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2D94A" w14:textId="5A3C62B9" w:rsidR="00572675" w:rsidRPr="000235D1" w:rsidRDefault="00794410" w:rsidP="000B0B70">
      <w:pPr>
        <w:rPr>
          <w:rFonts w:ascii="Times New Roman" w:hAnsi="Times New Roman" w:cs="Times New Roman"/>
          <w:b/>
          <w:bCs/>
          <w:sz w:val="28"/>
          <w:szCs w:val="28"/>
          <w:lang w:val="en-US"/>
        </w:rPr>
      </w:pPr>
      <w:r w:rsidRPr="000235D1">
        <w:rPr>
          <w:rFonts w:ascii="Times New Roman" w:hAnsi="Times New Roman" w:cs="Times New Roman"/>
          <w:b/>
          <w:bCs/>
          <w:sz w:val="28"/>
          <w:szCs w:val="28"/>
          <w:lang w:val="en-US"/>
        </w:rPr>
        <w:t>Controlling</w:t>
      </w:r>
      <w:r w:rsidR="00572675" w:rsidRPr="000235D1">
        <w:rPr>
          <w:rFonts w:ascii="Times New Roman" w:hAnsi="Times New Roman" w:cs="Times New Roman"/>
          <w:b/>
          <w:bCs/>
          <w:sz w:val="28"/>
          <w:szCs w:val="28"/>
          <w:lang w:val="en-US"/>
        </w:rPr>
        <w:t xml:space="preserve"> </w:t>
      </w:r>
      <w:r w:rsidR="00A344AC" w:rsidRPr="000235D1">
        <w:rPr>
          <w:rFonts w:ascii="Times New Roman" w:hAnsi="Times New Roman" w:cs="Times New Roman"/>
          <w:b/>
          <w:bCs/>
          <w:sz w:val="28"/>
          <w:szCs w:val="28"/>
          <w:lang w:val="en-US"/>
        </w:rPr>
        <w:t>the sound of light:</w:t>
      </w:r>
      <w:r w:rsidR="00572675" w:rsidRPr="000235D1">
        <w:rPr>
          <w:rFonts w:ascii="Times New Roman" w:hAnsi="Times New Roman" w:cs="Times New Roman"/>
          <w:b/>
          <w:bCs/>
          <w:sz w:val="28"/>
          <w:szCs w:val="28"/>
          <w:lang w:val="en-US"/>
        </w:rPr>
        <w:t xml:space="preserve"> photoswitching</w:t>
      </w:r>
      <w:r w:rsidRPr="000235D1">
        <w:rPr>
          <w:rFonts w:ascii="Times New Roman" w:hAnsi="Times New Roman" w:cs="Times New Roman"/>
          <w:b/>
          <w:bCs/>
          <w:sz w:val="28"/>
          <w:szCs w:val="28"/>
          <w:lang w:val="en-US"/>
        </w:rPr>
        <w:t xml:space="preserve"> optoacoustic imaging. </w:t>
      </w:r>
    </w:p>
    <w:p w14:paraId="51A04049" w14:textId="77777777" w:rsidR="00572675" w:rsidRPr="000235D1" w:rsidRDefault="00572675" w:rsidP="000B0B70">
      <w:pPr>
        <w:rPr>
          <w:rFonts w:ascii="Times New Roman" w:hAnsi="Times New Roman" w:cs="Times New Roman"/>
          <w:b/>
          <w:bCs/>
          <w:sz w:val="28"/>
          <w:szCs w:val="28"/>
          <w:lang w:val="en-US"/>
        </w:rPr>
      </w:pPr>
    </w:p>
    <w:p w14:paraId="5FC9A8E0" w14:textId="4B1CE8EA" w:rsidR="00034863" w:rsidRDefault="00A929CC" w:rsidP="000B0B70">
      <w:pPr>
        <w:rPr>
          <w:rFonts w:ascii="Times New Roman" w:hAnsi="Times New Roman" w:cs="Times New Roman"/>
          <w:b/>
          <w:bCs/>
          <w:sz w:val="28"/>
          <w:szCs w:val="28"/>
          <w:lang w:val="en-US"/>
        </w:rPr>
      </w:pPr>
      <w:r w:rsidRPr="000235D1">
        <w:rPr>
          <w:rFonts w:ascii="Times New Roman" w:hAnsi="Times New Roman" w:cs="Times New Roman"/>
          <w:b/>
          <w:bCs/>
          <w:sz w:val="28"/>
          <w:szCs w:val="28"/>
          <w:lang w:val="en-US"/>
        </w:rPr>
        <w:t>Andre C. Stiel</w:t>
      </w:r>
      <w:r w:rsidR="00C740D8" w:rsidRPr="00C740D8">
        <w:rPr>
          <w:rFonts w:ascii="Times New Roman" w:hAnsi="Times New Roman" w:cs="Times New Roman"/>
          <w:b/>
          <w:bCs/>
          <w:sz w:val="28"/>
          <w:szCs w:val="28"/>
          <w:vertAlign w:val="superscript"/>
          <w:lang w:val="en-US"/>
        </w:rPr>
        <w:t>1</w:t>
      </w:r>
      <w:r w:rsidRPr="000235D1">
        <w:rPr>
          <w:rFonts w:ascii="Times New Roman" w:hAnsi="Times New Roman" w:cs="Times New Roman"/>
          <w:b/>
          <w:bCs/>
          <w:sz w:val="28"/>
          <w:szCs w:val="28"/>
          <w:lang w:val="en-US"/>
        </w:rPr>
        <w:t xml:space="preserve"> and Vasilis Ntziachristos</w:t>
      </w:r>
      <w:r w:rsidR="00C740D8" w:rsidRPr="00C740D8">
        <w:rPr>
          <w:rFonts w:ascii="Times New Roman" w:hAnsi="Times New Roman" w:cs="Times New Roman"/>
          <w:b/>
          <w:bCs/>
          <w:sz w:val="28"/>
          <w:szCs w:val="28"/>
          <w:vertAlign w:val="superscript"/>
          <w:lang w:val="en-US"/>
        </w:rPr>
        <w:t>1,2</w:t>
      </w:r>
    </w:p>
    <w:p w14:paraId="702DF2FA" w14:textId="77777777" w:rsidR="00C740D8" w:rsidRDefault="00C740D8" w:rsidP="000B0B70">
      <w:pPr>
        <w:rPr>
          <w:rFonts w:ascii="Times New Roman" w:hAnsi="Times New Roman" w:cs="Times New Roman"/>
          <w:b/>
          <w:bCs/>
          <w:sz w:val="28"/>
          <w:szCs w:val="28"/>
          <w:lang w:val="en-US"/>
        </w:rPr>
      </w:pPr>
    </w:p>
    <w:p w14:paraId="56107EAB" w14:textId="4F49F1C0" w:rsidR="00C740D8" w:rsidRPr="00C740D8" w:rsidRDefault="00C740D8" w:rsidP="00C740D8">
      <w:pPr>
        <w:rPr>
          <w:rFonts w:ascii="Times New Roman" w:hAnsi="Times New Roman" w:cs="Times New Roman"/>
          <w:sz w:val="16"/>
          <w:szCs w:val="16"/>
          <w:lang w:val="en-US"/>
        </w:rPr>
      </w:pPr>
      <w:r w:rsidRPr="00C740D8">
        <w:rPr>
          <w:rFonts w:ascii="Times New Roman" w:hAnsi="Times New Roman" w:cs="Times New Roman"/>
          <w:sz w:val="16"/>
          <w:szCs w:val="16"/>
          <w:lang w:val="en-US"/>
        </w:rPr>
        <w:t xml:space="preserve">1: Institute of Biological and Medical Imaging, Helmholtz </w:t>
      </w:r>
      <w:proofErr w:type="spellStart"/>
      <w:r w:rsidRPr="00C740D8">
        <w:rPr>
          <w:rFonts w:ascii="Times New Roman" w:hAnsi="Times New Roman" w:cs="Times New Roman"/>
          <w:sz w:val="16"/>
          <w:szCs w:val="16"/>
          <w:lang w:val="en-US"/>
        </w:rPr>
        <w:t>Zentrum</w:t>
      </w:r>
      <w:proofErr w:type="spellEnd"/>
      <w:r w:rsidRPr="00C740D8">
        <w:rPr>
          <w:rFonts w:ascii="Times New Roman" w:hAnsi="Times New Roman" w:cs="Times New Roman"/>
          <w:sz w:val="16"/>
          <w:szCs w:val="16"/>
          <w:lang w:val="en-US"/>
        </w:rPr>
        <w:t xml:space="preserve"> München, </w:t>
      </w:r>
      <w:proofErr w:type="spellStart"/>
      <w:r w:rsidRPr="00C740D8">
        <w:rPr>
          <w:rFonts w:ascii="Times New Roman" w:hAnsi="Times New Roman" w:cs="Times New Roman"/>
          <w:sz w:val="16"/>
          <w:szCs w:val="16"/>
          <w:lang w:val="en-US"/>
        </w:rPr>
        <w:t>Neuherberg</w:t>
      </w:r>
      <w:proofErr w:type="spellEnd"/>
      <w:r w:rsidRPr="00C740D8">
        <w:rPr>
          <w:rFonts w:ascii="Times New Roman" w:hAnsi="Times New Roman" w:cs="Times New Roman"/>
          <w:sz w:val="16"/>
          <w:szCs w:val="16"/>
          <w:lang w:val="en-US"/>
        </w:rPr>
        <w:t>, Germany.</w:t>
      </w:r>
    </w:p>
    <w:p w14:paraId="51D84D5F" w14:textId="0DC809EB" w:rsidR="00C740D8" w:rsidRPr="00C740D8" w:rsidRDefault="00C740D8" w:rsidP="00C740D8">
      <w:pPr>
        <w:rPr>
          <w:rFonts w:ascii="Times New Roman" w:hAnsi="Times New Roman" w:cs="Times New Roman"/>
          <w:sz w:val="16"/>
          <w:szCs w:val="16"/>
          <w:lang w:val="en-US"/>
        </w:rPr>
      </w:pPr>
      <w:r w:rsidRPr="00C740D8">
        <w:rPr>
          <w:rFonts w:ascii="Times New Roman" w:hAnsi="Times New Roman" w:cs="Times New Roman"/>
          <w:sz w:val="16"/>
          <w:szCs w:val="16"/>
          <w:lang w:val="en-US"/>
        </w:rPr>
        <w:t>2: Chair of Biological Imaging at the Central Institute for Translational Cancer Research (</w:t>
      </w:r>
      <w:proofErr w:type="spellStart"/>
      <w:r w:rsidRPr="00C740D8">
        <w:rPr>
          <w:rFonts w:ascii="Times New Roman" w:hAnsi="Times New Roman" w:cs="Times New Roman"/>
          <w:sz w:val="16"/>
          <w:szCs w:val="16"/>
          <w:lang w:val="en-US"/>
        </w:rPr>
        <w:t>TranslaTUM</w:t>
      </w:r>
      <w:proofErr w:type="spellEnd"/>
      <w:r w:rsidRPr="00C740D8">
        <w:rPr>
          <w:rFonts w:ascii="Times New Roman" w:hAnsi="Times New Roman" w:cs="Times New Roman"/>
          <w:sz w:val="16"/>
          <w:szCs w:val="16"/>
          <w:lang w:val="en-US"/>
        </w:rPr>
        <w:t>), School of Medicine</w:t>
      </w:r>
      <w:r w:rsidR="003A59D5">
        <w:rPr>
          <w:rFonts w:ascii="Times New Roman" w:hAnsi="Times New Roman" w:cs="Times New Roman"/>
          <w:sz w:val="16"/>
          <w:szCs w:val="16"/>
          <w:lang w:val="en-US"/>
        </w:rPr>
        <w:t xml:space="preserve"> and Health</w:t>
      </w:r>
      <w:r w:rsidRPr="00C740D8">
        <w:rPr>
          <w:rFonts w:ascii="Times New Roman" w:hAnsi="Times New Roman" w:cs="Times New Roman"/>
          <w:sz w:val="16"/>
          <w:szCs w:val="16"/>
          <w:lang w:val="en-US"/>
        </w:rPr>
        <w:t>, Technical University of Munich, Munich, Germany.</w:t>
      </w:r>
    </w:p>
    <w:p w14:paraId="577A552A" w14:textId="77777777" w:rsidR="00C740D8" w:rsidRDefault="00C740D8" w:rsidP="00C740D8">
      <w:pPr>
        <w:rPr>
          <w:rFonts w:ascii="Times New Roman" w:hAnsi="Times New Roman" w:cs="Times New Roman"/>
          <w:sz w:val="16"/>
          <w:szCs w:val="16"/>
          <w:lang w:val="en-US"/>
        </w:rPr>
      </w:pPr>
    </w:p>
    <w:p w14:paraId="6F7CBFB3" w14:textId="0B2C5C53" w:rsidR="00C740D8" w:rsidRPr="00C740D8" w:rsidRDefault="00C740D8" w:rsidP="00C740D8">
      <w:pPr>
        <w:rPr>
          <w:rFonts w:ascii="Times New Roman" w:hAnsi="Times New Roman" w:cs="Times New Roman"/>
          <w:sz w:val="16"/>
          <w:szCs w:val="16"/>
          <w:lang w:val="en-US"/>
        </w:rPr>
      </w:pPr>
      <w:r w:rsidRPr="00C740D8">
        <w:rPr>
          <w:rFonts w:ascii="Times New Roman" w:hAnsi="Times New Roman" w:cs="Times New Roman"/>
          <w:sz w:val="16"/>
          <w:szCs w:val="16"/>
          <w:lang w:val="en-US"/>
        </w:rPr>
        <w:t xml:space="preserve">Correspondence to: </w:t>
      </w:r>
      <w:hyperlink r:id="rId6" w:history="1">
        <w:r w:rsidR="005E7A8F" w:rsidRPr="004750FD">
          <w:rPr>
            <w:rStyle w:val="Hyperlink"/>
            <w:rFonts w:ascii="Times New Roman" w:hAnsi="Times New Roman" w:cs="Times New Roman"/>
            <w:sz w:val="16"/>
            <w:szCs w:val="16"/>
            <w:lang w:val="en-US"/>
          </w:rPr>
          <w:t>v.ntziachristos</w:t>
        </w:r>
        <w:r w:rsidR="005E7A8F" w:rsidRPr="005E7A8F">
          <w:rPr>
            <w:rStyle w:val="Hyperlink"/>
            <w:rFonts w:ascii="Times New Roman" w:hAnsi="Times New Roman" w:cs="Times New Roman"/>
            <w:sz w:val="16"/>
            <w:szCs w:val="16"/>
            <w:lang w:val="en-US"/>
          </w:rPr>
          <w:t>@tum.de</w:t>
        </w:r>
      </w:hyperlink>
      <w:r w:rsidR="00FD632D" w:rsidRPr="00FD632D" w:rsidDel="00FD632D">
        <w:rPr>
          <w:rFonts w:ascii="Times New Roman" w:hAnsi="Times New Roman" w:cs="Times New Roman"/>
          <w:sz w:val="16"/>
          <w:szCs w:val="16"/>
          <w:lang w:val="en-US"/>
        </w:rPr>
        <w:t xml:space="preserve"> </w:t>
      </w:r>
      <w:r>
        <w:rPr>
          <w:rFonts w:ascii="Times New Roman" w:hAnsi="Times New Roman" w:cs="Times New Roman"/>
          <w:sz w:val="16"/>
          <w:szCs w:val="16"/>
          <w:lang w:val="en-US"/>
        </w:rPr>
        <w:t xml:space="preserve">or </w:t>
      </w:r>
      <w:hyperlink r:id="rId7" w:history="1">
        <w:r w:rsidRPr="00C740D8">
          <w:rPr>
            <w:rStyle w:val="Hyperlink"/>
            <w:rFonts w:ascii="Times New Roman" w:hAnsi="Times New Roman" w:cs="Times New Roman"/>
            <w:sz w:val="16"/>
            <w:szCs w:val="16"/>
            <w:lang w:val="en-US"/>
          </w:rPr>
          <w:t>andre.stiel@helmholtz-muenchen.de</w:t>
        </w:r>
      </w:hyperlink>
    </w:p>
    <w:p w14:paraId="5318236F" w14:textId="77777777" w:rsidR="00667241" w:rsidRPr="000235D1" w:rsidRDefault="00667241" w:rsidP="000B0B70">
      <w:pPr>
        <w:rPr>
          <w:rFonts w:ascii="Times New Roman" w:hAnsi="Times New Roman" w:cs="Times New Roman"/>
          <w:b/>
          <w:bCs/>
          <w:sz w:val="28"/>
          <w:szCs w:val="28"/>
          <w:lang w:val="en-US"/>
        </w:rPr>
      </w:pPr>
    </w:p>
    <w:p w14:paraId="5E1C7E97" w14:textId="5660862B" w:rsidR="00412D0E" w:rsidRPr="000235D1" w:rsidRDefault="00412D0E" w:rsidP="000B0B70">
      <w:pPr>
        <w:rPr>
          <w:rFonts w:ascii="Times New Roman" w:hAnsi="Times New Roman" w:cs="Times New Roman"/>
          <w:b/>
          <w:bCs/>
          <w:i/>
          <w:iCs/>
          <w:u w:val="single"/>
          <w:lang w:val="en-US"/>
        </w:rPr>
      </w:pPr>
      <w:r w:rsidRPr="000235D1">
        <w:rPr>
          <w:rFonts w:ascii="Times New Roman" w:hAnsi="Times New Roman" w:cs="Times New Roman"/>
          <w:b/>
          <w:bCs/>
          <w:i/>
          <w:iCs/>
          <w:u w:val="single"/>
          <w:lang w:val="en-US"/>
        </w:rPr>
        <w:t>Abstract</w:t>
      </w:r>
    </w:p>
    <w:p w14:paraId="43AF90C2" w14:textId="289ED3EE" w:rsidR="00667241" w:rsidRPr="000235D1" w:rsidRDefault="00667241" w:rsidP="004A28D5">
      <w:pPr>
        <w:jc w:val="both"/>
        <w:rPr>
          <w:rFonts w:ascii="Times New Roman" w:hAnsi="Times New Roman" w:cs="Times New Roman"/>
          <w:lang w:val="en-US"/>
        </w:rPr>
      </w:pPr>
      <w:r w:rsidRPr="000235D1">
        <w:rPr>
          <w:rFonts w:ascii="Times New Roman" w:hAnsi="Times New Roman" w:cs="Times New Roman"/>
          <w:lang w:val="en-US"/>
        </w:rPr>
        <w:t>Optoacoustic (photoacoustic) imaging has radically advanced the capabilities of optical investigations by allowing high-resolution imaging much deeper than optical microscopy. However, while label-free optoacoustic</w:t>
      </w:r>
      <w:r w:rsidR="00F93E17">
        <w:rPr>
          <w:rFonts w:ascii="Times New Roman" w:hAnsi="Times New Roman" w:cs="Times New Roman"/>
          <w:lang w:val="en-US"/>
        </w:rPr>
        <w:t xml:space="preserve"> imaging</w:t>
      </w:r>
      <w:r w:rsidRPr="000235D1">
        <w:rPr>
          <w:rFonts w:ascii="Times New Roman" w:hAnsi="Times New Roman" w:cs="Times New Roman"/>
          <w:lang w:val="en-US"/>
        </w:rPr>
        <w:t xml:space="preserve"> has already </w:t>
      </w:r>
      <w:r>
        <w:rPr>
          <w:rFonts w:ascii="Times New Roman" w:hAnsi="Times New Roman" w:cs="Times New Roman"/>
          <w:lang w:val="en-US"/>
        </w:rPr>
        <w:t>entered</w:t>
      </w:r>
      <w:r w:rsidRPr="000235D1">
        <w:rPr>
          <w:rFonts w:ascii="Times New Roman" w:hAnsi="Times New Roman" w:cs="Times New Roman"/>
          <w:lang w:val="en-US"/>
        </w:rPr>
        <w:t xml:space="preserve"> into clinical </w:t>
      </w:r>
      <w:r w:rsidR="004C1204">
        <w:rPr>
          <w:rFonts w:ascii="Times New Roman" w:hAnsi="Times New Roman" w:cs="Times New Roman"/>
          <w:lang w:val="en-US"/>
        </w:rPr>
        <w:t>application</w:t>
      </w:r>
      <w:r w:rsidRPr="000235D1">
        <w:rPr>
          <w:rFonts w:ascii="Times New Roman" w:hAnsi="Times New Roman" w:cs="Times New Roman"/>
          <w:lang w:val="en-US"/>
        </w:rPr>
        <w:t>,</w:t>
      </w:r>
      <w:r w:rsidR="00AB3C93">
        <w:rPr>
          <w:rFonts w:ascii="Times New Roman" w:hAnsi="Times New Roman" w:cs="Times New Roman"/>
          <w:lang w:val="en-US"/>
        </w:rPr>
        <w:t xml:space="preserve"> optoacoustic </w:t>
      </w:r>
      <w:r w:rsidRPr="000235D1">
        <w:rPr>
          <w:rFonts w:ascii="Times New Roman" w:hAnsi="Times New Roman" w:cs="Times New Roman"/>
          <w:lang w:val="en-US"/>
        </w:rPr>
        <w:t xml:space="preserve">biological imaging </w:t>
      </w:r>
      <w:r w:rsidR="004A28D5">
        <w:rPr>
          <w:rFonts w:ascii="Times New Roman" w:hAnsi="Times New Roman" w:cs="Times New Roman"/>
          <w:lang w:val="en-US"/>
        </w:rPr>
        <w:t>is</w:t>
      </w:r>
      <w:r w:rsidR="00AB3C93">
        <w:rPr>
          <w:rFonts w:ascii="Times New Roman" w:hAnsi="Times New Roman" w:cs="Times New Roman"/>
          <w:lang w:val="en-US"/>
        </w:rPr>
        <w:t xml:space="preserve"> in dire need </w:t>
      </w:r>
      <w:r w:rsidR="004A28D5" w:rsidRPr="000235D1">
        <w:rPr>
          <w:rFonts w:ascii="Times New Roman" w:hAnsi="Times New Roman" w:cs="Times New Roman"/>
          <w:lang w:val="en-US"/>
        </w:rPr>
        <w:t>of ubiquitous and easy</w:t>
      </w:r>
      <w:r w:rsidR="004A28D5">
        <w:rPr>
          <w:rFonts w:ascii="Times New Roman" w:hAnsi="Times New Roman" w:cs="Times New Roman"/>
          <w:lang w:val="en-US"/>
        </w:rPr>
        <w:t>-</w:t>
      </w:r>
      <w:r w:rsidR="004A28D5" w:rsidRPr="000235D1">
        <w:rPr>
          <w:rFonts w:ascii="Times New Roman" w:hAnsi="Times New Roman" w:cs="Times New Roman"/>
          <w:lang w:val="en-US"/>
        </w:rPr>
        <w:t>to</w:t>
      </w:r>
      <w:r w:rsidR="004A28D5">
        <w:rPr>
          <w:rFonts w:ascii="Times New Roman" w:hAnsi="Times New Roman" w:cs="Times New Roman"/>
          <w:lang w:val="en-US"/>
        </w:rPr>
        <w:t>-</w:t>
      </w:r>
      <w:r w:rsidR="004A28D5" w:rsidRPr="000235D1">
        <w:rPr>
          <w:rFonts w:ascii="Times New Roman" w:hAnsi="Times New Roman" w:cs="Times New Roman"/>
          <w:lang w:val="en-US"/>
        </w:rPr>
        <w:t>use labels</w:t>
      </w:r>
      <w:r w:rsidR="004A28D5" w:rsidRPr="000235D1" w:rsidDel="004A28D5">
        <w:rPr>
          <w:rFonts w:ascii="Times New Roman" w:hAnsi="Times New Roman" w:cs="Times New Roman"/>
          <w:lang w:val="en-US"/>
        </w:rPr>
        <w:t xml:space="preserve"> </w:t>
      </w:r>
      <w:r w:rsidR="004A28D5">
        <w:rPr>
          <w:rFonts w:ascii="Times New Roman" w:hAnsi="Times New Roman" w:cs="Times New Roman"/>
          <w:lang w:val="en-US"/>
        </w:rPr>
        <w:t xml:space="preserve">that can impart </w:t>
      </w:r>
      <w:r w:rsidR="004A28D5" w:rsidRPr="000235D1">
        <w:rPr>
          <w:rFonts w:ascii="Times New Roman" w:hAnsi="Times New Roman" w:cs="Times New Roman"/>
          <w:lang w:val="en-US"/>
        </w:rPr>
        <w:t xml:space="preserve">cellular </w:t>
      </w:r>
      <w:r w:rsidR="004A28D5" w:rsidRPr="003D2990">
        <w:rPr>
          <w:rFonts w:ascii="Times New Roman" w:hAnsi="Times New Roman" w:cs="Times New Roman"/>
          <w:lang w:val="en-US"/>
        </w:rPr>
        <w:t xml:space="preserve">and </w:t>
      </w:r>
      <w:r w:rsidR="003D2990">
        <w:rPr>
          <w:rFonts w:ascii="Times New Roman" w:hAnsi="Times New Roman" w:cs="Times New Roman"/>
          <w:lang w:val="en-US"/>
        </w:rPr>
        <w:t>molecular</w:t>
      </w:r>
      <w:r w:rsidR="004A28D5" w:rsidRPr="000235D1">
        <w:rPr>
          <w:rFonts w:ascii="Times New Roman" w:hAnsi="Times New Roman" w:cs="Times New Roman"/>
          <w:lang w:val="en-US"/>
        </w:rPr>
        <w:t xml:space="preserve"> contrast</w:t>
      </w:r>
      <w:r w:rsidR="004A28D5">
        <w:rPr>
          <w:rFonts w:ascii="Times New Roman" w:hAnsi="Times New Roman" w:cs="Times New Roman"/>
          <w:lang w:val="en-US"/>
        </w:rPr>
        <w:t>, i</w:t>
      </w:r>
      <w:r w:rsidRPr="000235D1">
        <w:rPr>
          <w:rFonts w:ascii="Times New Roman" w:hAnsi="Times New Roman" w:cs="Times New Roman"/>
          <w:lang w:val="en-US"/>
        </w:rPr>
        <w:t xml:space="preserve">n </w:t>
      </w:r>
      <w:r w:rsidR="004A28D5">
        <w:rPr>
          <w:rFonts w:ascii="Times New Roman" w:hAnsi="Times New Roman" w:cs="Times New Roman"/>
          <w:lang w:val="en-US"/>
        </w:rPr>
        <w:t xml:space="preserve">ways </w:t>
      </w:r>
      <w:proofErr w:type="gramStart"/>
      <w:r w:rsidR="00AB3C93">
        <w:rPr>
          <w:rFonts w:ascii="Times New Roman" w:hAnsi="Times New Roman" w:cs="Times New Roman"/>
          <w:lang w:val="en-US"/>
        </w:rPr>
        <w:t>similar to</w:t>
      </w:r>
      <w:proofErr w:type="gramEnd"/>
      <w:r w:rsidR="00AB3C93">
        <w:rPr>
          <w:rFonts w:ascii="Times New Roman" w:hAnsi="Times New Roman" w:cs="Times New Roman"/>
          <w:lang w:val="en-US"/>
        </w:rPr>
        <w:t xml:space="preserve"> how </w:t>
      </w:r>
      <w:r w:rsidR="00AB3C93" w:rsidRPr="000235D1">
        <w:rPr>
          <w:rFonts w:ascii="Times New Roman" w:hAnsi="Times New Roman" w:cs="Times New Roman"/>
          <w:lang w:val="en-US"/>
        </w:rPr>
        <w:t>fluorescent protein</w:t>
      </w:r>
      <w:r w:rsidR="001F5BDE">
        <w:rPr>
          <w:rFonts w:ascii="Times New Roman" w:hAnsi="Times New Roman" w:cs="Times New Roman"/>
          <w:lang w:val="en-US"/>
        </w:rPr>
        <w:t>s</w:t>
      </w:r>
      <w:r w:rsidR="00AB3C93">
        <w:rPr>
          <w:rFonts w:ascii="Times New Roman" w:hAnsi="Times New Roman" w:cs="Times New Roman"/>
          <w:lang w:val="en-US"/>
        </w:rPr>
        <w:t xml:space="preserve"> propelled optical microscopy and imaging in biology. </w:t>
      </w:r>
      <w:r w:rsidRPr="000235D1">
        <w:rPr>
          <w:rFonts w:ascii="Times New Roman" w:hAnsi="Times New Roman" w:cs="Times New Roman"/>
          <w:lang w:val="en-US"/>
        </w:rPr>
        <w:t xml:space="preserve">We review herein </w:t>
      </w:r>
      <w:r w:rsidR="008F18B4">
        <w:rPr>
          <w:rFonts w:ascii="Times New Roman" w:hAnsi="Times New Roman" w:cs="Times New Roman"/>
          <w:lang w:val="en-US"/>
        </w:rPr>
        <w:t>(</w:t>
      </w:r>
      <w:r w:rsidRPr="000235D1">
        <w:rPr>
          <w:rFonts w:ascii="Times New Roman" w:hAnsi="Times New Roman" w:cs="Times New Roman"/>
          <w:lang w:val="en-US"/>
        </w:rPr>
        <w:t>photo</w:t>
      </w:r>
      <w:r w:rsidR="008F18B4">
        <w:rPr>
          <w:rFonts w:ascii="Times New Roman" w:hAnsi="Times New Roman" w:cs="Times New Roman"/>
          <w:lang w:val="en-US"/>
        </w:rPr>
        <w:t xml:space="preserve">-) </w:t>
      </w:r>
      <w:r w:rsidRPr="000235D1">
        <w:rPr>
          <w:rFonts w:ascii="Times New Roman" w:hAnsi="Times New Roman" w:cs="Times New Roman"/>
          <w:lang w:val="en-US"/>
        </w:rPr>
        <w:t xml:space="preserve">switching advances that shine </w:t>
      </w:r>
      <w:r>
        <w:rPr>
          <w:rFonts w:ascii="Times New Roman" w:hAnsi="Times New Roman" w:cs="Times New Roman"/>
          <w:lang w:val="en-US"/>
        </w:rPr>
        <w:t xml:space="preserve">a </w:t>
      </w:r>
      <w:r w:rsidRPr="000235D1">
        <w:rPr>
          <w:rFonts w:ascii="Times New Roman" w:hAnsi="Times New Roman" w:cs="Times New Roman"/>
          <w:lang w:val="en-US"/>
        </w:rPr>
        <w:t>new light or</w:t>
      </w:r>
      <w:r>
        <w:rPr>
          <w:rFonts w:ascii="Times New Roman" w:hAnsi="Times New Roman" w:cs="Times New Roman"/>
          <w:lang w:val="en-US"/>
        </w:rPr>
        <w:t>,</w:t>
      </w:r>
      <w:r w:rsidRPr="000235D1">
        <w:rPr>
          <w:rFonts w:ascii="Times New Roman" w:hAnsi="Times New Roman" w:cs="Times New Roman"/>
          <w:lang w:val="en-US"/>
        </w:rPr>
        <w:t xml:space="preserve"> in analogy</w:t>
      </w:r>
      <w:r>
        <w:rPr>
          <w:rFonts w:ascii="Times New Roman" w:hAnsi="Times New Roman" w:cs="Times New Roman"/>
          <w:lang w:val="en-US"/>
        </w:rPr>
        <w:t>,</w:t>
      </w:r>
      <w:r w:rsidRPr="000235D1">
        <w:rPr>
          <w:rFonts w:ascii="Times New Roman" w:hAnsi="Times New Roman" w:cs="Times New Roman"/>
          <w:lang w:val="en-US"/>
        </w:rPr>
        <w:t xml:space="preserve"> “bring a new </w:t>
      </w:r>
      <w:r w:rsidR="00AB3C93">
        <w:rPr>
          <w:rFonts w:ascii="Times New Roman" w:hAnsi="Times New Roman" w:cs="Times New Roman"/>
          <w:lang w:val="en-US"/>
        </w:rPr>
        <w:t>sound</w:t>
      </w:r>
      <w:r w:rsidRPr="000235D1">
        <w:rPr>
          <w:rFonts w:ascii="Times New Roman" w:hAnsi="Times New Roman" w:cs="Times New Roman"/>
          <w:lang w:val="en-US"/>
        </w:rPr>
        <w:t xml:space="preserve">” to biological optoacoustic imaging. The </w:t>
      </w:r>
      <w:r w:rsidR="008F18B4">
        <w:rPr>
          <w:rFonts w:ascii="Times New Roman" w:hAnsi="Times New Roman" w:cs="Times New Roman"/>
          <w:lang w:val="en-US"/>
        </w:rPr>
        <w:t>(</w:t>
      </w:r>
      <w:r w:rsidRPr="000235D1">
        <w:rPr>
          <w:rFonts w:ascii="Times New Roman" w:hAnsi="Times New Roman" w:cs="Times New Roman"/>
          <w:lang w:val="en-US"/>
        </w:rPr>
        <w:t>photo</w:t>
      </w:r>
      <w:r w:rsidR="008F18B4">
        <w:rPr>
          <w:rFonts w:ascii="Times New Roman" w:hAnsi="Times New Roman" w:cs="Times New Roman"/>
          <w:lang w:val="en-US"/>
        </w:rPr>
        <w:t xml:space="preserve">-) </w:t>
      </w:r>
      <w:r w:rsidRPr="000235D1">
        <w:rPr>
          <w:rFonts w:ascii="Times New Roman" w:hAnsi="Times New Roman" w:cs="Times New Roman"/>
          <w:lang w:val="en-US"/>
        </w:rPr>
        <w:t xml:space="preserve">switching concept </w:t>
      </w:r>
      <w:r w:rsidR="001B1EB0">
        <w:rPr>
          <w:rFonts w:ascii="Times New Roman" w:hAnsi="Times New Roman" w:cs="Times New Roman"/>
          <w:lang w:val="en-US"/>
        </w:rPr>
        <w:t xml:space="preserve">uses light or other </w:t>
      </w:r>
      <w:r w:rsidR="004460C1">
        <w:rPr>
          <w:rFonts w:ascii="Times New Roman" w:hAnsi="Times New Roman" w:cs="Times New Roman"/>
          <w:lang w:val="en-US"/>
        </w:rPr>
        <w:t xml:space="preserve">forms of </w:t>
      </w:r>
      <w:r w:rsidR="001B1EB0">
        <w:rPr>
          <w:rFonts w:ascii="Times New Roman" w:hAnsi="Times New Roman" w:cs="Times New Roman"/>
          <w:lang w:val="en-US"/>
        </w:rPr>
        <w:t>energy to control a molecular property</w:t>
      </w:r>
      <w:r w:rsidRPr="000235D1">
        <w:rPr>
          <w:rFonts w:ascii="Times New Roman" w:hAnsi="Times New Roman" w:cs="Times New Roman"/>
          <w:lang w:val="en-US"/>
        </w:rPr>
        <w:t xml:space="preserve"> </w:t>
      </w:r>
      <w:r w:rsidR="001B1EB0">
        <w:rPr>
          <w:rFonts w:ascii="Times New Roman" w:hAnsi="Times New Roman" w:cs="Times New Roman"/>
          <w:lang w:val="en-US"/>
        </w:rPr>
        <w:t xml:space="preserve">that affects </w:t>
      </w:r>
      <w:r w:rsidR="008F5F54">
        <w:rPr>
          <w:rFonts w:ascii="Times New Roman" w:hAnsi="Times New Roman" w:cs="Times New Roman"/>
          <w:lang w:val="en-US"/>
        </w:rPr>
        <w:t>optoacoustic signal generation</w:t>
      </w:r>
      <w:r w:rsidR="001B1EB0">
        <w:rPr>
          <w:rFonts w:ascii="Times New Roman" w:hAnsi="Times New Roman" w:cs="Times New Roman"/>
          <w:lang w:val="en-US"/>
        </w:rPr>
        <w:t xml:space="preserve">. </w:t>
      </w:r>
      <w:r w:rsidR="003646E7">
        <w:rPr>
          <w:rFonts w:ascii="Times New Roman" w:hAnsi="Times New Roman" w:cs="Times New Roman"/>
          <w:lang w:val="en-US"/>
        </w:rPr>
        <w:t>L</w:t>
      </w:r>
      <w:r w:rsidRPr="000235D1">
        <w:rPr>
          <w:rFonts w:ascii="Times New Roman" w:hAnsi="Times New Roman" w:cs="Times New Roman"/>
          <w:lang w:val="en-US"/>
        </w:rPr>
        <w:t>ight</w:t>
      </w:r>
      <w:r>
        <w:rPr>
          <w:rFonts w:ascii="Times New Roman" w:hAnsi="Times New Roman" w:cs="Times New Roman"/>
          <w:lang w:val="en-US"/>
        </w:rPr>
        <w:t>-</w:t>
      </w:r>
      <w:r w:rsidRPr="000235D1">
        <w:rPr>
          <w:rFonts w:ascii="Times New Roman" w:hAnsi="Times New Roman" w:cs="Times New Roman"/>
          <w:lang w:val="en-US"/>
        </w:rPr>
        <w:t>controlled</w:t>
      </w:r>
      <w:r>
        <w:rPr>
          <w:rFonts w:ascii="Times New Roman" w:hAnsi="Times New Roman" w:cs="Times New Roman"/>
          <w:lang w:val="en-US"/>
        </w:rPr>
        <w:t xml:space="preserve"> </w:t>
      </w:r>
      <w:r w:rsidRPr="000235D1">
        <w:rPr>
          <w:rFonts w:ascii="Times New Roman" w:hAnsi="Times New Roman" w:cs="Times New Roman"/>
          <w:lang w:val="en-US"/>
        </w:rPr>
        <w:t xml:space="preserve">transitions have driven key applications in life-science research such as optogenetics or super-resolution fluorescence microscopy. Now, </w:t>
      </w:r>
      <w:r>
        <w:rPr>
          <w:rFonts w:ascii="Times New Roman" w:hAnsi="Times New Roman" w:cs="Times New Roman"/>
          <w:lang w:val="en-US"/>
        </w:rPr>
        <w:t xml:space="preserve">the </w:t>
      </w:r>
      <w:r w:rsidRPr="000235D1">
        <w:rPr>
          <w:rFonts w:ascii="Times New Roman" w:hAnsi="Times New Roman" w:cs="Times New Roman"/>
          <w:lang w:val="en-US"/>
        </w:rPr>
        <w:t xml:space="preserve">combination of such transitions with novel devices that implement suitable </w:t>
      </w:r>
      <w:r w:rsidR="001B1EB0">
        <w:rPr>
          <w:rFonts w:ascii="Times New Roman" w:hAnsi="Times New Roman" w:cs="Times New Roman"/>
          <w:lang w:val="en-US"/>
        </w:rPr>
        <w:t>molecular control</w:t>
      </w:r>
      <w:r w:rsidRPr="000235D1">
        <w:rPr>
          <w:rFonts w:ascii="Times New Roman" w:hAnsi="Times New Roman" w:cs="Times New Roman"/>
          <w:lang w:val="en-US"/>
        </w:rPr>
        <w:t xml:space="preserve"> and </w:t>
      </w:r>
      <w:r w:rsidR="001B1EB0">
        <w:rPr>
          <w:rFonts w:ascii="Times New Roman" w:hAnsi="Times New Roman" w:cs="Times New Roman"/>
          <w:lang w:val="en-US"/>
        </w:rPr>
        <w:t>synchronous</w:t>
      </w:r>
      <w:r w:rsidRPr="000235D1">
        <w:rPr>
          <w:rFonts w:ascii="Times New Roman" w:hAnsi="Times New Roman" w:cs="Times New Roman"/>
          <w:lang w:val="en-US"/>
        </w:rPr>
        <w:t xml:space="preserve"> </w:t>
      </w:r>
      <w:r w:rsidR="001B1EB0">
        <w:rPr>
          <w:rFonts w:ascii="Times New Roman" w:hAnsi="Times New Roman" w:cs="Times New Roman"/>
          <w:lang w:val="en-US"/>
        </w:rPr>
        <w:t xml:space="preserve">optoacoustic </w:t>
      </w:r>
      <w:r w:rsidRPr="000235D1">
        <w:rPr>
          <w:rFonts w:ascii="Times New Roman" w:hAnsi="Times New Roman" w:cs="Times New Roman"/>
          <w:lang w:val="en-US"/>
        </w:rPr>
        <w:t xml:space="preserve">detection herald a new revolution in biological interrogations by enabling </w:t>
      </w:r>
      <w:r w:rsidR="006A0203">
        <w:rPr>
          <w:rFonts w:ascii="Times New Roman" w:hAnsi="Times New Roman" w:cs="Times New Roman"/>
          <w:lang w:val="en-US"/>
        </w:rPr>
        <w:t xml:space="preserve">sensitive detection of </w:t>
      </w:r>
      <w:r w:rsidRPr="000235D1">
        <w:rPr>
          <w:rFonts w:ascii="Times New Roman" w:hAnsi="Times New Roman" w:cs="Times New Roman"/>
          <w:lang w:val="en-US"/>
        </w:rPr>
        <w:t xml:space="preserve">cellular </w:t>
      </w:r>
      <w:r w:rsidR="001B1EB0">
        <w:rPr>
          <w:rFonts w:ascii="Times New Roman" w:hAnsi="Times New Roman" w:cs="Times New Roman"/>
          <w:lang w:val="en-US"/>
        </w:rPr>
        <w:t xml:space="preserve">or molecular </w:t>
      </w:r>
      <w:r w:rsidRPr="000235D1">
        <w:rPr>
          <w:rFonts w:ascii="Times New Roman" w:hAnsi="Times New Roman" w:cs="Times New Roman"/>
          <w:lang w:val="en-US"/>
        </w:rPr>
        <w:t>optoacoustic contrast at depths and resolutions that no other optical method is capable of. Th</w:t>
      </w:r>
      <w:r>
        <w:rPr>
          <w:rFonts w:ascii="Times New Roman" w:hAnsi="Times New Roman" w:cs="Times New Roman"/>
          <w:lang w:val="en-US"/>
        </w:rPr>
        <w:t>is</w:t>
      </w:r>
      <w:r w:rsidRPr="000235D1">
        <w:rPr>
          <w:rFonts w:ascii="Times New Roman" w:hAnsi="Times New Roman" w:cs="Times New Roman"/>
          <w:lang w:val="en-US"/>
        </w:rPr>
        <w:t xml:space="preserve"> review gives a brief background</w:t>
      </w:r>
      <w:r w:rsidR="003646E7">
        <w:rPr>
          <w:rFonts w:ascii="Times New Roman" w:hAnsi="Times New Roman" w:cs="Times New Roman"/>
          <w:lang w:val="en-US"/>
        </w:rPr>
        <w:t xml:space="preserve"> on optoacoustic agents</w:t>
      </w:r>
      <w:r w:rsidRPr="000235D1">
        <w:rPr>
          <w:rFonts w:ascii="Times New Roman" w:hAnsi="Times New Roman" w:cs="Times New Roman"/>
          <w:lang w:val="en-US"/>
        </w:rPr>
        <w:t xml:space="preserve">, explains </w:t>
      </w:r>
      <w:r w:rsidR="003646E7">
        <w:rPr>
          <w:rFonts w:ascii="Times New Roman" w:hAnsi="Times New Roman" w:cs="Times New Roman"/>
          <w:lang w:val="en-US"/>
        </w:rPr>
        <w:t>contrast enhancement in the spectral v</w:t>
      </w:r>
      <w:r w:rsidR="00BC46F3">
        <w:rPr>
          <w:rFonts w:ascii="Times New Roman" w:hAnsi="Times New Roman" w:cs="Times New Roman"/>
          <w:lang w:val="en-US"/>
        </w:rPr>
        <w:t>ersu</w:t>
      </w:r>
      <w:r w:rsidR="003646E7">
        <w:rPr>
          <w:rFonts w:ascii="Times New Roman" w:hAnsi="Times New Roman" w:cs="Times New Roman"/>
          <w:lang w:val="en-US"/>
        </w:rPr>
        <w:t xml:space="preserve">s temporal domains, summarizes </w:t>
      </w:r>
      <w:r w:rsidRPr="000235D1">
        <w:rPr>
          <w:rFonts w:ascii="Times New Roman" w:hAnsi="Times New Roman" w:cs="Times New Roman"/>
          <w:lang w:val="en-US"/>
        </w:rPr>
        <w:t xml:space="preserve">the key concepts of </w:t>
      </w:r>
      <w:r w:rsidR="003646E7">
        <w:rPr>
          <w:rFonts w:ascii="Times New Roman" w:hAnsi="Times New Roman" w:cs="Times New Roman"/>
          <w:lang w:val="en-US"/>
        </w:rPr>
        <w:t xml:space="preserve">switching molecular </w:t>
      </w:r>
      <w:r w:rsidR="006A0203">
        <w:rPr>
          <w:rFonts w:ascii="Times New Roman" w:hAnsi="Times New Roman" w:cs="Times New Roman"/>
          <w:lang w:val="en-US"/>
        </w:rPr>
        <w:t>properties</w:t>
      </w:r>
      <w:r w:rsidR="001B1EB0">
        <w:rPr>
          <w:rFonts w:ascii="Times New Roman" w:hAnsi="Times New Roman" w:cs="Times New Roman"/>
          <w:lang w:val="en-US"/>
        </w:rPr>
        <w:t xml:space="preserve"> and modulating optoacoustic signals</w:t>
      </w:r>
      <w:r w:rsidR="003646E7">
        <w:rPr>
          <w:rFonts w:ascii="Times New Roman" w:hAnsi="Times New Roman" w:cs="Times New Roman"/>
          <w:lang w:val="en-US"/>
        </w:rPr>
        <w:t xml:space="preserve">, outlines </w:t>
      </w:r>
      <w:r w:rsidRPr="000235D1">
        <w:rPr>
          <w:rFonts w:ascii="Times New Roman" w:hAnsi="Times New Roman" w:cs="Times New Roman"/>
          <w:lang w:val="en-US"/>
        </w:rPr>
        <w:t>the state of the art</w:t>
      </w:r>
      <w:r w:rsidR="003646E7">
        <w:rPr>
          <w:rFonts w:ascii="Times New Roman" w:hAnsi="Times New Roman" w:cs="Times New Roman"/>
          <w:lang w:val="en-US"/>
        </w:rPr>
        <w:t xml:space="preserve"> </w:t>
      </w:r>
      <w:r w:rsidR="001B1EB0">
        <w:rPr>
          <w:rFonts w:ascii="Times New Roman" w:hAnsi="Times New Roman" w:cs="Times New Roman"/>
          <w:lang w:val="en-US"/>
        </w:rPr>
        <w:t xml:space="preserve">in systems and applications </w:t>
      </w:r>
      <w:r w:rsidR="003646E7">
        <w:rPr>
          <w:rFonts w:ascii="Times New Roman" w:hAnsi="Times New Roman" w:cs="Times New Roman"/>
          <w:lang w:val="en-US"/>
        </w:rPr>
        <w:t xml:space="preserve">and discusses the outlook of </w:t>
      </w:r>
      <w:r w:rsidR="003646E7" w:rsidRPr="003D2990">
        <w:rPr>
          <w:rFonts w:ascii="Times New Roman" w:hAnsi="Times New Roman" w:cs="Times New Roman"/>
          <w:lang w:val="en-US"/>
        </w:rPr>
        <w:t>optoacoustic</w:t>
      </w:r>
      <w:r w:rsidR="003646E7">
        <w:rPr>
          <w:rFonts w:ascii="Times New Roman" w:hAnsi="Times New Roman" w:cs="Times New Roman"/>
          <w:lang w:val="en-US"/>
        </w:rPr>
        <w:t xml:space="preserve"> imaging</w:t>
      </w:r>
      <w:r w:rsidR="003D6F95">
        <w:rPr>
          <w:rFonts w:ascii="Times New Roman" w:hAnsi="Times New Roman" w:cs="Times New Roman"/>
          <w:lang w:val="en-US"/>
        </w:rPr>
        <w:t xml:space="preserve"> using photo-switching techniques over conventional contrast enhancement </w:t>
      </w:r>
      <w:r w:rsidR="001B1EB0">
        <w:rPr>
          <w:rFonts w:ascii="Times New Roman" w:hAnsi="Times New Roman" w:cs="Times New Roman"/>
          <w:lang w:val="en-US"/>
        </w:rPr>
        <w:t>techniques</w:t>
      </w:r>
      <w:r w:rsidRPr="000235D1">
        <w:rPr>
          <w:rFonts w:ascii="Times New Roman" w:hAnsi="Times New Roman" w:cs="Times New Roman"/>
          <w:lang w:val="en-US"/>
        </w:rPr>
        <w:t xml:space="preserve">. </w:t>
      </w:r>
    </w:p>
    <w:p w14:paraId="4490632F" w14:textId="51D6DB22" w:rsidR="002502E3" w:rsidRPr="000235D1" w:rsidRDefault="000A75BC" w:rsidP="000B0B70">
      <w:pPr>
        <w:jc w:val="both"/>
        <w:rPr>
          <w:rFonts w:ascii="Times New Roman" w:hAnsi="Times New Roman" w:cs="Times New Roman"/>
          <w:lang w:val="en-US"/>
        </w:rPr>
      </w:pPr>
      <w:r w:rsidRPr="000235D1">
        <w:rPr>
          <w:rFonts w:ascii="Times New Roman" w:hAnsi="Times New Roman" w:cs="Times New Roman"/>
          <w:lang w:val="en-US"/>
        </w:rPr>
        <w:t xml:space="preserve"> </w:t>
      </w:r>
    </w:p>
    <w:p w14:paraId="7935037F" w14:textId="07A17D27" w:rsidR="005152B4" w:rsidRPr="000235D1" w:rsidRDefault="00DA39F0" w:rsidP="00DA39F0">
      <w:pPr>
        <w:rPr>
          <w:rFonts w:ascii="Times New Roman" w:hAnsi="Times New Roman" w:cs="Times New Roman"/>
          <w:b/>
          <w:bCs/>
          <w:i/>
          <w:iCs/>
          <w:u w:val="single"/>
          <w:lang w:val="en-US"/>
        </w:rPr>
      </w:pPr>
      <w:r w:rsidRPr="000235D1">
        <w:rPr>
          <w:rFonts w:ascii="Times New Roman" w:hAnsi="Times New Roman" w:cs="Times New Roman"/>
          <w:b/>
          <w:bCs/>
          <w:i/>
          <w:iCs/>
          <w:u w:val="single"/>
          <w:lang w:val="en-US"/>
        </w:rPr>
        <w:t>Introduction</w:t>
      </w:r>
    </w:p>
    <w:p w14:paraId="169A8BC2" w14:textId="3FABCA49" w:rsidR="00667241" w:rsidRPr="000235D1" w:rsidRDefault="00667241" w:rsidP="00667241">
      <w:pPr>
        <w:jc w:val="both"/>
        <w:rPr>
          <w:rFonts w:ascii="Times New Roman" w:hAnsi="Times New Roman" w:cs="Times New Roman"/>
          <w:lang w:val="en-US"/>
        </w:rPr>
      </w:pPr>
      <w:r w:rsidRPr="000235D1">
        <w:rPr>
          <w:rFonts w:ascii="Times New Roman" w:hAnsi="Times New Roman" w:cs="Times New Roman"/>
          <w:lang w:val="en-US"/>
        </w:rPr>
        <w:t xml:space="preserve">For more than three centuries, optical microscopy was limited by two major obstacles. The first, the diffraction limit, </w:t>
      </w:r>
      <w:r>
        <w:rPr>
          <w:rFonts w:ascii="Times New Roman" w:hAnsi="Times New Roman" w:cs="Times New Roman"/>
          <w:lang w:val="en-US"/>
        </w:rPr>
        <w:t xml:space="preserve">placed </w:t>
      </w:r>
      <w:r w:rsidRPr="000235D1">
        <w:rPr>
          <w:rFonts w:ascii="Times New Roman" w:hAnsi="Times New Roman" w:cs="Times New Roman"/>
          <w:lang w:val="en-US"/>
        </w:rPr>
        <w:t>the upper boundary of optical investigations</w:t>
      </w:r>
      <w:r>
        <w:rPr>
          <w:rFonts w:ascii="Times New Roman" w:hAnsi="Times New Roman" w:cs="Times New Roman"/>
          <w:lang w:val="en-US"/>
        </w:rPr>
        <w:t xml:space="preserve"> to resolutions of a few hundred nanometers</w:t>
      </w:r>
      <w:r w:rsidRPr="000235D1">
        <w:rPr>
          <w:rFonts w:ascii="Times New Roman" w:hAnsi="Times New Roman" w:cs="Times New Roman"/>
          <w:lang w:val="en-US"/>
        </w:rPr>
        <w:t>. A series of techniques</w:t>
      </w:r>
      <w:r>
        <w:rPr>
          <w:rFonts w:ascii="Times New Roman" w:hAnsi="Times New Roman" w:cs="Times New Roman"/>
          <w:lang w:val="en-US"/>
        </w:rPr>
        <w:t>,</w:t>
      </w:r>
      <w:r w:rsidRPr="000235D1">
        <w:rPr>
          <w:rFonts w:ascii="Times New Roman" w:hAnsi="Times New Roman" w:cs="Times New Roman"/>
          <w:lang w:val="en-US"/>
        </w:rPr>
        <w:t xml:space="preserve"> however</w:t>
      </w:r>
      <w:r>
        <w:rPr>
          <w:rFonts w:ascii="Times New Roman" w:hAnsi="Times New Roman" w:cs="Times New Roman"/>
          <w:lang w:val="en-US"/>
        </w:rPr>
        <w:t>,</w:t>
      </w:r>
      <w:r w:rsidRPr="000235D1">
        <w:rPr>
          <w:rFonts w:ascii="Times New Roman" w:hAnsi="Times New Roman" w:cs="Times New Roman"/>
          <w:lang w:val="en-US"/>
        </w:rPr>
        <w:t xml:space="preserve"> have demonstrated how it is possible to overcome this obstacle, for example</w:t>
      </w:r>
      <w:r>
        <w:rPr>
          <w:rFonts w:ascii="Times New Roman" w:hAnsi="Times New Roman" w:cs="Times New Roman"/>
          <w:lang w:val="en-US"/>
        </w:rPr>
        <w:t>,</w:t>
      </w:r>
      <w:r w:rsidRPr="000235D1">
        <w:rPr>
          <w:rFonts w:ascii="Times New Roman" w:hAnsi="Times New Roman" w:cs="Times New Roman"/>
          <w:lang w:val="en-US"/>
        </w:rPr>
        <w:t xml:space="preserve"> by spatially confining the emission point-spread-function (deterministic methods: STED, RESOLFT</w:t>
      </w:r>
      <w:r>
        <w:rPr>
          <w:rFonts w:ascii="Times New Roman" w:hAnsi="Times New Roman" w:cs="Times New Roman"/>
          <w:lang w:val="en-US"/>
        </w:rPr>
        <w:t>,</w:t>
      </w:r>
      <w:r w:rsidRPr="000235D1">
        <w:rPr>
          <w:rFonts w:ascii="Times New Roman" w:hAnsi="Times New Roman" w:cs="Times New Roman"/>
          <w:lang w:val="en-US"/>
        </w:rPr>
        <w:t xml:space="preserve"> etc.</w:t>
      </w:r>
      <w:r w:rsidRPr="000235D1">
        <w:rPr>
          <w:rFonts w:ascii="Times New Roman" w:hAnsi="Times New Roman" w:cs="Times New Roman"/>
          <w:color w:val="000000"/>
          <w:lang w:val="en-US"/>
        </w:rPr>
        <w:t>)</w:t>
      </w:r>
      <w:r w:rsidRPr="000235D1">
        <w:rPr>
          <w:rFonts w:ascii="Times New Roman" w:hAnsi="Times New Roman" w:cs="Times New Roman"/>
          <w:color w:val="000000"/>
          <w:lang w:val="en-US"/>
        </w:rPr>
        <w:fldChar w:fldCharType="begin"/>
      </w:r>
      <w:r w:rsidRPr="000235D1">
        <w:rPr>
          <w:rFonts w:ascii="Times New Roman" w:hAnsi="Times New Roman" w:cs="Times New Roman"/>
          <w:color w:val="000000"/>
          <w:lang w:val="en-US"/>
        </w:rPr>
        <w:instrText xml:space="preserve"> ADDIN EN.CITE &lt;EndNote&gt;&lt;Cite&gt;&lt;Author&gt;Eggeling&lt;/Author&gt;&lt;Year&gt;2015&lt;/Year&gt;&lt;RecNum&gt;1609&lt;/RecNum&gt;&lt;DisplayText&gt;&lt;style face="superscript"&gt;1&lt;/style&gt;&lt;/DisplayText&gt;&lt;record&gt;&lt;rec-number&gt;1609&lt;/rec-number&gt;&lt;foreign-keys&gt;&lt;key app="EN" db-id="tttx22e24rrfppe295vpxdwbz0at0e2td0w5" timestamp="1677938451"&gt;1609&lt;/key&gt;&lt;/foreign-keys&gt;&lt;ref-type name="Journal Article"&gt;17&lt;/ref-type&gt;&lt;contributors&gt;&lt;authors&gt;&lt;author&gt;Eggeling, C.&lt;/author&gt;&lt;author&gt;Willig, K. I.&lt;/author&gt;&lt;author&gt;Sahl, S. J.&lt;/author&gt;&lt;author&gt;Hell, S. W.&lt;/author&gt;&lt;/authors&gt;&lt;/contributors&gt;&lt;auth-address&gt;Department of NanoBiophotonics,Max Planck Institute for Biophysical Chemistry,37070 Gottingen,Germany.&lt;/auth-address&gt;&lt;titles&gt;&lt;title&gt;Lens-based fluorescence nanoscopy&lt;/title&gt;&lt;secondary-title&gt;Q Rev Biophys&lt;/secondary-title&gt;&lt;/titles&gt;&lt;pages&gt;178-243&lt;/pages&gt;&lt;volume&gt;48&lt;/volume&gt;&lt;number&gt;2&lt;/number&gt;&lt;edition&gt;2015/05/23&lt;/edition&gt;&lt;keywords&gt;&lt;keyword&gt;Animals&lt;/keyword&gt;&lt;keyword&gt;*Lenses&lt;/keyword&gt;&lt;keyword&gt;Microscopy, Fluorescence/instrumentation/*methods&lt;/keyword&gt;&lt;keyword&gt;Nanotechnology/instrumentation/*methods&lt;/keyword&gt;&lt;keyword&gt;Stochastic Processes&lt;/keyword&gt;&lt;/keywords&gt;&lt;dates&gt;&lt;year&gt;2015&lt;/year&gt;&lt;pub-dates&gt;&lt;date&gt;May&lt;/date&gt;&lt;/pub-dates&gt;&lt;/dates&gt;&lt;isbn&gt;1469-8994 (Electronic)&amp;#xD;0033-5835 (Linking)&lt;/isbn&gt;&lt;accession-num&gt;25998828&lt;/accession-num&gt;&lt;urls&gt;&lt;related-urls&gt;&lt;url&gt;https://www.ncbi.nlm.nih.gov/pubmed/25998828&lt;/url&gt;&lt;/related-urls&gt;&lt;/urls&gt;&lt;electronic-resource-num&gt;10.1017/S0033583514000146&lt;/electronic-resource-num&gt;&lt;/record&gt;&lt;/Cite&gt;&lt;/EndNote&gt;</w:instrText>
      </w:r>
      <w:r w:rsidRPr="000235D1">
        <w:rPr>
          <w:rFonts w:ascii="Times New Roman" w:hAnsi="Times New Roman" w:cs="Times New Roman"/>
          <w:color w:val="000000"/>
          <w:lang w:val="en-US"/>
        </w:rPr>
        <w:fldChar w:fldCharType="separate"/>
      </w:r>
      <w:r w:rsidRPr="000235D1">
        <w:rPr>
          <w:rFonts w:ascii="Times New Roman" w:hAnsi="Times New Roman" w:cs="Times New Roman"/>
          <w:noProof/>
          <w:color w:val="000000"/>
          <w:vertAlign w:val="superscript"/>
          <w:lang w:val="en-US"/>
        </w:rPr>
        <w:t>1</w:t>
      </w:r>
      <w:r w:rsidRPr="000235D1">
        <w:rPr>
          <w:rFonts w:ascii="Times New Roman" w:hAnsi="Times New Roman" w:cs="Times New Roman"/>
          <w:color w:val="000000"/>
          <w:lang w:val="en-US"/>
        </w:rPr>
        <w:fldChar w:fldCharType="end"/>
      </w:r>
      <w:r w:rsidRPr="000235D1">
        <w:rPr>
          <w:rFonts w:ascii="Times New Roman" w:hAnsi="Times New Roman" w:cs="Times New Roman"/>
          <w:lang w:val="en-US"/>
        </w:rPr>
        <w:t xml:space="preserve"> or by localization of temporally separated emissions from single events (stochastic methods: PALM, STORM</w:t>
      </w:r>
      <w:r>
        <w:rPr>
          <w:rFonts w:ascii="Times New Roman" w:hAnsi="Times New Roman" w:cs="Times New Roman"/>
          <w:lang w:val="en-US"/>
        </w:rPr>
        <w:t>,</w:t>
      </w:r>
      <w:r w:rsidRPr="000235D1">
        <w:rPr>
          <w:rFonts w:ascii="Times New Roman" w:hAnsi="Times New Roman" w:cs="Times New Roman"/>
          <w:lang w:val="en-US"/>
        </w:rPr>
        <w:t xml:space="preserve"> etc.)</w:t>
      </w:r>
      <w:r w:rsidRPr="000235D1">
        <w:rPr>
          <w:rFonts w:ascii="Times New Roman" w:hAnsi="Times New Roman" w:cs="Times New Roman"/>
          <w:color w:val="000000"/>
          <w:lang w:val="en-US"/>
        </w:rPr>
        <w:fldChar w:fldCharType="begin"/>
      </w:r>
      <w:r w:rsidRPr="000235D1">
        <w:rPr>
          <w:rFonts w:ascii="Times New Roman" w:hAnsi="Times New Roman" w:cs="Times New Roman"/>
          <w:color w:val="000000"/>
          <w:lang w:val="en-US"/>
        </w:rPr>
        <w:instrText xml:space="preserve"> ADDIN EN.CITE &lt;EndNote&gt;&lt;Cite&gt;&lt;Author&gt;Sahl&lt;/Author&gt;&lt;Year&gt;2013&lt;/Year&gt;&lt;RecNum&gt;2139&lt;/RecNum&gt;&lt;DisplayText&gt;&lt;style face="superscript"&gt;2&lt;/style&gt;&lt;/DisplayText&gt;&lt;record&gt;&lt;rec-number&gt;2139&lt;/rec-number&gt;&lt;foreign-keys&gt;&lt;key app="EN" db-id="tttx22e24rrfppe295vpxdwbz0at0e2td0w5" timestamp="1677938452"&gt;2139&lt;/key&gt;&lt;/foreign-keys&gt;&lt;ref-type name="Journal Article"&gt;17&lt;/ref-type&gt;&lt;contributors&gt;&lt;authors&gt;&lt;author&gt;Sahl, S. J.&lt;/author&gt;&lt;author&gt;Moerner, W. E.&lt;/author&gt;&lt;/authors&gt;&lt;/contributors&gt;&lt;auth-address&gt;Department of Chemistry, Stanford University, Stanford, CA, USA.&lt;/auth-address&gt;&lt;titles&gt;&lt;title&gt;Super-resolution fluorescence imaging with single molecules&lt;/title&gt;&lt;secondary-title&gt;Curr Opin Struct Biol&lt;/secondary-title&gt;&lt;/titles&gt;&lt;pages&gt;778-87&lt;/pages&gt;&lt;volume&gt;23&lt;/volume&gt;&lt;number&gt;5&lt;/number&gt;&lt;edition&gt;2013/08/13&lt;/edition&gt;&lt;keywords&gt;&lt;keyword&gt;Imaging, Three-Dimensional/methods&lt;/keyword&gt;&lt;keyword&gt;Microscopy, Fluorescence/*methods&lt;/keyword&gt;&lt;keyword&gt;Molecular Imaging/*methods&lt;/keyword&gt;&lt;keyword&gt;Multiprotein Complexes/chemistry&lt;/keyword&gt;&lt;keyword&gt;Organelles/chemistry/ultrastructure&lt;/keyword&gt;&lt;keyword&gt;Time-Lapse Imaging/methods&lt;/keyword&gt;&lt;/keywords&gt;&lt;dates&gt;&lt;year&gt;2013&lt;/year&gt;&lt;pub-dates&gt;&lt;date&gt;Oct&lt;/date&gt;&lt;/pub-dates&gt;&lt;/dates&gt;&lt;isbn&gt;1879-033X (Electronic)&amp;#xD;0959-440X (Print)&amp;#xD;0959-440X (Linking)&lt;/isbn&gt;&lt;accession-num&gt;23932284&lt;/accession-num&gt;&lt;urls&gt;&lt;related-urls&gt;&lt;url&gt;https://www.ncbi.nlm.nih.gov/pubmed/23932284&lt;/url&gt;&lt;/related-urls&gt;&lt;/urls&gt;&lt;custom2&gt;PMC3805708&lt;/custom2&gt;&lt;electronic-resource-num&gt;10.1016/j.sbi.2013.07.010&lt;/electronic-resource-num&gt;&lt;/record&gt;&lt;/Cite&gt;&lt;/EndNote&gt;</w:instrText>
      </w:r>
      <w:r w:rsidRPr="000235D1">
        <w:rPr>
          <w:rFonts w:ascii="Times New Roman" w:hAnsi="Times New Roman" w:cs="Times New Roman"/>
          <w:color w:val="000000"/>
          <w:lang w:val="en-US"/>
        </w:rPr>
        <w:fldChar w:fldCharType="separate"/>
      </w:r>
      <w:r w:rsidRPr="000235D1">
        <w:rPr>
          <w:rFonts w:ascii="Times New Roman" w:hAnsi="Times New Roman" w:cs="Times New Roman"/>
          <w:noProof/>
          <w:color w:val="000000"/>
          <w:vertAlign w:val="superscript"/>
          <w:lang w:val="en-US"/>
        </w:rPr>
        <w:t>2</w:t>
      </w:r>
      <w:r w:rsidRPr="000235D1">
        <w:rPr>
          <w:rFonts w:ascii="Times New Roman" w:hAnsi="Times New Roman" w:cs="Times New Roman"/>
          <w:color w:val="000000"/>
          <w:lang w:val="en-US"/>
        </w:rPr>
        <w:fldChar w:fldCharType="end"/>
      </w:r>
      <w:r w:rsidRPr="000235D1">
        <w:rPr>
          <w:rFonts w:ascii="Times New Roman" w:hAnsi="Times New Roman" w:cs="Times New Roman"/>
          <w:lang w:val="en-US"/>
        </w:rPr>
        <w:t xml:space="preserve"> leading to the 2014 Nobel </w:t>
      </w:r>
      <w:r w:rsidR="00CD2DD0">
        <w:rPr>
          <w:rFonts w:ascii="Times New Roman" w:hAnsi="Times New Roman" w:cs="Times New Roman"/>
          <w:lang w:val="en-US"/>
        </w:rPr>
        <w:t>P</w:t>
      </w:r>
      <w:r w:rsidRPr="000235D1">
        <w:rPr>
          <w:rFonts w:ascii="Times New Roman" w:hAnsi="Times New Roman" w:cs="Times New Roman"/>
          <w:lang w:val="en-US"/>
        </w:rPr>
        <w:t>rize in Chemistry. The second obstacle relates to the interaction of photons with matter, resulting in strong photon scattering and steep loss of resolution deeper than a few hundred microns in tissues, even with advanced techniques such as multiphoton intravital optical microscopy, one of the key tools for high-resolution biological interrogation of living tissues</w:t>
      </w:r>
      <w:r w:rsidRPr="000235D1">
        <w:rPr>
          <w:rFonts w:ascii="Times New Roman" w:hAnsi="Times New Roman" w:cs="Times New Roman"/>
          <w:lang w:val="en-US"/>
        </w:rPr>
        <w:fldChar w:fldCharType="begin"/>
      </w:r>
      <w:r w:rsidRPr="000235D1">
        <w:rPr>
          <w:rFonts w:ascii="Times New Roman" w:hAnsi="Times New Roman" w:cs="Times New Roman"/>
          <w:lang w:val="en-US"/>
        </w:rPr>
        <w:instrText xml:space="preserve"> ADDIN EN.CITE &lt;EndNote&gt;&lt;Cite&gt;&lt;Author&gt;Entenberg&lt;/Author&gt;&lt;Year&gt;2022&lt;/Year&gt;&lt;RecNum&gt;3009&lt;/RecNum&gt;&lt;DisplayText&gt;&lt;style face="superscript"&gt;3&lt;/style&gt;&lt;/DisplayText&gt;&lt;record&gt;&lt;rec-number&gt;3009&lt;/rec-number&gt;&lt;foreign-keys&gt;&lt;key app="EN" db-id="tttx22e24rrfppe295vpxdwbz0at0e2td0w5" timestamp="1696513741"&gt;3009&lt;/key&gt;&lt;/foreign-keys&gt;&lt;ref-type name="Journal Article"&gt;17&lt;/ref-type&gt;&lt;contributors&gt;&lt;authors&gt;&lt;author&gt;Entenberg, David&lt;/author&gt;&lt;author&gt;Oktay, Maja H.&lt;/author&gt;&lt;author&gt;Condeelis, John S.&lt;/author&gt;&lt;/authors&gt;&lt;/contributors&gt;&lt;titles&gt;&lt;title&gt;Intravital imaging to study cancer progression and metastasis&lt;/title&gt;&lt;secondary-title&gt;Nature Reviews Cancer&lt;/secondary-title&gt;&lt;/titles&gt;&lt;periodical&gt;&lt;full-title&gt;Nature Reviews Cancer&lt;/full-title&gt;&lt;/periodical&gt;&lt;pages&gt;25-42&lt;/pages&gt;&lt;volume&gt;23&lt;/volume&gt;&lt;number&gt;1&lt;/number&gt;&lt;section&gt;25&lt;/section&gt;&lt;dates&gt;&lt;year&gt;2022&lt;/year&gt;&lt;/dates&gt;&lt;isbn&gt;1474-175X&amp;#xD;1474-1768&lt;/isbn&gt;&lt;urls&gt;&lt;/urls&gt;&lt;electronic-resource-num&gt;10.1038/s41568-022-00527-5&lt;/electronic-resource-num&gt;&lt;/record&gt;&lt;/Cite&gt;&lt;/EndNote&gt;</w:instrText>
      </w:r>
      <w:r w:rsidRPr="000235D1">
        <w:rPr>
          <w:rFonts w:ascii="Times New Roman" w:hAnsi="Times New Roman" w:cs="Times New Roman"/>
          <w:lang w:val="en-US"/>
        </w:rPr>
        <w:fldChar w:fldCharType="separate"/>
      </w:r>
      <w:r w:rsidRPr="000235D1">
        <w:rPr>
          <w:rFonts w:ascii="Times New Roman" w:hAnsi="Times New Roman" w:cs="Times New Roman"/>
          <w:noProof/>
          <w:vertAlign w:val="superscript"/>
          <w:lang w:val="en-US"/>
        </w:rPr>
        <w:t>3</w:t>
      </w:r>
      <w:r w:rsidRPr="000235D1">
        <w:rPr>
          <w:rFonts w:ascii="Times New Roman" w:hAnsi="Times New Roman" w:cs="Times New Roman"/>
          <w:lang w:val="en-US"/>
        </w:rPr>
        <w:fldChar w:fldCharType="end"/>
      </w:r>
      <w:r w:rsidRPr="000235D1">
        <w:rPr>
          <w:rFonts w:ascii="Times New Roman" w:hAnsi="Times New Roman" w:cs="Times New Roman"/>
          <w:vertAlign w:val="superscript"/>
          <w:lang w:val="en-US"/>
        </w:rPr>
        <w:t>,</w:t>
      </w:r>
      <w:r w:rsidRPr="000235D1">
        <w:rPr>
          <w:rFonts w:ascii="Times New Roman" w:hAnsi="Times New Roman" w:cs="Times New Roman"/>
          <w:lang w:val="en-US"/>
        </w:rPr>
        <w:fldChar w:fldCharType="begin"/>
      </w:r>
      <w:r w:rsidRPr="000235D1">
        <w:rPr>
          <w:rFonts w:ascii="Times New Roman" w:hAnsi="Times New Roman" w:cs="Times New Roman"/>
          <w:lang w:val="en-US"/>
        </w:rPr>
        <w:instrText xml:space="preserve"> ADDIN EN.CITE &lt;EndNote&gt;&lt;Cite&gt;&lt;Author&gt;Miller&lt;/Author&gt;&lt;Year&gt;2017&lt;/Year&gt;&lt;RecNum&gt;2037&lt;/RecNum&gt;&lt;DisplayText&gt;&lt;style face="superscript"&gt;4&lt;/style&gt;&lt;/DisplayText&gt;&lt;record&gt;&lt;rec-number&gt;2037&lt;/rec-number&gt;&lt;foreign-keys&gt;&lt;key app="EN" db-id="tttx22e24rrfppe295vpxdwbz0at0e2td0w5" timestamp="1677938451"&gt;2037&lt;/key&gt;&lt;/foreign-keys&gt;&lt;ref-type name="Journal Article"&gt;17&lt;/ref-type&gt;&lt;contributors&gt;&lt;authors&gt;&lt;author&gt;Miller, D. R.&lt;/author&gt;&lt;author&gt;Jarrett, J. W.&lt;/author&gt;&lt;author&gt;Hassan, A. M.&lt;/author&gt;&lt;author&gt;Dunn, A. K.&lt;/author&gt;&lt;/authors&gt;&lt;/contributors&gt;&lt;auth-address&gt;Department of Biomedical Engineering, The University of Texas at Austin, 107 W. Dean Keeton C0800, Austin, TX 78712, USA.&lt;/auth-address&gt;&lt;titles&gt;&lt;title&gt;Deep Tissue Imaging with Multiphoton Fluorescence Microscopy&lt;/title&gt;&lt;secondary-title&gt;Curr Opin Biomed Eng&lt;/secondary-title&gt;&lt;/titles&gt;&lt;pages&gt;32-39&lt;/pages&gt;&lt;volume&gt;4&lt;/volume&gt;&lt;edition&gt;2018/01/18&lt;/edition&gt;&lt;keywords&gt;&lt;keyword&gt;Fluorophores for multiphoton microscopy&lt;/keyword&gt;&lt;keyword&gt;Laser sources for multiphoton microscopy&lt;/keyword&gt;&lt;keyword&gt;Multiphoton Microscopy Fluorescence Imaging&lt;/keyword&gt;&lt;keyword&gt;Scattering and absorption in brain tissue&lt;/keyword&gt;&lt;/keywords&gt;&lt;dates&gt;&lt;year&gt;2017&lt;/year&gt;&lt;pub-dates&gt;&lt;date&gt;Dec&lt;/date&gt;&lt;/pub-dates&gt;&lt;/dates&gt;&lt;isbn&gt;2468-4511 (Print)&amp;#xD;2468-4511 (Electronic)&amp;#xD;2468-4511 (Linking)&lt;/isbn&gt;&lt;accession-num&gt;29335679&lt;/accession-num&gt;&lt;urls&gt;&lt;related-urls&gt;&lt;url&gt;https://www.ncbi.nlm.nih.gov/pubmed/29335679&lt;/url&gt;&lt;/related-urls&gt;&lt;/urls&gt;&lt;custom2&gt;PMC5766275&lt;/custom2&gt;&lt;electronic-resource-num&gt;10.1016/j.cobme.2017.09.004&lt;/electronic-resource-num&gt;&lt;/record&gt;&lt;/Cite&gt;&lt;/EndNote&gt;</w:instrText>
      </w:r>
      <w:r w:rsidRPr="000235D1">
        <w:rPr>
          <w:rFonts w:ascii="Times New Roman" w:hAnsi="Times New Roman" w:cs="Times New Roman"/>
          <w:lang w:val="en-US"/>
        </w:rPr>
        <w:fldChar w:fldCharType="separate"/>
      </w:r>
      <w:r w:rsidRPr="000235D1">
        <w:rPr>
          <w:rFonts w:ascii="Times New Roman" w:hAnsi="Times New Roman" w:cs="Times New Roman"/>
          <w:noProof/>
          <w:vertAlign w:val="superscript"/>
          <w:lang w:val="en-US"/>
        </w:rPr>
        <w:t>4</w:t>
      </w:r>
      <w:r w:rsidRPr="000235D1">
        <w:rPr>
          <w:rFonts w:ascii="Times New Roman" w:hAnsi="Times New Roman" w:cs="Times New Roman"/>
          <w:lang w:val="en-US"/>
        </w:rPr>
        <w:fldChar w:fldCharType="end"/>
      </w:r>
      <w:r w:rsidRPr="000235D1">
        <w:rPr>
          <w:rFonts w:ascii="Times New Roman" w:hAnsi="Times New Roman" w:cs="Times New Roman"/>
          <w:lang w:val="en-US"/>
        </w:rPr>
        <w:t>. Optical imaging deeper in tissue is possible, for example</w:t>
      </w:r>
      <w:r>
        <w:rPr>
          <w:rFonts w:ascii="Times New Roman" w:hAnsi="Times New Roman" w:cs="Times New Roman"/>
          <w:lang w:val="en-US"/>
        </w:rPr>
        <w:t>,</w:t>
      </w:r>
      <w:r w:rsidRPr="000235D1">
        <w:rPr>
          <w:rFonts w:ascii="Times New Roman" w:hAnsi="Times New Roman" w:cs="Times New Roman"/>
          <w:lang w:val="en-US"/>
        </w:rPr>
        <w:t xml:space="preserve"> using fluorescence</w:t>
      </w:r>
      <w:r w:rsidR="002536DF">
        <w:rPr>
          <w:rFonts w:ascii="Times New Roman" w:hAnsi="Times New Roman" w:cs="Times New Roman"/>
          <w:lang w:val="en-US"/>
        </w:rPr>
        <w:t xml:space="preserve"> </w:t>
      </w:r>
      <w:r w:rsidRPr="000235D1">
        <w:rPr>
          <w:rFonts w:ascii="Times New Roman" w:hAnsi="Times New Roman" w:cs="Times New Roman"/>
          <w:lang w:val="en-US"/>
        </w:rPr>
        <w:t>or bioluminescence imaging</w:t>
      </w:r>
      <w:r w:rsidRPr="000235D1">
        <w:rPr>
          <w:rFonts w:ascii="Times New Roman" w:hAnsi="Times New Roman" w:cs="Times New Roman"/>
          <w:lang w:val="en-US"/>
        </w:rPr>
        <w:fldChar w:fldCharType="begin">
          <w:fldData xml:space="preserve">PEVuZE5vdGU+PENpdGU+PEF1dGhvcj5Jd2FubzwvQXV0aG9yPjxZZWFyPjIwMTg8L1llYXI+PFJl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</w:fldData>
        </w:fldChar>
      </w:r>
      <w:r w:rsidRPr="000235D1">
        <w:rPr>
          <w:rFonts w:ascii="Times New Roman" w:hAnsi="Times New Roman" w:cs="Times New Roman"/>
          <w:lang w:val="en-US"/>
        </w:rPr>
        <w:instrText xml:space="preserve"> ADDIN EN.CITE </w:instrText>
      </w:r>
      <w:r w:rsidRPr="000235D1">
        <w:rPr>
          <w:rFonts w:ascii="Times New Roman" w:hAnsi="Times New Roman" w:cs="Times New Roman"/>
          <w:lang w:val="en-US"/>
        </w:rPr>
        <w:fldChar w:fldCharType="begin">
          <w:fldData xml:space="preserve">PEVuZE5vdGU+PENpdGU+PEF1dGhvcj5Jd2FubzwvQXV0aG9yPjxZZWFyPjIwMTg8L1llYXI+PFJl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</w:fldData>
        </w:fldChar>
      </w:r>
      <w:r w:rsidRPr="000235D1">
        <w:rPr>
          <w:rFonts w:ascii="Times New Roman" w:hAnsi="Times New Roman" w:cs="Times New Roman"/>
          <w:lang w:val="en-US"/>
        </w:rPr>
        <w:instrText xml:space="preserve"> ADDIN EN.CITE.DATA </w:instrText>
      </w:r>
      <w:r w:rsidRPr="000235D1">
        <w:rPr>
          <w:rFonts w:ascii="Times New Roman" w:hAnsi="Times New Roman" w:cs="Times New Roman"/>
          <w:lang w:val="en-US"/>
        </w:rPr>
      </w:r>
      <w:r w:rsidRPr="000235D1">
        <w:rPr>
          <w:rFonts w:ascii="Times New Roman" w:hAnsi="Times New Roman" w:cs="Times New Roman"/>
          <w:lang w:val="en-US"/>
        </w:rPr>
        <w:fldChar w:fldCharType="end"/>
      </w:r>
      <w:r w:rsidRPr="000235D1">
        <w:rPr>
          <w:rFonts w:ascii="Times New Roman" w:hAnsi="Times New Roman" w:cs="Times New Roman"/>
          <w:lang w:val="en-US"/>
        </w:rPr>
      </w:r>
      <w:r w:rsidRPr="000235D1">
        <w:rPr>
          <w:rFonts w:ascii="Times New Roman" w:hAnsi="Times New Roman" w:cs="Times New Roman"/>
          <w:lang w:val="en-US"/>
        </w:rPr>
        <w:fldChar w:fldCharType="separate"/>
      </w:r>
      <w:r w:rsidRPr="000235D1">
        <w:rPr>
          <w:rFonts w:ascii="Times New Roman" w:hAnsi="Times New Roman" w:cs="Times New Roman"/>
          <w:noProof/>
          <w:vertAlign w:val="superscript"/>
          <w:lang w:val="en-US"/>
        </w:rPr>
        <w:t>5</w:t>
      </w:r>
      <w:r w:rsidRPr="000235D1">
        <w:rPr>
          <w:rFonts w:ascii="Times New Roman" w:hAnsi="Times New Roman" w:cs="Times New Roman"/>
          <w:lang w:val="en-US"/>
        </w:rPr>
        <w:fldChar w:fldCharType="end"/>
      </w:r>
      <w:r w:rsidRPr="000235D1">
        <w:rPr>
          <w:rFonts w:ascii="Times New Roman" w:hAnsi="Times New Roman" w:cs="Times New Roman"/>
          <w:lang w:val="en-US"/>
        </w:rPr>
        <w:t xml:space="preserve">, </w:t>
      </w:r>
      <w:r w:rsidR="007E16C2">
        <w:rPr>
          <w:rFonts w:ascii="Times New Roman" w:hAnsi="Times New Roman" w:cs="Times New Roman"/>
          <w:lang w:val="en-US"/>
        </w:rPr>
        <w:t>albeit</w:t>
      </w:r>
      <w:r w:rsidR="007E16C2" w:rsidRPr="000235D1">
        <w:rPr>
          <w:rFonts w:ascii="Times New Roman" w:hAnsi="Times New Roman" w:cs="Times New Roman"/>
          <w:lang w:val="en-US"/>
        </w:rPr>
        <w:t xml:space="preserve"> </w:t>
      </w:r>
      <w:r w:rsidRPr="000235D1">
        <w:rPr>
          <w:rFonts w:ascii="Times New Roman" w:hAnsi="Times New Roman" w:cs="Times New Roman"/>
          <w:lang w:val="en-US"/>
        </w:rPr>
        <w:t>with significant loss of resolution (several mm rather than µm) due to photon scattering</w:t>
      </w:r>
      <w:r w:rsidRPr="000235D1">
        <w:rPr>
          <w:rFonts w:ascii="Times New Roman" w:hAnsi="Times New Roman" w:cs="Times New Roman"/>
          <w:lang w:val="en-US"/>
        </w:rPr>
        <w:fldChar w:fldCharType="begin"/>
      </w:r>
      <w:r w:rsidRPr="000235D1">
        <w:rPr>
          <w:rFonts w:ascii="Times New Roman" w:hAnsi="Times New Roman" w:cs="Times New Roman"/>
          <w:lang w:val="en-US"/>
        </w:rPr>
        <w:instrText xml:space="preserve"> ADDIN EN.CITE &lt;EndNote&gt;&lt;Cite&gt;&lt;Author&gt;Ntziachristos&lt;/Author&gt;&lt;Year&gt;2010&lt;/Year&gt;&lt;RecNum&gt;778&lt;/RecNum&gt;&lt;DisplayText&gt;&lt;style face="superscript"&gt;6&lt;/style&gt;&lt;/DisplayText&gt;&lt;record&gt;&lt;rec-number&gt;778&lt;/rec-number&gt;&lt;foreign-keys&gt;&lt;key app="EN" db-id="tttx22e24rrfppe295vpxdwbz0at0e2td0w5" timestamp="1677938451"&gt;778&lt;/key&gt;&lt;/foreign-keys&gt;&lt;ref-type name="Journal Article"&gt;17&lt;/ref-type&gt;&lt;contributors&gt;&lt;authors&gt;&lt;author&gt;Ntziachristos, V.&lt;/author&gt;&lt;/authors&gt;&lt;/contributors&gt;&lt;auth-address&gt;Institute for Biological and Medical Imaging, Helmholtz Zentrum Munchen und Technische Universitat Munchen, Munich, Germany. v.ntziachristos@tum.de&lt;/auth-address&gt;&lt;titles&gt;&lt;title&gt;Going deeper than microscopy: the optical imaging frontier in biology&lt;/title&gt;&lt;secondary-title&gt;Nat Methods&lt;/secondary-title&gt;&lt;/titles&gt;&lt;periodical&gt;&lt;full-title&gt;Nat Methods&lt;/full-title&gt;&lt;/periodical&gt;&lt;pages&gt;603-14&lt;/pages&gt;&lt;volume&gt;7&lt;/volume&gt;&lt;number&gt;8&lt;/number&gt;&lt;edition&gt;2010/08/03&lt;/edition&gt;&lt;keywords&gt;&lt;keyword&gt;Microscopy/*instrumentation/methods/*trends&lt;/keyword&gt;&lt;keyword&gt;Microscopy, Confocal&lt;/keyword&gt;&lt;keyword&gt;Microscopy, Fluorescence, Multiphoton&lt;/keyword&gt;&lt;keyword&gt;Optics and Photonics&lt;/keyword&gt;&lt;keyword&gt;Tomography/methods&lt;/keyword&gt;&lt;/keywords&gt;&lt;dates&gt;&lt;year&gt;2010&lt;/year&gt;&lt;pub-dates&gt;&lt;date&gt;Aug&lt;/date&gt;&lt;/pub-dates&gt;&lt;/dates&gt;&lt;isbn&gt;1548-7105 (Electronic)&amp;#xD;1548-7091 (Linking)&lt;/isbn&gt;&lt;accession-num&gt;20676081&lt;/accession-num&gt;&lt;urls&gt;&lt;related-urls&gt;&lt;url&gt;https://www.ncbi.nlm.nih.gov/pubmed/20676081&lt;/url&gt;&lt;/related-urls&gt;&lt;/urls&gt;&lt;electronic-resource-num&gt;10.1038/nmeth.1483&lt;/electronic-resource-num&gt;&lt;/record&gt;&lt;/Cite&gt;&lt;/EndNote&gt;</w:instrText>
      </w:r>
      <w:r w:rsidRPr="000235D1">
        <w:rPr>
          <w:rFonts w:ascii="Times New Roman" w:hAnsi="Times New Roman" w:cs="Times New Roman"/>
          <w:lang w:val="en-US"/>
        </w:rPr>
        <w:fldChar w:fldCharType="separate"/>
      </w:r>
      <w:r w:rsidRPr="000235D1">
        <w:rPr>
          <w:rFonts w:ascii="Times New Roman" w:hAnsi="Times New Roman" w:cs="Times New Roman"/>
          <w:noProof/>
          <w:vertAlign w:val="superscript"/>
          <w:lang w:val="en-US"/>
        </w:rPr>
        <w:t>6</w:t>
      </w:r>
      <w:r w:rsidRPr="000235D1">
        <w:rPr>
          <w:rFonts w:ascii="Times New Roman" w:hAnsi="Times New Roman" w:cs="Times New Roman"/>
          <w:lang w:val="en-US"/>
        </w:rPr>
        <w:fldChar w:fldCharType="end"/>
      </w:r>
      <w:r w:rsidRPr="000235D1">
        <w:rPr>
          <w:rFonts w:ascii="Times New Roman" w:hAnsi="Times New Roman" w:cs="Times New Roman"/>
          <w:lang w:val="en-US"/>
        </w:rPr>
        <w:t xml:space="preserve">.  </w:t>
      </w:r>
    </w:p>
    <w:p w14:paraId="09ACABCC" w14:textId="4578C9DA" w:rsidR="0088182C" w:rsidRPr="000235D1" w:rsidRDefault="0088182C" w:rsidP="009F244D">
      <w:pPr>
        <w:jc w:val="both"/>
        <w:rPr>
          <w:rFonts w:ascii="Times New Roman" w:hAnsi="Times New Roman" w:cs="Times New Roman"/>
          <w:lang w:val="en-US"/>
        </w:rPr>
      </w:pPr>
      <w:r w:rsidRPr="000235D1">
        <w:rPr>
          <w:rFonts w:ascii="Times New Roman" w:hAnsi="Times New Roman" w:cs="Times New Roman"/>
          <w:lang w:val="en-US"/>
        </w:rPr>
        <w:t xml:space="preserve"> </w:t>
      </w:r>
    </w:p>
    <w:p w14:paraId="1EC32C1B" w14:textId="2D12470E" w:rsidR="00667241" w:rsidRPr="005018F1" w:rsidRDefault="00667241" w:rsidP="005018F1">
      <w:pPr>
        <w:jc w:val="both"/>
        <w:rPr>
          <w:rFonts w:ascii="Times New Roman" w:hAnsi="Times New Roman" w:cs="Times New Roman"/>
          <w:noProof/>
          <w:color w:val="000000"/>
          <w:highlight w:val="yellow"/>
          <w:vertAlign w:val="superscript"/>
          <w:lang w:val="en-US"/>
        </w:rPr>
      </w:pPr>
      <w:r w:rsidRPr="000235D1">
        <w:rPr>
          <w:rFonts w:ascii="Times New Roman" w:hAnsi="Times New Roman" w:cs="Times New Roman"/>
          <w:lang w:val="en-US"/>
        </w:rPr>
        <w:t>This second barrier, i.e.</w:t>
      </w:r>
      <w:r>
        <w:rPr>
          <w:rFonts w:ascii="Times New Roman" w:hAnsi="Times New Roman" w:cs="Times New Roman"/>
          <w:lang w:val="en-US"/>
        </w:rPr>
        <w:t>,</w:t>
      </w:r>
      <w:r w:rsidRPr="000235D1">
        <w:rPr>
          <w:rFonts w:ascii="Times New Roman" w:hAnsi="Times New Roman" w:cs="Times New Roman"/>
          <w:lang w:val="en-US"/>
        </w:rPr>
        <w:t xml:space="preserve"> the effect of photon scattering, has been partially lifted by optoacoustic (OptA) methods. </w:t>
      </w:r>
      <w:r w:rsidR="003A26B2">
        <w:rPr>
          <w:rFonts w:ascii="Times New Roman" w:hAnsi="Times New Roman" w:cs="Times New Roman"/>
          <w:lang w:val="en-US"/>
        </w:rPr>
        <w:t>Through</w:t>
      </w:r>
      <w:r w:rsidRPr="000235D1">
        <w:rPr>
          <w:rFonts w:ascii="Times New Roman" w:hAnsi="Times New Roman" w:cs="Times New Roman"/>
          <w:lang w:val="en-US"/>
        </w:rPr>
        <w:t xml:space="preserve"> measuring ultrasound waves generated </w:t>
      </w:r>
      <w:r w:rsidR="003A26B2">
        <w:rPr>
          <w:rFonts w:ascii="Times New Roman" w:hAnsi="Times New Roman" w:cs="Times New Roman"/>
          <w:lang w:val="en-US"/>
        </w:rPr>
        <w:t>via</w:t>
      </w:r>
      <w:r w:rsidRPr="000235D1">
        <w:rPr>
          <w:rFonts w:ascii="Times New Roman" w:hAnsi="Times New Roman" w:cs="Times New Roman"/>
          <w:lang w:val="en-US"/>
        </w:rPr>
        <w:t xml:space="preserve"> the absorption of transient light by (tissue) absorbers, OptA imaging can </w:t>
      </w:r>
      <w:r>
        <w:rPr>
          <w:rFonts w:ascii="Times New Roman" w:hAnsi="Times New Roman" w:cs="Times New Roman"/>
          <w:lang w:val="en-US"/>
        </w:rPr>
        <w:t>form</w:t>
      </w:r>
      <w:r w:rsidRPr="000235D1">
        <w:rPr>
          <w:rFonts w:ascii="Times New Roman" w:hAnsi="Times New Roman" w:cs="Times New Roman"/>
          <w:lang w:val="en-US"/>
        </w:rPr>
        <w:t xml:space="preserve"> image</w:t>
      </w:r>
      <w:r>
        <w:rPr>
          <w:rFonts w:ascii="Times New Roman" w:hAnsi="Times New Roman" w:cs="Times New Roman"/>
          <w:lang w:val="en-US"/>
        </w:rPr>
        <w:t>s</w:t>
      </w:r>
      <w:r w:rsidRPr="000235D1">
        <w:rPr>
          <w:rFonts w:ascii="Times New Roman" w:hAnsi="Times New Roman" w:cs="Times New Roman"/>
          <w:lang w:val="en-US"/>
        </w:rPr>
        <w:t xml:space="preserve"> </w:t>
      </w:r>
      <w:r>
        <w:rPr>
          <w:rFonts w:ascii="Times New Roman" w:hAnsi="Times New Roman" w:cs="Times New Roman"/>
          <w:lang w:val="en-US"/>
        </w:rPr>
        <w:t>based</w:t>
      </w:r>
      <w:r w:rsidRPr="000235D1">
        <w:rPr>
          <w:rFonts w:ascii="Times New Roman" w:hAnsi="Times New Roman" w:cs="Times New Roman"/>
          <w:lang w:val="en-US"/>
        </w:rPr>
        <w:t xml:space="preserve"> on ultrasound diffraction</w:t>
      </w:r>
      <w:r>
        <w:rPr>
          <w:rFonts w:ascii="Times New Roman" w:hAnsi="Times New Roman" w:cs="Times New Roman"/>
          <w:lang w:val="en-US"/>
        </w:rPr>
        <w:t>,</w:t>
      </w:r>
      <w:r w:rsidRPr="000235D1">
        <w:rPr>
          <w:rFonts w:ascii="Times New Roman" w:hAnsi="Times New Roman" w:cs="Times New Roman"/>
          <w:lang w:val="en-US"/>
        </w:rPr>
        <w:t xml:space="preserve"> allow</w:t>
      </w:r>
      <w:r>
        <w:rPr>
          <w:rFonts w:ascii="Times New Roman" w:hAnsi="Times New Roman" w:cs="Times New Roman"/>
          <w:lang w:val="en-US"/>
        </w:rPr>
        <w:t>ing</w:t>
      </w:r>
      <w:r w:rsidRPr="000235D1">
        <w:rPr>
          <w:rFonts w:ascii="Times New Roman" w:hAnsi="Times New Roman" w:cs="Times New Roman"/>
          <w:lang w:val="en-US"/>
        </w:rPr>
        <w:t xml:space="preserve"> high</w:t>
      </w:r>
      <w:r>
        <w:rPr>
          <w:rFonts w:ascii="Times New Roman" w:hAnsi="Times New Roman" w:cs="Times New Roman"/>
          <w:lang w:val="en-US"/>
        </w:rPr>
        <w:t>-</w:t>
      </w:r>
      <w:r w:rsidRPr="000235D1">
        <w:rPr>
          <w:rFonts w:ascii="Times New Roman" w:hAnsi="Times New Roman" w:cs="Times New Roman"/>
          <w:lang w:val="en-US"/>
        </w:rPr>
        <w:t xml:space="preserve">resolution optical imaging much deeper than optical methods. The resolution depends on the depth </w:t>
      </w:r>
      <w:r>
        <w:rPr>
          <w:rFonts w:ascii="Times New Roman" w:hAnsi="Times New Roman" w:cs="Times New Roman"/>
          <w:lang w:val="en-US"/>
        </w:rPr>
        <w:t>imaged</w:t>
      </w:r>
      <w:r w:rsidRPr="000235D1">
        <w:rPr>
          <w:rFonts w:ascii="Times New Roman" w:hAnsi="Times New Roman" w:cs="Times New Roman"/>
          <w:lang w:val="en-US"/>
        </w:rPr>
        <w:t xml:space="preserve">, but </w:t>
      </w:r>
      <w:r w:rsidR="00AA33D0">
        <w:rPr>
          <w:rFonts w:ascii="Times New Roman" w:hAnsi="Times New Roman" w:cs="Times New Roman"/>
          <w:lang w:val="en-US"/>
        </w:rPr>
        <w:t xml:space="preserve">it </w:t>
      </w:r>
      <w:r w:rsidRPr="000235D1">
        <w:rPr>
          <w:rFonts w:ascii="Times New Roman" w:hAnsi="Times New Roman" w:cs="Times New Roman"/>
          <w:lang w:val="en-US"/>
        </w:rPr>
        <w:t>declines at a markedly slower rate as a function of depth than optical methods</w:t>
      </w:r>
      <w:r w:rsidRPr="000235D1">
        <w:rPr>
          <w:rFonts w:ascii="Times New Roman" w:hAnsi="Times New Roman" w:cs="Times New Roman"/>
          <w:bCs/>
          <w:lang w:val="en-US"/>
        </w:rPr>
        <w:fldChar w:fldCharType="begin">
          <w:fldData xml:space="preserve">PEVuZE5vdGU+PENpdGU+PEF1dGhvcj5XYW5nPC9BdXRob3I+PFllYXI+MjAxMjwvWWVhcj48UmVj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</w:fldData>
        </w:fldChar>
      </w:r>
      <w:r w:rsidRPr="000235D1">
        <w:rPr>
          <w:rFonts w:ascii="Times New Roman" w:hAnsi="Times New Roman" w:cs="Times New Roman"/>
          <w:bCs/>
          <w:lang w:val="en-US"/>
        </w:rPr>
        <w:instrText xml:space="preserve"> ADDIN EN.CITE </w:instrText>
      </w:r>
      <w:r w:rsidRPr="000235D1">
        <w:rPr>
          <w:rFonts w:ascii="Times New Roman" w:hAnsi="Times New Roman" w:cs="Times New Roman"/>
          <w:bCs/>
          <w:lang w:val="en-US"/>
        </w:rPr>
        <w:fldChar w:fldCharType="begin">
          <w:fldData xml:space="preserve">PEVuZE5vdGU+PENpdGU+PEF1dGhvcj5XYW5nPC9BdXRob3I+PFllYXI+MjAxMjwvWWVhcj48UmVj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</w:fldData>
        </w:fldChar>
      </w:r>
      <w:r w:rsidRPr="000235D1">
        <w:rPr>
          <w:rFonts w:ascii="Times New Roman" w:hAnsi="Times New Roman" w:cs="Times New Roman"/>
          <w:bCs/>
          <w:lang w:val="en-US"/>
        </w:rPr>
        <w:instrText xml:space="preserve"> ADDIN EN.CITE.DATA </w:instrText>
      </w:r>
      <w:r w:rsidRPr="000235D1">
        <w:rPr>
          <w:rFonts w:ascii="Times New Roman" w:hAnsi="Times New Roman" w:cs="Times New Roman"/>
          <w:bCs/>
          <w:lang w:val="en-US"/>
        </w:rPr>
      </w:r>
      <w:r w:rsidRPr="000235D1">
        <w:rPr>
          <w:rFonts w:ascii="Times New Roman" w:hAnsi="Times New Roman" w:cs="Times New Roman"/>
          <w:bCs/>
          <w:lang w:val="en-US"/>
        </w:rPr>
        <w:fldChar w:fldCharType="end"/>
      </w:r>
      <w:r w:rsidRPr="000235D1">
        <w:rPr>
          <w:rFonts w:ascii="Times New Roman" w:hAnsi="Times New Roman" w:cs="Times New Roman"/>
          <w:bCs/>
          <w:lang w:val="en-US"/>
        </w:rPr>
      </w:r>
      <w:r w:rsidRPr="000235D1">
        <w:rPr>
          <w:rFonts w:ascii="Times New Roman" w:hAnsi="Times New Roman" w:cs="Times New Roman"/>
          <w:bCs/>
          <w:lang w:val="en-US"/>
        </w:rPr>
        <w:fldChar w:fldCharType="separate"/>
      </w:r>
      <w:r w:rsidRPr="000235D1">
        <w:rPr>
          <w:rFonts w:ascii="Times New Roman" w:hAnsi="Times New Roman" w:cs="Times New Roman"/>
          <w:bCs/>
          <w:noProof/>
          <w:vertAlign w:val="superscript"/>
          <w:lang w:val="en-US"/>
        </w:rPr>
        <w:t>6-8</w:t>
      </w:r>
      <w:r w:rsidRPr="000235D1">
        <w:rPr>
          <w:rFonts w:ascii="Times New Roman" w:hAnsi="Times New Roman" w:cs="Times New Roman"/>
          <w:bCs/>
          <w:lang w:val="en-US"/>
        </w:rPr>
        <w:fldChar w:fldCharType="end"/>
      </w:r>
      <w:r w:rsidRPr="000235D1">
        <w:rPr>
          <w:rFonts w:ascii="Times New Roman" w:hAnsi="Times New Roman" w:cs="Times New Roman"/>
          <w:bCs/>
          <w:lang w:val="en-US"/>
        </w:rPr>
        <w:t xml:space="preserve">, reaching resolutions in the tens of micrometers at </w:t>
      </w:r>
      <w:r>
        <w:rPr>
          <w:rFonts w:ascii="Times New Roman" w:hAnsi="Times New Roman" w:cs="Times New Roman"/>
          <w:bCs/>
          <w:lang w:val="en-US"/>
        </w:rPr>
        <w:t>millimeter</w:t>
      </w:r>
      <w:r w:rsidRPr="000235D1">
        <w:rPr>
          <w:rFonts w:ascii="Times New Roman" w:hAnsi="Times New Roman" w:cs="Times New Roman"/>
          <w:bCs/>
          <w:lang w:val="en-US"/>
        </w:rPr>
        <w:t xml:space="preserve"> depths </w:t>
      </w:r>
      <w:r w:rsidRPr="000235D1">
        <w:rPr>
          <w:rFonts w:ascii="Times New Roman" w:hAnsi="Times New Roman" w:cs="Times New Roman"/>
          <w:bCs/>
          <w:lang w:val="en-US"/>
        </w:rPr>
        <w:lastRenderedPageBreak/>
        <w:t xml:space="preserve">and in the hundreds of micrometers at </w:t>
      </w:r>
      <w:r>
        <w:rPr>
          <w:rFonts w:ascii="Times New Roman" w:hAnsi="Times New Roman" w:cs="Times New Roman"/>
          <w:bCs/>
          <w:lang w:val="en-US"/>
        </w:rPr>
        <w:t>centimeter</w:t>
      </w:r>
      <w:r w:rsidRPr="000235D1">
        <w:rPr>
          <w:rFonts w:ascii="Times New Roman" w:hAnsi="Times New Roman" w:cs="Times New Roman"/>
          <w:bCs/>
          <w:lang w:val="en-US"/>
        </w:rPr>
        <w:t xml:space="preserve"> depths. This groundbreaking advance has been exploited in biomedical imaging</w:t>
      </w:r>
      <w:r w:rsidR="00040ADC">
        <w:rPr>
          <w:rFonts w:ascii="Times New Roman" w:hAnsi="Times New Roman" w:cs="Times New Roman"/>
          <w:bCs/>
          <w:lang w:val="en-US"/>
        </w:rPr>
        <w:t xml:space="preserve"> to visualize endogenous tissue absorbers</w:t>
      </w:r>
      <w:r w:rsidRPr="000235D1">
        <w:rPr>
          <w:rFonts w:ascii="Times New Roman" w:hAnsi="Times New Roman" w:cs="Times New Roman"/>
          <w:bCs/>
          <w:lang w:val="en-US"/>
        </w:rPr>
        <w:t xml:space="preserve">. </w:t>
      </w:r>
      <w:r w:rsidR="00A529B2">
        <w:rPr>
          <w:rFonts w:ascii="Times New Roman" w:hAnsi="Times New Roman" w:cs="Times New Roman"/>
          <w:bCs/>
          <w:lang w:val="en-US"/>
        </w:rPr>
        <w:t>Optoacoustic</w:t>
      </w:r>
      <w:r w:rsidRPr="000235D1">
        <w:rPr>
          <w:rFonts w:ascii="Times New Roman" w:hAnsi="Times New Roman" w:cs="Times New Roman"/>
          <w:bCs/>
          <w:lang w:val="en-US"/>
        </w:rPr>
        <w:t xml:space="preserve"> signals generated due to light absorption by hemoglobin in blood enable detailed visualization of the vasculature </w:t>
      </w:r>
      <w:r w:rsidRPr="005018F1">
        <w:rPr>
          <w:rFonts w:ascii="Times New Roman" w:hAnsi="Times New Roman" w:cs="Times New Roman"/>
          <w:bCs/>
          <w:iCs/>
          <w:lang w:val="en-US"/>
        </w:rPr>
        <w:t>in-vivo</w:t>
      </w:r>
      <w:r w:rsidRPr="005018F1">
        <w:rPr>
          <w:rFonts w:ascii="Times New Roman" w:hAnsi="Times New Roman" w:cs="Times New Roman"/>
          <w:bCs/>
          <w:lang w:val="en-US"/>
        </w:rPr>
        <w:fldChar w:fldCharType="begin">
          <w:fldData xml:space="preserve">PEVuZE5vdGU+PENpdGU+PEF1dGhvcj5IYWVkaWNrZTwvQXV0aG9yPjxZZWFyPjIwMjA8L1llYXI+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</w:fldData>
        </w:fldChar>
      </w:r>
      <w:r w:rsidRPr="005018F1">
        <w:rPr>
          <w:rFonts w:ascii="Times New Roman" w:hAnsi="Times New Roman" w:cs="Times New Roman"/>
          <w:bCs/>
          <w:lang w:val="en-US"/>
        </w:rPr>
        <w:instrText xml:space="preserve"> ADDIN EN.CITE </w:instrText>
      </w:r>
      <w:r w:rsidRPr="005018F1">
        <w:rPr>
          <w:rFonts w:ascii="Times New Roman" w:hAnsi="Times New Roman" w:cs="Times New Roman"/>
          <w:bCs/>
          <w:lang w:val="en-US"/>
        </w:rPr>
        <w:fldChar w:fldCharType="begin">
          <w:fldData xml:space="preserve">PEVuZE5vdGU+PENpdGU+PEF1dGhvcj5IYWVkaWNrZTwvQXV0aG9yPjxZZWFyPjIwMjA8L1llYXI+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</w:fldData>
        </w:fldChar>
      </w:r>
      <w:r w:rsidRPr="005018F1">
        <w:rPr>
          <w:rFonts w:ascii="Times New Roman" w:hAnsi="Times New Roman" w:cs="Times New Roman"/>
          <w:bCs/>
          <w:lang w:val="en-US"/>
        </w:rPr>
        <w:instrText xml:space="preserve"> ADDIN EN.CITE.DATA </w:instrText>
      </w:r>
      <w:r w:rsidRPr="005018F1">
        <w:rPr>
          <w:rFonts w:ascii="Times New Roman" w:hAnsi="Times New Roman" w:cs="Times New Roman"/>
          <w:bCs/>
          <w:lang w:val="en-US"/>
        </w:rPr>
      </w:r>
      <w:r w:rsidRPr="005018F1">
        <w:rPr>
          <w:rFonts w:ascii="Times New Roman" w:hAnsi="Times New Roman" w:cs="Times New Roman"/>
          <w:bCs/>
          <w:lang w:val="en-US"/>
        </w:rPr>
        <w:fldChar w:fldCharType="end"/>
      </w:r>
      <w:r w:rsidRPr="005018F1">
        <w:rPr>
          <w:rFonts w:ascii="Times New Roman" w:hAnsi="Times New Roman" w:cs="Times New Roman"/>
          <w:bCs/>
          <w:lang w:val="en-US"/>
        </w:rPr>
      </w:r>
      <w:r w:rsidRPr="005018F1">
        <w:rPr>
          <w:rFonts w:ascii="Times New Roman" w:hAnsi="Times New Roman" w:cs="Times New Roman"/>
          <w:bCs/>
          <w:lang w:val="en-US"/>
        </w:rPr>
        <w:fldChar w:fldCharType="separate"/>
      </w:r>
      <w:r w:rsidRPr="005018F1">
        <w:rPr>
          <w:rFonts w:ascii="Times New Roman" w:hAnsi="Times New Roman" w:cs="Times New Roman"/>
          <w:bCs/>
          <w:noProof/>
          <w:vertAlign w:val="superscript"/>
          <w:lang w:val="en-US"/>
        </w:rPr>
        <w:t>9</w:t>
      </w:r>
      <w:r w:rsidRPr="005018F1">
        <w:rPr>
          <w:rFonts w:ascii="Times New Roman" w:hAnsi="Times New Roman" w:cs="Times New Roman"/>
          <w:bCs/>
          <w:lang w:val="en-US"/>
        </w:rPr>
        <w:fldChar w:fldCharType="end"/>
      </w:r>
      <w:r w:rsidRPr="005018F1">
        <w:rPr>
          <w:rFonts w:ascii="Times New Roman" w:hAnsi="Times New Roman" w:cs="Times New Roman"/>
          <w:bCs/>
          <w:vertAlign w:val="superscript"/>
          <w:lang w:val="en-US"/>
        </w:rPr>
        <w:t>,</w:t>
      </w:r>
      <w:r w:rsidRPr="005018F1">
        <w:rPr>
          <w:rFonts w:ascii="Times New Roman" w:hAnsi="Times New Roman" w:cs="Times New Roman"/>
          <w:bCs/>
          <w:lang w:val="en-US"/>
        </w:rPr>
        <w:fldChar w:fldCharType="begin">
          <w:fldData xml:space="preserve">PEVuZE5vdGU+PENpdGU+PEF1dGhvcj5BdHRpYTwvQXV0aG9yPjxZZWFyPjIwMTk8L1llYXI+PFJl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==
</w:fldData>
        </w:fldChar>
      </w:r>
      <w:r w:rsidRPr="005018F1">
        <w:rPr>
          <w:rFonts w:ascii="Times New Roman" w:hAnsi="Times New Roman" w:cs="Times New Roman"/>
          <w:bCs/>
          <w:lang w:val="en-US"/>
        </w:rPr>
        <w:instrText xml:space="preserve"> ADDIN EN.CITE </w:instrText>
      </w:r>
      <w:r w:rsidRPr="005018F1">
        <w:rPr>
          <w:rFonts w:ascii="Times New Roman" w:hAnsi="Times New Roman" w:cs="Times New Roman"/>
          <w:bCs/>
          <w:lang w:val="en-US"/>
        </w:rPr>
        <w:fldChar w:fldCharType="begin">
          <w:fldData xml:space="preserve">PEVuZE5vdGU+PENpdGU+PEF1dGhvcj5BdHRpYTwvQXV0aG9yPjxZZWFyPjIwMTk8L1llYXI+PFJl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==
</w:fldData>
        </w:fldChar>
      </w:r>
      <w:r w:rsidRPr="005018F1">
        <w:rPr>
          <w:rFonts w:ascii="Times New Roman" w:hAnsi="Times New Roman" w:cs="Times New Roman"/>
          <w:bCs/>
          <w:lang w:val="en-US"/>
        </w:rPr>
        <w:instrText xml:space="preserve"> ADDIN EN.CITE.DATA </w:instrText>
      </w:r>
      <w:r w:rsidRPr="005018F1">
        <w:rPr>
          <w:rFonts w:ascii="Times New Roman" w:hAnsi="Times New Roman" w:cs="Times New Roman"/>
          <w:bCs/>
          <w:lang w:val="en-US"/>
        </w:rPr>
      </w:r>
      <w:r w:rsidRPr="005018F1">
        <w:rPr>
          <w:rFonts w:ascii="Times New Roman" w:hAnsi="Times New Roman" w:cs="Times New Roman"/>
          <w:bCs/>
          <w:lang w:val="en-US"/>
        </w:rPr>
        <w:fldChar w:fldCharType="end"/>
      </w:r>
      <w:r w:rsidRPr="005018F1">
        <w:rPr>
          <w:rFonts w:ascii="Times New Roman" w:hAnsi="Times New Roman" w:cs="Times New Roman"/>
          <w:bCs/>
          <w:lang w:val="en-US"/>
        </w:rPr>
      </w:r>
      <w:r w:rsidRPr="005018F1">
        <w:rPr>
          <w:rFonts w:ascii="Times New Roman" w:hAnsi="Times New Roman" w:cs="Times New Roman"/>
          <w:bCs/>
          <w:lang w:val="en-US"/>
        </w:rPr>
        <w:fldChar w:fldCharType="separate"/>
      </w:r>
      <w:r w:rsidRPr="005018F1">
        <w:rPr>
          <w:rFonts w:ascii="Times New Roman" w:hAnsi="Times New Roman" w:cs="Times New Roman"/>
          <w:bCs/>
          <w:noProof/>
          <w:vertAlign w:val="superscript"/>
          <w:lang w:val="en-US"/>
        </w:rPr>
        <w:t>10,11</w:t>
      </w:r>
      <w:r w:rsidRPr="005018F1">
        <w:rPr>
          <w:rFonts w:ascii="Times New Roman" w:hAnsi="Times New Roman" w:cs="Times New Roman"/>
          <w:bCs/>
          <w:lang w:val="en-US"/>
        </w:rPr>
        <w:fldChar w:fldCharType="end"/>
      </w:r>
      <w:r w:rsidRPr="005018F1">
        <w:rPr>
          <w:rFonts w:ascii="Times New Roman" w:hAnsi="Times New Roman" w:cs="Times New Roman"/>
          <w:bCs/>
          <w:lang w:val="en-US"/>
        </w:rPr>
        <w:t>, whereby</w:t>
      </w:r>
      <w:r w:rsidRPr="000235D1">
        <w:rPr>
          <w:rFonts w:ascii="Times New Roman" w:hAnsi="Times New Roman" w:cs="Times New Roman"/>
          <w:bCs/>
          <w:lang w:val="en-US"/>
        </w:rPr>
        <w:t xml:space="preserve"> vascular and tissue blood oxygen saturation can be resolved by spectrally separating the relative contributions of oxy</w:t>
      </w:r>
      <w:r w:rsidRPr="00782FD2">
        <w:rPr>
          <w:rFonts w:ascii="Times New Roman" w:hAnsi="Times New Roman" w:cs="Times New Roman"/>
          <w:bCs/>
          <w:lang w:val="en-US"/>
        </w:rPr>
        <w:t>- and deoxy-hemoglobin</w:t>
      </w:r>
      <w:r w:rsidRPr="00782FD2">
        <w:rPr>
          <w:rFonts w:ascii="Times New Roman" w:hAnsi="Times New Roman" w:cs="Times New Roman"/>
          <w:bCs/>
          <w:lang w:val="en-US"/>
        </w:rPr>
        <w:fldChar w:fldCharType="begin">
          <w:fldData xml:space="preserve">PEVuZE5vdGU+PENpdGU+PEF1dGhvcj5Uem91bWFzPC9BdXRob3I+PFllYXI+MjAxNjwvWWVhcj48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</w:fldData>
        </w:fldChar>
      </w:r>
      <w:r w:rsidRPr="00782FD2">
        <w:rPr>
          <w:rFonts w:ascii="Times New Roman" w:hAnsi="Times New Roman" w:cs="Times New Roman"/>
          <w:bCs/>
          <w:lang w:val="en-US"/>
        </w:rPr>
        <w:instrText xml:space="preserve"> ADDIN EN.CITE </w:instrText>
      </w:r>
      <w:r w:rsidRPr="00782FD2">
        <w:rPr>
          <w:rFonts w:ascii="Times New Roman" w:hAnsi="Times New Roman" w:cs="Times New Roman"/>
          <w:bCs/>
          <w:lang w:val="en-US"/>
        </w:rPr>
        <w:fldChar w:fldCharType="begin">
          <w:fldData xml:space="preserve">PEVuZE5vdGU+PENpdGU+PEF1dGhvcj5Uem91bWFzPC9BdXRob3I+PFllYXI+MjAxNjwvWWVhcj48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</w:fldData>
        </w:fldChar>
      </w:r>
      <w:r w:rsidRPr="00782FD2">
        <w:rPr>
          <w:rFonts w:ascii="Times New Roman" w:hAnsi="Times New Roman" w:cs="Times New Roman"/>
          <w:bCs/>
          <w:lang w:val="en-US"/>
        </w:rPr>
        <w:instrText xml:space="preserve"> ADDIN EN.CITE.DATA </w:instrText>
      </w:r>
      <w:r w:rsidRPr="00782FD2">
        <w:rPr>
          <w:rFonts w:ascii="Times New Roman" w:hAnsi="Times New Roman" w:cs="Times New Roman"/>
          <w:bCs/>
          <w:lang w:val="en-US"/>
        </w:rPr>
      </w:r>
      <w:r w:rsidRPr="00782FD2">
        <w:rPr>
          <w:rFonts w:ascii="Times New Roman" w:hAnsi="Times New Roman" w:cs="Times New Roman"/>
          <w:bCs/>
          <w:lang w:val="en-US"/>
        </w:rPr>
        <w:fldChar w:fldCharType="end"/>
      </w:r>
      <w:r w:rsidRPr="00782FD2">
        <w:rPr>
          <w:rFonts w:ascii="Times New Roman" w:hAnsi="Times New Roman" w:cs="Times New Roman"/>
          <w:bCs/>
          <w:lang w:val="en-US"/>
        </w:rPr>
      </w:r>
      <w:r w:rsidRPr="00782FD2">
        <w:rPr>
          <w:rFonts w:ascii="Times New Roman" w:hAnsi="Times New Roman" w:cs="Times New Roman"/>
          <w:bCs/>
          <w:lang w:val="en-US"/>
        </w:rPr>
        <w:fldChar w:fldCharType="separate"/>
      </w:r>
      <w:r w:rsidRPr="00782FD2">
        <w:rPr>
          <w:rFonts w:ascii="Times New Roman" w:hAnsi="Times New Roman" w:cs="Times New Roman"/>
          <w:bCs/>
          <w:noProof/>
          <w:vertAlign w:val="superscript"/>
          <w:lang w:val="en-US"/>
        </w:rPr>
        <w:t>12</w:t>
      </w:r>
      <w:r w:rsidRPr="00782FD2">
        <w:rPr>
          <w:rFonts w:ascii="Times New Roman" w:hAnsi="Times New Roman" w:cs="Times New Roman"/>
          <w:bCs/>
          <w:lang w:val="en-US"/>
        </w:rPr>
        <w:fldChar w:fldCharType="end"/>
      </w:r>
      <w:r w:rsidRPr="00782FD2">
        <w:rPr>
          <w:rFonts w:ascii="Times New Roman" w:hAnsi="Times New Roman" w:cs="Times New Roman"/>
          <w:bCs/>
          <w:lang w:val="en-US"/>
        </w:rPr>
        <w:t>. Likewise, contrast from melanin or lipids has been demonstrated</w:t>
      </w:r>
      <w:r w:rsidR="00782FD2" w:rsidRPr="00782FD2">
        <w:rPr>
          <w:rFonts w:ascii="Times New Roman" w:hAnsi="Times New Roman" w:cs="Times New Roman"/>
          <w:bCs/>
          <w:lang w:val="en-US"/>
        </w:rPr>
        <w:fldChar w:fldCharType="begin">
          <w:fldData xml:space="preserve">PEVuZE5vdGU+PENpdGU+PEF1dGhvcj5BbGxlbjwvQXV0aG9yPjxZZWFyPjIwMTI8L1llYXI+PFJl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</w:fldData>
        </w:fldChar>
      </w:r>
      <w:r w:rsidR="00782FD2" w:rsidRPr="00782FD2">
        <w:rPr>
          <w:rFonts w:ascii="Times New Roman" w:hAnsi="Times New Roman" w:cs="Times New Roman"/>
          <w:bCs/>
          <w:lang w:val="en-US"/>
        </w:rPr>
        <w:instrText xml:space="preserve"> ADDIN EN.CITE </w:instrText>
      </w:r>
      <w:r w:rsidR="00782FD2" w:rsidRPr="00782FD2">
        <w:rPr>
          <w:rFonts w:ascii="Times New Roman" w:hAnsi="Times New Roman" w:cs="Times New Roman"/>
          <w:bCs/>
          <w:lang w:val="en-US"/>
        </w:rPr>
        <w:fldChar w:fldCharType="begin">
          <w:fldData xml:space="preserve">PEVuZE5vdGU+PENpdGU+PEF1dGhvcj5BbGxlbjwvQXV0aG9yPjxZZWFyPjIwMTI8L1llYXI+PFJl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</w:fldData>
        </w:fldChar>
      </w:r>
      <w:r w:rsidR="00782FD2" w:rsidRPr="00782FD2">
        <w:rPr>
          <w:rFonts w:ascii="Times New Roman" w:hAnsi="Times New Roman" w:cs="Times New Roman"/>
          <w:bCs/>
          <w:lang w:val="en-US"/>
        </w:rPr>
        <w:instrText xml:space="preserve"> ADDIN EN.CITE.DATA </w:instrText>
      </w:r>
      <w:r w:rsidR="00782FD2" w:rsidRPr="00782FD2">
        <w:rPr>
          <w:rFonts w:ascii="Times New Roman" w:hAnsi="Times New Roman" w:cs="Times New Roman"/>
          <w:bCs/>
          <w:lang w:val="en-US"/>
        </w:rPr>
      </w:r>
      <w:r w:rsidR="00782FD2" w:rsidRPr="00782FD2">
        <w:rPr>
          <w:rFonts w:ascii="Times New Roman" w:hAnsi="Times New Roman" w:cs="Times New Roman"/>
          <w:bCs/>
          <w:lang w:val="en-US"/>
        </w:rPr>
        <w:fldChar w:fldCharType="end"/>
      </w:r>
      <w:r w:rsidR="00782FD2" w:rsidRPr="00782FD2">
        <w:rPr>
          <w:rFonts w:ascii="Times New Roman" w:hAnsi="Times New Roman" w:cs="Times New Roman"/>
          <w:bCs/>
          <w:lang w:val="en-US"/>
        </w:rPr>
      </w:r>
      <w:r w:rsidR="00782FD2" w:rsidRPr="00782FD2">
        <w:rPr>
          <w:rFonts w:ascii="Times New Roman" w:hAnsi="Times New Roman" w:cs="Times New Roman"/>
          <w:bCs/>
          <w:lang w:val="en-US"/>
        </w:rPr>
        <w:fldChar w:fldCharType="separate"/>
      </w:r>
      <w:r w:rsidR="00782FD2" w:rsidRPr="00782FD2">
        <w:rPr>
          <w:rFonts w:ascii="Times New Roman" w:hAnsi="Times New Roman" w:cs="Times New Roman"/>
          <w:bCs/>
          <w:noProof/>
          <w:vertAlign w:val="superscript"/>
          <w:lang w:val="en-US"/>
        </w:rPr>
        <w:t>13,14</w:t>
      </w:r>
      <w:r w:rsidR="00782FD2" w:rsidRPr="00782FD2">
        <w:rPr>
          <w:rFonts w:ascii="Times New Roman" w:hAnsi="Times New Roman" w:cs="Times New Roman"/>
          <w:bCs/>
          <w:lang w:val="en-US"/>
        </w:rPr>
        <w:fldChar w:fldCharType="end"/>
      </w:r>
      <w:r w:rsidR="00594514" w:rsidRPr="00782FD2">
        <w:rPr>
          <w:rFonts w:ascii="Times New Roman" w:hAnsi="Times New Roman" w:cs="Times New Roman"/>
          <w:bCs/>
          <w:lang w:val="en-US"/>
        </w:rPr>
        <w:t xml:space="preserve">. </w:t>
      </w:r>
      <w:r w:rsidR="00040ADC" w:rsidRPr="00782FD2">
        <w:rPr>
          <w:rFonts w:ascii="Times New Roman" w:hAnsi="Times New Roman" w:cs="Times New Roman"/>
          <w:bCs/>
          <w:lang w:val="en-US"/>
        </w:rPr>
        <w:t>Besides</w:t>
      </w:r>
      <w:r w:rsidRPr="00782FD2">
        <w:rPr>
          <w:rFonts w:ascii="Times New Roman" w:hAnsi="Times New Roman" w:cs="Times New Roman"/>
          <w:bCs/>
          <w:lang w:val="en-US"/>
        </w:rPr>
        <w:t xml:space="preserve"> technical demonstrations</w:t>
      </w:r>
      <w:r w:rsidR="00040ADC" w:rsidRPr="00782FD2">
        <w:rPr>
          <w:rFonts w:ascii="Times New Roman" w:hAnsi="Times New Roman" w:cs="Times New Roman"/>
          <w:bCs/>
          <w:lang w:val="en-US"/>
        </w:rPr>
        <w:t>, this endogenous contrast has been employed in various</w:t>
      </w:r>
      <w:r w:rsidR="00040ADC">
        <w:rPr>
          <w:rFonts w:ascii="Times New Roman" w:hAnsi="Times New Roman" w:cs="Times New Roman"/>
          <w:bCs/>
          <w:lang w:val="en-US"/>
        </w:rPr>
        <w:t xml:space="preserve"> human studies in dermatology</w:t>
      </w:r>
      <w:r w:rsidRPr="000235D1">
        <w:rPr>
          <w:rFonts w:ascii="Times New Roman" w:hAnsi="Times New Roman" w:cs="Times New Roman"/>
          <w:bCs/>
          <w:lang w:val="en-US"/>
        </w:rPr>
        <w:fldChar w:fldCharType="begin">
          <w:fldData xml:space="preserve">PEVuZE5vdGU+PENpdGU+PEF1dGhvcj5IaW5kZWxhbmc8L0F1dGhvcj48WWVhcj4yMDIyPC9ZZWFy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=
</w:fldData>
        </w:fldChar>
      </w:r>
      <w:r w:rsidRPr="000235D1">
        <w:rPr>
          <w:rFonts w:ascii="Times New Roman" w:hAnsi="Times New Roman" w:cs="Times New Roman"/>
          <w:bCs/>
          <w:lang w:val="en-US"/>
        </w:rPr>
        <w:instrText xml:space="preserve"> ADDIN EN.CITE </w:instrText>
      </w:r>
      <w:r w:rsidRPr="000235D1">
        <w:rPr>
          <w:rFonts w:ascii="Times New Roman" w:hAnsi="Times New Roman" w:cs="Times New Roman"/>
          <w:bCs/>
          <w:lang w:val="en-US"/>
        </w:rPr>
        <w:fldChar w:fldCharType="begin">
          <w:fldData xml:space="preserve">PEVuZE5vdGU+PENpdGU+PEF1dGhvcj5IaW5kZWxhbmc8L0F1dGhvcj48WWVhcj4yMDIyPC9ZZWFy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=
</w:fldData>
        </w:fldChar>
      </w:r>
      <w:r w:rsidRPr="000235D1">
        <w:rPr>
          <w:rFonts w:ascii="Times New Roman" w:hAnsi="Times New Roman" w:cs="Times New Roman"/>
          <w:bCs/>
          <w:lang w:val="en-US"/>
        </w:rPr>
        <w:instrText xml:space="preserve"> ADDIN EN.CITE.DATA </w:instrText>
      </w:r>
      <w:r w:rsidRPr="000235D1">
        <w:rPr>
          <w:rFonts w:ascii="Times New Roman" w:hAnsi="Times New Roman" w:cs="Times New Roman"/>
          <w:bCs/>
          <w:lang w:val="en-US"/>
        </w:rPr>
      </w:r>
      <w:r w:rsidRPr="000235D1">
        <w:rPr>
          <w:rFonts w:ascii="Times New Roman" w:hAnsi="Times New Roman" w:cs="Times New Roman"/>
          <w:bCs/>
          <w:lang w:val="en-US"/>
        </w:rPr>
        <w:fldChar w:fldCharType="end"/>
      </w:r>
      <w:r w:rsidRPr="000235D1">
        <w:rPr>
          <w:rFonts w:ascii="Times New Roman" w:hAnsi="Times New Roman" w:cs="Times New Roman"/>
          <w:bCs/>
          <w:lang w:val="en-US"/>
        </w:rPr>
      </w:r>
      <w:r w:rsidRPr="000235D1">
        <w:rPr>
          <w:rFonts w:ascii="Times New Roman" w:hAnsi="Times New Roman" w:cs="Times New Roman"/>
          <w:bCs/>
          <w:lang w:val="en-US"/>
        </w:rPr>
        <w:fldChar w:fldCharType="separate"/>
      </w:r>
      <w:r w:rsidRPr="000235D1">
        <w:rPr>
          <w:rFonts w:ascii="Times New Roman" w:hAnsi="Times New Roman" w:cs="Times New Roman"/>
          <w:bCs/>
          <w:noProof/>
          <w:vertAlign w:val="superscript"/>
          <w:lang w:val="en-US"/>
        </w:rPr>
        <w:t>15</w:t>
      </w:r>
      <w:r w:rsidRPr="000235D1">
        <w:rPr>
          <w:rFonts w:ascii="Times New Roman" w:hAnsi="Times New Roman" w:cs="Times New Roman"/>
          <w:bCs/>
          <w:lang w:val="en-US"/>
        </w:rPr>
        <w:fldChar w:fldCharType="end"/>
      </w:r>
      <w:r w:rsidR="00040ADC" w:rsidRPr="008B4CAD">
        <w:rPr>
          <w:rFonts w:ascii="Times New Roman" w:hAnsi="Times New Roman" w:cs="Times New Roman"/>
          <w:bCs/>
          <w:vertAlign w:val="superscript"/>
          <w:lang w:val="en-US"/>
        </w:rPr>
        <w:t>,</w:t>
      </w:r>
      <w:r w:rsidR="00040ADC" w:rsidRPr="005018F1">
        <w:rPr>
          <w:rFonts w:ascii="Times New Roman" w:hAnsi="Times New Roman" w:cs="Times New Roman"/>
          <w:color w:val="000000"/>
          <w:lang w:val="en-US"/>
        </w:rPr>
        <w:fldChar w:fldCharType="begin">
          <w:fldData xml:space="preserve">PEVuZE5vdGU+PENpdGU+PEF1dGhvcj5PbWFyPC9BdXRob3I+PFllYXI+MjAxOTwvWWVhcj48UmVj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</w:fldData>
        </w:fldChar>
      </w:r>
      <w:r w:rsidR="00782FD2">
        <w:rPr>
          <w:rFonts w:ascii="Times New Roman" w:hAnsi="Times New Roman" w:cs="Times New Roman"/>
          <w:color w:val="000000"/>
          <w:lang w:val="en-US"/>
        </w:rPr>
        <w:instrText xml:space="preserve"> ADDIN EN.CITE </w:instrText>
      </w:r>
      <w:r w:rsidR="00782FD2">
        <w:rPr>
          <w:rFonts w:ascii="Times New Roman" w:hAnsi="Times New Roman" w:cs="Times New Roman"/>
          <w:color w:val="000000"/>
          <w:lang w:val="en-US"/>
        </w:rPr>
        <w:fldChar w:fldCharType="begin">
          <w:fldData xml:space="preserve">PEVuZE5vdGU+PENpdGU+PEF1dGhvcj5PbWFyPC9BdXRob3I+PFllYXI+MjAxOTwvWWVhcj48UmVj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</w:fldData>
        </w:fldChar>
      </w:r>
      <w:r w:rsidR="00782FD2">
        <w:rPr>
          <w:rFonts w:ascii="Times New Roman" w:hAnsi="Times New Roman" w:cs="Times New Roman"/>
          <w:color w:val="000000"/>
          <w:lang w:val="en-US"/>
        </w:rPr>
        <w:instrText xml:space="preserve"> ADDIN EN.CITE.DATA </w:instrText>
      </w:r>
      <w:r w:rsidR="00782FD2">
        <w:rPr>
          <w:rFonts w:ascii="Times New Roman" w:hAnsi="Times New Roman" w:cs="Times New Roman"/>
          <w:color w:val="000000"/>
          <w:lang w:val="en-US"/>
        </w:rPr>
      </w:r>
      <w:r w:rsidR="00782FD2">
        <w:rPr>
          <w:rFonts w:ascii="Times New Roman" w:hAnsi="Times New Roman" w:cs="Times New Roman"/>
          <w:color w:val="000000"/>
          <w:lang w:val="en-US"/>
        </w:rPr>
        <w:fldChar w:fldCharType="end"/>
      </w:r>
      <w:r w:rsidR="00040ADC" w:rsidRPr="005018F1">
        <w:rPr>
          <w:rFonts w:ascii="Times New Roman" w:hAnsi="Times New Roman" w:cs="Times New Roman"/>
          <w:color w:val="000000"/>
          <w:lang w:val="en-US"/>
        </w:rPr>
      </w:r>
      <w:r w:rsidR="00040ADC" w:rsidRPr="005018F1">
        <w:rPr>
          <w:rFonts w:ascii="Times New Roman" w:hAnsi="Times New Roman" w:cs="Times New Roman"/>
          <w:color w:val="000000"/>
          <w:lang w:val="en-US"/>
        </w:rPr>
        <w:fldChar w:fldCharType="separate"/>
      </w:r>
      <w:r w:rsidR="00782FD2" w:rsidRPr="00782FD2">
        <w:rPr>
          <w:rFonts w:ascii="Times New Roman" w:hAnsi="Times New Roman" w:cs="Times New Roman"/>
          <w:noProof/>
          <w:color w:val="000000"/>
          <w:vertAlign w:val="superscript"/>
          <w:lang w:val="en-US"/>
        </w:rPr>
        <w:t>16,17</w:t>
      </w:r>
      <w:r w:rsidR="00040ADC" w:rsidRPr="005018F1">
        <w:rPr>
          <w:rFonts w:ascii="Times New Roman" w:hAnsi="Times New Roman" w:cs="Times New Roman"/>
          <w:color w:val="000000"/>
          <w:lang w:val="en-US"/>
        </w:rPr>
        <w:fldChar w:fldCharType="end"/>
      </w:r>
      <w:r w:rsidRPr="000235D1">
        <w:rPr>
          <w:rFonts w:ascii="Times New Roman" w:hAnsi="Times New Roman" w:cs="Times New Roman"/>
          <w:bCs/>
          <w:lang w:val="en-US"/>
        </w:rPr>
        <w:t xml:space="preserve">, </w:t>
      </w:r>
      <w:r w:rsidRPr="005018F1">
        <w:rPr>
          <w:rFonts w:ascii="Times New Roman" w:hAnsi="Times New Roman" w:cs="Times New Roman"/>
          <w:color w:val="000000"/>
          <w:lang w:val="en-US"/>
        </w:rPr>
        <w:t>oncology</w:t>
      </w:r>
      <w:r w:rsidRPr="005018F1">
        <w:rPr>
          <w:rFonts w:ascii="Times New Roman" w:hAnsi="Times New Roman" w:cs="Times New Roman"/>
          <w:color w:val="000000"/>
          <w:lang w:val="en-US"/>
        </w:rPr>
        <w:fldChar w:fldCharType="begin">
          <w:fldData xml:space="preserve">PEVuZE5vdGU+PENpdGU+PEF1dGhvcj5MaW48L0F1dGhvcj48WWVhcj4yMDIyPC9ZZWFyPjxSZWNO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</w:fldData>
        </w:fldChar>
      </w:r>
      <w:r w:rsidR="00782FD2">
        <w:rPr>
          <w:rFonts w:ascii="Times New Roman" w:hAnsi="Times New Roman" w:cs="Times New Roman"/>
          <w:color w:val="000000"/>
          <w:lang w:val="en-US"/>
        </w:rPr>
        <w:instrText xml:space="preserve"> ADDIN EN.CITE </w:instrText>
      </w:r>
      <w:r w:rsidR="00782FD2">
        <w:rPr>
          <w:rFonts w:ascii="Times New Roman" w:hAnsi="Times New Roman" w:cs="Times New Roman"/>
          <w:color w:val="000000"/>
          <w:lang w:val="en-US"/>
        </w:rPr>
        <w:fldChar w:fldCharType="begin">
          <w:fldData xml:space="preserve">PEVuZE5vdGU+PENpdGU+PEF1dGhvcj5MaW48L0F1dGhvcj48WWVhcj4yMDIyPC9ZZWFyPjxSZWNO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</w:fldData>
        </w:fldChar>
      </w:r>
      <w:r w:rsidR="00782FD2">
        <w:rPr>
          <w:rFonts w:ascii="Times New Roman" w:hAnsi="Times New Roman" w:cs="Times New Roman"/>
          <w:color w:val="000000"/>
          <w:lang w:val="en-US"/>
        </w:rPr>
        <w:instrText xml:space="preserve"> ADDIN EN.CITE.DATA </w:instrText>
      </w:r>
      <w:r w:rsidR="00782FD2">
        <w:rPr>
          <w:rFonts w:ascii="Times New Roman" w:hAnsi="Times New Roman" w:cs="Times New Roman"/>
          <w:color w:val="000000"/>
          <w:lang w:val="en-US"/>
        </w:rPr>
      </w:r>
      <w:r w:rsidR="00782FD2">
        <w:rPr>
          <w:rFonts w:ascii="Times New Roman" w:hAnsi="Times New Roman" w:cs="Times New Roman"/>
          <w:color w:val="000000"/>
          <w:lang w:val="en-US"/>
        </w:rPr>
        <w:fldChar w:fldCharType="end"/>
      </w:r>
      <w:r w:rsidRPr="005018F1">
        <w:rPr>
          <w:rFonts w:ascii="Times New Roman" w:hAnsi="Times New Roman" w:cs="Times New Roman"/>
          <w:color w:val="000000"/>
          <w:lang w:val="en-US"/>
        </w:rPr>
      </w:r>
      <w:r w:rsidRPr="005018F1">
        <w:rPr>
          <w:rFonts w:ascii="Times New Roman" w:hAnsi="Times New Roman" w:cs="Times New Roman"/>
          <w:color w:val="000000"/>
          <w:lang w:val="en-US"/>
        </w:rPr>
        <w:fldChar w:fldCharType="separate"/>
      </w:r>
      <w:r w:rsidR="00782FD2" w:rsidRPr="00782FD2">
        <w:rPr>
          <w:rFonts w:ascii="Times New Roman" w:hAnsi="Times New Roman" w:cs="Times New Roman"/>
          <w:noProof/>
          <w:color w:val="000000"/>
          <w:vertAlign w:val="superscript"/>
          <w:lang w:val="en-US"/>
        </w:rPr>
        <w:t>11,18</w:t>
      </w:r>
      <w:r w:rsidRPr="005018F1">
        <w:rPr>
          <w:rFonts w:ascii="Times New Roman" w:hAnsi="Times New Roman" w:cs="Times New Roman"/>
          <w:color w:val="000000"/>
          <w:lang w:val="en-US"/>
        </w:rPr>
        <w:fldChar w:fldCharType="end"/>
      </w:r>
      <w:r w:rsidRPr="005018F1">
        <w:rPr>
          <w:rFonts w:ascii="Times New Roman" w:hAnsi="Times New Roman" w:cs="Times New Roman"/>
          <w:color w:val="000000"/>
          <w:lang w:val="en-US"/>
        </w:rPr>
        <w:t>, cardiology</w:t>
      </w:r>
      <w:r w:rsidRPr="005018F1">
        <w:rPr>
          <w:rFonts w:ascii="Times New Roman" w:hAnsi="Times New Roman" w:cs="Times New Roman"/>
          <w:color w:val="000000"/>
          <w:lang w:val="en-US"/>
        </w:rPr>
        <w:fldChar w:fldCharType="begin">
          <w:fldData xml:space="preserve">PEVuZE5vdGU+PENpdGU+PEF1dGhvcj5LYXJsYXM8L0F1dGhvcj48WWVhcj4yMDE5PC9ZZWFyPjxS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</w:fldData>
        </w:fldChar>
      </w:r>
      <w:r w:rsidR="006778A5">
        <w:rPr>
          <w:rFonts w:ascii="Times New Roman" w:hAnsi="Times New Roman" w:cs="Times New Roman"/>
          <w:color w:val="000000"/>
          <w:lang w:val="en-US"/>
        </w:rPr>
        <w:instrText xml:space="preserve"> ADDIN EN.CITE </w:instrText>
      </w:r>
      <w:r w:rsidR="006778A5">
        <w:rPr>
          <w:rFonts w:ascii="Times New Roman" w:hAnsi="Times New Roman" w:cs="Times New Roman"/>
          <w:color w:val="000000"/>
          <w:lang w:val="en-US"/>
        </w:rPr>
        <w:fldChar w:fldCharType="begin">
          <w:fldData xml:space="preserve">PEVuZE5vdGU+PENpdGU+PEF1dGhvcj5LYXJsYXM8L0F1dGhvcj48WWVhcj4yMDE5PC9ZZWFyPjxS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</w:fldData>
        </w:fldChar>
      </w:r>
      <w:r w:rsidR="006778A5">
        <w:rPr>
          <w:rFonts w:ascii="Times New Roman" w:hAnsi="Times New Roman" w:cs="Times New Roman"/>
          <w:color w:val="000000"/>
          <w:lang w:val="en-US"/>
        </w:rPr>
        <w:instrText xml:space="preserve"> ADDIN EN.CITE.DATA </w:instrText>
      </w:r>
      <w:r w:rsidR="006778A5">
        <w:rPr>
          <w:rFonts w:ascii="Times New Roman" w:hAnsi="Times New Roman" w:cs="Times New Roman"/>
          <w:color w:val="000000"/>
          <w:lang w:val="en-US"/>
        </w:rPr>
      </w:r>
      <w:r w:rsidR="006778A5">
        <w:rPr>
          <w:rFonts w:ascii="Times New Roman" w:hAnsi="Times New Roman" w:cs="Times New Roman"/>
          <w:color w:val="000000"/>
          <w:lang w:val="en-US"/>
        </w:rPr>
        <w:fldChar w:fldCharType="end"/>
      </w:r>
      <w:r w:rsidRPr="005018F1">
        <w:rPr>
          <w:rFonts w:ascii="Times New Roman" w:hAnsi="Times New Roman" w:cs="Times New Roman"/>
          <w:color w:val="000000"/>
          <w:lang w:val="en-US"/>
        </w:rPr>
      </w:r>
      <w:r w:rsidRPr="005018F1">
        <w:rPr>
          <w:rFonts w:ascii="Times New Roman" w:hAnsi="Times New Roman" w:cs="Times New Roman"/>
          <w:color w:val="000000"/>
          <w:lang w:val="en-US"/>
        </w:rPr>
        <w:fldChar w:fldCharType="separate"/>
      </w:r>
      <w:r w:rsidR="006778A5" w:rsidRPr="006778A5">
        <w:rPr>
          <w:rFonts w:ascii="Times New Roman" w:hAnsi="Times New Roman" w:cs="Times New Roman"/>
          <w:noProof/>
          <w:color w:val="000000"/>
          <w:vertAlign w:val="superscript"/>
          <w:lang w:val="en-US"/>
        </w:rPr>
        <w:t>19</w:t>
      </w:r>
      <w:r w:rsidRPr="005018F1">
        <w:rPr>
          <w:rFonts w:ascii="Times New Roman" w:hAnsi="Times New Roman" w:cs="Times New Roman"/>
          <w:color w:val="000000"/>
          <w:lang w:val="en-US"/>
        </w:rPr>
        <w:fldChar w:fldCharType="end"/>
      </w:r>
      <w:r w:rsidRPr="005018F1">
        <w:rPr>
          <w:rFonts w:ascii="Times New Roman" w:hAnsi="Times New Roman" w:cs="Times New Roman"/>
          <w:color w:val="000000"/>
          <w:lang w:val="en-US"/>
        </w:rPr>
        <w:t>, endocrinology</w:t>
      </w:r>
      <w:r w:rsidRPr="005018F1">
        <w:rPr>
          <w:rFonts w:ascii="Times New Roman" w:hAnsi="Times New Roman" w:cs="Times New Roman"/>
          <w:color w:val="000000"/>
          <w:lang w:val="en-US"/>
        </w:rPr>
        <w:fldChar w:fldCharType="begin">
          <w:fldData xml:space="preserve">PEVuZE5vdGU+PENpdGU+PEF1dGhvcj5LYXJsYXM8L0F1dGhvcj48WWVhcj4yMDIxPC9ZZWFyPjxS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==
</w:fldData>
        </w:fldChar>
      </w:r>
      <w:r w:rsidR="006778A5">
        <w:rPr>
          <w:rFonts w:ascii="Times New Roman" w:hAnsi="Times New Roman" w:cs="Times New Roman"/>
          <w:color w:val="000000"/>
          <w:lang w:val="en-US"/>
        </w:rPr>
        <w:instrText xml:space="preserve"> ADDIN EN.CITE </w:instrText>
      </w:r>
      <w:r w:rsidR="006778A5">
        <w:rPr>
          <w:rFonts w:ascii="Times New Roman" w:hAnsi="Times New Roman" w:cs="Times New Roman"/>
          <w:color w:val="000000"/>
          <w:lang w:val="en-US"/>
        </w:rPr>
        <w:fldChar w:fldCharType="begin">
          <w:fldData xml:space="preserve">PEVuZE5vdGU+PENpdGU+PEF1dGhvcj5LYXJsYXM8L0F1dGhvcj48WWVhcj4yMDIxPC9ZZWFyPjxS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==
</w:fldData>
        </w:fldChar>
      </w:r>
      <w:r w:rsidR="006778A5">
        <w:rPr>
          <w:rFonts w:ascii="Times New Roman" w:hAnsi="Times New Roman" w:cs="Times New Roman"/>
          <w:color w:val="000000"/>
          <w:lang w:val="en-US"/>
        </w:rPr>
        <w:instrText xml:space="preserve"> ADDIN EN.CITE.DATA </w:instrText>
      </w:r>
      <w:r w:rsidR="006778A5">
        <w:rPr>
          <w:rFonts w:ascii="Times New Roman" w:hAnsi="Times New Roman" w:cs="Times New Roman"/>
          <w:color w:val="000000"/>
          <w:lang w:val="en-US"/>
        </w:rPr>
      </w:r>
      <w:r w:rsidR="006778A5">
        <w:rPr>
          <w:rFonts w:ascii="Times New Roman" w:hAnsi="Times New Roman" w:cs="Times New Roman"/>
          <w:color w:val="000000"/>
          <w:lang w:val="en-US"/>
        </w:rPr>
        <w:fldChar w:fldCharType="end"/>
      </w:r>
      <w:r w:rsidRPr="005018F1">
        <w:rPr>
          <w:rFonts w:ascii="Times New Roman" w:hAnsi="Times New Roman" w:cs="Times New Roman"/>
          <w:color w:val="000000"/>
          <w:lang w:val="en-US"/>
        </w:rPr>
      </w:r>
      <w:r w:rsidRPr="005018F1">
        <w:rPr>
          <w:rFonts w:ascii="Times New Roman" w:hAnsi="Times New Roman" w:cs="Times New Roman"/>
          <w:color w:val="000000"/>
          <w:lang w:val="en-US"/>
        </w:rPr>
        <w:fldChar w:fldCharType="separate"/>
      </w:r>
      <w:r w:rsidR="006778A5" w:rsidRPr="006778A5">
        <w:rPr>
          <w:rFonts w:ascii="Times New Roman" w:hAnsi="Times New Roman" w:cs="Times New Roman"/>
          <w:noProof/>
          <w:color w:val="000000"/>
          <w:vertAlign w:val="superscript"/>
          <w:lang w:val="en-US"/>
        </w:rPr>
        <w:t>20</w:t>
      </w:r>
      <w:r w:rsidRPr="005018F1">
        <w:rPr>
          <w:rFonts w:ascii="Times New Roman" w:hAnsi="Times New Roman" w:cs="Times New Roman"/>
          <w:color w:val="000000"/>
          <w:lang w:val="en-US"/>
        </w:rPr>
        <w:fldChar w:fldCharType="end"/>
      </w:r>
      <w:r w:rsidR="00040ADC">
        <w:rPr>
          <w:rFonts w:ascii="Times New Roman" w:hAnsi="Times New Roman" w:cs="Times New Roman"/>
          <w:color w:val="000000"/>
          <w:lang w:val="en-US"/>
        </w:rPr>
        <w:t xml:space="preserve">, </w:t>
      </w:r>
      <w:r w:rsidRPr="005018F1">
        <w:rPr>
          <w:rFonts w:ascii="Times New Roman" w:hAnsi="Times New Roman" w:cs="Times New Roman"/>
          <w:color w:val="000000"/>
          <w:lang w:val="en-US"/>
        </w:rPr>
        <w:t>gastroenterology</w:t>
      </w:r>
      <w:r w:rsidRPr="005018F1">
        <w:rPr>
          <w:rFonts w:ascii="Times New Roman" w:hAnsi="Times New Roman" w:cs="Times New Roman"/>
          <w:color w:val="000000"/>
          <w:lang w:val="en-US"/>
        </w:rPr>
        <w:fldChar w:fldCharType="begin">
          <w:fldData xml:space="preserve">PEVuZE5vdGU+PENpdGU+PEF1dGhvcj5LbmllbGluZzwvQXV0aG9yPjxZZWFyPjIwMTg8L1llYXI+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</w:fldData>
        </w:fldChar>
      </w:r>
      <w:r w:rsidR="006778A5">
        <w:rPr>
          <w:rFonts w:ascii="Times New Roman" w:hAnsi="Times New Roman" w:cs="Times New Roman"/>
          <w:color w:val="000000"/>
          <w:lang w:val="en-US"/>
        </w:rPr>
        <w:instrText xml:space="preserve"> ADDIN EN.CITE </w:instrText>
      </w:r>
      <w:r w:rsidR="006778A5">
        <w:rPr>
          <w:rFonts w:ascii="Times New Roman" w:hAnsi="Times New Roman" w:cs="Times New Roman"/>
          <w:color w:val="000000"/>
          <w:lang w:val="en-US"/>
        </w:rPr>
        <w:fldChar w:fldCharType="begin">
          <w:fldData xml:space="preserve">PEVuZE5vdGU+PENpdGU+PEF1dGhvcj5LbmllbGluZzwvQXV0aG9yPjxZZWFyPjIwMTg8L1llYXI+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</w:fldData>
        </w:fldChar>
      </w:r>
      <w:r w:rsidR="006778A5">
        <w:rPr>
          <w:rFonts w:ascii="Times New Roman" w:hAnsi="Times New Roman" w:cs="Times New Roman"/>
          <w:color w:val="000000"/>
          <w:lang w:val="en-US"/>
        </w:rPr>
        <w:instrText xml:space="preserve"> ADDIN EN.CITE.DATA </w:instrText>
      </w:r>
      <w:r w:rsidR="006778A5">
        <w:rPr>
          <w:rFonts w:ascii="Times New Roman" w:hAnsi="Times New Roman" w:cs="Times New Roman"/>
          <w:color w:val="000000"/>
          <w:lang w:val="en-US"/>
        </w:rPr>
      </w:r>
      <w:r w:rsidR="006778A5">
        <w:rPr>
          <w:rFonts w:ascii="Times New Roman" w:hAnsi="Times New Roman" w:cs="Times New Roman"/>
          <w:color w:val="000000"/>
          <w:lang w:val="en-US"/>
        </w:rPr>
        <w:fldChar w:fldCharType="end"/>
      </w:r>
      <w:r w:rsidRPr="005018F1">
        <w:rPr>
          <w:rFonts w:ascii="Times New Roman" w:hAnsi="Times New Roman" w:cs="Times New Roman"/>
          <w:color w:val="000000"/>
          <w:lang w:val="en-US"/>
        </w:rPr>
      </w:r>
      <w:r w:rsidRPr="005018F1">
        <w:rPr>
          <w:rFonts w:ascii="Times New Roman" w:hAnsi="Times New Roman" w:cs="Times New Roman"/>
          <w:color w:val="000000"/>
          <w:lang w:val="en-US"/>
        </w:rPr>
        <w:fldChar w:fldCharType="separate"/>
      </w:r>
      <w:r w:rsidR="006778A5" w:rsidRPr="006778A5">
        <w:rPr>
          <w:rFonts w:ascii="Times New Roman" w:hAnsi="Times New Roman" w:cs="Times New Roman"/>
          <w:noProof/>
          <w:color w:val="000000"/>
          <w:vertAlign w:val="superscript"/>
          <w:lang w:val="en-US"/>
        </w:rPr>
        <w:t>21,22</w:t>
      </w:r>
      <w:r w:rsidRPr="005018F1">
        <w:rPr>
          <w:rFonts w:ascii="Times New Roman" w:hAnsi="Times New Roman" w:cs="Times New Roman"/>
          <w:color w:val="000000"/>
          <w:lang w:val="en-US"/>
        </w:rPr>
        <w:fldChar w:fldCharType="end"/>
      </w:r>
      <w:r w:rsidRPr="005018F1">
        <w:rPr>
          <w:rFonts w:ascii="Times New Roman" w:hAnsi="Times New Roman" w:cs="Times New Roman"/>
          <w:color w:val="000000"/>
          <w:lang w:val="en-US"/>
        </w:rPr>
        <w:t>,</w:t>
      </w:r>
      <w:r w:rsidR="00040ADC">
        <w:rPr>
          <w:rFonts w:ascii="Times New Roman" w:hAnsi="Times New Roman" w:cs="Times New Roman"/>
          <w:color w:val="000000"/>
          <w:lang w:val="en-US"/>
        </w:rPr>
        <w:t xml:space="preserve"> </w:t>
      </w:r>
      <w:r w:rsidR="00A473AB">
        <w:rPr>
          <w:rFonts w:ascii="Times New Roman" w:hAnsi="Times New Roman" w:cs="Times New Roman"/>
          <w:color w:val="000000"/>
          <w:lang w:val="en-US"/>
        </w:rPr>
        <w:t xml:space="preserve">muscle dystrophy </w:t>
      </w:r>
      <w:r w:rsidR="00040ADC" w:rsidRPr="000235D1">
        <w:rPr>
          <w:rFonts w:ascii="Times New Roman" w:hAnsi="Times New Roman" w:cs="Times New Roman"/>
          <w:bCs/>
          <w:lang w:val="en-US"/>
        </w:rPr>
        <w:fldChar w:fldCharType="begin">
          <w:fldData xml:space="preserve">PEVuZE5vdGU+PENpdGU+PEF1dGhvcj5SZWdlbnNidXJnZXI8L0F1dGhvcj48WWVhcj4yMDE5PC9Z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</w:fldData>
        </w:fldChar>
      </w:r>
      <w:r w:rsidR="006778A5">
        <w:rPr>
          <w:rFonts w:ascii="Times New Roman" w:hAnsi="Times New Roman" w:cs="Times New Roman"/>
          <w:bCs/>
          <w:lang w:val="en-US"/>
        </w:rPr>
        <w:instrText xml:space="preserve"> ADDIN EN.CITE </w:instrText>
      </w:r>
      <w:r w:rsidR="006778A5">
        <w:rPr>
          <w:rFonts w:ascii="Times New Roman" w:hAnsi="Times New Roman" w:cs="Times New Roman"/>
          <w:bCs/>
          <w:lang w:val="en-US"/>
        </w:rPr>
        <w:fldChar w:fldCharType="begin">
          <w:fldData xml:space="preserve">PEVuZE5vdGU+PENpdGU+PEF1dGhvcj5SZWdlbnNidXJnZXI8L0F1dGhvcj48WWVhcj4yMDE5PC9Z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</w:fldData>
        </w:fldChar>
      </w:r>
      <w:r w:rsidR="006778A5">
        <w:rPr>
          <w:rFonts w:ascii="Times New Roman" w:hAnsi="Times New Roman" w:cs="Times New Roman"/>
          <w:bCs/>
          <w:lang w:val="en-US"/>
        </w:rPr>
        <w:instrText xml:space="preserve"> ADDIN EN.CITE.DATA </w:instrText>
      </w:r>
      <w:r w:rsidR="006778A5">
        <w:rPr>
          <w:rFonts w:ascii="Times New Roman" w:hAnsi="Times New Roman" w:cs="Times New Roman"/>
          <w:bCs/>
          <w:lang w:val="en-US"/>
        </w:rPr>
      </w:r>
      <w:r w:rsidR="006778A5">
        <w:rPr>
          <w:rFonts w:ascii="Times New Roman" w:hAnsi="Times New Roman" w:cs="Times New Roman"/>
          <w:bCs/>
          <w:lang w:val="en-US"/>
        </w:rPr>
        <w:fldChar w:fldCharType="end"/>
      </w:r>
      <w:r w:rsidR="00040ADC" w:rsidRPr="000235D1">
        <w:rPr>
          <w:rFonts w:ascii="Times New Roman" w:hAnsi="Times New Roman" w:cs="Times New Roman"/>
          <w:bCs/>
          <w:lang w:val="en-US"/>
        </w:rPr>
      </w:r>
      <w:r w:rsidR="00040ADC" w:rsidRPr="000235D1">
        <w:rPr>
          <w:rFonts w:ascii="Times New Roman" w:hAnsi="Times New Roman" w:cs="Times New Roman"/>
          <w:bCs/>
          <w:lang w:val="en-US"/>
        </w:rPr>
        <w:fldChar w:fldCharType="separate"/>
      </w:r>
      <w:r w:rsidR="006778A5" w:rsidRPr="006778A5">
        <w:rPr>
          <w:rFonts w:ascii="Times New Roman" w:hAnsi="Times New Roman" w:cs="Times New Roman"/>
          <w:bCs/>
          <w:noProof/>
          <w:vertAlign w:val="superscript"/>
          <w:lang w:val="en-US"/>
        </w:rPr>
        <w:t>23</w:t>
      </w:r>
      <w:r w:rsidR="00040ADC" w:rsidRPr="000235D1">
        <w:rPr>
          <w:rFonts w:ascii="Times New Roman" w:hAnsi="Times New Roman" w:cs="Times New Roman"/>
          <w:bCs/>
          <w:lang w:val="en-US"/>
        </w:rPr>
        <w:fldChar w:fldCharType="end"/>
      </w:r>
      <w:r w:rsidR="00A473AB">
        <w:rPr>
          <w:rFonts w:ascii="Times New Roman" w:hAnsi="Times New Roman" w:cs="Times New Roman"/>
          <w:bCs/>
          <w:lang w:val="en-US"/>
        </w:rPr>
        <w:t xml:space="preserve"> and other indications</w:t>
      </w:r>
      <w:r w:rsidR="005018F1" w:rsidRPr="005018F1">
        <w:rPr>
          <w:rFonts w:ascii="Times New Roman" w:hAnsi="Times New Roman" w:cs="Times New Roman"/>
          <w:color w:val="000000"/>
          <w:lang w:val="en-US"/>
        </w:rPr>
        <w:t>.</w:t>
      </w:r>
    </w:p>
    <w:p w14:paraId="73308CD6" w14:textId="77777777" w:rsidR="005018F1" w:rsidRDefault="005018F1" w:rsidP="00973AAE">
      <w:pPr>
        <w:jc w:val="both"/>
        <w:rPr>
          <w:rFonts w:ascii="Times New Roman" w:hAnsi="Times New Roman" w:cs="Times New Roman"/>
          <w:bCs/>
          <w:lang w:val="en-US"/>
        </w:rPr>
      </w:pPr>
    </w:p>
    <w:p w14:paraId="7EE780FA" w14:textId="454EE881" w:rsidR="005C317B" w:rsidRDefault="00725EB8" w:rsidP="00973AAE">
      <w:pPr>
        <w:jc w:val="both"/>
        <w:rPr>
          <w:rFonts w:ascii="Times New Roman" w:hAnsi="Times New Roman" w:cs="Times New Roman"/>
          <w:bCs/>
          <w:lang w:val="en-US"/>
        </w:rPr>
      </w:pPr>
      <w:r w:rsidRPr="000235D1">
        <w:rPr>
          <w:rFonts w:ascii="Times New Roman" w:hAnsi="Times New Roman" w:cs="Times New Roman"/>
          <w:bCs/>
          <w:lang w:val="en-US"/>
        </w:rPr>
        <w:t xml:space="preserve">Conversely, </w:t>
      </w:r>
      <w:r w:rsidR="00A473AB">
        <w:rPr>
          <w:rFonts w:ascii="Times New Roman" w:hAnsi="Times New Roman" w:cs="Times New Roman"/>
          <w:bCs/>
          <w:lang w:val="en-US"/>
        </w:rPr>
        <w:t xml:space="preserve">while </w:t>
      </w:r>
      <w:r w:rsidRPr="000235D1">
        <w:rPr>
          <w:rFonts w:ascii="Times New Roman" w:hAnsi="Times New Roman" w:cs="Times New Roman"/>
          <w:bCs/>
          <w:lang w:val="en-US"/>
        </w:rPr>
        <w:t xml:space="preserve">biological imaging </w:t>
      </w:r>
      <w:r w:rsidR="00A473AB">
        <w:rPr>
          <w:rFonts w:ascii="Times New Roman" w:hAnsi="Times New Roman" w:cs="Times New Roman"/>
          <w:bCs/>
          <w:lang w:val="en-US"/>
        </w:rPr>
        <w:t xml:space="preserve">can benefit from imaging endogenous absorbers, it also </w:t>
      </w:r>
      <w:r w:rsidRPr="000235D1">
        <w:rPr>
          <w:rFonts w:ascii="Times New Roman" w:hAnsi="Times New Roman" w:cs="Times New Roman"/>
          <w:bCs/>
          <w:lang w:val="en-US"/>
        </w:rPr>
        <w:t xml:space="preserve">requires selective contrast from a broad range of cells and cellular components that typically do not emit OptA signals </w:t>
      </w:r>
      <w:r>
        <w:rPr>
          <w:rFonts w:ascii="Times New Roman" w:hAnsi="Times New Roman" w:cs="Times New Roman"/>
          <w:bCs/>
          <w:lang w:val="en-US"/>
        </w:rPr>
        <w:t>and</w:t>
      </w:r>
      <w:r w:rsidRPr="000235D1">
        <w:rPr>
          <w:rFonts w:ascii="Times New Roman" w:hAnsi="Times New Roman" w:cs="Times New Roman"/>
          <w:bCs/>
          <w:lang w:val="en-US"/>
        </w:rPr>
        <w:t xml:space="preserve"> </w:t>
      </w:r>
      <w:r w:rsidR="004F6472">
        <w:rPr>
          <w:rFonts w:ascii="Times New Roman" w:hAnsi="Times New Roman" w:cs="Times New Roman"/>
          <w:bCs/>
          <w:lang w:val="en-US"/>
        </w:rPr>
        <w:t>thus do no</w:t>
      </w:r>
      <w:r w:rsidR="00417D19">
        <w:rPr>
          <w:rFonts w:ascii="Times New Roman" w:hAnsi="Times New Roman" w:cs="Times New Roman"/>
          <w:bCs/>
          <w:lang w:val="en-US"/>
        </w:rPr>
        <w:t>t</w:t>
      </w:r>
      <w:r w:rsidR="004F6472">
        <w:rPr>
          <w:rFonts w:ascii="Times New Roman" w:hAnsi="Times New Roman" w:cs="Times New Roman"/>
          <w:bCs/>
          <w:lang w:val="en-US"/>
        </w:rPr>
        <w:t xml:space="preserve"> inherent</w:t>
      </w:r>
      <w:r w:rsidR="00E60CD6">
        <w:rPr>
          <w:rFonts w:ascii="Times New Roman" w:hAnsi="Times New Roman" w:cs="Times New Roman"/>
          <w:bCs/>
          <w:lang w:val="en-US"/>
        </w:rPr>
        <w:t>ly</w:t>
      </w:r>
      <w:r w:rsidR="00D25C10">
        <w:rPr>
          <w:rFonts w:ascii="Times New Roman" w:hAnsi="Times New Roman" w:cs="Times New Roman"/>
          <w:bCs/>
          <w:lang w:val="en-US"/>
        </w:rPr>
        <w:t xml:space="preserve"> enable</w:t>
      </w:r>
      <w:r w:rsidR="004F6472">
        <w:rPr>
          <w:rFonts w:ascii="Times New Roman" w:hAnsi="Times New Roman" w:cs="Times New Roman"/>
          <w:bCs/>
          <w:lang w:val="en-US"/>
        </w:rPr>
        <w:t xml:space="preserve"> </w:t>
      </w:r>
      <w:r w:rsidRPr="000235D1">
        <w:rPr>
          <w:rFonts w:ascii="Times New Roman" w:hAnsi="Times New Roman" w:cs="Times New Roman"/>
          <w:bCs/>
          <w:lang w:val="en-US"/>
        </w:rPr>
        <w:t xml:space="preserve">sensitive or specific detection. </w:t>
      </w:r>
      <w:r w:rsidR="00123909">
        <w:rPr>
          <w:rFonts w:ascii="Times New Roman" w:hAnsi="Times New Roman" w:cs="Times New Roman"/>
          <w:bCs/>
          <w:lang w:val="en-US"/>
        </w:rPr>
        <w:t xml:space="preserve">This </w:t>
      </w:r>
      <w:r w:rsidR="002D6D55">
        <w:rPr>
          <w:rFonts w:ascii="Times New Roman" w:hAnsi="Times New Roman" w:cs="Times New Roman"/>
          <w:bCs/>
          <w:lang w:val="en-US"/>
        </w:rPr>
        <w:t>is akin to the</w:t>
      </w:r>
      <w:r w:rsidR="00DB4DFD">
        <w:rPr>
          <w:rFonts w:ascii="Times New Roman" w:hAnsi="Times New Roman" w:cs="Times New Roman"/>
          <w:bCs/>
          <w:lang w:val="en-US"/>
        </w:rPr>
        <w:t xml:space="preserve"> </w:t>
      </w:r>
      <w:r w:rsidR="00FE64EF">
        <w:rPr>
          <w:rFonts w:ascii="Times New Roman" w:hAnsi="Times New Roman" w:cs="Times New Roman"/>
          <w:bCs/>
          <w:lang w:val="en-US"/>
        </w:rPr>
        <w:t>path</w:t>
      </w:r>
      <w:r w:rsidR="00C42DE1">
        <w:rPr>
          <w:rFonts w:ascii="Times New Roman" w:hAnsi="Times New Roman" w:cs="Times New Roman"/>
          <w:bCs/>
          <w:lang w:val="en-US"/>
        </w:rPr>
        <w:t xml:space="preserve"> taken</w:t>
      </w:r>
      <w:r w:rsidR="00DB4DFD">
        <w:rPr>
          <w:rFonts w:ascii="Times New Roman" w:hAnsi="Times New Roman" w:cs="Times New Roman"/>
          <w:bCs/>
          <w:lang w:val="en-US"/>
        </w:rPr>
        <w:t xml:space="preserve"> </w:t>
      </w:r>
      <w:r w:rsidR="002D6D55">
        <w:rPr>
          <w:rFonts w:ascii="Times New Roman" w:hAnsi="Times New Roman" w:cs="Times New Roman"/>
          <w:bCs/>
          <w:lang w:val="en-US"/>
        </w:rPr>
        <w:t>towards</w:t>
      </w:r>
      <w:r w:rsidR="00DB4DFD">
        <w:rPr>
          <w:rFonts w:ascii="Times New Roman" w:hAnsi="Times New Roman" w:cs="Times New Roman"/>
          <w:bCs/>
          <w:lang w:val="en-US"/>
        </w:rPr>
        <w:t xml:space="preserve"> </w:t>
      </w:r>
      <w:r w:rsidRPr="000235D1">
        <w:rPr>
          <w:rFonts w:ascii="Times New Roman" w:hAnsi="Times New Roman" w:cs="Times New Roman"/>
          <w:bCs/>
          <w:lang w:val="en-US"/>
        </w:rPr>
        <w:t>fluorescence microscopy</w:t>
      </w:r>
      <w:r w:rsidR="00ED393A">
        <w:rPr>
          <w:rFonts w:ascii="Times New Roman" w:hAnsi="Times New Roman" w:cs="Times New Roman"/>
          <w:bCs/>
          <w:lang w:val="en-US"/>
        </w:rPr>
        <w:t xml:space="preserve"> where</w:t>
      </w:r>
      <w:r w:rsidRPr="000235D1">
        <w:rPr>
          <w:rFonts w:ascii="Times New Roman" w:hAnsi="Times New Roman" w:cs="Times New Roman"/>
          <w:bCs/>
          <w:lang w:val="en-US"/>
        </w:rPr>
        <w:t xml:space="preserve"> the invention of fluorescent proteins</w:t>
      </w:r>
      <w:r w:rsidRPr="000235D1">
        <w:rPr>
          <w:rFonts w:ascii="Times New Roman" w:hAnsi="Times New Roman" w:cs="Times New Roman"/>
          <w:bCs/>
          <w:lang w:val="en-US"/>
        </w:rPr>
        <w:fldChar w:fldCharType="begin"/>
      </w:r>
      <w:r w:rsidR="006778A5">
        <w:rPr>
          <w:rFonts w:ascii="Times New Roman" w:hAnsi="Times New Roman" w:cs="Times New Roman"/>
          <w:bCs/>
          <w:lang w:val="en-US"/>
        </w:rPr>
        <w:instrText xml:space="preserve"> ADDIN EN.CITE &lt;EndNote&gt;&lt;Cite&gt;&lt;Author&gt;Brunker&lt;/Author&gt;&lt;Year&gt;2017&lt;/Year&gt;&lt;RecNum&gt;1784&lt;/RecNum&gt;&lt;DisplayText&gt;&lt;style face="superscript"&gt;24&lt;/style&gt;&lt;/DisplayText&gt;&lt;record&gt;&lt;rec-number&gt;1784&lt;/rec-number&gt;&lt;foreign-keys&gt;&lt;key app="EN" db-id="tttx22e24rrfppe295vpxdwbz0at0e2td0w5" timestamp="1677938451"&gt;1784&lt;/key&gt;&lt;/foreign-keys&gt;&lt;ref-type name="Journal Article"&gt;17&lt;/ref-type&gt;&lt;contributors&gt;&lt;authors&gt;&lt;author&gt;Brunker, J.&lt;/author&gt;&lt;author&gt;Yao, J.&lt;/author&gt;&lt;author&gt;Laufer, J.&lt;/author&gt;&lt;author&gt;Bohndiek, S. E.&lt;/author&gt;&lt;/authors&gt;&lt;/contributors&gt;&lt;auth-address&gt;University of Cambridge, Cancer Research UK Cambridge Institute and Department of Physics, Cambridge, United Kingdom.&amp;#xD;Duke University, Photoacoustic Imaging Lab, Department of Biomedical Engineering, Durham, North Carolina, United States.&amp;#xD;Martin-Luther-Universitat Halle-Wittenberg, Institut fur Physik, Halle (Saale), Germany.&lt;/auth-address&gt;&lt;titles&gt;&lt;title&gt;Photoacoustic imaging using genetically encoded reporters: a review&lt;/title&gt;&lt;secondary-title&gt;J Biomed Opt&lt;/secondary-title&gt;&lt;/titles&gt;&lt;pages&gt;70901-70901&lt;/pages&gt;&lt;volume&gt;22&lt;/volume&gt;&lt;number&gt;7&lt;/number&gt;&lt;edition&gt;2017/07/19&lt;/edition&gt;&lt;keywords&gt;&lt;keyword&gt;*Genes, Reporter&lt;/keyword&gt;&lt;keyword&gt;Photoacoustic Techniques/*methods&lt;/keyword&gt;&lt;keyword&gt;Proteins/genetics/metabolism&lt;/keyword&gt;&lt;/keywords&gt;&lt;dates&gt;&lt;year&gt;2017&lt;/year&gt;&lt;pub-dates&gt;&lt;date&gt;Jul 1&lt;/date&gt;&lt;/pub-dates&gt;&lt;/dates&gt;&lt;isbn&gt;1560-2281 (Electronic)&amp;#xD;1083-3668 (Linking)&lt;/isbn&gt;&lt;accession-num&gt;28717818&lt;/accession-num&gt;&lt;urls&gt;&lt;related-urls&gt;&lt;url&gt;https://www.ncbi.nlm.nih.gov/pubmed/28717818&lt;/url&gt;&lt;/related-urls&gt;&lt;/urls&gt;&lt;electronic-resource-num&gt;10.1117/1.JBO.22.7.070901&lt;/electronic-resource-num&gt;&lt;/record&gt;&lt;/Cite&gt;&lt;/EndNote&gt;</w:instrText>
      </w:r>
      <w:r w:rsidRPr="000235D1">
        <w:rPr>
          <w:rFonts w:ascii="Times New Roman" w:hAnsi="Times New Roman" w:cs="Times New Roman"/>
          <w:bCs/>
          <w:lang w:val="en-US"/>
        </w:rPr>
        <w:fldChar w:fldCharType="separate"/>
      </w:r>
      <w:r w:rsidR="006778A5" w:rsidRPr="006778A5">
        <w:rPr>
          <w:rFonts w:ascii="Times New Roman" w:hAnsi="Times New Roman" w:cs="Times New Roman"/>
          <w:bCs/>
          <w:noProof/>
          <w:vertAlign w:val="superscript"/>
          <w:lang w:val="en-US"/>
        </w:rPr>
        <w:t>24</w:t>
      </w:r>
      <w:r w:rsidRPr="000235D1">
        <w:rPr>
          <w:rFonts w:ascii="Times New Roman" w:hAnsi="Times New Roman" w:cs="Times New Roman"/>
          <w:bCs/>
          <w:lang w:val="en-US"/>
        </w:rPr>
        <w:fldChar w:fldCharType="end"/>
      </w:r>
      <w:r w:rsidRPr="000235D1">
        <w:rPr>
          <w:rFonts w:ascii="Times New Roman" w:hAnsi="Times New Roman" w:cs="Times New Roman"/>
          <w:bCs/>
          <w:lang w:val="en-US"/>
        </w:rPr>
        <w:t xml:space="preserve"> (Nobel </w:t>
      </w:r>
      <w:r>
        <w:rPr>
          <w:rFonts w:ascii="Times New Roman" w:hAnsi="Times New Roman" w:cs="Times New Roman"/>
          <w:bCs/>
          <w:lang w:val="en-US"/>
        </w:rPr>
        <w:t>P</w:t>
      </w:r>
      <w:r w:rsidRPr="000235D1">
        <w:rPr>
          <w:rFonts w:ascii="Times New Roman" w:hAnsi="Times New Roman" w:cs="Times New Roman"/>
          <w:bCs/>
          <w:lang w:val="en-US"/>
        </w:rPr>
        <w:t>rize 2008)</w:t>
      </w:r>
      <w:r w:rsidR="00C0480E">
        <w:rPr>
          <w:rFonts w:ascii="Times New Roman" w:hAnsi="Times New Roman" w:cs="Times New Roman"/>
          <w:bCs/>
          <w:lang w:val="en-US"/>
        </w:rPr>
        <w:t xml:space="preserve"> overc</w:t>
      </w:r>
      <w:r w:rsidR="00FD0BE3">
        <w:rPr>
          <w:rFonts w:ascii="Times New Roman" w:hAnsi="Times New Roman" w:cs="Times New Roman"/>
          <w:bCs/>
          <w:lang w:val="en-US"/>
        </w:rPr>
        <w:t>ame the challen</w:t>
      </w:r>
      <w:r w:rsidR="00CC1D8C">
        <w:rPr>
          <w:rFonts w:ascii="Times New Roman" w:hAnsi="Times New Roman" w:cs="Times New Roman"/>
          <w:bCs/>
          <w:lang w:val="en-US"/>
        </w:rPr>
        <w:t xml:space="preserve">ge posed </w:t>
      </w:r>
      <w:r w:rsidR="005323AA">
        <w:rPr>
          <w:rFonts w:ascii="Times New Roman" w:hAnsi="Times New Roman" w:cs="Times New Roman"/>
          <w:bCs/>
          <w:lang w:val="en-US"/>
        </w:rPr>
        <w:t xml:space="preserve">by the lack </w:t>
      </w:r>
      <w:r w:rsidR="00A50F56">
        <w:rPr>
          <w:rFonts w:ascii="Times New Roman" w:hAnsi="Times New Roman" w:cs="Times New Roman"/>
          <w:bCs/>
          <w:lang w:val="en-US"/>
        </w:rPr>
        <w:t xml:space="preserve">of </w:t>
      </w:r>
      <w:r w:rsidR="005864ED">
        <w:rPr>
          <w:rFonts w:ascii="Times New Roman" w:hAnsi="Times New Roman" w:cs="Times New Roman"/>
          <w:bCs/>
          <w:lang w:val="en-US"/>
        </w:rPr>
        <w:t>fluorescence</w:t>
      </w:r>
      <w:r w:rsidR="00A473AB">
        <w:rPr>
          <w:rFonts w:ascii="Times New Roman" w:hAnsi="Times New Roman" w:cs="Times New Roman"/>
          <w:bCs/>
          <w:lang w:val="en-US"/>
        </w:rPr>
        <w:t xml:space="preserve"> </w:t>
      </w:r>
      <w:r w:rsidR="00A50F56">
        <w:rPr>
          <w:rFonts w:ascii="Times New Roman" w:hAnsi="Times New Roman" w:cs="Times New Roman"/>
          <w:bCs/>
          <w:lang w:val="en-US"/>
        </w:rPr>
        <w:t xml:space="preserve">in most structures </w:t>
      </w:r>
      <w:r w:rsidR="00A473AB">
        <w:rPr>
          <w:rFonts w:ascii="Times New Roman" w:hAnsi="Times New Roman" w:cs="Times New Roman"/>
          <w:bCs/>
          <w:lang w:val="en-US"/>
        </w:rPr>
        <w:t xml:space="preserve">and functions </w:t>
      </w:r>
      <w:r w:rsidR="00A50F56">
        <w:rPr>
          <w:rFonts w:ascii="Times New Roman" w:hAnsi="Times New Roman" w:cs="Times New Roman"/>
          <w:bCs/>
          <w:lang w:val="en-US"/>
        </w:rPr>
        <w:t xml:space="preserve">of </w:t>
      </w:r>
      <w:r w:rsidR="00A473AB">
        <w:rPr>
          <w:rFonts w:ascii="Times New Roman" w:hAnsi="Times New Roman" w:cs="Times New Roman"/>
          <w:bCs/>
          <w:lang w:val="en-US"/>
        </w:rPr>
        <w:t xml:space="preserve">biological </w:t>
      </w:r>
      <w:r w:rsidR="00A50F56">
        <w:rPr>
          <w:rFonts w:ascii="Times New Roman" w:hAnsi="Times New Roman" w:cs="Times New Roman"/>
          <w:bCs/>
          <w:lang w:val="en-US"/>
        </w:rPr>
        <w:t>interest</w:t>
      </w:r>
      <w:r w:rsidRPr="000235D1">
        <w:rPr>
          <w:rFonts w:ascii="Times New Roman" w:hAnsi="Times New Roman" w:cs="Times New Roman"/>
          <w:bCs/>
          <w:lang w:val="en-US"/>
        </w:rPr>
        <w:t xml:space="preserve">. </w:t>
      </w:r>
      <w:r w:rsidR="00A61F16">
        <w:rPr>
          <w:rFonts w:ascii="Times New Roman" w:hAnsi="Times New Roman" w:cs="Times New Roman"/>
          <w:bCs/>
          <w:lang w:val="en-US"/>
        </w:rPr>
        <w:t>G</w:t>
      </w:r>
      <w:r w:rsidRPr="000235D1">
        <w:rPr>
          <w:rFonts w:ascii="Times New Roman" w:hAnsi="Times New Roman" w:cs="Times New Roman"/>
          <w:bCs/>
          <w:lang w:val="en-US"/>
        </w:rPr>
        <w:t xml:space="preserve">enetically encoded </w:t>
      </w:r>
      <w:r w:rsidR="00A61F16">
        <w:rPr>
          <w:rFonts w:ascii="Times New Roman" w:hAnsi="Times New Roman" w:cs="Times New Roman"/>
          <w:bCs/>
          <w:lang w:val="en-US"/>
        </w:rPr>
        <w:t xml:space="preserve">fluorescent labels </w:t>
      </w:r>
      <w:r w:rsidR="000E7793">
        <w:rPr>
          <w:rFonts w:ascii="Times New Roman" w:hAnsi="Times New Roman" w:cs="Times New Roman"/>
          <w:bCs/>
          <w:lang w:val="en-US"/>
        </w:rPr>
        <w:t xml:space="preserve">can </w:t>
      </w:r>
      <w:r w:rsidR="00C92993">
        <w:rPr>
          <w:rFonts w:ascii="Times New Roman" w:hAnsi="Times New Roman" w:cs="Times New Roman"/>
          <w:bCs/>
          <w:lang w:val="en-US"/>
        </w:rPr>
        <w:t>be targeted</w:t>
      </w:r>
      <w:r w:rsidR="001359ED">
        <w:rPr>
          <w:rFonts w:ascii="Times New Roman" w:hAnsi="Times New Roman" w:cs="Times New Roman"/>
          <w:bCs/>
          <w:lang w:val="en-US"/>
        </w:rPr>
        <w:t xml:space="preserve"> </w:t>
      </w:r>
      <w:r w:rsidRPr="000235D1">
        <w:rPr>
          <w:rFonts w:ascii="Times New Roman" w:hAnsi="Times New Roman" w:cs="Times New Roman"/>
          <w:bCs/>
          <w:lang w:val="en-US"/>
        </w:rPr>
        <w:t>to most sub-cellular structures and cells, affording</w:t>
      </w:r>
      <w:r w:rsidR="00C3471A">
        <w:rPr>
          <w:rFonts w:ascii="Times New Roman" w:hAnsi="Times New Roman" w:cs="Times New Roman"/>
          <w:bCs/>
          <w:lang w:val="en-US"/>
        </w:rPr>
        <w:t xml:space="preserve"> </w:t>
      </w:r>
      <w:r w:rsidRPr="000235D1">
        <w:rPr>
          <w:rFonts w:ascii="Times New Roman" w:hAnsi="Times New Roman" w:cs="Times New Roman"/>
          <w:bCs/>
          <w:lang w:val="en-US"/>
        </w:rPr>
        <w:t>wide versatility in labeling cellular and sub-cellular moieties</w:t>
      </w:r>
      <w:r w:rsidR="00C378BC">
        <w:rPr>
          <w:rFonts w:ascii="Times New Roman" w:hAnsi="Times New Roman" w:cs="Times New Roman"/>
          <w:bCs/>
          <w:lang w:val="en-US"/>
        </w:rPr>
        <w:t>,</w:t>
      </w:r>
      <w:r w:rsidRPr="000235D1">
        <w:rPr>
          <w:rFonts w:ascii="Times New Roman" w:hAnsi="Times New Roman" w:cs="Times New Roman"/>
          <w:bCs/>
          <w:lang w:val="en-US"/>
        </w:rPr>
        <w:t xml:space="preserve"> and </w:t>
      </w:r>
      <w:r w:rsidR="00DA5DAB">
        <w:rPr>
          <w:rFonts w:ascii="Times New Roman" w:hAnsi="Times New Roman" w:cs="Times New Roman"/>
          <w:bCs/>
          <w:lang w:val="en-US"/>
        </w:rPr>
        <w:t xml:space="preserve">providing a key tool for </w:t>
      </w:r>
      <w:r w:rsidR="00727D77">
        <w:rPr>
          <w:rFonts w:ascii="Times New Roman" w:hAnsi="Times New Roman" w:cs="Times New Roman"/>
          <w:bCs/>
          <w:lang w:val="en-US"/>
        </w:rPr>
        <w:t xml:space="preserve">the life sciences by </w:t>
      </w:r>
      <w:r w:rsidRPr="000235D1">
        <w:rPr>
          <w:rFonts w:ascii="Times New Roman" w:hAnsi="Times New Roman" w:cs="Times New Roman"/>
          <w:bCs/>
          <w:lang w:val="en-US"/>
        </w:rPr>
        <w:t>fueling both in-vitro and in-vivo observations. On the other hand, such search</w:t>
      </w:r>
      <w:r>
        <w:rPr>
          <w:rFonts w:ascii="Times New Roman" w:hAnsi="Times New Roman" w:cs="Times New Roman"/>
          <w:bCs/>
          <w:lang w:val="en-US"/>
        </w:rPr>
        <w:t>es</w:t>
      </w:r>
      <w:r w:rsidRPr="000235D1">
        <w:rPr>
          <w:rFonts w:ascii="Times New Roman" w:hAnsi="Times New Roman" w:cs="Times New Roman"/>
          <w:bCs/>
          <w:lang w:val="en-US"/>
        </w:rPr>
        <w:t xml:space="preserve"> for a ubiquitous label for OptA imaging, including the use of fluorescence proteins as OptA labels, </w:t>
      </w:r>
      <w:r>
        <w:rPr>
          <w:rFonts w:ascii="Times New Roman" w:hAnsi="Times New Roman" w:cs="Times New Roman"/>
          <w:bCs/>
          <w:lang w:val="en-US"/>
        </w:rPr>
        <w:t>have been</w:t>
      </w:r>
      <w:r w:rsidRPr="000235D1">
        <w:rPr>
          <w:rFonts w:ascii="Times New Roman" w:hAnsi="Times New Roman" w:cs="Times New Roman"/>
          <w:bCs/>
          <w:lang w:val="en-US"/>
        </w:rPr>
        <w:t xml:space="preserve"> met with a range of challenges. As a result, </w:t>
      </w:r>
      <w:r w:rsidR="00656DE9">
        <w:rPr>
          <w:rFonts w:ascii="Times New Roman" w:hAnsi="Times New Roman" w:cs="Times New Roman"/>
          <w:bCs/>
          <w:lang w:val="en-US"/>
        </w:rPr>
        <w:t xml:space="preserve">even with the advantage of </w:t>
      </w:r>
      <w:r w:rsidR="00AD696A">
        <w:rPr>
          <w:rFonts w:ascii="Times New Roman" w:hAnsi="Times New Roman" w:cs="Times New Roman"/>
          <w:bCs/>
          <w:lang w:val="en-US"/>
        </w:rPr>
        <w:t xml:space="preserve">higher resolution over depth, </w:t>
      </w:r>
      <w:r w:rsidR="00AD36AD">
        <w:rPr>
          <w:rFonts w:ascii="Times New Roman" w:hAnsi="Times New Roman" w:cs="Times New Roman"/>
          <w:bCs/>
          <w:lang w:val="en-US"/>
        </w:rPr>
        <w:t>OptA</w:t>
      </w:r>
      <w:r w:rsidR="00AD36AD" w:rsidRPr="000235D1">
        <w:rPr>
          <w:rFonts w:ascii="Times New Roman" w:hAnsi="Times New Roman" w:cs="Times New Roman"/>
          <w:bCs/>
          <w:lang w:val="en-US"/>
        </w:rPr>
        <w:t xml:space="preserve"> </w:t>
      </w:r>
      <w:r w:rsidRPr="000235D1">
        <w:rPr>
          <w:rFonts w:ascii="Times New Roman" w:hAnsi="Times New Roman" w:cs="Times New Roman"/>
          <w:bCs/>
          <w:lang w:val="en-US"/>
        </w:rPr>
        <w:t>microscopy and imaging</w:t>
      </w:r>
      <w:r w:rsidR="00A473AB">
        <w:rPr>
          <w:rFonts w:ascii="Times New Roman" w:hAnsi="Times New Roman" w:cs="Times New Roman"/>
          <w:bCs/>
          <w:lang w:val="en-US"/>
        </w:rPr>
        <w:t xml:space="preserve"> </w:t>
      </w:r>
      <w:r w:rsidRPr="000235D1">
        <w:rPr>
          <w:rFonts w:ascii="Times New Roman" w:hAnsi="Times New Roman" w:cs="Times New Roman"/>
          <w:bCs/>
          <w:lang w:val="en-US"/>
        </w:rPr>
        <w:t>ha</w:t>
      </w:r>
      <w:r>
        <w:rPr>
          <w:rFonts w:ascii="Times New Roman" w:hAnsi="Times New Roman" w:cs="Times New Roman"/>
          <w:bCs/>
          <w:lang w:val="en-US"/>
        </w:rPr>
        <w:t>ve</w:t>
      </w:r>
      <w:r w:rsidRPr="000235D1">
        <w:rPr>
          <w:rFonts w:ascii="Times New Roman" w:hAnsi="Times New Roman" w:cs="Times New Roman"/>
          <w:bCs/>
          <w:lang w:val="en-US"/>
        </w:rPr>
        <w:t xml:space="preserve"> not yet</w:t>
      </w:r>
      <w:r>
        <w:rPr>
          <w:rFonts w:ascii="Times New Roman" w:hAnsi="Times New Roman" w:cs="Times New Roman"/>
          <w:bCs/>
          <w:lang w:val="en-US"/>
        </w:rPr>
        <w:t xml:space="preserve"> </w:t>
      </w:r>
      <w:r w:rsidR="00A473AB">
        <w:rPr>
          <w:rFonts w:ascii="Times New Roman" w:hAnsi="Times New Roman" w:cs="Times New Roman"/>
          <w:bCs/>
          <w:lang w:val="en-US"/>
        </w:rPr>
        <w:t>found broad acceptance in biology interrogation</w:t>
      </w:r>
      <w:r w:rsidR="00972640">
        <w:rPr>
          <w:rFonts w:ascii="Times New Roman" w:hAnsi="Times New Roman" w:cs="Times New Roman"/>
          <w:bCs/>
          <w:lang w:val="en-US"/>
        </w:rPr>
        <w:t>s</w:t>
      </w:r>
      <w:r w:rsidR="00A473AB">
        <w:rPr>
          <w:rFonts w:ascii="Times New Roman" w:hAnsi="Times New Roman" w:cs="Times New Roman"/>
          <w:bCs/>
          <w:lang w:val="en-US"/>
        </w:rPr>
        <w:t xml:space="preserve"> </w:t>
      </w:r>
      <w:r w:rsidR="00B05DA4">
        <w:rPr>
          <w:rFonts w:ascii="Times New Roman" w:hAnsi="Times New Roman" w:cs="Times New Roman"/>
          <w:bCs/>
          <w:lang w:val="en-US"/>
        </w:rPr>
        <w:t>like</w:t>
      </w:r>
      <w:r w:rsidR="00A473AB">
        <w:rPr>
          <w:rFonts w:ascii="Times New Roman" w:hAnsi="Times New Roman" w:cs="Times New Roman"/>
          <w:bCs/>
          <w:lang w:val="en-US"/>
        </w:rPr>
        <w:t xml:space="preserve"> optical methods. </w:t>
      </w:r>
    </w:p>
    <w:p w14:paraId="0B17883B" w14:textId="77777777" w:rsidR="00725EB8" w:rsidRPr="000235D1" w:rsidRDefault="00725EB8" w:rsidP="00973AAE">
      <w:pPr>
        <w:jc w:val="both"/>
        <w:rPr>
          <w:rFonts w:ascii="Times New Roman" w:hAnsi="Times New Roman" w:cs="Times New Roman"/>
          <w:bCs/>
          <w:lang w:val="en-US"/>
        </w:rPr>
      </w:pPr>
    </w:p>
    <w:p w14:paraId="1461DE8F" w14:textId="551CE29F" w:rsidR="004808D9" w:rsidRPr="000235D1" w:rsidRDefault="004808D9" w:rsidP="004808D9">
      <w:pPr>
        <w:jc w:val="both"/>
        <w:rPr>
          <w:rFonts w:ascii="Times New Roman" w:hAnsi="Times New Roman" w:cs="Times New Roman"/>
          <w:bCs/>
          <w:lang w:val="en-US"/>
        </w:rPr>
      </w:pPr>
      <w:r w:rsidRPr="000235D1">
        <w:rPr>
          <w:rFonts w:ascii="Times New Roman" w:hAnsi="Times New Roman" w:cs="Times New Roman"/>
          <w:bCs/>
          <w:lang w:val="en-US"/>
        </w:rPr>
        <w:t>This review outlines attempts to find contrast</w:t>
      </w:r>
      <w:r>
        <w:rPr>
          <w:rFonts w:ascii="Times New Roman" w:hAnsi="Times New Roman" w:cs="Times New Roman"/>
          <w:bCs/>
          <w:lang w:val="en-US"/>
        </w:rPr>
        <w:t>-</w:t>
      </w:r>
      <w:r w:rsidRPr="000235D1">
        <w:rPr>
          <w:rFonts w:ascii="Times New Roman" w:hAnsi="Times New Roman" w:cs="Times New Roman"/>
          <w:bCs/>
          <w:lang w:val="en-US"/>
        </w:rPr>
        <w:t>generating technolog</w:t>
      </w:r>
      <w:r w:rsidR="00274818">
        <w:rPr>
          <w:rFonts w:ascii="Times New Roman" w:hAnsi="Times New Roman" w:cs="Times New Roman"/>
          <w:bCs/>
          <w:lang w:val="en-US"/>
        </w:rPr>
        <w:t>ies</w:t>
      </w:r>
      <w:r w:rsidRPr="000235D1">
        <w:rPr>
          <w:rFonts w:ascii="Times New Roman" w:hAnsi="Times New Roman" w:cs="Times New Roman"/>
          <w:bCs/>
          <w:lang w:val="en-US"/>
        </w:rPr>
        <w:t xml:space="preserve"> for </w:t>
      </w:r>
      <w:r w:rsidR="005F6612">
        <w:rPr>
          <w:rFonts w:ascii="Times New Roman" w:hAnsi="Times New Roman" w:cs="Times New Roman"/>
          <w:bCs/>
          <w:lang w:val="en-US"/>
        </w:rPr>
        <w:t>OptA</w:t>
      </w:r>
      <w:r w:rsidR="005F6612" w:rsidRPr="000235D1">
        <w:rPr>
          <w:rFonts w:ascii="Times New Roman" w:hAnsi="Times New Roman" w:cs="Times New Roman"/>
          <w:bCs/>
          <w:lang w:val="en-US"/>
        </w:rPr>
        <w:t xml:space="preserve"> </w:t>
      </w:r>
      <w:r w:rsidRPr="000235D1">
        <w:rPr>
          <w:rFonts w:ascii="Times New Roman" w:hAnsi="Times New Roman" w:cs="Times New Roman"/>
          <w:bCs/>
          <w:lang w:val="en-US"/>
        </w:rPr>
        <w:t>imaging that would allow efficient cellular and molecular imaging. First, it briefly summarizes progress with OptA contrast agents and early transgenic approaches and discusses the challenges that these early approaches met. Then</w:t>
      </w:r>
      <w:r>
        <w:rPr>
          <w:rFonts w:ascii="Times New Roman" w:hAnsi="Times New Roman" w:cs="Times New Roman"/>
          <w:bCs/>
          <w:lang w:val="en-US"/>
        </w:rPr>
        <w:t>,</w:t>
      </w:r>
      <w:r w:rsidRPr="000235D1">
        <w:rPr>
          <w:rFonts w:ascii="Times New Roman" w:hAnsi="Times New Roman" w:cs="Times New Roman"/>
          <w:bCs/>
          <w:lang w:val="en-US"/>
        </w:rPr>
        <w:t xml:space="preserve"> it focuses on </w:t>
      </w:r>
      <w:proofErr w:type="spellStart"/>
      <w:r w:rsidRPr="000235D1">
        <w:rPr>
          <w:rFonts w:ascii="Times New Roman" w:hAnsi="Times New Roman" w:cs="Times New Roman"/>
          <w:bCs/>
          <w:lang w:val="en-US"/>
        </w:rPr>
        <w:t>photoswitching</w:t>
      </w:r>
      <w:proofErr w:type="spellEnd"/>
      <w:r w:rsidRPr="000235D1">
        <w:rPr>
          <w:rFonts w:ascii="Times New Roman" w:hAnsi="Times New Roman" w:cs="Times New Roman"/>
          <w:bCs/>
          <w:lang w:val="en-US"/>
        </w:rPr>
        <w:t xml:space="preserve"> optoacoustic (</w:t>
      </w:r>
      <w:proofErr w:type="spellStart"/>
      <w:r w:rsidRPr="000235D1">
        <w:rPr>
          <w:rFonts w:ascii="Times New Roman" w:hAnsi="Times New Roman" w:cs="Times New Roman"/>
          <w:bCs/>
          <w:lang w:val="en-US"/>
        </w:rPr>
        <w:t>psOptA</w:t>
      </w:r>
      <w:proofErr w:type="spellEnd"/>
      <w:r w:rsidRPr="000235D1">
        <w:rPr>
          <w:rFonts w:ascii="Times New Roman" w:hAnsi="Times New Roman" w:cs="Times New Roman"/>
          <w:bCs/>
          <w:lang w:val="en-US"/>
        </w:rPr>
        <w:t>) imaging</w:t>
      </w:r>
      <w:r w:rsidRPr="000235D1">
        <w:rPr>
          <w:rFonts w:ascii="Times New Roman" w:hAnsi="Times New Roman" w:cs="Times New Roman"/>
          <w:bCs/>
          <w:lang w:val="en-US"/>
        </w:rPr>
        <w:fldChar w:fldCharType="begin">
          <w:fldData xml:space="preserve">PEVuZE5vdGU+PENpdGU+PEF1dGhvcj5TdGllbDwvQXV0aG9yPjxZZWFyPjIwMTU8L1llYXI+PFJl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</w:fldData>
        </w:fldChar>
      </w:r>
      <w:r w:rsidR="006778A5">
        <w:rPr>
          <w:rFonts w:ascii="Times New Roman" w:hAnsi="Times New Roman" w:cs="Times New Roman"/>
          <w:bCs/>
          <w:lang w:val="en-US"/>
        </w:rPr>
        <w:instrText xml:space="preserve"> ADDIN EN.CITE </w:instrText>
      </w:r>
      <w:r w:rsidR="006778A5">
        <w:rPr>
          <w:rFonts w:ascii="Times New Roman" w:hAnsi="Times New Roman" w:cs="Times New Roman"/>
          <w:bCs/>
          <w:lang w:val="en-US"/>
        </w:rPr>
        <w:fldChar w:fldCharType="begin">
          <w:fldData xml:space="preserve">PEVuZE5vdGU+PENpdGU+PEF1dGhvcj5TdGllbDwvQXV0aG9yPjxZZWFyPjIwMTU8L1llYXI+PFJl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</w:fldData>
        </w:fldChar>
      </w:r>
      <w:r w:rsidR="006778A5">
        <w:rPr>
          <w:rFonts w:ascii="Times New Roman" w:hAnsi="Times New Roman" w:cs="Times New Roman"/>
          <w:bCs/>
          <w:lang w:val="en-US"/>
        </w:rPr>
        <w:instrText xml:space="preserve"> ADDIN EN.CITE.DATA </w:instrText>
      </w:r>
      <w:r w:rsidR="006778A5">
        <w:rPr>
          <w:rFonts w:ascii="Times New Roman" w:hAnsi="Times New Roman" w:cs="Times New Roman"/>
          <w:bCs/>
          <w:lang w:val="en-US"/>
        </w:rPr>
      </w:r>
      <w:r w:rsidR="006778A5">
        <w:rPr>
          <w:rFonts w:ascii="Times New Roman" w:hAnsi="Times New Roman" w:cs="Times New Roman"/>
          <w:bCs/>
          <w:lang w:val="en-US"/>
        </w:rPr>
        <w:fldChar w:fldCharType="end"/>
      </w:r>
      <w:r w:rsidRPr="000235D1">
        <w:rPr>
          <w:rFonts w:ascii="Times New Roman" w:hAnsi="Times New Roman" w:cs="Times New Roman"/>
          <w:bCs/>
          <w:lang w:val="en-US"/>
        </w:rPr>
      </w:r>
      <w:r w:rsidRPr="000235D1">
        <w:rPr>
          <w:rFonts w:ascii="Times New Roman" w:hAnsi="Times New Roman" w:cs="Times New Roman"/>
          <w:bCs/>
          <w:lang w:val="en-US"/>
        </w:rPr>
        <w:fldChar w:fldCharType="separate"/>
      </w:r>
      <w:r w:rsidR="006778A5" w:rsidRPr="006778A5">
        <w:rPr>
          <w:rFonts w:ascii="Times New Roman" w:hAnsi="Times New Roman" w:cs="Times New Roman"/>
          <w:bCs/>
          <w:noProof/>
          <w:vertAlign w:val="superscript"/>
          <w:lang w:val="en-US"/>
        </w:rPr>
        <w:t>25,26</w:t>
      </w:r>
      <w:r w:rsidRPr="000235D1">
        <w:rPr>
          <w:rFonts w:ascii="Times New Roman" w:hAnsi="Times New Roman" w:cs="Times New Roman"/>
          <w:bCs/>
          <w:lang w:val="en-US"/>
        </w:rPr>
        <w:fldChar w:fldCharType="end"/>
      </w:r>
      <w:r w:rsidRPr="000235D1">
        <w:rPr>
          <w:rFonts w:ascii="Times New Roman" w:hAnsi="Times New Roman" w:cs="Times New Roman"/>
          <w:bCs/>
          <w:lang w:val="en-US"/>
        </w:rPr>
        <w:t xml:space="preserve">, an emerging technology that utilizes </w:t>
      </w:r>
      <w:r w:rsidRPr="00A4175B">
        <w:rPr>
          <w:rFonts w:ascii="Times New Roman" w:hAnsi="Times New Roman" w:cs="Times New Roman"/>
          <w:bCs/>
          <w:lang w:val="en-US"/>
        </w:rPr>
        <w:t xml:space="preserve">labels with optical absorption that </w:t>
      </w:r>
      <w:r w:rsidR="0096279E" w:rsidRPr="00A4175B">
        <w:rPr>
          <w:rFonts w:ascii="Times New Roman" w:hAnsi="Times New Roman" w:cs="Times New Roman"/>
          <w:bCs/>
          <w:lang w:val="en-US"/>
        </w:rPr>
        <w:t>is</w:t>
      </w:r>
      <w:r w:rsidR="00753E41" w:rsidRPr="00A4175B">
        <w:rPr>
          <w:rFonts w:ascii="Times New Roman" w:hAnsi="Times New Roman" w:cs="Times New Roman"/>
          <w:bCs/>
          <w:lang w:val="en-US"/>
        </w:rPr>
        <w:t xml:space="preserve"> </w:t>
      </w:r>
      <w:r w:rsidRPr="00A4175B">
        <w:rPr>
          <w:rFonts w:ascii="Times New Roman" w:hAnsi="Times New Roman" w:cs="Times New Roman"/>
          <w:bCs/>
          <w:lang w:val="en-US"/>
        </w:rPr>
        <w:t>modulate</w:t>
      </w:r>
      <w:r w:rsidR="00753E41" w:rsidRPr="00A4175B">
        <w:rPr>
          <w:rFonts w:ascii="Times New Roman" w:hAnsi="Times New Roman" w:cs="Times New Roman"/>
          <w:bCs/>
          <w:lang w:val="en-US"/>
        </w:rPr>
        <w:t>d by light</w:t>
      </w:r>
      <w:r w:rsidRPr="00A4175B">
        <w:rPr>
          <w:rFonts w:ascii="Times New Roman" w:hAnsi="Times New Roman" w:cs="Times New Roman"/>
          <w:bCs/>
          <w:lang w:val="en-US"/>
        </w:rPr>
        <w:t xml:space="preserve"> over time</w:t>
      </w:r>
      <w:r w:rsidR="0096279E" w:rsidRPr="00A4175B">
        <w:rPr>
          <w:rFonts w:ascii="Times New Roman" w:hAnsi="Times New Roman" w:cs="Times New Roman"/>
          <w:bCs/>
          <w:lang w:val="en-US"/>
        </w:rPr>
        <w:t xml:space="preserve"> to generate a temporally modulated OptA signal.</w:t>
      </w:r>
      <w:r w:rsidRPr="00A4175B">
        <w:rPr>
          <w:rFonts w:ascii="Times New Roman" w:hAnsi="Times New Roman" w:cs="Times New Roman"/>
          <w:bCs/>
          <w:lang w:val="en-US"/>
        </w:rPr>
        <w:t xml:space="preserve"> </w:t>
      </w:r>
      <w:r w:rsidR="00644663" w:rsidRPr="00A4175B">
        <w:rPr>
          <w:rFonts w:ascii="Times New Roman" w:hAnsi="Times New Roman" w:cs="Times New Roman"/>
          <w:bCs/>
          <w:lang w:val="en-US"/>
        </w:rPr>
        <w:t xml:space="preserve">In addition to light, other energy forms that </w:t>
      </w:r>
      <w:r w:rsidR="0096279E" w:rsidRPr="00A4175B">
        <w:rPr>
          <w:rFonts w:ascii="Times New Roman" w:hAnsi="Times New Roman" w:cs="Times New Roman"/>
          <w:bCs/>
          <w:lang w:val="en-US"/>
        </w:rPr>
        <w:t xml:space="preserve">impart </w:t>
      </w:r>
      <w:r w:rsidR="00644663" w:rsidRPr="00A4175B">
        <w:rPr>
          <w:rFonts w:ascii="Times New Roman" w:hAnsi="Times New Roman" w:cs="Times New Roman"/>
          <w:bCs/>
          <w:lang w:val="en-US"/>
        </w:rPr>
        <w:t>modulation</w:t>
      </w:r>
      <w:r w:rsidR="000F0D21" w:rsidRPr="00A4175B">
        <w:rPr>
          <w:rFonts w:ascii="Times New Roman" w:hAnsi="Times New Roman" w:cs="Times New Roman"/>
          <w:bCs/>
          <w:lang w:val="en-US"/>
        </w:rPr>
        <w:t xml:space="preserve"> of the OptA signal</w:t>
      </w:r>
      <w:r w:rsidR="00644663" w:rsidRPr="00A4175B">
        <w:rPr>
          <w:rFonts w:ascii="Times New Roman" w:hAnsi="Times New Roman" w:cs="Times New Roman"/>
          <w:bCs/>
          <w:lang w:val="en-US"/>
        </w:rPr>
        <w:t xml:space="preserve"> </w:t>
      </w:r>
      <w:r w:rsidR="00A4175B" w:rsidRPr="00A4175B">
        <w:rPr>
          <w:rFonts w:ascii="Times New Roman" w:hAnsi="Times New Roman" w:cs="Times New Roman"/>
          <w:bCs/>
          <w:lang w:val="en-US"/>
        </w:rPr>
        <w:t xml:space="preserve">emanating from a label </w:t>
      </w:r>
      <w:r w:rsidR="0096279E" w:rsidRPr="00A4175B">
        <w:rPr>
          <w:rFonts w:ascii="Times New Roman" w:hAnsi="Times New Roman" w:cs="Times New Roman"/>
          <w:bCs/>
          <w:lang w:val="en-US"/>
        </w:rPr>
        <w:t>are outlined. Then, the merits of d</w:t>
      </w:r>
      <w:r w:rsidRPr="00A4175B">
        <w:rPr>
          <w:rFonts w:ascii="Times New Roman" w:hAnsi="Times New Roman" w:cs="Times New Roman"/>
          <w:bCs/>
          <w:lang w:val="en-US"/>
        </w:rPr>
        <w:t>etecti</w:t>
      </w:r>
      <w:r w:rsidR="0096279E" w:rsidRPr="00A4175B">
        <w:rPr>
          <w:rFonts w:ascii="Times New Roman" w:hAnsi="Times New Roman" w:cs="Times New Roman"/>
          <w:bCs/>
          <w:lang w:val="en-US"/>
        </w:rPr>
        <w:t xml:space="preserve">ng </w:t>
      </w:r>
      <w:r w:rsidRPr="00A4175B">
        <w:rPr>
          <w:rFonts w:ascii="Times New Roman" w:hAnsi="Times New Roman" w:cs="Times New Roman"/>
          <w:bCs/>
          <w:lang w:val="en-US"/>
        </w:rPr>
        <w:t xml:space="preserve">temporally modulated OptA signals </w:t>
      </w:r>
      <w:r w:rsidR="0096279E" w:rsidRPr="00A4175B">
        <w:rPr>
          <w:rFonts w:ascii="Times New Roman" w:hAnsi="Times New Roman" w:cs="Times New Roman"/>
          <w:bCs/>
          <w:lang w:val="en-US"/>
        </w:rPr>
        <w:t xml:space="preserve">are explained as the means to </w:t>
      </w:r>
      <w:r w:rsidRPr="00A4175B">
        <w:rPr>
          <w:rFonts w:ascii="Times New Roman" w:hAnsi="Times New Roman" w:cs="Times New Roman"/>
          <w:bCs/>
          <w:lang w:val="en-US"/>
        </w:rPr>
        <w:t xml:space="preserve">shift </w:t>
      </w:r>
      <w:r w:rsidR="005209E6" w:rsidRPr="00A4175B">
        <w:rPr>
          <w:rFonts w:ascii="Times New Roman" w:hAnsi="Times New Roman" w:cs="Times New Roman"/>
          <w:bCs/>
          <w:lang w:val="en-US"/>
        </w:rPr>
        <w:t xml:space="preserve">analysis </w:t>
      </w:r>
      <w:r w:rsidRPr="00A4175B">
        <w:rPr>
          <w:rFonts w:ascii="Times New Roman" w:hAnsi="Times New Roman" w:cs="Times New Roman"/>
          <w:bCs/>
          <w:lang w:val="en-US"/>
        </w:rPr>
        <w:t>from the spectral-domain to the</w:t>
      </w:r>
      <w:r w:rsidRPr="000235D1">
        <w:rPr>
          <w:rFonts w:ascii="Times New Roman" w:hAnsi="Times New Roman" w:cs="Times New Roman"/>
          <w:bCs/>
          <w:lang w:val="en-US"/>
        </w:rPr>
        <w:t xml:space="preserve"> time-domain </w:t>
      </w:r>
      <w:r w:rsidR="0096279E">
        <w:rPr>
          <w:rFonts w:ascii="Times New Roman" w:hAnsi="Times New Roman" w:cs="Times New Roman"/>
          <w:bCs/>
          <w:lang w:val="en-US"/>
        </w:rPr>
        <w:t>for</w:t>
      </w:r>
      <w:r w:rsidRPr="000235D1">
        <w:rPr>
          <w:rFonts w:ascii="Times New Roman" w:hAnsi="Times New Roman" w:cs="Times New Roman"/>
          <w:bCs/>
          <w:lang w:val="en-US"/>
        </w:rPr>
        <w:t xml:space="preserve"> suppress</w:t>
      </w:r>
      <w:r w:rsidR="0096279E">
        <w:rPr>
          <w:rFonts w:ascii="Times New Roman" w:hAnsi="Times New Roman" w:cs="Times New Roman"/>
          <w:bCs/>
          <w:lang w:val="en-US"/>
        </w:rPr>
        <w:t>ing</w:t>
      </w:r>
      <w:r w:rsidRPr="000235D1">
        <w:rPr>
          <w:rFonts w:ascii="Times New Roman" w:hAnsi="Times New Roman" w:cs="Times New Roman"/>
          <w:bCs/>
          <w:lang w:val="en-US"/>
        </w:rPr>
        <w:t xml:space="preserve"> background signals </w:t>
      </w:r>
      <w:r w:rsidR="0096279E">
        <w:rPr>
          <w:rFonts w:ascii="Times New Roman" w:hAnsi="Times New Roman" w:cs="Times New Roman"/>
          <w:bCs/>
          <w:lang w:val="en-US"/>
        </w:rPr>
        <w:t xml:space="preserve">and </w:t>
      </w:r>
      <w:r w:rsidRPr="000235D1">
        <w:rPr>
          <w:rFonts w:ascii="Times New Roman" w:hAnsi="Times New Roman" w:cs="Times New Roman"/>
          <w:bCs/>
          <w:lang w:val="en-US"/>
        </w:rPr>
        <w:t>drastically improv</w:t>
      </w:r>
      <w:r w:rsidR="00007F12">
        <w:rPr>
          <w:rFonts w:ascii="Times New Roman" w:hAnsi="Times New Roman" w:cs="Times New Roman"/>
          <w:bCs/>
          <w:lang w:val="en-US"/>
        </w:rPr>
        <w:t>ing</w:t>
      </w:r>
      <w:r w:rsidRPr="000235D1">
        <w:rPr>
          <w:rFonts w:ascii="Times New Roman" w:hAnsi="Times New Roman" w:cs="Times New Roman"/>
          <w:bCs/>
          <w:lang w:val="en-US"/>
        </w:rPr>
        <w:t xml:space="preserve"> detection sensitivity and specificity. Photoswitching labels could play a similar role </w:t>
      </w:r>
      <w:r w:rsidR="00B006AF">
        <w:rPr>
          <w:rFonts w:ascii="Times New Roman" w:hAnsi="Times New Roman" w:cs="Times New Roman"/>
          <w:bCs/>
          <w:lang w:val="en-US"/>
        </w:rPr>
        <w:t>in</w:t>
      </w:r>
      <w:r w:rsidRPr="000235D1">
        <w:rPr>
          <w:rFonts w:ascii="Times New Roman" w:hAnsi="Times New Roman" w:cs="Times New Roman"/>
          <w:bCs/>
          <w:lang w:val="en-US"/>
        </w:rPr>
        <w:t xml:space="preserve"> </w:t>
      </w:r>
      <w:r w:rsidR="003D20E7">
        <w:rPr>
          <w:rFonts w:ascii="Times New Roman" w:hAnsi="Times New Roman" w:cs="Times New Roman"/>
          <w:bCs/>
          <w:lang w:val="en-US"/>
        </w:rPr>
        <w:t>OptA imaging</w:t>
      </w:r>
      <w:r w:rsidR="003D20E7" w:rsidRPr="000235D1">
        <w:rPr>
          <w:rFonts w:ascii="Times New Roman" w:hAnsi="Times New Roman" w:cs="Times New Roman"/>
          <w:bCs/>
          <w:lang w:val="en-US"/>
        </w:rPr>
        <w:t xml:space="preserve"> </w:t>
      </w:r>
      <w:r w:rsidR="006C0241">
        <w:rPr>
          <w:rFonts w:ascii="Times New Roman" w:hAnsi="Times New Roman" w:cs="Times New Roman"/>
          <w:bCs/>
          <w:lang w:val="en-US"/>
        </w:rPr>
        <w:t>as</w:t>
      </w:r>
      <w:r w:rsidRPr="000235D1">
        <w:rPr>
          <w:rFonts w:ascii="Times New Roman" w:hAnsi="Times New Roman" w:cs="Times New Roman"/>
          <w:bCs/>
          <w:lang w:val="en-US"/>
        </w:rPr>
        <w:t xml:space="preserve"> fluorescence labels </w:t>
      </w:r>
      <w:r w:rsidR="00F32F52">
        <w:rPr>
          <w:rFonts w:ascii="Times New Roman" w:hAnsi="Times New Roman" w:cs="Times New Roman"/>
          <w:bCs/>
          <w:lang w:val="en-US"/>
        </w:rPr>
        <w:t>hav</w:t>
      </w:r>
      <w:r w:rsidR="00647BC1">
        <w:rPr>
          <w:rFonts w:ascii="Times New Roman" w:hAnsi="Times New Roman" w:cs="Times New Roman"/>
          <w:bCs/>
          <w:lang w:val="en-US"/>
        </w:rPr>
        <w:t>e</w:t>
      </w:r>
      <w:r w:rsidR="000472F1">
        <w:rPr>
          <w:rFonts w:ascii="Times New Roman" w:hAnsi="Times New Roman" w:cs="Times New Roman"/>
          <w:bCs/>
          <w:lang w:val="en-US"/>
        </w:rPr>
        <w:t xml:space="preserve"> for</w:t>
      </w:r>
      <w:r w:rsidRPr="000235D1">
        <w:rPr>
          <w:rFonts w:ascii="Times New Roman" w:hAnsi="Times New Roman" w:cs="Times New Roman"/>
          <w:bCs/>
          <w:lang w:val="en-US"/>
        </w:rPr>
        <w:t xml:space="preserve"> optical methods, i.e.</w:t>
      </w:r>
      <w:r>
        <w:rPr>
          <w:rFonts w:ascii="Times New Roman" w:hAnsi="Times New Roman" w:cs="Times New Roman"/>
          <w:bCs/>
          <w:lang w:val="en-US"/>
        </w:rPr>
        <w:t>,</w:t>
      </w:r>
      <w:r w:rsidRPr="000235D1">
        <w:rPr>
          <w:rFonts w:ascii="Times New Roman" w:hAnsi="Times New Roman" w:cs="Times New Roman"/>
          <w:bCs/>
          <w:lang w:val="en-US"/>
        </w:rPr>
        <w:t xml:space="preserve"> provide a ubiquitous OptA platform for selectively increasing the contrast of the labeled moieties over </w:t>
      </w:r>
      <w:r>
        <w:rPr>
          <w:rFonts w:ascii="Times New Roman" w:hAnsi="Times New Roman" w:cs="Times New Roman"/>
          <w:bCs/>
          <w:lang w:val="en-US"/>
        </w:rPr>
        <w:t xml:space="preserve">the </w:t>
      </w:r>
      <w:r w:rsidRPr="000235D1">
        <w:rPr>
          <w:rFonts w:ascii="Times New Roman" w:hAnsi="Times New Roman" w:cs="Times New Roman"/>
          <w:bCs/>
          <w:lang w:val="en-US"/>
        </w:rPr>
        <w:t>background. Th</w:t>
      </w:r>
      <w:r w:rsidR="002C461B">
        <w:rPr>
          <w:rFonts w:ascii="Times New Roman" w:hAnsi="Times New Roman" w:cs="Times New Roman"/>
          <w:bCs/>
          <w:lang w:val="en-US"/>
        </w:rPr>
        <w:t>is</w:t>
      </w:r>
      <w:r w:rsidRPr="000235D1">
        <w:rPr>
          <w:rFonts w:ascii="Times New Roman" w:hAnsi="Times New Roman" w:cs="Times New Roman"/>
          <w:bCs/>
          <w:lang w:val="en-US"/>
        </w:rPr>
        <w:t xml:space="preserve"> review </w:t>
      </w:r>
      <w:r>
        <w:rPr>
          <w:rFonts w:ascii="Times New Roman" w:hAnsi="Times New Roman" w:cs="Times New Roman"/>
          <w:bCs/>
          <w:lang w:val="en-US"/>
        </w:rPr>
        <w:t>describes the</w:t>
      </w:r>
      <w:r w:rsidRPr="000235D1">
        <w:rPr>
          <w:rFonts w:ascii="Times New Roman" w:hAnsi="Times New Roman" w:cs="Times New Roman"/>
          <w:bCs/>
          <w:lang w:val="en-US"/>
        </w:rPr>
        <w:t xml:space="preserve"> progress with the development of time-domain modulation, detection schemes and labels for implementing </w:t>
      </w:r>
      <w:r w:rsidR="005330E7">
        <w:rPr>
          <w:rFonts w:ascii="Times New Roman" w:hAnsi="Times New Roman" w:cs="Times New Roman"/>
          <w:bCs/>
          <w:lang w:val="en-US"/>
        </w:rPr>
        <w:t>such</w:t>
      </w:r>
      <w:r w:rsidRPr="000235D1">
        <w:rPr>
          <w:rFonts w:ascii="Times New Roman" w:hAnsi="Times New Roman" w:cs="Times New Roman"/>
          <w:bCs/>
          <w:lang w:val="en-US"/>
        </w:rPr>
        <w:t xml:space="preserve"> imaging</w:t>
      </w:r>
      <w:r w:rsidR="005330E7">
        <w:rPr>
          <w:rFonts w:ascii="Times New Roman" w:hAnsi="Times New Roman" w:cs="Times New Roman"/>
          <w:bCs/>
          <w:lang w:val="en-US"/>
        </w:rPr>
        <w:t>.</w:t>
      </w:r>
      <w:r w:rsidRPr="000235D1">
        <w:rPr>
          <w:rFonts w:ascii="Times New Roman" w:hAnsi="Times New Roman" w:cs="Times New Roman"/>
          <w:bCs/>
          <w:lang w:val="en-US"/>
        </w:rPr>
        <w:t xml:space="preserve"> </w:t>
      </w:r>
      <w:r w:rsidR="005330E7">
        <w:rPr>
          <w:rFonts w:ascii="Times New Roman" w:hAnsi="Times New Roman" w:cs="Times New Roman"/>
          <w:bCs/>
          <w:lang w:val="en-US"/>
        </w:rPr>
        <w:t>Furthermore, the review</w:t>
      </w:r>
      <w:r w:rsidRPr="000235D1">
        <w:rPr>
          <w:rFonts w:ascii="Times New Roman" w:hAnsi="Times New Roman" w:cs="Times New Roman"/>
          <w:bCs/>
          <w:lang w:val="en-US"/>
        </w:rPr>
        <w:t xml:space="preserve"> discusses how </w:t>
      </w:r>
      <w:proofErr w:type="spellStart"/>
      <w:r w:rsidR="005330E7">
        <w:rPr>
          <w:rFonts w:ascii="Times New Roman" w:hAnsi="Times New Roman" w:cs="Times New Roman"/>
          <w:bCs/>
          <w:lang w:val="en-US"/>
        </w:rPr>
        <w:t>ps</w:t>
      </w:r>
      <w:r w:rsidRPr="000235D1">
        <w:rPr>
          <w:rFonts w:ascii="Times New Roman" w:hAnsi="Times New Roman" w:cs="Times New Roman"/>
          <w:bCs/>
          <w:lang w:val="en-US"/>
        </w:rPr>
        <w:t>OptA</w:t>
      </w:r>
      <w:proofErr w:type="spellEnd"/>
      <w:r w:rsidRPr="000235D1">
        <w:rPr>
          <w:rFonts w:ascii="Times New Roman" w:hAnsi="Times New Roman" w:cs="Times New Roman"/>
          <w:bCs/>
          <w:lang w:val="en-US"/>
        </w:rPr>
        <w:t xml:space="preserve"> technology</w:t>
      </w:r>
      <w:r>
        <w:rPr>
          <w:rFonts w:ascii="Times New Roman" w:hAnsi="Times New Roman" w:cs="Times New Roman"/>
          <w:bCs/>
          <w:lang w:val="en-US"/>
        </w:rPr>
        <w:t>, and in general OptA with a temporally modulated signal,</w:t>
      </w:r>
      <w:r w:rsidRPr="000235D1">
        <w:rPr>
          <w:rFonts w:ascii="Times New Roman" w:hAnsi="Times New Roman" w:cs="Times New Roman"/>
          <w:bCs/>
          <w:lang w:val="en-US"/>
        </w:rPr>
        <w:t xml:space="preserve"> could enable cellular and sub-cellular contrast deeper in tissue than intravital optical microscopy. </w:t>
      </w:r>
    </w:p>
    <w:p w14:paraId="6C1FDD55" w14:textId="7144EEC7" w:rsidR="008E7097" w:rsidRPr="000235D1" w:rsidRDefault="008E7097" w:rsidP="009F244D">
      <w:pPr>
        <w:jc w:val="both"/>
        <w:rPr>
          <w:rFonts w:ascii="Times New Roman" w:hAnsi="Times New Roman" w:cs="Times New Roman"/>
          <w:bCs/>
          <w:lang w:val="en-US"/>
        </w:rPr>
      </w:pPr>
    </w:p>
    <w:p w14:paraId="69331A96" w14:textId="60302386" w:rsidR="00C96BCD" w:rsidRPr="000235D1" w:rsidRDefault="00A564F6" w:rsidP="009F244D">
      <w:pPr>
        <w:jc w:val="both"/>
        <w:rPr>
          <w:rFonts w:ascii="Times New Roman" w:hAnsi="Times New Roman" w:cs="Times New Roman"/>
          <w:bCs/>
          <w:lang w:val="en-US"/>
        </w:rPr>
      </w:pPr>
      <w:r>
        <w:rPr>
          <w:rFonts w:ascii="Times New Roman" w:hAnsi="Times New Roman" w:cs="Times New Roman"/>
          <w:b/>
          <w:i/>
          <w:iCs/>
          <w:u w:val="single"/>
          <w:lang w:val="en-US"/>
        </w:rPr>
        <w:t>Optoacoustic</w:t>
      </w:r>
      <w:r w:rsidR="0049523C" w:rsidRPr="000235D1">
        <w:rPr>
          <w:rFonts w:ascii="Times New Roman" w:hAnsi="Times New Roman" w:cs="Times New Roman"/>
          <w:b/>
          <w:i/>
          <w:iCs/>
          <w:u w:val="single"/>
          <w:lang w:val="en-US"/>
        </w:rPr>
        <w:t xml:space="preserve"> </w:t>
      </w:r>
      <w:r w:rsidR="004E3ABE" w:rsidRPr="000235D1">
        <w:rPr>
          <w:rFonts w:ascii="Times New Roman" w:hAnsi="Times New Roman" w:cs="Times New Roman"/>
          <w:b/>
          <w:i/>
          <w:iCs/>
          <w:u w:val="single"/>
          <w:lang w:val="en-US"/>
        </w:rPr>
        <w:t>methods</w:t>
      </w:r>
      <w:r w:rsidR="00FE1478" w:rsidRPr="000235D1">
        <w:rPr>
          <w:rFonts w:ascii="Times New Roman" w:hAnsi="Times New Roman" w:cs="Times New Roman"/>
          <w:b/>
          <w:i/>
          <w:iCs/>
          <w:u w:val="single"/>
          <w:lang w:val="en-US"/>
        </w:rPr>
        <w:t xml:space="preserve"> </w:t>
      </w:r>
      <w:r w:rsidR="008F7BDF" w:rsidRPr="000235D1">
        <w:rPr>
          <w:rFonts w:ascii="Times New Roman" w:hAnsi="Times New Roman" w:cs="Times New Roman"/>
          <w:b/>
          <w:i/>
          <w:iCs/>
          <w:u w:val="single"/>
          <w:lang w:val="en-US"/>
        </w:rPr>
        <w:t>for biological i</w:t>
      </w:r>
      <w:r w:rsidR="00C22689" w:rsidRPr="000235D1">
        <w:rPr>
          <w:rFonts w:ascii="Times New Roman" w:hAnsi="Times New Roman" w:cs="Times New Roman"/>
          <w:b/>
          <w:i/>
          <w:iCs/>
          <w:u w:val="single"/>
          <w:lang w:val="en-US"/>
        </w:rPr>
        <w:t>nterrogation</w:t>
      </w:r>
      <w:r w:rsidR="00FF5914">
        <w:rPr>
          <w:rFonts w:ascii="Times New Roman" w:hAnsi="Times New Roman" w:cs="Times New Roman"/>
          <w:b/>
          <w:i/>
          <w:iCs/>
          <w:u w:val="single"/>
          <w:lang w:val="en-US"/>
        </w:rPr>
        <w:t>s</w:t>
      </w:r>
      <w:r w:rsidR="00C22689" w:rsidRPr="000235D1">
        <w:rPr>
          <w:rFonts w:ascii="Times New Roman" w:hAnsi="Times New Roman" w:cs="Times New Roman"/>
          <w:b/>
          <w:i/>
          <w:iCs/>
          <w:u w:val="single"/>
          <w:lang w:val="en-US"/>
        </w:rPr>
        <w:t xml:space="preserve"> </w:t>
      </w:r>
    </w:p>
    <w:p w14:paraId="7269FD5B" w14:textId="31CFC2E4" w:rsidR="00F26EA6" w:rsidRDefault="00A564F6" w:rsidP="004E3ABE">
      <w:pPr>
        <w:jc w:val="both"/>
        <w:rPr>
          <w:rFonts w:ascii="Times New Roman" w:hAnsi="Times New Roman" w:cs="Times New Roman"/>
          <w:bCs/>
          <w:lang w:val="en-US"/>
        </w:rPr>
      </w:pPr>
      <w:r>
        <w:rPr>
          <w:rFonts w:ascii="Times New Roman" w:hAnsi="Times New Roman" w:cs="Times New Roman"/>
          <w:bCs/>
          <w:lang w:val="en-US"/>
        </w:rPr>
        <w:t>Optoacoustic</w:t>
      </w:r>
      <w:r w:rsidR="00860926" w:rsidRPr="000235D1">
        <w:rPr>
          <w:rFonts w:ascii="Times New Roman" w:hAnsi="Times New Roman" w:cs="Times New Roman"/>
          <w:bCs/>
          <w:lang w:val="en-US"/>
        </w:rPr>
        <w:t xml:space="preserve"> imaging is based on the </w:t>
      </w:r>
      <w:r w:rsidR="0096279E">
        <w:rPr>
          <w:rFonts w:ascii="Times New Roman" w:hAnsi="Times New Roman" w:cs="Times New Roman"/>
          <w:bCs/>
          <w:lang w:val="en-US"/>
        </w:rPr>
        <w:t>detection</w:t>
      </w:r>
      <w:r w:rsidR="00860926" w:rsidRPr="000235D1">
        <w:rPr>
          <w:rFonts w:ascii="Times New Roman" w:hAnsi="Times New Roman" w:cs="Times New Roman"/>
          <w:bCs/>
          <w:lang w:val="en-US"/>
        </w:rPr>
        <w:t xml:space="preserve"> of pressure waves in tissues</w:t>
      </w:r>
      <w:r w:rsidR="0096279E">
        <w:rPr>
          <w:rFonts w:ascii="Times New Roman" w:hAnsi="Times New Roman" w:cs="Times New Roman"/>
          <w:bCs/>
          <w:lang w:val="en-US"/>
        </w:rPr>
        <w:t xml:space="preserve"> that are generated </w:t>
      </w:r>
      <w:r w:rsidR="00860926" w:rsidRPr="000235D1">
        <w:rPr>
          <w:rFonts w:ascii="Times New Roman" w:hAnsi="Times New Roman" w:cs="Times New Roman"/>
          <w:bCs/>
          <w:lang w:val="en-US"/>
        </w:rPr>
        <w:t>as the result of light absorption by (tissue) absorbers</w:t>
      </w:r>
      <w:r w:rsidR="00F26EA6">
        <w:rPr>
          <w:rFonts w:ascii="Times New Roman" w:hAnsi="Times New Roman" w:cs="Times New Roman"/>
          <w:bCs/>
          <w:lang w:val="en-US"/>
        </w:rPr>
        <w:t xml:space="preserve">. </w:t>
      </w:r>
      <w:r w:rsidR="00860926" w:rsidRPr="000235D1">
        <w:rPr>
          <w:rFonts w:ascii="Times New Roman" w:hAnsi="Times New Roman" w:cs="Times New Roman"/>
          <w:bCs/>
          <w:lang w:val="en-US"/>
        </w:rPr>
        <w:t>Molecular movements due to the energy gained by t</w:t>
      </w:r>
      <w:r w:rsidR="0096279E">
        <w:rPr>
          <w:rFonts w:ascii="Times New Roman" w:hAnsi="Times New Roman" w:cs="Times New Roman"/>
          <w:bCs/>
          <w:lang w:val="en-US"/>
        </w:rPr>
        <w:t>ransient</w:t>
      </w:r>
      <w:r w:rsidR="00860926" w:rsidRPr="000235D1">
        <w:rPr>
          <w:rFonts w:ascii="Times New Roman" w:hAnsi="Times New Roman" w:cs="Times New Roman"/>
          <w:bCs/>
          <w:lang w:val="en-US"/>
        </w:rPr>
        <w:t xml:space="preserve"> light absorption translate to</w:t>
      </w:r>
      <w:r w:rsidR="00F26EA6">
        <w:rPr>
          <w:rFonts w:ascii="Times New Roman" w:hAnsi="Times New Roman" w:cs="Times New Roman"/>
          <w:bCs/>
          <w:lang w:val="en-US"/>
        </w:rPr>
        <w:t xml:space="preserve"> minute</w:t>
      </w:r>
      <w:r w:rsidR="00860926" w:rsidRPr="000235D1">
        <w:rPr>
          <w:rFonts w:ascii="Times New Roman" w:hAnsi="Times New Roman" w:cs="Times New Roman"/>
          <w:bCs/>
          <w:lang w:val="en-US"/>
        </w:rPr>
        <w:t xml:space="preserve"> heating of the local molecular environment</w:t>
      </w:r>
      <w:r w:rsidR="00F26EA6">
        <w:rPr>
          <w:rFonts w:ascii="Times New Roman" w:hAnsi="Times New Roman" w:cs="Times New Roman"/>
          <w:bCs/>
          <w:lang w:val="en-US"/>
        </w:rPr>
        <w:t xml:space="preserve">, </w:t>
      </w:r>
      <w:r w:rsidR="00860926" w:rsidRPr="000235D1">
        <w:rPr>
          <w:rFonts w:ascii="Times New Roman" w:hAnsi="Times New Roman" w:cs="Times New Roman"/>
          <w:bCs/>
          <w:lang w:val="en-US"/>
        </w:rPr>
        <w:t xml:space="preserve">leading to </w:t>
      </w:r>
      <w:r w:rsidR="00F26EA6">
        <w:rPr>
          <w:rFonts w:ascii="Times New Roman" w:hAnsi="Times New Roman" w:cs="Times New Roman"/>
          <w:bCs/>
          <w:lang w:val="en-US"/>
        </w:rPr>
        <w:t xml:space="preserve">thermoelastic expansion, i.e. the </w:t>
      </w:r>
      <w:r w:rsidR="00860926" w:rsidRPr="000235D1">
        <w:rPr>
          <w:rFonts w:ascii="Times New Roman" w:hAnsi="Times New Roman" w:cs="Times New Roman"/>
          <w:bCs/>
          <w:lang w:val="en-US"/>
        </w:rPr>
        <w:t>rapid volumetric expansion and contraction</w:t>
      </w:r>
      <w:r w:rsidR="00F26EA6">
        <w:rPr>
          <w:rFonts w:ascii="Times New Roman" w:hAnsi="Times New Roman" w:cs="Times New Roman"/>
          <w:bCs/>
          <w:lang w:val="en-US"/>
        </w:rPr>
        <w:t xml:space="preserve"> of the heated volume</w:t>
      </w:r>
      <w:r w:rsidR="00860926">
        <w:rPr>
          <w:rFonts w:ascii="Times New Roman" w:hAnsi="Times New Roman" w:cs="Times New Roman"/>
          <w:bCs/>
          <w:lang w:val="en-US"/>
        </w:rPr>
        <w:t>.</w:t>
      </w:r>
      <w:r w:rsidR="00860926" w:rsidRPr="000235D1">
        <w:rPr>
          <w:rFonts w:ascii="Times New Roman" w:hAnsi="Times New Roman" w:cs="Times New Roman"/>
          <w:bCs/>
          <w:lang w:val="en-US"/>
        </w:rPr>
        <w:t xml:space="preserve"> </w:t>
      </w:r>
      <w:r w:rsidR="00860926">
        <w:rPr>
          <w:rFonts w:ascii="Times New Roman" w:hAnsi="Times New Roman" w:cs="Times New Roman"/>
          <w:bCs/>
          <w:lang w:val="en-US"/>
        </w:rPr>
        <w:t>This process</w:t>
      </w:r>
      <w:r w:rsidR="00860926" w:rsidRPr="000235D1">
        <w:rPr>
          <w:rFonts w:ascii="Times New Roman" w:hAnsi="Times New Roman" w:cs="Times New Roman"/>
          <w:bCs/>
          <w:lang w:val="en-US"/>
        </w:rPr>
        <w:t xml:space="preserve"> generates ultrasound waves that propagate within the surrounding medium and can be detected on the surface of the tissue by ultrasound detectors (USTs, </w:t>
      </w:r>
      <w:r w:rsidR="00860926" w:rsidRPr="00860926">
        <w:rPr>
          <w:rFonts w:ascii="Times New Roman" w:hAnsi="Times New Roman" w:cs="Times New Roman"/>
          <w:b/>
          <w:lang w:val="en-US"/>
        </w:rPr>
        <w:t>Figure 1a</w:t>
      </w:r>
      <w:r w:rsidR="00860926" w:rsidRPr="000235D1">
        <w:rPr>
          <w:rFonts w:ascii="Times New Roman" w:hAnsi="Times New Roman" w:cs="Times New Roman"/>
          <w:bCs/>
          <w:lang w:val="en-US"/>
        </w:rPr>
        <w:t xml:space="preserve">). </w:t>
      </w:r>
      <w:r w:rsidR="0093600F">
        <w:rPr>
          <w:rFonts w:ascii="Times New Roman" w:hAnsi="Times New Roman" w:cs="Times New Roman"/>
          <w:bCs/>
          <w:lang w:val="en-US"/>
        </w:rPr>
        <w:t>Using ultrasound detection to “l</w:t>
      </w:r>
      <w:r w:rsidR="0093600F" w:rsidRPr="000235D1">
        <w:rPr>
          <w:rFonts w:ascii="Times New Roman" w:hAnsi="Times New Roman" w:cs="Times New Roman"/>
          <w:bCs/>
          <w:lang w:val="en-US"/>
        </w:rPr>
        <w:t>isten</w:t>
      </w:r>
      <w:r w:rsidR="0093600F">
        <w:rPr>
          <w:rFonts w:ascii="Times New Roman" w:hAnsi="Times New Roman" w:cs="Times New Roman"/>
          <w:bCs/>
          <w:lang w:val="en-US"/>
        </w:rPr>
        <w:t>”</w:t>
      </w:r>
      <w:r w:rsidR="0093600F" w:rsidRPr="000235D1">
        <w:rPr>
          <w:rFonts w:ascii="Times New Roman" w:hAnsi="Times New Roman" w:cs="Times New Roman"/>
          <w:bCs/>
          <w:lang w:val="en-US"/>
        </w:rPr>
        <w:t xml:space="preserve"> to optical absorption</w:t>
      </w:r>
      <w:r w:rsidR="00860926" w:rsidRPr="000235D1">
        <w:rPr>
          <w:rFonts w:ascii="Times New Roman" w:hAnsi="Times New Roman" w:cs="Times New Roman"/>
          <w:bCs/>
          <w:lang w:val="en-US"/>
        </w:rPr>
        <w:t xml:space="preserve"> minimizes the sensitivity of OptA methods to photon scattering.</w:t>
      </w:r>
      <w:r w:rsidR="006911A4">
        <w:rPr>
          <w:rFonts w:ascii="Times New Roman" w:hAnsi="Times New Roman" w:cs="Times New Roman"/>
          <w:bCs/>
          <w:lang w:val="en-US"/>
        </w:rPr>
        <w:t xml:space="preserve"> </w:t>
      </w:r>
    </w:p>
    <w:p w14:paraId="3CEE9B01" w14:textId="77777777" w:rsidR="00F26EA6" w:rsidRDefault="00F26EA6" w:rsidP="004E3ABE">
      <w:pPr>
        <w:jc w:val="both"/>
        <w:rPr>
          <w:rFonts w:ascii="Times New Roman" w:hAnsi="Times New Roman" w:cs="Times New Roman"/>
          <w:bCs/>
          <w:lang w:val="en-US"/>
        </w:rPr>
      </w:pPr>
    </w:p>
    <w:p w14:paraId="76B551BE" w14:textId="728DDFCC" w:rsidR="00F60510" w:rsidRDefault="00F60510" w:rsidP="00F60510">
      <w:pPr>
        <w:jc w:val="both"/>
        <w:rPr>
          <w:rFonts w:ascii="Times New Roman" w:hAnsi="Times New Roman" w:cs="Times New Roman"/>
          <w:bCs/>
          <w:lang w:val="en-US"/>
        </w:rPr>
      </w:pPr>
      <w:r w:rsidRPr="000235D1">
        <w:rPr>
          <w:rFonts w:ascii="Times New Roman" w:hAnsi="Times New Roman" w:cs="Times New Roman"/>
          <w:bCs/>
          <w:lang w:val="en-US"/>
        </w:rPr>
        <w:t>The imaging characteristics of OptA methods are markedly different than those of optical methods. Optical microscopy</w:t>
      </w:r>
      <w:r w:rsidR="00B52B43">
        <w:rPr>
          <w:rFonts w:ascii="Times New Roman" w:hAnsi="Times New Roman" w:cs="Times New Roman"/>
          <w:bCs/>
          <w:lang w:val="en-US"/>
        </w:rPr>
        <w:t xml:space="preserve">, </w:t>
      </w:r>
      <w:r w:rsidRPr="000235D1">
        <w:rPr>
          <w:rFonts w:ascii="Times New Roman" w:hAnsi="Times New Roman" w:cs="Times New Roman"/>
          <w:bCs/>
          <w:lang w:val="en-US"/>
        </w:rPr>
        <w:t xml:space="preserve">including </w:t>
      </w:r>
      <w:r w:rsidR="00B52B43">
        <w:rPr>
          <w:rFonts w:ascii="Times New Roman" w:hAnsi="Times New Roman" w:cs="Times New Roman"/>
          <w:bCs/>
          <w:lang w:val="en-US"/>
        </w:rPr>
        <w:t xml:space="preserve">intravital implementations, </w:t>
      </w:r>
      <w:r w:rsidRPr="000235D1">
        <w:rPr>
          <w:rFonts w:ascii="Times New Roman" w:hAnsi="Times New Roman" w:cs="Times New Roman"/>
          <w:bCs/>
          <w:lang w:val="en-US"/>
        </w:rPr>
        <w:t xml:space="preserve">operates by focusing light </w:t>
      </w:r>
      <w:r w:rsidR="00B52B43">
        <w:rPr>
          <w:rFonts w:ascii="Times New Roman" w:hAnsi="Times New Roman" w:cs="Times New Roman"/>
          <w:bCs/>
          <w:lang w:val="en-US"/>
        </w:rPr>
        <w:t xml:space="preserve">on or within tissue. However, due to photon scattering, it is not possible to focus light deep in tissues. Typical depths reached in the visible </w:t>
      </w:r>
      <w:r w:rsidR="00455E26">
        <w:rPr>
          <w:rFonts w:ascii="Times New Roman" w:hAnsi="Times New Roman" w:cs="Times New Roman"/>
          <w:bCs/>
          <w:lang w:val="en-US"/>
        </w:rPr>
        <w:t xml:space="preserve">range </w:t>
      </w:r>
      <w:r w:rsidR="00B52B43">
        <w:rPr>
          <w:rFonts w:ascii="Times New Roman" w:hAnsi="Times New Roman" w:cs="Times New Roman"/>
          <w:bCs/>
          <w:lang w:val="en-US"/>
        </w:rPr>
        <w:t xml:space="preserve">are </w:t>
      </w:r>
      <w:r w:rsidR="00B52B43" w:rsidRPr="000235D1">
        <w:rPr>
          <w:rFonts w:ascii="Times New Roman" w:hAnsi="Times New Roman" w:cs="Times New Roman"/>
          <w:bCs/>
          <w:lang w:val="en-US"/>
        </w:rPr>
        <w:t>~0.1</w:t>
      </w:r>
      <w:r w:rsidR="00B52B43">
        <w:rPr>
          <w:rFonts w:ascii="Times New Roman" w:hAnsi="Times New Roman" w:cs="Times New Roman"/>
          <w:bCs/>
          <w:lang w:val="en-US"/>
        </w:rPr>
        <w:noBreakHyphen/>
      </w:r>
      <w:r w:rsidR="00B52B43" w:rsidRPr="000235D1">
        <w:rPr>
          <w:rFonts w:ascii="Times New Roman" w:hAnsi="Times New Roman" w:cs="Times New Roman"/>
          <w:bCs/>
          <w:lang w:val="en-US"/>
        </w:rPr>
        <w:t>0.5</w:t>
      </w:r>
      <w:r w:rsidR="00B52B43">
        <w:rPr>
          <w:rFonts w:ascii="Times New Roman" w:hAnsi="Times New Roman" w:cs="Times New Roman"/>
          <w:bCs/>
          <w:lang w:val="en-US"/>
        </w:rPr>
        <w:t> </w:t>
      </w:r>
      <w:r w:rsidR="00B52B43" w:rsidRPr="000235D1">
        <w:rPr>
          <w:rFonts w:ascii="Times New Roman" w:hAnsi="Times New Roman" w:cs="Times New Roman"/>
          <w:bCs/>
          <w:lang w:val="en-US"/>
        </w:rPr>
        <w:t>mm</w:t>
      </w:r>
      <w:r w:rsidR="00B52B43">
        <w:rPr>
          <w:rFonts w:ascii="Times New Roman" w:hAnsi="Times New Roman" w:cs="Times New Roman"/>
          <w:bCs/>
          <w:lang w:val="en-US"/>
        </w:rPr>
        <w:t xml:space="preserve">, with the exact depth depending on the </w:t>
      </w:r>
      <w:proofErr w:type="gramStart"/>
      <w:r w:rsidR="00B52B43">
        <w:rPr>
          <w:rFonts w:ascii="Times New Roman" w:hAnsi="Times New Roman" w:cs="Times New Roman"/>
          <w:bCs/>
          <w:lang w:val="en-US"/>
        </w:rPr>
        <w:t>particular method</w:t>
      </w:r>
      <w:proofErr w:type="gramEnd"/>
      <w:r w:rsidR="00B52B43">
        <w:rPr>
          <w:rFonts w:ascii="Times New Roman" w:hAnsi="Times New Roman" w:cs="Times New Roman"/>
          <w:bCs/>
          <w:lang w:val="en-US"/>
        </w:rPr>
        <w:t xml:space="preserve"> employed and the scattering properties of the tissue under investigation. </w:t>
      </w:r>
      <w:r w:rsidRPr="000235D1">
        <w:rPr>
          <w:rFonts w:ascii="Times New Roman" w:hAnsi="Times New Roman" w:cs="Times New Roman"/>
          <w:bCs/>
          <w:lang w:val="en-US"/>
        </w:rPr>
        <w:t>Optical imaging deeper in tissue operates with photons that experience</w:t>
      </w:r>
      <w:r w:rsidR="00B52B43">
        <w:rPr>
          <w:rFonts w:ascii="Times New Roman" w:hAnsi="Times New Roman" w:cs="Times New Roman"/>
          <w:bCs/>
          <w:lang w:val="en-US"/>
        </w:rPr>
        <w:t xml:space="preserve"> multiple</w:t>
      </w:r>
      <w:r w:rsidRPr="000235D1">
        <w:rPr>
          <w:rFonts w:ascii="Times New Roman" w:hAnsi="Times New Roman" w:cs="Times New Roman"/>
          <w:bCs/>
          <w:lang w:val="en-US"/>
        </w:rPr>
        <w:t xml:space="preserve"> scattering events, </w:t>
      </w:r>
      <w:r w:rsidR="00B52B43">
        <w:rPr>
          <w:rFonts w:ascii="Times New Roman" w:hAnsi="Times New Roman" w:cs="Times New Roman"/>
          <w:bCs/>
          <w:lang w:val="en-US"/>
        </w:rPr>
        <w:t xml:space="preserve">without focusing ability, which </w:t>
      </w:r>
      <w:r>
        <w:rPr>
          <w:rFonts w:ascii="Times New Roman" w:hAnsi="Times New Roman" w:cs="Times New Roman"/>
          <w:bCs/>
          <w:lang w:val="en-US"/>
        </w:rPr>
        <w:t>result</w:t>
      </w:r>
      <w:r w:rsidR="00B52B43">
        <w:rPr>
          <w:rFonts w:ascii="Times New Roman" w:hAnsi="Times New Roman" w:cs="Times New Roman"/>
          <w:bCs/>
          <w:lang w:val="en-US"/>
        </w:rPr>
        <w:t xml:space="preserve">s </w:t>
      </w:r>
      <w:r w:rsidRPr="000235D1">
        <w:rPr>
          <w:rFonts w:ascii="Times New Roman" w:hAnsi="Times New Roman" w:cs="Times New Roman"/>
          <w:bCs/>
          <w:lang w:val="en-US"/>
        </w:rPr>
        <w:t xml:space="preserve">in a steep loss of resolution and consequently image fidelity. </w:t>
      </w:r>
      <w:r w:rsidR="00B52B43">
        <w:rPr>
          <w:rFonts w:ascii="Times New Roman" w:hAnsi="Times New Roman" w:cs="Times New Roman"/>
          <w:bCs/>
          <w:lang w:val="en-US"/>
        </w:rPr>
        <w:t>Therefore, m</w:t>
      </w:r>
      <w:r w:rsidRPr="000235D1">
        <w:rPr>
          <w:rFonts w:ascii="Times New Roman" w:hAnsi="Times New Roman" w:cs="Times New Roman"/>
          <w:bCs/>
          <w:lang w:val="en-US"/>
        </w:rPr>
        <w:t xml:space="preserve">acroscopic bioluminescence </w:t>
      </w:r>
      <w:r w:rsidR="00B52B43">
        <w:rPr>
          <w:rFonts w:ascii="Times New Roman" w:hAnsi="Times New Roman" w:cs="Times New Roman"/>
          <w:bCs/>
          <w:lang w:val="en-US"/>
        </w:rPr>
        <w:t>or</w:t>
      </w:r>
      <w:r w:rsidRPr="000235D1">
        <w:rPr>
          <w:rFonts w:ascii="Times New Roman" w:hAnsi="Times New Roman" w:cs="Times New Roman"/>
          <w:bCs/>
          <w:lang w:val="en-US"/>
        </w:rPr>
        <w:t xml:space="preserve"> fluorescence imaging</w:t>
      </w:r>
      <w:r w:rsidR="00B52B43">
        <w:rPr>
          <w:rFonts w:ascii="Times New Roman" w:hAnsi="Times New Roman" w:cs="Times New Roman"/>
          <w:bCs/>
          <w:lang w:val="en-US"/>
        </w:rPr>
        <w:t>, through several millimeters of tissue,</w:t>
      </w:r>
      <w:r w:rsidRPr="000235D1">
        <w:rPr>
          <w:rFonts w:ascii="Times New Roman" w:hAnsi="Times New Roman" w:cs="Times New Roman"/>
          <w:bCs/>
          <w:lang w:val="en-US"/>
        </w:rPr>
        <w:t xml:space="preserve"> rely on detection of </w:t>
      </w:r>
      <w:r w:rsidR="00B52B43">
        <w:rPr>
          <w:rFonts w:ascii="Times New Roman" w:hAnsi="Times New Roman" w:cs="Times New Roman"/>
          <w:bCs/>
          <w:lang w:val="en-US"/>
        </w:rPr>
        <w:t xml:space="preserve">the so-called </w:t>
      </w:r>
      <w:r w:rsidRPr="000235D1">
        <w:rPr>
          <w:rFonts w:ascii="Times New Roman" w:hAnsi="Times New Roman" w:cs="Times New Roman"/>
          <w:bCs/>
          <w:lang w:val="en-US"/>
        </w:rPr>
        <w:t>diffuse photons</w:t>
      </w:r>
      <w:r w:rsidR="00B52B43">
        <w:rPr>
          <w:rFonts w:ascii="Times New Roman" w:hAnsi="Times New Roman" w:cs="Times New Roman"/>
          <w:bCs/>
          <w:lang w:val="en-US"/>
        </w:rPr>
        <w:t>, i.e. photons</w:t>
      </w:r>
      <w:r w:rsidRPr="000235D1">
        <w:rPr>
          <w:rFonts w:ascii="Times New Roman" w:hAnsi="Times New Roman" w:cs="Times New Roman"/>
          <w:bCs/>
          <w:lang w:val="en-US"/>
        </w:rPr>
        <w:t xml:space="preserve"> </w:t>
      </w:r>
      <w:r w:rsidR="00954927">
        <w:rPr>
          <w:rFonts w:ascii="Times New Roman" w:hAnsi="Times New Roman" w:cs="Times New Roman"/>
          <w:bCs/>
          <w:lang w:val="en-US"/>
        </w:rPr>
        <w:t>without</w:t>
      </w:r>
      <w:r w:rsidRPr="000235D1">
        <w:rPr>
          <w:rFonts w:ascii="Times New Roman" w:hAnsi="Times New Roman" w:cs="Times New Roman"/>
          <w:bCs/>
          <w:lang w:val="en-US"/>
        </w:rPr>
        <w:t xml:space="preserve"> high certainty on their spatial origin</w:t>
      </w:r>
      <w:r w:rsidRPr="000235D1">
        <w:rPr>
          <w:rFonts w:ascii="Times New Roman" w:hAnsi="Times New Roman" w:cs="Times New Roman"/>
          <w:bCs/>
          <w:lang w:val="en-US"/>
        </w:rPr>
        <w:fldChar w:fldCharType="begin"/>
      </w:r>
      <w:r w:rsidR="006778A5">
        <w:rPr>
          <w:rFonts w:ascii="Times New Roman" w:hAnsi="Times New Roman" w:cs="Times New Roman"/>
          <w:bCs/>
          <w:lang w:val="en-US"/>
        </w:rPr>
        <w:instrText xml:space="preserve"> ADDIN EN.CITE &lt;EndNote&gt;&lt;Cite&gt;&lt;Author&gt;Zelmer&lt;/Author&gt;&lt;Year&gt;2013&lt;/Year&gt;&lt;RecNum&gt;3022&lt;/RecNum&gt;&lt;DisplayText&gt;&lt;style face="superscript"&gt;27&lt;/style&gt;&lt;/DisplayText&gt;&lt;record&gt;&lt;rec-number&gt;3022&lt;/rec-number&gt;&lt;foreign-keys&gt;&lt;key app="EN" db-id="tttx22e24rrfppe295vpxdwbz0at0e2td0w5" timestamp="1697781146"&gt;3022&lt;/key&gt;&lt;/foreign-keys&gt;&lt;ref-type name="Journal Article"&gt;17&lt;/ref-type&gt;&lt;contributors&gt;&lt;authors&gt;&lt;author&gt;Zelmer, A.&lt;/author&gt;&lt;author&gt;Ward, T. H.&lt;/author&gt;&lt;/authors&gt;&lt;/contributors&gt;&lt;auth-address&gt;Immunology and Infection Department, London School of Hygiene and Tropical Medicine, London, UK.&lt;/auth-address&gt;&lt;titles&gt;&lt;title&gt;Noninvasive fluorescence imaging of small animals&lt;/title&gt;&lt;secondary-title&gt;J Microsc&lt;/secondary-title&gt;&lt;/titles&gt;&lt;pages&gt;8-15&lt;/pages&gt;&lt;volume&gt;252&lt;/volume&gt;&lt;number&gt;1&lt;/number&gt;&lt;edition&gt;2013/07/12&lt;/edition&gt;&lt;keywords&gt;&lt;keyword&gt;Animals&lt;/keyword&gt;&lt;keyword&gt;Contrast Media/administration &amp;amp; dosage&lt;/keyword&gt;&lt;keyword&gt;Diagnostic Tests, Routine/*methods&lt;/keyword&gt;&lt;keyword&gt;Fluorescent Dyes/administration &amp;amp; dosage&lt;/keyword&gt;&lt;keyword&gt;Mice&lt;/keyword&gt;&lt;keyword&gt;Optical Imaging/*methods&lt;/keyword&gt;&lt;keyword&gt;Fluorescence&lt;/keyword&gt;&lt;keyword&gt;imaging&lt;/keyword&gt;&lt;keyword&gt;in vivo&lt;/keyword&gt;&lt;keyword&gt;light scattering&lt;/keyword&gt;&lt;keyword&gt;multimodal&lt;/keyword&gt;&lt;keyword&gt;tomography&lt;/keyword&gt;&lt;/keywords&gt;&lt;dates&gt;&lt;year&gt;2013&lt;/year&gt;&lt;pub-dates&gt;&lt;date&gt;Oct&lt;/date&gt;&lt;/pub-dates&gt;&lt;/dates&gt;&lt;isbn&gt;1365-2818 (Electronic)&amp;#xD;0022-2720 (Linking)&lt;/isbn&gt;&lt;accession-num&gt;23841905&lt;/accession-num&gt;&lt;urls&gt;&lt;related-urls&gt;&lt;url&gt;https://www.ncbi.nlm.nih.gov/pubmed/23841905&lt;/url&gt;&lt;/related-urls&gt;&lt;/urls&gt;&lt;electronic-resource-num&gt;10.1111/jmi.12063&lt;/electronic-resource-num&gt;&lt;/record&gt;&lt;/Cite&gt;&lt;/EndNote&gt;</w:instrText>
      </w:r>
      <w:r w:rsidRPr="000235D1">
        <w:rPr>
          <w:rFonts w:ascii="Times New Roman" w:hAnsi="Times New Roman" w:cs="Times New Roman"/>
          <w:bCs/>
          <w:lang w:val="en-US"/>
        </w:rPr>
        <w:fldChar w:fldCharType="separate"/>
      </w:r>
      <w:r w:rsidR="006778A5" w:rsidRPr="006778A5">
        <w:rPr>
          <w:rFonts w:ascii="Times New Roman" w:hAnsi="Times New Roman" w:cs="Times New Roman"/>
          <w:bCs/>
          <w:noProof/>
          <w:vertAlign w:val="superscript"/>
          <w:lang w:val="en-US"/>
        </w:rPr>
        <w:t>27</w:t>
      </w:r>
      <w:r w:rsidRPr="000235D1">
        <w:rPr>
          <w:rFonts w:ascii="Times New Roman" w:hAnsi="Times New Roman" w:cs="Times New Roman"/>
          <w:bCs/>
          <w:lang w:val="en-US"/>
        </w:rPr>
        <w:fldChar w:fldCharType="end"/>
      </w:r>
      <w:r w:rsidRPr="000235D1">
        <w:rPr>
          <w:rFonts w:ascii="Times New Roman" w:hAnsi="Times New Roman" w:cs="Times New Roman"/>
          <w:bCs/>
          <w:lang w:val="en-US"/>
        </w:rPr>
        <w:t xml:space="preserve"> (Figure</w:t>
      </w:r>
      <w:r w:rsidR="008C3753">
        <w:rPr>
          <w:rFonts w:ascii="Times New Roman" w:hAnsi="Times New Roman" w:cs="Times New Roman"/>
          <w:bCs/>
          <w:lang w:val="en-US"/>
        </w:rPr>
        <w:t> </w:t>
      </w:r>
      <w:r w:rsidRPr="000235D1">
        <w:rPr>
          <w:rFonts w:ascii="Times New Roman" w:hAnsi="Times New Roman" w:cs="Times New Roman"/>
          <w:bCs/>
          <w:lang w:val="en-US"/>
        </w:rPr>
        <w:t xml:space="preserve">1b). </w:t>
      </w:r>
      <w:r w:rsidR="00EA7CC9">
        <w:rPr>
          <w:rFonts w:ascii="Times New Roman" w:hAnsi="Times New Roman" w:cs="Times New Roman"/>
          <w:bCs/>
          <w:lang w:val="en-US"/>
        </w:rPr>
        <w:t xml:space="preserve">Such macroscopic images </w:t>
      </w:r>
      <w:r w:rsidRPr="000235D1">
        <w:rPr>
          <w:rFonts w:ascii="Times New Roman" w:hAnsi="Times New Roman" w:cs="Times New Roman"/>
          <w:bCs/>
          <w:lang w:val="en-US"/>
        </w:rPr>
        <w:t>cannot accurately pinpoint the source of the activity imaged</w:t>
      </w:r>
      <w:r w:rsidR="00EA7CC9">
        <w:rPr>
          <w:rFonts w:ascii="Times New Roman" w:hAnsi="Times New Roman" w:cs="Times New Roman"/>
          <w:bCs/>
          <w:lang w:val="en-US"/>
        </w:rPr>
        <w:t xml:space="preserve"> or </w:t>
      </w:r>
      <w:r w:rsidRPr="000235D1">
        <w:rPr>
          <w:rFonts w:ascii="Times New Roman" w:hAnsi="Times New Roman" w:cs="Times New Roman"/>
          <w:bCs/>
          <w:lang w:val="en-US"/>
        </w:rPr>
        <w:t>differentiate the depth of the activity and for this reason also cannot quantify the activity recorded. Fluorescence Molecular Tomography</w:t>
      </w:r>
      <w:r w:rsidRPr="000235D1">
        <w:rPr>
          <w:rFonts w:ascii="Times New Roman" w:hAnsi="Times New Roman" w:cs="Times New Roman"/>
          <w:bCs/>
          <w:lang w:val="en-US"/>
        </w:rPr>
        <w:fldChar w:fldCharType="begin"/>
      </w:r>
      <w:r w:rsidR="006778A5">
        <w:rPr>
          <w:rFonts w:ascii="Times New Roman" w:hAnsi="Times New Roman" w:cs="Times New Roman"/>
          <w:bCs/>
          <w:lang w:val="en-US"/>
        </w:rPr>
        <w:instrText xml:space="preserve"> ADDIN EN.CITE &lt;EndNote&gt;&lt;Cite&gt;&lt;Author&gt;Stuker&lt;/Author&gt;&lt;Year&gt;2011&lt;/Year&gt;&lt;RecNum&gt;3023&lt;/RecNum&gt;&lt;DisplayText&gt;&lt;style face="superscript"&gt;28&lt;/style&gt;&lt;/DisplayText&gt;&lt;record&gt;&lt;rec-number&gt;3023&lt;/rec-number&gt;&lt;foreign-keys&gt;&lt;key app="EN" db-id="tttx22e24rrfppe295vpxdwbz0at0e2td0w5" timestamp="1697781269"&gt;3023&lt;/key&gt;&lt;/foreign-keys&gt;&lt;ref-type name="Journal Article"&gt;17&lt;/ref-type&gt;&lt;contributors&gt;&lt;authors&gt;&lt;author&gt;Stuker, F.&lt;/author&gt;&lt;author&gt;Ripoll, J.&lt;/author&gt;&lt;author&gt;Rudin, M.&lt;/author&gt;&lt;/authors&gt;&lt;/contributors&gt;&lt;auth-address&gt;Institute for Biomedical Engineering, University and ETH Zurich, Wolfgang-Pauli-Strasse 10, 8093 Zurich, Switzerland. jripoll@iesl.forth.gr.&lt;/auth-address&gt;&lt;titles&gt;&lt;title&gt;Fluorescence molecular tomography: principles and potential for pharmaceutical research&lt;/title&gt;&lt;secondary-title&gt;Pharmaceutics&lt;/secondary-title&gt;&lt;/titles&gt;&lt;pages&gt;229-74&lt;/pages&gt;&lt;volume&gt;3&lt;/volume&gt;&lt;number&gt;2&lt;/number&gt;&lt;edition&gt;2011/01/01&lt;/edition&gt;&lt;dates&gt;&lt;year&gt;2011&lt;/year&gt;&lt;pub-dates&gt;&lt;date&gt;Apr 26&lt;/date&gt;&lt;/pub-dates&gt;&lt;/dates&gt;&lt;isbn&gt;1999-4923 (Print)&amp;#xD;1999-4923 (Electronic)&amp;#xD;1999-4923 (Linking)&lt;/isbn&gt;&lt;accession-num&gt;24310495&lt;/accession-num&gt;&lt;urls&gt;&lt;related-urls&gt;&lt;url&gt;https://www.ncbi.nlm.nih.gov/pubmed/24310495&lt;/url&gt;&lt;/related-urls&gt;&lt;/urls&gt;&lt;custom2&gt;PMC3864234&lt;/custom2&gt;&lt;electronic-resource-num&gt;10.3390/pharmaceutics3020229&lt;/electronic-resource-num&gt;&lt;/record&gt;&lt;/Cite&gt;&lt;/EndNote&gt;</w:instrText>
      </w:r>
      <w:r w:rsidRPr="000235D1">
        <w:rPr>
          <w:rFonts w:ascii="Times New Roman" w:hAnsi="Times New Roman" w:cs="Times New Roman"/>
          <w:bCs/>
          <w:lang w:val="en-US"/>
        </w:rPr>
        <w:fldChar w:fldCharType="separate"/>
      </w:r>
      <w:r w:rsidR="006778A5" w:rsidRPr="006778A5">
        <w:rPr>
          <w:rFonts w:ascii="Times New Roman" w:hAnsi="Times New Roman" w:cs="Times New Roman"/>
          <w:bCs/>
          <w:noProof/>
          <w:vertAlign w:val="superscript"/>
          <w:lang w:val="en-US"/>
        </w:rPr>
        <w:t>28</w:t>
      </w:r>
      <w:r w:rsidRPr="000235D1">
        <w:rPr>
          <w:rFonts w:ascii="Times New Roman" w:hAnsi="Times New Roman" w:cs="Times New Roman"/>
          <w:bCs/>
          <w:lang w:val="en-US"/>
        </w:rPr>
        <w:fldChar w:fldCharType="end"/>
      </w:r>
      <w:r w:rsidRPr="000235D1">
        <w:rPr>
          <w:rFonts w:ascii="Times New Roman" w:hAnsi="Times New Roman" w:cs="Times New Roman"/>
          <w:bCs/>
          <w:lang w:val="en-US"/>
        </w:rPr>
        <w:t xml:space="preserve"> restores the ability to resolve depth and improves quantification but is still fundamentally limited by photon diffusion and therefore by loss of resolution. Conversely, </w:t>
      </w:r>
      <w:r w:rsidR="0032775C">
        <w:rPr>
          <w:rFonts w:ascii="Times New Roman" w:hAnsi="Times New Roman" w:cs="Times New Roman"/>
          <w:bCs/>
          <w:lang w:val="en-US"/>
        </w:rPr>
        <w:t>OptA</w:t>
      </w:r>
      <w:r w:rsidR="0032775C" w:rsidRPr="000235D1">
        <w:rPr>
          <w:rFonts w:ascii="Times New Roman" w:hAnsi="Times New Roman" w:cs="Times New Roman"/>
          <w:bCs/>
          <w:lang w:val="en-US"/>
        </w:rPr>
        <w:t xml:space="preserve"> </w:t>
      </w:r>
      <w:r w:rsidRPr="000235D1">
        <w:rPr>
          <w:rFonts w:ascii="Times New Roman" w:hAnsi="Times New Roman" w:cs="Times New Roman"/>
          <w:bCs/>
          <w:lang w:val="en-US"/>
        </w:rPr>
        <w:t xml:space="preserve">image formation </w:t>
      </w:r>
      <w:r w:rsidR="00EA7CC9">
        <w:rPr>
          <w:rFonts w:ascii="Times New Roman" w:hAnsi="Times New Roman" w:cs="Times New Roman"/>
          <w:bCs/>
          <w:lang w:val="en-US"/>
        </w:rPr>
        <w:t xml:space="preserve">is not sensitive to photon scatter and therefore </w:t>
      </w:r>
      <w:r w:rsidRPr="000235D1">
        <w:rPr>
          <w:rFonts w:ascii="Times New Roman" w:hAnsi="Times New Roman" w:cs="Times New Roman"/>
          <w:bCs/>
          <w:lang w:val="en-US"/>
        </w:rPr>
        <w:t xml:space="preserve">has a </w:t>
      </w:r>
      <w:r>
        <w:rPr>
          <w:rFonts w:ascii="Times New Roman" w:hAnsi="Times New Roman" w:cs="Times New Roman"/>
          <w:bCs/>
          <w:lang w:val="en-US"/>
        </w:rPr>
        <w:t xml:space="preserve">much gentler </w:t>
      </w:r>
      <w:r w:rsidRPr="000235D1">
        <w:rPr>
          <w:rFonts w:ascii="Times New Roman" w:hAnsi="Times New Roman" w:cs="Times New Roman"/>
          <w:bCs/>
          <w:lang w:val="en-US"/>
        </w:rPr>
        <w:t>gradual loss of resolution as a function of depth</w:t>
      </w:r>
      <w:r w:rsidR="00EA7CC9">
        <w:rPr>
          <w:rFonts w:ascii="Times New Roman" w:hAnsi="Times New Roman" w:cs="Times New Roman"/>
          <w:bCs/>
          <w:lang w:val="en-US"/>
        </w:rPr>
        <w:t xml:space="preserve">. The </w:t>
      </w:r>
      <w:r w:rsidR="00E4669E">
        <w:rPr>
          <w:rFonts w:ascii="Times New Roman" w:hAnsi="Times New Roman" w:cs="Times New Roman"/>
          <w:bCs/>
          <w:lang w:val="en-US"/>
        </w:rPr>
        <w:t xml:space="preserve">OptA </w:t>
      </w:r>
      <w:r w:rsidR="00EA7CC9">
        <w:rPr>
          <w:rFonts w:ascii="Times New Roman" w:hAnsi="Times New Roman" w:cs="Times New Roman"/>
          <w:bCs/>
          <w:lang w:val="en-US"/>
        </w:rPr>
        <w:t xml:space="preserve">resolution depends on the geometrical characteristics of the ultrasound detector employed and on the frequency content of the ultrasound waves detected. </w:t>
      </w:r>
      <w:r w:rsidRPr="000235D1">
        <w:rPr>
          <w:rFonts w:ascii="Times New Roman" w:hAnsi="Times New Roman" w:cs="Times New Roman"/>
          <w:bCs/>
          <w:lang w:val="en-US"/>
        </w:rPr>
        <w:t xml:space="preserve">Since waves of higher ultrasound frequency experience higher attenuation than </w:t>
      </w:r>
      <w:r w:rsidR="00FB738A">
        <w:rPr>
          <w:rFonts w:ascii="Times New Roman" w:hAnsi="Times New Roman" w:cs="Times New Roman"/>
          <w:bCs/>
          <w:lang w:val="en-US"/>
        </w:rPr>
        <w:t>waves of</w:t>
      </w:r>
      <w:r w:rsidRPr="000235D1">
        <w:rPr>
          <w:rFonts w:ascii="Times New Roman" w:hAnsi="Times New Roman" w:cs="Times New Roman"/>
          <w:bCs/>
          <w:lang w:val="en-US"/>
        </w:rPr>
        <w:t xml:space="preserve"> lower frequencies, deeper OptA source</w:t>
      </w:r>
      <w:r w:rsidR="00717198">
        <w:rPr>
          <w:rFonts w:ascii="Times New Roman" w:hAnsi="Times New Roman" w:cs="Times New Roman"/>
          <w:bCs/>
          <w:lang w:val="en-US"/>
        </w:rPr>
        <w:t>s</w:t>
      </w:r>
      <w:r w:rsidRPr="000235D1">
        <w:rPr>
          <w:rFonts w:ascii="Times New Roman" w:hAnsi="Times New Roman" w:cs="Times New Roman"/>
          <w:bCs/>
          <w:lang w:val="en-US"/>
        </w:rPr>
        <w:t xml:space="preserve"> in tissue </w:t>
      </w:r>
      <w:r w:rsidR="00D05A52">
        <w:rPr>
          <w:rFonts w:ascii="Times New Roman" w:hAnsi="Times New Roman" w:cs="Times New Roman"/>
          <w:bCs/>
          <w:lang w:val="en-US"/>
        </w:rPr>
        <w:t>with</w:t>
      </w:r>
      <w:r w:rsidRPr="000235D1">
        <w:rPr>
          <w:rFonts w:ascii="Times New Roman" w:hAnsi="Times New Roman" w:cs="Times New Roman"/>
          <w:bCs/>
          <w:lang w:val="en-US"/>
        </w:rPr>
        <w:t xml:space="preserve"> higher loss</w:t>
      </w:r>
      <w:r w:rsidR="00D05A52">
        <w:rPr>
          <w:rFonts w:ascii="Times New Roman" w:hAnsi="Times New Roman" w:cs="Times New Roman"/>
          <w:bCs/>
          <w:lang w:val="en-US"/>
        </w:rPr>
        <w:t>es</w:t>
      </w:r>
      <w:r w:rsidRPr="000235D1">
        <w:rPr>
          <w:rFonts w:ascii="Times New Roman" w:hAnsi="Times New Roman" w:cs="Times New Roman"/>
          <w:bCs/>
          <w:lang w:val="en-US"/>
        </w:rPr>
        <w:t xml:space="preserve"> of high frequency components </w:t>
      </w:r>
      <w:r w:rsidR="00D05A52">
        <w:rPr>
          <w:rFonts w:ascii="Times New Roman" w:hAnsi="Times New Roman" w:cs="Times New Roman"/>
          <w:bCs/>
          <w:lang w:val="en-US"/>
        </w:rPr>
        <w:t>achi</w:t>
      </w:r>
      <w:r w:rsidR="00E36292">
        <w:rPr>
          <w:rFonts w:ascii="Times New Roman" w:hAnsi="Times New Roman" w:cs="Times New Roman"/>
          <w:bCs/>
          <w:lang w:val="en-US"/>
        </w:rPr>
        <w:t xml:space="preserve">eve </w:t>
      </w:r>
      <w:r w:rsidR="0048046F">
        <w:rPr>
          <w:rFonts w:ascii="Times New Roman" w:hAnsi="Times New Roman" w:cs="Times New Roman"/>
          <w:bCs/>
          <w:lang w:val="en-US"/>
        </w:rPr>
        <w:t>consequently lower</w:t>
      </w:r>
      <w:r w:rsidR="00EA7CC9">
        <w:rPr>
          <w:rFonts w:ascii="Times New Roman" w:hAnsi="Times New Roman" w:cs="Times New Roman"/>
          <w:bCs/>
          <w:lang w:val="en-US"/>
        </w:rPr>
        <w:t xml:space="preserve"> resolution</w:t>
      </w:r>
      <w:r w:rsidRPr="000235D1">
        <w:rPr>
          <w:rFonts w:ascii="Times New Roman" w:hAnsi="Times New Roman" w:cs="Times New Roman"/>
          <w:bCs/>
          <w:lang w:val="en-US"/>
        </w:rPr>
        <w:t xml:space="preserve">. Nevertheless, depending on the frequency content of the OptA signal and the </w:t>
      </w:r>
      <w:proofErr w:type="gramStart"/>
      <w:r w:rsidRPr="000235D1">
        <w:rPr>
          <w:rFonts w:ascii="Times New Roman" w:hAnsi="Times New Roman" w:cs="Times New Roman"/>
          <w:bCs/>
          <w:lang w:val="en-US"/>
        </w:rPr>
        <w:t>particular data</w:t>
      </w:r>
      <w:proofErr w:type="gramEnd"/>
      <w:r w:rsidRPr="000235D1">
        <w:rPr>
          <w:rFonts w:ascii="Times New Roman" w:hAnsi="Times New Roman" w:cs="Times New Roman"/>
          <w:bCs/>
          <w:lang w:val="en-US"/>
        </w:rPr>
        <w:t xml:space="preserve"> collection scheme enabled by the OptA system, the resolutions in most implementations range from several micrometers</w:t>
      </w:r>
      <w:r w:rsidR="00EA7CC9">
        <w:rPr>
          <w:rFonts w:ascii="Times New Roman" w:hAnsi="Times New Roman" w:cs="Times New Roman"/>
          <w:bCs/>
          <w:lang w:val="en-US"/>
        </w:rPr>
        <w:t xml:space="preserve"> to tens of micrometers</w:t>
      </w:r>
      <w:r w:rsidRPr="000235D1">
        <w:rPr>
          <w:rFonts w:ascii="Times New Roman" w:hAnsi="Times New Roman" w:cs="Times New Roman"/>
          <w:bCs/>
          <w:lang w:val="en-US"/>
        </w:rPr>
        <w:t xml:space="preserve"> (in the first mm) to a few hundred micrometers (at cm depths).</w:t>
      </w:r>
      <w:r w:rsidR="00282D2A">
        <w:rPr>
          <w:rFonts w:ascii="Times New Roman" w:hAnsi="Times New Roman" w:cs="Times New Roman"/>
          <w:bCs/>
          <w:lang w:val="en-US"/>
        </w:rPr>
        <w:t xml:space="preserve"> </w:t>
      </w:r>
    </w:p>
    <w:p w14:paraId="193306C5" w14:textId="559783F7" w:rsidR="005A2BEB" w:rsidRDefault="005A2BEB" w:rsidP="00F60510">
      <w:pPr>
        <w:jc w:val="both"/>
        <w:rPr>
          <w:rFonts w:ascii="Times New Roman" w:hAnsi="Times New Roman" w:cs="Times New Roman"/>
          <w:bCs/>
          <w:lang w:val="en-US"/>
        </w:rPr>
      </w:pPr>
    </w:p>
    <w:p w14:paraId="5ADF42A0" w14:textId="3BFD3D95" w:rsidR="005E7360" w:rsidRDefault="00523AB3" w:rsidP="005E7360">
      <w:pPr>
        <w:jc w:val="both"/>
        <w:rPr>
          <w:rFonts w:ascii="Times New Roman" w:hAnsi="Times New Roman" w:cs="Times New Roman"/>
          <w:color w:val="000000"/>
          <w:lang w:val="en-US"/>
        </w:rPr>
      </w:pPr>
      <w:r>
        <w:rPr>
          <w:rFonts w:ascii="Times New Roman" w:hAnsi="Times New Roman" w:cs="Times New Roman"/>
          <w:bCs/>
          <w:lang w:val="en-US"/>
        </w:rPr>
        <w:t>Optoacoustic i</w:t>
      </w:r>
      <w:r w:rsidR="00EA7CC9">
        <w:rPr>
          <w:rFonts w:ascii="Times New Roman" w:hAnsi="Times New Roman" w:cs="Times New Roman"/>
          <w:bCs/>
          <w:lang w:val="en-US"/>
        </w:rPr>
        <w:t>mag</w:t>
      </w:r>
      <w:r w:rsidR="002E7480">
        <w:rPr>
          <w:rFonts w:ascii="Times New Roman" w:hAnsi="Times New Roman" w:cs="Times New Roman"/>
          <w:bCs/>
          <w:lang w:val="en-US"/>
        </w:rPr>
        <w:t>ing,</w:t>
      </w:r>
      <w:r w:rsidR="00EA7CC9">
        <w:rPr>
          <w:rFonts w:ascii="Times New Roman" w:hAnsi="Times New Roman" w:cs="Times New Roman"/>
          <w:bCs/>
          <w:lang w:val="en-US"/>
        </w:rPr>
        <w:t xml:space="preserve"> </w:t>
      </w:r>
      <w:r w:rsidR="002E7480">
        <w:rPr>
          <w:rFonts w:ascii="Times New Roman" w:hAnsi="Times New Roman" w:cs="Times New Roman"/>
          <w:bCs/>
          <w:lang w:val="en-US"/>
        </w:rPr>
        <w:t>introduced</w:t>
      </w:r>
      <w:r>
        <w:rPr>
          <w:rFonts w:ascii="Times New Roman" w:hAnsi="Times New Roman" w:cs="Times New Roman"/>
          <w:bCs/>
          <w:lang w:val="en-US"/>
        </w:rPr>
        <w:t xml:space="preserve"> in the late 1970’s and early 80’s</w:t>
      </w:r>
      <w:r w:rsidR="00782FD2">
        <w:rPr>
          <w:rFonts w:ascii="Times New Roman" w:hAnsi="Times New Roman" w:cs="Times New Roman"/>
          <w:bCs/>
          <w:lang w:val="en-US"/>
        </w:rPr>
        <w:fldChar w:fldCharType="begin"/>
      </w:r>
      <w:r w:rsidR="006778A5">
        <w:rPr>
          <w:rFonts w:ascii="Times New Roman" w:hAnsi="Times New Roman" w:cs="Times New Roman"/>
          <w:bCs/>
          <w:lang w:val="en-US"/>
        </w:rPr>
        <w:instrText xml:space="preserve"> ADDIN EN.CITE &lt;EndNote&gt;&lt;Cite&gt;&lt;Author&gt;Busse&lt;/Author&gt;&lt;Year&gt;1980&lt;/Year&gt;&lt;RecNum&gt;3103&lt;/RecNum&gt;&lt;DisplayText&gt;&lt;style face="superscript"&gt;29&lt;/style&gt;&lt;/DisplayText&gt;&lt;record&gt;&lt;rec-number&gt;3103&lt;/rec-number&gt;&lt;foreign-keys&gt;&lt;key app="EN" db-id="tttx22e24rrfppe295vpxdwbz0at0e2td0w5" timestamp="1712034785"&gt;3103&lt;/key&gt;&lt;/foreign-keys&gt;&lt;ref-type name="Journal Article"&gt;17&lt;/ref-type&gt;&lt;contributors&gt;&lt;authors&gt;&lt;author&gt;Busse, G.&lt;/author&gt;&lt;author&gt;Rosencwaig, Allan&lt;/author&gt;&lt;/authors&gt;&lt;/contributors&gt;&lt;titles&gt;&lt;title&gt;Subsurface imaging with photoacoustics&lt;/title&gt;&lt;secondary-title&gt;Applied Physics Letters&lt;/secondary-title&gt;&lt;/titles&gt;&lt;pages&gt;815-816&lt;/pages&gt;&lt;volume&gt;36&lt;/volume&gt;&lt;number&gt;10&lt;/number&gt;&lt;section&gt;815&lt;/section&gt;&lt;dates&gt;&lt;year&gt;1980&lt;/year&gt;&lt;/dates&gt;&lt;isbn&gt;0003-6951&amp;#xD;1077-3118&lt;/isbn&gt;&lt;urls&gt;&lt;/urls&gt;&lt;electronic-resource-num&gt;10.1063/1.91327&lt;/electronic-resource-num&gt;&lt;/record&gt;&lt;/Cite&gt;&lt;/EndNote&gt;</w:instrText>
      </w:r>
      <w:r w:rsidR="00782FD2">
        <w:rPr>
          <w:rFonts w:ascii="Times New Roman" w:hAnsi="Times New Roman" w:cs="Times New Roman"/>
          <w:bCs/>
          <w:lang w:val="en-US"/>
        </w:rPr>
        <w:fldChar w:fldCharType="separate"/>
      </w:r>
      <w:r w:rsidR="006778A5" w:rsidRPr="006778A5">
        <w:rPr>
          <w:rFonts w:ascii="Times New Roman" w:hAnsi="Times New Roman" w:cs="Times New Roman"/>
          <w:bCs/>
          <w:noProof/>
          <w:vertAlign w:val="superscript"/>
          <w:lang w:val="en-US"/>
        </w:rPr>
        <w:t>29</w:t>
      </w:r>
      <w:r w:rsidR="00782FD2">
        <w:rPr>
          <w:rFonts w:ascii="Times New Roman" w:hAnsi="Times New Roman" w:cs="Times New Roman"/>
          <w:bCs/>
          <w:lang w:val="en-US"/>
        </w:rPr>
        <w:fldChar w:fldCharType="end"/>
      </w:r>
      <w:r w:rsidR="000E6BEF">
        <w:rPr>
          <w:rFonts w:ascii="Times New Roman" w:hAnsi="Times New Roman" w:cs="Times New Roman"/>
          <w:bCs/>
          <w:lang w:val="en-US"/>
        </w:rPr>
        <w:t>,</w:t>
      </w:r>
      <w:r>
        <w:rPr>
          <w:rFonts w:ascii="Times New Roman" w:hAnsi="Times New Roman" w:cs="Times New Roman"/>
          <w:bCs/>
          <w:lang w:val="en-US"/>
        </w:rPr>
        <w:t xml:space="preserve"> </w:t>
      </w:r>
      <w:r w:rsidR="001C6055">
        <w:rPr>
          <w:rFonts w:ascii="Times New Roman" w:hAnsi="Times New Roman" w:cs="Times New Roman"/>
          <w:bCs/>
          <w:lang w:val="en-US"/>
        </w:rPr>
        <w:t xml:space="preserve">is </w:t>
      </w:r>
      <w:r w:rsidR="00EA7CC9">
        <w:rPr>
          <w:rFonts w:ascii="Times New Roman" w:hAnsi="Times New Roman" w:cs="Times New Roman"/>
          <w:bCs/>
          <w:lang w:val="en-US"/>
        </w:rPr>
        <w:t>based on ultrasonic diffraction</w:t>
      </w:r>
      <w:r w:rsidR="001C6055">
        <w:rPr>
          <w:rFonts w:ascii="Times New Roman" w:hAnsi="Times New Roman" w:cs="Times New Roman"/>
          <w:bCs/>
          <w:lang w:val="en-US"/>
        </w:rPr>
        <w:t xml:space="preserve">, i.e. </w:t>
      </w:r>
      <w:r w:rsidR="00ED657B">
        <w:rPr>
          <w:rFonts w:ascii="Times New Roman" w:hAnsi="Times New Roman" w:cs="Times New Roman"/>
          <w:bCs/>
          <w:lang w:val="en-US"/>
        </w:rPr>
        <w:t xml:space="preserve">it </w:t>
      </w:r>
      <w:r w:rsidR="001C6055">
        <w:rPr>
          <w:rFonts w:ascii="Times New Roman" w:hAnsi="Times New Roman" w:cs="Times New Roman"/>
          <w:bCs/>
          <w:lang w:val="en-US"/>
        </w:rPr>
        <w:t xml:space="preserve">offers </w:t>
      </w:r>
      <w:r w:rsidR="002E7480">
        <w:rPr>
          <w:rFonts w:ascii="Times New Roman" w:hAnsi="Times New Roman" w:cs="Times New Roman"/>
          <w:bCs/>
          <w:lang w:val="en-US"/>
        </w:rPr>
        <w:t xml:space="preserve">the so-called </w:t>
      </w:r>
      <w:r w:rsidR="001C6055">
        <w:rPr>
          <w:rFonts w:ascii="Times New Roman" w:hAnsi="Times New Roman" w:cs="Times New Roman"/>
          <w:bCs/>
          <w:lang w:val="en-US"/>
        </w:rPr>
        <w:t xml:space="preserve">acoustic-based resolution (AR) using spatially </w:t>
      </w:r>
      <w:r>
        <w:rPr>
          <w:rFonts w:ascii="Times New Roman" w:hAnsi="Times New Roman" w:cs="Times New Roman"/>
          <w:bCs/>
          <w:lang w:val="en-US"/>
        </w:rPr>
        <w:t xml:space="preserve">broad illumination to excite signals within </w:t>
      </w:r>
      <w:r w:rsidR="001C6055">
        <w:rPr>
          <w:rFonts w:ascii="Times New Roman" w:hAnsi="Times New Roman" w:cs="Times New Roman"/>
          <w:bCs/>
          <w:lang w:val="en-US"/>
        </w:rPr>
        <w:t>a</w:t>
      </w:r>
      <w:r>
        <w:rPr>
          <w:rFonts w:ascii="Times New Roman" w:hAnsi="Times New Roman" w:cs="Times New Roman"/>
          <w:bCs/>
          <w:lang w:val="en-US"/>
        </w:rPr>
        <w:t xml:space="preserve"> volume </w:t>
      </w:r>
      <w:r w:rsidR="00F13ED3">
        <w:rPr>
          <w:rFonts w:ascii="Times New Roman" w:hAnsi="Times New Roman" w:cs="Times New Roman"/>
          <w:bCs/>
          <w:lang w:val="en-US"/>
        </w:rPr>
        <w:t xml:space="preserve">that are </w:t>
      </w:r>
      <w:r>
        <w:rPr>
          <w:rFonts w:ascii="Times New Roman" w:hAnsi="Times New Roman" w:cs="Times New Roman"/>
          <w:bCs/>
          <w:lang w:val="en-US"/>
        </w:rPr>
        <w:t xml:space="preserve">captured by the ultrasound detector employed. </w:t>
      </w:r>
      <w:r w:rsidR="005E7360" w:rsidRPr="000235D1">
        <w:rPr>
          <w:rFonts w:ascii="Times New Roman" w:hAnsi="Times New Roman" w:cs="Times New Roman"/>
          <w:bCs/>
          <w:lang w:val="en-US"/>
        </w:rPr>
        <w:t>A particular OptA case</w:t>
      </w:r>
      <w:r w:rsidR="00A37297">
        <w:rPr>
          <w:rFonts w:ascii="Times New Roman" w:hAnsi="Times New Roman" w:cs="Times New Roman"/>
          <w:bCs/>
          <w:lang w:val="en-US"/>
        </w:rPr>
        <w:t xml:space="preserve">, also </w:t>
      </w:r>
      <w:r w:rsidR="00F81FA8">
        <w:rPr>
          <w:rFonts w:ascii="Times New Roman" w:hAnsi="Times New Roman" w:cs="Times New Roman"/>
          <w:bCs/>
          <w:lang w:val="en-US"/>
        </w:rPr>
        <w:t>considered</w:t>
      </w:r>
      <w:r w:rsidR="00A37297">
        <w:rPr>
          <w:rFonts w:ascii="Times New Roman" w:hAnsi="Times New Roman" w:cs="Times New Roman"/>
          <w:bCs/>
          <w:lang w:val="en-US"/>
        </w:rPr>
        <w:t xml:space="preserve"> in the late 70’s,</w:t>
      </w:r>
      <w:r w:rsidR="005E7360" w:rsidRPr="000235D1">
        <w:rPr>
          <w:rFonts w:ascii="Times New Roman" w:hAnsi="Times New Roman" w:cs="Times New Roman"/>
          <w:bCs/>
          <w:lang w:val="en-US"/>
        </w:rPr>
        <w:t xml:space="preserve"> </w:t>
      </w:r>
      <w:r w:rsidR="00A37297">
        <w:rPr>
          <w:rFonts w:ascii="Times New Roman" w:hAnsi="Times New Roman" w:cs="Times New Roman"/>
          <w:bCs/>
          <w:lang w:val="en-US"/>
        </w:rPr>
        <w:t xml:space="preserve">forms </w:t>
      </w:r>
      <w:r w:rsidR="000150D8">
        <w:rPr>
          <w:rFonts w:ascii="Times New Roman" w:hAnsi="Times New Roman" w:cs="Times New Roman"/>
          <w:bCs/>
          <w:lang w:val="en-US"/>
        </w:rPr>
        <w:t>OptA</w:t>
      </w:r>
      <w:r w:rsidR="00A37297">
        <w:rPr>
          <w:rFonts w:ascii="Times New Roman" w:hAnsi="Times New Roman" w:cs="Times New Roman"/>
          <w:bCs/>
          <w:lang w:val="en-US"/>
        </w:rPr>
        <w:t xml:space="preserve"> images using focused light</w:t>
      </w:r>
      <w:r w:rsidR="00782FD2">
        <w:rPr>
          <w:rFonts w:ascii="Times New Roman" w:hAnsi="Times New Roman" w:cs="Times New Roman"/>
          <w:bCs/>
          <w:lang w:val="en-US"/>
        </w:rPr>
        <w:fldChar w:fldCharType="begin"/>
      </w:r>
      <w:r w:rsidR="006778A5">
        <w:rPr>
          <w:rFonts w:ascii="Times New Roman" w:hAnsi="Times New Roman" w:cs="Times New Roman"/>
          <w:bCs/>
          <w:lang w:val="en-US"/>
        </w:rPr>
        <w:instrText xml:space="preserve"> ADDIN EN.CITE &lt;EndNote&gt;&lt;Cite&gt;&lt;Author&gt;Wong&lt;/Author&gt;&lt;Year&gt;1978&lt;/Year&gt;&lt;RecNum&gt;3104&lt;/RecNum&gt;&lt;DisplayText&gt;&lt;style face="superscript"&gt;30&lt;/style&gt;&lt;/DisplayText&gt;&lt;record&gt;&lt;rec-number&gt;3104&lt;/rec-number&gt;&lt;foreign-keys&gt;&lt;key app="EN" db-id="tttx22e24rrfppe295vpxdwbz0at0e2td0w5" timestamp="1712034836"&gt;3104&lt;/key&gt;&lt;/foreign-keys&gt;&lt;ref-type name="Journal Article"&gt;17&lt;/ref-type&gt;&lt;contributors&gt;&lt;authors&gt;&lt;author&gt;Wong, Y. H.&lt;/author&gt;&lt;author&gt;Thomas, R. L.&lt;/author&gt;&lt;author&gt;Hawkins, G. F.&lt;/author&gt;&lt;/authors&gt;&lt;/contributors&gt;&lt;titles&gt;&lt;title&gt;Surface and subsurface structure of solids by laser photoacoustic spectroscopy&lt;/title&gt;&lt;secondary-title&gt;Applied Physics Letters&lt;/secondary-title&gt;&lt;/titles&gt;&lt;pages&gt;538-539&lt;/pages&gt;&lt;volume&gt;32&lt;/volume&gt;&lt;number&gt;9&lt;/number&gt;&lt;section&gt;538&lt;/section&gt;&lt;dates&gt;&lt;year&gt;1978&lt;/year&gt;&lt;/dates&gt;&lt;isbn&gt;0003-6951&amp;#xD;1077-3118&lt;/isbn&gt;&lt;urls&gt;&lt;/urls&gt;&lt;electronic-resource-num&gt;10.1063/1.90120&lt;/electronic-resource-num&gt;&lt;/record&gt;&lt;/Cite&gt;&lt;/EndNote&gt;</w:instrText>
      </w:r>
      <w:r w:rsidR="00782FD2">
        <w:rPr>
          <w:rFonts w:ascii="Times New Roman" w:hAnsi="Times New Roman" w:cs="Times New Roman"/>
          <w:bCs/>
          <w:lang w:val="en-US"/>
        </w:rPr>
        <w:fldChar w:fldCharType="separate"/>
      </w:r>
      <w:r w:rsidR="006778A5" w:rsidRPr="006778A5">
        <w:rPr>
          <w:rFonts w:ascii="Times New Roman" w:hAnsi="Times New Roman" w:cs="Times New Roman"/>
          <w:bCs/>
          <w:noProof/>
          <w:vertAlign w:val="superscript"/>
          <w:lang w:val="en-US"/>
        </w:rPr>
        <w:t>30</w:t>
      </w:r>
      <w:r w:rsidR="00782FD2">
        <w:rPr>
          <w:rFonts w:ascii="Times New Roman" w:hAnsi="Times New Roman" w:cs="Times New Roman"/>
          <w:bCs/>
          <w:lang w:val="en-US"/>
        </w:rPr>
        <w:fldChar w:fldCharType="end"/>
      </w:r>
      <w:r w:rsidR="00A37297">
        <w:rPr>
          <w:rFonts w:ascii="Times New Roman" w:hAnsi="Times New Roman" w:cs="Times New Roman"/>
          <w:bCs/>
          <w:lang w:val="en-US"/>
        </w:rPr>
        <w:t xml:space="preserve">, instead of broad illumination as in the case of AR-OptA methods. </w:t>
      </w:r>
      <w:r w:rsidR="00F81FA8">
        <w:rPr>
          <w:rFonts w:ascii="Times New Roman" w:hAnsi="Times New Roman" w:cs="Times New Roman"/>
          <w:bCs/>
          <w:lang w:val="en-US"/>
        </w:rPr>
        <w:t>I</w:t>
      </w:r>
      <w:r w:rsidR="00F81FA8" w:rsidRPr="000235D1">
        <w:rPr>
          <w:rFonts w:ascii="Times New Roman" w:hAnsi="Times New Roman" w:cs="Times New Roman"/>
          <w:bCs/>
          <w:lang w:val="en-US"/>
        </w:rPr>
        <w:t xml:space="preserve">n this </w:t>
      </w:r>
      <w:r w:rsidR="00F81FA8">
        <w:rPr>
          <w:rFonts w:ascii="Times New Roman" w:hAnsi="Times New Roman" w:cs="Times New Roman"/>
          <w:bCs/>
          <w:lang w:val="en-US"/>
        </w:rPr>
        <w:t xml:space="preserve">latter case, image resolution is dictated by optical diffraction, often referred to as optical resolution (OR) OptA and depth performance is </w:t>
      </w:r>
      <w:proofErr w:type="gramStart"/>
      <w:r w:rsidR="00F81FA8">
        <w:rPr>
          <w:rFonts w:ascii="Times New Roman" w:hAnsi="Times New Roman" w:cs="Times New Roman"/>
          <w:bCs/>
          <w:lang w:val="en-US"/>
        </w:rPr>
        <w:t>similar to</w:t>
      </w:r>
      <w:proofErr w:type="gramEnd"/>
      <w:r w:rsidR="00F81FA8">
        <w:rPr>
          <w:rFonts w:ascii="Times New Roman" w:hAnsi="Times New Roman" w:cs="Times New Roman"/>
          <w:bCs/>
          <w:lang w:val="en-US"/>
        </w:rPr>
        <w:t xml:space="preserve"> optical microscopy. Therefore, </w:t>
      </w:r>
      <w:r w:rsidR="00F81FA8" w:rsidRPr="000235D1">
        <w:rPr>
          <w:rFonts w:ascii="Times New Roman" w:hAnsi="Times New Roman" w:cs="Times New Roman"/>
          <w:bCs/>
          <w:lang w:val="en-US"/>
        </w:rPr>
        <w:t xml:space="preserve">the major </w:t>
      </w:r>
      <w:r w:rsidR="00F81FA8">
        <w:rPr>
          <w:rFonts w:ascii="Times New Roman" w:hAnsi="Times New Roman" w:cs="Times New Roman"/>
          <w:bCs/>
          <w:lang w:val="en-US"/>
        </w:rPr>
        <w:t xml:space="preserve">OptA </w:t>
      </w:r>
      <w:r w:rsidR="00F81FA8" w:rsidRPr="000235D1">
        <w:rPr>
          <w:rFonts w:ascii="Times New Roman" w:hAnsi="Times New Roman" w:cs="Times New Roman"/>
          <w:bCs/>
          <w:lang w:val="en-US"/>
        </w:rPr>
        <w:t xml:space="preserve">advantage, i.e. the ability to visualize in high resolution </w:t>
      </w:r>
      <w:r w:rsidR="00F81FA8">
        <w:rPr>
          <w:rFonts w:ascii="Times New Roman" w:hAnsi="Times New Roman" w:cs="Times New Roman"/>
          <w:bCs/>
          <w:lang w:val="en-US"/>
        </w:rPr>
        <w:t>at greater depths</w:t>
      </w:r>
      <w:r w:rsidR="00F81FA8" w:rsidRPr="000235D1">
        <w:rPr>
          <w:rFonts w:ascii="Times New Roman" w:hAnsi="Times New Roman" w:cs="Times New Roman"/>
          <w:bCs/>
          <w:lang w:val="en-US"/>
        </w:rPr>
        <w:t xml:space="preserve"> than optical microscopy is </w:t>
      </w:r>
      <w:r w:rsidR="00F81FA8" w:rsidRPr="00782FD2">
        <w:rPr>
          <w:rFonts w:ascii="Times New Roman" w:hAnsi="Times New Roman" w:cs="Times New Roman"/>
          <w:bCs/>
          <w:lang w:val="en-US"/>
        </w:rPr>
        <w:t>lost</w:t>
      </w:r>
      <w:r w:rsidR="00F81FA8" w:rsidRPr="008C7255">
        <w:rPr>
          <w:rFonts w:ascii="Times New Roman" w:hAnsi="Times New Roman" w:cs="Times New Roman"/>
          <w:bCs/>
          <w:lang w:val="en-US"/>
        </w:rPr>
        <w:t xml:space="preserve">. </w:t>
      </w:r>
      <w:r w:rsidR="00F81FA8">
        <w:rPr>
          <w:rFonts w:ascii="Times New Roman" w:hAnsi="Times New Roman" w:cs="Times New Roman"/>
          <w:color w:val="000000"/>
          <w:lang w:val="en-US"/>
        </w:rPr>
        <w:t>While</w:t>
      </w:r>
      <w:r>
        <w:rPr>
          <w:rFonts w:ascii="Times New Roman" w:hAnsi="Times New Roman" w:cs="Times New Roman"/>
          <w:color w:val="000000"/>
          <w:lang w:val="en-US"/>
        </w:rPr>
        <w:t xml:space="preserve"> AR-OptA allows optical interrogation with performance parameters that </w:t>
      </w:r>
      <w:r w:rsidR="00626942">
        <w:rPr>
          <w:rFonts w:ascii="Times New Roman" w:hAnsi="Times New Roman" w:cs="Times New Roman"/>
          <w:color w:val="000000"/>
          <w:lang w:val="en-US"/>
        </w:rPr>
        <w:t xml:space="preserve">extend beyond the ability of </w:t>
      </w:r>
      <w:r>
        <w:rPr>
          <w:rFonts w:ascii="Times New Roman" w:hAnsi="Times New Roman" w:cs="Times New Roman"/>
          <w:color w:val="000000"/>
          <w:lang w:val="en-US"/>
        </w:rPr>
        <w:t>optical microscopy</w:t>
      </w:r>
      <w:r w:rsidR="00782FD2">
        <w:rPr>
          <w:rFonts w:ascii="Times New Roman" w:hAnsi="Times New Roman" w:cs="Times New Roman"/>
          <w:color w:val="000000"/>
          <w:lang w:val="en-US"/>
        </w:rPr>
        <w:fldChar w:fldCharType="begin">
          <w:fldData xml:space="preserve">PEVuZE5vdGU+PENpdGU+PEF1dGhvcj5OdHppYWNocmlzdG9zPC9BdXRob3I+PFllYXI+MjAxMDwv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PEVuZE5vdGU+PENpdGU+PEF1dGhvcj5OdHppYWNocmlzdG9zPC9BdXRob3I+PFllYXI+MjAxMDwv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00782FD2">
        <w:rPr>
          <w:rFonts w:ascii="Times New Roman" w:hAnsi="Times New Roman" w:cs="Times New Roman"/>
          <w:color w:val="000000"/>
          <w:lang w:val="en-US"/>
        </w:rPr>
      </w:r>
      <w:r w:rsidR="00782FD2">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6,31</w:t>
      </w:r>
      <w:r w:rsidR="00782FD2">
        <w:rPr>
          <w:rFonts w:ascii="Times New Roman" w:hAnsi="Times New Roman" w:cs="Times New Roman"/>
          <w:color w:val="000000"/>
          <w:lang w:val="en-US"/>
        </w:rPr>
        <w:fldChar w:fldCharType="end"/>
      </w:r>
      <w:r>
        <w:rPr>
          <w:rFonts w:ascii="Times New Roman" w:hAnsi="Times New Roman" w:cs="Times New Roman"/>
          <w:color w:val="000000"/>
          <w:lang w:val="en-US"/>
        </w:rPr>
        <w:t xml:space="preserve">, </w:t>
      </w:r>
      <w:r w:rsidR="005E7360" w:rsidRPr="000235D1">
        <w:rPr>
          <w:rFonts w:ascii="Times New Roman" w:hAnsi="Times New Roman" w:cs="Times New Roman"/>
          <w:color w:val="000000"/>
          <w:lang w:val="en-US"/>
        </w:rPr>
        <w:t>OR</w:t>
      </w:r>
      <w:r w:rsidR="005E7360">
        <w:rPr>
          <w:rFonts w:ascii="Times New Roman" w:hAnsi="Times New Roman" w:cs="Times New Roman"/>
          <w:color w:val="000000"/>
          <w:lang w:val="en-US"/>
        </w:rPr>
        <w:t>-</w:t>
      </w:r>
      <w:r w:rsidR="005E7360" w:rsidRPr="000235D1">
        <w:rPr>
          <w:rFonts w:ascii="Times New Roman" w:hAnsi="Times New Roman" w:cs="Times New Roman"/>
          <w:color w:val="000000"/>
          <w:lang w:val="en-US"/>
        </w:rPr>
        <w:t xml:space="preserve">OptA </w:t>
      </w:r>
      <w:r>
        <w:rPr>
          <w:rFonts w:ascii="Times New Roman" w:hAnsi="Times New Roman" w:cs="Times New Roman"/>
          <w:color w:val="000000"/>
          <w:lang w:val="en-US"/>
        </w:rPr>
        <w:t xml:space="preserve">methods operate with imaging characteristics similar to </w:t>
      </w:r>
      <w:r w:rsidR="005E7360" w:rsidRPr="000235D1">
        <w:rPr>
          <w:rFonts w:ascii="Times New Roman" w:hAnsi="Times New Roman" w:cs="Times New Roman"/>
          <w:color w:val="000000"/>
          <w:lang w:val="en-US"/>
        </w:rPr>
        <w:t>optical microscopy</w:t>
      </w:r>
      <w:r w:rsidR="00F81FA8">
        <w:rPr>
          <w:rFonts w:ascii="Times New Roman" w:hAnsi="Times New Roman" w:cs="Times New Roman"/>
          <w:color w:val="000000"/>
          <w:lang w:val="en-US"/>
        </w:rPr>
        <w:t xml:space="preserve"> and</w:t>
      </w:r>
      <w:r>
        <w:rPr>
          <w:rFonts w:ascii="Times New Roman" w:hAnsi="Times New Roman" w:cs="Times New Roman"/>
          <w:color w:val="000000"/>
          <w:lang w:val="en-US"/>
        </w:rPr>
        <w:t xml:space="preserve"> </w:t>
      </w:r>
      <w:r w:rsidR="00626942">
        <w:rPr>
          <w:rFonts w:ascii="Times New Roman" w:hAnsi="Times New Roman" w:cs="Times New Roman"/>
          <w:color w:val="000000"/>
          <w:lang w:val="en-US"/>
        </w:rPr>
        <w:t xml:space="preserve">offer a limited set of applications compared to the wealth of </w:t>
      </w:r>
      <w:r w:rsidR="00123E0D">
        <w:rPr>
          <w:rFonts w:ascii="Times New Roman" w:hAnsi="Times New Roman" w:cs="Times New Roman"/>
          <w:color w:val="000000"/>
          <w:lang w:val="en-US"/>
        </w:rPr>
        <w:t xml:space="preserve">contrast-generation </w:t>
      </w:r>
      <w:r>
        <w:rPr>
          <w:rFonts w:ascii="Times New Roman" w:hAnsi="Times New Roman" w:cs="Times New Roman"/>
          <w:color w:val="000000"/>
          <w:lang w:val="en-US"/>
        </w:rPr>
        <w:t xml:space="preserve">methods developed </w:t>
      </w:r>
      <w:r w:rsidR="00123E0D">
        <w:rPr>
          <w:rFonts w:ascii="Times New Roman" w:hAnsi="Times New Roman" w:cs="Times New Roman"/>
          <w:color w:val="000000"/>
          <w:lang w:val="en-US"/>
        </w:rPr>
        <w:t>already</w:t>
      </w:r>
      <w:r w:rsidR="005E7360" w:rsidRPr="000235D1">
        <w:rPr>
          <w:rFonts w:ascii="Times New Roman" w:hAnsi="Times New Roman" w:cs="Times New Roman"/>
          <w:color w:val="000000"/>
          <w:lang w:val="en-US"/>
        </w:rPr>
        <w:t xml:space="preserve"> </w:t>
      </w:r>
      <w:r w:rsidR="00626942">
        <w:rPr>
          <w:rFonts w:ascii="Times New Roman" w:hAnsi="Times New Roman" w:cs="Times New Roman"/>
          <w:color w:val="000000"/>
          <w:lang w:val="en-US"/>
        </w:rPr>
        <w:t>for</w:t>
      </w:r>
      <w:r w:rsidR="005E7360" w:rsidRPr="000235D1">
        <w:rPr>
          <w:rFonts w:ascii="Times New Roman" w:hAnsi="Times New Roman" w:cs="Times New Roman"/>
          <w:color w:val="000000"/>
          <w:lang w:val="en-US"/>
        </w:rPr>
        <w:t xml:space="preserve"> </w:t>
      </w:r>
      <w:r w:rsidR="00626942">
        <w:rPr>
          <w:rFonts w:ascii="Times New Roman" w:hAnsi="Times New Roman" w:cs="Times New Roman"/>
          <w:color w:val="000000"/>
          <w:lang w:val="en-US"/>
        </w:rPr>
        <w:t xml:space="preserve">optical microscopy. </w:t>
      </w:r>
      <w:r w:rsidR="00832BC3">
        <w:rPr>
          <w:rFonts w:ascii="Times New Roman" w:hAnsi="Times New Roman" w:cs="Times New Roman"/>
          <w:color w:val="000000"/>
          <w:lang w:val="en-US"/>
        </w:rPr>
        <w:t>However, it is worth noting that, while only very few cellular components show fluorescence emission, many more show absorption.</w:t>
      </w:r>
      <w:r>
        <w:rPr>
          <w:rFonts w:ascii="Times New Roman" w:hAnsi="Times New Roman" w:cs="Times New Roman"/>
          <w:color w:val="000000"/>
          <w:lang w:val="en-US"/>
        </w:rPr>
        <w:t xml:space="preserve"> </w:t>
      </w:r>
      <w:r w:rsidR="00832BC3">
        <w:rPr>
          <w:rFonts w:ascii="Times New Roman" w:hAnsi="Times New Roman" w:cs="Times New Roman"/>
          <w:color w:val="000000"/>
          <w:lang w:val="en-US"/>
        </w:rPr>
        <w:t xml:space="preserve">These specific absorption signatures </w:t>
      </w:r>
      <w:r w:rsidR="001C3D6B">
        <w:rPr>
          <w:rFonts w:ascii="Times New Roman" w:hAnsi="Times New Roman" w:cs="Times New Roman"/>
          <w:color w:val="000000"/>
          <w:lang w:val="en-US"/>
        </w:rPr>
        <w:t xml:space="preserve">can be </w:t>
      </w:r>
      <w:r w:rsidR="001C6055">
        <w:rPr>
          <w:rFonts w:ascii="Times New Roman" w:hAnsi="Times New Roman" w:cs="Times New Roman"/>
          <w:color w:val="000000"/>
          <w:lang w:val="en-US"/>
        </w:rPr>
        <w:t>exploited</w:t>
      </w:r>
      <w:r>
        <w:rPr>
          <w:rFonts w:ascii="Times New Roman" w:hAnsi="Times New Roman" w:cs="Times New Roman"/>
          <w:color w:val="000000"/>
          <w:lang w:val="en-US"/>
        </w:rPr>
        <w:t xml:space="preserve"> for </w:t>
      </w:r>
      <w:r w:rsidR="005E7360">
        <w:rPr>
          <w:rFonts w:ascii="Times New Roman" w:hAnsi="Times New Roman" w:cs="Times New Roman"/>
          <w:color w:val="000000"/>
          <w:lang w:val="en-US"/>
        </w:rPr>
        <w:t xml:space="preserve">label-free </w:t>
      </w:r>
      <w:r w:rsidR="00350108">
        <w:rPr>
          <w:rFonts w:ascii="Times New Roman" w:hAnsi="Times New Roman" w:cs="Times New Roman"/>
          <w:color w:val="000000"/>
          <w:lang w:val="en-US"/>
        </w:rPr>
        <w:t xml:space="preserve">OptA </w:t>
      </w:r>
      <w:r w:rsidR="001C6055">
        <w:rPr>
          <w:rFonts w:ascii="Times New Roman" w:hAnsi="Times New Roman" w:cs="Times New Roman"/>
          <w:color w:val="000000"/>
          <w:lang w:val="en-US"/>
        </w:rPr>
        <w:t xml:space="preserve">biological </w:t>
      </w:r>
      <w:r w:rsidR="005E7360">
        <w:rPr>
          <w:rFonts w:ascii="Times New Roman" w:hAnsi="Times New Roman" w:cs="Times New Roman"/>
          <w:color w:val="000000"/>
          <w:lang w:val="en-US"/>
        </w:rPr>
        <w:t>imaging</w:t>
      </w:r>
      <w:r w:rsidR="001C6055">
        <w:rPr>
          <w:rFonts w:ascii="Times New Roman" w:hAnsi="Times New Roman" w:cs="Times New Roman"/>
          <w:color w:val="000000"/>
          <w:lang w:val="en-US"/>
        </w:rPr>
        <w:t xml:space="preserve"> by </w:t>
      </w:r>
      <w:r w:rsidR="001C6055" w:rsidRPr="000235D1">
        <w:rPr>
          <w:rFonts w:ascii="Times New Roman" w:hAnsi="Times New Roman" w:cs="Times New Roman"/>
          <w:color w:val="000000"/>
          <w:lang w:val="en-US"/>
        </w:rPr>
        <w:t xml:space="preserve">tuning the wavelength to </w:t>
      </w:r>
      <w:r w:rsidR="00001D8C">
        <w:rPr>
          <w:rFonts w:ascii="Times New Roman" w:hAnsi="Times New Roman" w:cs="Times New Roman"/>
          <w:color w:val="000000"/>
          <w:lang w:val="en-US"/>
        </w:rPr>
        <w:t xml:space="preserve">fall within </w:t>
      </w:r>
      <w:r w:rsidR="001C6055" w:rsidRPr="000235D1">
        <w:rPr>
          <w:rFonts w:ascii="Times New Roman" w:hAnsi="Times New Roman" w:cs="Times New Roman"/>
          <w:color w:val="000000"/>
          <w:lang w:val="en-US"/>
        </w:rPr>
        <w:t xml:space="preserve">bands of high intrinsic absorption </w:t>
      </w:r>
      <w:r w:rsidR="00F30618">
        <w:rPr>
          <w:rFonts w:ascii="Times New Roman" w:hAnsi="Times New Roman" w:cs="Times New Roman"/>
          <w:color w:val="000000"/>
          <w:lang w:val="en-US"/>
        </w:rPr>
        <w:t>for</w:t>
      </w:r>
      <w:r w:rsidR="001C6055">
        <w:rPr>
          <w:rFonts w:ascii="Times New Roman" w:hAnsi="Times New Roman" w:cs="Times New Roman"/>
          <w:color w:val="000000"/>
          <w:lang w:val="en-US"/>
        </w:rPr>
        <w:t xml:space="preserve"> </w:t>
      </w:r>
      <w:r w:rsidR="005E7360" w:rsidRPr="000235D1">
        <w:rPr>
          <w:rFonts w:ascii="Times New Roman" w:hAnsi="Times New Roman" w:cs="Times New Roman"/>
          <w:color w:val="000000"/>
          <w:lang w:val="en-US"/>
        </w:rPr>
        <w:t>DNA</w:t>
      </w:r>
      <w:r w:rsidR="005E7360"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&lt;EndNote&gt;&lt;Cite&gt;&lt;Author&gt;Yao&lt;/Author&gt;&lt;Year&gt;2010&lt;/Year&gt;&lt;RecNum&gt;2764&lt;/RecNum&gt;&lt;DisplayText&gt;&lt;style face="superscript"&gt;32&lt;/style&gt;&lt;/DisplayText&gt;&lt;record&gt;&lt;rec-number&gt;2764&lt;/rec-number&gt;&lt;foreign-keys&gt;&lt;key app="EN" db-id="tttx22e24rrfppe295vpxdwbz0at0e2td0w5" timestamp="1677938452"&gt;2764&lt;/key&gt;&lt;/foreign-keys&gt;&lt;ref-type name="Journal Article"&gt;17&lt;/ref-type&gt;&lt;contributors&gt;&lt;authors&gt;&lt;author&gt;Yao, D. K.&lt;/author&gt;&lt;author&gt;Maslov, K.&lt;/author&gt;&lt;author&gt;Shung, K. K.&lt;/author&gt;&lt;author&gt;Zhou, Q.&lt;/author&gt;&lt;author&gt;Wang, L. V.&lt;/author&gt;&lt;/authors&gt;&lt;/contributors&gt;&lt;auth-address&gt;Department of Biomedical Engineering, Washington University in St. Louis, St. Louis, Missouri 63130, USA.&lt;/auth-address&gt;&lt;titles&gt;&lt;title&gt;In vivo label-free photoacoustic microscopy of cell nuclei by excitation of DNA and RNA&lt;/title&gt;&lt;secondary-title&gt;Opt Lett&lt;/secondary-title&gt;&lt;/titles&gt;&lt;pages&gt;4139-41&lt;/pages&gt;&lt;volume&gt;35&lt;/volume&gt;&lt;number&gt;24&lt;/number&gt;&lt;edition&gt;2010/12/18&lt;/edition&gt;&lt;keywords&gt;&lt;keyword&gt;Animals&lt;/keyword&gt;&lt;keyword&gt;Cell Nucleus/*metabolism/*radiation effects&lt;/keyword&gt;&lt;keyword&gt;DNA/analysis/*chemistry&lt;/keyword&gt;&lt;keyword&gt;*Light&lt;/keyword&gt;&lt;keyword&gt;Mice&lt;/keyword&gt;&lt;keyword&gt;Microscopy, Acoustic/*methods&lt;/keyword&gt;&lt;keyword&gt;Molecular Imaging/*methods&lt;/keyword&gt;&lt;keyword&gt;RNA/analysis/*chemistry&lt;/keyword&gt;&lt;/keywords&gt;&lt;dates&gt;&lt;year&gt;2010&lt;/year&gt;&lt;pub-dates&gt;&lt;date&gt;Dec 15&lt;/date&gt;&lt;/pub-dates&gt;&lt;/dates&gt;&lt;isbn&gt;1539-4794 (Electronic)&amp;#xD;0146-9592 (Print)&amp;#xD;0146-9592 (Linking)&lt;/isbn&gt;&lt;accession-num&gt;21165116&lt;/accession-num&gt;&lt;urls&gt;&lt;related-urls&gt;&lt;url&gt;https://www.ncbi.nlm.nih.gov/pubmed/21165116&lt;/url&gt;&lt;/related-urls&gt;&lt;/urls&gt;&lt;custom2&gt;PMC3048585&lt;/custom2&gt;&lt;electronic-resource-num&gt;10.1364/OL.35.004139&lt;/electronic-resource-num&gt;&lt;/record&gt;&lt;/Cite&gt;&lt;/EndNote&gt;</w:instrText>
      </w:r>
      <w:r w:rsidR="005E7360"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32</w:t>
      </w:r>
      <w:r w:rsidR="005E7360" w:rsidRPr="000235D1">
        <w:rPr>
          <w:rFonts w:ascii="Times New Roman" w:hAnsi="Times New Roman" w:cs="Times New Roman"/>
          <w:color w:val="000000"/>
          <w:lang w:val="en-US"/>
        </w:rPr>
        <w:fldChar w:fldCharType="end"/>
      </w:r>
      <w:r>
        <w:rPr>
          <w:rFonts w:ascii="Times New Roman" w:hAnsi="Times New Roman" w:cs="Times New Roman"/>
          <w:color w:val="000000"/>
          <w:lang w:val="en-US"/>
        </w:rPr>
        <w:t>,</w:t>
      </w:r>
      <w:r w:rsidR="005E7360" w:rsidRPr="000235D1">
        <w:rPr>
          <w:rFonts w:ascii="Times New Roman" w:hAnsi="Times New Roman" w:cs="Times New Roman"/>
          <w:color w:val="000000"/>
          <w:lang w:val="en-US"/>
        </w:rPr>
        <w:t xml:space="preserve"> cytochromes in mitochrondria</w:t>
      </w:r>
      <w:r w:rsidR="005E7360"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&lt;EndNote&gt;&lt;Cite&gt;&lt;Author&gt;Zhang&lt;/Author&gt;&lt;Year&gt;2013&lt;/Year&gt;&lt;RecNum&gt;2766&lt;/RecNum&gt;&lt;DisplayText&gt;&lt;style face="superscript"&gt;33&lt;/style&gt;&lt;/DisplayText&gt;&lt;record&gt;&lt;rec-number&gt;2766&lt;/rec-number&gt;&lt;foreign-keys&gt;&lt;key app="EN" db-id="tttx22e24rrfppe295vpxdwbz0at0e2td0w5" timestamp="1677938452"&gt;2766&lt;/key&gt;&lt;/foreign-keys&gt;&lt;ref-type name="Journal Article"&gt;17&lt;/ref-type&gt;&lt;contributors&gt;&lt;authors&gt;&lt;author&gt;Zhang, C.&lt;/author&gt;&lt;author&gt;Zhang, Y. S.&lt;/author&gt;&lt;author&gt;Yao, D. K.&lt;/author&gt;&lt;author&gt;Xia, Y.&lt;/author&gt;&lt;author&gt;Wang, L. V.&lt;/author&gt;&lt;/authors&gt;&lt;/contributors&gt;&lt;titles&gt;&lt;title&gt;Label-free photoacoustic microscopy of cytochromes&lt;/title&gt;&lt;secondary-title&gt;J Biomed Opt&lt;/secondary-title&gt;&lt;/titles&gt;&lt;pages&gt;20504&lt;/pages&gt;&lt;volume&gt;18&lt;/volume&gt;&lt;number&gt;2&lt;/number&gt;&lt;edition&gt;2013/02/02&lt;/edition&gt;&lt;keywords&gt;&lt;keyword&gt;Animals&lt;/keyword&gt;&lt;keyword&gt;Cytochromes/chemistry/*metabolism&lt;/keyword&gt;&lt;keyword&gt;Cytoplasm/metabolism&lt;/keyword&gt;&lt;keyword&gt;Fibroblasts/metabolism&lt;/keyword&gt;&lt;keyword&gt;Mice&lt;/keyword&gt;&lt;keyword&gt;Microscopy/*instrumentation/methods&lt;/keyword&gt;&lt;keyword&gt;Microscopy, Fluorescence&lt;/keyword&gt;&lt;keyword&gt;Optical Devices&lt;/keyword&gt;&lt;keyword&gt;Optical Phenomena&lt;/keyword&gt;&lt;keyword&gt;Photoacoustic Techniques/*instrumentation/methods&lt;/keyword&gt;&lt;keyword&gt;Skin/anatomy &amp;amp; histology/metabolism&lt;/keyword&gt;&lt;/keywords&gt;&lt;dates&gt;&lt;year&gt;2013&lt;/year&gt;&lt;pub-dates&gt;&lt;date&gt;Feb&lt;/date&gt;&lt;/pub-dates&gt;&lt;/dates&gt;&lt;isbn&gt;1560-2281 (Electronic)&amp;#xD;1083-3668 (Print)&amp;#xD;1083-3668 (Linking)&lt;/isbn&gt;&lt;accession-num&gt;23370407&lt;/accession-num&gt;&lt;urls&gt;&lt;related-urls&gt;&lt;url&gt;https://www.ncbi.nlm.nih.gov/pubmed/23370407&lt;/url&gt;&lt;/related-urls&gt;&lt;/urls&gt;&lt;custom2&gt;PMC3560837&lt;/custom2&gt;&lt;electronic-resource-num&gt;10.1117/1.JBO.18.2.020504&lt;/electronic-resource-num&gt;&lt;/record&gt;&lt;/Cite&gt;&lt;/EndNote&gt;</w:instrText>
      </w:r>
      <w:r w:rsidR="005E7360"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33</w:t>
      </w:r>
      <w:r w:rsidR="005E7360" w:rsidRPr="000235D1">
        <w:rPr>
          <w:rFonts w:ascii="Times New Roman" w:hAnsi="Times New Roman" w:cs="Times New Roman"/>
          <w:color w:val="000000"/>
          <w:lang w:val="en-US"/>
        </w:rPr>
        <w:fldChar w:fldCharType="end"/>
      </w:r>
      <w:r w:rsidR="005E7360" w:rsidRPr="000235D1">
        <w:rPr>
          <w:rFonts w:ascii="Times New Roman" w:hAnsi="Times New Roman" w:cs="Times New Roman"/>
          <w:color w:val="000000"/>
          <w:lang w:val="en-US"/>
        </w:rPr>
        <w:t xml:space="preserve">, </w:t>
      </w:r>
      <w:r>
        <w:rPr>
          <w:rFonts w:ascii="Times New Roman" w:hAnsi="Times New Roman" w:cs="Times New Roman"/>
          <w:color w:val="000000"/>
          <w:lang w:val="en-US"/>
        </w:rPr>
        <w:t>or oxy- and deoxy-</w:t>
      </w:r>
      <w:r w:rsidRPr="00A833FF">
        <w:rPr>
          <w:rFonts w:ascii="Times New Roman" w:hAnsi="Times New Roman" w:cs="Times New Roman"/>
          <w:color w:val="000000"/>
          <w:lang w:val="en-US"/>
        </w:rPr>
        <w:t>hemoglobin</w:t>
      </w:r>
      <w:r w:rsidR="00782FD2" w:rsidRPr="00A833FF">
        <w:rPr>
          <w:rFonts w:ascii="Times New Roman" w:hAnsi="Times New Roman" w:cs="Times New Roman"/>
          <w:bCs/>
          <w:lang w:val="en-US"/>
        </w:rPr>
        <w:fldChar w:fldCharType="begin"/>
      </w:r>
      <w:r w:rsidR="006778A5" w:rsidRPr="00A833FF">
        <w:rPr>
          <w:rFonts w:ascii="Times New Roman" w:hAnsi="Times New Roman" w:cs="Times New Roman"/>
          <w:bCs/>
          <w:lang w:val="en-US"/>
        </w:rPr>
        <w:instrText xml:space="preserve"> ADDIN EN.CITE &lt;EndNote&gt;&lt;Cite&gt;&lt;Author&gt;Wang&lt;/Author&gt;&lt;Year&gt;2012&lt;/Year&gt;&lt;RecNum&gt;1725&lt;/RecNum&gt;&lt;DisplayText&gt;&lt;style face="superscript"&gt;7&lt;/style&gt;&lt;/DisplayText&gt;&lt;record&gt;&lt;rec-number&gt;1725&lt;/rec-number&gt;&lt;foreign-keys&gt;&lt;key app="EN" db-id="tttx22e24rrfppe295vpxdwbz0at0e2td0w5" timestamp="1677938451"&gt;1725&lt;/key&gt;&lt;/foreign-keys&gt;&lt;ref-type name="Journal Article"&gt;17&lt;/ref-type&gt;&lt;contributors&gt;&lt;authors&gt;&lt;author&gt;Wang, L. V.&lt;/author&gt;&lt;author&gt;Hu, S.&lt;/author&gt;&lt;/authors&gt;&lt;/contributors&gt;&lt;auth-address&gt;Optical Imaging Laboratory, Department of Biomedical Engineering, Washington University, St. Louis, MO 63130, USA. lhwang@wustl.edu&lt;/auth-address&gt;&lt;titles&gt;&lt;title&gt;Photoacoustic tomography: in vivo imaging from organelles to organs&lt;/title&gt;&lt;secondary-title&gt;Science&lt;/secondary-title&gt;&lt;/titles&gt;&lt;periodical&gt;&lt;full-title&gt;Science&lt;/full-title&gt;&lt;/periodical&gt;&lt;pages&gt;1458-62&lt;/pages&gt;&lt;volume&gt;335&lt;/volume&gt;&lt;number&gt;6075&lt;/number&gt;&lt;edition&gt;2012/03/24&lt;/edition&gt;&lt;keywords&gt;&lt;keyword&gt;Animals&lt;/keyword&gt;&lt;keyword&gt;Cell Physiological Phenomena&lt;/keyword&gt;&lt;keyword&gt;Cells/ultrastructure&lt;/keyword&gt;&lt;keyword&gt;Genetic Phenomena&lt;/keyword&gt;&lt;keyword&gt;Humans&lt;/keyword&gt;&lt;keyword&gt;Lasers&lt;/keyword&gt;&lt;keyword&gt;Organelles/ultrastructure&lt;/keyword&gt;&lt;keyword&gt;*Photoacoustic Techniques/instrumentation/methods&lt;/keyword&gt;&lt;keyword&gt;*Physiological Phenomena&lt;/keyword&gt;&lt;keyword&gt;*Tomography/instrumentation/methods&lt;/keyword&gt;&lt;/keywords&gt;&lt;dates&gt;&lt;year&gt;2012&lt;/year&gt;&lt;pub-dates&gt;&lt;date&gt;Mar 23&lt;/date&gt;&lt;/pub-dates&gt;&lt;/dates&gt;&lt;isbn&gt;1095-9203 (Electronic)&amp;#xD;0036-8075 (Print)&amp;#xD;0036-8075 (Linking)&lt;/isbn&gt;&lt;accession-num&gt;22442475&lt;/accession-num&gt;&lt;urls&gt;&lt;related-urls&gt;&lt;url&gt;https://www.ncbi.nlm.nih.gov/pubmed/22442475&lt;/url&gt;&lt;/related-urls&gt;&lt;/urls&gt;&lt;custom2&gt;PMC3322413&lt;/custom2&gt;&lt;electronic-resource-num&gt;10.1126/science.1216210&lt;/electronic-resource-num&gt;&lt;/record&gt;&lt;/Cite&gt;&lt;/EndNote&gt;</w:instrText>
      </w:r>
      <w:r w:rsidR="00782FD2" w:rsidRPr="00A833FF">
        <w:rPr>
          <w:rFonts w:ascii="Times New Roman" w:hAnsi="Times New Roman" w:cs="Times New Roman"/>
          <w:bCs/>
          <w:lang w:val="en-US"/>
        </w:rPr>
        <w:fldChar w:fldCharType="separate"/>
      </w:r>
      <w:r w:rsidR="006778A5" w:rsidRPr="00A833FF">
        <w:rPr>
          <w:rFonts w:ascii="Times New Roman" w:hAnsi="Times New Roman" w:cs="Times New Roman"/>
          <w:bCs/>
          <w:noProof/>
          <w:vertAlign w:val="superscript"/>
          <w:lang w:val="en-US"/>
        </w:rPr>
        <w:t>7</w:t>
      </w:r>
      <w:r w:rsidR="00782FD2" w:rsidRPr="00A833FF">
        <w:rPr>
          <w:rFonts w:ascii="Times New Roman" w:hAnsi="Times New Roman" w:cs="Times New Roman"/>
          <w:bCs/>
          <w:lang w:val="en-US"/>
        </w:rPr>
        <w:fldChar w:fldCharType="end"/>
      </w:r>
      <w:r w:rsidR="001C6055" w:rsidRPr="00A833FF">
        <w:rPr>
          <w:rFonts w:ascii="Times New Roman" w:hAnsi="Times New Roman" w:cs="Times New Roman"/>
          <w:bCs/>
          <w:lang w:val="en-US"/>
        </w:rPr>
        <w:t xml:space="preserve">. </w:t>
      </w:r>
      <w:r w:rsidR="005E7360" w:rsidRPr="00A833FF">
        <w:rPr>
          <w:rFonts w:ascii="Times New Roman" w:hAnsi="Times New Roman" w:cs="Times New Roman"/>
          <w:color w:val="000000"/>
          <w:lang w:val="en-US"/>
        </w:rPr>
        <w:t>This</w:t>
      </w:r>
      <w:r w:rsidR="005E7360" w:rsidRPr="000235D1">
        <w:rPr>
          <w:rFonts w:ascii="Times New Roman" w:hAnsi="Times New Roman" w:cs="Times New Roman"/>
          <w:color w:val="000000"/>
          <w:lang w:val="en-US"/>
        </w:rPr>
        <w:t xml:space="preserve"> premise has </w:t>
      </w:r>
      <w:r w:rsidR="007D174C">
        <w:rPr>
          <w:rFonts w:ascii="Times New Roman" w:hAnsi="Times New Roman" w:cs="Times New Roman"/>
          <w:color w:val="000000"/>
          <w:lang w:val="en-US"/>
        </w:rPr>
        <w:t xml:space="preserve">also </w:t>
      </w:r>
      <w:r w:rsidR="005E7360" w:rsidRPr="000235D1">
        <w:rPr>
          <w:rFonts w:ascii="Times New Roman" w:hAnsi="Times New Roman" w:cs="Times New Roman"/>
          <w:color w:val="000000"/>
          <w:lang w:val="en-US"/>
        </w:rPr>
        <w:t>been shown in the mid-infrared whereby detailed molecular contrast from proteins, carbohydrates or lipids can be detected based on their selective absorption due to distinct molecular vibrations</w:t>
      </w:r>
      <w:r w:rsidR="005E7360" w:rsidRPr="000235D1">
        <w:rPr>
          <w:rFonts w:ascii="Times New Roman" w:hAnsi="Times New Roman" w:cs="Times New Roman"/>
          <w:color w:val="000000"/>
          <w:lang w:val="en-US"/>
        </w:rPr>
        <w:fldChar w:fldCharType="begin">
          <w:fldData xml:space="preserve">PEVuZE5vdGU+PENpdGU+PEF1dGhvcj5QbGVpdGV6PC9BdXRob3I+PFllYXI+MjAyMDwvWWVhcj48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PEVuZE5vdGU+PENpdGU+PEF1dGhvcj5QbGVpdGV6PC9BdXRob3I+PFllYXI+MjAyMDwvWWVhcj48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005E7360" w:rsidRPr="000235D1">
        <w:rPr>
          <w:rFonts w:ascii="Times New Roman" w:hAnsi="Times New Roman" w:cs="Times New Roman"/>
          <w:color w:val="000000"/>
          <w:lang w:val="en-US"/>
        </w:rPr>
      </w:r>
      <w:r w:rsidR="005E7360"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34,35</w:t>
      </w:r>
      <w:r w:rsidR="005E7360" w:rsidRPr="000235D1">
        <w:rPr>
          <w:rFonts w:ascii="Times New Roman" w:hAnsi="Times New Roman" w:cs="Times New Roman"/>
          <w:color w:val="000000"/>
          <w:lang w:val="en-US"/>
        </w:rPr>
        <w:fldChar w:fldCharType="end"/>
      </w:r>
      <w:r w:rsidR="005E7360" w:rsidRPr="000235D1">
        <w:rPr>
          <w:rFonts w:ascii="Times New Roman" w:hAnsi="Times New Roman" w:cs="Times New Roman"/>
          <w:color w:val="000000"/>
          <w:vertAlign w:val="superscript"/>
          <w:lang w:val="en-US"/>
        </w:rPr>
        <w:t>,</w:t>
      </w:r>
      <w:r w:rsidR="005E7360"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&lt;EndNote&gt;&lt;Cite&gt;&lt;Author&gt;Shi&lt;/Author&gt;&lt;Year&gt;2018&lt;/Year&gt;&lt;RecNum&gt;3011&lt;/RecNum&gt;&lt;DisplayText&gt;&lt;style face="superscript"&gt;36&lt;/style&gt;&lt;/DisplayText&gt;&lt;record&gt;&lt;rec-number&gt;3011&lt;/rec-number&gt;&lt;foreign-keys&gt;&lt;key app="EN" db-id="tttx22e24rrfppe295vpxdwbz0at0e2td0w5" timestamp="1696514606"&gt;3011&lt;/key&gt;&lt;/foreign-keys&gt;&lt;ref-type name="Journal Article"&gt;17&lt;/ref-type&gt;&lt;contributors&gt;&lt;authors&gt;&lt;author&gt;Shi, J.&lt;/author&gt;&lt;author&gt;Tang, Y.&lt;/author&gt;&lt;author&gt;Yao, J.&lt;/author&gt;&lt;/authors&gt;&lt;/contributors&gt;&lt;auth-address&gt;Caltech Optical Imaging Laboratory, Andrew and Peggy Cherng Department of Medical Engineering, Department of Electrical Engineering, California Institute of Technology, Pasadena, CA 91125, USA.&amp;#xD;Photoacoustic Imaging Laboratory, Department of Biomedical Engineering, Duke University, Durham, NC 27708, USA.&lt;/auth-address&gt;&lt;titles&gt;&lt;title&gt;Advances in super-resolution photoacoustic imaging&lt;/title&gt;&lt;secondary-title&gt;Quant Imaging Med Surg&lt;/secondary-title&gt;&lt;/titles&gt;&lt;pages&gt;724-732&lt;/pages&gt;&lt;volume&gt;8&lt;/volume&gt;&lt;number&gt;8&lt;/number&gt;&lt;edition&gt;2018/10/12&lt;/edition&gt;&lt;dates&gt;&lt;year&gt;2018&lt;/year&gt;&lt;pub-dates&gt;&lt;date&gt;Sep&lt;/date&gt;&lt;/pub-dates&gt;&lt;/dates&gt;&lt;isbn&gt;2223-4292 (Print)&amp;#xD;2223-4306 (Electronic)&amp;#xD;2223-4306 (Linking)&lt;/isbn&gt;&lt;accession-num&gt;30306053&lt;/accession-num&gt;&lt;urls&gt;&lt;related-urls&gt;&lt;url&gt;https://www.ncbi.nlm.nih.gov/pubmed/30306053&lt;/url&gt;&lt;/related-urls&gt;&lt;/urls&gt;&lt;custom2&gt;PMC6177366&lt;/custom2&gt;&lt;electronic-resource-num&gt;10.21037/qims.2018.09.14&lt;/electronic-resource-num&gt;&lt;/record&gt;&lt;/Cite&gt;&lt;/EndNote&gt;</w:instrText>
      </w:r>
      <w:r w:rsidR="005E7360"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36</w:t>
      </w:r>
      <w:r w:rsidR="005E7360" w:rsidRPr="000235D1">
        <w:rPr>
          <w:rFonts w:ascii="Times New Roman" w:hAnsi="Times New Roman" w:cs="Times New Roman"/>
          <w:color w:val="000000"/>
          <w:lang w:val="en-US"/>
        </w:rPr>
        <w:fldChar w:fldCharType="end"/>
      </w:r>
      <w:r w:rsidR="005E7360" w:rsidRPr="000235D1">
        <w:rPr>
          <w:rFonts w:ascii="Times New Roman" w:hAnsi="Times New Roman" w:cs="Times New Roman"/>
          <w:color w:val="000000"/>
          <w:lang w:val="en-US"/>
        </w:rPr>
        <w:t xml:space="preserve">. While these developments are exciting and may enable key niche applications, biological imaging requires </w:t>
      </w:r>
      <w:r w:rsidR="005E7360">
        <w:rPr>
          <w:rFonts w:ascii="Times New Roman" w:hAnsi="Times New Roman" w:cs="Times New Roman"/>
          <w:color w:val="000000"/>
          <w:lang w:val="en-US"/>
        </w:rPr>
        <w:t>the</w:t>
      </w:r>
      <w:r w:rsidR="005E7360" w:rsidRPr="000235D1">
        <w:rPr>
          <w:rFonts w:ascii="Times New Roman" w:hAnsi="Times New Roman" w:cs="Times New Roman"/>
          <w:color w:val="000000"/>
          <w:lang w:val="en-US"/>
        </w:rPr>
        <w:t xml:space="preserve"> ability to generate contrast in very diverse cellular and subcellular species, </w:t>
      </w:r>
      <w:r w:rsidR="005E7360">
        <w:rPr>
          <w:rFonts w:ascii="Times New Roman" w:hAnsi="Times New Roman" w:cs="Times New Roman"/>
          <w:color w:val="000000"/>
          <w:lang w:val="en-US"/>
        </w:rPr>
        <w:t xml:space="preserve">which </w:t>
      </w:r>
      <w:r w:rsidR="005E7360" w:rsidRPr="000235D1">
        <w:rPr>
          <w:rFonts w:ascii="Times New Roman" w:hAnsi="Times New Roman" w:cs="Times New Roman"/>
          <w:color w:val="000000"/>
          <w:lang w:val="en-US"/>
        </w:rPr>
        <w:t xml:space="preserve">generally </w:t>
      </w:r>
      <w:r w:rsidR="009E70B3">
        <w:rPr>
          <w:rFonts w:ascii="Times New Roman" w:hAnsi="Times New Roman" w:cs="Times New Roman"/>
          <w:color w:val="000000"/>
          <w:lang w:val="en-US"/>
        </w:rPr>
        <w:t xml:space="preserve">cannot </w:t>
      </w:r>
      <w:r w:rsidR="005E7360" w:rsidRPr="000235D1">
        <w:rPr>
          <w:rFonts w:ascii="Times New Roman" w:hAnsi="Times New Roman" w:cs="Times New Roman"/>
          <w:color w:val="000000"/>
          <w:lang w:val="en-US"/>
        </w:rPr>
        <w:t xml:space="preserve">be </w:t>
      </w:r>
      <w:r w:rsidR="005E7360">
        <w:rPr>
          <w:rFonts w:ascii="Times New Roman" w:hAnsi="Times New Roman" w:cs="Times New Roman"/>
          <w:color w:val="000000"/>
          <w:lang w:val="en-US"/>
        </w:rPr>
        <w:t>achieved</w:t>
      </w:r>
      <w:r w:rsidR="005E7360" w:rsidRPr="000235D1">
        <w:rPr>
          <w:rFonts w:ascii="Times New Roman" w:hAnsi="Times New Roman" w:cs="Times New Roman"/>
          <w:color w:val="000000"/>
          <w:lang w:val="en-US"/>
        </w:rPr>
        <w:t xml:space="preserve"> today by label-free</w:t>
      </w:r>
      <w:r w:rsidR="009E70B3">
        <w:rPr>
          <w:rFonts w:ascii="Times New Roman" w:hAnsi="Times New Roman" w:cs="Times New Roman"/>
          <w:color w:val="000000"/>
          <w:lang w:val="en-US"/>
        </w:rPr>
        <w:t xml:space="preserve"> OptA</w:t>
      </w:r>
      <w:r w:rsidR="005E7360" w:rsidRPr="000235D1">
        <w:rPr>
          <w:rFonts w:ascii="Times New Roman" w:hAnsi="Times New Roman" w:cs="Times New Roman"/>
          <w:color w:val="000000"/>
          <w:lang w:val="en-US"/>
        </w:rPr>
        <w:t xml:space="preserve"> techniques. For example</w:t>
      </w:r>
      <w:r w:rsidR="005E7360">
        <w:rPr>
          <w:rFonts w:ascii="Times New Roman" w:hAnsi="Times New Roman" w:cs="Times New Roman"/>
          <w:color w:val="000000"/>
          <w:lang w:val="en-US"/>
        </w:rPr>
        <w:t>,</w:t>
      </w:r>
      <w:r w:rsidR="005E7360" w:rsidRPr="000235D1">
        <w:rPr>
          <w:rFonts w:ascii="Times New Roman" w:hAnsi="Times New Roman" w:cs="Times New Roman"/>
          <w:color w:val="000000"/>
          <w:lang w:val="en-US"/>
        </w:rPr>
        <w:t xml:space="preserve"> it remains very challenging to visualize a particular type of cell or cell function </w:t>
      </w:r>
      <w:r w:rsidR="005E7360" w:rsidRPr="000235D1">
        <w:rPr>
          <w:rFonts w:ascii="Times New Roman" w:hAnsi="Times New Roman" w:cs="Times New Roman"/>
          <w:i/>
          <w:color w:val="000000"/>
          <w:lang w:val="en-US"/>
        </w:rPr>
        <w:t>in-vivo</w:t>
      </w:r>
      <w:r w:rsidR="005E7360" w:rsidRPr="000235D1">
        <w:rPr>
          <w:rFonts w:ascii="Times New Roman" w:hAnsi="Times New Roman" w:cs="Times New Roman"/>
          <w:color w:val="000000"/>
          <w:lang w:val="en-US"/>
        </w:rPr>
        <w:t xml:space="preserve"> by harnessing intrinsic absorption contrast. </w:t>
      </w:r>
    </w:p>
    <w:p w14:paraId="082DDE58" w14:textId="77777777" w:rsidR="00560A2D" w:rsidRPr="00A833FF" w:rsidRDefault="00560A2D" w:rsidP="005E7360">
      <w:pPr>
        <w:jc w:val="both"/>
        <w:rPr>
          <w:rFonts w:ascii="Times New Roman" w:hAnsi="Times New Roman" w:cs="Times New Roman"/>
          <w:bCs/>
          <w:lang w:val="en-US"/>
        </w:rPr>
      </w:pPr>
    </w:p>
    <w:p w14:paraId="0708F4A5" w14:textId="52AB394C" w:rsidR="00BA54CA" w:rsidRPr="000235D1" w:rsidRDefault="00114047" w:rsidP="008F7BDF">
      <w:pPr>
        <w:jc w:val="both"/>
        <w:rPr>
          <w:rFonts w:ascii="Times New Roman" w:hAnsi="Times New Roman" w:cs="Times New Roman"/>
          <w:color w:val="000000"/>
          <w:lang w:val="en-US"/>
        </w:rPr>
      </w:pPr>
      <w:r w:rsidRPr="000235D1">
        <w:rPr>
          <w:rFonts w:ascii="Times New Roman" w:hAnsi="Times New Roman" w:cs="Times New Roman"/>
          <w:color w:val="000000"/>
          <w:lang w:val="en-US"/>
        </w:rPr>
        <w:lastRenderedPageBreak/>
        <w:t xml:space="preserve">Therefore, despite the major </w:t>
      </w:r>
      <w:r>
        <w:rPr>
          <w:rFonts w:ascii="Times New Roman" w:hAnsi="Times New Roman" w:cs="Times New Roman"/>
          <w:color w:val="000000"/>
          <w:lang w:val="en-US"/>
        </w:rPr>
        <w:t>potential</w:t>
      </w:r>
      <w:r w:rsidRPr="000235D1">
        <w:rPr>
          <w:rFonts w:ascii="Times New Roman" w:hAnsi="Times New Roman" w:cs="Times New Roman"/>
          <w:color w:val="000000"/>
          <w:lang w:val="en-US"/>
        </w:rPr>
        <w:t xml:space="preserve"> of OptA methods</w:t>
      </w:r>
      <w:r w:rsidR="00626942">
        <w:rPr>
          <w:rFonts w:ascii="Times New Roman" w:hAnsi="Times New Roman" w:cs="Times New Roman"/>
          <w:color w:val="000000"/>
          <w:lang w:val="en-US"/>
        </w:rPr>
        <w:t xml:space="preserve">, </w:t>
      </w:r>
      <w:proofErr w:type="gramStart"/>
      <w:r w:rsidR="00626942">
        <w:rPr>
          <w:rFonts w:ascii="Times New Roman" w:hAnsi="Times New Roman" w:cs="Times New Roman"/>
          <w:color w:val="000000"/>
          <w:lang w:val="en-US"/>
        </w:rPr>
        <w:t>in particular</w:t>
      </w:r>
      <w:proofErr w:type="gramEnd"/>
      <w:r w:rsidR="00626942">
        <w:rPr>
          <w:rFonts w:ascii="Times New Roman" w:hAnsi="Times New Roman" w:cs="Times New Roman"/>
          <w:color w:val="000000"/>
          <w:lang w:val="en-US"/>
        </w:rPr>
        <w:t xml:space="preserve"> AR-OptA,</w:t>
      </w:r>
      <w:r w:rsidRPr="000235D1">
        <w:rPr>
          <w:rFonts w:ascii="Times New Roman" w:hAnsi="Times New Roman" w:cs="Times New Roman"/>
          <w:color w:val="000000"/>
          <w:lang w:val="en-US"/>
        </w:rPr>
        <w:t xml:space="preserve"> to achieve high resolution imaging beyond the depths reachable by optical microscopy, the use of OptA imaging in the life-sciences is so far limited. This is because, in analogy to optical methods, most biological targets of interest, i.e. cellular and sub-cellular moieties, are not major photon absorbers</w:t>
      </w:r>
      <w:r w:rsidR="006813C5">
        <w:rPr>
          <w:rFonts w:ascii="Times New Roman" w:hAnsi="Times New Roman" w:cs="Times New Roman"/>
          <w:color w:val="000000"/>
          <w:lang w:val="en-US"/>
        </w:rPr>
        <w:t xml:space="preserve"> in the visible range</w:t>
      </w:r>
      <w:r w:rsidRPr="000235D1">
        <w:rPr>
          <w:rFonts w:ascii="Times New Roman" w:hAnsi="Times New Roman" w:cs="Times New Roman"/>
          <w:color w:val="000000"/>
          <w:lang w:val="en-US"/>
        </w:rPr>
        <w:t xml:space="preserve"> and therefore do not present contrast on </w:t>
      </w:r>
      <w:r w:rsidR="00962749">
        <w:rPr>
          <w:rFonts w:ascii="Times New Roman" w:hAnsi="Times New Roman" w:cs="Times New Roman"/>
          <w:color w:val="000000"/>
          <w:lang w:val="en-US"/>
        </w:rPr>
        <w:t>OptA</w:t>
      </w:r>
      <w:r w:rsidR="00962749" w:rsidRPr="000235D1">
        <w:rPr>
          <w:rFonts w:ascii="Times New Roman" w:hAnsi="Times New Roman" w:cs="Times New Roman"/>
          <w:color w:val="000000"/>
          <w:lang w:val="en-US"/>
        </w:rPr>
        <w:t xml:space="preserve"> </w:t>
      </w:r>
      <w:r w:rsidRPr="000235D1">
        <w:rPr>
          <w:rFonts w:ascii="Times New Roman" w:hAnsi="Times New Roman" w:cs="Times New Roman"/>
          <w:color w:val="000000"/>
          <w:lang w:val="en-US"/>
        </w:rPr>
        <w:t>images.</w:t>
      </w:r>
    </w:p>
    <w:p w14:paraId="2F011D76" w14:textId="58D408A4" w:rsidR="00C22689" w:rsidRPr="000235D1" w:rsidRDefault="00C22689" w:rsidP="008F7BDF">
      <w:pPr>
        <w:jc w:val="both"/>
        <w:rPr>
          <w:rFonts w:ascii="Times New Roman" w:hAnsi="Times New Roman" w:cs="Times New Roman"/>
          <w:color w:val="000000"/>
          <w:lang w:val="en-US"/>
        </w:rPr>
      </w:pPr>
    </w:p>
    <w:p w14:paraId="595C4E13" w14:textId="0DC1FE11" w:rsidR="00C22689" w:rsidRPr="000235D1" w:rsidRDefault="00C22689" w:rsidP="008F7BDF">
      <w:pPr>
        <w:jc w:val="both"/>
        <w:rPr>
          <w:rFonts w:ascii="Times New Roman" w:hAnsi="Times New Roman" w:cs="Times New Roman"/>
          <w:b/>
          <w:i/>
          <w:iCs/>
          <w:u w:val="single"/>
          <w:lang w:val="en-US"/>
        </w:rPr>
      </w:pPr>
      <w:r w:rsidRPr="000235D1">
        <w:rPr>
          <w:rFonts w:ascii="Times New Roman" w:hAnsi="Times New Roman" w:cs="Times New Roman"/>
          <w:b/>
          <w:i/>
          <w:iCs/>
          <w:u w:val="single"/>
          <w:lang w:val="en-US"/>
        </w:rPr>
        <w:t>I</w:t>
      </w:r>
      <w:r w:rsidR="004D4DC8" w:rsidRPr="000235D1">
        <w:rPr>
          <w:rFonts w:ascii="Times New Roman" w:hAnsi="Times New Roman" w:cs="Times New Roman"/>
          <w:b/>
          <w:i/>
          <w:iCs/>
          <w:u w:val="single"/>
          <w:lang w:val="en-US"/>
        </w:rPr>
        <w:t xml:space="preserve">n </w:t>
      </w:r>
      <w:r w:rsidRPr="000235D1">
        <w:rPr>
          <w:rFonts w:ascii="Times New Roman" w:hAnsi="Times New Roman" w:cs="Times New Roman"/>
          <w:b/>
          <w:i/>
          <w:iCs/>
          <w:u w:val="single"/>
          <w:lang w:val="en-US"/>
        </w:rPr>
        <w:t xml:space="preserve">search of </w:t>
      </w:r>
      <w:r w:rsidR="004972EE">
        <w:rPr>
          <w:rFonts w:ascii="Times New Roman" w:hAnsi="Times New Roman" w:cs="Times New Roman"/>
          <w:b/>
          <w:i/>
          <w:iCs/>
          <w:u w:val="single"/>
          <w:lang w:val="en-US"/>
        </w:rPr>
        <w:t>OptA</w:t>
      </w:r>
      <w:r w:rsidR="004972EE" w:rsidRPr="000235D1">
        <w:rPr>
          <w:rFonts w:ascii="Times New Roman" w:hAnsi="Times New Roman" w:cs="Times New Roman"/>
          <w:b/>
          <w:i/>
          <w:iCs/>
          <w:u w:val="single"/>
          <w:lang w:val="en-US"/>
        </w:rPr>
        <w:t xml:space="preserve"> </w:t>
      </w:r>
      <w:r w:rsidRPr="000235D1">
        <w:rPr>
          <w:rFonts w:ascii="Times New Roman" w:hAnsi="Times New Roman" w:cs="Times New Roman"/>
          <w:b/>
          <w:i/>
          <w:iCs/>
          <w:u w:val="single"/>
          <w:lang w:val="en-US"/>
        </w:rPr>
        <w:t>contrast</w:t>
      </w:r>
      <w:r w:rsidR="00935132" w:rsidRPr="000235D1">
        <w:rPr>
          <w:rFonts w:ascii="Times New Roman" w:hAnsi="Times New Roman" w:cs="Times New Roman"/>
          <w:b/>
          <w:i/>
          <w:iCs/>
          <w:u w:val="single"/>
          <w:lang w:val="en-US"/>
        </w:rPr>
        <w:t xml:space="preserve"> in the spectral domain</w:t>
      </w:r>
    </w:p>
    <w:p w14:paraId="7CF3B74E" w14:textId="76D949CB" w:rsidR="002A2455" w:rsidRPr="000235D1" w:rsidRDefault="001C6055" w:rsidP="002A2455">
      <w:pPr>
        <w:jc w:val="both"/>
        <w:rPr>
          <w:rFonts w:ascii="Times New Roman" w:hAnsi="Times New Roman" w:cs="Times New Roman"/>
          <w:color w:val="000000"/>
          <w:lang w:val="en-US"/>
        </w:rPr>
      </w:pPr>
      <w:r>
        <w:rPr>
          <w:rFonts w:ascii="Times New Roman" w:hAnsi="Times New Roman" w:cs="Times New Roman"/>
          <w:color w:val="000000"/>
          <w:lang w:val="en-US"/>
        </w:rPr>
        <w:t>E</w:t>
      </w:r>
      <w:r w:rsidR="002A2455" w:rsidRPr="000235D1">
        <w:rPr>
          <w:rFonts w:ascii="Times New Roman" w:hAnsi="Times New Roman" w:cs="Times New Roman"/>
          <w:color w:val="000000"/>
          <w:lang w:val="en-US"/>
        </w:rPr>
        <w:t>xogenous contrast, for example contrast agents or genetic reporters</w:t>
      </w:r>
      <w:r>
        <w:rPr>
          <w:rFonts w:ascii="Times New Roman" w:hAnsi="Times New Roman" w:cs="Times New Roman"/>
          <w:color w:val="000000"/>
          <w:lang w:val="en-US"/>
        </w:rPr>
        <w:t>,</w:t>
      </w:r>
      <w:r w:rsidR="002A2455" w:rsidRPr="000235D1">
        <w:rPr>
          <w:rFonts w:ascii="Times New Roman" w:hAnsi="Times New Roman" w:cs="Times New Roman"/>
          <w:color w:val="000000"/>
          <w:lang w:val="en-US"/>
        </w:rPr>
        <w:t xml:space="preserve"> could enhance OptA contrast</w:t>
      </w:r>
      <w:r>
        <w:rPr>
          <w:rFonts w:ascii="Times New Roman" w:hAnsi="Times New Roman" w:cs="Times New Roman"/>
          <w:color w:val="000000"/>
          <w:lang w:val="en-US"/>
        </w:rPr>
        <w:t xml:space="preserve"> but its </w:t>
      </w:r>
      <w:r w:rsidR="002A2455" w:rsidRPr="000235D1">
        <w:rPr>
          <w:rFonts w:ascii="Times New Roman" w:hAnsi="Times New Roman" w:cs="Times New Roman"/>
          <w:color w:val="000000"/>
          <w:lang w:val="en-US"/>
        </w:rPr>
        <w:t>application is not straightforward. Fluorescen</w:t>
      </w:r>
      <w:r w:rsidR="005D028C">
        <w:rPr>
          <w:rFonts w:ascii="Times New Roman" w:hAnsi="Times New Roman" w:cs="Times New Roman"/>
          <w:color w:val="000000"/>
          <w:lang w:val="en-US"/>
        </w:rPr>
        <w:t>t</w:t>
      </w:r>
      <w:r w:rsidR="002A2455" w:rsidRPr="000235D1">
        <w:rPr>
          <w:rFonts w:ascii="Times New Roman" w:hAnsi="Times New Roman" w:cs="Times New Roman"/>
          <w:color w:val="000000"/>
          <w:lang w:val="en-US"/>
        </w:rPr>
        <w:t xml:space="preserve"> (and bioluminescen</w:t>
      </w:r>
      <w:r w:rsidR="005D028C">
        <w:rPr>
          <w:rFonts w:ascii="Times New Roman" w:hAnsi="Times New Roman" w:cs="Times New Roman"/>
          <w:color w:val="000000"/>
          <w:lang w:val="en-US"/>
        </w:rPr>
        <w:t>t</w:t>
      </w:r>
      <w:r w:rsidR="002A2455" w:rsidRPr="000235D1">
        <w:rPr>
          <w:rFonts w:ascii="Times New Roman" w:hAnsi="Times New Roman" w:cs="Times New Roman"/>
          <w:color w:val="000000"/>
          <w:lang w:val="en-US"/>
        </w:rPr>
        <w:t xml:space="preserve">) labels led to rapid adoption of optical microscopy and imaging </w:t>
      </w:r>
      <w:r>
        <w:rPr>
          <w:rFonts w:ascii="Times New Roman" w:hAnsi="Times New Roman" w:cs="Times New Roman"/>
          <w:color w:val="000000"/>
          <w:lang w:val="en-US"/>
        </w:rPr>
        <w:t xml:space="preserve">in biomedical research </w:t>
      </w:r>
      <w:r w:rsidR="002A2455" w:rsidRPr="000235D1">
        <w:rPr>
          <w:rFonts w:ascii="Times New Roman" w:hAnsi="Times New Roman" w:cs="Times New Roman"/>
          <w:color w:val="000000"/>
          <w:lang w:val="en-US"/>
        </w:rPr>
        <w:t>not only because they reveal specific biological structure or function</w:t>
      </w:r>
      <w:r w:rsidR="002A2455">
        <w:rPr>
          <w:rFonts w:ascii="Times New Roman" w:hAnsi="Times New Roman" w:cs="Times New Roman"/>
          <w:color w:val="000000"/>
          <w:lang w:val="en-US"/>
        </w:rPr>
        <w:t>,</w:t>
      </w:r>
      <w:r w:rsidR="002A2455" w:rsidRPr="000235D1">
        <w:rPr>
          <w:rFonts w:ascii="Times New Roman" w:hAnsi="Times New Roman" w:cs="Times New Roman"/>
          <w:color w:val="000000"/>
          <w:lang w:val="en-US"/>
        </w:rPr>
        <w:t xml:space="preserve"> but also </w:t>
      </w:r>
      <w:r w:rsidR="002A2455">
        <w:rPr>
          <w:rFonts w:ascii="Times New Roman" w:hAnsi="Times New Roman" w:cs="Times New Roman"/>
          <w:color w:val="000000"/>
          <w:lang w:val="en-US"/>
        </w:rPr>
        <w:t>because they</w:t>
      </w:r>
      <w:r w:rsidR="002A2455" w:rsidRPr="000235D1">
        <w:rPr>
          <w:rFonts w:ascii="Times New Roman" w:hAnsi="Times New Roman" w:cs="Times New Roman"/>
          <w:color w:val="000000"/>
          <w:lang w:val="en-US"/>
        </w:rPr>
        <w:t xml:space="preserve"> operate </w:t>
      </w:r>
      <w:r w:rsidR="0057113C">
        <w:rPr>
          <w:rFonts w:ascii="Times New Roman" w:hAnsi="Times New Roman" w:cs="Times New Roman"/>
          <w:color w:val="000000"/>
          <w:lang w:val="en-US"/>
        </w:rPr>
        <w:t>with</w:t>
      </w:r>
      <w:r w:rsidR="002A2455" w:rsidRPr="000235D1">
        <w:rPr>
          <w:rFonts w:ascii="Times New Roman" w:hAnsi="Times New Roman" w:cs="Times New Roman"/>
          <w:color w:val="000000"/>
          <w:lang w:val="en-US"/>
        </w:rPr>
        <w:t xml:space="preserve"> low background, since tissue offers virtually no bioluminescence and low to very low auto-fluorescence signals. Conversely, the absorption contrast offered by OptA contrast agents or genetic reporters competes with the strong background </w:t>
      </w:r>
      <w:r w:rsidR="002A2455">
        <w:rPr>
          <w:rFonts w:ascii="Times New Roman" w:hAnsi="Times New Roman" w:cs="Times New Roman"/>
          <w:color w:val="000000"/>
          <w:lang w:val="en-US"/>
        </w:rPr>
        <w:t xml:space="preserve">in </w:t>
      </w:r>
      <w:r w:rsidR="002A2455" w:rsidRPr="000235D1">
        <w:rPr>
          <w:rFonts w:ascii="Times New Roman" w:hAnsi="Times New Roman" w:cs="Times New Roman"/>
          <w:color w:val="000000"/>
          <w:lang w:val="en-US"/>
        </w:rPr>
        <w:t xml:space="preserve">tissue due to hemoglobin and other light-absorbing molecules such as melanin, </w:t>
      </w:r>
      <w:r w:rsidR="008D0FAA" w:rsidRPr="000235D1">
        <w:rPr>
          <w:rFonts w:ascii="Times New Roman" w:hAnsi="Times New Roman" w:cs="Times New Roman"/>
          <w:color w:val="000000"/>
          <w:lang w:val="en-US"/>
        </w:rPr>
        <w:t>water,</w:t>
      </w:r>
      <w:r w:rsidR="002A2455" w:rsidRPr="000235D1">
        <w:rPr>
          <w:rFonts w:ascii="Times New Roman" w:hAnsi="Times New Roman" w:cs="Times New Roman"/>
          <w:color w:val="000000"/>
          <w:lang w:val="en-US"/>
        </w:rPr>
        <w:t xml:space="preserve"> or lipids, depending on the spectral region employed. Even in the </w:t>
      </w:r>
      <w:proofErr w:type="gramStart"/>
      <w:r w:rsidR="002A2455" w:rsidRPr="000235D1">
        <w:rPr>
          <w:rFonts w:ascii="Times New Roman" w:hAnsi="Times New Roman" w:cs="Times New Roman"/>
          <w:color w:val="000000"/>
          <w:lang w:val="en-US"/>
        </w:rPr>
        <w:t>near-infrared</w:t>
      </w:r>
      <w:proofErr w:type="gramEnd"/>
      <w:r w:rsidR="002A2455" w:rsidRPr="000235D1">
        <w:rPr>
          <w:rFonts w:ascii="Times New Roman" w:hAnsi="Times New Roman" w:cs="Times New Roman"/>
          <w:color w:val="000000"/>
          <w:lang w:val="en-US"/>
        </w:rPr>
        <w:t xml:space="preserve"> </w:t>
      </w:r>
      <w:r w:rsidR="008E5127">
        <w:rPr>
          <w:rFonts w:ascii="Times New Roman" w:hAnsi="Times New Roman" w:cs="Times New Roman"/>
          <w:color w:val="000000"/>
          <w:lang w:val="en-US"/>
        </w:rPr>
        <w:t>(NIR</w:t>
      </w:r>
      <w:r w:rsidR="005442D3">
        <w:rPr>
          <w:rFonts w:ascii="Times New Roman" w:hAnsi="Times New Roman" w:cs="Times New Roman"/>
          <w:color w:val="000000"/>
          <w:lang w:val="en-US"/>
        </w:rPr>
        <w:t xml:space="preserve">) </w:t>
      </w:r>
      <w:r w:rsidR="002A2455" w:rsidRPr="000235D1">
        <w:rPr>
          <w:rFonts w:ascii="Times New Roman" w:hAnsi="Times New Roman" w:cs="Times New Roman"/>
          <w:color w:val="000000"/>
          <w:lang w:val="en-US"/>
        </w:rPr>
        <w:t>where tissue</w:t>
      </w:r>
      <w:r w:rsidR="00FB5079">
        <w:rPr>
          <w:rFonts w:ascii="Times New Roman" w:hAnsi="Times New Roman" w:cs="Times New Roman"/>
          <w:color w:val="000000"/>
          <w:lang w:val="en-US"/>
        </w:rPr>
        <w:t>s</w:t>
      </w:r>
      <w:r w:rsidR="002A2455" w:rsidRPr="000235D1">
        <w:rPr>
          <w:rFonts w:ascii="Times New Roman" w:hAnsi="Times New Roman" w:cs="Times New Roman"/>
          <w:color w:val="000000"/>
          <w:lang w:val="en-US"/>
        </w:rPr>
        <w:t xml:space="preserve"> </w:t>
      </w:r>
      <w:r w:rsidR="00FB5079">
        <w:rPr>
          <w:rFonts w:ascii="Times New Roman" w:hAnsi="Times New Roman" w:cs="Times New Roman"/>
          <w:color w:val="000000"/>
          <w:lang w:val="en-US"/>
        </w:rPr>
        <w:t>have</w:t>
      </w:r>
      <w:r w:rsidR="002A2455" w:rsidRPr="000235D1">
        <w:rPr>
          <w:rFonts w:ascii="Times New Roman" w:hAnsi="Times New Roman" w:cs="Times New Roman"/>
          <w:color w:val="000000"/>
          <w:lang w:val="en-US"/>
        </w:rPr>
        <w:t xml:space="preserve"> low absorption </w:t>
      </w:r>
      <w:r w:rsidR="00FB5079">
        <w:rPr>
          <w:rFonts w:ascii="Times New Roman" w:hAnsi="Times New Roman" w:cs="Times New Roman"/>
          <w:color w:val="000000"/>
          <w:lang w:val="en-US"/>
        </w:rPr>
        <w:t>when</w:t>
      </w:r>
      <w:r w:rsidR="002A2455" w:rsidRPr="000235D1">
        <w:rPr>
          <w:rFonts w:ascii="Times New Roman" w:hAnsi="Times New Roman" w:cs="Times New Roman"/>
          <w:color w:val="000000"/>
          <w:lang w:val="en-US"/>
        </w:rPr>
        <w:t xml:space="preserve"> optical methods</w:t>
      </w:r>
      <w:r w:rsidR="00FB5079">
        <w:rPr>
          <w:rFonts w:ascii="Times New Roman" w:hAnsi="Times New Roman" w:cs="Times New Roman"/>
          <w:color w:val="000000"/>
          <w:lang w:val="en-US"/>
        </w:rPr>
        <w:t xml:space="preserve"> are used</w:t>
      </w:r>
      <w:r w:rsidR="002A2455" w:rsidRPr="000235D1">
        <w:rPr>
          <w:rFonts w:ascii="Times New Roman" w:hAnsi="Times New Roman" w:cs="Times New Roman"/>
          <w:color w:val="000000"/>
          <w:lang w:val="en-US"/>
        </w:rPr>
        <w:t xml:space="preserve">, hemoglobin absorption remains significant and may confound OptA signals from labeled cells or cell components, especially for small numbers of cells.   </w:t>
      </w:r>
    </w:p>
    <w:p w14:paraId="589CA044" w14:textId="331FA203" w:rsidR="005B1B5C" w:rsidRPr="000235D1" w:rsidRDefault="009635A9" w:rsidP="008F7BDF">
      <w:pPr>
        <w:jc w:val="both"/>
        <w:rPr>
          <w:rFonts w:ascii="Times New Roman" w:hAnsi="Times New Roman" w:cs="Times New Roman"/>
          <w:color w:val="000000"/>
          <w:lang w:val="en-US"/>
        </w:rPr>
      </w:pPr>
      <w:r w:rsidRPr="000235D1">
        <w:rPr>
          <w:rFonts w:ascii="Times New Roman" w:hAnsi="Times New Roman" w:cs="Times New Roman"/>
          <w:color w:val="000000"/>
          <w:lang w:val="en-US"/>
        </w:rPr>
        <w:t xml:space="preserve">   </w:t>
      </w:r>
    </w:p>
    <w:p w14:paraId="49213ECA" w14:textId="28AD401A" w:rsidR="00877DA6" w:rsidRPr="000235D1" w:rsidRDefault="00877DA6" w:rsidP="00877DA6">
      <w:pPr>
        <w:jc w:val="both"/>
        <w:rPr>
          <w:rFonts w:ascii="Times New Roman" w:hAnsi="Times New Roman" w:cs="Times New Roman"/>
          <w:color w:val="000000"/>
          <w:lang w:val="en-US"/>
        </w:rPr>
      </w:pPr>
      <w:r w:rsidRPr="000235D1">
        <w:rPr>
          <w:rFonts w:ascii="Times New Roman" w:hAnsi="Times New Roman" w:cs="Times New Roman"/>
          <w:color w:val="000000"/>
          <w:lang w:val="en-US"/>
        </w:rPr>
        <w:t>Until recently</w:t>
      </w:r>
      <w:r w:rsidR="004F55E4">
        <w:rPr>
          <w:rFonts w:ascii="Times New Roman" w:hAnsi="Times New Roman" w:cs="Times New Roman"/>
          <w:color w:val="000000"/>
          <w:lang w:val="en-US"/>
        </w:rPr>
        <w:t>,</w:t>
      </w:r>
      <w:r w:rsidRPr="000235D1">
        <w:rPr>
          <w:rFonts w:ascii="Times New Roman" w:hAnsi="Times New Roman" w:cs="Times New Roman"/>
          <w:color w:val="000000"/>
          <w:lang w:val="en-US"/>
        </w:rPr>
        <w:t xml:space="preserve"> most strategies to develop OptA contrast, be </w:t>
      </w:r>
      <w:r>
        <w:rPr>
          <w:rFonts w:ascii="Times New Roman" w:hAnsi="Times New Roman" w:cs="Times New Roman"/>
          <w:color w:val="000000"/>
          <w:lang w:val="en-US"/>
        </w:rPr>
        <w:t>they</w:t>
      </w:r>
      <w:r w:rsidRPr="000235D1">
        <w:rPr>
          <w:rFonts w:ascii="Times New Roman" w:hAnsi="Times New Roman" w:cs="Times New Roman"/>
          <w:color w:val="000000"/>
          <w:lang w:val="en-US"/>
        </w:rPr>
        <w:t xml:space="preserve"> synthetic</w:t>
      </w:r>
      <w:r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&lt;EndNote&gt;&lt;Cite&gt;&lt;Author&gt;Gujrati&lt;/Author&gt;&lt;Year&gt;2017&lt;/Year&gt;&lt;RecNum&gt;296&lt;/RecNum&gt;&lt;DisplayText&gt;&lt;style face="superscript"&gt;37&lt;/style&gt;&lt;/DisplayText&gt;&lt;record&gt;&lt;rec-number&gt;296&lt;/rec-number&gt;&lt;foreign-keys&gt;&lt;key app="EN" db-id="tttx22e24rrfppe295vpxdwbz0at0e2td0w5" timestamp="1677938451"&gt;296&lt;/key&gt;&lt;/foreign-keys&gt;&lt;ref-type name="Journal Article"&gt;17&lt;/ref-type&gt;&lt;contributors&gt;&lt;authors&gt;&lt;author&gt;Gujrati, V.&lt;/author&gt;&lt;author&gt;Mishra, A.&lt;/author&gt;&lt;author&gt;Ntziachristos, V.&lt;/author&gt;&lt;/authors&gt;&lt;/contributors&gt;&lt;auth-address&gt;Institute for Biological and Medical Imaging, Helmholtz Zentrum Munchen, Neuherberg 85764, Germany. Vasilis.ntziachristos@helmholtz-muenchen.de.&lt;/auth-address&gt;&lt;titles&gt;&lt;title&gt;Molecular imaging probes for multi-spectral optoacoustic tomography&lt;/title&gt;&lt;secondary-title&gt;Chem Commun (Camb)&lt;/secondary-title&gt;&lt;/titles&gt;&lt;periodical&gt;&lt;full-title&gt;Chem Commun (Camb)&lt;/full-title&gt;&lt;/periodical&gt;&lt;pages&gt;4653-4672&lt;/pages&gt;&lt;volume&gt;53&lt;/volume&gt;&lt;number&gt;34&lt;/number&gt;&lt;edition&gt;2017/04/08&lt;/edition&gt;&lt;dates&gt;&lt;year&gt;2017&lt;/year&gt;&lt;pub-dates&gt;&lt;date&gt;Apr 25&lt;/date&gt;&lt;/pub-dates&gt;&lt;/dates&gt;&lt;isbn&gt;1364-548X (Electronic)&amp;#xD;1359-7345 (Linking)&lt;/isbn&gt;&lt;accession-num&gt;28387781&lt;/accession-num&gt;&lt;urls&gt;&lt;related-urls&gt;&lt;url&gt;https://www.ncbi.nlm.nih.gov/pubmed/28387781&lt;/url&gt;&lt;/related-urls&gt;&lt;/urls&gt;&lt;electronic-resource-num&gt;10.1039/c6cc09421j&lt;/electronic-resource-num&gt;&lt;/record&gt;&lt;/Cite&gt;&lt;/EndNote&gt;</w:instrText>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37</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or transgene</w:t>
      </w:r>
      <w:r w:rsidRPr="000235D1">
        <w:rPr>
          <w:rFonts w:ascii="Times New Roman" w:hAnsi="Times New Roman" w:cs="Times New Roman"/>
          <w:color w:val="000000"/>
          <w:lang w:val="en-US"/>
        </w:rPr>
        <w:fldChar w:fldCharType="begin"/>
      </w:r>
      <w:r w:rsidR="006778A5">
        <w:rPr>
          <w:rFonts w:ascii="Times New Roman" w:hAnsi="Times New Roman" w:cs="Times New Roman"/>
          <w:color w:val="000000"/>
          <w:lang w:val="en-US"/>
        </w:rPr>
        <w:instrText xml:space="preserve"> ADDIN EN.CITE &lt;EndNote&gt;&lt;Cite&gt;&lt;Author&gt;Brunker&lt;/Author&gt;&lt;Year&gt;2017&lt;/Year&gt;&lt;RecNum&gt;1784&lt;/RecNum&gt;&lt;DisplayText&gt;&lt;style face="superscript"&gt;24&lt;/style&gt;&lt;/DisplayText&gt;&lt;record&gt;&lt;rec-number&gt;1784&lt;/rec-number&gt;&lt;foreign-keys&gt;&lt;key app="EN" db-id="tttx22e24rrfppe295vpxdwbz0at0e2td0w5" timestamp="1677938451"&gt;1784&lt;/key&gt;&lt;/foreign-keys&gt;&lt;ref-type name="Journal Article"&gt;17&lt;/ref-type&gt;&lt;contributors&gt;&lt;authors&gt;&lt;author&gt;Brunker, J.&lt;/author&gt;&lt;author&gt;Yao, J.&lt;/author&gt;&lt;author&gt;Laufer, J.&lt;/author&gt;&lt;author&gt;Bohndiek, S. E.&lt;/author&gt;&lt;/authors&gt;&lt;/contributors&gt;&lt;auth-address&gt;University of Cambridge, Cancer Research UK Cambridge Institute and Department of Physics, Cambridge, United Kingdom.&amp;#xD;Duke University, Photoacoustic Imaging Lab, Department of Biomedical Engineering, Durham, North Carolina, United States.&amp;#xD;Martin-Luther-Universitat Halle-Wittenberg, Institut fur Physik, Halle (Saale), Germany.&lt;/auth-address&gt;&lt;titles&gt;&lt;title&gt;Photoacoustic imaging using genetically encoded reporters: a review&lt;/title&gt;&lt;secondary-title&gt;J Biomed Opt&lt;/secondary-title&gt;&lt;/titles&gt;&lt;pages&gt;70901-70901&lt;/pages&gt;&lt;volume&gt;22&lt;/volume&gt;&lt;number&gt;7&lt;/number&gt;&lt;edition&gt;2017/07/19&lt;/edition&gt;&lt;keywords&gt;&lt;keyword&gt;*Genes, Reporter&lt;/keyword&gt;&lt;keyword&gt;Photoacoustic Techniques/*methods&lt;/keyword&gt;&lt;keyword&gt;Proteins/genetics/metabolism&lt;/keyword&gt;&lt;/keywords&gt;&lt;dates&gt;&lt;year&gt;2017&lt;/year&gt;&lt;pub-dates&gt;&lt;date&gt;Jul 1&lt;/date&gt;&lt;/pub-dates&gt;&lt;/dates&gt;&lt;isbn&gt;1560-2281 (Electronic)&amp;#xD;1083-3668 (Linking)&lt;/isbn&gt;&lt;accession-num&gt;28717818&lt;/accession-num&gt;&lt;urls&gt;&lt;related-urls&gt;&lt;url&gt;https://www.ncbi.nlm.nih.gov/pubmed/28717818&lt;/url&gt;&lt;/related-urls&gt;&lt;/urls&gt;&lt;electronic-resource-num&gt;10.1117/1.JBO.22.7.070901&lt;/electronic-resource-num&gt;&lt;/record&gt;&lt;/Cite&gt;&lt;/EndNote&gt;</w:instrText>
      </w:r>
      <w:r w:rsidRPr="000235D1">
        <w:rPr>
          <w:rFonts w:ascii="Times New Roman" w:hAnsi="Times New Roman" w:cs="Times New Roman"/>
          <w:color w:val="000000"/>
          <w:lang w:val="en-US"/>
        </w:rPr>
        <w:fldChar w:fldCharType="separate"/>
      </w:r>
      <w:r w:rsidR="006778A5" w:rsidRPr="006778A5">
        <w:rPr>
          <w:rFonts w:ascii="Times New Roman" w:hAnsi="Times New Roman" w:cs="Times New Roman"/>
          <w:noProof/>
          <w:color w:val="000000"/>
          <w:vertAlign w:val="superscript"/>
          <w:lang w:val="en-US"/>
        </w:rPr>
        <w:t>24</w:t>
      </w:r>
      <w:r w:rsidRPr="000235D1">
        <w:rPr>
          <w:rFonts w:ascii="Times New Roman" w:hAnsi="Times New Roman" w:cs="Times New Roman"/>
          <w:color w:val="000000"/>
          <w:lang w:val="en-US"/>
        </w:rPr>
        <w:fldChar w:fldCharType="end"/>
      </w:r>
      <w:r>
        <w:rPr>
          <w:rFonts w:ascii="Times New Roman" w:hAnsi="Times New Roman" w:cs="Times New Roman"/>
          <w:color w:val="000000"/>
          <w:lang w:val="en-US"/>
        </w:rPr>
        <w:t xml:space="preserve">, </w:t>
      </w:r>
      <w:r w:rsidRPr="000235D1">
        <w:rPr>
          <w:rFonts w:ascii="Times New Roman" w:hAnsi="Times New Roman" w:cs="Times New Roman"/>
          <w:color w:val="000000"/>
          <w:lang w:val="en-US"/>
        </w:rPr>
        <w:t xml:space="preserve">focused on three rules: </w:t>
      </w:r>
      <w:proofErr w:type="spellStart"/>
      <w:r w:rsidRPr="000235D1">
        <w:rPr>
          <w:rFonts w:ascii="Times New Roman" w:hAnsi="Times New Roman" w:cs="Times New Roman"/>
          <w:color w:val="000000"/>
          <w:lang w:val="en-US"/>
        </w:rPr>
        <w:t>i</w:t>
      </w:r>
      <w:proofErr w:type="spellEnd"/>
      <w:r w:rsidRPr="000235D1">
        <w:rPr>
          <w:rFonts w:ascii="Times New Roman" w:hAnsi="Times New Roman" w:cs="Times New Roman"/>
          <w:color w:val="000000"/>
          <w:lang w:val="en-US"/>
        </w:rPr>
        <w:t>) maximize the absorption cross-section, i.e. create a signal that is as strong as possible, thus out-competing the endogenous contrast, ii) absorb in a spectral range with low tissue background absorption (650-900 nm and 1100-1350 nm for NIR optical window I and II, respectively) and iii) create a unique spectral signature to optimize discrimination of the label over background by spectral-unmixing strategies. Using these guiding rules, several s</w:t>
      </w:r>
      <w:r w:rsidRPr="000235D1">
        <w:rPr>
          <w:rFonts w:ascii="Times New Roman" w:hAnsi="Times New Roman"/>
          <w:color w:val="000000"/>
          <w:lang w:val="en-US"/>
        </w:rPr>
        <w:t>ynthetic</w:t>
      </w:r>
      <w:r w:rsidRPr="000235D1">
        <w:rPr>
          <w:rFonts w:ascii="Times New Roman" w:hAnsi="Times New Roman" w:cs="Times New Roman"/>
          <w:color w:val="000000"/>
          <w:lang w:val="en-US"/>
        </w:rPr>
        <w:t>/inorganic and semi-synthetic nanoparticle formulations</w:t>
      </w:r>
      <w:r w:rsidRPr="000235D1">
        <w:rPr>
          <w:rFonts w:ascii="Times New Roman" w:hAnsi="Times New Roman" w:cs="Times New Roman"/>
          <w:color w:val="000000"/>
          <w:lang w:val="en-US"/>
        </w:rPr>
        <w:fldChar w:fldCharType="begin">
          <w:fldData xml:space="preserve">PEVuZE5vdGU+PENpdGU+PEF1dGhvcj5TdGVpbmJydWVjazwvQXV0aG9yPjxZZWFyPjIwMjM8L1ll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PEVuZE5vdGU+PENpdGU+PEF1dGhvcj5TdGVpbmJydWVjazwvQXV0aG9yPjxZZWFyPjIwMjM8L1ll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38,39</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as well as organic dyes</w:t>
      </w:r>
      <w:r w:rsidRPr="000235D1">
        <w:rPr>
          <w:rFonts w:ascii="Times New Roman" w:hAnsi="Times New Roman" w:cs="Times New Roman"/>
          <w:color w:val="000000"/>
          <w:lang w:val="en-US"/>
        </w:rPr>
        <w:fldChar w:fldCharType="begin">
          <w:fldData xml:space="preserve">PEVuZE5vdGU+PENpdGU+PEF1dGhvcj5HdWpyYXRpPC9BdXRob3I+PFllYXI+MjAxNzwvWWVhcj48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PEVuZE5vdGU+PENpdGU+PEF1dGhvcj5HdWpyYXRpPC9BdXRob3I+PFllYXI+MjAxNzwvWWVhcj48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37,40</w:t>
      </w:r>
      <w:r w:rsidRPr="000235D1">
        <w:rPr>
          <w:rFonts w:ascii="Times New Roman" w:hAnsi="Times New Roman" w:cs="Times New Roman"/>
          <w:color w:val="000000"/>
          <w:lang w:val="en-US"/>
        </w:rPr>
        <w:fldChar w:fldCharType="end"/>
      </w:r>
      <w:r w:rsidR="002270C9">
        <w:rPr>
          <w:rFonts w:ascii="Times New Roman" w:hAnsi="Times New Roman" w:cs="Times New Roman"/>
          <w:color w:val="000000"/>
          <w:lang w:val="en-US"/>
        </w:rPr>
        <w:t xml:space="preserve"> </w:t>
      </w:r>
      <w:r w:rsidRPr="000235D1">
        <w:rPr>
          <w:rFonts w:ascii="Times New Roman" w:hAnsi="Times New Roman" w:cs="Times New Roman"/>
          <w:color w:val="000000"/>
          <w:lang w:val="en-US"/>
        </w:rPr>
        <w:t>were considered for OptA imaging. Inorganic nanoparticles include metal nanoparticles like gold</w:t>
      </w:r>
      <w:r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&lt;EndNote&gt;&lt;Cite&gt;&lt;Author&gt;Li&lt;/Author&gt;&lt;Year&gt;2015&lt;/Year&gt;&lt;RecNum&gt;1688&lt;/RecNum&gt;&lt;DisplayText&gt;&lt;style face="superscript"&gt;41&lt;/style&gt;&lt;/DisplayText&gt;&lt;record&gt;&lt;rec-number&gt;1688&lt;/rec-number&gt;&lt;foreign-keys&gt;&lt;key app="EN" db-id="tttx22e24rrfppe295vpxdwbz0at0e2td0w5" timestamp="1677938451"&gt;1688&lt;/key&gt;&lt;/foreign-keys&gt;&lt;ref-type name="Journal Article"&gt;17&lt;/ref-type&gt;&lt;contributors&gt;&lt;authors&gt;&lt;author&gt;Li, W.&lt;/author&gt;&lt;author&gt;Chen, X.&lt;/author&gt;&lt;/authors&gt;&lt;/contributors&gt;&lt;auth-address&gt;State Key Lab of Metal Matrix Composites, School of Materials Science &amp;amp; Engineering, Shanghai Jiao Tong University, 800 Dongchuan Road, Shanghai 200240, PR China.&lt;/auth-address&gt;&lt;titles&gt;&lt;title&gt;Gold nanoparticles for photoacoustic imaging&lt;/title&gt;&lt;secondary-title&gt;Nanomedicine (Lond)&lt;/secondary-title&gt;&lt;/titles&gt;&lt;pages&gt;299-320&lt;/pages&gt;&lt;volume&gt;10&lt;/volume&gt;&lt;number&gt;2&lt;/number&gt;&lt;edition&gt;2015/01/21&lt;/edition&gt;&lt;keywords&gt;&lt;keyword&gt;Diagnostic Imaging/*methods&lt;/keyword&gt;&lt;keyword&gt;Gold/*chemistry&lt;/keyword&gt;&lt;keyword&gt;Metal Nanoparticles/*chemistry&lt;/keyword&gt;&lt;keyword&gt;atherosclerosis&lt;/keyword&gt;&lt;keyword&gt;brain function&lt;/keyword&gt;&lt;keyword&gt;cancer&lt;/keyword&gt;&lt;keyword&gt;gold nanoparticle&lt;/keyword&gt;&lt;keyword&gt;photoacoustic imaging&lt;/keyword&gt;&lt;keyword&gt;therapy guidance&lt;/keyword&gt;&lt;/keywords&gt;&lt;dates&gt;&lt;year&gt;2015&lt;/year&gt;&lt;pub-dates&gt;&lt;date&gt;Jan&lt;/date&gt;&lt;/pub-dates&gt;&lt;/dates&gt;&lt;isbn&gt;1748-6963 (Electronic)&amp;#xD;1743-5889 (Print)&amp;#xD;1743-5889 (Linking)&lt;/isbn&gt;&lt;accession-num&gt;25600972&lt;/accession-num&gt;&lt;urls&gt;&lt;related-urls&gt;&lt;url&gt;https://www.ncbi.nlm.nih.gov/pubmed/25600972&lt;/url&gt;&lt;url&gt;https://www.futuremedicine.com/doi/10.2217/nnm.14.169?url_ver=Z39.88-2003&amp;amp;rfr_id=ori:rid:crossref.org&amp;amp;rfr_dat=cr_pub%20%200pubmed&lt;/url&gt;&lt;/related-urls&gt;&lt;/urls&gt;&lt;custom2&gt;PMC4337958&lt;/custom2&gt;&lt;electronic-resource-num&gt;10.2217/nnm.14.169&lt;/electronic-resource-num&gt;&lt;/record&gt;&lt;/Cite&gt;&lt;/EndNote&gt;</w:instrText>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41</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palladium</w:t>
      </w:r>
      <w:r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&lt;EndNote&gt;&lt;Cite&gt;&lt;Author&gt;Liu&lt;/Author&gt;&lt;Year&gt;2020&lt;/Year&gt;&lt;RecNum&gt;3026&lt;/RecNum&gt;&lt;DisplayText&gt;&lt;style face="superscript"&gt;42&lt;/style&gt;&lt;/DisplayText&gt;&lt;record&gt;&lt;rec-number&gt;3026&lt;/rec-number&gt;&lt;foreign-keys&gt;&lt;key app="EN" db-id="tttx22e24rrfppe295vpxdwbz0at0e2td0w5" timestamp="1697811607"&gt;3026&lt;/key&gt;&lt;/foreign-keys&gt;&lt;ref-type name="Journal Article"&gt;17&lt;/ref-type&gt;&lt;contributors&gt;&lt;authors&gt;&lt;author&gt;Liu, Y.&lt;/author&gt;&lt;author&gt;Li, J.&lt;/author&gt;&lt;author&gt;Chen, M.&lt;/author&gt;&lt;author&gt;Chen, X.&lt;/author&gt;&lt;author&gt;Zheng, N.&lt;/author&gt;&lt;/authors&gt;&lt;/contributors&gt;&lt;auth-address&gt;College of Materials Science and Engineering, Hunan University, Changsha, China.&amp;#xD;Department of Chemistry, Xiamen University, Xiamen, China.&lt;/auth-address&gt;&lt;titles&gt;&lt;title&gt;Palladium-based nanomaterials for cancer imaging and therapy&lt;/title&gt;&lt;secondary-title&gt;Theranostics&lt;/secondary-title&gt;&lt;/titles&gt;&lt;periodical&gt;&lt;full-title&gt;Theranostics&lt;/full-title&gt;&lt;/periodical&gt;&lt;pages&gt;10057-10074&lt;/pages&gt;&lt;volume&gt;10&lt;/volume&gt;&lt;number&gt;22&lt;/number&gt;&lt;edition&gt;2020/09/16&lt;/edition&gt;&lt;keywords&gt;&lt;keyword&gt;Animals&lt;/keyword&gt;&lt;keyword&gt;Contrast Media/administration &amp;amp; dosage&lt;/keyword&gt;&lt;keyword&gt;Diagnostic Imaging/*methods&lt;/keyword&gt;&lt;keyword&gt;Humans&lt;/keyword&gt;&lt;keyword&gt;Nanostructures/*chemistry&lt;/keyword&gt;&lt;keyword&gt;Neoplasms/*diagnostic imaging/*therapy&lt;/keyword&gt;&lt;keyword&gt;Palladium/*chemistry&lt;/keyword&gt;&lt;keyword&gt;Phototherapy/methods&lt;/keyword&gt;&lt;keyword&gt;Palladium-based nanomaterials&lt;/keyword&gt;&lt;keyword&gt;cancer imaging&lt;/keyword&gt;&lt;keyword&gt;combined cancer therapy&lt;/keyword&gt;&lt;keyword&gt;photothermal therapy&lt;/keyword&gt;&lt;keyword&gt;safety profile&lt;/keyword&gt;&lt;/keywords&gt;&lt;dates&gt;&lt;year&gt;2020&lt;/year&gt;&lt;/dates&gt;&lt;isbn&gt;1838-7640 (Electronic)&amp;#xD;1838-7640 (Linking)&lt;/isbn&gt;&lt;accession-num&gt;32929334&lt;/accession-num&gt;&lt;urls&gt;&lt;related-urls&gt;&lt;url&gt;https://www.ncbi.nlm.nih.gov/pubmed/32929334&lt;/url&gt;&lt;/related-urls&gt;&lt;/urls&gt;&lt;custom2&gt;PMC7481408&lt;/custom2&gt;&lt;electronic-resource-num&gt;10.7150/thno.45990&lt;/electronic-resource-num&gt;&lt;/record&gt;&lt;/Cite&gt;&lt;/EndNote&gt;</w:instrText>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42</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copper</w:t>
      </w:r>
      <w:r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&lt;EndNote&gt;&lt;Cite&gt;&lt;Author&gt;Goel&lt;/Author&gt;&lt;Year&gt;2014&lt;/Year&gt;&lt;RecNum&gt;3027&lt;/RecNum&gt;&lt;DisplayText&gt;&lt;style face="superscript"&gt;43&lt;/style&gt;&lt;/DisplayText&gt;&lt;record&gt;&lt;rec-number&gt;3027&lt;/rec-number&gt;&lt;foreign-keys&gt;&lt;key app="EN" db-id="tttx22e24rrfppe295vpxdwbz0at0e2td0w5" timestamp="1697812203"&gt;3027&lt;/key&gt;&lt;/foreign-keys&gt;&lt;ref-type name="Journal Article"&gt;17&lt;/ref-type&gt;&lt;contributors&gt;&lt;authors&gt;&lt;author&gt;Goel, S.&lt;/author&gt;&lt;author&gt;Chen, F.&lt;/author&gt;&lt;author&gt;Cai, W.&lt;/author&gt;&lt;/authors&gt;&lt;/contributors&gt;&lt;auth-address&gt;Materials Science Program, University of Wisconsin - Madison, WI, USA.&lt;/auth-address&gt;&lt;titles&gt;&lt;title&gt;Synthesis and biomedical applications of copper sulfide nanoparticles: from sensors to theranostics&lt;/title&gt;&lt;secondary-title&gt;Small&lt;/secondary-title&gt;&lt;/titles&gt;&lt;periodical&gt;&lt;full-title&gt;Small&lt;/full-title&gt;&lt;/periodical&gt;&lt;pages&gt;631-45&lt;/pages&gt;&lt;volume&gt;10&lt;/volume&gt;&lt;number&gt;4&lt;/number&gt;&lt;edition&gt;2013/10/10&lt;/edition&gt;&lt;keywords&gt;&lt;keyword&gt;Animals&lt;/keyword&gt;&lt;keyword&gt;Biomedical Technology/*methods&lt;/keyword&gt;&lt;keyword&gt;*Biosensing Techniques&lt;/keyword&gt;&lt;keyword&gt;Copper/*therapeutic use&lt;/keyword&gt;&lt;keyword&gt;Humans&lt;/keyword&gt;&lt;keyword&gt;Nanoparticles/*therapeutic use/ultrastructure&lt;/keyword&gt;&lt;keyword&gt;Sulfides/*therapeutic use&lt;/keyword&gt;&lt;keyword&gt;cancer&lt;/keyword&gt;&lt;keyword&gt;cupper sulfide (CuS)&lt;/keyword&gt;&lt;keyword&gt;molecular imaging&lt;/keyword&gt;&lt;keyword&gt;nanoparticle&lt;/keyword&gt;&lt;keyword&gt;theranostics&lt;/keyword&gt;&lt;/keywords&gt;&lt;dates&gt;&lt;year&gt;2014&lt;/year&gt;&lt;pub-dates&gt;&lt;date&gt;Feb 26&lt;/date&gt;&lt;/pub-dates&gt;&lt;/dates&gt;&lt;isbn&gt;1613-6829 (Electronic)&amp;#xD;1613-6810 (Print)&amp;#xD;1613-6810 (Linking)&lt;/isbn&gt;&lt;accession-num&gt;24106015&lt;/accession-num&gt;&lt;urls&gt;&lt;related-urls&gt;&lt;url&gt;https://www.ncbi.nlm.nih.gov/pubmed/24106015&lt;/url&gt;&lt;/related-urls&gt;&lt;/urls&gt;&lt;custom2&gt;PMC3960363&lt;/custom2&gt;&lt;electronic-resource-num&gt;10.1002/smll.201301174&lt;/electronic-resource-num&gt;&lt;/record&gt;&lt;/Cite&gt;&lt;/EndNote&gt;</w:instrText>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43</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or molybdian</w:t>
      </w:r>
      <w:r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&lt;EndNote&gt;&lt;Cite&gt;&lt;Author&gt;Yadav&lt;/Author&gt;&lt;Year&gt;2019&lt;/Year&gt;&lt;RecNum&gt;3028&lt;/RecNum&gt;&lt;DisplayText&gt;&lt;style face="superscript"&gt;44&lt;/style&gt;&lt;/DisplayText&gt;&lt;record&gt;&lt;rec-number&gt;3028&lt;/rec-number&gt;&lt;foreign-keys&gt;&lt;key app="EN" db-id="tttx22e24rrfppe295vpxdwbz0at0e2td0w5" timestamp="1697812382"&gt;3028&lt;/key&gt;&lt;/foreign-keys&gt;&lt;ref-type name="Journal Article"&gt;17&lt;/ref-type&gt;&lt;contributors&gt;&lt;authors&gt;&lt;author&gt;Yadav, V.&lt;/author&gt;&lt;author&gt;Roy, S.&lt;/author&gt;&lt;author&gt;Singh, P.&lt;/author&gt;&lt;author&gt;Khan, Z.&lt;/author&gt;&lt;author&gt;Jaiswal, A.&lt;/author&gt;&lt;/authors&gt;&lt;/contributors&gt;&lt;auth-address&gt;School of Basic Sciences, Indian Institute of Technology Mandi, Kamand, Mandi, 175005, Himachal Pradesh, India.&amp;#xD;Laboratory of Organic Electronics, Department of Science and Technology, Linkoping University, SE-60174, Norrkoping, Sweden.&lt;/auth-address&gt;&lt;titles&gt;&lt;title&gt;2D MoS(2) -Based Nanomaterials for Therapeutic, Bioimaging, and Biosensing Applications&lt;/title&gt;&lt;secondary-title&gt;Small&lt;/secondary-title&gt;&lt;/titles&gt;&lt;periodical&gt;&lt;full-title&gt;Small&lt;/full-title&gt;&lt;/periodical&gt;&lt;pages&gt;e1803706&lt;/pages&gt;&lt;volume&gt;15&lt;/volume&gt;&lt;number&gt;1&lt;/number&gt;&lt;edition&gt;2018/12/20&lt;/edition&gt;&lt;keywords&gt;&lt;keyword&gt;Biosensing Techniques/*methods&lt;/keyword&gt;&lt;keyword&gt;Disulfides/*chemistry&lt;/keyword&gt;&lt;keyword&gt;Drug Delivery Systems&lt;/keyword&gt;&lt;keyword&gt;*Imaging, Three-Dimensional&lt;/keyword&gt;&lt;keyword&gt;Molybdenum/*chemistry&lt;/keyword&gt;&lt;keyword&gt;Nanostructures/*chemistry&lt;/keyword&gt;&lt;keyword&gt;Quantum Dots/chemistry&lt;/keyword&gt;&lt;keyword&gt;2D material&lt;/keyword&gt;&lt;keyword&gt;molybdenum disulfide&lt;/keyword&gt;&lt;keyword&gt;sensing&lt;/keyword&gt;&lt;keyword&gt;theranostics&lt;/keyword&gt;&lt;keyword&gt;therapy&lt;/keyword&gt;&lt;/keywords&gt;&lt;dates&gt;&lt;year&gt;2019&lt;/year&gt;&lt;pub-dates&gt;&lt;date&gt;Jan&lt;/date&gt;&lt;/pub-dates&gt;&lt;/dates&gt;&lt;isbn&gt;1613-6829 (Electronic)&amp;#xD;1613-6810 (Linking)&lt;/isbn&gt;&lt;accession-num&gt;30565842&lt;/accession-num&gt;&lt;urls&gt;&lt;related-urls&gt;&lt;url&gt;https://www.ncbi.nlm.nih.gov/pubmed/30565842&lt;/url&gt;&lt;/related-urls&gt;&lt;/urls&gt;&lt;electronic-resource-num&gt;10.1002/smll.201803706&lt;/electronic-resource-num&gt;&lt;/record&gt;&lt;/Cite&gt;&lt;/EndNote&gt;</w:instrText>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44</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carbon agents</w:t>
      </w:r>
      <w:r w:rsidRPr="000235D1">
        <w:rPr>
          <w:rFonts w:ascii="Times New Roman" w:hAnsi="Times New Roman" w:cs="Times New Roman"/>
          <w:color w:val="000000"/>
          <w:lang w:val="en-US"/>
        </w:rPr>
        <w:fldChar w:fldCharType="begin">
          <w:fldData xml:space="preserve">PEVuZE5vdGU+PENpdGU+PEF1dGhvcj5LYW5nPC9BdXRob3I+PFllYXI+MjAyMjwvWWVhcj48UmVj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PEVuZE5vdGU+PENpdGU+PEF1dGhvcj5LYW5nPC9BdXRob3I+PFllYXI+MjAyMjwvWWVhcj48UmVj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45,46</w:t>
      </w:r>
      <w:r w:rsidRPr="000235D1">
        <w:rPr>
          <w:rFonts w:ascii="Times New Roman" w:hAnsi="Times New Roman" w:cs="Times New Roman"/>
          <w:color w:val="000000"/>
          <w:lang w:val="en-US"/>
        </w:rPr>
        <w:fldChar w:fldCharType="end"/>
      </w:r>
      <w:r w:rsidR="00AF01E5">
        <w:rPr>
          <w:rFonts w:ascii="Times New Roman" w:hAnsi="Times New Roman" w:cs="Times New Roman"/>
          <w:color w:val="000000"/>
          <w:lang w:val="en-US"/>
        </w:rPr>
        <w:t>,</w:t>
      </w:r>
      <w:r w:rsidRPr="000235D1">
        <w:rPr>
          <w:rFonts w:ascii="Times New Roman" w:hAnsi="Times New Roman" w:cs="Times New Roman"/>
          <w:color w:val="000000"/>
          <w:lang w:val="en-US"/>
        </w:rPr>
        <w:t xml:space="preserve"> quantum dots (colloidal semiconductors) or polymer nanoparticles</w:t>
      </w:r>
      <w:r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&lt;EndNote&gt;&lt;Cite&gt;&lt;Author&gt;Cui&lt;/Author&gt;&lt;Year&gt;2017&lt;/Year&gt;&lt;RecNum&gt;3040&lt;/RecNum&gt;&lt;DisplayText&gt;&lt;style face="superscript"&gt;47&lt;/style&gt;&lt;/DisplayText&gt;&lt;record&gt;&lt;rec-number&gt;3040&lt;/rec-number&gt;&lt;foreign-keys&gt;&lt;key app="EN" db-id="tttx22e24rrfppe295vpxdwbz0at0e2td0w5" timestamp="1698071179"&gt;3040&lt;/key&gt;&lt;/foreign-keys&gt;&lt;ref-type name="Journal Article"&gt;17&lt;/ref-type&gt;&lt;contributors&gt;&lt;authors&gt;&lt;author&gt;Cui, L.&lt;/author&gt;&lt;author&gt;Rao, J.&lt;/author&gt;&lt;/authors&gt;&lt;/contributors&gt;&lt;auth-address&gt;Molecular Imaging Program at Stanford, Department of Radiology, School of Medicine, Stanford University, Stanford, CA, USA.&lt;/auth-address&gt;&lt;titles&gt;&lt;title&gt;Semiconducting polymer nanoparticles as photoacoustic molecular imaging probes&lt;/title&gt;&lt;secondary-title&gt;Wiley Interdiscip Rev Nanomed Nanobiotechnol&lt;/secondary-title&gt;&lt;/titles&gt;&lt;volume&gt;9&lt;/volume&gt;&lt;number&gt;2&lt;/number&gt;&lt;edition&gt;2016/06/28&lt;/edition&gt;&lt;keywords&gt;&lt;keyword&gt;Animals&lt;/keyword&gt;&lt;keyword&gt;Mice&lt;/keyword&gt;&lt;keyword&gt;Molecular Imaging/*methods&lt;/keyword&gt;&lt;keyword&gt;*Molecular Probes&lt;/keyword&gt;&lt;keyword&gt;Photoacoustic Techniques/*methods&lt;/keyword&gt;&lt;keyword&gt;*Polymers&lt;/keyword&gt;&lt;keyword&gt;*Quantum Dots&lt;/keyword&gt;&lt;/keywords&gt;&lt;dates&gt;&lt;year&gt;2017&lt;/year&gt;&lt;pub-dates&gt;&lt;date&gt;Mar&lt;/date&gt;&lt;/pub-dates&gt;&lt;/dates&gt;&lt;isbn&gt;1939-0041 (Electronic)&amp;#xD;1939-5116 (Print)&amp;#xD;1939-0041 (Linking)&lt;/isbn&gt;&lt;accession-num&gt;27346564&lt;/accession-num&gt;&lt;urls&gt;&lt;related-urls&gt;&lt;url&gt;https://www.ncbi.nlm.nih.gov/pubmed/27346564&lt;/url&gt;&lt;/related-urls&gt;&lt;/urls&gt;&lt;custom2&gt;PMC5192001&lt;/custom2&gt;&lt;electronic-resource-num&gt;10.1002/wnan.1418&lt;/electronic-resource-num&gt;&lt;/record&gt;&lt;/Cite&gt;&lt;/EndNote&gt;</w:instrText>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47</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Organic dyes have also been considered, including the FDA approved agents methylene blue and indocyanine green</w:t>
      </w:r>
      <w:r w:rsidRPr="000235D1">
        <w:rPr>
          <w:rFonts w:ascii="Times New Roman" w:hAnsi="Times New Roman" w:cs="Times New Roman"/>
          <w:color w:val="000000"/>
          <w:lang w:val="en-US"/>
        </w:rPr>
        <w:fldChar w:fldCharType="begin">
          <w:fldData xml:space="preserve">PEVuZE5vdGU+PENpdGU+PEF1dGhvcj5MYXJhbWllPC9BdXRob3I+PFllYXI+MjAxODwvWWVhcj48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PEVuZE5vdGU+PENpdGU+PEF1dGhvcj5MYXJhbWllPC9BdXRob3I+PFllYXI+MjAxODwvWWVhcj48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48</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the cyanine dye IRDye800</w:t>
      </w:r>
      <w:r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&lt;EndNote&gt;&lt;Cite&gt;&lt;Author&gt;Taruttis&lt;/Author&gt;&lt;Year&gt;2012&lt;/Year&gt;&lt;RecNum&gt;3041&lt;/RecNum&gt;&lt;DisplayText&gt;&lt;style face="superscript"&gt;49&lt;/style&gt;&lt;/DisplayText&gt;&lt;record&gt;&lt;rec-number&gt;3041&lt;/rec-number&gt;&lt;foreign-keys&gt;&lt;key app="EN" db-id="tttx22e24rrfppe295vpxdwbz0at0e2td0w5" timestamp="1698071496"&gt;3041&lt;/key&gt;&lt;/foreign-keys&gt;&lt;ref-type name="Journal Article"&gt;17&lt;/ref-type&gt;&lt;contributors&gt;&lt;authors&gt;&lt;author&gt;Taruttis, A.&lt;/author&gt;&lt;author&gt;Morscher, S.&lt;/author&gt;&lt;author&gt;Burton, N. C.&lt;/author&gt;&lt;author&gt;Razansky, D.&lt;/author&gt;&lt;author&gt;Ntziachristos, V.&lt;/author&gt;&lt;/authors&gt;&lt;/contributors&gt;&lt;auth-address&gt;Institute for Biological and Medical Imaging, Helmholtz Zentrum Munich, Technical University Munich, Munich, Germany. taruttis@gmail.com&lt;/auth-address&gt;&lt;titles&gt;&lt;title&gt;Fast multispectral optoacoustic tomography (MSOT) for dynamic imaging of pharmacokinetics and biodistribution in multiple organs&lt;/title&gt;&lt;secondary-title&gt;PLoS One&lt;/secondary-title&gt;&lt;/titles&gt;&lt;periodical&gt;&lt;full-title&gt;PLOS ONE&lt;/full-title&gt;&lt;/periodical&gt;&lt;pages&gt;e30491&lt;/pages&gt;&lt;volume&gt;7&lt;/volume&gt;&lt;number&gt;1&lt;/number&gt;&lt;edition&gt;2012/02/02&lt;/edition&gt;&lt;keywords&gt;&lt;keyword&gt;Animals&lt;/keyword&gt;&lt;keyword&gt;Benzenesulfonates/pharmacokinetics&lt;/keyword&gt;&lt;keyword&gt;Biological Transport&lt;/keyword&gt;&lt;keyword&gt;Fluorescent Dyes/pharmacokinetics&lt;/keyword&gt;&lt;keyword&gt;Indocyanine Green/metabolism/pharmacokinetics&lt;/keyword&gt;&lt;keyword&gt;Indoles/pharmacokinetics&lt;/keyword&gt;&lt;keyword&gt;Mice&lt;/keyword&gt;&lt;keyword&gt;Organ Specificity&lt;/keyword&gt;&lt;keyword&gt;Photoacoustic Techniques/*methods&lt;/keyword&gt;&lt;keyword&gt;Spectrum Analysis/*methods&lt;/keyword&gt;&lt;keyword&gt;Time Factors&lt;/keyword&gt;&lt;keyword&gt;Tissue Distribution&lt;/keyword&gt;&lt;keyword&gt;Tomography/*methods&lt;/keyword&gt;&lt;/keywords&gt;&lt;dates&gt;&lt;year&gt;2012&lt;/year&gt;&lt;/dates&gt;&lt;isbn&gt;1932-6203 (Electronic)&amp;#xD;1932-6203 (Linking)&lt;/isbn&gt;&lt;accession-num&gt;22295087&lt;/accession-num&gt;&lt;urls&gt;&lt;related-urls&gt;&lt;url&gt;https://www.ncbi.nlm.nih.gov/pubmed/22295087&lt;/url&gt;&lt;/related-urls&gt;&lt;/urls&gt;&lt;custom2&gt;PMC3266258&lt;/custom2&gt;&lt;electronic-resource-num&gt;10.1371/journal.pone.0030491&lt;/electronic-resource-num&gt;&lt;/record&gt;&lt;/Cite&gt;&lt;/EndNote&gt;</w:instrText>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49</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or crocanines</w:t>
      </w:r>
      <w:r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&lt;EndNote&gt;&lt;Cite&gt;&lt;Author&gt;Lei&lt;/Author&gt;&lt;Year&gt;2020&lt;/Year&gt;&lt;RecNum&gt;3030&lt;/RecNum&gt;&lt;DisplayText&gt;&lt;style face="superscript"&gt;50&lt;/style&gt;&lt;/DisplayText&gt;&lt;record&gt;&lt;rec-number&gt;3030&lt;/rec-number&gt;&lt;foreign-keys&gt;&lt;key app="EN" db-id="tttx22e24rrfppe295vpxdwbz0at0e2td0w5" timestamp="1697812812"&gt;3030&lt;/key&gt;&lt;/foreign-keys&gt;&lt;ref-type name="Journal Article"&gt;17&lt;/ref-type&gt;&lt;contributors&gt;&lt;authors&gt;&lt;author&gt;Lei, S.&lt;/author&gt;&lt;author&gt;Zhang, Y.&lt;/author&gt;&lt;author&gt;Blum, N. T.&lt;/author&gt;&lt;author&gt;Huang, P.&lt;/author&gt;&lt;author&gt;Lin, J.&lt;/author&gt;&lt;/authors&gt;&lt;/contributors&gt;&lt;auth-address&gt;Marshall Laboratory of Biomedical Engineering, International Cancer Center, Laboratory of Evolutionary Theranostics (LET), School of Biomedical Engineering, Shenzhen University Health Science Center, Shenzhen 518060, China.&lt;/auth-address&gt;&lt;titles&gt;&lt;title&gt;Recent Advances in Croconaine Dyes for Bioimaging and Theranostics&lt;/title&gt;&lt;secondary-title&gt;Bioconjug Chem&lt;/secondary-title&gt;&lt;/titles&gt;&lt;pages&gt;2072-2084&lt;/pages&gt;&lt;volume&gt;31&lt;/volume&gt;&lt;number&gt;9&lt;/number&gt;&lt;edition&gt;2020/08/14&lt;/edition&gt;&lt;keywords&gt;&lt;keyword&gt;Animals&lt;/keyword&gt;&lt;keyword&gt;Coloring Agents/*analysis&lt;/keyword&gt;&lt;keyword&gt;Humans&lt;/keyword&gt;&lt;keyword&gt;Models, Molecular&lt;/keyword&gt;&lt;keyword&gt;Optical Imaging/*methods&lt;/keyword&gt;&lt;keyword&gt;Theranostic Nanomedicine/*methods&lt;/keyword&gt;&lt;/keywords&gt;&lt;dates&gt;&lt;year&gt;2020&lt;/year&gt;&lt;pub-dates&gt;&lt;date&gt;Sep 16&lt;/date&gt;&lt;/pub-dates&gt;&lt;/dates&gt;&lt;isbn&gt;1520-4812 (Electronic)&amp;#xD;1043-1802 (Linking)&lt;/isbn&gt;&lt;accession-num&gt;32786372&lt;/accession-num&gt;&lt;urls&gt;&lt;related-urls&gt;&lt;url&gt;https://www.ncbi.nlm.nih.gov/pubmed/32786372&lt;/url&gt;&lt;/related-urls&gt;&lt;/urls&gt;&lt;electronic-resource-num&gt;10.1021/acs.bioconjchem.0c00356&lt;/electronic-resource-num&gt;&lt;/record&gt;&lt;/Cite&gt;&lt;/EndNote&gt;</w:instrText>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50</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Numerous bio</w:t>
      </w:r>
      <w:r w:rsidR="007D2B03">
        <w:rPr>
          <w:rFonts w:ascii="Times New Roman" w:hAnsi="Times New Roman" w:cs="Times New Roman"/>
          <w:color w:val="000000"/>
          <w:lang w:val="en-US"/>
        </w:rPr>
        <w:t>-</w:t>
      </w:r>
      <w:r w:rsidRPr="000235D1">
        <w:rPr>
          <w:rFonts w:ascii="Times New Roman" w:hAnsi="Times New Roman" w:cs="Times New Roman"/>
          <w:color w:val="000000"/>
          <w:lang w:val="en-US"/>
        </w:rPr>
        <w:t>inspired absorbers like porphyrins</w:t>
      </w:r>
      <w:r w:rsidRPr="000235D1">
        <w:rPr>
          <w:rFonts w:ascii="Times New Roman" w:hAnsi="Times New Roman" w:cs="Times New Roman"/>
          <w:color w:val="000000"/>
          <w:lang w:val="en-US"/>
        </w:rPr>
        <w:fldChar w:fldCharType="begin">
          <w:fldData xml:space="preserve">PEVuZE5vdGU+PENpdGU+PEF1dGhvcj5SYWJpZWU8L0F1dGhvcj48WWVhcj4yMDIwPC9ZZWFyPjxS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PEVuZE5vdGU+PENpdGU+PEF1dGhvcj5SYWJpZWU8L0F1dGhvcj48WWVhcj4yMDIwPC9ZZWFyPjxS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51</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chlorophylls</w:t>
      </w:r>
      <w:r w:rsidRPr="000235D1">
        <w:rPr>
          <w:rFonts w:ascii="Times New Roman" w:hAnsi="Times New Roman" w:cs="Times New Roman"/>
          <w:color w:val="000000"/>
          <w:lang w:val="en-US"/>
        </w:rPr>
        <w:fldChar w:fldCharType="begin">
          <w:fldData xml:space="preserve">PEVuZE5vdGU+PENpdGU+PEF1dGhvcj5aaG9uZzwvQXV0aG9yPjxZZWFyPjIwMjE8L1llYXI+PFJl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PEVuZE5vdGU+PENpdGU+PEF1dGhvcj5aaG9uZzwvQXV0aG9yPjxZZWFyPjIwMjE8L1llYXI+PFJl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52</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and synthetic melanin have been also used. Combinations of light absorbing materials have been reported, for example melanin</w:t>
      </w:r>
      <w:r>
        <w:rPr>
          <w:rFonts w:ascii="Times New Roman" w:hAnsi="Times New Roman" w:cs="Times New Roman"/>
          <w:color w:val="000000"/>
          <w:lang w:val="en-US"/>
        </w:rPr>
        <w:t>-</w:t>
      </w:r>
      <w:r w:rsidRPr="000235D1">
        <w:rPr>
          <w:rFonts w:ascii="Times New Roman" w:hAnsi="Times New Roman" w:cs="Times New Roman"/>
          <w:color w:val="000000"/>
          <w:lang w:val="en-US"/>
        </w:rPr>
        <w:t>coated gold nanoparticles</w:t>
      </w:r>
      <w:r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&lt;EndNote&gt;&lt;Cite&gt;&lt;Author&gt;Repenko&lt;/Author&gt;&lt;Year&gt;2017&lt;/Year&gt;&lt;RecNum&gt;3024&lt;/RecNum&gt;&lt;DisplayText&gt;&lt;style face="superscript"&gt;53&lt;/style&gt;&lt;/DisplayText&gt;&lt;record&gt;&lt;rec-number&gt;3024&lt;/rec-number&gt;&lt;foreign-keys&gt;&lt;key app="EN" db-id="tttx22e24rrfppe295vpxdwbz0at0e2td0w5" timestamp="1697811303"&gt;3024&lt;/key&gt;&lt;/foreign-keys&gt;&lt;ref-type name="Journal Article"&gt;17&lt;/ref-type&gt;&lt;contributors&gt;&lt;authors&gt;&lt;author&gt;Repenko, Tatjana&lt;/author&gt;&lt;author&gt;Rix, Anne&lt;/author&gt;&lt;author&gt;Nedilko, Alexander&lt;/author&gt;&lt;author&gt;Rose, Jonas&lt;/author&gt;&lt;author&gt;Hermann, Alina&lt;/author&gt;&lt;author&gt;Vinokur, Rostislav&lt;/author&gt;&lt;author&gt;Moli, Sheila&lt;/author&gt;&lt;author&gt;Cao‐Milàn, Roberto&lt;/author&gt;&lt;author&gt;Mayer, Martin&lt;/author&gt;&lt;author&gt;von Plessen, Gero&lt;/author&gt;&lt;author&gt;Fery, Andreas&lt;/author&gt;&lt;author&gt;De Laporte, Laura&lt;/author&gt;&lt;author&gt;Lederle, Wiltrud&lt;/author&gt;&lt;author&gt;Chigrin, Dmitry N.&lt;/author&gt;&lt;author&gt;Kuehne, Alexander J. C.&lt;/author&gt;&lt;/authors&gt;&lt;/contributors&gt;&lt;titles&gt;&lt;title&gt;Strong Photoacoustic Signal Enhancement by Coating Gold Nanoparticles with Melanin for Biomedical Imaging&lt;/title&gt;&lt;secondary-title&gt;Advanced Functional Materials&lt;/secondary-title&gt;&lt;/titles&gt;&lt;periodical&gt;&lt;full-title&gt;Advanced Functional Materials&lt;/full-title&gt;&lt;/periodical&gt;&lt;volume&gt;28&lt;/volume&gt;&lt;number&gt;7&lt;/number&gt;&lt;dates&gt;&lt;year&gt;2017&lt;/year&gt;&lt;/dates&gt;&lt;isbn&gt;1616-301X&amp;#xD;1616-3028&lt;/isbn&gt;&lt;urls&gt;&lt;/urls&gt;&lt;electronic-resource-num&gt;10.1002/adfm.201705607&lt;/electronic-resource-num&gt;&lt;/record&gt;&lt;/Cite&gt;&lt;/EndNote&gt;</w:instrText>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53</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often in the context of additional functionalities like photothermal therapy or drug delivery</w:t>
      </w:r>
      <w:r w:rsidRPr="000235D1">
        <w:rPr>
          <w:rFonts w:ascii="Times New Roman" w:hAnsi="Times New Roman" w:cs="Times New Roman"/>
          <w:color w:val="000000"/>
          <w:lang w:val="en-US"/>
        </w:rPr>
        <w:fldChar w:fldCharType="begin">
          <w:fldData xml:space="preserve">PEVuZE5vdGU+PENpdGU+PEF1dGhvcj5MaXU8L0F1dGhvcj48WWVhcj4yMDIyPC9ZZWFyPjxSZWNO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PEVuZE5vdGU+PENpdGU+PEF1dGhvcj5MaXU8L0F1dGhvcj48WWVhcj4yMDIyPC9ZZWFyPjxSZWNO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54</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An essential aspect of such agents is their functionalization to achieve preferential accumulation in target tissues, e.g. in tumors due to enhanced permeability and retention effects (EPR) or targeting</w:t>
      </w:r>
      <w:r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&lt;EndNote&gt;&lt;Cite&gt;&lt;Author&gt;Li&lt;/Author&gt;&lt;Year&gt;2023&lt;/Year&gt;&lt;RecNum&gt;3047&lt;/RecNum&gt;&lt;DisplayText&gt;&lt;style face="superscript"&gt;55&lt;/style&gt;&lt;/DisplayText&gt;&lt;record&gt;&lt;rec-number&gt;3047&lt;/rec-number&gt;&lt;foreign-keys&gt;&lt;key app="EN" db-id="tttx22e24rrfppe295vpxdwbz0at0e2td0w5" timestamp="1698339242"&gt;3047&lt;/key&gt;&lt;/foreign-keys&gt;&lt;ref-type name="Journal Article"&gt;17&lt;/ref-type&gt;&lt;contributors&gt;&lt;authors&gt;&lt;author&gt;Li, J.&lt;/author&gt;&lt;author&gt;Wang, H.&lt;/author&gt;&lt;/authors&gt;&lt;/contributors&gt;&lt;auth-address&gt;CAS Key Laboratory for Biomedical Effects of Nanomaterials &amp;amp; Nanosafety, CAS Center for Excellence in Nanoscience, National Center for Nanoscience and Technology, Beijing, 100190, China. wanghai@nanoctr.cn.&amp;#xD;University of Chinese Academy of Sciences, Beijing, 100049, China.&lt;/auth-address&gt;&lt;titles&gt;&lt;title&gt;Selective organ targeting nanoparticles: from design to clinical translation&lt;/title&gt;&lt;secondary-title&gt;Nanoscale Horiz&lt;/secondary-title&gt;&lt;/titles&gt;&lt;pages&gt;1155-1173&lt;/pages&gt;&lt;volume&gt;8&lt;/volume&gt;&lt;number&gt;9&lt;/number&gt;&lt;edition&gt;2023/07/10&lt;/edition&gt;&lt;keywords&gt;&lt;keyword&gt;Humans&lt;/keyword&gt;&lt;keyword&gt;*Drug Delivery Systems/methods&lt;/keyword&gt;&lt;keyword&gt;*Nanoparticles/therapeutic use&lt;/keyword&gt;&lt;/keywords&gt;&lt;dates&gt;&lt;year&gt;2023&lt;/year&gt;&lt;pub-dates&gt;&lt;date&gt;Aug 21&lt;/date&gt;&lt;/pub-dates&gt;&lt;/dates&gt;&lt;isbn&gt;2055-6764 (Electronic)&amp;#xD;2055-6756 (Linking)&lt;/isbn&gt;&lt;accession-num&gt;37427677&lt;/accession-num&gt;&lt;urls&gt;&lt;related-urls&gt;&lt;url&gt;https://www.ncbi.nlm.nih.gov/pubmed/37427677&lt;/url&gt;&lt;/related-urls&gt;&lt;/urls&gt;&lt;electronic-resource-num&gt;10.1039/d3nh00145h&lt;/electronic-resource-num&gt;&lt;/record&gt;&lt;/Cite&gt;&lt;/EndNote&gt;</w:instrText>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55</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e.g. via antibody conjugates. For s</w:t>
      </w:r>
      <w:r w:rsidR="001E403C">
        <w:rPr>
          <w:rFonts w:ascii="Times New Roman" w:hAnsi="Times New Roman" w:cs="Times New Roman"/>
          <w:color w:val="000000"/>
          <w:lang w:val="en-US"/>
        </w:rPr>
        <w:t>ome agents</w:t>
      </w:r>
      <w:r w:rsidRPr="000235D1">
        <w:rPr>
          <w:rFonts w:ascii="Times New Roman" w:hAnsi="Times New Roman" w:cs="Times New Roman"/>
          <w:color w:val="000000"/>
          <w:lang w:val="en-US"/>
        </w:rPr>
        <w:t>, especially inorganic</w:t>
      </w:r>
      <w:r w:rsidR="001E403C">
        <w:rPr>
          <w:rFonts w:ascii="Times New Roman" w:hAnsi="Times New Roman" w:cs="Times New Roman"/>
          <w:color w:val="000000"/>
          <w:lang w:val="en-US"/>
        </w:rPr>
        <w:t xml:space="preserve"> ones</w:t>
      </w:r>
      <w:r w:rsidRPr="000235D1">
        <w:rPr>
          <w:rFonts w:ascii="Times New Roman" w:hAnsi="Times New Roman" w:cs="Times New Roman"/>
          <w:color w:val="000000"/>
          <w:lang w:val="en-US"/>
        </w:rPr>
        <w:t>, poor biocompatibility might challenge in-vivo imaging</w:t>
      </w:r>
      <w:r w:rsidRPr="000235D1">
        <w:rPr>
          <w:rFonts w:ascii="Times New Roman" w:hAnsi="Times New Roman" w:cs="Times New Roman"/>
          <w:lang w:val="en-US"/>
        </w:rPr>
        <w:fldChar w:fldCharType="begin"/>
      </w:r>
      <w:r w:rsidR="00AF75A0">
        <w:rPr>
          <w:rFonts w:ascii="Times New Roman" w:hAnsi="Times New Roman" w:cs="Times New Roman"/>
          <w:lang w:val="en-US"/>
        </w:rPr>
        <w:instrText xml:space="preserve"> ADDIN EN.CITE &lt;EndNote&gt;&lt;Cite&gt;&lt;Author&gt;Dobrovolskaia&lt;/Author&gt;&lt;Year&gt;2009&lt;/Year&gt;&lt;RecNum&gt;2585&lt;/RecNum&gt;&lt;DisplayText&gt;&lt;style face="superscript"&gt;56&lt;/style&gt;&lt;/DisplayText&gt;&lt;record&gt;&lt;rec-number&gt;2585&lt;/rec-number&gt;&lt;foreign-keys&gt;&lt;key app="EN" db-id="tttx22e24rrfppe295vpxdwbz0at0e2td0w5" timestamp="1677938452"&gt;2585&lt;/key&gt;&lt;/foreign-keys&gt;&lt;ref-type name="Journal Article"&gt;17&lt;/ref-type&gt;&lt;contributors&gt;&lt;authors&gt;&lt;author&gt;Dobrovolskaia, M. A.&lt;/author&gt;&lt;author&gt;Germolec, D. R.&lt;/author&gt;&lt;author&gt;Weaver, J. L.&lt;/author&gt;&lt;/authors&gt;&lt;/contributors&gt;&lt;auth-address&gt;Nanotechnology Characterization Laboratory, SAIC-Frederick Inc., NCI-Frederick, Frederick, Maryland 21702, USA. marina@mail.nih.gov&lt;/auth-address&gt;&lt;titles&gt;&lt;title&gt;Evaluation of nanoparticle immunotoxicity&lt;/title&gt;&lt;secondary-title&gt;Nat Nanotechnol&lt;/secondary-title&gt;&lt;/titles&gt;&lt;periodical&gt;&lt;full-title&gt;Nat Nanotechnol&lt;/full-title&gt;&lt;/periodical&gt;&lt;pages&gt;411-4&lt;/pages&gt;&lt;volume&gt;4&lt;/volume&gt;&lt;number&gt;7&lt;/number&gt;&lt;edition&gt;2009/07/08&lt;/edition&gt;&lt;keywords&gt;&lt;keyword&gt;Clinical Laboratory Techniques/standards&lt;/keyword&gt;&lt;keyword&gt;Drug Industry/standards&lt;/keyword&gt;&lt;keyword&gt;Immunotoxins/toxicity&lt;/keyword&gt;&lt;keyword&gt;Limulus Test&lt;/keyword&gt;&lt;keyword&gt;Nanoparticles/*toxicity&lt;/keyword&gt;&lt;keyword&gt;Toxicity Tests/*methods/standards&lt;/keyword&gt;&lt;/keywords&gt;&lt;dates&gt;&lt;year&gt;2009&lt;/year&gt;&lt;pub-dates&gt;&lt;date&gt;Jul&lt;/date&gt;&lt;/pub-dates&gt;&lt;/dates&gt;&lt;isbn&gt;1748-3395 (Electronic)&amp;#xD;1748-3387 (Linking)&lt;/isbn&gt;&lt;accession-num&gt;19581891&lt;/accession-num&gt;&lt;urls&gt;&lt;related-urls&gt;&lt;url&gt;https://www.ncbi.nlm.nih.gov/pubmed/19581891&lt;/url&gt;&lt;/related-urls&gt;&lt;/urls&gt;&lt;electronic-resource-num&gt;10.1038/nnano.2009.175&lt;/electronic-resource-num&gt;&lt;/record&gt;&lt;/Cite&gt;&lt;/EndNote&gt;</w:instrText>
      </w:r>
      <w:r w:rsidRPr="000235D1">
        <w:rPr>
          <w:rFonts w:ascii="Times New Roman" w:hAnsi="Times New Roman" w:cs="Times New Roman"/>
          <w:lang w:val="en-US"/>
        </w:rPr>
        <w:fldChar w:fldCharType="separate"/>
      </w:r>
      <w:r w:rsidR="00AF75A0" w:rsidRPr="00AF75A0">
        <w:rPr>
          <w:rFonts w:ascii="Times New Roman" w:hAnsi="Times New Roman" w:cs="Times New Roman"/>
          <w:noProof/>
          <w:vertAlign w:val="superscript"/>
          <w:lang w:val="en-US"/>
        </w:rPr>
        <w:t>56</w:t>
      </w:r>
      <w:r w:rsidRPr="000235D1">
        <w:rPr>
          <w:rFonts w:ascii="Times New Roman" w:hAnsi="Times New Roman" w:cs="Times New Roman"/>
          <w:lang w:val="en-US"/>
        </w:rPr>
        <w:fldChar w:fldCharType="end"/>
      </w:r>
      <w:r w:rsidRPr="000235D1">
        <w:rPr>
          <w:rFonts w:ascii="Times New Roman" w:hAnsi="Times New Roman" w:cs="Times New Roman"/>
          <w:lang w:val="en-US"/>
        </w:rPr>
        <w:t xml:space="preserve">. Hence, several attempts for more bio-derived or “bio-compatible” agents have been put forward, for example </w:t>
      </w:r>
      <w:r w:rsidRPr="000235D1">
        <w:rPr>
          <w:rFonts w:ascii="Times New Roman" w:hAnsi="Times New Roman" w:cs="Times New Roman"/>
          <w:color w:val="000000"/>
          <w:lang w:val="en-US"/>
        </w:rPr>
        <w:t>bacterial vesicles</w:t>
      </w:r>
      <w:r w:rsidRPr="000235D1">
        <w:rPr>
          <w:rFonts w:ascii="Times New Roman" w:hAnsi="Times New Roman" w:cs="Times New Roman"/>
          <w:color w:val="000000"/>
          <w:lang w:val="en-US"/>
        </w:rPr>
        <w:fldChar w:fldCharType="begin">
          <w:fldData xml:space="preserve">PEVuZE5vdGU+PENpdGU+PEF1dGhvcj5HdWpyYXRpPC9BdXRob3I+PFllYXI+MjAxOTwvWWVhcj48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PEVuZE5vdGU+PENpdGU+PEF1dGhvcj5HdWpyYXRpPC9BdXRob3I+PFllYXI+MjAxOTwvWWVhcj48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57</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or micelle or liposome carriers</w:t>
      </w:r>
      <w:r w:rsidRPr="000235D1">
        <w:rPr>
          <w:rFonts w:ascii="Times New Roman" w:hAnsi="Times New Roman" w:cs="Times New Roman"/>
          <w:color w:val="000000"/>
          <w:lang w:val="en-US"/>
        </w:rPr>
        <w:fldChar w:fldCharType="begin">
          <w:fldData xml:space="preserve">PEVuZE5vdGU+PENpdGU+PEF1dGhvcj5CZXppZXJlPC9BdXRob3I+PFllYXI+MjAxNTwvWWVhcj48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PEVuZE5vdGU+PENpdGU+PEF1dGhvcj5CZXppZXJlPC9BdXRob3I+PFllYXI+MjAxNTwvWWVhcj48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58</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w:t>
      </w:r>
    </w:p>
    <w:p w14:paraId="1A4C454A" w14:textId="0BC0931A" w:rsidR="00E14BA8" w:rsidRPr="000235D1" w:rsidRDefault="00B61CC7" w:rsidP="004E49D4">
      <w:pPr>
        <w:jc w:val="both"/>
        <w:rPr>
          <w:rFonts w:ascii="Times New Roman" w:hAnsi="Times New Roman" w:cs="Times New Roman"/>
          <w:color w:val="000000"/>
          <w:lang w:val="en-US"/>
        </w:rPr>
      </w:pPr>
      <w:r w:rsidRPr="000235D1">
        <w:rPr>
          <w:rFonts w:ascii="Times New Roman" w:hAnsi="Times New Roman" w:cs="Times New Roman"/>
          <w:color w:val="000000"/>
          <w:lang w:val="en-US"/>
        </w:rPr>
        <w:t xml:space="preserve"> </w:t>
      </w:r>
    </w:p>
    <w:p w14:paraId="6F9625DD" w14:textId="1295D4E3" w:rsidR="00877DA6" w:rsidRPr="000235D1" w:rsidRDefault="00877DA6" w:rsidP="00877DA6">
      <w:pPr>
        <w:jc w:val="both"/>
        <w:rPr>
          <w:rFonts w:ascii="Times New Roman" w:hAnsi="Times New Roman" w:cs="Times New Roman"/>
          <w:color w:val="000000"/>
          <w:lang w:val="en-US"/>
        </w:rPr>
      </w:pPr>
      <w:r w:rsidRPr="000235D1">
        <w:rPr>
          <w:rFonts w:ascii="Times New Roman" w:hAnsi="Times New Roman" w:cs="Times New Roman"/>
          <w:color w:val="000000"/>
          <w:lang w:val="en-US"/>
        </w:rPr>
        <w:t xml:space="preserve">Moving away from contrast agents, </w:t>
      </w:r>
      <w:r>
        <w:rPr>
          <w:rFonts w:ascii="Times New Roman" w:hAnsi="Times New Roman" w:cs="Times New Roman"/>
          <w:color w:val="000000"/>
          <w:lang w:val="en-US"/>
        </w:rPr>
        <w:t>the</w:t>
      </w:r>
      <w:r w:rsidRPr="000235D1">
        <w:rPr>
          <w:rFonts w:ascii="Times New Roman" w:hAnsi="Times New Roman" w:cs="Times New Roman"/>
          <w:color w:val="000000"/>
          <w:lang w:val="en-US"/>
        </w:rPr>
        <w:t xml:space="preserve"> search </w:t>
      </w:r>
      <w:r>
        <w:rPr>
          <w:rFonts w:ascii="Times New Roman" w:hAnsi="Times New Roman" w:cs="Times New Roman"/>
          <w:color w:val="000000"/>
          <w:lang w:val="en-US"/>
        </w:rPr>
        <w:t>for</w:t>
      </w:r>
      <w:r w:rsidRPr="000235D1">
        <w:rPr>
          <w:rFonts w:ascii="Times New Roman" w:hAnsi="Times New Roman" w:cs="Times New Roman"/>
          <w:color w:val="000000"/>
          <w:lang w:val="en-US"/>
        </w:rPr>
        <w:t xml:space="preserve"> a genetic reporter that could move OptA methods closer to the requirements of a life-science imaging technique led to considering genetically encoded fluorescent proteins, already used in fluorescence microscopy</w:t>
      </w:r>
      <w:r w:rsidRPr="000235D1">
        <w:rPr>
          <w:rFonts w:ascii="Times New Roman" w:hAnsi="Times New Roman" w:cs="Times New Roman"/>
          <w:color w:val="000000"/>
          <w:lang w:val="en-US"/>
        </w:rPr>
        <w:fldChar w:fldCharType="begin">
          <w:fldData xml:space="preserve">PEVuZE5vdGU+PENpdGU+PEF1dGhvcj5SYXphbnNreTwvQXV0aG9yPjxZZWFyPjIwMDc8L1llYXI+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=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PEVuZE5vdGU+PENpdGU+PEF1dGhvcj5SYXphbnNreTwvQXV0aG9yPjxZZWFyPjIwMDc8L1llYXI+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=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59-64</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Such proteins also emit OptA signals due to the part of their energy absorption that is not re-emitted as fluorescence photons. However, fluorescen</w:t>
      </w:r>
      <w:r w:rsidR="005D028C">
        <w:rPr>
          <w:rFonts w:ascii="Times New Roman" w:hAnsi="Times New Roman" w:cs="Times New Roman"/>
          <w:color w:val="000000"/>
          <w:lang w:val="en-US"/>
        </w:rPr>
        <w:t>t</w:t>
      </w:r>
      <w:r w:rsidRPr="000235D1">
        <w:rPr>
          <w:rFonts w:ascii="Times New Roman" w:hAnsi="Times New Roman" w:cs="Times New Roman"/>
          <w:color w:val="000000"/>
          <w:lang w:val="en-US"/>
        </w:rPr>
        <w:t xml:space="preserve"> proteins are not optimized for strong </w:t>
      </w:r>
      <w:r w:rsidR="00746BE6">
        <w:rPr>
          <w:rFonts w:ascii="Times New Roman" w:hAnsi="Times New Roman" w:cs="Times New Roman"/>
          <w:color w:val="000000"/>
          <w:lang w:val="en-US"/>
        </w:rPr>
        <w:t>OptA</w:t>
      </w:r>
      <w:r w:rsidR="00746BE6" w:rsidRPr="000235D1">
        <w:rPr>
          <w:rFonts w:ascii="Times New Roman" w:hAnsi="Times New Roman" w:cs="Times New Roman"/>
          <w:color w:val="000000"/>
          <w:lang w:val="en-US"/>
        </w:rPr>
        <w:t xml:space="preserve"> </w:t>
      </w:r>
      <w:r w:rsidRPr="000235D1">
        <w:rPr>
          <w:rFonts w:ascii="Times New Roman" w:hAnsi="Times New Roman" w:cs="Times New Roman"/>
          <w:color w:val="000000"/>
          <w:lang w:val="en-US"/>
        </w:rPr>
        <w:t xml:space="preserve">signal generation but for </w:t>
      </w:r>
      <w:r w:rsidR="00B9641A">
        <w:rPr>
          <w:rFonts w:ascii="Times New Roman" w:hAnsi="Times New Roman" w:cs="Times New Roman"/>
          <w:color w:val="000000"/>
          <w:lang w:val="en-US"/>
        </w:rPr>
        <w:t xml:space="preserve">strong </w:t>
      </w:r>
      <w:r w:rsidRPr="000235D1">
        <w:rPr>
          <w:rFonts w:ascii="Times New Roman" w:hAnsi="Times New Roman" w:cs="Times New Roman"/>
          <w:color w:val="000000"/>
          <w:lang w:val="en-US"/>
        </w:rPr>
        <w:t xml:space="preserve">fluorescence emission and </w:t>
      </w:r>
      <w:r>
        <w:rPr>
          <w:rFonts w:ascii="Times New Roman" w:hAnsi="Times New Roman" w:cs="Times New Roman"/>
          <w:color w:val="000000"/>
          <w:lang w:val="en-US"/>
        </w:rPr>
        <w:t xml:space="preserve">the majority </w:t>
      </w:r>
      <w:r w:rsidR="00B9641A">
        <w:rPr>
          <w:rFonts w:ascii="Times New Roman" w:hAnsi="Times New Roman" w:cs="Times New Roman"/>
          <w:color w:val="000000"/>
          <w:lang w:val="en-US"/>
        </w:rPr>
        <w:t xml:space="preserve">of them </w:t>
      </w:r>
      <w:r>
        <w:rPr>
          <w:rFonts w:ascii="Times New Roman" w:hAnsi="Times New Roman" w:cs="Times New Roman"/>
          <w:color w:val="000000"/>
          <w:lang w:val="en-US"/>
        </w:rPr>
        <w:t>absorb below 600 nm, resulting in</w:t>
      </w:r>
      <w:r w:rsidRPr="000235D1">
        <w:rPr>
          <w:rFonts w:ascii="Times New Roman" w:hAnsi="Times New Roman" w:cs="Times New Roman"/>
          <w:color w:val="000000"/>
          <w:lang w:val="en-US"/>
        </w:rPr>
        <w:t xml:space="preserve"> limited sensitivity that often require</w:t>
      </w:r>
      <w:r w:rsidR="000315E2">
        <w:rPr>
          <w:rFonts w:ascii="Times New Roman" w:hAnsi="Times New Roman" w:cs="Times New Roman"/>
          <w:color w:val="000000"/>
          <w:lang w:val="en-US"/>
        </w:rPr>
        <w:t>s</w:t>
      </w:r>
      <w:r w:rsidRPr="000235D1">
        <w:rPr>
          <w:rFonts w:ascii="Times New Roman" w:hAnsi="Times New Roman" w:cs="Times New Roman"/>
          <w:color w:val="000000"/>
          <w:lang w:val="en-US"/>
        </w:rPr>
        <w:t xml:space="preserve"> more than a million cells for successful detection in tissue</w:t>
      </w:r>
      <w:r w:rsidRPr="000235D1">
        <w:rPr>
          <w:rFonts w:ascii="Times New Roman" w:hAnsi="Times New Roman" w:cs="Times New Roman"/>
          <w:color w:val="000000"/>
          <w:lang w:val="en-US"/>
        </w:rPr>
        <w:fldChar w:fldCharType="begin"/>
      </w:r>
      <w:r w:rsidR="006778A5">
        <w:rPr>
          <w:rFonts w:ascii="Times New Roman" w:hAnsi="Times New Roman" w:cs="Times New Roman"/>
          <w:color w:val="000000"/>
          <w:lang w:val="en-US"/>
        </w:rPr>
        <w:instrText xml:space="preserve"> ADDIN EN.CITE &lt;EndNote&gt;&lt;Cite&gt;&lt;Author&gt;Brunker&lt;/Author&gt;&lt;Year&gt;2017&lt;/Year&gt;&lt;RecNum&gt;1784&lt;/RecNum&gt;&lt;DisplayText&gt;&lt;style face="superscript"&gt;24&lt;/style&gt;&lt;/DisplayText&gt;&lt;record&gt;&lt;rec-number&gt;1784&lt;/rec-number&gt;&lt;foreign-keys&gt;&lt;key app="EN" db-id="tttx22e24rrfppe295vpxdwbz0at0e2td0w5" timestamp="1677938451"&gt;1784&lt;/key&gt;&lt;/foreign-keys&gt;&lt;ref-type name="Journal Article"&gt;17&lt;/ref-type&gt;&lt;contributors&gt;&lt;authors&gt;&lt;author&gt;Brunker, J.&lt;/author&gt;&lt;author&gt;Yao, J.&lt;/author&gt;&lt;author&gt;Laufer, J.&lt;/author&gt;&lt;author&gt;Bohndiek, S. E.&lt;/author&gt;&lt;/authors&gt;&lt;/contributors&gt;&lt;auth-address&gt;University of Cambridge, Cancer Research UK Cambridge Institute and Department of Physics, Cambridge, United Kingdom.&amp;#xD;Duke University, Photoacoustic Imaging Lab, Department of Biomedical Engineering, Durham, North Carolina, United States.&amp;#xD;Martin-Luther-Universitat Halle-Wittenberg, Institut fur Physik, Halle (Saale), Germany.&lt;/auth-address&gt;&lt;titles&gt;&lt;title&gt;Photoacoustic imaging using genetically encoded reporters: a review&lt;/title&gt;&lt;secondary-title&gt;J Biomed Opt&lt;/secondary-title&gt;&lt;/titles&gt;&lt;pages&gt;70901-70901&lt;/pages&gt;&lt;volume&gt;22&lt;/volume&gt;&lt;number&gt;7&lt;/number&gt;&lt;edition&gt;2017/07/19&lt;/edition&gt;&lt;keywords&gt;&lt;keyword&gt;*Genes, Reporter&lt;/keyword&gt;&lt;keyword&gt;Photoacoustic Techniques/*methods&lt;/keyword&gt;&lt;keyword&gt;Proteins/genetics/metabolism&lt;/keyword&gt;&lt;/keywords&gt;&lt;dates&gt;&lt;year&gt;2017&lt;/year&gt;&lt;pub-dates&gt;&lt;date&gt;Jul 1&lt;/date&gt;&lt;/pub-dates&gt;&lt;/dates&gt;&lt;isbn&gt;1560-2281 (Electronic)&amp;#xD;1083-3668 (Linking)&lt;/isbn&gt;&lt;accession-num&gt;28717818&lt;/accession-num&gt;&lt;urls&gt;&lt;related-urls&gt;&lt;url&gt;https://www.ncbi.nlm.nih.gov/pubmed/28717818&lt;/url&gt;&lt;/related-urls&gt;&lt;/urls&gt;&lt;electronic-resource-num&gt;10.1117/1.JBO.22.7.070901&lt;/electronic-resource-num&gt;&lt;/record&gt;&lt;/Cite&gt;&lt;/EndNote&gt;</w:instrText>
      </w:r>
      <w:r w:rsidRPr="000235D1">
        <w:rPr>
          <w:rFonts w:ascii="Times New Roman" w:hAnsi="Times New Roman" w:cs="Times New Roman"/>
          <w:color w:val="000000"/>
          <w:lang w:val="en-US"/>
        </w:rPr>
        <w:fldChar w:fldCharType="separate"/>
      </w:r>
      <w:r w:rsidR="006778A5" w:rsidRPr="006778A5">
        <w:rPr>
          <w:rFonts w:ascii="Times New Roman" w:hAnsi="Times New Roman" w:cs="Times New Roman"/>
          <w:noProof/>
          <w:color w:val="000000"/>
          <w:vertAlign w:val="superscript"/>
          <w:lang w:val="en-US"/>
        </w:rPr>
        <w:t>24</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Dedicated developments focused on far-red shifted reporters with reduced fluorescence quantum yield to allow higher OptA signal generation, such as reduced-fluorescent forms of Crimson</w:t>
      </w:r>
      <w:r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&lt;EndNote&gt;&lt;Cite&gt;&lt;Author&gt;Laufer&lt;/Author&gt;&lt;Year&gt;2013&lt;/Year&gt;&lt;RecNum&gt;1861&lt;/RecNum&gt;&lt;DisplayText&gt;&lt;style face="superscript"&gt;65&lt;/style&gt;&lt;/DisplayText&gt;&lt;record&gt;&lt;rec-number&gt;1861&lt;/rec-number&gt;&lt;foreign-keys&gt;&lt;key app="EN" db-id="tttx22e24rrfppe295vpxdwbz0at0e2td0w5" timestamp="1677938451"&gt;1861&lt;/key&gt;&lt;/foreign-keys&gt;&lt;ref-type name="Journal Article"&gt;17&lt;/ref-type&gt;&lt;contributors&gt;&lt;authors&gt;&lt;author&gt;Laufer, J.&lt;/author&gt;&lt;author&gt;Jathoul, A.&lt;/author&gt;&lt;author&gt;Pule, M.&lt;/author&gt;&lt;author&gt;Beard, P.&lt;/author&gt;&lt;/authors&gt;&lt;/contributors&gt;&lt;auth-address&gt;Department of Medical Physics and Bioengineering, University College London, Gower Street, London WC1E 6BT, UK ; Julius Wolff Institut, Charite - Universitatsmedizin Berlin, Augustenburger Platz 1, 13353 Berlin, Germany ; Contributed equally to this work.&lt;/auth-address&gt;&lt;titles&gt;&lt;title&gt;In vitro characterization of genetically expressed absorbing proteins using photoacoustic spectroscopy&lt;/title&gt;&lt;secondary-title&gt;Biomed Opt Express&lt;/secondary-title&gt;&lt;/titles&gt;&lt;pages&gt;2477-90&lt;/pages&gt;&lt;volume&gt;4&lt;/volume&gt;&lt;number&gt;11&lt;/number&gt;&lt;edition&gt;2013/12/04&lt;/edition&gt;&lt;keywords&gt;&lt;keyword&gt;(000.1430) Biology and medicine&lt;/keyword&gt;&lt;keyword&gt;(110.5125) Photoacoustics&lt;/keyword&gt;&lt;keyword&gt;(300.0300) Spectroscopy&lt;/keyword&gt;&lt;/keywords&gt;&lt;dates&gt;&lt;year&gt;2013&lt;/year&gt;&lt;/dates&gt;&lt;isbn&gt;2156-7085 (Print)&amp;#xD;2156-7085 (Electronic)&amp;#xD;2156-7085 (Linking)&lt;/isbn&gt;&lt;accession-num&gt;24298408&lt;/accession-num&gt;&lt;urls&gt;&lt;related-urls&gt;&lt;url&gt;https://www.ncbi.nlm.nih.gov/pubmed/24298408&lt;/url&gt;&lt;url&gt;https://www.ncbi.nlm.nih.gov/pmc/articles/PMC3829541/pdf/2477.pdf&lt;/url&gt;&lt;/related-urls&gt;&lt;/urls&gt;&lt;custom2&gt;PMC3829541&lt;/custom2&gt;&lt;electronic-resource-num&gt;10.1364/BOE.4.002477&lt;/electronic-resource-num&gt;&lt;/record&gt;&lt;/Cite&gt;&lt;/EndNote&gt;</w:instrText>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65</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and cjBlue</w:t>
      </w:r>
      <w:r w:rsidRPr="000235D1">
        <w:rPr>
          <w:rFonts w:ascii="Times New Roman" w:hAnsi="Times New Roman" w:cs="Times New Roman"/>
          <w:color w:val="000000"/>
          <w:lang w:val="en-US"/>
        </w:rPr>
        <w:fldChar w:fldCharType="begin">
          <w:fldData xml:space="preserve">PEVuZE5vdGU+PENpdGU+PEF1dGhvcj5MaTwvQXV0aG9yPjxZZWFyPjIwMTY8L1llYXI+PFJlY051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=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PEVuZE5vdGU+PENpdGU+PEF1dGhvcj5MaTwvQXV0aG9yPjxZZWFyPjIwMTY8L1llYXI+PFJlY051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=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66</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or explored protein classes with native </w:t>
      </w:r>
      <w:r w:rsidRPr="000235D1">
        <w:rPr>
          <w:rFonts w:ascii="Times New Roman" w:hAnsi="Times New Roman" w:cs="Times New Roman"/>
          <w:color w:val="000000"/>
          <w:lang w:val="en-US"/>
        </w:rPr>
        <w:lastRenderedPageBreak/>
        <w:t xml:space="preserve">far-red absorbances like </w:t>
      </w:r>
      <w:r w:rsidR="003A3E0A">
        <w:rPr>
          <w:rFonts w:ascii="Times New Roman" w:hAnsi="Times New Roman" w:cs="Times New Roman"/>
          <w:color w:val="000000"/>
          <w:lang w:val="en-US"/>
        </w:rPr>
        <w:t>p</w:t>
      </w:r>
      <w:r w:rsidRPr="000235D1">
        <w:rPr>
          <w:rFonts w:ascii="Times New Roman" w:hAnsi="Times New Roman" w:cs="Times New Roman"/>
          <w:color w:val="000000"/>
          <w:lang w:val="en-US"/>
        </w:rPr>
        <w:t>hycobiliproteins</w:t>
      </w:r>
      <w:r w:rsidRPr="000235D1">
        <w:rPr>
          <w:rFonts w:ascii="Times New Roman" w:hAnsi="Times New Roman" w:cs="Times New Roman"/>
          <w:color w:val="000000"/>
          <w:lang w:val="en-US"/>
        </w:rPr>
        <w:fldChar w:fldCharType="begin">
          <w:fldData xml:space="preserve">PEVuZE5vdGU+PENpdGU+PEF1dGhvcj5GdWVuemFsaWRhIFdlcm5lcjwvQXV0aG9yPjxZZWFyPjIw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PEVuZE5vdGU+PENpdGU+PEF1dGhvcj5GdWVuemFsaWRhIFdlcm5lcjwvQXV0aG9yPjxZZWFyPjIw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67</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Despite </w:t>
      </w:r>
      <w:r w:rsidRPr="000235D1">
        <w:rPr>
          <w:rFonts w:ascii="Times New Roman" w:hAnsi="Times New Roman"/>
          <w:color w:val="000000"/>
          <w:lang w:val="en-US"/>
        </w:rPr>
        <w:t xml:space="preserve">these efforts, </w:t>
      </w:r>
      <w:r w:rsidRPr="000235D1">
        <w:rPr>
          <w:rFonts w:ascii="Times New Roman" w:hAnsi="Times New Roman" w:cs="Times New Roman"/>
          <w:color w:val="000000"/>
          <w:lang w:val="en-US"/>
        </w:rPr>
        <w:t xml:space="preserve">the most suitable genetic reporter </w:t>
      </w:r>
      <w:r w:rsidRPr="000235D1">
        <w:rPr>
          <w:rFonts w:ascii="Times New Roman" w:hAnsi="Times New Roman"/>
          <w:color w:val="000000"/>
          <w:lang w:val="en-US"/>
        </w:rPr>
        <w:t>currently available is</w:t>
      </w:r>
      <w:r w:rsidR="000238C9">
        <w:rPr>
          <w:rFonts w:ascii="Times New Roman" w:hAnsi="Times New Roman"/>
          <w:color w:val="000000"/>
          <w:lang w:val="en-US"/>
        </w:rPr>
        <w:t xml:space="preserve"> thought to be</w:t>
      </w:r>
      <w:r w:rsidRPr="000235D1">
        <w:rPr>
          <w:rFonts w:ascii="Times New Roman" w:hAnsi="Times New Roman"/>
          <w:color w:val="000000"/>
          <w:lang w:val="en-US"/>
        </w:rPr>
        <w:t xml:space="preserve"> iRFP720</w:t>
      </w:r>
      <w:r w:rsidRPr="000235D1">
        <w:rPr>
          <w:rFonts w:ascii="Times New Roman" w:hAnsi="Times New Roman"/>
          <w:color w:val="000000"/>
          <w:lang w:val="en-US"/>
        </w:rPr>
        <w:fldChar w:fldCharType="begin">
          <w:fldData xml:space="preserve">PEVuZE5vdGU+PENpdGU+PEF1dGhvcj5TaGNoZXJiYWtvdmE8L0F1dGhvcj48WWVhcj4yMDE2PC9Z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==
</w:fldData>
        </w:fldChar>
      </w:r>
      <w:r w:rsidR="00AF75A0">
        <w:rPr>
          <w:rFonts w:ascii="Times New Roman" w:hAnsi="Times New Roman"/>
          <w:color w:val="000000"/>
          <w:lang w:val="en-US"/>
        </w:rPr>
        <w:instrText xml:space="preserve"> ADDIN EN.CITE </w:instrText>
      </w:r>
      <w:r w:rsidR="00AF75A0">
        <w:rPr>
          <w:rFonts w:ascii="Times New Roman" w:hAnsi="Times New Roman"/>
          <w:color w:val="000000"/>
          <w:lang w:val="en-US"/>
        </w:rPr>
        <w:fldChar w:fldCharType="begin">
          <w:fldData xml:space="preserve">PEVuZE5vdGU+PENpdGU+PEF1dGhvcj5TaGNoZXJiYWtvdmE8L0F1dGhvcj48WWVhcj4yMDE2PC9Z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==
</w:fldData>
        </w:fldChar>
      </w:r>
      <w:r w:rsidR="00AF75A0">
        <w:rPr>
          <w:rFonts w:ascii="Times New Roman" w:hAnsi="Times New Roman"/>
          <w:color w:val="000000"/>
          <w:lang w:val="en-US"/>
        </w:rPr>
        <w:instrText xml:space="preserve"> ADDIN EN.CITE.DATA </w:instrText>
      </w:r>
      <w:r w:rsidR="00AF75A0">
        <w:rPr>
          <w:rFonts w:ascii="Times New Roman" w:hAnsi="Times New Roman"/>
          <w:color w:val="000000"/>
          <w:lang w:val="en-US"/>
        </w:rPr>
      </w:r>
      <w:r w:rsidR="00AF75A0">
        <w:rPr>
          <w:rFonts w:ascii="Times New Roman" w:hAnsi="Times New Roman"/>
          <w:color w:val="000000"/>
          <w:lang w:val="en-US"/>
        </w:rPr>
        <w:fldChar w:fldCharType="end"/>
      </w:r>
      <w:r w:rsidRPr="000235D1">
        <w:rPr>
          <w:rFonts w:ascii="Times New Roman" w:hAnsi="Times New Roman"/>
          <w:color w:val="000000"/>
          <w:lang w:val="en-US"/>
        </w:rPr>
      </w:r>
      <w:r w:rsidRPr="000235D1">
        <w:rPr>
          <w:rFonts w:ascii="Times New Roman" w:hAnsi="Times New Roman"/>
          <w:color w:val="000000"/>
          <w:lang w:val="en-US"/>
        </w:rPr>
        <w:fldChar w:fldCharType="separate"/>
      </w:r>
      <w:r w:rsidR="00AF75A0" w:rsidRPr="00AF75A0">
        <w:rPr>
          <w:rFonts w:ascii="Times New Roman" w:hAnsi="Times New Roman"/>
          <w:noProof/>
          <w:color w:val="000000"/>
          <w:vertAlign w:val="superscript"/>
          <w:lang w:val="en-US"/>
        </w:rPr>
        <w:t>68</w:t>
      </w:r>
      <w:r w:rsidRPr="000235D1">
        <w:rPr>
          <w:rFonts w:ascii="Times New Roman" w:hAnsi="Times New Roman"/>
          <w:color w:val="000000"/>
          <w:lang w:val="en-US"/>
        </w:rPr>
        <w:fldChar w:fldCharType="end"/>
      </w:r>
      <w:r w:rsidRPr="000235D1">
        <w:rPr>
          <w:rFonts w:ascii="Times New Roman" w:hAnsi="Times New Roman"/>
          <w:color w:val="000000"/>
          <w:lang w:val="en-US"/>
        </w:rPr>
        <w:t xml:space="preserve">, </w:t>
      </w:r>
      <w:r w:rsidR="000238C9">
        <w:rPr>
          <w:rFonts w:ascii="Times New Roman" w:hAnsi="Times New Roman"/>
          <w:color w:val="000000"/>
          <w:lang w:val="en-US"/>
        </w:rPr>
        <w:t>a reporter used in</w:t>
      </w:r>
      <w:r w:rsidRPr="000235D1">
        <w:rPr>
          <w:rFonts w:ascii="Times New Roman" w:hAnsi="Times New Roman"/>
          <w:color w:val="000000"/>
          <w:lang w:val="en-US"/>
        </w:rPr>
        <w:t xml:space="preserve"> fluorescence imaging</w:t>
      </w:r>
      <w:r w:rsidRPr="000235D1">
        <w:rPr>
          <w:rFonts w:ascii="Times New Roman" w:hAnsi="Times New Roman"/>
          <w:color w:val="000000"/>
          <w:lang w:val="en-US"/>
        </w:rPr>
        <w:fldChar w:fldCharType="begin">
          <w:fldData xml:space="preserve">PEVuZE5vdGU+PENpdGU+PEF1dGhvcj5LcnVtaG9sejwvQXV0aG9yPjxZZWFyPjIwMTQ8L1llYXI+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</w:fldData>
        </w:fldChar>
      </w:r>
      <w:r w:rsidR="00AF75A0">
        <w:rPr>
          <w:rFonts w:ascii="Times New Roman" w:hAnsi="Times New Roman"/>
          <w:color w:val="000000"/>
          <w:lang w:val="en-US"/>
        </w:rPr>
        <w:instrText xml:space="preserve"> ADDIN EN.CITE </w:instrText>
      </w:r>
      <w:r w:rsidR="00AF75A0">
        <w:rPr>
          <w:rFonts w:ascii="Times New Roman" w:hAnsi="Times New Roman"/>
          <w:color w:val="000000"/>
          <w:lang w:val="en-US"/>
        </w:rPr>
        <w:fldChar w:fldCharType="begin">
          <w:fldData xml:space="preserve">PEVuZE5vdGU+PENpdGU+PEF1dGhvcj5LcnVtaG9sejwvQXV0aG9yPjxZZWFyPjIwMTQ8L1llYXI+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</w:fldData>
        </w:fldChar>
      </w:r>
      <w:r w:rsidR="00AF75A0">
        <w:rPr>
          <w:rFonts w:ascii="Times New Roman" w:hAnsi="Times New Roman"/>
          <w:color w:val="000000"/>
          <w:lang w:val="en-US"/>
        </w:rPr>
        <w:instrText xml:space="preserve"> ADDIN EN.CITE.DATA </w:instrText>
      </w:r>
      <w:r w:rsidR="00AF75A0">
        <w:rPr>
          <w:rFonts w:ascii="Times New Roman" w:hAnsi="Times New Roman"/>
          <w:color w:val="000000"/>
          <w:lang w:val="en-US"/>
        </w:rPr>
      </w:r>
      <w:r w:rsidR="00AF75A0">
        <w:rPr>
          <w:rFonts w:ascii="Times New Roman" w:hAnsi="Times New Roman"/>
          <w:color w:val="000000"/>
          <w:lang w:val="en-US"/>
        </w:rPr>
        <w:fldChar w:fldCharType="end"/>
      </w:r>
      <w:r w:rsidRPr="000235D1">
        <w:rPr>
          <w:rFonts w:ascii="Times New Roman" w:hAnsi="Times New Roman"/>
          <w:color w:val="000000"/>
          <w:lang w:val="en-US"/>
        </w:rPr>
      </w:r>
      <w:r w:rsidRPr="000235D1">
        <w:rPr>
          <w:rFonts w:ascii="Times New Roman" w:hAnsi="Times New Roman"/>
          <w:color w:val="000000"/>
          <w:lang w:val="en-US"/>
        </w:rPr>
        <w:fldChar w:fldCharType="separate"/>
      </w:r>
      <w:r w:rsidR="00AF75A0" w:rsidRPr="00AF75A0">
        <w:rPr>
          <w:rFonts w:ascii="Times New Roman" w:hAnsi="Times New Roman"/>
          <w:noProof/>
          <w:color w:val="000000"/>
          <w:vertAlign w:val="superscript"/>
          <w:lang w:val="en-US"/>
        </w:rPr>
        <w:t>63</w:t>
      </w:r>
      <w:r w:rsidRPr="000235D1">
        <w:rPr>
          <w:rFonts w:ascii="Times New Roman" w:hAnsi="Times New Roman"/>
          <w:color w:val="000000"/>
          <w:lang w:val="en-US"/>
        </w:rPr>
        <w:fldChar w:fldCharType="end"/>
      </w:r>
      <w:r w:rsidR="00234BB0">
        <w:rPr>
          <w:rFonts w:ascii="Times New Roman" w:hAnsi="Times New Roman"/>
          <w:color w:val="000000"/>
          <w:lang w:val="en-US"/>
        </w:rPr>
        <w:t xml:space="preserve">, due to its </w:t>
      </w:r>
      <w:r w:rsidR="00234BB0" w:rsidRPr="000235D1">
        <w:rPr>
          <w:rFonts w:ascii="Times New Roman" w:hAnsi="Times New Roman"/>
          <w:color w:val="000000"/>
          <w:lang w:val="en-US"/>
        </w:rPr>
        <w:t>far-red shifted absorption (700 nm) and relatively high absorptivity</w:t>
      </w:r>
      <w:r w:rsidR="00234BB0" w:rsidRPr="000235D1">
        <w:rPr>
          <w:rFonts w:ascii="Times New Roman" w:hAnsi="Times New Roman" w:cs="Times New Roman"/>
          <w:color w:val="000000"/>
          <w:lang w:val="en-US"/>
        </w:rPr>
        <w:t xml:space="preserve"> (96,000 M</w:t>
      </w:r>
      <w:r w:rsidR="00234BB0" w:rsidRPr="000235D1">
        <w:rPr>
          <w:rFonts w:ascii="Times New Roman" w:hAnsi="Times New Roman" w:cs="Times New Roman"/>
          <w:color w:val="000000"/>
          <w:vertAlign w:val="superscript"/>
          <w:lang w:val="en-US"/>
        </w:rPr>
        <w:t>-1</w:t>
      </w:r>
      <w:r w:rsidR="00234BB0" w:rsidRPr="000235D1">
        <w:rPr>
          <w:rFonts w:ascii="Times New Roman" w:hAnsi="Times New Roman" w:cs="Times New Roman"/>
          <w:color w:val="000000"/>
          <w:lang w:val="en-US"/>
        </w:rPr>
        <w:t>cm</w:t>
      </w:r>
      <w:r w:rsidR="00234BB0" w:rsidRPr="000235D1">
        <w:rPr>
          <w:rFonts w:ascii="Times New Roman" w:hAnsi="Times New Roman" w:cs="Times New Roman"/>
          <w:color w:val="000000"/>
          <w:vertAlign w:val="superscript"/>
          <w:lang w:val="en-US"/>
        </w:rPr>
        <w:t>-1</w:t>
      </w:r>
      <w:r w:rsidR="00234BB0" w:rsidRPr="000235D1">
        <w:rPr>
          <w:rFonts w:ascii="Times New Roman" w:hAnsi="Times New Roman" w:cs="Times New Roman"/>
          <w:color w:val="000000"/>
          <w:lang w:val="en-US"/>
        </w:rPr>
        <w:t>)</w:t>
      </w:r>
      <w:r w:rsidRPr="000235D1">
        <w:rPr>
          <w:rFonts w:ascii="Times New Roman" w:hAnsi="Times New Roman" w:cs="Times New Roman"/>
          <w:color w:val="000000"/>
          <w:lang w:val="en-US"/>
        </w:rPr>
        <w:t xml:space="preserve">. </w:t>
      </w:r>
      <w:r w:rsidR="008B39AE">
        <w:rPr>
          <w:rFonts w:ascii="Times New Roman" w:hAnsi="Times New Roman" w:cs="Times New Roman"/>
          <w:color w:val="000000"/>
          <w:lang w:val="en-US"/>
        </w:rPr>
        <w:t xml:space="preserve">Other examples of </w:t>
      </w:r>
      <w:r w:rsidR="00220CF4">
        <w:rPr>
          <w:rFonts w:ascii="Times New Roman" w:hAnsi="Times New Roman" w:cs="Times New Roman"/>
          <w:color w:val="000000"/>
          <w:lang w:val="en-US"/>
        </w:rPr>
        <w:t xml:space="preserve">successful application of </w:t>
      </w:r>
      <w:r w:rsidR="00C46A39">
        <w:rPr>
          <w:rFonts w:ascii="Times New Roman" w:hAnsi="Times New Roman" w:cs="Times New Roman"/>
          <w:color w:val="000000"/>
          <w:lang w:val="en-US"/>
        </w:rPr>
        <w:t xml:space="preserve">genetically encoded </w:t>
      </w:r>
      <w:r w:rsidR="00E076F9">
        <w:rPr>
          <w:rFonts w:ascii="Times New Roman" w:hAnsi="Times New Roman" w:cs="Times New Roman"/>
          <w:color w:val="000000"/>
          <w:lang w:val="en-US"/>
        </w:rPr>
        <w:t xml:space="preserve">fluorescent </w:t>
      </w:r>
      <w:r w:rsidR="001A5392">
        <w:rPr>
          <w:rFonts w:ascii="Times New Roman" w:hAnsi="Times New Roman" w:cs="Times New Roman"/>
          <w:color w:val="000000"/>
          <w:lang w:val="en-US"/>
        </w:rPr>
        <w:t>labels</w:t>
      </w:r>
      <w:r w:rsidR="00D02862">
        <w:rPr>
          <w:rFonts w:ascii="Times New Roman" w:hAnsi="Times New Roman" w:cs="Times New Roman"/>
          <w:color w:val="000000"/>
          <w:lang w:val="en-US"/>
        </w:rPr>
        <w:t xml:space="preserve"> </w:t>
      </w:r>
      <w:r w:rsidR="00E076F9">
        <w:rPr>
          <w:rFonts w:ascii="Times New Roman" w:hAnsi="Times New Roman" w:cs="Times New Roman"/>
          <w:color w:val="000000"/>
          <w:lang w:val="en-US"/>
        </w:rPr>
        <w:t>in OptA imaging include</w:t>
      </w:r>
      <w:r w:rsidR="001A5392">
        <w:rPr>
          <w:rFonts w:ascii="Times New Roman" w:hAnsi="Times New Roman" w:cs="Times New Roman"/>
          <w:color w:val="000000"/>
          <w:lang w:val="en-US"/>
        </w:rPr>
        <w:t xml:space="preserve"> indicators for</w:t>
      </w:r>
      <w:r w:rsidR="00D02862">
        <w:rPr>
          <w:rFonts w:ascii="Times New Roman" w:hAnsi="Times New Roman" w:cs="Times New Roman"/>
          <w:color w:val="000000"/>
          <w:lang w:val="en-US"/>
        </w:rPr>
        <w:t xml:space="preserve"> calcium</w:t>
      </w:r>
      <w:r w:rsidR="00E911C4">
        <w:rPr>
          <w:rFonts w:ascii="Times New Roman" w:hAnsi="Times New Roman" w:cs="Times New Roman"/>
          <w:color w:val="000000"/>
          <w:lang w:val="en-US"/>
        </w:rPr>
        <w:t xml:space="preserve"> (GCaMPs) </w:t>
      </w:r>
      <w:r w:rsidR="00D02862">
        <w:rPr>
          <w:rFonts w:ascii="Times New Roman" w:hAnsi="Times New Roman" w:cs="Times New Roman"/>
          <w:color w:val="000000"/>
          <w:lang w:val="en-US"/>
        </w:rPr>
        <w:fldChar w:fldCharType="begin">
          <w:fldData xml:space="preserve">PEVuZE5vdGU+PENpdGU+PEF1dGhvcj5aaGFuZzwvQXV0aG9yPjxZZWFyPjIwMjI8L1llYXI+PFJl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==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PEVuZE5vdGU+PENpdGU+PEF1dGhvcj5aaGFuZzwvQXV0aG9yPjxZZWFyPjIwMjI8L1llYXI+PFJl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==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00D02862">
        <w:rPr>
          <w:rFonts w:ascii="Times New Roman" w:hAnsi="Times New Roman" w:cs="Times New Roman"/>
          <w:color w:val="000000"/>
          <w:lang w:val="en-US"/>
        </w:rPr>
      </w:r>
      <w:r w:rsidR="00D02862">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69,70</w:t>
      </w:r>
      <w:r w:rsidR="00D02862">
        <w:rPr>
          <w:rFonts w:ascii="Times New Roman" w:hAnsi="Times New Roman" w:cs="Times New Roman"/>
          <w:color w:val="000000"/>
          <w:lang w:val="en-US"/>
        </w:rPr>
        <w:fldChar w:fldCharType="end"/>
      </w:r>
      <w:r w:rsidR="00D02862">
        <w:rPr>
          <w:rFonts w:ascii="Times New Roman" w:hAnsi="Times New Roman" w:cs="Times New Roman"/>
          <w:color w:val="000000"/>
          <w:lang w:val="en-US"/>
        </w:rPr>
        <w:t xml:space="preserve"> or apoptosis</w:t>
      </w:r>
      <w:r w:rsidR="00A65531">
        <w:rPr>
          <w:rFonts w:ascii="Times New Roman" w:hAnsi="Times New Roman" w:cs="Times New Roman"/>
          <w:color w:val="000000"/>
          <w:lang w:val="en-US"/>
        </w:rPr>
        <w:t xml:space="preserve"> (caspase-3 cleavage side with </w:t>
      </w:r>
      <w:r w:rsidR="005442D3">
        <w:rPr>
          <w:rFonts w:ascii="Times New Roman" w:hAnsi="Times New Roman" w:cs="Times New Roman"/>
          <w:color w:val="000000"/>
          <w:lang w:val="en-US"/>
        </w:rPr>
        <w:t>NIR</w:t>
      </w:r>
      <w:r w:rsidR="00A65531">
        <w:rPr>
          <w:rFonts w:ascii="Times New Roman" w:hAnsi="Times New Roman" w:cs="Times New Roman"/>
          <w:color w:val="000000"/>
          <w:lang w:val="en-US"/>
        </w:rPr>
        <w:t xml:space="preserve"> fluorescent protein </w:t>
      </w:r>
      <w:proofErr w:type="spellStart"/>
      <w:r w:rsidR="0063074F" w:rsidRPr="0063074F">
        <w:rPr>
          <w:rFonts w:ascii="Times New Roman" w:hAnsi="Times New Roman" w:cs="Times New Roman"/>
          <w:color w:val="000000"/>
          <w:lang w:val="en-US"/>
        </w:rPr>
        <w:t>Förster</w:t>
      </w:r>
      <w:proofErr w:type="spellEnd"/>
      <w:r w:rsidR="0063074F" w:rsidRPr="0063074F">
        <w:rPr>
          <w:rFonts w:ascii="Times New Roman" w:hAnsi="Times New Roman" w:cs="Times New Roman"/>
          <w:color w:val="000000"/>
          <w:lang w:val="en-US"/>
        </w:rPr>
        <w:t xml:space="preserve"> resonance energy transfer</w:t>
      </w:r>
      <w:r w:rsidR="0063074F">
        <w:rPr>
          <w:rFonts w:ascii="Times New Roman" w:hAnsi="Times New Roman" w:cs="Times New Roman"/>
          <w:color w:val="000000"/>
          <w:lang w:val="en-US"/>
        </w:rPr>
        <w:t xml:space="preserve"> (</w:t>
      </w:r>
      <w:r w:rsidR="00A65531">
        <w:rPr>
          <w:rFonts w:ascii="Times New Roman" w:hAnsi="Times New Roman" w:cs="Times New Roman"/>
          <w:color w:val="000000"/>
          <w:lang w:val="en-US"/>
        </w:rPr>
        <w:t>FRET</w:t>
      </w:r>
      <w:r w:rsidR="0063074F">
        <w:rPr>
          <w:rFonts w:ascii="Times New Roman" w:hAnsi="Times New Roman" w:cs="Times New Roman"/>
          <w:color w:val="000000"/>
          <w:lang w:val="en-US"/>
        </w:rPr>
        <w:t>)</w:t>
      </w:r>
      <w:r w:rsidR="00A65531">
        <w:rPr>
          <w:rFonts w:ascii="Times New Roman" w:hAnsi="Times New Roman" w:cs="Times New Roman"/>
          <w:color w:val="000000"/>
          <w:lang w:val="en-US"/>
        </w:rPr>
        <w:t xml:space="preserve"> pair)</w:t>
      </w:r>
      <w:r w:rsidR="00D02862">
        <w:rPr>
          <w:rFonts w:ascii="Times New Roman" w:hAnsi="Times New Roman" w:cs="Times New Roman"/>
          <w:color w:val="000000"/>
          <w:lang w:val="en-US"/>
        </w:rPr>
        <w:fldChar w:fldCharType="begin">
          <w:fldData xml:space="preserve">PEVuZE5vdGU+PENpdGU+PEF1dGhvcj5MaTwvQXV0aG9yPjxZZWFyPjIwMjE8L1llYXI+PFJlY051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=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PEVuZE5vdGU+PENpdGU+PEF1dGhvcj5MaTwvQXV0aG9yPjxZZWFyPjIwMjE8L1llYXI+PFJlY051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=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00D02862">
        <w:rPr>
          <w:rFonts w:ascii="Times New Roman" w:hAnsi="Times New Roman" w:cs="Times New Roman"/>
          <w:color w:val="000000"/>
          <w:lang w:val="en-US"/>
        </w:rPr>
      </w:r>
      <w:r w:rsidR="00D02862">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71</w:t>
      </w:r>
      <w:r w:rsidR="00D02862">
        <w:rPr>
          <w:rFonts w:ascii="Times New Roman" w:hAnsi="Times New Roman" w:cs="Times New Roman"/>
          <w:color w:val="000000"/>
          <w:lang w:val="en-US"/>
        </w:rPr>
        <w:fldChar w:fldCharType="end"/>
      </w:r>
      <w:r w:rsidR="00C46A39">
        <w:rPr>
          <w:rFonts w:ascii="Times New Roman" w:hAnsi="Times New Roman" w:cs="Times New Roman"/>
          <w:color w:val="000000"/>
          <w:lang w:val="en-US"/>
        </w:rPr>
        <w:t>, albeit only in less scattering brain tissue.</w:t>
      </w:r>
      <w:r w:rsidR="00D02862" w:rsidRPr="000235D1">
        <w:rPr>
          <w:rFonts w:ascii="Times New Roman" w:hAnsi="Times New Roman" w:cs="Times New Roman"/>
          <w:color w:val="000000"/>
          <w:lang w:val="en-US"/>
        </w:rPr>
        <w:t xml:space="preserve"> </w:t>
      </w:r>
    </w:p>
    <w:p w14:paraId="077738D1" w14:textId="25740951" w:rsidR="00935132" w:rsidRPr="000235D1" w:rsidRDefault="00935132" w:rsidP="004E49D4">
      <w:pPr>
        <w:jc w:val="both"/>
        <w:rPr>
          <w:rFonts w:ascii="Times New Roman" w:hAnsi="Times New Roman" w:cs="Times New Roman"/>
          <w:color w:val="000000"/>
          <w:lang w:val="en-US"/>
        </w:rPr>
      </w:pPr>
    </w:p>
    <w:p w14:paraId="0F53E5B8" w14:textId="4A5EEC91" w:rsidR="00446AB4" w:rsidRPr="000235D1" w:rsidRDefault="00877DA6" w:rsidP="004E49D4">
      <w:pPr>
        <w:jc w:val="both"/>
        <w:rPr>
          <w:rFonts w:ascii="Times New Roman" w:hAnsi="Times New Roman" w:cs="Times New Roman"/>
          <w:color w:val="000000"/>
          <w:lang w:val="en-US"/>
        </w:rPr>
      </w:pPr>
      <w:r w:rsidRPr="000235D1">
        <w:rPr>
          <w:rFonts w:ascii="Times New Roman" w:hAnsi="Times New Roman" w:cs="Times New Roman"/>
          <w:color w:val="000000"/>
          <w:lang w:val="en-US"/>
        </w:rPr>
        <w:t>Besides single chromophore</w:t>
      </w:r>
      <w:r>
        <w:rPr>
          <w:rFonts w:ascii="Times New Roman" w:hAnsi="Times New Roman" w:cs="Times New Roman"/>
          <w:color w:val="000000"/>
          <w:lang w:val="en-US"/>
        </w:rPr>
        <w:t>-</w:t>
      </w:r>
      <w:r w:rsidRPr="000235D1">
        <w:rPr>
          <w:rFonts w:ascii="Times New Roman" w:hAnsi="Times New Roman" w:cs="Times New Roman"/>
          <w:color w:val="000000"/>
          <w:lang w:val="en-US"/>
        </w:rPr>
        <w:t xml:space="preserve">bearing proteins, several pigment compounds that can be produced in the cell by introducing the necessary enzymatic pathways through genetic modification have been </w:t>
      </w:r>
      <w:r w:rsidR="001E403C">
        <w:rPr>
          <w:rFonts w:ascii="Times New Roman" w:hAnsi="Times New Roman" w:cs="Times New Roman"/>
          <w:color w:val="000000"/>
          <w:lang w:val="en-US"/>
        </w:rPr>
        <w:t xml:space="preserve">also </w:t>
      </w:r>
      <w:r w:rsidRPr="000235D1">
        <w:rPr>
          <w:rFonts w:ascii="Times New Roman" w:hAnsi="Times New Roman" w:cs="Times New Roman"/>
          <w:color w:val="000000"/>
          <w:lang w:val="en-US"/>
        </w:rPr>
        <w:t xml:space="preserve">explored. </w:t>
      </w:r>
      <w:r w:rsidR="001E403C">
        <w:rPr>
          <w:rFonts w:ascii="Times New Roman" w:hAnsi="Times New Roman" w:cs="Times New Roman"/>
          <w:color w:val="000000"/>
          <w:lang w:val="en-US"/>
        </w:rPr>
        <w:t>V</w:t>
      </w:r>
      <w:r w:rsidRPr="000235D1">
        <w:rPr>
          <w:rFonts w:ascii="Times New Roman" w:hAnsi="Times New Roman" w:cs="Times New Roman"/>
          <w:color w:val="000000"/>
          <w:lang w:val="en-US"/>
        </w:rPr>
        <w:t>iolacein</w:t>
      </w:r>
      <w:r w:rsidRPr="000235D1">
        <w:rPr>
          <w:rFonts w:ascii="Times New Roman" w:hAnsi="Times New Roman" w:cs="Times New Roman"/>
          <w:color w:val="000000"/>
          <w:lang w:val="en-US"/>
        </w:rPr>
        <w:fldChar w:fldCharType="begin">
          <w:fldData xml:space="preserve">PEVuZE5vdGU+PENpdGU+PEF1dGhvcj5KaWFuZzwvQXV0aG9yPjxZZWFyPjIwMTU8L1llYXI+PFJl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PEVuZE5vdGU+PENpdGU+PEF1dGhvcj5KaWFuZzwvQXV0aG9yPjxZZWFyPjIwMTU8L1llYXI+PFJl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72</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and </w:t>
      </w:r>
      <w:r w:rsidRPr="000235D1">
        <w:rPr>
          <w:rFonts w:ascii="Times New Roman" w:hAnsi="Times New Roman" w:cs="Times New Roman"/>
          <w:color w:val="000000"/>
        </w:rPr>
        <w:t>β</w:t>
      </w:r>
      <w:r w:rsidRPr="000235D1">
        <w:rPr>
          <w:rFonts w:ascii="Times New Roman" w:hAnsi="Times New Roman" w:cs="Times New Roman"/>
          <w:color w:val="000000"/>
          <w:lang w:val="en-US"/>
        </w:rPr>
        <w:t>-galactosidase-accessed indigo</w:t>
      </w:r>
      <w:r w:rsidRPr="000235D1">
        <w:rPr>
          <w:rFonts w:ascii="Times New Roman" w:hAnsi="Times New Roman" w:cs="Times New Roman"/>
          <w:color w:val="000000"/>
          <w:lang w:val="en-US"/>
        </w:rPr>
        <w:fldChar w:fldCharType="begin">
          <w:fldData xml:space="preserve">PEVuZE5vdGU+PENpdGU+PEF1dGhvcj5MaTwvQXV0aG9yPjxZZWFyPjIwMDc8L1llYXI+PFJlY051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PEVuZE5vdGU+PENpdGU+PEF1dGhvcj5MaTwvQXV0aG9yPjxZZWFyPjIwMDc8L1llYXI+PFJlY051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73-75</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show absorbance peaks below 600 nm</w:t>
      </w:r>
      <w:r w:rsidR="001E403C">
        <w:rPr>
          <w:rFonts w:ascii="Times New Roman" w:hAnsi="Times New Roman" w:cs="Times New Roman"/>
          <w:color w:val="000000"/>
          <w:lang w:val="en-US"/>
        </w:rPr>
        <w:t xml:space="preserve"> and their contrast strongly competes with that of hemoglobin</w:t>
      </w:r>
      <w:r w:rsidRPr="000235D1">
        <w:rPr>
          <w:rFonts w:ascii="Times New Roman" w:hAnsi="Times New Roman" w:cs="Times New Roman"/>
          <w:color w:val="000000"/>
          <w:lang w:val="en-US"/>
        </w:rPr>
        <w:t xml:space="preserve">. </w:t>
      </w:r>
      <w:r w:rsidR="001E403C">
        <w:rPr>
          <w:rFonts w:ascii="Times New Roman" w:hAnsi="Times New Roman" w:cs="Times New Roman"/>
          <w:color w:val="000000"/>
          <w:lang w:val="en-US"/>
        </w:rPr>
        <w:t>Therefore, m</w:t>
      </w:r>
      <w:r w:rsidRPr="000235D1">
        <w:rPr>
          <w:rFonts w:ascii="Times New Roman" w:hAnsi="Times New Roman" w:cs="Times New Roman"/>
          <w:color w:val="000000"/>
          <w:lang w:val="en-US"/>
        </w:rPr>
        <w:t xml:space="preserve">elanin </w:t>
      </w:r>
      <w:r w:rsidR="001E403C">
        <w:rPr>
          <w:rFonts w:ascii="Times New Roman" w:hAnsi="Times New Roman" w:cs="Times New Roman"/>
          <w:color w:val="000000"/>
          <w:lang w:val="en-US"/>
        </w:rPr>
        <w:t xml:space="preserve">has been examined as a biomolecule with absorption that extends in the </w:t>
      </w:r>
      <w:r w:rsidR="005442D3">
        <w:rPr>
          <w:rFonts w:ascii="Times New Roman" w:hAnsi="Times New Roman" w:cs="Times New Roman"/>
          <w:color w:val="000000"/>
          <w:lang w:val="en-US"/>
        </w:rPr>
        <w:t>NIR</w:t>
      </w:r>
      <w:r w:rsidR="001E403C">
        <w:rPr>
          <w:rFonts w:ascii="Times New Roman" w:hAnsi="Times New Roman" w:cs="Times New Roman"/>
          <w:color w:val="000000"/>
          <w:lang w:val="en-US"/>
        </w:rPr>
        <w:t xml:space="preserve"> to improve the OptA contrast achieved over hemoglobin. Melanin </w:t>
      </w:r>
      <w:r w:rsidRPr="000235D1">
        <w:rPr>
          <w:rFonts w:ascii="Times New Roman" w:hAnsi="Times New Roman" w:cs="Times New Roman"/>
          <w:color w:val="000000"/>
          <w:lang w:val="en-US"/>
        </w:rPr>
        <w:t>is a natural polymeric pigment produced primarily due to the expression of the tyrosinase enzyme</w:t>
      </w:r>
      <w:r w:rsidRPr="000235D1">
        <w:rPr>
          <w:rFonts w:ascii="Times New Roman" w:hAnsi="Times New Roman" w:cs="Times New Roman"/>
          <w:color w:val="000000"/>
          <w:lang w:val="en-US"/>
        </w:rPr>
        <w:fldChar w:fldCharType="begin">
          <w:fldData xml:space="preserve">PEVuZE5vdGU+PENpdGU+PEF1dGhvcj5QYXByb3NraTwvQXV0aG9yPjxZZWFyPjIwMTE8L1llYXI+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PEVuZE5vdGU+PENpdGU+PEF1dGhvcj5QYXByb3NraTwvQXV0aG9yPjxZZWFyPjIwMTE8L1llYXI+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76-78</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and attains very high absorption coefficients making it a strong OptA </w:t>
      </w:r>
      <w:r w:rsidR="001E403C">
        <w:rPr>
          <w:rFonts w:ascii="Times New Roman" w:hAnsi="Times New Roman" w:cs="Times New Roman"/>
          <w:color w:val="000000"/>
          <w:lang w:val="en-US"/>
        </w:rPr>
        <w:t>signal</w:t>
      </w:r>
      <w:r w:rsidRPr="000235D1">
        <w:rPr>
          <w:rFonts w:ascii="Times New Roman" w:hAnsi="Times New Roman" w:cs="Times New Roman"/>
          <w:color w:val="000000"/>
          <w:lang w:val="en-US"/>
        </w:rPr>
        <w:t xml:space="preserve"> generator. However, </w:t>
      </w:r>
      <w:r w:rsidR="001E403C">
        <w:rPr>
          <w:rFonts w:ascii="Times New Roman" w:hAnsi="Times New Roman" w:cs="Times New Roman"/>
          <w:color w:val="000000"/>
          <w:lang w:val="en-US"/>
        </w:rPr>
        <w:t>t</w:t>
      </w:r>
      <w:r w:rsidRPr="000235D1">
        <w:rPr>
          <w:rFonts w:ascii="Times New Roman" w:hAnsi="Times New Roman" w:cs="Times New Roman"/>
          <w:color w:val="000000"/>
          <w:lang w:val="en-US"/>
        </w:rPr>
        <w:t xml:space="preserve">he melanin spectrum </w:t>
      </w:r>
      <w:r w:rsidR="001E403C">
        <w:rPr>
          <w:rFonts w:ascii="Times New Roman" w:hAnsi="Times New Roman" w:cs="Times New Roman"/>
          <w:color w:val="000000"/>
          <w:lang w:val="en-US"/>
        </w:rPr>
        <w:t xml:space="preserve">lacks </w:t>
      </w:r>
      <w:r w:rsidR="00604862">
        <w:rPr>
          <w:rFonts w:ascii="Times New Roman" w:hAnsi="Times New Roman" w:cs="Times New Roman"/>
          <w:color w:val="000000"/>
          <w:lang w:val="en-US"/>
        </w:rPr>
        <w:t>characteristic spectral peaks and, critically</w:t>
      </w:r>
      <w:r w:rsidR="00A5202B">
        <w:rPr>
          <w:rFonts w:ascii="Times New Roman" w:hAnsi="Times New Roman" w:cs="Times New Roman"/>
          <w:color w:val="000000"/>
          <w:lang w:val="en-US"/>
        </w:rPr>
        <w:t>,</w:t>
      </w:r>
      <w:r w:rsidR="00604862">
        <w:rPr>
          <w:rFonts w:ascii="Times New Roman" w:hAnsi="Times New Roman" w:cs="Times New Roman"/>
          <w:color w:val="000000"/>
          <w:lang w:val="en-US"/>
        </w:rPr>
        <w:t xml:space="preserve"> its </w:t>
      </w:r>
      <w:r w:rsidRPr="000235D1">
        <w:rPr>
          <w:rFonts w:ascii="Times New Roman" w:hAnsi="Times New Roman" w:cs="Times New Roman"/>
          <w:color w:val="000000"/>
          <w:lang w:val="en-US"/>
        </w:rPr>
        <w:t xml:space="preserve">production </w:t>
      </w:r>
      <w:r w:rsidR="00604862">
        <w:rPr>
          <w:rFonts w:ascii="Times New Roman" w:hAnsi="Times New Roman" w:cs="Times New Roman"/>
          <w:color w:val="000000"/>
          <w:lang w:val="en-US"/>
        </w:rPr>
        <w:t>is</w:t>
      </w:r>
      <w:r w:rsidRPr="000235D1">
        <w:rPr>
          <w:rFonts w:ascii="Times New Roman" w:hAnsi="Times New Roman" w:cs="Times New Roman"/>
          <w:color w:val="000000"/>
          <w:lang w:val="en-US"/>
        </w:rPr>
        <w:t xml:space="preserve"> potentially associated with radical formation</w:t>
      </w:r>
      <w:r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&lt;EndNote&gt;&lt;Cite&gt;&lt;Author&gt;Weissleder&lt;/Author&gt;&lt;Year&gt;1997&lt;/Year&gt;&lt;RecNum&gt;2932&lt;/RecNum&gt;&lt;DisplayText&gt;&lt;style face="superscript"&gt;79&lt;/style&gt;&lt;/DisplayText&gt;&lt;record&gt;&lt;rec-number&gt;2932&lt;/rec-number&gt;&lt;foreign-keys&gt;&lt;key app="EN" db-id="tttx22e24rrfppe295vpxdwbz0at0e2td0w5" timestamp="1681742577"&gt;2932&lt;/key&gt;&lt;/foreign-keys&gt;&lt;ref-type name="Journal Article"&gt;17&lt;/ref-type&gt;&lt;contributors&gt;&lt;authors&gt;&lt;author&gt;Weissleder, R.&lt;/author&gt;&lt;author&gt;Simonova, M.&lt;/author&gt;&lt;author&gt;Bogdanova, A.&lt;/author&gt;&lt;author&gt;Bredow, S.&lt;/author&gt;&lt;author&gt;Enochs, W. S.&lt;/author&gt;&lt;author&gt;Bogdanov, A., Jr.&lt;/author&gt;&lt;/authors&gt;&lt;/contributors&gt;&lt;auth-address&gt;Department of Radiology, Center for Molecular Imaging Research, Massachusetts General Hospital, Charlestown 02129, USA.&lt;/auth-address&gt;&lt;titles&gt;&lt;title&gt;MR imaging and scintigraphy of gene expression through melanin induction&lt;/title&gt;&lt;secondary-title&gt;Radiology&lt;/secondary-title&gt;&lt;/titles&gt;&lt;periodical&gt;&lt;full-title&gt;Radiology&lt;/full-title&gt;&lt;/periodical&gt;&lt;pages&gt;425-9&lt;/pages&gt;&lt;volume&gt;204&lt;/volume&gt;&lt;number&gt;2&lt;/number&gt;&lt;edition&gt;1997/08/01&lt;/edition&gt;&lt;keywords&gt;&lt;keyword&gt;Animals&lt;/keyword&gt;&lt;keyword&gt;*Gene Expression Regulation, Neoplastic&lt;/keyword&gt;&lt;keyword&gt;Gene Transfer Techniques&lt;/keyword&gt;&lt;keyword&gt;Genetic Therapy&lt;/keyword&gt;&lt;keyword&gt;Humans&lt;/keyword&gt;&lt;keyword&gt;*Indium Radioisotopes&lt;/keyword&gt;&lt;keyword&gt;*Magnetic Resonance Imaging&lt;/keyword&gt;&lt;keyword&gt;Melanins/*biosynthesis&lt;/keyword&gt;&lt;keyword&gt;Melanoma/*diagnosis/genetics/metabolism/therapy&lt;/keyword&gt;&lt;keyword&gt;Mice&lt;/keyword&gt;&lt;keyword&gt;Monophenol Monooxygenase/*genetics&lt;/keyword&gt;&lt;keyword&gt;Polymerase Chain Reaction&lt;/keyword&gt;&lt;keyword&gt;Skin Neoplasms/*diagnosis/genetics/metabolism/therapy&lt;/keyword&gt;&lt;keyword&gt;Transfection&lt;/keyword&gt;&lt;/keywords&gt;&lt;dates&gt;&lt;year&gt;1997&lt;/year&gt;&lt;pub-dates&gt;&lt;date&gt;Aug&lt;/date&gt;&lt;/pub-dates&gt;&lt;/dates&gt;&lt;isbn&gt;0033-8419 (Print)&amp;#xD;0033-8419 (Linking)&lt;/isbn&gt;&lt;accession-num&gt;9240530&lt;/accession-num&gt;&lt;urls&gt;&lt;related-urls&gt;&lt;url&gt;https://www.ncbi.nlm.nih.gov/pubmed/9240530&lt;/url&gt;&lt;/related-urls&gt;&lt;/urls&gt;&lt;electronic-resource-num&gt;10.1148/radiology.204.2.9240530&lt;/electronic-resource-num&gt;&lt;/record&gt;&lt;/Cite&gt;&lt;/EndNote&gt;</w:instrText>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79</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While sequestering strategies</w:t>
      </w:r>
      <w:r w:rsidRPr="000235D1">
        <w:rPr>
          <w:rFonts w:ascii="Times New Roman" w:hAnsi="Times New Roman" w:cs="Times New Roman"/>
          <w:color w:val="000000"/>
          <w:lang w:val="en-US"/>
        </w:rPr>
        <w:fldChar w:fldCharType="begin">
          <w:fldData xml:space="preserve">PEVuZE5vdGU+PENpdGU+PEF1dGhvcj5TaWdtdW5kPC9BdXRob3I+PFllYXI+MjAxODwvWWVhcj48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PEVuZE5vdGU+PENpdGU+PEF1dGhvcj5TaWdtdW5kPC9BdXRob3I+PFllYXI+MjAxODwvWWVhcj48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80</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might alleviate t</w:t>
      </w:r>
      <w:r w:rsidR="00604862">
        <w:rPr>
          <w:rFonts w:ascii="Times New Roman" w:hAnsi="Times New Roman" w:cs="Times New Roman"/>
          <w:color w:val="000000"/>
          <w:lang w:val="en-US"/>
        </w:rPr>
        <w:t>oxicity</w:t>
      </w:r>
      <w:r w:rsidRPr="000235D1">
        <w:rPr>
          <w:rFonts w:ascii="Times New Roman" w:hAnsi="Times New Roman" w:cs="Times New Roman"/>
          <w:color w:val="000000"/>
          <w:lang w:val="en-US"/>
        </w:rPr>
        <w:t xml:space="preserve"> to some extent, presently only bacteria</w:t>
      </w:r>
      <w:r w:rsidRPr="000235D1">
        <w:rPr>
          <w:rFonts w:ascii="Times New Roman" w:hAnsi="Times New Roman" w:cs="Times New Roman"/>
          <w:color w:val="000000"/>
          <w:lang w:val="en-US"/>
        </w:rPr>
        <w:fldChar w:fldCharType="begin">
          <w:fldData xml:space="preserve">PEVuZE5vdGU+PENpdGU+PEF1dGhvcj5QYXByb3NraTwvQXV0aG9yPjxZZWFyPjIwMTU8L1llYXI+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PEVuZE5vdGU+PENpdGU+PEF1dGhvcj5QYXByb3NraTwvQXV0aG9yPjxZZWFyPjIwMTU8L1llYXI+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81,82</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or tumor</w:t>
      </w:r>
      <w:r w:rsidRPr="000235D1">
        <w:rPr>
          <w:rFonts w:ascii="Times New Roman" w:hAnsi="Times New Roman" w:cs="Times New Roman"/>
          <w:color w:val="000000"/>
          <w:lang w:val="en-US"/>
        </w:rPr>
        <w:fldChar w:fldCharType="begin">
          <w:fldData xml:space="preserve">PEVuZE5vdGU+PENpdGU+PEF1dGhvcj5KYXRob3VsPC9BdXRob3I+PFllYXI+MjAxNTwvWWVhcj48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PEVuZE5vdGU+PENpdGU+PEF1dGhvcj5KYXRob3VsPC9BdXRob3I+PFllYXI+MjAxNTwvWWVhcj48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77,83</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cells have been labeled by tyrosinase expression. Th</w:t>
      </w:r>
      <w:r w:rsidR="00604862">
        <w:rPr>
          <w:rFonts w:ascii="Times New Roman" w:hAnsi="Times New Roman" w:cs="Times New Roman"/>
          <w:color w:val="000000"/>
          <w:lang w:val="en-US"/>
        </w:rPr>
        <w:t>e</w:t>
      </w:r>
      <w:r w:rsidRPr="000235D1">
        <w:rPr>
          <w:rFonts w:ascii="Times New Roman" w:hAnsi="Times New Roman" w:cs="Times New Roman"/>
          <w:color w:val="000000"/>
          <w:lang w:val="en-US"/>
        </w:rPr>
        <w:t xml:space="preserve">se challenges </w:t>
      </w:r>
      <w:r w:rsidR="00604862">
        <w:rPr>
          <w:rFonts w:ascii="Times New Roman" w:hAnsi="Times New Roman" w:cs="Times New Roman"/>
          <w:color w:val="000000"/>
          <w:lang w:val="en-US"/>
        </w:rPr>
        <w:t xml:space="preserve">have </w:t>
      </w:r>
      <w:r w:rsidRPr="000235D1">
        <w:rPr>
          <w:rFonts w:ascii="Times New Roman" w:hAnsi="Times New Roman" w:cs="Times New Roman"/>
          <w:color w:val="000000"/>
          <w:lang w:val="en-US"/>
        </w:rPr>
        <w:t xml:space="preserve">limited </w:t>
      </w:r>
      <w:r w:rsidR="00604862">
        <w:rPr>
          <w:rFonts w:ascii="Times New Roman" w:hAnsi="Times New Roman" w:cs="Times New Roman"/>
          <w:color w:val="000000"/>
          <w:lang w:val="en-US"/>
        </w:rPr>
        <w:t xml:space="preserve">the sensitivity to </w:t>
      </w:r>
      <w:r w:rsidRPr="000235D1">
        <w:rPr>
          <w:rFonts w:ascii="Times New Roman" w:hAnsi="Times New Roman"/>
          <w:color w:val="000000"/>
          <w:lang w:val="en-US"/>
        </w:rPr>
        <w:t xml:space="preserve">several </w:t>
      </w:r>
      <w:r w:rsidRPr="000235D1">
        <w:rPr>
          <w:rFonts w:ascii="Times New Roman" w:hAnsi="Times New Roman" w:cs="Times New Roman"/>
          <w:color w:val="000000"/>
          <w:lang w:val="en-US"/>
        </w:rPr>
        <w:t xml:space="preserve">tens of </w:t>
      </w:r>
      <w:r w:rsidRPr="000235D1">
        <w:rPr>
          <w:rFonts w:ascii="Times New Roman" w:hAnsi="Times New Roman"/>
          <w:color w:val="000000"/>
          <w:lang w:val="en-US"/>
        </w:rPr>
        <w:t xml:space="preserve">thousands </w:t>
      </w:r>
      <w:r>
        <w:rPr>
          <w:rFonts w:ascii="Times New Roman" w:hAnsi="Times New Roman"/>
          <w:color w:val="000000"/>
          <w:lang w:val="en-US"/>
        </w:rPr>
        <w:t>of</w:t>
      </w:r>
      <w:r w:rsidRPr="000235D1">
        <w:rPr>
          <w:rFonts w:ascii="Times New Roman" w:hAnsi="Times New Roman"/>
          <w:color w:val="000000"/>
          <w:lang w:val="en-US"/>
        </w:rPr>
        <w:t xml:space="preserve"> cells</w:t>
      </w:r>
      <w:r w:rsidRPr="000235D1">
        <w:rPr>
          <w:rFonts w:ascii="Times New Roman" w:hAnsi="Times New Roman" w:cs="Times New Roman"/>
          <w:color w:val="000000"/>
          <w:lang w:val="en-US"/>
        </w:rPr>
        <w:fldChar w:fldCharType="begin">
          <w:fldData xml:space="preserve">PEVuZE5vdGU+PENpdGU+PEF1dGhvcj5QYXByb3NraTwvQXV0aG9yPjxZZWFyPjIwMTQ8L1llYXI+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==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PEVuZE5vdGU+PENpdGU+PEF1dGhvcj5QYXByb3NraTwvQXV0aG9yPjxZZWFyPjIwMTQ8L1llYXI+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==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84</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w:t>
      </w:r>
      <w:r w:rsidR="00604862">
        <w:rPr>
          <w:rFonts w:ascii="Times New Roman" w:hAnsi="Times New Roman" w:cs="Times New Roman"/>
          <w:color w:val="000000"/>
          <w:lang w:val="en-US"/>
        </w:rPr>
        <w:t xml:space="preserve">and </w:t>
      </w:r>
      <w:r w:rsidRPr="000235D1">
        <w:rPr>
          <w:rFonts w:ascii="Times New Roman" w:hAnsi="Times New Roman" w:cs="Times New Roman"/>
          <w:color w:val="000000"/>
          <w:lang w:val="en-US"/>
        </w:rPr>
        <w:t>hinder the investigation of detailed biological and (</w:t>
      </w:r>
      <w:proofErr w:type="spellStart"/>
      <w:r w:rsidRPr="000235D1">
        <w:rPr>
          <w:rFonts w:ascii="Times New Roman" w:hAnsi="Times New Roman" w:cs="Times New Roman"/>
          <w:color w:val="000000"/>
          <w:lang w:val="en-US"/>
        </w:rPr>
        <w:t>patho</w:t>
      </w:r>
      <w:proofErr w:type="spellEnd"/>
      <w:r w:rsidRPr="000235D1">
        <w:rPr>
          <w:rFonts w:ascii="Times New Roman" w:hAnsi="Times New Roman" w:cs="Times New Roman"/>
          <w:color w:val="000000"/>
          <w:lang w:val="en-US"/>
        </w:rPr>
        <w:noBreakHyphen/>
        <w:t xml:space="preserve">) physiological phenomena, </w:t>
      </w:r>
      <w:proofErr w:type="gramStart"/>
      <w:r w:rsidRPr="000235D1">
        <w:rPr>
          <w:rFonts w:ascii="Times New Roman" w:hAnsi="Times New Roman" w:cs="Times New Roman"/>
          <w:color w:val="000000"/>
          <w:lang w:val="en-US"/>
        </w:rPr>
        <w:t>in particular regarding</w:t>
      </w:r>
      <w:proofErr w:type="gramEnd"/>
      <w:r w:rsidRPr="000235D1">
        <w:rPr>
          <w:rFonts w:ascii="Times New Roman" w:hAnsi="Times New Roman" w:cs="Times New Roman"/>
          <w:color w:val="000000"/>
          <w:lang w:val="en-US"/>
        </w:rPr>
        <w:t xml:space="preserve"> delicate cell types like immune or neuronal cells.</w:t>
      </w:r>
      <w:r w:rsidR="000A5245">
        <w:rPr>
          <w:rFonts w:ascii="Times New Roman" w:hAnsi="Times New Roman" w:cs="Times New Roman"/>
          <w:color w:val="000000"/>
          <w:lang w:val="en-US"/>
        </w:rPr>
        <w:t xml:space="preserve"> Overall, any labeling </w:t>
      </w:r>
      <w:r w:rsidR="00604862">
        <w:rPr>
          <w:rFonts w:ascii="Times New Roman" w:hAnsi="Times New Roman" w:cs="Times New Roman"/>
          <w:color w:val="000000"/>
          <w:lang w:val="en-US"/>
        </w:rPr>
        <w:t xml:space="preserve">OptA </w:t>
      </w:r>
      <w:r w:rsidR="000A5245">
        <w:rPr>
          <w:rFonts w:ascii="Times New Roman" w:hAnsi="Times New Roman" w:cs="Times New Roman"/>
          <w:color w:val="000000"/>
          <w:lang w:val="en-US"/>
        </w:rPr>
        <w:t xml:space="preserve">strategy </w:t>
      </w:r>
      <w:r w:rsidR="00604862">
        <w:rPr>
          <w:rFonts w:ascii="Times New Roman" w:hAnsi="Times New Roman" w:cs="Times New Roman"/>
          <w:color w:val="000000"/>
          <w:lang w:val="en-US"/>
        </w:rPr>
        <w:t xml:space="preserve">should be analytically </w:t>
      </w:r>
      <w:r w:rsidR="000A5245">
        <w:rPr>
          <w:rFonts w:ascii="Times New Roman" w:hAnsi="Times New Roman" w:cs="Times New Roman"/>
          <w:color w:val="000000"/>
          <w:lang w:val="en-US"/>
        </w:rPr>
        <w:t xml:space="preserve">studied </w:t>
      </w:r>
      <w:r w:rsidR="00604862">
        <w:rPr>
          <w:rFonts w:ascii="Times New Roman" w:hAnsi="Times New Roman" w:cs="Times New Roman"/>
          <w:color w:val="000000"/>
          <w:lang w:val="en-US"/>
        </w:rPr>
        <w:t>in terms of toxicity and confounding effects, as common</w:t>
      </w:r>
      <w:r w:rsidR="00AB7BBD">
        <w:rPr>
          <w:rFonts w:ascii="Times New Roman" w:hAnsi="Times New Roman" w:cs="Times New Roman"/>
          <w:color w:val="000000"/>
          <w:lang w:val="en-US"/>
        </w:rPr>
        <w:t>ly done</w:t>
      </w:r>
      <w:r w:rsidR="00604862">
        <w:rPr>
          <w:rFonts w:ascii="Times New Roman" w:hAnsi="Times New Roman" w:cs="Times New Roman"/>
          <w:color w:val="000000"/>
          <w:lang w:val="en-US"/>
        </w:rPr>
        <w:t xml:space="preserve"> for </w:t>
      </w:r>
      <w:r w:rsidR="000A5245">
        <w:rPr>
          <w:rFonts w:ascii="Times New Roman" w:hAnsi="Times New Roman" w:cs="Times New Roman"/>
          <w:color w:val="000000"/>
          <w:lang w:val="en-US"/>
        </w:rPr>
        <w:t xml:space="preserve">fluorescence </w:t>
      </w:r>
      <w:r w:rsidR="00604862">
        <w:rPr>
          <w:rFonts w:ascii="Times New Roman" w:hAnsi="Times New Roman" w:cs="Times New Roman"/>
          <w:color w:val="000000"/>
          <w:lang w:val="en-US"/>
        </w:rPr>
        <w:t>reporters</w:t>
      </w:r>
      <w:r w:rsidR="000A5245" w:rsidRPr="008D0FAA">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&lt;EndNote&gt;&lt;Cite&gt;&lt;Author&gt;Icha&lt;/Author&gt;&lt;Year&gt;2017&lt;/Year&gt;&lt;RecNum&gt;3074&lt;/RecNum&gt;&lt;DisplayText&gt;&lt;style face="superscript"&gt;85&lt;/style&gt;&lt;/DisplayText&gt;&lt;record&gt;&lt;rec-number&gt;3074&lt;/rec-number&gt;&lt;foreign-keys&gt;&lt;key app="EN" db-id="tttx22e24rrfppe295vpxdwbz0at0e2td0w5" timestamp="1707822637"&gt;3074&lt;/key&gt;&lt;/foreign-keys&gt;&lt;ref-type name="Journal Article"&gt;17&lt;/ref-type&gt;&lt;contributors&gt;&lt;authors&gt;&lt;author&gt;Icha, J.&lt;/author&gt;&lt;author&gt;Weber, M.&lt;/author&gt;&lt;author&gt;Waters, J. C.&lt;/author&gt;&lt;author&gt;Norden, C.&lt;/author&gt;&lt;/authors&gt;&lt;/contributors&gt;&lt;auth-address&gt;Max Planck Institute of Molecular Cell Biology and Genetics, Dresden, Germany.&amp;#xD;Department of Cell Biology, Harvard Medical School, Boston, MA, USA.&lt;/auth-address&gt;&lt;titles&gt;&lt;title&gt;Phototoxicity in live fluorescence microscopy, and how to avoid it&lt;/title&gt;&lt;secondary-title&gt;Bioessays&lt;/secondary-title&gt;&lt;/titles&gt;&lt;periodical&gt;&lt;full-title&gt;BioEssays&lt;/full-title&gt;&lt;/periodical&gt;&lt;volume&gt;39&lt;/volume&gt;&lt;number&gt;8&lt;/number&gt;&lt;edition&gt;2017/07/28&lt;/edition&gt;&lt;keywords&gt;&lt;keyword&gt;Biological Assay/*methods&lt;/keyword&gt;&lt;keyword&gt;Microscopy, Fluorescence/*methods&lt;/keyword&gt;&lt;keyword&gt;Photobleaching&lt;/keyword&gt;&lt;keyword&gt;Reactive Oxygen Species/metabolism&lt;/keyword&gt;&lt;keyword&gt;light sheet fluorescence microscopy&lt;/keyword&gt;&lt;keyword&gt;live imaging&lt;/keyword&gt;&lt;keyword&gt;photodamage&lt;/keyword&gt;&lt;keyword&gt;phototoxicity&lt;/keyword&gt;&lt;keyword&gt;reactive oxygen species&lt;/keyword&gt;&lt;keyword&gt;selective plane illumination&lt;/keyword&gt;&lt;/keywords&gt;&lt;dates&gt;&lt;year&gt;2017&lt;/year&gt;&lt;pub-dates&gt;&lt;date&gt;Aug&lt;/date&gt;&lt;/pub-dates&gt;&lt;/dates&gt;&lt;isbn&gt;1521-1878 (Electronic)&amp;#xD;0265-9247 (Linking)&lt;/isbn&gt;&lt;accession-num&gt;28749075&lt;/accession-num&gt;&lt;urls&gt;&lt;related-urls&gt;&lt;url&gt;https://www.ncbi.nlm.nih.gov/pubmed/28749075&lt;/url&gt;&lt;/related-urls&gt;&lt;/urls&gt;&lt;electronic-resource-num&gt;10.1002/bies.201700003&lt;/electronic-resource-num&gt;&lt;/record&gt;&lt;/Cite&gt;&lt;/EndNote&gt;</w:instrText>
      </w:r>
      <w:r w:rsidR="000A5245" w:rsidRPr="008D0FAA">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85</w:t>
      </w:r>
      <w:r w:rsidR="000A5245" w:rsidRPr="008D0FAA">
        <w:rPr>
          <w:rFonts w:ascii="Times New Roman" w:hAnsi="Times New Roman" w:cs="Times New Roman"/>
          <w:color w:val="000000"/>
          <w:lang w:val="en-US"/>
        </w:rPr>
        <w:fldChar w:fldCharType="end"/>
      </w:r>
      <w:r w:rsidR="00604862">
        <w:rPr>
          <w:rFonts w:ascii="Times New Roman" w:hAnsi="Times New Roman" w:cs="Times New Roman"/>
          <w:color w:val="000000"/>
          <w:lang w:val="en-US"/>
        </w:rPr>
        <w:t>.</w:t>
      </w:r>
      <w:r w:rsidR="0004317A">
        <w:rPr>
          <w:rFonts w:ascii="Times New Roman" w:hAnsi="Times New Roman" w:cs="Times New Roman"/>
          <w:color w:val="000000"/>
          <w:lang w:val="en-US"/>
        </w:rPr>
        <w:t xml:space="preserve"> While whole cell labeling, prevalent </w:t>
      </w:r>
      <w:r w:rsidR="00B41071">
        <w:rPr>
          <w:rFonts w:ascii="Times New Roman" w:hAnsi="Times New Roman" w:cs="Times New Roman"/>
          <w:color w:val="000000"/>
          <w:lang w:val="en-US"/>
        </w:rPr>
        <w:t xml:space="preserve">in </w:t>
      </w:r>
      <w:r w:rsidR="0004317A">
        <w:rPr>
          <w:rFonts w:ascii="Times New Roman" w:hAnsi="Times New Roman" w:cs="Times New Roman"/>
          <w:color w:val="000000"/>
          <w:lang w:val="en-US"/>
        </w:rPr>
        <w:t xml:space="preserve">OptA imaging, does not face the challenge of ensuring functional fusions for tagging of specific subcellular structures, the </w:t>
      </w:r>
      <w:r w:rsidR="009F3E0D">
        <w:rPr>
          <w:rFonts w:ascii="Times New Roman" w:hAnsi="Times New Roman" w:cs="Times New Roman"/>
          <w:color w:val="000000"/>
          <w:lang w:val="en-US"/>
        </w:rPr>
        <w:t xml:space="preserve">required </w:t>
      </w:r>
      <w:r w:rsidR="0004317A">
        <w:rPr>
          <w:rFonts w:ascii="Times New Roman" w:hAnsi="Times New Roman" w:cs="Times New Roman"/>
          <w:color w:val="000000"/>
          <w:lang w:val="en-US"/>
        </w:rPr>
        <w:t xml:space="preserve">high overexpression can be potentially demanding for the cell. </w:t>
      </w:r>
      <w:r w:rsidRPr="000235D1">
        <w:rPr>
          <w:rFonts w:ascii="Times New Roman" w:hAnsi="Times New Roman" w:cs="Times New Roman"/>
          <w:color w:val="000000"/>
          <w:lang w:val="en-US"/>
        </w:rPr>
        <w:t xml:space="preserve">Furthermore, </w:t>
      </w:r>
      <w:proofErr w:type="spellStart"/>
      <w:r w:rsidRPr="000235D1">
        <w:rPr>
          <w:rFonts w:ascii="Times New Roman" w:hAnsi="Times New Roman" w:cs="Times New Roman"/>
          <w:color w:val="000000"/>
          <w:lang w:val="en-US"/>
        </w:rPr>
        <w:t>chemogenetic</w:t>
      </w:r>
      <w:proofErr w:type="spellEnd"/>
      <w:r w:rsidRPr="000235D1">
        <w:rPr>
          <w:rFonts w:ascii="Times New Roman" w:hAnsi="Times New Roman" w:cs="Times New Roman"/>
          <w:color w:val="000000"/>
          <w:lang w:val="en-US"/>
        </w:rPr>
        <w:t xml:space="preserve"> strategies like selective ICG uptake by a transport polypeptide (organic-anion-transporting polypeptide 1B3)</w:t>
      </w:r>
      <w:r w:rsidRPr="000235D1">
        <w:rPr>
          <w:rFonts w:ascii="Times New Roman" w:hAnsi="Times New Roman" w:cs="Times New Roman"/>
          <w:color w:val="000000"/>
          <w:lang w:val="en-US"/>
        </w:rPr>
        <w:fldChar w:fldCharType="begin">
          <w:fldData xml:space="preserve">PEVuZE5vdGU+PENpdGU+PEF1dGhvcj5XdTwvQXV0aG9yPjxZZWFyPjIwMTg8L1llYXI+PFJlY051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==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PEVuZE5vdGU+PENpdGU+PEF1dGhvcj5XdTwvQXV0aG9yPjxZZWFyPjIwMTg8L1llYXI+PFJlY051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==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86</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have been discussed but not adopted </w:t>
      </w:r>
      <w:r w:rsidR="00446AB4" w:rsidRPr="000235D1">
        <w:rPr>
          <w:rFonts w:ascii="Times New Roman" w:hAnsi="Times New Roman" w:cs="Times New Roman"/>
          <w:color w:val="000000"/>
          <w:lang w:val="en-US"/>
        </w:rPr>
        <w:t>yet.</w:t>
      </w:r>
      <w:r w:rsidR="00E221B7" w:rsidRPr="000235D1">
        <w:rPr>
          <w:rFonts w:ascii="Times New Roman" w:hAnsi="Times New Roman" w:cs="Times New Roman"/>
          <w:color w:val="000000"/>
          <w:lang w:val="en-US"/>
        </w:rPr>
        <w:t xml:space="preserve"> </w:t>
      </w:r>
    </w:p>
    <w:p w14:paraId="2291B40C" w14:textId="6A0847FF" w:rsidR="001F763B" w:rsidRPr="000235D1" w:rsidRDefault="001F763B" w:rsidP="004E49D4">
      <w:pPr>
        <w:jc w:val="both"/>
        <w:rPr>
          <w:rFonts w:ascii="Times New Roman" w:hAnsi="Times New Roman" w:cs="Times New Roman"/>
          <w:color w:val="000000"/>
          <w:lang w:val="en-US"/>
        </w:rPr>
      </w:pPr>
    </w:p>
    <w:p w14:paraId="0E2202C9" w14:textId="62424B53" w:rsidR="00604862" w:rsidRPr="000235D1" w:rsidRDefault="00604862" w:rsidP="00604862">
      <w:pPr>
        <w:jc w:val="both"/>
        <w:rPr>
          <w:rFonts w:ascii="Times New Roman" w:hAnsi="Times New Roman" w:cs="Times New Roman"/>
          <w:b/>
          <w:i/>
          <w:iCs/>
          <w:u w:val="single"/>
          <w:lang w:val="en-US"/>
        </w:rPr>
      </w:pPr>
      <w:r>
        <w:rPr>
          <w:rFonts w:ascii="Times New Roman" w:hAnsi="Times New Roman" w:cs="Times New Roman"/>
          <w:b/>
          <w:i/>
          <w:iCs/>
          <w:u w:val="single"/>
          <w:lang w:val="en-US"/>
        </w:rPr>
        <w:t>Detecting OptA contrast</w:t>
      </w:r>
      <w:r w:rsidRPr="000235D1">
        <w:rPr>
          <w:rFonts w:ascii="Times New Roman" w:hAnsi="Times New Roman" w:cs="Times New Roman"/>
          <w:b/>
          <w:i/>
          <w:iCs/>
          <w:u w:val="single"/>
          <w:lang w:val="en-US"/>
        </w:rPr>
        <w:t xml:space="preserve"> in the spectral domain</w:t>
      </w:r>
    </w:p>
    <w:p w14:paraId="0803CD6E" w14:textId="56378DA9" w:rsidR="00DF6C0C" w:rsidRPr="00A833FF" w:rsidRDefault="00EF5AFC" w:rsidP="004F4537">
      <w:pPr>
        <w:jc w:val="both"/>
        <w:rPr>
          <w:rFonts w:ascii="Times New Roman" w:hAnsi="Times New Roman" w:cs="Times New Roman"/>
          <w:lang w:val="en-US"/>
        </w:rPr>
      </w:pPr>
      <w:r w:rsidRPr="004F4537">
        <w:rPr>
          <w:rFonts w:ascii="Times New Roman" w:hAnsi="Times New Roman" w:cs="Times New Roman"/>
          <w:lang w:val="en-US"/>
        </w:rPr>
        <w:t xml:space="preserve">The underlying premise for improving the sensitivity in detecting all </w:t>
      </w:r>
      <w:r w:rsidR="00F1079E">
        <w:rPr>
          <w:rFonts w:ascii="Times New Roman" w:hAnsi="Times New Roman" w:cs="Times New Roman"/>
          <w:lang w:val="en-US"/>
        </w:rPr>
        <w:t xml:space="preserve">the </w:t>
      </w:r>
      <w:proofErr w:type="gramStart"/>
      <w:r w:rsidRPr="004F4537">
        <w:rPr>
          <w:rFonts w:ascii="Times New Roman" w:hAnsi="Times New Roman" w:cs="Times New Roman"/>
          <w:lang w:val="en-US"/>
        </w:rPr>
        <w:t>aforementioned agents</w:t>
      </w:r>
      <w:proofErr w:type="gramEnd"/>
      <w:r w:rsidRPr="004F4537">
        <w:rPr>
          <w:rFonts w:ascii="Times New Roman" w:hAnsi="Times New Roman" w:cs="Times New Roman"/>
          <w:lang w:val="en-US"/>
        </w:rPr>
        <w:t xml:space="preserve"> is spectral unmixing, a computational technique that detect</w:t>
      </w:r>
      <w:r w:rsidR="00604862">
        <w:rPr>
          <w:rFonts w:ascii="Times New Roman" w:hAnsi="Times New Roman" w:cs="Times New Roman"/>
          <w:lang w:val="en-US"/>
        </w:rPr>
        <w:t>s</w:t>
      </w:r>
      <w:r w:rsidRPr="004F4537">
        <w:rPr>
          <w:rFonts w:ascii="Times New Roman" w:hAnsi="Times New Roman" w:cs="Times New Roman"/>
          <w:lang w:val="en-US"/>
        </w:rPr>
        <w:t xml:space="preserve"> labels based on their distinct spectral signature and separates them </w:t>
      </w:r>
      <w:r w:rsidRPr="000F0B17">
        <w:rPr>
          <w:rFonts w:ascii="Times New Roman" w:hAnsi="Times New Roman" w:cs="Times New Roman"/>
          <w:lang w:val="en-US"/>
        </w:rPr>
        <w:t xml:space="preserve">from spectral contributions </w:t>
      </w:r>
      <w:r w:rsidR="00604862" w:rsidRPr="000F0B17">
        <w:rPr>
          <w:rFonts w:ascii="Times New Roman" w:hAnsi="Times New Roman" w:cs="Times New Roman"/>
          <w:lang w:val="en-US"/>
        </w:rPr>
        <w:t>by</w:t>
      </w:r>
      <w:r w:rsidRPr="000F0B17">
        <w:rPr>
          <w:rFonts w:ascii="Times New Roman" w:hAnsi="Times New Roman" w:cs="Times New Roman"/>
          <w:lang w:val="en-US"/>
        </w:rPr>
        <w:t xml:space="preserve"> background tissue chromophores. However, </w:t>
      </w:r>
      <w:r w:rsidR="00604862" w:rsidRPr="000F0B17">
        <w:rPr>
          <w:rFonts w:ascii="Times New Roman" w:hAnsi="Times New Roman" w:cs="Times New Roman"/>
          <w:lang w:val="en-US"/>
        </w:rPr>
        <w:t xml:space="preserve">besides noise </w:t>
      </w:r>
      <w:r w:rsidR="00604862" w:rsidRPr="00A4175B">
        <w:rPr>
          <w:rFonts w:ascii="Times New Roman" w:hAnsi="Times New Roman" w:cs="Times New Roman"/>
          <w:lang w:val="en-US"/>
        </w:rPr>
        <w:t xml:space="preserve">and computational </w:t>
      </w:r>
      <w:r w:rsidR="000F0B17" w:rsidRPr="000F0B17">
        <w:rPr>
          <w:rFonts w:ascii="Times New Roman" w:hAnsi="Times New Roman" w:cs="Times New Roman"/>
          <w:lang w:val="en-US"/>
        </w:rPr>
        <w:t>approximations</w:t>
      </w:r>
      <w:r w:rsidR="00604862" w:rsidRPr="000F0B17">
        <w:rPr>
          <w:rFonts w:ascii="Times New Roman" w:hAnsi="Times New Roman" w:cs="Times New Roman"/>
          <w:lang w:val="en-US"/>
        </w:rPr>
        <w:t xml:space="preserve">, </w:t>
      </w:r>
      <w:r w:rsidRPr="000F0B17">
        <w:rPr>
          <w:rFonts w:ascii="Times New Roman" w:hAnsi="Times New Roman" w:cs="Times New Roman"/>
          <w:lang w:val="en-US"/>
        </w:rPr>
        <w:t>a critical challenge for achieving high sensitivity and specificity in spectral OptA detection of synthetic labels or genetic reporters relates to spectral coloring</w:t>
      </w:r>
      <w:r w:rsidRPr="000F0B17">
        <w:rPr>
          <w:rFonts w:ascii="Times New Roman" w:hAnsi="Times New Roman" w:cs="Times New Roman"/>
          <w:lang w:val="en-US"/>
        </w:rPr>
        <w:fldChar w:fldCharType="begin">
          <w:fldData xml:space="preserve">PEVuZE5vdGU+PENpdGU+PEF1dGhvcj5Uem91bWFzPC9BdXRob3I+PFllYXI+MjAxNjwvWWVhcj48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</w:fldData>
        </w:fldChar>
      </w:r>
      <w:r w:rsidRPr="000F0B17">
        <w:rPr>
          <w:rFonts w:ascii="Times New Roman" w:hAnsi="Times New Roman" w:cs="Times New Roman"/>
          <w:lang w:val="en-US"/>
        </w:rPr>
        <w:instrText xml:space="preserve"> ADDIN EN.CITE </w:instrText>
      </w:r>
      <w:r w:rsidRPr="000F0B17">
        <w:rPr>
          <w:rFonts w:ascii="Times New Roman" w:hAnsi="Times New Roman" w:cs="Times New Roman"/>
          <w:lang w:val="en-US"/>
        </w:rPr>
        <w:fldChar w:fldCharType="begin">
          <w:fldData xml:space="preserve">PEVuZE5vdGU+PENpdGU+PEF1dGhvcj5Uem91bWFzPC9BdXRob3I+PFllYXI+MjAxNjwvWWVhcj48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</w:fldData>
        </w:fldChar>
      </w:r>
      <w:r w:rsidRPr="000F0B17">
        <w:rPr>
          <w:rFonts w:ascii="Times New Roman" w:hAnsi="Times New Roman" w:cs="Times New Roman"/>
          <w:lang w:val="en-US"/>
        </w:rPr>
        <w:instrText xml:space="preserve"> ADDIN EN.CITE.DATA </w:instrText>
      </w:r>
      <w:r w:rsidRPr="000F0B17">
        <w:rPr>
          <w:rFonts w:ascii="Times New Roman" w:hAnsi="Times New Roman" w:cs="Times New Roman"/>
          <w:lang w:val="en-US"/>
        </w:rPr>
      </w:r>
      <w:r w:rsidRPr="000F0B17">
        <w:rPr>
          <w:rFonts w:ascii="Times New Roman" w:hAnsi="Times New Roman" w:cs="Times New Roman"/>
          <w:lang w:val="en-US"/>
        </w:rPr>
        <w:fldChar w:fldCharType="end"/>
      </w:r>
      <w:r w:rsidRPr="000F0B17">
        <w:rPr>
          <w:rFonts w:ascii="Times New Roman" w:hAnsi="Times New Roman" w:cs="Times New Roman"/>
          <w:lang w:val="en-US"/>
        </w:rPr>
      </w:r>
      <w:r w:rsidRPr="000F0B17">
        <w:rPr>
          <w:rFonts w:ascii="Times New Roman" w:hAnsi="Times New Roman" w:cs="Times New Roman"/>
          <w:lang w:val="en-US"/>
        </w:rPr>
        <w:fldChar w:fldCharType="separate"/>
      </w:r>
      <w:r w:rsidRPr="000F0B17">
        <w:rPr>
          <w:rFonts w:ascii="Times New Roman" w:hAnsi="Times New Roman" w:cs="Times New Roman"/>
          <w:noProof/>
          <w:vertAlign w:val="superscript"/>
          <w:lang w:val="en-US"/>
        </w:rPr>
        <w:t>12</w:t>
      </w:r>
      <w:r w:rsidRPr="000F0B17">
        <w:rPr>
          <w:rFonts w:ascii="Times New Roman" w:hAnsi="Times New Roman" w:cs="Times New Roman"/>
          <w:lang w:val="en-US"/>
        </w:rPr>
        <w:fldChar w:fldCharType="end"/>
      </w:r>
      <w:r w:rsidRPr="000F0B17">
        <w:rPr>
          <w:rFonts w:ascii="Times New Roman" w:hAnsi="Times New Roman" w:cs="Times New Roman"/>
          <w:lang w:val="en-US"/>
        </w:rPr>
        <w:t>. Light at different wavelengths</w:t>
      </w:r>
      <w:r w:rsidRPr="004F4537">
        <w:rPr>
          <w:rFonts w:ascii="Times New Roman" w:hAnsi="Times New Roman" w:cs="Times New Roman"/>
          <w:lang w:val="en-US"/>
        </w:rPr>
        <w:t xml:space="preserve"> is attenuated at different rates as it propagates in tissue, depending on the tissue optical properties at each wavelength. Therefore, the effective spectrum that excites different volumes within tissue may change as a function of the location of the volume of interest, and this change becomes more prominent the deeper in tissue </w:t>
      </w:r>
      <w:r w:rsidRPr="00A833FF">
        <w:rPr>
          <w:rFonts w:ascii="Times New Roman" w:hAnsi="Times New Roman" w:cs="Times New Roman"/>
          <w:lang w:val="en-US"/>
        </w:rPr>
        <w:t xml:space="preserve">this volume is located. Consequently, the apparent spectrum of a known label may differ at different locations in tissue, complicating the accuracy and sensitivity of detection. </w:t>
      </w:r>
    </w:p>
    <w:p w14:paraId="552F0C0F" w14:textId="77777777" w:rsidR="00DF6C0C" w:rsidRPr="00A833FF" w:rsidRDefault="00DF6C0C" w:rsidP="004F4537">
      <w:pPr>
        <w:jc w:val="both"/>
        <w:rPr>
          <w:rFonts w:ascii="Times New Roman" w:hAnsi="Times New Roman" w:cs="Times New Roman"/>
          <w:lang w:val="en-US"/>
        </w:rPr>
      </w:pPr>
    </w:p>
    <w:p w14:paraId="782DCD9F" w14:textId="3D08E343" w:rsidR="00B237EE" w:rsidRPr="004F4537" w:rsidRDefault="00E620B7" w:rsidP="004F4537">
      <w:pPr>
        <w:jc w:val="both"/>
        <w:rPr>
          <w:rFonts w:ascii="Times New Roman" w:hAnsi="Times New Roman" w:cs="Times New Roman"/>
          <w:lang w:val="en-US"/>
        </w:rPr>
      </w:pPr>
      <w:r w:rsidRPr="00A833FF">
        <w:rPr>
          <w:rFonts w:ascii="Times New Roman" w:hAnsi="Times New Roman" w:cs="Times New Roman"/>
          <w:lang w:val="en-US"/>
        </w:rPr>
        <w:t xml:space="preserve">Several methods have been </w:t>
      </w:r>
      <w:r w:rsidR="00DF6C0C" w:rsidRPr="00A833FF">
        <w:rPr>
          <w:rFonts w:ascii="Times New Roman" w:hAnsi="Times New Roman" w:cs="Times New Roman"/>
          <w:lang w:val="en-US"/>
        </w:rPr>
        <w:t xml:space="preserve">proposed to improve on the challenge of spectral coloring. A key issue in addressing the spectral un-mixing problem </w:t>
      </w:r>
      <w:r w:rsidR="00B237EE" w:rsidRPr="00A833FF">
        <w:rPr>
          <w:rFonts w:ascii="Times New Roman" w:hAnsi="Times New Roman" w:cs="Times New Roman"/>
          <w:lang w:val="en-US"/>
        </w:rPr>
        <w:t xml:space="preserve">is the </w:t>
      </w:r>
      <w:r w:rsidR="00DD5D5E" w:rsidRPr="00A833FF">
        <w:rPr>
          <w:rFonts w:ascii="Times New Roman" w:hAnsi="Times New Roman" w:cs="Times New Roman"/>
          <w:lang w:val="en-US"/>
        </w:rPr>
        <w:t>difficulty</w:t>
      </w:r>
      <w:r w:rsidR="00B237EE" w:rsidRPr="00A833FF">
        <w:rPr>
          <w:rFonts w:ascii="Times New Roman" w:hAnsi="Times New Roman" w:cs="Times New Roman"/>
          <w:lang w:val="en-US"/>
        </w:rPr>
        <w:t xml:space="preserve"> </w:t>
      </w:r>
      <w:r w:rsidR="007C54E0">
        <w:rPr>
          <w:rFonts w:ascii="Times New Roman" w:hAnsi="Times New Roman" w:cs="Times New Roman"/>
          <w:lang w:val="en-US"/>
        </w:rPr>
        <w:t>faced in</w:t>
      </w:r>
      <w:r w:rsidR="00DD5D5E" w:rsidRPr="00A833FF">
        <w:rPr>
          <w:rFonts w:ascii="Times New Roman" w:hAnsi="Times New Roman" w:cs="Times New Roman"/>
          <w:lang w:val="en-US"/>
        </w:rPr>
        <w:t xml:space="preserve"> determin</w:t>
      </w:r>
      <w:r w:rsidR="00F95F9C">
        <w:rPr>
          <w:rFonts w:ascii="Times New Roman" w:hAnsi="Times New Roman" w:cs="Times New Roman"/>
          <w:lang w:val="en-US"/>
        </w:rPr>
        <w:t>ing</w:t>
      </w:r>
      <w:r w:rsidR="00DD5D5E" w:rsidRPr="00A833FF">
        <w:rPr>
          <w:rFonts w:ascii="Times New Roman" w:hAnsi="Times New Roman" w:cs="Times New Roman"/>
          <w:lang w:val="en-US"/>
        </w:rPr>
        <w:t xml:space="preserve"> </w:t>
      </w:r>
      <w:r w:rsidR="00EB4AB9">
        <w:rPr>
          <w:rFonts w:ascii="Times New Roman" w:hAnsi="Times New Roman" w:cs="Times New Roman"/>
          <w:lang w:val="en-US"/>
        </w:rPr>
        <w:t>a</w:t>
      </w:r>
      <w:r w:rsidR="00EB4AB9" w:rsidRPr="00A833FF">
        <w:rPr>
          <w:rFonts w:ascii="Times New Roman" w:hAnsi="Times New Roman" w:cs="Times New Roman"/>
          <w:lang w:val="en-US"/>
        </w:rPr>
        <w:t xml:space="preserve"> </w:t>
      </w:r>
      <w:r w:rsidR="00DF6C0C" w:rsidRPr="00A833FF">
        <w:rPr>
          <w:rFonts w:ascii="Times New Roman" w:hAnsi="Times New Roman" w:cs="Times New Roman"/>
          <w:lang w:val="en-US"/>
        </w:rPr>
        <w:t>tissue</w:t>
      </w:r>
      <w:r w:rsidR="007C54E0">
        <w:rPr>
          <w:rFonts w:ascii="Times New Roman" w:hAnsi="Times New Roman" w:cs="Times New Roman"/>
          <w:lang w:val="en-US"/>
        </w:rPr>
        <w:t>’</w:t>
      </w:r>
      <w:r w:rsidR="00EB4AB9">
        <w:rPr>
          <w:rFonts w:ascii="Times New Roman" w:hAnsi="Times New Roman" w:cs="Times New Roman"/>
          <w:lang w:val="en-US"/>
        </w:rPr>
        <w:t>s</w:t>
      </w:r>
      <w:r w:rsidR="00DF6C0C" w:rsidRPr="00A833FF">
        <w:rPr>
          <w:rFonts w:ascii="Times New Roman" w:hAnsi="Times New Roman" w:cs="Times New Roman"/>
          <w:lang w:val="en-US"/>
        </w:rPr>
        <w:t xml:space="preserve"> optical properties </w:t>
      </w:r>
      <w:r w:rsidR="00DD5D5E" w:rsidRPr="00A833FF">
        <w:rPr>
          <w:rFonts w:ascii="Times New Roman" w:hAnsi="Times New Roman" w:cs="Times New Roman"/>
          <w:lang w:val="en-US"/>
        </w:rPr>
        <w:t xml:space="preserve">in-vivo with </w:t>
      </w:r>
      <w:r w:rsidR="00695481">
        <w:rPr>
          <w:rFonts w:ascii="Times New Roman" w:hAnsi="Times New Roman" w:cs="Times New Roman"/>
          <w:lang w:val="en-US"/>
        </w:rPr>
        <w:t xml:space="preserve">sufficient </w:t>
      </w:r>
      <w:r w:rsidR="00DD5D5E" w:rsidRPr="00A833FF">
        <w:rPr>
          <w:rFonts w:ascii="Times New Roman" w:hAnsi="Times New Roman" w:cs="Times New Roman"/>
          <w:lang w:val="en-US"/>
        </w:rPr>
        <w:t>precision and spatial resolution for accurate solvers</w:t>
      </w:r>
      <w:r w:rsidR="00782FD2" w:rsidRPr="00A833FF">
        <w:rPr>
          <w:rFonts w:ascii="Times New Roman" w:hAnsi="Times New Roman" w:cs="Times New Roman"/>
          <w:vertAlign w:val="superscript"/>
          <w:lang w:val="en-US"/>
        </w:rPr>
        <w:fldChar w:fldCharType="begin"/>
      </w:r>
      <w:r w:rsidR="00AF75A0">
        <w:rPr>
          <w:rFonts w:ascii="Times New Roman" w:hAnsi="Times New Roman" w:cs="Times New Roman"/>
          <w:vertAlign w:val="superscript"/>
          <w:lang w:val="en-US"/>
        </w:rPr>
        <w:instrText xml:space="preserve"> ADDIN EN.CITE &lt;EndNote&gt;&lt;Cite&gt;&lt;Author&gt;Tarvainen&lt;/Author&gt;&lt;Year&gt;2024&lt;/Year&gt;&lt;RecNum&gt;3098&lt;/RecNum&gt;&lt;DisplayText&gt;&lt;style face="superscript"&gt;87&lt;/style&gt;&lt;/DisplayText&gt;&lt;record&gt;&lt;rec-number&gt;3098&lt;/rec-number&gt;&lt;foreign-keys&gt;&lt;key app="EN" db-id="tttx22e24rrfppe295vpxdwbz0at0e2td0w5" timestamp="1710578774"&gt;3098&lt;/key&gt;&lt;/foreign-keys&gt;&lt;ref-type name="Journal Article"&gt;17&lt;/ref-type&gt;&lt;contributors&gt;&lt;authors&gt;&lt;author&gt;Tarvainen, T.&lt;/author&gt;&lt;author&gt;Cox, B.&lt;/author&gt;&lt;/authors&gt;&lt;/contributors&gt;&lt;auth-address&gt;University of Eastern Finland, Department of Technical Physics, Kuopio, Finland.&amp;#xD;University College London, Department of Medical Physics and Biomedical Engineering, London, United Kingdom.&lt;/auth-address&gt;&lt;titles&gt;&lt;title&gt;Quantitative photoacoustic tomography: modeling and inverse problems&lt;/title&gt;&lt;secondary-title&gt;J Biomed Opt&lt;/secondary-title&gt;&lt;/titles&gt;&lt;pages&gt;S11509&lt;/pages&gt;&lt;volume&gt;29&lt;/volume&gt;&lt;number&gt;Suppl 1&lt;/number&gt;&lt;edition&gt;2023/12/21&lt;/edition&gt;&lt;keywords&gt;&lt;keyword&gt;*Algorithms&lt;/keyword&gt;&lt;keyword&gt;*Tomography, X-Ray Computed/methods&lt;/keyword&gt;&lt;keyword&gt;Image Processing, Computer-Assisted/methods&lt;/keyword&gt;&lt;keyword&gt;Models, Theoretical&lt;/keyword&gt;&lt;keyword&gt;Mathematics&lt;/keyword&gt;&lt;keyword&gt;inverse problems&lt;/keyword&gt;&lt;keyword&gt;photoacoustic imaging&lt;/keyword&gt;&lt;keyword&gt;quantitative imaging&lt;/keyword&gt;&lt;keyword&gt;radiative transfer&lt;/keyword&gt;&lt;keyword&gt;tomography&lt;/keyword&gt;&lt;/keywords&gt;&lt;dates&gt;&lt;year&gt;2024&lt;/year&gt;&lt;pub-dates&gt;&lt;date&gt;Jan&lt;/date&gt;&lt;/pub-dates&gt;&lt;/dates&gt;&lt;isbn&gt;1560-2281 (Electronic)&amp;#xD;1083-3668 (Print)&amp;#xD;1083-3668 (Linking)&lt;/isbn&gt;&lt;accession-num&gt;38125717&lt;/accession-num&gt;&lt;urls&gt;&lt;related-urls&gt;&lt;url&gt;https://www.ncbi.nlm.nih.gov/pubmed/38125717&lt;/url&gt;&lt;/related-urls&gt;&lt;/urls&gt;&lt;custom2&gt;PMC10731766&lt;/custom2&gt;&lt;electronic-resource-num&gt;10.1117/1.JBO.29.S1.S11509&lt;/electronic-resource-num&gt;&lt;/record&gt;&lt;/Cite&gt;&lt;/EndNote&gt;</w:instrText>
      </w:r>
      <w:r w:rsidR="00782FD2" w:rsidRPr="00A833FF">
        <w:rPr>
          <w:rFonts w:ascii="Times New Roman" w:hAnsi="Times New Roman" w:cs="Times New Roman"/>
          <w:vertAlign w:val="superscript"/>
          <w:lang w:val="en-US"/>
        </w:rPr>
        <w:fldChar w:fldCharType="separate"/>
      </w:r>
      <w:r w:rsidR="00AF75A0">
        <w:rPr>
          <w:rFonts w:ascii="Times New Roman" w:hAnsi="Times New Roman" w:cs="Times New Roman"/>
          <w:noProof/>
          <w:vertAlign w:val="superscript"/>
          <w:lang w:val="en-US"/>
        </w:rPr>
        <w:t>87</w:t>
      </w:r>
      <w:r w:rsidR="00782FD2" w:rsidRPr="00A833FF">
        <w:rPr>
          <w:rFonts w:ascii="Times New Roman" w:hAnsi="Times New Roman" w:cs="Times New Roman"/>
          <w:vertAlign w:val="superscript"/>
          <w:lang w:val="en-US"/>
        </w:rPr>
        <w:fldChar w:fldCharType="end"/>
      </w:r>
      <w:r w:rsidR="00EC3B41" w:rsidRPr="00A833FF">
        <w:rPr>
          <w:rFonts w:ascii="Times New Roman" w:hAnsi="Times New Roman" w:cs="Times New Roman"/>
          <w:lang w:val="en-US"/>
        </w:rPr>
        <w:t>.</w:t>
      </w:r>
      <w:r w:rsidR="00984425" w:rsidRPr="00A833FF">
        <w:rPr>
          <w:rFonts w:ascii="Times New Roman" w:hAnsi="Times New Roman" w:cs="Times New Roman"/>
          <w:lang w:val="en-US"/>
        </w:rPr>
        <w:t xml:space="preserve"> A particular class of methods converts the unmixing problem from the spatial domain to the spectral domain, by identifying base (eigen-) spectral functions to model light fluence </w:t>
      </w:r>
      <w:r w:rsidR="0065504C" w:rsidRPr="00A833FF">
        <w:rPr>
          <w:rFonts w:ascii="Times New Roman" w:hAnsi="Times New Roman" w:cs="Times New Roman"/>
          <w:lang w:val="en-US"/>
        </w:rPr>
        <w:t>and quantify tissue oxygenation</w:t>
      </w:r>
      <w:r w:rsidR="00782FD2" w:rsidRPr="00A833FF">
        <w:rPr>
          <w:rFonts w:ascii="Times New Roman" w:hAnsi="Times New Roman" w:cs="Times New Roman"/>
          <w:vertAlign w:val="superscript"/>
          <w:lang w:val="en-US"/>
        </w:rPr>
        <w:fldChar w:fldCharType="begin">
          <w:fldData xml:space="preserve">PEVuZE5vdGU+PENpdGU+PEF1dGhvcj5Uem91bWFzPC9BdXRob3I+PFllYXI+MjAxNjwvWWVhcj48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</w:fldData>
        </w:fldChar>
      </w:r>
      <w:r w:rsidR="006778A5" w:rsidRPr="00A833FF">
        <w:rPr>
          <w:rFonts w:ascii="Times New Roman" w:hAnsi="Times New Roman" w:cs="Times New Roman"/>
          <w:vertAlign w:val="superscript"/>
          <w:lang w:val="en-US"/>
        </w:rPr>
        <w:instrText xml:space="preserve"> ADDIN EN.CITE </w:instrText>
      </w:r>
      <w:r w:rsidR="006778A5" w:rsidRPr="00A833FF">
        <w:rPr>
          <w:rFonts w:ascii="Times New Roman" w:hAnsi="Times New Roman" w:cs="Times New Roman"/>
          <w:vertAlign w:val="superscript"/>
          <w:lang w:val="en-US"/>
        </w:rPr>
        <w:fldChar w:fldCharType="begin">
          <w:fldData xml:space="preserve">PEVuZE5vdGU+PENpdGU+PEF1dGhvcj5Uem91bWFzPC9BdXRob3I+PFllYXI+MjAxNjwvWWVhcj48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</w:fldData>
        </w:fldChar>
      </w:r>
      <w:r w:rsidR="006778A5" w:rsidRPr="00A833FF">
        <w:rPr>
          <w:rFonts w:ascii="Times New Roman" w:hAnsi="Times New Roman" w:cs="Times New Roman"/>
          <w:vertAlign w:val="superscript"/>
          <w:lang w:val="en-US"/>
        </w:rPr>
        <w:instrText xml:space="preserve"> ADDIN EN.CITE.DATA </w:instrText>
      </w:r>
      <w:r w:rsidR="006778A5" w:rsidRPr="00A833FF">
        <w:rPr>
          <w:rFonts w:ascii="Times New Roman" w:hAnsi="Times New Roman" w:cs="Times New Roman"/>
          <w:vertAlign w:val="superscript"/>
          <w:lang w:val="en-US"/>
        </w:rPr>
      </w:r>
      <w:r w:rsidR="006778A5" w:rsidRPr="00A833FF">
        <w:rPr>
          <w:rFonts w:ascii="Times New Roman" w:hAnsi="Times New Roman" w:cs="Times New Roman"/>
          <w:vertAlign w:val="superscript"/>
          <w:lang w:val="en-US"/>
        </w:rPr>
        <w:fldChar w:fldCharType="end"/>
      </w:r>
      <w:r w:rsidR="00782FD2" w:rsidRPr="00A833FF">
        <w:rPr>
          <w:rFonts w:ascii="Times New Roman" w:hAnsi="Times New Roman" w:cs="Times New Roman"/>
          <w:vertAlign w:val="superscript"/>
          <w:lang w:val="en-US"/>
        </w:rPr>
      </w:r>
      <w:r w:rsidR="00782FD2" w:rsidRPr="00A833FF">
        <w:rPr>
          <w:rFonts w:ascii="Times New Roman" w:hAnsi="Times New Roman" w:cs="Times New Roman"/>
          <w:vertAlign w:val="superscript"/>
          <w:lang w:val="en-US"/>
        </w:rPr>
        <w:fldChar w:fldCharType="separate"/>
      </w:r>
      <w:r w:rsidR="006778A5" w:rsidRPr="00A833FF">
        <w:rPr>
          <w:rFonts w:ascii="Times New Roman" w:hAnsi="Times New Roman" w:cs="Times New Roman"/>
          <w:vertAlign w:val="superscript"/>
          <w:lang w:val="en-US"/>
        </w:rPr>
        <w:t>12</w:t>
      </w:r>
      <w:r w:rsidR="00782FD2" w:rsidRPr="00A833FF">
        <w:rPr>
          <w:rFonts w:ascii="Times New Roman" w:hAnsi="Times New Roman" w:cs="Times New Roman"/>
          <w:vertAlign w:val="superscript"/>
          <w:lang w:val="en-US"/>
        </w:rPr>
        <w:fldChar w:fldCharType="end"/>
      </w:r>
      <w:r w:rsidR="00984425" w:rsidRPr="00A833FF">
        <w:rPr>
          <w:rFonts w:ascii="Times New Roman" w:hAnsi="Times New Roman" w:cs="Times New Roman"/>
          <w:lang w:val="en-US"/>
        </w:rPr>
        <w:t xml:space="preserve">. </w:t>
      </w:r>
      <w:r w:rsidR="0065504C" w:rsidRPr="00A833FF">
        <w:rPr>
          <w:rFonts w:ascii="Times New Roman" w:hAnsi="Times New Roman" w:cs="Times New Roman"/>
          <w:lang w:val="en-US"/>
        </w:rPr>
        <w:t xml:space="preserve">This method may </w:t>
      </w:r>
      <w:r w:rsidR="006D5F4F" w:rsidRPr="00A833FF">
        <w:rPr>
          <w:rFonts w:ascii="Times New Roman" w:hAnsi="Times New Roman" w:cs="Times New Roman"/>
          <w:lang w:val="en-US"/>
        </w:rPr>
        <w:t xml:space="preserve">be </w:t>
      </w:r>
      <w:r w:rsidR="0065504C" w:rsidRPr="00A833FF">
        <w:rPr>
          <w:rFonts w:ascii="Times New Roman" w:hAnsi="Times New Roman" w:cs="Times New Roman"/>
          <w:lang w:val="en-US"/>
        </w:rPr>
        <w:t>applied to the spectral unmixing of agents but is also limited by the strong tissue background absorption</w:t>
      </w:r>
      <w:r w:rsidR="00782FD2" w:rsidRPr="00A833FF">
        <w:rPr>
          <w:rFonts w:ascii="Times New Roman" w:hAnsi="Times New Roman" w:cs="Times New Roman"/>
          <w:lang w:val="en-US"/>
        </w:rPr>
        <w:fldChar w:fldCharType="begin">
          <w:fldData xml:space="preserve">PEVuZE5vdGU+PENpdGU+PEF1dGhvcj5Uem91bWFzPC9BdXRob3I+PFllYXI+MjAxNzwvWWVhcj48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</w:fldData>
        </w:fldChar>
      </w:r>
      <w:r w:rsidR="00AF75A0">
        <w:rPr>
          <w:rFonts w:ascii="Times New Roman" w:hAnsi="Times New Roman" w:cs="Times New Roman"/>
          <w:lang w:val="en-US"/>
        </w:rPr>
        <w:instrText xml:space="preserve"> ADDIN EN.CITE </w:instrText>
      </w:r>
      <w:r w:rsidR="00AF75A0">
        <w:rPr>
          <w:rFonts w:ascii="Times New Roman" w:hAnsi="Times New Roman" w:cs="Times New Roman"/>
          <w:lang w:val="en-US"/>
        </w:rPr>
        <w:fldChar w:fldCharType="begin">
          <w:fldData xml:space="preserve">PEVuZE5vdGU+PENpdGU+PEF1dGhvcj5Uem91bWFzPC9BdXRob3I+PFllYXI+MjAxNzwvWWVhcj48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</w:fldData>
        </w:fldChar>
      </w:r>
      <w:r w:rsidR="00AF75A0">
        <w:rPr>
          <w:rFonts w:ascii="Times New Roman" w:hAnsi="Times New Roman" w:cs="Times New Roman"/>
          <w:lang w:val="en-US"/>
        </w:rPr>
        <w:instrText xml:space="preserve"> ADDIN EN.CITE.DATA </w:instrText>
      </w:r>
      <w:r w:rsidR="00AF75A0">
        <w:rPr>
          <w:rFonts w:ascii="Times New Roman" w:hAnsi="Times New Roman" w:cs="Times New Roman"/>
          <w:lang w:val="en-US"/>
        </w:rPr>
      </w:r>
      <w:r w:rsidR="00AF75A0">
        <w:rPr>
          <w:rFonts w:ascii="Times New Roman" w:hAnsi="Times New Roman" w:cs="Times New Roman"/>
          <w:lang w:val="en-US"/>
        </w:rPr>
        <w:fldChar w:fldCharType="end"/>
      </w:r>
      <w:r w:rsidR="00782FD2" w:rsidRPr="00A833FF">
        <w:rPr>
          <w:rFonts w:ascii="Times New Roman" w:hAnsi="Times New Roman" w:cs="Times New Roman"/>
          <w:lang w:val="en-US"/>
        </w:rPr>
      </w:r>
      <w:r w:rsidR="00782FD2" w:rsidRPr="00A833FF">
        <w:rPr>
          <w:rFonts w:ascii="Times New Roman" w:hAnsi="Times New Roman" w:cs="Times New Roman"/>
          <w:lang w:val="en-US"/>
        </w:rPr>
        <w:fldChar w:fldCharType="separate"/>
      </w:r>
      <w:r w:rsidR="00AF75A0" w:rsidRPr="00AF75A0">
        <w:rPr>
          <w:rFonts w:ascii="Times New Roman" w:hAnsi="Times New Roman" w:cs="Times New Roman"/>
          <w:noProof/>
          <w:vertAlign w:val="superscript"/>
          <w:lang w:val="en-US"/>
        </w:rPr>
        <w:t>88</w:t>
      </w:r>
      <w:r w:rsidR="00782FD2" w:rsidRPr="00A833FF">
        <w:rPr>
          <w:rFonts w:ascii="Times New Roman" w:hAnsi="Times New Roman" w:cs="Times New Roman"/>
          <w:lang w:val="en-US"/>
        </w:rPr>
        <w:fldChar w:fldCharType="end"/>
      </w:r>
      <w:r w:rsidR="00080D8F" w:rsidRPr="00A833FF">
        <w:rPr>
          <w:rFonts w:ascii="Times New Roman" w:hAnsi="Times New Roman" w:cs="Times New Roman"/>
          <w:lang w:val="en-US"/>
        </w:rPr>
        <w:t>.</w:t>
      </w:r>
      <w:r w:rsidR="00B666BD" w:rsidRPr="00A833FF">
        <w:rPr>
          <w:rFonts w:ascii="Times New Roman" w:hAnsi="Times New Roman" w:cs="Times New Roman"/>
          <w:lang w:val="en-US"/>
        </w:rPr>
        <w:t xml:space="preserve"> </w:t>
      </w:r>
      <w:r w:rsidR="005E0D2E" w:rsidRPr="00A833FF">
        <w:rPr>
          <w:rFonts w:ascii="Times New Roman" w:hAnsi="Times New Roman" w:cs="Times New Roman"/>
          <w:lang w:val="en-US"/>
        </w:rPr>
        <w:t>Therefore, t</w:t>
      </w:r>
      <w:r w:rsidR="00B666BD" w:rsidRPr="00A833FF">
        <w:rPr>
          <w:rFonts w:ascii="Times New Roman" w:hAnsi="Times New Roman" w:cs="Times New Roman"/>
          <w:lang w:val="en-US"/>
        </w:rPr>
        <w:t>o date</w:t>
      </w:r>
      <w:r w:rsidRPr="00A833FF">
        <w:rPr>
          <w:rFonts w:ascii="Times New Roman" w:hAnsi="Times New Roman" w:cs="Times New Roman"/>
          <w:lang w:val="en-US"/>
        </w:rPr>
        <w:t>, three</w:t>
      </w:r>
      <w:r w:rsidR="00EF5AFC" w:rsidRPr="00A833FF">
        <w:rPr>
          <w:rFonts w:ascii="Times New Roman" w:hAnsi="Times New Roman" w:cs="Times New Roman"/>
          <w:lang w:val="en-US"/>
        </w:rPr>
        <w:t>-</w:t>
      </w:r>
      <w:r w:rsidR="00EF5AFC" w:rsidRPr="00A833FF">
        <w:rPr>
          <w:rFonts w:ascii="Times New Roman" w:hAnsi="Times New Roman" w:cs="Times New Roman"/>
          <w:lang w:val="en-US"/>
        </w:rPr>
        <w:lastRenderedPageBreak/>
        <w:t xml:space="preserve">dimensional spectral unmixing in tissue is </w:t>
      </w:r>
      <w:r w:rsidRPr="00A833FF">
        <w:rPr>
          <w:rFonts w:ascii="Times New Roman" w:hAnsi="Times New Roman" w:cs="Times New Roman"/>
          <w:lang w:val="en-US"/>
        </w:rPr>
        <w:t xml:space="preserve">still </w:t>
      </w:r>
      <w:r w:rsidR="00EF5AFC" w:rsidRPr="00A833FF">
        <w:rPr>
          <w:rFonts w:ascii="Times New Roman" w:hAnsi="Times New Roman" w:cs="Times New Roman"/>
          <w:lang w:val="en-US"/>
        </w:rPr>
        <w:t>a complex non-linear problem</w:t>
      </w:r>
      <w:r w:rsidR="00EF5AFC" w:rsidRPr="004F4537">
        <w:rPr>
          <w:rFonts w:ascii="Times New Roman" w:hAnsi="Times New Roman" w:cs="Times New Roman"/>
          <w:lang w:val="en-US"/>
        </w:rPr>
        <w:t xml:space="preserve"> that does not have a straightforward solution</w:t>
      </w:r>
      <w:r w:rsidR="005E0D2E" w:rsidRPr="004F4537">
        <w:rPr>
          <w:rFonts w:ascii="Times New Roman" w:hAnsi="Times New Roman" w:cs="Times New Roman"/>
          <w:lang w:val="en-US"/>
        </w:rPr>
        <w:t xml:space="preserve">, since </w:t>
      </w:r>
      <w:r w:rsidR="00EF5AFC" w:rsidRPr="004F4537">
        <w:rPr>
          <w:rFonts w:ascii="Times New Roman" w:hAnsi="Times New Roman" w:cs="Times New Roman"/>
          <w:lang w:val="en-US"/>
        </w:rPr>
        <w:t xml:space="preserve">even if a label with a distinct spectral signature is used, the appearance of the label’s spectrum will change as a function of location, in a manner that is difficult to predict, complicating </w:t>
      </w:r>
      <w:r w:rsidR="005E0D2E" w:rsidRPr="004F4537">
        <w:rPr>
          <w:rFonts w:ascii="Times New Roman" w:hAnsi="Times New Roman" w:cs="Times New Roman"/>
          <w:lang w:val="en-US"/>
        </w:rPr>
        <w:t xml:space="preserve">its </w:t>
      </w:r>
      <w:r w:rsidR="00EF5AFC" w:rsidRPr="004F4537">
        <w:rPr>
          <w:rFonts w:ascii="Times New Roman" w:hAnsi="Times New Roman" w:cs="Times New Roman"/>
          <w:lang w:val="en-US"/>
        </w:rPr>
        <w:t>spectral detection</w:t>
      </w:r>
      <w:r w:rsidR="00B237EE" w:rsidRPr="004F4537">
        <w:rPr>
          <w:rFonts w:ascii="Times New Roman" w:hAnsi="Times New Roman" w:cs="Times New Roman"/>
          <w:lang w:val="en-US"/>
        </w:rPr>
        <w:t>. Deep learning, blind-unmixing method</w:t>
      </w:r>
      <w:r w:rsidR="000404D6">
        <w:rPr>
          <w:rFonts w:ascii="Times New Roman" w:hAnsi="Times New Roman" w:cs="Times New Roman"/>
          <w:lang w:val="en-US"/>
        </w:rPr>
        <w:t>s</w:t>
      </w:r>
      <w:r w:rsidR="00B237EE" w:rsidRPr="004F4537">
        <w:rPr>
          <w:rFonts w:ascii="Times New Roman" w:hAnsi="Times New Roman" w:cs="Times New Roman"/>
          <w:lang w:val="en-US"/>
        </w:rPr>
        <w:t xml:space="preserve"> and super-pixel techniques hold promise to</w:t>
      </w:r>
      <w:r w:rsidR="005E0D2E" w:rsidRPr="004F4537">
        <w:rPr>
          <w:rFonts w:ascii="Times New Roman" w:hAnsi="Times New Roman" w:cs="Times New Roman"/>
          <w:lang w:val="en-US"/>
        </w:rPr>
        <w:t xml:space="preserve"> improve </w:t>
      </w:r>
      <w:r w:rsidR="005E0D2E" w:rsidRPr="00A833FF">
        <w:rPr>
          <w:rFonts w:ascii="Times New Roman" w:hAnsi="Times New Roman" w:cs="Times New Roman"/>
          <w:lang w:val="en-US"/>
        </w:rPr>
        <w:t>performance</w:t>
      </w:r>
      <w:r w:rsidR="00782FD2" w:rsidRPr="00A833FF">
        <w:rPr>
          <w:rFonts w:ascii="Times New Roman" w:hAnsi="Times New Roman" w:cs="Times New Roman"/>
          <w:lang w:val="en-US"/>
        </w:rPr>
        <w:fldChar w:fldCharType="begin">
          <w:fldData xml:space="preserve">PEVuZE5vdGU+PENpdGU+PEF1dGhvcj5PbGVmaXI8L0F1dGhvcj48WWVhcj4yMDIwPC9ZZWFyPjxS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=
</w:fldData>
        </w:fldChar>
      </w:r>
      <w:r w:rsidR="00AF75A0">
        <w:rPr>
          <w:rFonts w:ascii="Times New Roman" w:hAnsi="Times New Roman" w:cs="Times New Roman"/>
          <w:lang w:val="en-US"/>
        </w:rPr>
        <w:instrText xml:space="preserve"> ADDIN EN.CITE </w:instrText>
      </w:r>
      <w:r w:rsidR="00AF75A0">
        <w:rPr>
          <w:rFonts w:ascii="Times New Roman" w:hAnsi="Times New Roman" w:cs="Times New Roman"/>
          <w:lang w:val="en-US"/>
        </w:rPr>
        <w:fldChar w:fldCharType="begin">
          <w:fldData xml:space="preserve">PEVuZE5vdGU+PENpdGU+PEF1dGhvcj5PbGVmaXI8L0F1dGhvcj48WWVhcj4yMDIwPC9ZZWFyPjxS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=
</w:fldData>
        </w:fldChar>
      </w:r>
      <w:r w:rsidR="00AF75A0">
        <w:rPr>
          <w:rFonts w:ascii="Times New Roman" w:hAnsi="Times New Roman" w:cs="Times New Roman"/>
          <w:lang w:val="en-US"/>
        </w:rPr>
        <w:instrText xml:space="preserve"> ADDIN EN.CITE.DATA </w:instrText>
      </w:r>
      <w:r w:rsidR="00AF75A0">
        <w:rPr>
          <w:rFonts w:ascii="Times New Roman" w:hAnsi="Times New Roman" w:cs="Times New Roman"/>
          <w:lang w:val="en-US"/>
        </w:rPr>
      </w:r>
      <w:r w:rsidR="00AF75A0">
        <w:rPr>
          <w:rFonts w:ascii="Times New Roman" w:hAnsi="Times New Roman" w:cs="Times New Roman"/>
          <w:lang w:val="en-US"/>
        </w:rPr>
        <w:fldChar w:fldCharType="end"/>
      </w:r>
      <w:r w:rsidR="00782FD2" w:rsidRPr="00A833FF">
        <w:rPr>
          <w:rFonts w:ascii="Times New Roman" w:hAnsi="Times New Roman" w:cs="Times New Roman"/>
          <w:lang w:val="en-US"/>
        </w:rPr>
      </w:r>
      <w:r w:rsidR="00782FD2" w:rsidRPr="00A833FF">
        <w:rPr>
          <w:rFonts w:ascii="Times New Roman" w:hAnsi="Times New Roman" w:cs="Times New Roman"/>
          <w:lang w:val="en-US"/>
        </w:rPr>
        <w:fldChar w:fldCharType="separate"/>
      </w:r>
      <w:r w:rsidR="00AF75A0" w:rsidRPr="00AF75A0">
        <w:rPr>
          <w:rFonts w:ascii="Times New Roman" w:hAnsi="Times New Roman" w:cs="Times New Roman"/>
          <w:noProof/>
          <w:vertAlign w:val="superscript"/>
          <w:lang w:val="en-US"/>
        </w:rPr>
        <w:t>89,90</w:t>
      </w:r>
      <w:r w:rsidR="00782FD2" w:rsidRPr="00A833FF">
        <w:rPr>
          <w:rFonts w:ascii="Times New Roman" w:hAnsi="Times New Roman" w:cs="Times New Roman"/>
          <w:lang w:val="en-US"/>
        </w:rPr>
        <w:fldChar w:fldCharType="end"/>
      </w:r>
      <w:r w:rsidR="00B237EE" w:rsidRPr="00A833FF">
        <w:rPr>
          <w:rFonts w:ascii="Times New Roman" w:hAnsi="Times New Roman" w:cs="Times New Roman"/>
          <w:lang w:val="en-US"/>
        </w:rPr>
        <w:t xml:space="preserve">, </w:t>
      </w:r>
      <w:r w:rsidR="006D5F4F" w:rsidRPr="00A833FF">
        <w:rPr>
          <w:rFonts w:ascii="Times New Roman" w:hAnsi="Times New Roman" w:cs="Times New Roman"/>
          <w:lang w:val="en-US"/>
        </w:rPr>
        <w:t>but</w:t>
      </w:r>
      <w:r w:rsidR="006D5F4F" w:rsidRPr="006D5F4F">
        <w:rPr>
          <w:rFonts w:ascii="Times New Roman" w:hAnsi="Times New Roman" w:cs="Times New Roman"/>
          <w:lang w:val="en-US"/>
        </w:rPr>
        <w:t xml:space="preserve"> the need to overcome competing signals from the background and account for spectral coloring effects remains a factor that complicates the use of OptA labels. Consequently, efforts to develop efficient OptA labels have not yielded sufficient sensitivity or accuracy for </w:t>
      </w:r>
      <w:r w:rsidR="000404D6">
        <w:rPr>
          <w:rFonts w:ascii="Times New Roman" w:hAnsi="Times New Roman" w:cs="Times New Roman"/>
          <w:lang w:val="en-US"/>
        </w:rPr>
        <w:t xml:space="preserve">broadly </w:t>
      </w:r>
      <w:r w:rsidR="006D5F4F" w:rsidRPr="006D5F4F">
        <w:rPr>
          <w:rFonts w:ascii="Times New Roman" w:hAnsi="Times New Roman" w:cs="Times New Roman"/>
          <w:lang w:val="en-US"/>
        </w:rPr>
        <w:t xml:space="preserve">disseminated use in life-science applications so far. </w:t>
      </w:r>
      <w:r w:rsidR="00AF59B2" w:rsidRPr="004F4537">
        <w:rPr>
          <w:rFonts w:ascii="Times New Roman" w:hAnsi="Times New Roman" w:cs="Times New Roman"/>
          <w:lang w:val="en-US"/>
        </w:rPr>
        <w:t xml:space="preserve"> </w:t>
      </w:r>
    </w:p>
    <w:p w14:paraId="45E3A6D7" w14:textId="77777777" w:rsidR="00E83CEF" w:rsidRPr="004F4537" w:rsidRDefault="00E83CEF" w:rsidP="004F4537">
      <w:pPr>
        <w:jc w:val="both"/>
        <w:rPr>
          <w:rFonts w:ascii="Times New Roman" w:hAnsi="Times New Roman" w:cs="Times New Roman"/>
          <w:lang w:val="en-US"/>
        </w:rPr>
      </w:pPr>
    </w:p>
    <w:p w14:paraId="0DA2DD1F" w14:textId="1B5C7AE7" w:rsidR="00F16435" w:rsidRPr="004F4537" w:rsidRDefault="00F16435" w:rsidP="004F4537">
      <w:pPr>
        <w:jc w:val="both"/>
        <w:rPr>
          <w:rFonts w:ascii="Times New Roman" w:hAnsi="Times New Roman" w:cs="Times New Roman"/>
          <w:b/>
          <w:bCs/>
          <w:i/>
          <w:iCs/>
          <w:color w:val="000000"/>
          <w:u w:val="single"/>
          <w:lang w:val="en-US"/>
        </w:rPr>
      </w:pPr>
      <w:proofErr w:type="spellStart"/>
      <w:r w:rsidRPr="004F4537">
        <w:rPr>
          <w:rFonts w:ascii="Times New Roman" w:hAnsi="Times New Roman" w:cs="Times New Roman"/>
          <w:b/>
          <w:bCs/>
          <w:i/>
          <w:iCs/>
          <w:color w:val="000000"/>
          <w:u w:val="single"/>
          <w:lang w:val="en-US"/>
        </w:rPr>
        <w:t>Photoswitching</w:t>
      </w:r>
      <w:proofErr w:type="spellEnd"/>
      <w:r w:rsidRPr="004F4537">
        <w:rPr>
          <w:rFonts w:ascii="Times New Roman" w:hAnsi="Times New Roman" w:cs="Times New Roman"/>
          <w:b/>
          <w:bCs/>
          <w:i/>
          <w:iCs/>
          <w:color w:val="000000"/>
          <w:u w:val="single"/>
          <w:lang w:val="en-US"/>
        </w:rPr>
        <w:t xml:space="preserve"> </w:t>
      </w:r>
      <w:proofErr w:type="spellStart"/>
      <w:r w:rsidRPr="004F4537">
        <w:rPr>
          <w:rFonts w:ascii="Times New Roman" w:hAnsi="Times New Roman" w:cs="Times New Roman"/>
          <w:b/>
          <w:bCs/>
          <w:i/>
          <w:iCs/>
          <w:color w:val="000000"/>
          <w:u w:val="single"/>
          <w:lang w:val="en-US"/>
        </w:rPr>
        <w:t>optoacoustics</w:t>
      </w:r>
      <w:proofErr w:type="spellEnd"/>
      <w:r w:rsidRPr="004F4537">
        <w:rPr>
          <w:rFonts w:ascii="Times New Roman" w:hAnsi="Times New Roman" w:cs="Times New Roman"/>
          <w:b/>
          <w:bCs/>
          <w:i/>
          <w:iCs/>
          <w:color w:val="000000"/>
          <w:u w:val="single"/>
          <w:lang w:val="en-US"/>
        </w:rPr>
        <w:t xml:space="preserve"> – background suppression in the time domain</w:t>
      </w:r>
    </w:p>
    <w:p w14:paraId="59127B30" w14:textId="2141CD5A" w:rsidR="009107ED" w:rsidRPr="004F4537" w:rsidRDefault="00F16435">
      <w:pPr>
        <w:jc w:val="both"/>
        <w:rPr>
          <w:rFonts w:ascii="Times New Roman" w:hAnsi="Times New Roman" w:cs="Times New Roman"/>
          <w:color w:val="000000"/>
          <w:lang w:val="en-US"/>
        </w:rPr>
      </w:pPr>
      <w:r w:rsidRPr="004F4537">
        <w:rPr>
          <w:rFonts w:ascii="Times New Roman" w:hAnsi="Times New Roman" w:cs="Times New Roman"/>
          <w:color w:val="000000"/>
          <w:lang w:val="en-US"/>
        </w:rPr>
        <w:t xml:space="preserve">A different direction to suppress background signals and overcome the challenges of spectral detection relates to moving the detection of </w:t>
      </w:r>
      <w:r w:rsidR="005268C7">
        <w:rPr>
          <w:rFonts w:ascii="Times New Roman" w:hAnsi="Times New Roman" w:cs="Times New Roman"/>
          <w:color w:val="000000"/>
          <w:lang w:val="en-US"/>
        </w:rPr>
        <w:t>OptA</w:t>
      </w:r>
      <w:r w:rsidR="005268C7" w:rsidRPr="004F4537">
        <w:rPr>
          <w:rFonts w:ascii="Times New Roman" w:hAnsi="Times New Roman" w:cs="Times New Roman"/>
          <w:color w:val="000000"/>
          <w:lang w:val="en-US"/>
        </w:rPr>
        <w:t xml:space="preserve"> </w:t>
      </w:r>
      <w:r w:rsidR="000404D6">
        <w:rPr>
          <w:rFonts w:ascii="Times New Roman" w:hAnsi="Times New Roman" w:cs="Times New Roman"/>
          <w:color w:val="000000"/>
          <w:lang w:val="en-US"/>
        </w:rPr>
        <w:t>labels</w:t>
      </w:r>
      <w:r w:rsidRPr="004F4537">
        <w:rPr>
          <w:rFonts w:ascii="Times New Roman" w:hAnsi="Times New Roman" w:cs="Times New Roman"/>
          <w:color w:val="000000"/>
          <w:lang w:val="en-US"/>
        </w:rPr>
        <w:t xml:space="preserve"> from the spectral to the time domain. Fundamentally, this </w:t>
      </w:r>
      <w:r w:rsidR="000404D6">
        <w:rPr>
          <w:rFonts w:ascii="Times New Roman" w:hAnsi="Times New Roman" w:cs="Times New Roman"/>
          <w:color w:val="000000"/>
          <w:lang w:val="en-US"/>
        </w:rPr>
        <w:t xml:space="preserve">shift </w:t>
      </w:r>
      <w:r w:rsidRPr="004F4537">
        <w:rPr>
          <w:rFonts w:ascii="Times New Roman" w:hAnsi="Times New Roman" w:cs="Times New Roman"/>
          <w:color w:val="000000"/>
          <w:lang w:val="en-US"/>
        </w:rPr>
        <w:t xml:space="preserve">can be achieved by controlling </w:t>
      </w:r>
      <w:r w:rsidR="000404D6">
        <w:rPr>
          <w:rFonts w:ascii="Times New Roman" w:hAnsi="Times New Roman" w:cs="Times New Roman"/>
          <w:color w:val="000000"/>
          <w:lang w:val="en-US"/>
        </w:rPr>
        <w:t>a property of the label</w:t>
      </w:r>
      <w:r w:rsidR="008F5F54">
        <w:rPr>
          <w:rFonts w:ascii="Times New Roman" w:hAnsi="Times New Roman" w:cs="Times New Roman"/>
          <w:color w:val="000000"/>
          <w:lang w:val="en-US"/>
        </w:rPr>
        <w:t xml:space="preserve"> that relates to </w:t>
      </w:r>
      <w:r w:rsidR="000404D6">
        <w:rPr>
          <w:rFonts w:ascii="Times New Roman" w:hAnsi="Times New Roman" w:cs="Times New Roman"/>
          <w:color w:val="000000"/>
          <w:lang w:val="en-US"/>
        </w:rPr>
        <w:t xml:space="preserve">the </w:t>
      </w:r>
      <w:r w:rsidR="00253AA2">
        <w:rPr>
          <w:rFonts w:ascii="Times New Roman" w:hAnsi="Times New Roman" w:cs="Times New Roman"/>
          <w:color w:val="000000"/>
          <w:lang w:val="en-US"/>
        </w:rPr>
        <w:t>OptA</w:t>
      </w:r>
      <w:r w:rsidR="00253AA2" w:rsidRPr="004F4537">
        <w:rPr>
          <w:rFonts w:ascii="Times New Roman" w:hAnsi="Times New Roman" w:cs="Times New Roman"/>
          <w:color w:val="000000"/>
          <w:lang w:val="en-US"/>
        </w:rPr>
        <w:t xml:space="preserve"> </w:t>
      </w:r>
      <w:r w:rsidRPr="004F4537">
        <w:rPr>
          <w:rFonts w:ascii="Times New Roman" w:hAnsi="Times New Roman" w:cs="Times New Roman"/>
          <w:color w:val="000000"/>
          <w:lang w:val="en-US"/>
        </w:rPr>
        <w:t xml:space="preserve">signal </w:t>
      </w:r>
      <w:r w:rsidR="008F5F54">
        <w:rPr>
          <w:rFonts w:ascii="Times New Roman" w:hAnsi="Times New Roman" w:cs="Times New Roman"/>
          <w:color w:val="000000"/>
          <w:lang w:val="en-US"/>
        </w:rPr>
        <w:t xml:space="preserve">generation </w:t>
      </w:r>
      <w:r w:rsidRPr="004F4537">
        <w:rPr>
          <w:rFonts w:ascii="Times New Roman" w:hAnsi="Times New Roman" w:cs="Times New Roman"/>
          <w:color w:val="000000"/>
          <w:lang w:val="en-US"/>
        </w:rPr>
        <w:t>(</w:t>
      </w:r>
      <w:r w:rsidRPr="004F4537">
        <w:rPr>
          <w:rFonts w:ascii="Times New Roman" w:hAnsi="Times New Roman" w:cs="Times New Roman"/>
          <w:b/>
          <w:color w:val="000000"/>
          <w:lang w:val="en-US"/>
        </w:rPr>
        <w:t>Figure 1b</w:t>
      </w:r>
      <w:r w:rsidRPr="004F4537">
        <w:rPr>
          <w:rFonts w:ascii="Times New Roman" w:hAnsi="Times New Roman" w:cs="Times New Roman"/>
          <w:color w:val="000000"/>
          <w:lang w:val="en-US"/>
        </w:rPr>
        <w:t>), while conducting OptA imaging.</w:t>
      </w:r>
      <w:r w:rsidR="000404D6">
        <w:rPr>
          <w:rFonts w:ascii="Times New Roman" w:hAnsi="Times New Roman" w:cs="Times New Roman"/>
          <w:color w:val="000000"/>
          <w:lang w:val="en-US"/>
        </w:rPr>
        <w:t xml:space="preserve"> </w:t>
      </w:r>
      <w:r w:rsidR="006A0203">
        <w:rPr>
          <w:rFonts w:ascii="Times New Roman" w:hAnsi="Times New Roman" w:cs="Times New Roman"/>
          <w:color w:val="000000"/>
          <w:lang w:val="en-US"/>
        </w:rPr>
        <w:t>For example, control of</w:t>
      </w:r>
      <w:r w:rsidR="006A0203" w:rsidRPr="004F4537">
        <w:rPr>
          <w:rFonts w:ascii="Times New Roman" w:hAnsi="Times New Roman" w:cs="Times New Roman"/>
          <w:color w:val="000000"/>
          <w:lang w:val="en-US"/>
        </w:rPr>
        <w:t xml:space="preserve"> the absorption coefficient, the </w:t>
      </w:r>
      <w:r w:rsidR="006A0203">
        <w:rPr>
          <w:rFonts w:ascii="Times New Roman" w:hAnsi="Times New Roman" w:cs="Times New Roman"/>
          <w:color w:val="000000"/>
          <w:lang w:val="en-US"/>
        </w:rPr>
        <w:t xml:space="preserve">OptA </w:t>
      </w:r>
      <w:r w:rsidR="006A0203" w:rsidRPr="004F4537">
        <w:rPr>
          <w:rFonts w:ascii="Times New Roman" w:hAnsi="Times New Roman" w:cs="Times New Roman"/>
          <w:color w:val="000000"/>
          <w:lang w:val="en-US"/>
        </w:rPr>
        <w:t xml:space="preserve">signal generation efficiency or the population of molecules </w:t>
      </w:r>
      <w:r w:rsidR="006A0203" w:rsidRPr="004F4537">
        <w:rPr>
          <w:rFonts w:ascii="Times New Roman" w:hAnsi="Times New Roman" w:cs="Times New Roman"/>
          <w:b/>
          <w:bCs/>
          <w:color w:val="000000"/>
          <w:lang w:val="en-US"/>
        </w:rPr>
        <w:t>(Table 1)</w:t>
      </w:r>
      <w:r w:rsidR="006A0203">
        <w:rPr>
          <w:rFonts w:ascii="Times New Roman" w:hAnsi="Times New Roman" w:cs="Times New Roman"/>
          <w:b/>
          <w:bCs/>
          <w:color w:val="000000"/>
          <w:lang w:val="en-US"/>
        </w:rPr>
        <w:t xml:space="preserve"> </w:t>
      </w:r>
      <w:r w:rsidR="006A0203" w:rsidRPr="00021C9C">
        <w:rPr>
          <w:rFonts w:ascii="Times New Roman" w:hAnsi="Times New Roman" w:cs="Times New Roman"/>
          <w:color w:val="000000"/>
          <w:lang w:val="en-US"/>
        </w:rPr>
        <w:t xml:space="preserve">can </w:t>
      </w:r>
      <w:r w:rsidR="006A0203">
        <w:rPr>
          <w:rFonts w:ascii="Times New Roman" w:hAnsi="Times New Roman" w:cs="Times New Roman"/>
          <w:color w:val="000000"/>
          <w:lang w:val="en-US"/>
        </w:rPr>
        <w:t xml:space="preserve">lead to corresponding control of the </w:t>
      </w:r>
      <w:r w:rsidR="00114E42">
        <w:rPr>
          <w:rFonts w:ascii="Times New Roman" w:hAnsi="Times New Roman" w:cs="Times New Roman"/>
          <w:color w:val="000000"/>
          <w:lang w:val="en-US"/>
        </w:rPr>
        <w:t xml:space="preserve">OptA </w:t>
      </w:r>
      <w:r w:rsidR="006A0203">
        <w:rPr>
          <w:rFonts w:ascii="Times New Roman" w:hAnsi="Times New Roman" w:cs="Times New Roman"/>
          <w:color w:val="000000"/>
          <w:lang w:val="en-US"/>
        </w:rPr>
        <w:t>signal generated from the label</w:t>
      </w:r>
      <w:r w:rsidR="006A0203" w:rsidRPr="004F4537">
        <w:rPr>
          <w:rFonts w:ascii="Times New Roman" w:hAnsi="Times New Roman" w:cs="Times New Roman"/>
          <w:color w:val="000000"/>
          <w:lang w:val="en-US"/>
        </w:rPr>
        <w:t>.</w:t>
      </w:r>
      <w:r w:rsidR="006A0203">
        <w:rPr>
          <w:rFonts w:ascii="Times New Roman" w:hAnsi="Times New Roman" w:cs="Times New Roman"/>
          <w:color w:val="000000"/>
          <w:lang w:val="en-US"/>
        </w:rPr>
        <w:t xml:space="preserve"> Then, i</w:t>
      </w:r>
      <w:r w:rsidR="000404D6">
        <w:rPr>
          <w:rFonts w:ascii="Times New Roman" w:hAnsi="Times New Roman" w:cs="Times New Roman"/>
          <w:color w:val="000000"/>
          <w:lang w:val="en-US"/>
        </w:rPr>
        <w:t>mparting</w:t>
      </w:r>
      <w:r w:rsidR="000404D6" w:rsidRPr="004F4537">
        <w:rPr>
          <w:rFonts w:ascii="Times New Roman" w:hAnsi="Times New Roman" w:cs="Times New Roman"/>
          <w:color w:val="000000"/>
          <w:lang w:val="en-US"/>
        </w:rPr>
        <w:t xml:space="preserve"> </w:t>
      </w:r>
      <w:r w:rsidRPr="004F4537">
        <w:rPr>
          <w:rFonts w:ascii="Times New Roman" w:hAnsi="Times New Roman" w:cs="Times New Roman"/>
          <w:color w:val="000000"/>
          <w:lang w:val="en-US"/>
        </w:rPr>
        <w:t>a particular</w:t>
      </w:r>
      <w:r w:rsidR="000404D6">
        <w:rPr>
          <w:rFonts w:ascii="Times New Roman" w:hAnsi="Times New Roman" w:cs="Times New Roman"/>
          <w:color w:val="000000"/>
          <w:lang w:val="en-US"/>
        </w:rPr>
        <w:t xml:space="preserve"> temporal</w:t>
      </w:r>
      <w:r w:rsidRPr="004F4537">
        <w:rPr>
          <w:rFonts w:ascii="Times New Roman" w:hAnsi="Times New Roman" w:cs="Times New Roman"/>
          <w:color w:val="000000"/>
          <w:lang w:val="en-US"/>
        </w:rPr>
        <w:t xml:space="preserve"> pattern </w:t>
      </w:r>
      <w:r w:rsidR="000404D6">
        <w:rPr>
          <w:rFonts w:ascii="Times New Roman" w:hAnsi="Times New Roman" w:cs="Times New Roman"/>
          <w:color w:val="000000"/>
          <w:lang w:val="en-US"/>
        </w:rPr>
        <w:t xml:space="preserve">to </w:t>
      </w:r>
      <w:r w:rsidR="006A0203">
        <w:rPr>
          <w:rFonts w:ascii="Times New Roman" w:hAnsi="Times New Roman" w:cs="Times New Roman"/>
          <w:color w:val="000000"/>
          <w:lang w:val="en-US"/>
        </w:rPr>
        <w:t xml:space="preserve">that property of </w:t>
      </w:r>
      <w:r w:rsidR="000404D6">
        <w:rPr>
          <w:rFonts w:ascii="Times New Roman" w:hAnsi="Times New Roman" w:cs="Times New Roman"/>
          <w:color w:val="000000"/>
          <w:lang w:val="en-US"/>
        </w:rPr>
        <w:t xml:space="preserve">the label </w:t>
      </w:r>
      <w:r w:rsidRPr="004F4537">
        <w:rPr>
          <w:rFonts w:ascii="Times New Roman" w:hAnsi="Times New Roman" w:cs="Times New Roman"/>
          <w:color w:val="000000"/>
          <w:lang w:val="en-US"/>
        </w:rPr>
        <w:t>(i.e. a modulation pattern)</w:t>
      </w:r>
      <w:r w:rsidR="000404D6">
        <w:rPr>
          <w:rFonts w:ascii="Times New Roman" w:hAnsi="Times New Roman" w:cs="Times New Roman"/>
          <w:color w:val="000000"/>
          <w:lang w:val="en-US"/>
        </w:rPr>
        <w:t xml:space="preserve"> generates a corresponding synchronous pattern of the OptA signal </w:t>
      </w:r>
      <w:r w:rsidRPr="004F4537">
        <w:rPr>
          <w:rFonts w:ascii="Times New Roman" w:hAnsi="Times New Roman" w:cs="Times New Roman"/>
          <w:color w:val="000000"/>
          <w:lang w:val="en-US"/>
        </w:rPr>
        <w:t>coming from the label</w:t>
      </w:r>
      <w:r w:rsidR="000404D6">
        <w:rPr>
          <w:rFonts w:ascii="Times New Roman" w:hAnsi="Times New Roman" w:cs="Times New Roman"/>
          <w:color w:val="000000"/>
          <w:lang w:val="en-US"/>
        </w:rPr>
        <w:t xml:space="preserve">, </w:t>
      </w:r>
      <w:r w:rsidRPr="004F4537">
        <w:rPr>
          <w:rFonts w:ascii="Times New Roman" w:hAnsi="Times New Roman" w:cs="Times New Roman"/>
          <w:color w:val="000000"/>
          <w:lang w:val="en-US"/>
        </w:rPr>
        <w:t xml:space="preserve">but not from the background tissue chromophores. Images acquired over time and processed to resolve the </w:t>
      </w:r>
      <w:r w:rsidR="000404D6">
        <w:rPr>
          <w:rFonts w:ascii="Times New Roman" w:hAnsi="Times New Roman" w:cs="Times New Roman"/>
          <w:color w:val="000000"/>
          <w:lang w:val="en-US"/>
        </w:rPr>
        <w:t>modulation p</w:t>
      </w:r>
      <w:r w:rsidRPr="004F4537">
        <w:rPr>
          <w:rFonts w:ascii="Times New Roman" w:hAnsi="Times New Roman" w:cs="Times New Roman"/>
          <w:color w:val="000000"/>
          <w:lang w:val="en-US"/>
        </w:rPr>
        <w:t>attern</w:t>
      </w:r>
      <w:r w:rsidR="000404D6">
        <w:rPr>
          <w:rFonts w:ascii="Times New Roman" w:hAnsi="Times New Roman" w:cs="Times New Roman"/>
          <w:color w:val="000000"/>
          <w:lang w:val="en-US"/>
        </w:rPr>
        <w:t xml:space="preserve"> </w:t>
      </w:r>
      <w:r w:rsidRPr="004F4537">
        <w:rPr>
          <w:rFonts w:ascii="Times New Roman" w:hAnsi="Times New Roman" w:cs="Times New Roman"/>
          <w:color w:val="000000"/>
          <w:lang w:val="en-US"/>
        </w:rPr>
        <w:t>in each element of the image (i.e. picture element or pixel), allow the separation of the labeled cells or structures from the tissue background</w:t>
      </w:r>
      <w:r w:rsidR="00320AC7">
        <w:rPr>
          <w:rFonts w:ascii="Times New Roman" w:hAnsi="Times New Roman" w:cs="Times New Roman"/>
          <w:color w:val="000000"/>
          <w:lang w:val="en-US"/>
        </w:rPr>
        <w:t>, i.e. enable temporal unmixing</w:t>
      </w:r>
      <w:r w:rsidRPr="004F4537">
        <w:rPr>
          <w:rFonts w:ascii="Times New Roman" w:hAnsi="Times New Roman" w:cs="Times New Roman"/>
          <w:color w:val="000000"/>
          <w:lang w:val="en-US"/>
        </w:rPr>
        <w:t xml:space="preserve">. The </w:t>
      </w:r>
      <w:r w:rsidR="00FA165A" w:rsidRPr="004F4537">
        <w:rPr>
          <w:rFonts w:ascii="Times New Roman" w:hAnsi="Times New Roman" w:cs="Times New Roman"/>
          <w:color w:val="000000"/>
          <w:lang w:val="en-US"/>
        </w:rPr>
        <w:t>control</w:t>
      </w:r>
      <w:r w:rsidRPr="004F4537">
        <w:rPr>
          <w:rFonts w:ascii="Times New Roman" w:hAnsi="Times New Roman" w:cs="Times New Roman"/>
          <w:color w:val="000000"/>
          <w:lang w:val="en-US"/>
        </w:rPr>
        <w:t xml:space="preserve"> pattern implemented can be a simple on-off pulse train, a sinusoidal modulation</w:t>
      </w:r>
      <w:r w:rsidR="00006E10" w:rsidRPr="004F4537">
        <w:rPr>
          <w:rFonts w:ascii="Times New Roman" w:hAnsi="Times New Roman" w:cs="Times New Roman"/>
          <w:color w:val="000000"/>
          <w:lang w:val="en-US"/>
        </w:rPr>
        <w:t>,</w:t>
      </w:r>
      <w:r w:rsidRPr="004F4537">
        <w:rPr>
          <w:rFonts w:ascii="Times New Roman" w:hAnsi="Times New Roman" w:cs="Times New Roman"/>
          <w:color w:val="000000"/>
          <w:lang w:val="en-US"/>
        </w:rPr>
        <w:t xml:space="preserve"> or a more complex modulation pattern. Such control can </w:t>
      </w:r>
      <w:r w:rsidRPr="008C7255">
        <w:rPr>
          <w:rFonts w:ascii="Times New Roman" w:hAnsi="Times New Roman" w:cs="Times New Roman"/>
          <w:color w:val="000000"/>
          <w:lang w:val="en-US"/>
        </w:rPr>
        <w:t xml:space="preserve">be achieved with light, </w:t>
      </w:r>
      <w:r w:rsidR="001255AE" w:rsidRPr="008C7255">
        <w:rPr>
          <w:rFonts w:ascii="Times New Roman" w:hAnsi="Times New Roman" w:cs="Times New Roman"/>
          <w:color w:val="000000"/>
          <w:lang w:val="en-US"/>
        </w:rPr>
        <w:t>temperature,</w:t>
      </w:r>
      <w:r w:rsidRPr="008C7255">
        <w:rPr>
          <w:rFonts w:ascii="Times New Roman" w:hAnsi="Times New Roman" w:cs="Times New Roman"/>
          <w:color w:val="000000"/>
          <w:lang w:val="en-US"/>
        </w:rPr>
        <w:t xml:space="preserve"> or possibly other forms of energy (see section “</w:t>
      </w:r>
      <w:r w:rsidR="008C7255" w:rsidRPr="008C7255">
        <w:rPr>
          <w:rFonts w:ascii="Times New Roman" w:hAnsi="Times New Roman" w:cs="Times New Roman"/>
          <w:bCs/>
          <w:color w:val="000000"/>
          <w:lang w:val="en-US"/>
        </w:rPr>
        <w:t>Other controls for state switching</w:t>
      </w:r>
      <w:r w:rsidRPr="008C7255">
        <w:rPr>
          <w:rFonts w:ascii="Times New Roman" w:hAnsi="Times New Roman" w:cs="Times New Roman"/>
          <w:color w:val="000000"/>
          <w:lang w:val="en-US"/>
        </w:rPr>
        <w:t xml:space="preserve">”). Commonly, a label is transferred in a controlled manner to </w:t>
      </w:r>
      <w:r w:rsidR="006A0203" w:rsidRPr="008C7255">
        <w:rPr>
          <w:rFonts w:ascii="Times New Roman" w:hAnsi="Times New Roman" w:cs="Times New Roman"/>
          <w:color w:val="000000"/>
          <w:lang w:val="en-US"/>
        </w:rPr>
        <w:t xml:space="preserve">different </w:t>
      </w:r>
      <w:r w:rsidRPr="008C7255">
        <w:rPr>
          <w:rFonts w:ascii="Times New Roman" w:hAnsi="Times New Roman" w:cs="Times New Roman"/>
          <w:color w:val="000000"/>
          <w:lang w:val="en-US"/>
        </w:rPr>
        <w:t>states</w:t>
      </w:r>
      <w:r w:rsidRPr="004F4537">
        <w:rPr>
          <w:rFonts w:ascii="Times New Roman" w:hAnsi="Times New Roman" w:cs="Times New Roman"/>
          <w:color w:val="000000"/>
          <w:lang w:val="en-US"/>
        </w:rPr>
        <w:t xml:space="preserve"> that emit different OptA signals</w:t>
      </w:r>
      <w:r w:rsidR="006A0203">
        <w:rPr>
          <w:rFonts w:ascii="Times New Roman" w:hAnsi="Times New Roman" w:cs="Times New Roman"/>
          <w:color w:val="000000"/>
          <w:lang w:val="en-US"/>
        </w:rPr>
        <w:t xml:space="preserve">. The </w:t>
      </w:r>
      <w:r w:rsidR="00A4175B">
        <w:rPr>
          <w:rFonts w:ascii="Times New Roman" w:hAnsi="Times New Roman" w:cs="Times New Roman"/>
          <w:color w:val="000000"/>
          <w:lang w:val="en-US"/>
        </w:rPr>
        <w:t>simplest</w:t>
      </w:r>
      <w:r w:rsidR="006A0203">
        <w:rPr>
          <w:rFonts w:ascii="Times New Roman" w:hAnsi="Times New Roman" w:cs="Times New Roman"/>
          <w:color w:val="000000"/>
          <w:lang w:val="en-US"/>
        </w:rPr>
        <w:t xml:space="preserve"> case is a transfer from </w:t>
      </w:r>
      <w:r w:rsidRPr="004F4537">
        <w:rPr>
          <w:rFonts w:ascii="Times New Roman" w:hAnsi="Times New Roman" w:cs="Times New Roman"/>
          <w:color w:val="000000"/>
          <w:lang w:val="en-US"/>
        </w:rPr>
        <w:t>a state of high OptA signal to a state of low OptA signal, i.e. ON- and OFF-states</w:t>
      </w:r>
      <w:r w:rsidR="008C637E">
        <w:rPr>
          <w:rFonts w:ascii="Times New Roman" w:hAnsi="Times New Roman" w:cs="Times New Roman"/>
          <w:color w:val="000000"/>
          <w:lang w:val="en-US"/>
        </w:rPr>
        <w:t>, respectively</w:t>
      </w:r>
      <w:r w:rsidRPr="004F4537">
        <w:rPr>
          <w:rFonts w:ascii="Times New Roman" w:hAnsi="Times New Roman" w:cs="Times New Roman"/>
          <w:color w:val="000000"/>
          <w:lang w:val="en-US"/>
        </w:rPr>
        <w:t xml:space="preserve">. </w:t>
      </w:r>
      <w:r w:rsidR="006A0203">
        <w:rPr>
          <w:rFonts w:ascii="Times New Roman" w:hAnsi="Times New Roman" w:cs="Times New Roman"/>
          <w:color w:val="000000"/>
          <w:lang w:val="en-US"/>
        </w:rPr>
        <w:t xml:space="preserve">When the switch between the ON and OFF </w:t>
      </w:r>
      <w:r w:rsidR="00C317F1">
        <w:rPr>
          <w:rFonts w:ascii="Times New Roman" w:hAnsi="Times New Roman" w:cs="Times New Roman"/>
          <w:color w:val="000000"/>
          <w:lang w:val="en-US"/>
        </w:rPr>
        <w:t>states can occur in a recursive</w:t>
      </w:r>
      <w:r w:rsidR="006A0203">
        <w:rPr>
          <w:rFonts w:ascii="Times New Roman" w:hAnsi="Times New Roman" w:cs="Times New Roman"/>
          <w:color w:val="000000"/>
          <w:lang w:val="en-US"/>
        </w:rPr>
        <w:t xml:space="preserve"> manner, whereby an ON state can be driven to an OFF state and then to an ON state again and so on, then this process is referred to as a reversible process</w:t>
      </w:r>
      <w:r w:rsidR="00C317F1">
        <w:rPr>
          <w:rFonts w:ascii="Times New Roman" w:hAnsi="Times New Roman" w:cs="Times New Roman"/>
          <w:color w:val="000000"/>
          <w:lang w:val="en-US"/>
        </w:rPr>
        <w:t xml:space="preserve">. </w:t>
      </w:r>
    </w:p>
    <w:p w14:paraId="5918DE7E" w14:textId="5CD50FBF" w:rsidR="008762A0" w:rsidRPr="004F4537" w:rsidRDefault="008762A0" w:rsidP="004F4537">
      <w:pPr>
        <w:jc w:val="both"/>
        <w:rPr>
          <w:rFonts w:ascii="Times New Roman" w:hAnsi="Times New Roman" w:cs="Times New Roman"/>
          <w:color w:val="000000"/>
          <w:lang w:val="en-US"/>
        </w:rPr>
      </w:pPr>
    </w:p>
    <w:p w14:paraId="4A9EAD16" w14:textId="38FD883E" w:rsidR="002141D1" w:rsidRPr="000235D1" w:rsidRDefault="002141D1">
      <w:pPr>
        <w:jc w:val="both"/>
        <w:rPr>
          <w:rFonts w:ascii="Times New Roman" w:hAnsi="Times New Roman" w:cs="Times New Roman"/>
          <w:color w:val="000000"/>
          <w:lang w:val="en-US"/>
        </w:rPr>
      </w:pPr>
      <w:r w:rsidRPr="004F4537">
        <w:rPr>
          <w:rFonts w:ascii="Times New Roman" w:hAnsi="Times New Roman" w:cs="Times New Roman"/>
          <w:color w:val="000000"/>
          <w:lang w:val="en-US"/>
        </w:rPr>
        <w:t>So far, the most broadly applied</w:t>
      </w:r>
      <w:r>
        <w:rPr>
          <w:rFonts w:ascii="Times New Roman" w:hAnsi="Times New Roman" w:cs="Times New Roman"/>
          <w:color w:val="000000"/>
          <w:lang w:val="en-US"/>
        </w:rPr>
        <w:t xml:space="preserve"> approach </w:t>
      </w:r>
      <w:r w:rsidRPr="000235D1">
        <w:rPr>
          <w:rFonts w:ascii="Times New Roman" w:hAnsi="Times New Roman" w:cs="Times New Roman"/>
          <w:color w:val="000000"/>
          <w:lang w:val="en-US"/>
        </w:rPr>
        <w:t>uses molecules</w:t>
      </w:r>
      <w:r w:rsidR="001B20E3">
        <w:rPr>
          <w:rFonts w:ascii="Times New Roman" w:hAnsi="Times New Roman" w:cs="Times New Roman"/>
          <w:color w:val="000000"/>
          <w:lang w:val="en-US"/>
        </w:rPr>
        <w:t xml:space="preserve"> that </w:t>
      </w:r>
      <w:r>
        <w:rPr>
          <w:rFonts w:ascii="Times New Roman" w:hAnsi="Times New Roman" w:cs="Times New Roman"/>
          <w:color w:val="000000"/>
          <w:lang w:val="en-US"/>
        </w:rPr>
        <w:t>can be switched between two states by light of distinct wavelengths.</w:t>
      </w:r>
      <w:r w:rsidR="00731AB1">
        <w:rPr>
          <w:rFonts w:ascii="Times New Roman" w:hAnsi="Times New Roman" w:cs="Times New Roman"/>
          <w:color w:val="000000"/>
          <w:lang w:val="en-US"/>
        </w:rPr>
        <w:t xml:space="preserve"> The two states can </w:t>
      </w:r>
      <w:r w:rsidR="00731AB1" w:rsidRPr="00E63816">
        <w:rPr>
          <w:rFonts w:ascii="Times New Roman" w:hAnsi="Times New Roman" w:cs="Times New Roman"/>
          <w:color w:val="000000"/>
          <w:lang w:val="en-US"/>
        </w:rPr>
        <w:t xml:space="preserve">simply be two different absorption levels at a wavelength where imaging is performed or, more elaborately, </w:t>
      </w:r>
      <w:r w:rsidRPr="00E63816">
        <w:rPr>
          <w:rFonts w:ascii="Times New Roman" w:hAnsi="Times New Roman" w:cs="Times New Roman"/>
          <w:color w:val="000000"/>
          <w:lang w:val="en-US"/>
        </w:rPr>
        <w:t>two different absorption spectra (</w:t>
      </w:r>
      <w:r w:rsidRPr="00E63816">
        <w:rPr>
          <w:rFonts w:ascii="Times New Roman" w:hAnsi="Times New Roman" w:cs="Times New Roman"/>
          <w:b/>
          <w:color w:val="000000"/>
          <w:lang w:val="en-US"/>
        </w:rPr>
        <w:t>Figure 1c</w:t>
      </w:r>
      <w:r w:rsidRPr="00E63816">
        <w:rPr>
          <w:rFonts w:ascii="Times New Roman" w:hAnsi="Times New Roman" w:cs="Times New Roman"/>
          <w:color w:val="000000"/>
          <w:lang w:val="en-US"/>
        </w:rPr>
        <w:t xml:space="preserve">). Illumination </w:t>
      </w:r>
      <w:r w:rsidR="001B20E3" w:rsidRPr="00E63816">
        <w:rPr>
          <w:rFonts w:ascii="Times New Roman" w:hAnsi="Times New Roman" w:cs="Times New Roman"/>
          <w:color w:val="000000"/>
          <w:lang w:val="en-US"/>
        </w:rPr>
        <w:t xml:space="preserve">at wavelength </w:t>
      </w:r>
      <w:r w:rsidR="001B20E3" w:rsidRPr="00E63816">
        <w:rPr>
          <w:rFonts w:ascii="Symbol" w:hAnsi="Symbol" w:cs="Times New Roman"/>
          <w:color w:val="000000"/>
          <w:lang w:val="en-US"/>
        </w:rPr>
        <w:t></w:t>
      </w:r>
      <w:r w:rsidR="001B20E3" w:rsidRPr="00E63816">
        <w:rPr>
          <w:rFonts w:ascii="Times New Roman" w:hAnsi="Times New Roman" w:cs="Times New Roman"/>
          <w:color w:val="000000"/>
          <w:vertAlign w:val="subscript"/>
          <w:lang w:val="en-US"/>
        </w:rPr>
        <w:t>A</w:t>
      </w:r>
      <w:r w:rsidR="001B20E3" w:rsidRPr="00E63816">
        <w:rPr>
          <w:rFonts w:ascii="Times New Roman" w:hAnsi="Times New Roman" w:cs="Times New Roman"/>
          <w:color w:val="000000"/>
          <w:lang w:val="en-US"/>
        </w:rPr>
        <w:t xml:space="preserve"> while the molecule is in </w:t>
      </w:r>
      <w:r w:rsidRPr="00E63816">
        <w:rPr>
          <w:rFonts w:ascii="Times New Roman" w:hAnsi="Times New Roman" w:cs="Times New Roman"/>
          <w:color w:val="000000"/>
          <w:lang w:val="en-US"/>
        </w:rPr>
        <w:t xml:space="preserve">one state, i.e. </w:t>
      </w:r>
      <w:r w:rsidR="001B20E3" w:rsidRPr="00E63816">
        <w:rPr>
          <w:rFonts w:ascii="Times New Roman" w:hAnsi="Times New Roman" w:cs="Times New Roman"/>
          <w:color w:val="000000"/>
          <w:lang w:val="en-US"/>
        </w:rPr>
        <w:t xml:space="preserve">at </w:t>
      </w:r>
      <w:r w:rsidRPr="00E63816">
        <w:rPr>
          <w:rFonts w:ascii="Times New Roman" w:hAnsi="Times New Roman" w:cs="Times New Roman"/>
          <w:color w:val="000000"/>
          <w:lang w:val="en-US"/>
        </w:rPr>
        <w:t>one spectrum</w:t>
      </w:r>
      <w:r w:rsidR="001B20E3" w:rsidRPr="00E63816">
        <w:rPr>
          <w:rFonts w:ascii="Times New Roman" w:hAnsi="Times New Roman" w:cs="Times New Roman"/>
          <w:color w:val="000000"/>
          <w:lang w:val="en-US"/>
        </w:rPr>
        <w:t xml:space="preserve"> A</w:t>
      </w:r>
      <w:r w:rsidRPr="00E63816">
        <w:rPr>
          <w:rFonts w:ascii="Times New Roman" w:hAnsi="Times New Roman" w:cs="Times New Roman"/>
          <w:color w:val="000000"/>
          <w:lang w:val="en-US"/>
        </w:rPr>
        <w:t>, gradually switches the molecule to the second state</w:t>
      </w:r>
      <w:r w:rsidR="001B20E3" w:rsidRPr="00E63816">
        <w:rPr>
          <w:rFonts w:ascii="Times New Roman" w:hAnsi="Times New Roman" w:cs="Times New Roman"/>
          <w:color w:val="000000"/>
          <w:lang w:val="en-US"/>
        </w:rPr>
        <w:t xml:space="preserve">, i.e. spectrum B. </w:t>
      </w:r>
      <w:r w:rsidRPr="00E63816">
        <w:rPr>
          <w:rFonts w:ascii="Times New Roman" w:hAnsi="Times New Roman" w:cs="Times New Roman"/>
          <w:color w:val="000000"/>
          <w:lang w:val="en-US"/>
        </w:rPr>
        <w:t>The result is that the OptA signal</w:t>
      </w:r>
      <w:r w:rsidR="0070290A">
        <w:rPr>
          <w:rFonts w:ascii="Times New Roman" w:hAnsi="Times New Roman" w:cs="Times New Roman"/>
          <w:color w:val="000000"/>
          <w:lang w:val="en-US"/>
        </w:rPr>
        <w:t>,</w:t>
      </w:r>
      <w:r w:rsidRPr="00E63816">
        <w:rPr>
          <w:rFonts w:ascii="Times New Roman" w:hAnsi="Times New Roman" w:cs="Times New Roman"/>
          <w:color w:val="000000"/>
          <w:lang w:val="en-US"/>
        </w:rPr>
        <w:t xml:space="preserve"> generated at this first wavelength </w:t>
      </w:r>
      <w:r w:rsidRPr="00E63816">
        <w:rPr>
          <w:rFonts w:ascii="Symbol" w:hAnsi="Symbol" w:cs="Times New Roman"/>
          <w:color w:val="000000"/>
          <w:lang w:val="en-US"/>
        </w:rPr>
        <w:t></w:t>
      </w:r>
      <w:r w:rsidRPr="00E63816">
        <w:rPr>
          <w:rFonts w:ascii="Times New Roman" w:hAnsi="Times New Roman" w:cs="Times New Roman"/>
          <w:color w:val="000000"/>
          <w:vertAlign w:val="subscript"/>
          <w:lang w:val="en-US"/>
        </w:rPr>
        <w:t>A</w:t>
      </w:r>
      <w:r w:rsidR="0070290A">
        <w:rPr>
          <w:rFonts w:ascii="Times New Roman" w:hAnsi="Times New Roman" w:cs="Times New Roman"/>
          <w:color w:val="000000"/>
          <w:lang w:val="en-US"/>
        </w:rPr>
        <w:t>,</w:t>
      </w:r>
      <w:r w:rsidRPr="00E63816">
        <w:rPr>
          <w:rFonts w:ascii="Times New Roman" w:hAnsi="Times New Roman" w:cs="Times New Roman"/>
          <w:color w:val="000000"/>
          <w:lang w:val="en-US"/>
        </w:rPr>
        <w:t xml:space="preserve"> decreases. Then, illumination switches to wavelength </w:t>
      </w:r>
      <w:r w:rsidR="001B20E3" w:rsidRPr="00E63816">
        <w:rPr>
          <w:rFonts w:ascii="Symbol" w:hAnsi="Symbol" w:cs="Times New Roman"/>
          <w:color w:val="000000"/>
          <w:lang w:val="en-US"/>
        </w:rPr>
        <w:t></w:t>
      </w:r>
      <w:r w:rsidR="001B20E3" w:rsidRPr="00E63816">
        <w:rPr>
          <w:rFonts w:ascii="Times New Roman" w:hAnsi="Times New Roman" w:cs="Times New Roman"/>
          <w:color w:val="000000"/>
          <w:vertAlign w:val="subscript"/>
          <w:lang w:val="en-US"/>
        </w:rPr>
        <w:t>B</w:t>
      </w:r>
      <w:r w:rsidR="001B20E3" w:rsidRPr="00E63816">
        <w:rPr>
          <w:rFonts w:ascii="Times New Roman" w:hAnsi="Times New Roman" w:cs="Times New Roman"/>
          <w:color w:val="000000"/>
          <w:lang w:val="en-US"/>
        </w:rPr>
        <w:t xml:space="preserve"> </w:t>
      </w:r>
      <w:r w:rsidRPr="00E63816">
        <w:rPr>
          <w:rFonts w:ascii="Times New Roman" w:hAnsi="Times New Roman" w:cs="Times New Roman"/>
          <w:color w:val="000000"/>
          <w:lang w:val="en-US"/>
        </w:rPr>
        <w:t>and similarly the OptA signal</w:t>
      </w:r>
      <w:r w:rsidRPr="000235D1">
        <w:rPr>
          <w:rFonts w:ascii="Times New Roman" w:hAnsi="Times New Roman" w:cs="Times New Roman"/>
          <w:color w:val="000000"/>
          <w:lang w:val="en-US"/>
        </w:rPr>
        <w:t xml:space="preserve"> starts at a high value and gradually decreases, while the absorption spectrum of the molecule</w:t>
      </w:r>
      <w:r>
        <w:rPr>
          <w:rFonts w:ascii="Times New Roman" w:hAnsi="Times New Roman" w:cs="Times New Roman"/>
          <w:color w:val="000000"/>
          <w:lang w:val="en-US"/>
        </w:rPr>
        <w:t>s</w:t>
      </w:r>
      <w:r w:rsidRPr="000235D1">
        <w:rPr>
          <w:rFonts w:ascii="Times New Roman" w:hAnsi="Times New Roman" w:cs="Times New Roman"/>
          <w:color w:val="000000"/>
          <w:lang w:val="en-US"/>
        </w:rPr>
        <w:t xml:space="preserve"> returns to the first state</w:t>
      </w:r>
      <w:r w:rsidR="001B20E3">
        <w:rPr>
          <w:rFonts w:ascii="Times New Roman" w:hAnsi="Times New Roman" w:cs="Times New Roman"/>
          <w:color w:val="000000"/>
          <w:lang w:val="en-US"/>
        </w:rPr>
        <w:t>, i.e. spectrum A</w:t>
      </w:r>
      <w:r w:rsidRPr="000235D1">
        <w:rPr>
          <w:rFonts w:ascii="Times New Roman" w:hAnsi="Times New Roman" w:cs="Times New Roman"/>
          <w:color w:val="000000"/>
          <w:lang w:val="en-US"/>
        </w:rPr>
        <w:t xml:space="preserve"> (</w:t>
      </w:r>
      <w:r w:rsidRPr="000235D1">
        <w:rPr>
          <w:rFonts w:ascii="Times New Roman" w:hAnsi="Times New Roman" w:cs="Times New Roman"/>
          <w:b/>
          <w:color w:val="000000"/>
          <w:lang w:val="en-US"/>
        </w:rPr>
        <w:t>Figure 1</w:t>
      </w:r>
      <w:r>
        <w:rPr>
          <w:rFonts w:ascii="Times New Roman" w:hAnsi="Times New Roman" w:cs="Times New Roman"/>
          <w:b/>
          <w:color w:val="000000"/>
          <w:lang w:val="en-US"/>
        </w:rPr>
        <w:t>c</w:t>
      </w:r>
      <w:r w:rsidRPr="000235D1">
        <w:rPr>
          <w:rFonts w:ascii="Times New Roman" w:hAnsi="Times New Roman" w:cs="Times New Roman"/>
          <w:color w:val="000000"/>
          <w:lang w:val="en-US"/>
        </w:rPr>
        <w:t xml:space="preserve">). </w:t>
      </w:r>
      <w:r w:rsidRPr="00E63816">
        <w:rPr>
          <w:rFonts w:ascii="Times New Roman" w:hAnsi="Times New Roman" w:cs="Times New Roman"/>
          <w:color w:val="000000"/>
          <w:lang w:val="en-US"/>
        </w:rPr>
        <w:t xml:space="preserve">A common implementation of such </w:t>
      </w:r>
      <w:proofErr w:type="spellStart"/>
      <w:r w:rsidRPr="00E63816">
        <w:rPr>
          <w:rFonts w:ascii="Times New Roman" w:hAnsi="Times New Roman" w:cs="Times New Roman"/>
          <w:color w:val="000000"/>
          <w:lang w:val="en-US"/>
        </w:rPr>
        <w:t>psOptA</w:t>
      </w:r>
      <w:proofErr w:type="spellEnd"/>
      <w:r w:rsidRPr="00E63816">
        <w:rPr>
          <w:rFonts w:ascii="Times New Roman" w:hAnsi="Times New Roman" w:cs="Times New Roman"/>
          <w:color w:val="000000"/>
          <w:lang w:val="en-US"/>
        </w:rPr>
        <w:t xml:space="preserve"> system utilizes pulse trains at </w:t>
      </w:r>
      <w:r w:rsidR="001B20E3" w:rsidRPr="00E63816">
        <w:rPr>
          <w:rFonts w:ascii="Times New Roman" w:hAnsi="Times New Roman" w:cs="Times New Roman"/>
          <w:color w:val="000000"/>
          <w:lang w:val="en-US"/>
        </w:rPr>
        <w:t xml:space="preserve">the </w:t>
      </w:r>
      <w:r w:rsidRPr="00E63816">
        <w:rPr>
          <w:rFonts w:ascii="Times New Roman" w:hAnsi="Times New Roman" w:cs="Times New Roman"/>
          <w:color w:val="000000"/>
          <w:lang w:val="en-US"/>
        </w:rPr>
        <w:t>two wavelengths</w:t>
      </w:r>
      <w:r w:rsidR="005E171D">
        <w:rPr>
          <w:rFonts w:ascii="Times New Roman" w:hAnsi="Times New Roman" w:cs="Times New Roman"/>
          <w:color w:val="000000"/>
          <w:lang w:val="en-US"/>
        </w:rPr>
        <w:t xml:space="preserve"> (</w:t>
      </w:r>
      <w:r w:rsidR="001B20E3" w:rsidRPr="00E63816">
        <w:rPr>
          <w:rFonts w:ascii="Symbol" w:hAnsi="Symbol" w:cs="Times New Roman"/>
          <w:color w:val="000000"/>
          <w:lang w:val="en-US"/>
        </w:rPr>
        <w:t></w:t>
      </w:r>
      <w:r w:rsidR="001B20E3" w:rsidRPr="00E63816">
        <w:rPr>
          <w:rFonts w:ascii="Times New Roman" w:hAnsi="Times New Roman" w:cs="Times New Roman"/>
          <w:color w:val="000000"/>
          <w:vertAlign w:val="subscript"/>
          <w:lang w:val="en-US"/>
        </w:rPr>
        <w:t>A</w:t>
      </w:r>
      <w:r w:rsidR="001B20E3" w:rsidRPr="00E63816">
        <w:rPr>
          <w:rFonts w:ascii="Times New Roman" w:hAnsi="Times New Roman" w:cs="Times New Roman"/>
          <w:color w:val="000000"/>
          <w:lang w:val="en-US"/>
        </w:rPr>
        <w:t xml:space="preserve">, </w:t>
      </w:r>
      <w:r w:rsidR="001B20E3" w:rsidRPr="00E63816">
        <w:rPr>
          <w:rFonts w:ascii="Symbol" w:hAnsi="Symbol" w:cs="Times New Roman"/>
          <w:color w:val="000000"/>
          <w:lang w:val="en-US"/>
        </w:rPr>
        <w:t></w:t>
      </w:r>
      <w:r w:rsidR="001B20E3" w:rsidRPr="00E63816">
        <w:rPr>
          <w:rFonts w:ascii="Times New Roman" w:hAnsi="Times New Roman" w:cs="Times New Roman"/>
          <w:color w:val="000000"/>
          <w:vertAlign w:val="subscript"/>
          <w:lang w:val="en-US"/>
        </w:rPr>
        <w:t>B</w:t>
      </w:r>
      <w:r w:rsidR="005E171D">
        <w:rPr>
          <w:rFonts w:ascii="Times New Roman" w:hAnsi="Times New Roman" w:cs="Times New Roman"/>
          <w:color w:val="000000"/>
          <w:lang w:val="en-US"/>
        </w:rPr>
        <w:t>)</w:t>
      </w:r>
      <w:r w:rsidR="001B20E3" w:rsidRPr="00E63816">
        <w:rPr>
          <w:rFonts w:ascii="Times New Roman" w:hAnsi="Times New Roman" w:cs="Times New Roman"/>
          <w:color w:val="000000"/>
          <w:lang w:val="en-US"/>
        </w:rPr>
        <w:t xml:space="preserve"> to </w:t>
      </w:r>
      <w:r w:rsidRPr="00E63816">
        <w:rPr>
          <w:rFonts w:ascii="Times New Roman" w:hAnsi="Times New Roman" w:cs="Times New Roman"/>
          <w:color w:val="000000"/>
          <w:lang w:val="en-US"/>
        </w:rPr>
        <w:t xml:space="preserve">switch the label between the two different spectral states </w:t>
      </w:r>
      <w:r w:rsidRPr="00E63816">
        <w:rPr>
          <w:rFonts w:ascii="Times New Roman" w:hAnsi="Times New Roman" w:cs="Times New Roman"/>
          <w:b/>
          <w:bCs/>
          <w:color w:val="000000"/>
          <w:lang w:val="en-US"/>
        </w:rPr>
        <w:t>(Figure 1 e and f)</w:t>
      </w:r>
      <w:r w:rsidRPr="00E63816">
        <w:rPr>
          <w:rFonts w:ascii="Times New Roman" w:hAnsi="Times New Roman" w:cs="Times New Roman"/>
          <w:color w:val="000000"/>
          <w:lang w:val="en-US"/>
        </w:rPr>
        <w:t>. The duration of the</w:t>
      </w:r>
      <w:r w:rsidRPr="000235D1">
        <w:rPr>
          <w:rFonts w:ascii="Times New Roman" w:hAnsi="Times New Roman" w:cs="Times New Roman"/>
          <w:color w:val="000000"/>
          <w:lang w:val="en-US"/>
        </w:rPr>
        <w:t xml:space="preserve"> pulses in the pulse trains can </w:t>
      </w:r>
      <w:r w:rsidRPr="006A1D3F">
        <w:rPr>
          <w:rFonts w:ascii="Times New Roman" w:hAnsi="Times New Roman" w:cs="Times New Roman"/>
          <w:color w:val="000000"/>
          <w:lang w:val="en-US"/>
        </w:rPr>
        <w:t>be at the nanosecond to hundreds of nanosecond range,</w:t>
      </w:r>
      <w:r w:rsidRPr="000235D1">
        <w:rPr>
          <w:rFonts w:ascii="Times New Roman" w:hAnsi="Times New Roman" w:cs="Times New Roman"/>
          <w:color w:val="000000"/>
          <w:lang w:val="en-US"/>
        </w:rPr>
        <w:t xml:space="preserve"> so that the same illumination switches the molecular state and </w:t>
      </w:r>
      <w:r w:rsidR="00CF2906">
        <w:rPr>
          <w:rFonts w:ascii="Times New Roman" w:hAnsi="Times New Roman" w:cs="Times New Roman"/>
          <w:color w:val="000000"/>
          <w:lang w:val="en-US"/>
        </w:rPr>
        <w:t xml:space="preserve">modulates </w:t>
      </w:r>
      <w:r w:rsidRPr="000235D1">
        <w:rPr>
          <w:rFonts w:ascii="Times New Roman" w:hAnsi="Times New Roman" w:cs="Times New Roman"/>
          <w:color w:val="000000"/>
          <w:lang w:val="en-US"/>
        </w:rPr>
        <w:t>OptA signals</w:t>
      </w:r>
      <w:r w:rsidR="000A3353">
        <w:rPr>
          <w:rFonts w:ascii="Times New Roman" w:hAnsi="Times New Roman" w:cs="Times New Roman"/>
          <w:color w:val="000000"/>
          <w:lang w:val="en-US"/>
        </w:rPr>
        <w:t xml:space="preserve"> to allow </w:t>
      </w:r>
      <w:r w:rsidRPr="000235D1">
        <w:rPr>
          <w:rFonts w:ascii="Times New Roman" w:hAnsi="Times New Roman" w:cs="Times New Roman"/>
          <w:color w:val="000000"/>
          <w:lang w:val="en-US"/>
        </w:rPr>
        <w:t xml:space="preserve">image </w:t>
      </w:r>
      <w:r w:rsidR="001255AE">
        <w:rPr>
          <w:rFonts w:ascii="Times New Roman" w:hAnsi="Times New Roman" w:cs="Times New Roman"/>
          <w:color w:val="000000"/>
          <w:lang w:val="en-US"/>
        </w:rPr>
        <w:t>acquisition</w:t>
      </w:r>
      <w:r w:rsidRPr="000235D1">
        <w:rPr>
          <w:rFonts w:ascii="Times New Roman" w:hAnsi="Times New Roman" w:cs="Times New Roman"/>
          <w:color w:val="000000"/>
          <w:lang w:val="en-US"/>
        </w:rPr>
        <w:t xml:space="preserve"> during the switching process. </w:t>
      </w:r>
      <w:r w:rsidR="00CA2FFF" w:rsidRPr="004F4537">
        <w:rPr>
          <w:rFonts w:ascii="Times New Roman" w:hAnsi="Times New Roman" w:cs="Times New Roman"/>
          <w:color w:val="000000"/>
          <w:lang w:val="en-US"/>
        </w:rPr>
        <w:t xml:space="preserve">Correspondingly, </w:t>
      </w:r>
      <w:proofErr w:type="spellStart"/>
      <w:r w:rsidR="00CA2FFF" w:rsidRPr="004F4537">
        <w:rPr>
          <w:rFonts w:ascii="Times New Roman" w:hAnsi="Times New Roman" w:cs="Times New Roman"/>
          <w:color w:val="000000"/>
          <w:lang w:val="en-US"/>
        </w:rPr>
        <w:t>psOptA</w:t>
      </w:r>
      <w:proofErr w:type="spellEnd"/>
      <w:r w:rsidR="00CA2FFF" w:rsidRPr="004F4537">
        <w:rPr>
          <w:rFonts w:ascii="Times New Roman" w:hAnsi="Times New Roman" w:cs="Times New Roman"/>
          <w:color w:val="000000"/>
          <w:lang w:val="en-US"/>
        </w:rPr>
        <w:t xml:space="preserve"> systems require machinery to generate and read a modulation pattern within the total </w:t>
      </w:r>
      <w:r w:rsidR="00CF799A">
        <w:rPr>
          <w:rFonts w:ascii="Times New Roman" w:hAnsi="Times New Roman" w:cs="Times New Roman"/>
          <w:color w:val="000000"/>
          <w:lang w:val="en-US"/>
        </w:rPr>
        <w:t>OptA</w:t>
      </w:r>
      <w:r w:rsidR="00CF799A" w:rsidRPr="004F4537">
        <w:rPr>
          <w:rFonts w:ascii="Times New Roman" w:hAnsi="Times New Roman" w:cs="Times New Roman"/>
          <w:color w:val="000000"/>
          <w:lang w:val="en-US"/>
        </w:rPr>
        <w:t xml:space="preserve"> </w:t>
      </w:r>
      <w:r w:rsidR="00CA2FFF" w:rsidRPr="004F4537">
        <w:rPr>
          <w:rFonts w:ascii="Times New Roman" w:hAnsi="Times New Roman" w:cs="Times New Roman"/>
          <w:color w:val="000000"/>
          <w:lang w:val="en-US"/>
        </w:rPr>
        <w:t>signal collected</w:t>
      </w:r>
      <w:r w:rsidR="00CA2FFF">
        <w:rPr>
          <w:rFonts w:ascii="Times New Roman" w:hAnsi="Times New Roman" w:cs="Times New Roman"/>
          <w:color w:val="000000"/>
          <w:lang w:val="en-US"/>
        </w:rPr>
        <w:t xml:space="preserve">. Such systems also require methodology </w:t>
      </w:r>
      <w:r w:rsidR="00CA2FFF" w:rsidRPr="004F4537">
        <w:rPr>
          <w:rFonts w:ascii="Times New Roman" w:hAnsi="Times New Roman" w:cs="Times New Roman"/>
          <w:color w:val="000000"/>
          <w:lang w:val="en-US"/>
        </w:rPr>
        <w:t xml:space="preserve">to separate the </w:t>
      </w:r>
      <w:r w:rsidR="00CA2FFF">
        <w:rPr>
          <w:rFonts w:ascii="Times New Roman" w:hAnsi="Times New Roman" w:cs="Times New Roman"/>
          <w:color w:val="000000"/>
          <w:lang w:val="en-US"/>
        </w:rPr>
        <w:t xml:space="preserve">contribution </w:t>
      </w:r>
      <w:r w:rsidR="00C163EF">
        <w:rPr>
          <w:rFonts w:ascii="Times New Roman" w:hAnsi="Times New Roman" w:cs="Times New Roman"/>
          <w:color w:val="000000"/>
          <w:lang w:val="en-US"/>
        </w:rPr>
        <w:t>of</w:t>
      </w:r>
      <w:r w:rsidR="00CA2FFF">
        <w:rPr>
          <w:rFonts w:ascii="Times New Roman" w:hAnsi="Times New Roman" w:cs="Times New Roman"/>
          <w:color w:val="000000"/>
          <w:lang w:val="en-US"/>
        </w:rPr>
        <w:t xml:space="preserve"> the </w:t>
      </w:r>
      <w:r w:rsidR="00CA2FFF" w:rsidRPr="004F4537">
        <w:rPr>
          <w:rFonts w:ascii="Times New Roman" w:hAnsi="Times New Roman" w:cs="Times New Roman"/>
          <w:color w:val="000000"/>
          <w:lang w:val="en-US"/>
        </w:rPr>
        <w:t>label from the contribution of background absorbers.</w:t>
      </w:r>
      <w:r w:rsidR="00CA2FFF">
        <w:rPr>
          <w:rFonts w:ascii="Times New Roman" w:hAnsi="Times New Roman" w:cs="Times New Roman"/>
          <w:color w:val="000000"/>
          <w:lang w:val="en-US"/>
        </w:rPr>
        <w:t xml:space="preserve"> Therefore</w:t>
      </w:r>
      <w:r w:rsidR="00021C9C">
        <w:rPr>
          <w:rFonts w:ascii="Times New Roman" w:hAnsi="Times New Roman" w:cs="Times New Roman"/>
          <w:color w:val="000000"/>
          <w:lang w:val="en-US"/>
        </w:rPr>
        <w:t>,</w:t>
      </w:r>
      <w:r w:rsidR="00CA2FFF">
        <w:rPr>
          <w:rFonts w:ascii="Times New Roman" w:hAnsi="Times New Roman" w:cs="Times New Roman"/>
          <w:color w:val="000000"/>
          <w:lang w:val="en-US"/>
        </w:rPr>
        <w:t xml:space="preserve"> </w:t>
      </w:r>
      <w:r w:rsidR="00CB3A56">
        <w:rPr>
          <w:rFonts w:ascii="Times New Roman" w:hAnsi="Times New Roman" w:cs="Times New Roman"/>
          <w:color w:val="000000"/>
          <w:lang w:val="en-US"/>
        </w:rPr>
        <w:t xml:space="preserve">many </w:t>
      </w:r>
      <w:proofErr w:type="spellStart"/>
      <w:r w:rsidR="00CA2FFF">
        <w:rPr>
          <w:rFonts w:ascii="Times New Roman" w:hAnsi="Times New Roman" w:cs="Times New Roman"/>
          <w:color w:val="000000"/>
          <w:lang w:val="en-US"/>
        </w:rPr>
        <w:t>psOptA</w:t>
      </w:r>
      <w:proofErr w:type="spellEnd"/>
      <w:r w:rsidR="00CA2FFF">
        <w:rPr>
          <w:rFonts w:ascii="Times New Roman" w:hAnsi="Times New Roman" w:cs="Times New Roman"/>
          <w:color w:val="000000"/>
          <w:lang w:val="en-US"/>
        </w:rPr>
        <w:t xml:space="preserve"> systems differ from their non photoswitching counterparts due to the need to implement temporal modulation and detection, imposing certain speed requirements in wavelength tuning and the synchronous</w:t>
      </w:r>
      <w:r w:rsidR="00CA2FFF" w:rsidRPr="00454B41">
        <w:rPr>
          <w:rFonts w:ascii="Times New Roman" w:hAnsi="Times New Roman" w:cs="Times New Roman"/>
          <w:color w:val="000000"/>
          <w:lang w:val="en-US"/>
        </w:rPr>
        <w:t xml:space="preserve"> </w:t>
      </w:r>
      <w:r w:rsidR="00CA2FFF">
        <w:rPr>
          <w:rFonts w:ascii="Times New Roman" w:hAnsi="Times New Roman" w:cs="Times New Roman"/>
          <w:color w:val="000000"/>
          <w:lang w:val="en-US"/>
        </w:rPr>
        <w:t>sampling</w:t>
      </w:r>
      <w:r w:rsidR="00CA2FFF" w:rsidRPr="00454B41">
        <w:rPr>
          <w:rFonts w:ascii="Times New Roman" w:hAnsi="Times New Roman" w:cs="Times New Roman"/>
          <w:color w:val="000000"/>
          <w:lang w:val="en-US"/>
        </w:rPr>
        <w:t xml:space="preserve"> of</w:t>
      </w:r>
      <w:r w:rsidR="00E75404">
        <w:rPr>
          <w:rFonts w:ascii="Times New Roman" w:hAnsi="Times New Roman" w:cs="Times New Roman"/>
          <w:color w:val="000000"/>
          <w:lang w:val="en-US"/>
        </w:rPr>
        <w:t xml:space="preserve"> </w:t>
      </w:r>
      <w:r w:rsidR="00FA4E30">
        <w:rPr>
          <w:rFonts w:ascii="Times New Roman" w:hAnsi="Times New Roman" w:cs="Times New Roman"/>
          <w:color w:val="000000"/>
          <w:lang w:val="en-US"/>
        </w:rPr>
        <w:t xml:space="preserve">OptA </w:t>
      </w:r>
      <w:r w:rsidR="00E75404">
        <w:rPr>
          <w:rFonts w:ascii="Times New Roman" w:hAnsi="Times New Roman" w:cs="Times New Roman"/>
          <w:color w:val="000000"/>
          <w:lang w:val="en-US"/>
        </w:rPr>
        <w:t>images. For example, o</w:t>
      </w:r>
      <w:r w:rsidR="00CA2FFF">
        <w:rPr>
          <w:rFonts w:ascii="Times New Roman" w:hAnsi="Times New Roman" w:cs="Times New Roman"/>
          <w:color w:val="000000"/>
          <w:lang w:val="en-US"/>
        </w:rPr>
        <w:t xml:space="preserve">peration with two different </w:t>
      </w:r>
      <w:r w:rsidR="00CA2FFF">
        <w:rPr>
          <w:rFonts w:ascii="Times New Roman" w:hAnsi="Times New Roman" w:cs="Times New Roman"/>
          <w:color w:val="000000"/>
          <w:lang w:val="en-US"/>
        </w:rPr>
        <w:lastRenderedPageBreak/>
        <w:t>spectral states may require i</w:t>
      </w:r>
      <w:r w:rsidRPr="00454B41">
        <w:rPr>
          <w:rFonts w:ascii="Times New Roman" w:hAnsi="Times New Roman" w:cs="Times New Roman"/>
          <w:color w:val="000000"/>
          <w:lang w:val="en-US"/>
        </w:rPr>
        <w:t>nterleaving</w:t>
      </w:r>
      <w:r>
        <w:rPr>
          <w:rFonts w:ascii="Times New Roman" w:hAnsi="Times New Roman" w:cs="Times New Roman"/>
          <w:color w:val="000000"/>
          <w:lang w:val="en-US"/>
        </w:rPr>
        <w:t xml:space="preserve"> of </w:t>
      </w:r>
      <w:r w:rsidRPr="006A1D3F">
        <w:rPr>
          <w:rFonts w:ascii="Times New Roman" w:hAnsi="Times New Roman" w:cs="Times New Roman"/>
          <w:color w:val="000000"/>
          <w:lang w:val="en-US"/>
        </w:rPr>
        <w:t>pulsed trains at two wavelengths for control of the label.</w:t>
      </w:r>
      <w:r>
        <w:rPr>
          <w:rFonts w:ascii="Times New Roman" w:hAnsi="Times New Roman" w:cs="Times New Roman"/>
          <w:color w:val="000000"/>
          <w:lang w:val="en-US"/>
        </w:rPr>
        <w:t xml:space="preserve"> </w:t>
      </w:r>
      <w:r w:rsidR="00CA2FFF" w:rsidRPr="00454B41">
        <w:rPr>
          <w:rFonts w:ascii="Times New Roman" w:hAnsi="Times New Roman" w:cs="Times New Roman"/>
          <w:color w:val="000000"/>
          <w:lang w:val="en-US"/>
        </w:rPr>
        <w:t>The speed of the transitions between the</w:t>
      </w:r>
      <w:r w:rsidR="00441BE4" w:rsidRPr="00454B41">
        <w:rPr>
          <w:rFonts w:ascii="Times New Roman" w:hAnsi="Times New Roman" w:cs="Times New Roman"/>
          <w:color w:val="000000"/>
          <w:lang w:val="en-US"/>
        </w:rPr>
        <w:t xml:space="preserve"> </w:t>
      </w:r>
      <w:r w:rsidR="00CA2FFF" w:rsidRPr="00454B41">
        <w:rPr>
          <w:rFonts w:ascii="Times New Roman" w:hAnsi="Times New Roman" w:cs="Times New Roman"/>
          <w:color w:val="000000"/>
          <w:lang w:val="en-US"/>
        </w:rPr>
        <w:t>states,</w:t>
      </w:r>
      <w:r w:rsidR="00CA2FFF" w:rsidRPr="000235D1">
        <w:rPr>
          <w:rFonts w:ascii="Times New Roman" w:hAnsi="Times New Roman" w:cs="Times New Roman"/>
          <w:color w:val="000000"/>
          <w:lang w:val="en-US"/>
        </w:rPr>
        <w:t xml:space="preserve"> i.e. how many </w:t>
      </w:r>
      <w:r w:rsidR="00CA2FFF">
        <w:rPr>
          <w:rFonts w:ascii="Times New Roman" w:hAnsi="Times New Roman" w:cs="Times New Roman"/>
          <w:color w:val="000000"/>
          <w:lang w:val="en-US"/>
        </w:rPr>
        <w:t>light</w:t>
      </w:r>
      <w:r w:rsidR="00CA2FFF" w:rsidRPr="000235D1">
        <w:rPr>
          <w:rFonts w:ascii="Times New Roman" w:hAnsi="Times New Roman" w:cs="Times New Roman"/>
          <w:color w:val="000000"/>
          <w:lang w:val="en-US"/>
        </w:rPr>
        <w:t xml:space="preserve"> pulses are required to drive the label to another state</w:t>
      </w:r>
      <w:r w:rsidR="00CA2FFF">
        <w:rPr>
          <w:rFonts w:ascii="Times New Roman" w:hAnsi="Times New Roman" w:cs="Times New Roman"/>
          <w:color w:val="000000"/>
          <w:lang w:val="en-US"/>
        </w:rPr>
        <w:t>,</w:t>
      </w:r>
      <w:r w:rsidR="00CA2FFF" w:rsidRPr="000235D1">
        <w:rPr>
          <w:rFonts w:ascii="Times New Roman" w:hAnsi="Times New Roman" w:cs="Times New Roman"/>
          <w:color w:val="000000"/>
          <w:lang w:val="en-US"/>
        </w:rPr>
        <w:t xml:space="preserve"> </w:t>
      </w:r>
      <w:r w:rsidR="00CA2FFF">
        <w:rPr>
          <w:rFonts w:ascii="Times New Roman" w:hAnsi="Times New Roman" w:cs="Times New Roman"/>
          <w:color w:val="000000"/>
          <w:lang w:val="en-US"/>
        </w:rPr>
        <w:t>depends</w:t>
      </w:r>
      <w:r w:rsidR="00CA2FFF" w:rsidRPr="000235D1">
        <w:rPr>
          <w:rFonts w:ascii="Times New Roman" w:hAnsi="Times New Roman" w:cs="Times New Roman"/>
          <w:color w:val="000000"/>
          <w:lang w:val="en-US"/>
        </w:rPr>
        <w:t xml:space="preserve"> on the illumination strength as well as the quantum yield of the transition and the absorption cross section </w:t>
      </w:r>
      <w:r w:rsidR="00CA2FFF" w:rsidRPr="00454B41">
        <w:rPr>
          <w:rFonts w:ascii="Times New Roman" w:hAnsi="Times New Roman" w:cs="Times New Roman"/>
          <w:color w:val="000000"/>
          <w:lang w:val="en-US"/>
        </w:rPr>
        <w:t xml:space="preserve">of the label, </w:t>
      </w:r>
      <w:r w:rsidR="00CA2FFF">
        <w:rPr>
          <w:rFonts w:ascii="Times New Roman" w:hAnsi="Times New Roman" w:cs="Times New Roman"/>
          <w:color w:val="000000"/>
          <w:lang w:val="en-US"/>
        </w:rPr>
        <w:t xml:space="preserve">that is, </w:t>
      </w:r>
      <w:r w:rsidR="00CA2FFF" w:rsidRPr="00454B41">
        <w:rPr>
          <w:rFonts w:ascii="Times New Roman" w:hAnsi="Times New Roman" w:cs="Times New Roman"/>
          <w:color w:val="000000"/>
          <w:lang w:val="en-US"/>
        </w:rPr>
        <w:t>the</w:t>
      </w:r>
      <w:r w:rsidR="00CA2FFF" w:rsidRPr="00454B41">
        <w:rPr>
          <w:rFonts w:ascii="Times New Roman" w:hAnsi="Times New Roman"/>
          <w:color w:val="000000"/>
          <w:lang w:val="en-US"/>
        </w:rPr>
        <w:t xml:space="preserve"> intrinsic photophysical parameter of</w:t>
      </w:r>
      <w:r w:rsidR="00CA2FFF" w:rsidRPr="00454B41">
        <w:rPr>
          <w:rFonts w:ascii="Times New Roman" w:hAnsi="Times New Roman" w:cs="Times New Roman"/>
          <w:color w:val="000000"/>
          <w:lang w:val="en-US"/>
        </w:rPr>
        <w:t xml:space="preserve"> the label and the strength of the illumination reaching</w:t>
      </w:r>
      <w:r w:rsidR="00CA2FFF" w:rsidRPr="00454B41">
        <w:rPr>
          <w:rFonts w:ascii="Times New Roman" w:hAnsi="Times New Roman"/>
          <w:color w:val="000000"/>
          <w:lang w:val="en-US"/>
        </w:rPr>
        <w:t xml:space="preserve"> the </w:t>
      </w:r>
      <w:r w:rsidR="00CA2FFF" w:rsidRPr="00055845">
        <w:rPr>
          <w:rFonts w:ascii="Times New Roman" w:hAnsi="Times New Roman"/>
          <w:color w:val="000000"/>
          <w:lang w:val="en-US"/>
        </w:rPr>
        <w:t xml:space="preserve">label. </w:t>
      </w:r>
      <w:r w:rsidR="00FA2DEA">
        <w:rPr>
          <w:rFonts w:ascii="Times New Roman" w:hAnsi="Times New Roman" w:cs="Times New Roman"/>
          <w:color w:val="000000"/>
          <w:lang w:val="en-US"/>
        </w:rPr>
        <w:t>T</w:t>
      </w:r>
      <w:r w:rsidRPr="00055845">
        <w:rPr>
          <w:rFonts w:ascii="Times New Roman" w:hAnsi="Times New Roman" w:cs="Times New Roman"/>
          <w:color w:val="000000"/>
          <w:lang w:val="en-US"/>
        </w:rPr>
        <w:t xml:space="preserve">he strength and dynamic range of the OptA signal generation (i.e. the OptA quantum yield) </w:t>
      </w:r>
      <w:r w:rsidR="00FA2DEA">
        <w:rPr>
          <w:rFonts w:ascii="Times New Roman" w:hAnsi="Times New Roman" w:cs="Times New Roman"/>
          <w:color w:val="000000"/>
          <w:lang w:val="en-US"/>
        </w:rPr>
        <w:t xml:space="preserve">can </w:t>
      </w:r>
      <w:r w:rsidRPr="00055845">
        <w:rPr>
          <w:rFonts w:ascii="Times New Roman" w:hAnsi="Times New Roman" w:cs="Times New Roman"/>
          <w:color w:val="000000"/>
          <w:lang w:val="en-US"/>
        </w:rPr>
        <w:t xml:space="preserve">differ between the two states, with one state giving stronger </w:t>
      </w:r>
      <w:r w:rsidR="00CA2FFF" w:rsidRPr="00055845">
        <w:rPr>
          <w:rFonts w:ascii="Times New Roman" w:hAnsi="Times New Roman" w:cs="Times New Roman"/>
          <w:color w:val="000000"/>
          <w:lang w:val="en-US"/>
        </w:rPr>
        <w:t xml:space="preserve">OptA </w:t>
      </w:r>
      <w:r w:rsidRPr="00055845">
        <w:rPr>
          <w:rFonts w:ascii="Times New Roman" w:hAnsi="Times New Roman" w:cs="Times New Roman"/>
          <w:color w:val="000000"/>
          <w:lang w:val="en-US"/>
        </w:rPr>
        <w:t xml:space="preserve">responses and being primarily exploited </w:t>
      </w:r>
      <w:r w:rsidR="00CA2FFF" w:rsidRPr="00055845">
        <w:rPr>
          <w:rFonts w:ascii="Times New Roman" w:hAnsi="Times New Roman" w:cs="Times New Roman"/>
          <w:color w:val="000000"/>
          <w:lang w:val="en-US"/>
        </w:rPr>
        <w:t xml:space="preserve">for imaging. </w:t>
      </w:r>
      <w:r w:rsidRPr="00055845">
        <w:rPr>
          <w:rFonts w:ascii="Times New Roman" w:hAnsi="Times New Roman" w:cs="Times New Roman"/>
          <w:color w:val="000000"/>
          <w:lang w:val="en-US"/>
        </w:rPr>
        <w:t>More generally however, using the decay kinetics of both states for analysis is possible. Exploiting photoswitching molecules with a fast recovery to the equilibrium</w:t>
      </w:r>
      <w:r w:rsidRPr="006A1D3F">
        <w:rPr>
          <w:rFonts w:ascii="Times New Roman" w:hAnsi="Times New Roman" w:cs="Times New Roman"/>
          <w:color w:val="000000"/>
          <w:lang w:val="en-US"/>
        </w:rPr>
        <w:t xml:space="preserve"> state</w:t>
      </w:r>
      <w:r>
        <w:rPr>
          <w:rFonts w:ascii="Times New Roman" w:hAnsi="Times New Roman" w:cs="Times New Roman"/>
          <w:color w:val="000000"/>
          <w:lang w:val="en-US"/>
        </w:rPr>
        <w:t xml:space="preserve"> theoretically allows the implementation of the approach with only one pulsed wavelength</w:t>
      </w:r>
      <w:r w:rsidRPr="006A1D3F">
        <w:rPr>
          <w:rFonts w:ascii="Times New Roman" w:hAnsi="Times New Roman" w:cs="Times New Roman"/>
          <w:color w:val="000000"/>
          <w:lang w:val="en-US"/>
        </w:rPr>
        <w:t>.</w:t>
      </w:r>
      <w:r>
        <w:rPr>
          <w:rFonts w:ascii="Times New Roman" w:hAnsi="Times New Roman" w:cs="Times New Roman"/>
          <w:color w:val="000000"/>
          <w:lang w:val="en-US"/>
        </w:rPr>
        <w:t xml:space="preserve"> In this case</w:t>
      </w:r>
      <w:r w:rsidR="00441BE4">
        <w:rPr>
          <w:rFonts w:ascii="Times New Roman" w:hAnsi="Times New Roman" w:cs="Times New Roman"/>
          <w:color w:val="000000"/>
          <w:lang w:val="en-US"/>
        </w:rPr>
        <w:t>,</w:t>
      </w:r>
      <w:r w:rsidRPr="000235D1">
        <w:rPr>
          <w:rFonts w:ascii="Times New Roman" w:hAnsi="Times New Roman" w:cs="Times New Roman"/>
          <w:color w:val="000000"/>
          <w:lang w:val="en-US"/>
        </w:rPr>
        <w:t xml:space="preserve"> the signal decay at </w:t>
      </w:r>
      <w:r>
        <w:rPr>
          <w:rFonts w:ascii="Times New Roman" w:hAnsi="Times New Roman" w:cs="Times New Roman"/>
          <w:color w:val="000000"/>
          <w:lang w:val="en-US"/>
        </w:rPr>
        <w:t>that</w:t>
      </w:r>
      <w:r w:rsidRPr="000235D1">
        <w:rPr>
          <w:rFonts w:ascii="Times New Roman" w:hAnsi="Times New Roman" w:cs="Times New Roman"/>
          <w:color w:val="000000"/>
          <w:lang w:val="en-US"/>
        </w:rPr>
        <w:t xml:space="preserve"> wavelength is observed</w:t>
      </w:r>
      <w:r>
        <w:rPr>
          <w:rFonts w:ascii="Times New Roman" w:hAnsi="Times New Roman" w:cs="Times New Roman"/>
          <w:color w:val="000000"/>
          <w:lang w:val="en-US"/>
        </w:rPr>
        <w:t xml:space="preserve"> (e.g. only </w:t>
      </w:r>
      <w:r w:rsidRPr="000235D1">
        <w:rPr>
          <w:rFonts w:ascii="Symbol" w:hAnsi="Symbol" w:cs="Times New Roman"/>
          <w:color w:val="000000"/>
          <w:lang w:val="en-US"/>
        </w:rPr>
        <w:t></w:t>
      </w:r>
      <w:r>
        <w:rPr>
          <w:rFonts w:ascii="Times New Roman" w:hAnsi="Times New Roman" w:cs="Times New Roman"/>
          <w:color w:val="000000"/>
          <w:vertAlign w:val="subscript"/>
          <w:lang w:val="en-US"/>
        </w:rPr>
        <w:t>A</w:t>
      </w:r>
      <w:r>
        <w:rPr>
          <w:rFonts w:ascii="Times New Roman" w:hAnsi="Times New Roman" w:cs="Times New Roman"/>
          <w:color w:val="000000"/>
          <w:lang w:val="en-US"/>
        </w:rPr>
        <w:t xml:space="preserve">) </w:t>
      </w:r>
      <w:r w:rsidRPr="00454B41">
        <w:rPr>
          <w:rFonts w:ascii="Times New Roman" w:hAnsi="Times New Roman" w:cs="Times New Roman"/>
          <w:color w:val="000000"/>
          <w:lang w:val="en-US"/>
        </w:rPr>
        <w:t xml:space="preserve">in the OptA images collected over time, followed by a time interval that allows the label to recover. </w:t>
      </w:r>
    </w:p>
    <w:p w14:paraId="02223D7B" w14:textId="77777777" w:rsidR="00BA066C" w:rsidRPr="000235D1" w:rsidRDefault="00BA066C" w:rsidP="00D46CFF">
      <w:pPr>
        <w:jc w:val="both"/>
        <w:rPr>
          <w:rFonts w:ascii="Times New Roman" w:hAnsi="Times New Roman" w:cs="Times New Roman"/>
          <w:color w:val="000000"/>
          <w:lang w:val="en-US"/>
        </w:rPr>
      </w:pPr>
    </w:p>
    <w:p w14:paraId="64C795FF" w14:textId="1F95ADA5" w:rsidR="007D130F" w:rsidRDefault="005F2C7D" w:rsidP="00F72528">
      <w:pPr>
        <w:jc w:val="both"/>
        <w:rPr>
          <w:rFonts w:ascii="Times New Roman" w:hAnsi="Times New Roman" w:cs="Times New Roman"/>
          <w:lang w:val="en-US"/>
        </w:rPr>
      </w:pPr>
      <w:r w:rsidRPr="00454B41">
        <w:rPr>
          <w:rFonts w:ascii="Times New Roman" w:hAnsi="Times New Roman" w:cs="Times New Roman"/>
          <w:color w:val="000000"/>
          <w:lang w:val="en-US"/>
        </w:rPr>
        <w:t xml:space="preserve">The ensuing repetitive switching kinetics imprinted in the time signal, </w:t>
      </w:r>
      <w:r>
        <w:rPr>
          <w:rFonts w:ascii="Times New Roman" w:hAnsi="Times New Roman" w:cs="Times New Roman"/>
          <w:color w:val="000000"/>
          <w:lang w:val="en-US"/>
        </w:rPr>
        <w:t>e.g.</w:t>
      </w:r>
      <w:r w:rsidRPr="00454B41">
        <w:rPr>
          <w:rFonts w:ascii="Times New Roman" w:hAnsi="Times New Roman" w:cs="Times New Roman"/>
          <w:color w:val="000000"/>
          <w:lang w:val="en-US"/>
        </w:rPr>
        <w:t xml:space="preserve"> time-</w:t>
      </w:r>
      <w:r>
        <w:rPr>
          <w:rFonts w:ascii="Times New Roman" w:hAnsi="Times New Roman" w:cs="Times New Roman"/>
          <w:color w:val="000000"/>
          <w:lang w:val="en-US"/>
        </w:rPr>
        <w:t>series of images,</w:t>
      </w:r>
      <w:r w:rsidRPr="000235D1">
        <w:rPr>
          <w:rFonts w:ascii="Times New Roman" w:hAnsi="Times New Roman" w:cs="Times New Roman"/>
          <w:color w:val="000000"/>
          <w:lang w:val="en-US"/>
        </w:rPr>
        <w:t xml:space="preserve"> can be subsequently analyzed in different ways, with the goal to identify the presence and amount of the label in different volume elements of the image resolved. The simplest approach is analyzing the difference in </w:t>
      </w:r>
      <w:r w:rsidR="00E75404">
        <w:rPr>
          <w:rFonts w:ascii="Times New Roman" w:hAnsi="Times New Roman" w:cs="Times New Roman"/>
          <w:color w:val="000000"/>
          <w:lang w:val="en-US"/>
        </w:rPr>
        <w:t xml:space="preserve">pixel intensities </w:t>
      </w:r>
      <w:r>
        <w:rPr>
          <w:rFonts w:ascii="Times New Roman" w:hAnsi="Times New Roman" w:cs="Times New Roman"/>
          <w:color w:val="000000"/>
          <w:lang w:val="en-US"/>
        </w:rPr>
        <w:t>(</w:t>
      </w:r>
      <w:r>
        <w:rPr>
          <w:rFonts w:ascii="Times New Roman" w:hAnsi="Times New Roman" w:cs="Times New Roman"/>
          <w:color w:val="000000"/>
          <w:lang w:val="en-US"/>
        </w:rPr>
        <w:sym w:font="Symbol" w:char="F044"/>
      </w:r>
      <w:r>
        <w:rPr>
          <w:rFonts w:ascii="Times New Roman" w:hAnsi="Times New Roman" w:cs="Times New Roman"/>
          <w:color w:val="000000"/>
          <w:lang w:val="en-US"/>
        </w:rPr>
        <w:t xml:space="preserve"> Signal)</w:t>
      </w:r>
      <w:r w:rsidRPr="000235D1">
        <w:rPr>
          <w:rFonts w:ascii="Times New Roman" w:hAnsi="Times New Roman" w:cs="Times New Roman"/>
          <w:color w:val="000000"/>
          <w:lang w:val="en-US"/>
        </w:rPr>
        <w:t xml:space="preserve"> between </w:t>
      </w:r>
      <w:r>
        <w:rPr>
          <w:rFonts w:ascii="Times New Roman" w:hAnsi="Times New Roman" w:cs="Times New Roman"/>
          <w:color w:val="000000"/>
          <w:lang w:val="en-US"/>
        </w:rPr>
        <w:t xml:space="preserve">the maximal (ON, </w:t>
      </w:r>
      <w:r w:rsidR="00E34EEF">
        <w:rPr>
          <w:rFonts w:ascii="Times New Roman" w:hAnsi="Times New Roman" w:cs="Times New Roman"/>
          <w:color w:val="000000"/>
          <w:lang w:val="en-US"/>
        </w:rPr>
        <w:t xml:space="preserve">e.g. </w:t>
      </w:r>
      <w:r w:rsidR="00E75404">
        <w:rPr>
          <w:rFonts w:ascii="Times New Roman" w:hAnsi="Times New Roman" w:cs="Times New Roman"/>
          <w:color w:val="000000"/>
          <w:lang w:val="en-US"/>
        </w:rPr>
        <w:t xml:space="preserve">label </w:t>
      </w:r>
      <w:r>
        <w:rPr>
          <w:rFonts w:ascii="Times New Roman" w:hAnsi="Times New Roman" w:cs="Times New Roman"/>
          <w:color w:val="000000"/>
          <w:lang w:val="en-US"/>
        </w:rPr>
        <w:t xml:space="preserve">fully in state A) and minimal signal (OFF, </w:t>
      </w:r>
      <w:r w:rsidR="00E75404">
        <w:rPr>
          <w:rFonts w:ascii="Times New Roman" w:hAnsi="Times New Roman" w:cs="Times New Roman"/>
          <w:color w:val="000000"/>
          <w:lang w:val="en-US"/>
        </w:rPr>
        <w:t xml:space="preserve">e.g. label </w:t>
      </w:r>
      <w:r>
        <w:rPr>
          <w:rFonts w:ascii="Times New Roman" w:hAnsi="Times New Roman" w:cs="Times New Roman"/>
          <w:color w:val="000000"/>
          <w:lang w:val="en-US"/>
        </w:rPr>
        <w:t xml:space="preserve">fully in state B, </w:t>
      </w:r>
      <w:r w:rsidRPr="000235D1">
        <w:rPr>
          <w:rFonts w:ascii="Times New Roman" w:hAnsi="Times New Roman" w:cs="Times New Roman"/>
          <w:b/>
          <w:color w:val="000000"/>
          <w:lang w:val="en-US"/>
        </w:rPr>
        <w:t>Figure 1g</w:t>
      </w:r>
      <w:r>
        <w:rPr>
          <w:rFonts w:ascii="Times New Roman" w:hAnsi="Times New Roman" w:cs="Times New Roman"/>
          <w:color w:val="000000"/>
          <w:lang w:val="en-US"/>
        </w:rPr>
        <w:t>)</w:t>
      </w:r>
      <w:r w:rsidR="00E75404">
        <w:rPr>
          <w:rFonts w:ascii="Times New Roman" w:hAnsi="Times New Roman" w:cs="Times New Roman"/>
          <w:color w:val="000000"/>
          <w:lang w:val="en-US"/>
        </w:rPr>
        <w:t xml:space="preserve">. This operation </w:t>
      </w:r>
      <w:r w:rsidR="00FF187F">
        <w:rPr>
          <w:rFonts w:ascii="Times New Roman" w:hAnsi="Times New Roman" w:cs="Times New Roman"/>
          <w:color w:val="000000"/>
          <w:lang w:val="en-US"/>
        </w:rPr>
        <w:t>is</w:t>
      </w:r>
      <w:r w:rsidR="00E75404">
        <w:rPr>
          <w:rFonts w:ascii="Times New Roman" w:hAnsi="Times New Roman" w:cs="Times New Roman"/>
          <w:color w:val="000000"/>
          <w:lang w:val="en-US"/>
        </w:rPr>
        <w:t xml:space="preserve"> achieved </w:t>
      </w:r>
      <w:r w:rsidRPr="000235D1">
        <w:rPr>
          <w:rFonts w:ascii="Times New Roman" w:hAnsi="Times New Roman" w:cs="Times New Roman"/>
          <w:color w:val="000000"/>
          <w:lang w:val="en-US"/>
        </w:rPr>
        <w:t xml:space="preserve">by </w:t>
      </w:r>
      <w:r w:rsidR="00E75404">
        <w:rPr>
          <w:rFonts w:ascii="Times New Roman" w:hAnsi="Times New Roman" w:cs="Times New Roman"/>
          <w:color w:val="000000"/>
          <w:lang w:val="en-US"/>
        </w:rPr>
        <w:t>subtracting images</w:t>
      </w:r>
      <w:r w:rsidR="00E75404" w:rsidRPr="000235D1">
        <w:rPr>
          <w:rFonts w:ascii="Times New Roman" w:hAnsi="Times New Roman" w:cs="Times New Roman"/>
          <w:color w:val="000000"/>
          <w:lang w:val="en-US"/>
        </w:rPr>
        <w:t xml:space="preserve"> </w:t>
      </w:r>
      <w:r w:rsidRPr="000235D1">
        <w:rPr>
          <w:rFonts w:ascii="Times New Roman" w:hAnsi="Times New Roman" w:cs="Times New Roman"/>
          <w:color w:val="000000"/>
          <w:lang w:val="en-US"/>
        </w:rPr>
        <w:t xml:space="preserve">obtained </w:t>
      </w:r>
      <w:r w:rsidR="00E75404">
        <w:rPr>
          <w:rFonts w:ascii="Times New Roman" w:hAnsi="Times New Roman" w:cs="Times New Roman"/>
          <w:color w:val="000000"/>
          <w:lang w:val="en-US"/>
        </w:rPr>
        <w:t>at</w:t>
      </w:r>
      <w:r>
        <w:rPr>
          <w:rFonts w:ascii="Times New Roman" w:hAnsi="Times New Roman" w:cs="Times New Roman"/>
          <w:color w:val="000000"/>
          <w:lang w:val="en-US"/>
        </w:rPr>
        <w:t xml:space="preserve"> the first </w:t>
      </w:r>
      <w:r w:rsidR="00E75404">
        <w:rPr>
          <w:rFonts w:ascii="Times New Roman" w:hAnsi="Times New Roman" w:cs="Times New Roman"/>
          <w:color w:val="000000"/>
          <w:lang w:val="en-US"/>
        </w:rPr>
        <w:t>and at</w:t>
      </w:r>
      <w:r>
        <w:rPr>
          <w:rFonts w:ascii="Times New Roman" w:hAnsi="Times New Roman" w:cs="Times New Roman"/>
          <w:color w:val="000000"/>
          <w:lang w:val="en-US"/>
        </w:rPr>
        <w:t xml:space="preserve"> </w:t>
      </w:r>
      <w:r w:rsidR="00E75404">
        <w:rPr>
          <w:rFonts w:ascii="Times New Roman" w:hAnsi="Times New Roman" w:cs="Times New Roman"/>
          <w:color w:val="000000"/>
          <w:lang w:val="en-US"/>
        </w:rPr>
        <w:t xml:space="preserve">the </w:t>
      </w:r>
      <w:r>
        <w:rPr>
          <w:rFonts w:ascii="Times New Roman" w:hAnsi="Times New Roman" w:cs="Times New Roman"/>
          <w:color w:val="000000"/>
          <w:lang w:val="en-US"/>
        </w:rPr>
        <w:t>last pulse of a transition</w:t>
      </w:r>
      <w:r w:rsidR="00E75404">
        <w:rPr>
          <w:rFonts w:ascii="Times New Roman" w:hAnsi="Times New Roman" w:cs="Times New Roman"/>
          <w:color w:val="000000"/>
          <w:lang w:val="en-US"/>
        </w:rPr>
        <w:t xml:space="preserve">. </w:t>
      </w:r>
      <w:r w:rsidRPr="000235D1">
        <w:rPr>
          <w:rFonts w:ascii="Times New Roman" w:hAnsi="Times New Roman" w:cs="Times New Roman"/>
          <w:color w:val="000000"/>
          <w:lang w:val="en-US"/>
        </w:rPr>
        <w:t xml:space="preserve">Since the background should show no pronounced </w:t>
      </w:r>
      <w:r w:rsidR="00025D04">
        <w:rPr>
          <w:rFonts w:ascii="Times New Roman" w:hAnsi="Times New Roman" w:cs="Times New Roman"/>
          <w:color w:val="000000"/>
          <w:lang w:val="en-US"/>
        </w:rPr>
        <w:t xml:space="preserve">change </w:t>
      </w:r>
      <w:r w:rsidR="00B46F72">
        <w:rPr>
          <w:rFonts w:ascii="Times New Roman" w:hAnsi="Times New Roman" w:cs="Times New Roman"/>
          <w:color w:val="000000"/>
          <w:lang w:val="en-US"/>
        </w:rPr>
        <w:t>in signal</w:t>
      </w:r>
      <w:r w:rsidRPr="000235D1">
        <w:rPr>
          <w:rFonts w:ascii="Times New Roman" w:hAnsi="Times New Roman" w:cs="Times New Roman"/>
          <w:color w:val="000000"/>
          <w:lang w:val="en-US"/>
        </w:rPr>
        <w:t>, any statistically important difference</w:t>
      </w:r>
      <w:r w:rsidR="006C4F53">
        <w:rPr>
          <w:rFonts w:ascii="Times New Roman" w:hAnsi="Times New Roman" w:cs="Times New Roman"/>
          <w:color w:val="000000"/>
          <w:lang w:val="en-US"/>
        </w:rPr>
        <w:t xml:space="preserve"> in pixel intensities</w:t>
      </w:r>
      <w:r w:rsidRPr="000235D1">
        <w:rPr>
          <w:rFonts w:ascii="Times New Roman" w:hAnsi="Times New Roman" w:cs="Times New Roman"/>
          <w:color w:val="000000"/>
          <w:lang w:val="en-US"/>
        </w:rPr>
        <w:t xml:space="preserve"> observed</w:t>
      </w:r>
      <w:r w:rsidR="00E75404">
        <w:rPr>
          <w:rFonts w:ascii="Times New Roman" w:hAnsi="Times New Roman" w:cs="Times New Roman"/>
          <w:color w:val="000000"/>
          <w:lang w:val="en-US"/>
        </w:rPr>
        <w:t>, possibly after averaging multiple images in each state,</w:t>
      </w:r>
      <w:r w:rsidRPr="000235D1">
        <w:rPr>
          <w:rFonts w:ascii="Times New Roman" w:hAnsi="Times New Roman" w:cs="Times New Roman"/>
          <w:color w:val="000000"/>
          <w:lang w:val="en-US"/>
        </w:rPr>
        <w:t xml:space="preserve"> will be due to the presence of the photoswitching label. </w:t>
      </w:r>
      <w:r w:rsidRPr="00AA43AA">
        <w:rPr>
          <w:rFonts w:ascii="Times New Roman" w:hAnsi="Times New Roman" w:cs="Times New Roman"/>
          <w:color w:val="000000"/>
          <w:lang w:val="en-US"/>
        </w:rPr>
        <w:t xml:space="preserve">This scheme can be </w:t>
      </w:r>
      <w:r w:rsidR="00E75404">
        <w:rPr>
          <w:rFonts w:ascii="Times New Roman" w:hAnsi="Times New Roman" w:cs="Times New Roman"/>
          <w:color w:val="000000"/>
          <w:lang w:val="en-US"/>
        </w:rPr>
        <w:t>in principle</w:t>
      </w:r>
      <w:r w:rsidR="00E75404" w:rsidRPr="00AA43AA">
        <w:rPr>
          <w:rFonts w:ascii="Times New Roman" w:hAnsi="Times New Roman" w:cs="Times New Roman"/>
          <w:color w:val="000000"/>
          <w:lang w:val="en-US"/>
        </w:rPr>
        <w:t xml:space="preserve"> </w:t>
      </w:r>
      <w:r w:rsidRPr="00AA43AA">
        <w:rPr>
          <w:rFonts w:ascii="Times New Roman" w:hAnsi="Times New Roman" w:cs="Times New Roman"/>
          <w:color w:val="000000"/>
          <w:lang w:val="en-US"/>
        </w:rPr>
        <w:t xml:space="preserve">implemented with </w:t>
      </w:r>
      <w:r>
        <w:rPr>
          <w:rFonts w:ascii="Times New Roman" w:hAnsi="Times New Roman" w:cs="Times New Roman"/>
          <w:color w:val="000000"/>
          <w:lang w:val="en-US"/>
        </w:rPr>
        <w:t>a</w:t>
      </w:r>
      <w:r w:rsidRPr="00AA43AA">
        <w:rPr>
          <w:rFonts w:ascii="Times New Roman" w:hAnsi="Times New Roman" w:cs="Times New Roman"/>
          <w:color w:val="000000"/>
          <w:lang w:val="en-US"/>
        </w:rPr>
        <w:t xml:space="preserve"> minimum number of </w:t>
      </w:r>
      <w:r>
        <w:rPr>
          <w:rFonts w:ascii="Times New Roman" w:hAnsi="Times New Roman" w:cs="Times New Roman"/>
          <w:color w:val="000000"/>
          <w:lang w:val="en-US"/>
        </w:rPr>
        <w:t>three</w:t>
      </w:r>
      <w:r w:rsidRPr="00AA43AA">
        <w:rPr>
          <w:rFonts w:ascii="Times New Roman" w:hAnsi="Times New Roman" w:cs="Times New Roman"/>
          <w:color w:val="000000"/>
          <w:lang w:val="en-US"/>
        </w:rPr>
        <w:t xml:space="preserve"> pulses </w:t>
      </w:r>
      <w:r>
        <w:rPr>
          <w:rFonts w:ascii="Times New Roman" w:hAnsi="Times New Roman" w:cs="Times New Roman"/>
          <w:color w:val="000000"/>
          <w:lang w:val="en-US"/>
        </w:rPr>
        <w:t xml:space="preserve">per cycle </w:t>
      </w:r>
      <w:r w:rsidRPr="00AA43AA">
        <w:rPr>
          <w:rFonts w:ascii="Times New Roman" w:hAnsi="Times New Roman" w:cs="Times New Roman"/>
          <w:color w:val="000000"/>
          <w:lang w:val="en-US"/>
        </w:rPr>
        <w:t>(1</w:t>
      </w:r>
      <w:r w:rsidRPr="00AA43AA">
        <w:rPr>
          <w:rFonts w:ascii="Times New Roman" w:hAnsi="Times New Roman" w:cs="Times New Roman"/>
          <w:color w:val="000000"/>
          <w:vertAlign w:val="superscript"/>
          <w:lang w:val="en-US"/>
        </w:rPr>
        <w:t>st</w:t>
      </w:r>
      <w:r w:rsidRPr="00AA43A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W</w:t>
      </w:r>
      <w:r w:rsidR="00025D04">
        <w:rPr>
          <w:rFonts w:ascii="Times New Roman" w:hAnsi="Times New Roman" w:cs="Times New Roman"/>
          <w:color w:val="000000"/>
          <w:lang w:val="en-US"/>
        </w:rPr>
        <w:t>avelength</w:t>
      </w:r>
      <w:r w:rsidRPr="00AA43AA">
        <w:rPr>
          <w:rFonts w:ascii="Times New Roman" w:hAnsi="Times New Roman" w:cs="Times New Roman"/>
          <w:color w:val="000000"/>
          <w:vertAlign w:val="subscript"/>
          <w:lang w:val="en-US"/>
        </w:rPr>
        <w:t>A</w:t>
      </w:r>
      <w:proofErr w:type="spellEnd"/>
      <w:r w:rsidR="00025D04">
        <w:rPr>
          <w:rFonts w:ascii="Times New Roman" w:hAnsi="Times New Roman" w:cs="Times New Roman"/>
          <w:color w:val="000000"/>
          <w:vertAlign w:val="subscript"/>
          <w:lang w:val="en-US"/>
        </w:rPr>
        <w:t xml:space="preserve"> </w:t>
      </w:r>
      <w:r w:rsidR="00025D04" w:rsidRPr="00025D04">
        <w:rPr>
          <w:rFonts w:ascii="Times New Roman" w:hAnsi="Times New Roman" w:cs="Times New Roman"/>
          <w:color w:val="000000"/>
          <w:lang w:val="en-US"/>
        </w:rPr>
        <w:t>(WL</w:t>
      </w:r>
      <w:r w:rsidR="00025D04">
        <w:rPr>
          <w:rFonts w:ascii="Times New Roman" w:hAnsi="Times New Roman" w:cs="Times New Roman"/>
          <w:color w:val="000000"/>
          <w:vertAlign w:val="subscript"/>
          <w:lang w:val="en-US"/>
        </w:rPr>
        <w:t>A</w:t>
      </w:r>
      <w:r w:rsidR="00025D04" w:rsidRPr="00025D04">
        <w:rPr>
          <w:rFonts w:ascii="Times New Roman" w:hAnsi="Times New Roman" w:cs="Times New Roman"/>
          <w:color w:val="000000"/>
          <w:lang w:val="en-US"/>
        </w:rPr>
        <w:t>)</w:t>
      </w:r>
      <w:r>
        <w:rPr>
          <w:rFonts w:ascii="Times New Roman" w:hAnsi="Times New Roman" w:cs="Times New Roman"/>
          <w:color w:val="000000"/>
          <w:vertAlign w:val="subscript"/>
          <w:lang w:val="en-US"/>
        </w:rPr>
        <w:t>,</w:t>
      </w:r>
      <w:r>
        <w:rPr>
          <w:rFonts w:ascii="Times New Roman" w:hAnsi="Times New Roman" w:cs="Times New Roman"/>
          <w:color w:val="000000"/>
          <w:lang w:val="en-US"/>
        </w:rPr>
        <w:t xml:space="preserve"> </w:t>
      </w:r>
      <w:r w:rsidRPr="00AA43AA">
        <w:rPr>
          <w:rFonts w:ascii="Times New Roman" w:hAnsi="Times New Roman" w:cs="Times New Roman"/>
          <w:color w:val="000000"/>
          <w:lang w:val="en-US"/>
        </w:rPr>
        <w:t>probing and concomitantly switching, 2</w:t>
      </w:r>
      <w:r w:rsidRPr="00AA43AA">
        <w:rPr>
          <w:rFonts w:ascii="Times New Roman" w:hAnsi="Times New Roman" w:cs="Times New Roman"/>
          <w:color w:val="000000"/>
          <w:vertAlign w:val="superscript"/>
          <w:lang w:val="en-US"/>
        </w:rPr>
        <w:t>nd</w:t>
      </w:r>
      <w:r w:rsidRPr="00AA43AA">
        <w:rPr>
          <w:rFonts w:ascii="Times New Roman" w:hAnsi="Times New Roman" w:cs="Times New Roman"/>
          <w:color w:val="000000"/>
          <w:lang w:val="en-US"/>
        </w:rPr>
        <w:t xml:space="preserve">: </w:t>
      </w:r>
      <w:r>
        <w:rPr>
          <w:rFonts w:ascii="Times New Roman" w:hAnsi="Times New Roman" w:cs="Times New Roman"/>
          <w:color w:val="000000"/>
          <w:lang w:val="en-US"/>
        </w:rPr>
        <w:t>WL</w:t>
      </w:r>
      <w:r w:rsidRPr="00AA43AA">
        <w:rPr>
          <w:rFonts w:ascii="Times New Roman" w:hAnsi="Times New Roman" w:cs="Times New Roman"/>
          <w:color w:val="000000"/>
          <w:vertAlign w:val="subscript"/>
          <w:lang w:val="en-US"/>
        </w:rPr>
        <w:t>A</w:t>
      </w:r>
      <w:r>
        <w:rPr>
          <w:rFonts w:ascii="Times New Roman" w:hAnsi="Times New Roman" w:cs="Times New Roman"/>
          <w:color w:val="000000"/>
          <w:lang w:val="en-US"/>
        </w:rPr>
        <w:t xml:space="preserve">, </w:t>
      </w:r>
      <w:r w:rsidRPr="00AA43AA">
        <w:rPr>
          <w:rFonts w:ascii="Times New Roman" w:hAnsi="Times New Roman" w:cs="Times New Roman"/>
          <w:color w:val="000000"/>
          <w:lang w:val="en-US"/>
        </w:rPr>
        <w:t>probing</w:t>
      </w:r>
      <w:r>
        <w:rPr>
          <w:rFonts w:ascii="Times New Roman" w:hAnsi="Times New Roman" w:cs="Times New Roman"/>
          <w:color w:val="000000"/>
          <w:lang w:val="en-US"/>
        </w:rPr>
        <w:t xml:space="preserve"> the switched state, 3</w:t>
      </w:r>
      <w:r w:rsidRPr="00AA43AA">
        <w:rPr>
          <w:rFonts w:ascii="Times New Roman" w:hAnsi="Times New Roman" w:cs="Times New Roman"/>
          <w:color w:val="000000"/>
          <w:vertAlign w:val="superscript"/>
          <w:lang w:val="en-US"/>
        </w:rPr>
        <w:t>rd</w:t>
      </w:r>
      <w:r>
        <w:rPr>
          <w:rFonts w:ascii="Times New Roman" w:hAnsi="Times New Roman" w:cs="Times New Roman"/>
          <w:color w:val="000000"/>
          <w:lang w:val="en-US"/>
        </w:rPr>
        <w:t>: WL</w:t>
      </w:r>
      <w:r>
        <w:rPr>
          <w:rFonts w:ascii="Times New Roman" w:hAnsi="Times New Roman" w:cs="Times New Roman"/>
          <w:color w:val="000000"/>
          <w:vertAlign w:val="subscript"/>
          <w:lang w:val="en-US"/>
        </w:rPr>
        <w:t>B</w:t>
      </w:r>
      <w:r>
        <w:rPr>
          <w:rFonts w:ascii="Times New Roman" w:hAnsi="Times New Roman" w:cs="Times New Roman"/>
          <w:color w:val="000000"/>
          <w:lang w:val="en-US"/>
        </w:rPr>
        <w:t xml:space="preserve">, </w:t>
      </w:r>
      <w:r w:rsidR="00352C31">
        <w:rPr>
          <w:rFonts w:ascii="Times New Roman" w:hAnsi="Times New Roman" w:cs="Times New Roman"/>
          <w:color w:val="000000"/>
          <w:lang w:val="en-US"/>
        </w:rPr>
        <w:t>s</w:t>
      </w:r>
      <w:r>
        <w:rPr>
          <w:rFonts w:ascii="Times New Roman" w:hAnsi="Times New Roman" w:cs="Times New Roman"/>
          <w:color w:val="000000"/>
          <w:lang w:val="en-US"/>
        </w:rPr>
        <w:t>witching back</w:t>
      </w:r>
      <w:r w:rsidRPr="00AA43AA">
        <w:rPr>
          <w:rFonts w:ascii="Times New Roman" w:hAnsi="Times New Roman" w:cs="Times New Roman"/>
          <w:color w:val="000000"/>
          <w:lang w:val="en-US"/>
        </w:rPr>
        <w:t>).</w:t>
      </w:r>
      <w:r>
        <w:rPr>
          <w:rFonts w:ascii="Times New Roman" w:hAnsi="Times New Roman" w:cs="Times New Roman"/>
          <w:color w:val="000000"/>
          <w:lang w:val="en-US"/>
        </w:rPr>
        <w:t xml:space="preserve"> However, if</w:t>
      </w:r>
      <w:r w:rsidRPr="000235D1">
        <w:rPr>
          <w:rFonts w:ascii="Times New Roman" w:hAnsi="Times New Roman" w:cs="Times New Roman"/>
          <w:color w:val="000000"/>
          <w:lang w:val="en-US"/>
        </w:rPr>
        <w:t xml:space="preserve"> sufficient points of the decay kinetic</w:t>
      </w:r>
      <w:r>
        <w:rPr>
          <w:rFonts w:ascii="Times New Roman" w:hAnsi="Times New Roman" w:cs="Times New Roman"/>
          <w:color w:val="000000"/>
          <w:lang w:val="en-US"/>
        </w:rPr>
        <w:t>s</w:t>
      </w:r>
      <w:r w:rsidRPr="000235D1">
        <w:rPr>
          <w:rFonts w:ascii="Times New Roman" w:hAnsi="Times New Roman" w:cs="Times New Roman"/>
          <w:color w:val="000000"/>
          <w:lang w:val="en-US"/>
        </w:rPr>
        <w:t xml:space="preserve"> are sampled, the </w:t>
      </w:r>
      <w:r w:rsidR="00E75404">
        <w:rPr>
          <w:rFonts w:ascii="Times New Roman" w:hAnsi="Times New Roman" w:cs="Times New Roman"/>
          <w:color w:val="000000"/>
          <w:lang w:val="en-US"/>
        </w:rPr>
        <w:t xml:space="preserve">actual </w:t>
      </w:r>
      <w:r w:rsidRPr="000235D1">
        <w:rPr>
          <w:rFonts w:ascii="Times New Roman" w:hAnsi="Times New Roman" w:cs="Times New Roman"/>
          <w:color w:val="000000"/>
          <w:lang w:val="en-US"/>
        </w:rPr>
        <w:t>character of the transitions can be exploited by fitting a</w:t>
      </w:r>
      <w:r w:rsidR="00E75404">
        <w:rPr>
          <w:rFonts w:ascii="Times New Roman" w:hAnsi="Times New Roman" w:cs="Times New Roman"/>
          <w:color w:val="000000"/>
          <w:lang w:val="en-US"/>
        </w:rPr>
        <w:t xml:space="preserve"> function that describes the expected modulation over time</w:t>
      </w:r>
      <w:r w:rsidR="005A5613">
        <w:rPr>
          <w:rFonts w:ascii="Times New Roman" w:hAnsi="Times New Roman" w:cs="Times New Roman"/>
          <w:color w:val="000000"/>
          <w:lang w:val="en-US"/>
        </w:rPr>
        <w:t xml:space="preserve"> (</w:t>
      </w:r>
      <w:r w:rsidR="005A5613" w:rsidRPr="000235D1">
        <w:rPr>
          <w:rFonts w:ascii="Times New Roman" w:hAnsi="Times New Roman" w:cs="Times New Roman"/>
          <w:b/>
          <w:color w:val="000000"/>
          <w:lang w:val="en-US"/>
        </w:rPr>
        <w:t>Figure 1</w:t>
      </w:r>
      <w:r w:rsidR="005A5613">
        <w:rPr>
          <w:rFonts w:ascii="Times New Roman" w:hAnsi="Times New Roman" w:cs="Times New Roman"/>
          <w:b/>
          <w:color w:val="000000"/>
          <w:lang w:val="en-US"/>
        </w:rPr>
        <w:t>h</w:t>
      </w:r>
      <w:r w:rsidR="005A5613">
        <w:rPr>
          <w:rFonts w:ascii="Times New Roman" w:hAnsi="Times New Roman" w:cs="Times New Roman"/>
          <w:color w:val="000000"/>
          <w:lang w:val="en-US"/>
        </w:rPr>
        <w:t>)</w:t>
      </w:r>
      <w:r w:rsidRPr="000235D1">
        <w:rPr>
          <w:rFonts w:ascii="Times New Roman" w:hAnsi="Times New Roman" w:cs="Times New Roman"/>
          <w:color w:val="000000"/>
          <w:lang w:val="en-US"/>
        </w:rPr>
        <w:t xml:space="preserve">. Many other methods can be employed to identify the modulation </w:t>
      </w:r>
      <w:r w:rsidR="00E75404">
        <w:rPr>
          <w:rFonts w:ascii="Times New Roman" w:hAnsi="Times New Roman" w:cs="Times New Roman"/>
          <w:color w:val="000000"/>
          <w:lang w:val="en-US"/>
        </w:rPr>
        <w:t xml:space="preserve">pattern </w:t>
      </w:r>
      <w:r w:rsidRPr="000235D1">
        <w:rPr>
          <w:rFonts w:ascii="Times New Roman" w:hAnsi="Times New Roman" w:cs="Times New Roman"/>
          <w:color w:val="000000"/>
          <w:lang w:val="en-US"/>
        </w:rPr>
        <w:t>of the OptA signal, including different implementations of lock-in detection</w:t>
      </w:r>
      <w:r>
        <w:rPr>
          <w:rFonts w:ascii="Times New Roman" w:hAnsi="Times New Roman" w:cs="Times New Roman"/>
          <w:color w:val="000000"/>
          <w:lang w:val="en-US"/>
        </w:rPr>
        <w:t xml:space="preserve">, </w:t>
      </w:r>
      <w:r w:rsidRPr="00565783">
        <w:rPr>
          <w:rFonts w:ascii="Times New Roman" w:hAnsi="Times New Roman" w:cs="Times New Roman"/>
          <w:color w:val="000000"/>
          <w:lang w:val="en-US"/>
        </w:rPr>
        <w:t xml:space="preserve">Fourier </w:t>
      </w:r>
      <w:r w:rsidR="0064711D">
        <w:rPr>
          <w:rFonts w:ascii="Times New Roman" w:hAnsi="Times New Roman" w:cs="Times New Roman"/>
          <w:color w:val="000000"/>
          <w:lang w:val="en-US"/>
        </w:rPr>
        <w:t>d</w:t>
      </w:r>
      <w:r w:rsidRPr="00565783">
        <w:rPr>
          <w:rFonts w:ascii="Times New Roman" w:hAnsi="Times New Roman" w:cs="Times New Roman"/>
          <w:color w:val="000000"/>
          <w:lang w:val="en-US"/>
        </w:rPr>
        <w:t>omain analytics</w:t>
      </w:r>
      <w:r w:rsidRPr="00565783">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&lt;EndNote&gt;&lt;Cite&gt;&lt;Author&gt;Mishra&lt;/Author&gt;&lt;Year&gt;2020&lt;/Year&gt;&lt;RecNum&gt;2576&lt;/RecNum&gt;&lt;DisplayText&gt;&lt;style face="superscript"&gt;91&lt;/style&gt;&lt;/DisplayText&gt;&lt;record&gt;&lt;rec-number&gt;2576&lt;/rec-number&gt;&lt;foreign-keys&gt;&lt;key app="EN" db-id="tttx22e24rrfppe295vpxdwbz0at0e2td0w5" timestamp="1677938452"&gt;2576&lt;/key&gt;&lt;/foreign-keys&gt;&lt;ref-type name="Journal Article"&gt;17&lt;/ref-type&gt;&lt;contributors&gt;&lt;authors&gt;&lt;author&gt;Mishra, K.&lt;/author&gt;&lt;author&gt;Stankevych, M.&lt;/author&gt;&lt;author&gt;Fuenzalida-Werner, J. P.&lt;/author&gt;&lt;author&gt;Grassmann, S.&lt;/author&gt;&lt;author&gt;Gujrati, V.&lt;/author&gt;&lt;author&gt;Huang, Y.&lt;/author&gt;&lt;author&gt;Klemm, U.&lt;/author&gt;&lt;author&gt;Buchholz, V. R.&lt;/author&gt;&lt;author&gt;Ntziachristos, V.&lt;/author&gt;&lt;author&gt;Stiel, A. C.&lt;/author&gt;&lt;/authors&gt;&lt;/contributors&gt;&lt;auth-address&gt;Institute of Biological and Medical Imaging (IBMI), Helmholtz Zentrum Munchen, Neuherberg, Germany.&amp;#xD;Institute for Medical Microbiology, Immunology and Hygiene, Technische Universitat Munchen (TUM), Munich, Germany.&amp;#xD;Chair of Biological Imaging and Center for Translational Cancer Research (TranslaTUM), Technische Universitat Munchen (TUM), Munich, Germany.&lt;/auth-address&gt;&lt;titles&gt;&lt;title&gt;Multiplexed whole-animal imaging with reversibly switchable optoacoustic proteins&lt;/title&gt;&lt;secondary-title&gt;Sci Adv&lt;/secondary-title&gt;&lt;/titles&gt;&lt;pages&gt;eaaz6293&lt;/pages&gt;&lt;volume&gt;6&lt;/volume&gt;&lt;number&gt;24&lt;/number&gt;&lt;edition&gt;2020/06/26&lt;/edition&gt;&lt;keywords&gt;&lt;keyword&gt;Animals&lt;/keyword&gt;&lt;keyword&gt;Mice&lt;/keyword&gt;&lt;keyword&gt;*Photoacoustic Techniques/methods&lt;/keyword&gt;&lt;keyword&gt;Proteins&lt;/keyword&gt;&lt;keyword&gt;Software&lt;/keyword&gt;&lt;/keywords&gt;&lt;dates&gt;&lt;year&gt;2020&lt;/year&gt;&lt;pub-dates&gt;&lt;date&gt;Jun&lt;/date&gt;&lt;/pub-dates&gt;&lt;/dates&gt;&lt;isbn&gt;2375-2548 (Electronic)&amp;#xD;2375-2548 (Linking)&lt;/isbn&gt;&lt;accession-num&gt;32582850&lt;/accession-num&gt;&lt;urls&gt;&lt;related-urls&gt;&lt;url&gt;https://www.ncbi.nlm.nih.gov/pubmed/32582850&lt;/url&gt;&lt;url&gt;https://www.ncbi.nlm.nih.gov/pmc/articles/PMC7292636/pdf/aaz6293.pdf&lt;/url&gt;&lt;/related-urls&gt;&lt;/urls&gt;&lt;custom2&gt;PMC7292636&lt;/custom2&gt;&lt;electronic-resource-num&gt;10.1126/sciadv.aaz6293&lt;/electronic-resource-num&gt;&lt;/record&gt;&lt;/Cite&gt;&lt;/EndNote&gt;</w:instrText>
      </w:r>
      <w:r w:rsidRPr="00565783">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91</w:t>
      </w:r>
      <w:r w:rsidRPr="00565783">
        <w:rPr>
          <w:rFonts w:ascii="Times New Roman" w:hAnsi="Times New Roman" w:cs="Times New Roman"/>
          <w:color w:val="000000"/>
          <w:lang w:val="en-US"/>
        </w:rPr>
        <w:fldChar w:fldCharType="end"/>
      </w:r>
      <w:r w:rsidR="005A5613">
        <w:rPr>
          <w:rFonts w:ascii="Times New Roman" w:hAnsi="Times New Roman" w:cs="Times New Roman"/>
          <w:color w:val="000000"/>
          <w:lang w:val="en-US"/>
        </w:rPr>
        <w:t xml:space="preserve"> (</w:t>
      </w:r>
      <w:r w:rsidR="005A5613" w:rsidRPr="000235D1">
        <w:rPr>
          <w:rFonts w:ascii="Times New Roman" w:hAnsi="Times New Roman" w:cs="Times New Roman"/>
          <w:b/>
          <w:color w:val="000000"/>
          <w:lang w:val="en-US"/>
        </w:rPr>
        <w:t>Figure</w:t>
      </w:r>
      <w:r w:rsidR="00723642">
        <w:rPr>
          <w:rFonts w:ascii="Times New Roman" w:hAnsi="Times New Roman" w:cs="Times New Roman"/>
          <w:b/>
          <w:color w:val="000000"/>
          <w:lang w:val="en-US"/>
        </w:rPr>
        <w:t> </w:t>
      </w:r>
      <w:r w:rsidR="005A5613" w:rsidRPr="000235D1">
        <w:rPr>
          <w:rFonts w:ascii="Times New Roman" w:hAnsi="Times New Roman" w:cs="Times New Roman"/>
          <w:b/>
          <w:color w:val="000000"/>
          <w:lang w:val="en-US"/>
        </w:rPr>
        <w:t>1</w:t>
      </w:r>
      <w:r w:rsidR="005A5613">
        <w:rPr>
          <w:rFonts w:ascii="Times New Roman" w:hAnsi="Times New Roman" w:cs="Times New Roman"/>
          <w:b/>
          <w:color w:val="000000"/>
          <w:lang w:val="en-US"/>
        </w:rPr>
        <w:t>i</w:t>
      </w:r>
      <w:r w:rsidR="005A5613">
        <w:rPr>
          <w:rFonts w:ascii="Times New Roman" w:hAnsi="Times New Roman" w:cs="Times New Roman"/>
          <w:color w:val="000000"/>
          <w:lang w:val="en-US"/>
        </w:rPr>
        <w:t>)</w:t>
      </w:r>
      <w:r w:rsidRPr="00565783">
        <w:rPr>
          <w:rFonts w:ascii="Times New Roman" w:hAnsi="Times New Roman" w:cs="Times New Roman"/>
          <w:color w:val="000000"/>
          <w:lang w:val="en-US"/>
        </w:rPr>
        <w:t xml:space="preserve"> or Princip</w:t>
      </w:r>
      <w:r>
        <w:rPr>
          <w:rFonts w:ascii="Times New Roman" w:hAnsi="Times New Roman" w:cs="Times New Roman"/>
          <w:color w:val="000000"/>
          <w:lang w:val="en-US"/>
        </w:rPr>
        <w:t>al</w:t>
      </w:r>
      <w:r w:rsidRPr="00565783">
        <w:rPr>
          <w:rFonts w:ascii="Times New Roman" w:hAnsi="Times New Roman" w:cs="Times New Roman"/>
          <w:color w:val="000000"/>
          <w:lang w:val="en-US"/>
        </w:rPr>
        <w:t xml:space="preserve"> Component Analysis (PCA), Vertex Component Analysis (VCA) and </w:t>
      </w:r>
      <w:r w:rsidR="000D1166">
        <w:rPr>
          <w:rFonts w:ascii="Times New Roman" w:hAnsi="Times New Roman" w:cs="Times New Roman"/>
          <w:color w:val="000000"/>
          <w:lang w:val="en-US"/>
        </w:rPr>
        <w:t xml:space="preserve">other </w:t>
      </w:r>
      <w:r w:rsidRPr="00565783">
        <w:rPr>
          <w:rFonts w:ascii="Times New Roman" w:hAnsi="Times New Roman" w:cs="Times New Roman"/>
          <w:color w:val="000000"/>
          <w:lang w:val="en-US"/>
        </w:rPr>
        <w:t>similar techniques</w:t>
      </w:r>
      <w:r w:rsidRPr="00565783">
        <w:rPr>
          <w:rFonts w:ascii="Times New Roman" w:hAnsi="Times New Roman" w:cs="Times New Roman"/>
          <w:color w:val="000000"/>
          <w:lang w:val="en-US"/>
        </w:rPr>
        <w:fldChar w:fldCharType="begin"/>
      </w:r>
      <w:r w:rsidR="006778A5">
        <w:rPr>
          <w:rFonts w:ascii="Times New Roman" w:hAnsi="Times New Roman" w:cs="Times New Roman"/>
          <w:color w:val="000000"/>
          <w:lang w:val="en-US"/>
        </w:rPr>
        <w:instrText xml:space="preserve"> ADDIN EN.CITE &lt;EndNote&gt;&lt;Cite&gt;&lt;Author&gt;Stiel&lt;/Author&gt;&lt;Year&gt;2015&lt;/Year&gt;&lt;RecNum&gt;2501&lt;/RecNum&gt;&lt;DisplayText&gt;&lt;style face="superscript"&gt;25&lt;/style&gt;&lt;/DisplayText&gt;&lt;record&gt;&lt;rec-number&gt;2501&lt;/rec-number&gt;&lt;foreign-keys&gt;&lt;key app="EN" db-id="tttx22e24rrfppe295vpxdwbz0at0e2td0w5" timestamp="1677938452"&gt;2501&lt;/key&gt;&lt;/foreign-keys&gt;&lt;ref-type name="Journal Article"&gt;17&lt;/ref-type&gt;&lt;contributors&gt;&lt;authors&gt;&lt;author&gt;Stiel, A. C.&lt;/author&gt;&lt;author&gt;Dean-Ben, X. L.&lt;/author&gt;&lt;author&gt;Jiang, Y.&lt;/author&gt;&lt;author&gt;Ntziachristos, V.&lt;/author&gt;&lt;author&gt;Razansky, D.&lt;/author&gt;&lt;author&gt;Westmeyer, G. G.&lt;/author&gt;&lt;/authors&gt;&lt;/contributors&gt;&lt;titles&gt;&lt;title&gt;High-contrast imaging of reversibly switchable fluorescent proteins via temporally unmixed multispectral optoacoustic tomography&lt;/title&gt;&lt;secondary-title&gt;Opt Lett&lt;/secondary-title&gt;&lt;/titles&gt;&lt;pages&gt;367-70&lt;/pages&gt;&lt;volume&gt;40&lt;/volume&gt;&lt;number&gt;3&lt;/number&gt;&lt;edition&gt;2015/02/14&lt;/edition&gt;&lt;keywords&gt;&lt;keyword&gt;Imaging, Three-Dimensional&lt;/keyword&gt;&lt;keyword&gt;*Luminescent Proteins&lt;/keyword&gt;&lt;keyword&gt;Photoacoustic Techniques/*methods&lt;/keyword&gt;&lt;keyword&gt;Signal-To-Noise Ratio&lt;/keyword&gt;&lt;keyword&gt;Tomography/*methods&lt;/keyword&gt;&lt;/keywords&gt;&lt;dates&gt;&lt;year&gt;2015&lt;/year&gt;&lt;pub-dates&gt;&lt;date&gt;Feb 1&lt;/date&gt;&lt;/pub-dates&gt;&lt;/dates&gt;&lt;isbn&gt;1539-4794 (Electronic)&amp;#xD;0146-9592 (Linking)&lt;/isbn&gt;&lt;accession-num&gt;25680049&lt;/accession-num&gt;&lt;urls&gt;&lt;related-urls&gt;&lt;url&gt;https://www.ncbi.nlm.nih.gov/pubmed/25680049&lt;/url&gt;&lt;url&gt;https://opg.optica.org/ol/abstract.cfm?uri=ol-40-3-367&lt;/url&gt;&lt;/related-urls&gt;&lt;/urls&gt;&lt;electronic-resource-num&gt;10.1364/OL.40.000367&lt;/electronic-resource-num&gt;&lt;/record&gt;&lt;/Cite&gt;&lt;/EndNote&gt;</w:instrText>
      </w:r>
      <w:r w:rsidRPr="00565783">
        <w:rPr>
          <w:rFonts w:ascii="Times New Roman" w:hAnsi="Times New Roman" w:cs="Times New Roman"/>
          <w:color w:val="000000"/>
          <w:lang w:val="en-US"/>
        </w:rPr>
        <w:fldChar w:fldCharType="separate"/>
      </w:r>
      <w:r w:rsidR="006778A5" w:rsidRPr="006778A5">
        <w:rPr>
          <w:rFonts w:ascii="Times New Roman" w:hAnsi="Times New Roman" w:cs="Times New Roman"/>
          <w:noProof/>
          <w:color w:val="000000"/>
          <w:vertAlign w:val="superscript"/>
          <w:lang w:val="en-US"/>
        </w:rPr>
        <w:t>25</w:t>
      </w:r>
      <w:r w:rsidRPr="00565783">
        <w:rPr>
          <w:rFonts w:ascii="Times New Roman" w:hAnsi="Times New Roman" w:cs="Times New Roman"/>
          <w:color w:val="000000"/>
          <w:lang w:val="en-US"/>
        </w:rPr>
        <w:fldChar w:fldCharType="end"/>
      </w:r>
      <w:r w:rsidRPr="00565783">
        <w:rPr>
          <w:rFonts w:ascii="Times New Roman" w:hAnsi="Times New Roman" w:cs="Times New Roman"/>
          <w:color w:val="000000"/>
          <w:lang w:val="en-US"/>
        </w:rPr>
        <w:t xml:space="preserve"> implemented in the time-domain</w:t>
      </w:r>
      <w:r w:rsidR="00E75404">
        <w:rPr>
          <w:rFonts w:ascii="Times New Roman" w:hAnsi="Times New Roman" w:cs="Times New Roman"/>
          <w:color w:val="000000"/>
          <w:lang w:val="en-US"/>
        </w:rPr>
        <w:t xml:space="preserve">. </w:t>
      </w:r>
      <w:r>
        <w:rPr>
          <w:rFonts w:ascii="Times New Roman" w:hAnsi="Times New Roman" w:cs="Times New Roman"/>
          <w:lang w:val="en-US"/>
        </w:rPr>
        <w:t xml:space="preserve">The accuracy </w:t>
      </w:r>
      <w:r w:rsidR="00E75404">
        <w:rPr>
          <w:rFonts w:ascii="Times New Roman" w:hAnsi="Times New Roman" w:cs="Times New Roman"/>
          <w:lang w:val="en-US"/>
        </w:rPr>
        <w:t>by</w:t>
      </w:r>
      <w:r>
        <w:rPr>
          <w:rFonts w:ascii="Times New Roman" w:hAnsi="Times New Roman" w:cs="Times New Roman"/>
          <w:lang w:val="en-US"/>
        </w:rPr>
        <w:t xml:space="preserve"> which the label is separated from the background </w:t>
      </w:r>
      <w:r w:rsidRPr="00565783">
        <w:rPr>
          <w:rFonts w:ascii="Times New Roman" w:hAnsi="Times New Roman" w:cs="Times New Roman"/>
          <w:lang w:val="en-US"/>
        </w:rPr>
        <w:t xml:space="preserve">can </w:t>
      </w:r>
      <w:r w:rsidR="00641A74">
        <w:rPr>
          <w:rFonts w:ascii="Times New Roman" w:hAnsi="Times New Roman" w:cs="Times New Roman"/>
          <w:lang w:val="en-US"/>
        </w:rPr>
        <w:t xml:space="preserve">further </w:t>
      </w:r>
      <w:r w:rsidRPr="00565783">
        <w:rPr>
          <w:rFonts w:ascii="Times New Roman" w:hAnsi="Times New Roman" w:cs="Times New Roman"/>
          <w:lang w:val="en-US"/>
        </w:rPr>
        <w:t xml:space="preserve">be </w:t>
      </w:r>
      <w:r>
        <w:rPr>
          <w:rFonts w:ascii="Times New Roman" w:hAnsi="Times New Roman" w:cs="Times New Roman"/>
          <w:lang w:val="en-US"/>
        </w:rPr>
        <w:t>improved</w:t>
      </w:r>
      <w:r w:rsidRPr="00565783">
        <w:rPr>
          <w:rFonts w:ascii="Times New Roman" w:hAnsi="Times New Roman" w:cs="Times New Roman"/>
          <w:lang w:val="en-US"/>
        </w:rPr>
        <w:t xml:space="preserve"> by taking into account the signal strength from neighboring pixels and the overall data quality to reduce false positives</w:t>
      </w:r>
      <w:r w:rsidRPr="00565783">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&lt;EndNote&gt;&lt;Cite&gt;&lt;Author&gt;Mishra&lt;/Author&gt;&lt;Year&gt;2020&lt;/Year&gt;&lt;RecNum&gt;2576&lt;/RecNum&gt;&lt;DisplayText&gt;&lt;style face="superscript"&gt;91&lt;/style&gt;&lt;/DisplayText&gt;&lt;record&gt;&lt;rec-number&gt;2576&lt;/rec-number&gt;&lt;foreign-keys&gt;&lt;key app="EN" db-id="tttx22e24rrfppe295vpxdwbz0at0e2td0w5" timestamp="1677938452"&gt;2576&lt;/key&gt;&lt;/foreign-keys&gt;&lt;ref-type name="Journal Article"&gt;17&lt;/ref-type&gt;&lt;contributors&gt;&lt;authors&gt;&lt;author&gt;Mishra, K.&lt;/author&gt;&lt;author&gt;Stankevych, M.&lt;/author&gt;&lt;author&gt;Fuenzalida-Werner, J. P.&lt;/author&gt;&lt;author&gt;Grassmann, S.&lt;/author&gt;&lt;author&gt;Gujrati, V.&lt;/author&gt;&lt;author&gt;Huang, Y.&lt;/author&gt;&lt;author&gt;Klemm, U.&lt;/author&gt;&lt;author&gt;Buchholz, V. R.&lt;/author&gt;&lt;author&gt;Ntziachristos, V.&lt;/author&gt;&lt;author&gt;Stiel, A. C.&lt;/author&gt;&lt;/authors&gt;&lt;/contributors&gt;&lt;auth-address&gt;Institute of Biological and Medical Imaging (IBMI), Helmholtz Zentrum Munchen, Neuherberg, Germany.&amp;#xD;Institute for Medical Microbiology, Immunology and Hygiene, Technische Universitat Munchen (TUM), Munich, Germany.&amp;#xD;Chair of Biological Imaging and Center for Translational Cancer Research (TranslaTUM), Technische Universitat Munchen (TUM), Munich, Germany.&lt;/auth-address&gt;&lt;titles&gt;&lt;title&gt;Multiplexed whole-animal imaging with reversibly switchable optoacoustic proteins&lt;/title&gt;&lt;secondary-title&gt;Sci Adv&lt;/secondary-title&gt;&lt;/titles&gt;&lt;pages&gt;eaaz6293&lt;/pages&gt;&lt;volume&gt;6&lt;/volume&gt;&lt;number&gt;24&lt;/number&gt;&lt;edition&gt;2020/06/26&lt;/edition&gt;&lt;keywords&gt;&lt;keyword&gt;Animals&lt;/keyword&gt;&lt;keyword&gt;Mice&lt;/keyword&gt;&lt;keyword&gt;*Photoacoustic Techniques/methods&lt;/keyword&gt;&lt;keyword&gt;Proteins&lt;/keyword&gt;&lt;keyword&gt;Software&lt;/keyword&gt;&lt;/keywords&gt;&lt;dates&gt;&lt;year&gt;2020&lt;/year&gt;&lt;pub-dates&gt;&lt;date&gt;Jun&lt;/date&gt;&lt;/pub-dates&gt;&lt;/dates&gt;&lt;isbn&gt;2375-2548 (Electronic)&amp;#xD;2375-2548 (Linking)&lt;/isbn&gt;&lt;accession-num&gt;32582850&lt;/accession-num&gt;&lt;urls&gt;&lt;related-urls&gt;&lt;url&gt;https://www.ncbi.nlm.nih.gov/pubmed/32582850&lt;/url&gt;&lt;url&gt;https://www.ncbi.nlm.nih.gov/pmc/articles/PMC7292636/pdf/aaz6293.pdf&lt;/url&gt;&lt;/related-urls&gt;&lt;/urls&gt;&lt;custom2&gt;PMC7292636&lt;/custom2&gt;&lt;electronic-resource-num&gt;10.1126/sciadv.aaz6293&lt;/electronic-resource-num&gt;&lt;/record&gt;&lt;/Cite&gt;&lt;/EndNote&gt;</w:instrText>
      </w:r>
      <w:r w:rsidRPr="00565783">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91</w:t>
      </w:r>
      <w:r w:rsidRPr="00565783">
        <w:rPr>
          <w:rFonts w:ascii="Times New Roman" w:hAnsi="Times New Roman" w:cs="Times New Roman"/>
          <w:color w:val="000000"/>
          <w:lang w:val="en-US"/>
        </w:rPr>
        <w:fldChar w:fldCharType="end"/>
      </w:r>
      <w:r w:rsidRPr="00565783">
        <w:rPr>
          <w:rFonts w:ascii="Times New Roman" w:hAnsi="Times New Roman" w:cs="Times New Roman"/>
          <w:lang w:val="en-US"/>
        </w:rPr>
        <w:t xml:space="preserve">, including </w:t>
      </w:r>
      <w:r w:rsidR="00E75404">
        <w:rPr>
          <w:rFonts w:ascii="Times New Roman" w:hAnsi="Times New Roman" w:cs="Times New Roman"/>
          <w:lang w:val="en-US"/>
        </w:rPr>
        <w:t xml:space="preserve">consideration and separation of temporal </w:t>
      </w:r>
      <w:r w:rsidRPr="00565783">
        <w:rPr>
          <w:rFonts w:ascii="Times New Roman" w:hAnsi="Times New Roman" w:cs="Times New Roman"/>
          <w:lang w:val="en-US"/>
        </w:rPr>
        <w:t>patterns that may be introduced in the signal by electromagnetic interference or motion</w:t>
      </w:r>
      <w:r w:rsidRPr="00565783">
        <w:rPr>
          <w:rFonts w:ascii="Times New Roman" w:hAnsi="Times New Roman" w:cs="Times New Roman"/>
          <w:lang w:val="en-US"/>
        </w:rPr>
        <w:fldChar w:fldCharType="begin">
          <w:fldData xml:space="preserve">PEVuZE5vdGU+PENpdGU+PEF1dGhvcj5MaTwvQXV0aG9yPjxZZWFyPjIwMTg8L1llYXI+PFJlY051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</w:fldData>
        </w:fldChar>
      </w:r>
      <w:r w:rsidR="00AF75A0">
        <w:rPr>
          <w:rFonts w:ascii="Times New Roman" w:hAnsi="Times New Roman" w:cs="Times New Roman"/>
          <w:lang w:val="en-US"/>
        </w:rPr>
        <w:instrText xml:space="preserve"> ADDIN EN.CITE </w:instrText>
      </w:r>
      <w:r w:rsidR="00AF75A0">
        <w:rPr>
          <w:rFonts w:ascii="Times New Roman" w:hAnsi="Times New Roman" w:cs="Times New Roman"/>
          <w:lang w:val="en-US"/>
        </w:rPr>
        <w:fldChar w:fldCharType="begin">
          <w:fldData xml:space="preserve">PEVuZE5vdGU+PENpdGU+PEF1dGhvcj5MaTwvQXV0aG9yPjxZZWFyPjIwMTg8L1llYXI+PFJlY051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</w:fldData>
        </w:fldChar>
      </w:r>
      <w:r w:rsidR="00AF75A0">
        <w:rPr>
          <w:rFonts w:ascii="Times New Roman" w:hAnsi="Times New Roman" w:cs="Times New Roman"/>
          <w:lang w:val="en-US"/>
        </w:rPr>
        <w:instrText xml:space="preserve"> ADDIN EN.CITE.DATA </w:instrText>
      </w:r>
      <w:r w:rsidR="00AF75A0">
        <w:rPr>
          <w:rFonts w:ascii="Times New Roman" w:hAnsi="Times New Roman" w:cs="Times New Roman"/>
          <w:lang w:val="en-US"/>
        </w:rPr>
      </w:r>
      <w:r w:rsidR="00AF75A0">
        <w:rPr>
          <w:rFonts w:ascii="Times New Roman" w:hAnsi="Times New Roman" w:cs="Times New Roman"/>
          <w:lang w:val="en-US"/>
        </w:rPr>
        <w:fldChar w:fldCharType="end"/>
      </w:r>
      <w:r w:rsidRPr="00565783">
        <w:rPr>
          <w:rFonts w:ascii="Times New Roman" w:hAnsi="Times New Roman" w:cs="Times New Roman"/>
          <w:lang w:val="en-US"/>
        </w:rPr>
      </w:r>
      <w:r w:rsidRPr="00565783">
        <w:rPr>
          <w:rFonts w:ascii="Times New Roman" w:hAnsi="Times New Roman" w:cs="Times New Roman"/>
          <w:lang w:val="en-US"/>
        </w:rPr>
        <w:fldChar w:fldCharType="separate"/>
      </w:r>
      <w:r w:rsidR="00AF75A0" w:rsidRPr="00AF75A0">
        <w:rPr>
          <w:rFonts w:ascii="Times New Roman" w:hAnsi="Times New Roman" w:cs="Times New Roman"/>
          <w:noProof/>
          <w:vertAlign w:val="superscript"/>
          <w:lang w:val="en-US"/>
        </w:rPr>
        <w:t>92</w:t>
      </w:r>
      <w:r w:rsidRPr="00565783">
        <w:rPr>
          <w:rFonts w:ascii="Times New Roman" w:hAnsi="Times New Roman" w:cs="Times New Roman"/>
          <w:lang w:val="en-US"/>
        </w:rPr>
        <w:fldChar w:fldCharType="end"/>
      </w:r>
      <w:r w:rsidRPr="00565783">
        <w:rPr>
          <w:rFonts w:ascii="Times New Roman" w:hAnsi="Times New Roman" w:cs="Times New Roman"/>
          <w:vertAlign w:val="superscript"/>
          <w:lang w:val="en-US"/>
        </w:rPr>
        <w:t xml:space="preserve">, </w:t>
      </w:r>
      <w:r w:rsidRPr="00565783">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&lt;EndNote&gt;&lt;Cite&gt;&lt;Author&gt;Stankevych&lt;/Author&gt;&lt;Year&gt;2021&lt;/Year&gt;&lt;RecNum&gt;2472&lt;/RecNum&gt;&lt;DisplayText&gt;&lt;style face="superscript"&gt;93&lt;/style&gt;&lt;/DisplayText&gt;&lt;record&gt;&lt;rec-number&gt;2472&lt;/rec-number&gt;&lt;foreign-keys&gt;&lt;key app="EN" db-id="tttx22e24rrfppe295vpxdwbz0at0e2td0w5" timestamp="1677938452"&gt;2472&lt;/key&gt;&lt;/foreign-keys&gt;&lt;ref-type name="Book Section"&gt;5&lt;/ref-type&gt;&lt;contributors&gt;&lt;authors&gt;&lt;author&gt;Stankevych, Mariia&lt;/author&gt;&lt;author&gt;Mishra, Kanuj&lt;/author&gt;&lt;author&gt;Ntziachristos, Vasilis&lt;/author&gt;&lt;author&gt;Stiel, Andre C.&lt;/author&gt;&lt;/authors&gt;&lt;/contributors&gt;&lt;titles&gt;&lt;title&gt;A practical guide to photoswitching optoacoustics tomography&lt;/title&gt;&lt;secondary-title&gt;Methods in Enzymology&lt;/secondary-title&gt;&lt;/titles&gt;&lt;periodical&gt;&lt;full-title&gt;Methods in Enzymology&lt;/full-title&gt;&lt;/periodical&gt;&lt;pages&gt;365-383&lt;/pages&gt;&lt;volume&gt;657&lt;/volume&gt;&lt;edition&gt;1&lt;/edition&gt;&lt;keywords&gt;&lt;keyword&gt;Bacteriophytochrome&lt;/keyword&gt;&lt;keyword&gt;Image analysis&lt;/keyword&gt;&lt;keyword&gt;Imaging&lt;/keyword&gt;&lt;keyword&gt;Optoacoustic&lt;/keyword&gt;&lt;keyword&gt;Photoacoustic&lt;/keyword&gt;&lt;keyword&gt;Photochromic protein&lt;/keyword&gt;&lt;keyword&gt;Photoswitching&lt;/keyword&gt;&lt;keyword&gt;Transgene reporter&lt;/keyword&gt;&lt;keyword&gt;Unmixing&lt;/keyword&gt;&lt;/keywords&gt;&lt;dates&gt;&lt;year&gt;2021&lt;/year&gt;&lt;/dates&gt;&lt;publisher&gt;Elsevier Inc.&lt;/publisher&gt;&lt;isbn&gt;9780323855303&lt;/isbn&gt;&lt;urls&gt;&lt;related-urls&gt;&lt;url&gt;http://dx.doi.org/10.1016/bs.mie.2021.06.031&lt;/url&gt;&lt;/related-urls&gt;&lt;/urls&gt;&lt;electronic-resource-num&gt;10.1016/bs.mie.2021.06.031&lt;/electronic-resource-num&gt;&lt;/record&gt;&lt;/Cite&gt;&lt;/EndNote&gt;</w:instrText>
      </w:r>
      <w:r w:rsidRPr="00565783">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93</w:t>
      </w:r>
      <w:r w:rsidRPr="00565783">
        <w:rPr>
          <w:rFonts w:ascii="Times New Roman" w:hAnsi="Times New Roman" w:cs="Times New Roman"/>
          <w:color w:val="000000"/>
          <w:lang w:val="en-US"/>
        </w:rPr>
        <w:fldChar w:fldCharType="end"/>
      </w:r>
      <w:r w:rsidRPr="00565783">
        <w:rPr>
          <w:rFonts w:ascii="Times New Roman" w:hAnsi="Times New Roman" w:cs="Times New Roman"/>
          <w:color w:val="000000"/>
          <w:lang w:val="en-US"/>
        </w:rPr>
        <w:t>.</w:t>
      </w:r>
      <w:r w:rsidRPr="000235D1">
        <w:rPr>
          <w:rFonts w:ascii="Times New Roman" w:hAnsi="Times New Roman" w:cs="Times New Roman"/>
          <w:color w:val="000000"/>
          <w:lang w:val="en-US"/>
        </w:rPr>
        <w:t xml:space="preserve"> </w:t>
      </w:r>
    </w:p>
    <w:p w14:paraId="3A557180" w14:textId="77777777" w:rsidR="00E75404" w:rsidRDefault="00E75404" w:rsidP="00F72528">
      <w:pPr>
        <w:jc w:val="both"/>
        <w:rPr>
          <w:rFonts w:ascii="Times New Roman" w:hAnsi="Times New Roman" w:cs="Times New Roman"/>
          <w:lang w:val="en-US"/>
        </w:rPr>
      </w:pPr>
    </w:p>
    <w:p w14:paraId="37F48477" w14:textId="1C498D13" w:rsidR="0069098C" w:rsidRDefault="0069098C" w:rsidP="0069098C">
      <w:pPr>
        <w:jc w:val="both"/>
        <w:rPr>
          <w:rFonts w:ascii="Times New Roman" w:hAnsi="Times New Roman" w:cs="Times New Roman"/>
          <w:b/>
          <w:bCs/>
          <w:i/>
          <w:iCs/>
          <w:color w:val="000000"/>
          <w:u w:val="single"/>
          <w:lang w:val="en-US"/>
        </w:rPr>
      </w:pPr>
      <w:r w:rsidRPr="00AB61EF">
        <w:rPr>
          <w:rFonts w:ascii="Times New Roman" w:hAnsi="Times New Roman" w:cs="Times New Roman"/>
          <w:b/>
          <w:bCs/>
          <w:i/>
          <w:iCs/>
          <w:color w:val="000000"/>
          <w:u w:val="single"/>
          <w:lang w:val="en-US"/>
        </w:rPr>
        <w:t>Photoswitching Labels</w:t>
      </w:r>
      <w:r w:rsidRPr="000235D1">
        <w:rPr>
          <w:rFonts w:ascii="Times New Roman" w:hAnsi="Times New Roman" w:cs="Times New Roman"/>
          <w:b/>
          <w:bCs/>
          <w:i/>
          <w:iCs/>
          <w:color w:val="000000"/>
          <w:u w:val="single"/>
          <w:lang w:val="en-US"/>
        </w:rPr>
        <w:t xml:space="preserve"> </w:t>
      </w:r>
    </w:p>
    <w:p w14:paraId="6D9042EA" w14:textId="26503A8A" w:rsidR="00495540" w:rsidRDefault="00495540" w:rsidP="00495540">
      <w:pPr>
        <w:jc w:val="both"/>
        <w:rPr>
          <w:rFonts w:ascii="Times New Roman" w:hAnsi="Times New Roman" w:cs="Times New Roman"/>
          <w:color w:val="000000"/>
          <w:lang w:val="en-US"/>
        </w:rPr>
      </w:pPr>
      <w:r w:rsidRPr="000235D1">
        <w:rPr>
          <w:rFonts w:ascii="Times New Roman" w:hAnsi="Times New Roman" w:cs="Times New Roman"/>
          <w:color w:val="000000"/>
          <w:lang w:val="en-US"/>
        </w:rPr>
        <w:t>The photophysical photoswitching mechanism is a transition from the excited state of one form of a chromophore to the ground state of another form</w:t>
      </w:r>
      <w:r>
        <w:rPr>
          <w:rFonts w:ascii="Times New Roman" w:hAnsi="Times New Roman" w:cs="Times New Roman"/>
          <w:color w:val="000000"/>
          <w:lang w:val="en-US"/>
        </w:rPr>
        <w:t xml:space="preserve"> (</w:t>
      </w:r>
      <w:r w:rsidRPr="00AA43AA">
        <w:rPr>
          <w:rFonts w:ascii="Times New Roman" w:hAnsi="Times New Roman" w:cs="Times New Roman"/>
          <w:b/>
          <w:bCs/>
          <w:color w:val="000000"/>
          <w:lang w:val="en-US"/>
        </w:rPr>
        <w:t>Figure 1d</w:t>
      </w:r>
      <w:r>
        <w:rPr>
          <w:rFonts w:ascii="Times New Roman" w:hAnsi="Times New Roman" w:cs="Times New Roman"/>
          <w:color w:val="000000"/>
          <w:lang w:val="en-US"/>
        </w:rPr>
        <w:t>)</w:t>
      </w:r>
      <w:r w:rsidRPr="000235D1">
        <w:rPr>
          <w:rFonts w:ascii="Times New Roman" w:hAnsi="Times New Roman" w:cs="Times New Roman"/>
          <w:color w:val="000000"/>
          <w:lang w:val="en-US"/>
        </w:rPr>
        <w:t xml:space="preserve">. Chemically, this involves changes to the chromophore molecule – very often a </w:t>
      </w:r>
      <w:r w:rsidRPr="000235D1">
        <w:rPr>
          <w:rFonts w:ascii="Times New Roman" w:hAnsi="Times New Roman" w:cs="Times New Roman"/>
          <w:i/>
          <w:iCs/>
          <w:color w:val="000000"/>
          <w:lang w:val="en-US"/>
        </w:rPr>
        <w:t>cis</w:t>
      </w:r>
      <w:r w:rsidRPr="000235D1">
        <w:rPr>
          <w:rFonts w:ascii="Times New Roman" w:hAnsi="Times New Roman" w:cs="Times New Roman"/>
          <w:color w:val="000000"/>
          <w:lang w:val="en-US"/>
        </w:rPr>
        <w:t xml:space="preserve"> / </w:t>
      </w:r>
      <w:r w:rsidRPr="000235D1">
        <w:rPr>
          <w:rFonts w:ascii="Times New Roman" w:hAnsi="Times New Roman" w:cs="Times New Roman"/>
          <w:i/>
          <w:iCs/>
          <w:color w:val="000000"/>
          <w:lang w:val="en-US"/>
        </w:rPr>
        <w:t>trans</w:t>
      </w:r>
      <w:r w:rsidRPr="000235D1">
        <w:rPr>
          <w:rFonts w:ascii="Times New Roman" w:hAnsi="Times New Roman" w:cs="Times New Roman"/>
          <w:color w:val="000000"/>
          <w:lang w:val="en-US"/>
        </w:rPr>
        <w:t xml:space="preserve"> isomerization – which bestows distinctly different photophysical properties on the two switchable forms. </w:t>
      </w:r>
      <w:r w:rsidRPr="000235D1">
        <w:rPr>
          <w:rFonts w:ascii="Times New Roman" w:hAnsi="Times New Roman" w:cs="Times New Roman"/>
          <w:lang w:val="en-US"/>
        </w:rPr>
        <w:t>P</w:t>
      </w:r>
      <w:r w:rsidRPr="000235D1">
        <w:rPr>
          <w:rFonts w:ascii="Times New Roman" w:hAnsi="Times New Roman" w:cs="Times New Roman"/>
          <w:color w:val="000000"/>
          <w:lang w:val="en-US"/>
        </w:rPr>
        <w:t>hotoswitching is a well</w:t>
      </w:r>
      <w:r w:rsidR="002C3E57">
        <w:rPr>
          <w:rFonts w:ascii="Times New Roman" w:hAnsi="Times New Roman" w:cs="Times New Roman"/>
          <w:color w:val="000000"/>
          <w:lang w:val="en-US"/>
        </w:rPr>
        <w:t>-</w:t>
      </w:r>
      <w:r w:rsidRPr="000235D1">
        <w:rPr>
          <w:rFonts w:ascii="Times New Roman" w:hAnsi="Times New Roman" w:cs="Times New Roman"/>
          <w:color w:val="000000"/>
          <w:lang w:val="en-US"/>
        </w:rPr>
        <w:t xml:space="preserve">known </w:t>
      </w:r>
      <w:r w:rsidR="002C3E57">
        <w:rPr>
          <w:rFonts w:ascii="Times New Roman" w:hAnsi="Times New Roman" w:cs="Times New Roman"/>
          <w:color w:val="000000"/>
          <w:lang w:val="en-US"/>
        </w:rPr>
        <w:t>property of</w:t>
      </w:r>
      <w:r w:rsidRPr="000235D1">
        <w:rPr>
          <w:rFonts w:ascii="Times New Roman" w:hAnsi="Times New Roman" w:cs="Times New Roman"/>
          <w:color w:val="000000"/>
          <w:lang w:val="en-US"/>
        </w:rPr>
        <w:t xml:space="preserve"> several dyes like azobenzene</w:t>
      </w:r>
      <w:r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&lt;EndNote&gt;&lt;Cite&gt;&lt;Author&gt;Dong&lt;/Author&gt;&lt;Year&gt;2017&lt;/Year&gt;&lt;RecNum&gt;2815&lt;/RecNum&gt;&lt;DisplayText&gt;&lt;style face="superscript"&gt;94&lt;/style&gt;&lt;/DisplayText&gt;&lt;record&gt;&lt;rec-number&gt;2815&lt;/rec-number&gt;&lt;foreign-keys&gt;&lt;key app="EN" db-id="tttx22e24rrfppe295vpxdwbz0at0e2td0w5" timestamp="1677938452"&gt;2815&lt;/key&gt;&lt;/foreign-keys&gt;&lt;ref-type name="Journal Article"&gt;17&lt;/ref-type&gt;&lt;contributors&gt;&lt;authors&gt;&lt;author&gt;Dong, M.&lt;/author&gt;&lt;author&gt;Babalhavaeji, A.&lt;/author&gt;&lt;author&gt;Collins, C. V.&lt;/author&gt;&lt;author&gt;Jarrah, K.&lt;/author&gt;&lt;author&gt;Sadovski, O.&lt;/author&gt;&lt;author&gt;Dai, Q.&lt;/author&gt;&lt;author&gt;Woolley, G. A.&lt;/author&gt;&lt;/authors&gt;&lt;/contributors&gt;&lt;auth-address&gt;Department of Chemistry, 80 St. George Street, University of Toronto , Toronto M5S 3H6, Canada.&amp;#xD;Beijing Institute of Biotechnology , Beijing 100071, China.&lt;/auth-address&gt;&lt;titles&gt;&lt;title&gt;Near-Infrared Photoswitching of Azobenzenes under Physiological Conditions&lt;/title&gt;&lt;secondary-title&gt;J Am Chem Soc&lt;/secondary-title&gt;&lt;/titles&gt;&lt;periodical&gt;&lt;full-title&gt;J Am Chem Soc&lt;/full-title&gt;&lt;/periodical&gt;&lt;pages&gt;13483-13486&lt;/pages&gt;&lt;volume&gt;139&lt;/volume&gt;&lt;number&gt;38&lt;/number&gt;&lt;edition&gt;2017/09/09&lt;/edition&gt;&lt;keywords&gt;&lt;keyword&gt;Azo Compounds/*chemistry/*radiation effects&lt;/keyword&gt;&lt;keyword&gt;Hydrogen-Ion Concentration&lt;/keyword&gt;&lt;keyword&gt;*Infrared Rays&lt;/keyword&gt;&lt;keyword&gt;Isomerism&lt;/keyword&gt;&lt;keyword&gt;Photochemical Processes/*radiation effects&lt;/keyword&gt;&lt;keyword&gt;Protons&lt;/keyword&gt;&lt;keyword&gt;Pyrrolidines/chemistry&lt;/keyword&gt;&lt;/keywords&gt;&lt;dates&gt;&lt;year&gt;2017&lt;/year&gt;&lt;pub-dates&gt;&lt;date&gt;Sep 27&lt;/date&gt;&lt;/pub-dates&gt;&lt;/dates&gt;&lt;isbn&gt;1520-5126 (Electronic)&amp;#xD;0002-7863 (Linking)&lt;/isbn&gt;&lt;accession-num&gt;28885845&lt;/accession-num&gt;&lt;urls&gt;&lt;related-urls&gt;&lt;url&gt;https://www.ncbi.nlm.nih.gov/pubmed/28885845&lt;/url&gt;&lt;/related-urls&gt;&lt;/urls&gt;&lt;electronic-resource-num&gt;10.1021/jacs.7b06471&lt;/electronic-resource-num&gt;&lt;/record&gt;&lt;/Cite&gt;&lt;/EndNote&gt;</w:instrText>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94</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or cyanine</w:t>
      </w:r>
      <w:r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&lt;EndNote&gt;&lt;Cite&gt;&lt;Author&gt;Hu&lt;/Author&gt;&lt;Year&gt;2015&lt;/Year&gt;&lt;RecNum&gt;2989&lt;/RecNum&gt;&lt;DisplayText&gt;&lt;style face="superscript"&gt;95&lt;/style&gt;&lt;/DisplayText&gt;&lt;record&gt;&lt;rec-number&gt;2989&lt;/rec-number&gt;&lt;foreign-keys&gt;&lt;key app="EN" db-id="tttx22e24rrfppe295vpxdwbz0at0e2td0w5" timestamp="1694432405"&gt;2989&lt;/key&gt;&lt;/foreign-keys&gt;&lt;ref-type name="Journal Article"&gt;17&lt;/ref-type&gt;&lt;contributors&gt;&lt;authors&gt;&lt;author&gt;Hu, F.&lt;/author&gt;&lt;author&gt;Cao, M.&lt;/author&gt;&lt;author&gt;Ma, X.&lt;/author&gt;&lt;author&gt;Liu, S. H.&lt;/author&gt;&lt;author&gt;Yin, J.&lt;/author&gt;&lt;/authors&gt;&lt;/contributors&gt;&lt;auth-address&gt;daggerKey Laboratory of Pesticide and Chemical Biology, Ministry of Education, College of Chemistry, Central China Normal University, Wuhan 430079, People&amp;apos;s Republic of China.&lt;/auth-address&gt;&lt;titles&gt;&lt;title&gt;Visible-Light-Dependent Photocyclization: Design, Synthesis, and Properties of a Cyanine-Based Dithienylethene&lt;/title&gt;&lt;secondary-title&gt;J Org Chem&lt;/secondary-title&gt;&lt;/titles&gt;&lt;pages&gt;7830-5&lt;/pages&gt;&lt;volume&gt;80&lt;/volume&gt;&lt;number&gt;15&lt;/number&gt;&lt;edition&gt;2015/07/15&lt;/edition&gt;&lt;keywords&gt;&lt;keyword&gt;Cyclization&lt;/keyword&gt;&lt;keyword&gt;Ethylenes/*chemical synthesis/chemistry&lt;/keyword&gt;&lt;keyword&gt;*Light&lt;/keyword&gt;&lt;keyword&gt;Models, Molecular&lt;/keyword&gt;&lt;keyword&gt;Nitriles/*chemical synthesis/chemistry&lt;/keyword&gt;&lt;keyword&gt;Photochemical Processes&lt;/keyword&gt;&lt;keyword&gt;Ultraviolet Rays&lt;/keyword&gt;&lt;/keywords&gt;&lt;dates&gt;&lt;year&gt;2015&lt;/year&gt;&lt;pub-dates&gt;&lt;date&gt;Aug 7&lt;/date&gt;&lt;/pub-dates&gt;&lt;/dates&gt;&lt;isbn&gt;1520-6904 (Electronic)&amp;#xD;0022-3263 (Linking)&lt;/isbn&gt;&lt;accession-num&gt;26172420&lt;/accession-num&gt;&lt;urls&gt;&lt;related-urls&gt;&lt;url&gt;https://www.ncbi.nlm.nih.gov/pubmed/26172420&lt;/url&gt;&lt;/related-urls&gt;&lt;/urls&gt;&lt;electronic-resource-num&gt;10.1021/acs.joc.5b01466&lt;/electronic-resource-num&gt;&lt;/record&gt;&lt;/Cite&gt;&lt;/EndNote&gt;</w:instrText>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95</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but many chromophore</w:t>
      </w:r>
      <w:r w:rsidR="00BE29ED">
        <w:rPr>
          <w:rFonts w:ascii="Times New Roman" w:hAnsi="Times New Roman" w:cs="Times New Roman"/>
          <w:color w:val="000000"/>
          <w:lang w:val="en-US"/>
        </w:rPr>
        <w:t>-</w:t>
      </w:r>
      <w:r w:rsidRPr="000235D1">
        <w:rPr>
          <w:rFonts w:ascii="Times New Roman" w:hAnsi="Times New Roman" w:cs="Times New Roman"/>
          <w:color w:val="000000"/>
          <w:lang w:val="en-US"/>
        </w:rPr>
        <w:t xml:space="preserve">bearing proteins </w:t>
      </w:r>
      <w:r w:rsidR="00C42591">
        <w:rPr>
          <w:rFonts w:ascii="Times New Roman" w:hAnsi="Times New Roman" w:cs="Times New Roman"/>
          <w:color w:val="000000"/>
          <w:lang w:val="en-US"/>
        </w:rPr>
        <w:t xml:space="preserve">also </w:t>
      </w:r>
      <w:r w:rsidRPr="000235D1">
        <w:rPr>
          <w:rFonts w:ascii="Times New Roman" w:hAnsi="Times New Roman" w:cs="Times New Roman"/>
          <w:color w:val="000000"/>
          <w:lang w:val="en-US"/>
        </w:rPr>
        <w:t xml:space="preserve">show photoswitching with </w:t>
      </w:r>
      <w:r w:rsidR="002306CB">
        <w:rPr>
          <w:rFonts w:ascii="Times New Roman" w:hAnsi="Times New Roman" w:cs="Times New Roman"/>
          <w:color w:val="000000"/>
          <w:lang w:val="en-US"/>
        </w:rPr>
        <w:t>physiological</w:t>
      </w:r>
      <w:r w:rsidR="002306CB" w:rsidRPr="000235D1">
        <w:rPr>
          <w:rFonts w:ascii="Times New Roman" w:hAnsi="Times New Roman" w:cs="Times New Roman"/>
          <w:color w:val="000000"/>
          <w:lang w:val="en-US"/>
        </w:rPr>
        <w:t xml:space="preserve"> </w:t>
      </w:r>
      <w:r w:rsidRPr="000235D1">
        <w:rPr>
          <w:rFonts w:ascii="Times New Roman" w:hAnsi="Times New Roman" w:cs="Times New Roman"/>
          <w:color w:val="000000"/>
          <w:lang w:val="en-US"/>
        </w:rPr>
        <w:t>functions e.g. photo-receptors</w:t>
      </w:r>
      <w:r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&lt;EndNote&gt;&lt;Cite&gt;&lt;Author&gt;Shcherbakova&lt;/Author&gt;&lt;Year&gt;2014&lt;/Year&gt;&lt;RecNum&gt;1821&lt;/RecNum&gt;&lt;DisplayText&gt;&lt;style face="superscript"&gt;96&lt;/style&gt;&lt;/DisplayText&gt;&lt;record&gt;&lt;rec-number&gt;1821&lt;/rec-number&gt;&lt;foreign-keys&gt;&lt;key app="EN" db-id="tttx22e24rrfppe295vpxdwbz0at0e2td0w5" timestamp="1677938451"&gt;1821&lt;/key&gt;&lt;/foreign-keys&gt;&lt;ref-type name="Book"&gt;6&lt;/ref-type&gt;&lt;contributors&gt;&lt;authors&gt;&lt;author&gt;Shcherbakova, Daria M.&lt;/author&gt;&lt;author&gt;Shemetov, Anton a&lt;/author&gt;&lt;author&gt;Kaberniuk, Andrii a&lt;/author&gt;&lt;author&gt;Verkhusha, Vladislav V.&lt;/author&gt;&lt;/authors&gt;&lt;/contributors&gt;&lt;titles&gt;&lt;title&gt;Natural Photoreceptors as a Source of Fluorescent Proteins, Biosensors, and Optogenetic Tools&lt;/title&gt;&lt;secondary-title&gt;Annual review of biochemistry&lt;/secondary-title&gt;&lt;/titles&gt;&lt;periodical&gt;&lt;full-title&gt;Annual review of biochemistry&lt;/full-title&gt;&lt;/periodical&gt;&lt;pages&gt;150223145439006-150223145439006&lt;/pages&gt;&lt;volume&gt;84&lt;/volume&gt;&lt;keywords&gt;&lt;keyword&gt;bacteriophytochrome&lt;/keyword&gt;&lt;keyword&gt;bphp&lt;/keyword&gt;&lt;keyword&gt;cry2&lt;/keyword&gt;&lt;keyword&gt;irfp&lt;/keyword&gt;&lt;keyword&gt;optogenetics&lt;/keyword&gt;&lt;keyword&gt;phytochrome&lt;/keyword&gt;&lt;/keywords&gt;&lt;dates&gt;&lt;year&gt;2014&lt;/year&gt;&lt;/dates&gt;&lt;isbn&gt;0606140344&lt;/isbn&gt;&lt;urls&gt;&lt;related-urls&gt;&lt;url&gt;http://www.annualreviews.org/doi/abs/10.1146/annurev-biochem-060614-034411&lt;/url&gt;&lt;url&gt;http://www.ncbi.nlm.nih.gov/pubmed/25706899&lt;/url&gt;&lt;/related-urls&gt;&lt;/urls&gt;&lt;electronic-resource-num&gt;10.1146/annurev-biochem-060614-034411&lt;/electronic-resource-num&gt;&lt;/record&gt;&lt;/Cite&gt;&lt;/EndNote&gt;</w:instrText>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96</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Uses of such photoswitching compounds can range from </w:t>
      </w:r>
      <w:r w:rsidRPr="000235D1">
        <w:rPr>
          <w:rFonts w:ascii="Times New Roman" w:hAnsi="Times New Roman" w:cs="Times New Roman"/>
          <w:lang w:val="en-US"/>
        </w:rPr>
        <w:t>proposed uses in data storage</w:t>
      </w:r>
      <w:r w:rsidRPr="000235D1">
        <w:rPr>
          <w:rFonts w:ascii="Times New Roman" w:hAnsi="Times New Roman" w:cs="Times New Roman"/>
          <w:lang w:val="en-US"/>
        </w:rPr>
        <w:fldChar w:fldCharType="begin"/>
      </w:r>
      <w:r w:rsidR="00AF75A0">
        <w:rPr>
          <w:rFonts w:ascii="Times New Roman" w:hAnsi="Times New Roman" w:cs="Times New Roman"/>
          <w:lang w:val="en-US"/>
        </w:rPr>
        <w:instrText xml:space="preserve"> ADDIN EN.CITE &lt;EndNote&gt;&lt;Cite&gt;&lt;Author&gt;Adam&lt;/Author&gt;&lt;Year&gt;2010&lt;/Year&gt;&lt;RecNum&gt;2578&lt;/RecNum&gt;&lt;DisplayText&gt;&lt;style face="superscript"&gt;97&lt;/style&gt;&lt;/DisplayText&gt;&lt;record&gt;&lt;rec-number&gt;2578&lt;/rec-number&gt;&lt;foreign-keys&gt;&lt;key app="EN" db-id="tttx22e24rrfppe295vpxdwbz0at0e2td0w5" timestamp="1677938452"&gt;2578&lt;/key&gt;&lt;/foreign-keys&gt;&lt;ref-type name="Journal Article"&gt;17&lt;/ref-type&gt;&lt;contributors&gt;&lt;authors&gt;&lt;author&gt;Adam, V.&lt;/author&gt;&lt;author&gt;Mizuno, H.&lt;/author&gt;&lt;author&gt;Grichine, A.&lt;/author&gt;&lt;author&gt;Hotta, J.&lt;/author&gt;&lt;author&gt;Yamagata, Y.&lt;/author&gt;&lt;author&gt;Moeyaert, B.&lt;/author&gt;&lt;author&gt;Nienhaus, G. U.&lt;/author&gt;&lt;author&gt;Miyawaki, A.&lt;/author&gt;&lt;author&gt;Bourgeois, D.&lt;/author&gt;&lt;author&gt;Hofkens, J.&lt;/author&gt;&lt;/authors&gt;&lt;/contributors&gt;&lt;auth-address&gt;Laboratory of Photochemistry and Spectroscopy, Department of Chemistry, Katholieke Universiteit Leuven, Celestijnenlaan 200F, 3001 Heverlee, Belgium. virgile.adam@chem.kuleuven.be&lt;/auth-address&gt;&lt;titles&gt;&lt;title&gt;Data storage based on photochromic and photoconvertible fluorescent proteins&lt;/title&gt;&lt;secondary-title&gt;J Biotechnol&lt;/secondary-title&gt;&lt;/titles&gt;&lt;pages&gt;289-98&lt;/pages&gt;&lt;volume&gt;149&lt;/volume&gt;&lt;number&gt;4&lt;/number&gt;&lt;edition&gt;2010/04/27&lt;/edition&gt;&lt;keywords&gt;&lt;keyword&gt;Electronics/*methods&lt;/keyword&gt;&lt;keyword&gt;Information Storage and Retrieval/*methods&lt;/keyword&gt;&lt;keyword&gt;Luminescent Proteins/*chemistry&lt;/keyword&gt;&lt;keyword&gt;Photochemistry/*methods&lt;/keyword&gt;&lt;/keywords&gt;&lt;dates&gt;&lt;year&gt;2010&lt;/year&gt;&lt;pub-dates&gt;&lt;date&gt;Sep 15&lt;/date&gt;&lt;/pub-dates&gt;&lt;/dates&gt;&lt;isbn&gt;1873-4863 (Electronic)&amp;#xD;0168-1656 (Linking)&lt;/isbn&gt;&lt;accession-num&gt;20416344&lt;/accession-num&gt;&lt;urls&gt;&lt;related-urls&gt;&lt;url&gt;https://www.ncbi.nlm.nih.gov/pubmed/20416344&lt;/url&gt;&lt;/related-urls&gt;&lt;/urls&gt;&lt;electronic-resource-num&gt;10.1016/j.jbiotec.2010.04.001&lt;/electronic-resource-num&gt;&lt;/record&gt;&lt;/Cite&gt;&lt;/EndNote&gt;</w:instrText>
      </w:r>
      <w:r w:rsidRPr="000235D1">
        <w:rPr>
          <w:rFonts w:ascii="Times New Roman" w:hAnsi="Times New Roman" w:cs="Times New Roman"/>
          <w:lang w:val="en-US"/>
        </w:rPr>
        <w:fldChar w:fldCharType="separate"/>
      </w:r>
      <w:r w:rsidR="00AF75A0" w:rsidRPr="00AF75A0">
        <w:rPr>
          <w:rFonts w:ascii="Times New Roman" w:hAnsi="Times New Roman" w:cs="Times New Roman"/>
          <w:noProof/>
          <w:vertAlign w:val="superscript"/>
          <w:lang w:val="en-US"/>
        </w:rPr>
        <w:t>97</w:t>
      </w:r>
      <w:r w:rsidRPr="000235D1">
        <w:rPr>
          <w:rFonts w:ascii="Times New Roman" w:hAnsi="Times New Roman" w:cs="Times New Roman"/>
          <w:lang w:val="en-US"/>
        </w:rPr>
        <w:fldChar w:fldCharType="end"/>
      </w:r>
      <w:r w:rsidRPr="000235D1">
        <w:rPr>
          <w:rFonts w:ascii="Times New Roman" w:hAnsi="Times New Roman" w:cs="Times New Roman"/>
          <w:lang w:val="en-US"/>
        </w:rPr>
        <w:t xml:space="preserve"> to vision restoration</w:t>
      </w:r>
      <w:r w:rsidRPr="000235D1">
        <w:rPr>
          <w:rFonts w:ascii="Times New Roman" w:hAnsi="Times New Roman" w:cs="Times New Roman"/>
          <w:lang w:val="en-US"/>
        </w:rPr>
        <w:fldChar w:fldCharType="begin">
          <w:fldData xml:space="preserve">PEVuZE5vdGU+PENpdGU+PEF1dGhvcj5CZXJyeTwvQXV0aG9yPjxZZWFyPjIwMjI8L1llYXI+PFJl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=
</w:fldData>
        </w:fldChar>
      </w:r>
      <w:r w:rsidR="00AF75A0">
        <w:rPr>
          <w:rFonts w:ascii="Times New Roman" w:hAnsi="Times New Roman" w:cs="Times New Roman"/>
          <w:lang w:val="en-US"/>
        </w:rPr>
        <w:instrText xml:space="preserve"> ADDIN EN.CITE </w:instrText>
      </w:r>
      <w:r w:rsidR="00AF75A0">
        <w:rPr>
          <w:rFonts w:ascii="Times New Roman" w:hAnsi="Times New Roman" w:cs="Times New Roman"/>
          <w:lang w:val="en-US"/>
        </w:rPr>
        <w:fldChar w:fldCharType="begin">
          <w:fldData xml:space="preserve">PEVuZE5vdGU+PENpdGU+PEF1dGhvcj5CZXJyeTwvQXV0aG9yPjxZZWFyPjIwMjI8L1llYXI+PFJl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=
</w:fldData>
        </w:fldChar>
      </w:r>
      <w:r w:rsidR="00AF75A0">
        <w:rPr>
          <w:rFonts w:ascii="Times New Roman" w:hAnsi="Times New Roman" w:cs="Times New Roman"/>
          <w:lang w:val="en-US"/>
        </w:rPr>
        <w:instrText xml:space="preserve"> ADDIN EN.CITE.DATA </w:instrText>
      </w:r>
      <w:r w:rsidR="00AF75A0">
        <w:rPr>
          <w:rFonts w:ascii="Times New Roman" w:hAnsi="Times New Roman" w:cs="Times New Roman"/>
          <w:lang w:val="en-US"/>
        </w:rPr>
      </w:r>
      <w:r w:rsidR="00AF75A0">
        <w:rPr>
          <w:rFonts w:ascii="Times New Roman" w:hAnsi="Times New Roman" w:cs="Times New Roman"/>
          <w:lang w:val="en-US"/>
        </w:rPr>
        <w:fldChar w:fldCharType="end"/>
      </w:r>
      <w:r w:rsidRPr="000235D1">
        <w:rPr>
          <w:rFonts w:ascii="Times New Roman" w:hAnsi="Times New Roman" w:cs="Times New Roman"/>
          <w:lang w:val="en-US"/>
        </w:rPr>
      </w:r>
      <w:r w:rsidRPr="000235D1">
        <w:rPr>
          <w:rFonts w:ascii="Times New Roman" w:hAnsi="Times New Roman" w:cs="Times New Roman"/>
          <w:lang w:val="en-US"/>
        </w:rPr>
        <w:fldChar w:fldCharType="separate"/>
      </w:r>
      <w:r w:rsidR="00AF75A0" w:rsidRPr="00AF75A0">
        <w:rPr>
          <w:rFonts w:ascii="Times New Roman" w:hAnsi="Times New Roman" w:cs="Times New Roman"/>
          <w:noProof/>
          <w:vertAlign w:val="superscript"/>
          <w:lang w:val="en-US"/>
        </w:rPr>
        <w:t>98</w:t>
      </w:r>
      <w:r w:rsidRPr="000235D1">
        <w:rPr>
          <w:rFonts w:ascii="Times New Roman" w:hAnsi="Times New Roman" w:cs="Times New Roman"/>
          <w:lang w:val="en-US"/>
        </w:rPr>
        <w:fldChar w:fldCharType="end"/>
      </w:r>
      <w:r w:rsidRPr="000235D1">
        <w:rPr>
          <w:rFonts w:ascii="Times New Roman" w:hAnsi="Times New Roman" w:cs="Times New Roman"/>
          <w:lang w:val="en-US"/>
        </w:rPr>
        <w:t xml:space="preserve">. </w:t>
      </w:r>
      <w:r w:rsidRPr="000235D1">
        <w:rPr>
          <w:rFonts w:ascii="Times New Roman" w:hAnsi="Times New Roman" w:cs="Times New Roman"/>
          <w:color w:val="000000"/>
          <w:lang w:val="en-US"/>
        </w:rPr>
        <w:t xml:space="preserve">For life-science imaging, the interest in photoswitching largely began with the discovery of photoswitching in </w:t>
      </w:r>
      <w:r w:rsidR="00025D04">
        <w:rPr>
          <w:rFonts w:ascii="Times New Roman" w:hAnsi="Times New Roman" w:cs="Times New Roman"/>
          <w:color w:val="000000"/>
          <w:lang w:val="en-US"/>
        </w:rPr>
        <w:t xml:space="preserve">proteins of </w:t>
      </w:r>
      <w:r w:rsidRPr="000235D1">
        <w:rPr>
          <w:rFonts w:ascii="Times New Roman" w:hAnsi="Times New Roman" w:cs="Times New Roman"/>
          <w:color w:val="000000"/>
          <w:lang w:val="en-US"/>
        </w:rPr>
        <w:t xml:space="preserve">the </w:t>
      </w:r>
      <w:r w:rsidR="00B75FDA">
        <w:rPr>
          <w:rFonts w:ascii="Times New Roman" w:hAnsi="Times New Roman" w:cs="Times New Roman"/>
          <w:color w:val="000000"/>
          <w:lang w:val="en-US"/>
        </w:rPr>
        <w:t>Green Fluorescent Protein (</w:t>
      </w:r>
      <w:r w:rsidRPr="000235D1">
        <w:rPr>
          <w:rFonts w:ascii="Times New Roman" w:hAnsi="Times New Roman" w:cs="Times New Roman"/>
          <w:color w:val="000000"/>
          <w:lang w:val="en-US"/>
        </w:rPr>
        <w:t>GFP</w:t>
      </w:r>
      <w:r w:rsidR="00B75FDA">
        <w:rPr>
          <w:rFonts w:ascii="Times New Roman" w:hAnsi="Times New Roman" w:cs="Times New Roman"/>
          <w:color w:val="000000"/>
          <w:lang w:val="en-US"/>
        </w:rPr>
        <w:t>)</w:t>
      </w:r>
      <w:r w:rsidRPr="000235D1">
        <w:rPr>
          <w:rFonts w:ascii="Times New Roman" w:hAnsi="Times New Roman" w:cs="Times New Roman"/>
          <w:color w:val="000000"/>
          <w:lang w:val="en-US"/>
        </w:rPr>
        <w:t>-family</w:t>
      </w:r>
      <w:r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&lt;EndNote&gt;&lt;Cite&gt;&lt;Author&gt;Lukyanov&lt;/Author&gt;&lt;Year&gt;2000&lt;/Year&gt;&lt;RecNum&gt;1445&lt;/RecNum&gt;&lt;DisplayText&gt;&lt;style face="superscript"&gt;99&lt;/style&gt;&lt;/DisplayText&gt;&lt;record&gt;&lt;rec-number&gt;1445&lt;/rec-number&gt;&lt;foreign-keys&gt;&lt;key app="EN" db-id="tttx22e24rrfppe295vpxdwbz0at0e2td0w5" timestamp="1677938451"&gt;1445&lt;/key&gt;&lt;/foreign-keys&gt;&lt;ref-type name="Journal Article"&gt;17&lt;/ref-type&gt;&lt;contributors&gt;&lt;authors&gt;&lt;author&gt;Lukyanov, K. A.&lt;/author&gt;&lt;author&gt;Fradkov, A. F.&lt;/author&gt;&lt;author&gt;Gurskaya, N. G.&lt;/author&gt;&lt;author&gt;Matz, M. V.&lt;/author&gt;&lt;author&gt;Labas, Y. A.&lt;/author&gt;&lt;author&gt;Savitsky, A. P.&lt;/author&gt;&lt;author&gt;Markelov, M. L.&lt;/author&gt;&lt;author&gt;Zaraisky, A. G.&lt;/author&gt;&lt;author&gt;Zhao, X.&lt;/author&gt;&lt;author&gt;Fang, Y.&lt;/author&gt;&lt;author&gt;Tan, W.&lt;/author&gt;&lt;author&gt;Lukyanov, S. A.&lt;/author&gt;&lt;/authors&gt;&lt;/contributors&gt;&lt;auth-address&gt;Shemiakin and Ovchinnikov Institute of Bioorganic Chemistry, Russian Academy of Sciences, Miklukho-Maklaya 16/10, 117871 Moscow, Russia. luk@ibch.siobc.ras.ru&lt;/auth-address&gt;&lt;titles&gt;&lt;title&gt;Natural animal coloration can Be determined by a nonfluorescent green fluorescent protein homolog&lt;/title&gt;&lt;secondary-title&gt;J Biol Chem&lt;/secondary-title&gt;&lt;/titles&gt;&lt;pages&gt;25879-82&lt;/pages&gt;&lt;volume&gt;275&lt;/volume&gt;&lt;number&gt;34&lt;/number&gt;&lt;edition&gt;2000/06/15&lt;/edition&gt;&lt;keywords&gt;&lt;keyword&gt;Amino Acid Sequence&lt;/keyword&gt;&lt;keyword&gt;Animals&lt;/keyword&gt;&lt;keyword&gt;Cloning, Molecular&lt;/keyword&gt;&lt;keyword&gt;Escherichia coli&lt;/keyword&gt;&lt;keyword&gt;Fluorescence&lt;/keyword&gt;&lt;keyword&gt;Green Fluorescent Proteins&lt;/keyword&gt;&lt;keyword&gt;*Hair Color&lt;/keyword&gt;&lt;keyword&gt;Luminescent Proteins/*chemistry/genetics&lt;/keyword&gt;&lt;keyword&gt;Molecular Sequence Data&lt;/keyword&gt;&lt;keyword&gt;Protein Kinase C/metabolism&lt;/keyword&gt;&lt;keyword&gt;Sea Anemones&lt;/keyword&gt;&lt;keyword&gt;*Skin Pigmentation&lt;/keyword&gt;&lt;/keywords&gt;&lt;dates&gt;&lt;year&gt;2000&lt;/year&gt;&lt;pub-dates&gt;&lt;date&gt;Aug 25&lt;/date&gt;&lt;/pub-dates&gt;&lt;/dates&gt;&lt;isbn&gt;0021-9258 (Print)&amp;#xD;0021-9258 (Linking)&lt;/isbn&gt;&lt;accession-num&gt;10852900&lt;/accession-num&gt;&lt;urls&gt;&lt;related-urls&gt;&lt;url&gt;https://www.ncbi.nlm.nih.gov/pubmed/10852900&lt;/url&gt;&lt;/related-urls&gt;&lt;/urls&gt;&lt;electronic-resource-num&gt;10.1074/jbc.C000338200&lt;/electronic-resource-num&gt;&lt;/record&gt;&lt;/Cite&gt;&lt;/EndNote&gt;</w:instrText>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99</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and their use in fluorescence super-resolution imaging approaches. In these techniques</w:t>
      </w:r>
      <w:r w:rsidR="00234F94">
        <w:rPr>
          <w:rFonts w:ascii="Times New Roman" w:hAnsi="Times New Roman" w:cs="Times New Roman"/>
          <w:color w:val="000000"/>
          <w:lang w:val="en-US"/>
        </w:rPr>
        <w:t>,</w:t>
      </w:r>
      <w:r w:rsidRPr="000235D1">
        <w:rPr>
          <w:rFonts w:ascii="Times New Roman" w:hAnsi="Times New Roman" w:cs="Times New Roman"/>
          <w:color w:val="000000"/>
          <w:lang w:val="en-US"/>
        </w:rPr>
        <w:t xml:space="preserve"> the switching is used to confine fluorescence emission to sub-diffraction sized spots (lens-based scanning, RESOLFT</w:t>
      </w:r>
      <w:r w:rsidRPr="000235D1">
        <w:rPr>
          <w:rFonts w:ascii="Times New Roman" w:hAnsi="Times New Roman" w:cs="Times New Roman"/>
          <w:color w:val="000000"/>
          <w:lang w:val="en-US"/>
        </w:rPr>
        <w:fldChar w:fldCharType="begin"/>
      </w:r>
      <w:r w:rsidRPr="000235D1">
        <w:rPr>
          <w:rFonts w:ascii="Times New Roman" w:hAnsi="Times New Roman" w:cs="Times New Roman"/>
          <w:color w:val="000000"/>
          <w:lang w:val="en-US"/>
        </w:rPr>
        <w:instrText xml:space="preserve"> ADDIN EN.CITE &lt;EndNote&gt;&lt;Cite&gt;&lt;Author&gt;Eggeling&lt;/Author&gt;&lt;Year&gt;2015&lt;/Year&gt;&lt;RecNum&gt;1609&lt;/RecNum&gt;&lt;DisplayText&gt;&lt;style face="superscript"&gt;1&lt;/style&gt;&lt;/DisplayText&gt;&lt;record&gt;&lt;rec-number&gt;1609&lt;/rec-number&gt;&lt;foreign-keys&gt;&lt;key app="EN" db-id="tttx22e24rrfppe295vpxdwbz0at0e2td0w5" timestamp="1677938451"&gt;1609&lt;/key&gt;&lt;/foreign-keys&gt;&lt;ref-type name="Journal Article"&gt;17&lt;/ref-type&gt;&lt;contributors&gt;&lt;authors&gt;&lt;author&gt;Eggeling, C.&lt;/author&gt;&lt;author&gt;Willig, K. I.&lt;/author&gt;&lt;author&gt;Sahl, S. J.&lt;/author&gt;&lt;author&gt;Hell, S. W.&lt;/author&gt;&lt;/authors&gt;&lt;/contributors&gt;&lt;auth-address&gt;Department of NanoBiophotonics,Max Planck Institute for Biophysical Chemistry,37070 Gottingen,Germany.&lt;/auth-address&gt;&lt;titles&gt;&lt;title&gt;Lens-based fluorescence nanoscopy&lt;/title&gt;&lt;secondary-title&gt;Q Rev Biophys&lt;/secondary-title&gt;&lt;/titles&gt;&lt;pages&gt;178-243&lt;/pages&gt;&lt;volume&gt;48&lt;/volume&gt;&lt;number&gt;2&lt;/number&gt;&lt;edition&gt;2015/05/23&lt;/edition&gt;&lt;keywords&gt;&lt;keyword&gt;Animals&lt;/keyword&gt;&lt;keyword&gt;*Lenses&lt;/keyword&gt;&lt;keyword&gt;Microscopy, Fluorescence/instrumentation/*methods&lt;/keyword&gt;&lt;keyword&gt;Nanotechnology/instrumentation/*methods&lt;/keyword&gt;&lt;keyword&gt;Stochastic Processes&lt;/keyword&gt;&lt;/keywords&gt;&lt;dates&gt;&lt;year&gt;2015&lt;/year&gt;&lt;pub-dates&gt;&lt;date&gt;May&lt;/date&gt;&lt;/pub-dates&gt;&lt;/dates&gt;&lt;isbn&gt;1469-8994 (Electronic)&amp;#xD;0033-5835 (Linking)&lt;/isbn&gt;&lt;accession-num&gt;25998828&lt;/accession-num&gt;&lt;urls&gt;&lt;related-urls&gt;&lt;url&gt;https://www.ncbi.nlm.nih.gov/pubmed/25998828&lt;/url&gt;&lt;/related-urls&gt;&lt;/urls&gt;&lt;electronic-resource-num&gt;10.1017/S0033583514000146&lt;/electronic-resource-num&gt;&lt;/record&gt;&lt;/Cite&gt;&lt;/EndNote&gt;</w:instrText>
      </w:r>
      <w:r w:rsidRPr="000235D1">
        <w:rPr>
          <w:rFonts w:ascii="Times New Roman" w:hAnsi="Times New Roman" w:cs="Times New Roman"/>
          <w:color w:val="000000"/>
          <w:lang w:val="en-US"/>
        </w:rPr>
        <w:fldChar w:fldCharType="separate"/>
      </w:r>
      <w:r w:rsidRPr="000235D1">
        <w:rPr>
          <w:rFonts w:ascii="Times New Roman" w:hAnsi="Times New Roman" w:cs="Times New Roman"/>
          <w:noProof/>
          <w:color w:val="000000"/>
          <w:vertAlign w:val="superscript"/>
          <w:lang w:val="en-US"/>
        </w:rPr>
        <w:t>1</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or, albeit more rarely, to more precisely control fluorescence events in single-molecule imaging super-resolution techniques</w:t>
      </w:r>
      <w:r w:rsidRPr="000235D1">
        <w:rPr>
          <w:rFonts w:ascii="Times New Roman" w:hAnsi="Times New Roman" w:cs="Times New Roman"/>
          <w:color w:val="000000"/>
          <w:lang w:val="en-US"/>
        </w:rPr>
        <w:fldChar w:fldCharType="begin"/>
      </w:r>
      <w:r w:rsidRPr="000235D1">
        <w:rPr>
          <w:rFonts w:ascii="Times New Roman" w:hAnsi="Times New Roman" w:cs="Times New Roman"/>
          <w:color w:val="000000"/>
          <w:lang w:val="en-US"/>
        </w:rPr>
        <w:instrText xml:space="preserve"> ADDIN EN.CITE &lt;EndNote&gt;&lt;Cite&gt;&lt;Author&gt;Sahl&lt;/Author&gt;&lt;Year&gt;2013&lt;/Year&gt;&lt;RecNum&gt;2139&lt;/RecNum&gt;&lt;DisplayText&gt;&lt;style face="superscript"&gt;2&lt;/style&gt;&lt;/DisplayText&gt;&lt;record&gt;&lt;rec-number&gt;2139&lt;/rec-number&gt;&lt;foreign-keys&gt;&lt;key app="EN" db-id="tttx22e24rrfppe295vpxdwbz0at0e2td0w5" timestamp="1677938452"&gt;2139&lt;/key&gt;&lt;/foreign-keys&gt;&lt;ref-type name="Journal Article"&gt;17&lt;/ref-type&gt;&lt;contributors&gt;&lt;authors&gt;&lt;author&gt;Sahl, S. J.&lt;/author&gt;&lt;author&gt;Moerner, W. E.&lt;/author&gt;&lt;/authors&gt;&lt;/contributors&gt;&lt;auth-address&gt;Department of Chemistry, Stanford University, Stanford, CA, USA.&lt;/auth-address&gt;&lt;titles&gt;&lt;title&gt;Super-resolution fluorescence imaging with single molecules&lt;/title&gt;&lt;secondary-title&gt;Curr Opin Struct Biol&lt;/secondary-title&gt;&lt;/titles&gt;&lt;pages&gt;778-87&lt;/pages&gt;&lt;volume&gt;23&lt;/volume&gt;&lt;number&gt;5&lt;/number&gt;&lt;edition&gt;2013/08/13&lt;/edition&gt;&lt;keywords&gt;&lt;keyword&gt;Imaging, Three-Dimensional/methods&lt;/keyword&gt;&lt;keyword&gt;Microscopy, Fluorescence/*methods&lt;/keyword&gt;&lt;keyword&gt;Molecular Imaging/*methods&lt;/keyword&gt;&lt;keyword&gt;Multiprotein Complexes/chemistry&lt;/keyword&gt;&lt;keyword&gt;Organelles/chemistry/ultrastructure&lt;/keyword&gt;&lt;keyword&gt;Time-Lapse Imaging/methods&lt;/keyword&gt;&lt;/keywords&gt;&lt;dates&gt;&lt;year&gt;2013&lt;/year&gt;&lt;pub-dates&gt;&lt;date&gt;Oct&lt;/date&gt;&lt;/pub-dates&gt;&lt;/dates&gt;&lt;isbn&gt;1879-033X (Electronic)&amp;#xD;0959-440X (Print)&amp;#xD;0959-440X (Linking)&lt;/isbn&gt;&lt;accession-num&gt;23932284&lt;/accession-num&gt;&lt;urls&gt;&lt;related-urls&gt;&lt;url&gt;https://www.ncbi.nlm.nih.gov/pubmed/23932284&lt;/url&gt;&lt;/related-urls&gt;&lt;/urls&gt;&lt;custom2&gt;PMC3805708&lt;/custom2&gt;&lt;electronic-resource-num&gt;10.1016/j.sbi.2013.07.010&lt;/electronic-resource-num&gt;&lt;/record&gt;&lt;/Cite&gt;&lt;/EndNote&gt;</w:instrText>
      </w:r>
      <w:r w:rsidRPr="000235D1">
        <w:rPr>
          <w:rFonts w:ascii="Times New Roman" w:hAnsi="Times New Roman" w:cs="Times New Roman"/>
          <w:color w:val="000000"/>
          <w:lang w:val="en-US"/>
        </w:rPr>
        <w:fldChar w:fldCharType="separate"/>
      </w:r>
      <w:r w:rsidRPr="000235D1">
        <w:rPr>
          <w:rFonts w:ascii="Times New Roman" w:hAnsi="Times New Roman" w:cs="Times New Roman"/>
          <w:noProof/>
          <w:color w:val="000000"/>
          <w:vertAlign w:val="superscript"/>
          <w:lang w:val="en-US"/>
        </w:rPr>
        <w:t>2</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vertAlign w:val="superscript"/>
          <w:lang w:val="en-US"/>
        </w:rPr>
        <w:t xml:space="preserve"> </w:t>
      </w:r>
      <w:r w:rsidRPr="000235D1">
        <w:rPr>
          <w:rFonts w:ascii="Times New Roman" w:hAnsi="Times New Roman" w:cs="Times New Roman"/>
          <w:color w:val="000000"/>
          <w:lang w:val="en-US"/>
        </w:rPr>
        <w:t>(for example PALMIRA</w:t>
      </w:r>
      <w:r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&lt;EndNote&gt;&lt;Cite&gt;&lt;Author&gt;Egner&lt;/Author&gt;&lt;Year&gt;2007&lt;/Year&gt;&lt;RecNum&gt;362&lt;/RecNum&gt;&lt;DisplayText&gt;&lt;style face="superscript"&gt;100&lt;/style&gt;&lt;/DisplayText&gt;&lt;record&gt;&lt;rec-number&gt;362&lt;/rec-number&gt;&lt;foreign-keys&gt;&lt;key app="EN" db-id="tttx22e24rrfppe295vpxdwbz0at0e2td0w5" timestamp="1677938451"&gt;362&lt;/key&gt;&lt;/foreign-keys&gt;&lt;ref-type name="Journal Article"&gt;17&lt;/ref-type&gt;&lt;contributors&gt;&lt;authors&gt;&lt;author&gt;Egner, A.&lt;/author&gt;&lt;author&gt;Geisler, C.&lt;/author&gt;&lt;author&gt;von Middendorff, C.&lt;/author&gt;&lt;author&gt;Bock, H.&lt;/author&gt;&lt;author&gt;Wenzel, D.&lt;/author&gt;&lt;author&gt;Medda, R.&lt;/author&gt;&lt;author&gt;Andresen, M.&lt;/author&gt;&lt;author&gt;Stiel, A. C.&lt;/author&gt;&lt;author&gt;Jakobs, S.&lt;/author&gt;&lt;author&gt;Eggeling, C.&lt;/author&gt;&lt;author&gt;Schonle, A.&lt;/author&gt;&lt;author&gt;Hell, S. W.&lt;/author&gt;&lt;/authors&gt;&lt;/contributors&gt;&lt;auth-address&gt;Department of NanoBiophotonics, Max Planck Institute for Biophysical Chemistry, Gottingen, Germany. aegner@gwdg.de&lt;/auth-address&gt;&lt;titles&gt;&lt;title&gt;Fluorescence nanoscopy in whole cells by asynchronous localization of photoswitching emitters&lt;/title&gt;&lt;secondary-title&gt;Biophys J&lt;/secondary-title&gt;&lt;/titles&gt;&lt;pages&gt;3285-90&lt;/pages&gt;&lt;volume&gt;93&lt;/volume&gt;&lt;number&gt;9&lt;/number&gt;&lt;edition&gt;2007/07/31&lt;/edition&gt;&lt;keywords&gt;&lt;keyword&gt;Animals&lt;/keyword&gt;&lt;keyword&gt;Cell Line&lt;/keyword&gt;&lt;keyword&gt;Escherichia coli/cytology&lt;/keyword&gt;&lt;keyword&gt;Fluorescent Dyes/*metabolism&lt;/keyword&gt;&lt;keyword&gt;Macropodidae&lt;/keyword&gt;&lt;keyword&gt;Microscopy, Fluorescence/*instrumentation&lt;/keyword&gt;&lt;keyword&gt;*Nanotechnology&lt;/keyword&gt;&lt;/keywords&gt;&lt;dates&gt;&lt;year&gt;2007&lt;/year&gt;&lt;pub-dates&gt;&lt;date&gt;Nov 1&lt;/date&gt;&lt;/pub-dates&gt;&lt;/dates&gt;&lt;isbn&gt;0006-3495 (Print)&amp;#xD;1542-0086 (Electronic)&amp;#xD;0006-3495 (Linking)&lt;/isbn&gt;&lt;accession-num&gt;17660318&lt;/accession-num&gt;&lt;urls&gt;&lt;related-urls&gt;&lt;url&gt;https://www.ncbi.nlm.nih.gov/pubmed/17660318&lt;/url&gt;&lt;/related-urls&gt;&lt;/urls&gt;&lt;custom2&gt;PMC2025649&lt;/custom2&gt;&lt;electronic-resource-num&gt;10.1529/biophysj.107.112201&lt;/electronic-resource-num&gt;&lt;/record&gt;&lt;/Cite&gt;&lt;/EndNote&gt;</w:instrText>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100</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Beyond their use to enhance resolution, the reversibility of photoswitching was used to allow for repeated measurements within cells. For example, repeating multiple </w:t>
      </w:r>
      <w:r>
        <w:rPr>
          <w:rFonts w:ascii="Times New Roman" w:hAnsi="Times New Roman" w:cs="Times New Roman"/>
          <w:color w:val="000000"/>
          <w:lang w:val="en-US"/>
        </w:rPr>
        <w:t>“</w:t>
      </w:r>
      <w:r w:rsidRPr="000235D1">
        <w:rPr>
          <w:rFonts w:ascii="Times New Roman" w:hAnsi="Times New Roman" w:cs="Times New Roman"/>
          <w:color w:val="000000"/>
          <w:lang w:val="en-US"/>
        </w:rPr>
        <w:t xml:space="preserve">fluorescence recovery </w:t>
      </w:r>
      <w:r w:rsidRPr="000235D1">
        <w:rPr>
          <w:rFonts w:ascii="Times New Roman" w:hAnsi="Times New Roman" w:cs="Times New Roman"/>
          <w:color w:val="000000"/>
          <w:lang w:val="en-US"/>
        </w:rPr>
        <w:lastRenderedPageBreak/>
        <w:t>after photo</w:t>
      </w:r>
      <w:r w:rsidRPr="000235D1">
        <w:rPr>
          <w:rFonts w:ascii="Times New Roman" w:hAnsi="Times New Roman" w:cs="Times New Roman"/>
          <w:color w:val="000000"/>
          <w:u w:val="single"/>
          <w:lang w:val="en-US"/>
        </w:rPr>
        <w:t>switching</w:t>
      </w:r>
      <w:r w:rsidRPr="00025D04">
        <w:rPr>
          <w:rFonts w:ascii="Times New Roman" w:hAnsi="Times New Roman" w:cs="Times New Roman"/>
          <w:color w:val="000000"/>
          <w:lang w:val="en-US"/>
        </w:rPr>
        <w:t>”</w:t>
      </w:r>
      <w:r w:rsidRPr="000235D1">
        <w:rPr>
          <w:rFonts w:ascii="Times New Roman" w:hAnsi="Times New Roman" w:cs="Times New Roman"/>
          <w:color w:val="000000"/>
          <w:lang w:val="en-US"/>
        </w:rPr>
        <w:t xml:space="preserve"> experiments in one cell </w:t>
      </w:r>
      <w:r w:rsidR="006F5CEA">
        <w:rPr>
          <w:rFonts w:ascii="Times New Roman" w:hAnsi="Times New Roman" w:cs="Times New Roman"/>
          <w:color w:val="000000"/>
          <w:lang w:val="en-US"/>
        </w:rPr>
        <w:t>allows</w:t>
      </w:r>
      <w:r w:rsidR="008F1306">
        <w:rPr>
          <w:rFonts w:ascii="Times New Roman" w:hAnsi="Times New Roman" w:cs="Times New Roman"/>
          <w:color w:val="000000"/>
          <w:lang w:val="en-US"/>
        </w:rPr>
        <w:t xml:space="preserve"> more accurate</w:t>
      </w:r>
      <w:r w:rsidRPr="000235D1">
        <w:rPr>
          <w:rFonts w:ascii="Times New Roman" w:hAnsi="Times New Roman" w:cs="Times New Roman"/>
          <w:color w:val="000000"/>
          <w:lang w:val="en-US"/>
        </w:rPr>
        <w:t xml:space="preserve"> measure</w:t>
      </w:r>
      <w:r w:rsidR="008F1306">
        <w:rPr>
          <w:rFonts w:ascii="Times New Roman" w:hAnsi="Times New Roman" w:cs="Times New Roman"/>
          <w:color w:val="000000"/>
          <w:lang w:val="en-US"/>
        </w:rPr>
        <w:t>ment of</w:t>
      </w:r>
      <w:r w:rsidRPr="000235D1">
        <w:rPr>
          <w:rFonts w:ascii="Times New Roman" w:hAnsi="Times New Roman" w:cs="Times New Roman"/>
          <w:color w:val="000000"/>
          <w:lang w:val="en-US"/>
        </w:rPr>
        <w:t xml:space="preserve"> diffusion properties than classical</w:t>
      </w:r>
      <w:r w:rsidR="008C35C7">
        <w:rPr>
          <w:rFonts w:ascii="Times New Roman" w:hAnsi="Times New Roman" w:cs="Times New Roman"/>
          <w:color w:val="000000"/>
          <w:lang w:val="en-US"/>
        </w:rPr>
        <w:t xml:space="preserve"> fluorescence</w:t>
      </w:r>
      <w:r w:rsidRPr="000235D1">
        <w:rPr>
          <w:rFonts w:ascii="Times New Roman" w:hAnsi="Times New Roman" w:cs="Times New Roman"/>
          <w:color w:val="000000"/>
          <w:lang w:val="en-US"/>
        </w:rPr>
        <w:t xml:space="preserve"> recovery after photo</w:t>
      </w:r>
      <w:r w:rsidRPr="000235D1">
        <w:rPr>
          <w:rFonts w:ascii="Times New Roman" w:hAnsi="Times New Roman" w:cs="Times New Roman"/>
          <w:color w:val="000000"/>
          <w:u w:val="single"/>
          <w:lang w:val="en-US"/>
        </w:rPr>
        <w:t>bleaching</w:t>
      </w:r>
      <w:r w:rsidR="008C35C7">
        <w:rPr>
          <w:rFonts w:ascii="Times New Roman" w:hAnsi="Times New Roman" w:cs="Times New Roman"/>
          <w:color w:val="000000"/>
          <w:u w:val="single"/>
          <w:lang w:val="en-US"/>
        </w:rPr>
        <w:t xml:space="preserve"> </w:t>
      </w:r>
      <w:r w:rsidR="008C35C7" w:rsidRPr="000235D1">
        <w:rPr>
          <w:rFonts w:ascii="Times New Roman" w:hAnsi="Times New Roman" w:cs="Times New Roman"/>
          <w:color w:val="000000"/>
          <w:lang w:val="en-US"/>
        </w:rPr>
        <w:t>(FRAP)</w:t>
      </w:r>
      <w:r w:rsidRPr="000235D1">
        <w:rPr>
          <w:rFonts w:ascii="Times New Roman" w:hAnsi="Times New Roman" w:cs="Times New Roman"/>
          <w:color w:val="000000"/>
          <w:lang w:val="en-US"/>
        </w:rPr>
        <w:t xml:space="preserve"> experiments </w:t>
      </w:r>
      <w:r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&lt;EndNote&gt;&lt;Cite&gt;&lt;Author&gt;Brakemann&lt;/Author&gt;&lt;Year&gt;2011&lt;/Year&gt;&lt;RecNum&gt;136&lt;/RecNum&gt;&lt;DisplayText&gt;&lt;style face="superscript"&gt;101&lt;/style&gt;&lt;/DisplayText&gt;&lt;record&gt;&lt;rec-number&gt;136&lt;/rec-number&gt;&lt;foreign-keys&gt;&lt;key app="EN" db-id="tttx22e24rrfppe295vpxdwbz0at0e2td0w5" timestamp="1677938451"&gt;136&lt;/key&gt;&lt;/foreign-keys&gt;&lt;ref-type name="Journal Article"&gt;17&lt;/ref-type&gt;&lt;contributors&gt;&lt;authors&gt;&lt;author&gt;Brakemann, T.&lt;/author&gt;&lt;author&gt;Stiel, A. C.&lt;/author&gt;&lt;author&gt;Weber, G.&lt;/author&gt;&lt;author&gt;Andresen, M.&lt;/author&gt;&lt;author&gt;Testa, I.&lt;/author&gt;&lt;author&gt;Grotjohann, T.&lt;/author&gt;&lt;author&gt;Leutenegger, M.&lt;/author&gt;&lt;author&gt;Plessmann, U.&lt;/author&gt;&lt;author&gt;Urlaub, H.&lt;/author&gt;&lt;author&gt;Eggeling, C.&lt;/author&gt;&lt;author&gt;Wahl, M. C.&lt;/author&gt;&lt;author&gt;Hell, S. W.&lt;/author&gt;&lt;author&gt;Jakobs, S.&lt;/author&gt;&lt;/authors&gt;&lt;/contributors&gt;&lt;auth-address&gt;Max Planck Institute for Biophysical Chemistry, Department of NanoBiophotonics, Gottingen, Germany.&lt;/auth-address&gt;&lt;titles&gt;&lt;title&gt;A reversibly photoswitchable GFP-like protein with fluorescence excitation decoupled from switching&lt;/title&gt;&lt;secondary-title&gt;Nat Biotechnol&lt;/secondary-title&gt;&lt;/titles&gt;&lt;pages&gt;942-7&lt;/pages&gt;&lt;volume&gt;29&lt;/volume&gt;&lt;number&gt;10&lt;/number&gt;&lt;edition&gt;2011/09/13&lt;/edition&gt;&lt;keywords&gt;&lt;keyword&gt;Animals&lt;/keyword&gt;&lt;keyword&gt;Biotechnology/*methods&lt;/keyword&gt;&lt;keyword&gt;Chlorocebus aethiops&lt;/keyword&gt;&lt;keyword&gt;Fluorescence&lt;/keyword&gt;&lt;keyword&gt;Fluorescence Recovery After Photobleaching&lt;/keyword&gt;&lt;keyword&gt;Green Fluorescent Proteins/*metabolism&lt;/keyword&gt;&lt;keyword&gt;Microscopy&lt;/keyword&gt;&lt;keyword&gt;Models, Molecular&lt;/keyword&gt;&lt;keyword&gt;Nanotechnology&lt;/keyword&gt;&lt;keyword&gt;Protein Isoforms/metabolism&lt;/keyword&gt;&lt;keyword&gt;Vero Cells&lt;/keyword&gt;&lt;/keywords&gt;&lt;dates&gt;&lt;year&gt;2011&lt;/year&gt;&lt;pub-dates&gt;&lt;date&gt;Sep 11&lt;/date&gt;&lt;/pub-dates&gt;&lt;/dates&gt;&lt;isbn&gt;1546-1696 (Electronic)&amp;#xD;1087-0156 (Linking)&lt;/isbn&gt;&lt;accession-num&gt;21909082&lt;/accession-num&gt;&lt;urls&gt;&lt;related-urls&gt;&lt;url&gt;https://www.ncbi.nlm.nih.gov/pubmed/21909082&lt;/url&gt;&lt;url&gt;https://www.nature.com/articles/nbt.1952.pdf&lt;/url&gt;&lt;/related-urls&gt;&lt;/urls&gt;&lt;electronic-resource-num&gt;10.1038/nbt.1952&lt;/electronic-resource-num&gt;&lt;/record&gt;&lt;/Cite&gt;&lt;/EndNote&gt;</w:instrText>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101</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Repeated measurements </w:t>
      </w:r>
      <w:r w:rsidR="000750E4">
        <w:rPr>
          <w:rFonts w:ascii="Times New Roman" w:hAnsi="Times New Roman" w:cs="Times New Roman"/>
          <w:color w:val="000000"/>
          <w:lang w:val="en-US"/>
        </w:rPr>
        <w:t xml:space="preserve">also </w:t>
      </w:r>
      <w:r w:rsidRPr="000235D1">
        <w:rPr>
          <w:rFonts w:ascii="Times New Roman" w:hAnsi="Times New Roman" w:cs="Times New Roman"/>
          <w:color w:val="000000"/>
          <w:lang w:val="en-US"/>
        </w:rPr>
        <w:t>allow temporal marking of regions in dependence to cellular conditions</w:t>
      </w:r>
      <w:r>
        <w:rPr>
          <w:rFonts w:ascii="Times New Roman" w:hAnsi="Times New Roman" w:cs="Times New Roman"/>
          <w:color w:val="000000"/>
          <w:lang w:val="en-US"/>
        </w:rPr>
        <w:t>.</w:t>
      </w:r>
      <w:r w:rsidRPr="000235D1">
        <w:rPr>
          <w:rFonts w:ascii="Times New Roman" w:hAnsi="Times New Roman" w:cs="Times New Roman"/>
          <w:color w:val="000000"/>
          <w:lang w:val="en-US"/>
        </w:rPr>
        <w:t xml:space="preserve"> </w:t>
      </w:r>
      <w:r>
        <w:rPr>
          <w:rFonts w:ascii="Times New Roman" w:hAnsi="Times New Roman" w:cs="Times New Roman"/>
          <w:color w:val="000000"/>
          <w:lang w:val="en-US"/>
        </w:rPr>
        <w:t>F</w:t>
      </w:r>
      <w:r w:rsidRPr="000235D1">
        <w:rPr>
          <w:rFonts w:ascii="Times New Roman" w:hAnsi="Times New Roman" w:cs="Times New Roman"/>
          <w:color w:val="000000"/>
          <w:lang w:val="en-US"/>
        </w:rPr>
        <w:t xml:space="preserve">or example, </w:t>
      </w:r>
      <w:proofErr w:type="spellStart"/>
      <w:r w:rsidRPr="000235D1">
        <w:rPr>
          <w:rFonts w:ascii="Times New Roman" w:hAnsi="Times New Roman" w:cs="Times New Roman"/>
          <w:color w:val="000000"/>
          <w:lang w:val="en-US"/>
        </w:rPr>
        <w:t>photoswitchable</w:t>
      </w:r>
      <w:proofErr w:type="spellEnd"/>
      <w:r w:rsidRPr="000235D1">
        <w:rPr>
          <w:rFonts w:ascii="Times New Roman" w:hAnsi="Times New Roman" w:cs="Times New Roman"/>
          <w:color w:val="000000"/>
          <w:lang w:val="en-US"/>
        </w:rPr>
        <w:t xml:space="preserve"> (and photoconvertible) Ca</w:t>
      </w:r>
      <w:r w:rsidRPr="000235D1">
        <w:rPr>
          <w:rFonts w:ascii="Times New Roman" w:hAnsi="Times New Roman" w:cs="Times New Roman"/>
          <w:color w:val="000000"/>
          <w:vertAlign w:val="superscript"/>
          <w:lang w:val="en-US"/>
        </w:rPr>
        <w:t>2+</w:t>
      </w:r>
      <w:r w:rsidRPr="000235D1">
        <w:rPr>
          <w:rFonts w:ascii="Times New Roman" w:hAnsi="Times New Roman" w:cs="Times New Roman"/>
          <w:color w:val="000000"/>
          <w:lang w:val="en-US"/>
        </w:rPr>
        <w:t xml:space="preserve"> sensors have been used to allow for repeated marking of areas high </w:t>
      </w:r>
      <w:r w:rsidR="00BD2D3C">
        <w:rPr>
          <w:rFonts w:ascii="Times New Roman" w:hAnsi="Times New Roman" w:cs="Times New Roman"/>
          <w:color w:val="000000"/>
          <w:lang w:val="en-US"/>
        </w:rPr>
        <w:t xml:space="preserve">in </w:t>
      </w:r>
      <w:r w:rsidRPr="000235D1">
        <w:rPr>
          <w:rFonts w:ascii="Times New Roman" w:hAnsi="Times New Roman" w:cs="Times New Roman"/>
          <w:color w:val="000000"/>
          <w:lang w:val="en-US"/>
        </w:rPr>
        <w:t>Ca</w:t>
      </w:r>
      <w:r w:rsidRPr="000235D1">
        <w:rPr>
          <w:rFonts w:ascii="Times New Roman" w:hAnsi="Times New Roman" w:cs="Times New Roman"/>
          <w:color w:val="000000"/>
          <w:vertAlign w:val="superscript"/>
          <w:lang w:val="en-US"/>
        </w:rPr>
        <w:t xml:space="preserve">2+ </w:t>
      </w:r>
      <w:r w:rsidRPr="000235D1">
        <w:rPr>
          <w:rFonts w:ascii="Times New Roman" w:hAnsi="Times New Roman" w:cs="Times New Roman"/>
          <w:color w:val="000000"/>
          <w:lang w:val="en-US"/>
        </w:rPr>
        <w:fldChar w:fldCharType="begin">
          <w:fldData xml:space="preserve">PEVuZE5vdGU+PENpdGU+PEF1dGhvcj5TaGE8L0F1dGhvcj48WWVhcj4yMDE5PC9ZZWFyPjxSZWNO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PEVuZE5vdGU+PENpdGU+PEF1dGhvcj5TaGE8L0F1dGhvcj48WWVhcj4yMDE5PC9ZZWFyPjxSZWNO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102,103</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w:t>
      </w:r>
    </w:p>
    <w:p w14:paraId="5263FBED" w14:textId="77777777" w:rsidR="00495540" w:rsidRDefault="00495540" w:rsidP="00495540">
      <w:pPr>
        <w:jc w:val="both"/>
        <w:rPr>
          <w:rFonts w:ascii="Times New Roman" w:hAnsi="Times New Roman" w:cs="Times New Roman"/>
          <w:color w:val="000000"/>
          <w:lang w:val="en-US"/>
        </w:rPr>
      </w:pPr>
    </w:p>
    <w:p w14:paraId="60C482BF" w14:textId="1C0B2F2C" w:rsidR="00495540" w:rsidRPr="000235D1" w:rsidRDefault="00495540" w:rsidP="00495540">
      <w:pPr>
        <w:jc w:val="both"/>
        <w:rPr>
          <w:rFonts w:ascii="Times New Roman" w:hAnsi="Times New Roman" w:cs="Times New Roman"/>
          <w:color w:val="000000"/>
          <w:lang w:val="en-US"/>
        </w:rPr>
      </w:pPr>
      <w:r w:rsidRPr="000235D1">
        <w:rPr>
          <w:rFonts w:ascii="Times New Roman" w:hAnsi="Times New Roman" w:cs="Times New Roman"/>
          <w:color w:val="000000"/>
          <w:lang w:val="en-US"/>
        </w:rPr>
        <w:t>Beyond</w:t>
      </w:r>
      <w:r w:rsidR="004B5D95">
        <w:rPr>
          <w:rFonts w:ascii="Times New Roman" w:hAnsi="Times New Roman" w:cs="Times New Roman"/>
          <w:color w:val="000000"/>
          <w:lang w:val="en-US"/>
        </w:rPr>
        <w:t xml:space="preserve"> the</w:t>
      </w:r>
      <w:r w:rsidRPr="000235D1">
        <w:rPr>
          <w:rFonts w:ascii="Times New Roman" w:hAnsi="Times New Roman" w:cs="Times New Roman"/>
          <w:color w:val="000000"/>
          <w:lang w:val="en-US"/>
        </w:rPr>
        <w:t xml:space="preserve"> </w:t>
      </w:r>
      <w:r w:rsidR="00C2272A">
        <w:rPr>
          <w:rFonts w:ascii="Times New Roman" w:hAnsi="Times New Roman" w:cs="Times New Roman"/>
          <w:color w:val="000000"/>
          <w:lang w:val="en-US"/>
        </w:rPr>
        <w:t xml:space="preserve">benefits </w:t>
      </w:r>
      <w:r w:rsidR="00CD2A24">
        <w:rPr>
          <w:rFonts w:ascii="Times New Roman" w:hAnsi="Times New Roman" w:cs="Times New Roman"/>
          <w:color w:val="000000"/>
          <w:lang w:val="en-US"/>
        </w:rPr>
        <w:t xml:space="preserve">of using photoswitching in </w:t>
      </w:r>
      <w:r w:rsidRPr="000235D1">
        <w:rPr>
          <w:rFonts w:ascii="Times New Roman" w:hAnsi="Times New Roman" w:cs="Times New Roman"/>
          <w:color w:val="000000"/>
          <w:lang w:val="en-US"/>
        </w:rPr>
        <w:t>repeat</w:t>
      </w:r>
      <w:r w:rsidR="00133338">
        <w:rPr>
          <w:rFonts w:ascii="Times New Roman" w:hAnsi="Times New Roman" w:cs="Times New Roman"/>
          <w:color w:val="000000"/>
          <w:lang w:val="en-US"/>
        </w:rPr>
        <w:t>ed measurements</w:t>
      </w:r>
      <w:r>
        <w:rPr>
          <w:rFonts w:ascii="Times New Roman" w:hAnsi="Times New Roman" w:cs="Times New Roman"/>
          <w:color w:val="000000"/>
          <w:lang w:val="en-US"/>
        </w:rPr>
        <w:t>,</w:t>
      </w:r>
      <w:r w:rsidRPr="000235D1">
        <w:rPr>
          <w:rFonts w:ascii="Times New Roman" w:hAnsi="Times New Roman" w:cs="Times New Roman"/>
          <w:color w:val="000000"/>
          <w:lang w:val="en-US"/>
        </w:rPr>
        <w:t xml:space="preserve"> the photophysical properties of photoswitching unique to each variant </w:t>
      </w:r>
      <w:r w:rsidR="00F80213">
        <w:rPr>
          <w:rFonts w:ascii="Times New Roman" w:hAnsi="Times New Roman" w:cs="Times New Roman"/>
          <w:color w:val="000000"/>
          <w:lang w:val="en-US"/>
        </w:rPr>
        <w:t>have</w:t>
      </w:r>
      <w:r w:rsidR="00F80213" w:rsidRPr="000235D1">
        <w:rPr>
          <w:rFonts w:ascii="Times New Roman" w:hAnsi="Times New Roman" w:cs="Times New Roman"/>
          <w:color w:val="000000"/>
          <w:lang w:val="en-US"/>
        </w:rPr>
        <w:t xml:space="preserve"> </w:t>
      </w:r>
      <w:r w:rsidRPr="000235D1">
        <w:rPr>
          <w:rFonts w:ascii="Times New Roman" w:hAnsi="Times New Roman" w:cs="Times New Roman"/>
          <w:color w:val="000000"/>
          <w:lang w:val="en-US"/>
        </w:rPr>
        <w:t>be</w:t>
      </w:r>
      <w:r w:rsidR="00F80213">
        <w:rPr>
          <w:rFonts w:ascii="Times New Roman" w:hAnsi="Times New Roman" w:cs="Times New Roman"/>
          <w:color w:val="000000"/>
          <w:lang w:val="en-US"/>
        </w:rPr>
        <w:t>en</w:t>
      </w:r>
      <w:r w:rsidRPr="000235D1">
        <w:rPr>
          <w:rFonts w:ascii="Times New Roman" w:hAnsi="Times New Roman" w:cs="Times New Roman"/>
          <w:color w:val="000000"/>
          <w:lang w:val="en-US"/>
        </w:rPr>
        <w:t xml:space="preserve"> used </w:t>
      </w:r>
      <w:r w:rsidR="00F80213">
        <w:rPr>
          <w:rFonts w:ascii="Times New Roman" w:hAnsi="Times New Roman" w:cs="Times New Roman"/>
          <w:color w:val="000000"/>
          <w:lang w:val="en-US"/>
        </w:rPr>
        <w:t xml:space="preserve">in </w:t>
      </w:r>
      <w:r w:rsidR="007C08C6">
        <w:rPr>
          <w:rFonts w:ascii="Times New Roman" w:hAnsi="Times New Roman" w:cs="Times New Roman"/>
          <w:color w:val="000000"/>
          <w:lang w:val="en-US"/>
        </w:rPr>
        <w:t>fluorescence</w:t>
      </w:r>
      <w:r w:rsidR="00F80213">
        <w:rPr>
          <w:rFonts w:ascii="Times New Roman" w:hAnsi="Times New Roman" w:cs="Times New Roman"/>
          <w:color w:val="000000"/>
          <w:lang w:val="en-US"/>
        </w:rPr>
        <w:t xml:space="preserve"> imaging</w:t>
      </w:r>
      <w:r w:rsidR="0032213A">
        <w:rPr>
          <w:rFonts w:ascii="Times New Roman" w:hAnsi="Times New Roman" w:cs="Times New Roman"/>
          <w:color w:val="000000"/>
          <w:lang w:val="en-US"/>
        </w:rPr>
        <w:t xml:space="preserve"> to</w:t>
      </w:r>
      <w:r w:rsidR="00F80213" w:rsidRPr="000235D1">
        <w:rPr>
          <w:rFonts w:ascii="Times New Roman" w:hAnsi="Times New Roman" w:cs="Times New Roman"/>
          <w:color w:val="000000"/>
          <w:lang w:val="en-US"/>
        </w:rPr>
        <w:t xml:space="preserve"> </w:t>
      </w:r>
      <w:r w:rsidRPr="000235D1">
        <w:rPr>
          <w:rFonts w:ascii="Times New Roman" w:hAnsi="Times New Roman" w:cs="Times New Roman"/>
          <w:color w:val="000000"/>
          <w:lang w:val="en-US"/>
        </w:rPr>
        <w:t xml:space="preserve">distinguish labels beyond </w:t>
      </w:r>
      <w:r w:rsidR="009E1F21">
        <w:rPr>
          <w:rFonts w:ascii="Times New Roman" w:hAnsi="Times New Roman" w:cs="Times New Roman"/>
          <w:color w:val="000000"/>
          <w:lang w:val="en-US"/>
        </w:rPr>
        <w:t xml:space="preserve">using </w:t>
      </w:r>
      <w:r w:rsidRPr="000235D1">
        <w:rPr>
          <w:rFonts w:ascii="Times New Roman" w:hAnsi="Times New Roman" w:cs="Times New Roman"/>
          <w:color w:val="000000"/>
          <w:lang w:val="en-US"/>
        </w:rPr>
        <w:t>their spectral properties. For example, to circumvent spectral crowding</w:t>
      </w:r>
      <w:r w:rsidRPr="000235D1">
        <w:rPr>
          <w:rFonts w:ascii="Times New Roman" w:hAnsi="Times New Roman" w:cs="Times New Roman"/>
          <w:color w:val="000000"/>
          <w:lang w:val="en-US"/>
        </w:rPr>
        <w:fldChar w:fldCharType="begin">
          <w:fldData xml:space="preserve">PEVuZE5vdGU+PENpdGU+PEF1dGhvcj5RdWVyYXJkPC9BdXRob3I+PFllYXI+MjAxNzwvWWVhcj48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PEVuZE5vdGU+PENpdGU+PEF1dGhvcj5RdWVyYXJkPC9BdXRob3I+PFllYXI+MjAxNzwvWWVhcj48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104</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or to directly unmix</w:t>
      </w:r>
      <w:r>
        <w:rPr>
          <w:rFonts w:ascii="Times New Roman" w:hAnsi="Times New Roman" w:cs="Times New Roman"/>
          <w:color w:val="000000"/>
          <w:lang w:val="en-US"/>
        </w:rPr>
        <w:t xml:space="preserve"> labels</w:t>
      </w:r>
      <w:r w:rsidRPr="000235D1">
        <w:rPr>
          <w:rFonts w:ascii="Times New Roman" w:hAnsi="Times New Roman" w:cs="Times New Roman"/>
          <w:color w:val="000000"/>
          <w:lang w:val="en-US"/>
        </w:rPr>
        <w:t xml:space="preserve"> based only on the</w:t>
      </w:r>
      <w:r w:rsidR="00726091">
        <w:rPr>
          <w:rFonts w:ascii="Times New Roman" w:hAnsi="Times New Roman" w:cs="Times New Roman"/>
          <w:color w:val="000000"/>
          <w:lang w:val="en-US"/>
        </w:rPr>
        <w:t>ir</w:t>
      </w:r>
      <w:r w:rsidRPr="000235D1">
        <w:rPr>
          <w:rFonts w:ascii="Times New Roman" w:hAnsi="Times New Roman" w:cs="Times New Roman"/>
          <w:color w:val="000000"/>
          <w:lang w:val="en-US"/>
        </w:rPr>
        <w:t xml:space="preserve"> temporal profiles. This allows </w:t>
      </w:r>
      <w:r>
        <w:rPr>
          <w:rFonts w:ascii="Times New Roman" w:hAnsi="Times New Roman" w:cs="Times New Roman"/>
          <w:color w:val="000000"/>
          <w:lang w:val="en-US"/>
        </w:rPr>
        <w:t xml:space="preserve">the </w:t>
      </w:r>
      <w:r w:rsidRPr="000235D1">
        <w:rPr>
          <w:rFonts w:ascii="Times New Roman" w:hAnsi="Times New Roman" w:cs="Times New Roman"/>
          <w:color w:val="000000"/>
          <w:lang w:val="en-US"/>
        </w:rPr>
        <w:t>multiplexing of cell populations</w:t>
      </w:r>
      <w:r w:rsidRPr="000235D1">
        <w:rPr>
          <w:rFonts w:ascii="Times New Roman" w:hAnsi="Times New Roman" w:cs="Times New Roman"/>
          <w:color w:val="000000"/>
          <w:lang w:val="en-US"/>
        </w:rPr>
        <w:fldChar w:fldCharType="begin">
          <w:fldData xml:space="preserve">PEVuZE5vdGU+PENpdGU+PEF1dGhvcj5DaG91a2V0PC9BdXRob3I+PFllYXI+MjAyMjwvWWVhcj48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PEVuZE5vdGU+PENpdGU+PEF1dGhvcj5DaG91a2V0PC9BdXRob3I+PFllYXI+MjAyMjwvWWVhcj48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105</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even in whole transparent organisms</w:t>
      </w:r>
      <w:r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&lt;EndNote&gt;&lt;Cite&gt;&lt;Author&gt;Qian&lt;/Author&gt;&lt;Year&gt;2022&lt;/Year&gt;&lt;RecNum&gt;2908&lt;/RecNum&gt;&lt;DisplayText&gt;&lt;style face="superscript"&gt;106&lt;/style&gt;&lt;/DisplayText&gt;&lt;record&gt;&lt;rec-number&gt;2908&lt;/rec-number&gt;&lt;foreign-keys&gt;&lt;key app="EN" db-id="tttx22e24rrfppe295vpxdwbz0at0e2td0w5" timestamp="1677938452"&gt;2908&lt;/key&gt;&lt;/foreign-keys&gt;&lt;ref-type name="Journal Article"&gt;17&lt;/ref-type&gt;&lt;contributors&gt;&lt;authors&gt;&lt;author&gt;Qian, Yong&lt;/author&gt;&lt;author&gt;Celiker, Orhan T.&lt;/author&gt;&lt;author&gt;Wang, Zeguan&lt;/author&gt;&lt;author&gt;Guner-Ataman, Burcu&lt;/author&gt;&lt;author&gt;Boyden, Edward S.&lt;/author&gt;&lt;/authors&gt;&lt;/contributors&gt;&lt;titles&gt;&lt;title&gt;Temporally multiplexed imaging of dynamic signaling networks in living cells&lt;/title&gt;&lt;secondary-title&gt;bioRxiv&lt;/secondary-title&gt;&lt;/titles&gt;&lt;periodical&gt;&lt;full-title&gt;BioRxiv&lt;/full-title&gt;&lt;/periodical&gt;&lt;dates&gt;&lt;year&gt;2022&lt;/year&gt;&lt;/dates&gt;&lt;urls&gt;&lt;related-urls&gt;&lt;url&gt;https://www.biorxiv.org/content/early/2022/08/22/2022.08.22.504781&lt;/url&gt;&lt;/related-urls&gt;&lt;/urls&gt;&lt;electronic-resource-num&gt;10.1101/2022.08.22.504781&lt;/electronic-resource-num&gt;&lt;/record&gt;&lt;/Cite&gt;&lt;/EndNote&gt;</w:instrText>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106</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Knowledge about the transitions can also be used to allow absolute </w:t>
      </w:r>
      <w:r w:rsidR="00635DB2" w:rsidRPr="000235D1">
        <w:rPr>
          <w:rFonts w:ascii="Times New Roman" w:hAnsi="Times New Roman" w:cs="Times New Roman"/>
          <w:color w:val="000000"/>
          <w:lang w:val="en-US"/>
        </w:rPr>
        <w:t>quant</w:t>
      </w:r>
      <w:r w:rsidR="00635DB2">
        <w:rPr>
          <w:rFonts w:ascii="Times New Roman" w:hAnsi="Times New Roman" w:cs="Times New Roman"/>
          <w:color w:val="000000"/>
          <w:lang w:val="en-US"/>
        </w:rPr>
        <w:t>ita</w:t>
      </w:r>
      <w:r w:rsidR="00635DB2" w:rsidRPr="000235D1">
        <w:rPr>
          <w:rFonts w:ascii="Times New Roman" w:hAnsi="Times New Roman" w:cs="Times New Roman"/>
          <w:color w:val="000000"/>
          <w:lang w:val="en-US"/>
        </w:rPr>
        <w:t xml:space="preserve">tive </w:t>
      </w:r>
      <w:r w:rsidRPr="000235D1">
        <w:rPr>
          <w:rFonts w:ascii="Times New Roman" w:hAnsi="Times New Roman" w:cs="Times New Roman"/>
          <w:color w:val="000000"/>
          <w:lang w:val="en-US"/>
        </w:rPr>
        <w:t>imaging in cells</w:t>
      </w:r>
      <w:r w:rsidRPr="000235D1">
        <w:rPr>
          <w:rFonts w:ascii="Times New Roman" w:hAnsi="Times New Roman" w:cs="Times New Roman"/>
          <w:color w:val="000000"/>
          <w:lang w:val="en-US"/>
        </w:rPr>
        <w:fldChar w:fldCharType="begin">
          <w:fldData xml:space="preserve">PEVuZE5vdGU+PENpdGU+PEF1dGhvcj5BYmJhbmRvbmF0bzwvQXV0aG9yPjxZZWFyPjIwMTY8L1ll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PEVuZE5vdGU+PENpdGU+PEF1dGhvcj5BYmJhbmRvbmF0bzwvQXV0aG9yPjxZZWFyPjIwMTY8L1ll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107,108</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The possibility to single out only photoswitching molecules with the right choice of illumination schedule has been used to massively expand the size limits of time-resolved fluorescence anisotropy measurements of proteins in the cell from below ~10 nm to above 100 nm by using polarized photoswitching light to exclusively mark molecules of a specific sub-population</w:t>
      </w:r>
      <w:r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&lt;EndNote&gt;&lt;Cite&gt;&lt;Author&gt;Volpato&lt;/Author&gt;&lt;Year&gt;2022&lt;/Year&gt;&lt;RecNum&gt;2934&lt;/RecNum&gt;&lt;DisplayText&gt;&lt;style face="superscript"&gt;109&lt;/style&gt;&lt;/DisplayText&gt;&lt;record&gt;&lt;rec-number&gt;2934&lt;/rec-number&gt;&lt;foreign-keys&gt;&lt;key app="EN" db-id="tttx22e24rrfppe295vpxdwbz0at0e2td0w5" timestamp="1681745211"&gt;2934&lt;/key&gt;&lt;/foreign-keys&gt;&lt;ref-type name="Journal Article"&gt;17&lt;/ref-type&gt;&lt;contributors&gt;&lt;authors&gt;&lt;author&gt;Volpato, A.&lt;/author&gt;&lt;author&gt;Ollech, D.&lt;/author&gt;&lt;author&gt;Alvelid, J.&lt;/author&gt;&lt;author&gt;Damenti, M.&lt;/author&gt;&lt;author&gt;Muller, B.&lt;/author&gt;&lt;author&gt;York, A. G.&lt;/author&gt;&lt;author&gt;Ingaramo, M.&lt;/author&gt;&lt;author&gt;Testa, I.&lt;/author&gt;&lt;/authors&gt;&lt;/contributors&gt;&lt;auth-address&gt;Department of Applied Physics and Science for Life Laboratory, KTH Royal Institute of Technology, Stockholm, Sweden.&amp;#xD;Department of Infectious Diseases, Virology, Centre for Integrative Infectious Disease Research, University Hospital Heidelberg, Heidelberg, Germany.&amp;#xD;Calico Life Sciences LLC, South San Francisco, CA, USA.&amp;#xD;Department of Applied Physics and Science for Life Laboratory, KTH Royal Institute of Technology, Stockholm, Sweden. ilaria.testa@scilifelab.se.&lt;/auth-address&gt;&lt;titles&gt;&lt;title&gt;Extending fluorescence anisotropy to large complexes using reversibly switchable proteins&lt;/title&gt;&lt;secondary-title&gt;Nat Biotechnol&lt;/secondary-title&gt;&lt;/titles&gt;&lt;edition&gt;2022/10/11&lt;/edition&gt;&lt;dates&gt;&lt;year&gt;2022&lt;/year&gt;&lt;pub-dates&gt;&lt;date&gt;Oct 10&lt;/date&gt;&lt;/pub-dates&gt;&lt;/dates&gt;&lt;isbn&gt;1546-1696 (Electronic)&amp;#xD;1087-0156 (Linking)&lt;/isbn&gt;&lt;accession-num&gt;36217028&lt;/accession-num&gt;&lt;urls&gt;&lt;related-urls&gt;&lt;url&gt;https://www.ncbi.nlm.nih.gov/pubmed/36217028&lt;/url&gt;&lt;/related-urls&gt;&lt;/urls&gt;&lt;electronic-resource-num&gt;10.1038/s41587-022-01489-7&lt;/electronic-resource-num&gt;&lt;/record&gt;&lt;/Cite&gt;&lt;/EndNote&gt;</w:instrText>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109</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The reversible transitions are further used to allow focusing </w:t>
      </w:r>
      <w:r w:rsidR="00797B29">
        <w:rPr>
          <w:rFonts w:ascii="Times New Roman" w:hAnsi="Times New Roman" w:cs="Times New Roman"/>
          <w:color w:val="000000"/>
          <w:lang w:val="en-US"/>
        </w:rPr>
        <w:t xml:space="preserve">of </w:t>
      </w:r>
      <w:r w:rsidRPr="000235D1">
        <w:rPr>
          <w:rFonts w:ascii="Times New Roman" w:hAnsi="Times New Roman" w:cs="Times New Roman"/>
          <w:color w:val="000000"/>
          <w:lang w:val="en-US"/>
        </w:rPr>
        <w:t>light in scattering media by tagging photons in tissue, based on their protein switching capability.</w:t>
      </w:r>
      <w:r>
        <w:rPr>
          <w:rFonts w:ascii="Times New Roman" w:hAnsi="Times New Roman" w:cs="Times New Roman"/>
          <w:color w:val="000000"/>
          <w:lang w:val="en-US"/>
        </w:rPr>
        <w:t xml:space="preserve"> </w:t>
      </w:r>
      <w:r w:rsidRPr="000235D1">
        <w:rPr>
          <w:rFonts w:ascii="Times New Roman" w:hAnsi="Times New Roman" w:cs="Times New Roman"/>
          <w:color w:val="000000"/>
          <w:lang w:val="en-US"/>
        </w:rPr>
        <w:t>This information is subsequently used for wavefront shaping</w:t>
      </w:r>
      <w:r w:rsidRPr="000235D1">
        <w:rPr>
          <w:rFonts w:ascii="Times New Roman" w:hAnsi="Times New Roman" w:cs="Times New Roman"/>
          <w:color w:val="000000"/>
          <w:lang w:val="en-US"/>
        </w:rPr>
        <w:fldChar w:fldCharType="begin">
          <w:fldData xml:space="preserve">PEVuZE5vdGU+PENpdGU+PEF1dGhvcj5ZYW5nPC9BdXRob3I+PFllYXI+MjAxOTwvWWVhcj48UmVj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PEVuZE5vdGU+PENpdGU+PEF1dGhvcj5ZYW5nPC9BdXRob3I+PFllYXI+MjAxOTwvWWVhcj48UmVj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110</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Photoswitching also enhances the contrast-to-noise ratio (CNR) in fluorescence imaging by employing the same principle of signal modulation </w:t>
      </w:r>
      <w:r w:rsidR="00B1312E">
        <w:rPr>
          <w:rFonts w:ascii="Times New Roman" w:hAnsi="Times New Roman" w:cs="Times New Roman"/>
          <w:color w:val="000000"/>
          <w:lang w:val="en-US"/>
        </w:rPr>
        <w:t>as</w:t>
      </w:r>
      <w:r w:rsidR="00D2002B">
        <w:rPr>
          <w:rFonts w:ascii="Times New Roman" w:hAnsi="Times New Roman" w:cs="Times New Roman"/>
          <w:color w:val="000000"/>
          <w:lang w:val="en-US"/>
        </w:rPr>
        <w:t xml:space="preserve"> in</w:t>
      </w:r>
      <w:r w:rsidR="0070342A">
        <w:rPr>
          <w:rFonts w:ascii="Times New Roman" w:hAnsi="Times New Roman" w:cs="Times New Roman"/>
          <w:color w:val="000000"/>
          <w:lang w:val="en-US"/>
        </w:rPr>
        <w:t xml:space="preserve"> </w:t>
      </w:r>
      <w:r w:rsidRPr="000235D1">
        <w:rPr>
          <w:rFonts w:ascii="Times New Roman" w:hAnsi="Times New Roman" w:cs="Times New Roman"/>
          <w:color w:val="000000"/>
          <w:lang w:val="en-US"/>
        </w:rPr>
        <w:t>OptA to suppress tissue autofluorescence</w:t>
      </w:r>
      <w:r w:rsidRPr="000235D1">
        <w:rPr>
          <w:rFonts w:ascii="Times New Roman" w:hAnsi="Times New Roman" w:cs="Times New Roman"/>
          <w:color w:val="000000"/>
          <w:lang w:val="en-US"/>
        </w:rPr>
        <w:fldChar w:fldCharType="begin">
          <w:fldData xml:space="preserve">PEVuZE5vdGU+PENpdGU+PEF1dGhvcj5NYXJyaW90dDwvQXV0aG9yPjxZZWFyPjIwMDg8L1llYXI+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PEVuZE5vdGU+PENpdGU+PEF1dGhvcj5NYXJyaW90dDwvQXV0aG9yPjxZZWFyPjIwMDg8L1llYXI+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111-114</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for example in light-sheet</w:t>
      </w:r>
      <w:r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&lt;EndNote&gt;&lt;Cite&gt;&lt;Author&gt;Vettenburg&lt;/Author&gt;&lt;Year&gt;2017&lt;/Year&gt;&lt;RecNum&gt;2074&lt;/RecNum&gt;&lt;DisplayText&gt;&lt;style face="superscript"&gt;115&lt;/style&gt;&lt;/DisplayText&gt;&lt;record&gt;&lt;rec-number&gt;2074&lt;/rec-number&gt;&lt;foreign-keys&gt;&lt;key app="EN" db-id="tttx22e24rrfppe295vpxdwbz0at0e2td0w5" timestamp="1677938452"&gt;2074&lt;/key&gt;&lt;/foreign-keys&gt;&lt;ref-type name="Journal Article"&gt;17&lt;/ref-type&gt;&lt;contributors&gt;&lt;authors&gt;&lt;author&gt;Vettenburg, Tom&lt;/author&gt;&lt;author&gt;Corral, Angélica&lt;/author&gt;&lt;author&gt;Rodríguez-Pulido, Alberto&lt;/author&gt;&lt;author&gt;Flors, Cristina&lt;/author&gt;&lt;author&gt;Ripoll, Jorge&lt;/author&gt;&lt;/authors&gt;&lt;/contributors&gt;&lt;titles&gt;&lt;title&gt;Photoswitching-Enabled Contrast Enhancement in Light Sheet Fluorescence Microscopy&lt;/title&gt;&lt;secondary-title&gt;ACS Photonics&lt;/secondary-title&gt;&lt;/titles&gt;&lt;periodical&gt;&lt;full-title&gt;ACS Photonics&lt;/full-title&gt;&lt;/periodical&gt;&lt;pages&gt;424-428&lt;/pages&gt;&lt;volume&gt;4&lt;/volume&gt;&lt;number&gt;3&lt;/number&gt;&lt;section&gt;424&lt;/section&gt;&lt;dates&gt;&lt;year&gt;2017&lt;/year&gt;&lt;pub-dates&gt;&lt;date&gt;2017/3//&lt;/date&gt;&lt;/pub-dates&gt;&lt;/dates&gt;&lt;isbn&gt;2330-4022&amp;#xD;2330-4022&lt;/isbn&gt;&lt;urls&gt;&lt;related-urls&gt;&lt;url&gt;https://pubs.acs.org/doi/10.1021/acsphotonics.6b00838&lt;/url&gt;&lt;/related-urls&gt;&lt;/urls&gt;&lt;electronic-resource-num&gt;10.1021/acsphotonics.6b00838&lt;/electronic-resource-num&gt;&lt;/record&gt;&lt;/Cite&gt;&lt;/EndNote&gt;</w:instrText>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115</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or 2-photon microscopy</w:t>
      </w:r>
      <w:r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&lt;EndNote&gt;&lt;Cite&gt;&lt;Author&gt;Kao&lt;/Author&gt;&lt;Year&gt;2012&lt;/Year&gt;&lt;RecNum&gt;2112&lt;/RecNum&gt;&lt;DisplayText&gt;&lt;style face="superscript"&gt;116&lt;/style&gt;&lt;/DisplayText&gt;&lt;record&gt;&lt;rec-number&gt;2112&lt;/rec-number&gt;&lt;foreign-keys&gt;&lt;key app="EN" db-id="tttx22e24rrfppe295vpxdwbz0at0e2td0w5" timestamp="1677938452"&gt;2112&lt;/key&gt;&lt;/foreign-keys&gt;&lt;ref-type name="Journal Article"&gt;17&lt;/ref-type&gt;&lt;contributors&gt;&lt;authors&gt;&lt;author&gt;Kao, Y. T.&lt;/author&gt;&lt;author&gt;Zhu, X.&lt;/author&gt;&lt;author&gt;Xu, F.&lt;/author&gt;&lt;author&gt;Min, W.&lt;/author&gt;&lt;/authors&gt;&lt;/contributors&gt;&lt;auth-address&gt;Department of Chemistry, Columbia University, New York, NY 10027, USA.&lt;/auth-address&gt;&lt;titles&gt;&lt;title&gt;Focal switching of photochromic fluorescent proteins enables multiphoton microscopy with superior image contrast&lt;/title&gt;&lt;secondary-title&gt;Biomed Opt Express&lt;/secondary-title&gt;&lt;/titles&gt;&lt;pages&gt;1955-63&lt;/pages&gt;&lt;volume&gt;3&lt;/volume&gt;&lt;number&gt;8&lt;/number&gt;&lt;edition&gt;2012/08/10&lt;/edition&gt;&lt;keywords&gt;&lt;keyword&gt;(180.2520) Fluorescence microscopy&lt;/keyword&gt;&lt;keyword&gt;(180.4315) Nonlinear microscopy&lt;/keyword&gt;&lt;keyword&gt;(190.4180) Multiphoton processes&lt;/keyword&gt;&lt;/keywords&gt;&lt;dates&gt;&lt;year&gt;2012&lt;/year&gt;&lt;pub-dates&gt;&lt;date&gt;Aug 1&lt;/date&gt;&lt;/pub-dates&gt;&lt;/dates&gt;&lt;isbn&gt;2156-7085 (Electronic)&amp;#xD;2156-7085 (Linking)&lt;/isbn&gt;&lt;accession-num&gt;22876358&lt;/accession-num&gt;&lt;urls&gt;&lt;related-urls&gt;&lt;url&gt;https://www.ncbi.nlm.nih.gov/pubmed/22876358&lt;/url&gt;&lt;/related-urls&gt;&lt;/urls&gt;&lt;custom2&gt;PMC3409713&lt;/custom2&gt;&lt;electronic-resource-num&gt;10.1364/BOE.3.001955&lt;/electronic-resource-num&gt;&lt;/record&gt;&lt;/Cite&gt;&lt;/EndNote&gt;</w:instrText>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116</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However, </w:t>
      </w:r>
      <w:r>
        <w:rPr>
          <w:rFonts w:ascii="Times New Roman" w:hAnsi="Times New Roman" w:cs="Times New Roman"/>
          <w:color w:val="000000"/>
          <w:lang w:val="en-US"/>
        </w:rPr>
        <w:t xml:space="preserve">although photoswitching can contribute to CNR enhancement in </w:t>
      </w:r>
      <w:r w:rsidRPr="000235D1">
        <w:rPr>
          <w:rFonts w:ascii="Times New Roman" w:hAnsi="Times New Roman" w:cs="Times New Roman"/>
          <w:color w:val="000000"/>
          <w:lang w:val="en-US"/>
        </w:rPr>
        <w:t xml:space="preserve">fluorescence imaging, it is essential in OptA imaging due to the much stronger background </w:t>
      </w:r>
      <w:r w:rsidR="00FA1B54">
        <w:rPr>
          <w:rFonts w:ascii="Times New Roman" w:hAnsi="Times New Roman" w:cs="Times New Roman"/>
          <w:color w:val="000000"/>
          <w:lang w:val="en-US"/>
        </w:rPr>
        <w:t>OptA</w:t>
      </w:r>
      <w:r w:rsidR="00FA1B54" w:rsidRPr="000235D1">
        <w:rPr>
          <w:rFonts w:ascii="Times New Roman" w:hAnsi="Times New Roman" w:cs="Times New Roman"/>
          <w:color w:val="000000"/>
          <w:lang w:val="en-US"/>
        </w:rPr>
        <w:t xml:space="preserve"> </w:t>
      </w:r>
      <w:r w:rsidRPr="000235D1">
        <w:rPr>
          <w:rFonts w:ascii="Times New Roman" w:hAnsi="Times New Roman" w:cs="Times New Roman"/>
          <w:color w:val="000000"/>
          <w:lang w:val="en-US"/>
        </w:rPr>
        <w:t xml:space="preserve">signals generated from tissue chromophores compared to tissue autofluorescence that is by comparison a much weaker signal. </w:t>
      </w:r>
      <w:r>
        <w:rPr>
          <w:rFonts w:ascii="Times New Roman" w:hAnsi="Times New Roman" w:cs="Times New Roman"/>
          <w:color w:val="000000"/>
          <w:lang w:val="en-US"/>
        </w:rPr>
        <w:t xml:space="preserve">Presently, photoswitching proteins of the Bacteriophytochrome (BphP) class and first examples of photoswitching dyes are mainly employed in </w:t>
      </w:r>
      <w:proofErr w:type="spellStart"/>
      <w:r>
        <w:rPr>
          <w:rFonts w:ascii="Times New Roman" w:hAnsi="Times New Roman" w:cs="Times New Roman"/>
          <w:color w:val="000000"/>
          <w:lang w:val="en-US"/>
        </w:rPr>
        <w:t>psOptA</w:t>
      </w:r>
      <w:proofErr w:type="spellEnd"/>
      <w:r w:rsidR="0070342A">
        <w:rPr>
          <w:rFonts w:ascii="Times New Roman" w:hAnsi="Times New Roman" w:cs="Times New Roman"/>
          <w:color w:val="000000"/>
          <w:lang w:val="en-US"/>
        </w:rPr>
        <w:t>, as discussed in the following</w:t>
      </w:r>
      <w:r>
        <w:rPr>
          <w:rFonts w:ascii="Times New Roman" w:hAnsi="Times New Roman" w:cs="Times New Roman"/>
          <w:color w:val="000000"/>
          <w:lang w:val="en-US"/>
        </w:rPr>
        <w:t>.</w:t>
      </w:r>
    </w:p>
    <w:p w14:paraId="3DD1E2BF" w14:textId="211C2748" w:rsidR="0069098C" w:rsidRPr="000235D1" w:rsidRDefault="0069098C" w:rsidP="0069098C">
      <w:pPr>
        <w:tabs>
          <w:tab w:val="left" w:pos="1655"/>
        </w:tabs>
        <w:jc w:val="both"/>
        <w:rPr>
          <w:rFonts w:ascii="Times New Roman" w:hAnsi="Times New Roman" w:cs="Times New Roman"/>
          <w:color w:val="000000"/>
          <w:lang w:val="en-US"/>
        </w:rPr>
      </w:pPr>
      <w:r w:rsidRPr="000235D1">
        <w:rPr>
          <w:rFonts w:ascii="Times New Roman" w:hAnsi="Times New Roman" w:cs="Times New Roman"/>
          <w:color w:val="000000"/>
          <w:lang w:val="en-US"/>
        </w:rPr>
        <w:tab/>
      </w:r>
    </w:p>
    <w:p w14:paraId="39FADBC7" w14:textId="00F2FE2C" w:rsidR="0069098C" w:rsidRPr="000235D1" w:rsidRDefault="0069098C" w:rsidP="0069098C">
      <w:pPr>
        <w:jc w:val="both"/>
        <w:rPr>
          <w:rFonts w:ascii="Times New Roman" w:hAnsi="Times New Roman" w:cs="Times New Roman"/>
          <w:bCs/>
          <w:i/>
          <w:iCs/>
          <w:color w:val="000000"/>
          <w:lang w:val="en-US"/>
        </w:rPr>
      </w:pPr>
      <w:r w:rsidRPr="000235D1">
        <w:rPr>
          <w:rFonts w:ascii="Times New Roman" w:hAnsi="Times New Roman" w:cs="Times New Roman"/>
          <w:bCs/>
          <w:i/>
          <w:iCs/>
          <w:color w:val="000000"/>
          <w:lang w:val="en-US"/>
        </w:rPr>
        <w:t xml:space="preserve">Bacteriophytochromes </w:t>
      </w:r>
    </w:p>
    <w:p w14:paraId="010BF404" w14:textId="6FE2BFA4" w:rsidR="00066C35" w:rsidRDefault="007433C7" w:rsidP="007433C7">
      <w:pPr>
        <w:jc w:val="both"/>
        <w:rPr>
          <w:rFonts w:ascii="Times New Roman" w:hAnsi="Times New Roman" w:cs="Times New Roman"/>
          <w:color w:val="000000"/>
          <w:lang w:val="en-US"/>
        </w:rPr>
      </w:pPr>
      <w:r w:rsidRPr="000235D1">
        <w:rPr>
          <w:rFonts w:ascii="Times New Roman" w:hAnsi="Times New Roman" w:cs="Times New Roman"/>
          <w:color w:val="000000"/>
          <w:lang w:val="en-US"/>
        </w:rPr>
        <w:t>Bacteriophytochromes are native photoswitching proteins, with the photoswitching leading to downstream effects on biochemical activity, resulting in a range of different cellular responses</w:t>
      </w:r>
      <w:r w:rsidRPr="000235D1">
        <w:rPr>
          <w:rFonts w:ascii="Times New Roman" w:hAnsi="Times New Roman" w:cs="Times New Roman"/>
          <w:color w:val="000000"/>
          <w:lang w:val="en-US"/>
        </w:rPr>
        <w:fldChar w:fldCharType="begin">
          <w:fldData xml:space="preserve">PEVuZE5vdGU+PENpdGU+PEF1dGhvcj5XaWx0YmFuazwvQXV0aG9yPjxZZWFyPjIwMTk8L1llYXI+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PEVuZE5vdGU+PENpdGU+PEF1dGhvcj5XaWx0YmFuazwvQXV0aG9yPjxZZWFyPjIwMTk8L1llYXI+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117-119</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w:t>
      </w:r>
      <w:r w:rsidR="005735C8">
        <w:rPr>
          <w:rFonts w:ascii="Times New Roman" w:hAnsi="Times New Roman" w:cs="Times New Roman"/>
          <w:color w:val="000000"/>
          <w:lang w:val="en-US"/>
        </w:rPr>
        <w:t xml:space="preserve">A </w:t>
      </w:r>
      <w:r w:rsidRPr="000235D1">
        <w:rPr>
          <w:rFonts w:ascii="Times New Roman" w:hAnsi="Times New Roman" w:cs="Times New Roman"/>
          <w:color w:val="000000"/>
          <w:lang w:val="en-US"/>
        </w:rPr>
        <w:t>BphP show</w:t>
      </w:r>
      <w:r w:rsidR="005735C8">
        <w:rPr>
          <w:rFonts w:ascii="Times New Roman" w:hAnsi="Times New Roman" w:cs="Times New Roman"/>
          <w:color w:val="000000"/>
          <w:lang w:val="en-US"/>
        </w:rPr>
        <w:t>s</w:t>
      </w:r>
      <w:r w:rsidRPr="000235D1">
        <w:rPr>
          <w:rFonts w:ascii="Times New Roman" w:hAnsi="Times New Roman" w:cs="Times New Roman"/>
          <w:color w:val="000000"/>
          <w:lang w:val="en-US"/>
        </w:rPr>
        <w:t xml:space="preserve"> a photochromic behavior, with the </w:t>
      </w:r>
      <w:proofErr w:type="spellStart"/>
      <w:r w:rsidRPr="000235D1">
        <w:rPr>
          <w:rFonts w:ascii="Times New Roman" w:hAnsi="Times New Roman" w:cs="Times New Roman"/>
          <w:color w:val="000000"/>
          <w:lang w:val="en-US"/>
        </w:rPr>
        <w:t>P</w:t>
      </w:r>
      <w:r w:rsidRPr="000235D1">
        <w:rPr>
          <w:rFonts w:ascii="Times New Roman" w:hAnsi="Times New Roman" w:cs="Times New Roman"/>
          <w:color w:val="000000"/>
          <w:vertAlign w:val="subscript"/>
          <w:lang w:val="en-US"/>
        </w:rPr>
        <w:t>r</w:t>
      </w:r>
      <w:proofErr w:type="spellEnd"/>
      <w:r w:rsidRPr="000235D1">
        <w:rPr>
          <w:rFonts w:ascii="Times New Roman" w:hAnsi="Times New Roman" w:cs="Times New Roman"/>
          <w:color w:val="000000"/>
          <w:lang w:val="en-US"/>
        </w:rPr>
        <w:t xml:space="preserve"> state absorbing at </w:t>
      </w:r>
      <w:r w:rsidR="0070342A" w:rsidRPr="00A65531">
        <w:rPr>
          <w:rFonts w:ascii="Times New Roman" w:hAnsi="Times New Roman" w:cs="Times New Roman"/>
          <w:i/>
          <w:color w:val="000000"/>
          <w:lang w:val="en-US"/>
        </w:rPr>
        <w:t>red</w:t>
      </w:r>
      <w:r w:rsidR="0070342A">
        <w:rPr>
          <w:rFonts w:ascii="Times New Roman" w:hAnsi="Times New Roman" w:cs="Times New Roman"/>
          <w:color w:val="000000"/>
          <w:lang w:val="en-US"/>
        </w:rPr>
        <w:t xml:space="preserve"> </w:t>
      </w:r>
      <w:r w:rsidRPr="000235D1">
        <w:rPr>
          <w:rFonts w:ascii="Times New Roman" w:hAnsi="Times New Roman" w:cs="Times New Roman"/>
          <w:color w:val="000000"/>
          <w:lang w:val="en-US"/>
        </w:rPr>
        <w:t xml:space="preserve">wavelengths around 680 nm, while the </w:t>
      </w:r>
      <w:proofErr w:type="spellStart"/>
      <w:r w:rsidRPr="000235D1">
        <w:rPr>
          <w:rFonts w:ascii="Times New Roman" w:hAnsi="Times New Roman" w:cs="Times New Roman"/>
          <w:color w:val="000000"/>
          <w:lang w:val="en-US"/>
        </w:rPr>
        <w:t>P</w:t>
      </w:r>
      <w:r w:rsidRPr="000235D1">
        <w:rPr>
          <w:rFonts w:ascii="Times New Roman" w:hAnsi="Times New Roman" w:cs="Times New Roman"/>
          <w:color w:val="000000"/>
          <w:vertAlign w:val="subscript"/>
          <w:lang w:val="en-US"/>
        </w:rPr>
        <w:t>fr</w:t>
      </w:r>
      <w:proofErr w:type="spellEnd"/>
      <w:r w:rsidRPr="000235D1">
        <w:rPr>
          <w:rFonts w:ascii="Times New Roman" w:hAnsi="Times New Roman" w:cs="Times New Roman"/>
          <w:color w:val="000000"/>
          <w:lang w:val="en-US"/>
        </w:rPr>
        <w:t xml:space="preserve"> state exhibits absorbance </w:t>
      </w:r>
      <w:r w:rsidR="0070342A">
        <w:rPr>
          <w:rFonts w:ascii="Times New Roman" w:hAnsi="Times New Roman" w:cs="Times New Roman"/>
          <w:color w:val="000000"/>
          <w:lang w:val="en-US"/>
        </w:rPr>
        <w:t xml:space="preserve">in the </w:t>
      </w:r>
      <w:r w:rsidR="0070342A" w:rsidRPr="00A65531">
        <w:rPr>
          <w:rFonts w:ascii="Times New Roman" w:hAnsi="Times New Roman" w:cs="Times New Roman"/>
          <w:i/>
          <w:color w:val="000000"/>
          <w:lang w:val="en-US"/>
        </w:rPr>
        <w:t>far-red</w:t>
      </w:r>
      <w:r w:rsidR="0070342A">
        <w:rPr>
          <w:rFonts w:ascii="Times New Roman" w:hAnsi="Times New Roman" w:cs="Times New Roman"/>
          <w:color w:val="000000"/>
          <w:lang w:val="en-US"/>
        </w:rPr>
        <w:t xml:space="preserve"> </w:t>
      </w:r>
      <w:r w:rsidRPr="000235D1">
        <w:rPr>
          <w:rFonts w:ascii="Times New Roman" w:hAnsi="Times New Roman" w:cs="Times New Roman"/>
          <w:color w:val="000000"/>
          <w:lang w:val="en-US"/>
        </w:rPr>
        <w:t>around 760 nm. These far-red absorbances and high absorptivity (~100,000 M</w:t>
      </w:r>
      <w:r w:rsidRPr="000235D1">
        <w:rPr>
          <w:rFonts w:ascii="Times New Roman" w:hAnsi="Times New Roman" w:cs="Times New Roman"/>
          <w:color w:val="000000"/>
          <w:vertAlign w:val="superscript"/>
          <w:lang w:val="en-US"/>
        </w:rPr>
        <w:t>-1</w:t>
      </w:r>
      <w:r w:rsidRPr="000235D1">
        <w:rPr>
          <w:rFonts w:ascii="Times New Roman" w:hAnsi="Times New Roman" w:cs="Times New Roman"/>
          <w:color w:val="000000"/>
          <w:lang w:val="en-US"/>
        </w:rPr>
        <w:t>cm</w:t>
      </w:r>
      <w:r w:rsidRPr="000235D1">
        <w:rPr>
          <w:rFonts w:ascii="Times New Roman" w:hAnsi="Times New Roman" w:cs="Times New Roman"/>
          <w:color w:val="000000"/>
          <w:vertAlign w:val="superscript"/>
          <w:lang w:val="en-US"/>
        </w:rPr>
        <w:t>-1</w:t>
      </w:r>
      <w:r w:rsidRPr="000235D1">
        <w:rPr>
          <w:rFonts w:ascii="Times New Roman" w:hAnsi="Times New Roman" w:cs="Times New Roman"/>
          <w:color w:val="000000"/>
          <w:lang w:val="en-US"/>
        </w:rPr>
        <w:t xml:space="preserve">) make </w:t>
      </w:r>
      <w:proofErr w:type="spellStart"/>
      <w:r w:rsidRPr="000235D1">
        <w:rPr>
          <w:rFonts w:ascii="Times New Roman" w:hAnsi="Times New Roman" w:cs="Times New Roman"/>
          <w:color w:val="000000"/>
          <w:lang w:val="en-US"/>
        </w:rPr>
        <w:t>BphPs</w:t>
      </w:r>
      <w:proofErr w:type="spellEnd"/>
      <w:r w:rsidRPr="000235D1">
        <w:rPr>
          <w:rFonts w:ascii="Times New Roman" w:hAnsi="Times New Roman" w:cs="Times New Roman"/>
          <w:color w:val="000000"/>
          <w:lang w:val="en-US"/>
        </w:rPr>
        <w:t xml:space="preserve"> ideally suited for tissue imaging</w:t>
      </w:r>
      <w:r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&lt;EndNote&gt;&lt;Cite&gt;&lt;Author&gt;Shcherbakova&lt;/Author&gt;&lt;Year&gt;2015&lt;/Year&gt;&lt;RecNum&gt;279&lt;/RecNum&gt;&lt;DisplayText&gt;&lt;style face="superscript"&gt;120&lt;/style&gt;&lt;/DisplayText&gt;&lt;record&gt;&lt;rec-number&gt;279&lt;/rec-number&gt;&lt;foreign-keys&gt;&lt;key app="EN" db-id="tttx22e24rrfppe295vpxdwbz0at0e2td0w5" timestamp="1677938451"&gt;279&lt;/key&gt;&lt;/foreign-keys&gt;&lt;ref-type name="Journal Article"&gt;17&lt;/ref-type&gt;&lt;contributors&gt;&lt;authors&gt;&lt;author&gt;Shcherbakova, D. M.&lt;/author&gt;&lt;author&gt;Baloban, M.&lt;/author&gt;&lt;author&gt;Verkhusha, V. V.&lt;/author&gt;&lt;/authors&gt;&lt;/contributors&gt;&lt;auth-address&gt;Department of Anatomy and Structural Biology and Gruss-Lipper Biophotonics Center, Albert Einstein College of Medicine, Bronx, NY 10461, USA.&amp;#xD;Department of Anatomy and Structural Biology and Gruss-Lipper Biophotonics Center, Albert Einstein College of Medicine, Bronx, NY 10461, USA; Department of Biochemistry and Developmental Biology, Faculty of Medicine, University of Helsinki, Helsinki 00290, Finland. Electronic address: vladislav.verkhusha@einstein.yu.edu.&lt;/auth-address&gt;&lt;titles&gt;&lt;title&gt;Near-infrared fluorescent proteins engineered from bacterial phytochromes&lt;/title&gt;&lt;secondary-title&gt;Curr Opin Chem Biol&lt;/secondary-title&gt;&lt;/titles&gt;&lt;pages&gt;52-63&lt;/pages&gt;&lt;volume&gt;27&lt;/volume&gt;&lt;edition&gt;2015/06/27&lt;/edition&gt;&lt;keywords&gt;&lt;keyword&gt;Animals&lt;/keyword&gt;&lt;keyword&gt;Bacterial Proteins/chemistry/*genetics&lt;/keyword&gt;&lt;keyword&gt;Diagnostic Imaging/*methods&lt;/keyword&gt;&lt;keyword&gt;Luminescent Proteins/chemistry/*genetics&lt;/keyword&gt;&lt;keyword&gt;Phytochrome/chemistry/*genetics&lt;/keyword&gt;&lt;keyword&gt;*Protein Engineering&lt;/keyword&gt;&lt;keyword&gt;Spectroscopy, Near-Infrared&lt;/keyword&gt;&lt;keyword&gt;Whole Body Imaging&lt;/keyword&gt;&lt;/keywords&gt;&lt;dates&gt;&lt;year&gt;2015&lt;/year&gt;&lt;pub-dates&gt;&lt;date&gt;Aug&lt;/date&gt;&lt;/pub-dates&gt;&lt;/dates&gt;&lt;isbn&gt;1879-0402 (Electronic)&amp;#xD;1367-5931 (Print)&amp;#xD;1367-5931 (Linking)&lt;/isbn&gt;&lt;accession-num&gt;26115447&lt;/accession-num&gt;&lt;urls&gt;&lt;related-urls&gt;&lt;url&gt;https://www.ncbi.nlm.nih.gov/pubmed/26115447&lt;/url&gt;&lt;/related-urls&gt;&lt;/urls&gt;&lt;custom2&gt;PMC4553112&lt;/custom2&gt;&lt;electronic-resource-num&gt;10.1016/j.cbpa.2015.06.005&lt;/electronic-resource-num&gt;&lt;/record&gt;&lt;/Cite&gt;&lt;/EndNote&gt;</w:instrText>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120</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w:t>
      </w:r>
      <w:r w:rsidRPr="000235D1">
        <w:rPr>
          <w:rFonts w:ascii="Times New Roman" w:hAnsi="Times New Roman" w:cs="Times New Roman"/>
          <w:lang w:val="en-US"/>
        </w:rPr>
        <w:t>Th</w:t>
      </w:r>
      <w:r w:rsidR="0070342A">
        <w:rPr>
          <w:rFonts w:ascii="Times New Roman" w:hAnsi="Times New Roman" w:cs="Times New Roman"/>
          <w:lang w:val="en-US"/>
        </w:rPr>
        <w:t>is far-red absorption is in</w:t>
      </w:r>
      <w:r w:rsidRPr="000235D1">
        <w:rPr>
          <w:rFonts w:ascii="Times New Roman" w:hAnsi="Times New Roman" w:cs="Times New Roman"/>
          <w:lang w:val="en-US"/>
        </w:rPr>
        <w:t xml:space="preserve"> contrast with photochromic photoswitching </w:t>
      </w:r>
      <w:r w:rsidR="00F9168F">
        <w:rPr>
          <w:rFonts w:ascii="Times New Roman" w:hAnsi="Times New Roman" w:cs="Times New Roman"/>
          <w:lang w:val="en-US"/>
        </w:rPr>
        <w:t>fluorescent proteins</w:t>
      </w:r>
      <w:r w:rsidRPr="000235D1">
        <w:rPr>
          <w:rFonts w:ascii="Times New Roman" w:hAnsi="Times New Roman" w:cs="Times New Roman"/>
          <w:lang w:val="en-US"/>
        </w:rPr>
        <w:t xml:space="preserve"> of the GFP-family, which </w:t>
      </w:r>
      <w:r w:rsidR="0070342A">
        <w:rPr>
          <w:rFonts w:ascii="Times New Roman" w:hAnsi="Times New Roman" w:cs="Times New Roman"/>
          <w:lang w:val="en-US"/>
        </w:rPr>
        <w:t xml:space="preserve">may be used for </w:t>
      </w:r>
      <w:proofErr w:type="spellStart"/>
      <w:r w:rsidRPr="000235D1">
        <w:rPr>
          <w:rFonts w:ascii="Times New Roman" w:hAnsi="Times New Roman" w:cs="Times New Roman"/>
          <w:lang w:val="en-US"/>
        </w:rPr>
        <w:t>psOptA</w:t>
      </w:r>
      <w:proofErr w:type="spellEnd"/>
      <w:r w:rsidRPr="000235D1">
        <w:rPr>
          <w:rFonts w:ascii="Times New Roman" w:hAnsi="Times New Roman" w:cs="Times New Roman"/>
          <w:lang w:val="en-US"/>
        </w:rPr>
        <w:t xml:space="preserve"> imaging but are not </w:t>
      </w:r>
      <w:r w:rsidR="0070342A">
        <w:rPr>
          <w:rFonts w:ascii="Times New Roman" w:hAnsi="Times New Roman" w:cs="Times New Roman"/>
          <w:lang w:val="en-US"/>
        </w:rPr>
        <w:t xml:space="preserve">optimally </w:t>
      </w:r>
      <w:r w:rsidRPr="000235D1">
        <w:rPr>
          <w:rFonts w:ascii="Times New Roman" w:hAnsi="Times New Roman" w:cs="Times New Roman"/>
          <w:lang w:val="en-US"/>
        </w:rPr>
        <w:t>suitable due to their absorbance</w:t>
      </w:r>
      <w:r w:rsidR="008034BA">
        <w:rPr>
          <w:rFonts w:ascii="Times New Roman" w:hAnsi="Times New Roman" w:cs="Times New Roman"/>
          <w:lang w:val="en-US"/>
        </w:rPr>
        <w:t xml:space="preserve"> </w:t>
      </w:r>
      <w:r w:rsidR="00D312CF">
        <w:rPr>
          <w:rFonts w:ascii="Times New Roman" w:hAnsi="Times New Roman" w:cs="Times New Roman"/>
          <w:lang w:val="en-US"/>
        </w:rPr>
        <w:t xml:space="preserve">being </w:t>
      </w:r>
      <w:r w:rsidR="008034BA">
        <w:rPr>
          <w:rFonts w:ascii="Times New Roman" w:hAnsi="Times New Roman" w:cs="Times New Roman"/>
          <w:lang w:val="en-US"/>
        </w:rPr>
        <w:t xml:space="preserve">generally </w:t>
      </w:r>
      <w:r w:rsidR="00D312CF">
        <w:rPr>
          <w:rFonts w:ascii="Times New Roman" w:hAnsi="Times New Roman" w:cs="Times New Roman"/>
          <w:lang w:val="en-US"/>
        </w:rPr>
        <w:t>below</w:t>
      </w:r>
      <w:r w:rsidR="008034BA">
        <w:rPr>
          <w:rFonts w:ascii="Times New Roman" w:hAnsi="Times New Roman" w:cs="Times New Roman"/>
          <w:lang w:val="en-US"/>
        </w:rPr>
        <w:t> 600 nm</w:t>
      </w:r>
      <w:r w:rsidRPr="000235D1">
        <w:rPr>
          <w:rFonts w:ascii="Times New Roman" w:hAnsi="Times New Roman" w:cs="Times New Roman"/>
          <w:lang w:val="en-US"/>
        </w:rPr>
        <w:fldChar w:fldCharType="begin">
          <w:fldData xml:space="preserve">PEVuZE5vdGU+PENpdGU+PEF1dGhvcj5TdGllbDwvQXV0aG9yPjxZZWFyPjIwMTU8L1llYXI+PFJl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</w:fldData>
        </w:fldChar>
      </w:r>
      <w:r w:rsidR="00AF75A0">
        <w:rPr>
          <w:rFonts w:ascii="Times New Roman" w:hAnsi="Times New Roman" w:cs="Times New Roman"/>
          <w:lang w:val="en-US"/>
        </w:rPr>
        <w:instrText xml:space="preserve"> ADDIN EN.CITE </w:instrText>
      </w:r>
      <w:r w:rsidR="00AF75A0">
        <w:rPr>
          <w:rFonts w:ascii="Times New Roman" w:hAnsi="Times New Roman" w:cs="Times New Roman"/>
          <w:lang w:val="en-US"/>
        </w:rPr>
        <w:fldChar w:fldCharType="begin">
          <w:fldData xml:space="preserve">PEVuZE5vdGU+PENpdGU+PEF1dGhvcj5TdGllbDwvQXV0aG9yPjxZZWFyPjIwMTU8L1llYXI+PFJl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</w:fldData>
        </w:fldChar>
      </w:r>
      <w:r w:rsidR="00AF75A0">
        <w:rPr>
          <w:rFonts w:ascii="Times New Roman" w:hAnsi="Times New Roman" w:cs="Times New Roman"/>
          <w:lang w:val="en-US"/>
        </w:rPr>
        <w:instrText xml:space="preserve"> ADDIN EN.CITE.DATA </w:instrText>
      </w:r>
      <w:r w:rsidR="00AF75A0">
        <w:rPr>
          <w:rFonts w:ascii="Times New Roman" w:hAnsi="Times New Roman" w:cs="Times New Roman"/>
          <w:lang w:val="en-US"/>
        </w:rPr>
      </w:r>
      <w:r w:rsidR="00AF75A0">
        <w:rPr>
          <w:rFonts w:ascii="Times New Roman" w:hAnsi="Times New Roman" w:cs="Times New Roman"/>
          <w:lang w:val="en-US"/>
        </w:rPr>
        <w:fldChar w:fldCharType="end"/>
      </w:r>
      <w:r w:rsidRPr="000235D1">
        <w:rPr>
          <w:rFonts w:ascii="Times New Roman" w:hAnsi="Times New Roman" w:cs="Times New Roman"/>
          <w:lang w:val="en-US"/>
        </w:rPr>
      </w:r>
      <w:r w:rsidRPr="000235D1">
        <w:rPr>
          <w:rFonts w:ascii="Times New Roman" w:hAnsi="Times New Roman" w:cs="Times New Roman"/>
          <w:lang w:val="en-US"/>
        </w:rPr>
        <w:fldChar w:fldCharType="separate"/>
      </w:r>
      <w:r w:rsidR="00AF75A0" w:rsidRPr="00AF75A0">
        <w:rPr>
          <w:rFonts w:ascii="Times New Roman" w:hAnsi="Times New Roman" w:cs="Times New Roman"/>
          <w:noProof/>
          <w:vertAlign w:val="superscript"/>
          <w:lang w:val="en-US"/>
        </w:rPr>
        <w:t>25,121</w:t>
      </w:r>
      <w:r w:rsidRPr="000235D1">
        <w:rPr>
          <w:rFonts w:ascii="Times New Roman" w:hAnsi="Times New Roman" w:cs="Times New Roman"/>
          <w:lang w:val="en-US"/>
        </w:rPr>
        <w:fldChar w:fldCharType="end"/>
      </w:r>
      <w:r w:rsidR="0070342A">
        <w:rPr>
          <w:rFonts w:ascii="Times New Roman" w:hAnsi="Times New Roman" w:cs="Times New Roman"/>
          <w:lang w:val="en-US"/>
        </w:rPr>
        <w:t xml:space="preserve">, and thus competing </w:t>
      </w:r>
      <w:r w:rsidR="00EF645A">
        <w:rPr>
          <w:rFonts w:ascii="Times New Roman" w:hAnsi="Times New Roman" w:cs="Times New Roman"/>
          <w:lang w:val="en-US"/>
        </w:rPr>
        <w:t>with</w:t>
      </w:r>
      <w:r w:rsidR="0070342A">
        <w:rPr>
          <w:rFonts w:ascii="Times New Roman" w:hAnsi="Times New Roman" w:cs="Times New Roman"/>
          <w:lang w:val="en-US"/>
        </w:rPr>
        <w:t xml:space="preserve"> that of hemoglobin</w:t>
      </w:r>
      <w:r w:rsidRPr="000235D1">
        <w:rPr>
          <w:rFonts w:ascii="Times New Roman" w:hAnsi="Times New Roman" w:cs="Times New Roman"/>
          <w:lang w:val="en-US"/>
        </w:rPr>
        <w:t xml:space="preserve">. </w:t>
      </w:r>
      <w:r w:rsidRPr="000235D1">
        <w:rPr>
          <w:rFonts w:ascii="Times New Roman" w:hAnsi="Times New Roman" w:cs="Times New Roman"/>
          <w:color w:val="000000"/>
          <w:lang w:val="en-US"/>
        </w:rPr>
        <w:t>B</w:t>
      </w:r>
      <w:r w:rsidR="005202BF">
        <w:rPr>
          <w:rFonts w:ascii="Times New Roman" w:hAnsi="Times New Roman" w:cs="Times New Roman"/>
          <w:color w:val="000000"/>
          <w:lang w:val="en-US"/>
        </w:rPr>
        <w:t>acteriophytochromes</w:t>
      </w:r>
      <w:r w:rsidRPr="000235D1">
        <w:rPr>
          <w:rFonts w:ascii="Times New Roman" w:hAnsi="Times New Roman" w:cs="Times New Roman"/>
          <w:color w:val="000000"/>
          <w:lang w:val="en-US"/>
        </w:rPr>
        <w:t xml:space="preserve"> utilized so far in </w:t>
      </w:r>
      <w:proofErr w:type="spellStart"/>
      <w:r w:rsidRPr="000235D1">
        <w:rPr>
          <w:rFonts w:ascii="Times New Roman" w:hAnsi="Times New Roman" w:cs="Times New Roman"/>
          <w:color w:val="000000"/>
          <w:lang w:val="en-US"/>
        </w:rPr>
        <w:t>psOptA</w:t>
      </w:r>
      <w:proofErr w:type="spellEnd"/>
      <w:r w:rsidRPr="000235D1">
        <w:rPr>
          <w:rFonts w:ascii="Times New Roman" w:hAnsi="Times New Roman" w:cs="Times New Roman"/>
          <w:color w:val="000000"/>
          <w:lang w:val="en-US"/>
        </w:rPr>
        <w:t xml:space="preserve"> imaging have a biliverdin (BV) chromophore, which is readily available in most mammalian cell types </w:t>
      </w:r>
      <w:r w:rsidR="0070342A">
        <w:rPr>
          <w:rFonts w:ascii="Times New Roman" w:hAnsi="Times New Roman" w:cs="Times New Roman"/>
          <w:color w:val="000000"/>
          <w:lang w:val="en-US"/>
        </w:rPr>
        <w:t>as</w:t>
      </w:r>
      <w:r w:rsidRPr="000235D1">
        <w:rPr>
          <w:rFonts w:ascii="Times New Roman" w:hAnsi="Times New Roman" w:cs="Times New Roman"/>
          <w:color w:val="000000"/>
          <w:lang w:val="en-US"/>
        </w:rPr>
        <w:t xml:space="preserve"> a catabolic product of heme</w:t>
      </w:r>
      <w:r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&lt;EndNote&gt;&lt;Cite&gt;&lt;Author&gt;Maines&lt;/Author&gt;&lt;Year&gt;1988&lt;/Year&gt;&lt;RecNum&gt;2913&lt;/RecNum&gt;&lt;DisplayText&gt;&lt;style face="superscript"&gt;122&lt;/style&gt;&lt;/DisplayText&gt;&lt;record&gt;&lt;rec-number&gt;2913&lt;/rec-number&gt;&lt;foreign-keys&gt;&lt;key app="EN" db-id="tttx22e24rrfppe295vpxdwbz0at0e2td0w5" timestamp="1677938452"&gt;2913&lt;/key&gt;&lt;/foreign-keys&gt;&lt;ref-type name="Journal Article"&gt;17&lt;/ref-type&gt;&lt;contributors&gt;&lt;authors&gt;&lt;author&gt;Maines, M. D.&lt;/author&gt;&lt;/authors&gt;&lt;/contributors&gt;&lt;auth-address&gt;Department of Biophysics, University of Rochester School of Medicine, New York 14642.&lt;/auth-address&gt;&lt;titles&gt;&lt;title&gt;Heme oxygenase: function, multiplicity, regulatory mechanisms, and clinical applications&lt;/title&gt;&lt;secondary-title&gt;FASEB J&lt;/secondary-title&gt;&lt;/titles&gt;&lt;periodical&gt;&lt;full-title&gt;Faseb J&lt;/full-title&gt;&lt;/periodical&gt;&lt;pages&gt;2557-68&lt;/pages&gt;&lt;volume&gt;2&lt;/volume&gt;&lt;number&gt;10&lt;/number&gt;&lt;edition&gt;1988/07/01&lt;/edition&gt;&lt;keywords&gt;&lt;keyword&gt;Amino Acid Sequence&lt;/keyword&gt;&lt;keyword&gt;Animals&lt;/keyword&gt;&lt;keyword&gt;Bilirubin/metabolism&lt;/keyword&gt;&lt;keyword&gt;Chemical Phenomena&lt;/keyword&gt;&lt;keyword&gt;Chemistry&lt;/keyword&gt;&lt;keyword&gt;Enzyme Induction&lt;/keyword&gt;&lt;keyword&gt;Gene Expression Regulation&lt;/keyword&gt;&lt;keyword&gt;Heme/metabolism&lt;/keyword&gt;&lt;keyword&gt;Heme Oxygenase (Decyclizing)/genetics/*physiology&lt;/keyword&gt;&lt;keyword&gt;Isoenzymes/*physiology&lt;/keyword&gt;&lt;keyword&gt;Mixed Function Oxygenases/*physiology&lt;/keyword&gt;&lt;keyword&gt;Molecular Sequence Data&lt;/keyword&gt;&lt;/keywords&gt;&lt;dates&gt;&lt;year&gt;1988&lt;/year&gt;&lt;pub-dates&gt;&lt;date&gt;Jul&lt;/date&gt;&lt;/pub-dates&gt;&lt;/dates&gt;&lt;isbn&gt;0892-6638 (Print)&amp;#xD;0892-6638 (Linking)&lt;/isbn&gt;&lt;accession-num&gt;3290025&lt;/accession-num&gt;&lt;urls&gt;&lt;related-urls&gt;&lt;url&gt;https://www.ncbi.nlm.nih.gov/pubmed/3290025&lt;/url&gt;&lt;/related-urls&gt;&lt;/urls&gt;&lt;electronic-resource-num&gt;10.1096/fasebj.2.10.3290025&lt;/electronic-resource-num&gt;&lt;/record&gt;&lt;/Cite&gt;&lt;/EndNote&gt;</w:instrText>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122</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w:t>
      </w:r>
      <w:r w:rsidR="00EB4E26">
        <w:rPr>
          <w:rFonts w:ascii="Times New Roman" w:hAnsi="Times New Roman" w:cs="Times New Roman"/>
          <w:color w:val="000000"/>
          <w:lang w:val="en-US"/>
        </w:rPr>
        <w:t xml:space="preserve"> </w:t>
      </w:r>
      <w:r w:rsidR="00743A83">
        <w:rPr>
          <w:rFonts w:ascii="Times New Roman" w:hAnsi="Times New Roman" w:cs="Times New Roman"/>
          <w:color w:val="000000"/>
          <w:lang w:val="en-US"/>
        </w:rPr>
        <w:t>However, there are existing limitations</w:t>
      </w:r>
      <w:r w:rsidR="00743A83">
        <w:rPr>
          <w:rFonts w:ascii="Times New Roman" w:hAnsi="Times New Roman" w:cs="Times New Roman"/>
          <w:color w:val="000000"/>
          <w:lang w:val="en-US"/>
        </w:rPr>
        <w:fldChar w:fldCharType="begin">
          <w:fldData xml:space="preserve">PEVuZE5vdGU+PENpdGU+PEF1dGhvcj5Nb250ZWNpbm9zLUZyYW5qb2xhPC9BdXRob3I+PFllYXI+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PEVuZE5vdGU+PENpdGU+PEF1dGhvcj5Nb250ZWNpbm9zLUZyYW5qb2xhPC9BdXRob3I+PFllYXI+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00743A83">
        <w:rPr>
          <w:rFonts w:ascii="Times New Roman" w:hAnsi="Times New Roman" w:cs="Times New Roman"/>
          <w:color w:val="000000"/>
          <w:lang w:val="en-US"/>
        </w:rPr>
      </w:r>
      <w:r w:rsidR="00743A83">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123</w:t>
      </w:r>
      <w:r w:rsidR="00743A83">
        <w:rPr>
          <w:rFonts w:ascii="Times New Roman" w:hAnsi="Times New Roman" w:cs="Times New Roman"/>
          <w:color w:val="000000"/>
          <w:lang w:val="en-US"/>
        </w:rPr>
        <w:fldChar w:fldCharType="end"/>
      </w:r>
      <w:r w:rsidR="00743A83">
        <w:rPr>
          <w:rFonts w:ascii="Times New Roman" w:hAnsi="Times New Roman" w:cs="Times New Roman"/>
          <w:color w:val="000000"/>
          <w:lang w:val="en-US"/>
        </w:rPr>
        <w:t xml:space="preserve">. </w:t>
      </w:r>
      <w:r w:rsidR="008019CC">
        <w:rPr>
          <w:rFonts w:ascii="Times New Roman" w:hAnsi="Times New Roman" w:cs="Times New Roman"/>
          <w:color w:val="000000"/>
          <w:lang w:val="en-US"/>
        </w:rPr>
        <w:t>Biliverdin</w:t>
      </w:r>
      <w:r w:rsidR="00743A83">
        <w:rPr>
          <w:rFonts w:ascii="Times New Roman" w:hAnsi="Times New Roman" w:cs="Times New Roman"/>
          <w:color w:val="000000"/>
          <w:lang w:val="en-US"/>
        </w:rPr>
        <w:t xml:space="preserve"> can be present in low quantities in certain tissues, e.g</w:t>
      </w:r>
      <w:r w:rsidR="00215A31">
        <w:rPr>
          <w:rFonts w:ascii="Times New Roman" w:hAnsi="Times New Roman" w:cs="Times New Roman"/>
          <w:color w:val="000000"/>
          <w:lang w:val="en-US"/>
        </w:rPr>
        <w:t>.</w:t>
      </w:r>
      <w:r w:rsidR="00743A83">
        <w:rPr>
          <w:rFonts w:ascii="Times New Roman" w:hAnsi="Times New Roman" w:cs="Times New Roman"/>
          <w:color w:val="000000"/>
          <w:lang w:val="en-US"/>
        </w:rPr>
        <w:t>, brain</w:t>
      </w:r>
      <w:r w:rsidR="00743A83">
        <w:rPr>
          <w:rFonts w:ascii="Times New Roman" w:hAnsi="Times New Roman" w:cs="Times New Roman"/>
          <w:color w:val="000000"/>
          <w:lang w:val="en-US"/>
        </w:rPr>
        <w:fldChar w:fldCharType="begin">
          <w:fldData xml:space="preserve">PEVuZE5vdGU+PENpdGU+PEF1dGhvcj5QaWF0a2V2aWNoPC9BdXRob3I+PFllYXI+MjAxNzwvWWVh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=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PEVuZE5vdGU+PENpdGU+PEF1dGhvcj5QaWF0a2V2aWNoPC9BdXRob3I+PFllYXI+MjAxNzwvWWVh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=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00743A83">
        <w:rPr>
          <w:rFonts w:ascii="Times New Roman" w:hAnsi="Times New Roman" w:cs="Times New Roman"/>
          <w:color w:val="000000"/>
          <w:lang w:val="en-US"/>
        </w:rPr>
      </w:r>
      <w:r w:rsidR="00743A83">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124</w:t>
      </w:r>
      <w:r w:rsidR="00743A83">
        <w:rPr>
          <w:rFonts w:ascii="Times New Roman" w:hAnsi="Times New Roman" w:cs="Times New Roman"/>
          <w:color w:val="000000"/>
          <w:lang w:val="en-US"/>
        </w:rPr>
        <w:fldChar w:fldCharType="end"/>
      </w:r>
      <w:r w:rsidR="00743A83">
        <w:rPr>
          <w:rFonts w:ascii="Times New Roman" w:hAnsi="Times New Roman" w:cs="Times New Roman"/>
          <w:color w:val="000000"/>
          <w:lang w:val="en-US"/>
        </w:rPr>
        <w:t xml:space="preserve">, and </w:t>
      </w:r>
      <w:proofErr w:type="spellStart"/>
      <w:r w:rsidR="00743A83">
        <w:rPr>
          <w:rFonts w:ascii="Times New Roman" w:hAnsi="Times New Roman" w:cs="Times New Roman"/>
          <w:color w:val="000000"/>
          <w:lang w:val="en-US"/>
        </w:rPr>
        <w:t>BphPs</w:t>
      </w:r>
      <w:proofErr w:type="spellEnd"/>
      <w:r w:rsidR="00743A83">
        <w:rPr>
          <w:rFonts w:ascii="Times New Roman" w:hAnsi="Times New Roman" w:cs="Times New Roman"/>
          <w:color w:val="000000"/>
          <w:lang w:val="en-US"/>
        </w:rPr>
        <w:t xml:space="preserve"> can have low affinity or specificity to BV in their binding pocket</w:t>
      </w:r>
      <w:r w:rsidR="00743A83">
        <w:rPr>
          <w:rFonts w:ascii="Times New Roman" w:hAnsi="Times New Roman" w:cs="Times New Roman"/>
          <w:color w:val="000000"/>
          <w:lang w:val="en-US"/>
        </w:rPr>
        <w:fldChar w:fldCharType="begin">
          <w:fldData xml:space="preserve">PEVuZE5vdGU+PENpdGU+PEF1dGhvcj5TaGVtZXRvdjwvQXV0aG9yPjxZZWFyPjIwMTc8L1llYXI+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PEVuZE5vdGU+PENpdGU+PEF1dGhvcj5TaGVtZXRvdjwvQXV0aG9yPjxZZWFyPjIwMTc8L1llYXI+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00743A83">
        <w:rPr>
          <w:rFonts w:ascii="Times New Roman" w:hAnsi="Times New Roman" w:cs="Times New Roman"/>
          <w:color w:val="000000"/>
          <w:lang w:val="en-US"/>
        </w:rPr>
      </w:r>
      <w:r w:rsidR="00743A83">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125</w:t>
      </w:r>
      <w:r w:rsidR="00743A83">
        <w:rPr>
          <w:rFonts w:ascii="Times New Roman" w:hAnsi="Times New Roman" w:cs="Times New Roman"/>
          <w:color w:val="000000"/>
          <w:lang w:val="en-US"/>
        </w:rPr>
        <w:fldChar w:fldCharType="end"/>
      </w:r>
      <w:r w:rsidR="00743A83">
        <w:rPr>
          <w:rFonts w:ascii="Times New Roman" w:hAnsi="Times New Roman" w:cs="Times New Roman"/>
          <w:color w:val="000000"/>
          <w:lang w:val="en-US"/>
        </w:rPr>
        <w:t>. In those cases, the amount of holo-form available for imaging is limited by the lack of BV or binding in the pocket due to competition from other tetrapyrroles like protoporphyrin IXa</w:t>
      </w:r>
      <w:r w:rsidR="00743A83">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&lt;EndNote&gt;&lt;Cite&gt;&lt;Author&gt;Lehtivuori&lt;/Author&gt;&lt;Year&gt;2013&lt;/Year&gt;&lt;RecNum&gt;3070&lt;/RecNum&gt;&lt;DisplayText&gt;&lt;style face="superscript"&gt;126&lt;/style&gt;&lt;/DisplayText&gt;&lt;record&gt;&lt;rec-number&gt;3070&lt;/rec-number&gt;&lt;foreign-keys&gt;&lt;key app="EN" db-id="tttx22e24rrfppe295vpxdwbz0at0e2td0w5" timestamp="1707819184"&gt;3070&lt;/key&gt;&lt;/foreign-keys&gt;&lt;ref-type name="Journal Article"&gt;17&lt;/ref-type&gt;&lt;contributors&gt;&lt;authors&gt;&lt;author&gt;Lehtivuori, H.&lt;/author&gt;&lt;author&gt;Rissanen, I.&lt;/author&gt;&lt;author&gt;Takala, H.&lt;/author&gt;&lt;author&gt;Bamford, J.&lt;/author&gt;&lt;author&gt;Tkachenko, N. V.&lt;/author&gt;&lt;author&gt;Ihalainen, J. A.&lt;/author&gt;&lt;/authors&gt;&lt;/contributors&gt;&lt;auth-address&gt;Nanoscience Center, Department of Biological and Environmental Science, University of Jyvaskyla , P.O. Box 35, 40014 Jyvaskyla, Finland.&lt;/auth-address&gt;&lt;titles&gt;&lt;title&gt;Fluorescence properties of the chromophore-binding domain of bacteriophytochrome from Deinococcus radiodurans&lt;/title&gt;&lt;secondary-title&gt;J Phys Chem B&lt;/secondary-title&gt;&lt;/titles&gt;&lt;pages&gt;11049-57&lt;/pages&gt;&lt;volume&gt;117&lt;/volume&gt;&lt;number&gt;38&lt;/number&gt;&lt;edition&gt;2013/03/08&lt;/edition&gt;&lt;keywords&gt;&lt;keyword&gt;Bacterial Proteins/*chemistry/genetics/metabolism&lt;/keyword&gt;&lt;keyword&gt;Biliverdine/chemistry&lt;/keyword&gt;&lt;keyword&gt;Deinococcus/*metabolism&lt;/keyword&gt;&lt;keyword&gt;Escherichia coli/metabolism&lt;/keyword&gt;&lt;keyword&gt;Mutation&lt;/keyword&gt;&lt;keyword&gt;Protein Structure, Tertiary&lt;/keyword&gt;&lt;keyword&gt;Quantum Theory&lt;/keyword&gt;&lt;keyword&gt;Recombinant Proteins/biosynthesis/chemistry/genetics&lt;/keyword&gt;&lt;keyword&gt;Spectrophotometry, Ultraviolet&lt;/keyword&gt;&lt;keyword&gt;Time Factors&lt;/keyword&gt;&lt;/keywords&gt;&lt;dates&gt;&lt;year&gt;2013&lt;/year&gt;&lt;pub-dates&gt;&lt;date&gt;Sep 26&lt;/date&gt;&lt;/pub-dates&gt;&lt;/dates&gt;&lt;isbn&gt;1520-5207 (Electronic)&amp;#xD;1520-5207 (Linking)&lt;/isbn&gt;&lt;accession-num&gt;23464656&lt;/accession-num&gt;&lt;urls&gt;&lt;related-urls&gt;&lt;url&gt;https://www.ncbi.nlm.nih.gov/pubmed/23464656&lt;/url&gt;&lt;/related-urls&gt;&lt;/urls&gt;&lt;electronic-resource-num&gt;10.1021/jp312061b&lt;/electronic-resource-num&gt;&lt;/record&gt;&lt;/Cite&gt;&lt;/EndNote&gt;</w:instrText>
      </w:r>
      <w:r w:rsidR="00743A83">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126</w:t>
      </w:r>
      <w:r w:rsidR="00743A83">
        <w:rPr>
          <w:rFonts w:ascii="Times New Roman" w:hAnsi="Times New Roman" w:cs="Times New Roman"/>
          <w:color w:val="000000"/>
          <w:lang w:val="en-US"/>
        </w:rPr>
        <w:fldChar w:fldCharType="end"/>
      </w:r>
      <w:r w:rsidR="00743A83">
        <w:rPr>
          <w:rFonts w:ascii="Times New Roman" w:hAnsi="Times New Roman" w:cs="Times New Roman"/>
          <w:color w:val="000000"/>
          <w:lang w:val="en-US"/>
        </w:rPr>
        <w:t>. Several strategies for rectification have been put forward, including the addition of BV</w:t>
      </w:r>
      <w:r w:rsidR="00743A83">
        <w:rPr>
          <w:rFonts w:ascii="Times New Roman" w:hAnsi="Times New Roman" w:cs="Times New Roman"/>
          <w:color w:val="000000"/>
          <w:lang w:val="en-US"/>
        </w:rPr>
        <w:fldChar w:fldCharType="begin">
          <w:fldData xml:space="preserve">PEVuZE5vdGU+PENpdGU+PEF1dGhvcj5Sb2RyaWd1ZXo8L0F1dGhvcj48WWVhcj4yMDE2PC9ZZWFy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PEVuZE5vdGU+PENpdGU+PEF1dGhvcj5Sb2RyaWd1ZXo8L0F1dGhvcj48WWVhcj4yMDE2PC9ZZWFy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00743A83">
        <w:rPr>
          <w:rFonts w:ascii="Times New Roman" w:hAnsi="Times New Roman" w:cs="Times New Roman"/>
          <w:color w:val="000000"/>
          <w:lang w:val="en-US"/>
        </w:rPr>
      </w:r>
      <w:r w:rsidR="00743A83">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127,128</w:t>
      </w:r>
      <w:r w:rsidR="00743A83">
        <w:rPr>
          <w:rFonts w:ascii="Times New Roman" w:hAnsi="Times New Roman" w:cs="Times New Roman"/>
          <w:color w:val="000000"/>
          <w:lang w:val="en-US"/>
        </w:rPr>
        <w:fldChar w:fldCharType="end"/>
      </w:r>
      <w:r w:rsidR="00743A83">
        <w:rPr>
          <w:rFonts w:ascii="Times New Roman" w:hAnsi="Times New Roman" w:cs="Times New Roman"/>
          <w:color w:val="000000"/>
          <w:lang w:val="en-US"/>
        </w:rPr>
        <w:t xml:space="preserve"> or a precursor of its production (5-ALA)</w:t>
      </w:r>
      <w:r w:rsidR="00743A83">
        <w:rPr>
          <w:rFonts w:ascii="Times New Roman" w:hAnsi="Times New Roman" w:cs="Times New Roman"/>
          <w:color w:val="000000"/>
          <w:lang w:val="en-US"/>
        </w:rPr>
        <w:fldChar w:fldCharType="begin">
          <w:fldData xml:space="preserve">PEVuZE5vdGU+PENpdGU+PEF1dGhvcj5Sb2RyaWd1ZXo8L0F1dGhvcj48WWVhcj4yMDE2PC9ZZWFy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PEVuZE5vdGU+PENpdGU+PEF1dGhvcj5Sb2RyaWd1ZXo8L0F1dGhvcj48WWVhcj4yMDE2PC9ZZWFy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00743A83">
        <w:rPr>
          <w:rFonts w:ascii="Times New Roman" w:hAnsi="Times New Roman" w:cs="Times New Roman"/>
          <w:color w:val="000000"/>
          <w:lang w:val="en-US"/>
        </w:rPr>
      </w:r>
      <w:r w:rsidR="00743A83">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127</w:t>
      </w:r>
      <w:r w:rsidR="00743A83">
        <w:rPr>
          <w:rFonts w:ascii="Times New Roman" w:hAnsi="Times New Roman" w:cs="Times New Roman"/>
          <w:color w:val="000000"/>
          <w:lang w:val="en-US"/>
        </w:rPr>
        <w:fldChar w:fldCharType="end"/>
      </w:r>
      <w:r w:rsidR="00743A83">
        <w:rPr>
          <w:rFonts w:ascii="Times New Roman" w:hAnsi="Times New Roman" w:cs="Times New Roman"/>
          <w:color w:val="000000"/>
          <w:lang w:val="en-US"/>
        </w:rPr>
        <w:t>, co-expression of BV-generating enzyme heme-oxygenase</w:t>
      </w:r>
      <w:r w:rsidR="00743A83">
        <w:rPr>
          <w:rFonts w:ascii="Times New Roman" w:hAnsi="Times New Roman" w:cs="Times New Roman"/>
          <w:color w:val="000000"/>
          <w:lang w:val="en-US"/>
        </w:rPr>
        <w:fldChar w:fldCharType="begin">
          <w:fldData xml:space="preserve">PEVuZE5vdGU+PENpdGU+PEF1dGhvcj5Sb2RyaWd1ZXo8L0F1dGhvcj48WWVhcj4yMDE2PC9ZZWFy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PEVuZE5vdGU+PENpdGU+PEF1dGhvcj5Sb2RyaWd1ZXo8L0F1dGhvcj48WWVhcj4yMDE2PC9ZZWFy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00743A83">
        <w:rPr>
          <w:rFonts w:ascii="Times New Roman" w:hAnsi="Times New Roman" w:cs="Times New Roman"/>
          <w:color w:val="000000"/>
          <w:lang w:val="en-US"/>
        </w:rPr>
      </w:r>
      <w:r w:rsidR="00743A83">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127,128</w:t>
      </w:r>
      <w:r w:rsidR="00743A83">
        <w:rPr>
          <w:rFonts w:ascii="Times New Roman" w:hAnsi="Times New Roman" w:cs="Times New Roman"/>
          <w:color w:val="000000"/>
          <w:lang w:val="en-US"/>
        </w:rPr>
        <w:fldChar w:fldCharType="end"/>
      </w:r>
      <w:r w:rsidR="00743A83">
        <w:rPr>
          <w:rFonts w:ascii="Times New Roman" w:hAnsi="Times New Roman" w:cs="Times New Roman"/>
          <w:color w:val="000000"/>
          <w:lang w:val="en-US"/>
        </w:rPr>
        <w:t xml:space="preserve"> or knockout of BV-degrading enzyme BV Reductase-A</w:t>
      </w:r>
      <w:r w:rsidR="00743A83">
        <w:rPr>
          <w:rFonts w:ascii="Times New Roman" w:hAnsi="Times New Roman" w:cs="Times New Roman"/>
          <w:color w:val="000000"/>
          <w:lang w:val="en-US"/>
        </w:rPr>
        <w:fldChar w:fldCharType="begin">
          <w:fldData xml:space="preserve">PEVuZE5vdGU+PENpdGU+PEF1dGhvcj5Lb2JhY2hpPC9BdXRob3I+PFllYXI+MjAyMDwvWWVhcj48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=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PEVuZE5vdGU+PENpdGU+PEF1dGhvcj5Lb2JhY2hpPC9BdXRob3I+PFllYXI+MjAyMDwvWWVhcj48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=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00743A83">
        <w:rPr>
          <w:rFonts w:ascii="Times New Roman" w:hAnsi="Times New Roman" w:cs="Times New Roman"/>
          <w:color w:val="000000"/>
          <w:lang w:val="en-US"/>
        </w:rPr>
      </w:r>
      <w:r w:rsidR="00743A83">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129</w:t>
      </w:r>
      <w:r w:rsidR="00743A83">
        <w:rPr>
          <w:rFonts w:ascii="Times New Roman" w:hAnsi="Times New Roman" w:cs="Times New Roman"/>
          <w:color w:val="000000"/>
          <w:lang w:val="en-US"/>
        </w:rPr>
        <w:fldChar w:fldCharType="end"/>
      </w:r>
      <w:r w:rsidR="00743A83">
        <w:rPr>
          <w:rFonts w:ascii="Times New Roman" w:hAnsi="Times New Roman" w:cs="Times New Roman"/>
          <w:color w:val="000000"/>
          <w:lang w:val="en-US"/>
        </w:rPr>
        <w:t>.</w:t>
      </w:r>
      <w:r w:rsidR="00743A83" w:rsidRPr="00743A83">
        <w:rPr>
          <w:rFonts w:ascii="Helvetica Neue" w:hAnsi="Helvetica Neue" w:cs="Helvetica Neue"/>
          <w:color w:val="3F3F3F"/>
          <w:sz w:val="26"/>
          <w:szCs w:val="26"/>
          <w:lang w:val="en-US"/>
        </w:rPr>
        <w:t xml:space="preserve"> </w:t>
      </w:r>
      <w:r w:rsidR="00101E28">
        <w:rPr>
          <w:rFonts w:ascii="Times New Roman" w:hAnsi="Times New Roman" w:cs="Times New Roman"/>
          <w:color w:val="000000"/>
          <w:lang w:val="en-US"/>
        </w:rPr>
        <w:t xml:space="preserve">Finally, </w:t>
      </w:r>
      <w:r w:rsidR="00743A83" w:rsidRPr="00743A83">
        <w:rPr>
          <w:rFonts w:ascii="Times New Roman" w:hAnsi="Times New Roman" w:cs="Times New Roman"/>
          <w:color w:val="000000"/>
          <w:lang w:val="en-US"/>
        </w:rPr>
        <w:t xml:space="preserve">down-regulation of BphP expression </w:t>
      </w:r>
      <w:r w:rsidR="00101E28">
        <w:rPr>
          <w:rFonts w:ascii="Times New Roman" w:hAnsi="Times New Roman" w:cs="Times New Roman"/>
          <w:color w:val="000000"/>
          <w:lang w:val="en-US"/>
        </w:rPr>
        <w:t>shift</w:t>
      </w:r>
      <w:r w:rsidR="002419A3">
        <w:rPr>
          <w:rFonts w:ascii="Times New Roman" w:hAnsi="Times New Roman" w:cs="Times New Roman"/>
          <w:color w:val="000000"/>
          <w:lang w:val="en-US"/>
        </w:rPr>
        <w:t>s</w:t>
      </w:r>
      <w:r w:rsidR="00101E28">
        <w:rPr>
          <w:rFonts w:ascii="Times New Roman" w:hAnsi="Times New Roman" w:cs="Times New Roman"/>
          <w:color w:val="000000"/>
          <w:lang w:val="en-US"/>
        </w:rPr>
        <w:t xml:space="preserve"> the BphP to BV stoichiometry </w:t>
      </w:r>
      <w:r w:rsidR="002419A3">
        <w:rPr>
          <w:rFonts w:ascii="Times New Roman" w:hAnsi="Times New Roman" w:cs="Times New Roman"/>
          <w:color w:val="000000"/>
          <w:lang w:val="en-US"/>
        </w:rPr>
        <w:t>favoring</w:t>
      </w:r>
      <w:r w:rsidR="00101E28">
        <w:rPr>
          <w:rFonts w:ascii="Times New Roman" w:hAnsi="Times New Roman" w:cs="Times New Roman"/>
          <w:color w:val="000000"/>
          <w:lang w:val="en-US"/>
        </w:rPr>
        <w:t xml:space="preserve"> chromophorylation and</w:t>
      </w:r>
      <w:r w:rsidR="00BD3D16">
        <w:rPr>
          <w:rFonts w:ascii="Times New Roman" w:hAnsi="Times New Roman" w:cs="Times New Roman"/>
          <w:color w:val="000000"/>
          <w:lang w:val="en-US"/>
        </w:rPr>
        <w:t xml:space="preserve"> this</w:t>
      </w:r>
      <w:r w:rsidR="00743A83" w:rsidRPr="00743A83">
        <w:rPr>
          <w:rFonts w:ascii="Times New Roman" w:hAnsi="Times New Roman" w:cs="Times New Roman"/>
          <w:color w:val="000000"/>
          <w:lang w:val="en-US"/>
        </w:rPr>
        <w:t xml:space="preserve"> </w:t>
      </w:r>
      <w:r w:rsidR="002419A3">
        <w:rPr>
          <w:rFonts w:ascii="Times New Roman" w:hAnsi="Times New Roman" w:cs="Times New Roman"/>
          <w:color w:val="000000"/>
          <w:lang w:val="en-US"/>
        </w:rPr>
        <w:t>can</w:t>
      </w:r>
      <w:r w:rsidR="002419A3" w:rsidRPr="00743A83">
        <w:rPr>
          <w:rFonts w:ascii="Times New Roman" w:hAnsi="Times New Roman" w:cs="Times New Roman"/>
          <w:color w:val="000000"/>
          <w:lang w:val="en-US"/>
        </w:rPr>
        <w:t xml:space="preserve"> be </w:t>
      </w:r>
      <w:r w:rsidR="002419A3">
        <w:rPr>
          <w:rFonts w:ascii="Times New Roman" w:hAnsi="Times New Roman" w:cs="Times New Roman"/>
          <w:color w:val="000000"/>
          <w:lang w:val="en-US"/>
        </w:rPr>
        <w:t>a</w:t>
      </w:r>
      <w:r w:rsidR="002419A3" w:rsidRPr="00743A83">
        <w:rPr>
          <w:rFonts w:ascii="Times New Roman" w:hAnsi="Times New Roman" w:cs="Times New Roman"/>
          <w:color w:val="000000"/>
          <w:lang w:val="en-US"/>
        </w:rPr>
        <w:t xml:space="preserve"> tractable way to</w:t>
      </w:r>
      <w:r w:rsidR="002419A3">
        <w:rPr>
          <w:rFonts w:ascii="Times New Roman" w:hAnsi="Times New Roman" w:cs="Times New Roman"/>
          <w:color w:val="000000"/>
          <w:lang w:val="en-US"/>
        </w:rPr>
        <w:t xml:space="preserve"> </w:t>
      </w:r>
      <w:r w:rsidR="00743A83" w:rsidRPr="00743A83">
        <w:rPr>
          <w:rFonts w:ascii="Times New Roman" w:hAnsi="Times New Roman" w:cs="Times New Roman"/>
          <w:color w:val="000000"/>
          <w:lang w:val="en-US"/>
        </w:rPr>
        <w:t>increase the fraction of the holo-population</w:t>
      </w:r>
      <w:r w:rsidR="00743A83" w:rsidRPr="003967FB">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&lt;EndNote&gt;&lt;Cite&gt;&lt;Author&gt;Kaberniuk&lt;/Author&gt;&lt;Year&gt;2016&lt;/Year&gt;&lt;RecNum&gt;1013&lt;/RecNum&gt;&lt;DisplayText&gt;&lt;style face="superscript"&gt;130&lt;/style&gt;&lt;/DisplayText&gt;&lt;record&gt;&lt;rec-number&gt;1013&lt;/rec-number&gt;&lt;foreign-keys&gt;&lt;key app="EN" db-id="tttx22e24rrfppe295vpxdwbz0at0e2td0w5" timestamp="1677938451"&gt;1013&lt;/key&gt;&lt;/foreign-keys&gt;&lt;ref-type name="Journal Article"&gt;17&lt;/ref-type&gt;&lt;contributors&gt;&lt;authors&gt;&lt;author&gt;Kaberniuk, A. A.&lt;/author&gt;&lt;author&gt;Shemetov, A. A.&lt;/author&gt;&lt;author&gt;Verkhusha, V. V.&lt;/author&gt;&lt;/authors&gt;&lt;/contributors&gt;&lt;auth-address&gt;Department of Anatomy and Structural Biology, Albert Einstein College of Medicine, Bronx, New York, USA.&lt;/auth-address&gt;&lt;titles&gt;&lt;title&gt;A bacterial phytochrome-based optogenetic system controllable with near-infrared light&lt;/title&gt;&lt;secondary-title&gt;Nat Methods&lt;/secondary-title&gt;&lt;/titles&gt;&lt;periodical&gt;&lt;full-title&gt;Nat Methods&lt;/full-title&gt;&lt;/periodical&gt;&lt;pages&gt;591-7&lt;/pages&gt;&lt;volume&gt;13&lt;/volume&gt;&lt;number&gt;7&lt;/number&gt;&lt;edition&gt;2016/05/10&lt;/edition&gt;&lt;keywords&gt;&lt;keyword&gt;Animals&lt;/keyword&gt;&lt;keyword&gt;Bacterial Proteins/*metabolism&lt;/keyword&gt;&lt;keyword&gt;Biliverdine/chemistry&lt;/keyword&gt;&lt;keyword&gt;Female&lt;/keyword&gt;&lt;keyword&gt;HeLa Cells&lt;/keyword&gt;&lt;keyword&gt;Humans&lt;/keyword&gt;&lt;keyword&gt;*Infrared Rays&lt;/keyword&gt;&lt;keyword&gt;*Light&lt;/keyword&gt;&lt;keyword&gt;Luminescent Proteins/*metabolism&lt;/keyword&gt;&lt;keyword&gt;Mice&lt;/keyword&gt;&lt;keyword&gt;*Optogenetics&lt;/keyword&gt;&lt;keyword&gt;Phytochrome/*chemistry&lt;/keyword&gt;&lt;keyword&gt;Protein Engineering&lt;/keyword&gt;&lt;keyword&gt;Rhodopseudomonas/*metabolism&lt;/keyword&gt;&lt;keyword&gt;Spectroscopy, Near-Infrared&lt;/keyword&gt;&lt;/keywords&gt;&lt;dates&gt;&lt;year&gt;2016&lt;/year&gt;&lt;pub-dates&gt;&lt;date&gt;Jul&lt;/date&gt;&lt;/pub-dates&gt;&lt;/dates&gt;&lt;isbn&gt;1548-7105 (Electronic)&amp;#xD;1548-7091 (Print)&amp;#xD;1548-7091 (Linking)&lt;/isbn&gt;&lt;accession-num&gt;27159085&lt;/accession-num&gt;&lt;urls&gt;&lt;related-urls&gt;&lt;url&gt;https://www.ncbi.nlm.nih.gov/pubmed/27159085&lt;/url&gt;&lt;/related-urls&gt;&lt;/urls&gt;&lt;custom2&gt;PMC4927390&lt;/custom2&gt;&lt;electronic-resource-num&gt;10.1038/nmeth.3864&lt;/electronic-resource-num&gt;&lt;/record&gt;&lt;/Cite&gt;&lt;/EndNote&gt;</w:instrText>
      </w:r>
      <w:r w:rsidR="00743A83" w:rsidRPr="003967FB">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130</w:t>
      </w:r>
      <w:r w:rsidR="00743A83" w:rsidRPr="003967FB">
        <w:rPr>
          <w:rFonts w:ascii="Times New Roman" w:hAnsi="Times New Roman" w:cs="Times New Roman"/>
          <w:color w:val="000000"/>
          <w:lang w:val="en-US"/>
        </w:rPr>
        <w:fldChar w:fldCharType="end"/>
      </w:r>
      <w:r w:rsidR="00743A83" w:rsidRPr="003967FB">
        <w:rPr>
          <w:rFonts w:ascii="Times New Roman" w:hAnsi="Times New Roman" w:cs="Times New Roman"/>
          <w:color w:val="000000"/>
          <w:lang w:val="en-US"/>
        </w:rPr>
        <w:t>.</w:t>
      </w:r>
    </w:p>
    <w:p w14:paraId="1DFE5908" w14:textId="77777777" w:rsidR="00447161" w:rsidRDefault="00447161" w:rsidP="007433C7">
      <w:pPr>
        <w:jc w:val="both"/>
        <w:rPr>
          <w:rFonts w:ascii="Times New Roman" w:hAnsi="Times New Roman" w:cs="Times New Roman"/>
          <w:color w:val="000000"/>
          <w:lang w:val="en-US"/>
        </w:rPr>
      </w:pPr>
    </w:p>
    <w:p w14:paraId="7C10FBEA" w14:textId="4E2F1A02" w:rsidR="007433C7" w:rsidRDefault="00054FA4" w:rsidP="007433C7">
      <w:pPr>
        <w:jc w:val="both"/>
        <w:rPr>
          <w:rFonts w:ascii="Times New Roman" w:hAnsi="Times New Roman" w:cs="Times New Roman"/>
          <w:color w:val="000000"/>
          <w:lang w:val="en-US"/>
        </w:rPr>
      </w:pPr>
      <w:r>
        <w:rPr>
          <w:rFonts w:ascii="Times New Roman" w:hAnsi="Times New Roman" w:cs="Times New Roman"/>
          <w:color w:val="000000"/>
          <w:lang w:val="en-US"/>
        </w:rPr>
        <w:lastRenderedPageBreak/>
        <w:t>T</w:t>
      </w:r>
      <w:r w:rsidR="007433C7" w:rsidRPr="000235D1">
        <w:rPr>
          <w:rFonts w:ascii="Times New Roman" w:hAnsi="Times New Roman" w:cs="Times New Roman"/>
          <w:color w:val="000000"/>
          <w:lang w:val="en-US"/>
        </w:rPr>
        <w:t xml:space="preserve">he </w:t>
      </w:r>
      <w:proofErr w:type="spellStart"/>
      <w:r w:rsidR="007433C7" w:rsidRPr="000235D1">
        <w:rPr>
          <w:rFonts w:ascii="Times New Roman" w:hAnsi="Times New Roman" w:cs="Times New Roman"/>
          <w:color w:val="000000"/>
          <w:lang w:val="en-US"/>
        </w:rPr>
        <w:t>BphPs</w:t>
      </w:r>
      <w:proofErr w:type="spellEnd"/>
      <w:r w:rsidR="007433C7" w:rsidRPr="000235D1">
        <w:rPr>
          <w:rFonts w:ascii="Times New Roman" w:hAnsi="Times New Roman" w:cs="Times New Roman"/>
          <w:color w:val="000000"/>
          <w:lang w:val="en-US"/>
        </w:rPr>
        <w:t xml:space="preserve"> used in </w:t>
      </w:r>
      <w:proofErr w:type="spellStart"/>
      <w:r w:rsidR="007433C7" w:rsidRPr="000235D1">
        <w:rPr>
          <w:rFonts w:ascii="Times New Roman" w:hAnsi="Times New Roman" w:cs="Times New Roman"/>
          <w:color w:val="000000"/>
          <w:lang w:val="en-US"/>
        </w:rPr>
        <w:t>psOptA</w:t>
      </w:r>
      <w:proofErr w:type="spellEnd"/>
      <w:r w:rsidR="007433C7" w:rsidRPr="000235D1">
        <w:rPr>
          <w:rFonts w:ascii="Times New Roman" w:hAnsi="Times New Roman" w:cs="Times New Roman"/>
          <w:color w:val="000000"/>
          <w:lang w:val="en-US"/>
        </w:rPr>
        <w:t xml:space="preserve"> imaging are close relatives </w:t>
      </w:r>
      <w:r w:rsidR="0070342A">
        <w:rPr>
          <w:rFonts w:ascii="Times New Roman" w:hAnsi="Times New Roman" w:cs="Times New Roman"/>
          <w:color w:val="000000"/>
          <w:lang w:val="en-US"/>
        </w:rPr>
        <w:t>to</w:t>
      </w:r>
      <w:r w:rsidR="007433C7" w:rsidRPr="000235D1">
        <w:rPr>
          <w:rFonts w:ascii="Times New Roman" w:hAnsi="Times New Roman" w:cs="Times New Roman"/>
          <w:color w:val="000000"/>
          <w:lang w:val="en-US"/>
        </w:rPr>
        <w:t xml:space="preserve"> engineered fluorescent far-red </w:t>
      </w:r>
      <w:proofErr w:type="spellStart"/>
      <w:r w:rsidR="007433C7" w:rsidRPr="000235D1">
        <w:rPr>
          <w:rFonts w:ascii="Times New Roman" w:hAnsi="Times New Roman" w:cs="Times New Roman"/>
          <w:color w:val="000000"/>
          <w:lang w:val="en-US"/>
        </w:rPr>
        <w:t>BphPs</w:t>
      </w:r>
      <w:proofErr w:type="spellEnd"/>
      <w:r w:rsidR="007433C7" w:rsidRPr="000235D1">
        <w:rPr>
          <w:rFonts w:ascii="Times New Roman" w:hAnsi="Times New Roman" w:cs="Times New Roman"/>
          <w:color w:val="000000"/>
          <w:lang w:val="en-US"/>
        </w:rPr>
        <w:t xml:space="preserve"> like the iRFP720 mentioned </w:t>
      </w:r>
      <w:r w:rsidR="007433C7">
        <w:rPr>
          <w:rFonts w:ascii="Times New Roman" w:hAnsi="Times New Roman" w:cs="Times New Roman"/>
          <w:color w:val="000000"/>
          <w:lang w:val="en-US"/>
        </w:rPr>
        <w:t>previously</w:t>
      </w:r>
      <w:r w:rsidR="007433C7" w:rsidRPr="000235D1">
        <w:rPr>
          <w:rFonts w:ascii="Times New Roman" w:hAnsi="Times New Roman" w:cs="Times New Roman"/>
          <w:color w:val="000000"/>
          <w:lang w:val="en-US"/>
        </w:rPr>
        <w:t xml:space="preserve">. In fact, the fluorescence of those </w:t>
      </w:r>
      <w:proofErr w:type="spellStart"/>
      <w:r w:rsidR="007433C7" w:rsidRPr="000235D1">
        <w:rPr>
          <w:rFonts w:ascii="Times New Roman" w:hAnsi="Times New Roman" w:cs="Times New Roman"/>
          <w:color w:val="000000"/>
          <w:lang w:val="en-US"/>
        </w:rPr>
        <w:t>BphPs</w:t>
      </w:r>
      <w:proofErr w:type="spellEnd"/>
      <w:r w:rsidR="007433C7" w:rsidRPr="000235D1">
        <w:rPr>
          <w:rFonts w:ascii="Times New Roman" w:hAnsi="Times New Roman" w:cs="Times New Roman"/>
          <w:color w:val="000000"/>
          <w:lang w:val="en-US"/>
        </w:rPr>
        <w:t xml:space="preserve"> is achieved by preventing photoisomerization as </w:t>
      </w:r>
      <w:r w:rsidR="007433C7">
        <w:rPr>
          <w:rFonts w:ascii="Times New Roman" w:hAnsi="Times New Roman" w:cs="Times New Roman"/>
          <w:color w:val="000000"/>
          <w:lang w:val="en-US"/>
        </w:rPr>
        <w:t xml:space="preserve">a </w:t>
      </w:r>
      <w:r w:rsidR="007433C7" w:rsidRPr="000235D1">
        <w:rPr>
          <w:rFonts w:ascii="Times New Roman" w:hAnsi="Times New Roman" w:cs="Times New Roman"/>
          <w:color w:val="000000"/>
          <w:lang w:val="en-US"/>
        </w:rPr>
        <w:t xml:space="preserve">means of deexcitation and by generally strengthening the radiative decay pathway (increasing fluorescent quantum yield). Fluorescent </w:t>
      </w:r>
      <w:proofErr w:type="spellStart"/>
      <w:r w:rsidR="007433C7" w:rsidRPr="000235D1">
        <w:rPr>
          <w:rFonts w:ascii="Times New Roman" w:hAnsi="Times New Roman" w:cs="Times New Roman"/>
          <w:color w:val="000000"/>
          <w:lang w:val="en-US"/>
        </w:rPr>
        <w:t>BphPs</w:t>
      </w:r>
      <w:proofErr w:type="spellEnd"/>
      <w:r w:rsidR="007433C7" w:rsidRPr="000235D1">
        <w:rPr>
          <w:rFonts w:ascii="Times New Roman" w:hAnsi="Times New Roman" w:cs="Times New Roman"/>
          <w:color w:val="000000"/>
          <w:lang w:val="en-US"/>
        </w:rPr>
        <w:t xml:space="preserve"> like iRFPs</w:t>
      </w:r>
      <w:r w:rsidR="007433C7"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&lt;EndNote&gt;&lt;Cite&gt;&lt;Author&gt;Shcherbakova&lt;/Author&gt;&lt;Year&gt;2013&lt;/Year&gt;&lt;RecNum&gt;1390&lt;/RecNum&gt;&lt;DisplayText&gt;&lt;style face="superscript"&gt;131&lt;/style&gt;&lt;/DisplayText&gt;&lt;record&gt;&lt;rec-number&gt;1390&lt;/rec-number&gt;&lt;foreign-keys&gt;&lt;key app="EN" db-id="tttx22e24rrfppe295vpxdwbz0at0e2td0w5" timestamp="1677938451"&gt;1390&lt;/key&gt;&lt;/foreign-keys&gt;&lt;ref-type name="Journal Article"&gt;17&lt;/ref-type&gt;&lt;contributors&gt;&lt;authors&gt;&lt;author&gt;Shcherbakova, D. M.&lt;/author&gt;&lt;author&gt;Verkhusha, V. V.&lt;/author&gt;&lt;/authors&gt;&lt;/contributors&gt;&lt;auth-address&gt;Department of Anatomy and Structural Biology, Albert Einstein College of Medicine, Bronx, New York, USA.&lt;/auth-address&gt;&lt;titles&gt;&lt;title&gt;Near-infrared fluorescent proteins for multicolor in vivo imaging&lt;/title&gt;&lt;secondary-title&gt;Nat Methods&lt;/secondary-title&gt;&lt;/titles&gt;&lt;periodical&gt;&lt;full-title&gt;Nat Methods&lt;/full-title&gt;&lt;/periodical&gt;&lt;pages&gt;751-4&lt;/pages&gt;&lt;volume&gt;10&lt;/volume&gt;&lt;number&gt;8&lt;/number&gt;&lt;edition&gt;2013/06/19&lt;/edition&gt;&lt;keywords&gt;&lt;keyword&gt;Animals&lt;/keyword&gt;&lt;keyword&gt;Base Sequence&lt;/keyword&gt;&lt;keyword&gt;Diagnostic Imaging/*methods&lt;/keyword&gt;&lt;keyword&gt;Female&lt;/keyword&gt;&lt;keyword&gt;HeLa Cells&lt;/keyword&gt;&lt;keyword&gt;Humans&lt;/keyword&gt;&lt;keyword&gt;Luminescent Proteins/*chemistry&lt;/keyword&gt;&lt;keyword&gt;Mice&lt;/keyword&gt;&lt;keyword&gt;Mice, SCID&lt;/keyword&gt;&lt;keyword&gt;Microscopy, Fluorescence/*methods&lt;/keyword&gt;&lt;keyword&gt;Molecular Sequence Data&lt;/keyword&gt;&lt;keyword&gt;Mutagenesis, Site-Directed&lt;/keyword&gt;&lt;keyword&gt;Neoplasms, Experimental/diagnosis&lt;/keyword&gt;&lt;keyword&gt;Phytochrome/*chemistry&lt;/keyword&gt;&lt;keyword&gt;Sequence Analysis, DNA&lt;/keyword&gt;&lt;/keywords&gt;&lt;dates&gt;&lt;year&gt;2013&lt;/year&gt;&lt;pub-dates&gt;&lt;date&gt;Aug&lt;/date&gt;&lt;/pub-dates&gt;&lt;/dates&gt;&lt;isbn&gt;1548-7105 (Electronic)&amp;#xD;1548-7091 (Print)&amp;#xD;1548-7091 (Linking)&lt;/isbn&gt;&lt;accession-num&gt;23770755&lt;/accession-num&gt;&lt;urls&gt;&lt;related-urls&gt;&lt;url&gt;https://www.ncbi.nlm.nih.gov/pubmed/23770755&lt;/url&gt;&lt;/related-urls&gt;&lt;/urls&gt;&lt;custom2&gt;PMC3737237&lt;/custom2&gt;&lt;electronic-resource-num&gt;10.1038/nmeth.2521&lt;/electronic-resource-num&gt;&lt;/record&gt;&lt;/Cite&gt;&lt;/EndNote&gt;</w:instrText>
      </w:r>
      <w:r w:rsidR="007433C7"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131</w:t>
      </w:r>
      <w:r w:rsidR="007433C7" w:rsidRPr="000235D1">
        <w:rPr>
          <w:rFonts w:ascii="Times New Roman" w:hAnsi="Times New Roman" w:cs="Times New Roman"/>
          <w:color w:val="000000"/>
          <w:lang w:val="en-US"/>
        </w:rPr>
        <w:fldChar w:fldCharType="end"/>
      </w:r>
      <w:r w:rsidR="007433C7" w:rsidRPr="000235D1">
        <w:rPr>
          <w:rFonts w:ascii="Times New Roman" w:hAnsi="Times New Roman" w:cs="Times New Roman"/>
          <w:color w:val="000000"/>
          <w:lang w:val="en-US"/>
        </w:rPr>
        <w:t>, wiPhys</w:t>
      </w:r>
      <w:r w:rsidR="007433C7"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&lt;EndNote&gt;&lt;Cite&gt;&lt;Author&gt;Auldridge&lt;/Author&gt;&lt;Year&gt;2012&lt;/Year&gt;&lt;RecNum&gt;883&lt;/RecNum&gt;&lt;DisplayText&gt;&lt;style face="superscript"&gt;132&lt;/style&gt;&lt;/DisplayText&gt;&lt;record&gt;&lt;rec-number&gt;883&lt;/rec-number&gt;&lt;foreign-keys&gt;&lt;key app="EN" db-id="tttx22e24rrfppe295vpxdwbz0at0e2td0w5" timestamp="1677938451"&gt;883&lt;/key&gt;&lt;/foreign-keys&gt;&lt;ref-type name="Journal Article"&gt;17&lt;/ref-type&gt;&lt;contributors&gt;&lt;authors&gt;&lt;author&gt;Auldridge, M. E.&lt;/author&gt;&lt;author&gt;Satyshur, K. A.&lt;/author&gt;&lt;author&gt;Anstrom, D. M.&lt;/author&gt;&lt;author&gt;Forest, K. T.&lt;/author&gt;&lt;/authors&gt;&lt;/contributors&gt;&lt;auth-address&gt;Department of Bacteriology, University of Wisconsin-Madison, Madison, Wisconsin 53706, USA.&lt;/auth-address&gt;&lt;titles&gt;&lt;title&gt;Structure-guided engineering enhances a phytochrome-based infrared fluorescent protein&lt;/title&gt;&lt;secondary-title&gt;J Biol Chem&lt;/secondary-title&gt;&lt;/titles&gt;&lt;pages&gt;7000-9&lt;/pages&gt;&lt;volume&gt;287&lt;/volume&gt;&lt;number&gt;10&lt;/number&gt;&lt;edition&gt;2012/01/03&lt;/edition&gt;&lt;keywords&gt;&lt;keyword&gt;*Amino Acid Substitution&lt;/keyword&gt;&lt;keyword&gt;Bacterial Proteins/*chemistry/genetics&lt;/keyword&gt;&lt;keyword&gt;Crystallography, X-Ray&lt;/keyword&gt;&lt;keyword&gt;Deinococcus/*chemistry/genetics&lt;/keyword&gt;&lt;keyword&gt;Fluorescence&lt;/keyword&gt;&lt;keyword&gt;Mutation, Missense&lt;/keyword&gt;&lt;keyword&gt;Phytochrome/*chemistry/genetics&lt;/keyword&gt;&lt;keyword&gt;Protein Structure, Tertiary&lt;/keyword&gt;&lt;/keywords&gt;&lt;dates&gt;&lt;year&gt;2012&lt;/year&gt;&lt;pub-dates&gt;&lt;date&gt;Mar 2&lt;/date&gt;&lt;/pub-dates&gt;&lt;/dates&gt;&lt;isbn&gt;1083-351X (Electronic)&amp;#xD;0021-9258 (Print)&amp;#xD;0021-9258 (Linking)&lt;/isbn&gt;&lt;accession-num&gt;22210774&lt;/accession-num&gt;&lt;urls&gt;&lt;related-urls&gt;&lt;url&gt;https://www.ncbi.nlm.nih.gov/pubmed/22210774&lt;/url&gt;&lt;/related-urls&gt;&lt;/urls&gt;&lt;custom2&gt;PMC3293566&lt;/custom2&gt;&lt;electronic-resource-num&gt;10.1074/jbc.M111.295121&lt;/electronic-resource-num&gt;&lt;/record&gt;&lt;/Cite&gt;&lt;/EndNote&gt;</w:instrText>
      </w:r>
      <w:r w:rsidR="007433C7"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132</w:t>
      </w:r>
      <w:r w:rsidR="007433C7" w:rsidRPr="000235D1">
        <w:rPr>
          <w:rFonts w:ascii="Times New Roman" w:hAnsi="Times New Roman" w:cs="Times New Roman"/>
          <w:color w:val="000000"/>
          <w:lang w:val="en-US"/>
        </w:rPr>
        <w:fldChar w:fldCharType="end"/>
      </w:r>
      <w:r w:rsidR="007433C7" w:rsidRPr="000235D1">
        <w:rPr>
          <w:rFonts w:ascii="Times New Roman" w:hAnsi="Times New Roman" w:cs="Times New Roman"/>
          <w:color w:val="000000"/>
          <w:lang w:val="en-US"/>
        </w:rPr>
        <w:t xml:space="preserve"> and iFPs</w:t>
      </w:r>
      <w:r w:rsidR="007433C7" w:rsidRPr="000235D1">
        <w:rPr>
          <w:rFonts w:ascii="Times New Roman" w:hAnsi="Times New Roman"/>
          <w:color w:val="000000"/>
          <w:lang w:val="en-US"/>
        </w:rPr>
        <w:fldChar w:fldCharType="begin">
          <w:fldData xml:space="preserve">PEVuZE5vdGU+PENpdGU+PEF1dGhvcj5TaHU8L0F1dGhvcj48WWVhcj4yMDA5PC9ZZWFyPjxSZWNO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</w:fldData>
        </w:fldChar>
      </w:r>
      <w:r w:rsidR="00AF75A0">
        <w:rPr>
          <w:rFonts w:ascii="Times New Roman" w:hAnsi="Times New Roman"/>
          <w:color w:val="000000"/>
          <w:lang w:val="en-US"/>
        </w:rPr>
        <w:instrText xml:space="preserve"> ADDIN EN.CITE </w:instrText>
      </w:r>
      <w:r w:rsidR="00AF75A0">
        <w:rPr>
          <w:rFonts w:ascii="Times New Roman" w:hAnsi="Times New Roman"/>
          <w:color w:val="000000"/>
          <w:lang w:val="en-US"/>
        </w:rPr>
        <w:fldChar w:fldCharType="begin">
          <w:fldData xml:space="preserve">PEVuZE5vdGU+PENpdGU+PEF1dGhvcj5TaHU8L0F1dGhvcj48WWVhcj4yMDA5PC9ZZWFyPjxSZWNO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</w:fldData>
        </w:fldChar>
      </w:r>
      <w:r w:rsidR="00AF75A0">
        <w:rPr>
          <w:rFonts w:ascii="Times New Roman" w:hAnsi="Times New Roman"/>
          <w:color w:val="000000"/>
          <w:lang w:val="en-US"/>
        </w:rPr>
        <w:instrText xml:space="preserve"> ADDIN EN.CITE.DATA </w:instrText>
      </w:r>
      <w:r w:rsidR="00AF75A0">
        <w:rPr>
          <w:rFonts w:ascii="Times New Roman" w:hAnsi="Times New Roman"/>
          <w:color w:val="000000"/>
          <w:lang w:val="en-US"/>
        </w:rPr>
      </w:r>
      <w:r w:rsidR="00AF75A0">
        <w:rPr>
          <w:rFonts w:ascii="Times New Roman" w:hAnsi="Times New Roman"/>
          <w:color w:val="000000"/>
          <w:lang w:val="en-US"/>
        </w:rPr>
        <w:fldChar w:fldCharType="end"/>
      </w:r>
      <w:r w:rsidR="007433C7" w:rsidRPr="000235D1">
        <w:rPr>
          <w:rFonts w:ascii="Times New Roman" w:hAnsi="Times New Roman"/>
          <w:color w:val="000000"/>
          <w:lang w:val="en-US"/>
        </w:rPr>
      </w:r>
      <w:r w:rsidR="007433C7" w:rsidRPr="000235D1">
        <w:rPr>
          <w:rFonts w:ascii="Times New Roman" w:hAnsi="Times New Roman"/>
          <w:color w:val="000000"/>
          <w:lang w:val="en-US"/>
        </w:rPr>
        <w:fldChar w:fldCharType="separate"/>
      </w:r>
      <w:r w:rsidR="00AF75A0" w:rsidRPr="00AF75A0">
        <w:rPr>
          <w:rFonts w:ascii="Times New Roman" w:hAnsi="Times New Roman"/>
          <w:noProof/>
          <w:color w:val="000000"/>
          <w:vertAlign w:val="superscript"/>
          <w:lang w:val="en-US"/>
        </w:rPr>
        <w:t>133</w:t>
      </w:r>
      <w:r w:rsidR="007433C7" w:rsidRPr="000235D1">
        <w:rPr>
          <w:rFonts w:ascii="Times New Roman" w:hAnsi="Times New Roman"/>
          <w:color w:val="000000"/>
          <w:lang w:val="en-US"/>
        </w:rPr>
        <w:fldChar w:fldCharType="end"/>
      </w:r>
      <w:r w:rsidR="007433C7" w:rsidRPr="000235D1">
        <w:rPr>
          <w:rFonts w:ascii="Times New Roman" w:hAnsi="Times New Roman" w:cs="Times New Roman"/>
          <w:color w:val="000000"/>
          <w:lang w:val="en-US"/>
        </w:rPr>
        <w:t xml:space="preserve"> have now been used</w:t>
      </w:r>
      <w:r w:rsidR="007433C7">
        <w:rPr>
          <w:rFonts w:ascii="Times New Roman" w:hAnsi="Times New Roman" w:cs="Times New Roman"/>
          <w:color w:val="000000"/>
          <w:lang w:val="en-US"/>
        </w:rPr>
        <w:t xml:space="preserve"> for</w:t>
      </w:r>
      <w:r w:rsidR="007433C7" w:rsidRPr="000235D1">
        <w:rPr>
          <w:rFonts w:ascii="Times New Roman" w:hAnsi="Times New Roman" w:cs="Times New Roman"/>
          <w:color w:val="000000"/>
          <w:lang w:val="en-US"/>
        </w:rPr>
        <w:t xml:space="preserve"> over a decade as genetically-encoded labels in fluorescence imaging showing an ease of use comparable to GFP-like </w:t>
      </w:r>
      <w:r w:rsidR="00D328FD">
        <w:rPr>
          <w:rFonts w:ascii="Times New Roman" w:hAnsi="Times New Roman" w:cs="Times New Roman"/>
          <w:color w:val="000000"/>
          <w:lang w:val="en-US"/>
        </w:rPr>
        <w:t>fluorescent proteins</w:t>
      </w:r>
      <w:r w:rsidR="007433C7" w:rsidRPr="000235D1">
        <w:rPr>
          <w:rFonts w:ascii="Times New Roman" w:hAnsi="Times New Roman" w:cs="Times New Roman"/>
          <w:color w:val="000000"/>
          <w:lang w:val="en-US"/>
        </w:rPr>
        <w:t xml:space="preserve"> with regards to toxicity, tagging and protein production. This amenability to life-science imaging </w:t>
      </w:r>
      <w:r w:rsidR="00147240">
        <w:rPr>
          <w:rFonts w:ascii="Times New Roman" w:hAnsi="Times New Roman" w:cs="Times New Roman"/>
          <w:color w:val="000000"/>
          <w:lang w:val="en-US"/>
        </w:rPr>
        <w:t>workflow</w:t>
      </w:r>
      <w:r w:rsidR="0030096F">
        <w:rPr>
          <w:rFonts w:ascii="Times New Roman" w:hAnsi="Times New Roman" w:cs="Times New Roman"/>
          <w:color w:val="000000"/>
          <w:lang w:val="en-US"/>
        </w:rPr>
        <w:t>s</w:t>
      </w:r>
      <w:r w:rsidR="00147240">
        <w:rPr>
          <w:rFonts w:ascii="Times New Roman" w:hAnsi="Times New Roman" w:cs="Times New Roman"/>
          <w:color w:val="000000"/>
          <w:lang w:val="en-US"/>
        </w:rPr>
        <w:t xml:space="preserve"> </w:t>
      </w:r>
      <w:r w:rsidR="007433C7" w:rsidRPr="000235D1">
        <w:rPr>
          <w:rFonts w:ascii="Times New Roman" w:hAnsi="Times New Roman" w:cs="Times New Roman"/>
          <w:color w:val="000000"/>
          <w:lang w:val="en-US"/>
        </w:rPr>
        <w:t xml:space="preserve">suggests </w:t>
      </w:r>
      <w:r w:rsidR="00147240">
        <w:rPr>
          <w:rFonts w:ascii="Times New Roman" w:hAnsi="Times New Roman" w:cs="Times New Roman"/>
          <w:color w:val="000000"/>
          <w:lang w:val="en-US"/>
        </w:rPr>
        <w:t xml:space="preserve">similar </w:t>
      </w:r>
      <w:r w:rsidR="007433C7" w:rsidRPr="000235D1">
        <w:rPr>
          <w:rFonts w:ascii="Times New Roman" w:hAnsi="Times New Roman" w:cs="Times New Roman"/>
          <w:color w:val="000000"/>
          <w:lang w:val="en-US"/>
        </w:rPr>
        <w:t xml:space="preserve">advantages for the use of the BphP class of proteins for </w:t>
      </w:r>
      <w:proofErr w:type="spellStart"/>
      <w:r w:rsidR="007433C7" w:rsidRPr="000235D1">
        <w:rPr>
          <w:rFonts w:ascii="Times New Roman" w:hAnsi="Times New Roman" w:cs="Times New Roman"/>
          <w:color w:val="000000"/>
          <w:lang w:val="en-US"/>
        </w:rPr>
        <w:t>psOptA</w:t>
      </w:r>
      <w:proofErr w:type="spellEnd"/>
      <w:r w:rsidR="007433C7" w:rsidRPr="000235D1">
        <w:rPr>
          <w:rFonts w:ascii="Times New Roman" w:hAnsi="Times New Roman" w:cs="Times New Roman"/>
          <w:color w:val="000000"/>
          <w:lang w:val="en-US"/>
        </w:rPr>
        <w:t xml:space="preserve"> imaging. </w:t>
      </w:r>
      <w:r w:rsidR="007433C7" w:rsidRPr="00A20AB3">
        <w:rPr>
          <w:rFonts w:ascii="Times New Roman" w:hAnsi="Times New Roman"/>
          <w:color w:val="000000"/>
          <w:lang w:val="en-US"/>
        </w:rPr>
        <w:t xml:space="preserve">In </w:t>
      </w:r>
      <w:r w:rsidR="00147240" w:rsidRPr="00A20AB3">
        <w:rPr>
          <w:rFonts w:ascii="Times New Roman" w:hAnsi="Times New Roman"/>
          <w:color w:val="000000"/>
          <w:lang w:val="en-US"/>
        </w:rPr>
        <w:t xml:space="preserve">particular, </w:t>
      </w:r>
      <w:r w:rsidR="007433C7" w:rsidRPr="00A20AB3">
        <w:rPr>
          <w:rFonts w:ascii="Times New Roman" w:hAnsi="Times New Roman"/>
          <w:color w:val="000000"/>
          <w:lang w:val="en-US"/>
        </w:rPr>
        <w:t xml:space="preserve">the so-called bathy </w:t>
      </w:r>
      <w:proofErr w:type="spellStart"/>
      <w:r w:rsidR="007433C7" w:rsidRPr="00A20AB3">
        <w:rPr>
          <w:rFonts w:ascii="Times New Roman" w:hAnsi="Times New Roman"/>
          <w:color w:val="000000"/>
          <w:lang w:val="en-US"/>
        </w:rPr>
        <w:t>BphPs</w:t>
      </w:r>
      <w:proofErr w:type="spellEnd"/>
      <w:r w:rsidR="007433C7" w:rsidRPr="00A20AB3">
        <w:rPr>
          <w:rFonts w:ascii="Times New Roman" w:hAnsi="Times New Roman"/>
          <w:color w:val="000000"/>
          <w:lang w:val="en-US"/>
        </w:rPr>
        <w:t xml:space="preserve"> are </w:t>
      </w:r>
      <w:r w:rsidR="00147240" w:rsidRPr="00A20AB3">
        <w:rPr>
          <w:rFonts w:ascii="Times New Roman" w:hAnsi="Times New Roman"/>
          <w:color w:val="000000"/>
          <w:lang w:val="en-US"/>
        </w:rPr>
        <w:t xml:space="preserve">preferentially </w:t>
      </w:r>
      <w:r w:rsidR="007433C7" w:rsidRPr="00A20AB3">
        <w:rPr>
          <w:rFonts w:ascii="Times New Roman" w:hAnsi="Times New Roman"/>
          <w:color w:val="000000"/>
          <w:lang w:val="en-US"/>
        </w:rPr>
        <w:t xml:space="preserve">used </w:t>
      </w:r>
      <w:r w:rsidR="00147240" w:rsidRPr="00A20AB3">
        <w:rPr>
          <w:rFonts w:ascii="Times New Roman" w:hAnsi="Times New Roman"/>
          <w:color w:val="000000"/>
          <w:lang w:val="en-US"/>
        </w:rPr>
        <w:t xml:space="preserve">in </w:t>
      </w:r>
      <w:proofErr w:type="spellStart"/>
      <w:r w:rsidR="00147240" w:rsidRPr="00A20AB3">
        <w:rPr>
          <w:rFonts w:ascii="Times New Roman" w:hAnsi="Times New Roman"/>
          <w:color w:val="000000"/>
          <w:lang w:val="en-US"/>
        </w:rPr>
        <w:t>psOptA</w:t>
      </w:r>
      <w:proofErr w:type="spellEnd"/>
      <w:r w:rsidR="00147240" w:rsidRPr="00A20AB3">
        <w:rPr>
          <w:rFonts w:ascii="Times New Roman" w:hAnsi="Times New Roman"/>
          <w:color w:val="000000"/>
          <w:lang w:val="en-US"/>
        </w:rPr>
        <w:t xml:space="preserve"> imaging</w:t>
      </w:r>
      <w:r w:rsidR="00A20AB3">
        <w:rPr>
          <w:rFonts w:ascii="Times New Roman" w:hAnsi="Times New Roman"/>
          <w:color w:val="000000"/>
          <w:lang w:val="en-US"/>
        </w:rPr>
        <w:t>. Their</w:t>
      </w:r>
      <w:r w:rsidR="00147240" w:rsidRPr="00A20AB3">
        <w:rPr>
          <w:rFonts w:ascii="Times New Roman" w:hAnsi="Times New Roman"/>
          <w:color w:val="000000"/>
          <w:lang w:val="en-US"/>
        </w:rPr>
        <w:t xml:space="preserve"> </w:t>
      </w:r>
      <w:r w:rsidR="00A20AB3">
        <w:rPr>
          <w:rFonts w:ascii="Times New Roman" w:hAnsi="Times New Roman"/>
          <w:color w:val="000000"/>
          <w:lang w:val="en-US"/>
        </w:rPr>
        <w:t>state at thermal</w:t>
      </w:r>
      <w:r w:rsidR="007433C7" w:rsidRPr="00A20AB3">
        <w:rPr>
          <w:rFonts w:ascii="Times New Roman" w:hAnsi="Times New Roman"/>
          <w:color w:val="000000"/>
          <w:lang w:val="en-US"/>
        </w:rPr>
        <w:t xml:space="preserve"> equilibrium is the </w:t>
      </w:r>
      <w:r w:rsidR="00A20AB3">
        <w:rPr>
          <w:rFonts w:ascii="Times New Roman" w:hAnsi="Times New Roman"/>
          <w:color w:val="000000"/>
          <w:lang w:val="en-US"/>
        </w:rPr>
        <w:t>far-red</w:t>
      </w:r>
      <w:r w:rsidR="007433C7" w:rsidRPr="00A20AB3">
        <w:rPr>
          <w:rFonts w:ascii="Times New Roman" w:hAnsi="Times New Roman"/>
          <w:color w:val="000000"/>
          <w:lang w:val="en-US"/>
        </w:rPr>
        <w:t xml:space="preserve"> absorbing </w:t>
      </w:r>
      <w:proofErr w:type="spellStart"/>
      <w:r w:rsidR="007433C7" w:rsidRPr="00A20AB3">
        <w:rPr>
          <w:rFonts w:ascii="Times New Roman" w:hAnsi="Times New Roman"/>
          <w:color w:val="000000"/>
          <w:lang w:val="en-US"/>
        </w:rPr>
        <w:t>P</w:t>
      </w:r>
      <w:r w:rsidR="007433C7" w:rsidRPr="00A20AB3">
        <w:rPr>
          <w:rFonts w:ascii="Times New Roman" w:hAnsi="Times New Roman"/>
          <w:color w:val="000000"/>
          <w:vertAlign w:val="subscript"/>
          <w:lang w:val="en-US"/>
        </w:rPr>
        <w:t>fr</w:t>
      </w:r>
      <w:proofErr w:type="spellEnd"/>
      <w:r w:rsidR="007433C7" w:rsidRPr="00A20AB3">
        <w:rPr>
          <w:rFonts w:ascii="Times New Roman" w:hAnsi="Times New Roman"/>
          <w:color w:val="000000"/>
          <w:lang w:val="en-US"/>
        </w:rPr>
        <w:t xml:space="preserve"> state</w:t>
      </w:r>
      <w:r w:rsidR="002C0104">
        <w:rPr>
          <w:rFonts w:ascii="Times New Roman" w:hAnsi="Times New Roman"/>
          <w:color w:val="000000"/>
          <w:lang w:val="en-US"/>
        </w:rPr>
        <w:t>,</w:t>
      </w:r>
      <w:r w:rsidR="00A20AB3">
        <w:rPr>
          <w:rFonts w:ascii="Times New Roman" w:hAnsi="Times New Roman"/>
          <w:color w:val="000000"/>
          <w:lang w:val="en-US"/>
        </w:rPr>
        <w:t xml:space="preserve"> </w:t>
      </w:r>
      <w:r w:rsidR="000D2A58">
        <w:rPr>
          <w:rFonts w:ascii="Times New Roman" w:hAnsi="Times New Roman"/>
          <w:color w:val="000000"/>
          <w:lang w:val="en-US"/>
        </w:rPr>
        <w:t xml:space="preserve">known to be </w:t>
      </w:r>
      <w:r w:rsidR="00A20AB3">
        <w:rPr>
          <w:rFonts w:ascii="Times New Roman" w:hAnsi="Times New Roman"/>
          <w:color w:val="000000"/>
          <w:lang w:val="en-US"/>
        </w:rPr>
        <w:t>advantageous for tissue imaging</w:t>
      </w:r>
      <w:r w:rsidR="007433C7" w:rsidRPr="00A20AB3">
        <w:rPr>
          <w:rFonts w:ascii="Times New Roman" w:hAnsi="Times New Roman"/>
          <w:color w:val="000000"/>
          <w:lang w:val="en-US"/>
        </w:rPr>
        <w:t>, conventionally considered the ON state, which shows the maximal change of absorbance upon photoswitching.</w:t>
      </w:r>
      <w:r w:rsidR="00A20AB3">
        <w:rPr>
          <w:rFonts w:ascii="Times New Roman" w:hAnsi="Times New Roman"/>
          <w:color w:val="000000"/>
          <w:lang w:val="en-US"/>
        </w:rPr>
        <w:t xml:space="preserve"> </w:t>
      </w:r>
      <w:r w:rsidR="007433C7" w:rsidRPr="000235D1">
        <w:rPr>
          <w:rFonts w:ascii="Times New Roman" w:hAnsi="Times New Roman" w:cs="Times New Roman"/>
          <w:color w:val="000000"/>
          <w:lang w:val="en-US"/>
        </w:rPr>
        <w:t xml:space="preserve">Thus, 760 nm illumination results in a decay of the </w:t>
      </w:r>
      <w:r w:rsidR="004025D7">
        <w:rPr>
          <w:rFonts w:ascii="Times New Roman" w:hAnsi="Times New Roman" w:cs="Times New Roman"/>
          <w:color w:val="000000"/>
          <w:lang w:val="en-US"/>
        </w:rPr>
        <w:t>OptA</w:t>
      </w:r>
      <w:r w:rsidR="004025D7" w:rsidRPr="000235D1">
        <w:rPr>
          <w:rFonts w:ascii="Times New Roman" w:hAnsi="Times New Roman" w:cs="Times New Roman"/>
          <w:color w:val="000000"/>
          <w:lang w:val="en-US"/>
        </w:rPr>
        <w:t xml:space="preserve"> </w:t>
      </w:r>
      <w:r w:rsidR="007433C7" w:rsidRPr="000235D1">
        <w:rPr>
          <w:rFonts w:ascii="Times New Roman" w:hAnsi="Times New Roman" w:cs="Times New Roman"/>
          <w:color w:val="000000"/>
          <w:lang w:val="en-US"/>
        </w:rPr>
        <w:t xml:space="preserve">signal and 680 nm </w:t>
      </w:r>
      <w:r w:rsidR="0001206F">
        <w:rPr>
          <w:rFonts w:ascii="Times New Roman" w:hAnsi="Times New Roman" w:cs="Times New Roman"/>
          <w:color w:val="000000"/>
          <w:lang w:val="en-US"/>
        </w:rPr>
        <w:t xml:space="preserve">illumination </w:t>
      </w:r>
      <w:r w:rsidR="00787B64">
        <w:rPr>
          <w:rFonts w:ascii="Times New Roman" w:hAnsi="Times New Roman" w:cs="Times New Roman"/>
          <w:color w:val="000000"/>
          <w:lang w:val="en-US"/>
        </w:rPr>
        <w:t xml:space="preserve">results in </w:t>
      </w:r>
      <w:r w:rsidR="007433C7" w:rsidRPr="000235D1">
        <w:rPr>
          <w:rFonts w:ascii="Times New Roman" w:hAnsi="Times New Roman" w:cs="Times New Roman"/>
          <w:color w:val="000000"/>
          <w:lang w:val="en-US"/>
        </w:rPr>
        <w:t>a recovery. Alternating 760 and 680 nm illumination leads to the desired modulation. The two wavelengths also mean that probing and switching always happen concomitantly. So far</w:t>
      </w:r>
      <w:r w:rsidR="007433C7">
        <w:rPr>
          <w:rFonts w:ascii="Times New Roman" w:hAnsi="Times New Roman" w:cs="Times New Roman"/>
          <w:color w:val="000000"/>
          <w:lang w:val="en-US"/>
        </w:rPr>
        <w:t>,</w:t>
      </w:r>
      <w:r w:rsidR="007433C7" w:rsidRPr="000235D1">
        <w:rPr>
          <w:rFonts w:ascii="Times New Roman" w:hAnsi="Times New Roman" w:cs="Times New Roman"/>
          <w:color w:val="000000"/>
          <w:lang w:val="en-US"/>
        </w:rPr>
        <w:t xml:space="preserve"> </w:t>
      </w:r>
      <w:proofErr w:type="spellStart"/>
      <w:r w:rsidR="007433C7" w:rsidRPr="000235D1">
        <w:rPr>
          <w:rFonts w:ascii="Times New Roman" w:hAnsi="Times New Roman" w:cs="Times New Roman"/>
          <w:color w:val="000000"/>
          <w:lang w:val="en-US"/>
        </w:rPr>
        <w:t>BphPs</w:t>
      </w:r>
      <w:proofErr w:type="spellEnd"/>
      <w:r w:rsidR="007433C7" w:rsidRPr="000235D1">
        <w:rPr>
          <w:rFonts w:ascii="Times New Roman" w:hAnsi="Times New Roman" w:cs="Times New Roman"/>
          <w:color w:val="000000"/>
          <w:lang w:val="en-US"/>
        </w:rPr>
        <w:t xml:space="preserve"> descending from five different native proteins have been used: </w:t>
      </w:r>
      <w:proofErr w:type="spellStart"/>
      <w:r w:rsidR="007433C7" w:rsidRPr="000235D1">
        <w:rPr>
          <w:rFonts w:ascii="Times New Roman" w:hAnsi="Times New Roman" w:cs="Times New Roman"/>
          <w:color w:val="000000"/>
          <w:lang w:val="en-US"/>
        </w:rPr>
        <w:t>i</w:t>
      </w:r>
      <w:proofErr w:type="spellEnd"/>
      <w:r w:rsidR="007433C7" w:rsidRPr="000235D1">
        <w:rPr>
          <w:rFonts w:ascii="Times New Roman" w:hAnsi="Times New Roman" w:cs="Times New Roman"/>
          <w:color w:val="000000"/>
          <w:lang w:val="en-US"/>
        </w:rPr>
        <w:t xml:space="preserve">) </w:t>
      </w:r>
      <w:r w:rsidR="007433C7" w:rsidRPr="000235D1">
        <w:rPr>
          <w:rFonts w:ascii="Times New Roman" w:hAnsi="Times New Roman" w:cs="Times New Roman"/>
          <w:lang w:val="en-US"/>
        </w:rPr>
        <w:t>RpBphP1</w:t>
      </w:r>
      <w:r w:rsidR="007433C7" w:rsidRPr="000235D1">
        <w:rPr>
          <w:rFonts w:ascii="Times New Roman" w:hAnsi="Times New Roman" w:cs="Times New Roman"/>
          <w:lang w:val="en-US"/>
        </w:rPr>
        <w:fldChar w:fldCharType="begin">
          <w:fldData xml:space="preserve">PEVuZE5vdGU+PENpdGU+PEF1dGhvcj5ZYW88L0F1dGhvcj48WWVhcj4yMDE2PC9ZZWFyPjxSZWNO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</w:fldData>
        </w:fldChar>
      </w:r>
      <w:r w:rsidR="006778A5">
        <w:rPr>
          <w:rFonts w:ascii="Times New Roman" w:hAnsi="Times New Roman" w:cs="Times New Roman"/>
          <w:lang w:val="en-US"/>
        </w:rPr>
        <w:instrText xml:space="preserve"> ADDIN EN.CITE </w:instrText>
      </w:r>
      <w:r w:rsidR="006778A5">
        <w:rPr>
          <w:rFonts w:ascii="Times New Roman" w:hAnsi="Times New Roman" w:cs="Times New Roman"/>
          <w:lang w:val="en-US"/>
        </w:rPr>
        <w:fldChar w:fldCharType="begin">
          <w:fldData xml:space="preserve">PEVuZE5vdGU+PENpdGU+PEF1dGhvcj5ZYW88L0F1dGhvcj48WWVhcj4yMDE2PC9ZZWFyPjxSZWNO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</w:fldData>
        </w:fldChar>
      </w:r>
      <w:r w:rsidR="006778A5">
        <w:rPr>
          <w:rFonts w:ascii="Times New Roman" w:hAnsi="Times New Roman" w:cs="Times New Roman"/>
          <w:lang w:val="en-US"/>
        </w:rPr>
        <w:instrText xml:space="preserve"> ADDIN EN.CITE.DATA </w:instrText>
      </w:r>
      <w:r w:rsidR="006778A5">
        <w:rPr>
          <w:rFonts w:ascii="Times New Roman" w:hAnsi="Times New Roman" w:cs="Times New Roman"/>
          <w:lang w:val="en-US"/>
        </w:rPr>
      </w:r>
      <w:r w:rsidR="006778A5">
        <w:rPr>
          <w:rFonts w:ascii="Times New Roman" w:hAnsi="Times New Roman" w:cs="Times New Roman"/>
          <w:lang w:val="en-US"/>
        </w:rPr>
        <w:fldChar w:fldCharType="end"/>
      </w:r>
      <w:r w:rsidR="007433C7" w:rsidRPr="000235D1">
        <w:rPr>
          <w:rFonts w:ascii="Times New Roman" w:hAnsi="Times New Roman" w:cs="Times New Roman"/>
          <w:lang w:val="en-US"/>
        </w:rPr>
      </w:r>
      <w:r w:rsidR="007433C7" w:rsidRPr="000235D1">
        <w:rPr>
          <w:rFonts w:ascii="Times New Roman" w:hAnsi="Times New Roman" w:cs="Times New Roman"/>
          <w:lang w:val="en-US"/>
        </w:rPr>
        <w:fldChar w:fldCharType="separate"/>
      </w:r>
      <w:r w:rsidR="006778A5" w:rsidRPr="006778A5">
        <w:rPr>
          <w:rFonts w:ascii="Times New Roman" w:hAnsi="Times New Roman" w:cs="Times New Roman"/>
          <w:noProof/>
          <w:vertAlign w:val="superscript"/>
          <w:lang w:val="en-US"/>
        </w:rPr>
        <w:t>26</w:t>
      </w:r>
      <w:r w:rsidR="007433C7" w:rsidRPr="000235D1">
        <w:rPr>
          <w:rFonts w:ascii="Times New Roman" w:hAnsi="Times New Roman" w:cs="Times New Roman"/>
          <w:lang w:val="en-US"/>
        </w:rPr>
        <w:fldChar w:fldCharType="end"/>
      </w:r>
      <w:r w:rsidR="007433C7" w:rsidRPr="000235D1">
        <w:rPr>
          <w:rFonts w:ascii="Times New Roman" w:hAnsi="Times New Roman" w:cs="Times New Roman"/>
          <w:lang w:val="en-US"/>
        </w:rPr>
        <w:t>, and RpBphP1-PCM</w:t>
      </w:r>
      <w:r w:rsidR="007433C7" w:rsidRPr="000235D1">
        <w:rPr>
          <w:rFonts w:ascii="Times New Roman" w:hAnsi="Times New Roman" w:cs="Times New Roman"/>
          <w:lang w:val="en-US"/>
        </w:rPr>
        <w:fldChar w:fldCharType="begin"/>
      </w:r>
      <w:r w:rsidR="00AF75A0">
        <w:rPr>
          <w:rFonts w:ascii="Times New Roman" w:hAnsi="Times New Roman" w:cs="Times New Roman"/>
          <w:lang w:val="en-US"/>
        </w:rPr>
        <w:instrText xml:space="preserve"> ADDIN EN.CITE &lt;EndNote&gt;&lt;Cite&gt;&lt;Author&gt;Mishra&lt;/Author&gt;&lt;Year&gt;2020&lt;/Year&gt;&lt;RecNum&gt;2576&lt;/RecNum&gt;&lt;DisplayText&gt;&lt;style face="superscript"&gt;91&lt;/style&gt;&lt;/DisplayText&gt;&lt;record&gt;&lt;rec-number&gt;2576&lt;/rec-number&gt;&lt;foreign-keys&gt;&lt;key app="EN" db-id="tttx22e24rrfppe295vpxdwbz0at0e2td0w5" timestamp="1677938452"&gt;2576&lt;/key&gt;&lt;/foreign-keys&gt;&lt;ref-type name="Journal Article"&gt;17&lt;/ref-type&gt;&lt;contributors&gt;&lt;authors&gt;&lt;author&gt;Mishra, K.&lt;/author&gt;&lt;author&gt;Stankevych, M.&lt;/author&gt;&lt;author&gt;Fuenzalida-Werner, J. P.&lt;/author&gt;&lt;author&gt;Grassmann, S.&lt;/author&gt;&lt;author&gt;Gujrati, V.&lt;/author&gt;&lt;author&gt;Huang, Y.&lt;/author&gt;&lt;author&gt;Klemm, U.&lt;/author&gt;&lt;author&gt;Buchholz, V. R.&lt;/author&gt;&lt;author&gt;Ntziachristos, V.&lt;/author&gt;&lt;author&gt;Stiel, A. C.&lt;/author&gt;&lt;/authors&gt;&lt;/contributors&gt;&lt;auth-address&gt;Institute of Biological and Medical Imaging (IBMI), Helmholtz Zentrum Munchen, Neuherberg, Germany.&amp;#xD;Institute for Medical Microbiology, Immunology and Hygiene, Technische Universitat Munchen (TUM), Munich, Germany.&amp;#xD;Chair of Biological Imaging and Center for Translational Cancer Research (TranslaTUM), Technische Universitat Munchen (TUM), Munich, Germany.&lt;/auth-address&gt;&lt;titles&gt;&lt;title&gt;Multiplexed whole-animal imaging with reversibly switchable optoacoustic proteins&lt;/title&gt;&lt;secondary-title&gt;Sci Adv&lt;/secondary-title&gt;&lt;/titles&gt;&lt;pages&gt;eaaz6293&lt;/pages&gt;&lt;volume&gt;6&lt;/volume&gt;&lt;number&gt;24&lt;/number&gt;&lt;edition&gt;2020/06/26&lt;/edition&gt;&lt;keywords&gt;&lt;keyword&gt;Animals&lt;/keyword&gt;&lt;keyword&gt;Mice&lt;/keyword&gt;&lt;keyword&gt;*Photoacoustic Techniques/methods&lt;/keyword&gt;&lt;keyword&gt;Proteins&lt;/keyword&gt;&lt;keyword&gt;Software&lt;/keyword&gt;&lt;/keywords&gt;&lt;dates&gt;&lt;year&gt;2020&lt;/year&gt;&lt;pub-dates&gt;&lt;date&gt;Jun&lt;/date&gt;&lt;/pub-dates&gt;&lt;/dates&gt;&lt;isbn&gt;2375-2548 (Electronic)&amp;#xD;2375-2548 (Linking)&lt;/isbn&gt;&lt;accession-num&gt;32582850&lt;/accession-num&gt;&lt;urls&gt;&lt;related-urls&gt;&lt;url&gt;https://www.ncbi.nlm.nih.gov/pubmed/32582850&lt;/url&gt;&lt;url&gt;https://www.ncbi.nlm.nih.gov/pmc/articles/PMC7292636/pdf/aaz6293.pdf&lt;/url&gt;&lt;/related-urls&gt;&lt;/urls&gt;&lt;custom2&gt;PMC7292636&lt;/custom2&gt;&lt;electronic-resource-num&gt;10.1126/sciadv.aaz6293&lt;/electronic-resource-num&gt;&lt;/record&gt;&lt;/Cite&gt;&lt;/EndNote&gt;</w:instrText>
      </w:r>
      <w:r w:rsidR="007433C7" w:rsidRPr="000235D1">
        <w:rPr>
          <w:rFonts w:ascii="Times New Roman" w:hAnsi="Times New Roman" w:cs="Times New Roman"/>
          <w:lang w:val="en-US"/>
        </w:rPr>
        <w:fldChar w:fldCharType="separate"/>
      </w:r>
      <w:r w:rsidR="00AF75A0" w:rsidRPr="00AF75A0">
        <w:rPr>
          <w:rFonts w:ascii="Times New Roman" w:hAnsi="Times New Roman" w:cs="Times New Roman"/>
          <w:noProof/>
          <w:vertAlign w:val="superscript"/>
          <w:lang w:val="en-US"/>
        </w:rPr>
        <w:t>91</w:t>
      </w:r>
      <w:r w:rsidR="007433C7" w:rsidRPr="000235D1">
        <w:rPr>
          <w:rFonts w:ascii="Times New Roman" w:hAnsi="Times New Roman" w:cs="Times New Roman"/>
          <w:lang w:val="en-US"/>
        </w:rPr>
        <w:fldChar w:fldCharType="end"/>
      </w:r>
      <w:r w:rsidR="007433C7" w:rsidRPr="000235D1">
        <w:rPr>
          <w:rFonts w:ascii="Times New Roman" w:hAnsi="Times New Roman" w:cs="Times New Roman"/>
          <w:lang w:val="en-US"/>
        </w:rPr>
        <w:t>,</w:t>
      </w:r>
      <w:r w:rsidR="007433C7" w:rsidRPr="000235D1">
        <w:rPr>
          <w:rFonts w:ascii="Times New Roman" w:hAnsi="Times New Roman" w:cs="Times New Roman"/>
          <w:color w:val="000000"/>
          <w:lang w:val="en-US"/>
        </w:rPr>
        <w:t xml:space="preserve"> ii) </w:t>
      </w:r>
      <w:proofErr w:type="spellStart"/>
      <w:r w:rsidR="007433C7" w:rsidRPr="000235D1">
        <w:rPr>
          <w:rFonts w:ascii="Times New Roman" w:hAnsi="Times New Roman" w:cs="Times New Roman"/>
          <w:lang w:val="en-US"/>
        </w:rPr>
        <w:t>DrBphP</w:t>
      </w:r>
      <w:proofErr w:type="spellEnd"/>
      <w:r w:rsidR="007433C7" w:rsidRPr="000235D1">
        <w:rPr>
          <w:rFonts w:ascii="Times New Roman" w:hAnsi="Times New Roman" w:cs="Times New Roman"/>
          <w:lang w:val="en-US"/>
        </w:rPr>
        <w:t>, DrBphP-PCM</w:t>
      </w:r>
      <w:r w:rsidR="007433C7" w:rsidRPr="000235D1">
        <w:rPr>
          <w:rFonts w:ascii="Times New Roman" w:hAnsi="Times New Roman" w:cs="Times New Roman"/>
          <w:lang w:val="en-US"/>
        </w:rPr>
        <w:fldChar w:fldCharType="begin">
          <w:fldData xml:space="preserve">PEVuZE5vdGU+PENpdGU+PEF1dGhvcj5MaTwvQXV0aG9yPjxZZWFyPjIwMTg8L1llYXI+PFJlY051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</w:fldData>
        </w:fldChar>
      </w:r>
      <w:r w:rsidR="00AF75A0">
        <w:rPr>
          <w:rFonts w:ascii="Times New Roman" w:hAnsi="Times New Roman" w:cs="Times New Roman"/>
          <w:lang w:val="en-US"/>
        </w:rPr>
        <w:instrText xml:space="preserve"> ADDIN EN.CITE </w:instrText>
      </w:r>
      <w:r w:rsidR="00AF75A0">
        <w:rPr>
          <w:rFonts w:ascii="Times New Roman" w:hAnsi="Times New Roman" w:cs="Times New Roman"/>
          <w:lang w:val="en-US"/>
        </w:rPr>
        <w:fldChar w:fldCharType="begin">
          <w:fldData xml:space="preserve">PEVuZE5vdGU+PENpdGU+PEF1dGhvcj5MaTwvQXV0aG9yPjxZZWFyPjIwMTg8L1llYXI+PFJlY051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</w:fldData>
        </w:fldChar>
      </w:r>
      <w:r w:rsidR="00AF75A0">
        <w:rPr>
          <w:rFonts w:ascii="Times New Roman" w:hAnsi="Times New Roman" w:cs="Times New Roman"/>
          <w:lang w:val="en-US"/>
        </w:rPr>
        <w:instrText xml:space="preserve"> ADDIN EN.CITE.DATA </w:instrText>
      </w:r>
      <w:r w:rsidR="00AF75A0">
        <w:rPr>
          <w:rFonts w:ascii="Times New Roman" w:hAnsi="Times New Roman" w:cs="Times New Roman"/>
          <w:lang w:val="en-US"/>
        </w:rPr>
      </w:r>
      <w:r w:rsidR="00AF75A0">
        <w:rPr>
          <w:rFonts w:ascii="Times New Roman" w:hAnsi="Times New Roman" w:cs="Times New Roman"/>
          <w:lang w:val="en-US"/>
        </w:rPr>
        <w:fldChar w:fldCharType="end"/>
      </w:r>
      <w:r w:rsidR="007433C7" w:rsidRPr="000235D1">
        <w:rPr>
          <w:rFonts w:ascii="Times New Roman" w:hAnsi="Times New Roman" w:cs="Times New Roman"/>
          <w:lang w:val="en-US"/>
        </w:rPr>
      </w:r>
      <w:r w:rsidR="007433C7" w:rsidRPr="000235D1">
        <w:rPr>
          <w:rFonts w:ascii="Times New Roman" w:hAnsi="Times New Roman" w:cs="Times New Roman"/>
          <w:lang w:val="en-US"/>
        </w:rPr>
        <w:fldChar w:fldCharType="separate"/>
      </w:r>
      <w:r w:rsidR="00AF75A0" w:rsidRPr="00AF75A0">
        <w:rPr>
          <w:rFonts w:ascii="Times New Roman" w:hAnsi="Times New Roman" w:cs="Times New Roman"/>
          <w:noProof/>
          <w:vertAlign w:val="superscript"/>
          <w:lang w:val="en-US"/>
        </w:rPr>
        <w:t>92</w:t>
      </w:r>
      <w:r w:rsidR="007433C7" w:rsidRPr="000235D1">
        <w:rPr>
          <w:rFonts w:ascii="Times New Roman" w:hAnsi="Times New Roman" w:cs="Times New Roman"/>
          <w:lang w:val="en-US"/>
        </w:rPr>
        <w:fldChar w:fldCharType="end"/>
      </w:r>
      <w:r w:rsidR="007433C7" w:rsidRPr="000235D1">
        <w:rPr>
          <w:rFonts w:ascii="Times New Roman" w:hAnsi="Times New Roman" w:cs="Times New Roman"/>
          <w:lang w:val="en-US"/>
        </w:rPr>
        <w:t xml:space="preserve"> and variant DrBphP-PCM-F469W</w:t>
      </w:r>
      <w:r w:rsidR="007433C7" w:rsidRPr="000235D1">
        <w:rPr>
          <w:rFonts w:ascii="Times New Roman" w:hAnsi="Times New Roman" w:cs="Times New Roman"/>
          <w:lang w:val="en-US"/>
        </w:rPr>
        <w:fldChar w:fldCharType="begin">
          <w:fldData xml:space="preserve">PEVuZE5vdGU+PENpdGU+PEF1dGhvcj5HYW88L0F1dGhvcj48WWVhcj4yMDIyPC9ZZWFyPjxSZWNO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</w:fldData>
        </w:fldChar>
      </w:r>
      <w:r w:rsidR="00AF75A0">
        <w:rPr>
          <w:rFonts w:ascii="Times New Roman" w:hAnsi="Times New Roman" w:cs="Times New Roman"/>
          <w:lang w:val="en-US"/>
        </w:rPr>
        <w:instrText xml:space="preserve"> ADDIN EN.CITE </w:instrText>
      </w:r>
      <w:r w:rsidR="00AF75A0">
        <w:rPr>
          <w:rFonts w:ascii="Times New Roman" w:hAnsi="Times New Roman" w:cs="Times New Roman"/>
          <w:lang w:val="en-US"/>
        </w:rPr>
        <w:fldChar w:fldCharType="begin">
          <w:fldData xml:space="preserve">PEVuZE5vdGU+PENpdGU+PEF1dGhvcj5HYW88L0F1dGhvcj48WWVhcj4yMDIyPC9ZZWFyPjxSZWNO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</w:fldData>
        </w:fldChar>
      </w:r>
      <w:r w:rsidR="00AF75A0">
        <w:rPr>
          <w:rFonts w:ascii="Times New Roman" w:hAnsi="Times New Roman" w:cs="Times New Roman"/>
          <w:lang w:val="en-US"/>
        </w:rPr>
        <w:instrText xml:space="preserve"> ADDIN EN.CITE.DATA </w:instrText>
      </w:r>
      <w:r w:rsidR="00AF75A0">
        <w:rPr>
          <w:rFonts w:ascii="Times New Roman" w:hAnsi="Times New Roman" w:cs="Times New Roman"/>
          <w:lang w:val="en-US"/>
        </w:rPr>
      </w:r>
      <w:r w:rsidR="00AF75A0">
        <w:rPr>
          <w:rFonts w:ascii="Times New Roman" w:hAnsi="Times New Roman" w:cs="Times New Roman"/>
          <w:lang w:val="en-US"/>
        </w:rPr>
        <w:fldChar w:fldCharType="end"/>
      </w:r>
      <w:r w:rsidR="007433C7" w:rsidRPr="000235D1">
        <w:rPr>
          <w:rFonts w:ascii="Times New Roman" w:hAnsi="Times New Roman" w:cs="Times New Roman"/>
          <w:lang w:val="en-US"/>
        </w:rPr>
      </w:r>
      <w:r w:rsidR="007433C7" w:rsidRPr="000235D1">
        <w:rPr>
          <w:rFonts w:ascii="Times New Roman" w:hAnsi="Times New Roman" w:cs="Times New Roman"/>
          <w:lang w:val="en-US"/>
        </w:rPr>
        <w:fldChar w:fldCharType="separate"/>
      </w:r>
      <w:r w:rsidR="00AF75A0" w:rsidRPr="00AF75A0">
        <w:rPr>
          <w:rFonts w:ascii="Times New Roman" w:hAnsi="Times New Roman" w:cs="Times New Roman"/>
          <w:noProof/>
          <w:vertAlign w:val="superscript"/>
          <w:lang w:val="en-US"/>
        </w:rPr>
        <w:t>134</w:t>
      </w:r>
      <w:r w:rsidR="007433C7" w:rsidRPr="000235D1">
        <w:rPr>
          <w:rFonts w:ascii="Times New Roman" w:hAnsi="Times New Roman" w:cs="Times New Roman"/>
          <w:lang w:val="en-US"/>
        </w:rPr>
        <w:fldChar w:fldCharType="end"/>
      </w:r>
      <w:r w:rsidR="007433C7" w:rsidRPr="000235D1">
        <w:rPr>
          <w:rFonts w:ascii="Times New Roman" w:hAnsi="Times New Roman" w:cs="Times New Roman"/>
          <w:lang w:val="en-US"/>
        </w:rPr>
        <w:t>,</w:t>
      </w:r>
      <w:r w:rsidR="007433C7" w:rsidRPr="000235D1">
        <w:rPr>
          <w:rFonts w:ascii="Times New Roman" w:hAnsi="Times New Roman" w:cs="Times New Roman"/>
          <w:color w:val="000000"/>
          <w:lang w:val="en-US"/>
        </w:rPr>
        <w:t xml:space="preserve"> iii) </w:t>
      </w:r>
      <w:r w:rsidR="007433C7" w:rsidRPr="000235D1">
        <w:rPr>
          <w:rFonts w:ascii="Times New Roman" w:hAnsi="Times New Roman" w:cs="Times New Roman"/>
          <w:lang w:val="en-US"/>
        </w:rPr>
        <w:t>ReBphP-PCM</w:t>
      </w:r>
      <w:r w:rsidR="007433C7" w:rsidRPr="000235D1">
        <w:rPr>
          <w:rFonts w:ascii="Times New Roman" w:hAnsi="Times New Roman" w:cs="Times New Roman"/>
          <w:lang w:val="en-US"/>
        </w:rPr>
        <w:fldChar w:fldCharType="begin"/>
      </w:r>
      <w:r w:rsidR="00AF75A0">
        <w:rPr>
          <w:rFonts w:ascii="Times New Roman" w:hAnsi="Times New Roman" w:cs="Times New Roman"/>
          <w:lang w:val="en-US"/>
        </w:rPr>
        <w:instrText xml:space="preserve"> ADDIN EN.CITE &lt;EndNote&gt;&lt;Cite&gt;&lt;Author&gt;Mishra&lt;/Author&gt;&lt;Year&gt;2020&lt;/Year&gt;&lt;RecNum&gt;2576&lt;/RecNum&gt;&lt;DisplayText&gt;&lt;style face="superscript"&gt;91&lt;/style&gt;&lt;/DisplayText&gt;&lt;record&gt;&lt;rec-number&gt;2576&lt;/rec-number&gt;&lt;foreign-keys&gt;&lt;key app="EN" db-id="tttx22e24rrfppe295vpxdwbz0at0e2td0w5" timestamp="1677938452"&gt;2576&lt;/key&gt;&lt;/foreign-keys&gt;&lt;ref-type name="Journal Article"&gt;17&lt;/ref-type&gt;&lt;contributors&gt;&lt;authors&gt;&lt;author&gt;Mishra, K.&lt;/author&gt;&lt;author&gt;Stankevych, M.&lt;/author&gt;&lt;author&gt;Fuenzalida-Werner, J. P.&lt;/author&gt;&lt;author&gt;Grassmann, S.&lt;/author&gt;&lt;author&gt;Gujrati, V.&lt;/author&gt;&lt;author&gt;Huang, Y.&lt;/author&gt;&lt;author&gt;Klemm, U.&lt;/author&gt;&lt;author&gt;Buchholz, V. R.&lt;/author&gt;&lt;author&gt;Ntziachristos, V.&lt;/author&gt;&lt;author&gt;Stiel, A. C.&lt;/author&gt;&lt;/authors&gt;&lt;/contributors&gt;&lt;auth-address&gt;Institute of Biological and Medical Imaging (IBMI), Helmholtz Zentrum Munchen, Neuherberg, Germany.&amp;#xD;Institute for Medical Microbiology, Immunology and Hygiene, Technische Universitat Munchen (TUM), Munich, Germany.&amp;#xD;Chair of Biological Imaging and Center for Translational Cancer Research (TranslaTUM), Technische Universitat Munchen (TUM), Munich, Germany.&lt;/auth-address&gt;&lt;titles&gt;&lt;title&gt;Multiplexed whole-animal imaging with reversibly switchable optoacoustic proteins&lt;/title&gt;&lt;secondary-title&gt;Sci Adv&lt;/secondary-title&gt;&lt;/titles&gt;&lt;pages&gt;eaaz6293&lt;/pages&gt;&lt;volume&gt;6&lt;/volume&gt;&lt;number&gt;24&lt;/number&gt;&lt;edition&gt;2020/06/26&lt;/edition&gt;&lt;keywords&gt;&lt;keyword&gt;Animals&lt;/keyword&gt;&lt;keyword&gt;Mice&lt;/keyword&gt;&lt;keyword&gt;*Photoacoustic Techniques/methods&lt;/keyword&gt;&lt;keyword&gt;Proteins&lt;/keyword&gt;&lt;keyword&gt;Software&lt;/keyword&gt;&lt;/keywords&gt;&lt;dates&gt;&lt;year&gt;2020&lt;/year&gt;&lt;pub-dates&gt;&lt;date&gt;Jun&lt;/date&gt;&lt;/pub-dates&gt;&lt;/dates&gt;&lt;isbn&gt;2375-2548 (Electronic)&amp;#xD;2375-2548 (Linking)&lt;/isbn&gt;&lt;accession-num&gt;32582850&lt;/accession-num&gt;&lt;urls&gt;&lt;related-urls&gt;&lt;url&gt;https://www.ncbi.nlm.nih.gov/pubmed/32582850&lt;/url&gt;&lt;url&gt;https://www.ncbi.nlm.nih.gov/pmc/articles/PMC7292636/pdf/aaz6293.pdf&lt;/url&gt;&lt;/related-urls&gt;&lt;/urls&gt;&lt;custom2&gt;PMC7292636&lt;/custom2&gt;&lt;electronic-resource-num&gt;10.1126/sciadv.aaz6293&lt;/electronic-resource-num&gt;&lt;/record&gt;&lt;/Cite&gt;&lt;/EndNote&gt;</w:instrText>
      </w:r>
      <w:r w:rsidR="007433C7" w:rsidRPr="000235D1">
        <w:rPr>
          <w:rFonts w:ascii="Times New Roman" w:hAnsi="Times New Roman" w:cs="Times New Roman"/>
          <w:lang w:val="en-US"/>
        </w:rPr>
        <w:fldChar w:fldCharType="separate"/>
      </w:r>
      <w:r w:rsidR="00AF75A0" w:rsidRPr="00AF75A0">
        <w:rPr>
          <w:rFonts w:ascii="Times New Roman" w:hAnsi="Times New Roman" w:cs="Times New Roman"/>
          <w:noProof/>
          <w:vertAlign w:val="superscript"/>
          <w:lang w:val="en-US"/>
        </w:rPr>
        <w:t>91</w:t>
      </w:r>
      <w:r w:rsidR="007433C7" w:rsidRPr="000235D1">
        <w:rPr>
          <w:rFonts w:ascii="Times New Roman" w:hAnsi="Times New Roman" w:cs="Times New Roman"/>
          <w:lang w:val="en-US"/>
        </w:rPr>
        <w:fldChar w:fldCharType="end"/>
      </w:r>
      <w:r w:rsidR="007433C7" w:rsidRPr="000235D1">
        <w:rPr>
          <w:rFonts w:ascii="Times New Roman" w:hAnsi="Times New Roman" w:cs="Times New Roman"/>
          <w:lang w:val="en-US"/>
        </w:rPr>
        <w:t>,</w:t>
      </w:r>
      <w:r w:rsidR="007433C7" w:rsidRPr="000235D1">
        <w:rPr>
          <w:rFonts w:ascii="Times New Roman" w:hAnsi="Times New Roman" w:cs="Times New Roman"/>
          <w:color w:val="000000"/>
          <w:lang w:val="en-US"/>
        </w:rPr>
        <w:t xml:space="preserve"> iv) </w:t>
      </w:r>
      <w:r w:rsidR="007433C7" w:rsidRPr="000235D1">
        <w:rPr>
          <w:rFonts w:ascii="Times New Roman" w:hAnsi="Times New Roman" w:cs="Times New Roman"/>
          <w:lang w:val="en-US"/>
        </w:rPr>
        <w:t>AGP1</w:t>
      </w:r>
      <w:r w:rsidR="007433C7" w:rsidRPr="000235D1">
        <w:rPr>
          <w:rFonts w:ascii="Times New Roman" w:hAnsi="Times New Roman" w:cs="Times New Roman"/>
          <w:lang w:val="en-US"/>
        </w:rPr>
        <w:fldChar w:fldCharType="begin">
          <w:fldData xml:space="preserve">PEVuZE5vdGU+PENpdGU+PEF1dGhvcj5Nw6RyazwvQXV0aG9yPjxZZWFyPjIwMTg8L1llYXI+PFJl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</w:fldData>
        </w:fldChar>
      </w:r>
      <w:r w:rsidR="00AF75A0">
        <w:rPr>
          <w:rFonts w:ascii="Times New Roman" w:hAnsi="Times New Roman" w:cs="Times New Roman"/>
          <w:lang w:val="en-US"/>
        </w:rPr>
        <w:instrText xml:space="preserve"> ADDIN EN.CITE </w:instrText>
      </w:r>
      <w:r w:rsidR="00AF75A0">
        <w:rPr>
          <w:rFonts w:ascii="Times New Roman" w:hAnsi="Times New Roman" w:cs="Times New Roman"/>
          <w:lang w:val="en-US"/>
        </w:rPr>
        <w:fldChar w:fldCharType="begin">
          <w:fldData xml:space="preserve">PEVuZE5vdGU+PENpdGU+PEF1dGhvcj5Nw6RyazwvQXV0aG9yPjxZZWFyPjIwMTg8L1llYXI+PFJl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</w:fldData>
        </w:fldChar>
      </w:r>
      <w:r w:rsidR="00AF75A0">
        <w:rPr>
          <w:rFonts w:ascii="Times New Roman" w:hAnsi="Times New Roman" w:cs="Times New Roman"/>
          <w:lang w:val="en-US"/>
        </w:rPr>
        <w:instrText xml:space="preserve"> ADDIN EN.CITE.DATA </w:instrText>
      </w:r>
      <w:r w:rsidR="00AF75A0">
        <w:rPr>
          <w:rFonts w:ascii="Times New Roman" w:hAnsi="Times New Roman" w:cs="Times New Roman"/>
          <w:lang w:val="en-US"/>
        </w:rPr>
      </w:r>
      <w:r w:rsidR="00AF75A0">
        <w:rPr>
          <w:rFonts w:ascii="Times New Roman" w:hAnsi="Times New Roman" w:cs="Times New Roman"/>
          <w:lang w:val="en-US"/>
        </w:rPr>
        <w:fldChar w:fldCharType="end"/>
      </w:r>
      <w:r w:rsidR="007433C7" w:rsidRPr="000235D1">
        <w:rPr>
          <w:rFonts w:ascii="Times New Roman" w:hAnsi="Times New Roman" w:cs="Times New Roman"/>
          <w:lang w:val="en-US"/>
        </w:rPr>
      </w:r>
      <w:r w:rsidR="007433C7" w:rsidRPr="000235D1">
        <w:rPr>
          <w:rFonts w:ascii="Times New Roman" w:hAnsi="Times New Roman" w:cs="Times New Roman"/>
          <w:lang w:val="en-US"/>
        </w:rPr>
        <w:fldChar w:fldCharType="separate"/>
      </w:r>
      <w:r w:rsidR="00AF75A0" w:rsidRPr="00AF75A0">
        <w:rPr>
          <w:rFonts w:ascii="Times New Roman" w:hAnsi="Times New Roman" w:cs="Times New Roman"/>
          <w:noProof/>
          <w:vertAlign w:val="superscript"/>
          <w:lang w:val="en-US"/>
        </w:rPr>
        <w:t>135,136</w:t>
      </w:r>
      <w:r w:rsidR="007433C7" w:rsidRPr="000235D1">
        <w:rPr>
          <w:rFonts w:ascii="Times New Roman" w:hAnsi="Times New Roman" w:cs="Times New Roman"/>
          <w:lang w:val="en-US"/>
        </w:rPr>
        <w:fldChar w:fldCharType="end"/>
      </w:r>
      <w:r w:rsidR="007433C7" w:rsidRPr="000235D1">
        <w:rPr>
          <w:rFonts w:ascii="Times New Roman" w:hAnsi="Times New Roman" w:cs="Times New Roman"/>
          <w:lang w:val="en-US"/>
        </w:rPr>
        <w:t xml:space="preserve">, </w:t>
      </w:r>
      <w:r w:rsidR="007433C7">
        <w:rPr>
          <w:rFonts w:ascii="Times New Roman" w:hAnsi="Times New Roman" w:cs="Times New Roman"/>
          <w:lang w:val="en-US"/>
        </w:rPr>
        <w:t>and</w:t>
      </w:r>
      <w:r w:rsidR="007433C7" w:rsidRPr="000235D1">
        <w:rPr>
          <w:rFonts w:ascii="Times New Roman" w:hAnsi="Times New Roman" w:cs="Times New Roman"/>
          <w:lang w:val="en-US"/>
        </w:rPr>
        <w:t xml:space="preserve"> v) sGPC2 and sGPC3</w:t>
      </w:r>
      <w:r w:rsidR="007433C7" w:rsidRPr="000235D1">
        <w:rPr>
          <w:rFonts w:ascii="Times New Roman" w:hAnsi="Times New Roman" w:cs="Times New Roman"/>
          <w:lang w:val="en-US"/>
        </w:rPr>
        <w:fldChar w:fldCharType="begin">
          <w:fldData xml:space="preserve">PEVuZE5vdGU+PENpdGU+PEF1dGhvcj5DaGVlPC9BdXRob3I+PFllYXI+MjAxODwvWWVhcj48UmVj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</w:fldData>
        </w:fldChar>
      </w:r>
      <w:r w:rsidR="00AF75A0">
        <w:rPr>
          <w:rFonts w:ascii="Times New Roman" w:hAnsi="Times New Roman" w:cs="Times New Roman"/>
          <w:lang w:val="en-US"/>
        </w:rPr>
        <w:instrText xml:space="preserve"> ADDIN EN.CITE </w:instrText>
      </w:r>
      <w:r w:rsidR="00AF75A0">
        <w:rPr>
          <w:rFonts w:ascii="Times New Roman" w:hAnsi="Times New Roman" w:cs="Times New Roman"/>
          <w:lang w:val="en-US"/>
        </w:rPr>
        <w:fldChar w:fldCharType="begin">
          <w:fldData xml:space="preserve">PEVuZE5vdGU+PENpdGU+PEF1dGhvcj5DaGVlPC9BdXRob3I+PFllYXI+MjAxODwvWWVhcj48UmVj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</w:fldData>
        </w:fldChar>
      </w:r>
      <w:r w:rsidR="00AF75A0">
        <w:rPr>
          <w:rFonts w:ascii="Times New Roman" w:hAnsi="Times New Roman" w:cs="Times New Roman"/>
          <w:lang w:val="en-US"/>
        </w:rPr>
        <w:instrText xml:space="preserve"> ADDIN EN.CITE.DATA </w:instrText>
      </w:r>
      <w:r w:rsidR="00AF75A0">
        <w:rPr>
          <w:rFonts w:ascii="Times New Roman" w:hAnsi="Times New Roman" w:cs="Times New Roman"/>
          <w:lang w:val="en-US"/>
        </w:rPr>
      </w:r>
      <w:r w:rsidR="00AF75A0">
        <w:rPr>
          <w:rFonts w:ascii="Times New Roman" w:hAnsi="Times New Roman" w:cs="Times New Roman"/>
          <w:lang w:val="en-US"/>
        </w:rPr>
        <w:fldChar w:fldCharType="end"/>
      </w:r>
      <w:r w:rsidR="007433C7" w:rsidRPr="000235D1">
        <w:rPr>
          <w:rFonts w:ascii="Times New Roman" w:hAnsi="Times New Roman" w:cs="Times New Roman"/>
          <w:lang w:val="en-US"/>
        </w:rPr>
      </w:r>
      <w:r w:rsidR="007433C7" w:rsidRPr="000235D1">
        <w:rPr>
          <w:rFonts w:ascii="Times New Roman" w:hAnsi="Times New Roman" w:cs="Times New Roman"/>
          <w:lang w:val="en-US"/>
        </w:rPr>
        <w:fldChar w:fldCharType="separate"/>
      </w:r>
      <w:r w:rsidR="00AF75A0" w:rsidRPr="00AF75A0">
        <w:rPr>
          <w:rFonts w:ascii="Times New Roman" w:hAnsi="Times New Roman" w:cs="Times New Roman"/>
          <w:noProof/>
          <w:vertAlign w:val="superscript"/>
          <w:lang w:val="en-US"/>
        </w:rPr>
        <w:t>137</w:t>
      </w:r>
      <w:r w:rsidR="007433C7" w:rsidRPr="000235D1">
        <w:rPr>
          <w:rFonts w:ascii="Times New Roman" w:hAnsi="Times New Roman" w:cs="Times New Roman"/>
          <w:lang w:val="en-US"/>
        </w:rPr>
        <w:fldChar w:fldCharType="end"/>
      </w:r>
      <w:r w:rsidR="007433C7" w:rsidRPr="000235D1">
        <w:rPr>
          <w:rFonts w:ascii="Times New Roman" w:hAnsi="Times New Roman" w:cs="Times New Roman"/>
          <w:lang w:val="en-US"/>
        </w:rPr>
        <w:t xml:space="preserve">. </w:t>
      </w:r>
      <w:r w:rsidR="00147240" w:rsidRPr="00632E30">
        <w:rPr>
          <w:rFonts w:ascii="Times New Roman" w:hAnsi="Times New Roman" w:cs="Times New Roman"/>
          <w:lang w:val="en-US"/>
        </w:rPr>
        <w:t>R</w:t>
      </w:r>
      <w:r w:rsidR="007433C7" w:rsidRPr="00632E30">
        <w:rPr>
          <w:rFonts w:ascii="Times New Roman" w:hAnsi="Times New Roman" w:cs="Times New Roman"/>
          <w:lang w:val="en-US"/>
        </w:rPr>
        <w:t>ecent work</w:t>
      </w:r>
      <w:r w:rsidR="00873597">
        <w:rPr>
          <w:rFonts w:ascii="Times New Roman" w:hAnsi="Times New Roman" w:cs="Times New Roman"/>
          <w:lang w:val="en-US"/>
        </w:rPr>
        <w:t>, employing RpBphP1,</w:t>
      </w:r>
      <w:r w:rsidR="007433C7" w:rsidRPr="00632E30">
        <w:rPr>
          <w:rFonts w:ascii="Times New Roman" w:hAnsi="Times New Roman" w:cs="Times New Roman"/>
          <w:lang w:val="en-US"/>
        </w:rPr>
        <w:t xml:space="preserve"> </w:t>
      </w:r>
      <w:r w:rsidR="007433C7" w:rsidRPr="00632E30">
        <w:rPr>
          <w:rFonts w:ascii="Times New Roman" w:hAnsi="Times New Roman" w:cs="Times New Roman"/>
          <w:color w:val="000000"/>
          <w:lang w:val="en-US"/>
        </w:rPr>
        <w:t xml:space="preserve">showed the first transgene animal expressing </w:t>
      </w:r>
      <w:r w:rsidR="00873597">
        <w:rPr>
          <w:rFonts w:ascii="Times New Roman" w:hAnsi="Times New Roman" w:cs="Times New Roman"/>
          <w:color w:val="000000"/>
          <w:lang w:val="en-US"/>
        </w:rPr>
        <w:t xml:space="preserve">a photoswitching agent </w:t>
      </w:r>
      <w:r w:rsidR="00873597">
        <w:rPr>
          <w:rFonts w:ascii="Times New Roman" w:hAnsi="Times New Roman" w:cs="Times New Roman"/>
          <w:lang w:val="en-US"/>
        </w:rPr>
        <w:t xml:space="preserve">imaged </w:t>
      </w:r>
      <w:r w:rsidR="000B7A47">
        <w:rPr>
          <w:rFonts w:ascii="Times New Roman" w:hAnsi="Times New Roman" w:cs="Times New Roman"/>
          <w:lang w:val="en-US"/>
        </w:rPr>
        <w:t>with</w:t>
      </w:r>
      <w:r w:rsidR="007433C7" w:rsidRPr="00632E30">
        <w:rPr>
          <w:rFonts w:ascii="Times New Roman" w:hAnsi="Times New Roman" w:cs="Times New Roman"/>
          <w:color w:val="000000"/>
          <w:lang w:val="en-US"/>
        </w:rPr>
        <w:t xml:space="preserve"> psOptA</w:t>
      </w:r>
      <w:r w:rsidR="007433C7" w:rsidRPr="00632E30">
        <w:rPr>
          <w:rFonts w:ascii="Times New Roman" w:hAnsi="Times New Roman" w:cs="Times New Roman"/>
          <w:color w:val="000000"/>
          <w:lang w:val="en-US"/>
        </w:rPr>
        <w:fldChar w:fldCharType="begin">
          <w:fldData xml:space="preserve">PEVuZE5vdGU+PENpdGU+PEF1dGhvcj5LYXNhdGtpbmE8L0F1dGhvcj48WWVhcj4yMDIyPC9ZZWFy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PEVuZE5vdGU+PENpdGU+PEF1dGhvcj5LYXNhdGtpbmE8L0F1dGhvcj48WWVhcj4yMDIyPC9ZZWFy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007433C7" w:rsidRPr="00632E30">
        <w:rPr>
          <w:rFonts w:ascii="Times New Roman" w:hAnsi="Times New Roman" w:cs="Times New Roman"/>
          <w:color w:val="000000"/>
          <w:lang w:val="en-US"/>
        </w:rPr>
      </w:r>
      <w:r w:rsidR="007433C7" w:rsidRPr="00632E30">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138</w:t>
      </w:r>
      <w:r w:rsidR="007433C7" w:rsidRPr="00632E30">
        <w:rPr>
          <w:rFonts w:ascii="Times New Roman" w:hAnsi="Times New Roman" w:cs="Times New Roman"/>
          <w:color w:val="000000"/>
          <w:lang w:val="en-US"/>
        </w:rPr>
        <w:fldChar w:fldCharType="end"/>
      </w:r>
      <w:r w:rsidR="007433C7" w:rsidRPr="00632E30">
        <w:rPr>
          <w:rFonts w:ascii="Times New Roman" w:hAnsi="Times New Roman" w:cs="Times New Roman"/>
          <w:color w:val="000000"/>
          <w:lang w:val="en-US"/>
        </w:rPr>
        <w:t>.</w:t>
      </w:r>
      <w:r w:rsidR="007433C7" w:rsidRPr="000235D1">
        <w:rPr>
          <w:rFonts w:ascii="Times New Roman" w:hAnsi="Times New Roman" w:cs="Times New Roman"/>
          <w:color w:val="000000"/>
          <w:lang w:val="en-US"/>
        </w:rPr>
        <w:t xml:space="preserve"> </w:t>
      </w:r>
    </w:p>
    <w:p w14:paraId="20B5F043" w14:textId="77777777" w:rsidR="00CA37B6" w:rsidRDefault="00CA37B6" w:rsidP="0069098C">
      <w:pPr>
        <w:jc w:val="both"/>
        <w:rPr>
          <w:rFonts w:ascii="Times New Roman" w:hAnsi="Times New Roman" w:cs="Times New Roman"/>
          <w:color w:val="000000"/>
          <w:lang w:val="en-US"/>
        </w:rPr>
      </w:pPr>
    </w:p>
    <w:p w14:paraId="65E1E170" w14:textId="57D5AF6A" w:rsidR="00CA37B6" w:rsidRDefault="0098119C" w:rsidP="0069098C">
      <w:pPr>
        <w:jc w:val="both"/>
        <w:rPr>
          <w:rFonts w:ascii="Times New Roman" w:hAnsi="Times New Roman" w:cs="Times New Roman"/>
          <w:bCs/>
          <w:color w:val="000000"/>
          <w:lang w:val="en-US"/>
        </w:rPr>
      </w:pPr>
      <w:r>
        <w:rPr>
          <w:rFonts w:ascii="Times New Roman" w:hAnsi="Times New Roman" w:cs="Times New Roman"/>
          <w:bCs/>
          <w:i/>
          <w:iCs/>
          <w:color w:val="000000"/>
          <w:lang w:val="en-US"/>
        </w:rPr>
        <w:t>N</w:t>
      </w:r>
      <w:r w:rsidR="00CA37B6" w:rsidRPr="0098119C">
        <w:rPr>
          <w:rFonts w:ascii="Times New Roman" w:hAnsi="Times New Roman" w:cs="Times New Roman"/>
          <w:bCs/>
          <w:i/>
          <w:iCs/>
          <w:color w:val="000000"/>
          <w:lang w:val="en-US"/>
        </w:rPr>
        <w:t>on-natural photoswitching compounds</w:t>
      </w:r>
    </w:p>
    <w:p w14:paraId="011FBE08" w14:textId="4DEFE172" w:rsidR="004D37A2" w:rsidRPr="000235D1" w:rsidRDefault="001C25D5" w:rsidP="0069098C">
      <w:pPr>
        <w:jc w:val="both"/>
        <w:rPr>
          <w:rFonts w:ascii="Times New Roman" w:hAnsi="Times New Roman" w:cs="Times New Roman"/>
          <w:color w:val="000000"/>
          <w:lang w:val="en-US"/>
        </w:rPr>
      </w:pPr>
      <w:r>
        <w:rPr>
          <w:rFonts w:ascii="Times New Roman" w:hAnsi="Times New Roman" w:cs="Times New Roman"/>
          <w:bCs/>
          <w:color w:val="000000"/>
          <w:lang w:val="en-US"/>
        </w:rPr>
        <w:t xml:space="preserve">While several photochromic dyes exist, for </w:t>
      </w:r>
      <w:proofErr w:type="gramStart"/>
      <w:r>
        <w:rPr>
          <w:rFonts w:ascii="Times New Roman" w:hAnsi="Times New Roman" w:cs="Times New Roman"/>
          <w:bCs/>
          <w:color w:val="000000"/>
          <w:lang w:val="en-US"/>
        </w:rPr>
        <w:t>the majority of</w:t>
      </w:r>
      <w:proofErr w:type="gramEnd"/>
      <w:r>
        <w:rPr>
          <w:rFonts w:ascii="Times New Roman" w:hAnsi="Times New Roman" w:cs="Times New Roman"/>
          <w:bCs/>
          <w:color w:val="000000"/>
          <w:lang w:val="en-US"/>
        </w:rPr>
        <w:t xml:space="preserve"> them, at least one of the switching wavelengths is in the blue region of the spectrum, hence </w:t>
      </w:r>
      <w:r w:rsidR="00E85223">
        <w:rPr>
          <w:rFonts w:ascii="Times New Roman" w:hAnsi="Times New Roman" w:cs="Times New Roman"/>
          <w:bCs/>
          <w:color w:val="000000"/>
          <w:lang w:val="en-US"/>
        </w:rPr>
        <w:t>these dyes are</w:t>
      </w:r>
      <w:r w:rsidR="00CB371F">
        <w:rPr>
          <w:rFonts w:ascii="Times New Roman" w:hAnsi="Times New Roman" w:cs="Times New Roman"/>
          <w:bCs/>
          <w:color w:val="000000"/>
          <w:lang w:val="en-US"/>
        </w:rPr>
        <w:t xml:space="preserve"> of</w:t>
      </w:r>
      <w:r>
        <w:rPr>
          <w:rFonts w:ascii="Times New Roman" w:hAnsi="Times New Roman" w:cs="Times New Roman"/>
          <w:bCs/>
          <w:color w:val="000000"/>
          <w:lang w:val="en-US"/>
        </w:rPr>
        <w:t xml:space="preserve"> limited use for tissue imaging. Recently this challenge was circumvented by tethering a photoswitching </w:t>
      </w:r>
      <w:r w:rsidRPr="00C724E7">
        <w:rPr>
          <w:rFonts w:ascii="Times New Roman" w:hAnsi="Times New Roman" w:cs="Times New Roman"/>
          <w:bCs/>
          <w:color w:val="000000"/>
          <w:lang w:val="en-US"/>
        </w:rPr>
        <w:t>diarylethene</w:t>
      </w:r>
      <w:r>
        <w:rPr>
          <w:rFonts w:ascii="Times New Roman" w:hAnsi="Times New Roman" w:cs="Times New Roman"/>
          <w:bCs/>
          <w:color w:val="000000"/>
          <w:lang w:val="en-US"/>
        </w:rPr>
        <w:t xml:space="preserve"> dye (</w:t>
      </w:r>
      <w:proofErr w:type="spellStart"/>
      <w:r w:rsidRPr="00C724E7">
        <w:rPr>
          <w:rFonts w:ascii="Times New Roman" w:hAnsi="Times New Roman" w:cs="Times New Roman"/>
          <w:bCs/>
          <w:color w:val="000000"/>
          <w:lang w:val="en-US"/>
        </w:rPr>
        <w:t>dithienylethene</w:t>
      </w:r>
      <w:proofErr w:type="spellEnd"/>
      <w:r w:rsidRPr="00C724E7">
        <w:rPr>
          <w:rFonts w:ascii="Times New Roman" w:hAnsi="Times New Roman" w:cs="Times New Roman"/>
          <w:bCs/>
          <w:color w:val="000000"/>
          <w:lang w:val="en-US"/>
        </w:rPr>
        <w:t>-containing β-diketone</w:t>
      </w:r>
      <w:r>
        <w:rPr>
          <w:rFonts w:ascii="Times New Roman" w:hAnsi="Times New Roman" w:cs="Times New Roman"/>
          <w:bCs/>
          <w:color w:val="000000"/>
          <w:lang w:val="en-US"/>
        </w:rPr>
        <w:t xml:space="preserve">, </w:t>
      </w:r>
      <w:r w:rsidRPr="00C724E7">
        <w:rPr>
          <w:rFonts w:ascii="Times New Roman" w:hAnsi="Times New Roman" w:cs="Times New Roman"/>
          <w:bCs/>
          <w:color w:val="000000"/>
          <w:lang w:val="en-US"/>
        </w:rPr>
        <w:t>3ThacacH</w:t>
      </w:r>
      <w:r>
        <w:rPr>
          <w:rFonts w:ascii="Times New Roman" w:hAnsi="Times New Roman" w:cs="Times New Roman"/>
          <w:bCs/>
          <w:color w:val="000000"/>
          <w:lang w:val="en-US"/>
        </w:rPr>
        <w:t>) to an upconverting nanoparticle</w:t>
      </w:r>
      <w:r w:rsidRPr="000235D1">
        <w:rPr>
          <w:rFonts w:ascii="Times New Roman" w:hAnsi="Times New Roman" w:cs="Times New Roman"/>
          <w:color w:val="000000"/>
          <w:lang w:val="en-US"/>
        </w:rPr>
        <w:fldChar w:fldCharType="begin">
          <w:fldData xml:space="preserve">PEVuZE5vdGU+PENpdGU+PEF1dGhvcj5MaXU8L0F1dGhvcj48WWVhcj4yMDIyPC9ZZWFyPjxSZWNO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PEVuZE5vdGU+PENpdGU+PEF1dGhvcj5MaXU8L0F1dGhvcj48WWVhcj4yMDIyPC9ZZWFyPjxSZWNO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139</w:t>
      </w:r>
      <w:r w:rsidRPr="000235D1">
        <w:rPr>
          <w:rFonts w:ascii="Times New Roman" w:hAnsi="Times New Roman" w:cs="Times New Roman"/>
          <w:color w:val="000000"/>
          <w:lang w:val="en-US"/>
        </w:rPr>
        <w:fldChar w:fldCharType="end"/>
      </w:r>
      <w:r>
        <w:rPr>
          <w:rFonts w:ascii="Times New Roman" w:hAnsi="Times New Roman" w:cs="Times New Roman"/>
          <w:bCs/>
          <w:color w:val="000000"/>
          <w:lang w:val="en-US"/>
        </w:rPr>
        <w:t xml:space="preserve">. The pure dye </w:t>
      </w:r>
      <w:proofErr w:type="spellStart"/>
      <w:r>
        <w:rPr>
          <w:rFonts w:ascii="Times New Roman" w:hAnsi="Times New Roman" w:cs="Times New Roman"/>
          <w:bCs/>
          <w:color w:val="000000"/>
          <w:lang w:val="en-US"/>
        </w:rPr>
        <w:t>photoswitched</w:t>
      </w:r>
      <w:proofErr w:type="spellEnd"/>
      <w:r>
        <w:rPr>
          <w:rFonts w:ascii="Times New Roman" w:hAnsi="Times New Roman" w:cs="Times New Roman"/>
          <w:bCs/>
          <w:color w:val="000000"/>
          <w:lang w:val="en-US"/>
        </w:rPr>
        <w:t xml:space="preserve"> between an open and closed form with illumination at ~640 nm and ~365 nm while the nanoparticle shows emission bands between 300 and 400 nm after 980 nm excitation. Tethering both together allows switching with excitation at 980 and 640 nm, a wavelength range well suited for in-tissue applications, with the encapsulation of the dye in the nanoparticle ensuring high energy transfer (&gt;80%)</w:t>
      </w:r>
      <w:r w:rsidRPr="000235D1">
        <w:rPr>
          <w:rFonts w:ascii="Times New Roman" w:hAnsi="Times New Roman" w:cs="Times New Roman"/>
          <w:color w:val="000000"/>
          <w:lang w:val="en-US"/>
        </w:rPr>
        <w:fldChar w:fldCharType="begin">
          <w:fldData xml:space="preserve">PEVuZE5vdGU+PENpdGU+PEF1dGhvcj5MaXU8L0F1dGhvcj48WWVhcj4yMDIyPC9ZZWFyPjxSZWNO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PEVuZE5vdGU+PENpdGU+PEF1dGhvcj5MaXU8L0F1dGhvcj48WWVhcj4yMDIyPC9ZZWFyPjxSZWNO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139</w:t>
      </w:r>
      <w:r w:rsidRPr="000235D1">
        <w:rPr>
          <w:rFonts w:ascii="Times New Roman" w:hAnsi="Times New Roman" w:cs="Times New Roman"/>
          <w:color w:val="000000"/>
          <w:lang w:val="en-US"/>
        </w:rPr>
        <w:fldChar w:fldCharType="end"/>
      </w:r>
      <w:r>
        <w:rPr>
          <w:rFonts w:ascii="Times New Roman" w:hAnsi="Times New Roman" w:cs="Times New Roman"/>
          <w:color w:val="000000"/>
          <w:lang w:val="en-US"/>
        </w:rPr>
        <w:t>. However</w:t>
      </w:r>
      <w:r>
        <w:rPr>
          <w:rFonts w:ascii="Times New Roman" w:hAnsi="Times New Roman" w:cs="Times New Roman"/>
          <w:bCs/>
          <w:color w:val="000000"/>
          <w:lang w:val="en-US"/>
        </w:rPr>
        <w:t>, this photoswitching compound suffers from very long switching times in the minutes range despite the provision of light energies around 2 </w:t>
      </w:r>
      <w:proofErr w:type="spellStart"/>
      <w:r>
        <w:rPr>
          <w:rFonts w:ascii="Times New Roman" w:hAnsi="Times New Roman" w:cs="Times New Roman"/>
          <w:bCs/>
          <w:color w:val="000000"/>
          <w:lang w:val="en-US"/>
        </w:rPr>
        <w:t>mJ</w:t>
      </w:r>
      <w:proofErr w:type="spellEnd"/>
      <w:r>
        <w:rPr>
          <w:rFonts w:ascii="Times New Roman" w:hAnsi="Times New Roman" w:cs="Times New Roman"/>
          <w:bCs/>
          <w:color w:val="000000"/>
          <w:lang w:val="en-US"/>
        </w:rPr>
        <w:t>/cm</w:t>
      </w:r>
      <w:r w:rsidRPr="00031E0E">
        <w:rPr>
          <w:rFonts w:ascii="Times New Roman" w:hAnsi="Times New Roman" w:cs="Times New Roman"/>
          <w:bCs/>
          <w:color w:val="000000"/>
          <w:vertAlign w:val="superscript"/>
          <w:lang w:val="en-US"/>
        </w:rPr>
        <w:t>2</w:t>
      </w:r>
      <w:r>
        <w:rPr>
          <w:rFonts w:ascii="Times New Roman" w:hAnsi="Times New Roman" w:cs="Times New Roman"/>
          <w:bCs/>
          <w:color w:val="000000"/>
          <w:lang w:val="en-US"/>
        </w:rPr>
        <w:t>. Beyond such strategies to circumvent the use of blue light, current efforts to develop photoswitching dyes entirely controllable in the NIR wavelength range are promising</w:t>
      </w:r>
      <w:r w:rsidRPr="000235D1">
        <w:rPr>
          <w:rFonts w:ascii="Times New Roman" w:hAnsi="Times New Roman" w:cs="Times New Roman"/>
          <w:color w:val="000000"/>
          <w:lang w:val="en-US"/>
        </w:rPr>
        <w:fldChar w:fldCharType="begin">
          <w:fldData xml:space="preserve">PEVuZE5vdGU+PENpdGU+PEF1dGhvcj5ZYW5nPC9BdXRob3I+PFllYXI+MjAxNDwvWWVhcj48UmVj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PEVuZE5vdGU+PENpdGU+PEF1dGhvcj5ZYW5nPC9BdXRob3I+PFllYXI+MjAxNDwvWWVhcj48UmVj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140,141</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w:t>
      </w:r>
      <w:r>
        <w:rPr>
          <w:rFonts w:ascii="Times New Roman" w:hAnsi="Times New Roman" w:cs="Times New Roman"/>
          <w:color w:val="000000"/>
          <w:lang w:val="en-US"/>
        </w:rPr>
        <w:t xml:space="preserve"> F</w:t>
      </w:r>
      <w:r w:rsidRPr="00AE31C1">
        <w:rPr>
          <w:rFonts w:ascii="Times New Roman" w:hAnsi="Times New Roman" w:cs="Times New Roman"/>
          <w:color w:val="000000"/>
          <w:lang w:val="en-US"/>
        </w:rPr>
        <w:t xml:space="preserve">or example </w:t>
      </w:r>
      <w:r w:rsidRPr="002938BA">
        <w:rPr>
          <w:rFonts w:ascii="Times New Roman" w:hAnsi="Times New Roman" w:cs="Times New Roman"/>
          <w:color w:val="000000"/>
          <w:lang w:val="en-US"/>
        </w:rPr>
        <w:t>thermally reversibly (T-type) dyes</w:t>
      </w:r>
      <w:r w:rsidRPr="002938BA">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&lt;EndNote&gt;&lt;Cite&gt;&lt;Author&gt;Dong&lt;/Author&gt;&lt;Year&gt;2015&lt;/Year&gt;&lt;RecNum&gt;132&lt;/RecNum&gt;&lt;DisplayText&gt;&lt;style face="superscript"&gt;142&lt;/style&gt;&lt;/DisplayText&gt;&lt;record&gt;&lt;rec-number&gt;132&lt;/rec-number&gt;&lt;foreign-keys&gt;&lt;key app="EN" db-id="tttx22e24rrfppe295vpxdwbz0at0e2td0w5" timestamp="1677938451"&gt;132&lt;/key&gt;&lt;/foreign-keys&gt;&lt;ref-type name="Journal Article"&gt;17&lt;/ref-type&gt;&lt;contributors&gt;&lt;authors&gt;&lt;author&gt;Dong, M.&lt;/author&gt;&lt;author&gt;Babalhavaeji, A.&lt;/author&gt;&lt;author&gt;Samanta, S.&lt;/author&gt;&lt;author&gt;Beharry, A. A.&lt;/author&gt;&lt;author&gt;Woolley, G. A.&lt;/author&gt;&lt;/authors&gt;&lt;/contributors&gt;&lt;auth-address&gt;Department of Chemistry, University of Toronto , 80 St. George St., Toronto, ON M5S 3H6, Canada.&amp;#xD;Department of Chemistry, University of Pittsburgh , Chevron Science Center, 219 Parkman Avenue, Pittsburgh, Pennsylvania 15260, United States.&amp;#xD;Department of Chemistry, Stanford University , 333 Campus Drive, Mudd Building, Stanford, California 94305-4401, United States.&lt;/auth-address&gt;&lt;titles&gt;&lt;title&gt;Red-Shifting Azobenzene Photoswitches for in Vivo Use&lt;/title&gt;&lt;secondary-title&gt;Acc Chem Res&lt;/secondary-title&gt;&lt;/titles&gt;&lt;pages&gt;2662-70&lt;/pages&gt;&lt;volume&gt;48&lt;/volume&gt;&lt;number&gt;10&lt;/number&gt;&lt;edition&gt;2015/09/29&lt;/edition&gt;&lt;keywords&gt;&lt;keyword&gt;Animals&lt;/keyword&gt;&lt;keyword&gt;Azo Compounds/*chemistry/pharmacology&lt;/keyword&gt;&lt;keyword&gt;Humans&lt;/keyword&gt;&lt;keyword&gt;Photochemical Processes&lt;/keyword&gt;&lt;keyword&gt;Structure-Activity Relationship&lt;/keyword&gt;&lt;/keywords&gt;&lt;dates&gt;&lt;year&gt;2015&lt;/year&gt;&lt;pub-dates&gt;&lt;date&gt;Oct 20&lt;/date&gt;&lt;/pub-dates&gt;&lt;/dates&gt;&lt;isbn&gt;1520-4898 (Electronic)&amp;#xD;0001-4842 (Linking)&lt;/isbn&gt;&lt;accession-num&gt;26415024&lt;/accession-num&gt;&lt;urls&gt;&lt;related-urls&gt;&lt;url&gt;https://www.ncbi.nlm.nih.gov/pubmed/26415024&lt;/url&gt;&lt;/related-urls&gt;&lt;/urls&gt;&lt;electronic-resource-num&gt;10.1021/acs.accounts.5b00270&lt;/electronic-resource-num&gt;&lt;/record&gt;&lt;/Cite&gt;&lt;/EndNote&gt;</w:instrText>
      </w:r>
      <w:r w:rsidRPr="002938BA">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142</w:t>
      </w:r>
      <w:r w:rsidRPr="002938BA">
        <w:rPr>
          <w:rFonts w:ascii="Times New Roman" w:hAnsi="Times New Roman" w:cs="Times New Roman"/>
          <w:color w:val="000000"/>
          <w:lang w:val="en-US"/>
        </w:rPr>
        <w:fldChar w:fldCharType="end"/>
      </w:r>
      <w:r w:rsidRPr="00AE31C1">
        <w:rPr>
          <w:rFonts w:ascii="Times New Roman" w:hAnsi="Times New Roman" w:cs="Times New Roman"/>
          <w:color w:val="000000"/>
          <w:lang w:val="en-US"/>
        </w:rPr>
        <w:t xml:space="preserve"> could allow</w:t>
      </w:r>
      <w:r>
        <w:rPr>
          <w:rFonts w:ascii="Times New Roman" w:hAnsi="Times New Roman" w:cs="Times New Roman"/>
          <w:color w:val="000000"/>
          <w:lang w:val="en-US"/>
        </w:rPr>
        <w:t xml:space="preserve"> high speed </w:t>
      </w:r>
      <w:proofErr w:type="spellStart"/>
      <w:r>
        <w:rPr>
          <w:rFonts w:ascii="Times New Roman" w:hAnsi="Times New Roman" w:cs="Times New Roman"/>
          <w:color w:val="000000"/>
          <w:lang w:val="en-US"/>
        </w:rPr>
        <w:t>psOptA</w:t>
      </w:r>
      <w:proofErr w:type="spellEnd"/>
      <w:r>
        <w:rPr>
          <w:rFonts w:ascii="Times New Roman" w:hAnsi="Times New Roman" w:cs="Times New Roman"/>
          <w:color w:val="000000"/>
          <w:lang w:val="en-US"/>
        </w:rPr>
        <w:t xml:space="preserve"> imaging with only one wavelength for switching and readout.</w:t>
      </w:r>
    </w:p>
    <w:p w14:paraId="011DC0E4" w14:textId="77777777" w:rsidR="007C1D99" w:rsidRDefault="007C1D99" w:rsidP="0069098C">
      <w:pPr>
        <w:jc w:val="both"/>
        <w:rPr>
          <w:rFonts w:ascii="Times New Roman" w:hAnsi="Times New Roman" w:cs="Times New Roman"/>
          <w:b/>
          <w:bCs/>
          <w:i/>
          <w:iCs/>
          <w:color w:val="000000"/>
          <w:u w:val="single"/>
          <w:lang w:val="en-US"/>
        </w:rPr>
      </w:pPr>
    </w:p>
    <w:p w14:paraId="74594C4C" w14:textId="4663E38F" w:rsidR="0069098C" w:rsidRPr="00C915BE" w:rsidRDefault="00A76A4C" w:rsidP="0069098C">
      <w:pPr>
        <w:jc w:val="both"/>
        <w:rPr>
          <w:rFonts w:ascii="Times New Roman" w:hAnsi="Times New Roman" w:cs="Times New Roman"/>
          <w:b/>
          <w:bCs/>
          <w:i/>
          <w:iCs/>
          <w:color w:val="000000"/>
          <w:u w:val="single"/>
          <w:lang w:val="en-US"/>
        </w:rPr>
      </w:pPr>
      <w:r w:rsidRPr="00AA43AA">
        <w:rPr>
          <w:rFonts w:ascii="Times New Roman" w:hAnsi="Times New Roman" w:cs="Times New Roman"/>
          <w:b/>
          <w:bCs/>
          <w:i/>
          <w:iCs/>
          <w:color w:val="000000"/>
          <w:u w:val="single"/>
          <w:lang w:val="en-US"/>
        </w:rPr>
        <w:t xml:space="preserve">Implementation of </w:t>
      </w:r>
      <w:proofErr w:type="spellStart"/>
      <w:r w:rsidR="00A039C1">
        <w:rPr>
          <w:rFonts w:ascii="Times New Roman" w:hAnsi="Times New Roman" w:cs="Times New Roman"/>
          <w:b/>
          <w:bCs/>
          <w:i/>
          <w:iCs/>
          <w:color w:val="000000"/>
          <w:u w:val="single"/>
          <w:lang w:val="en-US"/>
        </w:rPr>
        <w:t>p</w:t>
      </w:r>
      <w:r w:rsidR="0069098C" w:rsidRPr="00AA43AA">
        <w:rPr>
          <w:rFonts w:ascii="Times New Roman" w:hAnsi="Times New Roman" w:cs="Times New Roman"/>
          <w:b/>
          <w:bCs/>
          <w:i/>
          <w:iCs/>
          <w:color w:val="000000"/>
          <w:u w:val="single"/>
          <w:lang w:val="en-US"/>
        </w:rPr>
        <w:t>hotoswitching</w:t>
      </w:r>
      <w:proofErr w:type="spellEnd"/>
      <w:r w:rsidR="0069098C" w:rsidRPr="00AA43AA">
        <w:rPr>
          <w:rFonts w:ascii="Times New Roman" w:hAnsi="Times New Roman" w:cs="Times New Roman"/>
          <w:b/>
          <w:bCs/>
          <w:i/>
          <w:iCs/>
          <w:color w:val="000000"/>
          <w:u w:val="single"/>
          <w:lang w:val="en-US"/>
        </w:rPr>
        <w:t xml:space="preserve"> </w:t>
      </w:r>
      <w:proofErr w:type="spellStart"/>
      <w:r w:rsidR="0069098C" w:rsidRPr="00AA43AA">
        <w:rPr>
          <w:rFonts w:ascii="Times New Roman" w:hAnsi="Times New Roman" w:cs="Times New Roman"/>
          <w:b/>
          <w:bCs/>
          <w:i/>
          <w:iCs/>
          <w:color w:val="000000"/>
          <w:u w:val="single"/>
          <w:lang w:val="en-US"/>
        </w:rPr>
        <w:t>optoacoustics</w:t>
      </w:r>
      <w:proofErr w:type="spellEnd"/>
    </w:p>
    <w:p w14:paraId="78149B1D" w14:textId="5F841F0A" w:rsidR="00A039C1" w:rsidRDefault="00E43BBC" w:rsidP="00A039C1">
      <w:pPr>
        <w:jc w:val="both"/>
        <w:rPr>
          <w:rFonts w:ascii="Times New Roman" w:hAnsi="Times New Roman" w:cs="Times New Roman"/>
          <w:color w:val="000000"/>
          <w:lang w:val="en-US"/>
        </w:rPr>
      </w:pPr>
      <w:r>
        <w:rPr>
          <w:rFonts w:ascii="Times New Roman" w:hAnsi="Times New Roman" w:cs="Times New Roman"/>
          <w:color w:val="000000"/>
          <w:lang w:val="en-US"/>
        </w:rPr>
        <w:t xml:space="preserve">Photoswitching </w:t>
      </w:r>
      <w:r w:rsidR="00A039C1" w:rsidRPr="000235D1">
        <w:rPr>
          <w:rFonts w:ascii="Times New Roman" w:hAnsi="Times New Roman" w:cs="Times New Roman"/>
          <w:color w:val="000000"/>
          <w:lang w:val="en-US"/>
        </w:rPr>
        <w:t xml:space="preserve">OptA imaging was </w:t>
      </w:r>
      <w:r w:rsidR="00A039C1">
        <w:rPr>
          <w:rFonts w:ascii="Times New Roman" w:hAnsi="Times New Roman" w:cs="Times New Roman"/>
          <w:color w:val="000000"/>
          <w:lang w:val="en-US"/>
        </w:rPr>
        <w:t>first</w:t>
      </w:r>
      <w:r w:rsidR="00A039C1" w:rsidRPr="000235D1">
        <w:rPr>
          <w:rFonts w:ascii="Times New Roman" w:hAnsi="Times New Roman" w:cs="Times New Roman"/>
          <w:color w:val="000000"/>
          <w:lang w:val="en-US"/>
        </w:rPr>
        <w:t xml:space="preserve"> shown with photoswitching </w:t>
      </w:r>
      <w:r w:rsidR="002208F1">
        <w:rPr>
          <w:rFonts w:ascii="Times New Roman" w:hAnsi="Times New Roman" w:cs="Times New Roman"/>
          <w:color w:val="000000"/>
          <w:lang w:val="en-US"/>
        </w:rPr>
        <w:t>G</w:t>
      </w:r>
      <w:r w:rsidR="00A039C1" w:rsidRPr="000235D1">
        <w:rPr>
          <w:rFonts w:ascii="Times New Roman" w:hAnsi="Times New Roman" w:cs="Times New Roman"/>
          <w:color w:val="000000"/>
          <w:lang w:val="en-US"/>
        </w:rPr>
        <w:t>FPs known from super-resolution fluorescence microscopy (</w:t>
      </w:r>
      <w:proofErr w:type="spellStart"/>
      <w:r w:rsidR="00A039C1" w:rsidRPr="000235D1">
        <w:rPr>
          <w:rFonts w:ascii="Times New Roman" w:hAnsi="Times New Roman" w:cs="Times New Roman"/>
          <w:color w:val="000000"/>
          <w:lang w:val="en-US"/>
        </w:rPr>
        <w:t>Dronpa</w:t>
      </w:r>
      <w:proofErr w:type="spellEnd"/>
      <w:r w:rsidR="00A039C1" w:rsidRPr="000235D1">
        <w:rPr>
          <w:rFonts w:ascii="Times New Roman" w:hAnsi="Times New Roman" w:cs="Times New Roman"/>
          <w:color w:val="000000"/>
          <w:lang w:val="en-US"/>
        </w:rPr>
        <w:t xml:space="preserve"> and Dronpa-M159T)</w:t>
      </w:r>
      <w:r w:rsidR="00A039C1" w:rsidRPr="000235D1">
        <w:rPr>
          <w:rFonts w:ascii="Times New Roman" w:hAnsi="Times New Roman" w:cs="Times New Roman"/>
          <w:color w:val="000000"/>
          <w:lang w:val="en-US"/>
        </w:rPr>
        <w:fldChar w:fldCharType="begin"/>
      </w:r>
      <w:r w:rsidR="006778A5">
        <w:rPr>
          <w:rFonts w:ascii="Times New Roman" w:hAnsi="Times New Roman" w:cs="Times New Roman"/>
          <w:color w:val="000000"/>
          <w:lang w:val="en-US"/>
        </w:rPr>
        <w:instrText xml:space="preserve"> ADDIN EN.CITE &lt;EndNote&gt;&lt;Cite&gt;&lt;Author&gt;Stiel&lt;/Author&gt;&lt;Year&gt;2015&lt;/Year&gt;&lt;RecNum&gt;2501&lt;/RecNum&gt;&lt;DisplayText&gt;&lt;style face="superscript"&gt;25&lt;/style&gt;&lt;/DisplayText&gt;&lt;record&gt;&lt;rec-number&gt;2501&lt;/rec-number&gt;&lt;foreign-keys&gt;&lt;key app="EN" db-id="tttx22e24rrfppe295vpxdwbz0at0e2td0w5" timestamp="1677938452"&gt;2501&lt;/key&gt;&lt;/foreign-keys&gt;&lt;ref-type name="Journal Article"&gt;17&lt;/ref-type&gt;&lt;contributors&gt;&lt;authors&gt;&lt;author&gt;Stiel, A. C.&lt;/author&gt;&lt;author&gt;Dean-Ben, X. L.&lt;/author&gt;&lt;author&gt;Jiang, Y.&lt;/author&gt;&lt;author&gt;Ntziachristos, V.&lt;/author&gt;&lt;author&gt;Razansky, D.&lt;/author&gt;&lt;author&gt;Westmeyer, G. G.&lt;/author&gt;&lt;/authors&gt;&lt;/contributors&gt;&lt;titles&gt;&lt;title&gt;High-contrast imaging of reversibly switchable fluorescent proteins via temporally unmixed multispectral optoacoustic tomography&lt;/title&gt;&lt;secondary-title&gt;Opt Lett&lt;/secondary-title&gt;&lt;/titles&gt;&lt;pages&gt;367-70&lt;/pages&gt;&lt;volume&gt;40&lt;/volume&gt;&lt;number&gt;3&lt;/number&gt;&lt;edition&gt;2015/02/14&lt;/edition&gt;&lt;keywords&gt;&lt;keyword&gt;Imaging, Three-Dimensional&lt;/keyword&gt;&lt;keyword&gt;*Luminescent Proteins&lt;/keyword&gt;&lt;keyword&gt;Photoacoustic Techniques/*methods&lt;/keyword&gt;&lt;keyword&gt;Signal-To-Noise Ratio&lt;/keyword&gt;&lt;keyword&gt;Tomography/*methods&lt;/keyword&gt;&lt;/keywords&gt;&lt;dates&gt;&lt;year&gt;2015&lt;/year&gt;&lt;pub-dates&gt;&lt;date&gt;Feb 1&lt;/date&gt;&lt;/pub-dates&gt;&lt;/dates&gt;&lt;isbn&gt;1539-4794 (Electronic)&amp;#xD;0146-9592 (Linking)&lt;/isbn&gt;&lt;accession-num&gt;25680049&lt;/accession-num&gt;&lt;urls&gt;&lt;related-urls&gt;&lt;url&gt;https://www.ncbi.nlm.nih.gov/pubmed/25680049&lt;/url&gt;&lt;url&gt;https://opg.optica.org/ol/abstract.cfm?uri=ol-40-3-367&lt;/url&gt;&lt;/related-urls&gt;&lt;/urls&gt;&lt;electronic-resource-num&gt;10.1364/OL.40.000367&lt;/electronic-resource-num&gt;&lt;/record&gt;&lt;/Cite&gt;&lt;/EndNote&gt;</w:instrText>
      </w:r>
      <w:r w:rsidR="00A039C1" w:rsidRPr="000235D1">
        <w:rPr>
          <w:rFonts w:ascii="Times New Roman" w:hAnsi="Times New Roman" w:cs="Times New Roman"/>
          <w:color w:val="000000"/>
          <w:lang w:val="en-US"/>
        </w:rPr>
        <w:fldChar w:fldCharType="separate"/>
      </w:r>
      <w:r w:rsidR="006778A5" w:rsidRPr="006778A5">
        <w:rPr>
          <w:rFonts w:ascii="Times New Roman" w:hAnsi="Times New Roman" w:cs="Times New Roman"/>
          <w:noProof/>
          <w:color w:val="000000"/>
          <w:vertAlign w:val="superscript"/>
          <w:lang w:val="en-US"/>
        </w:rPr>
        <w:t>25</w:t>
      </w:r>
      <w:r w:rsidR="00A039C1" w:rsidRPr="000235D1">
        <w:rPr>
          <w:rFonts w:ascii="Times New Roman" w:hAnsi="Times New Roman" w:cs="Times New Roman"/>
          <w:color w:val="000000"/>
          <w:lang w:val="en-US"/>
        </w:rPr>
        <w:fldChar w:fldCharType="end"/>
      </w:r>
      <w:r w:rsidR="00CF3297">
        <w:rPr>
          <w:rFonts w:ascii="Times New Roman" w:hAnsi="Times New Roman" w:cs="Times New Roman"/>
          <w:color w:val="000000"/>
          <w:lang w:val="en-US"/>
        </w:rPr>
        <w:t xml:space="preserve">. Imaging was performed with </w:t>
      </w:r>
      <w:r w:rsidR="00A039C1" w:rsidRPr="000235D1">
        <w:rPr>
          <w:rFonts w:ascii="Times New Roman" w:hAnsi="Times New Roman" w:cs="Times New Roman"/>
          <w:color w:val="000000"/>
          <w:lang w:val="en-US"/>
        </w:rPr>
        <w:t>a 256-element cup</w:t>
      </w:r>
      <w:r w:rsidR="001B1EB0">
        <w:rPr>
          <w:rFonts w:ascii="Times New Roman" w:hAnsi="Times New Roman" w:cs="Times New Roman"/>
          <w:color w:val="000000"/>
          <w:lang w:val="en-US"/>
        </w:rPr>
        <w:t xml:space="preserve">-shaped detector for real-time three-dimensional imaging and </w:t>
      </w:r>
      <w:r w:rsidR="00A039C1" w:rsidRPr="000235D1">
        <w:rPr>
          <w:rFonts w:ascii="Times New Roman" w:hAnsi="Times New Roman" w:cs="Times New Roman"/>
          <w:color w:val="000000"/>
          <w:lang w:val="en-US"/>
        </w:rPr>
        <w:t>a 50 Hz tunable laser</w:t>
      </w:r>
      <w:r w:rsidR="00CF3297">
        <w:rPr>
          <w:rFonts w:ascii="Times New Roman" w:hAnsi="Times New Roman" w:cs="Times New Roman"/>
          <w:color w:val="000000"/>
          <w:lang w:val="en-US"/>
        </w:rPr>
        <w:t xml:space="preserve"> </w:t>
      </w:r>
      <w:r w:rsidR="00A039C1">
        <w:rPr>
          <w:rFonts w:ascii="Times New Roman" w:hAnsi="Times New Roman" w:cs="Times New Roman"/>
          <w:color w:val="000000"/>
          <w:lang w:val="en-US"/>
        </w:rPr>
        <w:t>switching between</w:t>
      </w:r>
      <w:r w:rsidR="00A039C1" w:rsidRPr="000235D1">
        <w:rPr>
          <w:rFonts w:ascii="Times New Roman" w:hAnsi="Times New Roman" w:cs="Times New Roman"/>
          <w:color w:val="000000"/>
          <w:lang w:val="en-US"/>
        </w:rPr>
        <w:t xml:space="preserve"> 488 nm and 405 nm</w:t>
      </w:r>
      <w:r w:rsidR="00A039C1">
        <w:rPr>
          <w:rFonts w:ascii="Times New Roman" w:hAnsi="Times New Roman" w:cs="Times New Roman"/>
          <w:color w:val="000000"/>
          <w:lang w:val="en-US"/>
        </w:rPr>
        <w:t>.</w:t>
      </w:r>
      <w:r w:rsidR="00A039C1" w:rsidRPr="000235D1">
        <w:rPr>
          <w:rFonts w:ascii="Times New Roman" w:hAnsi="Times New Roman" w:cs="Times New Roman"/>
          <w:color w:val="000000"/>
          <w:lang w:val="en-US"/>
        </w:rPr>
        <w:t xml:space="preserve"> </w:t>
      </w:r>
      <w:r w:rsidR="00A039C1">
        <w:rPr>
          <w:rFonts w:ascii="Times New Roman" w:hAnsi="Times New Roman" w:cs="Times New Roman"/>
          <w:color w:val="000000"/>
          <w:lang w:val="en-US"/>
        </w:rPr>
        <w:t>R</w:t>
      </w:r>
      <w:r w:rsidR="00A039C1" w:rsidRPr="000235D1">
        <w:rPr>
          <w:rFonts w:ascii="Times New Roman" w:hAnsi="Times New Roman" w:cs="Times New Roman"/>
          <w:color w:val="000000"/>
          <w:lang w:val="en-US"/>
        </w:rPr>
        <w:t xml:space="preserve">eading out OptA signals </w:t>
      </w:r>
      <w:r w:rsidR="00CF3297">
        <w:rPr>
          <w:rFonts w:ascii="Times New Roman" w:hAnsi="Times New Roman" w:cs="Times New Roman"/>
          <w:color w:val="000000"/>
          <w:lang w:val="en-US"/>
        </w:rPr>
        <w:t xml:space="preserve">from a tissue-mimicking phantom, </w:t>
      </w:r>
      <w:r w:rsidR="00A039C1">
        <w:rPr>
          <w:rFonts w:ascii="Times New Roman" w:hAnsi="Times New Roman" w:cs="Times New Roman"/>
          <w:color w:val="000000"/>
          <w:lang w:val="en-US"/>
        </w:rPr>
        <w:t xml:space="preserve">and </w:t>
      </w:r>
      <w:r w:rsidR="00A039C1" w:rsidRPr="000235D1">
        <w:rPr>
          <w:rFonts w:ascii="Times New Roman" w:hAnsi="Times New Roman" w:cs="Times New Roman"/>
          <w:color w:val="000000"/>
          <w:lang w:val="en-US"/>
        </w:rPr>
        <w:t>analy</w:t>
      </w:r>
      <w:r w:rsidR="00A039C1">
        <w:rPr>
          <w:rFonts w:ascii="Times New Roman" w:hAnsi="Times New Roman" w:cs="Times New Roman"/>
          <w:color w:val="000000"/>
          <w:lang w:val="en-US"/>
        </w:rPr>
        <w:t>sis</w:t>
      </w:r>
      <w:r w:rsidR="00A039C1" w:rsidRPr="000235D1">
        <w:rPr>
          <w:rFonts w:ascii="Times New Roman" w:hAnsi="Times New Roman" w:cs="Times New Roman"/>
          <w:color w:val="000000"/>
          <w:lang w:val="en-US"/>
        </w:rPr>
        <w:t xml:space="preserve"> via VCA allowed </w:t>
      </w:r>
      <w:r w:rsidR="00A039C1">
        <w:rPr>
          <w:rFonts w:ascii="Times New Roman" w:hAnsi="Times New Roman" w:cs="Times New Roman"/>
          <w:color w:val="000000"/>
          <w:lang w:val="en-US"/>
        </w:rPr>
        <w:t>suppression</w:t>
      </w:r>
      <w:r w:rsidR="00A039C1" w:rsidRPr="000235D1">
        <w:rPr>
          <w:rFonts w:ascii="Times New Roman" w:hAnsi="Times New Roman" w:cs="Times New Roman"/>
          <w:color w:val="000000"/>
          <w:lang w:val="en-US"/>
        </w:rPr>
        <w:t xml:space="preserve"> of signals from hemoglobin (</w:t>
      </w:r>
      <w:r w:rsidR="00A039C1" w:rsidRPr="00AA43AA">
        <w:rPr>
          <w:rFonts w:ascii="Times New Roman" w:hAnsi="Times New Roman" w:cs="Times New Roman"/>
          <w:b/>
          <w:bCs/>
          <w:color w:val="000000"/>
          <w:lang w:val="en-US"/>
        </w:rPr>
        <w:t>Figure 2a</w:t>
      </w:r>
      <w:r w:rsidR="00A039C1" w:rsidRPr="000235D1">
        <w:rPr>
          <w:rFonts w:ascii="Times New Roman" w:hAnsi="Times New Roman" w:cs="Times New Roman"/>
          <w:color w:val="000000"/>
          <w:lang w:val="en-US"/>
        </w:rPr>
        <w:t>)</w:t>
      </w:r>
      <w:r w:rsidR="00CF3297">
        <w:rPr>
          <w:rFonts w:ascii="Times New Roman" w:hAnsi="Times New Roman" w:cs="Times New Roman"/>
          <w:color w:val="000000"/>
          <w:lang w:val="en-US"/>
        </w:rPr>
        <w:t xml:space="preserve">, </w:t>
      </w:r>
      <w:r w:rsidR="005C750E">
        <w:rPr>
          <w:rFonts w:ascii="Times New Roman" w:hAnsi="Times New Roman" w:cs="Times New Roman"/>
          <w:color w:val="000000"/>
          <w:lang w:val="en-US"/>
        </w:rPr>
        <w:t>with a</w:t>
      </w:r>
      <w:r w:rsidR="00A039C1">
        <w:rPr>
          <w:rFonts w:ascii="Times New Roman" w:hAnsi="Times New Roman" w:cs="Times New Roman"/>
          <w:color w:val="000000"/>
          <w:lang w:val="en-US"/>
        </w:rPr>
        <w:t xml:space="preserve"> CNR over </w:t>
      </w:r>
      <w:r w:rsidR="00CF3297">
        <w:rPr>
          <w:rFonts w:ascii="Times New Roman" w:hAnsi="Times New Roman" w:cs="Times New Roman"/>
          <w:color w:val="000000"/>
          <w:lang w:val="en-US"/>
        </w:rPr>
        <w:t>reference signals</w:t>
      </w:r>
      <w:r w:rsidR="005C750E">
        <w:rPr>
          <w:rFonts w:ascii="Times New Roman" w:hAnsi="Times New Roman" w:cs="Times New Roman"/>
          <w:color w:val="000000"/>
          <w:lang w:val="en-US"/>
        </w:rPr>
        <w:t xml:space="preserve"> of ~30</w:t>
      </w:r>
      <w:r w:rsidR="00A039C1" w:rsidRPr="000235D1">
        <w:rPr>
          <w:rFonts w:ascii="Times New Roman" w:hAnsi="Times New Roman" w:cs="Times New Roman"/>
          <w:color w:val="000000"/>
          <w:lang w:val="en-US"/>
        </w:rPr>
        <w:fldChar w:fldCharType="begin"/>
      </w:r>
      <w:r w:rsidR="006778A5">
        <w:rPr>
          <w:rFonts w:ascii="Times New Roman" w:hAnsi="Times New Roman" w:cs="Times New Roman"/>
          <w:color w:val="000000"/>
          <w:lang w:val="en-US"/>
        </w:rPr>
        <w:instrText xml:space="preserve"> ADDIN EN.CITE &lt;EndNote&gt;&lt;Cite&gt;&lt;Author&gt;Stiel&lt;/Author&gt;&lt;Year&gt;2015&lt;/Year&gt;&lt;RecNum&gt;2501&lt;/RecNum&gt;&lt;DisplayText&gt;&lt;style face="superscript"&gt;25&lt;/style&gt;&lt;/DisplayText&gt;&lt;record&gt;&lt;rec-number&gt;2501&lt;/rec-number&gt;&lt;foreign-keys&gt;&lt;key app="EN" db-id="tttx22e24rrfppe295vpxdwbz0at0e2td0w5" timestamp="1677938452"&gt;2501&lt;/key&gt;&lt;/foreign-keys&gt;&lt;ref-type name="Journal Article"&gt;17&lt;/ref-type&gt;&lt;contributors&gt;&lt;authors&gt;&lt;author&gt;Stiel, A. C.&lt;/author&gt;&lt;author&gt;Dean-Ben, X. L.&lt;/author&gt;&lt;author&gt;Jiang, Y.&lt;/author&gt;&lt;author&gt;Ntziachristos, V.&lt;/author&gt;&lt;author&gt;Razansky, D.&lt;/author&gt;&lt;author&gt;Westmeyer, G. G.&lt;/author&gt;&lt;/authors&gt;&lt;/contributors&gt;&lt;titles&gt;&lt;title&gt;High-contrast imaging of reversibly switchable fluorescent proteins via temporally unmixed multispectral optoacoustic tomography&lt;/title&gt;&lt;secondary-title&gt;Opt Lett&lt;/secondary-title&gt;&lt;/titles&gt;&lt;pages&gt;367-70&lt;/pages&gt;&lt;volume&gt;40&lt;/volume&gt;&lt;number&gt;3&lt;/number&gt;&lt;edition&gt;2015/02/14&lt;/edition&gt;&lt;keywords&gt;&lt;keyword&gt;Imaging, Three-Dimensional&lt;/keyword&gt;&lt;keyword&gt;*Luminescent Proteins&lt;/keyword&gt;&lt;keyword&gt;Photoacoustic Techniques/*methods&lt;/keyword&gt;&lt;keyword&gt;Signal-To-Noise Ratio&lt;/keyword&gt;&lt;keyword&gt;Tomography/*methods&lt;/keyword&gt;&lt;/keywords&gt;&lt;dates&gt;&lt;year&gt;2015&lt;/year&gt;&lt;pub-dates&gt;&lt;date&gt;Feb 1&lt;/date&gt;&lt;/pub-dates&gt;&lt;/dates&gt;&lt;isbn&gt;1539-4794 (Electronic)&amp;#xD;0146-9592 (Linking)&lt;/isbn&gt;&lt;accession-num&gt;25680049&lt;/accession-num&gt;&lt;urls&gt;&lt;related-urls&gt;&lt;url&gt;https://www.ncbi.nlm.nih.gov/pubmed/25680049&lt;/url&gt;&lt;url&gt;https://opg.optica.org/ol/abstract.cfm?uri=ol-40-3-367&lt;/url&gt;&lt;/related-urls&gt;&lt;/urls&gt;&lt;electronic-resource-num&gt;10.1364/OL.40.000367&lt;/electronic-resource-num&gt;&lt;/record&gt;&lt;/Cite&gt;&lt;/EndNote&gt;</w:instrText>
      </w:r>
      <w:r w:rsidR="00A039C1" w:rsidRPr="000235D1">
        <w:rPr>
          <w:rFonts w:ascii="Times New Roman" w:hAnsi="Times New Roman" w:cs="Times New Roman"/>
          <w:color w:val="000000"/>
          <w:lang w:val="en-US"/>
        </w:rPr>
        <w:fldChar w:fldCharType="separate"/>
      </w:r>
      <w:r w:rsidR="006778A5" w:rsidRPr="006778A5">
        <w:rPr>
          <w:rFonts w:ascii="Times New Roman" w:hAnsi="Times New Roman" w:cs="Times New Roman"/>
          <w:noProof/>
          <w:color w:val="000000"/>
          <w:vertAlign w:val="superscript"/>
          <w:lang w:val="en-US"/>
        </w:rPr>
        <w:t>25</w:t>
      </w:r>
      <w:r w:rsidR="00A039C1" w:rsidRPr="000235D1">
        <w:rPr>
          <w:rFonts w:ascii="Times New Roman" w:hAnsi="Times New Roman" w:cs="Times New Roman"/>
          <w:color w:val="000000"/>
          <w:lang w:val="en-US"/>
        </w:rPr>
        <w:fldChar w:fldCharType="end"/>
      </w:r>
      <w:r w:rsidR="00A039C1" w:rsidRPr="000235D1">
        <w:rPr>
          <w:rFonts w:ascii="Times New Roman" w:hAnsi="Times New Roman" w:cs="Times New Roman"/>
          <w:color w:val="000000"/>
          <w:lang w:val="en-US"/>
        </w:rPr>
        <w:t xml:space="preserve">. </w:t>
      </w:r>
      <w:r w:rsidR="000513F5">
        <w:rPr>
          <w:rFonts w:ascii="Times New Roman" w:hAnsi="Times New Roman" w:cs="Times New Roman"/>
          <w:color w:val="000000"/>
          <w:lang w:val="en-US"/>
        </w:rPr>
        <w:t>Optoacoustic</w:t>
      </w:r>
      <w:r w:rsidR="001B1EB0">
        <w:rPr>
          <w:rFonts w:ascii="Times New Roman" w:hAnsi="Times New Roman" w:cs="Times New Roman"/>
          <w:color w:val="000000"/>
          <w:lang w:val="en-US"/>
        </w:rPr>
        <w:t xml:space="preserve"> photoswitching was </w:t>
      </w:r>
      <w:r w:rsidR="00CF3297">
        <w:rPr>
          <w:rFonts w:ascii="Times New Roman" w:hAnsi="Times New Roman" w:cs="Times New Roman"/>
          <w:color w:val="000000"/>
          <w:lang w:val="en-US"/>
        </w:rPr>
        <w:t xml:space="preserve">also considered </w:t>
      </w:r>
      <w:r w:rsidR="001B1EB0">
        <w:rPr>
          <w:rFonts w:ascii="Times New Roman" w:hAnsi="Times New Roman" w:cs="Times New Roman"/>
          <w:color w:val="000000"/>
          <w:lang w:val="en-US"/>
        </w:rPr>
        <w:t xml:space="preserve">in the context of </w:t>
      </w:r>
      <w:r w:rsidR="00CF3297">
        <w:rPr>
          <w:rFonts w:ascii="Times New Roman" w:hAnsi="Times New Roman" w:cs="Times New Roman"/>
          <w:color w:val="000000"/>
          <w:lang w:val="en-US"/>
        </w:rPr>
        <w:t>cytometry, i.e. single-point OptA measurements for</w:t>
      </w:r>
      <w:r w:rsidR="001B1EB0">
        <w:rPr>
          <w:rFonts w:ascii="Times New Roman" w:hAnsi="Times New Roman" w:cs="Times New Roman"/>
          <w:color w:val="000000"/>
          <w:lang w:val="en-US"/>
        </w:rPr>
        <w:t xml:space="preserve"> detecting </w:t>
      </w:r>
      <w:r w:rsidR="00B270AE">
        <w:rPr>
          <w:rFonts w:ascii="Times New Roman" w:hAnsi="Times New Roman" w:cs="Times New Roman"/>
          <w:color w:val="000000"/>
          <w:lang w:val="en-US"/>
        </w:rPr>
        <w:t xml:space="preserve">plated </w:t>
      </w:r>
      <w:r w:rsidR="00CF3297" w:rsidRPr="000C454F">
        <w:rPr>
          <w:rFonts w:ascii="Times New Roman" w:hAnsi="Times New Roman" w:cs="Times New Roman"/>
          <w:color w:val="000000"/>
          <w:lang w:val="en-US"/>
        </w:rPr>
        <w:t>MTLn3</w:t>
      </w:r>
      <w:r w:rsidR="00CF3297">
        <w:rPr>
          <w:rFonts w:ascii="Times New Roman" w:hAnsi="Times New Roman" w:cs="Times New Roman"/>
          <w:color w:val="000000"/>
          <w:lang w:val="en-US"/>
        </w:rPr>
        <w:t xml:space="preserve"> </w:t>
      </w:r>
      <w:r w:rsidR="00CF3297" w:rsidRPr="000235D1">
        <w:rPr>
          <w:rFonts w:ascii="Times New Roman" w:hAnsi="Times New Roman" w:cs="Times New Roman"/>
          <w:color w:val="000000"/>
          <w:lang w:val="en-US"/>
        </w:rPr>
        <w:t>tumor cells</w:t>
      </w:r>
      <w:r w:rsidR="00CF3297">
        <w:rPr>
          <w:rFonts w:ascii="Times New Roman" w:hAnsi="Times New Roman" w:cs="Times New Roman"/>
          <w:color w:val="000000"/>
          <w:lang w:val="en-US"/>
        </w:rPr>
        <w:t xml:space="preserve"> labeled with the photoconvertible protein Dendra2</w:t>
      </w:r>
      <w:r w:rsidR="001B1EB0" w:rsidRPr="000235D1">
        <w:rPr>
          <w:rFonts w:ascii="Times New Roman" w:hAnsi="Times New Roman" w:cs="Times New Roman"/>
          <w:color w:val="000000"/>
          <w:lang w:val="en-US"/>
        </w:rPr>
        <w:fldChar w:fldCharType="begin">
          <w:fldData xml:space="preserve">PEVuZE5vdGU+PENpdGU+PEF1dGhvcj5HYWxhbnpoYTwvQXV0aG9yPjxZZWFyPjIwMTU8L1llYXI+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PEVuZE5vdGU+PENpdGU+PEF1dGhvcj5HYWxhbnpoYTwvQXV0aG9yPjxZZWFyPjIwMTU8L1llYXI+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001B1EB0" w:rsidRPr="000235D1">
        <w:rPr>
          <w:rFonts w:ascii="Times New Roman" w:hAnsi="Times New Roman" w:cs="Times New Roman"/>
          <w:color w:val="000000"/>
          <w:lang w:val="en-US"/>
        </w:rPr>
      </w:r>
      <w:r w:rsidR="001B1EB0"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143</w:t>
      </w:r>
      <w:r w:rsidR="001B1EB0" w:rsidRPr="000235D1">
        <w:rPr>
          <w:rFonts w:ascii="Times New Roman" w:hAnsi="Times New Roman" w:cs="Times New Roman"/>
          <w:color w:val="000000"/>
          <w:lang w:val="en-US"/>
        </w:rPr>
        <w:fldChar w:fldCharType="end"/>
      </w:r>
      <w:r w:rsidR="001B1EB0">
        <w:rPr>
          <w:rFonts w:ascii="Times New Roman" w:hAnsi="Times New Roman" w:cs="Times New Roman"/>
          <w:color w:val="000000"/>
          <w:lang w:val="en-US"/>
        </w:rPr>
        <w:t xml:space="preserve">. Photoconversion in Dendra2 results in an irreversible change of absorption, from peaking at 490 nm to peaking at 553 nm. </w:t>
      </w:r>
      <w:r w:rsidR="000C69C4">
        <w:rPr>
          <w:rFonts w:ascii="Times New Roman" w:hAnsi="Times New Roman" w:cs="Times New Roman"/>
          <w:color w:val="000000"/>
          <w:lang w:val="en-US"/>
        </w:rPr>
        <w:t>Optoacoustic</w:t>
      </w:r>
      <w:r w:rsidR="001B1EB0">
        <w:rPr>
          <w:rFonts w:ascii="Times New Roman" w:hAnsi="Times New Roman" w:cs="Times New Roman"/>
          <w:color w:val="000000"/>
          <w:lang w:val="en-US"/>
        </w:rPr>
        <w:t xml:space="preserve"> signals were excited by 560 nm pulsed illumination before and after photoconversion </w:t>
      </w:r>
      <w:r w:rsidR="00CF3297">
        <w:rPr>
          <w:rFonts w:ascii="Times New Roman" w:hAnsi="Times New Roman" w:cs="Times New Roman"/>
          <w:color w:val="000000"/>
          <w:lang w:val="en-US"/>
        </w:rPr>
        <w:t xml:space="preserve">using </w:t>
      </w:r>
      <w:r w:rsidR="001B1EB0">
        <w:rPr>
          <w:rFonts w:ascii="Times New Roman" w:hAnsi="Times New Roman" w:cs="Times New Roman"/>
          <w:color w:val="000000"/>
          <w:lang w:val="en-US"/>
        </w:rPr>
        <w:t>405 nm illumination</w:t>
      </w:r>
      <w:r w:rsidR="00B270AE">
        <w:rPr>
          <w:rFonts w:ascii="Times New Roman" w:hAnsi="Times New Roman" w:cs="Times New Roman"/>
          <w:color w:val="000000"/>
          <w:lang w:val="en-US"/>
        </w:rPr>
        <w:t xml:space="preserve">, resulting in OptA signal differences between </w:t>
      </w:r>
      <w:r w:rsidR="001B1EB0">
        <w:rPr>
          <w:rFonts w:ascii="Times New Roman" w:hAnsi="Times New Roman" w:cs="Times New Roman"/>
          <w:color w:val="000000"/>
          <w:lang w:val="en-US"/>
        </w:rPr>
        <w:t>the pre and post photo-conversion signals</w:t>
      </w:r>
      <w:r w:rsidR="001B1EB0" w:rsidRPr="000235D1">
        <w:rPr>
          <w:rFonts w:ascii="Times New Roman" w:hAnsi="Times New Roman" w:cs="Times New Roman"/>
          <w:color w:val="000000"/>
          <w:lang w:val="en-US"/>
        </w:rPr>
        <w:fldChar w:fldCharType="begin">
          <w:fldData xml:space="preserve">PEVuZE5vdGU+PENpdGU+PEF1dGhvcj5HYWxhbnpoYTwvQXV0aG9yPjxZZWFyPjIwMTU8L1llYXI+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PEVuZE5vdGU+PENpdGU+PEF1dGhvcj5HYWxhbnpoYTwvQXV0aG9yPjxZZWFyPjIwMTU8L1llYXI+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001B1EB0" w:rsidRPr="000235D1">
        <w:rPr>
          <w:rFonts w:ascii="Times New Roman" w:hAnsi="Times New Roman" w:cs="Times New Roman"/>
          <w:color w:val="000000"/>
          <w:lang w:val="en-US"/>
        </w:rPr>
      </w:r>
      <w:r w:rsidR="001B1EB0"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143</w:t>
      </w:r>
      <w:r w:rsidR="001B1EB0" w:rsidRPr="000235D1">
        <w:rPr>
          <w:rFonts w:ascii="Times New Roman" w:hAnsi="Times New Roman" w:cs="Times New Roman"/>
          <w:color w:val="000000"/>
          <w:lang w:val="en-US"/>
        </w:rPr>
        <w:fldChar w:fldCharType="end"/>
      </w:r>
      <w:r w:rsidR="001B1EB0">
        <w:rPr>
          <w:rFonts w:ascii="Times New Roman" w:hAnsi="Times New Roman" w:cs="Times New Roman"/>
          <w:color w:val="000000"/>
          <w:lang w:val="en-US"/>
        </w:rPr>
        <w:t>.</w:t>
      </w:r>
      <w:r w:rsidR="00B270AE">
        <w:rPr>
          <w:rFonts w:ascii="Times New Roman" w:hAnsi="Times New Roman" w:cs="Times New Roman"/>
          <w:color w:val="000000"/>
          <w:lang w:val="en-US"/>
        </w:rPr>
        <w:t xml:space="preserve"> </w:t>
      </w:r>
      <w:r w:rsidR="00B270AE" w:rsidRPr="00A4175B">
        <w:rPr>
          <w:rFonts w:ascii="Times New Roman" w:hAnsi="Times New Roman" w:cs="Times New Roman"/>
          <w:i/>
          <w:color w:val="000000"/>
          <w:lang w:val="en-US"/>
        </w:rPr>
        <w:t>I</w:t>
      </w:r>
      <w:r w:rsidR="00A039C1" w:rsidRPr="00A4175B">
        <w:rPr>
          <w:rFonts w:ascii="Times New Roman" w:hAnsi="Times New Roman" w:cs="Times New Roman"/>
          <w:i/>
          <w:color w:val="000000"/>
          <w:lang w:val="en-US"/>
        </w:rPr>
        <w:t>n-vivo</w:t>
      </w:r>
      <w:r w:rsidR="00A039C1">
        <w:rPr>
          <w:rFonts w:ascii="Times New Roman" w:hAnsi="Times New Roman" w:cs="Times New Roman"/>
          <w:color w:val="000000"/>
          <w:lang w:val="en-US"/>
        </w:rPr>
        <w:t xml:space="preserve"> i</w:t>
      </w:r>
      <w:r w:rsidR="00A039C1" w:rsidRPr="000235D1">
        <w:rPr>
          <w:rFonts w:ascii="Times New Roman" w:hAnsi="Times New Roman" w:cs="Times New Roman"/>
          <w:color w:val="000000"/>
          <w:lang w:val="en-US"/>
        </w:rPr>
        <w:t xml:space="preserve">maging in mice </w:t>
      </w:r>
      <w:r w:rsidR="00B270AE">
        <w:rPr>
          <w:rFonts w:ascii="Times New Roman" w:hAnsi="Times New Roman" w:cs="Times New Roman"/>
          <w:color w:val="000000"/>
          <w:lang w:val="en-US"/>
        </w:rPr>
        <w:t xml:space="preserve">was first demonstrated </w:t>
      </w:r>
      <w:r w:rsidR="004C14B4">
        <w:rPr>
          <w:rFonts w:ascii="Times New Roman" w:hAnsi="Times New Roman" w:cs="Times New Roman"/>
          <w:color w:val="000000"/>
          <w:lang w:val="en-US"/>
        </w:rPr>
        <w:t>using</w:t>
      </w:r>
      <w:r w:rsidR="00A039C1" w:rsidRPr="000235D1">
        <w:rPr>
          <w:rFonts w:ascii="Times New Roman" w:hAnsi="Times New Roman" w:cs="Times New Roman"/>
          <w:color w:val="000000"/>
          <w:lang w:val="en-US"/>
        </w:rPr>
        <w:t xml:space="preserve"> </w:t>
      </w:r>
      <w:r w:rsidR="00A039C1">
        <w:rPr>
          <w:rFonts w:ascii="Times New Roman" w:hAnsi="Times New Roman" w:cs="Times New Roman"/>
          <w:color w:val="000000"/>
          <w:lang w:val="en-US"/>
        </w:rPr>
        <w:t xml:space="preserve">a BphP label </w:t>
      </w:r>
      <w:r w:rsidR="00B270AE">
        <w:rPr>
          <w:rFonts w:ascii="Times New Roman" w:hAnsi="Times New Roman" w:cs="Times New Roman"/>
          <w:color w:val="000000"/>
          <w:lang w:val="en-US"/>
        </w:rPr>
        <w:t xml:space="preserve">with absorption at the </w:t>
      </w:r>
      <w:r w:rsidR="00A039C1">
        <w:rPr>
          <w:rFonts w:ascii="Times New Roman" w:hAnsi="Times New Roman" w:cs="Times New Roman"/>
          <w:color w:val="000000"/>
          <w:lang w:val="en-US"/>
        </w:rPr>
        <w:t>NIR</w:t>
      </w:r>
      <w:r w:rsidR="00B270AE">
        <w:rPr>
          <w:rFonts w:ascii="Times New Roman" w:hAnsi="Times New Roman" w:cs="Times New Roman"/>
          <w:color w:val="000000"/>
          <w:lang w:val="en-US"/>
        </w:rPr>
        <w:t xml:space="preserve">. </w:t>
      </w:r>
      <w:r w:rsidR="00A039C1">
        <w:rPr>
          <w:rFonts w:ascii="Times New Roman" w:hAnsi="Times New Roman" w:cs="Times New Roman"/>
          <w:color w:val="000000"/>
          <w:lang w:val="en-US"/>
        </w:rPr>
        <w:t>U87 cells labeled with RpBphP1</w:t>
      </w:r>
      <w:r w:rsidR="00B270AE">
        <w:rPr>
          <w:rFonts w:ascii="Times New Roman" w:hAnsi="Times New Roman" w:cs="Times New Roman"/>
          <w:color w:val="000000"/>
          <w:lang w:val="en-US"/>
        </w:rPr>
        <w:t>were</w:t>
      </w:r>
      <w:r w:rsidR="00A039C1">
        <w:rPr>
          <w:rFonts w:ascii="Times New Roman" w:hAnsi="Times New Roman" w:cs="Times New Roman"/>
          <w:color w:val="000000"/>
          <w:lang w:val="en-US"/>
        </w:rPr>
        <w:t xml:space="preserve"> implanted in </w:t>
      </w:r>
      <w:r w:rsidR="00B270AE">
        <w:rPr>
          <w:rFonts w:ascii="Times New Roman" w:hAnsi="Times New Roman" w:cs="Times New Roman"/>
          <w:color w:val="000000"/>
          <w:lang w:val="en-US"/>
        </w:rPr>
        <w:t>a</w:t>
      </w:r>
      <w:r w:rsidR="00A039C1">
        <w:rPr>
          <w:rFonts w:ascii="Times New Roman" w:hAnsi="Times New Roman" w:cs="Times New Roman"/>
          <w:color w:val="000000"/>
          <w:lang w:val="en-US"/>
        </w:rPr>
        <w:t xml:space="preserve"> mouse </w:t>
      </w:r>
      <w:r w:rsidR="00B270AE">
        <w:rPr>
          <w:rFonts w:ascii="Times New Roman" w:hAnsi="Times New Roman" w:cs="Times New Roman"/>
          <w:color w:val="000000"/>
          <w:lang w:val="en-US"/>
        </w:rPr>
        <w:t xml:space="preserve">and </w:t>
      </w:r>
      <w:r w:rsidR="00A039C1">
        <w:rPr>
          <w:rFonts w:ascii="Times New Roman" w:hAnsi="Times New Roman" w:cs="Times New Roman"/>
          <w:color w:val="000000"/>
          <w:lang w:val="en-US"/>
        </w:rPr>
        <w:t xml:space="preserve">imaged with alternating trains of </w:t>
      </w:r>
      <w:r w:rsidR="00A039C1" w:rsidRPr="000235D1">
        <w:rPr>
          <w:rFonts w:ascii="Times New Roman" w:hAnsi="Times New Roman" w:cs="Times New Roman"/>
          <w:color w:val="000000"/>
          <w:lang w:val="en-US"/>
        </w:rPr>
        <w:t xml:space="preserve">630 and 780 nm </w:t>
      </w:r>
      <w:r w:rsidR="00A039C1">
        <w:rPr>
          <w:rFonts w:ascii="Times New Roman" w:hAnsi="Times New Roman" w:cs="Times New Roman"/>
          <w:color w:val="000000"/>
          <w:lang w:val="en-US"/>
        </w:rPr>
        <w:lastRenderedPageBreak/>
        <w:t>pulsed illumination and detected with a 512-element ring array</w:t>
      </w:r>
      <w:r w:rsidR="00A039C1" w:rsidRPr="000235D1">
        <w:rPr>
          <w:rFonts w:ascii="Times New Roman" w:hAnsi="Times New Roman" w:cs="Times New Roman"/>
          <w:color w:val="000000"/>
          <w:lang w:val="en-US"/>
        </w:rPr>
        <w:fldChar w:fldCharType="begin">
          <w:fldData xml:space="preserve">PEVuZE5vdGU+PENpdGU+PEF1dGhvcj5ZYW88L0F1dGhvcj48WWVhcj4yMDE2PC9ZZWFyPjxSZWNO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</w:fldData>
        </w:fldChar>
      </w:r>
      <w:r w:rsidR="006778A5">
        <w:rPr>
          <w:rFonts w:ascii="Times New Roman" w:hAnsi="Times New Roman" w:cs="Times New Roman"/>
          <w:color w:val="000000"/>
          <w:lang w:val="en-US"/>
        </w:rPr>
        <w:instrText xml:space="preserve"> ADDIN EN.CITE </w:instrText>
      </w:r>
      <w:r w:rsidR="006778A5">
        <w:rPr>
          <w:rFonts w:ascii="Times New Roman" w:hAnsi="Times New Roman" w:cs="Times New Roman"/>
          <w:color w:val="000000"/>
          <w:lang w:val="en-US"/>
        </w:rPr>
        <w:fldChar w:fldCharType="begin">
          <w:fldData xml:space="preserve">PEVuZE5vdGU+PENpdGU+PEF1dGhvcj5ZYW88L0F1dGhvcj48WWVhcj4yMDE2PC9ZZWFyPjxSZWNO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</w:fldData>
        </w:fldChar>
      </w:r>
      <w:r w:rsidR="006778A5">
        <w:rPr>
          <w:rFonts w:ascii="Times New Roman" w:hAnsi="Times New Roman" w:cs="Times New Roman"/>
          <w:color w:val="000000"/>
          <w:lang w:val="en-US"/>
        </w:rPr>
        <w:instrText xml:space="preserve"> ADDIN EN.CITE.DATA </w:instrText>
      </w:r>
      <w:r w:rsidR="006778A5">
        <w:rPr>
          <w:rFonts w:ascii="Times New Roman" w:hAnsi="Times New Roman" w:cs="Times New Roman"/>
          <w:color w:val="000000"/>
          <w:lang w:val="en-US"/>
        </w:rPr>
      </w:r>
      <w:r w:rsidR="006778A5">
        <w:rPr>
          <w:rFonts w:ascii="Times New Roman" w:hAnsi="Times New Roman" w:cs="Times New Roman"/>
          <w:color w:val="000000"/>
          <w:lang w:val="en-US"/>
        </w:rPr>
        <w:fldChar w:fldCharType="end"/>
      </w:r>
      <w:r w:rsidR="00A039C1" w:rsidRPr="000235D1">
        <w:rPr>
          <w:rFonts w:ascii="Times New Roman" w:hAnsi="Times New Roman" w:cs="Times New Roman"/>
          <w:color w:val="000000"/>
          <w:lang w:val="en-US"/>
        </w:rPr>
      </w:r>
      <w:r w:rsidR="00A039C1" w:rsidRPr="000235D1">
        <w:rPr>
          <w:rFonts w:ascii="Times New Roman" w:hAnsi="Times New Roman" w:cs="Times New Roman"/>
          <w:color w:val="000000"/>
          <w:lang w:val="en-US"/>
        </w:rPr>
        <w:fldChar w:fldCharType="separate"/>
      </w:r>
      <w:r w:rsidR="006778A5" w:rsidRPr="006778A5">
        <w:rPr>
          <w:rFonts w:ascii="Times New Roman" w:hAnsi="Times New Roman" w:cs="Times New Roman"/>
          <w:noProof/>
          <w:color w:val="000000"/>
          <w:vertAlign w:val="superscript"/>
          <w:lang w:val="en-US"/>
        </w:rPr>
        <w:t>26</w:t>
      </w:r>
      <w:r w:rsidR="00A039C1" w:rsidRPr="000235D1">
        <w:rPr>
          <w:rFonts w:ascii="Times New Roman" w:hAnsi="Times New Roman" w:cs="Times New Roman"/>
          <w:color w:val="000000"/>
          <w:lang w:val="en-US"/>
        </w:rPr>
        <w:fldChar w:fldCharType="end"/>
      </w:r>
      <w:r w:rsidR="00A039C1">
        <w:rPr>
          <w:rFonts w:ascii="Times New Roman" w:hAnsi="Times New Roman" w:cs="Times New Roman"/>
          <w:color w:val="000000"/>
          <w:lang w:val="en-US"/>
        </w:rPr>
        <w:t>. Differential analysis allowed visualization of the location of the implanted cells up to 10 mm de</w:t>
      </w:r>
      <w:r w:rsidR="00CA7DC0">
        <w:rPr>
          <w:rFonts w:ascii="Times New Roman" w:hAnsi="Times New Roman" w:cs="Times New Roman"/>
          <w:color w:val="000000"/>
          <w:lang w:val="en-US"/>
        </w:rPr>
        <w:t>ep</w:t>
      </w:r>
      <w:r w:rsidR="00A039C1">
        <w:rPr>
          <w:rFonts w:ascii="Times New Roman" w:hAnsi="Times New Roman" w:cs="Times New Roman"/>
          <w:color w:val="000000"/>
          <w:lang w:val="en-US"/>
        </w:rPr>
        <w:t xml:space="preserve"> with a </w:t>
      </w:r>
      <w:r w:rsidR="00A039C1" w:rsidRPr="00CC236B">
        <w:rPr>
          <w:rFonts w:ascii="Times New Roman" w:hAnsi="Times New Roman" w:cs="Times New Roman"/>
          <w:color w:val="000000"/>
          <w:lang w:val="en-US"/>
        </w:rPr>
        <w:t xml:space="preserve">CNR of ~80 for </w:t>
      </w:r>
      <w:r w:rsidR="005C7CD6" w:rsidRPr="00CC236B">
        <w:rPr>
          <w:rFonts w:ascii="Times New Roman" w:hAnsi="Times New Roman" w:cs="Times New Roman"/>
          <w:color w:val="000000"/>
          <w:lang w:val="en-US"/>
        </w:rPr>
        <w:t>~3x</w:t>
      </w:r>
      <w:r w:rsidR="00A039C1" w:rsidRPr="00CC236B">
        <w:rPr>
          <w:rFonts w:ascii="Times New Roman" w:hAnsi="Times New Roman" w:cs="Times New Roman"/>
          <w:color w:val="000000"/>
          <w:lang w:val="en-US"/>
        </w:rPr>
        <w:t>10</w:t>
      </w:r>
      <w:r w:rsidR="005C7CD6" w:rsidRPr="00CC236B">
        <w:rPr>
          <w:rFonts w:ascii="Times New Roman" w:hAnsi="Times New Roman" w:cs="Times New Roman"/>
          <w:color w:val="000000"/>
          <w:vertAlign w:val="superscript"/>
          <w:lang w:val="en-US"/>
        </w:rPr>
        <w:t>3</w:t>
      </w:r>
      <w:r w:rsidR="00FB2EEA" w:rsidRPr="00CC236B">
        <w:rPr>
          <w:rFonts w:ascii="Times New Roman" w:hAnsi="Times New Roman" w:cs="Times New Roman"/>
          <w:color w:val="000000"/>
          <w:lang w:val="en-US"/>
        </w:rPr>
        <w:t> </w:t>
      </w:r>
      <w:r w:rsidR="005C7CD6" w:rsidRPr="00CC236B">
        <w:rPr>
          <w:rFonts w:ascii="Times New Roman" w:hAnsi="Times New Roman" w:cs="Times New Roman"/>
          <w:color w:val="000000"/>
          <w:lang w:val="en-US"/>
        </w:rPr>
        <w:t>cells/voxel as inferred from hist</w:t>
      </w:r>
      <w:r w:rsidR="005C7CD6">
        <w:rPr>
          <w:rFonts w:ascii="Times New Roman" w:hAnsi="Times New Roman" w:cs="Times New Roman"/>
          <w:color w:val="000000"/>
          <w:lang w:val="en-US"/>
        </w:rPr>
        <w:t>ology.</w:t>
      </w:r>
      <w:r w:rsidR="00A039C1" w:rsidRPr="000235D1">
        <w:rPr>
          <w:rFonts w:ascii="Times New Roman" w:hAnsi="Times New Roman" w:cs="Times New Roman"/>
          <w:color w:val="000000"/>
          <w:lang w:val="en-US"/>
        </w:rPr>
        <w:t xml:space="preserve"> </w:t>
      </w:r>
    </w:p>
    <w:p w14:paraId="498FA6EA" w14:textId="77777777" w:rsidR="00A039C1" w:rsidRDefault="00A039C1" w:rsidP="00A039C1">
      <w:pPr>
        <w:jc w:val="both"/>
        <w:rPr>
          <w:rFonts w:ascii="Times New Roman" w:hAnsi="Times New Roman" w:cs="Times New Roman"/>
          <w:color w:val="000000"/>
          <w:lang w:val="en-US"/>
        </w:rPr>
      </w:pPr>
    </w:p>
    <w:p w14:paraId="17913A5E" w14:textId="7151DB76" w:rsidR="00A039C1" w:rsidRPr="001A36A1" w:rsidRDefault="00A039C1">
      <w:pPr>
        <w:jc w:val="both"/>
        <w:rPr>
          <w:rFonts w:ascii="Times New Roman" w:hAnsi="Times New Roman" w:cs="Times New Roman"/>
          <w:bCs/>
          <w:color w:val="000000"/>
          <w:lang w:val="en-US"/>
        </w:rPr>
      </w:pPr>
      <w:r>
        <w:rPr>
          <w:rFonts w:ascii="Times New Roman" w:hAnsi="Times New Roman" w:cs="Times New Roman"/>
          <w:color w:val="000000"/>
          <w:lang w:val="en-US"/>
        </w:rPr>
        <w:t xml:space="preserve">Since then, constant improvements in sensitivity have been made. </w:t>
      </w:r>
      <w:r w:rsidR="0016458E">
        <w:rPr>
          <w:rFonts w:ascii="Times New Roman" w:hAnsi="Times New Roman" w:cs="Times New Roman"/>
          <w:color w:val="000000"/>
          <w:lang w:val="en-US"/>
        </w:rPr>
        <w:t xml:space="preserve">Photoswitching </w:t>
      </w:r>
      <w:r w:rsidRPr="000235D1">
        <w:rPr>
          <w:rFonts w:ascii="Times New Roman" w:hAnsi="Times New Roman" w:cs="Times New Roman"/>
          <w:color w:val="000000"/>
          <w:lang w:val="en-US"/>
        </w:rPr>
        <w:t>OptA imag</w:t>
      </w:r>
      <w:r>
        <w:rPr>
          <w:rFonts w:ascii="Times New Roman" w:hAnsi="Times New Roman" w:cs="Times New Roman"/>
          <w:color w:val="000000"/>
          <w:lang w:val="en-US"/>
        </w:rPr>
        <w:t xml:space="preserve">ing using an off-the-shelf commercial OptA imaging device </w:t>
      </w:r>
      <w:r w:rsidRPr="000235D1">
        <w:rPr>
          <w:rFonts w:ascii="Times New Roman" w:hAnsi="Times New Roman" w:cs="Times New Roman"/>
          <w:color w:val="000000"/>
          <w:lang w:val="en-US"/>
        </w:rPr>
        <w:t xml:space="preserve">showcased that ~1000 cells/µl </w:t>
      </w:r>
      <w:r w:rsidRPr="00213D43">
        <w:rPr>
          <w:rFonts w:ascii="Times New Roman" w:hAnsi="Times New Roman" w:cs="Times New Roman"/>
          <w:color w:val="000000"/>
          <w:lang w:val="en-US"/>
        </w:rPr>
        <w:t>in</w:t>
      </w:r>
      <w:r>
        <w:rPr>
          <w:rFonts w:ascii="Times New Roman" w:hAnsi="Times New Roman" w:cs="Times New Roman"/>
          <w:color w:val="000000"/>
          <w:lang w:val="en-US"/>
        </w:rPr>
        <w:t>-</w:t>
      </w:r>
      <w:r w:rsidRPr="00213D43">
        <w:rPr>
          <w:rFonts w:ascii="Times New Roman" w:hAnsi="Times New Roman" w:cs="Times New Roman"/>
          <w:color w:val="000000"/>
          <w:lang w:val="en-US"/>
        </w:rPr>
        <w:t>vivo</w:t>
      </w:r>
      <w:r w:rsidRPr="000235D1">
        <w:rPr>
          <w:rFonts w:ascii="Times New Roman" w:hAnsi="Times New Roman" w:cs="Times New Roman"/>
          <w:color w:val="000000"/>
          <w:lang w:val="en-US"/>
        </w:rPr>
        <w:t xml:space="preserve"> and ~100 cell/µl in tissue mimicking phantoms could be detected</w:t>
      </w:r>
      <w:r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&lt;EndNote&gt;&lt;Cite&gt;&lt;Author&gt;Mishra&lt;/Author&gt;&lt;Year&gt;2020&lt;/Year&gt;&lt;RecNum&gt;2576&lt;/RecNum&gt;&lt;DisplayText&gt;&lt;style face="superscript"&gt;91&lt;/style&gt;&lt;/DisplayText&gt;&lt;record&gt;&lt;rec-number&gt;2576&lt;/rec-number&gt;&lt;foreign-keys&gt;&lt;key app="EN" db-id="tttx22e24rrfppe295vpxdwbz0at0e2td0w5" timestamp="1677938452"&gt;2576&lt;/key&gt;&lt;/foreign-keys&gt;&lt;ref-type name="Journal Article"&gt;17&lt;/ref-type&gt;&lt;contributors&gt;&lt;authors&gt;&lt;author&gt;Mishra, K.&lt;/author&gt;&lt;author&gt;Stankevych, M.&lt;/author&gt;&lt;author&gt;Fuenzalida-Werner, J. P.&lt;/author&gt;&lt;author&gt;Grassmann, S.&lt;/author&gt;&lt;author&gt;Gujrati, V.&lt;/author&gt;&lt;author&gt;Huang, Y.&lt;/author&gt;&lt;author&gt;Klemm, U.&lt;/author&gt;&lt;author&gt;Buchholz, V. R.&lt;/author&gt;&lt;author&gt;Ntziachristos, V.&lt;/author&gt;&lt;author&gt;Stiel, A. C.&lt;/author&gt;&lt;/authors&gt;&lt;/contributors&gt;&lt;auth-address&gt;Institute of Biological and Medical Imaging (IBMI), Helmholtz Zentrum Munchen, Neuherberg, Germany.&amp;#xD;Institute for Medical Microbiology, Immunology and Hygiene, Technische Universitat Munchen (TUM), Munich, Germany.&amp;#xD;Chair of Biological Imaging and Center for Translational Cancer Research (TranslaTUM), Technische Universitat Munchen (TUM), Munich, Germany.&lt;/auth-address&gt;&lt;titles&gt;&lt;title&gt;Multiplexed whole-animal imaging with reversibly switchable optoacoustic proteins&lt;/title&gt;&lt;secondary-title&gt;Sci Adv&lt;/secondary-title&gt;&lt;/titles&gt;&lt;pages&gt;eaaz6293&lt;/pages&gt;&lt;volume&gt;6&lt;/volume&gt;&lt;number&gt;24&lt;/number&gt;&lt;edition&gt;2020/06/26&lt;/edition&gt;&lt;keywords&gt;&lt;keyword&gt;Animals&lt;/keyword&gt;&lt;keyword&gt;Mice&lt;/keyword&gt;&lt;keyword&gt;*Photoacoustic Techniques/methods&lt;/keyword&gt;&lt;keyword&gt;Proteins&lt;/keyword&gt;&lt;keyword&gt;Software&lt;/keyword&gt;&lt;/keywords&gt;&lt;dates&gt;&lt;year&gt;2020&lt;/year&gt;&lt;pub-dates&gt;&lt;date&gt;Jun&lt;/date&gt;&lt;/pub-dates&gt;&lt;/dates&gt;&lt;isbn&gt;2375-2548 (Electronic)&amp;#xD;2375-2548 (Linking)&lt;/isbn&gt;&lt;accession-num&gt;32582850&lt;/accession-num&gt;&lt;urls&gt;&lt;related-urls&gt;&lt;url&gt;https://www.ncbi.nlm.nih.gov/pubmed/32582850&lt;/url&gt;&lt;url&gt;https://www.ncbi.nlm.nih.gov/pmc/articles/PMC7292636/pdf/aaz6293.pdf&lt;/url&gt;&lt;/related-urls&gt;&lt;/urls&gt;&lt;custom2&gt;PMC7292636&lt;/custom2&gt;&lt;electronic-resource-num&gt;10.1126/sciadv.aaz6293&lt;/electronic-resource-num&gt;&lt;/record&gt;&lt;/Cite&gt;&lt;/EndNote&gt;</w:instrText>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91</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at resolutions of ~ 200 µm. </w:t>
      </w:r>
      <w:r>
        <w:rPr>
          <w:rFonts w:ascii="Times New Roman" w:hAnsi="Times New Roman" w:cs="Times New Roman"/>
          <w:color w:val="000000"/>
          <w:lang w:val="en-US"/>
        </w:rPr>
        <w:t xml:space="preserve">The study used </w:t>
      </w:r>
      <w:proofErr w:type="spellStart"/>
      <w:r>
        <w:rPr>
          <w:rFonts w:ascii="Times New Roman" w:hAnsi="Times New Roman" w:cs="Times New Roman"/>
          <w:color w:val="000000"/>
          <w:lang w:val="en-US"/>
        </w:rPr>
        <w:t>Jurkat</w:t>
      </w:r>
      <w:proofErr w:type="spellEnd"/>
      <w:r>
        <w:rPr>
          <w:rFonts w:ascii="Times New Roman" w:hAnsi="Times New Roman" w:cs="Times New Roman"/>
          <w:color w:val="000000"/>
          <w:lang w:val="en-US"/>
        </w:rPr>
        <w:t xml:space="preserve"> and 4T1 tumor lines labeled with BphP R</w:t>
      </w:r>
      <w:r w:rsidR="00A20D87">
        <w:rPr>
          <w:rFonts w:ascii="Times New Roman" w:hAnsi="Times New Roman" w:cs="Times New Roman"/>
          <w:color w:val="000000"/>
          <w:lang w:val="en-US"/>
        </w:rPr>
        <w:t>e</w:t>
      </w:r>
      <w:r>
        <w:rPr>
          <w:rFonts w:ascii="Times New Roman" w:hAnsi="Times New Roman" w:cs="Times New Roman"/>
          <w:color w:val="000000"/>
          <w:lang w:val="en-US"/>
        </w:rPr>
        <w:t xml:space="preserve">BphP-PCM and a decision tree-based classification incorporating differentials, exponential fitting and frequency-space for analysis. </w:t>
      </w:r>
      <w:r w:rsidR="00236C1E">
        <w:rPr>
          <w:rFonts w:ascii="Times New Roman" w:hAnsi="Times New Roman" w:cs="Times New Roman"/>
          <w:color w:val="000000"/>
          <w:lang w:val="en-US"/>
        </w:rPr>
        <w:t xml:space="preserve">Similar cell numbers were also detected </w:t>
      </w:r>
      <w:r w:rsidRPr="00213D43">
        <w:rPr>
          <w:rFonts w:ascii="Times New Roman" w:hAnsi="Times New Roman" w:cs="Times New Roman"/>
          <w:color w:val="000000"/>
          <w:lang w:val="en-US"/>
        </w:rPr>
        <w:t>in-vivo</w:t>
      </w:r>
      <w:r w:rsidRPr="000235D1">
        <w:rPr>
          <w:rFonts w:ascii="Times New Roman" w:hAnsi="Times New Roman" w:cs="Times New Roman"/>
          <w:color w:val="000000"/>
          <w:lang w:val="en-US"/>
        </w:rPr>
        <w:t xml:space="preserve"> in mouse imaging</w:t>
      </w:r>
      <w:r>
        <w:rPr>
          <w:rFonts w:ascii="Times New Roman" w:hAnsi="Times New Roman" w:cs="Times New Roman"/>
          <w:color w:val="000000"/>
          <w:lang w:val="en-US"/>
        </w:rPr>
        <w:t xml:space="preserve"> of MTLn3 cells labeled with a </w:t>
      </w:r>
      <w:proofErr w:type="spellStart"/>
      <w:r w:rsidRPr="000235D1">
        <w:rPr>
          <w:rFonts w:ascii="Times New Roman" w:hAnsi="Times New Roman" w:cs="Times New Roman"/>
          <w:color w:val="000000"/>
          <w:lang w:val="en-US"/>
        </w:rPr>
        <w:t>DrBphP</w:t>
      </w:r>
      <w:proofErr w:type="spellEnd"/>
      <w:r w:rsidRPr="000235D1">
        <w:rPr>
          <w:rFonts w:ascii="Times New Roman" w:hAnsi="Times New Roman" w:cs="Times New Roman"/>
          <w:color w:val="000000"/>
          <w:lang w:val="en-US"/>
        </w:rPr>
        <w:t>-PCM</w:t>
      </w:r>
      <w:r>
        <w:rPr>
          <w:rFonts w:ascii="Times New Roman" w:hAnsi="Times New Roman" w:cs="Times New Roman"/>
          <w:color w:val="000000"/>
          <w:lang w:val="en-US"/>
        </w:rPr>
        <w:t>-based complementation assay type label</w:t>
      </w:r>
      <w:r w:rsidR="00E73AE2">
        <w:rPr>
          <w:rFonts w:ascii="Times New Roman" w:hAnsi="Times New Roman" w:cs="Times New Roman"/>
          <w:color w:val="000000"/>
          <w:lang w:val="en-US"/>
        </w:rPr>
        <w:t xml:space="preserve"> </w:t>
      </w:r>
      <w:r>
        <w:rPr>
          <w:rFonts w:ascii="Times New Roman" w:hAnsi="Times New Roman" w:cs="Times New Roman"/>
          <w:color w:val="000000"/>
          <w:lang w:val="en-US"/>
        </w:rPr>
        <w:t>allowing the indication of interaction between two proteins</w:t>
      </w:r>
      <w:r w:rsidR="00236C1E">
        <w:rPr>
          <w:rFonts w:ascii="Times New Roman" w:hAnsi="Times New Roman" w:cs="Times New Roman"/>
          <w:color w:val="000000"/>
          <w:lang w:val="en-US"/>
        </w:rPr>
        <w:t xml:space="preserve">, with the </w:t>
      </w:r>
      <w:r>
        <w:rPr>
          <w:rFonts w:ascii="Times New Roman" w:hAnsi="Times New Roman" w:cs="Times New Roman"/>
          <w:color w:val="000000"/>
          <w:lang w:val="en-US"/>
        </w:rPr>
        <w:t>sensitivity reach</w:t>
      </w:r>
      <w:r w:rsidR="00236C1E">
        <w:rPr>
          <w:rFonts w:ascii="Times New Roman" w:hAnsi="Times New Roman" w:cs="Times New Roman"/>
          <w:color w:val="000000"/>
          <w:lang w:val="en-US"/>
        </w:rPr>
        <w:t xml:space="preserve">ing </w:t>
      </w:r>
      <w:r>
        <w:rPr>
          <w:rFonts w:ascii="Times New Roman" w:hAnsi="Times New Roman" w:cs="Times New Roman"/>
          <w:color w:val="000000"/>
          <w:lang w:val="en-US"/>
        </w:rPr>
        <w:t>as low as</w:t>
      </w:r>
      <w:r w:rsidRPr="000235D1">
        <w:rPr>
          <w:rFonts w:ascii="Times New Roman" w:hAnsi="Times New Roman" w:cs="Times New Roman"/>
          <w:color w:val="000000"/>
          <w:lang w:val="en-US"/>
        </w:rPr>
        <w:t xml:space="preserve"> ~500 labelled cells (</w:t>
      </w:r>
      <w:r w:rsidRPr="00AA43AA">
        <w:rPr>
          <w:rFonts w:ascii="Times New Roman" w:hAnsi="Times New Roman" w:cs="Times New Roman"/>
          <w:b/>
          <w:bCs/>
          <w:color w:val="000000"/>
          <w:lang w:val="en-US"/>
        </w:rPr>
        <w:t xml:space="preserve">Figure </w:t>
      </w:r>
      <w:r>
        <w:rPr>
          <w:rFonts w:ascii="Times New Roman" w:hAnsi="Times New Roman" w:cs="Times New Roman"/>
          <w:b/>
          <w:bCs/>
          <w:color w:val="000000"/>
          <w:lang w:val="en-US"/>
        </w:rPr>
        <w:t>2</w:t>
      </w:r>
      <w:r w:rsidRPr="00AA43AA">
        <w:rPr>
          <w:rFonts w:ascii="Times New Roman" w:hAnsi="Times New Roman" w:cs="Times New Roman"/>
          <w:b/>
          <w:bCs/>
          <w:color w:val="000000"/>
          <w:lang w:val="en-US"/>
        </w:rPr>
        <w:t>b</w:t>
      </w:r>
      <w:r w:rsidRPr="000235D1">
        <w:rPr>
          <w:rFonts w:ascii="Times New Roman" w:hAnsi="Times New Roman" w:cs="Times New Roman"/>
          <w:color w:val="000000"/>
          <w:lang w:val="en-US"/>
        </w:rPr>
        <w:t>)</w:t>
      </w:r>
      <w:r>
        <w:rPr>
          <w:rFonts w:ascii="Times New Roman" w:hAnsi="Times New Roman" w:cs="Times New Roman"/>
          <w:color w:val="000000"/>
          <w:lang w:val="en-US"/>
        </w:rPr>
        <w:fldChar w:fldCharType="begin">
          <w:fldData xml:space="preserve">PEVuZE5vdGU+PENpdGU+PEF1dGhvcj5MaTwvQXV0aG9yPjxZZWFyPjIwMTg8L1llYXI+PFJlY051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PEVuZE5vdGU+PENpdGU+PEF1dGhvcj5MaTwvQXV0aG9yPjxZZWFyPjIwMTg8L1llYXI+PFJlY051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Pr>
          <w:rFonts w:ascii="Times New Roman" w:hAnsi="Times New Roman" w:cs="Times New Roman"/>
          <w:color w:val="000000"/>
          <w:lang w:val="en-US"/>
        </w:rPr>
      </w:r>
      <w:r>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92</w:t>
      </w:r>
      <w:r>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w:t>
      </w:r>
      <w:r w:rsidR="00E32951">
        <w:rPr>
          <w:rFonts w:ascii="Times New Roman" w:hAnsi="Times New Roman" w:cs="Times New Roman"/>
          <w:color w:val="000000"/>
          <w:lang w:val="en-US"/>
        </w:rPr>
        <w:t>T</w:t>
      </w:r>
      <w:r w:rsidRPr="000235D1">
        <w:rPr>
          <w:rFonts w:ascii="Times New Roman" w:hAnsi="Times New Roman" w:cs="Times New Roman"/>
          <w:color w:val="000000"/>
          <w:lang w:val="en-US"/>
        </w:rPr>
        <w:t xml:space="preserve">he temporal signatures captured and attributed to the presence and amount of a label can be </w:t>
      </w:r>
      <w:proofErr w:type="spellStart"/>
      <w:r w:rsidR="00A20D87">
        <w:rPr>
          <w:rFonts w:ascii="Times New Roman" w:hAnsi="Times New Roman" w:cs="Times New Roman"/>
          <w:color w:val="000000"/>
          <w:lang w:val="en-US"/>
        </w:rPr>
        <w:t>coregistered</w:t>
      </w:r>
      <w:proofErr w:type="spellEnd"/>
      <w:r w:rsidR="00A20D87" w:rsidRPr="000235D1">
        <w:rPr>
          <w:rFonts w:ascii="Times New Roman" w:hAnsi="Times New Roman" w:cs="Times New Roman"/>
          <w:color w:val="000000"/>
          <w:lang w:val="en-US"/>
        </w:rPr>
        <w:t xml:space="preserve"> </w:t>
      </w:r>
      <w:r w:rsidR="00A20D87">
        <w:rPr>
          <w:rFonts w:ascii="Times New Roman" w:hAnsi="Times New Roman" w:cs="Times New Roman"/>
          <w:color w:val="000000"/>
          <w:lang w:val="en-US"/>
        </w:rPr>
        <w:t>with</w:t>
      </w:r>
      <w:r w:rsidR="00A20D87" w:rsidRPr="000235D1">
        <w:rPr>
          <w:rFonts w:ascii="Times New Roman" w:hAnsi="Times New Roman" w:cs="Times New Roman"/>
          <w:color w:val="000000"/>
          <w:lang w:val="en-US"/>
        </w:rPr>
        <w:t xml:space="preserve"> </w:t>
      </w:r>
      <w:r w:rsidRPr="000235D1">
        <w:rPr>
          <w:rFonts w:ascii="Times New Roman" w:hAnsi="Times New Roman" w:cs="Times New Roman"/>
          <w:color w:val="000000"/>
          <w:lang w:val="en-US"/>
        </w:rPr>
        <w:t xml:space="preserve">background </w:t>
      </w:r>
      <w:proofErr w:type="spellStart"/>
      <w:r w:rsidRPr="000235D1">
        <w:rPr>
          <w:rFonts w:ascii="Times New Roman" w:hAnsi="Times New Roman" w:cs="Times New Roman"/>
          <w:color w:val="000000"/>
          <w:lang w:val="en-US"/>
        </w:rPr>
        <w:t>OptA</w:t>
      </w:r>
      <w:proofErr w:type="spellEnd"/>
      <w:r w:rsidRPr="000235D1">
        <w:rPr>
          <w:rFonts w:ascii="Times New Roman" w:hAnsi="Times New Roman" w:cs="Times New Roman"/>
          <w:color w:val="000000"/>
          <w:lang w:val="en-US"/>
        </w:rPr>
        <w:t xml:space="preserve"> images collected at </w:t>
      </w:r>
      <w:r>
        <w:rPr>
          <w:rFonts w:ascii="Times New Roman" w:hAnsi="Times New Roman" w:cs="Times New Roman"/>
          <w:color w:val="000000"/>
          <w:lang w:val="en-US"/>
        </w:rPr>
        <w:t>one or more wavelengths</w:t>
      </w:r>
      <w:r w:rsidRPr="000235D1">
        <w:rPr>
          <w:rFonts w:ascii="Times New Roman" w:hAnsi="Times New Roman" w:cs="Times New Roman"/>
          <w:color w:val="000000"/>
          <w:lang w:val="en-US"/>
        </w:rPr>
        <w:t xml:space="preserve"> so that </w:t>
      </w:r>
      <w:r w:rsidRPr="00A039C1">
        <w:rPr>
          <w:rFonts w:ascii="Times New Roman" w:hAnsi="Times New Roman" w:cs="Times New Roman"/>
          <w:color w:val="000000"/>
          <w:lang w:val="en-US"/>
        </w:rPr>
        <w:t>they can be referenced to anatomical or spectral (functional) features of the target visualized</w:t>
      </w:r>
      <w:r w:rsidRPr="00A039C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&lt;EndNote&gt;&lt;Cite&gt;&lt;Author&gt;Märk&lt;/Author&gt;&lt;Year&gt;2018&lt;/Year&gt;&lt;RecNum&gt;1186&lt;/RecNum&gt;&lt;DisplayText&gt;&lt;style face="superscript"&gt;135&lt;/style&gt;&lt;/DisplayText&gt;&lt;record&gt;&lt;rec-number&gt;1186&lt;/rec-number&gt;&lt;foreign-keys&gt;&lt;key app="EN" db-id="tttx22e24rrfppe295vpxdwbz0at0e2td0w5" timestamp="1677938451"&gt;1186&lt;/key&gt;&lt;/foreign-keys&gt;&lt;ref-type name="Journal Article"&gt;17&lt;/ref-type&gt;&lt;contributors&gt;&lt;authors&gt;&lt;author&gt;Märk, Julia&lt;/author&gt;&lt;author&gt;Dortay, Hakan&lt;/author&gt;&lt;author&gt;Wagener, Asja&lt;/author&gt;&lt;author&gt;Zhang, Edward&lt;/author&gt;&lt;author&gt;Buchmann, Jens&lt;/author&gt;&lt;author&gt;Grötzinger, Carsten&lt;/author&gt;&lt;author&gt;Friedrich, Thomas&lt;/author&gt;&lt;author&gt;Laufer, Jan&lt;/author&gt;&lt;/authors&gt;&lt;/contributors&gt;&lt;titles&gt;&lt;title&gt;Dual-wavelength 3D photoacoustic imaging of mammalian cells using a photoswitchable phytochrome reporter protein&lt;/title&gt;&lt;secondary-title&gt;Communications Physics&lt;/secondary-title&gt;&lt;/titles&gt;&lt;periodical&gt;&lt;full-title&gt;Communications Physics&lt;/full-title&gt;&lt;/periodical&gt;&lt;pages&gt;3-3&lt;/pages&gt;&lt;volume&gt;1&lt;/volume&gt;&lt;number&gt;1&lt;/number&gt;&lt;dates&gt;&lt;year&gt;2018&lt;/year&gt;&lt;/dates&gt;&lt;isbn&gt;2399-3650&lt;/isbn&gt;&lt;urls&gt;&lt;related-urls&gt;&lt;url&gt;http://www.nature.com/articles/s42005-017-0003-2&lt;/url&gt;&lt;url&gt;https://www.nature.com/articles/s42005-017-0003-2.pdf&lt;/url&gt;&lt;/related-urls&gt;&lt;/urls&gt;&lt;electronic-resource-num&gt;10.1038/s42005-017-0003-2&lt;/electronic-resource-num&gt;&lt;/record&gt;&lt;/Cite&gt;&lt;/EndNote&gt;</w:instrText>
      </w:r>
      <w:r w:rsidRPr="00A039C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135</w:t>
      </w:r>
      <w:r w:rsidRPr="00A039C1">
        <w:rPr>
          <w:rFonts w:ascii="Times New Roman" w:hAnsi="Times New Roman" w:cs="Times New Roman"/>
          <w:color w:val="000000"/>
          <w:lang w:val="en-US"/>
        </w:rPr>
        <w:fldChar w:fldCharType="end"/>
      </w:r>
      <w:r w:rsidRPr="00A039C1">
        <w:rPr>
          <w:rFonts w:ascii="Times New Roman" w:hAnsi="Times New Roman" w:cs="Times New Roman"/>
          <w:color w:val="000000"/>
          <w:lang w:val="en-US"/>
        </w:rPr>
        <w:t>.</w:t>
      </w:r>
      <w:r w:rsidR="00F72528" w:rsidRPr="00A039C1">
        <w:rPr>
          <w:rFonts w:ascii="Times New Roman" w:hAnsi="Times New Roman" w:cs="Times New Roman"/>
          <w:color w:val="000000"/>
          <w:lang w:val="en-US"/>
        </w:rPr>
        <w:t xml:space="preserve"> </w:t>
      </w:r>
      <w:r w:rsidR="00873597">
        <w:rPr>
          <w:rFonts w:ascii="Times New Roman" w:hAnsi="Times New Roman" w:cs="Times New Roman"/>
          <w:color w:val="000000"/>
          <w:lang w:val="en-US"/>
        </w:rPr>
        <w:t>A</w:t>
      </w:r>
      <w:r w:rsidR="00236C1E" w:rsidRPr="00423BF1">
        <w:rPr>
          <w:rFonts w:ascii="Times New Roman" w:hAnsi="Times New Roman" w:cs="Times New Roman"/>
          <w:color w:val="000000"/>
          <w:lang w:val="en-US"/>
        </w:rPr>
        <w:t>cceleration</w:t>
      </w:r>
      <w:r w:rsidR="00873597">
        <w:rPr>
          <w:rFonts w:ascii="Times New Roman" w:hAnsi="Times New Roman" w:cs="Times New Roman"/>
          <w:color w:val="000000"/>
          <w:lang w:val="en-US"/>
        </w:rPr>
        <w:t xml:space="preserve"> of imaging</w:t>
      </w:r>
      <w:r w:rsidR="00236C1E" w:rsidRPr="00423BF1">
        <w:rPr>
          <w:rFonts w:ascii="Times New Roman" w:hAnsi="Times New Roman" w:cs="Times New Roman"/>
          <w:color w:val="000000"/>
          <w:lang w:val="en-US"/>
        </w:rPr>
        <w:t xml:space="preserve"> can be achieved </w:t>
      </w:r>
      <w:r w:rsidR="005E678C" w:rsidRPr="00423BF1">
        <w:rPr>
          <w:rFonts w:ascii="Times New Roman" w:hAnsi="Times New Roman" w:cs="Times New Roman"/>
          <w:color w:val="000000"/>
          <w:lang w:val="en-US"/>
        </w:rPr>
        <w:t>by using two independent continuous laser sources for switching (790 nm for OFF and 636 nm for ON)</w:t>
      </w:r>
      <w:r w:rsidR="00236C1E" w:rsidRPr="00423BF1">
        <w:rPr>
          <w:rFonts w:ascii="Times New Roman" w:hAnsi="Times New Roman" w:cs="Times New Roman"/>
          <w:color w:val="000000"/>
          <w:lang w:val="en-US"/>
        </w:rPr>
        <w:t xml:space="preserve">, in addition to the </w:t>
      </w:r>
      <w:r w:rsidR="005E678C" w:rsidRPr="00423BF1">
        <w:rPr>
          <w:rFonts w:ascii="Times New Roman" w:hAnsi="Times New Roman" w:cs="Times New Roman"/>
          <w:color w:val="000000"/>
          <w:lang w:val="en-US"/>
        </w:rPr>
        <w:t xml:space="preserve">750 nm pulsed laser </w:t>
      </w:r>
      <w:r w:rsidR="00236C1E" w:rsidRPr="00423BF1">
        <w:rPr>
          <w:rFonts w:ascii="Times New Roman" w:hAnsi="Times New Roman" w:cs="Times New Roman"/>
          <w:color w:val="000000"/>
          <w:lang w:val="en-US"/>
        </w:rPr>
        <w:t xml:space="preserve">employed </w:t>
      </w:r>
      <w:r w:rsidR="005E678C" w:rsidRPr="00423BF1">
        <w:rPr>
          <w:rFonts w:ascii="Times New Roman" w:hAnsi="Times New Roman" w:cs="Times New Roman"/>
          <w:color w:val="000000"/>
          <w:lang w:val="en-US"/>
        </w:rPr>
        <w:t xml:space="preserve">for </w:t>
      </w:r>
      <w:r w:rsidR="00236C1E" w:rsidRPr="00423BF1">
        <w:rPr>
          <w:rFonts w:ascii="Times New Roman" w:hAnsi="Times New Roman" w:cs="Times New Roman"/>
          <w:color w:val="000000"/>
          <w:lang w:val="en-US"/>
        </w:rPr>
        <w:t xml:space="preserve">imaging </w:t>
      </w:r>
      <w:r w:rsidR="005E678C" w:rsidRPr="00423BF1">
        <w:rPr>
          <w:rFonts w:ascii="Times New Roman" w:hAnsi="Times New Roman" w:cs="Times New Roman"/>
          <w:color w:val="000000"/>
          <w:lang w:val="en-US"/>
        </w:rPr>
        <w:t xml:space="preserve">(and </w:t>
      </w:r>
      <w:r w:rsidR="00236C1E" w:rsidRPr="00423BF1">
        <w:rPr>
          <w:rFonts w:ascii="Times New Roman" w:hAnsi="Times New Roman" w:cs="Times New Roman"/>
          <w:color w:val="000000"/>
          <w:lang w:val="en-US"/>
        </w:rPr>
        <w:t xml:space="preserve">OFF </w:t>
      </w:r>
      <w:r w:rsidR="005E678C" w:rsidRPr="00423BF1">
        <w:rPr>
          <w:rFonts w:ascii="Times New Roman" w:hAnsi="Times New Roman" w:cs="Times New Roman"/>
          <w:color w:val="000000"/>
          <w:lang w:val="en-US"/>
        </w:rPr>
        <w:t>switching)</w:t>
      </w:r>
      <w:r w:rsidR="00236C1E" w:rsidRPr="00423BF1">
        <w:rPr>
          <w:rFonts w:ascii="Times New Roman" w:hAnsi="Times New Roman" w:cs="Times New Roman"/>
          <w:color w:val="000000"/>
          <w:lang w:val="en-US"/>
        </w:rPr>
        <w:t xml:space="preserve"> </w:t>
      </w:r>
      <w:r w:rsidR="005E678C" w:rsidRPr="00A039C1">
        <w:rPr>
          <w:rFonts w:ascii="Times New Roman" w:hAnsi="Times New Roman" w:cs="Times New Roman"/>
          <w:color w:val="000000"/>
          <w:lang w:val="en-US"/>
        </w:rPr>
        <w:fldChar w:fldCharType="begin">
          <w:fldData xml:space="preserve">PEVuZE5vdGU+PENpdGU+PEF1dGhvcj5LYXNhdGtpbmE8L0F1dGhvcj48WWVhcj4yMDIyPC9ZZWFy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PEVuZE5vdGU+PENpdGU+PEF1dGhvcj5LYXNhdGtpbmE8L0F1dGhvcj48WWVhcj4yMDIyPC9ZZWFy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005E678C" w:rsidRPr="00A039C1">
        <w:rPr>
          <w:rFonts w:ascii="Times New Roman" w:hAnsi="Times New Roman" w:cs="Times New Roman"/>
          <w:color w:val="000000"/>
          <w:lang w:val="en-US"/>
        </w:rPr>
      </w:r>
      <w:r w:rsidR="005E678C" w:rsidRPr="00A039C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138</w:t>
      </w:r>
      <w:r w:rsidR="005E678C" w:rsidRPr="00A039C1">
        <w:rPr>
          <w:rFonts w:ascii="Times New Roman" w:hAnsi="Times New Roman" w:cs="Times New Roman"/>
          <w:color w:val="000000"/>
          <w:lang w:val="en-US"/>
        </w:rPr>
        <w:fldChar w:fldCharType="end"/>
      </w:r>
      <w:r w:rsidR="005E678C" w:rsidRPr="00A039C1">
        <w:rPr>
          <w:rFonts w:ascii="Times New Roman" w:hAnsi="Times New Roman" w:cs="Times New Roman"/>
          <w:color w:val="000000"/>
          <w:lang w:val="en-US"/>
        </w:rPr>
        <w:t xml:space="preserve">. Using this </w:t>
      </w:r>
      <w:r w:rsidRPr="00A039C1">
        <w:rPr>
          <w:rFonts w:ascii="Times New Roman" w:hAnsi="Times New Roman" w:cs="Times New Roman"/>
          <w:color w:val="000000"/>
          <w:lang w:val="en-US"/>
        </w:rPr>
        <w:t>arrangement,</w:t>
      </w:r>
      <w:r w:rsidR="005E678C" w:rsidRPr="00A039C1">
        <w:rPr>
          <w:rFonts w:ascii="Times New Roman" w:hAnsi="Times New Roman" w:cs="Times New Roman"/>
          <w:color w:val="000000"/>
          <w:lang w:val="en-US"/>
        </w:rPr>
        <w:t xml:space="preserve"> the first transgene mouse was imaged with </w:t>
      </w:r>
      <w:proofErr w:type="spellStart"/>
      <w:r w:rsidR="005E678C" w:rsidRPr="00A039C1">
        <w:rPr>
          <w:rFonts w:ascii="Times New Roman" w:hAnsi="Times New Roman" w:cs="Times New Roman"/>
          <w:color w:val="000000"/>
          <w:lang w:val="en-US"/>
        </w:rPr>
        <w:t>psOptA</w:t>
      </w:r>
      <w:proofErr w:type="spellEnd"/>
      <w:r w:rsidR="005E678C" w:rsidRPr="00A039C1">
        <w:rPr>
          <w:rFonts w:ascii="Times New Roman" w:hAnsi="Times New Roman" w:cs="Times New Roman"/>
          <w:color w:val="000000"/>
          <w:lang w:val="en-US"/>
        </w:rPr>
        <w:t xml:space="preserve"> (loxP-BphP1-mCherry-TetR in ROSA26 locus)</w:t>
      </w:r>
      <w:r w:rsidR="005E678C" w:rsidRPr="00A039C1">
        <w:rPr>
          <w:rFonts w:ascii="Times New Roman" w:hAnsi="Times New Roman" w:cs="Times New Roman"/>
          <w:color w:val="000000"/>
          <w:lang w:val="en-US"/>
        </w:rPr>
        <w:fldChar w:fldCharType="begin">
          <w:fldData xml:space="preserve">PEVuZE5vdGU+PENpdGU+PEF1dGhvcj5LYXNhdGtpbmE8L0F1dGhvcj48WWVhcj4yMDIyPC9ZZWFy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PEVuZE5vdGU+PENpdGU+PEF1dGhvcj5LYXNhdGtpbmE8L0F1dGhvcj48WWVhcj4yMDIyPC9ZZWFy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005E678C" w:rsidRPr="00A039C1">
        <w:rPr>
          <w:rFonts w:ascii="Times New Roman" w:hAnsi="Times New Roman" w:cs="Times New Roman"/>
          <w:color w:val="000000"/>
          <w:lang w:val="en-US"/>
        </w:rPr>
      </w:r>
      <w:r w:rsidR="005E678C" w:rsidRPr="00A039C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138</w:t>
      </w:r>
      <w:r w:rsidR="005E678C" w:rsidRPr="00A039C1">
        <w:rPr>
          <w:rFonts w:ascii="Times New Roman" w:hAnsi="Times New Roman" w:cs="Times New Roman"/>
          <w:color w:val="000000"/>
          <w:lang w:val="en-US"/>
        </w:rPr>
        <w:fldChar w:fldCharType="end"/>
      </w:r>
      <w:r w:rsidR="005E678C" w:rsidRPr="00A039C1">
        <w:rPr>
          <w:rFonts w:ascii="Times New Roman" w:hAnsi="Times New Roman" w:cs="Times New Roman"/>
          <w:color w:val="000000"/>
          <w:lang w:val="en-US"/>
        </w:rPr>
        <w:t>.</w:t>
      </w:r>
      <w:r w:rsidRPr="00A039C1">
        <w:rPr>
          <w:rFonts w:ascii="Times New Roman" w:hAnsi="Times New Roman" w:cs="Times New Roman"/>
          <w:color w:val="000000"/>
          <w:lang w:val="en-US"/>
        </w:rPr>
        <w:t xml:space="preserve"> Such imaging can, for example, help to identify and study the relationships between immune or immunotherapeutic cells and the vascular network, tissue oxygenation</w:t>
      </w:r>
      <w:r>
        <w:rPr>
          <w:rFonts w:ascii="Times New Roman" w:hAnsi="Times New Roman" w:cs="Times New Roman"/>
          <w:color w:val="000000"/>
          <w:lang w:val="en-US"/>
        </w:rPr>
        <w:t>,</w:t>
      </w:r>
      <w:r w:rsidRPr="000235D1">
        <w:rPr>
          <w:rFonts w:ascii="Times New Roman" w:hAnsi="Times New Roman" w:cs="Times New Roman"/>
          <w:color w:val="000000"/>
          <w:lang w:val="en-US"/>
        </w:rPr>
        <w:t xml:space="preserve"> and tumor pathophysiology or treatment. </w:t>
      </w:r>
      <w:r w:rsidR="00A20D87">
        <w:rPr>
          <w:rFonts w:ascii="Times New Roman" w:hAnsi="Times New Roman" w:cs="Times New Roman"/>
          <w:color w:val="000000"/>
          <w:lang w:val="en-US"/>
        </w:rPr>
        <w:t>I</w:t>
      </w:r>
      <w:r>
        <w:rPr>
          <w:rFonts w:ascii="Times New Roman" w:hAnsi="Times New Roman" w:cs="Times New Roman"/>
          <w:color w:val="000000"/>
          <w:lang w:val="en-US"/>
        </w:rPr>
        <w:t xml:space="preserve">n-vivo imaging was also shown using a photoswitching dye tethered to upconverting nanoparticles (see </w:t>
      </w:r>
      <w:r w:rsidR="001A36A1">
        <w:rPr>
          <w:rFonts w:ascii="Times New Roman" w:hAnsi="Times New Roman" w:cs="Times New Roman"/>
          <w:color w:val="000000"/>
          <w:lang w:val="en-US"/>
        </w:rPr>
        <w:t xml:space="preserve">section </w:t>
      </w:r>
      <w:r w:rsidR="00DC4C32">
        <w:rPr>
          <w:rFonts w:ascii="Times New Roman" w:hAnsi="Times New Roman" w:cs="Times New Roman"/>
          <w:color w:val="000000"/>
          <w:lang w:val="en-US"/>
        </w:rPr>
        <w:t xml:space="preserve">on </w:t>
      </w:r>
      <w:r w:rsidR="001A36A1">
        <w:rPr>
          <w:rFonts w:ascii="Times New Roman" w:hAnsi="Times New Roman" w:cs="Times New Roman"/>
          <w:bCs/>
          <w:color w:val="000000"/>
          <w:lang w:val="en-US"/>
        </w:rPr>
        <w:t>n</w:t>
      </w:r>
      <w:r w:rsidR="001A36A1" w:rsidRPr="001A36A1">
        <w:rPr>
          <w:rFonts w:ascii="Times New Roman" w:hAnsi="Times New Roman" w:cs="Times New Roman"/>
          <w:bCs/>
          <w:color w:val="000000"/>
          <w:lang w:val="en-US"/>
        </w:rPr>
        <w:t>on-natural photoswitching compounds</w:t>
      </w:r>
      <w:r>
        <w:rPr>
          <w:rFonts w:ascii="Times New Roman" w:hAnsi="Times New Roman" w:cs="Times New Roman"/>
          <w:color w:val="000000"/>
          <w:lang w:val="en-US"/>
        </w:rPr>
        <w:t>). Illumination with 680 nm and 980 nm light allowed effective photoswitching where</w:t>
      </w:r>
      <w:r w:rsidR="003F3872">
        <w:rPr>
          <w:rFonts w:ascii="Times New Roman" w:hAnsi="Times New Roman" w:cs="Times New Roman"/>
          <w:color w:val="000000"/>
          <w:lang w:val="en-US"/>
        </w:rPr>
        <w:t>by</w:t>
      </w:r>
      <w:r>
        <w:rPr>
          <w:rFonts w:ascii="Times New Roman" w:hAnsi="Times New Roman" w:cs="Times New Roman"/>
          <w:color w:val="000000"/>
          <w:lang w:val="en-US"/>
        </w:rPr>
        <w:t xml:space="preserve"> the 680 nm </w:t>
      </w:r>
      <w:r w:rsidR="00955683">
        <w:rPr>
          <w:rFonts w:ascii="Times New Roman" w:hAnsi="Times New Roman" w:cs="Times New Roman"/>
          <w:color w:val="000000"/>
          <w:lang w:val="en-US"/>
        </w:rPr>
        <w:t xml:space="preserve">illumination </w:t>
      </w:r>
      <w:r w:rsidR="003F3872">
        <w:rPr>
          <w:rFonts w:ascii="Times New Roman" w:hAnsi="Times New Roman" w:cs="Times New Roman"/>
          <w:color w:val="000000"/>
          <w:lang w:val="en-US"/>
        </w:rPr>
        <w:t xml:space="preserve">was used to </w:t>
      </w:r>
      <w:r>
        <w:rPr>
          <w:rFonts w:ascii="Times New Roman" w:hAnsi="Times New Roman" w:cs="Times New Roman"/>
          <w:color w:val="000000"/>
          <w:lang w:val="en-US"/>
        </w:rPr>
        <w:t xml:space="preserve">probe </w:t>
      </w:r>
      <w:r w:rsidR="003F3872">
        <w:rPr>
          <w:rFonts w:ascii="Times New Roman" w:hAnsi="Times New Roman" w:cs="Times New Roman"/>
          <w:color w:val="000000"/>
          <w:lang w:val="en-US"/>
        </w:rPr>
        <w:t xml:space="preserve">for </w:t>
      </w:r>
      <w:r>
        <w:rPr>
          <w:rFonts w:ascii="Times New Roman" w:hAnsi="Times New Roman" w:cs="Times New Roman"/>
          <w:color w:val="000000"/>
          <w:lang w:val="en-US"/>
        </w:rPr>
        <w:t xml:space="preserve">the OptA signal. </w:t>
      </w:r>
      <w:r w:rsidR="00C014EE">
        <w:rPr>
          <w:rFonts w:ascii="Times New Roman" w:hAnsi="Times New Roman" w:cs="Times New Roman"/>
          <w:color w:val="000000"/>
          <w:lang w:val="en-US"/>
        </w:rPr>
        <w:t>With this strategy i</w:t>
      </w:r>
      <w:r>
        <w:rPr>
          <w:rFonts w:ascii="Times New Roman" w:hAnsi="Times New Roman" w:cs="Times New Roman"/>
          <w:color w:val="000000"/>
          <w:lang w:val="en-US"/>
        </w:rPr>
        <w:t>mplanted HeLa cells labeled with the nanoparticle</w:t>
      </w:r>
      <w:r w:rsidR="00363909">
        <w:rPr>
          <w:rFonts w:ascii="Times New Roman" w:hAnsi="Times New Roman" w:cs="Times New Roman"/>
          <w:color w:val="000000"/>
          <w:lang w:val="en-US"/>
        </w:rPr>
        <w:t>s</w:t>
      </w:r>
      <w:r>
        <w:rPr>
          <w:rFonts w:ascii="Times New Roman" w:hAnsi="Times New Roman" w:cs="Times New Roman"/>
          <w:color w:val="000000"/>
          <w:lang w:val="en-US"/>
        </w:rPr>
        <w:t xml:space="preserve"> could be detected</w:t>
      </w:r>
      <w:r w:rsidR="00801013">
        <w:rPr>
          <w:rFonts w:ascii="Times New Roman" w:hAnsi="Times New Roman" w:cs="Times New Roman"/>
          <w:color w:val="000000"/>
          <w:lang w:val="en-US"/>
        </w:rPr>
        <w:t xml:space="preserve"> with a sensitivity</w:t>
      </w:r>
      <w:r>
        <w:rPr>
          <w:rFonts w:ascii="Times New Roman" w:hAnsi="Times New Roman" w:cs="Times New Roman"/>
          <w:color w:val="000000"/>
          <w:lang w:val="en-US"/>
        </w:rPr>
        <w:t xml:space="preserve"> down to </w:t>
      </w:r>
      <w:r w:rsidRPr="000235D1">
        <w:rPr>
          <w:rFonts w:ascii="Times New Roman" w:hAnsi="Times New Roman" w:cs="Times New Roman"/>
          <w:color w:val="000000"/>
          <w:lang w:val="en-US"/>
        </w:rPr>
        <w:t>10</w:t>
      </w:r>
      <w:r w:rsidRPr="000235D1">
        <w:rPr>
          <w:rFonts w:ascii="Times New Roman" w:hAnsi="Times New Roman" w:cs="Times New Roman"/>
          <w:color w:val="000000"/>
          <w:vertAlign w:val="superscript"/>
          <w:lang w:val="en-US"/>
        </w:rPr>
        <w:t>4</w:t>
      </w:r>
      <w:r w:rsidRPr="000235D1">
        <w:rPr>
          <w:rFonts w:ascii="Times New Roman" w:hAnsi="Times New Roman" w:cs="Times New Roman"/>
          <w:color w:val="000000"/>
          <w:lang w:val="en-US"/>
        </w:rPr>
        <w:t xml:space="preserve"> cells</w:t>
      </w:r>
      <w:r w:rsidR="00A20D87">
        <w:rPr>
          <w:rFonts w:ascii="Times New Roman" w:hAnsi="Times New Roman" w:cs="Times New Roman"/>
          <w:color w:val="000000"/>
          <w:lang w:val="en-US"/>
        </w:rPr>
        <w:t xml:space="preserve"> </w:t>
      </w:r>
      <w:r w:rsidR="00A20D87" w:rsidRPr="00E95034">
        <w:rPr>
          <w:rFonts w:ascii="Times New Roman" w:hAnsi="Times New Roman" w:cs="Times New Roman"/>
          <w:color w:val="000000"/>
          <w:lang w:val="en-US"/>
        </w:rPr>
        <w:t>subcutaneously</w:t>
      </w:r>
      <w:r w:rsidRPr="00E95034">
        <w:rPr>
          <w:rFonts w:ascii="Times New Roman" w:hAnsi="Times New Roman" w:cs="Times New Roman"/>
          <w:color w:val="000000"/>
          <w:lang w:val="en-US"/>
        </w:rPr>
        <w:fldChar w:fldCharType="begin">
          <w:fldData xml:space="preserve">PEVuZE5vdGU+PENpdGU+PEF1dGhvcj5MaXU8L0F1dGhvcj48WWVhcj4yMDIyPC9ZZWFyPjxSZWNO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PEVuZE5vdGU+PENpdGU+PEF1dGhvcj5MaXU8L0F1dGhvcj48WWVhcj4yMDIyPC9ZZWFyPjxSZWNO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E95034">
        <w:rPr>
          <w:rFonts w:ascii="Times New Roman" w:hAnsi="Times New Roman" w:cs="Times New Roman"/>
          <w:color w:val="000000"/>
          <w:lang w:val="en-US"/>
        </w:rPr>
      </w:r>
      <w:r w:rsidRPr="00E95034">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139</w:t>
      </w:r>
      <w:r w:rsidRPr="00E95034">
        <w:rPr>
          <w:rFonts w:ascii="Times New Roman" w:hAnsi="Times New Roman" w:cs="Times New Roman"/>
          <w:color w:val="000000"/>
          <w:lang w:val="en-US"/>
        </w:rPr>
        <w:fldChar w:fldCharType="end"/>
      </w:r>
      <w:r w:rsidRPr="000235D1">
        <w:rPr>
          <w:rFonts w:ascii="Times New Roman" w:hAnsi="Times New Roman" w:cs="Times New Roman"/>
          <w:color w:val="000000"/>
          <w:lang w:val="en-US"/>
        </w:rPr>
        <w:t>.</w:t>
      </w:r>
      <w:r>
        <w:rPr>
          <w:rFonts w:ascii="Times New Roman" w:hAnsi="Times New Roman" w:cs="Times New Roman"/>
          <w:color w:val="000000"/>
          <w:lang w:val="en-US"/>
        </w:rPr>
        <w:t xml:space="preserve"> </w:t>
      </w:r>
      <w:r w:rsidRPr="00BF5726">
        <w:rPr>
          <w:rFonts w:ascii="Times New Roman" w:hAnsi="Times New Roman" w:cs="Times New Roman"/>
          <w:b/>
          <w:bCs/>
          <w:color w:val="000000"/>
          <w:lang w:val="en-US"/>
        </w:rPr>
        <w:t>Supplemental table 1</w:t>
      </w:r>
      <w:r w:rsidRPr="000235D1">
        <w:rPr>
          <w:rFonts w:ascii="Times New Roman" w:hAnsi="Times New Roman" w:cs="Times New Roman"/>
          <w:color w:val="000000"/>
          <w:lang w:val="en-US"/>
        </w:rPr>
        <w:t xml:space="preserve"> gives a</w:t>
      </w:r>
      <w:r>
        <w:rPr>
          <w:rFonts w:ascii="Times New Roman" w:hAnsi="Times New Roman" w:cs="Times New Roman"/>
          <w:color w:val="000000"/>
          <w:lang w:val="en-US"/>
        </w:rPr>
        <w:t xml:space="preserve"> </w:t>
      </w:r>
      <w:r w:rsidR="009A4974">
        <w:rPr>
          <w:rFonts w:ascii="Times New Roman" w:hAnsi="Times New Roman" w:cs="Times New Roman"/>
          <w:color w:val="000000"/>
          <w:lang w:val="en-US"/>
        </w:rPr>
        <w:t xml:space="preserve">comprehensive </w:t>
      </w:r>
      <w:r>
        <w:rPr>
          <w:rFonts w:ascii="Times New Roman" w:hAnsi="Times New Roman" w:cs="Times New Roman"/>
          <w:color w:val="000000"/>
          <w:lang w:val="en-US"/>
        </w:rPr>
        <w:t>tabular</w:t>
      </w:r>
      <w:r w:rsidRPr="000235D1">
        <w:rPr>
          <w:rFonts w:ascii="Times New Roman" w:hAnsi="Times New Roman" w:cs="Times New Roman"/>
          <w:color w:val="000000"/>
          <w:lang w:val="en-US"/>
        </w:rPr>
        <w:t xml:space="preserve"> overview of studies performed, </w:t>
      </w:r>
      <w:r w:rsidR="005A7BFC">
        <w:rPr>
          <w:rFonts w:ascii="Times New Roman" w:hAnsi="Times New Roman" w:cs="Times New Roman"/>
          <w:color w:val="000000"/>
          <w:lang w:val="en-US"/>
        </w:rPr>
        <w:t xml:space="preserve">along with </w:t>
      </w:r>
      <w:r w:rsidRPr="000235D1">
        <w:rPr>
          <w:rFonts w:ascii="Times New Roman" w:hAnsi="Times New Roman" w:cs="Times New Roman"/>
          <w:color w:val="000000"/>
          <w:lang w:val="en-US"/>
        </w:rPr>
        <w:t>the</w:t>
      </w:r>
      <w:r w:rsidR="009A4974">
        <w:rPr>
          <w:rFonts w:ascii="Times New Roman" w:hAnsi="Times New Roman" w:cs="Times New Roman"/>
          <w:color w:val="000000"/>
          <w:lang w:val="en-US"/>
        </w:rPr>
        <w:t>ir</w:t>
      </w:r>
      <w:r w:rsidRPr="000235D1">
        <w:rPr>
          <w:rFonts w:ascii="Times New Roman" w:hAnsi="Times New Roman" w:cs="Times New Roman"/>
          <w:color w:val="000000"/>
          <w:lang w:val="en-US"/>
        </w:rPr>
        <w:t xml:space="preserve"> </w:t>
      </w:r>
      <w:r>
        <w:rPr>
          <w:rFonts w:ascii="Times New Roman" w:hAnsi="Times New Roman" w:cs="Times New Roman"/>
          <w:color w:val="000000"/>
          <w:lang w:val="en-US"/>
        </w:rPr>
        <w:t>approaches</w:t>
      </w:r>
      <w:r w:rsidR="00801013">
        <w:rPr>
          <w:rFonts w:ascii="Times New Roman" w:hAnsi="Times New Roman" w:cs="Times New Roman"/>
          <w:color w:val="000000"/>
          <w:lang w:val="en-US"/>
        </w:rPr>
        <w:t xml:space="preserve"> to modulate the OptA signal.</w:t>
      </w:r>
      <w:r w:rsidRPr="000235D1">
        <w:rPr>
          <w:rFonts w:ascii="Times New Roman" w:hAnsi="Times New Roman" w:cs="Times New Roman"/>
          <w:color w:val="000000"/>
          <w:lang w:val="en-US"/>
        </w:rPr>
        <w:t xml:space="preserve"> </w:t>
      </w:r>
    </w:p>
    <w:p w14:paraId="3978DB07" w14:textId="77777777" w:rsidR="00A039C1" w:rsidRPr="000235D1" w:rsidRDefault="00A039C1" w:rsidP="00A039C1">
      <w:pPr>
        <w:jc w:val="both"/>
        <w:rPr>
          <w:rFonts w:ascii="Times New Roman" w:hAnsi="Times New Roman" w:cs="Times New Roman"/>
          <w:color w:val="000000"/>
          <w:lang w:val="en-US"/>
        </w:rPr>
      </w:pPr>
    </w:p>
    <w:p w14:paraId="28B9475B" w14:textId="0F77E709" w:rsidR="00F72528" w:rsidRPr="00423BF1" w:rsidRDefault="003510B2" w:rsidP="00A039C1">
      <w:pPr>
        <w:jc w:val="both"/>
        <w:rPr>
          <w:rFonts w:ascii="Times New Roman" w:hAnsi="Times New Roman" w:cs="Times New Roman"/>
          <w:color w:val="000000"/>
          <w:highlight w:val="lightGray"/>
          <w:lang w:val="en-US"/>
        </w:rPr>
      </w:pPr>
      <w:r>
        <w:rPr>
          <w:rFonts w:ascii="Times New Roman" w:hAnsi="Times New Roman" w:cs="Times New Roman"/>
          <w:color w:val="000000"/>
          <w:lang w:val="en-US"/>
        </w:rPr>
        <w:t>From the p</w:t>
      </w:r>
      <w:r w:rsidR="008E6A87">
        <w:rPr>
          <w:rFonts w:ascii="Times New Roman" w:hAnsi="Times New Roman" w:cs="Times New Roman"/>
          <w:color w:val="000000"/>
          <w:lang w:val="en-US"/>
        </w:rPr>
        <w:t>erspective</w:t>
      </w:r>
      <w:r>
        <w:rPr>
          <w:rFonts w:ascii="Times New Roman" w:hAnsi="Times New Roman" w:cs="Times New Roman"/>
          <w:color w:val="000000"/>
          <w:lang w:val="en-US"/>
        </w:rPr>
        <w:t xml:space="preserve"> of US detection</w:t>
      </w:r>
      <w:r w:rsidR="008E6A87">
        <w:rPr>
          <w:rFonts w:ascii="Times New Roman" w:hAnsi="Times New Roman" w:cs="Times New Roman"/>
          <w:color w:val="000000"/>
          <w:lang w:val="en-US"/>
        </w:rPr>
        <w:t xml:space="preserve">, several implementations have been shown. </w:t>
      </w:r>
      <w:r w:rsidR="00236C1E">
        <w:rPr>
          <w:rFonts w:ascii="Times New Roman" w:hAnsi="Times New Roman" w:cs="Times New Roman"/>
          <w:color w:val="000000"/>
          <w:lang w:val="en-US"/>
        </w:rPr>
        <w:t>Ultrasound</w:t>
      </w:r>
      <w:r w:rsidR="00A039C1" w:rsidRPr="009D098E">
        <w:rPr>
          <w:rFonts w:ascii="Times New Roman" w:hAnsi="Times New Roman" w:cs="Times New Roman"/>
          <w:color w:val="000000"/>
          <w:lang w:val="en-US"/>
        </w:rPr>
        <w:t xml:space="preserve"> transducer arrays</w:t>
      </w:r>
      <w:r w:rsidR="00A039C1">
        <w:rPr>
          <w:rFonts w:ascii="Times New Roman" w:hAnsi="Times New Roman" w:cs="Times New Roman"/>
          <w:color w:val="000000"/>
          <w:lang w:val="en-US"/>
        </w:rPr>
        <w:t xml:space="preserve">, composed of </w:t>
      </w:r>
      <w:r w:rsidR="00236C1E">
        <w:rPr>
          <w:rFonts w:ascii="Times New Roman" w:hAnsi="Times New Roman" w:cs="Times New Roman"/>
          <w:color w:val="000000"/>
          <w:lang w:val="en-US"/>
        </w:rPr>
        <w:t xml:space="preserve">multiple </w:t>
      </w:r>
      <w:r w:rsidR="00A039C1" w:rsidRPr="009D098E">
        <w:rPr>
          <w:rFonts w:ascii="Times New Roman" w:hAnsi="Times New Roman" w:cs="Times New Roman"/>
          <w:color w:val="000000"/>
          <w:lang w:val="en-US"/>
        </w:rPr>
        <w:t>elements arranged on a line or a curve</w:t>
      </w:r>
      <w:r w:rsidR="00A039C1">
        <w:rPr>
          <w:rFonts w:ascii="Times New Roman" w:hAnsi="Times New Roman" w:cs="Times New Roman"/>
          <w:color w:val="000000"/>
          <w:lang w:val="en-US"/>
        </w:rPr>
        <w:t>,</w:t>
      </w:r>
      <w:r w:rsidR="00A039C1" w:rsidRPr="009D098E">
        <w:rPr>
          <w:rFonts w:ascii="Times New Roman" w:hAnsi="Times New Roman" w:cs="Times New Roman"/>
          <w:color w:val="000000"/>
          <w:lang w:val="en-US"/>
        </w:rPr>
        <w:t xml:space="preserve"> have been employed</w:t>
      </w:r>
      <w:r w:rsidR="00A039C1" w:rsidRPr="009D098E">
        <w:rPr>
          <w:rFonts w:ascii="Times New Roman" w:hAnsi="Times New Roman" w:cs="Times New Roman"/>
          <w:color w:val="000000"/>
          <w:lang w:val="en-US"/>
        </w:rPr>
        <w:fldChar w:fldCharType="begin">
          <w:fldData xml:space="preserve">PEVuZE5vdGU+PENpdGU+PEF1dGhvcj5DaGVlPC9BdXRob3I+PFllYXI+MjAxODwvWWVhcj48UmVj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==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PEVuZE5vdGU+PENpdGU+PEF1dGhvcj5DaGVlPC9BdXRob3I+PFllYXI+MjAxODwvWWVhcj48UmVj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==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00A039C1" w:rsidRPr="009D098E">
        <w:rPr>
          <w:rFonts w:ascii="Times New Roman" w:hAnsi="Times New Roman" w:cs="Times New Roman"/>
          <w:color w:val="000000"/>
          <w:lang w:val="en-US"/>
        </w:rPr>
      </w:r>
      <w:r w:rsidR="00A039C1" w:rsidRPr="009D098E">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26,91,92,137,138</w:t>
      </w:r>
      <w:r w:rsidR="00A039C1" w:rsidRPr="009D098E">
        <w:rPr>
          <w:rFonts w:ascii="Times New Roman" w:hAnsi="Times New Roman" w:cs="Times New Roman"/>
          <w:color w:val="000000"/>
          <w:lang w:val="en-US"/>
        </w:rPr>
        <w:fldChar w:fldCharType="end"/>
      </w:r>
      <w:r w:rsidR="00A039C1" w:rsidRPr="009D098E">
        <w:rPr>
          <w:rFonts w:ascii="Times New Roman" w:hAnsi="Times New Roman" w:cs="Times New Roman"/>
          <w:color w:val="000000"/>
          <w:lang w:val="en-US"/>
        </w:rPr>
        <w:t xml:space="preserve"> affording</w:t>
      </w:r>
      <w:r w:rsidR="00A039C1" w:rsidRPr="000235D1">
        <w:rPr>
          <w:rFonts w:ascii="Times New Roman" w:hAnsi="Times New Roman" w:cs="Times New Roman"/>
          <w:color w:val="000000"/>
          <w:lang w:val="en-US"/>
        </w:rPr>
        <w:t xml:space="preserve"> concurrent acquisition of OptA signals at multiple positions on the surface of the imaging target and enabling real-time acquisition of cross-sectional images. Fast acquisition of volumetric images is also possible using a cup-like arrangement of transducer elements covering entire volumes within the sample for every light pulse excitation, </w:t>
      </w:r>
      <w:r w:rsidR="00A039C1">
        <w:rPr>
          <w:rFonts w:ascii="Times New Roman" w:hAnsi="Times New Roman" w:cs="Times New Roman"/>
          <w:color w:val="000000"/>
          <w:lang w:val="en-US"/>
        </w:rPr>
        <w:t>an improvement on</w:t>
      </w:r>
      <w:r w:rsidR="00A039C1" w:rsidRPr="000235D1">
        <w:rPr>
          <w:rFonts w:ascii="Times New Roman" w:hAnsi="Times New Roman" w:cs="Times New Roman"/>
          <w:color w:val="000000"/>
          <w:lang w:val="en-US"/>
        </w:rPr>
        <w:t xml:space="preserve"> single cross-sections achieved </w:t>
      </w:r>
      <w:r w:rsidR="00A039C1">
        <w:rPr>
          <w:rFonts w:ascii="Times New Roman" w:hAnsi="Times New Roman" w:cs="Times New Roman"/>
          <w:color w:val="000000"/>
          <w:lang w:val="en-US"/>
        </w:rPr>
        <w:t>using</w:t>
      </w:r>
      <w:r w:rsidR="00A039C1" w:rsidRPr="000235D1">
        <w:rPr>
          <w:rFonts w:ascii="Times New Roman" w:hAnsi="Times New Roman" w:cs="Times New Roman"/>
          <w:color w:val="000000"/>
          <w:lang w:val="en-US"/>
        </w:rPr>
        <w:t xml:space="preserve"> single dimension ultrasound transducer array</w:t>
      </w:r>
      <w:r w:rsidR="00A039C1">
        <w:rPr>
          <w:rFonts w:ascii="Times New Roman" w:hAnsi="Times New Roman" w:cs="Times New Roman"/>
          <w:color w:val="000000"/>
          <w:lang w:val="en-US"/>
        </w:rPr>
        <w:t>s</w:t>
      </w:r>
      <w:r w:rsidR="00A039C1" w:rsidRPr="000235D1">
        <w:rPr>
          <w:rFonts w:ascii="Times New Roman" w:hAnsi="Times New Roman" w:cs="Times New Roman"/>
          <w:color w:val="000000"/>
          <w:lang w:val="en-US"/>
        </w:rPr>
        <w:t xml:space="preserve"> </w:t>
      </w:r>
      <w:r w:rsidR="00A039C1" w:rsidRPr="000235D1">
        <w:rPr>
          <w:rFonts w:ascii="Times New Roman" w:hAnsi="Times New Roman" w:cs="Times New Roman"/>
          <w:color w:val="000000"/>
          <w:lang w:val="en-US"/>
        </w:rPr>
        <w:fldChar w:fldCharType="begin"/>
      </w:r>
      <w:r w:rsidR="006778A5">
        <w:rPr>
          <w:rFonts w:ascii="Times New Roman" w:hAnsi="Times New Roman" w:cs="Times New Roman"/>
          <w:color w:val="000000"/>
          <w:lang w:val="en-US"/>
        </w:rPr>
        <w:instrText xml:space="preserve"> ADDIN EN.CITE &lt;EndNote&gt;&lt;Cite&gt;&lt;Author&gt;Stiel&lt;/Author&gt;&lt;Year&gt;2015&lt;/Year&gt;&lt;RecNum&gt;2501&lt;/RecNum&gt;&lt;DisplayText&gt;&lt;style face="superscript"&gt;25&lt;/style&gt;&lt;/DisplayText&gt;&lt;record&gt;&lt;rec-number&gt;2501&lt;/rec-number&gt;&lt;foreign-keys&gt;&lt;key app="EN" db-id="tttx22e24rrfppe295vpxdwbz0at0e2td0w5" timestamp="1677938452"&gt;2501&lt;/key&gt;&lt;/foreign-keys&gt;&lt;ref-type name="Journal Article"&gt;17&lt;/ref-type&gt;&lt;contributors&gt;&lt;authors&gt;&lt;author&gt;Stiel, A. C.&lt;/author&gt;&lt;author&gt;Dean-Ben, X. L.&lt;/author&gt;&lt;author&gt;Jiang, Y.&lt;/author&gt;&lt;author&gt;Ntziachristos, V.&lt;/author&gt;&lt;author&gt;Razansky, D.&lt;/author&gt;&lt;author&gt;Westmeyer, G. G.&lt;/author&gt;&lt;/authors&gt;&lt;/contributors&gt;&lt;titles&gt;&lt;title&gt;High-contrast imaging of reversibly switchable fluorescent proteins via temporally unmixed multispectral optoacoustic tomography&lt;/title&gt;&lt;secondary-title&gt;Opt Lett&lt;/secondary-title&gt;&lt;/titles&gt;&lt;pages&gt;367-70&lt;/pages&gt;&lt;volume&gt;40&lt;/volume&gt;&lt;number&gt;3&lt;/number&gt;&lt;edition&gt;2015/02/14&lt;/edition&gt;&lt;keywords&gt;&lt;keyword&gt;Imaging, Three-Dimensional&lt;/keyword&gt;&lt;keyword&gt;*Luminescent Proteins&lt;/keyword&gt;&lt;keyword&gt;Photoacoustic Techniques/*methods&lt;/keyword&gt;&lt;keyword&gt;Signal-To-Noise Ratio&lt;/keyword&gt;&lt;keyword&gt;Tomography/*methods&lt;/keyword&gt;&lt;/keywords&gt;&lt;dates&gt;&lt;year&gt;2015&lt;/year&gt;&lt;pub-dates&gt;&lt;date&gt;Feb 1&lt;/date&gt;&lt;/pub-dates&gt;&lt;/dates&gt;&lt;isbn&gt;1539-4794 (Electronic)&amp;#xD;0146-9592 (Linking)&lt;/isbn&gt;&lt;accession-num&gt;25680049&lt;/accession-num&gt;&lt;urls&gt;&lt;related-urls&gt;&lt;url&gt;https://www.ncbi.nlm.nih.gov/pubmed/25680049&lt;/url&gt;&lt;url&gt;https://opg.optica.org/ol/abstract.cfm?uri=ol-40-3-367&lt;/url&gt;&lt;/related-urls&gt;&lt;/urls&gt;&lt;electronic-resource-num&gt;10.1364/OL.40.000367&lt;/electronic-resource-num&gt;&lt;/record&gt;&lt;/Cite&gt;&lt;/EndNote&gt;</w:instrText>
      </w:r>
      <w:r w:rsidR="00A039C1" w:rsidRPr="000235D1">
        <w:rPr>
          <w:rFonts w:ascii="Times New Roman" w:hAnsi="Times New Roman" w:cs="Times New Roman"/>
          <w:color w:val="000000"/>
          <w:lang w:val="en-US"/>
        </w:rPr>
        <w:fldChar w:fldCharType="separate"/>
      </w:r>
      <w:r w:rsidR="006778A5" w:rsidRPr="006778A5">
        <w:rPr>
          <w:rFonts w:ascii="Times New Roman" w:hAnsi="Times New Roman" w:cs="Times New Roman"/>
          <w:noProof/>
          <w:color w:val="000000"/>
          <w:vertAlign w:val="superscript"/>
          <w:lang w:val="en-US"/>
        </w:rPr>
        <w:t>25</w:t>
      </w:r>
      <w:r w:rsidR="00A039C1" w:rsidRPr="000235D1">
        <w:rPr>
          <w:rFonts w:ascii="Times New Roman" w:hAnsi="Times New Roman" w:cs="Times New Roman"/>
          <w:color w:val="000000"/>
          <w:lang w:val="en-US"/>
        </w:rPr>
        <w:fldChar w:fldCharType="end"/>
      </w:r>
      <w:r w:rsidR="00A039C1" w:rsidRPr="000235D1">
        <w:rPr>
          <w:rFonts w:ascii="Times New Roman" w:hAnsi="Times New Roman" w:cs="Times New Roman"/>
          <w:color w:val="000000"/>
          <w:lang w:val="en-US"/>
        </w:rPr>
        <w:t xml:space="preserve">. </w:t>
      </w:r>
      <w:r w:rsidR="00236C1E">
        <w:rPr>
          <w:rFonts w:ascii="Times New Roman" w:hAnsi="Times New Roman" w:cs="Times New Roman"/>
          <w:color w:val="000000"/>
          <w:lang w:val="en-US"/>
        </w:rPr>
        <w:t>Conversely, s</w:t>
      </w:r>
      <w:r w:rsidR="00A039C1" w:rsidRPr="000235D1">
        <w:rPr>
          <w:rFonts w:ascii="Times New Roman" w:hAnsi="Times New Roman" w:cs="Times New Roman"/>
          <w:color w:val="000000"/>
          <w:lang w:val="en-US"/>
        </w:rPr>
        <w:t xml:space="preserve">etups that scan a single ultrasound detector to collect OptA signals from </w:t>
      </w:r>
      <w:r w:rsidR="00A039C1">
        <w:rPr>
          <w:rFonts w:ascii="Times New Roman" w:hAnsi="Times New Roman" w:cs="Times New Roman"/>
          <w:color w:val="000000"/>
          <w:lang w:val="en-US"/>
        </w:rPr>
        <w:t>one</w:t>
      </w:r>
      <w:r w:rsidR="00A039C1" w:rsidRPr="000235D1">
        <w:rPr>
          <w:rFonts w:ascii="Times New Roman" w:hAnsi="Times New Roman" w:cs="Times New Roman"/>
          <w:color w:val="000000"/>
          <w:lang w:val="en-US"/>
        </w:rPr>
        <w:t xml:space="preserve"> location at a time can offer simpler instrumentation alternatives</w:t>
      </w:r>
      <w:r w:rsidR="000D03B1">
        <w:rPr>
          <w:rFonts w:ascii="Times New Roman" w:hAnsi="Times New Roman" w:cs="Times New Roman"/>
          <w:color w:val="000000"/>
          <w:lang w:val="en-US"/>
        </w:rPr>
        <w:t xml:space="preserve"> and can </w:t>
      </w:r>
      <w:r w:rsidR="00E71A4E">
        <w:rPr>
          <w:rFonts w:ascii="Times New Roman" w:hAnsi="Times New Roman" w:cs="Times New Roman"/>
          <w:color w:val="000000"/>
          <w:lang w:val="en-US"/>
        </w:rPr>
        <w:t>improve imaging</w:t>
      </w:r>
      <w:r w:rsidR="000D03B1">
        <w:rPr>
          <w:rFonts w:ascii="Times New Roman" w:hAnsi="Times New Roman" w:cs="Times New Roman"/>
          <w:color w:val="000000"/>
          <w:lang w:val="en-US"/>
        </w:rPr>
        <w:t xml:space="preserve"> resolution</w:t>
      </w:r>
      <w:r w:rsidR="00A039C1" w:rsidRPr="000235D1">
        <w:rPr>
          <w:rFonts w:ascii="Times New Roman" w:hAnsi="Times New Roman" w:cs="Times New Roman"/>
          <w:color w:val="000000"/>
          <w:lang w:val="en-US"/>
        </w:rPr>
        <w:t xml:space="preserve">. </w:t>
      </w:r>
      <w:r w:rsidR="00236C1E">
        <w:rPr>
          <w:rFonts w:ascii="Times New Roman" w:hAnsi="Times New Roman" w:cs="Times New Roman"/>
          <w:color w:val="000000"/>
          <w:lang w:val="en-US"/>
        </w:rPr>
        <w:t xml:space="preserve">On the other hand, single element detection </w:t>
      </w:r>
      <w:r w:rsidR="00A039C1" w:rsidRPr="000235D1">
        <w:rPr>
          <w:rFonts w:ascii="Times New Roman" w:hAnsi="Times New Roman" w:cs="Times New Roman"/>
          <w:color w:val="000000"/>
          <w:lang w:val="en-US"/>
        </w:rPr>
        <w:t>lead</w:t>
      </w:r>
      <w:r w:rsidR="00236C1E">
        <w:rPr>
          <w:rFonts w:ascii="Times New Roman" w:hAnsi="Times New Roman" w:cs="Times New Roman"/>
          <w:color w:val="000000"/>
          <w:lang w:val="en-US"/>
        </w:rPr>
        <w:t>s</w:t>
      </w:r>
      <w:r w:rsidR="00A039C1" w:rsidRPr="000235D1">
        <w:rPr>
          <w:rFonts w:ascii="Times New Roman" w:hAnsi="Times New Roman" w:cs="Times New Roman"/>
          <w:color w:val="000000"/>
          <w:lang w:val="en-US"/>
        </w:rPr>
        <w:t xml:space="preserve"> to longer acquisition times than </w:t>
      </w:r>
      <w:proofErr w:type="spellStart"/>
      <w:r w:rsidR="00A039C1" w:rsidRPr="000235D1">
        <w:rPr>
          <w:rFonts w:ascii="Times New Roman" w:hAnsi="Times New Roman" w:cs="Times New Roman"/>
          <w:color w:val="000000"/>
          <w:lang w:val="en-US"/>
        </w:rPr>
        <w:t>psOptA</w:t>
      </w:r>
      <w:proofErr w:type="spellEnd"/>
      <w:r w:rsidR="00A039C1" w:rsidRPr="000235D1">
        <w:rPr>
          <w:rFonts w:ascii="Times New Roman" w:hAnsi="Times New Roman" w:cs="Times New Roman"/>
          <w:color w:val="000000"/>
          <w:lang w:val="en-US"/>
        </w:rPr>
        <w:t xml:space="preserve"> systems using multiple parallel channels for ultrasound detection. Using Fabry Perot interferometric detection scanning allowed</w:t>
      </w:r>
      <w:r w:rsidR="00A039C1">
        <w:rPr>
          <w:rFonts w:ascii="Times New Roman" w:hAnsi="Times New Roman" w:cs="Times New Roman"/>
          <w:color w:val="000000"/>
          <w:lang w:val="en-US"/>
        </w:rPr>
        <w:t xml:space="preserve"> the</w:t>
      </w:r>
      <w:r w:rsidR="00A039C1" w:rsidRPr="000235D1">
        <w:rPr>
          <w:rFonts w:ascii="Times New Roman" w:hAnsi="Times New Roman" w:cs="Times New Roman"/>
          <w:color w:val="000000"/>
          <w:lang w:val="en-US"/>
        </w:rPr>
        <w:t xml:space="preserve"> imaging of a</w:t>
      </w:r>
      <w:r w:rsidR="00A039C1">
        <w:rPr>
          <w:rFonts w:ascii="Times New Roman" w:hAnsi="Times New Roman" w:cs="Times New Roman"/>
          <w:color w:val="000000"/>
          <w:lang w:val="en-US"/>
        </w:rPr>
        <w:t>n implanted</w:t>
      </w:r>
      <w:r w:rsidR="00A039C1" w:rsidRPr="000235D1">
        <w:rPr>
          <w:rFonts w:ascii="Times New Roman" w:hAnsi="Times New Roman" w:cs="Times New Roman"/>
          <w:color w:val="000000"/>
          <w:lang w:val="en-US"/>
        </w:rPr>
        <w:t xml:space="preserve"> </w:t>
      </w:r>
      <w:r w:rsidR="00A039C1">
        <w:rPr>
          <w:rFonts w:ascii="Times New Roman" w:hAnsi="Times New Roman" w:cs="Times New Roman"/>
          <w:color w:val="000000"/>
          <w:lang w:val="en-US"/>
        </w:rPr>
        <w:t xml:space="preserve">HT29 </w:t>
      </w:r>
      <w:r w:rsidR="00A039C1" w:rsidRPr="000235D1">
        <w:rPr>
          <w:rFonts w:ascii="Times New Roman" w:hAnsi="Times New Roman" w:cs="Times New Roman"/>
          <w:color w:val="000000"/>
          <w:lang w:val="en-US"/>
        </w:rPr>
        <w:t>tumor with</w:t>
      </w:r>
      <w:r w:rsidR="00A039C1">
        <w:rPr>
          <w:rFonts w:ascii="Times New Roman" w:hAnsi="Times New Roman" w:cs="Times New Roman"/>
          <w:color w:val="000000"/>
          <w:lang w:val="en-US"/>
        </w:rPr>
        <w:t xml:space="preserve"> the cells expressing</w:t>
      </w:r>
      <w:r w:rsidR="00A039C1" w:rsidRPr="000235D1">
        <w:rPr>
          <w:rFonts w:ascii="Times New Roman" w:hAnsi="Times New Roman" w:cs="Times New Roman"/>
          <w:color w:val="000000"/>
          <w:lang w:val="en-US"/>
        </w:rPr>
        <w:t xml:space="preserve"> photoswitching protein</w:t>
      </w:r>
      <w:r w:rsidR="00A039C1">
        <w:rPr>
          <w:rFonts w:ascii="Times New Roman" w:hAnsi="Times New Roman" w:cs="Times New Roman"/>
          <w:color w:val="000000"/>
          <w:lang w:val="en-US"/>
        </w:rPr>
        <w:t xml:space="preserve"> AGB1</w:t>
      </w:r>
      <w:r w:rsidR="00A039C1" w:rsidRPr="000235D1">
        <w:rPr>
          <w:rFonts w:ascii="Times New Roman" w:hAnsi="Times New Roman" w:cs="Times New Roman"/>
          <w:color w:val="000000"/>
          <w:lang w:val="en-US"/>
        </w:rPr>
        <w:t>, together with its vascular anatomy, at resolutions of ~50 µm</w:t>
      </w:r>
      <w:r w:rsidR="00A039C1"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&lt;EndNote&gt;&lt;Cite&gt;&lt;Author&gt;Märk&lt;/Author&gt;&lt;Year&gt;2018&lt;/Year&gt;&lt;RecNum&gt;1186&lt;/RecNum&gt;&lt;DisplayText&gt;&lt;style face="superscript"&gt;135&lt;/style&gt;&lt;/DisplayText&gt;&lt;record&gt;&lt;rec-number&gt;1186&lt;/rec-number&gt;&lt;foreign-keys&gt;&lt;key app="EN" db-id="tttx22e24rrfppe295vpxdwbz0at0e2td0w5" timestamp="1677938451"&gt;1186&lt;/key&gt;&lt;/foreign-keys&gt;&lt;ref-type name="Journal Article"&gt;17&lt;/ref-type&gt;&lt;contributors&gt;&lt;authors&gt;&lt;author&gt;Märk, Julia&lt;/author&gt;&lt;author&gt;Dortay, Hakan&lt;/author&gt;&lt;author&gt;Wagener, Asja&lt;/author&gt;&lt;author&gt;Zhang, Edward&lt;/author&gt;&lt;author&gt;Buchmann, Jens&lt;/author&gt;&lt;author&gt;Grötzinger, Carsten&lt;/author&gt;&lt;author&gt;Friedrich, Thomas&lt;/author&gt;&lt;author&gt;Laufer, Jan&lt;/author&gt;&lt;/authors&gt;&lt;/contributors&gt;&lt;titles&gt;&lt;title&gt;Dual-wavelength 3D photoacoustic imaging of mammalian cells using a photoswitchable phytochrome reporter protein&lt;/title&gt;&lt;secondary-title&gt;Communications Physics&lt;/secondary-title&gt;&lt;/titles&gt;&lt;periodical&gt;&lt;full-title&gt;Communications Physics&lt;/full-title&gt;&lt;/periodical&gt;&lt;pages&gt;3-3&lt;/pages&gt;&lt;volume&gt;1&lt;/volume&gt;&lt;number&gt;1&lt;/number&gt;&lt;dates&gt;&lt;year&gt;2018&lt;/year&gt;&lt;/dates&gt;&lt;isbn&gt;2399-3650&lt;/isbn&gt;&lt;urls&gt;&lt;related-urls&gt;&lt;url&gt;http://www.nature.com/articles/s42005-017-0003-2&lt;/url&gt;&lt;url&gt;https://www.nature.com/articles/s42005-017-0003-2.pdf&lt;/url&gt;&lt;/related-urls&gt;&lt;/urls&gt;&lt;electronic-resource-num&gt;10.1038/s42005-017-0003-2&lt;/electronic-resource-num&gt;&lt;/record&gt;&lt;/Cite&gt;&lt;/EndNote&gt;</w:instrText>
      </w:r>
      <w:r w:rsidR="00A039C1"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135</w:t>
      </w:r>
      <w:r w:rsidR="00A039C1" w:rsidRPr="000235D1">
        <w:rPr>
          <w:rFonts w:ascii="Times New Roman" w:hAnsi="Times New Roman" w:cs="Times New Roman"/>
          <w:color w:val="000000"/>
          <w:lang w:val="en-US"/>
        </w:rPr>
        <w:fldChar w:fldCharType="end"/>
      </w:r>
      <w:r w:rsidR="00A039C1" w:rsidRPr="000235D1">
        <w:rPr>
          <w:rFonts w:ascii="Times New Roman" w:hAnsi="Times New Roman" w:cs="Times New Roman"/>
          <w:color w:val="000000"/>
          <w:lang w:val="en-US"/>
        </w:rPr>
        <w:t>. The authors used a stepwise acquisition method in which the readout from the label states was obtained at each scanning position before moving to the next</w:t>
      </w:r>
      <w:r w:rsidR="00A039C1">
        <w:rPr>
          <w:rFonts w:ascii="Times New Roman" w:hAnsi="Times New Roman" w:cs="Times New Roman"/>
          <w:color w:val="000000"/>
          <w:lang w:val="en-US"/>
        </w:rPr>
        <w:t xml:space="preserve">, </w:t>
      </w:r>
      <w:r w:rsidR="00A039C1" w:rsidRPr="000235D1">
        <w:rPr>
          <w:rFonts w:ascii="Times New Roman" w:hAnsi="Times New Roman" w:cs="Times New Roman"/>
          <w:color w:val="000000"/>
          <w:lang w:val="en-US"/>
        </w:rPr>
        <w:t>leading to hours</w:t>
      </w:r>
      <w:r w:rsidR="00A039C1">
        <w:rPr>
          <w:rFonts w:ascii="Times New Roman" w:hAnsi="Times New Roman" w:cs="Times New Roman"/>
          <w:color w:val="000000"/>
          <w:lang w:val="en-US"/>
        </w:rPr>
        <w:t>-</w:t>
      </w:r>
      <w:r w:rsidR="00A039C1" w:rsidRPr="000235D1">
        <w:rPr>
          <w:rFonts w:ascii="Times New Roman" w:hAnsi="Times New Roman" w:cs="Times New Roman"/>
          <w:color w:val="000000"/>
          <w:lang w:val="en-US"/>
        </w:rPr>
        <w:t xml:space="preserve">long scan </w:t>
      </w:r>
      <w:r w:rsidR="00A039C1" w:rsidRPr="006B2DE9">
        <w:rPr>
          <w:rFonts w:ascii="Times New Roman" w:hAnsi="Times New Roman" w:cs="Times New Roman"/>
          <w:color w:val="000000"/>
          <w:lang w:val="en-US"/>
        </w:rPr>
        <w:t xml:space="preserve">times. Other scanning acquisition schemes are possible, for example, </w:t>
      </w:r>
      <w:r w:rsidR="00550AFD" w:rsidRPr="00423BF1">
        <w:rPr>
          <w:rFonts w:ascii="Times New Roman" w:hAnsi="Times New Roman" w:cs="Times New Roman"/>
          <w:color w:val="000000"/>
          <w:lang w:val="en-US"/>
        </w:rPr>
        <w:t xml:space="preserve">by using continuous illumination with light of one switching wavelength </w:t>
      </w:r>
      <w:r w:rsidR="001C30C3">
        <w:rPr>
          <w:rFonts w:ascii="Times New Roman" w:hAnsi="Times New Roman" w:cs="Times New Roman"/>
          <w:color w:val="000000"/>
          <w:lang w:val="en-US"/>
        </w:rPr>
        <w:t>together with</w:t>
      </w:r>
      <w:r w:rsidR="00550AFD" w:rsidRPr="00423BF1">
        <w:rPr>
          <w:rFonts w:ascii="Times New Roman" w:hAnsi="Times New Roman" w:cs="Times New Roman"/>
          <w:color w:val="000000"/>
          <w:lang w:val="en-US"/>
        </w:rPr>
        <w:t xml:space="preserve"> probing and switching with light of a second pulse</w:t>
      </w:r>
      <w:r w:rsidR="00D05CD1">
        <w:rPr>
          <w:rFonts w:ascii="Times New Roman" w:hAnsi="Times New Roman" w:cs="Times New Roman"/>
          <w:color w:val="000000"/>
          <w:lang w:val="en-US"/>
        </w:rPr>
        <w:t>d</w:t>
      </w:r>
      <w:r w:rsidR="00550AFD" w:rsidRPr="00423BF1">
        <w:rPr>
          <w:rFonts w:ascii="Times New Roman" w:hAnsi="Times New Roman" w:cs="Times New Roman"/>
          <w:color w:val="000000"/>
          <w:lang w:val="en-US"/>
        </w:rPr>
        <w:t xml:space="preserve"> wavelength. The simultaneous illumination keeps the population of photoswitching molecules in a steady state. Changing the intensity of the continuous illumination for each scan of the field-of-view results in a </w:t>
      </w:r>
      <w:r w:rsidR="00D05CD1">
        <w:rPr>
          <w:rFonts w:ascii="Times New Roman" w:hAnsi="Times New Roman" w:cs="Times New Roman"/>
          <w:color w:val="000000"/>
          <w:lang w:val="en-US"/>
        </w:rPr>
        <w:t xml:space="preserve">distinct </w:t>
      </w:r>
      <w:r w:rsidR="00550AFD" w:rsidRPr="00423BF1">
        <w:rPr>
          <w:rFonts w:ascii="Times New Roman" w:hAnsi="Times New Roman" w:cs="Times New Roman"/>
          <w:color w:val="000000"/>
          <w:lang w:val="en-US"/>
        </w:rPr>
        <w:t xml:space="preserve">variation of this steady state indicative of the presence of </w:t>
      </w:r>
      <w:r w:rsidR="004931D4">
        <w:rPr>
          <w:rFonts w:ascii="Times New Roman" w:hAnsi="Times New Roman" w:cs="Times New Roman"/>
          <w:color w:val="000000"/>
          <w:lang w:val="en-US"/>
        </w:rPr>
        <w:t xml:space="preserve">the </w:t>
      </w:r>
      <w:r w:rsidR="00550AFD" w:rsidRPr="00423BF1">
        <w:rPr>
          <w:rFonts w:ascii="Times New Roman" w:hAnsi="Times New Roman" w:cs="Times New Roman"/>
          <w:color w:val="000000"/>
          <w:lang w:val="en-US"/>
        </w:rPr>
        <w:t>photoswitching molecules.</w:t>
      </w:r>
      <w:r w:rsidR="0092582A" w:rsidRPr="00423BF1">
        <w:rPr>
          <w:rFonts w:ascii="Times New Roman" w:hAnsi="Times New Roman" w:cs="Times New Roman"/>
          <w:color w:val="000000"/>
          <w:lang w:val="en-US"/>
        </w:rPr>
        <w:t xml:space="preserve"> </w:t>
      </w:r>
      <w:r w:rsidR="00A039C1" w:rsidRPr="006B2DE9">
        <w:rPr>
          <w:rFonts w:ascii="Times New Roman" w:hAnsi="Times New Roman" w:cs="Times New Roman"/>
          <w:color w:val="000000"/>
          <w:lang w:val="en-US"/>
        </w:rPr>
        <w:t>In this</w:t>
      </w:r>
      <w:r w:rsidR="00A039C1">
        <w:rPr>
          <w:rFonts w:ascii="Times New Roman" w:hAnsi="Times New Roman" w:cs="Times New Roman"/>
          <w:color w:val="000000"/>
          <w:lang w:val="en-US"/>
        </w:rPr>
        <w:t xml:space="preserve"> proof-of-concept study, a green photoswitching protein in a tissue-mimicking </w:t>
      </w:r>
      <w:r w:rsidR="00A039C1">
        <w:rPr>
          <w:rFonts w:ascii="Times New Roman" w:hAnsi="Times New Roman" w:cs="Times New Roman"/>
          <w:color w:val="000000"/>
          <w:lang w:val="en-US"/>
        </w:rPr>
        <w:lastRenderedPageBreak/>
        <w:t>phantom was</w:t>
      </w:r>
      <w:r w:rsidR="00A039C1" w:rsidRPr="009D098E">
        <w:rPr>
          <w:rFonts w:ascii="Times New Roman" w:hAnsi="Times New Roman" w:cs="Times New Roman"/>
          <w:color w:val="000000"/>
          <w:lang w:val="en-US"/>
        </w:rPr>
        <w:t xml:space="preserve"> </w:t>
      </w:r>
      <w:r w:rsidR="00A039C1">
        <w:rPr>
          <w:rFonts w:ascii="Times New Roman" w:hAnsi="Times New Roman" w:cs="Times New Roman"/>
          <w:color w:val="000000"/>
          <w:lang w:val="en-US"/>
        </w:rPr>
        <w:t xml:space="preserve">excited with pulsed 488 nm while simultaneously illuminated with continuous 405 nm light. The 405 nm light was used </w:t>
      </w:r>
      <w:r w:rsidR="00A039C1" w:rsidRPr="000235D1">
        <w:rPr>
          <w:rFonts w:ascii="Times New Roman" w:hAnsi="Times New Roman" w:cs="Times New Roman"/>
          <w:color w:val="000000"/>
          <w:lang w:val="en-US"/>
        </w:rPr>
        <w:t>at different intensities per scanning round</w:t>
      </w:r>
      <w:r w:rsidR="00A039C1">
        <w:rPr>
          <w:rFonts w:ascii="Times New Roman" w:hAnsi="Times New Roman" w:cs="Times New Roman"/>
          <w:color w:val="000000"/>
          <w:lang w:val="en-US"/>
        </w:rPr>
        <w:t xml:space="preserve">, </w:t>
      </w:r>
      <w:r w:rsidR="00A039C1" w:rsidRPr="000235D1">
        <w:rPr>
          <w:rFonts w:ascii="Times New Roman" w:hAnsi="Times New Roman" w:cs="Times New Roman"/>
          <w:color w:val="000000"/>
          <w:lang w:val="en-US"/>
        </w:rPr>
        <w:t>result</w:t>
      </w:r>
      <w:r w:rsidR="00A039C1">
        <w:rPr>
          <w:rFonts w:ascii="Times New Roman" w:hAnsi="Times New Roman" w:cs="Times New Roman"/>
          <w:color w:val="000000"/>
          <w:lang w:val="en-US"/>
        </w:rPr>
        <w:t>ing</w:t>
      </w:r>
      <w:r w:rsidR="00A039C1" w:rsidRPr="000235D1">
        <w:rPr>
          <w:rFonts w:ascii="Times New Roman" w:hAnsi="Times New Roman" w:cs="Times New Roman"/>
          <w:color w:val="000000"/>
          <w:lang w:val="en-US"/>
        </w:rPr>
        <w:t xml:space="preserve"> in the population of photoswitching labels being fully on, ¼ off, ½ off and so on. </w:t>
      </w:r>
      <w:r w:rsidR="00A039C1">
        <w:rPr>
          <w:rFonts w:ascii="Times New Roman" w:hAnsi="Times New Roman" w:cs="Times New Roman"/>
          <w:color w:val="000000"/>
          <w:lang w:val="en-US"/>
        </w:rPr>
        <w:t xml:space="preserve">The confounding blood does not show a dependence on the 405 nm light and can thus be separated from the label signal. </w:t>
      </w:r>
      <w:r w:rsidR="00A039C1" w:rsidRPr="000235D1">
        <w:rPr>
          <w:rFonts w:ascii="Times New Roman" w:hAnsi="Times New Roman" w:cs="Times New Roman"/>
          <w:color w:val="000000"/>
          <w:lang w:val="en-US"/>
        </w:rPr>
        <w:t xml:space="preserve">This scheme can speed up acquisition by enabling continuous scanning over the field of view (FOV) and was demonstrated using raster scanning optoacoustic </w:t>
      </w:r>
      <w:proofErr w:type="spellStart"/>
      <w:r w:rsidR="00A039C1" w:rsidRPr="000235D1">
        <w:rPr>
          <w:rFonts w:ascii="Times New Roman" w:hAnsi="Times New Roman" w:cs="Times New Roman"/>
          <w:color w:val="000000"/>
          <w:lang w:val="en-US"/>
        </w:rPr>
        <w:t>mesoscopy</w:t>
      </w:r>
      <w:proofErr w:type="spellEnd"/>
      <w:r w:rsidR="00A039C1" w:rsidRPr="000235D1">
        <w:rPr>
          <w:rFonts w:ascii="Times New Roman" w:hAnsi="Times New Roman" w:cs="Times New Roman"/>
          <w:color w:val="000000"/>
          <w:lang w:val="en-US"/>
        </w:rPr>
        <w:t xml:space="preserve"> (RSOM)</w:t>
      </w:r>
      <w:r w:rsidR="00A039C1" w:rsidRPr="000235D1">
        <w:rPr>
          <w:rFonts w:ascii="Times New Roman" w:hAnsi="Times New Roman" w:cs="Times New Roman"/>
          <w:color w:val="000000"/>
          <w:lang w:val="en-US"/>
        </w:rPr>
        <w:fldChar w:fldCharType="begin">
          <w:fldData xml:space="preserve">PEVuZE5vdGU+PENpdGU+PEF1dGhvcj5NaXNocmE8L0F1dGhvcj48WWVhcj4yMDIyPC9ZZWFyPjxS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PEVuZE5vdGU+PENpdGU+PEF1dGhvcj5NaXNocmE8L0F1dGhvcj48WWVhcj4yMDIyPC9ZZWFyPjxS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00A039C1" w:rsidRPr="000235D1">
        <w:rPr>
          <w:rFonts w:ascii="Times New Roman" w:hAnsi="Times New Roman" w:cs="Times New Roman"/>
          <w:color w:val="000000"/>
          <w:lang w:val="en-US"/>
        </w:rPr>
      </w:r>
      <w:r w:rsidR="00A039C1"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144</w:t>
      </w:r>
      <w:r w:rsidR="00A039C1" w:rsidRPr="000235D1">
        <w:rPr>
          <w:rFonts w:ascii="Times New Roman" w:hAnsi="Times New Roman" w:cs="Times New Roman"/>
          <w:color w:val="000000"/>
          <w:lang w:val="en-US"/>
        </w:rPr>
        <w:fldChar w:fldCharType="end"/>
      </w:r>
      <w:r w:rsidR="00A039C1" w:rsidRPr="000235D1">
        <w:rPr>
          <w:rFonts w:ascii="Times New Roman" w:hAnsi="Times New Roman" w:cs="Times New Roman"/>
          <w:color w:val="000000"/>
          <w:lang w:val="en-US"/>
        </w:rPr>
        <w:t>.</w:t>
      </w:r>
    </w:p>
    <w:p w14:paraId="0B54FB5C" w14:textId="77777777" w:rsidR="005465AF" w:rsidRDefault="005465AF" w:rsidP="00F56755">
      <w:pPr>
        <w:jc w:val="both"/>
        <w:rPr>
          <w:rFonts w:ascii="Times New Roman" w:hAnsi="Times New Roman" w:cs="Times New Roman"/>
          <w:color w:val="000000"/>
          <w:highlight w:val="cyan"/>
          <w:lang w:val="en-US"/>
        </w:rPr>
      </w:pPr>
    </w:p>
    <w:p w14:paraId="16D3355B" w14:textId="607718C7" w:rsidR="00F56755" w:rsidRPr="00603657" w:rsidRDefault="00C42591" w:rsidP="00603657">
      <w:pPr>
        <w:jc w:val="both"/>
        <w:rPr>
          <w:rFonts w:ascii="Times New Roman" w:hAnsi="Times New Roman" w:cs="Times New Roman"/>
          <w:lang w:val="en-US"/>
        </w:rPr>
      </w:pPr>
      <w:r w:rsidRPr="00603657">
        <w:rPr>
          <w:rFonts w:ascii="Times New Roman" w:hAnsi="Times New Roman" w:cs="Times New Roman"/>
          <w:lang w:val="en-US"/>
        </w:rPr>
        <w:t>The impact of reconstruction methods on the ability to extract the photoswitching characteristics has only been explored to a limited extent. Although a majority of photoswitching studies have so far employed back-projection approaches (Supplemental Table</w:t>
      </w:r>
      <w:r w:rsidR="00603657" w:rsidRPr="00603657">
        <w:rPr>
          <w:rFonts w:ascii="Times New Roman" w:hAnsi="Times New Roman" w:cs="Times New Roman"/>
          <w:lang w:val="en-US"/>
        </w:rPr>
        <w:t> </w:t>
      </w:r>
      <w:r w:rsidRPr="00603657">
        <w:rPr>
          <w:rFonts w:ascii="Times New Roman" w:hAnsi="Times New Roman" w:cs="Times New Roman"/>
          <w:lang w:val="en-US"/>
        </w:rPr>
        <w:t xml:space="preserve">1), advanced model-based reconstruction approaches offer the ability to better model the spatial and frequency aspects of </w:t>
      </w:r>
      <w:r w:rsidR="008C27A5">
        <w:rPr>
          <w:rFonts w:ascii="Times New Roman" w:hAnsi="Times New Roman" w:cs="Times New Roman"/>
          <w:lang w:val="en-US"/>
        </w:rPr>
        <w:t>OptA</w:t>
      </w:r>
      <w:r w:rsidR="008C27A5" w:rsidRPr="00603657">
        <w:rPr>
          <w:rFonts w:ascii="Times New Roman" w:hAnsi="Times New Roman" w:cs="Times New Roman"/>
          <w:lang w:val="en-US"/>
        </w:rPr>
        <w:t xml:space="preserve"> </w:t>
      </w:r>
      <w:r w:rsidRPr="00603657">
        <w:rPr>
          <w:rFonts w:ascii="Times New Roman" w:hAnsi="Times New Roman" w:cs="Times New Roman"/>
          <w:lang w:val="en-US"/>
        </w:rPr>
        <w:t>signal generation and propagation</w:t>
      </w:r>
      <w:r w:rsidR="000471A5" w:rsidRPr="00603657">
        <w:rPr>
          <w:rFonts w:ascii="Times New Roman" w:hAnsi="Times New Roman" w:cs="Times New Roman"/>
          <w:vertAlign w:val="superscript"/>
          <w:lang w:val="en-US"/>
        </w:rPr>
        <w:fldChar w:fldCharType="begin">
          <w:fldData xml:space="preserve">PEVuZE5vdGU+PENpdGU+PEF1dGhvcj5WdTwvQXV0aG9yPjxZZWFyPjIwMjQ8L1llYXI+PFJlY051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</w:fldData>
        </w:fldChar>
      </w:r>
      <w:r w:rsidR="00AF75A0">
        <w:rPr>
          <w:rFonts w:ascii="Times New Roman" w:hAnsi="Times New Roman" w:cs="Times New Roman"/>
          <w:vertAlign w:val="superscript"/>
          <w:lang w:val="en-US"/>
        </w:rPr>
        <w:instrText xml:space="preserve"> ADDIN EN.CITE </w:instrText>
      </w:r>
      <w:r w:rsidR="00AF75A0">
        <w:rPr>
          <w:rFonts w:ascii="Times New Roman" w:hAnsi="Times New Roman" w:cs="Times New Roman"/>
          <w:vertAlign w:val="superscript"/>
          <w:lang w:val="en-US"/>
        </w:rPr>
        <w:fldChar w:fldCharType="begin">
          <w:fldData xml:space="preserve">PEVuZE5vdGU+PENpdGU+PEF1dGhvcj5WdTwvQXV0aG9yPjxZZWFyPjIwMjQ8L1llYXI+PFJlY051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</w:fldData>
        </w:fldChar>
      </w:r>
      <w:r w:rsidR="00AF75A0">
        <w:rPr>
          <w:rFonts w:ascii="Times New Roman" w:hAnsi="Times New Roman" w:cs="Times New Roman"/>
          <w:vertAlign w:val="superscript"/>
          <w:lang w:val="en-US"/>
        </w:rPr>
        <w:instrText xml:space="preserve"> ADDIN EN.CITE.DATA </w:instrText>
      </w:r>
      <w:r w:rsidR="00AF75A0">
        <w:rPr>
          <w:rFonts w:ascii="Times New Roman" w:hAnsi="Times New Roman" w:cs="Times New Roman"/>
          <w:vertAlign w:val="superscript"/>
          <w:lang w:val="en-US"/>
        </w:rPr>
      </w:r>
      <w:r w:rsidR="00AF75A0">
        <w:rPr>
          <w:rFonts w:ascii="Times New Roman" w:hAnsi="Times New Roman" w:cs="Times New Roman"/>
          <w:vertAlign w:val="superscript"/>
          <w:lang w:val="en-US"/>
        </w:rPr>
        <w:fldChar w:fldCharType="end"/>
      </w:r>
      <w:r w:rsidR="000471A5" w:rsidRPr="00603657">
        <w:rPr>
          <w:rFonts w:ascii="Times New Roman" w:hAnsi="Times New Roman" w:cs="Times New Roman"/>
          <w:vertAlign w:val="superscript"/>
          <w:lang w:val="en-US"/>
        </w:rPr>
      </w:r>
      <w:r w:rsidR="000471A5" w:rsidRPr="00603657">
        <w:rPr>
          <w:rFonts w:ascii="Times New Roman" w:hAnsi="Times New Roman" w:cs="Times New Roman"/>
          <w:vertAlign w:val="superscript"/>
          <w:lang w:val="en-US"/>
        </w:rPr>
        <w:fldChar w:fldCharType="separate"/>
      </w:r>
      <w:r w:rsidR="00AF75A0">
        <w:rPr>
          <w:rFonts w:ascii="Times New Roman" w:hAnsi="Times New Roman" w:cs="Times New Roman"/>
          <w:noProof/>
          <w:vertAlign w:val="superscript"/>
          <w:lang w:val="en-US"/>
        </w:rPr>
        <w:t>138,145,146</w:t>
      </w:r>
      <w:r w:rsidR="000471A5" w:rsidRPr="00603657">
        <w:rPr>
          <w:rFonts w:ascii="Times New Roman" w:hAnsi="Times New Roman" w:cs="Times New Roman"/>
          <w:vertAlign w:val="superscript"/>
          <w:lang w:val="en-US"/>
        </w:rPr>
        <w:fldChar w:fldCharType="end"/>
      </w:r>
      <w:r w:rsidR="004F4537" w:rsidRPr="00603657">
        <w:rPr>
          <w:rFonts w:ascii="Times New Roman" w:hAnsi="Times New Roman" w:cs="Times New Roman"/>
          <w:lang w:val="en-US"/>
        </w:rPr>
        <w:t xml:space="preserve"> and thus </w:t>
      </w:r>
      <w:r w:rsidR="000471A5" w:rsidRPr="00603657">
        <w:rPr>
          <w:rFonts w:ascii="Times New Roman" w:hAnsi="Times New Roman" w:cs="Times New Roman"/>
          <w:lang w:val="en-US"/>
        </w:rPr>
        <w:t>positively i</w:t>
      </w:r>
      <w:r w:rsidR="00F56755" w:rsidRPr="00603657">
        <w:rPr>
          <w:rFonts w:ascii="Times New Roman" w:hAnsi="Times New Roman" w:cs="Times New Roman"/>
          <w:lang w:val="en-US"/>
        </w:rPr>
        <w:t xml:space="preserve">mpact the </w:t>
      </w:r>
      <w:r w:rsidR="005465AF" w:rsidRPr="00603657">
        <w:rPr>
          <w:rFonts w:ascii="Times New Roman" w:hAnsi="Times New Roman" w:cs="Times New Roman"/>
          <w:lang w:val="en-US"/>
        </w:rPr>
        <w:t>quantification accuracy</w:t>
      </w:r>
      <w:r w:rsidR="000471A5" w:rsidRPr="00603657">
        <w:rPr>
          <w:rFonts w:ascii="Times New Roman" w:hAnsi="Times New Roman" w:cs="Times New Roman"/>
          <w:lang w:val="en-US"/>
        </w:rPr>
        <w:t>, image fidelity and sensitivity</w:t>
      </w:r>
      <w:r w:rsidR="004F4537" w:rsidRPr="00603657">
        <w:rPr>
          <w:rFonts w:ascii="Times New Roman" w:hAnsi="Times New Roman" w:cs="Times New Roman"/>
          <w:lang w:val="en-US"/>
        </w:rPr>
        <w:t xml:space="preserve">. </w:t>
      </w:r>
      <w:r w:rsidRPr="00603657">
        <w:rPr>
          <w:rFonts w:ascii="Times New Roman" w:hAnsi="Times New Roman" w:cs="Times New Roman"/>
          <w:lang w:val="en-US"/>
        </w:rPr>
        <w:t>Improvements in photo-switching detection when filtering high-frequency components have been demonstrated</w:t>
      </w:r>
      <w:r w:rsidRPr="00603657">
        <w:rPr>
          <w:rFonts w:ascii="Times New Roman" w:hAnsi="Times New Roman" w:cs="Times New Roman"/>
          <w:vertAlign w:val="superscript"/>
          <w:lang w:val="en-US"/>
        </w:rPr>
        <w:fldChar w:fldCharType="begin"/>
      </w:r>
      <w:r w:rsidR="00AF75A0">
        <w:rPr>
          <w:rFonts w:ascii="Times New Roman" w:hAnsi="Times New Roman" w:cs="Times New Roman"/>
          <w:vertAlign w:val="superscript"/>
          <w:lang w:val="en-US"/>
        </w:rPr>
        <w:instrText xml:space="preserve"> ADDIN EN.CITE &lt;EndNote&gt;&lt;Cite&gt;&lt;Author&gt;Vu&lt;/Author&gt;&lt;Year&gt;2024&lt;/Year&gt;&lt;RecNum&gt;3090&lt;/RecNum&gt;&lt;DisplayText&gt;&lt;style face="superscript"&gt;145&lt;/style&gt;&lt;/DisplayText&gt;&lt;record&gt;&lt;rec-number&gt;3090&lt;/rec-number&gt;&lt;foreign-keys&gt;&lt;key app="EN" db-id="tttx22e24rrfppe295vpxdwbz0at0e2td0w5" timestamp="1709035436"&gt;3090&lt;/key&gt;&lt;/foreign-keys&gt;&lt;ref-type name="Journal Article"&gt;17&lt;/ref-type&gt;&lt;contributors&gt;&lt;authors&gt;&lt;author&gt;Vu, T.&lt;/author&gt;&lt;author&gt;Klippel, P.&lt;/author&gt;&lt;author&gt;Canning, A. J.&lt;/author&gt;&lt;author&gt;Ma, C.&lt;/author&gt;&lt;author&gt;Zhang, H.&lt;/author&gt;&lt;author&gt;Kasatkina, L. A.&lt;/author&gt;&lt;author&gt;Tang, Y.&lt;/author&gt;&lt;author&gt;Xia, J.&lt;/author&gt;&lt;author&gt;Verkhusha, V. V.&lt;/author&gt;&lt;author&gt;Vo-Dinh, T.&lt;/author&gt;&lt;author&gt;Jing, Y.&lt;/author&gt;&lt;author&gt;Yao, J.&lt;/author&gt;&lt;/authors&gt;&lt;/contributors&gt;&lt;titles&gt;&lt;title&gt;On the Importance of Low-Frequency Signals in Functional and Molecular Photoacoustic Computed Tomography&lt;/title&gt;&lt;secondary-title&gt;IEEE Trans Med Imaging&lt;/secondary-title&gt;&lt;/titles&gt;&lt;pages&gt;771-783&lt;/pages&gt;&lt;volume&gt;43&lt;/volume&gt;&lt;number&gt;2&lt;/number&gt;&lt;edition&gt;2023/09/29&lt;/edition&gt;&lt;keywords&gt;&lt;keyword&gt;Phantoms, Imaging&lt;/keyword&gt;&lt;keyword&gt;*Photoacoustic Techniques/methods&lt;/keyword&gt;&lt;keyword&gt;Tomography, X-Ray Computed/methods&lt;/keyword&gt;&lt;keyword&gt;Image Processing, Computer-Assisted&lt;/keyword&gt;&lt;keyword&gt;Spectrum Analysis&lt;/keyword&gt;&lt;/keywords&gt;&lt;dates&gt;&lt;year&gt;2024&lt;/year&gt;&lt;pub-dates&gt;&lt;date&gt;Feb&lt;/date&gt;&lt;/pub-dates&gt;&lt;/dates&gt;&lt;isbn&gt;1558-254X (Electronic)&amp;#xD;0278-0062 (Linking)&lt;/isbn&gt;&lt;accession-num&gt;37773898&lt;/accession-num&gt;&lt;urls&gt;&lt;related-urls&gt;&lt;url&gt;https://www.ncbi.nlm.nih.gov/pubmed/37773898&lt;/url&gt;&lt;/related-urls&gt;&lt;/urls&gt;&lt;electronic-resource-num&gt;10.1109/TMI.2023.3320668&lt;/electronic-resource-num&gt;&lt;/record&gt;&lt;/Cite&gt;&lt;/EndNote&gt;</w:instrText>
      </w:r>
      <w:r w:rsidRPr="00603657">
        <w:rPr>
          <w:rFonts w:ascii="Times New Roman" w:hAnsi="Times New Roman" w:cs="Times New Roman"/>
          <w:vertAlign w:val="superscript"/>
          <w:lang w:val="en-US"/>
        </w:rPr>
        <w:fldChar w:fldCharType="separate"/>
      </w:r>
      <w:r w:rsidR="00AF75A0">
        <w:rPr>
          <w:rFonts w:ascii="Times New Roman" w:hAnsi="Times New Roman" w:cs="Times New Roman"/>
          <w:noProof/>
          <w:vertAlign w:val="superscript"/>
          <w:lang w:val="en-US"/>
        </w:rPr>
        <w:t>145</w:t>
      </w:r>
      <w:r w:rsidRPr="00603657">
        <w:rPr>
          <w:rFonts w:ascii="Times New Roman" w:hAnsi="Times New Roman" w:cs="Times New Roman"/>
          <w:vertAlign w:val="superscript"/>
          <w:lang w:val="en-US"/>
        </w:rPr>
        <w:fldChar w:fldCharType="end"/>
      </w:r>
      <w:r w:rsidRPr="00603657">
        <w:rPr>
          <w:rFonts w:ascii="Times New Roman" w:hAnsi="Times New Roman" w:cs="Times New Roman"/>
          <w:lang w:val="en-US"/>
        </w:rPr>
        <w:t>, whereby a weighted frequency-band specific model-based (</w:t>
      </w:r>
      <w:proofErr w:type="spellStart"/>
      <w:r w:rsidRPr="00603657">
        <w:rPr>
          <w:rFonts w:ascii="Times New Roman" w:hAnsi="Times New Roman" w:cs="Times New Roman"/>
          <w:lang w:val="en-US"/>
        </w:rPr>
        <w:t>fbMB</w:t>
      </w:r>
      <w:proofErr w:type="spellEnd"/>
      <w:r w:rsidRPr="00603657">
        <w:rPr>
          <w:rFonts w:ascii="Times New Roman" w:hAnsi="Times New Roman" w:cs="Times New Roman"/>
          <w:lang w:val="en-US"/>
        </w:rPr>
        <w:t xml:space="preserve">) reconstruction has been proposed as an optimal and ubiquitous approach in </w:t>
      </w:r>
      <w:r w:rsidR="00690AAA">
        <w:rPr>
          <w:rFonts w:ascii="Times New Roman" w:hAnsi="Times New Roman" w:cs="Times New Roman"/>
          <w:lang w:val="en-US"/>
        </w:rPr>
        <w:t>OptA</w:t>
      </w:r>
      <w:r w:rsidR="00690AAA" w:rsidRPr="00603657">
        <w:rPr>
          <w:rFonts w:ascii="Times New Roman" w:hAnsi="Times New Roman" w:cs="Times New Roman"/>
          <w:lang w:val="en-US"/>
        </w:rPr>
        <w:t xml:space="preserve"> </w:t>
      </w:r>
      <w:r w:rsidRPr="00603657">
        <w:rPr>
          <w:rFonts w:ascii="Times New Roman" w:hAnsi="Times New Roman" w:cs="Times New Roman"/>
          <w:lang w:val="en-US"/>
        </w:rPr>
        <w:t xml:space="preserve">inversion for employing broad-bandwidth </w:t>
      </w:r>
      <w:r w:rsidR="00A13CB3">
        <w:rPr>
          <w:rFonts w:ascii="Times New Roman" w:hAnsi="Times New Roman" w:cs="Times New Roman"/>
          <w:lang w:val="en-US"/>
        </w:rPr>
        <w:t>OptA</w:t>
      </w:r>
      <w:r w:rsidR="00A13CB3" w:rsidRPr="00603657">
        <w:rPr>
          <w:rFonts w:ascii="Times New Roman" w:hAnsi="Times New Roman" w:cs="Times New Roman"/>
          <w:lang w:val="en-US"/>
        </w:rPr>
        <w:t xml:space="preserve"> </w:t>
      </w:r>
      <w:r w:rsidRPr="00603657">
        <w:rPr>
          <w:rFonts w:ascii="Times New Roman" w:hAnsi="Times New Roman" w:cs="Times New Roman"/>
          <w:lang w:val="en-US"/>
        </w:rPr>
        <w:t>signals</w:t>
      </w:r>
      <w:r w:rsidR="00782FD2" w:rsidRPr="00603657">
        <w:rPr>
          <w:rFonts w:ascii="Times New Roman" w:hAnsi="Times New Roman" w:cs="Times New Roman"/>
          <w:vertAlign w:val="superscript"/>
          <w:lang w:val="en-US"/>
        </w:rPr>
        <w:fldChar w:fldCharType="begin"/>
      </w:r>
      <w:r w:rsidR="00AF75A0">
        <w:rPr>
          <w:rFonts w:ascii="Times New Roman" w:hAnsi="Times New Roman" w:cs="Times New Roman"/>
          <w:vertAlign w:val="superscript"/>
          <w:lang w:val="en-US"/>
        </w:rPr>
        <w:instrText xml:space="preserve"> ADDIN EN.CITE &lt;EndNote&gt;&lt;Cite&gt;&lt;Author&gt;Longo&lt;/Author&gt;&lt;Year&gt;2022&lt;/Year&gt;&lt;RecNum&gt;3102&lt;/RecNum&gt;&lt;DisplayText&gt;&lt;style face="superscript"&gt;146&lt;/style&gt;&lt;/DisplayText&gt;&lt;record&gt;&lt;rec-number&gt;3102&lt;/rec-number&gt;&lt;foreign-keys&gt;&lt;key app="EN" db-id="tttx22e24rrfppe295vpxdwbz0at0e2td0w5" timestamp="1710580781"&gt;3102&lt;/key&gt;&lt;/foreign-keys&gt;&lt;ref-type name="Journal Article"&gt;17&lt;/ref-type&gt;&lt;contributors&gt;&lt;authors&gt;&lt;author&gt;Longo, A.&lt;/author&gt;&lt;author&gt;Justel, D.&lt;/author&gt;&lt;author&gt;Ntziachristos, V.&lt;/author&gt;&lt;/authors&gt;&lt;/contributors&gt;&lt;titles&gt;&lt;title&gt;Disentangling the Frequency Content in Optoacoustics&lt;/title&gt;&lt;secondary-title&gt;IEEE Trans Med Imaging&lt;/secondary-title&gt;&lt;/titles&gt;&lt;pages&gt;3373-3384&lt;/pages&gt;&lt;volume&gt;41&lt;/volume&gt;&lt;number&gt;11&lt;/number&gt;&lt;edition&gt;2022/06/25&lt;/edition&gt;&lt;keywords&gt;&lt;keyword&gt;Animals&lt;/keyword&gt;&lt;keyword&gt;Mice&lt;/keyword&gt;&lt;keyword&gt;*Photoacoustic Techniques/methods&lt;/keyword&gt;&lt;keyword&gt;Artifacts&lt;/keyword&gt;&lt;/keywords&gt;&lt;dates&gt;&lt;year&gt;2022&lt;/year&gt;&lt;pub-dates&gt;&lt;date&gt;Nov&lt;/date&gt;&lt;/pub-dates&gt;&lt;/dates&gt;&lt;isbn&gt;1558-254X (Electronic)&amp;#xD;0278-0062 (Linking)&lt;/isbn&gt;&lt;accession-num&gt;35749329&lt;/accession-num&gt;&lt;urls&gt;&lt;related-urls&gt;&lt;url&gt;https://www.ncbi.nlm.nih.gov/pubmed/35749329&lt;/url&gt;&lt;/related-urls&gt;&lt;/urls&gt;&lt;electronic-resource-num&gt;10.1109/TMI.2022.3186188&lt;/electronic-resource-num&gt;&lt;/record&gt;&lt;/Cite&gt;&lt;/EndNote&gt;</w:instrText>
      </w:r>
      <w:r w:rsidR="00782FD2" w:rsidRPr="00603657">
        <w:rPr>
          <w:rFonts w:ascii="Times New Roman" w:hAnsi="Times New Roman" w:cs="Times New Roman"/>
          <w:vertAlign w:val="superscript"/>
          <w:lang w:val="en-US"/>
        </w:rPr>
        <w:fldChar w:fldCharType="separate"/>
      </w:r>
      <w:r w:rsidR="00AF75A0">
        <w:rPr>
          <w:rFonts w:ascii="Times New Roman" w:hAnsi="Times New Roman" w:cs="Times New Roman"/>
          <w:noProof/>
          <w:vertAlign w:val="superscript"/>
          <w:lang w:val="en-US"/>
        </w:rPr>
        <w:t>146</w:t>
      </w:r>
      <w:r w:rsidR="00782FD2" w:rsidRPr="00603657">
        <w:rPr>
          <w:rFonts w:ascii="Times New Roman" w:hAnsi="Times New Roman" w:cs="Times New Roman"/>
          <w:vertAlign w:val="superscript"/>
          <w:lang w:val="en-US"/>
        </w:rPr>
        <w:fldChar w:fldCharType="end"/>
      </w:r>
      <w:r w:rsidRPr="00603657">
        <w:rPr>
          <w:rFonts w:ascii="Times New Roman" w:hAnsi="Times New Roman" w:cs="Times New Roman"/>
          <w:lang w:val="en-US"/>
        </w:rPr>
        <w:t xml:space="preserve">, </w:t>
      </w:r>
      <w:r w:rsidR="00607EED" w:rsidRPr="00603657">
        <w:rPr>
          <w:rFonts w:ascii="Times New Roman" w:hAnsi="Times New Roman" w:cs="Times New Roman"/>
          <w:lang w:val="en-US"/>
        </w:rPr>
        <w:t xml:space="preserve">a methodology suitable for handling the frequency components of the OptA signal in  </w:t>
      </w:r>
      <w:r w:rsidRPr="00603657">
        <w:rPr>
          <w:rFonts w:ascii="Times New Roman" w:hAnsi="Times New Roman" w:cs="Times New Roman"/>
          <w:lang w:val="en-US"/>
        </w:rPr>
        <w:t xml:space="preserve">photoswitching </w:t>
      </w:r>
      <w:r w:rsidR="00607EED" w:rsidRPr="00603657">
        <w:rPr>
          <w:rFonts w:ascii="Times New Roman" w:hAnsi="Times New Roman" w:cs="Times New Roman"/>
          <w:lang w:val="en-US"/>
        </w:rPr>
        <w:t>imaging as well</w:t>
      </w:r>
      <w:r w:rsidRPr="00603657">
        <w:rPr>
          <w:rFonts w:ascii="Times New Roman" w:hAnsi="Times New Roman" w:cs="Times New Roman"/>
          <w:lang w:val="en-US"/>
        </w:rPr>
        <w:t>.</w:t>
      </w:r>
      <w:r w:rsidR="00F56755" w:rsidRPr="00603657">
        <w:rPr>
          <w:rFonts w:ascii="Times New Roman" w:hAnsi="Times New Roman" w:cs="Times New Roman"/>
          <w:lang w:val="en-US"/>
        </w:rPr>
        <w:t xml:space="preserve"> </w:t>
      </w:r>
    </w:p>
    <w:p w14:paraId="11BBE979" w14:textId="77777777" w:rsidR="001C1C82" w:rsidRPr="00CC236B" w:rsidRDefault="001C1C82" w:rsidP="00603657">
      <w:pPr>
        <w:rPr>
          <w:lang w:val="en-US"/>
        </w:rPr>
      </w:pPr>
    </w:p>
    <w:p w14:paraId="07D6E1FE" w14:textId="42E103BE" w:rsidR="001C1C82" w:rsidRPr="000235D1" w:rsidRDefault="001C1C82" w:rsidP="008F2EBC">
      <w:pPr>
        <w:jc w:val="both"/>
        <w:rPr>
          <w:rFonts w:ascii="Times New Roman" w:hAnsi="Times New Roman" w:cs="Times New Roman"/>
          <w:i/>
          <w:iCs/>
          <w:color w:val="000000"/>
          <w:lang w:val="en-US"/>
        </w:rPr>
      </w:pPr>
      <w:r w:rsidRPr="000235D1">
        <w:rPr>
          <w:rFonts w:ascii="Times New Roman" w:hAnsi="Times New Roman" w:cs="Times New Roman"/>
          <w:i/>
          <w:iCs/>
          <w:color w:val="000000"/>
          <w:lang w:val="en-US"/>
        </w:rPr>
        <w:t xml:space="preserve">Multiplexing based on photoswitching time </w:t>
      </w:r>
      <w:proofErr w:type="gramStart"/>
      <w:r w:rsidRPr="000235D1">
        <w:rPr>
          <w:rFonts w:ascii="Times New Roman" w:hAnsi="Times New Roman" w:cs="Times New Roman"/>
          <w:i/>
          <w:iCs/>
          <w:color w:val="000000"/>
          <w:lang w:val="en-US"/>
        </w:rPr>
        <w:t>constants</w:t>
      </w:r>
      <w:proofErr w:type="gramEnd"/>
    </w:p>
    <w:p w14:paraId="645F4999" w14:textId="64DAFFF2" w:rsidR="00407F50" w:rsidRPr="00AB39F2" w:rsidRDefault="00050E15" w:rsidP="00407F50">
      <w:pPr>
        <w:jc w:val="both"/>
        <w:rPr>
          <w:rFonts w:ascii="Times New Roman" w:hAnsi="Times New Roman" w:cs="Times New Roman"/>
          <w:lang w:val="en-US"/>
        </w:rPr>
      </w:pPr>
      <w:r w:rsidRPr="00C37164">
        <w:rPr>
          <w:rFonts w:ascii="Times New Roman" w:hAnsi="Times New Roman" w:cs="Times New Roman"/>
          <w:color w:val="000000"/>
          <w:lang w:val="en-US"/>
        </w:rPr>
        <w:t>The</w:t>
      </w:r>
      <w:r w:rsidRPr="00C37164">
        <w:rPr>
          <w:rFonts w:ascii="Times New Roman" w:hAnsi="Times New Roman"/>
          <w:color w:val="000000"/>
          <w:lang w:val="en-US"/>
        </w:rPr>
        <w:t xml:space="preserve"> photoswitching </w:t>
      </w:r>
      <w:r w:rsidRPr="00C37164">
        <w:rPr>
          <w:rFonts w:ascii="Times New Roman" w:hAnsi="Times New Roman" w:cs="Times New Roman"/>
          <w:color w:val="000000"/>
          <w:lang w:val="en-US"/>
        </w:rPr>
        <w:t xml:space="preserve">behavior of different labels may unequivocally characterize the label </w:t>
      </w:r>
      <w:r w:rsidRPr="00C37164">
        <w:rPr>
          <w:rFonts w:ascii="Times New Roman" w:hAnsi="Times New Roman"/>
          <w:color w:val="000000"/>
          <w:lang w:val="en-US"/>
        </w:rPr>
        <w:t xml:space="preserve">and </w:t>
      </w:r>
      <w:r w:rsidRPr="00C37164">
        <w:rPr>
          <w:rFonts w:ascii="Times New Roman" w:hAnsi="Times New Roman" w:cs="Times New Roman"/>
          <w:color w:val="000000"/>
          <w:lang w:val="en-US"/>
        </w:rPr>
        <w:t xml:space="preserve">allow </w:t>
      </w:r>
      <w:r w:rsidRPr="00C37164">
        <w:rPr>
          <w:rFonts w:ascii="Times New Roman" w:hAnsi="Times New Roman"/>
          <w:color w:val="000000"/>
          <w:lang w:val="en-US"/>
        </w:rPr>
        <w:t xml:space="preserve">multiplexing of </w:t>
      </w:r>
      <w:r w:rsidRPr="00C37164">
        <w:rPr>
          <w:rFonts w:ascii="Times New Roman" w:hAnsi="Times New Roman" w:cs="Times New Roman"/>
          <w:color w:val="000000"/>
          <w:lang w:val="en-US"/>
        </w:rPr>
        <w:t>multiple labels</w:t>
      </w:r>
      <w:r w:rsidRPr="00C37164">
        <w:rPr>
          <w:rFonts w:ascii="Times New Roman" w:hAnsi="Times New Roman"/>
          <w:color w:val="000000"/>
          <w:lang w:val="en-US"/>
        </w:rPr>
        <w:t xml:space="preserve"> </w:t>
      </w:r>
      <w:r w:rsidRPr="00C37164">
        <w:rPr>
          <w:rFonts w:ascii="Times New Roman" w:hAnsi="Times New Roman"/>
          <w:lang w:val="en-US"/>
        </w:rPr>
        <w:t>(</w:t>
      </w:r>
      <w:r w:rsidRPr="00C37164">
        <w:rPr>
          <w:rFonts w:ascii="Times New Roman" w:hAnsi="Times New Roman"/>
          <w:b/>
          <w:lang w:val="en-US"/>
        </w:rPr>
        <w:t xml:space="preserve">Figure </w:t>
      </w:r>
      <w:r>
        <w:rPr>
          <w:rFonts w:ascii="Times New Roman" w:hAnsi="Times New Roman" w:cs="Times New Roman"/>
          <w:b/>
          <w:lang w:val="en-US"/>
        </w:rPr>
        <w:t>2</w:t>
      </w:r>
      <w:r w:rsidR="00E32951">
        <w:rPr>
          <w:rFonts w:ascii="Times New Roman" w:hAnsi="Times New Roman" w:cs="Times New Roman"/>
          <w:b/>
          <w:lang w:val="en-US"/>
        </w:rPr>
        <w:t>c</w:t>
      </w:r>
      <w:r w:rsidRPr="00C37164">
        <w:rPr>
          <w:rFonts w:ascii="Times New Roman" w:hAnsi="Times New Roman" w:cs="Times New Roman"/>
          <w:lang w:val="en-US"/>
        </w:rPr>
        <w:t>)</w:t>
      </w:r>
      <w:r w:rsidRPr="00C37164">
        <w:rPr>
          <w:rFonts w:ascii="Times New Roman" w:hAnsi="Times New Roman" w:cs="Times New Roman"/>
          <w:color w:val="000000"/>
          <w:lang w:val="en-US"/>
        </w:rPr>
        <w:t xml:space="preserve">. </w:t>
      </w:r>
      <w:r w:rsidRPr="000235D1">
        <w:rPr>
          <w:rFonts w:ascii="Times New Roman" w:hAnsi="Times New Roman" w:cs="Times New Roman"/>
          <w:lang w:val="en-US"/>
        </w:rPr>
        <w:t xml:space="preserve">At </w:t>
      </w:r>
      <w:r w:rsidR="0022533B">
        <w:rPr>
          <w:rFonts w:ascii="Times New Roman" w:hAnsi="Times New Roman" w:cs="Times New Roman"/>
          <w:lang w:val="en-US"/>
        </w:rPr>
        <w:t>the same energy</w:t>
      </w:r>
      <w:r w:rsidRPr="000235D1">
        <w:rPr>
          <w:rFonts w:ascii="Times New Roman" w:hAnsi="Times New Roman" w:cs="Times New Roman"/>
          <w:lang w:val="en-US"/>
        </w:rPr>
        <w:t xml:space="preserve">, photoswitching proteins show </w:t>
      </w:r>
      <w:r w:rsidR="0022533B">
        <w:rPr>
          <w:rFonts w:ascii="Times New Roman" w:hAnsi="Times New Roman" w:cs="Times New Roman"/>
          <w:lang w:val="en-US"/>
        </w:rPr>
        <w:t xml:space="preserve">different </w:t>
      </w:r>
      <w:r w:rsidRPr="000235D1">
        <w:rPr>
          <w:rFonts w:ascii="Times New Roman" w:hAnsi="Times New Roman" w:cs="Times New Roman"/>
          <w:lang w:val="en-US"/>
        </w:rPr>
        <w:t xml:space="preserve">time constants for the </w:t>
      </w:r>
      <w:r w:rsidR="00EE2372">
        <w:rPr>
          <w:rFonts w:ascii="Times New Roman" w:hAnsi="Times New Roman" w:cs="Times New Roman"/>
          <w:lang w:val="en-US"/>
        </w:rPr>
        <w:t>photo</w:t>
      </w:r>
      <w:r w:rsidRPr="000235D1">
        <w:rPr>
          <w:rFonts w:ascii="Times New Roman" w:hAnsi="Times New Roman" w:cs="Times New Roman"/>
          <w:lang w:val="en-US"/>
        </w:rPr>
        <w:t>switching transitions</w:t>
      </w:r>
      <w:r w:rsidR="0022533B">
        <w:rPr>
          <w:rFonts w:ascii="Times New Roman" w:hAnsi="Times New Roman" w:cs="Times New Roman"/>
          <w:lang w:val="en-US"/>
        </w:rPr>
        <w:t>, characteristic of the protein employed</w:t>
      </w:r>
      <w:r w:rsidRPr="000235D1">
        <w:rPr>
          <w:rFonts w:ascii="Times New Roman" w:hAnsi="Times New Roman" w:cs="Times New Roman"/>
          <w:lang w:val="en-US"/>
        </w:rPr>
        <w:t xml:space="preserve">. The reason is that the individual amino acids surrounding the chromophore of a given </w:t>
      </w:r>
      <w:r>
        <w:rPr>
          <w:rFonts w:ascii="Times New Roman" w:hAnsi="Times New Roman" w:cs="Times New Roman"/>
          <w:lang w:val="en-US"/>
        </w:rPr>
        <w:t>protein</w:t>
      </w:r>
      <w:r w:rsidRPr="000235D1">
        <w:rPr>
          <w:rFonts w:ascii="Times New Roman" w:hAnsi="Times New Roman" w:cs="Times New Roman"/>
          <w:lang w:val="en-US"/>
        </w:rPr>
        <w:t xml:space="preserve"> result in unique photophysic</w:t>
      </w:r>
      <w:r>
        <w:rPr>
          <w:rFonts w:ascii="Times New Roman" w:hAnsi="Times New Roman" w:cs="Times New Roman"/>
          <w:lang w:val="en-US"/>
        </w:rPr>
        <w:t>al</w:t>
      </w:r>
      <w:r w:rsidRPr="000235D1">
        <w:rPr>
          <w:rFonts w:ascii="Times New Roman" w:hAnsi="Times New Roman" w:cs="Times New Roman"/>
          <w:lang w:val="en-US"/>
        </w:rPr>
        <w:t xml:space="preserve"> </w:t>
      </w:r>
      <w:r>
        <w:rPr>
          <w:rFonts w:ascii="Times New Roman" w:hAnsi="Times New Roman" w:cs="Times New Roman"/>
          <w:lang w:val="en-US"/>
        </w:rPr>
        <w:t xml:space="preserve">properties, </w:t>
      </w:r>
      <w:r w:rsidRPr="000235D1">
        <w:rPr>
          <w:rFonts w:ascii="Times New Roman" w:hAnsi="Times New Roman" w:cs="Times New Roman"/>
          <w:lang w:val="en-US"/>
        </w:rPr>
        <w:t>including different photoswitching quantum yields</w:t>
      </w:r>
      <w:r>
        <w:rPr>
          <w:rFonts w:ascii="Times New Roman" w:hAnsi="Times New Roman" w:cs="Times New Roman"/>
          <w:lang w:val="en-US"/>
        </w:rPr>
        <w:t>,</w:t>
      </w:r>
      <w:r w:rsidRPr="000235D1">
        <w:rPr>
          <w:rFonts w:ascii="Times New Roman" w:hAnsi="Times New Roman" w:cs="Times New Roman"/>
          <w:lang w:val="en-US"/>
        </w:rPr>
        <w:t xml:space="preserve"> i.e., the likelihood that an absorbed photon leads to photoswitching. This characteristic nature can be harnessed for multiplexing </w:t>
      </w:r>
      <w:r>
        <w:rPr>
          <w:rFonts w:ascii="Times New Roman" w:hAnsi="Times New Roman" w:cs="Times New Roman"/>
          <w:lang w:val="en-US"/>
        </w:rPr>
        <w:t xml:space="preserve">labels </w:t>
      </w:r>
      <w:r w:rsidR="0022533B">
        <w:rPr>
          <w:rFonts w:ascii="Times New Roman" w:hAnsi="Times New Roman" w:cs="Times New Roman"/>
          <w:lang w:val="en-US"/>
        </w:rPr>
        <w:t xml:space="preserve">in time. Temporal unmixing can be based on identifying </w:t>
      </w:r>
      <w:r w:rsidRPr="000235D1">
        <w:rPr>
          <w:rFonts w:ascii="Times New Roman" w:hAnsi="Times New Roman" w:cs="Times New Roman"/>
          <w:lang w:val="en-US"/>
        </w:rPr>
        <w:t xml:space="preserve">the </w:t>
      </w:r>
      <w:r w:rsidR="0022533B">
        <w:rPr>
          <w:rFonts w:ascii="Times New Roman" w:hAnsi="Times New Roman" w:cs="Times New Roman"/>
          <w:lang w:val="en-US"/>
        </w:rPr>
        <w:t xml:space="preserve">characteristic </w:t>
      </w:r>
      <w:r w:rsidRPr="000235D1">
        <w:rPr>
          <w:rFonts w:ascii="Times New Roman" w:hAnsi="Times New Roman" w:cs="Times New Roman"/>
          <w:lang w:val="en-US"/>
        </w:rPr>
        <w:t>decays of the ensemble transition</w:t>
      </w:r>
      <w:r>
        <w:rPr>
          <w:rFonts w:ascii="Times New Roman" w:hAnsi="Times New Roman" w:cs="Times New Roman"/>
          <w:lang w:val="en-US"/>
        </w:rPr>
        <w:t>s</w:t>
      </w:r>
      <w:r w:rsidRPr="00C37164">
        <w:rPr>
          <w:rFonts w:ascii="Times New Roman" w:hAnsi="Times New Roman" w:cs="Times New Roman"/>
          <w:lang w:val="en-US"/>
        </w:rPr>
        <w:fldChar w:fldCharType="begin">
          <w:fldData xml:space="preserve">PEVuZE5vdGU+PENpdGU+PEF1dGhvcj5NaXNocmE8L0F1dGhvcj48WWVhcj4yMDIwPC9ZZWFyPjxS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</w:fldData>
        </w:fldChar>
      </w:r>
      <w:r w:rsidR="00AF75A0">
        <w:rPr>
          <w:rFonts w:ascii="Times New Roman" w:hAnsi="Times New Roman" w:cs="Times New Roman"/>
          <w:lang w:val="en-US"/>
        </w:rPr>
        <w:instrText xml:space="preserve"> ADDIN EN.CITE </w:instrText>
      </w:r>
      <w:r w:rsidR="00AF75A0">
        <w:rPr>
          <w:rFonts w:ascii="Times New Roman" w:hAnsi="Times New Roman" w:cs="Times New Roman"/>
          <w:lang w:val="en-US"/>
        </w:rPr>
        <w:fldChar w:fldCharType="begin">
          <w:fldData xml:space="preserve">PEVuZE5vdGU+PENpdGU+PEF1dGhvcj5NaXNocmE8L0F1dGhvcj48WWVhcj4yMDIwPC9ZZWFyPjxS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</w:fldData>
        </w:fldChar>
      </w:r>
      <w:r w:rsidR="00AF75A0">
        <w:rPr>
          <w:rFonts w:ascii="Times New Roman" w:hAnsi="Times New Roman" w:cs="Times New Roman"/>
          <w:lang w:val="en-US"/>
        </w:rPr>
        <w:instrText xml:space="preserve"> ADDIN EN.CITE.DATA </w:instrText>
      </w:r>
      <w:r w:rsidR="00AF75A0">
        <w:rPr>
          <w:rFonts w:ascii="Times New Roman" w:hAnsi="Times New Roman" w:cs="Times New Roman"/>
          <w:lang w:val="en-US"/>
        </w:rPr>
      </w:r>
      <w:r w:rsidR="00AF75A0">
        <w:rPr>
          <w:rFonts w:ascii="Times New Roman" w:hAnsi="Times New Roman" w:cs="Times New Roman"/>
          <w:lang w:val="en-US"/>
        </w:rPr>
        <w:fldChar w:fldCharType="end"/>
      </w:r>
      <w:r w:rsidRPr="00C37164">
        <w:rPr>
          <w:rFonts w:ascii="Times New Roman" w:hAnsi="Times New Roman" w:cs="Times New Roman"/>
          <w:lang w:val="en-US"/>
        </w:rPr>
      </w:r>
      <w:r w:rsidRPr="00C37164">
        <w:rPr>
          <w:rFonts w:ascii="Times New Roman" w:hAnsi="Times New Roman" w:cs="Times New Roman"/>
          <w:lang w:val="en-US"/>
        </w:rPr>
        <w:fldChar w:fldCharType="separate"/>
      </w:r>
      <w:r w:rsidR="00AF75A0" w:rsidRPr="00AF75A0">
        <w:rPr>
          <w:rFonts w:ascii="Times New Roman" w:hAnsi="Times New Roman" w:cs="Times New Roman"/>
          <w:noProof/>
          <w:vertAlign w:val="superscript"/>
          <w:lang w:val="en-US"/>
        </w:rPr>
        <w:t>91,92</w:t>
      </w:r>
      <w:r w:rsidRPr="00C37164">
        <w:rPr>
          <w:rFonts w:ascii="Times New Roman" w:hAnsi="Times New Roman" w:cs="Times New Roman"/>
          <w:lang w:val="en-US"/>
        </w:rPr>
        <w:fldChar w:fldCharType="end"/>
      </w:r>
      <w:r w:rsidRPr="00C37164">
        <w:rPr>
          <w:rFonts w:ascii="Times New Roman" w:hAnsi="Times New Roman" w:cs="Times New Roman"/>
          <w:lang w:val="en-US"/>
        </w:rPr>
        <w:t xml:space="preserve">. </w:t>
      </w:r>
      <w:r w:rsidR="00EE2372">
        <w:rPr>
          <w:rFonts w:ascii="Times New Roman" w:hAnsi="Times New Roman" w:cs="Times New Roman"/>
          <w:lang w:val="en-US"/>
        </w:rPr>
        <w:t>Multiplexing</w:t>
      </w:r>
      <w:r>
        <w:rPr>
          <w:rFonts w:ascii="Times New Roman" w:hAnsi="Times New Roman" w:cs="Times New Roman"/>
          <w:lang w:val="en-US"/>
        </w:rPr>
        <w:t xml:space="preserve"> was</w:t>
      </w:r>
      <w:r w:rsidR="00A522AE">
        <w:rPr>
          <w:rFonts w:ascii="Times New Roman" w:hAnsi="Times New Roman" w:cs="Times New Roman"/>
          <w:lang w:val="en-US"/>
        </w:rPr>
        <w:t xml:space="preserve"> first</w:t>
      </w:r>
      <w:r>
        <w:rPr>
          <w:rFonts w:ascii="Times New Roman" w:hAnsi="Times New Roman" w:cs="Times New Roman"/>
          <w:lang w:val="en-US"/>
        </w:rPr>
        <w:t xml:space="preserve"> shown in a phantom experiment with purified protein variants of the green photoswitching protein Dronpa</w:t>
      </w:r>
      <w:r>
        <w:rPr>
          <w:rFonts w:ascii="Times New Roman" w:hAnsi="Times New Roman" w:cs="Times New Roman"/>
          <w:lang w:val="en-US"/>
        </w:rPr>
        <w:fldChar w:fldCharType="begin"/>
      </w:r>
      <w:r w:rsidR="006778A5">
        <w:rPr>
          <w:rFonts w:ascii="Times New Roman" w:hAnsi="Times New Roman" w:cs="Times New Roman"/>
          <w:lang w:val="en-US"/>
        </w:rPr>
        <w:instrText xml:space="preserve"> ADDIN EN.CITE &lt;EndNote&gt;&lt;Cite&gt;&lt;Author&gt;Stiel&lt;/Author&gt;&lt;Year&gt;2015&lt;/Year&gt;&lt;RecNum&gt;2501&lt;/RecNum&gt;&lt;DisplayText&gt;&lt;style face="superscript"&gt;25&lt;/style&gt;&lt;/DisplayText&gt;&lt;record&gt;&lt;rec-number&gt;2501&lt;/rec-number&gt;&lt;foreign-keys&gt;&lt;key app="EN" db-id="tttx22e24rrfppe295vpxdwbz0at0e2td0w5" timestamp="1677938452"&gt;2501&lt;/key&gt;&lt;/foreign-keys&gt;&lt;ref-type name="Journal Article"&gt;17&lt;/ref-type&gt;&lt;contributors&gt;&lt;authors&gt;&lt;author&gt;Stiel, A. C.&lt;/author&gt;&lt;author&gt;Dean-Ben, X. L.&lt;/author&gt;&lt;author&gt;Jiang, Y.&lt;/author&gt;&lt;author&gt;Ntziachristos, V.&lt;/author&gt;&lt;author&gt;Razansky, D.&lt;/author&gt;&lt;author&gt;Westmeyer, G. G.&lt;/author&gt;&lt;/authors&gt;&lt;/contributors&gt;&lt;titles&gt;&lt;title&gt;High-contrast imaging of reversibly switchable fluorescent proteins via temporally unmixed multispectral optoacoustic tomography&lt;/title&gt;&lt;secondary-title&gt;Opt Lett&lt;/secondary-title&gt;&lt;/titles&gt;&lt;pages&gt;367-70&lt;/pages&gt;&lt;volume&gt;40&lt;/volume&gt;&lt;number&gt;3&lt;/number&gt;&lt;edition&gt;2015/02/14&lt;/edition&gt;&lt;keywords&gt;&lt;keyword&gt;Imaging, Three-Dimensional&lt;/keyword&gt;&lt;keyword&gt;*Luminescent Proteins&lt;/keyword&gt;&lt;keyword&gt;Photoacoustic Techniques/*methods&lt;/keyword&gt;&lt;keyword&gt;Signal-To-Noise Ratio&lt;/keyword&gt;&lt;keyword&gt;Tomography/*methods&lt;/keyword&gt;&lt;/keywords&gt;&lt;dates&gt;&lt;year&gt;2015&lt;/year&gt;&lt;pub-dates&gt;&lt;date&gt;Feb 1&lt;/date&gt;&lt;/pub-dates&gt;&lt;/dates&gt;&lt;isbn&gt;1539-4794 (Electronic)&amp;#xD;0146-9592 (Linking)&lt;/isbn&gt;&lt;accession-num&gt;25680049&lt;/accession-num&gt;&lt;urls&gt;&lt;related-urls&gt;&lt;url&gt;https://www.ncbi.nlm.nih.gov/pubmed/25680049&lt;/url&gt;&lt;url&gt;https://opg.optica.org/ol/abstract.cfm?uri=ol-40-3-367&lt;/url&gt;&lt;/related-urls&gt;&lt;/urls&gt;&lt;electronic-resource-num&gt;10.1364/OL.40.000367&lt;/electronic-resource-num&gt;&lt;/record&gt;&lt;/Cite&gt;&lt;/EndNote&gt;</w:instrText>
      </w:r>
      <w:r>
        <w:rPr>
          <w:rFonts w:ascii="Times New Roman" w:hAnsi="Times New Roman" w:cs="Times New Roman"/>
          <w:lang w:val="en-US"/>
        </w:rPr>
        <w:fldChar w:fldCharType="separate"/>
      </w:r>
      <w:r w:rsidR="006778A5" w:rsidRPr="006778A5">
        <w:rPr>
          <w:rFonts w:ascii="Times New Roman" w:hAnsi="Times New Roman" w:cs="Times New Roman"/>
          <w:noProof/>
          <w:vertAlign w:val="superscript"/>
          <w:lang w:val="en-US"/>
        </w:rPr>
        <w:t>25</w:t>
      </w:r>
      <w:r>
        <w:rPr>
          <w:rFonts w:ascii="Times New Roman" w:hAnsi="Times New Roman" w:cs="Times New Roman"/>
          <w:lang w:val="en-US"/>
        </w:rPr>
        <w:fldChar w:fldCharType="end"/>
      </w:r>
      <w:r>
        <w:rPr>
          <w:rFonts w:ascii="Times New Roman" w:hAnsi="Times New Roman" w:cs="Times New Roman"/>
          <w:lang w:val="en-US"/>
        </w:rPr>
        <w:t>. Subsequently, experiments in</w:t>
      </w:r>
      <w:r w:rsidR="00A4032C">
        <w:rPr>
          <w:rFonts w:ascii="Times New Roman" w:hAnsi="Times New Roman" w:cs="Times New Roman"/>
          <w:lang w:val="en-US"/>
        </w:rPr>
        <w:t>-</w:t>
      </w:r>
      <w:r>
        <w:rPr>
          <w:rFonts w:ascii="Times New Roman" w:hAnsi="Times New Roman" w:cs="Times New Roman"/>
          <w:lang w:val="en-US"/>
        </w:rPr>
        <w:t>vivo with different cell types expressing different BphPs</w:t>
      </w:r>
      <w:r>
        <w:rPr>
          <w:rFonts w:ascii="Times New Roman" w:hAnsi="Times New Roman" w:cs="Times New Roman"/>
          <w:lang w:val="en-US"/>
        </w:rPr>
        <w:fldChar w:fldCharType="begin">
          <w:fldData xml:space="preserve">PEVuZE5vdGU+PENpdGU+PEF1dGhvcj5NaXNocmE8L0F1dGhvcj48WWVhcj4yMDIwPC9ZZWFyPjxS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</w:fldData>
        </w:fldChar>
      </w:r>
      <w:r w:rsidR="00AF75A0">
        <w:rPr>
          <w:rFonts w:ascii="Times New Roman" w:hAnsi="Times New Roman" w:cs="Times New Roman"/>
          <w:lang w:val="en-US"/>
        </w:rPr>
        <w:instrText xml:space="preserve"> ADDIN EN.CITE </w:instrText>
      </w:r>
      <w:r w:rsidR="00AF75A0">
        <w:rPr>
          <w:rFonts w:ascii="Times New Roman" w:hAnsi="Times New Roman" w:cs="Times New Roman"/>
          <w:lang w:val="en-US"/>
        </w:rPr>
        <w:fldChar w:fldCharType="begin">
          <w:fldData xml:space="preserve">PEVuZE5vdGU+PENpdGU+PEF1dGhvcj5NaXNocmE8L0F1dGhvcj48WWVhcj4yMDIwPC9ZZWFyPjxS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</w:fldData>
        </w:fldChar>
      </w:r>
      <w:r w:rsidR="00AF75A0">
        <w:rPr>
          <w:rFonts w:ascii="Times New Roman" w:hAnsi="Times New Roman" w:cs="Times New Roman"/>
          <w:lang w:val="en-US"/>
        </w:rPr>
        <w:instrText xml:space="preserve"> ADDIN EN.CITE.DATA </w:instrText>
      </w:r>
      <w:r w:rsidR="00AF75A0">
        <w:rPr>
          <w:rFonts w:ascii="Times New Roman" w:hAnsi="Times New Roman" w:cs="Times New Roman"/>
          <w:lang w:val="en-US"/>
        </w:rPr>
      </w:r>
      <w:r w:rsidR="00AF75A0">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sidR="00AF75A0" w:rsidRPr="00AF75A0">
        <w:rPr>
          <w:rFonts w:ascii="Times New Roman" w:hAnsi="Times New Roman" w:cs="Times New Roman"/>
          <w:noProof/>
          <w:vertAlign w:val="superscript"/>
          <w:lang w:val="en-US"/>
        </w:rPr>
        <w:t>91,92</w:t>
      </w:r>
      <w:r>
        <w:rPr>
          <w:rFonts w:ascii="Times New Roman" w:hAnsi="Times New Roman" w:cs="Times New Roman"/>
          <w:lang w:val="en-US"/>
        </w:rPr>
        <w:fldChar w:fldCharType="end"/>
      </w:r>
      <w:r>
        <w:rPr>
          <w:rFonts w:ascii="Times New Roman" w:hAnsi="Times New Roman" w:cs="Times New Roman"/>
          <w:lang w:val="en-US"/>
        </w:rPr>
        <w:t xml:space="preserve"> showed that differentiation of three labels</w:t>
      </w:r>
      <w:r>
        <w:rPr>
          <w:rFonts w:ascii="Times New Roman" w:hAnsi="Times New Roman" w:cs="Times New Roman"/>
          <w:lang w:val="en-US"/>
        </w:rPr>
        <w:fldChar w:fldCharType="begin"/>
      </w:r>
      <w:r w:rsidR="00AF75A0">
        <w:rPr>
          <w:rFonts w:ascii="Times New Roman" w:hAnsi="Times New Roman" w:cs="Times New Roman"/>
          <w:lang w:val="en-US"/>
        </w:rPr>
        <w:instrText xml:space="preserve"> ADDIN EN.CITE &lt;EndNote&gt;&lt;Cite&gt;&lt;Author&gt;Mishra&lt;/Author&gt;&lt;Year&gt;2020&lt;/Year&gt;&lt;RecNum&gt;2576&lt;/RecNum&gt;&lt;DisplayText&gt;&lt;style face="superscript"&gt;91&lt;/style&gt;&lt;/DisplayText&gt;&lt;record&gt;&lt;rec-number&gt;2576&lt;/rec-number&gt;&lt;foreign-keys&gt;&lt;key app="EN" db-id="tttx22e24rrfppe295vpxdwbz0at0e2td0w5" timestamp="1677938452"&gt;2576&lt;/key&gt;&lt;/foreign-keys&gt;&lt;ref-type name="Journal Article"&gt;17&lt;/ref-type&gt;&lt;contributors&gt;&lt;authors&gt;&lt;author&gt;Mishra, K.&lt;/author&gt;&lt;author&gt;Stankevych, M.&lt;/author&gt;&lt;author&gt;Fuenzalida-Werner, J. P.&lt;/author&gt;&lt;author&gt;Grassmann, S.&lt;/author&gt;&lt;author&gt;Gujrati, V.&lt;/author&gt;&lt;author&gt;Huang, Y.&lt;/author&gt;&lt;author&gt;Klemm, U.&lt;/author&gt;&lt;author&gt;Buchholz, V. R.&lt;/author&gt;&lt;author&gt;Ntziachristos, V.&lt;/author&gt;&lt;author&gt;Stiel, A. C.&lt;/author&gt;&lt;/authors&gt;&lt;/contributors&gt;&lt;auth-address&gt;Institute of Biological and Medical Imaging (IBMI), Helmholtz Zentrum Munchen, Neuherberg, Germany.&amp;#xD;Institute for Medical Microbiology, Immunology and Hygiene, Technische Universitat Munchen (TUM), Munich, Germany.&amp;#xD;Chair of Biological Imaging and Center for Translational Cancer Research (TranslaTUM), Technische Universitat Munchen (TUM), Munich, Germany.&lt;/auth-address&gt;&lt;titles&gt;&lt;title&gt;Multiplexed whole-animal imaging with reversibly switchable optoacoustic proteins&lt;/title&gt;&lt;secondary-title&gt;Sci Adv&lt;/secondary-title&gt;&lt;/titles&gt;&lt;pages&gt;eaaz6293&lt;/pages&gt;&lt;volume&gt;6&lt;/volume&gt;&lt;number&gt;24&lt;/number&gt;&lt;edition&gt;2020/06/26&lt;/edition&gt;&lt;keywords&gt;&lt;keyword&gt;Animals&lt;/keyword&gt;&lt;keyword&gt;Mice&lt;/keyword&gt;&lt;keyword&gt;*Photoacoustic Techniques/methods&lt;/keyword&gt;&lt;keyword&gt;Proteins&lt;/keyword&gt;&lt;keyword&gt;Software&lt;/keyword&gt;&lt;/keywords&gt;&lt;dates&gt;&lt;year&gt;2020&lt;/year&gt;&lt;pub-dates&gt;&lt;date&gt;Jun&lt;/date&gt;&lt;/pub-dates&gt;&lt;/dates&gt;&lt;isbn&gt;2375-2548 (Electronic)&amp;#xD;2375-2548 (Linking)&lt;/isbn&gt;&lt;accession-num&gt;32582850&lt;/accession-num&gt;&lt;urls&gt;&lt;related-urls&gt;&lt;url&gt;https://www.ncbi.nlm.nih.gov/pubmed/32582850&lt;/url&gt;&lt;url&gt;https://www.ncbi.nlm.nih.gov/pmc/articles/PMC7292636/pdf/aaz6293.pdf&lt;/url&gt;&lt;/related-urls&gt;&lt;/urls&gt;&lt;custom2&gt;PMC7292636&lt;/custom2&gt;&lt;electronic-resource-num&gt;10.1126/sciadv.aaz6293&lt;/electronic-resource-num&gt;&lt;/record&gt;&lt;/Cite&gt;&lt;/EndNote&gt;</w:instrText>
      </w:r>
      <w:r>
        <w:rPr>
          <w:rFonts w:ascii="Times New Roman" w:hAnsi="Times New Roman" w:cs="Times New Roman"/>
          <w:lang w:val="en-US"/>
        </w:rPr>
        <w:fldChar w:fldCharType="separate"/>
      </w:r>
      <w:r w:rsidR="00AF75A0" w:rsidRPr="00AF75A0">
        <w:rPr>
          <w:rFonts w:ascii="Times New Roman" w:hAnsi="Times New Roman" w:cs="Times New Roman"/>
          <w:noProof/>
          <w:vertAlign w:val="superscript"/>
          <w:lang w:val="en-US"/>
        </w:rPr>
        <w:t>91</w:t>
      </w:r>
      <w:r>
        <w:rPr>
          <w:rFonts w:ascii="Times New Roman" w:hAnsi="Times New Roman" w:cs="Times New Roman"/>
          <w:lang w:val="en-US"/>
        </w:rPr>
        <w:fldChar w:fldCharType="end"/>
      </w:r>
      <w:r>
        <w:rPr>
          <w:rFonts w:ascii="Times New Roman" w:hAnsi="Times New Roman" w:cs="Times New Roman"/>
          <w:lang w:val="en-US"/>
        </w:rPr>
        <w:t xml:space="preserve">. </w:t>
      </w:r>
      <w:r w:rsidRPr="000235D1">
        <w:rPr>
          <w:rFonts w:ascii="Times New Roman" w:hAnsi="Times New Roman" w:cs="Times New Roman"/>
          <w:lang w:val="en-US"/>
        </w:rPr>
        <w:t xml:space="preserve">Additionally, differences in the absorption spectra of different labels can be </w:t>
      </w:r>
      <w:r w:rsidRPr="00DA2652">
        <w:rPr>
          <w:rFonts w:ascii="Times New Roman" w:hAnsi="Times New Roman" w:cs="Times New Roman"/>
          <w:lang w:val="en-US"/>
        </w:rPr>
        <w:t>exploited to achieve a combination between photoswitching based and spectral unmixing</w:t>
      </w:r>
      <w:r w:rsidRPr="00DA2652">
        <w:rPr>
          <w:rFonts w:ascii="Times New Roman" w:hAnsi="Times New Roman" w:cs="Times New Roman"/>
          <w:lang w:val="en-US"/>
        </w:rPr>
        <w:fldChar w:fldCharType="begin">
          <w:fldData xml:space="preserve">PEVuZE5vdGU+PENpdGU+PEF1dGhvcj5DaGVlPC9BdXRob3I+PFllYXI+MjAxODwvWWVhcj48UmVj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</w:fldData>
        </w:fldChar>
      </w:r>
      <w:r w:rsidR="00AF75A0">
        <w:rPr>
          <w:rFonts w:ascii="Times New Roman" w:hAnsi="Times New Roman" w:cs="Times New Roman"/>
          <w:lang w:val="en-US"/>
        </w:rPr>
        <w:instrText xml:space="preserve"> ADDIN EN.CITE </w:instrText>
      </w:r>
      <w:r w:rsidR="00AF75A0">
        <w:rPr>
          <w:rFonts w:ascii="Times New Roman" w:hAnsi="Times New Roman" w:cs="Times New Roman"/>
          <w:lang w:val="en-US"/>
        </w:rPr>
        <w:fldChar w:fldCharType="begin">
          <w:fldData xml:space="preserve">PEVuZE5vdGU+PENpdGU+PEF1dGhvcj5DaGVlPC9BdXRob3I+PFllYXI+MjAxODwvWWVhcj48UmVj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</w:fldData>
        </w:fldChar>
      </w:r>
      <w:r w:rsidR="00AF75A0">
        <w:rPr>
          <w:rFonts w:ascii="Times New Roman" w:hAnsi="Times New Roman" w:cs="Times New Roman"/>
          <w:lang w:val="en-US"/>
        </w:rPr>
        <w:instrText xml:space="preserve"> ADDIN EN.CITE.DATA </w:instrText>
      </w:r>
      <w:r w:rsidR="00AF75A0">
        <w:rPr>
          <w:rFonts w:ascii="Times New Roman" w:hAnsi="Times New Roman" w:cs="Times New Roman"/>
          <w:lang w:val="en-US"/>
        </w:rPr>
      </w:r>
      <w:r w:rsidR="00AF75A0">
        <w:rPr>
          <w:rFonts w:ascii="Times New Roman" w:hAnsi="Times New Roman" w:cs="Times New Roman"/>
          <w:lang w:val="en-US"/>
        </w:rPr>
        <w:fldChar w:fldCharType="end"/>
      </w:r>
      <w:r w:rsidRPr="00DA2652">
        <w:rPr>
          <w:rFonts w:ascii="Times New Roman" w:hAnsi="Times New Roman" w:cs="Times New Roman"/>
          <w:lang w:val="en-US"/>
        </w:rPr>
      </w:r>
      <w:r w:rsidRPr="00DA2652">
        <w:rPr>
          <w:rFonts w:ascii="Times New Roman" w:hAnsi="Times New Roman" w:cs="Times New Roman"/>
          <w:lang w:val="en-US"/>
        </w:rPr>
        <w:fldChar w:fldCharType="separate"/>
      </w:r>
      <w:r w:rsidR="00AF75A0" w:rsidRPr="00AF75A0">
        <w:rPr>
          <w:rFonts w:ascii="Times New Roman" w:hAnsi="Times New Roman" w:cs="Times New Roman"/>
          <w:noProof/>
          <w:vertAlign w:val="superscript"/>
          <w:lang w:val="en-US"/>
        </w:rPr>
        <w:t>137</w:t>
      </w:r>
      <w:r w:rsidRPr="00DA2652">
        <w:rPr>
          <w:rFonts w:ascii="Times New Roman" w:hAnsi="Times New Roman" w:cs="Times New Roman"/>
          <w:lang w:val="en-US"/>
        </w:rPr>
        <w:fldChar w:fldCharType="end"/>
      </w:r>
      <w:r w:rsidRPr="00DA2652">
        <w:rPr>
          <w:rFonts w:ascii="Times New Roman" w:hAnsi="Times New Roman" w:cs="Times New Roman"/>
          <w:lang w:val="en-US"/>
        </w:rPr>
        <w:t xml:space="preserve">. Such label </w:t>
      </w:r>
      <w:r w:rsidR="0022533B">
        <w:rPr>
          <w:rFonts w:ascii="Times New Roman" w:hAnsi="Times New Roman" w:cs="Times New Roman"/>
          <w:lang w:val="en-US"/>
        </w:rPr>
        <w:t>identification and separation</w:t>
      </w:r>
      <w:r w:rsidR="0022533B" w:rsidRPr="00DA2652">
        <w:rPr>
          <w:rFonts w:ascii="Times New Roman" w:hAnsi="Times New Roman" w:cs="Times New Roman"/>
          <w:lang w:val="en-US"/>
        </w:rPr>
        <w:t xml:space="preserve"> </w:t>
      </w:r>
      <w:r w:rsidRPr="00DA2652">
        <w:rPr>
          <w:rFonts w:ascii="Times New Roman" w:hAnsi="Times New Roman" w:cs="Times New Roman"/>
          <w:lang w:val="en-US"/>
        </w:rPr>
        <w:t>can be further augmented by using automated classification</w:t>
      </w:r>
      <w:r w:rsidRPr="00DA2652">
        <w:rPr>
          <w:rFonts w:ascii="Times New Roman" w:hAnsi="Times New Roman" w:cs="Times New Roman"/>
          <w:color w:val="000000"/>
          <w:lang w:val="en-US"/>
        </w:rPr>
        <w:fldChar w:fldCharType="begin">
          <w:fldData xml:space="preserve">PEVuZE5vdGU+PENpdGU+PEF1dGhvcj5TdGFua2V2eWNoPC9BdXRob3I+PFllYXI+MjAyMTwvWWVh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PEVuZE5vdGU+PENpdGU+PEF1dGhvcj5TdGFua2V2eWNoPC9BdXRob3I+PFllYXI+MjAyMTwvWWVh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DA2652">
        <w:rPr>
          <w:rFonts w:ascii="Times New Roman" w:hAnsi="Times New Roman" w:cs="Times New Roman"/>
          <w:color w:val="000000"/>
          <w:lang w:val="en-US"/>
        </w:rPr>
      </w:r>
      <w:r w:rsidRPr="00DA2652">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91,93</w:t>
      </w:r>
      <w:r w:rsidRPr="00DA2652">
        <w:rPr>
          <w:rFonts w:ascii="Times New Roman" w:hAnsi="Times New Roman" w:cs="Times New Roman"/>
          <w:color w:val="000000"/>
          <w:lang w:val="en-US"/>
        </w:rPr>
        <w:fldChar w:fldCharType="end"/>
      </w:r>
      <w:r w:rsidRPr="00DA2652">
        <w:rPr>
          <w:rFonts w:ascii="Times New Roman" w:hAnsi="Times New Roman" w:cs="Times New Roman"/>
          <w:lang w:val="en-US"/>
        </w:rPr>
        <w:t xml:space="preserve">. </w:t>
      </w:r>
      <w:r w:rsidR="0022533B">
        <w:rPr>
          <w:rFonts w:ascii="Times New Roman" w:hAnsi="Times New Roman" w:cs="Times New Roman"/>
          <w:lang w:val="en-US"/>
        </w:rPr>
        <w:t>It</w:t>
      </w:r>
      <w:r w:rsidRPr="00DA2652">
        <w:rPr>
          <w:rFonts w:ascii="Times New Roman" w:hAnsi="Times New Roman" w:cs="Times New Roman"/>
          <w:lang w:val="en-US"/>
        </w:rPr>
        <w:t xml:space="preserve"> is critical to note that the apparent time constant visible in the analysis </w:t>
      </w:r>
      <w:r w:rsidR="0022533B">
        <w:rPr>
          <w:rFonts w:ascii="Times New Roman" w:hAnsi="Times New Roman" w:cs="Times New Roman"/>
          <w:lang w:val="en-US"/>
        </w:rPr>
        <w:t>depends not only on the</w:t>
      </w:r>
      <w:r w:rsidRPr="000235D1">
        <w:rPr>
          <w:rFonts w:ascii="Times New Roman" w:hAnsi="Times New Roman" w:cs="Times New Roman"/>
          <w:lang w:val="en-US"/>
        </w:rPr>
        <w:t xml:space="preserve"> photoswitching quantum yield </w:t>
      </w:r>
      <w:r w:rsidR="0022533B">
        <w:rPr>
          <w:rFonts w:ascii="Times New Roman" w:hAnsi="Times New Roman" w:cs="Times New Roman"/>
          <w:lang w:val="en-US"/>
        </w:rPr>
        <w:t xml:space="preserve">but also on the </w:t>
      </w:r>
      <w:r w:rsidR="00A4032C">
        <w:rPr>
          <w:rFonts w:ascii="Times New Roman" w:hAnsi="Times New Roman" w:cs="Times New Roman"/>
          <w:lang w:val="en-US"/>
        </w:rPr>
        <w:t xml:space="preserve">light energy deposited at the given point in tissue. Hence, for imaging </w:t>
      </w:r>
      <w:r w:rsidR="00376BEB">
        <w:rPr>
          <w:rFonts w:ascii="Times New Roman" w:hAnsi="Times New Roman" w:cs="Times New Roman"/>
          <w:lang w:val="en-US"/>
        </w:rPr>
        <w:t xml:space="preserve">tissue </w:t>
      </w:r>
      <w:r w:rsidR="00A4032C">
        <w:rPr>
          <w:rFonts w:ascii="Times New Roman" w:hAnsi="Times New Roman" w:cs="Times New Roman"/>
          <w:lang w:val="en-US"/>
        </w:rPr>
        <w:t>with unknown light propagation</w:t>
      </w:r>
      <w:r w:rsidR="00376BEB">
        <w:rPr>
          <w:rFonts w:ascii="Times New Roman" w:hAnsi="Times New Roman" w:cs="Times New Roman"/>
          <w:lang w:val="en-US"/>
        </w:rPr>
        <w:t>,</w:t>
      </w:r>
      <w:r w:rsidR="00A4032C">
        <w:rPr>
          <w:rFonts w:ascii="Times New Roman" w:hAnsi="Times New Roman" w:cs="Times New Roman"/>
          <w:lang w:val="en-US"/>
        </w:rPr>
        <w:t xml:space="preserve"> labels with </w:t>
      </w:r>
      <w:r w:rsidR="00A4032C" w:rsidRPr="000235D1">
        <w:rPr>
          <w:rFonts w:ascii="Times New Roman" w:hAnsi="Times New Roman" w:cs="Times New Roman"/>
          <w:lang w:val="en-US"/>
        </w:rPr>
        <w:t>sufficiently different transition kinetics are essential</w:t>
      </w:r>
      <w:r w:rsidR="00A4032C">
        <w:rPr>
          <w:rFonts w:ascii="Times New Roman" w:hAnsi="Times New Roman" w:cs="Times New Roman"/>
          <w:lang w:val="en-US"/>
        </w:rPr>
        <w:t xml:space="preserve"> for clear discrimination.</w:t>
      </w:r>
      <w:r w:rsidR="00407F50">
        <w:rPr>
          <w:rFonts w:ascii="Times New Roman" w:hAnsi="Times New Roman" w:cs="Times New Roman"/>
          <w:lang w:val="en-US"/>
        </w:rPr>
        <w:t xml:space="preserve"> Furthermore, the decay characteristics for different labels can be also exploited for multiplexing by co-expressing two labels with distinct kinetics in one cell type of interest while expressing only one label in the second cell-type. Now the two cell types can be distinguished </w:t>
      </w:r>
      <w:r w:rsidR="00407F50" w:rsidRPr="00AF75A0">
        <w:rPr>
          <w:rFonts w:ascii="Times New Roman" w:hAnsi="Times New Roman" w:cs="Times New Roman"/>
          <w:lang w:val="en-US"/>
        </w:rPr>
        <w:t>based on the necessity to model the observed data as a process with two or one exponential decays</w:t>
      </w:r>
      <w:r w:rsidR="00407F50" w:rsidRPr="00AF75A0">
        <w:rPr>
          <w:rFonts w:ascii="Times New Roman" w:hAnsi="Times New Roman" w:cs="Times New Roman"/>
          <w:lang w:val="en-US"/>
        </w:rPr>
        <w:fldChar w:fldCharType="begin">
          <w:fldData xml:space="preserve">PEVuZE5vdGU+PENpdGU+PEF1dGhvcj5MaTwvQXV0aG9yPjxZZWFyPjIwMTg8L1llYXI+PFJlY051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</w:fldData>
        </w:fldChar>
      </w:r>
      <w:r w:rsidR="00AF75A0" w:rsidRPr="00AF75A0">
        <w:rPr>
          <w:rFonts w:ascii="Times New Roman" w:hAnsi="Times New Roman" w:cs="Times New Roman"/>
          <w:lang w:val="en-US"/>
        </w:rPr>
        <w:instrText xml:space="preserve"> ADDIN EN.CITE </w:instrText>
      </w:r>
      <w:r w:rsidR="00AF75A0" w:rsidRPr="00AF75A0">
        <w:rPr>
          <w:rFonts w:ascii="Times New Roman" w:hAnsi="Times New Roman" w:cs="Times New Roman"/>
          <w:lang w:val="en-US"/>
        </w:rPr>
        <w:fldChar w:fldCharType="begin">
          <w:fldData xml:space="preserve">PEVuZE5vdGU+PENpdGU+PEF1dGhvcj5MaTwvQXV0aG9yPjxZZWFyPjIwMTg8L1llYXI+PFJlY051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</w:fldData>
        </w:fldChar>
      </w:r>
      <w:r w:rsidR="00AF75A0" w:rsidRPr="00AF75A0">
        <w:rPr>
          <w:rFonts w:ascii="Times New Roman" w:hAnsi="Times New Roman" w:cs="Times New Roman"/>
          <w:lang w:val="en-US"/>
        </w:rPr>
        <w:instrText xml:space="preserve"> ADDIN EN.CITE.DATA </w:instrText>
      </w:r>
      <w:r w:rsidR="00AF75A0" w:rsidRPr="00AF75A0">
        <w:rPr>
          <w:rFonts w:ascii="Times New Roman" w:hAnsi="Times New Roman" w:cs="Times New Roman"/>
          <w:lang w:val="en-US"/>
        </w:rPr>
      </w:r>
      <w:r w:rsidR="00AF75A0" w:rsidRPr="00AF75A0">
        <w:rPr>
          <w:rFonts w:ascii="Times New Roman" w:hAnsi="Times New Roman" w:cs="Times New Roman"/>
          <w:lang w:val="en-US"/>
        </w:rPr>
        <w:fldChar w:fldCharType="end"/>
      </w:r>
      <w:r w:rsidR="00407F50" w:rsidRPr="00AF75A0">
        <w:rPr>
          <w:rFonts w:ascii="Times New Roman" w:hAnsi="Times New Roman" w:cs="Times New Roman"/>
          <w:lang w:val="en-US"/>
        </w:rPr>
      </w:r>
      <w:r w:rsidR="00407F50" w:rsidRPr="00AF75A0">
        <w:rPr>
          <w:rFonts w:ascii="Times New Roman" w:hAnsi="Times New Roman" w:cs="Times New Roman"/>
          <w:lang w:val="en-US"/>
        </w:rPr>
        <w:fldChar w:fldCharType="separate"/>
      </w:r>
      <w:r w:rsidR="00AF75A0" w:rsidRPr="00AF75A0">
        <w:rPr>
          <w:rFonts w:ascii="Times New Roman" w:hAnsi="Times New Roman" w:cs="Times New Roman"/>
          <w:noProof/>
          <w:vertAlign w:val="superscript"/>
          <w:lang w:val="en-US"/>
        </w:rPr>
        <w:t>92</w:t>
      </w:r>
      <w:r w:rsidR="00407F50" w:rsidRPr="00AF75A0">
        <w:rPr>
          <w:rFonts w:ascii="Times New Roman" w:hAnsi="Times New Roman" w:cs="Times New Roman"/>
          <w:lang w:val="en-US"/>
        </w:rPr>
        <w:fldChar w:fldCharType="end"/>
      </w:r>
      <w:r w:rsidR="00407F50" w:rsidRPr="00AF75A0">
        <w:rPr>
          <w:rFonts w:ascii="Times New Roman" w:hAnsi="Times New Roman" w:cs="Times New Roman"/>
          <w:lang w:val="en-US"/>
        </w:rPr>
        <w:t>. This approach</w:t>
      </w:r>
      <w:r w:rsidR="00407F50">
        <w:rPr>
          <w:rFonts w:ascii="Times New Roman" w:hAnsi="Times New Roman" w:cs="Times New Roman"/>
          <w:lang w:val="en-US"/>
        </w:rPr>
        <w:t xml:space="preserve"> is largely independent of light fluence but requires data quality suitable for meaningful models.</w:t>
      </w:r>
    </w:p>
    <w:p w14:paraId="1A52AC5E" w14:textId="6BA4C0B1" w:rsidR="00416070" w:rsidRDefault="00416070" w:rsidP="00050E15">
      <w:pPr>
        <w:jc w:val="both"/>
        <w:rPr>
          <w:rFonts w:ascii="Times New Roman" w:hAnsi="Times New Roman" w:cs="Times New Roman"/>
          <w:lang w:val="en-US"/>
        </w:rPr>
      </w:pPr>
    </w:p>
    <w:p w14:paraId="5DB37D74" w14:textId="77777777" w:rsidR="00121F30" w:rsidRDefault="00121F30" w:rsidP="00121F30">
      <w:pPr>
        <w:jc w:val="both"/>
        <w:rPr>
          <w:rFonts w:ascii="Times New Roman" w:hAnsi="Times New Roman" w:cs="Times New Roman"/>
          <w:i/>
          <w:iCs/>
          <w:lang w:val="en-US"/>
        </w:rPr>
      </w:pPr>
      <w:r w:rsidRPr="00F56755">
        <w:rPr>
          <w:rFonts w:ascii="Times New Roman" w:hAnsi="Times New Roman" w:cs="Times New Roman"/>
          <w:i/>
          <w:iCs/>
          <w:lang w:val="en-US"/>
        </w:rPr>
        <w:t xml:space="preserve">Biosensing with </w:t>
      </w:r>
      <w:proofErr w:type="spellStart"/>
      <w:r w:rsidRPr="00F56755">
        <w:rPr>
          <w:rFonts w:ascii="Times New Roman" w:hAnsi="Times New Roman" w:cs="Times New Roman"/>
          <w:i/>
          <w:iCs/>
          <w:lang w:val="en-US"/>
        </w:rPr>
        <w:t>photoswitching</w:t>
      </w:r>
      <w:proofErr w:type="spellEnd"/>
      <w:r w:rsidRPr="00F56755">
        <w:rPr>
          <w:rFonts w:ascii="Times New Roman" w:hAnsi="Times New Roman" w:cs="Times New Roman"/>
          <w:i/>
          <w:iCs/>
          <w:lang w:val="en-US"/>
        </w:rPr>
        <w:t xml:space="preserve"> readout</w:t>
      </w:r>
      <w:r>
        <w:rPr>
          <w:rFonts w:ascii="Times New Roman" w:hAnsi="Times New Roman" w:cs="Times New Roman"/>
          <w:i/>
          <w:iCs/>
          <w:lang w:val="en-US"/>
        </w:rPr>
        <w:t xml:space="preserve">s in </w:t>
      </w:r>
      <w:proofErr w:type="spellStart"/>
      <w:r>
        <w:rPr>
          <w:rFonts w:ascii="Times New Roman" w:hAnsi="Times New Roman" w:cs="Times New Roman"/>
          <w:i/>
          <w:iCs/>
          <w:lang w:val="en-US"/>
        </w:rPr>
        <w:t>optoacoustics</w:t>
      </w:r>
      <w:proofErr w:type="spellEnd"/>
    </w:p>
    <w:p w14:paraId="49E0BE15" w14:textId="031996C5" w:rsidR="00121F30" w:rsidRDefault="00121F30" w:rsidP="00121F30">
      <w:pPr>
        <w:jc w:val="both"/>
        <w:rPr>
          <w:rFonts w:ascii="Times New Roman" w:hAnsi="Times New Roman" w:cs="Times New Roman"/>
          <w:color w:val="000000"/>
          <w:lang w:val="en-US"/>
        </w:rPr>
      </w:pPr>
      <w:r>
        <w:rPr>
          <w:rFonts w:ascii="Times New Roman" w:hAnsi="Times New Roman" w:cs="Times New Roman"/>
          <w:lang w:val="en-US"/>
        </w:rPr>
        <w:t xml:space="preserve">Biosensors, defined here as molecules that emit signals dependent on the </w:t>
      </w:r>
      <w:r w:rsidRPr="005C2B5B">
        <w:rPr>
          <w:rFonts w:ascii="Times New Roman" w:hAnsi="Times New Roman" w:cs="Times New Roman"/>
          <w:i/>
          <w:lang w:val="en-US"/>
        </w:rPr>
        <w:t>presence</w:t>
      </w:r>
      <w:r>
        <w:rPr>
          <w:rFonts w:ascii="Times New Roman" w:hAnsi="Times New Roman" w:cs="Times New Roman"/>
          <w:lang w:val="en-US"/>
        </w:rPr>
        <w:t xml:space="preserve"> of an analyte of interest, have </w:t>
      </w:r>
      <w:r w:rsidR="0022533B">
        <w:rPr>
          <w:rFonts w:ascii="Times New Roman" w:hAnsi="Times New Roman" w:cs="Times New Roman"/>
          <w:lang w:val="en-US"/>
        </w:rPr>
        <w:t xml:space="preserve">also gained significant attention in </w:t>
      </w:r>
      <w:r>
        <w:rPr>
          <w:rFonts w:ascii="Times New Roman" w:hAnsi="Times New Roman" w:cs="Times New Roman"/>
          <w:lang w:val="en-US"/>
        </w:rPr>
        <w:t>life science imaging with numerous examples, especially in fluorescence imaging</w:t>
      </w:r>
      <w:r>
        <w:rPr>
          <w:rFonts w:ascii="Times New Roman" w:hAnsi="Times New Roman" w:cs="Times New Roman"/>
          <w:lang w:val="en-US"/>
        </w:rPr>
        <w:fldChar w:fldCharType="begin"/>
      </w:r>
      <w:r w:rsidR="00AF75A0">
        <w:rPr>
          <w:rFonts w:ascii="Times New Roman" w:hAnsi="Times New Roman" w:cs="Times New Roman"/>
          <w:lang w:val="en-US"/>
        </w:rPr>
        <w:instrText xml:space="preserve"> ADDIN EN.CITE &lt;EndNote&gt;&lt;Cite&gt;&lt;Author&gt;Greenwald&lt;/Author&gt;&lt;Year&gt;2018&lt;/Year&gt;&lt;RecNum&gt;2620&lt;/RecNum&gt;&lt;DisplayText&gt;&lt;style face="superscript"&gt;147&lt;/style&gt;&lt;/DisplayText&gt;&lt;record&gt;&lt;rec-number&gt;2620&lt;/rec-number&gt;&lt;foreign-keys&gt;&lt;key app="EN" db-id="tttx22e24rrfppe295vpxdwbz0at0e2td0w5" timestamp="1677938452"&gt;2620&lt;/key&gt;&lt;/foreign-keys&gt;&lt;ref-type name="Journal Article"&gt;17&lt;/ref-type&gt;&lt;contributors&gt;&lt;authors&gt;&lt;author&gt;Greenwald, E. C.&lt;/author&gt;&lt;author&gt;Mehta, S.&lt;/author&gt;&lt;author&gt;Zhang, J.&lt;/author&gt;&lt;/authors&gt;&lt;/contributors&gt;&lt;auth-address&gt;University of California , San Diego, 9500 Gilman Drive, BRFII , La Jolla , CA 92093-0702 , United States.&lt;/auth-address&gt;&lt;titles&gt;&lt;title&gt;Genetically Encoded Fluorescent Biosensors Illuminate the Spatiotemporal Regulation of Signaling Networks&lt;/title&gt;&lt;secondary-title&gt;Chem Rev&lt;/secondary-title&gt;&lt;/titles&gt;&lt;pages&gt;11707-11794&lt;/pages&gt;&lt;volume&gt;118&lt;/volume&gt;&lt;number&gt;24&lt;/number&gt;&lt;edition&gt;2018/12/15&lt;/edition&gt;&lt;keywords&gt;&lt;keyword&gt;Animals&lt;/keyword&gt;&lt;keyword&gt;*Biosensing Techniques&lt;/keyword&gt;&lt;keyword&gt;Humans&lt;/keyword&gt;&lt;keyword&gt;Luminescent Proteins/chemistry/*genetics/metabolism&lt;/keyword&gt;&lt;keyword&gt;Signal Transduction/*genetics&lt;/keyword&gt;&lt;/keywords&gt;&lt;dates&gt;&lt;year&gt;2018&lt;/year&gt;&lt;pub-dates&gt;&lt;date&gt;Dec 26&lt;/date&gt;&lt;/pub-dates&gt;&lt;/dates&gt;&lt;isbn&gt;1520-6890 (Electronic)&amp;#xD;0009-2665 (Print)&amp;#xD;0009-2665 (Linking)&lt;/isbn&gt;&lt;accession-num&gt;30550275&lt;/accession-num&gt;&lt;urls&gt;&lt;related-urls&gt;&lt;url&gt;https://www.ncbi.nlm.nih.gov/pubmed/30550275&lt;/url&gt;&lt;/related-urls&gt;&lt;/urls&gt;&lt;custom2&gt;PMC7462118&lt;/custom2&gt;&lt;electronic-resource-num&gt;10.1021/acs.chemrev.8b00333&lt;/electronic-resource-num&gt;&lt;/record&gt;&lt;/Cite&gt;&lt;/EndNote&gt;</w:instrText>
      </w:r>
      <w:r>
        <w:rPr>
          <w:rFonts w:ascii="Times New Roman" w:hAnsi="Times New Roman" w:cs="Times New Roman"/>
          <w:lang w:val="en-US"/>
        </w:rPr>
        <w:fldChar w:fldCharType="separate"/>
      </w:r>
      <w:r w:rsidR="00AF75A0" w:rsidRPr="00AF75A0">
        <w:rPr>
          <w:rFonts w:ascii="Times New Roman" w:hAnsi="Times New Roman" w:cs="Times New Roman"/>
          <w:noProof/>
          <w:vertAlign w:val="superscript"/>
          <w:lang w:val="en-US"/>
        </w:rPr>
        <w:t>147</w:t>
      </w:r>
      <w:r>
        <w:rPr>
          <w:rFonts w:ascii="Times New Roman" w:hAnsi="Times New Roman" w:cs="Times New Roman"/>
          <w:lang w:val="en-US"/>
        </w:rPr>
        <w:fldChar w:fldCharType="end"/>
      </w:r>
      <w:r>
        <w:rPr>
          <w:rFonts w:ascii="Times New Roman" w:hAnsi="Times New Roman" w:cs="Times New Roman"/>
          <w:lang w:val="en-US"/>
        </w:rPr>
        <w:t xml:space="preserve">. </w:t>
      </w:r>
      <w:r w:rsidR="0022533B">
        <w:rPr>
          <w:rFonts w:ascii="Times New Roman" w:hAnsi="Times New Roman" w:cs="Times New Roman"/>
          <w:lang w:val="en-US"/>
        </w:rPr>
        <w:t>Using</w:t>
      </w:r>
      <w:r>
        <w:rPr>
          <w:rFonts w:ascii="Times New Roman" w:hAnsi="Times New Roman" w:cs="Times New Roman"/>
          <w:lang w:val="en-US"/>
        </w:rPr>
        <w:t xml:space="preserve"> </w:t>
      </w:r>
      <w:proofErr w:type="spellStart"/>
      <w:r>
        <w:rPr>
          <w:rFonts w:ascii="Times New Roman" w:hAnsi="Times New Roman" w:cs="Times New Roman"/>
          <w:lang w:val="en-US"/>
        </w:rPr>
        <w:t>p</w:t>
      </w:r>
      <w:r w:rsidR="00360C0A">
        <w:rPr>
          <w:rFonts w:ascii="Times New Roman" w:hAnsi="Times New Roman" w:cs="Times New Roman"/>
          <w:lang w:val="en-US"/>
        </w:rPr>
        <w:t>s</w:t>
      </w:r>
      <w:r>
        <w:rPr>
          <w:rFonts w:ascii="Times New Roman" w:hAnsi="Times New Roman" w:cs="Times New Roman"/>
          <w:lang w:val="en-US"/>
        </w:rPr>
        <w:t>OptA</w:t>
      </w:r>
      <w:proofErr w:type="spellEnd"/>
      <w:r>
        <w:rPr>
          <w:rFonts w:ascii="Times New Roman" w:hAnsi="Times New Roman" w:cs="Times New Roman"/>
          <w:lang w:val="en-US"/>
        </w:rPr>
        <w:t xml:space="preserve">, biosensors can </w:t>
      </w:r>
      <w:r w:rsidR="0022533B">
        <w:rPr>
          <w:rFonts w:ascii="Times New Roman" w:hAnsi="Times New Roman" w:cs="Times New Roman"/>
          <w:lang w:val="en-US"/>
        </w:rPr>
        <w:t>interrogate deeper in tissue than fluorescence methods</w:t>
      </w:r>
      <w:r>
        <w:rPr>
          <w:rFonts w:ascii="Times New Roman" w:hAnsi="Times New Roman" w:cs="Times New Roman"/>
          <w:lang w:val="en-US"/>
        </w:rPr>
        <w:t xml:space="preserve">, allowing the read out of cell states, e.g. </w:t>
      </w:r>
      <w:r w:rsidRPr="00F56755">
        <w:rPr>
          <w:rFonts w:ascii="Times New Roman" w:hAnsi="Times New Roman" w:cs="Times New Roman"/>
          <w:lang w:val="en-US"/>
        </w:rPr>
        <w:t>monitoring of key metabolites deep within tissues</w:t>
      </w:r>
      <w:r w:rsidR="0022533B">
        <w:rPr>
          <w:rFonts w:ascii="Times New Roman" w:hAnsi="Times New Roman" w:cs="Times New Roman"/>
          <w:lang w:val="en-US"/>
        </w:rPr>
        <w:t>, while retaining spatial certainty</w:t>
      </w:r>
      <w:r>
        <w:rPr>
          <w:rFonts w:ascii="Times New Roman" w:hAnsi="Times New Roman" w:cs="Times New Roman"/>
          <w:lang w:val="en-US"/>
        </w:rPr>
        <w:t xml:space="preserve">. </w:t>
      </w:r>
      <w:r w:rsidR="00F64263">
        <w:rPr>
          <w:rFonts w:ascii="Times New Roman" w:hAnsi="Times New Roman" w:cs="Times New Roman"/>
          <w:lang w:val="en-US"/>
        </w:rPr>
        <w:t xml:space="preserve">To date, two concepts </w:t>
      </w:r>
      <w:r w:rsidR="00F64263">
        <w:rPr>
          <w:rFonts w:ascii="Times New Roman" w:hAnsi="Times New Roman" w:cs="Times New Roman"/>
          <w:lang w:val="en-US"/>
        </w:rPr>
        <w:lastRenderedPageBreak/>
        <w:t xml:space="preserve">that combine photoswitching and sensing have been demonstrated. The first approach relies on the principle of complementation assays. </w:t>
      </w:r>
      <w:proofErr w:type="spellStart"/>
      <w:r w:rsidR="00F64263">
        <w:rPr>
          <w:rFonts w:ascii="Times New Roman" w:hAnsi="Times New Roman" w:cs="Times New Roman"/>
          <w:lang w:val="en-US"/>
        </w:rPr>
        <w:t>DrBphP</w:t>
      </w:r>
      <w:proofErr w:type="spellEnd"/>
      <w:r w:rsidR="00F64263">
        <w:rPr>
          <w:rFonts w:ascii="Times New Roman" w:hAnsi="Times New Roman" w:cs="Times New Roman"/>
          <w:lang w:val="en-US"/>
        </w:rPr>
        <w:t>-PCM was split in two parts (PAS and GAF-PHY) which associate only in proximity and establish the integrity of the BV-binding pocket. This reassociation would then allow BV attachment, the generation of a signal, and, importantly, photoswitching</w:t>
      </w:r>
      <w:r w:rsidR="00F64263" w:rsidRPr="00F56755">
        <w:rPr>
          <w:rFonts w:ascii="Times New Roman" w:hAnsi="Times New Roman" w:cs="Times New Roman"/>
          <w:lang w:val="en-US"/>
        </w:rPr>
        <w:fldChar w:fldCharType="begin">
          <w:fldData xml:space="preserve">PEVuZE5vdGU+PENpdGU+PEF1dGhvcj5MaTwvQXV0aG9yPjxZZWFyPjIwMTg8L1llYXI+PFJlY051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</w:fldData>
        </w:fldChar>
      </w:r>
      <w:r w:rsidR="00AF75A0">
        <w:rPr>
          <w:rFonts w:ascii="Times New Roman" w:hAnsi="Times New Roman" w:cs="Times New Roman"/>
          <w:lang w:val="en-US"/>
        </w:rPr>
        <w:instrText xml:space="preserve"> ADDIN EN.CITE </w:instrText>
      </w:r>
      <w:r w:rsidR="00AF75A0">
        <w:rPr>
          <w:rFonts w:ascii="Times New Roman" w:hAnsi="Times New Roman" w:cs="Times New Roman"/>
          <w:lang w:val="en-US"/>
        </w:rPr>
        <w:fldChar w:fldCharType="begin">
          <w:fldData xml:space="preserve">PEVuZE5vdGU+PENpdGU+PEF1dGhvcj5MaTwvQXV0aG9yPjxZZWFyPjIwMTg8L1llYXI+PFJlY051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</w:fldData>
        </w:fldChar>
      </w:r>
      <w:r w:rsidR="00AF75A0">
        <w:rPr>
          <w:rFonts w:ascii="Times New Roman" w:hAnsi="Times New Roman" w:cs="Times New Roman"/>
          <w:lang w:val="en-US"/>
        </w:rPr>
        <w:instrText xml:space="preserve"> ADDIN EN.CITE.DATA </w:instrText>
      </w:r>
      <w:r w:rsidR="00AF75A0">
        <w:rPr>
          <w:rFonts w:ascii="Times New Roman" w:hAnsi="Times New Roman" w:cs="Times New Roman"/>
          <w:lang w:val="en-US"/>
        </w:rPr>
      </w:r>
      <w:r w:rsidR="00AF75A0">
        <w:rPr>
          <w:rFonts w:ascii="Times New Roman" w:hAnsi="Times New Roman" w:cs="Times New Roman"/>
          <w:lang w:val="en-US"/>
        </w:rPr>
        <w:fldChar w:fldCharType="end"/>
      </w:r>
      <w:r w:rsidR="00F64263" w:rsidRPr="00F56755">
        <w:rPr>
          <w:rFonts w:ascii="Times New Roman" w:hAnsi="Times New Roman" w:cs="Times New Roman"/>
          <w:lang w:val="en-US"/>
        </w:rPr>
      </w:r>
      <w:r w:rsidR="00F64263" w:rsidRPr="00F56755">
        <w:rPr>
          <w:rFonts w:ascii="Times New Roman" w:hAnsi="Times New Roman" w:cs="Times New Roman"/>
          <w:lang w:val="en-US"/>
        </w:rPr>
        <w:fldChar w:fldCharType="separate"/>
      </w:r>
      <w:r w:rsidR="00AF75A0" w:rsidRPr="00AF75A0">
        <w:rPr>
          <w:rFonts w:ascii="Times New Roman" w:hAnsi="Times New Roman" w:cs="Times New Roman"/>
          <w:noProof/>
          <w:vertAlign w:val="superscript"/>
          <w:lang w:val="en-US"/>
        </w:rPr>
        <w:t>92</w:t>
      </w:r>
      <w:r w:rsidR="00F64263" w:rsidRPr="00F56755">
        <w:rPr>
          <w:rFonts w:ascii="Times New Roman" w:hAnsi="Times New Roman" w:cs="Times New Roman"/>
          <w:lang w:val="en-US"/>
        </w:rPr>
        <w:fldChar w:fldCharType="end"/>
      </w:r>
      <w:r w:rsidR="00F64263">
        <w:rPr>
          <w:rFonts w:ascii="Times New Roman" w:hAnsi="Times New Roman" w:cs="Times New Roman"/>
          <w:lang w:val="en-US"/>
        </w:rPr>
        <w:t xml:space="preserve">. The proof of concept was demonstrated with a complementation assay that allowed visualization of rapamycin-induced </w:t>
      </w:r>
      <w:r w:rsidR="00F64263" w:rsidRPr="008F31AD">
        <w:rPr>
          <w:rFonts w:ascii="Times New Roman" w:hAnsi="Times New Roman" w:cs="Times New Roman"/>
          <w:lang w:val="en-US"/>
        </w:rPr>
        <w:t>FRB and FKBP</w:t>
      </w:r>
      <w:r w:rsidR="00F64263">
        <w:rPr>
          <w:rFonts w:ascii="Times New Roman" w:hAnsi="Times New Roman" w:cs="Times New Roman"/>
          <w:lang w:val="en-US"/>
        </w:rPr>
        <w:t xml:space="preserve"> interaction when the proteins were in molecular proximity</w:t>
      </w:r>
      <w:r w:rsidR="00F64263" w:rsidRPr="00F56755">
        <w:rPr>
          <w:rFonts w:ascii="Times New Roman" w:hAnsi="Times New Roman" w:cs="Times New Roman"/>
          <w:lang w:val="en-US"/>
        </w:rPr>
        <w:fldChar w:fldCharType="begin">
          <w:fldData xml:space="preserve">PEVuZE5vdGU+PENpdGU+PEF1dGhvcj5MaTwvQXV0aG9yPjxZZWFyPjIwMTg8L1llYXI+PFJlY051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</w:fldData>
        </w:fldChar>
      </w:r>
      <w:r w:rsidR="00AF75A0">
        <w:rPr>
          <w:rFonts w:ascii="Times New Roman" w:hAnsi="Times New Roman" w:cs="Times New Roman"/>
          <w:lang w:val="en-US"/>
        </w:rPr>
        <w:instrText xml:space="preserve"> ADDIN EN.CITE </w:instrText>
      </w:r>
      <w:r w:rsidR="00AF75A0">
        <w:rPr>
          <w:rFonts w:ascii="Times New Roman" w:hAnsi="Times New Roman" w:cs="Times New Roman"/>
          <w:lang w:val="en-US"/>
        </w:rPr>
        <w:fldChar w:fldCharType="begin">
          <w:fldData xml:space="preserve">PEVuZE5vdGU+PENpdGU+PEF1dGhvcj5MaTwvQXV0aG9yPjxZZWFyPjIwMTg8L1llYXI+PFJlY051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</w:fldData>
        </w:fldChar>
      </w:r>
      <w:r w:rsidR="00AF75A0">
        <w:rPr>
          <w:rFonts w:ascii="Times New Roman" w:hAnsi="Times New Roman" w:cs="Times New Roman"/>
          <w:lang w:val="en-US"/>
        </w:rPr>
        <w:instrText xml:space="preserve"> ADDIN EN.CITE.DATA </w:instrText>
      </w:r>
      <w:r w:rsidR="00AF75A0">
        <w:rPr>
          <w:rFonts w:ascii="Times New Roman" w:hAnsi="Times New Roman" w:cs="Times New Roman"/>
          <w:lang w:val="en-US"/>
        </w:rPr>
      </w:r>
      <w:r w:rsidR="00AF75A0">
        <w:rPr>
          <w:rFonts w:ascii="Times New Roman" w:hAnsi="Times New Roman" w:cs="Times New Roman"/>
          <w:lang w:val="en-US"/>
        </w:rPr>
        <w:fldChar w:fldCharType="end"/>
      </w:r>
      <w:r w:rsidR="00F64263" w:rsidRPr="00F56755">
        <w:rPr>
          <w:rFonts w:ascii="Times New Roman" w:hAnsi="Times New Roman" w:cs="Times New Roman"/>
          <w:lang w:val="en-US"/>
        </w:rPr>
      </w:r>
      <w:r w:rsidR="00F64263" w:rsidRPr="00F56755">
        <w:rPr>
          <w:rFonts w:ascii="Times New Roman" w:hAnsi="Times New Roman" w:cs="Times New Roman"/>
          <w:lang w:val="en-US"/>
        </w:rPr>
        <w:fldChar w:fldCharType="separate"/>
      </w:r>
      <w:r w:rsidR="00AF75A0" w:rsidRPr="00AF75A0">
        <w:rPr>
          <w:rFonts w:ascii="Times New Roman" w:hAnsi="Times New Roman" w:cs="Times New Roman"/>
          <w:noProof/>
          <w:vertAlign w:val="superscript"/>
          <w:lang w:val="en-US"/>
        </w:rPr>
        <w:t>92</w:t>
      </w:r>
      <w:r w:rsidR="00F64263" w:rsidRPr="00F56755">
        <w:rPr>
          <w:rFonts w:ascii="Times New Roman" w:hAnsi="Times New Roman" w:cs="Times New Roman"/>
          <w:lang w:val="en-US"/>
        </w:rPr>
        <w:fldChar w:fldCharType="end"/>
      </w:r>
      <w:r w:rsidR="00F64263">
        <w:rPr>
          <w:rFonts w:ascii="Times New Roman" w:hAnsi="Times New Roman" w:cs="Times New Roman"/>
          <w:lang w:val="en-US"/>
        </w:rPr>
        <w:t xml:space="preserve">. However, this concept is irreversible due to the covalent attachment of BV. A second approach which enables reversible sensing was demonstrated using calcium indicators, such as those well-known from fluorescence imaging. </w:t>
      </w:r>
      <w:r w:rsidR="00F64263">
        <w:rPr>
          <w:rFonts w:ascii="Times New Roman" w:hAnsi="Times New Roman" w:cs="Times New Roman"/>
          <w:color w:val="000000"/>
          <w:lang w:val="en-US"/>
        </w:rPr>
        <w:t>A</w:t>
      </w:r>
      <w:r w:rsidR="00F64263" w:rsidRPr="00F56755">
        <w:rPr>
          <w:rFonts w:ascii="Times New Roman" w:hAnsi="Times New Roman" w:cs="Times New Roman"/>
          <w:color w:val="000000"/>
          <w:lang w:val="en-US"/>
        </w:rPr>
        <w:t xml:space="preserve"> green Ca</w:t>
      </w:r>
      <w:r w:rsidR="00F64263" w:rsidRPr="00F56755">
        <w:rPr>
          <w:rFonts w:ascii="Times New Roman" w:hAnsi="Times New Roman" w:cs="Times New Roman"/>
          <w:color w:val="000000"/>
          <w:vertAlign w:val="superscript"/>
          <w:lang w:val="en-US"/>
        </w:rPr>
        <w:t>2+</w:t>
      </w:r>
      <w:r w:rsidR="00F64263" w:rsidRPr="00F56755">
        <w:rPr>
          <w:rFonts w:ascii="Times New Roman" w:hAnsi="Times New Roman" w:cs="Times New Roman"/>
          <w:color w:val="000000"/>
          <w:lang w:val="en-US"/>
        </w:rPr>
        <w:t xml:space="preserve"> sensor was primarily developed for super-resolution Ca</w:t>
      </w:r>
      <w:r w:rsidR="00F64263" w:rsidRPr="00F56755">
        <w:rPr>
          <w:rFonts w:ascii="Times New Roman" w:hAnsi="Times New Roman" w:cs="Times New Roman"/>
          <w:color w:val="000000"/>
          <w:vertAlign w:val="superscript"/>
          <w:lang w:val="en-US"/>
        </w:rPr>
        <w:t>2+</w:t>
      </w:r>
      <w:r w:rsidR="00F64263" w:rsidRPr="00F56755">
        <w:rPr>
          <w:rFonts w:ascii="Times New Roman" w:hAnsi="Times New Roman" w:cs="Times New Roman"/>
          <w:color w:val="000000"/>
          <w:lang w:val="en-US"/>
        </w:rPr>
        <w:t xml:space="preserve"> imaging using RESOLFT fluorescence microscopy, but </w:t>
      </w:r>
      <w:r w:rsidR="00F64263">
        <w:rPr>
          <w:rFonts w:ascii="Times New Roman" w:hAnsi="Times New Roman" w:cs="Times New Roman"/>
          <w:color w:val="000000"/>
          <w:lang w:val="en-US"/>
        </w:rPr>
        <w:t xml:space="preserve">it </w:t>
      </w:r>
      <w:r w:rsidR="00F64263" w:rsidRPr="00F56755">
        <w:rPr>
          <w:rFonts w:ascii="Times New Roman" w:hAnsi="Times New Roman" w:cs="Times New Roman"/>
          <w:color w:val="000000"/>
          <w:lang w:val="en-US"/>
        </w:rPr>
        <w:t xml:space="preserve">could </w:t>
      </w:r>
      <w:r w:rsidR="00F64263">
        <w:rPr>
          <w:rFonts w:ascii="Times New Roman" w:hAnsi="Times New Roman" w:cs="Times New Roman"/>
          <w:color w:val="000000"/>
          <w:lang w:val="en-US"/>
        </w:rPr>
        <w:t>be used to show the general feasibility for</w:t>
      </w:r>
      <w:r w:rsidR="00F64263" w:rsidRPr="00F56755">
        <w:rPr>
          <w:rFonts w:ascii="Times New Roman" w:hAnsi="Times New Roman" w:cs="Times New Roman"/>
          <w:color w:val="000000"/>
          <w:lang w:val="en-US"/>
        </w:rPr>
        <w:t xml:space="preserve"> </w:t>
      </w:r>
      <w:proofErr w:type="spellStart"/>
      <w:r w:rsidR="00F64263" w:rsidRPr="00F56755">
        <w:rPr>
          <w:rFonts w:ascii="Times New Roman" w:hAnsi="Times New Roman" w:cs="Times New Roman"/>
          <w:color w:val="000000"/>
          <w:lang w:val="en-US"/>
        </w:rPr>
        <w:t>psOptA</w:t>
      </w:r>
      <w:proofErr w:type="spellEnd"/>
      <w:r w:rsidR="00F64263" w:rsidRPr="00F56755">
        <w:rPr>
          <w:rFonts w:ascii="Times New Roman" w:hAnsi="Times New Roman" w:cs="Times New Roman"/>
          <w:color w:val="000000"/>
          <w:lang w:val="en-US"/>
        </w:rPr>
        <w:t xml:space="preserve"> imaging</w:t>
      </w:r>
      <w:r w:rsidR="00F64263" w:rsidRPr="00F56755">
        <w:rPr>
          <w:rFonts w:ascii="Times New Roman" w:hAnsi="Times New Roman" w:cs="Times New Roman"/>
          <w:color w:val="000000"/>
          <w:lang w:val="en-US"/>
        </w:rPr>
        <w:fldChar w:fldCharType="begin">
          <w:fldData xml:space="preserve">PEVuZE5vdGU+PENpdGU+PEF1dGhvcj5NaXNocmE8L0F1dGhvcj48WWVhcj4yMDIyPC9ZZWFyPjxS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PEVuZE5vdGU+PENpdGU+PEF1dGhvcj5NaXNocmE8L0F1dGhvcj48WWVhcj4yMDIyPC9ZZWFyPjxS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00F64263" w:rsidRPr="00F56755">
        <w:rPr>
          <w:rFonts w:ascii="Times New Roman" w:hAnsi="Times New Roman" w:cs="Times New Roman"/>
          <w:color w:val="000000"/>
          <w:lang w:val="en-US"/>
        </w:rPr>
      </w:r>
      <w:r w:rsidR="00F64263" w:rsidRPr="00F56755">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144</w:t>
      </w:r>
      <w:r w:rsidR="00F64263" w:rsidRPr="00F56755">
        <w:rPr>
          <w:rFonts w:ascii="Times New Roman" w:hAnsi="Times New Roman" w:cs="Times New Roman"/>
          <w:color w:val="000000"/>
          <w:lang w:val="en-US"/>
        </w:rPr>
        <w:fldChar w:fldCharType="end"/>
      </w:r>
      <w:r w:rsidR="00F64263" w:rsidRPr="00F56755">
        <w:rPr>
          <w:rFonts w:ascii="Times New Roman" w:hAnsi="Times New Roman" w:cs="Times New Roman"/>
          <w:color w:val="000000"/>
          <w:lang w:val="en-US"/>
        </w:rPr>
        <w:t xml:space="preserve">. </w:t>
      </w:r>
      <w:r w:rsidR="00F64263">
        <w:rPr>
          <w:rFonts w:ascii="Times New Roman" w:hAnsi="Times New Roman" w:cs="Times New Roman"/>
          <w:color w:val="000000"/>
          <w:lang w:val="en-US"/>
        </w:rPr>
        <w:t xml:space="preserve">Despite being a sensor for </w:t>
      </w:r>
      <w:r w:rsidR="00F64263" w:rsidRPr="00F56755">
        <w:rPr>
          <w:rFonts w:ascii="Times New Roman" w:hAnsi="Times New Roman" w:cs="Times New Roman"/>
          <w:color w:val="000000"/>
          <w:lang w:val="en-US"/>
        </w:rPr>
        <w:t>Ca</w:t>
      </w:r>
      <w:r w:rsidR="00F64263" w:rsidRPr="00F56755">
        <w:rPr>
          <w:rFonts w:ascii="Times New Roman" w:hAnsi="Times New Roman" w:cs="Times New Roman"/>
          <w:color w:val="000000"/>
          <w:vertAlign w:val="superscript"/>
          <w:lang w:val="en-US"/>
        </w:rPr>
        <w:t>2+</w:t>
      </w:r>
      <w:r w:rsidR="00F64263" w:rsidRPr="00F56755">
        <w:rPr>
          <w:rFonts w:ascii="Times New Roman" w:hAnsi="Times New Roman" w:cs="Times New Roman"/>
          <w:color w:val="000000"/>
          <w:lang w:val="en-US"/>
        </w:rPr>
        <w:t xml:space="preserve"> imaging</w:t>
      </w:r>
      <w:r w:rsidR="00F64263">
        <w:rPr>
          <w:rFonts w:ascii="Times New Roman" w:hAnsi="Times New Roman" w:cs="Times New Roman"/>
          <w:color w:val="000000"/>
          <w:lang w:val="en-US"/>
        </w:rPr>
        <w:t>,</w:t>
      </w:r>
      <w:r w:rsidR="00F64263" w:rsidRPr="00F56755">
        <w:rPr>
          <w:rFonts w:ascii="Times New Roman" w:hAnsi="Times New Roman" w:cs="Times New Roman"/>
          <w:color w:val="000000"/>
          <w:lang w:val="en-US"/>
        </w:rPr>
        <w:t xml:space="preserve"> </w:t>
      </w:r>
      <w:r w:rsidR="00F64263">
        <w:rPr>
          <w:rFonts w:ascii="Times New Roman" w:hAnsi="Times New Roman" w:cs="Times New Roman"/>
          <w:color w:val="000000"/>
          <w:lang w:val="en-US"/>
        </w:rPr>
        <w:t>its usage</w:t>
      </w:r>
      <w:r w:rsidR="00F64263" w:rsidRPr="00F56755">
        <w:rPr>
          <w:rFonts w:ascii="Times New Roman" w:hAnsi="Times New Roman" w:cs="Times New Roman"/>
          <w:color w:val="000000"/>
          <w:lang w:val="en-US"/>
        </w:rPr>
        <w:t xml:space="preserve"> for neuronal </w:t>
      </w:r>
      <w:r w:rsidR="00F64263" w:rsidRPr="00DF5823">
        <w:rPr>
          <w:rFonts w:ascii="Times New Roman" w:hAnsi="Times New Roman" w:cs="Times New Roman"/>
          <w:color w:val="000000"/>
          <w:lang w:val="en-US"/>
        </w:rPr>
        <w:t xml:space="preserve">OptA </w:t>
      </w:r>
      <w:r w:rsidR="00F64263" w:rsidRPr="00F56755">
        <w:rPr>
          <w:rFonts w:ascii="Times New Roman" w:hAnsi="Times New Roman" w:cs="Times New Roman"/>
          <w:color w:val="000000"/>
          <w:lang w:val="en-US"/>
        </w:rPr>
        <w:t>calcium imaging</w:t>
      </w:r>
      <w:r w:rsidR="00F64263">
        <w:rPr>
          <w:rFonts w:ascii="Times New Roman" w:hAnsi="Times New Roman" w:cs="Times New Roman"/>
          <w:color w:val="000000"/>
          <w:lang w:val="en-US"/>
        </w:rPr>
        <w:t xml:space="preserve"> is unlikely</w:t>
      </w:r>
      <w:r w:rsidR="00F64263" w:rsidRPr="00F56755">
        <w:rPr>
          <w:rFonts w:ascii="Times New Roman" w:hAnsi="Times New Roman" w:cs="Times New Roman"/>
          <w:color w:val="000000"/>
          <w:lang w:val="en-US"/>
        </w:rPr>
        <w:t xml:space="preserve"> </w:t>
      </w:r>
      <w:r w:rsidR="00F64263" w:rsidRPr="00F64263">
        <w:rPr>
          <w:rFonts w:ascii="Times New Roman" w:hAnsi="Times New Roman" w:cs="Times New Roman"/>
          <w:color w:val="000000"/>
          <w:lang w:val="en-US"/>
        </w:rPr>
        <w:t>due to dwell time constraints imposed by the required repetitive switching</w:t>
      </w:r>
      <w:r w:rsidR="00F64263" w:rsidRPr="00F56755">
        <w:rPr>
          <w:rFonts w:ascii="Times New Roman" w:hAnsi="Times New Roman" w:cs="Times New Roman"/>
          <w:color w:val="000000"/>
          <w:lang w:val="en-US"/>
        </w:rPr>
        <w:fldChar w:fldCharType="begin">
          <w:fldData xml:space="preserve">PEVuZE5vdGU+PENpdGU+PEF1dGhvcj5Hb3R0c2NoYWxrPC9BdXRob3I+PFllYXI+MjAxOTwvWWVh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PEVuZE5vdGU+PENpdGU+PEF1dGhvcj5Hb3R0c2NoYWxrPC9BdXRob3I+PFllYXI+MjAxOTwvWWVh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00F64263" w:rsidRPr="00F56755">
        <w:rPr>
          <w:rFonts w:ascii="Times New Roman" w:hAnsi="Times New Roman" w:cs="Times New Roman"/>
          <w:color w:val="000000"/>
          <w:lang w:val="en-US"/>
        </w:rPr>
      </w:r>
      <w:r w:rsidR="00F64263" w:rsidRPr="00F56755">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70</w:t>
      </w:r>
      <w:r w:rsidR="00F64263" w:rsidRPr="00F56755">
        <w:rPr>
          <w:rFonts w:ascii="Times New Roman" w:hAnsi="Times New Roman" w:cs="Times New Roman"/>
          <w:color w:val="000000"/>
          <w:lang w:val="en-US"/>
        </w:rPr>
        <w:fldChar w:fldCharType="end"/>
      </w:r>
      <w:r w:rsidR="00F64263" w:rsidRPr="00F56755">
        <w:rPr>
          <w:rFonts w:ascii="Times New Roman" w:hAnsi="Times New Roman" w:cs="Times New Roman"/>
          <w:color w:val="000000"/>
          <w:lang w:val="en-US"/>
        </w:rPr>
        <w:t xml:space="preserve">. </w:t>
      </w:r>
      <w:r w:rsidR="00F64263">
        <w:rPr>
          <w:rFonts w:ascii="Times New Roman" w:hAnsi="Times New Roman" w:cs="Times New Roman"/>
          <w:color w:val="000000"/>
          <w:lang w:val="en-US"/>
        </w:rPr>
        <w:t xml:space="preserve">Photoswitching sensors add a layer of complexity to the protein-engineering endeavor since the capability to </w:t>
      </w:r>
      <w:proofErr w:type="spellStart"/>
      <w:r w:rsidR="00F64263">
        <w:rPr>
          <w:rFonts w:ascii="Times New Roman" w:hAnsi="Times New Roman" w:cs="Times New Roman"/>
          <w:color w:val="000000"/>
          <w:lang w:val="en-US"/>
        </w:rPr>
        <w:t>photoswitch</w:t>
      </w:r>
      <w:proofErr w:type="spellEnd"/>
      <w:r w:rsidR="00F64263">
        <w:rPr>
          <w:rFonts w:ascii="Times New Roman" w:hAnsi="Times New Roman" w:cs="Times New Roman"/>
          <w:color w:val="000000"/>
          <w:lang w:val="en-US"/>
        </w:rPr>
        <w:t xml:space="preserve"> can only be implemented with a deep understanding of the general </w:t>
      </w:r>
      <w:proofErr w:type="spellStart"/>
      <w:r w:rsidR="00F64263">
        <w:rPr>
          <w:rFonts w:ascii="Times New Roman" w:hAnsi="Times New Roman" w:cs="Times New Roman"/>
          <w:color w:val="000000"/>
          <w:lang w:val="en-US"/>
        </w:rPr>
        <w:t>photophysics</w:t>
      </w:r>
      <w:proofErr w:type="spellEnd"/>
      <w:r w:rsidR="00F64263">
        <w:rPr>
          <w:rFonts w:ascii="Times New Roman" w:hAnsi="Times New Roman" w:cs="Times New Roman"/>
          <w:color w:val="000000"/>
          <w:lang w:val="en-US"/>
        </w:rPr>
        <w:t xml:space="preserve"> of the chromophore defining the absorption and deexcitation pathways, as well as the chromophore maturation or attachment chemistry via the same set of residues interacting with the chromophore (pocket). However, with the r</w:t>
      </w:r>
      <w:r w:rsidR="00F64263" w:rsidRPr="00F56755">
        <w:rPr>
          <w:rFonts w:ascii="Times New Roman" w:hAnsi="Times New Roman" w:cs="Times New Roman"/>
          <w:color w:val="000000"/>
          <w:lang w:val="en-US"/>
        </w:rPr>
        <w:t>ecent</w:t>
      </w:r>
      <w:r w:rsidR="00F64263">
        <w:rPr>
          <w:rFonts w:ascii="Times New Roman" w:hAnsi="Times New Roman" w:cs="Times New Roman"/>
          <w:color w:val="000000"/>
          <w:lang w:val="en-US"/>
        </w:rPr>
        <w:t xml:space="preserve"> emergence of </w:t>
      </w:r>
      <w:r w:rsidR="00F64263" w:rsidRPr="00F56755">
        <w:rPr>
          <w:rFonts w:ascii="Times New Roman" w:hAnsi="Times New Roman" w:cs="Times New Roman"/>
          <w:color w:val="000000"/>
          <w:lang w:val="en-US"/>
        </w:rPr>
        <w:t>fluorescent BphP-based Ca</w:t>
      </w:r>
      <w:r w:rsidR="00F64263" w:rsidRPr="00F56755">
        <w:rPr>
          <w:rFonts w:ascii="Times New Roman" w:hAnsi="Times New Roman" w:cs="Times New Roman"/>
          <w:color w:val="000000"/>
          <w:vertAlign w:val="superscript"/>
          <w:lang w:val="en-US"/>
        </w:rPr>
        <w:t>2+</w:t>
      </w:r>
      <w:r w:rsidR="00F64263" w:rsidRPr="00F56755">
        <w:rPr>
          <w:rFonts w:ascii="Times New Roman" w:hAnsi="Times New Roman" w:cs="Times New Roman"/>
          <w:color w:val="000000"/>
          <w:lang w:val="en-US"/>
        </w:rPr>
        <w:t xml:space="preserve"> sensors</w:t>
      </w:r>
      <w:r w:rsidR="00F64263" w:rsidRPr="00F56755">
        <w:rPr>
          <w:rFonts w:ascii="Times New Roman" w:hAnsi="Times New Roman" w:cs="Times New Roman"/>
          <w:color w:val="000000"/>
          <w:lang w:val="en-US"/>
        </w:rPr>
        <w:fldChar w:fldCharType="begin">
          <w:fldData xml:space="preserve">PEVuZE5vdGU+PENpdGU+PEF1dGhvcj5TdWJhY2g8L0F1dGhvcj48WWVhcj4yMDE5PC9ZZWFyPjxS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PEVuZE5vdGU+PENpdGU+PEF1dGhvcj5TdWJhY2g8L0F1dGhvcj48WWVhcj4yMDE5PC9ZZWFyPjxS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00F64263" w:rsidRPr="00F56755">
        <w:rPr>
          <w:rFonts w:ascii="Times New Roman" w:hAnsi="Times New Roman" w:cs="Times New Roman"/>
          <w:color w:val="000000"/>
          <w:lang w:val="en-US"/>
        </w:rPr>
      </w:r>
      <w:r w:rsidR="00F64263" w:rsidRPr="00F56755">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148-150</w:t>
      </w:r>
      <w:r w:rsidR="00F64263" w:rsidRPr="00F56755">
        <w:rPr>
          <w:rFonts w:ascii="Times New Roman" w:hAnsi="Times New Roman" w:cs="Times New Roman"/>
          <w:color w:val="000000"/>
          <w:lang w:val="en-US"/>
        </w:rPr>
        <w:fldChar w:fldCharType="end"/>
      </w:r>
      <w:r w:rsidR="00F64263" w:rsidRPr="00F56755">
        <w:rPr>
          <w:rFonts w:ascii="Times New Roman" w:hAnsi="Times New Roman" w:cs="Times New Roman"/>
          <w:color w:val="000000"/>
          <w:lang w:val="en-US"/>
        </w:rPr>
        <w:t>, a transition to photoswitching BphP-based sensors is likely.</w:t>
      </w:r>
      <w:r w:rsidR="00F64263" w:rsidRPr="000235D1">
        <w:rPr>
          <w:rFonts w:ascii="Times New Roman" w:hAnsi="Times New Roman" w:cs="Times New Roman"/>
          <w:color w:val="000000"/>
          <w:lang w:val="en-US"/>
        </w:rPr>
        <w:t xml:space="preserve"> </w:t>
      </w:r>
      <w:r w:rsidR="00F64263">
        <w:rPr>
          <w:rFonts w:ascii="Times New Roman" w:hAnsi="Times New Roman" w:cs="Times New Roman"/>
          <w:color w:val="000000"/>
          <w:lang w:val="en-US"/>
        </w:rPr>
        <w:t>FRET-based concepts, common to fluorescence imaging, are also being explored for use in OptA</w:t>
      </w:r>
      <w:r w:rsidR="00F64263">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&lt;EndNote&gt;&lt;Cite&gt;&lt;Author&gt;Wang&lt;/Author&gt;&lt;Year&gt;2012&lt;/Year&gt;&lt;RecNum&gt;1638&lt;/RecNum&gt;&lt;DisplayText&gt;&lt;style face="superscript"&gt;151&lt;/style&gt;&lt;/DisplayText&gt;&lt;record&gt;&lt;rec-number&gt;1638&lt;/rec-number&gt;&lt;foreign-keys&gt;&lt;key app="EN" db-id="tttx22e24rrfppe295vpxdwbz0at0e2td0w5" timestamp="1677938451"&gt;1638&lt;/key&gt;&lt;/foreign-keys&gt;&lt;ref-type name="Journal Article"&gt;17&lt;/ref-type&gt;&lt;contributors&gt;&lt;authors&gt;&lt;author&gt;Wang, Y.&lt;/author&gt;&lt;author&gt;Wang, L. V.&lt;/author&gt;&lt;/authors&gt;&lt;/contributors&gt;&lt;auth-address&gt;Washington University in St. Louis, Department of Biomedical Engineering, Optical Imaging Laboratory, 1 Brookings Drive, St. Louis, MO 63130, USA.&lt;/auth-address&gt;&lt;titles&gt;&lt;title&gt;Forster resonance energy transfer photoacoustic microscopy&lt;/title&gt;&lt;secondary-title&gt;J Biomed Opt&lt;/secondary-title&gt;&lt;/titles&gt;&lt;pages&gt;086007&lt;/pages&gt;&lt;volume&gt;17&lt;/volume&gt;&lt;number&gt;8&lt;/number&gt;&lt;edition&gt;2012/12/12&lt;/edition&gt;&lt;keywords&gt;&lt;keyword&gt;Equipment Design&lt;/keyword&gt;&lt;keyword&gt;Equipment Failure Analysis&lt;/keyword&gt;&lt;keyword&gt;Fluorescence Resonance Energy Transfer/*instrumentation&lt;/keyword&gt;&lt;keyword&gt;Microscopy, Confocal/*instrumentation&lt;/keyword&gt;&lt;keyword&gt;Microscopy, Fluorescence/*instrumentation&lt;/keyword&gt;&lt;keyword&gt;Photoacoustic Techniques/*instrumentation&lt;/keyword&gt;&lt;keyword&gt;Reproducibility of Results&lt;/keyword&gt;&lt;keyword&gt;Sensitivity and Specificity&lt;/keyword&gt;&lt;/keywords&gt;&lt;dates&gt;&lt;year&gt;2012&lt;/year&gt;&lt;pub-dates&gt;&lt;date&gt;Aug&lt;/date&gt;&lt;/pub-dates&gt;&lt;/dates&gt;&lt;isbn&gt;1560-2281 (Electronic)&amp;#xD;1083-3668 (Print)&amp;#xD;1083-3668 (Linking)&lt;/isbn&gt;&lt;accession-num&gt;23224194&lt;/accession-num&gt;&lt;urls&gt;&lt;related-urls&gt;&lt;url&gt;https://www.ncbi.nlm.nih.gov/pubmed/23224194&lt;/url&gt;&lt;/related-urls&gt;&lt;/urls&gt;&lt;custom2&gt;PMC3414237&lt;/custom2&gt;&lt;electronic-resource-num&gt;10.1117/1.JBO.17.8.086007&lt;/electronic-resource-num&gt;&lt;/record&gt;&lt;/Cite&gt;&lt;/EndNote&gt;</w:instrText>
      </w:r>
      <w:r w:rsidR="00F64263">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151</w:t>
      </w:r>
      <w:r w:rsidR="00F64263">
        <w:rPr>
          <w:rFonts w:ascii="Times New Roman" w:hAnsi="Times New Roman" w:cs="Times New Roman"/>
          <w:color w:val="000000"/>
          <w:lang w:val="en-US"/>
        </w:rPr>
        <w:fldChar w:fldCharType="end"/>
      </w:r>
      <w:r w:rsidR="00F64263">
        <w:rPr>
          <w:rFonts w:ascii="Times New Roman" w:hAnsi="Times New Roman" w:cs="Times New Roman"/>
          <w:color w:val="000000"/>
          <w:lang w:val="en-US"/>
        </w:rPr>
        <w:t>, but no sensors have yet been put forward. The protein-engineering of FRET-based sensors would be easier since it will deal with the interaction of individual folds</w:t>
      </w:r>
      <w:r w:rsidR="001E564B">
        <w:rPr>
          <w:rFonts w:ascii="Times New Roman" w:hAnsi="Times New Roman" w:cs="Times New Roman"/>
          <w:color w:val="000000"/>
          <w:lang w:val="en-US"/>
        </w:rPr>
        <w:t xml:space="preserve"> </w:t>
      </w:r>
      <w:r w:rsidR="00F64263">
        <w:rPr>
          <w:rFonts w:ascii="Times New Roman" w:hAnsi="Times New Roman" w:cs="Times New Roman"/>
          <w:color w:val="000000"/>
          <w:lang w:val="en-US"/>
        </w:rPr>
        <w:t xml:space="preserve">rather than more complicated chimeric proteins. Generally, it can be expected that additional sensors which are well-known for fluorescence imaging will be adapted to </w:t>
      </w:r>
      <w:proofErr w:type="spellStart"/>
      <w:r w:rsidR="00F64263">
        <w:rPr>
          <w:rFonts w:ascii="Times New Roman" w:hAnsi="Times New Roman" w:cs="Times New Roman"/>
          <w:color w:val="000000"/>
          <w:lang w:val="en-US"/>
        </w:rPr>
        <w:t>psOptA</w:t>
      </w:r>
      <w:proofErr w:type="spellEnd"/>
      <w:r w:rsidR="00F64263">
        <w:rPr>
          <w:rFonts w:ascii="Times New Roman" w:hAnsi="Times New Roman" w:cs="Times New Roman"/>
          <w:color w:val="000000"/>
          <w:lang w:val="en-US"/>
        </w:rPr>
        <w:t xml:space="preserve"> imaging. Beyond these existing sensors, OptA is already compatible with many types of activatable </w:t>
      </w:r>
      <w:r w:rsidR="00B41709">
        <w:rPr>
          <w:rFonts w:ascii="Times New Roman" w:hAnsi="Times New Roman" w:cs="Times New Roman"/>
          <w:color w:val="000000"/>
          <w:lang w:val="en-US"/>
        </w:rPr>
        <w:t xml:space="preserve">labels, also termed activatable </w:t>
      </w:r>
      <w:r w:rsidR="00F64263">
        <w:rPr>
          <w:rFonts w:ascii="Times New Roman" w:hAnsi="Times New Roman" w:cs="Times New Roman"/>
          <w:color w:val="000000"/>
          <w:lang w:val="en-US"/>
        </w:rPr>
        <w:t xml:space="preserve">probes, which can potentially be coupled with switching components. Since most of these activatable probes rely on synthetic chromophores, advances in the development of </w:t>
      </w:r>
      <w:r w:rsidR="00F64263" w:rsidRPr="00AE31C1">
        <w:rPr>
          <w:rFonts w:ascii="Times New Roman" w:hAnsi="Times New Roman" w:cs="Times New Roman"/>
          <w:color w:val="000000"/>
          <w:lang w:val="en-US"/>
        </w:rPr>
        <w:t>NIR photoswitching dyes could lead to promising developments in this area</w:t>
      </w:r>
      <w:r w:rsidR="00F64263">
        <w:rPr>
          <w:rFonts w:ascii="Times New Roman" w:hAnsi="Times New Roman" w:cs="Times New Roman"/>
          <w:color w:val="000000"/>
          <w:lang w:val="en-US"/>
        </w:rPr>
        <w:t>.</w:t>
      </w:r>
      <w:r w:rsidR="00AE31C1" w:rsidRPr="00AE31C1">
        <w:rPr>
          <w:rFonts w:ascii="Times New Roman" w:hAnsi="Times New Roman" w:cs="Times New Roman"/>
          <w:color w:val="000000"/>
          <w:lang w:val="en-US"/>
        </w:rPr>
        <w:t xml:space="preserve"> </w:t>
      </w:r>
    </w:p>
    <w:p w14:paraId="1C9B4664" w14:textId="3B7EA9FB" w:rsidR="007B4DD6" w:rsidRPr="000235D1" w:rsidRDefault="007B4DD6" w:rsidP="008F2EBC">
      <w:pPr>
        <w:jc w:val="both"/>
        <w:rPr>
          <w:rFonts w:ascii="Times New Roman" w:hAnsi="Times New Roman" w:cs="Times New Roman"/>
          <w:lang w:val="en-US"/>
        </w:rPr>
      </w:pPr>
    </w:p>
    <w:p w14:paraId="67D7FB7B" w14:textId="134A53C2" w:rsidR="00CA37B6" w:rsidRDefault="00320AC7" w:rsidP="00CA37B6">
      <w:pPr>
        <w:jc w:val="both"/>
        <w:rPr>
          <w:rFonts w:ascii="Times New Roman" w:hAnsi="Times New Roman" w:cs="Times New Roman"/>
          <w:b/>
          <w:i/>
          <w:iCs/>
          <w:color w:val="000000"/>
          <w:u w:val="single"/>
          <w:lang w:val="en-US"/>
        </w:rPr>
      </w:pPr>
      <w:r>
        <w:rPr>
          <w:rFonts w:ascii="Times New Roman" w:hAnsi="Times New Roman" w:cs="Times New Roman"/>
          <w:b/>
          <w:i/>
          <w:iCs/>
          <w:color w:val="000000"/>
          <w:u w:val="single"/>
          <w:lang w:val="en-US"/>
        </w:rPr>
        <w:t xml:space="preserve">Other controls for state switching </w:t>
      </w:r>
    </w:p>
    <w:p w14:paraId="3022E0A1" w14:textId="0E4A4091" w:rsidR="00DA2652" w:rsidRDefault="00DA2652" w:rsidP="00DA2652">
      <w:pPr>
        <w:jc w:val="both"/>
        <w:rPr>
          <w:rFonts w:ascii="Times New Roman" w:hAnsi="Times New Roman" w:cs="Times New Roman"/>
          <w:color w:val="000000"/>
          <w:lang w:val="en-US"/>
        </w:rPr>
      </w:pPr>
      <w:r>
        <w:rPr>
          <w:rFonts w:ascii="Times New Roman" w:hAnsi="Times New Roman" w:cs="Times New Roman"/>
          <w:color w:val="000000"/>
          <w:lang w:val="en-US"/>
        </w:rPr>
        <w:t>A</w:t>
      </w:r>
      <w:r w:rsidRPr="000235D1">
        <w:rPr>
          <w:rFonts w:ascii="Times New Roman" w:hAnsi="Times New Roman" w:cs="Times New Roman"/>
          <w:color w:val="000000"/>
          <w:lang w:val="en-US"/>
        </w:rPr>
        <w:t xml:space="preserve">ny controllable transition between states of distinct </w:t>
      </w:r>
      <w:r w:rsidR="00D860F2">
        <w:rPr>
          <w:rFonts w:ascii="Times New Roman" w:hAnsi="Times New Roman" w:cs="Times New Roman"/>
          <w:color w:val="000000"/>
          <w:lang w:val="en-US"/>
        </w:rPr>
        <w:t>OptA</w:t>
      </w:r>
      <w:r w:rsidR="00D860F2" w:rsidRPr="000235D1">
        <w:rPr>
          <w:rFonts w:ascii="Times New Roman" w:hAnsi="Times New Roman" w:cs="Times New Roman"/>
          <w:color w:val="000000"/>
          <w:lang w:val="en-US"/>
        </w:rPr>
        <w:t xml:space="preserve"> </w:t>
      </w:r>
      <w:r w:rsidRPr="000235D1">
        <w:rPr>
          <w:rFonts w:ascii="Times New Roman" w:hAnsi="Times New Roman" w:cs="Times New Roman"/>
          <w:color w:val="000000"/>
          <w:lang w:val="en-US"/>
        </w:rPr>
        <w:t xml:space="preserve">signal generation </w:t>
      </w:r>
      <w:r>
        <w:rPr>
          <w:rFonts w:ascii="Times New Roman" w:hAnsi="Times New Roman" w:cs="Times New Roman"/>
          <w:color w:val="000000"/>
          <w:lang w:val="en-US"/>
        </w:rPr>
        <w:t xml:space="preserve">can be used as a concept to control </w:t>
      </w:r>
      <w:r w:rsidRPr="000235D1">
        <w:rPr>
          <w:rFonts w:ascii="Times New Roman" w:hAnsi="Times New Roman" w:cs="Times New Roman"/>
          <w:color w:val="000000"/>
          <w:lang w:val="en-US"/>
        </w:rPr>
        <w:t xml:space="preserve">signal </w:t>
      </w:r>
      <w:r>
        <w:rPr>
          <w:rFonts w:ascii="Times New Roman" w:hAnsi="Times New Roman" w:cs="Times New Roman"/>
          <w:color w:val="000000"/>
          <w:lang w:val="en-US"/>
        </w:rPr>
        <w:t xml:space="preserve">switching </w:t>
      </w:r>
      <w:r w:rsidRPr="000235D1">
        <w:rPr>
          <w:rFonts w:ascii="Times New Roman" w:hAnsi="Times New Roman" w:cs="Times New Roman"/>
          <w:color w:val="000000"/>
          <w:lang w:val="en-US"/>
        </w:rPr>
        <w:t xml:space="preserve">and </w:t>
      </w:r>
      <w:r w:rsidR="00320AC7">
        <w:rPr>
          <w:rFonts w:ascii="Times New Roman" w:hAnsi="Times New Roman" w:cs="Times New Roman"/>
          <w:color w:val="000000"/>
          <w:lang w:val="en-US"/>
        </w:rPr>
        <w:t xml:space="preserve">temporal unmixing </w:t>
      </w:r>
      <w:r w:rsidRPr="000235D1">
        <w:rPr>
          <w:rFonts w:ascii="Times New Roman" w:hAnsi="Times New Roman" w:cs="Times New Roman"/>
          <w:color w:val="000000"/>
          <w:lang w:val="en-US"/>
        </w:rPr>
        <w:t>(</w:t>
      </w:r>
      <w:r w:rsidRPr="000235D1">
        <w:rPr>
          <w:rFonts w:ascii="Times New Roman" w:hAnsi="Times New Roman" w:cs="Times New Roman"/>
          <w:b/>
          <w:color w:val="000000"/>
          <w:lang w:val="en-US"/>
        </w:rPr>
        <w:t xml:space="preserve">Figure </w:t>
      </w:r>
      <w:r>
        <w:rPr>
          <w:rFonts w:ascii="Times New Roman" w:hAnsi="Times New Roman" w:cs="Times New Roman"/>
          <w:b/>
          <w:color w:val="000000"/>
          <w:lang w:val="en-US"/>
        </w:rPr>
        <w:t>1b</w:t>
      </w:r>
      <w:r w:rsidRPr="000235D1">
        <w:rPr>
          <w:rFonts w:ascii="Times New Roman" w:hAnsi="Times New Roman" w:cs="Times New Roman"/>
          <w:color w:val="000000"/>
          <w:lang w:val="en-US"/>
        </w:rPr>
        <w:t>).</w:t>
      </w:r>
      <w:r>
        <w:rPr>
          <w:rFonts w:ascii="Times New Roman" w:hAnsi="Times New Roman" w:cs="Times New Roman"/>
          <w:color w:val="000000"/>
          <w:lang w:val="en-US"/>
        </w:rPr>
        <w:t xml:space="preserve"> Such control can either</w:t>
      </w:r>
      <w:r w:rsidR="0063603A">
        <w:rPr>
          <w:rFonts w:ascii="Times New Roman" w:hAnsi="Times New Roman" w:cs="Times New Roman"/>
          <w:color w:val="000000"/>
          <w:lang w:val="en-US"/>
        </w:rPr>
        <w:t xml:space="preserve"> be</w:t>
      </w:r>
      <w:r>
        <w:rPr>
          <w:rFonts w:ascii="Times New Roman" w:hAnsi="Times New Roman" w:cs="Times New Roman"/>
          <w:color w:val="000000"/>
          <w:lang w:val="en-US"/>
        </w:rPr>
        <w:t xml:space="preserve"> exerted by light with phenomena other than photoswitching or with different forms of </w:t>
      </w:r>
      <w:r w:rsidRPr="00121F30">
        <w:rPr>
          <w:rFonts w:ascii="Times New Roman" w:hAnsi="Times New Roman" w:cs="Times New Roman"/>
          <w:color w:val="000000"/>
          <w:lang w:val="en-US"/>
        </w:rPr>
        <w:t>energy</w:t>
      </w:r>
      <w:r w:rsidR="008B0830" w:rsidRPr="00121F30">
        <w:rPr>
          <w:rFonts w:ascii="Times New Roman" w:hAnsi="Times New Roman" w:cs="Times New Roman"/>
          <w:color w:val="000000"/>
          <w:lang w:val="en-US"/>
        </w:rPr>
        <w:t xml:space="preserve"> (</w:t>
      </w:r>
      <w:r w:rsidR="00B766C7">
        <w:rPr>
          <w:rFonts w:ascii="Times New Roman" w:hAnsi="Times New Roman" w:cs="Times New Roman"/>
          <w:color w:val="000000"/>
          <w:lang w:val="en-US"/>
        </w:rPr>
        <w:t xml:space="preserve">presently: </w:t>
      </w:r>
      <w:r w:rsidR="00121F30" w:rsidRPr="00121F30">
        <w:rPr>
          <w:rFonts w:ascii="Times New Roman" w:hAnsi="Times New Roman" w:cs="Times New Roman"/>
          <w:color w:val="000000"/>
          <w:lang w:val="en-US"/>
        </w:rPr>
        <w:t>heat</w:t>
      </w:r>
      <w:r w:rsidR="008B0830" w:rsidRPr="00121F30">
        <w:rPr>
          <w:rFonts w:ascii="Times New Roman" w:hAnsi="Times New Roman" w:cs="Times New Roman"/>
          <w:color w:val="000000"/>
          <w:lang w:val="en-US"/>
        </w:rPr>
        <w:t xml:space="preserve">, magnetic </w:t>
      </w:r>
      <w:r w:rsidR="00C718C4" w:rsidRPr="005C2B5B">
        <w:rPr>
          <w:rFonts w:ascii="Times New Roman" w:hAnsi="Times New Roman" w:cs="Times New Roman"/>
          <w:color w:val="000000"/>
          <w:lang w:val="en-US"/>
        </w:rPr>
        <w:t xml:space="preserve">fields, </w:t>
      </w:r>
      <w:r w:rsidR="008B0830" w:rsidRPr="00121F30">
        <w:rPr>
          <w:rFonts w:ascii="Times New Roman" w:hAnsi="Times New Roman" w:cs="Times New Roman"/>
          <w:color w:val="000000"/>
          <w:lang w:val="en-US"/>
        </w:rPr>
        <w:t>radiofrequency electric fields)</w:t>
      </w:r>
      <w:r w:rsidRPr="00121F30">
        <w:rPr>
          <w:rFonts w:ascii="Times New Roman" w:hAnsi="Times New Roman" w:cs="Times New Roman"/>
          <w:color w:val="000000"/>
          <w:lang w:val="en-US"/>
        </w:rPr>
        <w:t>.</w:t>
      </w:r>
    </w:p>
    <w:p w14:paraId="63591CFB" w14:textId="77777777" w:rsidR="008A7E89" w:rsidRDefault="008A7E89" w:rsidP="00CA37B6">
      <w:pPr>
        <w:jc w:val="both"/>
        <w:rPr>
          <w:rFonts w:ascii="Times New Roman" w:hAnsi="Times New Roman" w:cs="Times New Roman"/>
          <w:color w:val="000000"/>
          <w:lang w:val="en-US"/>
        </w:rPr>
      </w:pPr>
    </w:p>
    <w:p w14:paraId="06D18947" w14:textId="4C1DFA59" w:rsidR="008A7E89" w:rsidRDefault="008A7E89" w:rsidP="00CA37B6">
      <w:pPr>
        <w:jc w:val="both"/>
        <w:rPr>
          <w:rFonts w:ascii="Times New Roman" w:hAnsi="Times New Roman" w:cs="Times New Roman"/>
          <w:i/>
          <w:iCs/>
          <w:color w:val="000000"/>
          <w:lang w:val="en-US"/>
        </w:rPr>
      </w:pPr>
      <w:r w:rsidRPr="00AA43AA">
        <w:rPr>
          <w:rFonts w:ascii="Times New Roman" w:hAnsi="Times New Roman" w:cs="Times New Roman"/>
          <w:i/>
          <w:iCs/>
          <w:color w:val="000000"/>
          <w:lang w:val="en-US"/>
        </w:rPr>
        <w:t xml:space="preserve">Controls </w:t>
      </w:r>
      <w:r w:rsidR="00C37164">
        <w:rPr>
          <w:rFonts w:ascii="Times New Roman" w:hAnsi="Times New Roman" w:cs="Times New Roman"/>
          <w:i/>
          <w:iCs/>
          <w:color w:val="000000"/>
          <w:lang w:val="en-US"/>
        </w:rPr>
        <w:t xml:space="preserve">exploiting photophysical phenomena </w:t>
      </w:r>
      <w:r w:rsidR="00350E5C">
        <w:rPr>
          <w:rFonts w:ascii="Times New Roman" w:hAnsi="Times New Roman" w:cs="Times New Roman"/>
          <w:i/>
          <w:iCs/>
          <w:color w:val="000000"/>
          <w:lang w:val="en-US"/>
        </w:rPr>
        <w:t xml:space="preserve">other </w:t>
      </w:r>
      <w:r w:rsidR="00C37164">
        <w:rPr>
          <w:rFonts w:ascii="Times New Roman" w:hAnsi="Times New Roman" w:cs="Times New Roman"/>
          <w:i/>
          <w:iCs/>
          <w:color w:val="000000"/>
          <w:lang w:val="en-US"/>
        </w:rPr>
        <w:t>than photoswitching.</w:t>
      </w:r>
    </w:p>
    <w:p w14:paraId="041AC569" w14:textId="4B371D8F" w:rsidR="00C96838" w:rsidRDefault="009F0ABC" w:rsidP="00CA37B6">
      <w:pPr>
        <w:jc w:val="both"/>
        <w:rPr>
          <w:rFonts w:ascii="Times New Roman" w:hAnsi="Times New Roman" w:cs="Times New Roman"/>
          <w:color w:val="000000"/>
          <w:lang w:val="en-US"/>
        </w:rPr>
      </w:pPr>
      <w:r w:rsidRPr="000235D1">
        <w:rPr>
          <w:rFonts w:ascii="Times New Roman" w:hAnsi="Times New Roman" w:cs="Times New Roman"/>
          <w:color w:val="000000"/>
          <w:lang w:val="en-US"/>
        </w:rPr>
        <w:t xml:space="preserve">As early as 2009, </w:t>
      </w:r>
      <w:r w:rsidR="00320AC7" w:rsidRPr="000235D1">
        <w:rPr>
          <w:rFonts w:ascii="Times New Roman" w:hAnsi="Times New Roman" w:cs="Times New Roman"/>
          <w:color w:val="000000"/>
          <w:lang w:val="en-US"/>
        </w:rPr>
        <w:t xml:space="preserve">a pump-probe based scheme </w:t>
      </w:r>
      <w:r w:rsidR="00210B4E">
        <w:rPr>
          <w:rFonts w:ascii="Times New Roman" w:hAnsi="Times New Roman" w:cs="Times New Roman"/>
          <w:color w:val="000000"/>
          <w:lang w:val="en-US"/>
        </w:rPr>
        <w:t>involving</w:t>
      </w:r>
      <w:r w:rsidRPr="000235D1">
        <w:rPr>
          <w:rFonts w:ascii="Times New Roman" w:hAnsi="Times New Roman" w:cs="Times New Roman"/>
          <w:color w:val="000000"/>
          <w:lang w:val="en-US"/>
        </w:rPr>
        <w:t xml:space="preserve"> </w:t>
      </w:r>
      <w:r>
        <w:rPr>
          <w:rFonts w:ascii="Times New Roman" w:hAnsi="Times New Roman" w:cs="Times New Roman"/>
          <w:color w:val="000000"/>
          <w:lang w:val="en-US"/>
        </w:rPr>
        <w:t xml:space="preserve">the </w:t>
      </w:r>
      <w:r w:rsidRPr="000235D1">
        <w:rPr>
          <w:rFonts w:ascii="Times New Roman" w:hAnsi="Times New Roman" w:cs="Times New Roman"/>
          <w:color w:val="000000"/>
          <w:lang w:val="en-US"/>
        </w:rPr>
        <w:t xml:space="preserve">luminescent </w:t>
      </w:r>
      <w:r w:rsidRPr="00E83CEF">
        <w:rPr>
          <w:rFonts w:ascii="Times New Roman" w:hAnsi="Times New Roman" w:cs="Times New Roman"/>
          <w:color w:val="000000"/>
          <w:lang w:val="en-US"/>
        </w:rPr>
        <w:t xml:space="preserve">dye </w:t>
      </w:r>
      <w:proofErr w:type="gramStart"/>
      <w:r w:rsidRPr="00E83CEF">
        <w:rPr>
          <w:rFonts w:ascii="Times New Roman" w:hAnsi="Times New Roman" w:cs="Times New Roman"/>
          <w:color w:val="000000"/>
          <w:lang w:val="en-US"/>
        </w:rPr>
        <w:t>Pt(</w:t>
      </w:r>
      <w:proofErr w:type="gramEnd"/>
      <w:r w:rsidRPr="00E83CEF">
        <w:rPr>
          <w:rFonts w:ascii="Times New Roman" w:hAnsi="Times New Roman" w:cs="Times New Roman"/>
          <w:color w:val="000000"/>
          <w:lang w:val="en-US"/>
        </w:rPr>
        <w:t>II)</w:t>
      </w:r>
      <w:r w:rsidRPr="00E83CEF">
        <w:rPr>
          <w:lang w:val="en-US"/>
        </w:rPr>
        <w:t xml:space="preserve"> </w:t>
      </w:r>
      <w:proofErr w:type="spellStart"/>
      <w:r w:rsidRPr="00E83CEF">
        <w:rPr>
          <w:rFonts w:ascii="Times New Roman" w:hAnsi="Times New Roman" w:cs="Times New Roman"/>
          <w:color w:val="000000"/>
          <w:lang w:val="en-US"/>
        </w:rPr>
        <w:t>Octaethylporphine</w:t>
      </w:r>
      <w:proofErr w:type="spellEnd"/>
      <w:r w:rsidRPr="00E83CEF">
        <w:rPr>
          <w:rFonts w:ascii="Times New Roman" w:hAnsi="Times New Roman" w:cs="Times New Roman"/>
          <w:color w:val="000000"/>
          <w:lang w:val="en-US"/>
        </w:rPr>
        <w:t xml:space="preserve"> </w:t>
      </w:r>
      <w:r w:rsidR="00320AC7">
        <w:rPr>
          <w:rFonts w:ascii="Times New Roman" w:hAnsi="Times New Roman" w:cs="Times New Roman"/>
          <w:color w:val="000000"/>
          <w:lang w:val="en-US"/>
        </w:rPr>
        <w:t>showcased the difference between</w:t>
      </w:r>
      <w:r w:rsidRPr="000235D1">
        <w:rPr>
          <w:rFonts w:ascii="Times New Roman" w:hAnsi="Times New Roman" w:cs="Times New Roman"/>
          <w:color w:val="000000"/>
          <w:lang w:val="en-US"/>
        </w:rPr>
        <w:t xml:space="preserve"> the absorption coefficient at the probe wavelength</w:t>
      </w:r>
      <w:r>
        <w:rPr>
          <w:rFonts w:ascii="Times New Roman" w:hAnsi="Times New Roman" w:cs="Times New Roman"/>
          <w:color w:val="000000"/>
          <w:lang w:val="en-US"/>
        </w:rPr>
        <w:t xml:space="preserve"> (760 nm pulsed)</w:t>
      </w:r>
      <w:r w:rsidRPr="000235D1">
        <w:rPr>
          <w:rFonts w:ascii="Times New Roman" w:hAnsi="Times New Roman" w:cs="Times New Roman"/>
          <w:color w:val="000000"/>
          <w:lang w:val="en-US"/>
        </w:rPr>
        <w:t xml:space="preserve"> </w:t>
      </w:r>
      <w:r w:rsidR="00320AC7">
        <w:rPr>
          <w:rFonts w:ascii="Times New Roman" w:hAnsi="Times New Roman" w:cs="Times New Roman"/>
          <w:color w:val="000000"/>
          <w:lang w:val="en-US"/>
        </w:rPr>
        <w:t xml:space="preserve">and the </w:t>
      </w:r>
      <w:r w:rsidR="00320AC7" w:rsidRPr="000235D1">
        <w:rPr>
          <w:rFonts w:ascii="Times New Roman" w:hAnsi="Times New Roman" w:cs="Times New Roman"/>
          <w:color w:val="000000"/>
          <w:lang w:val="en-US"/>
        </w:rPr>
        <w:t xml:space="preserve">distinctly </w:t>
      </w:r>
      <w:r w:rsidR="00D05CD1">
        <w:rPr>
          <w:rFonts w:ascii="Times New Roman" w:hAnsi="Times New Roman" w:cs="Times New Roman"/>
          <w:color w:val="000000"/>
          <w:lang w:val="en-US"/>
        </w:rPr>
        <w:t xml:space="preserve">higher </w:t>
      </w:r>
      <w:r w:rsidR="00320AC7">
        <w:rPr>
          <w:rFonts w:ascii="Times New Roman" w:hAnsi="Times New Roman" w:cs="Times New Roman"/>
          <w:color w:val="000000"/>
          <w:lang w:val="en-US"/>
        </w:rPr>
        <w:t>absorption coefficient after</w:t>
      </w:r>
      <w:r w:rsidRPr="000235D1">
        <w:rPr>
          <w:rFonts w:ascii="Times New Roman" w:hAnsi="Times New Roman" w:cs="Times New Roman"/>
          <w:color w:val="000000"/>
          <w:lang w:val="en-US"/>
        </w:rPr>
        <w:t xml:space="preserve"> pumping with a second wavelength</w:t>
      </w:r>
      <w:r>
        <w:rPr>
          <w:rFonts w:ascii="Times New Roman" w:hAnsi="Times New Roman" w:cs="Times New Roman"/>
          <w:color w:val="000000"/>
          <w:lang w:val="en-US"/>
        </w:rPr>
        <w:t xml:space="preserve"> </w:t>
      </w:r>
      <w:r w:rsidR="00320AC7">
        <w:rPr>
          <w:rFonts w:ascii="Times New Roman" w:hAnsi="Times New Roman" w:cs="Times New Roman"/>
          <w:color w:val="000000"/>
          <w:lang w:val="en-US"/>
        </w:rPr>
        <w:t xml:space="preserve">at </w:t>
      </w:r>
      <w:r>
        <w:rPr>
          <w:rFonts w:ascii="Times New Roman" w:hAnsi="Times New Roman" w:cs="Times New Roman"/>
          <w:color w:val="000000"/>
          <w:lang w:val="en-US"/>
        </w:rPr>
        <w:t>532 nm,</w:t>
      </w:r>
      <w:r w:rsidRPr="000235D1">
        <w:rPr>
          <w:rFonts w:ascii="Times New Roman" w:hAnsi="Times New Roman" w:cs="Times New Roman"/>
          <w:color w:val="000000"/>
          <w:lang w:val="en-US"/>
        </w:rPr>
        <w:t xml:space="preserve"> which transiently drives the molecule into a triplet state </w:t>
      </w:r>
      <w:r>
        <w:rPr>
          <w:rFonts w:ascii="Times New Roman" w:hAnsi="Times New Roman" w:cs="Times New Roman"/>
          <w:color w:val="000000"/>
          <w:lang w:val="en-US"/>
        </w:rPr>
        <w:t>that decays</w:t>
      </w:r>
      <w:r w:rsidRPr="000235D1">
        <w:rPr>
          <w:rFonts w:ascii="Times New Roman" w:hAnsi="Times New Roman" w:cs="Times New Roman"/>
          <w:color w:val="000000"/>
          <w:lang w:val="en-US"/>
        </w:rPr>
        <w:t xml:space="preserve"> </w:t>
      </w:r>
      <w:r w:rsidRPr="00DA50E6">
        <w:rPr>
          <w:rFonts w:ascii="Times New Roman" w:hAnsi="Times New Roman" w:cs="Times New Roman"/>
          <w:color w:val="000000"/>
          <w:lang w:val="en-US"/>
        </w:rPr>
        <w:t>phosphorescent</w:t>
      </w:r>
      <w:r>
        <w:rPr>
          <w:rFonts w:ascii="Times New Roman" w:hAnsi="Times New Roman" w:cs="Times New Roman"/>
          <w:color w:val="000000"/>
          <w:lang w:val="en-US"/>
        </w:rPr>
        <w:t>ly</w:t>
      </w:r>
      <w:r w:rsidRPr="00DA50E6">
        <w:rPr>
          <w:rFonts w:ascii="Times New Roman" w:hAnsi="Times New Roman" w:cs="Times New Roman"/>
          <w:color w:val="000000"/>
          <w:lang w:val="en-US"/>
        </w:rPr>
        <w:t>.</w:t>
      </w:r>
      <w:r w:rsidRPr="000235D1">
        <w:rPr>
          <w:rFonts w:ascii="Times New Roman" w:hAnsi="Times New Roman" w:cs="Times New Roman"/>
          <w:color w:val="000000"/>
          <w:lang w:val="en-US"/>
        </w:rPr>
        <w:t xml:space="preserve"> The differential image</w:t>
      </w:r>
      <w:r>
        <w:rPr>
          <w:rFonts w:ascii="Times New Roman" w:hAnsi="Times New Roman" w:cs="Times New Roman"/>
          <w:color w:val="000000"/>
          <w:lang w:val="en-US"/>
        </w:rPr>
        <w:t xml:space="preserve"> recorded with a 40</w:t>
      </w:r>
      <w:r w:rsidR="00F85AC9">
        <w:rPr>
          <w:rFonts w:ascii="Times New Roman" w:hAnsi="Times New Roman" w:cs="Times New Roman"/>
          <w:color w:val="000000"/>
          <w:lang w:val="en-US"/>
        </w:rPr>
        <w:t>-</w:t>
      </w:r>
      <w:r>
        <w:rPr>
          <w:rFonts w:ascii="Times New Roman" w:hAnsi="Times New Roman" w:cs="Times New Roman"/>
          <w:color w:val="000000"/>
          <w:lang w:val="en-US"/>
        </w:rPr>
        <w:t>element linear transducer</w:t>
      </w:r>
      <w:r w:rsidRPr="000235D1">
        <w:rPr>
          <w:rFonts w:ascii="Times New Roman" w:hAnsi="Times New Roman" w:cs="Times New Roman"/>
          <w:color w:val="000000"/>
          <w:lang w:val="en-US"/>
        </w:rPr>
        <w:t xml:space="preserve"> allowed </w:t>
      </w:r>
      <w:r>
        <w:rPr>
          <w:rFonts w:ascii="Times New Roman" w:hAnsi="Times New Roman" w:cs="Times New Roman"/>
          <w:color w:val="000000"/>
          <w:lang w:val="en-US"/>
        </w:rPr>
        <w:t>for discrimination between</w:t>
      </w:r>
      <w:r w:rsidRPr="000235D1">
        <w:rPr>
          <w:rFonts w:ascii="Times New Roman" w:hAnsi="Times New Roman" w:cs="Times New Roman"/>
          <w:color w:val="000000"/>
          <w:lang w:val="en-US"/>
        </w:rPr>
        <w:t xml:space="preserve"> </w:t>
      </w:r>
      <w:r>
        <w:rPr>
          <w:rFonts w:ascii="Times New Roman" w:hAnsi="Times New Roman" w:cs="Times New Roman"/>
          <w:color w:val="000000"/>
          <w:lang w:val="en-US"/>
        </w:rPr>
        <w:t xml:space="preserve">a tube containing </w:t>
      </w:r>
      <w:r w:rsidRPr="000235D1">
        <w:rPr>
          <w:rFonts w:ascii="Times New Roman" w:hAnsi="Times New Roman" w:cs="Times New Roman"/>
          <w:color w:val="000000"/>
          <w:lang w:val="en-US"/>
        </w:rPr>
        <w:t>Pt(II)</w:t>
      </w:r>
      <w:r w:rsidRPr="000235D1">
        <w:rPr>
          <w:lang w:val="en-US"/>
        </w:rPr>
        <w:t xml:space="preserve"> </w:t>
      </w:r>
      <w:proofErr w:type="spellStart"/>
      <w:r w:rsidRPr="000235D1">
        <w:rPr>
          <w:rFonts w:ascii="Times New Roman" w:hAnsi="Times New Roman" w:cs="Times New Roman"/>
          <w:color w:val="000000"/>
          <w:lang w:val="en-US"/>
        </w:rPr>
        <w:t>Octaethylporphine</w:t>
      </w:r>
      <w:proofErr w:type="spellEnd"/>
      <w:r w:rsidRPr="000235D1">
        <w:rPr>
          <w:rFonts w:ascii="Times New Roman" w:hAnsi="Times New Roman" w:cs="Times New Roman"/>
          <w:color w:val="000000"/>
          <w:lang w:val="en-US"/>
        </w:rPr>
        <w:t xml:space="preserve"> dye </w:t>
      </w:r>
      <w:r>
        <w:rPr>
          <w:rFonts w:ascii="Times New Roman" w:hAnsi="Times New Roman" w:cs="Times New Roman"/>
          <w:color w:val="000000"/>
          <w:lang w:val="en-US"/>
        </w:rPr>
        <w:t>and a tube containing  a confounder (IR-783)</w:t>
      </w:r>
      <w:r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&lt;EndNote&gt;&lt;Cite&gt;&lt;Author&gt;Huang&lt;/Author&gt;&lt;Year&gt;2009&lt;/Year&gt;&lt;RecNum&gt;3005&lt;/RecNum&gt;&lt;DisplayText&gt;&lt;style face="superscript"&gt;152&lt;/style&gt;&lt;/DisplayText&gt;&lt;record&gt;&lt;rec-number&gt;3005&lt;/rec-number&gt;&lt;foreign-keys&gt;&lt;key app="EN" db-id="tttx22e24rrfppe295vpxdwbz0at0e2td0w5" timestamp="1696431302"&gt;3005&lt;/key&gt;&lt;/foreign-keys&gt;&lt;ref-type name="Journal Article"&gt;17&lt;/ref-type&gt;&lt;contributors&gt;&lt;authors&gt;&lt;author&gt;Huang, S. W.&lt;/author&gt;&lt;author&gt;Eary, J. F.&lt;/author&gt;&lt;author&gt;Jia, C.&lt;/author&gt;&lt;author&gt;Huang, L.&lt;/author&gt;&lt;author&gt;Ashkenazi, S.&lt;/author&gt;&lt;author&gt;O&amp;apos;Donnell, M.&lt;/author&gt;&lt;/authors&gt;&lt;/contributors&gt;&lt;auth-address&gt;Department of Bioengineering, University of Washington, 1705 NE Pacific Street, Seattle, Washington 98195, USA. shengwen@u.washington.edu&lt;/auth-address&gt;&lt;titles&gt;&lt;title&gt;Differential-absorption photoacoustic imaging&lt;/title&gt;&lt;secondary-title&gt;Opt Lett&lt;/secondary-title&gt;&lt;/titles&gt;&lt;pages&gt;2393-5&lt;/pages&gt;&lt;volume&gt;34&lt;/volume&gt;&lt;number&gt;16&lt;/number&gt;&lt;edition&gt;2009/08/18&lt;/edition&gt;&lt;keywords&gt;&lt;keyword&gt;Absorption&lt;/keyword&gt;&lt;keyword&gt;*Acoustics&lt;/keyword&gt;&lt;keyword&gt;Coloring Agents&lt;/keyword&gt;&lt;keyword&gt;*Light&lt;/keyword&gt;&lt;keyword&gt;Molecular Imaging/*methods&lt;/keyword&gt;&lt;keyword&gt;Organometallic Compounds&lt;/keyword&gt;&lt;/keywords&gt;&lt;dates&gt;&lt;year&gt;2009&lt;/year&gt;&lt;pub-dates&gt;&lt;date&gt;Aug 15&lt;/date&gt;&lt;/pub-dates&gt;&lt;/dates&gt;&lt;isbn&gt;1539-4794 (Electronic)&amp;#xD;0146-9592 (Linking)&lt;/isbn&gt;&lt;accession-num&gt;19684793&lt;/accession-num&gt;&lt;urls&gt;&lt;related-urls&gt;&lt;url&gt;https://www.ncbi.nlm.nih.gov/pubmed/19684793&lt;/url&gt;&lt;/related-urls&gt;&lt;/urls&gt;&lt;electronic-resource-num&gt;10.1364/ol.34.002393&lt;/electronic-resource-num&gt;&lt;/record&gt;&lt;/Cite&gt;&lt;/EndNote&gt;</w:instrText>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152</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w:t>
      </w:r>
      <w:r w:rsidR="00C96838">
        <w:rPr>
          <w:rFonts w:ascii="Times New Roman" w:hAnsi="Times New Roman" w:cs="Times New Roman"/>
          <w:color w:val="000000"/>
          <w:lang w:val="en-US"/>
        </w:rPr>
        <w:t>A comparable approach using r</w:t>
      </w:r>
      <w:r w:rsidR="00C96838" w:rsidRPr="00C96838">
        <w:rPr>
          <w:rFonts w:ascii="Times New Roman" w:hAnsi="Times New Roman" w:cs="Times New Roman"/>
          <w:color w:val="000000"/>
          <w:lang w:val="en-US"/>
        </w:rPr>
        <w:t xml:space="preserve">ose </w:t>
      </w:r>
      <w:proofErr w:type="spellStart"/>
      <w:r w:rsidR="00C96838" w:rsidRPr="00C96838">
        <w:rPr>
          <w:rFonts w:ascii="Times New Roman" w:hAnsi="Times New Roman" w:cs="Times New Roman"/>
          <w:color w:val="000000"/>
          <w:lang w:val="en-US"/>
        </w:rPr>
        <w:t>bengal</w:t>
      </w:r>
      <w:proofErr w:type="spellEnd"/>
      <w:r w:rsidR="00C96838" w:rsidRPr="00C96838">
        <w:rPr>
          <w:rFonts w:ascii="Times New Roman" w:hAnsi="Times New Roman" w:cs="Times New Roman"/>
          <w:color w:val="000000"/>
          <w:lang w:val="en-US"/>
        </w:rPr>
        <w:t>-doped silica n</w:t>
      </w:r>
      <w:r w:rsidR="00C96838">
        <w:rPr>
          <w:rFonts w:ascii="Times New Roman" w:hAnsi="Times New Roman" w:cs="Times New Roman"/>
          <w:color w:val="000000"/>
          <w:lang w:val="en-US"/>
        </w:rPr>
        <w:t>a</w:t>
      </w:r>
      <w:r w:rsidR="00C96838" w:rsidRPr="00C96838">
        <w:rPr>
          <w:rFonts w:ascii="Times New Roman" w:hAnsi="Times New Roman" w:cs="Times New Roman"/>
          <w:color w:val="000000"/>
          <w:lang w:val="en-US"/>
        </w:rPr>
        <w:t>noparticle</w:t>
      </w:r>
      <w:r w:rsidR="00BD2DDA">
        <w:rPr>
          <w:rFonts w:ascii="Times New Roman" w:hAnsi="Times New Roman" w:cs="Times New Roman"/>
          <w:color w:val="000000"/>
          <w:lang w:val="en-US"/>
        </w:rPr>
        <w:t>s</w:t>
      </w:r>
      <w:r w:rsidR="00C96838">
        <w:rPr>
          <w:rFonts w:ascii="Times New Roman" w:hAnsi="Times New Roman" w:cs="Times New Roman"/>
          <w:color w:val="000000"/>
          <w:lang w:val="en-US"/>
        </w:rPr>
        <w:t xml:space="preserve"> </w:t>
      </w:r>
      <w:r w:rsidR="00BD2DDA">
        <w:rPr>
          <w:rFonts w:ascii="Times New Roman" w:hAnsi="Times New Roman" w:cs="Times New Roman"/>
          <w:color w:val="000000"/>
          <w:lang w:val="en-US"/>
        </w:rPr>
        <w:t>ex vivo in tissue</w:t>
      </w:r>
      <w:r w:rsidR="001963F8">
        <w:rPr>
          <w:rFonts w:ascii="Times New Roman" w:hAnsi="Times New Roman" w:cs="Times New Roman"/>
          <w:color w:val="000000"/>
          <w:lang w:val="en-US"/>
        </w:rPr>
        <w:t xml:space="preserve"> achieved</w:t>
      </w:r>
      <w:r w:rsidR="00AE440C">
        <w:rPr>
          <w:rFonts w:ascii="Times New Roman" w:hAnsi="Times New Roman" w:cs="Times New Roman"/>
          <w:color w:val="000000"/>
          <w:lang w:val="en-US"/>
        </w:rPr>
        <w:t xml:space="preserve"> </w:t>
      </w:r>
      <w:r w:rsidR="0063603A">
        <w:rPr>
          <w:rFonts w:ascii="Times New Roman" w:hAnsi="Times New Roman" w:cs="Times New Roman"/>
          <w:color w:val="000000"/>
          <w:lang w:val="en-US"/>
        </w:rPr>
        <w:t xml:space="preserve">an approximately </w:t>
      </w:r>
      <w:r w:rsidR="00C638FE">
        <w:rPr>
          <w:rFonts w:ascii="Times New Roman" w:hAnsi="Times New Roman" w:cs="Times New Roman"/>
          <w:color w:val="000000"/>
          <w:lang w:val="en-US"/>
        </w:rPr>
        <w:t>20x</w:t>
      </w:r>
      <w:r w:rsidR="00AE440C">
        <w:rPr>
          <w:rFonts w:ascii="Times New Roman" w:hAnsi="Times New Roman" w:cs="Times New Roman"/>
          <w:color w:val="000000"/>
          <w:lang w:val="en-US"/>
        </w:rPr>
        <w:t xml:space="preserve"> increase in contrast</w:t>
      </w:r>
      <w:r w:rsidR="00C638FE">
        <w:rPr>
          <w:rFonts w:ascii="Times New Roman" w:hAnsi="Times New Roman" w:cs="Times New Roman"/>
          <w:color w:val="000000"/>
          <w:lang w:val="en-US"/>
        </w:rPr>
        <w:t xml:space="preserve"> over con</w:t>
      </w:r>
      <w:r w:rsidR="0071602C">
        <w:rPr>
          <w:rFonts w:ascii="Times New Roman" w:hAnsi="Times New Roman" w:cs="Times New Roman"/>
          <w:color w:val="000000"/>
          <w:lang w:val="en-US"/>
        </w:rPr>
        <w:t>v</w:t>
      </w:r>
      <w:r w:rsidR="00C638FE">
        <w:rPr>
          <w:rFonts w:ascii="Times New Roman" w:hAnsi="Times New Roman" w:cs="Times New Roman"/>
          <w:color w:val="000000"/>
          <w:lang w:val="en-US"/>
        </w:rPr>
        <w:t>entional</w:t>
      </w:r>
      <w:r w:rsidR="00BD2DDA">
        <w:rPr>
          <w:rFonts w:ascii="Times New Roman" w:hAnsi="Times New Roman" w:cs="Times New Roman"/>
          <w:color w:val="000000"/>
          <w:lang w:val="en-US"/>
        </w:rPr>
        <w:t xml:space="preserve"> imaging techniques</w:t>
      </w:r>
      <w:r w:rsidR="00B75B9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&lt;EndNote&gt;&lt;Cite&gt;&lt;Author&gt;Demissie&lt;/Author&gt;&lt;Year&gt;2020&lt;/Year&gt;&lt;RecNum&gt;3058&lt;/RecNum&gt;&lt;DisplayText&gt;&lt;style face="superscript"&gt;153&lt;/style&gt;&lt;/DisplayText&gt;&lt;record&gt;&lt;rec-number&gt;3058&lt;/rec-number&gt;&lt;foreign-keys&gt;&lt;key app="EN" db-id="tttx22e24rrfppe295vpxdwbz0at0e2td0w5" timestamp="1700662343"&gt;3058&lt;/key&gt;&lt;/foreign-keys&gt;&lt;ref-type name="Journal Article"&gt;17&lt;/ref-type&gt;&lt;contributors&gt;&lt;authors&gt;&lt;author&gt;Demissie, A. A.&lt;/author&gt;&lt;author&gt;VanderLaan, D.&lt;/author&gt;&lt;author&gt;Islam, M. S.&lt;/author&gt;&lt;author&gt;Emelianov, S.&lt;/author&gt;&lt;author&gt;Dickson, R. M.&lt;/author&gt;&lt;/authors&gt;&lt;/contributors&gt;&lt;auth-address&gt;School of Chemistry &amp;amp; Biochemistry, Georgia Institute of Technology, Atlanta, GA 30332, USA.&amp;#xD;School of Electrical &amp;amp; Computer Engineering, Georgia Institute of Technology, Atlanta, GA 30332, USA.&amp;#xD;Wallace H. Coulter Department of Biomedical Engineering, Georgia Institute of Technology and Emory University, Atlanta, GA 30332, USA.&lt;/auth-address&gt;&lt;titles&gt;&lt;title&gt;Synchronously Amplified Photoacoustic Image Recovery (SAPhIRe)&lt;/title&gt;&lt;secondary-title&gt;Photoacoustics&lt;/secondary-title&gt;&lt;/titles&gt;&lt;periodical&gt;&lt;full-title&gt;Photoacoustics&lt;/full-title&gt;&lt;/periodical&gt;&lt;pages&gt;100198&lt;/pages&gt;&lt;volume&gt;20&lt;/volume&gt;&lt;edition&gt;2020/07/21&lt;/edition&gt;&lt;keywords&gt;&lt;keyword&gt;Fluorescence&lt;/keyword&gt;&lt;keyword&gt;Imaging&lt;/keyword&gt;&lt;keyword&gt;Modulation&lt;/keyword&gt;&lt;keyword&gt;Multimodal&lt;/keyword&gt;&lt;keyword&gt;Photoacoustics&lt;/keyword&gt;&lt;keyword&gt;Signal processing&lt;/keyword&gt;&lt;keyword&gt;Spectroscopy&lt;/keyword&gt;&lt;/keywords&gt;&lt;dates&gt;&lt;year&gt;2020&lt;/year&gt;&lt;pub-dates&gt;&lt;date&gt;Dec&lt;/date&gt;&lt;/pub-dates&gt;&lt;/dates&gt;&lt;isbn&gt;2213-5979 (Print)&amp;#xD;2213-5979 (Electronic)&amp;#xD;2213-5979 (Linking)&lt;/isbn&gt;&lt;accession-num&gt;32685368&lt;/accession-num&gt;&lt;urls&gt;&lt;related-urls&gt;&lt;url&gt;https://www.ncbi.nlm.nih.gov/pubmed/32685368&lt;/url&gt;&lt;/related-urls&gt;&lt;/urls&gt;&lt;custom2&gt;PMC7358729&lt;/custom2&gt;&lt;electronic-resource-num&gt;10.1016/j.pacs.2020.100198&lt;/electronic-resource-num&gt;&lt;/record&gt;&lt;/Cite&gt;&lt;/EndNote&gt;</w:instrText>
      </w:r>
      <w:r w:rsidR="00B75B9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153</w:t>
      </w:r>
      <w:r w:rsidR="00B75B91">
        <w:rPr>
          <w:rFonts w:ascii="Times New Roman" w:hAnsi="Times New Roman" w:cs="Times New Roman"/>
          <w:color w:val="000000"/>
          <w:lang w:val="en-US"/>
        </w:rPr>
        <w:fldChar w:fldCharType="end"/>
      </w:r>
      <w:r w:rsidR="00AE440C">
        <w:rPr>
          <w:rFonts w:ascii="Times New Roman" w:hAnsi="Times New Roman" w:cs="Times New Roman"/>
          <w:color w:val="000000"/>
          <w:lang w:val="en-US"/>
        </w:rPr>
        <w:t>.</w:t>
      </w:r>
    </w:p>
    <w:p w14:paraId="0925C1F0" w14:textId="77777777" w:rsidR="00BD2DDA" w:rsidRDefault="00BD2DDA" w:rsidP="00CA37B6">
      <w:pPr>
        <w:jc w:val="both"/>
        <w:rPr>
          <w:rFonts w:ascii="Times New Roman" w:hAnsi="Times New Roman" w:cs="Times New Roman"/>
          <w:color w:val="000000"/>
          <w:lang w:val="en-US"/>
        </w:rPr>
      </w:pPr>
    </w:p>
    <w:p w14:paraId="73CAA53E" w14:textId="0F45CBFF" w:rsidR="00706387" w:rsidRDefault="009F0ABC" w:rsidP="00CE7A2D">
      <w:pPr>
        <w:jc w:val="both"/>
        <w:rPr>
          <w:rFonts w:ascii="Times New Roman" w:hAnsi="Times New Roman" w:cs="Times New Roman"/>
          <w:color w:val="000000"/>
          <w:lang w:val="en-US"/>
        </w:rPr>
      </w:pPr>
      <w:r w:rsidRPr="000235D1">
        <w:rPr>
          <w:rFonts w:ascii="Times New Roman" w:hAnsi="Times New Roman" w:cs="Times New Roman"/>
          <w:color w:val="000000"/>
          <w:lang w:val="en-US"/>
        </w:rPr>
        <w:t xml:space="preserve">Another interesting approach is to control the population of molecules that can contribute to the </w:t>
      </w:r>
      <w:r>
        <w:rPr>
          <w:rFonts w:ascii="Times New Roman" w:hAnsi="Times New Roman" w:cs="Times New Roman"/>
          <w:color w:val="000000"/>
          <w:lang w:val="en-US"/>
        </w:rPr>
        <w:t>OptA</w:t>
      </w:r>
      <w:r w:rsidRPr="000235D1">
        <w:rPr>
          <w:rFonts w:ascii="Times New Roman" w:hAnsi="Times New Roman" w:cs="Times New Roman"/>
          <w:color w:val="000000"/>
          <w:lang w:val="en-US"/>
        </w:rPr>
        <w:t xml:space="preserve"> signal by stimulated </w:t>
      </w:r>
      <w:r w:rsidRPr="00F643EB">
        <w:rPr>
          <w:rFonts w:ascii="Times New Roman" w:hAnsi="Times New Roman" w:cs="Times New Roman"/>
          <w:color w:val="000000"/>
          <w:lang w:val="en-US"/>
        </w:rPr>
        <w:t xml:space="preserve">emission. </w:t>
      </w:r>
      <w:r w:rsidRPr="00423BF1">
        <w:rPr>
          <w:rFonts w:ascii="Times New Roman" w:hAnsi="Times New Roman" w:cs="Times New Roman"/>
          <w:color w:val="000000"/>
          <w:lang w:val="en-US"/>
        </w:rPr>
        <w:t>If a fluorescent molecule is illuminated with light</w:t>
      </w:r>
      <w:r w:rsidR="00320AC7" w:rsidRPr="00423BF1">
        <w:rPr>
          <w:rFonts w:ascii="Times New Roman" w:hAnsi="Times New Roman" w:cs="Times New Roman"/>
          <w:color w:val="000000"/>
          <w:lang w:val="en-US"/>
        </w:rPr>
        <w:t xml:space="preserve"> with</w:t>
      </w:r>
      <w:r w:rsidR="00706387" w:rsidRPr="00423BF1">
        <w:rPr>
          <w:rFonts w:ascii="Times New Roman" w:hAnsi="Times New Roman" w:cs="Times New Roman"/>
          <w:color w:val="000000"/>
          <w:lang w:val="en-US"/>
        </w:rPr>
        <w:t>in</w:t>
      </w:r>
      <w:r w:rsidR="00320AC7" w:rsidRPr="00423BF1">
        <w:rPr>
          <w:rFonts w:ascii="Times New Roman" w:hAnsi="Times New Roman" w:cs="Times New Roman"/>
          <w:color w:val="000000"/>
          <w:lang w:val="en-US"/>
        </w:rPr>
        <w:t xml:space="preserve"> </w:t>
      </w:r>
      <w:r w:rsidR="00706387" w:rsidRPr="00423BF1">
        <w:rPr>
          <w:rFonts w:ascii="Times New Roman" w:hAnsi="Times New Roman" w:cs="Times New Roman"/>
          <w:color w:val="000000"/>
          <w:lang w:val="en-US"/>
        </w:rPr>
        <w:t xml:space="preserve">the wavelength range of the </w:t>
      </w:r>
      <w:r w:rsidRPr="00423BF1">
        <w:rPr>
          <w:rFonts w:ascii="Times New Roman" w:hAnsi="Times New Roman" w:cs="Times New Roman"/>
          <w:color w:val="000000"/>
          <w:lang w:val="en-US"/>
        </w:rPr>
        <w:t>emission photon</w:t>
      </w:r>
      <w:r w:rsidR="00706387" w:rsidRPr="00423BF1">
        <w:rPr>
          <w:rFonts w:ascii="Times New Roman" w:hAnsi="Times New Roman" w:cs="Times New Roman"/>
          <w:color w:val="000000"/>
          <w:lang w:val="en-US"/>
        </w:rPr>
        <w:t>s</w:t>
      </w:r>
      <w:r w:rsidRPr="00423BF1">
        <w:rPr>
          <w:rFonts w:ascii="Times New Roman" w:hAnsi="Times New Roman" w:cs="Times New Roman"/>
          <w:color w:val="000000"/>
          <w:lang w:val="en-US"/>
        </w:rPr>
        <w:t xml:space="preserve">, the likelihood of this </w:t>
      </w:r>
      <w:r w:rsidR="00706387" w:rsidRPr="00423BF1">
        <w:rPr>
          <w:rFonts w:ascii="Times New Roman" w:hAnsi="Times New Roman" w:cs="Times New Roman"/>
          <w:color w:val="000000"/>
          <w:lang w:val="en-US"/>
        </w:rPr>
        <w:t xml:space="preserve">emission </w:t>
      </w:r>
      <w:r w:rsidRPr="00423BF1">
        <w:rPr>
          <w:rFonts w:ascii="Times New Roman" w:hAnsi="Times New Roman" w:cs="Times New Roman"/>
          <w:color w:val="000000"/>
          <w:lang w:val="en-US"/>
        </w:rPr>
        <w:t xml:space="preserve">is greatly increased, </w:t>
      </w:r>
      <w:r w:rsidR="00706387" w:rsidRPr="00423BF1">
        <w:rPr>
          <w:rFonts w:ascii="Times New Roman" w:hAnsi="Times New Roman" w:cs="Times New Roman"/>
          <w:color w:val="000000"/>
          <w:lang w:val="en-US"/>
        </w:rPr>
        <w:t xml:space="preserve">i.e. </w:t>
      </w:r>
      <w:r w:rsidRPr="00423BF1">
        <w:rPr>
          <w:rFonts w:ascii="Times New Roman" w:hAnsi="Times New Roman" w:cs="Times New Roman"/>
          <w:color w:val="000000"/>
          <w:lang w:val="en-US"/>
        </w:rPr>
        <w:t>leading to induced emission and the return of the molecule to the ground state.</w:t>
      </w:r>
      <w:r w:rsidRPr="00F643EB">
        <w:rPr>
          <w:rFonts w:ascii="Times New Roman" w:hAnsi="Times New Roman" w:cs="Times New Roman"/>
          <w:color w:val="000000"/>
          <w:lang w:val="en-US"/>
        </w:rPr>
        <w:t xml:space="preserve"> </w:t>
      </w:r>
      <w:r w:rsidR="002B0312" w:rsidRPr="00F643EB">
        <w:rPr>
          <w:rFonts w:ascii="Times New Roman" w:hAnsi="Times New Roman" w:cs="Times New Roman"/>
          <w:color w:val="000000"/>
          <w:lang w:val="en-US"/>
        </w:rPr>
        <w:t>For an</w:t>
      </w:r>
      <w:r w:rsidRPr="00F643EB">
        <w:rPr>
          <w:rFonts w:ascii="Times New Roman" w:hAnsi="Times New Roman" w:cs="Times New Roman"/>
          <w:color w:val="000000"/>
          <w:lang w:val="en-US"/>
        </w:rPr>
        <w:t xml:space="preserve"> </w:t>
      </w:r>
      <w:r w:rsidR="001747C8">
        <w:rPr>
          <w:rFonts w:ascii="Times New Roman" w:hAnsi="Times New Roman" w:cs="Times New Roman"/>
          <w:color w:val="000000"/>
          <w:lang w:val="en-US"/>
        </w:rPr>
        <w:t>OptA</w:t>
      </w:r>
      <w:r w:rsidR="001747C8" w:rsidRPr="00F643EB">
        <w:rPr>
          <w:rFonts w:ascii="Times New Roman" w:hAnsi="Times New Roman" w:cs="Times New Roman"/>
          <w:color w:val="000000"/>
          <w:lang w:val="en-US"/>
        </w:rPr>
        <w:t xml:space="preserve"> </w:t>
      </w:r>
      <w:r w:rsidR="002B0312" w:rsidRPr="00F643EB">
        <w:rPr>
          <w:rFonts w:ascii="Times New Roman" w:hAnsi="Times New Roman" w:cs="Times New Roman"/>
          <w:color w:val="000000"/>
          <w:lang w:val="en-US"/>
        </w:rPr>
        <w:t>experiment</w:t>
      </w:r>
      <w:r w:rsidRPr="00F643EB">
        <w:rPr>
          <w:rFonts w:ascii="Times New Roman" w:hAnsi="Times New Roman" w:cs="Times New Roman"/>
          <w:color w:val="000000"/>
          <w:lang w:val="en-US"/>
        </w:rPr>
        <w:t>, if a</w:t>
      </w:r>
      <w:r w:rsidRPr="000235D1">
        <w:rPr>
          <w:rFonts w:ascii="Times New Roman" w:hAnsi="Times New Roman" w:cs="Times New Roman"/>
          <w:color w:val="000000"/>
          <w:lang w:val="en-US"/>
        </w:rPr>
        <w:t xml:space="preserve"> molecule has a sufficiently high </w:t>
      </w:r>
      <w:r w:rsidR="00003D74">
        <w:rPr>
          <w:rFonts w:ascii="Times New Roman" w:hAnsi="Times New Roman" w:cs="Times New Roman"/>
          <w:color w:val="000000"/>
          <w:lang w:val="en-US"/>
        </w:rPr>
        <w:t>OptA</w:t>
      </w:r>
      <w:r w:rsidR="00003D74" w:rsidRPr="000235D1">
        <w:rPr>
          <w:rFonts w:ascii="Times New Roman" w:hAnsi="Times New Roman" w:cs="Times New Roman"/>
          <w:color w:val="000000"/>
          <w:lang w:val="en-US"/>
        </w:rPr>
        <w:t xml:space="preserve"> </w:t>
      </w:r>
      <w:r w:rsidRPr="000235D1">
        <w:rPr>
          <w:rFonts w:ascii="Times New Roman" w:hAnsi="Times New Roman" w:cs="Times New Roman"/>
          <w:color w:val="000000"/>
          <w:lang w:val="en-US"/>
        </w:rPr>
        <w:t>quantum yield</w:t>
      </w:r>
      <w:r w:rsidR="00944C3D">
        <w:rPr>
          <w:rFonts w:ascii="Times New Roman" w:hAnsi="Times New Roman" w:cs="Times New Roman"/>
          <w:color w:val="000000"/>
          <w:lang w:val="en-US"/>
        </w:rPr>
        <w:t>,</w:t>
      </w:r>
      <w:r w:rsidRPr="000235D1">
        <w:rPr>
          <w:rFonts w:ascii="Times New Roman" w:hAnsi="Times New Roman" w:cs="Times New Roman"/>
          <w:color w:val="000000"/>
          <w:lang w:val="en-US"/>
        </w:rPr>
        <w:t xml:space="preserve"> under </w:t>
      </w:r>
      <w:r w:rsidRPr="000235D1">
        <w:rPr>
          <w:rFonts w:ascii="Times New Roman" w:hAnsi="Times New Roman" w:cs="Times New Roman"/>
          <w:color w:val="000000"/>
          <w:lang w:val="en-US"/>
        </w:rPr>
        <w:lastRenderedPageBreak/>
        <w:t xml:space="preserve">stimulated emission conditions, </w:t>
      </w:r>
      <w:r w:rsidR="002B0312" w:rsidRPr="000235D1">
        <w:rPr>
          <w:rFonts w:ascii="Times New Roman" w:hAnsi="Times New Roman" w:cs="Times New Roman"/>
          <w:color w:val="000000"/>
          <w:lang w:val="en-US"/>
        </w:rPr>
        <w:t xml:space="preserve">the faster return to ground state </w:t>
      </w:r>
      <w:r w:rsidR="002B0312" w:rsidRPr="00AA43AA">
        <w:rPr>
          <w:rFonts w:ascii="Times New Roman" w:hAnsi="Times New Roman" w:cs="Times New Roman"/>
          <w:color w:val="000000"/>
          <w:lang w:val="en-US"/>
        </w:rPr>
        <w:t xml:space="preserve">of the excited population effectively increases the contribution of the faster </w:t>
      </w:r>
      <w:proofErr w:type="spellStart"/>
      <w:r w:rsidR="002B0312" w:rsidRPr="00AA43AA">
        <w:rPr>
          <w:rFonts w:ascii="Times New Roman" w:hAnsi="Times New Roman" w:cs="Times New Roman"/>
          <w:color w:val="000000"/>
          <w:lang w:val="en-US"/>
        </w:rPr>
        <w:t>radiationless</w:t>
      </w:r>
      <w:proofErr w:type="spellEnd"/>
      <w:r w:rsidR="002B0312" w:rsidRPr="00AA43AA">
        <w:rPr>
          <w:rFonts w:ascii="Times New Roman" w:hAnsi="Times New Roman" w:cs="Times New Roman"/>
          <w:color w:val="000000"/>
          <w:lang w:val="en-US"/>
        </w:rPr>
        <w:t xml:space="preserve"> deexcitation</w:t>
      </w:r>
      <w:r w:rsidR="002B0312">
        <w:rPr>
          <w:rFonts w:ascii="Times New Roman" w:hAnsi="Times New Roman" w:cs="Times New Roman"/>
          <w:color w:val="000000"/>
          <w:lang w:val="en-US"/>
        </w:rPr>
        <w:t xml:space="preserve">. This is because </w:t>
      </w:r>
      <w:r w:rsidR="002B0312" w:rsidRPr="00AA43AA">
        <w:rPr>
          <w:rFonts w:ascii="Times New Roman" w:hAnsi="Times New Roman" w:cs="Times New Roman"/>
          <w:color w:val="000000"/>
          <w:lang w:val="en-US"/>
        </w:rPr>
        <w:t>more ground state molecules are available than in the case without stimulated emission where part of the population decays via the slower spontaneous fluorescence emission</w:t>
      </w:r>
      <w:r w:rsidR="002B0312" w:rsidRPr="000235D1">
        <w:rPr>
          <w:rFonts w:ascii="Times New Roman" w:hAnsi="Times New Roman" w:cs="Times New Roman"/>
          <w:color w:val="000000"/>
          <w:lang w:val="en-US"/>
        </w:rPr>
        <w:t>.</w:t>
      </w:r>
      <w:r w:rsidR="002B0312">
        <w:rPr>
          <w:rFonts w:ascii="Times New Roman" w:hAnsi="Times New Roman" w:cs="Times New Roman"/>
          <w:color w:val="000000"/>
          <w:lang w:val="en-US"/>
        </w:rPr>
        <w:t xml:space="preserve"> </w:t>
      </w:r>
      <w:r>
        <w:rPr>
          <w:rFonts w:ascii="Times New Roman" w:hAnsi="Times New Roman" w:cs="Times New Roman"/>
          <w:color w:val="000000"/>
          <w:lang w:val="en-US"/>
        </w:rPr>
        <w:t>This was demonstrated using the</w:t>
      </w:r>
      <w:r w:rsidRPr="000235D1">
        <w:rPr>
          <w:rFonts w:ascii="Times New Roman" w:hAnsi="Times New Roman" w:cs="Times New Roman"/>
          <w:color w:val="000000"/>
          <w:lang w:val="en-US"/>
        </w:rPr>
        <w:t xml:space="preserve"> </w:t>
      </w:r>
      <w:r>
        <w:rPr>
          <w:rFonts w:ascii="Times New Roman" w:hAnsi="Times New Roman" w:cs="Times New Roman"/>
          <w:color w:val="000000"/>
          <w:lang w:val="en-US"/>
        </w:rPr>
        <w:t xml:space="preserve">fluorescent dye Atto-680, where toggling between </w:t>
      </w:r>
      <w:r w:rsidR="001610D2">
        <w:rPr>
          <w:rFonts w:ascii="Times New Roman" w:hAnsi="Times New Roman" w:cs="Times New Roman"/>
          <w:color w:val="000000"/>
          <w:lang w:val="en-US"/>
        </w:rPr>
        <w:t xml:space="preserve">OptA </w:t>
      </w:r>
      <w:r>
        <w:rPr>
          <w:rFonts w:ascii="Times New Roman" w:hAnsi="Times New Roman" w:cs="Times New Roman"/>
          <w:color w:val="000000"/>
          <w:lang w:val="en-US"/>
        </w:rPr>
        <w:t xml:space="preserve">measurements with and without stimulated emission </w:t>
      </w:r>
      <w:r w:rsidRPr="002B0312">
        <w:rPr>
          <w:rFonts w:ascii="Times New Roman" w:hAnsi="Times New Roman" w:cs="Times New Roman"/>
          <w:color w:val="000000"/>
          <w:lang w:val="en-US"/>
        </w:rPr>
        <w:t>light and analyzing the differential effectively suppressed a blood confounder in a phantom experiment</w:t>
      </w:r>
      <w:r w:rsidRPr="002B0312">
        <w:rPr>
          <w:rFonts w:ascii="Times New Roman" w:hAnsi="Times New Roman" w:cs="Times New Roman"/>
          <w:lang w:val="en-US"/>
        </w:rPr>
        <w:fldChar w:fldCharType="begin"/>
      </w:r>
      <w:r w:rsidR="00AF75A0">
        <w:rPr>
          <w:rFonts w:ascii="Times New Roman" w:hAnsi="Times New Roman" w:cs="Times New Roman"/>
          <w:lang w:val="en-US"/>
        </w:rPr>
        <w:instrText xml:space="preserve"> ADDIN EN.CITE &lt;EndNote&gt;&lt;Cite&gt;&lt;Author&gt;Mark&lt;/Author&gt;&lt;Year&gt;2015&lt;/Year&gt;&lt;RecNum&gt;997&lt;/RecNum&gt;&lt;DisplayText&gt;&lt;style face="superscript"&gt;154&lt;/style&gt;&lt;/DisplayText&gt;&lt;record&gt;&lt;rec-number&gt;997&lt;/rec-number&gt;&lt;foreign-keys&gt;&lt;key app="EN" db-id="tttx22e24rrfppe295vpxdwbz0at0e2td0w5" timestamp="1677938451"&gt;997&lt;/key&gt;&lt;/foreign-keys&gt;&lt;ref-type name="Journal Article"&gt;17&lt;/ref-type&gt;&lt;contributors&gt;&lt;authors&gt;&lt;author&gt;Mark, J.&lt;/author&gt;&lt;author&gt;Schmitt, F. J.&lt;/author&gt;&lt;author&gt;Theiss, C.&lt;/author&gt;&lt;author&gt;Dortay, H.&lt;/author&gt;&lt;author&gt;Friedrich, T.&lt;/author&gt;&lt;author&gt;Laufer, J.&lt;/author&gt;&lt;/authors&gt;&lt;/contributors&gt;&lt;auth-address&gt;Institut fur Optik und Atomare Physik, Technische Universitat Berlin, Strasse des 17. Juni 135, 10623 Berlin, Germany.&amp;#xD;Institut fur Chemie, Technische Universitat Berlin, Strasse des 17. Juni 135, 10623 Berlin, Germany.&amp;#xD;Institut fur Optik und Atomare Physik, Technische Universitat Berlin, Strasse des 17. Juni 135, 10623 Berlin, Germany ; Institut fur Radiologie, Charite - Universitatsmedizin Berlin, Chariteplatz 1, 10117 Berlin, Germany.&lt;/auth-address&gt;&lt;titles&gt;&lt;title&gt;Photoacoustic imaging of fluorophores using pump-probe excitation&lt;/title&gt;&lt;secondary-title&gt;Biomed Opt Express&lt;/secondary-title&gt;&lt;/titles&gt;&lt;pages&gt;2522-35&lt;/pages&gt;&lt;volume&gt;6&lt;/volume&gt;&lt;number&gt;7&lt;/number&gt;&lt;edition&gt;2015/07/24&lt;/edition&gt;&lt;keywords&gt;&lt;keyword&gt;(170.5120) Photoacoustic imaging&lt;/keyword&gt;&lt;keyword&gt;(300.2530) Fluorescence, laser-induced&lt;/keyword&gt;&lt;/keywords&gt;&lt;dates&gt;&lt;year&gt;2015&lt;/year&gt;&lt;pub-dates&gt;&lt;date&gt;Jul 1&lt;/date&gt;&lt;/pub-dates&gt;&lt;/dates&gt;&lt;isbn&gt;2156-7085 (Print)&amp;#xD;2156-7085 (Electronic)&amp;#xD;2156-7085 (Linking)&lt;/isbn&gt;&lt;accession-num&gt;26203378&lt;/accession-num&gt;&lt;urls&gt;&lt;related-urls&gt;&lt;url&gt;https://www.ncbi.nlm.nih.gov/pubmed/26203378&lt;/url&gt;&lt;url&gt;https://www.ncbi.nlm.nih.gov/pmc/articles/PMC4505706/pdf/2522.pdf&lt;/url&gt;&lt;/related-urls&gt;&lt;/urls&gt;&lt;custom2&gt;PMC4505706&lt;/custom2&gt;&lt;electronic-resource-num&gt;10.1364/BOE.6.002522&lt;/electronic-resource-num&gt;&lt;/record&gt;&lt;/Cite&gt;&lt;/EndNote&gt;</w:instrText>
      </w:r>
      <w:r w:rsidRPr="002B0312">
        <w:rPr>
          <w:rFonts w:ascii="Times New Roman" w:hAnsi="Times New Roman" w:cs="Times New Roman"/>
          <w:lang w:val="en-US"/>
        </w:rPr>
        <w:fldChar w:fldCharType="separate"/>
      </w:r>
      <w:r w:rsidR="00AF75A0" w:rsidRPr="00AF75A0">
        <w:rPr>
          <w:rFonts w:ascii="Times New Roman" w:hAnsi="Times New Roman" w:cs="Times New Roman"/>
          <w:noProof/>
          <w:vertAlign w:val="superscript"/>
          <w:lang w:val="en-US"/>
        </w:rPr>
        <w:t>154</w:t>
      </w:r>
      <w:r w:rsidRPr="002B0312">
        <w:rPr>
          <w:rFonts w:ascii="Times New Roman" w:hAnsi="Times New Roman" w:cs="Times New Roman"/>
          <w:lang w:val="en-US"/>
        </w:rPr>
        <w:fldChar w:fldCharType="end"/>
      </w:r>
      <w:r w:rsidRPr="002B0312">
        <w:rPr>
          <w:rFonts w:ascii="Times New Roman" w:hAnsi="Times New Roman" w:cs="Times New Roman"/>
          <w:color w:val="000000"/>
          <w:lang w:val="en-US"/>
        </w:rPr>
        <w:t>.</w:t>
      </w:r>
      <w:r w:rsidR="00B46C0B" w:rsidRPr="002B0312">
        <w:rPr>
          <w:rFonts w:ascii="Times New Roman" w:hAnsi="Times New Roman" w:cs="Times New Roman"/>
          <w:color w:val="000000"/>
          <w:lang w:val="en-US"/>
        </w:rPr>
        <w:t xml:space="preserve"> </w:t>
      </w:r>
      <w:r w:rsidR="00DE6DE5" w:rsidRPr="00343752">
        <w:rPr>
          <w:rFonts w:ascii="Times New Roman" w:hAnsi="Times New Roman" w:cs="Times New Roman"/>
          <w:color w:val="000000"/>
          <w:lang w:val="en-US"/>
        </w:rPr>
        <w:t>The concept was also shown in vivo with Atto</w:t>
      </w:r>
      <w:r w:rsidR="002B0312" w:rsidRPr="00343752">
        <w:rPr>
          <w:rFonts w:ascii="Times New Roman" w:hAnsi="Times New Roman" w:cs="Times New Roman"/>
          <w:color w:val="000000"/>
          <w:lang w:val="en-US"/>
        </w:rPr>
        <w:noBreakHyphen/>
      </w:r>
      <w:r w:rsidR="00DE6DE5" w:rsidRPr="00343752">
        <w:rPr>
          <w:rFonts w:ascii="Times New Roman" w:hAnsi="Times New Roman" w:cs="Times New Roman"/>
          <w:color w:val="000000"/>
          <w:lang w:val="en-US"/>
        </w:rPr>
        <w:t xml:space="preserve">680 deposited as subcutaneous Matrigel implants on the back of a mouse </w:t>
      </w:r>
      <w:r w:rsidR="00B058D2">
        <w:rPr>
          <w:rFonts w:ascii="Times New Roman" w:hAnsi="Times New Roman" w:cs="Times New Roman"/>
          <w:color w:val="000000"/>
          <w:lang w:val="en-US"/>
        </w:rPr>
        <w:t>for measurements</w:t>
      </w:r>
      <w:r w:rsidR="00DE6DE5" w:rsidRPr="00343752">
        <w:rPr>
          <w:rFonts w:ascii="Times New Roman" w:hAnsi="Times New Roman" w:cs="Times New Roman"/>
          <w:color w:val="000000"/>
          <w:lang w:val="en-US"/>
        </w:rPr>
        <w:t xml:space="preserve"> using a Fabry</w:t>
      </w:r>
      <w:r w:rsidR="008536E1">
        <w:rPr>
          <w:rFonts w:ascii="Times New Roman" w:hAnsi="Times New Roman" w:cs="Times New Roman"/>
          <w:color w:val="000000"/>
          <w:lang w:val="en-US"/>
        </w:rPr>
        <w:t>-</w:t>
      </w:r>
      <w:r w:rsidR="00DE6DE5" w:rsidRPr="009D1DCA">
        <w:rPr>
          <w:rFonts w:ascii="Times New Roman" w:hAnsi="Times New Roman" w:cs="Times New Roman"/>
          <w:color w:val="000000"/>
          <w:lang w:val="en-US"/>
        </w:rPr>
        <w:t>Perot interferometric detection approach</w:t>
      </w:r>
      <w:r w:rsidR="00010482" w:rsidRPr="009D1DCA">
        <w:rPr>
          <w:rFonts w:ascii="Times New Roman" w:hAnsi="Times New Roman" w:cs="Times New Roman"/>
          <w:color w:val="000000"/>
          <w:lang w:val="en-US"/>
        </w:rPr>
        <w:fldChar w:fldCharType="begin">
          <w:fldData xml:space="preserve">PEVuZE5vdGU+PENpdGU+PEF1dGhvcj5NYXJrPC9BdXRob3I+PFllYXI+MjAxNzwvWWVhcj48UmVj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PEVuZE5vdGU+PENpdGU+PEF1dGhvcj5NYXJrPC9BdXRob3I+PFllYXI+MjAxNzwvWWVhcj48UmVj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00010482" w:rsidRPr="009D1DCA">
        <w:rPr>
          <w:rFonts w:ascii="Times New Roman" w:hAnsi="Times New Roman" w:cs="Times New Roman"/>
          <w:color w:val="000000"/>
          <w:lang w:val="en-US"/>
        </w:rPr>
      </w:r>
      <w:r w:rsidR="00010482" w:rsidRPr="009D1DCA">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135,155</w:t>
      </w:r>
      <w:r w:rsidR="00010482" w:rsidRPr="009D1DCA">
        <w:rPr>
          <w:rFonts w:ascii="Times New Roman" w:hAnsi="Times New Roman" w:cs="Times New Roman"/>
          <w:color w:val="000000"/>
          <w:lang w:val="en-US"/>
        </w:rPr>
        <w:fldChar w:fldCharType="end"/>
      </w:r>
      <w:r w:rsidR="00E32951" w:rsidRPr="009D1DCA">
        <w:rPr>
          <w:rFonts w:ascii="Times New Roman" w:hAnsi="Times New Roman" w:cs="Times New Roman"/>
          <w:color w:val="000000"/>
          <w:lang w:val="en-US"/>
        </w:rPr>
        <w:t xml:space="preserve"> (</w:t>
      </w:r>
      <w:r w:rsidR="00E32951" w:rsidRPr="009D1DCA">
        <w:rPr>
          <w:rFonts w:ascii="Times New Roman" w:hAnsi="Times New Roman" w:cs="Times New Roman"/>
          <w:b/>
          <w:color w:val="000000"/>
          <w:lang w:val="en-US"/>
        </w:rPr>
        <w:t>Figure 2d</w:t>
      </w:r>
      <w:r w:rsidR="00E32951" w:rsidRPr="009D1DCA">
        <w:rPr>
          <w:rFonts w:ascii="Times New Roman" w:hAnsi="Times New Roman" w:cs="Times New Roman"/>
          <w:color w:val="000000"/>
          <w:lang w:val="en-US"/>
        </w:rPr>
        <w:t>).</w:t>
      </w:r>
      <w:r w:rsidR="003F4746" w:rsidRPr="009D1DCA">
        <w:rPr>
          <w:rFonts w:ascii="Times New Roman" w:hAnsi="Times New Roman" w:cs="Times New Roman"/>
          <w:color w:val="000000"/>
          <w:lang w:val="en-US"/>
        </w:rPr>
        <w:t xml:space="preserve"> Here the authors also implemented interleaved acquisition allowing prob</w:t>
      </w:r>
      <w:r w:rsidR="001F6CF7">
        <w:rPr>
          <w:rFonts w:ascii="Times New Roman" w:hAnsi="Times New Roman" w:cs="Times New Roman"/>
          <w:color w:val="000000"/>
          <w:lang w:val="en-US"/>
        </w:rPr>
        <w:t>ing</w:t>
      </w:r>
      <w:r w:rsidR="003F4746" w:rsidRPr="009D1DCA">
        <w:rPr>
          <w:rFonts w:ascii="Times New Roman" w:hAnsi="Times New Roman" w:cs="Times New Roman"/>
          <w:color w:val="000000"/>
          <w:lang w:val="en-US"/>
        </w:rPr>
        <w:t xml:space="preserve"> with and without time-shifted stimulated emission light on a per-pixel basis to reduce the impact of motion artefacts</w:t>
      </w:r>
      <w:r w:rsidR="003F4746" w:rsidRPr="009D1DCA">
        <w:rPr>
          <w:rFonts w:ascii="Times New Roman" w:hAnsi="Times New Roman" w:cs="Times New Roman"/>
          <w:color w:val="000000"/>
          <w:lang w:val="en-US"/>
        </w:rPr>
        <w:fldChar w:fldCharType="begin">
          <w:fldData xml:space="preserve">PEVuZE5vdGU+PENpdGU+PEF1dGhvcj5NYXJrPC9BdXRob3I+PFllYXI+MjAxNzwvWWVhcj48UmVj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PEVuZE5vdGU+PENpdGU+PEF1dGhvcj5NYXJrPC9BdXRob3I+PFllYXI+MjAxNzwvWWVhcj48UmVj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003F4746" w:rsidRPr="009D1DCA">
        <w:rPr>
          <w:rFonts w:ascii="Times New Roman" w:hAnsi="Times New Roman" w:cs="Times New Roman"/>
          <w:color w:val="000000"/>
          <w:lang w:val="en-US"/>
        </w:rPr>
      </w:r>
      <w:r w:rsidR="003F4746" w:rsidRPr="009D1DCA">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135,155</w:t>
      </w:r>
      <w:r w:rsidR="003F4746" w:rsidRPr="009D1DCA">
        <w:rPr>
          <w:rFonts w:ascii="Times New Roman" w:hAnsi="Times New Roman" w:cs="Times New Roman"/>
          <w:color w:val="000000"/>
          <w:lang w:val="en-US"/>
        </w:rPr>
        <w:fldChar w:fldCharType="end"/>
      </w:r>
      <w:r w:rsidR="003F4746" w:rsidRPr="009D1DCA">
        <w:rPr>
          <w:rFonts w:ascii="Times New Roman" w:hAnsi="Times New Roman" w:cs="Times New Roman"/>
          <w:color w:val="000000"/>
          <w:lang w:val="en-US"/>
        </w:rPr>
        <w:t>.</w:t>
      </w:r>
      <w:r w:rsidR="00CC236B">
        <w:rPr>
          <w:rFonts w:ascii="Times New Roman" w:hAnsi="Times New Roman" w:cs="Times New Roman"/>
          <w:color w:val="000000"/>
          <w:lang w:val="en-US"/>
        </w:rPr>
        <w:t xml:space="preserve"> </w:t>
      </w:r>
    </w:p>
    <w:p w14:paraId="174F7BA8" w14:textId="1802870B" w:rsidR="009F0ABC" w:rsidRDefault="00CC236B" w:rsidP="009F0ABC">
      <w:pPr>
        <w:jc w:val="both"/>
        <w:rPr>
          <w:rFonts w:ascii="Times New Roman" w:hAnsi="Times New Roman" w:cs="Times New Roman"/>
          <w:color w:val="000000"/>
          <w:lang w:val="en-US"/>
        </w:rPr>
      </w:pPr>
      <w:r>
        <w:rPr>
          <w:rFonts w:ascii="Times New Roman" w:hAnsi="Times New Roman" w:cs="Times New Roman"/>
          <w:color w:val="000000"/>
          <w:lang w:val="en-US"/>
        </w:rPr>
        <w:t>I</w:t>
      </w:r>
      <w:r w:rsidR="009F0ABC" w:rsidRPr="000235D1">
        <w:rPr>
          <w:rFonts w:ascii="Times New Roman" w:hAnsi="Times New Roman" w:cs="Times New Roman"/>
          <w:color w:val="000000"/>
          <w:lang w:val="en-US"/>
        </w:rPr>
        <w:t xml:space="preserve">n contrast to </w:t>
      </w:r>
      <w:r w:rsidR="007F02B9">
        <w:rPr>
          <w:rFonts w:ascii="Times New Roman" w:hAnsi="Times New Roman" w:cs="Times New Roman"/>
          <w:color w:val="000000"/>
          <w:lang w:val="en-US"/>
        </w:rPr>
        <w:t xml:space="preserve">approaches </w:t>
      </w:r>
      <w:r w:rsidR="009F0ABC">
        <w:rPr>
          <w:rFonts w:ascii="Times New Roman" w:hAnsi="Times New Roman" w:cs="Times New Roman"/>
          <w:color w:val="000000"/>
          <w:lang w:val="en-US"/>
        </w:rPr>
        <w:t xml:space="preserve">using </w:t>
      </w:r>
      <w:proofErr w:type="spellStart"/>
      <w:r w:rsidR="009F0ABC" w:rsidRPr="000235D1">
        <w:rPr>
          <w:rFonts w:ascii="Times New Roman" w:hAnsi="Times New Roman" w:cs="Times New Roman"/>
          <w:color w:val="000000"/>
          <w:lang w:val="en-US"/>
        </w:rPr>
        <w:t>BphPs</w:t>
      </w:r>
      <w:proofErr w:type="spellEnd"/>
      <w:r w:rsidR="009F0ABC">
        <w:rPr>
          <w:rFonts w:ascii="Times New Roman" w:hAnsi="Times New Roman" w:cs="Times New Roman"/>
          <w:color w:val="000000"/>
          <w:lang w:val="en-US"/>
        </w:rPr>
        <w:t>,</w:t>
      </w:r>
      <w:r w:rsidR="00706387">
        <w:rPr>
          <w:rFonts w:ascii="Times New Roman" w:hAnsi="Times New Roman" w:cs="Times New Roman"/>
          <w:color w:val="000000"/>
          <w:lang w:val="en-US"/>
        </w:rPr>
        <w:t xml:space="preserve"> genetic</w:t>
      </w:r>
      <w:r w:rsidR="00706387" w:rsidRPr="000235D1">
        <w:rPr>
          <w:rFonts w:ascii="Times New Roman" w:hAnsi="Times New Roman" w:cs="Times New Roman"/>
          <w:color w:val="000000"/>
          <w:lang w:val="en-US"/>
        </w:rPr>
        <w:t xml:space="preserve"> encod</w:t>
      </w:r>
      <w:r w:rsidR="00706387">
        <w:rPr>
          <w:rFonts w:ascii="Times New Roman" w:hAnsi="Times New Roman" w:cs="Times New Roman"/>
          <w:color w:val="000000"/>
          <w:lang w:val="en-US"/>
        </w:rPr>
        <w:t>ing of</w:t>
      </w:r>
      <w:r w:rsidR="009F0ABC" w:rsidRPr="000235D1">
        <w:rPr>
          <w:rFonts w:ascii="Times New Roman" w:hAnsi="Times New Roman" w:cs="Times New Roman"/>
          <w:color w:val="000000"/>
          <w:lang w:val="en-US"/>
        </w:rPr>
        <w:t xml:space="preserve"> </w:t>
      </w:r>
      <w:r w:rsidR="00D000A7">
        <w:rPr>
          <w:rFonts w:ascii="Times New Roman" w:hAnsi="Times New Roman" w:cs="Times New Roman"/>
          <w:color w:val="000000"/>
          <w:lang w:val="en-US"/>
        </w:rPr>
        <w:t xml:space="preserve">labels for </w:t>
      </w:r>
      <w:r w:rsidR="009F0ABC" w:rsidRPr="000235D1">
        <w:rPr>
          <w:rFonts w:ascii="Times New Roman" w:hAnsi="Times New Roman" w:cs="Times New Roman"/>
          <w:color w:val="000000"/>
          <w:lang w:val="en-US"/>
        </w:rPr>
        <w:t>most of the techniques</w:t>
      </w:r>
      <w:r w:rsidR="007F02B9">
        <w:rPr>
          <w:rFonts w:ascii="Times New Roman" w:hAnsi="Times New Roman" w:cs="Times New Roman"/>
          <w:color w:val="000000"/>
          <w:lang w:val="en-US"/>
        </w:rPr>
        <w:t xml:space="preserve"> mentioned above</w:t>
      </w:r>
      <w:r w:rsidR="009F0ABC" w:rsidRPr="000235D1">
        <w:rPr>
          <w:rFonts w:ascii="Times New Roman" w:hAnsi="Times New Roman" w:cs="Times New Roman"/>
          <w:color w:val="000000"/>
          <w:lang w:val="en-US"/>
        </w:rPr>
        <w:t xml:space="preserve"> </w:t>
      </w:r>
      <w:r w:rsidR="00706387">
        <w:rPr>
          <w:rFonts w:ascii="Times New Roman" w:hAnsi="Times New Roman" w:cs="Times New Roman"/>
          <w:color w:val="000000"/>
          <w:lang w:val="en-US"/>
        </w:rPr>
        <w:t>may be challenging</w:t>
      </w:r>
      <w:r w:rsidR="007D2754">
        <w:rPr>
          <w:rFonts w:ascii="Times New Roman" w:hAnsi="Times New Roman" w:cs="Times New Roman"/>
          <w:color w:val="000000"/>
          <w:lang w:val="en-US"/>
        </w:rPr>
        <w:t xml:space="preserve"> since they rely on transitions currently only observed for non-biological chromophores.</w:t>
      </w:r>
      <w:r w:rsidR="00706387">
        <w:rPr>
          <w:rFonts w:ascii="Times New Roman" w:hAnsi="Times New Roman" w:cs="Times New Roman"/>
          <w:color w:val="000000"/>
          <w:lang w:val="en-US"/>
        </w:rPr>
        <w:t xml:space="preserve"> </w:t>
      </w:r>
      <w:r w:rsidR="009F0ABC" w:rsidRPr="000235D1">
        <w:rPr>
          <w:rFonts w:ascii="Times New Roman" w:hAnsi="Times New Roman" w:cs="Times New Roman"/>
          <w:color w:val="000000"/>
          <w:lang w:val="en-US"/>
        </w:rPr>
        <w:t>It remains to be seen if</w:t>
      </w:r>
      <w:r w:rsidR="009F0ABC">
        <w:rPr>
          <w:rFonts w:ascii="Times New Roman" w:hAnsi="Times New Roman" w:cs="Times New Roman"/>
          <w:color w:val="000000"/>
          <w:lang w:val="en-US"/>
        </w:rPr>
        <w:t>,</w:t>
      </w:r>
      <w:r w:rsidR="009F0ABC" w:rsidRPr="000235D1">
        <w:rPr>
          <w:rFonts w:ascii="Times New Roman" w:hAnsi="Times New Roman" w:cs="Times New Roman"/>
          <w:color w:val="000000"/>
          <w:lang w:val="en-US"/>
        </w:rPr>
        <w:t xml:space="preserve"> for example</w:t>
      </w:r>
      <w:r w:rsidR="009F0ABC">
        <w:rPr>
          <w:rFonts w:ascii="Times New Roman" w:hAnsi="Times New Roman" w:cs="Times New Roman"/>
          <w:color w:val="000000"/>
          <w:lang w:val="en-US"/>
        </w:rPr>
        <w:t>,</w:t>
      </w:r>
      <w:r w:rsidR="009F0ABC" w:rsidRPr="000235D1">
        <w:rPr>
          <w:rFonts w:ascii="Times New Roman" w:hAnsi="Times New Roman" w:cs="Times New Roman"/>
          <w:color w:val="000000"/>
          <w:lang w:val="en-US"/>
        </w:rPr>
        <w:t xml:space="preserve"> stimulated emission could </w:t>
      </w:r>
      <w:r w:rsidR="00F0273F">
        <w:rPr>
          <w:rFonts w:ascii="Times New Roman" w:hAnsi="Times New Roman" w:cs="Times New Roman"/>
          <w:color w:val="000000"/>
          <w:lang w:val="en-US"/>
        </w:rPr>
        <w:t xml:space="preserve">also </w:t>
      </w:r>
      <w:r w:rsidR="009F0ABC" w:rsidRPr="000235D1">
        <w:rPr>
          <w:rFonts w:ascii="Times New Roman" w:hAnsi="Times New Roman" w:cs="Times New Roman"/>
          <w:color w:val="000000"/>
          <w:lang w:val="en-US"/>
        </w:rPr>
        <w:t>be performed with STED</w:t>
      </w:r>
      <w:r w:rsidR="009F0ABC">
        <w:rPr>
          <w:rFonts w:ascii="Times New Roman" w:hAnsi="Times New Roman" w:cs="Times New Roman"/>
          <w:color w:val="000000"/>
          <w:lang w:val="en-US"/>
        </w:rPr>
        <w:t>-</w:t>
      </w:r>
      <w:r w:rsidR="009F0ABC" w:rsidRPr="000235D1">
        <w:rPr>
          <w:rFonts w:ascii="Times New Roman" w:hAnsi="Times New Roman" w:cs="Times New Roman"/>
          <w:color w:val="000000"/>
          <w:lang w:val="en-US"/>
        </w:rPr>
        <w:t>optimized NIR proteins like the tailored BphP SNIFP</w:t>
      </w:r>
      <w:r w:rsidR="009F0ABC"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&lt;EndNote&gt;&lt;Cite&gt;&lt;Author&gt;Kamper&lt;/Author&gt;&lt;Year&gt;2018&lt;/Year&gt;&lt;RecNum&gt;2672&lt;/RecNum&gt;&lt;DisplayText&gt;&lt;style face="superscript"&gt;156&lt;/style&gt;&lt;/DisplayText&gt;&lt;record&gt;&lt;rec-number&gt;2672&lt;/rec-number&gt;&lt;foreign-keys&gt;&lt;key app="EN" db-id="tttx22e24rrfppe295vpxdwbz0at0e2td0w5" timestamp="1677938452"&gt;2672&lt;/key&gt;&lt;/foreign-keys&gt;&lt;ref-type name="Journal Article"&gt;17&lt;/ref-type&gt;&lt;contributors&gt;&lt;authors&gt;&lt;author&gt;Kamper, M.&lt;/author&gt;&lt;author&gt;Ta, H.&lt;/author&gt;&lt;author&gt;Jensen, N. A.&lt;/author&gt;&lt;author&gt;Hell, S. W.&lt;/author&gt;&lt;author&gt;Jakobs, S.&lt;/author&gt;&lt;/authors&gt;&lt;/contributors&gt;&lt;auth-address&gt;Department of NanoBiophotonics, Max Planck Institute for Biophysical Chemistry, Gottingen, Germany.&amp;#xD;Department of NanoBiophotonics, Max Planck Institute for Biophysical Chemistry, Gottingen, Germany. sjakobs@gwdg.de.&amp;#xD;Department of Neurology, University Medical Center Gottingen, Gottingen, Germany. sjakobs@gwdg.de.&lt;/auth-address&gt;&lt;titles&gt;&lt;title&gt;Near-infrared STED nanoscopy with an engineered bacterial phytochrome&lt;/title&gt;&lt;secondary-title&gt;Nat Commun&lt;/secondary-title&gt;&lt;/titles&gt;&lt;pages&gt;4762&lt;/pages&gt;&lt;volume&gt;9&lt;/volume&gt;&lt;number&gt;1&lt;/number&gt;&lt;edition&gt;2018/11/14&lt;/edition&gt;&lt;keywords&gt;&lt;keyword&gt;Bacterial Proteins/*metabolism&lt;/keyword&gt;&lt;keyword&gt;Cell Survival&lt;/keyword&gt;&lt;keyword&gt;HeLa Cells&lt;/keyword&gt;&lt;keyword&gt;Humans&lt;/keyword&gt;&lt;keyword&gt;Infrared Rays&lt;/keyword&gt;&lt;keyword&gt;Luminescent Proteins/metabolism&lt;/keyword&gt;&lt;keyword&gt;Microscopy, Fluorescence/*methods&lt;/keyword&gt;&lt;keyword&gt;*Nanotechnology&lt;/keyword&gt;&lt;keyword&gt;Phytochrome/*metabolism&lt;/keyword&gt;&lt;keyword&gt;*Protein Engineering&lt;/keyword&gt;&lt;keyword&gt;Recombinant Fusion Proteins/metabolism&lt;/keyword&gt;&lt;/keywords&gt;&lt;dates&gt;&lt;year&gt;2018&lt;/year&gt;&lt;pub-dates&gt;&lt;date&gt;Nov 12&lt;/date&gt;&lt;/pub-dates&gt;&lt;/dates&gt;&lt;isbn&gt;2041-1723 (Electronic)&amp;#xD;2041-1723 (Linking)&lt;/isbn&gt;&lt;accession-num&gt;30420676&lt;/accession-num&gt;&lt;urls&gt;&lt;related-urls&gt;&lt;url&gt;https://www.ncbi.nlm.nih.gov/pubmed/30420676&lt;/url&gt;&lt;/related-urls&gt;&lt;/urls&gt;&lt;custom2&gt;PMC6232180&lt;/custom2&gt;&lt;electronic-resource-num&gt;10.1038/s41467-018-07246-2&lt;/electronic-resource-num&gt;&lt;/record&gt;&lt;/Cite&gt;&lt;/EndNote&gt;</w:instrText>
      </w:r>
      <w:r w:rsidR="009F0ABC"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156</w:t>
      </w:r>
      <w:r w:rsidR="009F0ABC" w:rsidRPr="000235D1">
        <w:rPr>
          <w:rFonts w:ascii="Times New Roman" w:hAnsi="Times New Roman" w:cs="Times New Roman"/>
          <w:color w:val="000000"/>
          <w:lang w:val="en-US"/>
        </w:rPr>
        <w:fldChar w:fldCharType="end"/>
      </w:r>
      <w:r w:rsidR="009F0ABC" w:rsidRPr="000235D1">
        <w:rPr>
          <w:rFonts w:ascii="Times New Roman" w:hAnsi="Times New Roman" w:cs="Times New Roman"/>
          <w:color w:val="000000"/>
          <w:lang w:val="en-US"/>
        </w:rPr>
        <w:t xml:space="preserve"> or if the fluorescent QY (i.e.</w:t>
      </w:r>
      <w:r w:rsidR="009F0ABC">
        <w:rPr>
          <w:rFonts w:ascii="Times New Roman" w:hAnsi="Times New Roman" w:cs="Times New Roman"/>
          <w:color w:val="000000"/>
          <w:lang w:val="en-US"/>
        </w:rPr>
        <w:t>,</w:t>
      </w:r>
      <w:r w:rsidR="009F0ABC" w:rsidRPr="000235D1">
        <w:rPr>
          <w:rFonts w:ascii="Times New Roman" w:hAnsi="Times New Roman" w:cs="Times New Roman"/>
          <w:color w:val="000000"/>
          <w:lang w:val="en-US"/>
        </w:rPr>
        <w:t xml:space="preserve"> the population that makes the differential) is too small compared to the rhodamine6G</w:t>
      </w:r>
      <w:r w:rsidR="009F0ABC">
        <w:rPr>
          <w:rFonts w:ascii="Times New Roman" w:hAnsi="Times New Roman" w:cs="Times New Roman"/>
          <w:color w:val="000000"/>
          <w:lang w:val="en-US"/>
        </w:rPr>
        <w:t xml:space="preserve"> mentioned above</w:t>
      </w:r>
      <w:r w:rsidR="009F0ABC" w:rsidRPr="000235D1">
        <w:rPr>
          <w:rFonts w:ascii="Times New Roman" w:hAnsi="Times New Roman" w:cs="Times New Roman"/>
          <w:color w:val="000000"/>
          <w:lang w:val="en-US"/>
        </w:rPr>
        <w:t xml:space="preserve">. Alternatively, dye approaches could be used with </w:t>
      </w:r>
      <w:proofErr w:type="spellStart"/>
      <w:r w:rsidR="009F0ABC" w:rsidRPr="000235D1">
        <w:rPr>
          <w:rFonts w:ascii="Times New Roman" w:hAnsi="Times New Roman" w:cs="Times New Roman"/>
          <w:color w:val="000000"/>
          <w:lang w:val="en-US"/>
        </w:rPr>
        <w:t>chemogenetic</w:t>
      </w:r>
      <w:proofErr w:type="spellEnd"/>
      <w:r w:rsidR="009F0ABC" w:rsidRPr="000235D1">
        <w:rPr>
          <w:rFonts w:ascii="Times New Roman" w:hAnsi="Times New Roman" w:cs="Times New Roman"/>
          <w:color w:val="000000"/>
          <w:lang w:val="en-US"/>
        </w:rPr>
        <w:t xml:space="preserve"> systems like Halo tags</w:t>
      </w:r>
      <w:r w:rsidR="009F0ABC" w:rsidRPr="000235D1">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&lt;EndNote&gt;&lt;Cite&gt;&lt;Author&gt;Cook&lt;/Author&gt;&lt;Year&gt;2023&lt;/Year&gt;&lt;RecNum&gt;3012&lt;/RecNum&gt;&lt;DisplayText&gt;&lt;style face="superscript"&gt;157&lt;/style&gt;&lt;/DisplayText&gt;&lt;record&gt;&lt;rec-number&gt;3012&lt;/rec-number&gt;&lt;foreign-keys&gt;&lt;key app="EN" db-id="tttx22e24rrfppe295vpxdwbz0at0e2td0w5" timestamp="1696576577"&gt;3012&lt;/key&gt;&lt;/foreign-keys&gt;&lt;ref-type name="Journal Article"&gt;17&lt;/ref-type&gt;&lt;contributors&gt;&lt;authors&gt;&lt;author&gt;Cook, A.&lt;/author&gt;&lt;author&gt;Walterspiel, F.&lt;/author&gt;&lt;author&gt;Deo, C.&lt;/author&gt;&lt;/authors&gt;&lt;/contributors&gt;&lt;auth-address&gt;Cell Biology and Biophysics Unit, European Molecular Biology Laboratory, Meyerhofstrasse 1, 69117, Heidelberg, Germany.&lt;/auth-address&gt;&lt;titles&gt;&lt;title&gt;HaloTag-Based Reporters for Fluorescence Imaging and Biosensing&lt;/title&gt;&lt;secondary-title&gt;Chembiochem&lt;/secondary-title&gt;&lt;/titles&gt;&lt;periodical&gt;&lt;full-title&gt;ChemBioChem&lt;/full-title&gt;&lt;/periodical&gt;&lt;pages&gt;e202300022&lt;/pages&gt;&lt;volume&gt;24&lt;/volume&gt;&lt;number&gt;12&lt;/number&gt;&lt;edition&gt;2023/02/24&lt;/edition&gt;&lt;keywords&gt;&lt;keyword&gt;*Proteins/metabolism&lt;/keyword&gt;&lt;keyword&gt;Fluorescent Dyes/chemistry&lt;/keyword&gt;&lt;keyword&gt;Optical Imaging&lt;/keyword&gt;&lt;keyword&gt;Protein Engineering&lt;/keyword&gt;&lt;keyword&gt;*Biosensing Techniques&lt;/keyword&gt;&lt;keyword&gt;Biosensors&lt;/keyword&gt;&lt;keyword&gt;Fluorescent probes&lt;/keyword&gt;&lt;keyword&gt;Fluorogenicity&lt;/keyword&gt;&lt;keyword&gt;HaloTag&lt;/keyword&gt;&lt;keyword&gt;Self-labelling tags&lt;/keyword&gt;&lt;/keywords&gt;&lt;dates&gt;&lt;year&gt;2023&lt;/year&gt;&lt;pub-dates&gt;&lt;date&gt;Jun 15&lt;/date&gt;&lt;/pub-dates&gt;&lt;/dates&gt;&lt;isbn&gt;1439-7633 (Electronic)&amp;#xD;1439-4227 (Linking)&lt;/isbn&gt;&lt;accession-num&gt;36815462&lt;/accession-num&gt;&lt;urls&gt;&lt;related-urls&gt;&lt;url&gt;https://www.ncbi.nlm.nih.gov/pubmed/36815462&lt;/url&gt;&lt;/related-urls&gt;&lt;/urls&gt;&lt;electronic-resource-num&gt;10.1002/cbic.202300022&lt;/electronic-resource-num&gt;&lt;/record&gt;&lt;/Cite&gt;&lt;/EndNote&gt;</w:instrText>
      </w:r>
      <w:r w:rsidR="009F0ABC"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157</w:t>
      </w:r>
      <w:r w:rsidR="009F0ABC" w:rsidRPr="000235D1">
        <w:rPr>
          <w:rFonts w:ascii="Times New Roman" w:hAnsi="Times New Roman" w:cs="Times New Roman"/>
          <w:color w:val="000000"/>
          <w:lang w:val="en-US"/>
        </w:rPr>
        <w:fldChar w:fldCharType="end"/>
      </w:r>
      <w:r w:rsidR="009F0ABC" w:rsidRPr="000235D1">
        <w:rPr>
          <w:rFonts w:ascii="Times New Roman" w:hAnsi="Times New Roman" w:cs="Times New Roman"/>
          <w:color w:val="000000"/>
          <w:lang w:val="en-US"/>
        </w:rPr>
        <w:t xml:space="preserve">. </w:t>
      </w:r>
    </w:p>
    <w:p w14:paraId="3DEF4461" w14:textId="3AA36B92" w:rsidR="00343752" w:rsidRDefault="00343752" w:rsidP="00C71E2D">
      <w:pPr>
        <w:jc w:val="both"/>
        <w:rPr>
          <w:rFonts w:ascii="Times New Roman" w:hAnsi="Times New Roman" w:cs="Times New Roman"/>
          <w:color w:val="000000"/>
          <w:lang w:val="en-US"/>
        </w:rPr>
      </w:pPr>
    </w:p>
    <w:p w14:paraId="3E2AAFBA" w14:textId="3A8810F0" w:rsidR="00165568" w:rsidRPr="007627C4" w:rsidRDefault="007627C4" w:rsidP="00165568">
      <w:pPr>
        <w:jc w:val="both"/>
        <w:rPr>
          <w:rFonts w:ascii="Times New Roman" w:hAnsi="Times New Roman" w:cs="Times New Roman"/>
          <w:i/>
          <w:iCs/>
          <w:color w:val="000000"/>
          <w:lang w:val="en-US"/>
        </w:rPr>
      </w:pPr>
      <w:r w:rsidRPr="005D3C1B">
        <w:rPr>
          <w:rFonts w:ascii="Times New Roman" w:hAnsi="Times New Roman" w:cs="Times New Roman"/>
          <w:i/>
          <w:iCs/>
          <w:color w:val="000000"/>
          <w:lang w:val="en-US"/>
        </w:rPr>
        <w:t>Temperature</w:t>
      </w:r>
      <w:r w:rsidR="00A64A5A">
        <w:rPr>
          <w:rFonts w:ascii="Times New Roman" w:hAnsi="Times New Roman" w:cs="Times New Roman"/>
          <w:i/>
          <w:iCs/>
          <w:color w:val="000000"/>
          <w:lang w:val="en-US"/>
        </w:rPr>
        <w:t>-</w:t>
      </w:r>
      <w:r w:rsidRPr="005D3C1B">
        <w:rPr>
          <w:rFonts w:ascii="Times New Roman" w:hAnsi="Times New Roman" w:cs="Times New Roman"/>
          <w:i/>
          <w:iCs/>
          <w:color w:val="000000"/>
          <w:lang w:val="en-US"/>
        </w:rPr>
        <w:t>dependent control</w:t>
      </w:r>
    </w:p>
    <w:p w14:paraId="457C2E3E" w14:textId="46487DFE" w:rsidR="00390F4F" w:rsidRDefault="00390F4F" w:rsidP="00390F4F">
      <w:pPr>
        <w:jc w:val="both"/>
        <w:rPr>
          <w:rFonts w:ascii="Times New Roman" w:hAnsi="Times New Roman" w:cs="Times New Roman"/>
          <w:color w:val="000000"/>
          <w:lang w:val="en-US"/>
        </w:rPr>
      </w:pPr>
      <w:r>
        <w:rPr>
          <w:rFonts w:ascii="Times New Roman" w:hAnsi="Times New Roman" w:cs="Times New Roman"/>
          <w:color w:val="000000"/>
          <w:lang w:val="en-US"/>
        </w:rPr>
        <w:t>Temperature-dependent control of the OptA signal emitted by labels can be exerted in a variety of ways, most commonly by using so-called thermochromic dyes which change their absorbance profile with temperature, thus modulating the OptA signal at the probe wavelength. For example, h</w:t>
      </w:r>
      <w:r w:rsidRPr="00B16EC1">
        <w:rPr>
          <w:rFonts w:ascii="Times New Roman" w:hAnsi="Times New Roman" w:cs="Times New Roman"/>
          <w:color w:val="000000"/>
          <w:lang w:val="en-US"/>
        </w:rPr>
        <w:t>eating</w:t>
      </w:r>
      <w:r w:rsidRPr="000235D1">
        <w:rPr>
          <w:rFonts w:ascii="Times New Roman" w:hAnsi="Times New Roman" w:cs="Times New Roman"/>
          <w:color w:val="000000"/>
          <w:lang w:val="en-US"/>
        </w:rPr>
        <w:t xml:space="preserve"> and cooling cycles of organic and polymer-based thermochromic microcapsules between 20°</w:t>
      </w:r>
      <w:r w:rsidR="00905BFB">
        <w:rPr>
          <w:rFonts w:ascii="Times New Roman" w:hAnsi="Times New Roman" w:cs="Times New Roman"/>
          <w:color w:val="000000"/>
          <w:lang w:val="en-US"/>
        </w:rPr>
        <w:t>C</w:t>
      </w:r>
      <w:r w:rsidRPr="000235D1">
        <w:rPr>
          <w:rFonts w:ascii="Times New Roman" w:hAnsi="Times New Roman" w:cs="Times New Roman"/>
          <w:color w:val="000000"/>
          <w:lang w:val="en-US"/>
        </w:rPr>
        <w:t xml:space="preserve"> and 40°C were used to create absorption coefficient modulations</w:t>
      </w:r>
      <w:r>
        <w:rPr>
          <w:rFonts w:ascii="Times New Roman" w:hAnsi="Times New Roman" w:cs="Times New Roman"/>
          <w:color w:val="000000"/>
          <w:lang w:val="en-US"/>
        </w:rPr>
        <w:t>. T</w:t>
      </w:r>
      <w:r w:rsidRPr="000235D1">
        <w:rPr>
          <w:rFonts w:ascii="Times New Roman" w:hAnsi="Times New Roman" w:cs="Times New Roman"/>
          <w:color w:val="000000"/>
          <w:lang w:val="en-US"/>
        </w:rPr>
        <w:t xml:space="preserve">hose </w:t>
      </w:r>
      <w:r>
        <w:rPr>
          <w:rFonts w:ascii="Times New Roman" w:hAnsi="Times New Roman" w:cs="Times New Roman"/>
          <w:color w:val="000000"/>
          <w:lang w:val="en-US"/>
        </w:rPr>
        <w:t xml:space="preserve">translate into modulations of the OptA </w:t>
      </w:r>
      <w:r w:rsidRPr="000235D1">
        <w:rPr>
          <w:rFonts w:ascii="Times New Roman" w:hAnsi="Times New Roman" w:cs="Times New Roman"/>
          <w:color w:val="000000"/>
          <w:lang w:val="en-US"/>
        </w:rPr>
        <w:t>signal</w:t>
      </w:r>
      <w:r>
        <w:rPr>
          <w:rFonts w:ascii="Times New Roman" w:hAnsi="Times New Roman" w:cs="Times New Roman"/>
          <w:color w:val="000000"/>
          <w:lang w:val="en-US"/>
        </w:rPr>
        <w:t>s</w:t>
      </w:r>
      <w:r w:rsidRPr="000235D1">
        <w:rPr>
          <w:rFonts w:ascii="Times New Roman" w:hAnsi="Times New Roman" w:cs="Times New Roman"/>
          <w:color w:val="000000"/>
          <w:lang w:val="en-US"/>
        </w:rPr>
        <w:t xml:space="preserve"> </w:t>
      </w:r>
      <w:r>
        <w:rPr>
          <w:rFonts w:ascii="Times New Roman" w:hAnsi="Times New Roman" w:cs="Times New Roman"/>
          <w:color w:val="000000"/>
          <w:lang w:val="en-US"/>
        </w:rPr>
        <w:t>generated after</w:t>
      </w:r>
      <w:r w:rsidRPr="000235D1">
        <w:rPr>
          <w:rFonts w:ascii="Times New Roman" w:hAnsi="Times New Roman" w:cs="Times New Roman"/>
          <w:color w:val="000000"/>
          <w:lang w:val="en-US"/>
        </w:rPr>
        <w:t xml:space="preserve"> 532 nm excitation</w:t>
      </w:r>
      <w:r>
        <w:rPr>
          <w:rFonts w:ascii="Times New Roman" w:hAnsi="Times New Roman" w:cs="Times New Roman"/>
          <w:color w:val="000000"/>
          <w:lang w:val="en-US"/>
        </w:rPr>
        <w:t xml:space="preserve"> which can be exploited to delineate the</w:t>
      </w:r>
      <w:r w:rsidRPr="000235D1">
        <w:rPr>
          <w:rFonts w:ascii="Times New Roman" w:hAnsi="Times New Roman" w:cs="Times New Roman"/>
          <w:color w:val="000000"/>
          <w:lang w:val="en-US"/>
        </w:rPr>
        <w:t xml:space="preserve"> subcutaneous</w:t>
      </w:r>
      <w:r>
        <w:rPr>
          <w:rFonts w:ascii="Times New Roman" w:hAnsi="Times New Roman" w:cs="Times New Roman"/>
          <w:color w:val="000000"/>
          <w:lang w:val="en-US"/>
        </w:rPr>
        <w:t>ly</w:t>
      </w:r>
      <w:r w:rsidRPr="000235D1">
        <w:rPr>
          <w:rFonts w:ascii="Times New Roman" w:hAnsi="Times New Roman" w:cs="Times New Roman"/>
          <w:color w:val="000000"/>
          <w:lang w:val="en-US"/>
        </w:rPr>
        <w:t xml:space="preserve"> implant</w:t>
      </w:r>
      <w:r>
        <w:rPr>
          <w:rFonts w:ascii="Times New Roman" w:hAnsi="Times New Roman" w:cs="Times New Roman"/>
          <w:color w:val="000000"/>
          <w:lang w:val="en-US"/>
        </w:rPr>
        <w:t xml:space="preserve">ed </w:t>
      </w:r>
      <w:proofErr w:type="spellStart"/>
      <w:r>
        <w:rPr>
          <w:rFonts w:ascii="Times New Roman" w:hAnsi="Times New Roman" w:cs="Times New Roman"/>
          <w:color w:val="000000"/>
          <w:lang w:val="en-US"/>
        </w:rPr>
        <w:t>thermochromes</w:t>
      </w:r>
      <w:proofErr w:type="spellEnd"/>
      <w:r w:rsidRPr="000235D1">
        <w:rPr>
          <w:rFonts w:ascii="Times New Roman" w:hAnsi="Times New Roman" w:cs="Times New Roman"/>
          <w:color w:val="000000"/>
          <w:lang w:val="en-US"/>
        </w:rPr>
        <w:t xml:space="preserve"> </w:t>
      </w:r>
      <w:r w:rsidRPr="000235D1">
        <w:rPr>
          <w:rFonts w:ascii="Times New Roman" w:hAnsi="Times New Roman" w:cs="Times New Roman"/>
          <w:i/>
          <w:iCs/>
          <w:color w:val="000000"/>
          <w:lang w:val="en-US"/>
        </w:rPr>
        <w:t>in vivo</w:t>
      </w:r>
      <w:r>
        <w:rPr>
          <w:rFonts w:ascii="Times New Roman" w:hAnsi="Times New Roman" w:cs="Times New Roman"/>
          <w:i/>
          <w:iCs/>
          <w:color w:val="000000"/>
          <w:lang w:val="en-US"/>
        </w:rPr>
        <w:t xml:space="preserve"> </w:t>
      </w:r>
      <w:r>
        <w:rPr>
          <w:rFonts w:ascii="Times New Roman" w:hAnsi="Times New Roman" w:cs="Times New Roman"/>
          <w:color w:val="000000"/>
          <w:lang w:val="en-US"/>
        </w:rPr>
        <w:t>in mice</w:t>
      </w:r>
      <w:r w:rsidRPr="000235D1">
        <w:rPr>
          <w:rFonts w:ascii="Times New Roman" w:hAnsi="Times New Roman" w:cs="Times New Roman"/>
          <w:color w:val="000000"/>
          <w:lang w:val="en-US"/>
        </w:rPr>
        <w:fldChar w:fldCharType="begin">
          <w:fldData xml:space="preserve">PEVuZE5vdGU+PENpdGU+PEF1dGhvcj5NYTwvQXV0aG9yPjxZZWFyPjIwMjM8L1llYXI+PFJlY051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PEVuZE5vdGU+PENpdGU+PEF1dGhvcj5NYTwvQXV0aG9yPjxZZWFyPjIwMjM8L1llYXI+PFJlY051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158</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 xml:space="preserve"> </w:t>
      </w:r>
      <w:r w:rsidRPr="00B16EC1">
        <w:rPr>
          <w:rFonts w:ascii="Times New Roman" w:hAnsi="Times New Roman" w:cs="Times New Roman"/>
          <w:color w:val="000000"/>
          <w:lang w:val="en-US"/>
        </w:rPr>
        <w:t>(e.g.</w:t>
      </w:r>
      <w:r>
        <w:rPr>
          <w:rFonts w:ascii="Times New Roman" w:hAnsi="Times New Roman" w:cs="Times New Roman"/>
          <w:color w:val="000000"/>
          <w:lang w:val="en-US"/>
        </w:rPr>
        <w:t>,</w:t>
      </w:r>
      <w:r w:rsidRPr="00B16EC1">
        <w:rPr>
          <w:rFonts w:ascii="Times New Roman" w:hAnsi="Times New Roman" w:cs="Times New Roman"/>
          <w:color w:val="000000"/>
          <w:lang w:val="en-US"/>
        </w:rPr>
        <w:t xml:space="preserve"> see </w:t>
      </w:r>
      <w:r w:rsidRPr="00B16EC1">
        <w:rPr>
          <w:rFonts w:ascii="Times New Roman" w:hAnsi="Times New Roman" w:cs="Times New Roman"/>
          <w:b/>
          <w:color w:val="000000"/>
          <w:lang w:val="en-US"/>
        </w:rPr>
        <w:t>Figure 2</w:t>
      </w:r>
      <w:r w:rsidR="00E32951">
        <w:rPr>
          <w:rFonts w:ascii="Times New Roman" w:hAnsi="Times New Roman" w:cs="Times New Roman"/>
          <w:b/>
          <w:color w:val="000000"/>
          <w:lang w:val="en-US"/>
        </w:rPr>
        <w:t>e</w:t>
      </w:r>
      <w:r w:rsidRPr="00B16EC1">
        <w:rPr>
          <w:rFonts w:ascii="Times New Roman" w:hAnsi="Times New Roman" w:cs="Times New Roman"/>
          <w:color w:val="000000"/>
          <w:lang w:val="en-US"/>
        </w:rPr>
        <w:t>). A</w:t>
      </w:r>
      <w:r w:rsidRPr="000235D1">
        <w:rPr>
          <w:rFonts w:ascii="Times New Roman" w:hAnsi="Times New Roman" w:cs="Times New Roman"/>
          <w:color w:val="000000"/>
          <w:lang w:val="en-US"/>
        </w:rPr>
        <w:t xml:space="preserve"> similar concept was shown with photothermal stimuli-responsive poly(n-isopropylacrylamide) </w:t>
      </w:r>
      <w:r w:rsidRPr="00261CED">
        <w:rPr>
          <w:rFonts w:ascii="Times New Roman" w:hAnsi="Times New Roman" w:cs="Times New Roman"/>
          <w:color w:val="000000"/>
          <w:lang w:val="en-US"/>
        </w:rPr>
        <w:t>nanogels together with gold or copper nanoparticles.</w:t>
      </w:r>
      <w:r w:rsidRPr="000235D1">
        <w:rPr>
          <w:rFonts w:ascii="Times New Roman" w:hAnsi="Times New Roman" w:cs="Times New Roman"/>
          <w:color w:val="000000"/>
          <w:lang w:val="en-US"/>
        </w:rPr>
        <w:t xml:space="preserve"> Here</w:t>
      </w:r>
      <w:r>
        <w:rPr>
          <w:rFonts w:ascii="Times New Roman" w:hAnsi="Times New Roman" w:cs="Times New Roman"/>
          <w:color w:val="000000"/>
          <w:lang w:val="en-US"/>
        </w:rPr>
        <w:t>,</w:t>
      </w:r>
      <w:r w:rsidRPr="000235D1">
        <w:rPr>
          <w:rFonts w:ascii="Times New Roman" w:hAnsi="Times New Roman" w:cs="Times New Roman"/>
          <w:color w:val="000000"/>
          <w:lang w:val="en-US"/>
        </w:rPr>
        <w:t xml:space="preserve"> a continuous laser source was used to heat </w:t>
      </w:r>
      <w:r>
        <w:rPr>
          <w:rFonts w:ascii="Times New Roman" w:hAnsi="Times New Roman" w:cs="Times New Roman"/>
          <w:color w:val="000000"/>
          <w:lang w:val="en-US"/>
        </w:rPr>
        <w:t xml:space="preserve">the nanogel </w:t>
      </w:r>
      <w:r w:rsidRPr="000235D1">
        <w:rPr>
          <w:rFonts w:ascii="Times New Roman" w:hAnsi="Times New Roman" w:cs="Times New Roman"/>
          <w:color w:val="000000"/>
          <w:lang w:val="en-US"/>
        </w:rPr>
        <w:t xml:space="preserve">and </w:t>
      </w:r>
      <w:r>
        <w:rPr>
          <w:rFonts w:ascii="Times New Roman" w:hAnsi="Times New Roman" w:cs="Times New Roman"/>
          <w:color w:val="000000"/>
          <w:lang w:val="en-US"/>
        </w:rPr>
        <w:t xml:space="preserve">this </w:t>
      </w:r>
      <w:r w:rsidRPr="000235D1">
        <w:rPr>
          <w:rFonts w:ascii="Times New Roman" w:hAnsi="Times New Roman" w:cs="Times New Roman"/>
          <w:color w:val="000000"/>
          <w:lang w:val="en-US"/>
        </w:rPr>
        <w:t>result</w:t>
      </w:r>
      <w:r>
        <w:rPr>
          <w:rFonts w:ascii="Times New Roman" w:hAnsi="Times New Roman" w:cs="Times New Roman"/>
          <w:color w:val="000000"/>
          <w:lang w:val="en-US"/>
        </w:rPr>
        <w:t>ed</w:t>
      </w:r>
      <w:r w:rsidRPr="000235D1">
        <w:rPr>
          <w:rFonts w:ascii="Times New Roman" w:hAnsi="Times New Roman" w:cs="Times New Roman"/>
          <w:color w:val="000000"/>
          <w:lang w:val="en-US"/>
        </w:rPr>
        <w:t xml:space="preserve"> in an </w:t>
      </w:r>
      <w:r w:rsidR="00394B9F">
        <w:rPr>
          <w:rFonts w:ascii="Times New Roman" w:hAnsi="Times New Roman" w:cs="Times New Roman"/>
          <w:color w:val="000000"/>
          <w:lang w:val="en-US"/>
        </w:rPr>
        <w:t>contraction</w:t>
      </w:r>
      <w:r w:rsidRPr="000235D1">
        <w:rPr>
          <w:rFonts w:ascii="Times New Roman" w:hAnsi="Times New Roman" w:cs="Times New Roman"/>
          <w:color w:val="000000"/>
          <w:lang w:val="en-US"/>
        </w:rPr>
        <w:t xml:space="preserve"> of the material associated with a change in </w:t>
      </w:r>
      <w:r w:rsidR="00394B9F">
        <w:rPr>
          <w:rFonts w:ascii="Times New Roman" w:hAnsi="Times New Roman" w:cs="Times New Roman"/>
          <w:color w:val="000000"/>
          <w:lang w:val="en-US"/>
        </w:rPr>
        <w:t xml:space="preserve">crowding and thus enhanced plasmonic coupling of the nanoparticles altering the </w:t>
      </w:r>
      <w:r w:rsidRPr="000235D1">
        <w:rPr>
          <w:rFonts w:ascii="Times New Roman" w:hAnsi="Times New Roman" w:cs="Times New Roman"/>
          <w:color w:val="000000"/>
          <w:lang w:val="en-US"/>
        </w:rPr>
        <w:t>absorption coefficient</w:t>
      </w:r>
      <w:r>
        <w:rPr>
          <w:rFonts w:ascii="Times New Roman" w:hAnsi="Times New Roman" w:cs="Times New Roman"/>
          <w:color w:val="000000"/>
          <w:lang w:val="en-US"/>
        </w:rPr>
        <w:t xml:space="preserve">, </w:t>
      </w:r>
      <w:r w:rsidR="00BC21CE">
        <w:rPr>
          <w:rFonts w:ascii="Times New Roman" w:hAnsi="Times New Roman" w:cs="Times New Roman"/>
          <w:color w:val="000000"/>
          <w:lang w:val="en-US"/>
        </w:rPr>
        <w:t>which allowed</w:t>
      </w:r>
      <w:r w:rsidRPr="000235D1">
        <w:rPr>
          <w:rFonts w:ascii="Times New Roman" w:hAnsi="Times New Roman" w:cs="Times New Roman"/>
          <w:color w:val="000000"/>
          <w:lang w:val="en-US"/>
        </w:rPr>
        <w:t xml:space="preserve"> </w:t>
      </w:r>
      <w:r>
        <w:rPr>
          <w:rFonts w:ascii="Times New Roman" w:hAnsi="Times New Roman" w:cs="Times New Roman"/>
          <w:color w:val="000000"/>
          <w:lang w:val="en-US"/>
        </w:rPr>
        <w:t xml:space="preserve">the </w:t>
      </w:r>
      <w:r w:rsidRPr="000235D1">
        <w:rPr>
          <w:rFonts w:ascii="Times New Roman" w:hAnsi="Times New Roman" w:cs="Times New Roman"/>
          <w:color w:val="000000"/>
          <w:lang w:val="en-US"/>
        </w:rPr>
        <w:t>detection of implants in a live mouse</w:t>
      </w:r>
      <w:r w:rsidRPr="000235D1">
        <w:rPr>
          <w:rFonts w:ascii="Times New Roman" w:hAnsi="Times New Roman" w:cs="Times New Roman"/>
          <w:color w:val="000000"/>
          <w:lang w:val="en-US"/>
        </w:rPr>
        <w:fldChar w:fldCharType="begin">
          <w:fldData xml:space="preserve">PEVuZE5vdGU+PENpdGU+PEF1dGhvcj5DaGVuPC9BdXRob3I+PFllYXI+MjAxNzwvWWVhcj48UmVj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PEVuZE5vdGU+PENpdGU+PEF1dGhvcj5DaGVuPC9BdXRob3I+PFllYXI+MjAxNzwvWWVhcj48UmVj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159</w:t>
      </w:r>
      <w:r w:rsidRPr="000235D1">
        <w:rPr>
          <w:rFonts w:ascii="Times New Roman" w:hAnsi="Times New Roman" w:cs="Times New Roman"/>
          <w:color w:val="000000"/>
          <w:lang w:val="en-US"/>
        </w:rPr>
        <w:fldChar w:fldCharType="end"/>
      </w:r>
      <w:r w:rsidRPr="000235D1">
        <w:rPr>
          <w:rFonts w:ascii="Times New Roman" w:hAnsi="Times New Roman" w:cs="Times New Roman"/>
          <w:color w:val="000000"/>
          <w:lang w:val="en-US"/>
        </w:rPr>
        <w:t>.</w:t>
      </w:r>
      <w:r w:rsidRPr="0081066C">
        <w:rPr>
          <w:rFonts w:ascii="Times New Roman" w:hAnsi="Times New Roman" w:cs="Times New Roman"/>
          <w:color w:val="000000"/>
          <w:lang w:val="en-US"/>
        </w:rPr>
        <w:t xml:space="preserve"> </w:t>
      </w:r>
      <w:r>
        <w:rPr>
          <w:rFonts w:ascii="Times New Roman" w:hAnsi="Times New Roman" w:cs="Times New Roman"/>
          <w:color w:val="000000"/>
          <w:lang w:val="en-US"/>
        </w:rPr>
        <w:t xml:space="preserve">Furthermore, </w:t>
      </w:r>
      <w:r w:rsidRPr="0081066C">
        <w:rPr>
          <w:rFonts w:ascii="Times New Roman" w:hAnsi="Times New Roman" w:cs="Times New Roman"/>
          <w:color w:val="000000"/>
          <w:lang w:val="en-US"/>
        </w:rPr>
        <w:t xml:space="preserve">thermochromic dyes </w:t>
      </w:r>
      <w:r>
        <w:rPr>
          <w:rFonts w:ascii="Times New Roman" w:hAnsi="Times New Roman" w:cs="Times New Roman"/>
          <w:color w:val="000000"/>
          <w:lang w:val="en-US"/>
        </w:rPr>
        <w:t xml:space="preserve">can be coupled </w:t>
      </w:r>
      <w:r w:rsidRPr="0081066C">
        <w:rPr>
          <w:rFonts w:ascii="Times New Roman" w:hAnsi="Times New Roman" w:cs="Times New Roman"/>
          <w:color w:val="000000"/>
          <w:lang w:val="en-US"/>
        </w:rPr>
        <w:t>with magnetic nanoparticles</w:t>
      </w:r>
      <w:r>
        <w:rPr>
          <w:rFonts w:ascii="Times New Roman" w:hAnsi="Times New Roman" w:cs="Times New Roman"/>
          <w:color w:val="000000"/>
          <w:lang w:val="en-US"/>
        </w:rPr>
        <w:t xml:space="preserve"> (e.g. SPIONS), which can be heated when laser light or electric fields (hysteresis) are applied. As a result, the temperature change of a magnetic nanoparticle</w:t>
      </w:r>
      <w:r w:rsidRPr="0081066C">
        <w:rPr>
          <w:rFonts w:ascii="Times New Roman" w:hAnsi="Times New Roman" w:cs="Times New Roman"/>
          <w:color w:val="000000"/>
          <w:lang w:val="en-US"/>
        </w:rPr>
        <w:t xml:space="preserve"> can </w:t>
      </w:r>
      <w:r>
        <w:rPr>
          <w:rFonts w:ascii="Times New Roman" w:hAnsi="Times New Roman" w:cs="Times New Roman"/>
          <w:color w:val="000000"/>
          <w:lang w:val="en-US"/>
        </w:rPr>
        <w:t xml:space="preserve"> </w:t>
      </w:r>
      <w:r w:rsidRPr="0081066C">
        <w:rPr>
          <w:rFonts w:ascii="Times New Roman" w:hAnsi="Times New Roman" w:cs="Times New Roman"/>
          <w:color w:val="000000"/>
          <w:lang w:val="en-US"/>
        </w:rPr>
        <w:t>facilitate an effective laser</w:t>
      </w:r>
      <w:r>
        <w:rPr>
          <w:rFonts w:ascii="Times New Roman" w:hAnsi="Times New Roman" w:cs="Times New Roman"/>
          <w:color w:val="000000"/>
          <w:lang w:val="en-US"/>
        </w:rPr>
        <w:t>-</w:t>
      </w:r>
      <w:r w:rsidRPr="0081066C">
        <w:rPr>
          <w:rFonts w:ascii="Times New Roman" w:hAnsi="Times New Roman" w:cs="Times New Roman"/>
          <w:color w:val="000000"/>
          <w:lang w:val="en-US"/>
        </w:rPr>
        <w:t xml:space="preserve">induced spectral shift of the </w:t>
      </w:r>
      <w:r>
        <w:rPr>
          <w:rFonts w:ascii="Times New Roman" w:hAnsi="Times New Roman" w:cs="Times New Roman"/>
          <w:color w:val="000000"/>
          <w:lang w:val="en-US"/>
        </w:rPr>
        <w:t xml:space="preserve">coupled </w:t>
      </w:r>
      <w:r w:rsidRPr="0081066C">
        <w:rPr>
          <w:rFonts w:ascii="Times New Roman" w:hAnsi="Times New Roman" w:cs="Times New Roman"/>
          <w:color w:val="000000"/>
          <w:lang w:val="en-US"/>
        </w:rPr>
        <w:t>thermochrome</w:t>
      </w:r>
      <w:r w:rsidRPr="005D3C1B">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&lt;EndNote&gt;&lt;Cite&gt;&lt;Author&gt;Harrington&lt;/Author&gt;&lt;Year&gt;2016&lt;/Year&gt;&lt;RecNum&gt;3077&lt;/RecNum&gt;&lt;DisplayText&gt;&lt;style face="superscript"&gt;160&lt;/style&gt;&lt;/DisplayText&gt;&lt;record&gt;&lt;rec-number&gt;3077&lt;/rec-number&gt;&lt;foreign-keys&gt;&lt;key app="EN" db-id="tttx22e24rrfppe295vpxdwbz0at0e2td0w5" timestamp="1708346755"&gt;3077&lt;/key&gt;&lt;/foreign-keys&gt;&lt;ref-type name="Journal Article"&gt;17&lt;/ref-type&gt;&lt;contributors&gt;&lt;authors&gt;&lt;author&gt;Harrington, W. N.&lt;/author&gt;&lt;author&gt;Haji, M. R.&lt;/author&gt;&lt;author&gt;Galanzha, E. I.&lt;/author&gt;&lt;author&gt;Nedosekin, D. A.&lt;/author&gt;&lt;author&gt;Nima, Z. A.&lt;/author&gt;&lt;author&gt;Watanabe, F.&lt;/author&gt;&lt;author&gt;Ghosh, A.&lt;/author&gt;&lt;author&gt;Biris, A. S.&lt;/author&gt;&lt;author&gt;Zharov, V. P.&lt;/author&gt;&lt;/authors&gt;&lt;/contributors&gt;&lt;auth-address&gt;Arkansas Nanomedicine Center, University of Arkansas for Medical Sciences, Little Rock, AR.&amp;#xD;Center for Integrative Nanotechnology Sciences, University of Arkansas at Little Rock, Little Rock AR.&amp;#xD;Chemistry Department, University of Arkansas at Little Rock, Little Rock AR.&lt;/auth-address&gt;&lt;titles&gt;&lt;title&gt;Photoswitchable non-fluorescent thermochromic dye-nanoparticle hybrid probes&lt;/title&gt;&lt;secondary-title&gt;Sci Rep&lt;/secondary-title&gt;&lt;/titles&gt;&lt;pages&gt;36417&lt;/pages&gt;&lt;volume&gt;6&lt;/volume&gt;&lt;edition&gt;2016/11/09&lt;/edition&gt;&lt;keywords&gt;&lt;keyword&gt;Cell Line, Tumor&lt;/keyword&gt;&lt;keyword&gt;Color&lt;/keyword&gt;&lt;keyword&gt;Humans&lt;/keyword&gt;&lt;keyword&gt;Infrared Rays&lt;/keyword&gt;&lt;keyword&gt;Magnetite Nanoparticles/*chemistry&lt;/keyword&gt;&lt;keyword&gt;Microscopy&lt;/keyword&gt;&lt;keyword&gt;Molecular Probes/*chemistry&lt;/keyword&gt;&lt;keyword&gt;Photoacoustic Techniques/*methods&lt;/keyword&gt;&lt;keyword&gt;Spectrophotometry&lt;/keyword&gt;&lt;keyword&gt;Temperature&lt;/keyword&gt;&lt;/keywords&gt;&lt;dates&gt;&lt;year&gt;2016&lt;/year&gt;&lt;pub-dates&gt;&lt;date&gt;Nov 8&lt;/date&gt;&lt;/pub-dates&gt;&lt;/dates&gt;&lt;isbn&gt;2045-2322 (Electronic)&amp;#xD;2045-2322 (Linking)&lt;/isbn&gt;&lt;accession-num&gt;27824110&lt;/accession-num&gt;&lt;urls&gt;&lt;related-urls&gt;&lt;url&gt;https://www.ncbi.nlm.nih.gov/pubmed/27824110&lt;/url&gt;&lt;/related-urls&gt;&lt;/urls&gt;&lt;custom2&gt;PMC5099817&lt;/custom2&gt;&lt;electronic-resource-num&gt;10.1038/srep36417&lt;/electronic-resource-num&gt;&lt;/record&gt;&lt;/Cite&gt;&lt;/EndNote&gt;</w:instrText>
      </w:r>
      <w:r w:rsidRPr="005D3C1B">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160</w:t>
      </w:r>
      <w:r w:rsidRPr="005D3C1B">
        <w:rPr>
          <w:rFonts w:ascii="Times New Roman" w:hAnsi="Times New Roman" w:cs="Times New Roman"/>
          <w:color w:val="000000"/>
          <w:lang w:val="en-US"/>
        </w:rPr>
        <w:fldChar w:fldCharType="end"/>
      </w:r>
      <w:r>
        <w:rPr>
          <w:rFonts w:ascii="Times New Roman" w:hAnsi="Times New Roman" w:cs="Times New Roman"/>
          <w:color w:val="000000"/>
          <w:lang w:val="en-US"/>
        </w:rPr>
        <w:t xml:space="preserve">. </w:t>
      </w:r>
      <w:r w:rsidRPr="00390F4F">
        <w:rPr>
          <w:rFonts w:ascii="Times New Roman" w:hAnsi="Times New Roman" w:cs="Times New Roman"/>
          <w:color w:val="000000"/>
          <w:lang w:val="en-US"/>
        </w:rPr>
        <w:t>Such localized heating can also</w:t>
      </w:r>
      <w:r w:rsidR="001457E2">
        <w:rPr>
          <w:rFonts w:ascii="Times New Roman" w:hAnsi="Times New Roman" w:cs="Times New Roman"/>
          <w:color w:val="000000"/>
          <w:lang w:val="en-US"/>
        </w:rPr>
        <w:t xml:space="preserve"> be</w:t>
      </w:r>
      <w:r w:rsidRPr="00390F4F">
        <w:rPr>
          <w:rFonts w:ascii="Times New Roman" w:hAnsi="Times New Roman" w:cs="Times New Roman"/>
          <w:color w:val="000000"/>
          <w:lang w:val="en-US"/>
        </w:rPr>
        <w:t xml:space="preserve"> exploited directly via changes of the </w:t>
      </w:r>
      <w:proofErr w:type="spellStart"/>
      <w:r w:rsidRPr="00390F4F">
        <w:rPr>
          <w:rFonts w:ascii="Times New Roman" w:hAnsi="Times New Roman" w:cs="Times New Roman"/>
          <w:color w:val="000000"/>
          <w:lang w:val="en-US"/>
        </w:rPr>
        <w:t>Grüneisen</w:t>
      </w:r>
      <w:proofErr w:type="spellEnd"/>
      <w:r w:rsidRPr="00390F4F">
        <w:rPr>
          <w:rFonts w:ascii="Times New Roman" w:hAnsi="Times New Roman" w:cs="Times New Roman"/>
          <w:color w:val="000000"/>
          <w:lang w:val="en-US"/>
        </w:rPr>
        <w:t xml:space="preserve"> parameter. This parameter relates the material properties to the thermoelastic expansion and is itself affected by temperature. </w:t>
      </w:r>
      <w:r w:rsidR="006D6F29" w:rsidRPr="00390F4F">
        <w:rPr>
          <w:rFonts w:ascii="Times New Roman" w:hAnsi="Times New Roman" w:cs="Times New Roman"/>
          <w:color w:val="000000"/>
          <w:lang w:val="en-US"/>
        </w:rPr>
        <w:t xml:space="preserve">Hence, </w:t>
      </w:r>
      <w:r w:rsidR="006D6F29">
        <w:rPr>
          <w:rFonts w:ascii="Times New Roman" w:hAnsi="Times New Roman" w:cs="Times New Roman"/>
          <w:color w:val="000000"/>
          <w:lang w:val="en-US"/>
        </w:rPr>
        <w:t>altering</w:t>
      </w:r>
      <w:r w:rsidR="006D6F29" w:rsidRPr="00390F4F">
        <w:rPr>
          <w:rFonts w:ascii="Times New Roman" w:hAnsi="Times New Roman" w:cs="Times New Roman"/>
          <w:color w:val="000000"/>
          <w:lang w:val="en-US"/>
        </w:rPr>
        <w:t xml:space="preserve"> </w:t>
      </w:r>
      <w:r w:rsidR="006D6F29">
        <w:rPr>
          <w:rFonts w:ascii="Times New Roman" w:hAnsi="Times New Roman" w:cs="Times New Roman"/>
          <w:color w:val="000000"/>
          <w:lang w:val="en-US"/>
        </w:rPr>
        <w:t xml:space="preserve">the </w:t>
      </w:r>
      <w:r w:rsidR="006D6F29" w:rsidRPr="00390F4F">
        <w:rPr>
          <w:rFonts w:ascii="Times New Roman" w:hAnsi="Times New Roman" w:cs="Times New Roman"/>
          <w:color w:val="000000"/>
          <w:lang w:val="en-US"/>
        </w:rPr>
        <w:t>temperature</w:t>
      </w:r>
      <w:r w:rsidR="006D6F29">
        <w:rPr>
          <w:rFonts w:ascii="Times New Roman" w:hAnsi="Times New Roman" w:cs="Times New Roman"/>
          <w:color w:val="000000"/>
          <w:lang w:val="en-US"/>
        </w:rPr>
        <w:t xml:space="preserve"> of a nanoparticle’s surrounding environment</w:t>
      </w:r>
      <w:r w:rsidR="006D6F29" w:rsidRPr="00390F4F">
        <w:rPr>
          <w:rFonts w:ascii="Times New Roman" w:hAnsi="Times New Roman" w:cs="Times New Roman"/>
          <w:color w:val="000000"/>
          <w:lang w:val="en-US"/>
        </w:rPr>
        <w:t xml:space="preserve"> with an electric field </w:t>
      </w:r>
      <w:r w:rsidR="006D6F29">
        <w:rPr>
          <w:rFonts w:ascii="Times New Roman" w:hAnsi="Times New Roman" w:cs="Times New Roman"/>
          <w:color w:val="000000"/>
          <w:lang w:val="en-US"/>
        </w:rPr>
        <w:t>affects</w:t>
      </w:r>
      <w:r w:rsidR="006D6F29" w:rsidRPr="00390F4F">
        <w:rPr>
          <w:rFonts w:ascii="Times New Roman" w:hAnsi="Times New Roman" w:cs="Times New Roman"/>
          <w:color w:val="000000"/>
          <w:lang w:val="en-US"/>
        </w:rPr>
        <w:t xml:space="preserve"> the local </w:t>
      </w:r>
      <w:proofErr w:type="spellStart"/>
      <w:r w:rsidR="006D6F29" w:rsidRPr="00390F4F">
        <w:rPr>
          <w:rFonts w:ascii="Times New Roman" w:hAnsi="Times New Roman" w:cs="Times New Roman"/>
          <w:color w:val="000000"/>
          <w:lang w:val="en-US"/>
        </w:rPr>
        <w:t>Grüneisen</w:t>
      </w:r>
      <w:proofErr w:type="spellEnd"/>
      <w:r w:rsidR="006D6F29" w:rsidRPr="00390F4F">
        <w:rPr>
          <w:rFonts w:ascii="Times New Roman" w:hAnsi="Times New Roman" w:cs="Times New Roman"/>
          <w:color w:val="000000"/>
          <w:lang w:val="en-US"/>
        </w:rPr>
        <w:t xml:space="preserve"> parameter, which </w:t>
      </w:r>
      <w:r w:rsidR="006D6F29">
        <w:rPr>
          <w:rFonts w:ascii="Times New Roman" w:hAnsi="Times New Roman" w:cs="Times New Roman"/>
          <w:color w:val="000000"/>
          <w:lang w:val="en-US"/>
        </w:rPr>
        <w:t>leads to a modulated signal when the nanoparticle is illuminated</w:t>
      </w:r>
      <w:r w:rsidR="006D6F29" w:rsidRPr="00390F4F">
        <w:rPr>
          <w:rFonts w:ascii="Times New Roman" w:hAnsi="Times New Roman" w:cs="Times New Roman"/>
          <w:color w:val="000000"/>
          <w:lang w:val="en-US"/>
        </w:rPr>
        <w:t xml:space="preserve"> by </w:t>
      </w:r>
      <w:r w:rsidR="006D6F29">
        <w:rPr>
          <w:rFonts w:ascii="Times New Roman" w:hAnsi="Times New Roman" w:cs="Times New Roman"/>
          <w:color w:val="000000"/>
          <w:lang w:val="en-US"/>
        </w:rPr>
        <w:t xml:space="preserve">a </w:t>
      </w:r>
      <w:r w:rsidR="006D6F29" w:rsidRPr="00390F4F">
        <w:rPr>
          <w:rFonts w:ascii="Times New Roman" w:hAnsi="Times New Roman" w:cs="Times New Roman"/>
          <w:color w:val="000000"/>
          <w:lang w:val="en-US"/>
        </w:rPr>
        <w:t>laser</w:t>
      </w:r>
      <w:r w:rsidRPr="00390F4F">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&lt;EndNote&gt;&lt;Cite&gt;&lt;Author&gt;Feng&lt;/Author&gt;&lt;Year&gt;2014&lt;/Year&gt;&lt;RecNum&gt;3078&lt;/RecNum&gt;&lt;DisplayText&gt;&lt;style face="superscript"&gt;161&lt;/style&gt;&lt;/DisplayText&gt;&lt;record&gt;&lt;rec-number&gt;3078&lt;/rec-number&gt;&lt;foreign-keys&gt;&lt;key app="EN" db-id="tttx22e24rrfppe295vpxdwbz0at0e2td0w5" timestamp="1708350443"&gt;3078&lt;/key&gt;&lt;/foreign-keys&gt;&lt;ref-type name="Journal Article"&gt;17&lt;/ref-type&gt;&lt;contributors&gt;&lt;authors&gt;&lt;author&gt;Feng, X.&lt;/author&gt;&lt;author&gt;Gao, F.&lt;/author&gt;&lt;author&gt;Zheng, Y.&lt;/author&gt;&lt;/authors&gt;&lt;/contributors&gt;&lt;titles&gt;&lt;title&gt;Thermally modulated photoacoustic imaging with super-paramagnetic iron oxide nanoparticles&lt;/title&gt;&lt;secondary-title&gt;Opt Lett&lt;/secondary-title&gt;&lt;/titles&gt;&lt;pages&gt;3414-7&lt;/pages&gt;&lt;volume&gt;39&lt;/volume&gt;&lt;number&gt;12&lt;/number&gt;&lt;edition&gt;2014/07/01&lt;/edition&gt;&lt;keywords&gt;&lt;keyword&gt;Contrast Media&lt;/keyword&gt;&lt;keyword&gt;Diagnostic Imaging/methods/statistics &amp;amp; numerical data&lt;/keyword&gt;&lt;keyword&gt;Hot Temperature&lt;/keyword&gt;&lt;keyword&gt;*Magnetite Nanoparticles&lt;/keyword&gt;&lt;keyword&gt;Nonlinear Dynamics&lt;/keyword&gt;&lt;keyword&gt;Optical Phenomena&lt;/keyword&gt;&lt;keyword&gt;Phantoms, Imaging&lt;/keyword&gt;&lt;keyword&gt;Photoacoustic Techniques/*methods/statistics &amp;amp; numerical data&lt;/keyword&gt;&lt;/keywords&gt;&lt;dates&gt;&lt;year&gt;2014&lt;/year&gt;&lt;pub-dates&gt;&lt;date&gt;Jun 15&lt;/date&gt;&lt;/pub-dates&gt;&lt;/dates&gt;&lt;isbn&gt;1539-4794 (Electronic)&amp;#xD;0146-9592 (Linking)&lt;/isbn&gt;&lt;accession-num&gt;24978499&lt;/accession-num&gt;&lt;urls&gt;&lt;related-urls&gt;&lt;url&gt;https://www.ncbi.nlm.nih.gov/pubmed/24978499&lt;/url&gt;&lt;/related-urls&gt;&lt;/urls&gt;&lt;electronic-resource-num&gt;10.1364/OL.39.003414&lt;/electronic-resource-num&gt;&lt;/record&gt;&lt;/Cite&gt;&lt;/EndNote&gt;</w:instrText>
      </w:r>
      <w:r w:rsidRPr="00390F4F">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161</w:t>
      </w:r>
      <w:r w:rsidRPr="00390F4F">
        <w:rPr>
          <w:rFonts w:ascii="Times New Roman" w:hAnsi="Times New Roman" w:cs="Times New Roman"/>
          <w:color w:val="000000"/>
          <w:lang w:val="en-US"/>
        </w:rPr>
        <w:fldChar w:fldCharType="end"/>
      </w:r>
      <w:r w:rsidRPr="00390F4F">
        <w:rPr>
          <w:rFonts w:ascii="Times New Roman" w:hAnsi="Times New Roman" w:cs="Times New Roman"/>
          <w:color w:val="000000"/>
          <w:lang w:val="en-US"/>
        </w:rPr>
        <w:t>.</w:t>
      </w:r>
      <w:r w:rsidR="005C7D7A">
        <w:rPr>
          <w:rFonts w:ascii="Times New Roman" w:hAnsi="Times New Roman" w:cs="Times New Roman"/>
          <w:color w:val="000000"/>
          <w:lang w:val="en-US"/>
        </w:rPr>
        <w:t xml:space="preserve"> The scale of temperature variation and the speed </w:t>
      </w:r>
      <w:r w:rsidR="00BC183C">
        <w:rPr>
          <w:rFonts w:ascii="Times New Roman" w:hAnsi="Times New Roman" w:cs="Times New Roman"/>
          <w:color w:val="000000"/>
          <w:lang w:val="en-US"/>
        </w:rPr>
        <w:t xml:space="preserve">at </w:t>
      </w:r>
      <w:r w:rsidR="005C7D7A">
        <w:rPr>
          <w:rFonts w:ascii="Times New Roman" w:hAnsi="Times New Roman" w:cs="Times New Roman"/>
          <w:color w:val="000000"/>
          <w:lang w:val="en-US"/>
        </w:rPr>
        <w:t xml:space="preserve">which temperature is controlled in tissues are parameters that need careful examination to make temperature-dependent control methods suitable for biological imaging. </w:t>
      </w:r>
    </w:p>
    <w:p w14:paraId="760442AB" w14:textId="77777777" w:rsidR="00C5423E" w:rsidRDefault="00C5423E" w:rsidP="00440642">
      <w:pPr>
        <w:jc w:val="both"/>
        <w:rPr>
          <w:rFonts w:ascii="Times New Roman" w:hAnsi="Times New Roman" w:cs="Times New Roman"/>
          <w:color w:val="000000"/>
          <w:lang w:val="en-US"/>
        </w:rPr>
      </w:pPr>
    </w:p>
    <w:p w14:paraId="3A6E0553" w14:textId="45ABFAA6" w:rsidR="00C5423E" w:rsidRPr="00390F4F" w:rsidRDefault="00545C80" w:rsidP="00440642">
      <w:pPr>
        <w:jc w:val="both"/>
        <w:rPr>
          <w:rFonts w:ascii="Times New Roman" w:hAnsi="Times New Roman" w:cs="Times New Roman"/>
          <w:i/>
          <w:iCs/>
          <w:color w:val="000000"/>
          <w:lang w:val="en-US"/>
        </w:rPr>
      </w:pPr>
      <w:r w:rsidRPr="00390F4F">
        <w:rPr>
          <w:rFonts w:ascii="Times New Roman" w:hAnsi="Times New Roman" w:cs="Times New Roman"/>
          <w:i/>
          <w:iCs/>
          <w:color w:val="000000"/>
          <w:lang w:val="en-US"/>
        </w:rPr>
        <w:t>Magneto-motive control</w:t>
      </w:r>
    </w:p>
    <w:p w14:paraId="56C5826C" w14:textId="6CADD968" w:rsidR="00CC33F0" w:rsidRDefault="00CC33F0" w:rsidP="00CC33F0">
      <w:pPr>
        <w:jc w:val="both"/>
        <w:rPr>
          <w:rFonts w:ascii="Times New Roman" w:hAnsi="Times New Roman" w:cs="Times New Roman"/>
          <w:color w:val="000000"/>
          <w:lang w:val="en-US"/>
        </w:rPr>
      </w:pPr>
      <w:r>
        <w:rPr>
          <w:rFonts w:ascii="Times New Roman" w:hAnsi="Times New Roman" w:cs="Times New Roman"/>
          <w:color w:val="000000"/>
          <w:lang w:val="en-US"/>
        </w:rPr>
        <w:t xml:space="preserve">Other control mechanisms are focused on the manipulation of the spatial distribution or density of the labels which emit OptA signals (e.g., nanoparticles). This manipulation can be achieved through the </w:t>
      </w:r>
      <w:r w:rsidRPr="007224F7">
        <w:rPr>
          <w:rFonts w:ascii="Times New Roman" w:hAnsi="Times New Roman" w:cs="Times New Roman"/>
          <w:color w:val="000000"/>
          <w:lang w:val="en-US"/>
        </w:rPr>
        <w:t xml:space="preserve">application of magnetic fields around the sample to reposition or temporally displace magnetic </w:t>
      </w:r>
      <w:r w:rsidRPr="003E4A61">
        <w:rPr>
          <w:rFonts w:ascii="Times New Roman" w:hAnsi="Times New Roman" w:cs="Times New Roman"/>
          <w:lang w:val="en-US"/>
        </w:rPr>
        <w:t>beads or nanoparticles</w:t>
      </w:r>
      <w:r w:rsidRPr="007224F7">
        <w:rPr>
          <w:rFonts w:ascii="Times New Roman" w:hAnsi="Times New Roman" w:cs="Times New Roman"/>
          <w:color w:val="000000"/>
          <w:lang w:val="en-US"/>
        </w:rPr>
        <w:t xml:space="preserve">. </w:t>
      </w:r>
      <w:r w:rsidR="007224F7" w:rsidRPr="007224F7">
        <w:rPr>
          <w:rFonts w:ascii="Times New Roman" w:hAnsi="Times New Roman" w:cs="Times New Roman"/>
          <w:color w:val="000000"/>
          <w:lang w:val="en-US"/>
        </w:rPr>
        <w:t>T</w:t>
      </w:r>
      <w:r w:rsidRPr="007224F7">
        <w:rPr>
          <w:rFonts w:ascii="Times New Roman" w:hAnsi="Times New Roman" w:cs="Times New Roman"/>
          <w:color w:val="000000"/>
          <w:lang w:val="en-US"/>
        </w:rPr>
        <w:t>he signal at a given position would be modulated due to the presence or absence of the label in the interrogated voxel</w:t>
      </w:r>
      <w:r w:rsidR="007224F7" w:rsidRPr="007224F7">
        <w:rPr>
          <w:rFonts w:ascii="Times New Roman" w:hAnsi="Times New Roman" w:cs="Times New Roman"/>
          <w:color w:val="000000"/>
          <w:lang w:val="en-US"/>
        </w:rPr>
        <w:t xml:space="preserve">, depending </w:t>
      </w:r>
      <w:r w:rsidRPr="007224F7">
        <w:rPr>
          <w:rFonts w:ascii="Times New Roman" w:hAnsi="Times New Roman" w:cs="Times New Roman"/>
          <w:color w:val="000000"/>
          <w:lang w:val="en-US"/>
        </w:rPr>
        <w:t>on the direction</w:t>
      </w:r>
      <w:r w:rsidR="007224F7" w:rsidRPr="007224F7">
        <w:rPr>
          <w:rFonts w:ascii="Times New Roman" w:hAnsi="Times New Roman" w:cs="Times New Roman"/>
          <w:color w:val="000000"/>
          <w:lang w:val="en-US"/>
        </w:rPr>
        <w:t xml:space="preserve"> </w:t>
      </w:r>
      <w:r w:rsidR="007224F7" w:rsidRPr="007224F7">
        <w:rPr>
          <w:rFonts w:ascii="Times New Roman" w:hAnsi="Times New Roman" w:cs="Times New Roman"/>
          <w:color w:val="000000"/>
          <w:lang w:val="en-US"/>
        </w:rPr>
        <w:lastRenderedPageBreak/>
        <w:t xml:space="preserve">and </w:t>
      </w:r>
      <w:r w:rsidRPr="007224F7">
        <w:rPr>
          <w:rFonts w:ascii="Times New Roman" w:hAnsi="Times New Roman" w:cs="Times New Roman"/>
          <w:color w:val="000000"/>
          <w:lang w:val="en-US"/>
        </w:rPr>
        <w:t xml:space="preserve">strength of the magnetic field applied. Initial work in phantom models demonstrated </w:t>
      </w:r>
      <w:r w:rsidR="007224F7" w:rsidRPr="007224F7">
        <w:rPr>
          <w:rFonts w:ascii="Times New Roman" w:hAnsi="Times New Roman" w:cs="Times New Roman"/>
          <w:color w:val="000000"/>
          <w:lang w:val="en-US"/>
        </w:rPr>
        <w:t xml:space="preserve">the proof of principle by </w:t>
      </w:r>
      <w:r w:rsidRPr="007224F7">
        <w:rPr>
          <w:rFonts w:ascii="Times New Roman" w:hAnsi="Times New Roman" w:cs="Times New Roman"/>
          <w:color w:val="000000"/>
          <w:lang w:val="en-US"/>
        </w:rPr>
        <w:t xml:space="preserve">differential analysis between </w:t>
      </w:r>
      <w:r w:rsidR="007224F7" w:rsidRPr="007224F7">
        <w:rPr>
          <w:rFonts w:ascii="Times New Roman" w:hAnsi="Times New Roman" w:cs="Times New Roman"/>
          <w:color w:val="000000"/>
          <w:lang w:val="en-US"/>
        </w:rPr>
        <w:t xml:space="preserve">data </w:t>
      </w:r>
      <w:r w:rsidRPr="007224F7">
        <w:rPr>
          <w:rFonts w:ascii="Times New Roman" w:hAnsi="Times New Roman" w:cs="Times New Roman"/>
          <w:color w:val="000000"/>
          <w:lang w:val="en-US"/>
        </w:rPr>
        <w:t>acqui</w:t>
      </w:r>
      <w:r w:rsidR="007224F7" w:rsidRPr="007224F7">
        <w:rPr>
          <w:rFonts w:ascii="Times New Roman" w:hAnsi="Times New Roman" w:cs="Times New Roman"/>
          <w:color w:val="000000"/>
          <w:lang w:val="en-US"/>
        </w:rPr>
        <w:t xml:space="preserve">red </w:t>
      </w:r>
      <w:r w:rsidRPr="007224F7">
        <w:rPr>
          <w:rFonts w:ascii="Times New Roman" w:hAnsi="Times New Roman" w:cs="Times New Roman"/>
          <w:color w:val="000000"/>
          <w:lang w:val="en-US"/>
        </w:rPr>
        <w:t>at different magnetic states</w:t>
      </w:r>
      <w:r w:rsidRPr="00756FF0">
        <w:rPr>
          <w:rFonts w:ascii="Times New Roman" w:hAnsi="Times New Roman" w:cs="Times New Roman"/>
          <w:color w:val="000000"/>
          <w:lang w:val="en-US"/>
        </w:rPr>
        <w:fldChar w:fldCharType="begin">
          <w:fldData xml:space="preserve">PEVuZE5vdGU+PENpdGU+PEF1dGhvcj5KaW48L0F1dGhvcj48WWVhcj4yMDEwPC9ZZWFyPjxSZWNO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PEVuZE5vdGU+PENpdGU+PEF1dGhvcj5KaW48L0F1dGhvcj48WWVhcj4yMDEwPC9ZZWFyPjxSZWNO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756FF0">
        <w:rPr>
          <w:rFonts w:ascii="Times New Roman" w:hAnsi="Times New Roman" w:cs="Times New Roman"/>
          <w:color w:val="000000"/>
          <w:lang w:val="en-US"/>
        </w:rPr>
      </w:r>
      <w:r w:rsidRPr="00756FF0">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162-164</w:t>
      </w:r>
      <w:r w:rsidRPr="00756FF0">
        <w:rPr>
          <w:rFonts w:ascii="Times New Roman" w:hAnsi="Times New Roman" w:cs="Times New Roman"/>
          <w:color w:val="000000"/>
          <w:lang w:val="en-US"/>
        </w:rPr>
        <w:fldChar w:fldCharType="end"/>
      </w:r>
      <w:r w:rsidRPr="007224F7">
        <w:rPr>
          <w:rFonts w:ascii="Times New Roman" w:hAnsi="Times New Roman" w:cs="Times New Roman"/>
          <w:color w:val="000000"/>
          <w:lang w:val="en-US"/>
        </w:rPr>
        <w:t xml:space="preserve">. </w:t>
      </w:r>
      <w:r w:rsidR="007224F7" w:rsidRPr="007224F7">
        <w:rPr>
          <w:rFonts w:ascii="Times New Roman" w:hAnsi="Times New Roman" w:cs="Times New Roman"/>
          <w:color w:val="000000"/>
          <w:lang w:val="en-US"/>
        </w:rPr>
        <w:t>A</w:t>
      </w:r>
      <w:r w:rsidRPr="007224F7">
        <w:rPr>
          <w:rFonts w:ascii="Times New Roman" w:hAnsi="Times New Roman" w:cs="Times New Roman"/>
          <w:color w:val="000000"/>
          <w:lang w:val="en-US"/>
        </w:rPr>
        <w:t xml:space="preserve">pplications of magneto-motive control </w:t>
      </w:r>
      <w:r w:rsidR="007224F7" w:rsidRPr="007224F7">
        <w:rPr>
          <w:rFonts w:ascii="Times New Roman" w:hAnsi="Times New Roman" w:cs="Times New Roman"/>
          <w:color w:val="000000"/>
          <w:lang w:val="en-US"/>
        </w:rPr>
        <w:t xml:space="preserve">were also demonstrated based on </w:t>
      </w:r>
      <w:r w:rsidRPr="007224F7">
        <w:rPr>
          <w:rFonts w:ascii="Times New Roman" w:hAnsi="Times New Roman" w:cs="Times New Roman"/>
          <w:color w:val="000000"/>
          <w:lang w:val="en-US"/>
        </w:rPr>
        <w:t>speckle tracking</w:t>
      </w:r>
      <w:r w:rsidRPr="00756FF0">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&lt;EndNote&gt;&lt;Cite&gt;&lt;Author&gt;O&amp;apos;Donnell&lt;/Author&gt;&lt;Year&gt;1994&lt;/Year&gt;&lt;RecNum&gt;3092&lt;/RecNum&gt;&lt;DisplayText&gt;&lt;style face="superscript"&gt;165&lt;/style&gt;&lt;/DisplayText&gt;&lt;record&gt;&lt;rec-number&gt;3092&lt;/rec-number&gt;&lt;foreign-keys&gt;&lt;key app="EN" db-id="tttx22e24rrfppe295vpxdwbz0at0e2td0w5" timestamp="1709039948"&gt;3092&lt;/key&gt;&lt;/foreign-keys&gt;&lt;ref-type name="Journal Article"&gt;17&lt;/ref-type&gt;&lt;contributors&gt;&lt;authors&gt;&lt;author&gt;O&amp;apos;Donnell, M.&lt;/author&gt;&lt;author&gt;Skovoroda, A. R.&lt;/author&gt;&lt;author&gt;Shapo, B. M.&lt;/author&gt;&lt;author&gt;Emelianov, S. Y.&lt;/author&gt;&lt;/authors&gt;&lt;/contributors&gt;&lt;titles&gt;&lt;title&gt;Internal displacement and strain imaging using ultrasonic speckle tracking&lt;/title&gt;&lt;secondary-title&gt;IEEE Transactions on Ultrasonics, Ferroelectrics and Frequency Control&lt;/secondary-title&gt;&lt;/titles&gt;&lt;pages&gt;314-325&lt;/pages&gt;&lt;volume&gt;41&lt;/volume&gt;&lt;number&gt;3&lt;/number&gt;&lt;section&gt;314&lt;/section&gt;&lt;dates&gt;&lt;year&gt;1994&lt;/year&gt;&lt;/dates&gt;&lt;isbn&gt;0885-3010&lt;/isbn&gt;&lt;urls&gt;&lt;/urls&gt;&lt;electronic-resource-num&gt;10.1109/58.285465&lt;/electronic-resource-num&gt;&lt;/record&gt;&lt;/Cite&gt;&lt;/EndNote&gt;</w:instrText>
      </w:r>
      <w:r w:rsidRPr="00756FF0">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165</w:t>
      </w:r>
      <w:r w:rsidRPr="00756FF0">
        <w:rPr>
          <w:rFonts w:ascii="Times New Roman" w:hAnsi="Times New Roman" w:cs="Times New Roman"/>
          <w:color w:val="000000"/>
          <w:lang w:val="en-US"/>
        </w:rPr>
        <w:fldChar w:fldCharType="end"/>
      </w:r>
      <w:r w:rsidRPr="007224F7">
        <w:rPr>
          <w:rFonts w:ascii="Times New Roman" w:hAnsi="Times New Roman" w:cs="Times New Roman"/>
          <w:color w:val="000000"/>
          <w:lang w:val="en-US"/>
        </w:rPr>
        <w:t xml:space="preserve"> to analyze the magnetic displacement in the sample. </w:t>
      </w:r>
      <w:r w:rsidR="007224F7" w:rsidRPr="007224F7">
        <w:rPr>
          <w:rFonts w:ascii="Times New Roman" w:hAnsi="Times New Roman" w:cs="Times New Roman"/>
          <w:color w:val="000000"/>
          <w:lang w:val="en-US"/>
        </w:rPr>
        <w:t xml:space="preserve">In-vivo application of the technique in mice, </w:t>
      </w:r>
      <w:r w:rsidRPr="007224F7">
        <w:rPr>
          <w:rFonts w:ascii="Times New Roman" w:hAnsi="Times New Roman" w:cs="Times New Roman"/>
          <w:color w:val="000000"/>
          <w:lang w:val="en-US"/>
        </w:rPr>
        <w:t xml:space="preserve">under oscillating magnetic fields </w:t>
      </w:r>
      <w:r w:rsidR="001E2D65" w:rsidRPr="007224F7">
        <w:rPr>
          <w:rFonts w:ascii="Times New Roman" w:hAnsi="Times New Roman" w:cs="Times New Roman"/>
          <w:color w:val="000000"/>
          <w:lang w:val="en-US"/>
        </w:rPr>
        <w:t>allowed cancer tissue to be distinguished from unlabeled healthy tissue</w:t>
      </w:r>
      <w:r w:rsidRPr="003E4A61">
        <w:rPr>
          <w:rFonts w:ascii="Times New Roman" w:hAnsi="Times New Roman" w:cs="Times New Roman"/>
          <w:vertAlign w:val="superscript"/>
          <w:lang w:val="en-US"/>
        </w:rPr>
        <w:fldChar w:fldCharType="begin">
          <w:fldData xml:space="preserve">PEVuZE5vdGU+PENpdGU+PEF1dGhvcj5MaTwvQXV0aG9yPjxZZWFyPjIwMTU8L1llYXI+PFJlY051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</w:fldData>
        </w:fldChar>
      </w:r>
      <w:r w:rsidR="00AF75A0">
        <w:rPr>
          <w:rFonts w:ascii="Times New Roman" w:hAnsi="Times New Roman" w:cs="Times New Roman"/>
          <w:vertAlign w:val="superscript"/>
          <w:lang w:val="en-US"/>
        </w:rPr>
        <w:instrText xml:space="preserve"> ADDIN EN.CITE </w:instrText>
      </w:r>
      <w:r w:rsidR="00AF75A0">
        <w:rPr>
          <w:rFonts w:ascii="Times New Roman" w:hAnsi="Times New Roman" w:cs="Times New Roman"/>
          <w:vertAlign w:val="superscript"/>
          <w:lang w:val="en-US"/>
        </w:rPr>
        <w:fldChar w:fldCharType="begin">
          <w:fldData xml:space="preserve">PEVuZE5vdGU+PENpdGU+PEF1dGhvcj5MaTwvQXV0aG9yPjxZZWFyPjIwMTU8L1llYXI+PFJlY051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</w:fldData>
        </w:fldChar>
      </w:r>
      <w:r w:rsidR="00AF75A0">
        <w:rPr>
          <w:rFonts w:ascii="Times New Roman" w:hAnsi="Times New Roman" w:cs="Times New Roman"/>
          <w:vertAlign w:val="superscript"/>
          <w:lang w:val="en-US"/>
        </w:rPr>
        <w:instrText xml:space="preserve"> ADDIN EN.CITE.DATA </w:instrText>
      </w:r>
      <w:r w:rsidR="00AF75A0">
        <w:rPr>
          <w:rFonts w:ascii="Times New Roman" w:hAnsi="Times New Roman" w:cs="Times New Roman"/>
          <w:vertAlign w:val="superscript"/>
          <w:lang w:val="en-US"/>
        </w:rPr>
      </w:r>
      <w:r w:rsidR="00AF75A0">
        <w:rPr>
          <w:rFonts w:ascii="Times New Roman" w:hAnsi="Times New Roman" w:cs="Times New Roman"/>
          <w:vertAlign w:val="superscript"/>
          <w:lang w:val="en-US"/>
        </w:rPr>
        <w:fldChar w:fldCharType="end"/>
      </w:r>
      <w:r w:rsidRPr="003E4A61">
        <w:rPr>
          <w:rFonts w:ascii="Times New Roman" w:hAnsi="Times New Roman" w:cs="Times New Roman"/>
          <w:vertAlign w:val="superscript"/>
          <w:lang w:val="en-US"/>
        </w:rPr>
      </w:r>
      <w:r w:rsidRPr="003E4A61">
        <w:rPr>
          <w:rFonts w:ascii="Times New Roman" w:hAnsi="Times New Roman" w:cs="Times New Roman"/>
          <w:vertAlign w:val="superscript"/>
          <w:lang w:val="en-US"/>
        </w:rPr>
        <w:fldChar w:fldCharType="separate"/>
      </w:r>
      <w:r w:rsidR="00AF75A0">
        <w:rPr>
          <w:rFonts w:ascii="Times New Roman" w:hAnsi="Times New Roman" w:cs="Times New Roman"/>
          <w:noProof/>
          <w:vertAlign w:val="superscript"/>
          <w:lang w:val="en-US"/>
        </w:rPr>
        <w:t>163,166,167</w:t>
      </w:r>
      <w:r w:rsidRPr="003E4A61">
        <w:rPr>
          <w:rFonts w:ascii="Times New Roman" w:hAnsi="Times New Roman" w:cs="Times New Roman"/>
          <w:vertAlign w:val="superscript"/>
          <w:lang w:val="en-US"/>
        </w:rPr>
        <w:fldChar w:fldCharType="end"/>
      </w:r>
      <w:r w:rsidR="00E32951" w:rsidRPr="007224F7">
        <w:rPr>
          <w:rFonts w:ascii="Times New Roman" w:hAnsi="Times New Roman" w:cs="Times New Roman"/>
          <w:color w:val="000000"/>
          <w:lang w:val="en-US"/>
        </w:rPr>
        <w:t xml:space="preserve"> (</w:t>
      </w:r>
      <w:r w:rsidR="00E32951" w:rsidRPr="007224F7">
        <w:rPr>
          <w:rFonts w:ascii="Times New Roman" w:hAnsi="Times New Roman" w:cs="Times New Roman"/>
          <w:b/>
          <w:color w:val="000000"/>
          <w:lang w:val="en-US"/>
        </w:rPr>
        <w:t>Figure 2f</w:t>
      </w:r>
      <w:r w:rsidR="00E32951" w:rsidRPr="007224F7">
        <w:rPr>
          <w:rFonts w:ascii="Times New Roman" w:hAnsi="Times New Roman" w:cs="Times New Roman"/>
          <w:color w:val="000000"/>
          <w:lang w:val="en-US"/>
        </w:rPr>
        <w:t>).</w:t>
      </w:r>
      <w:r w:rsidRPr="007224F7">
        <w:rPr>
          <w:rFonts w:ascii="Times New Roman" w:hAnsi="Times New Roman" w:cs="Times New Roman"/>
          <w:color w:val="000000"/>
          <w:lang w:val="en-US"/>
        </w:rPr>
        <w:t xml:space="preserve"> In a </w:t>
      </w:r>
      <w:r w:rsidR="007224F7" w:rsidRPr="007224F7">
        <w:rPr>
          <w:rFonts w:ascii="Times New Roman" w:hAnsi="Times New Roman" w:cs="Times New Roman"/>
          <w:color w:val="000000"/>
          <w:lang w:val="en-US"/>
        </w:rPr>
        <w:t xml:space="preserve">related </w:t>
      </w:r>
      <w:r w:rsidRPr="007224F7">
        <w:rPr>
          <w:rFonts w:ascii="Times New Roman" w:hAnsi="Times New Roman" w:cs="Times New Roman"/>
          <w:color w:val="000000"/>
          <w:lang w:val="en-US"/>
        </w:rPr>
        <w:t>context, OptA magneto-motive differential imaging has also been used to analyze particle uptake in individual cells</w:t>
      </w:r>
      <w:r w:rsidRPr="00756FF0">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&lt;EndNote&gt;&lt;Cite&gt;&lt;Author&gt;Mehrmohammadi&lt;/Author&gt;&lt;Year&gt;2011&lt;/Year&gt;&lt;RecNum&gt;3094&lt;/RecNum&gt;&lt;DisplayText&gt;&lt;style face="superscript"&gt;168&lt;/style&gt;&lt;/DisplayText&gt;&lt;record&gt;&lt;rec-number&gt;3094&lt;/rec-number&gt;&lt;foreign-keys&gt;&lt;key app="EN" db-id="tttx22e24rrfppe295vpxdwbz0at0e2td0w5" timestamp="1709277527"&gt;3094&lt;/key&gt;&lt;/foreign-keys&gt;&lt;ref-type name="Journal Article"&gt;17&lt;/ref-type&gt;&lt;contributors&gt;&lt;authors&gt;&lt;author&gt;Mehrmohammadi, M.&lt;/author&gt;&lt;author&gt;Qu, M.&lt;/author&gt;&lt;author&gt;Ma, L. L.&lt;/author&gt;&lt;author&gt;Romanovicz, D. K.&lt;/author&gt;&lt;author&gt;Johnston, K. P.&lt;/author&gt;&lt;author&gt;Sokolov, K. V.&lt;/author&gt;&lt;author&gt;Emelianov, S. Y.&lt;/author&gt;&lt;/authors&gt;&lt;/contributors&gt;&lt;auth-address&gt;Department of Biomedical Engineering, University of Texas at Austin, Austin, TX, USA.&lt;/auth-address&gt;&lt;titles&gt;&lt;title&gt;Pulsed magneto-motive ultrasound imaging to detect intracellular trafficking of magnetic nanoparticles&lt;/title&gt;&lt;secondary-title&gt;Nanotechnology&lt;/secondary-title&gt;&lt;/titles&gt;&lt;pages&gt;415105&lt;/pages&gt;&lt;volume&gt;22&lt;/volume&gt;&lt;number&gt;41&lt;/number&gt;&lt;edition&gt;2011/09/20&lt;/edition&gt;&lt;keywords&gt;&lt;keyword&gt;Animals&lt;/keyword&gt;&lt;keyword&gt;Cell Line&lt;/keyword&gt;&lt;keyword&gt;Endocytosis&lt;/keyword&gt;&lt;keyword&gt;Equipment Design&lt;/keyword&gt;&lt;keyword&gt;Macrophages/*cytology&lt;/keyword&gt;&lt;keyword&gt;*Magnetic Fields&lt;/keyword&gt;&lt;keyword&gt;Mice&lt;/keyword&gt;&lt;keyword&gt;Microscopy/*instrumentation&lt;/keyword&gt;&lt;keyword&gt;Nanoparticles/*analysis/ultrastructure&lt;/keyword&gt;&lt;keyword&gt;Ultrasonics/*instrumentation&lt;/keyword&gt;&lt;/keywords&gt;&lt;dates&gt;&lt;year&gt;2011&lt;/year&gt;&lt;pub-dates&gt;&lt;date&gt;Oct 14&lt;/date&gt;&lt;/pub-dates&gt;&lt;/dates&gt;&lt;isbn&gt;1361-6528 (Electronic)&amp;#xD;0957-4484 (Print)&amp;#xD;0957-4484 (Linking)&lt;/isbn&gt;&lt;accession-num&gt;21926454&lt;/accession-num&gt;&lt;urls&gt;&lt;related-urls&gt;&lt;url&gt;https://www.ncbi.nlm.nih.gov/pubmed/21926454&lt;/url&gt;&lt;/related-urls&gt;&lt;/urls&gt;&lt;custom2&gt;PMC3471148&lt;/custom2&gt;&lt;electronic-resource-num&gt;10.1088/0957-4484/22/41/415105&lt;/electronic-resource-num&gt;&lt;/record&gt;&lt;/Cite&gt;&lt;/EndNote&gt;</w:instrText>
      </w:r>
      <w:r w:rsidRPr="00756FF0">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168</w:t>
      </w:r>
      <w:r w:rsidRPr="00756FF0">
        <w:rPr>
          <w:rFonts w:ascii="Times New Roman" w:hAnsi="Times New Roman" w:cs="Times New Roman"/>
          <w:color w:val="000000"/>
          <w:lang w:val="en-US"/>
        </w:rPr>
        <w:fldChar w:fldCharType="end"/>
      </w:r>
      <w:r w:rsidRPr="007224F7">
        <w:rPr>
          <w:rFonts w:ascii="Times New Roman" w:hAnsi="Times New Roman" w:cs="Times New Roman"/>
          <w:color w:val="000000"/>
          <w:lang w:val="en-US"/>
        </w:rPr>
        <w:t xml:space="preserve">. </w:t>
      </w:r>
    </w:p>
    <w:p w14:paraId="04C37BF9" w14:textId="77777777" w:rsidR="00BD64AD" w:rsidRDefault="00BD64AD" w:rsidP="00261CED">
      <w:pPr>
        <w:jc w:val="both"/>
        <w:rPr>
          <w:rFonts w:ascii="Times New Roman" w:hAnsi="Times New Roman" w:cs="Times New Roman"/>
          <w:color w:val="000000"/>
          <w:lang w:val="en-US"/>
        </w:rPr>
      </w:pPr>
    </w:p>
    <w:p w14:paraId="04BDB7C1" w14:textId="23A072A3" w:rsidR="00E60B94" w:rsidRDefault="00E60B94" w:rsidP="00E60B94">
      <w:pPr>
        <w:jc w:val="both"/>
        <w:rPr>
          <w:rFonts w:ascii="Times New Roman" w:hAnsi="Times New Roman" w:cs="Times New Roman"/>
          <w:i/>
          <w:iCs/>
          <w:color w:val="000000"/>
          <w:lang w:val="en-US"/>
        </w:rPr>
      </w:pPr>
      <w:r w:rsidRPr="00CC33F0">
        <w:rPr>
          <w:rFonts w:ascii="Times New Roman" w:hAnsi="Times New Roman" w:cs="Times New Roman"/>
          <w:i/>
          <w:iCs/>
          <w:color w:val="000000"/>
          <w:lang w:val="en-US"/>
        </w:rPr>
        <w:t xml:space="preserve">Activatable </w:t>
      </w:r>
      <w:r w:rsidR="00B41709">
        <w:rPr>
          <w:rFonts w:ascii="Times New Roman" w:hAnsi="Times New Roman" w:cs="Times New Roman"/>
          <w:i/>
          <w:iCs/>
          <w:color w:val="000000"/>
          <w:lang w:val="en-US"/>
        </w:rPr>
        <w:t>labels</w:t>
      </w:r>
      <w:r w:rsidRPr="00CC33F0">
        <w:rPr>
          <w:rFonts w:ascii="Times New Roman" w:hAnsi="Times New Roman" w:cs="Times New Roman"/>
          <w:i/>
          <w:iCs/>
          <w:color w:val="000000"/>
          <w:lang w:val="en-US"/>
        </w:rPr>
        <w:t xml:space="preserve"> yielding one-time differential </w:t>
      </w:r>
      <w:proofErr w:type="gramStart"/>
      <w:r w:rsidRPr="00CC33F0">
        <w:rPr>
          <w:rFonts w:ascii="Times New Roman" w:hAnsi="Times New Roman" w:cs="Times New Roman"/>
          <w:i/>
          <w:iCs/>
          <w:color w:val="000000"/>
          <w:lang w:val="en-US"/>
        </w:rPr>
        <w:t>contrast</w:t>
      </w:r>
      <w:proofErr w:type="gramEnd"/>
    </w:p>
    <w:p w14:paraId="577F0261" w14:textId="332BA7BB" w:rsidR="00356C05" w:rsidRDefault="00356C05" w:rsidP="00356C05">
      <w:pPr>
        <w:jc w:val="both"/>
        <w:rPr>
          <w:rFonts w:ascii="Times New Roman" w:hAnsi="Times New Roman" w:cs="Times New Roman"/>
          <w:color w:val="000000"/>
          <w:lang w:val="en-US"/>
        </w:rPr>
      </w:pPr>
      <w:r>
        <w:rPr>
          <w:rFonts w:ascii="Times New Roman" w:hAnsi="Times New Roman" w:cs="Times New Roman"/>
          <w:color w:val="000000"/>
          <w:lang w:val="en-US"/>
        </w:rPr>
        <w:t>Several</w:t>
      </w:r>
      <w:r w:rsidRPr="00CC33F0">
        <w:rPr>
          <w:rFonts w:ascii="Times New Roman" w:hAnsi="Times New Roman" w:cs="Times New Roman"/>
          <w:color w:val="000000"/>
          <w:lang w:val="en-US"/>
        </w:rPr>
        <w:t xml:space="preserve"> </w:t>
      </w:r>
      <w:r w:rsidR="00B41709">
        <w:rPr>
          <w:rFonts w:ascii="Times New Roman" w:hAnsi="Times New Roman" w:cs="Times New Roman"/>
          <w:color w:val="000000"/>
          <w:lang w:val="en-US"/>
        </w:rPr>
        <w:t>labels</w:t>
      </w:r>
      <w:r w:rsidR="00B41709" w:rsidRPr="00CC33F0">
        <w:rPr>
          <w:rFonts w:ascii="Times New Roman" w:hAnsi="Times New Roman" w:cs="Times New Roman"/>
          <w:color w:val="000000"/>
          <w:lang w:val="en-US"/>
        </w:rPr>
        <w:t xml:space="preserve"> </w:t>
      </w:r>
      <w:r>
        <w:rPr>
          <w:rFonts w:ascii="Times New Roman" w:hAnsi="Times New Roman" w:cs="Times New Roman"/>
          <w:color w:val="000000"/>
          <w:lang w:val="en-US"/>
        </w:rPr>
        <w:t>only</w:t>
      </w:r>
      <w:r w:rsidRPr="00CC33F0">
        <w:rPr>
          <w:rFonts w:ascii="Times New Roman" w:hAnsi="Times New Roman" w:cs="Times New Roman"/>
          <w:color w:val="000000"/>
          <w:lang w:val="en-US"/>
        </w:rPr>
        <w:t xml:space="preserve"> </w:t>
      </w:r>
      <w:r>
        <w:rPr>
          <w:rFonts w:ascii="Times New Roman" w:hAnsi="Times New Roman" w:cs="Times New Roman"/>
          <w:color w:val="000000"/>
          <w:lang w:val="en-US"/>
        </w:rPr>
        <w:t>exhibit</w:t>
      </w:r>
      <w:r w:rsidRPr="00CC33F0">
        <w:rPr>
          <w:rFonts w:ascii="Times New Roman" w:hAnsi="Times New Roman" w:cs="Times New Roman"/>
          <w:color w:val="000000"/>
          <w:lang w:val="en-US"/>
        </w:rPr>
        <w:t xml:space="preserve"> contrast </w:t>
      </w:r>
      <w:r>
        <w:rPr>
          <w:rFonts w:ascii="Times New Roman" w:hAnsi="Times New Roman" w:cs="Times New Roman"/>
          <w:color w:val="000000"/>
          <w:lang w:val="en-US"/>
        </w:rPr>
        <w:t xml:space="preserve">when activated by exposure to a particular analyte or condition. </w:t>
      </w:r>
      <w:r w:rsidRPr="00A649AD">
        <w:rPr>
          <w:rFonts w:ascii="Times New Roman" w:hAnsi="Times New Roman" w:cs="Times New Roman"/>
          <w:color w:val="000000"/>
          <w:lang w:val="en-US"/>
        </w:rPr>
        <w:t>Such activation can be achieved, for example, due to cleavage of a quencher</w:t>
      </w:r>
      <w:r w:rsidRPr="00A649AD">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&lt;EndNote&gt;&lt;Cite&gt;&lt;Author&gt;Zhang&lt;/Author&gt;&lt;Year&gt;2017&lt;/Year&gt;&lt;RecNum&gt;234&lt;/RecNum&gt;&lt;DisplayText&gt;&lt;style face="superscript"&gt;169&lt;/style&gt;&lt;/DisplayText&gt;&lt;record&gt;&lt;rec-number&gt;234&lt;/rec-number&gt;&lt;foreign-keys&gt;&lt;key app="EN" db-id="tttx22e24rrfppe295vpxdwbz0at0e2td0w5" timestamp="1677938451"&gt;234&lt;/key&gt;&lt;/foreign-keys&gt;&lt;ref-type name="Journal Article"&gt;17&lt;/ref-type&gt;&lt;contributors&gt;&lt;authors&gt;&lt;author&gt;Zhang, J.&lt;/author&gt;&lt;author&gt;Smaga, L. P.&lt;/author&gt;&lt;author&gt;Satyavolu, N. S. R.&lt;/author&gt;&lt;author&gt;Chan, J.&lt;/author&gt;&lt;author&gt;Lu, Y.&lt;/author&gt;&lt;/authors&gt;&lt;/contributors&gt;&lt;auth-address&gt;Department of Chemistry, double daggerBeckman Institute for Advanced Science and Technology, University of Illinois at Urbana-Champaign , Urbana Illinois 61801, United States.&lt;/auth-address&gt;&lt;titles&gt;&lt;title&gt;DNA Aptamer-Based Activatable Probes for Photoacoustic Imaging in Living Mice&lt;/title&gt;&lt;secondary-title&gt;J Am Chem Soc&lt;/secondary-title&gt;&lt;/titles&gt;&lt;periodical&gt;&lt;full-title&gt;J Am Chem Soc&lt;/full-title&gt;&lt;/periodical&gt;&lt;pages&gt;17225-17228&lt;/pages&gt;&lt;volume&gt;139&lt;/volume&gt;&lt;number&gt;48&lt;/number&gt;&lt;edition&gt;2017/10/14&lt;/edition&gt;&lt;keywords&gt;&lt;keyword&gt;Animals&lt;/keyword&gt;&lt;keyword&gt;Aptamers, Nucleotide/*metabolism&lt;/keyword&gt;&lt;keyword&gt;DNA/*metabolism&lt;/keyword&gt;&lt;keyword&gt;Fluorescent Dyes/metabolism&lt;/keyword&gt;&lt;keyword&gt;Infrared Rays&lt;/keyword&gt;&lt;keyword&gt;Mice&lt;/keyword&gt;&lt;keyword&gt;Molecular Imaging/*methods&lt;/keyword&gt;&lt;keyword&gt;Molecular Probes/metabolism&lt;/keyword&gt;&lt;keyword&gt;Photoacoustic Techniques/*methods&lt;/keyword&gt;&lt;keyword&gt;Thrombin/metabolism&lt;/keyword&gt;&lt;/keywords&gt;&lt;dates&gt;&lt;year&gt;2017&lt;/year&gt;&lt;pub-dates&gt;&lt;date&gt;Dec 6&lt;/date&gt;&lt;/pub-dates&gt;&lt;/dates&gt;&lt;isbn&gt;1520-5126 (Electronic)&amp;#xD;0002-7863 (Print)&amp;#xD;0002-7863 (Linking)&lt;/isbn&gt;&lt;accession-num&gt;29028325&lt;/accession-num&gt;&lt;urls&gt;&lt;related-urls&gt;&lt;url&gt;https://www.ncbi.nlm.nih.gov/pubmed/29028325&lt;/url&gt;&lt;/related-urls&gt;&lt;/urls&gt;&lt;custom2&gt;PMC5724028&lt;/custom2&gt;&lt;electronic-resource-num&gt;10.1021/jacs.7b07913&lt;/electronic-resource-num&gt;&lt;/record&gt;&lt;/Cite&gt;&lt;/EndNote&gt;</w:instrText>
      </w:r>
      <w:r w:rsidRPr="00A649AD">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169</w:t>
      </w:r>
      <w:r w:rsidRPr="00A649AD">
        <w:rPr>
          <w:rFonts w:ascii="Times New Roman" w:hAnsi="Times New Roman" w:cs="Times New Roman"/>
          <w:color w:val="000000"/>
          <w:lang w:val="en-US"/>
        </w:rPr>
        <w:fldChar w:fldCharType="end"/>
      </w:r>
      <w:r w:rsidRPr="00A649AD">
        <w:rPr>
          <w:rFonts w:ascii="Times New Roman" w:hAnsi="Times New Roman" w:cs="Times New Roman"/>
          <w:color w:val="000000"/>
          <w:lang w:val="en-US"/>
        </w:rPr>
        <w:t xml:space="preserve">, the </w:t>
      </w:r>
      <w:r w:rsidR="00A649AD">
        <w:rPr>
          <w:rFonts w:ascii="Times New Roman" w:hAnsi="Times New Roman" w:cs="Times New Roman"/>
          <w:color w:val="000000"/>
          <w:lang w:val="en-US"/>
        </w:rPr>
        <w:t xml:space="preserve">induced </w:t>
      </w:r>
      <w:r w:rsidRPr="00A649AD">
        <w:rPr>
          <w:rFonts w:ascii="Times New Roman" w:hAnsi="Times New Roman" w:cs="Times New Roman"/>
          <w:color w:val="000000"/>
          <w:lang w:val="en-US"/>
        </w:rPr>
        <w:t>separation of two dyes allowing differential imaging at two wavelengths</w:t>
      </w:r>
      <w:r w:rsidRPr="00A649AD">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&lt;EndNote&gt;&lt;Cite&gt;&lt;Author&gt;Levi&lt;/Author&gt;&lt;Year&gt;2010&lt;/Year&gt;&lt;RecNum&gt;316&lt;/RecNum&gt;&lt;DisplayText&gt;&lt;style face="superscript"&gt;170&lt;/style&gt;&lt;/DisplayText&gt;&lt;record&gt;&lt;rec-number&gt;316&lt;/rec-number&gt;&lt;foreign-keys&gt;&lt;key app="EN" db-id="tttx22e24rrfppe295vpxdwbz0at0e2td0w5" timestamp="1677938451"&gt;316&lt;/key&gt;&lt;/foreign-keys&gt;&lt;ref-type name="Journal Article"&gt;17&lt;/ref-type&gt;&lt;contributors&gt;&lt;authors&gt;&lt;author&gt;Levi, J.&lt;/author&gt;&lt;author&gt;Kothapalli, S. R.&lt;/author&gt;&lt;author&gt;Ma, T. J.&lt;/author&gt;&lt;author&gt;Hartman, K.&lt;/author&gt;&lt;author&gt;Khuri-Yakub, B. T.&lt;/author&gt;&lt;author&gt;Gambhir, S. S.&lt;/author&gt;&lt;/authors&gt;&lt;/contributors&gt;&lt;auth-address&gt;Canary Center at Stanford for Cancer Early Detection, Stanford University, Palo Alto, California 94305, USA.&lt;/auth-address&gt;&lt;titles&gt;&lt;title&gt;Design, synthesis, and imaging of an activatable photoacoustic probe&lt;/title&gt;&lt;secondary-title&gt;J Am Chem Soc&lt;/secondary-title&gt;&lt;/titles&gt;&lt;periodical&gt;&lt;full-title&gt;J Am Chem Soc&lt;/full-title&gt;&lt;/periodical&gt;&lt;pages&gt;11264-9&lt;/pages&gt;&lt;volume&gt;132&lt;/volume&gt;&lt;number&gt;32&lt;/number&gt;&lt;edition&gt;2010/08/12&lt;/edition&gt;&lt;keywords&gt;&lt;keyword&gt;Amino Acid Sequence&lt;/keyword&gt;&lt;keyword&gt;Cell Line, Tumor&lt;/keyword&gt;&lt;keyword&gt;*Drug Design&lt;/keyword&gt;&lt;keyword&gt;Humans&lt;/keyword&gt;&lt;keyword&gt;Molecular Imaging/*methods&lt;/keyword&gt;&lt;keyword&gt;Molecular Probes/*chemical synthesis/*chemistry/metabolism&lt;/keyword&gt;&lt;keyword&gt;Molecular Sequence Data&lt;/keyword&gt;&lt;keyword&gt;Peptides/*chemical synthesis/*chemistry/metabolism&lt;/keyword&gt;&lt;keyword&gt;Spectrometry, Fluorescence&lt;/keyword&gt;&lt;/keywords&gt;&lt;dates&gt;&lt;year&gt;2010&lt;/year&gt;&lt;pub-dates&gt;&lt;date&gt;Aug 18&lt;/date&gt;&lt;/pub-dates&gt;&lt;/dates&gt;&lt;isbn&gt;1520-5126 (Electronic)&amp;#xD;0002-7863 (Print)&amp;#xD;0002-7863 (Linking)&lt;/isbn&gt;&lt;accession-num&gt;20698693&lt;/accession-num&gt;&lt;urls&gt;&lt;related-urls&gt;&lt;url&gt;https://www.ncbi.nlm.nih.gov/pubmed/20698693&lt;/url&gt;&lt;/related-urls&gt;&lt;/urls&gt;&lt;custom2&gt;PMC2922742&lt;/custom2&gt;&lt;electronic-resource-num&gt;10.1021/ja104000a&lt;/electronic-resource-num&gt;&lt;/record&gt;&lt;/Cite&gt;&lt;/EndNote&gt;</w:instrText>
      </w:r>
      <w:r w:rsidRPr="00A649AD">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170</w:t>
      </w:r>
      <w:r w:rsidRPr="00A649AD">
        <w:rPr>
          <w:rFonts w:ascii="Times New Roman" w:hAnsi="Times New Roman" w:cs="Times New Roman"/>
          <w:color w:val="000000"/>
          <w:lang w:val="en-US"/>
        </w:rPr>
        <w:fldChar w:fldCharType="end"/>
      </w:r>
      <w:r w:rsidRPr="00A649AD">
        <w:rPr>
          <w:rFonts w:ascii="Times New Roman" w:hAnsi="Times New Roman" w:cs="Times New Roman"/>
          <w:color w:val="000000"/>
          <w:lang w:val="en-US"/>
        </w:rPr>
        <w:t>, modification of a single dye so that it goes from a low to a strong signal state</w:t>
      </w:r>
      <w:r w:rsidRPr="00A649AD">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&lt;EndNote&gt;&lt;Cite&gt;&lt;Author&gt;Ikeno&lt;/Author&gt;&lt;Year&gt;2019&lt;/Year&gt;&lt;RecNum&gt;3083&lt;/RecNum&gt;&lt;DisplayText&gt;&lt;style face="superscript"&gt;171&lt;/style&gt;&lt;/DisplayText&gt;&lt;record&gt;&lt;rec-number&gt;3083&lt;/rec-number&gt;&lt;foreign-keys&gt;&lt;key app="EN" db-id="tttx22e24rrfppe295vpxdwbz0at0e2td0w5" timestamp="1708360716"&gt;3083&lt;/key&gt;&lt;/foreign-keys&gt;&lt;ref-type name="Journal Article"&gt;17&lt;/ref-type&gt;&lt;contributors&gt;&lt;authors&gt;&lt;author&gt;Ikeno, T.&lt;/author&gt;&lt;author&gt;Hanaoka, K.&lt;/author&gt;&lt;author&gt;Iwaki, S.&lt;/author&gt;&lt;author&gt;Myochin, T.&lt;/author&gt;&lt;author&gt;Murayama, Y.&lt;/author&gt;&lt;author&gt;Ohde, H.&lt;/author&gt;&lt;author&gt;Komatsu, T.&lt;/author&gt;&lt;author&gt;Ueno, T.&lt;/author&gt;&lt;author&gt;Nagano, T.&lt;/author&gt;&lt;author&gt;Urano, Y.&lt;/author&gt;&lt;/authors&gt;&lt;/contributors&gt;&lt;auth-address&gt;Olympus Corporation , 2-3 Kuboyamacho , Hachioji-shi, Tokyo 192-8512 , Japan.&amp;#xD;Japan Agency for Medical Research and Development , 1-7-1 Otemachi , Chiyoda-ku, Tokyo 100-0004 , Japan.&lt;/auth-address&gt;&lt;titles&gt;&lt;title&gt;Design and Synthesis of an Activatable Photoacoustic Probe for Hypochlorous Acid&lt;/title&gt;&lt;secondary-title&gt;Anal Chem&lt;/secondary-title&gt;&lt;/titles&gt;&lt;pages&gt;9086-9092&lt;/pages&gt;&lt;volume&gt;91&lt;/volume&gt;&lt;number&gt;14&lt;/number&gt;&lt;edition&gt;2019/07/03&lt;/edition&gt;&lt;keywords&gt;&lt;keyword&gt;Animals&lt;/keyword&gt;&lt;keyword&gt;Drug Design&lt;/keyword&gt;&lt;keyword&gt;Humans&lt;/keyword&gt;&lt;keyword&gt;Hypochlorous Acid/*analysis/chemistry&lt;/keyword&gt;&lt;keyword&gt;Infrared Rays&lt;/keyword&gt;&lt;keyword&gt;Male&lt;/keyword&gt;&lt;keyword&gt;Mice, Inbred BALB C&lt;/keyword&gt;&lt;keyword&gt;Organosilicon Compounds/chemical synthesis/*chemistry/radiation effects&lt;/keyword&gt;&lt;keyword&gt;Photoacoustic Techniques/methods&lt;/keyword&gt;&lt;keyword&gt;Rhodamines/chemical synthesis/*chemistry/radiation effects&lt;/keyword&gt;&lt;keyword&gt;Subcutaneous Tissue/chemistry&lt;/keyword&gt;&lt;/keywords&gt;&lt;dates&gt;&lt;year&gt;2019&lt;/year&gt;&lt;pub-dates&gt;&lt;date&gt;Jul 16&lt;/date&gt;&lt;/pub-dates&gt;&lt;/dates&gt;&lt;isbn&gt;1520-6882 (Electronic)&amp;#xD;0003-2700 (Linking)&lt;/isbn&gt;&lt;accession-num&gt;31265237&lt;/accession-num&gt;&lt;urls&gt;&lt;related-urls&gt;&lt;url&gt;https://www.ncbi.nlm.nih.gov/pubmed/31265237&lt;/url&gt;&lt;/related-urls&gt;&lt;/urls&gt;&lt;electronic-resource-num&gt;10.1021/acs.analchem.9b01529&lt;/electronic-resource-num&gt;&lt;/record&gt;&lt;/Cite&gt;&lt;/EndNote&gt;</w:instrText>
      </w:r>
      <w:r w:rsidRPr="00A649AD">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171</w:t>
      </w:r>
      <w:r w:rsidRPr="00A649AD">
        <w:rPr>
          <w:rFonts w:ascii="Times New Roman" w:hAnsi="Times New Roman" w:cs="Times New Roman"/>
          <w:color w:val="000000"/>
          <w:lang w:val="en-US"/>
        </w:rPr>
        <w:fldChar w:fldCharType="end"/>
      </w:r>
      <w:r w:rsidRPr="00A649AD">
        <w:rPr>
          <w:rFonts w:ascii="Times New Roman" w:hAnsi="Times New Roman" w:cs="Times New Roman"/>
          <w:color w:val="000000"/>
          <w:lang w:val="en-US"/>
        </w:rPr>
        <w:t xml:space="preserve"> or </w:t>
      </w:r>
      <w:r w:rsidR="00A649AD">
        <w:rPr>
          <w:rFonts w:ascii="Times New Roman" w:hAnsi="Times New Roman" w:cs="Times New Roman"/>
          <w:color w:val="000000"/>
          <w:lang w:val="en-US"/>
        </w:rPr>
        <w:t>shows</w:t>
      </w:r>
      <w:r>
        <w:rPr>
          <w:rFonts w:ascii="Times New Roman" w:hAnsi="Times New Roman" w:cs="Times New Roman"/>
          <w:color w:val="000000"/>
          <w:lang w:val="en-US"/>
        </w:rPr>
        <w:t xml:space="preserve"> a</w:t>
      </w:r>
      <w:r w:rsidRPr="00CC33F0">
        <w:rPr>
          <w:rFonts w:ascii="Times New Roman" w:hAnsi="Times New Roman" w:cs="Times New Roman"/>
          <w:color w:val="000000"/>
          <w:lang w:val="en-US"/>
        </w:rPr>
        <w:t xml:space="preserve"> different absorbance</w:t>
      </w:r>
      <w:r w:rsidRPr="00CC33F0">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&lt;EndNote&gt;&lt;Cite&gt;&lt;Author&gt;Huang&lt;/Author&gt;&lt;Year&gt;2019&lt;/Year&gt;&lt;RecNum&gt;3084&lt;/RecNum&gt;&lt;DisplayText&gt;&lt;style face="superscript"&gt;172&lt;/style&gt;&lt;/DisplayText&gt;&lt;record&gt;&lt;rec-number&gt;3084&lt;/rec-number&gt;&lt;foreign-keys&gt;&lt;key app="EN" db-id="tttx22e24rrfppe295vpxdwbz0at0e2td0w5" timestamp="1708360851"&gt;3084&lt;/key&gt;&lt;/foreign-keys&gt;&lt;ref-type name="Journal Article"&gt;17&lt;/ref-type&gt;&lt;contributors&gt;&lt;authors&gt;&lt;author&gt;Huang, J.&lt;/author&gt;&lt;author&gt;Wu, Y.&lt;/author&gt;&lt;author&gt;Zeng, F.&lt;/author&gt;&lt;author&gt;Wu, S.&lt;/author&gt;&lt;/authors&gt;&lt;/contributors&gt;&lt;auth-address&gt;State Key Laboratory of Luminescent Materials &amp;amp; Devices, College of Materials Science &amp;amp; Engineering, South China University of Technology, Guangzhou 510640, China.&lt;/auth-address&gt;&lt;titles&gt;&lt;title&gt;An Activatable Near-Infrared Chromophore for Multispectral Optoacoustic Imaging of Tumor Hypoxia and for Tumor Inhibition&lt;/title&gt;&lt;secondary-title&gt;Theranostics&lt;/secondary-title&gt;&lt;/titles&gt;&lt;periodical&gt;&lt;full-title&gt;Theranostics&lt;/full-title&gt;&lt;/periodical&gt;&lt;pages&gt;7313-7324&lt;/pages&gt;&lt;volume&gt;9&lt;/volume&gt;&lt;number&gt;24&lt;/number&gt;&lt;edition&gt;2019/11/07&lt;/edition&gt;&lt;keywords&gt;&lt;keyword&gt;Animals&lt;/keyword&gt;&lt;keyword&gt;Cell Line, Tumor&lt;/keyword&gt;&lt;keyword&gt;Cell Proliferation&lt;/keyword&gt;&lt;keyword&gt;Fluorescent Dyes/*chemistry&lt;/keyword&gt;&lt;keyword&gt;Humans&lt;/keyword&gt;&lt;keyword&gt;Mice&lt;/keyword&gt;&lt;keyword&gt;Neoplasms/*diagnostic imaging/physiopathology&lt;/keyword&gt;&lt;keyword&gt;Photoacoustic Techniques/instrumentation/*methods&lt;/keyword&gt;&lt;keyword&gt;Tomography&lt;/keyword&gt;&lt;keyword&gt;Tumor Burden&lt;/keyword&gt;&lt;keyword&gt;Tumor Hypoxia&lt;/keyword&gt;&lt;keyword&gt;hypoxia.&lt;/keyword&gt;&lt;keyword&gt;imaging&lt;/keyword&gt;&lt;keyword&gt;optoacoustic&lt;/keyword&gt;&lt;/keywords&gt;&lt;dates&gt;&lt;year&gt;2019&lt;/year&gt;&lt;/dates&gt;&lt;isbn&gt;1838-7640 (Electronic)&amp;#xD;1838-7640 (Linking)&lt;/isbn&gt;&lt;accession-num&gt;31695770&lt;/accession-num&gt;&lt;urls&gt;&lt;related-urls&gt;&lt;url&gt;https://www.ncbi.nlm.nih.gov/pubmed/31695770&lt;/url&gt;&lt;/related-urls&gt;&lt;/urls&gt;&lt;custom2&gt;PMC6831286&lt;/custom2&gt;&lt;electronic-resource-num&gt;10.7150/thno.36755&lt;/electronic-resource-num&gt;&lt;/record&gt;&lt;/Cite&gt;&lt;/EndNote&gt;</w:instrText>
      </w:r>
      <w:r w:rsidRPr="00CC33F0">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172</w:t>
      </w:r>
      <w:r w:rsidRPr="00CC33F0">
        <w:rPr>
          <w:rFonts w:ascii="Times New Roman" w:hAnsi="Times New Roman" w:cs="Times New Roman"/>
          <w:color w:val="000000"/>
          <w:lang w:val="en-US"/>
        </w:rPr>
        <w:fldChar w:fldCharType="end"/>
      </w:r>
      <w:r w:rsidRPr="00CC33F0">
        <w:rPr>
          <w:rFonts w:ascii="Times New Roman" w:hAnsi="Times New Roman" w:cs="Times New Roman"/>
          <w:color w:val="000000"/>
          <w:lang w:val="en-US"/>
        </w:rPr>
        <w:t xml:space="preserve">. Such approaches have </w:t>
      </w:r>
      <w:r>
        <w:rPr>
          <w:rFonts w:ascii="Times New Roman" w:hAnsi="Times New Roman" w:cs="Times New Roman"/>
          <w:color w:val="000000"/>
          <w:lang w:val="en-US"/>
        </w:rPr>
        <w:t xml:space="preserve">previously been </w:t>
      </w:r>
      <w:r w:rsidRPr="00CC33F0">
        <w:rPr>
          <w:rFonts w:ascii="Times New Roman" w:hAnsi="Times New Roman" w:cs="Times New Roman"/>
          <w:color w:val="000000"/>
          <w:lang w:val="en-US"/>
        </w:rPr>
        <w:t>summarized extensively</w:t>
      </w:r>
      <w:r w:rsidRPr="00CC33F0">
        <w:rPr>
          <w:rFonts w:ascii="Times New Roman" w:hAnsi="Times New Roman" w:cs="Times New Roman"/>
          <w:color w:val="000000"/>
          <w:lang w:val="en-US"/>
        </w:rPr>
        <w:fldChar w:fldCharType="begin">
          <w:fldData xml:space="preserve">PEVuZE5vdGU+PENpdGU+PEF1dGhvcj5MaXU8L0F1dGhvcj48WWVhcj4yMDIyPC9ZZWFyPjxSZWNO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=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PEVuZE5vdGU+PENpdGU+PEF1dGhvcj5MaXU8L0F1dGhvcj48WWVhcj4yMDIyPC9ZZWFyPjxSZWNO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=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CC33F0">
        <w:rPr>
          <w:rFonts w:ascii="Times New Roman" w:hAnsi="Times New Roman" w:cs="Times New Roman"/>
          <w:color w:val="000000"/>
          <w:lang w:val="en-US"/>
        </w:rPr>
      </w:r>
      <w:r w:rsidRPr="00CC33F0">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173,174</w:t>
      </w:r>
      <w:r w:rsidRPr="00CC33F0">
        <w:rPr>
          <w:rFonts w:ascii="Times New Roman" w:hAnsi="Times New Roman" w:cs="Times New Roman"/>
          <w:color w:val="000000"/>
          <w:lang w:val="en-US"/>
        </w:rPr>
        <w:fldChar w:fldCharType="end"/>
      </w:r>
      <w:r w:rsidRPr="00CC33F0">
        <w:rPr>
          <w:rFonts w:ascii="Times New Roman" w:hAnsi="Times New Roman" w:cs="Times New Roman"/>
          <w:color w:val="000000"/>
          <w:lang w:val="en-US"/>
        </w:rPr>
        <w:t xml:space="preserve">. </w:t>
      </w:r>
      <w:r w:rsidR="00834C7E" w:rsidRPr="00CC33F0">
        <w:rPr>
          <w:rFonts w:ascii="Times New Roman" w:hAnsi="Times New Roman" w:cs="Times New Roman"/>
          <w:color w:val="000000"/>
          <w:lang w:val="en-US"/>
        </w:rPr>
        <w:t xml:space="preserve">While the </w:t>
      </w:r>
      <w:r w:rsidR="004A585C">
        <w:rPr>
          <w:rFonts w:ascii="Times New Roman" w:hAnsi="Times New Roman" w:cs="Times New Roman"/>
          <w:color w:val="000000"/>
          <w:lang w:val="en-US"/>
        </w:rPr>
        <w:t>often-irreversible</w:t>
      </w:r>
      <w:r w:rsidR="00834C7E">
        <w:rPr>
          <w:rFonts w:ascii="Times New Roman" w:hAnsi="Times New Roman" w:cs="Times New Roman"/>
          <w:color w:val="000000"/>
          <w:lang w:val="en-US"/>
        </w:rPr>
        <w:t xml:space="preserve"> activation </w:t>
      </w:r>
      <w:r w:rsidR="00834C7E" w:rsidRPr="00CC33F0">
        <w:rPr>
          <w:rFonts w:ascii="Times New Roman" w:hAnsi="Times New Roman" w:cs="Times New Roman"/>
          <w:color w:val="000000"/>
          <w:lang w:val="en-US"/>
        </w:rPr>
        <w:t xml:space="preserve">mechanism </w:t>
      </w:r>
      <w:r w:rsidR="00834C7E">
        <w:rPr>
          <w:rFonts w:ascii="Times New Roman" w:hAnsi="Times New Roman" w:cs="Times New Roman"/>
          <w:color w:val="000000"/>
          <w:lang w:val="en-US"/>
        </w:rPr>
        <w:t xml:space="preserve">of these </w:t>
      </w:r>
      <w:r w:rsidR="00B41709">
        <w:rPr>
          <w:rFonts w:ascii="Times New Roman" w:hAnsi="Times New Roman" w:cs="Times New Roman"/>
          <w:color w:val="000000"/>
          <w:lang w:val="en-US"/>
        </w:rPr>
        <w:t xml:space="preserve">labels </w:t>
      </w:r>
      <w:r w:rsidR="00834C7E" w:rsidRPr="00CC33F0">
        <w:rPr>
          <w:rFonts w:ascii="Times New Roman" w:hAnsi="Times New Roman" w:cs="Times New Roman"/>
          <w:color w:val="000000"/>
          <w:lang w:val="en-US"/>
        </w:rPr>
        <w:t xml:space="preserve">is fundamentally different </w:t>
      </w:r>
      <w:r w:rsidR="00834C7E">
        <w:rPr>
          <w:rFonts w:ascii="Times New Roman" w:hAnsi="Times New Roman" w:cs="Times New Roman"/>
          <w:color w:val="000000"/>
          <w:lang w:val="en-US"/>
        </w:rPr>
        <w:t xml:space="preserve">from the (mostly) reversible mechanisms discussed in this review, the mechanisms share the common underlying principle of a controllable change in </w:t>
      </w:r>
      <w:r w:rsidR="00B41709">
        <w:rPr>
          <w:rFonts w:ascii="Times New Roman" w:hAnsi="Times New Roman" w:cs="Times New Roman"/>
          <w:color w:val="000000"/>
          <w:lang w:val="en-US"/>
        </w:rPr>
        <w:t xml:space="preserve">the </w:t>
      </w:r>
      <w:r w:rsidR="00834C7E">
        <w:rPr>
          <w:rFonts w:ascii="Times New Roman" w:hAnsi="Times New Roman" w:cs="Times New Roman"/>
          <w:color w:val="000000"/>
          <w:lang w:val="en-US"/>
        </w:rPr>
        <w:t>OptA signal</w:t>
      </w:r>
      <w:r w:rsidR="00834C7E" w:rsidRPr="00CC33F0">
        <w:rPr>
          <w:rFonts w:ascii="Times New Roman" w:hAnsi="Times New Roman" w:cs="Times New Roman"/>
          <w:color w:val="000000"/>
          <w:lang w:val="en-US"/>
        </w:rPr>
        <w:t xml:space="preserve">. </w:t>
      </w:r>
      <w:r w:rsidR="0027193D">
        <w:rPr>
          <w:rFonts w:ascii="Times New Roman" w:hAnsi="Times New Roman" w:cs="Times New Roman"/>
          <w:color w:val="000000"/>
          <w:lang w:val="en-US"/>
        </w:rPr>
        <w:t>Hence, s</w:t>
      </w:r>
      <w:r>
        <w:rPr>
          <w:rFonts w:ascii="Times New Roman" w:hAnsi="Times New Roman" w:cs="Times New Roman"/>
          <w:color w:val="000000"/>
          <w:lang w:val="en-US"/>
        </w:rPr>
        <w:t xml:space="preserve">everal irreversible activatable </w:t>
      </w:r>
      <w:r w:rsidR="00B41709">
        <w:rPr>
          <w:rFonts w:ascii="Times New Roman" w:hAnsi="Times New Roman" w:cs="Times New Roman"/>
          <w:color w:val="000000"/>
          <w:lang w:val="en-US"/>
        </w:rPr>
        <w:t xml:space="preserve">labels </w:t>
      </w:r>
      <w:r>
        <w:rPr>
          <w:rFonts w:ascii="Times New Roman" w:hAnsi="Times New Roman" w:cs="Times New Roman"/>
          <w:color w:val="000000"/>
          <w:lang w:val="en-US"/>
        </w:rPr>
        <w:t xml:space="preserve">have </w:t>
      </w:r>
      <w:r w:rsidR="0027193D">
        <w:rPr>
          <w:rFonts w:ascii="Times New Roman" w:hAnsi="Times New Roman" w:cs="Times New Roman"/>
          <w:color w:val="000000"/>
          <w:lang w:val="en-US"/>
        </w:rPr>
        <w:t xml:space="preserve">already </w:t>
      </w:r>
      <w:r>
        <w:rPr>
          <w:rFonts w:ascii="Times New Roman" w:hAnsi="Times New Roman" w:cs="Times New Roman"/>
          <w:color w:val="000000"/>
          <w:lang w:val="en-US"/>
        </w:rPr>
        <w:t>been exploited for differential imaging: for example</w:t>
      </w:r>
      <w:r w:rsidR="00A649AD">
        <w:rPr>
          <w:rFonts w:ascii="Times New Roman" w:hAnsi="Times New Roman" w:cs="Times New Roman"/>
          <w:color w:val="000000"/>
          <w:lang w:val="en-US"/>
        </w:rPr>
        <w:t>,</w:t>
      </w:r>
      <w:r>
        <w:rPr>
          <w:rFonts w:ascii="Times New Roman" w:hAnsi="Times New Roman" w:cs="Times New Roman"/>
          <w:color w:val="000000"/>
          <w:lang w:val="en-US"/>
        </w:rPr>
        <w:t xml:space="preserve"> </w:t>
      </w:r>
      <w:r w:rsidRPr="00CC33F0">
        <w:rPr>
          <w:rFonts w:ascii="Times New Roman" w:hAnsi="Times New Roman" w:cs="Times New Roman"/>
          <w:color w:val="000000"/>
          <w:lang w:val="en-US"/>
        </w:rPr>
        <w:t>gold</w:t>
      </w:r>
      <w:r>
        <w:rPr>
          <w:rFonts w:ascii="Times New Roman" w:hAnsi="Times New Roman" w:cs="Times New Roman"/>
          <w:color w:val="000000"/>
          <w:lang w:val="en-US"/>
        </w:rPr>
        <w:t>-</w:t>
      </w:r>
      <w:r w:rsidRPr="00CC33F0">
        <w:rPr>
          <w:rFonts w:ascii="Times New Roman" w:hAnsi="Times New Roman" w:cs="Times New Roman"/>
          <w:color w:val="000000"/>
          <w:lang w:val="en-US"/>
        </w:rPr>
        <w:t>coated microbubbles</w:t>
      </w:r>
      <w:r>
        <w:rPr>
          <w:rFonts w:ascii="Times New Roman" w:hAnsi="Times New Roman" w:cs="Times New Roman"/>
          <w:color w:val="000000"/>
          <w:lang w:val="en-US"/>
        </w:rPr>
        <w:t xml:space="preserve"> </w:t>
      </w:r>
      <w:r w:rsidRPr="00CC33F0">
        <w:rPr>
          <w:rFonts w:ascii="Times New Roman" w:hAnsi="Times New Roman" w:cs="Times New Roman"/>
          <w:color w:val="000000"/>
          <w:lang w:val="en-US"/>
        </w:rPr>
        <w:t xml:space="preserve">have been </w:t>
      </w:r>
      <w:r>
        <w:rPr>
          <w:rFonts w:ascii="Times New Roman" w:hAnsi="Times New Roman" w:cs="Times New Roman"/>
          <w:color w:val="000000"/>
          <w:lang w:val="en-US"/>
        </w:rPr>
        <w:t>applied</w:t>
      </w:r>
      <w:r w:rsidRPr="00CC33F0">
        <w:rPr>
          <w:rFonts w:ascii="Times New Roman" w:hAnsi="Times New Roman" w:cs="Times New Roman"/>
          <w:color w:val="000000"/>
          <w:lang w:val="en-US"/>
        </w:rPr>
        <w:t xml:space="preserve"> for one-time differential imaging by bursting the bubbles</w:t>
      </w:r>
      <w:r>
        <w:rPr>
          <w:rFonts w:ascii="Times New Roman" w:hAnsi="Times New Roman" w:cs="Times New Roman"/>
          <w:color w:val="000000"/>
          <w:lang w:val="en-US"/>
        </w:rPr>
        <w:t>,</w:t>
      </w:r>
      <w:r w:rsidRPr="00CC33F0">
        <w:rPr>
          <w:rFonts w:ascii="Times New Roman" w:hAnsi="Times New Roman" w:cs="Times New Roman"/>
          <w:color w:val="000000"/>
          <w:lang w:val="en-US"/>
        </w:rPr>
        <w:t xml:space="preserve"> leading to denser gold aggregation</w:t>
      </w:r>
      <w:r>
        <w:rPr>
          <w:rFonts w:ascii="Times New Roman" w:hAnsi="Times New Roman" w:cs="Times New Roman"/>
          <w:color w:val="000000"/>
          <w:lang w:val="en-US"/>
        </w:rPr>
        <w:t xml:space="preserve"> and hence</w:t>
      </w:r>
      <w:r w:rsidRPr="00CC33F0">
        <w:rPr>
          <w:rFonts w:ascii="Times New Roman" w:hAnsi="Times New Roman" w:cs="Times New Roman"/>
          <w:color w:val="000000"/>
          <w:lang w:val="en-US"/>
        </w:rPr>
        <w:t xml:space="preserve"> higher </w:t>
      </w:r>
      <w:r w:rsidR="00C02023">
        <w:rPr>
          <w:rFonts w:ascii="Times New Roman" w:hAnsi="Times New Roman" w:cs="Times New Roman"/>
          <w:color w:val="000000"/>
          <w:lang w:val="en-US"/>
        </w:rPr>
        <w:t>OptA</w:t>
      </w:r>
      <w:r w:rsidR="00C02023" w:rsidRPr="00CC33F0">
        <w:rPr>
          <w:rFonts w:ascii="Times New Roman" w:hAnsi="Times New Roman" w:cs="Times New Roman"/>
          <w:color w:val="000000"/>
          <w:lang w:val="en-US"/>
        </w:rPr>
        <w:t xml:space="preserve"> </w:t>
      </w:r>
      <w:r w:rsidRPr="00CC33F0">
        <w:rPr>
          <w:rFonts w:ascii="Times New Roman" w:hAnsi="Times New Roman" w:cs="Times New Roman"/>
          <w:color w:val="000000"/>
          <w:lang w:val="en-US"/>
        </w:rPr>
        <w:t>signal</w:t>
      </w:r>
      <w:r w:rsidRPr="00CC33F0">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&lt;EndNote&gt;&lt;Cite&gt;&lt;Author&gt;Meng&lt;/Author&gt;&lt;Year&gt;2019&lt;/Year&gt;&lt;RecNum&gt;3087&lt;/RecNum&gt;&lt;DisplayText&gt;&lt;style face="superscript"&gt;175&lt;/style&gt;&lt;/DisplayText&gt;&lt;record&gt;&lt;rec-number&gt;3087&lt;/rec-number&gt;&lt;foreign-keys&gt;&lt;key app="EN" db-id="tttx22e24rrfppe295vpxdwbz0at0e2td0w5" timestamp="1708361347"&gt;3087&lt;/key&gt;&lt;/foreign-keys&gt;&lt;ref-type name="Journal Article"&gt;17&lt;/ref-type&gt;&lt;contributors&gt;&lt;authors&gt;&lt;author&gt;Meng, Z.&lt;/author&gt;&lt;author&gt;Zhou, X.&lt;/author&gt;&lt;author&gt;She, J.&lt;/author&gt;&lt;author&gt;Zhang, Y.&lt;/author&gt;&lt;author&gt;Feng, L.&lt;/author&gt;&lt;author&gt;Liu, Z.&lt;/author&gt;&lt;/authors&gt;&lt;/contributors&gt;&lt;auth-address&gt;Institute of Functional Nano &amp;amp; Soft Materials (FUNSOM), Jiangsu Key Laboratory for Carbon-Based Functional Materials &amp;amp; Devices , Soochow University , Suzhou , Jiangsu 215123 , China.&lt;/auth-address&gt;&lt;titles&gt;&lt;title&gt;Ultrasound-Responsive Conversion of Microbubbles to Nanoparticles to Enable Background-Free in Vivo Photoacoustic Imaging&lt;/title&gt;&lt;secondary-title&gt;Nano Lett&lt;/secondary-title&gt;&lt;/titles&gt;&lt;pages&gt;8109-8117&lt;/pages&gt;&lt;volume&gt;19&lt;/volume&gt;&lt;number&gt;11&lt;/number&gt;&lt;edition&gt;2019/10/11&lt;/edition&gt;&lt;keywords&gt;&lt;keyword&gt;Photoacoustic imaging&lt;/keyword&gt;&lt;keyword&gt;background-free imaging&lt;/keyword&gt;&lt;keyword&gt;microbubbles&lt;/keyword&gt;&lt;keyword&gt;ultrasound-responsive&lt;/keyword&gt;&lt;/keywords&gt;&lt;dates&gt;&lt;year&gt;2019&lt;/year&gt;&lt;pub-dates&gt;&lt;date&gt;Nov 13&lt;/date&gt;&lt;/pub-dates&gt;&lt;/dates&gt;&lt;isbn&gt;1530-6992 (Electronic)&amp;#xD;1530-6984 (Linking)&lt;/isbn&gt;&lt;accession-num&gt;31597418&lt;/accession-num&gt;&lt;urls&gt;&lt;related-urls&gt;&lt;url&gt;https://www.ncbi.nlm.nih.gov/pubmed/31597418&lt;/url&gt;&lt;/related-urls&gt;&lt;/urls&gt;&lt;electronic-resource-num&gt;10.1021/acs.nanolett.9b03331&lt;/electronic-resource-num&gt;&lt;/record&gt;&lt;/Cite&gt;&lt;/EndNote&gt;</w:instrText>
      </w:r>
      <w:r w:rsidRPr="00CC33F0">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175</w:t>
      </w:r>
      <w:r w:rsidRPr="00CC33F0">
        <w:rPr>
          <w:rFonts w:ascii="Times New Roman" w:hAnsi="Times New Roman" w:cs="Times New Roman"/>
          <w:color w:val="000000"/>
          <w:lang w:val="en-US"/>
        </w:rPr>
        <w:fldChar w:fldCharType="end"/>
      </w:r>
      <w:r>
        <w:rPr>
          <w:rFonts w:ascii="Times New Roman" w:hAnsi="Times New Roman" w:cs="Times New Roman"/>
          <w:color w:val="000000"/>
          <w:lang w:val="en-US"/>
        </w:rPr>
        <w:t>.</w:t>
      </w:r>
      <w:r w:rsidRPr="008439D6">
        <w:rPr>
          <w:rFonts w:ascii="Times New Roman" w:hAnsi="Times New Roman" w:cs="Times New Roman"/>
          <w:color w:val="000000"/>
          <w:lang w:val="en-US"/>
        </w:rPr>
        <w:t xml:space="preserve"> </w:t>
      </w:r>
      <w:r>
        <w:rPr>
          <w:rFonts w:ascii="Times New Roman" w:hAnsi="Times New Roman" w:cs="Times New Roman"/>
          <w:color w:val="000000"/>
          <w:lang w:val="en-US"/>
        </w:rPr>
        <w:t>Another example is the</w:t>
      </w:r>
      <w:r w:rsidRPr="008439D6">
        <w:rPr>
          <w:rFonts w:ascii="Times New Roman" w:hAnsi="Times New Roman" w:cs="Times New Roman"/>
          <w:color w:val="000000"/>
          <w:lang w:val="en-US"/>
        </w:rPr>
        <w:t xml:space="preserve"> vaporization </w:t>
      </w:r>
      <w:r w:rsidRPr="00CC33F0">
        <w:rPr>
          <w:rFonts w:ascii="Times New Roman" w:hAnsi="Times New Roman" w:cs="Times New Roman"/>
          <w:color w:val="000000"/>
          <w:lang w:val="en-US"/>
        </w:rPr>
        <w:t>of nanoparticle</w:t>
      </w:r>
      <w:r w:rsidR="00554546">
        <w:rPr>
          <w:rFonts w:ascii="Times New Roman" w:hAnsi="Times New Roman" w:cs="Times New Roman"/>
          <w:color w:val="000000"/>
          <w:lang w:val="en-US"/>
        </w:rPr>
        <w:t>-</w:t>
      </w:r>
      <w:r w:rsidRPr="00CC33F0">
        <w:rPr>
          <w:rFonts w:ascii="Times New Roman" w:hAnsi="Times New Roman" w:cs="Times New Roman"/>
          <w:color w:val="000000"/>
          <w:lang w:val="en-US"/>
        </w:rPr>
        <w:t xml:space="preserve">filled </w:t>
      </w:r>
      <w:proofErr w:type="spellStart"/>
      <w:r>
        <w:rPr>
          <w:rFonts w:ascii="Times New Roman" w:hAnsi="Times New Roman" w:cs="Times New Roman"/>
          <w:color w:val="000000"/>
          <w:lang w:val="en-US"/>
        </w:rPr>
        <w:t>p</w:t>
      </w:r>
      <w:r w:rsidRPr="006D34DD">
        <w:rPr>
          <w:rFonts w:ascii="Times New Roman" w:hAnsi="Times New Roman" w:cs="Times New Roman"/>
          <w:color w:val="000000"/>
          <w:lang w:val="en-US"/>
        </w:rPr>
        <w:t>erfluoroalkoxy</w:t>
      </w:r>
      <w:proofErr w:type="spellEnd"/>
      <w:r w:rsidRPr="006D34DD">
        <w:rPr>
          <w:rFonts w:ascii="Times New Roman" w:hAnsi="Times New Roman" w:cs="Times New Roman"/>
          <w:color w:val="000000"/>
          <w:lang w:val="en-US"/>
        </w:rPr>
        <w:t xml:space="preserve"> alkane</w:t>
      </w:r>
      <w:r w:rsidRPr="00CC33F0">
        <w:rPr>
          <w:rFonts w:ascii="Times New Roman" w:hAnsi="Times New Roman" w:cs="Times New Roman"/>
          <w:color w:val="000000"/>
          <w:lang w:val="en-US"/>
        </w:rPr>
        <w:t>-droplets</w:t>
      </w:r>
      <w:r>
        <w:rPr>
          <w:rFonts w:ascii="Times New Roman" w:hAnsi="Times New Roman" w:cs="Times New Roman"/>
          <w:color w:val="000000"/>
          <w:lang w:val="en-US"/>
        </w:rPr>
        <w:t>,</w:t>
      </w:r>
      <w:r w:rsidRPr="00CC33F0">
        <w:rPr>
          <w:rFonts w:ascii="Times New Roman" w:hAnsi="Times New Roman" w:cs="Times New Roman"/>
          <w:color w:val="000000"/>
          <w:lang w:val="en-US"/>
        </w:rPr>
        <w:t xml:space="preserve"> </w:t>
      </w:r>
      <w:r>
        <w:rPr>
          <w:rFonts w:ascii="Times New Roman" w:hAnsi="Times New Roman" w:cs="Times New Roman"/>
          <w:color w:val="000000"/>
          <w:lang w:val="en-US"/>
        </w:rPr>
        <w:t>which generates</w:t>
      </w:r>
      <w:r w:rsidRPr="00CC33F0">
        <w:rPr>
          <w:rFonts w:ascii="Times New Roman" w:hAnsi="Times New Roman" w:cs="Times New Roman"/>
          <w:color w:val="000000"/>
          <w:lang w:val="en-US"/>
        </w:rPr>
        <w:t xml:space="preserve"> bubbles </w:t>
      </w:r>
      <w:r w:rsidRPr="008439D6">
        <w:rPr>
          <w:rFonts w:ascii="Times New Roman" w:hAnsi="Times New Roman" w:cs="Times New Roman"/>
          <w:color w:val="000000"/>
          <w:lang w:val="en-US"/>
        </w:rPr>
        <w:t xml:space="preserve">and </w:t>
      </w:r>
      <w:r>
        <w:rPr>
          <w:rFonts w:ascii="Times New Roman" w:hAnsi="Times New Roman" w:cs="Times New Roman"/>
          <w:color w:val="000000"/>
          <w:lang w:val="en-US"/>
        </w:rPr>
        <w:t>subsequently increased OptA signal</w:t>
      </w:r>
      <w:r w:rsidRPr="008439D6">
        <w:rPr>
          <w:rFonts w:ascii="Times New Roman" w:hAnsi="Times New Roman" w:cs="Times New Roman"/>
          <w:color w:val="000000"/>
          <w:lang w:val="en-US"/>
        </w:rPr>
        <w:t xml:space="preserve"> due to the gas</w:t>
      </w:r>
      <w:r w:rsidRPr="00CC33F0">
        <w:rPr>
          <w:rFonts w:ascii="Times New Roman" w:hAnsi="Times New Roman" w:cs="Times New Roman"/>
          <w:color w:val="000000"/>
          <w:lang w:val="en-US"/>
        </w:rPr>
        <w:t>/water acoustic impedance mismatch</w:t>
      </w:r>
      <w:r w:rsidRPr="00CC33F0">
        <w:rPr>
          <w:rFonts w:ascii="Times New Roman" w:hAnsi="Times New Roman" w:cs="Times New Roman"/>
          <w:color w:val="000000"/>
          <w:lang w:val="en-US"/>
        </w:rPr>
        <w:fldChar w:fldCharType="begin"/>
      </w:r>
      <w:r w:rsidR="00AF75A0">
        <w:rPr>
          <w:rFonts w:ascii="Times New Roman" w:hAnsi="Times New Roman" w:cs="Times New Roman"/>
          <w:color w:val="000000"/>
          <w:lang w:val="en-US"/>
        </w:rPr>
        <w:instrText xml:space="preserve"> ADDIN EN.CITE &lt;EndNote&gt;&lt;Cite&gt;&lt;Author&gt;Wilson&lt;/Author&gt;&lt;Year&gt;2012&lt;/Year&gt;&lt;RecNum&gt;3079&lt;/RecNum&gt;&lt;DisplayText&gt;&lt;style face="superscript"&gt;176&lt;/style&gt;&lt;/DisplayText&gt;&lt;record&gt;&lt;rec-number&gt;3079&lt;/rec-number&gt;&lt;foreign-keys&gt;&lt;key app="EN" db-id="tttx22e24rrfppe295vpxdwbz0at0e2td0w5" timestamp="1708350681"&gt;3079&lt;/key&gt;&lt;/foreign-keys&gt;&lt;ref-type name="Journal Article"&gt;17&lt;/ref-type&gt;&lt;contributors&gt;&lt;authors&gt;&lt;author&gt;Wilson, K.&lt;/author&gt;&lt;author&gt;Homan, K.&lt;/author&gt;&lt;author&gt;Emelianov, S.&lt;/author&gt;&lt;/authors&gt;&lt;/contributors&gt;&lt;auth-address&gt;Department of Biomedical Engineering, University of Texas at Austin, Austin, TX 78712, USA.&lt;/auth-address&gt;&lt;titles&gt;&lt;title&gt;Biomedical photoacoustics beyond thermal expansion using triggered nanodroplet vaporization for contrast-enhanced imaging&lt;/title&gt;&lt;secondary-title&gt;Nat Commun&lt;/secondary-title&gt;&lt;/titles&gt;&lt;pages&gt;618&lt;/pages&gt;&lt;volume&gt;3&lt;/volume&gt;&lt;edition&gt;2012/01/12&lt;/edition&gt;&lt;keywords&gt;&lt;keyword&gt;Acoustics&lt;/keyword&gt;&lt;keyword&gt;Animals&lt;/keyword&gt;&lt;keyword&gt;Contrast Media/pharmacology&lt;/keyword&gt;&lt;keyword&gt;Diagnostic Imaging/*methods&lt;/keyword&gt;&lt;keyword&gt;Fluorocarbons/chemistry&lt;/keyword&gt;&lt;keyword&gt;Gases&lt;/keyword&gt;&lt;keyword&gt;Gold/chemistry&lt;/keyword&gt;&lt;keyword&gt;Hot Temperature&lt;/keyword&gt;&lt;keyword&gt;Lasers&lt;/keyword&gt;&lt;keyword&gt;Mice&lt;/keyword&gt;&lt;keyword&gt;Nanoparticles/chemistry&lt;/keyword&gt;&lt;keyword&gt;Nanotechnology/*methods&lt;/keyword&gt;&lt;keyword&gt;Nanotubes/chemistry&lt;/keyword&gt;&lt;keyword&gt;Phantoms, Imaging&lt;/keyword&gt;&lt;keyword&gt;Photochemistry/*methods&lt;/keyword&gt;&lt;keyword&gt;Signal Transduction&lt;/keyword&gt;&lt;keyword&gt;Ultrasonics&lt;/keyword&gt;&lt;keyword&gt;Volatilization&lt;/keyword&gt;&lt;/keywords&gt;&lt;dates&gt;&lt;year&gt;2012&lt;/year&gt;&lt;pub-dates&gt;&lt;date&gt;Jan 10&lt;/date&gt;&lt;/pub-dates&gt;&lt;/dates&gt;&lt;isbn&gt;2041-1723 (Electronic)&amp;#xD;2041-1723 (Linking)&lt;/isbn&gt;&lt;accession-num&gt;22233628&lt;/accession-num&gt;&lt;urls&gt;&lt;related-urls&gt;&lt;url&gt;https://www.ncbi.nlm.nih.gov/pubmed/22233628&lt;/url&gt;&lt;/related-urls&gt;&lt;/urls&gt;&lt;electronic-resource-num&gt;10.1038/ncomms1627&lt;/electronic-resource-num&gt;&lt;/record&gt;&lt;/Cite&gt;&lt;/EndNote&gt;</w:instrText>
      </w:r>
      <w:r w:rsidRPr="00CC33F0">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176</w:t>
      </w:r>
      <w:r w:rsidRPr="00CC33F0">
        <w:rPr>
          <w:rFonts w:ascii="Times New Roman" w:hAnsi="Times New Roman" w:cs="Times New Roman"/>
          <w:color w:val="000000"/>
          <w:lang w:val="en-US"/>
        </w:rPr>
        <w:fldChar w:fldCharType="end"/>
      </w:r>
      <w:r w:rsidRPr="008439D6">
        <w:rPr>
          <w:rFonts w:ascii="Times New Roman" w:hAnsi="Times New Roman" w:cs="Times New Roman"/>
          <w:color w:val="000000"/>
          <w:lang w:val="en-US"/>
        </w:rPr>
        <w:t>.</w:t>
      </w:r>
      <w:r w:rsidR="00A649AD">
        <w:rPr>
          <w:rFonts w:ascii="Times New Roman" w:hAnsi="Times New Roman" w:cs="Times New Roman"/>
          <w:color w:val="000000"/>
          <w:lang w:val="en-US"/>
        </w:rPr>
        <w:t xml:space="preserve"> </w:t>
      </w:r>
    </w:p>
    <w:p w14:paraId="72581C92" w14:textId="77777777" w:rsidR="00C76F41" w:rsidRPr="000235D1" w:rsidRDefault="00C76F41" w:rsidP="00B67A26">
      <w:pPr>
        <w:jc w:val="both"/>
        <w:rPr>
          <w:rFonts w:ascii="Times New Roman" w:hAnsi="Times New Roman" w:cs="Times New Roman"/>
          <w:color w:val="000000"/>
          <w:lang w:val="en-US"/>
        </w:rPr>
      </w:pPr>
    </w:p>
    <w:p w14:paraId="4ECEB35C" w14:textId="33794D45" w:rsidR="00C35664" w:rsidRPr="000235D1" w:rsidRDefault="00C35664" w:rsidP="00C35664">
      <w:pPr>
        <w:jc w:val="both"/>
        <w:rPr>
          <w:rFonts w:ascii="Times New Roman" w:hAnsi="Times New Roman" w:cs="Times New Roman"/>
          <w:b/>
          <w:bCs/>
          <w:i/>
          <w:iCs/>
          <w:color w:val="000000"/>
          <w:u w:val="single"/>
          <w:lang w:val="en-US"/>
        </w:rPr>
      </w:pPr>
      <w:r w:rsidRPr="000235D1">
        <w:rPr>
          <w:rFonts w:ascii="Times New Roman" w:hAnsi="Times New Roman" w:cs="Times New Roman"/>
          <w:b/>
          <w:bCs/>
          <w:i/>
          <w:iCs/>
          <w:color w:val="000000"/>
          <w:u w:val="single"/>
          <w:lang w:val="en-US"/>
        </w:rPr>
        <w:t xml:space="preserve">Future </w:t>
      </w:r>
      <w:r w:rsidR="00FE5091" w:rsidRPr="000235D1">
        <w:rPr>
          <w:rFonts w:ascii="Times New Roman" w:hAnsi="Times New Roman" w:cs="Times New Roman"/>
          <w:b/>
          <w:bCs/>
          <w:i/>
          <w:iCs/>
          <w:color w:val="000000"/>
          <w:u w:val="single"/>
          <w:lang w:val="en-US"/>
        </w:rPr>
        <w:t>perspectives</w:t>
      </w:r>
    </w:p>
    <w:p w14:paraId="468D4351" w14:textId="14DFA27D" w:rsidR="00871062" w:rsidRDefault="00871062" w:rsidP="00871062">
      <w:pPr>
        <w:jc w:val="both"/>
        <w:rPr>
          <w:rFonts w:ascii="Times New Roman" w:hAnsi="Times New Roman" w:cs="Times New Roman"/>
          <w:color w:val="000000"/>
          <w:lang w:val="en-US"/>
        </w:rPr>
      </w:pPr>
      <w:r w:rsidRPr="00C37164">
        <w:rPr>
          <w:rFonts w:ascii="Times New Roman" w:hAnsi="Times New Roman" w:cs="Times New Roman"/>
          <w:color w:val="000000"/>
          <w:lang w:val="en-US"/>
        </w:rPr>
        <w:t>The possibility for highly sensitive detection of cells</w:t>
      </w:r>
      <w:r w:rsidR="000A6A40">
        <w:rPr>
          <w:rFonts w:ascii="Times New Roman" w:hAnsi="Times New Roman" w:cs="Times New Roman"/>
          <w:color w:val="000000"/>
          <w:lang w:val="en-US"/>
        </w:rPr>
        <w:t>,</w:t>
      </w:r>
      <w:r w:rsidR="00B41709">
        <w:rPr>
          <w:rFonts w:ascii="Times New Roman" w:hAnsi="Times New Roman" w:cs="Times New Roman"/>
          <w:color w:val="000000"/>
          <w:lang w:val="en-US"/>
        </w:rPr>
        <w:t xml:space="preserve"> cellular moieties and functions</w:t>
      </w:r>
      <w:r w:rsidRPr="00C37164">
        <w:rPr>
          <w:rFonts w:ascii="Times New Roman" w:hAnsi="Times New Roman" w:cs="Times New Roman"/>
          <w:color w:val="000000"/>
          <w:lang w:val="en-US"/>
        </w:rPr>
        <w:t xml:space="preserve">, granted by </w:t>
      </w:r>
      <w:proofErr w:type="spellStart"/>
      <w:r w:rsidRPr="00C37164">
        <w:rPr>
          <w:rFonts w:ascii="Times New Roman" w:hAnsi="Times New Roman" w:cs="Times New Roman"/>
          <w:color w:val="000000"/>
          <w:lang w:val="en-US"/>
        </w:rPr>
        <w:t>psOptA</w:t>
      </w:r>
      <w:proofErr w:type="spellEnd"/>
      <w:r w:rsidRPr="00C37164">
        <w:rPr>
          <w:rFonts w:ascii="Times New Roman" w:hAnsi="Times New Roman" w:cs="Times New Roman"/>
          <w:color w:val="000000"/>
          <w:lang w:val="en-US"/>
        </w:rPr>
        <w:t xml:space="preserve"> technology, may become the critical missing link to enabling the disseminated use of </w:t>
      </w:r>
      <w:proofErr w:type="spellStart"/>
      <w:r w:rsidRPr="00C37164">
        <w:rPr>
          <w:rFonts w:ascii="Times New Roman" w:hAnsi="Times New Roman" w:cs="Times New Roman"/>
          <w:color w:val="000000"/>
          <w:lang w:val="en-US"/>
        </w:rPr>
        <w:t>optoacoustics</w:t>
      </w:r>
      <w:proofErr w:type="spellEnd"/>
      <w:r w:rsidRPr="00C37164">
        <w:rPr>
          <w:rFonts w:ascii="Times New Roman" w:hAnsi="Times New Roman" w:cs="Times New Roman"/>
          <w:color w:val="000000"/>
          <w:lang w:val="en-US"/>
        </w:rPr>
        <w:t xml:space="preserve"> in biological interrogations</w:t>
      </w:r>
      <w:r w:rsidR="00B41709">
        <w:rPr>
          <w:rFonts w:ascii="Times New Roman" w:hAnsi="Times New Roman" w:cs="Times New Roman"/>
          <w:color w:val="000000"/>
          <w:lang w:val="en-US"/>
        </w:rPr>
        <w:t xml:space="preserve">. </w:t>
      </w:r>
      <w:r w:rsidRPr="00C37164">
        <w:rPr>
          <w:rFonts w:ascii="Times New Roman" w:hAnsi="Times New Roman" w:cs="Times New Roman"/>
          <w:color w:val="000000"/>
          <w:lang w:val="en-US"/>
        </w:rPr>
        <w:t>Efficient generation of genetically</w:t>
      </w:r>
      <w:r w:rsidR="00D0772B">
        <w:rPr>
          <w:rFonts w:ascii="Times New Roman" w:hAnsi="Times New Roman" w:cs="Times New Roman"/>
          <w:color w:val="000000"/>
          <w:lang w:val="en-US"/>
        </w:rPr>
        <w:t xml:space="preserve"> </w:t>
      </w:r>
      <w:r w:rsidRPr="00C37164">
        <w:rPr>
          <w:rFonts w:ascii="Times New Roman" w:hAnsi="Times New Roman" w:cs="Times New Roman"/>
          <w:color w:val="000000"/>
          <w:lang w:val="en-US"/>
        </w:rPr>
        <w:t xml:space="preserve">encoded </w:t>
      </w:r>
      <w:r>
        <w:rPr>
          <w:rFonts w:ascii="Times New Roman" w:hAnsi="Times New Roman" w:cs="Times New Roman"/>
          <w:color w:val="000000"/>
          <w:lang w:val="en-US"/>
        </w:rPr>
        <w:t>OptA</w:t>
      </w:r>
      <w:r w:rsidRPr="00C37164">
        <w:rPr>
          <w:rFonts w:ascii="Times New Roman" w:hAnsi="Times New Roman" w:cs="Times New Roman"/>
          <w:color w:val="000000"/>
          <w:lang w:val="en-US"/>
        </w:rPr>
        <w:t xml:space="preserve"> contrast </w:t>
      </w:r>
      <w:r>
        <w:rPr>
          <w:rFonts w:ascii="Times New Roman" w:hAnsi="Times New Roman" w:cs="Times New Roman"/>
          <w:color w:val="000000"/>
          <w:lang w:val="en-US"/>
        </w:rPr>
        <w:t xml:space="preserve">would </w:t>
      </w:r>
      <w:r w:rsidRPr="00C37164">
        <w:rPr>
          <w:rFonts w:ascii="Times New Roman" w:hAnsi="Times New Roman" w:cs="Times New Roman"/>
          <w:color w:val="000000"/>
          <w:lang w:val="en-US"/>
        </w:rPr>
        <w:t xml:space="preserve">allow </w:t>
      </w:r>
      <w:r w:rsidRPr="003C7DE9">
        <w:rPr>
          <w:rFonts w:ascii="Times New Roman" w:hAnsi="Times New Roman" w:cs="Times New Roman"/>
          <w:color w:val="000000"/>
          <w:lang w:val="en-US"/>
        </w:rPr>
        <w:t xml:space="preserve">researchers to capitalize on the </w:t>
      </w:r>
      <w:proofErr w:type="gramStart"/>
      <w:r w:rsidRPr="003C7DE9">
        <w:rPr>
          <w:rFonts w:ascii="Times New Roman" w:hAnsi="Times New Roman" w:cs="Times New Roman"/>
          <w:color w:val="000000"/>
          <w:lang w:val="en-US"/>
        </w:rPr>
        <w:t>particular strengths</w:t>
      </w:r>
      <w:proofErr w:type="gramEnd"/>
      <w:r w:rsidRPr="003C7DE9">
        <w:rPr>
          <w:rFonts w:ascii="Times New Roman" w:hAnsi="Times New Roman" w:cs="Times New Roman"/>
          <w:color w:val="000000"/>
          <w:lang w:val="en-US"/>
        </w:rPr>
        <w:t xml:space="preserve"> of OptA imaging over optical methods, in particular, the ability to offer high-resolution visualization deeper than optical microscopy. Such performance </w:t>
      </w:r>
      <w:r w:rsidR="00B41709">
        <w:rPr>
          <w:rFonts w:ascii="Times New Roman" w:hAnsi="Times New Roman" w:cs="Times New Roman"/>
          <w:color w:val="000000"/>
          <w:lang w:val="en-US"/>
        </w:rPr>
        <w:t>renders</w:t>
      </w:r>
      <w:r w:rsidR="00B41709" w:rsidRPr="003C7DE9">
        <w:rPr>
          <w:rFonts w:ascii="Times New Roman" w:hAnsi="Times New Roman" w:cs="Times New Roman"/>
          <w:color w:val="000000"/>
          <w:lang w:val="en-US"/>
        </w:rPr>
        <w:t xml:space="preserve"> </w:t>
      </w:r>
      <w:proofErr w:type="spellStart"/>
      <w:r w:rsidRPr="003C7DE9">
        <w:rPr>
          <w:rFonts w:ascii="Times New Roman" w:hAnsi="Times New Roman" w:cs="Times New Roman"/>
          <w:color w:val="000000"/>
          <w:lang w:val="en-US"/>
        </w:rPr>
        <w:t>psOptA</w:t>
      </w:r>
      <w:proofErr w:type="spellEnd"/>
      <w:r w:rsidR="000C4DAD">
        <w:rPr>
          <w:rFonts w:ascii="Times New Roman" w:hAnsi="Times New Roman" w:cs="Times New Roman"/>
          <w:color w:val="000000"/>
          <w:lang w:val="en-US"/>
        </w:rPr>
        <w:t xml:space="preserve"> as an imaging modality that</w:t>
      </w:r>
      <w:r w:rsidR="00B41709">
        <w:rPr>
          <w:rFonts w:ascii="Times New Roman" w:hAnsi="Times New Roman" w:cs="Times New Roman"/>
          <w:color w:val="000000"/>
          <w:lang w:val="en-US"/>
        </w:rPr>
        <w:t xml:space="preserve"> can </w:t>
      </w:r>
      <w:r w:rsidRPr="003C7DE9">
        <w:rPr>
          <w:rFonts w:ascii="Times New Roman" w:hAnsi="Times New Roman" w:cs="Times New Roman"/>
          <w:color w:val="000000"/>
          <w:lang w:val="en-US"/>
        </w:rPr>
        <w:t>complement optical microscop</w:t>
      </w:r>
      <w:r w:rsidR="00B41709">
        <w:rPr>
          <w:rFonts w:ascii="Times New Roman" w:hAnsi="Times New Roman" w:cs="Times New Roman"/>
          <w:color w:val="000000"/>
          <w:lang w:val="en-US"/>
        </w:rPr>
        <w:t>y</w:t>
      </w:r>
      <w:r w:rsidR="000C4DAD">
        <w:rPr>
          <w:rFonts w:ascii="Times New Roman" w:hAnsi="Times New Roman" w:cs="Times New Roman"/>
          <w:color w:val="000000"/>
          <w:lang w:val="en-US"/>
        </w:rPr>
        <w:t xml:space="preserve">, as evident </w:t>
      </w:r>
      <w:r w:rsidR="00877041">
        <w:rPr>
          <w:rFonts w:ascii="Times New Roman" w:hAnsi="Times New Roman" w:cs="Times New Roman"/>
          <w:color w:val="000000"/>
          <w:lang w:val="en-US"/>
        </w:rPr>
        <w:t>from</w:t>
      </w:r>
      <w:r w:rsidR="000C4DAD">
        <w:rPr>
          <w:rFonts w:ascii="Times New Roman" w:hAnsi="Times New Roman" w:cs="Times New Roman"/>
          <w:color w:val="000000"/>
          <w:lang w:val="en-US"/>
        </w:rPr>
        <w:t xml:space="preserve"> progress in </w:t>
      </w:r>
      <w:r w:rsidR="000C4DAD" w:rsidRPr="003C7DE9">
        <w:rPr>
          <w:rFonts w:ascii="Times New Roman" w:hAnsi="Times New Roman" w:cs="Times New Roman"/>
          <w:color w:val="000000"/>
          <w:lang w:val="en-US"/>
        </w:rPr>
        <w:t>hybrid opti</w:t>
      </w:r>
      <w:r w:rsidR="000C4DAD">
        <w:rPr>
          <w:rFonts w:ascii="Times New Roman" w:hAnsi="Times New Roman" w:cs="Times New Roman"/>
          <w:color w:val="000000"/>
          <w:lang w:val="en-US"/>
        </w:rPr>
        <w:t xml:space="preserve">cal and </w:t>
      </w:r>
      <w:r w:rsidR="009F6FD8">
        <w:rPr>
          <w:rFonts w:ascii="Times New Roman" w:hAnsi="Times New Roman" w:cs="Times New Roman"/>
          <w:color w:val="000000"/>
          <w:lang w:val="en-US"/>
        </w:rPr>
        <w:t>OptA</w:t>
      </w:r>
      <w:r w:rsidR="000C4DAD">
        <w:rPr>
          <w:rFonts w:ascii="Times New Roman" w:hAnsi="Times New Roman" w:cs="Times New Roman"/>
          <w:color w:val="000000"/>
          <w:lang w:val="en-US"/>
        </w:rPr>
        <w:t xml:space="preserve"> microscopes</w:t>
      </w:r>
      <w:r w:rsidR="000C4DAD" w:rsidRPr="003C7DE9">
        <w:rPr>
          <w:rFonts w:ascii="Times New Roman" w:hAnsi="Times New Roman" w:cs="Times New Roman"/>
          <w:color w:val="000000"/>
          <w:lang w:val="en-US"/>
        </w:rPr>
        <w:t xml:space="preserve">, </w:t>
      </w:r>
      <w:r w:rsidR="000C4DAD">
        <w:rPr>
          <w:rFonts w:ascii="Times New Roman" w:hAnsi="Times New Roman" w:cs="Times New Roman"/>
          <w:color w:val="000000"/>
          <w:lang w:val="en-US"/>
        </w:rPr>
        <w:t xml:space="preserve">which </w:t>
      </w:r>
      <w:r w:rsidR="000C4DAD" w:rsidRPr="003C7DE9">
        <w:rPr>
          <w:rFonts w:ascii="Times New Roman" w:hAnsi="Times New Roman" w:cs="Times New Roman"/>
          <w:color w:val="000000"/>
          <w:lang w:val="en-US"/>
        </w:rPr>
        <w:t>enable both the capturing of broader contrast and deeper imaging</w:t>
      </w:r>
      <w:r w:rsidR="000C4DAD">
        <w:rPr>
          <w:rFonts w:ascii="Times New Roman" w:hAnsi="Times New Roman" w:cs="Times New Roman"/>
          <w:color w:val="000000"/>
          <w:lang w:val="en-US"/>
        </w:rPr>
        <w:t>.</w:t>
      </w:r>
      <w:r w:rsidR="000C4DAD" w:rsidRPr="003C7DE9">
        <w:rPr>
          <w:rFonts w:ascii="Times New Roman" w:hAnsi="Times New Roman" w:cs="Times New Roman"/>
          <w:color w:val="000000"/>
          <w:lang w:val="en-US"/>
        </w:rPr>
        <w:fldChar w:fldCharType="begin">
          <w:fldData xml:space="preserve">PEVuZE5vdGU+PENpdGU+PEF1dGhvcj5XaXNzbWV5ZXI8L0F1dGhvcj48WWVhcj4yMDE2PC9ZZWFy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PEVuZE5vdGU+PENpdGU+PEF1dGhvcj5XaXNzbWV5ZXI8L0F1dGhvcj48WWVhcj4yMDE2PC9ZZWFy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000C4DAD" w:rsidRPr="003C7DE9">
        <w:rPr>
          <w:rFonts w:ascii="Times New Roman" w:hAnsi="Times New Roman" w:cs="Times New Roman"/>
          <w:color w:val="000000"/>
          <w:lang w:val="en-US"/>
        </w:rPr>
      </w:r>
      <w:r w:rsidR="000C4DAD" w:rsidRPr="003C7DE9">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177-180</w:t>
      </w:r>
      <w:r w:rsidR="000C4DAD" w:rsidRPr="003C7DE9">
        <w:rPr>
          <w:rFonts w:ascii="Times New Roman" w:hAnsi="Times New Roman" w:cs="Times New Roman"/>
          <w:color w:val="000000"/>
          <w:lang w:val="en-US"/>
        </w:rPr>
        <w:fldChar w:fldCharType="end"/>
      </w:r>
      <w:r w:rsidR="00B41709">
        <w:rPr>
          <w:rFonts w:ascii="Times New Roman" w:hAnsi="Times New Roman" w:cs="Times New Roman"/>
          <w:color w:val="000000"/>
          <w:lang w:val="en-US"/>
        </w:rPr>
        <w:t xml:space="preserve"> </w:t>
      </w:r>
      <w:r w:rsidR="000C4DAD" w:rsidRPr="003E4A61">
        <w:rPr>
          <w:rFonts w:ascii="Times New Roman" w:hAnsi="Times New Roman" w:cs="Times New Roman"/>
          <w:lang w:val="en-US"/>
        </w:rPr>
        <w:t>In particular, the</w:t>
      </w:r>
      <w:r w:rsidR="00B41709" w:rsidRPr="003E4A61">
        <w:rPr>
          <w:rFonts w:ascii="Times New Roman" w:hAnsi="Times New Roman" w:cs="Times New Roman"/>
          <w:lang w:val="en-US"/>
        </w:rPr>
        <w:t xml:space="preserve"> </w:t>
      </w:r>
      <w:r w:rsidR="00481535" w:rsidRPr="003E4A61">
        <w:rPr>
          <w:rFonts w:ascii="Times New Roman" w:hAnsi="Times New Roman" w:cs="Times New Roman"/>
          <w:lang w:val="en-US"/>
        </w:rPr>
        <w:t xml:space="preserve">development of </w:t>
      </w:r>
      <w:proofErr w:type="spellStart"/>
      <w:r w:rsidR="00481535" w:rsidRPr="003E4A61">
        <w:rPr>
          <w:rFonts w:ascii="Times New Roman" w:hAnsi="Times New Roman" w:cs="Times New Roman"/>
          <w:lang w:val="en-US"/>
        </w:rPr>
        <w:t>psOptA</w:t>
      </w:r>
      <w:proofErr w:type="spellEnd"/>
      <w:r w:rsidR="00481535" w:rsidRPr="003E4A61">
        <w:rPr>
          <w:rFonts w:ascii="Times New Roman" w:hAnsi="Times New Roman" w:cs="Times New Roman"/>
          <w:lang w:val="en-US"/>
        </w:rPr>
        <w:t xml:space="preserve"> is </w:t>
      </w:r>
      <w:r w:rsidR="000C4DAD" w:rsidRPr="003E4A61">
        <w:rPr>
          <w:rFonts w:ascii="Times New Roman" w:hAnsi="Times New Roman" w:cs="Times New Roman"/>
          <w:lang w:val="en-US"/>
        </w:rPr>
        <w:t xml:space="preserve">critical for </w:t>
      </w:r>
      <w:r w:rsidR="00B41709" w:rsidRPr="003E4A61">
        <w:rPr>
          <w:rFonts w:ascii="Times New Roman" w:hAnsi="Times New Roman" w:cs="Times New Roman"/>
          <w:lang w:val="en-US"/>
        </w:rPr>
        <w:t xml:space="preserve">increasing the sensitivity </w:t>
      </w:r>
      <w:r w:rsidR="000C4DAD" w:rsidRPr="003E4A61">
        <w:rPr>
          <w:rFonts w:ascii="Times New Roman" w:hAnsi="Times New Roman" w:cs="Times New Roman"/>
          <w:lang w:val="en-US"/>
        </w:rPr>
        <w:t>of</w:t>
      </w:r>
      <w:r w:rsidR="00B41709" w:rsidRPr="003E4A61">
        <w:rPr>
          <w:rFonts w:ascii="Times New Roman" w:hAnsi="Times New Roman" w:cs="Times New Roman"/>
          <w:lang w:val="en-US"/>
        </w:rPr>
        <w:t xml:space="preserve"> the </w:t>
      </w:r>
      <w:r w:rsidR="00B66A48">
        <w:rPr>
          <w:rFonts w:ascii="Times New Roman" w:hAnsi="Times New Roman" w:cs="Times New Roman"/>
          <w:lang w:val="en-US"/>
        </w:rPr>
        <w:t>OptA</w:t>
      </w:r>
      <w:r w:rsidR="00B66A48" w:rsidRPr="003E4A61">
        <w:rPr>
          <w:rFonts w:ascii="Times New Roman" w:hAnsi="Times New Roman" w:cs="Times New Roman"/>
          <w:lang w:val="en-US"/>
        </w:rPr>
        <w:t xml:space="preserve"> </w:t>
      </w:r>
      <w:r w:rsidR="00B41709" w:rsidRPr="003E4A61">
        <w:rPr>
          <w:rFonts w:ascii="Times New Roman" w:hAnsi="Times New Roman" w:cs="Times New Roman"/>
          <w:lang w:val="en-US"/>
        </w:rPr>
        <w:t>method</w:t>
      </w:r>
      <w:r w:rsidR="000C4DAD" w:rsidRPr="003E4A61">
        <w:rPr>
          <w:rFonts w:ascii="Times New Roman" w:hAnsi="Times New Roman" w:cs="Times New Roman"/>
          <w:lang w:val="en-US"/>
        </w:rPr>
        <w:t xml:space="preserve"> and bridging</w:t>
      </w:r>
      <w:r w:rsidR="00B41709" w:rsidRPr="003E4A61">
        <w:rPr>
          <w:rFonts w:ascii="Times New Roman" w:hAnsi="Times New Roman" w:cs="Times New Roman"/>
          <w:lang w:val="en-US"/>
        </w:rPr>
        <w:t xml:space="preserve"> the gap that exists between OptA and the superior sensitivity of fluorescence methods in </w:t>
      </w:r>
      <w:r w:rsidR="000C4DAD" w:rsidRPr="003E4A61">
        <w:rPr>
          <w:rFonts w:ascii="Times New Roman" w:hAnsi="Times New Roman" w:cs="Times New Roman"/>
          <w:lang w:val="en-US"/>
        </w:rPr>
        <w:t>cellular and molecular detection</w:t>
      </w:r>
      <w:r w:rsidR="00782FD2" w:rsidRPr="003E4A61">
        <w:rPr>
          <w:rFonts w:ascii="Times New Roman" w:hAnsi="Times New Roman" w:cs="Times New Roman"/>
          <w:vertAlign w:val="superscript"/>
          <w:lang w:val="en-US"/>
        </w:rPr>
        <w:fldChar w:fldCharType="begin"/>
      </w:r>
      <w:r w:rsidR="006778A5" w:rsidRPr="003E4A61">
        <w:rPr>
          <w:rFonts w:ascii="Times New Roman" w:hAnsi="Times New Roman" w:cs="Times New Roman"/>
          <w:vertAlign w:val="superscript"/>
          <w:lang w:val="en-US"/>
        </w:rPr>
        <w:instrText xml:space="preserve"> ADDIN EN.CITE &lt;EndNote&gt;&lt;Cite&gt;&lt;Author&gt;Brunker&lt;/Author&gt;&lt;Year&gt;2017&lt;/Year&gt;&lt;RecNum&gt;1784&lt;/RecNum&gt;&lt;DisplayText&gt;&lt;style face="superscript"&gt;24&lt;/style&gt;&lt;/DisplayText&gt;&lt;record&gt;&lt;rec-number&gt;1784&lt;/rec-number&gt;&lt;foreign-keys&gt;&lt;key app="EN" db-id="tttx22e24rrfppe295vpxdwbz0at0e2td0w5" timestamp="1677938451"&gt;1784&lt;/key&gt;&lt;/foreign-keys&gt;&lt;ref-type name="Journal Article"&gt;17&lt;/ref-type&gt;&lt;contributors&gt;&lt;authors&gt;&lt;author&gt;Brunker, J.&lt;/author&gt;&lt;author&gt;Yao, J.&lt;/author&gt;&lt;author&gt;Laufer, J.&lt;/author&gt;&lt;author&gt;Bohndiek, S. E.&lt;/author&gt;&lt;/authors&gt;&lt;/contributors&gt;&lt;auth-address&gt;University of Cambridge, Cancer Research UK Cambridge Institute and Department of Physics, Cambridge, United Kingdom.&amp;#xD;Duke University, Photoacoustic Imaging Lab, Department of Biomedical Engineering, Durham, North Carolina, United States.&amp;#xD;Martin-Luther-Universitat Halle-Wittenberg, Institut fur Physik, Halle (Saale), Germany.&lt;/auth-address&gt;&lt;titles&gt;&lt;title&gt;Photoacoustic imaging using genetically encoded reporters: a review&lt;/title&gt;&lt;secondary-title&gt;J Biomed Opt&lt;/secondary-title&gt;&lt;/titles&gt;&lt;pages&gt;70901-70901&lt;/pages&gt;&lt;volume&gt;22&lt;/volume&gt;&lt;number&gt;7&lt;/number&gt;&lt;edition&gt;2017/07/19&lt;/edition&gt;&lt;keywords&gt;&lt;keyword&gt;*Genes, Reporter&lt;/keyword&gt;&lt;keyword&gt;Photoacoustic Techniques/*methods&lt;/keyword&gt;&lt;keyword&gt;Proteins/genetics/metabolism&lt;/keyword&gt;&lt;/keywords&gt;&lt;dates&gt;&lt;year&gt;2017&lt;/year&gt;&lt;pub-dates&gt;&lt;date&gt;Jul 1&lt;/date&gt;&lt;/pub-dates&gt;&lt;/dates&gt;&lt;isbn&gt;1560-2281 (Electronic)&amp;#xD;1083-3668 (Linking)&lt;/isbn&gt;&lt;accession-num&gt;28717818&lt;/accession-num&gt;&lt;urls&gt;&lt;related-urls&gt;&lt;url&gt;https://www.ncbi.nlm.nih.gov/pubmed/28717818&lt;/url&gt;&lt;/related-urls&gt;&lt;/urls&gt;&lt;electronic-resource-num&gt;10.1117/1.JBO.22.7.070901&lt;/electronic-resource-num&gt;&lt;/record&gt;&lt;/Cite&gt;&lt;/EndNote&gt;</w:instrText>
      </w:r>
      <w:r w:rsidR="00782FD2" w:rsidRPr="003E4A61">
        <w:rPr>
          <w:rFonts w:ascii="Times New Roman" w:hAnsi="Times New Roman" w:cs="Times New Roman"/>
          <w:vertAlign w:val="superscript"/>
          <w:lang w:val="en-US"/>
        </w:rPr>
        <w:fldChar w:fldCharType="separate"/>
      </w:r>
      <w:r w:rsidR="006778A5" w:rsidRPr="003E4A61">
        <w:rPr>
          <w:rFonts w:ascii="Times New Roman" w:hAnsi="Times New Roman" w:cs="Times New Roman"/>
          <w:vertAlign w:val="superscript"/>
          <w:lang w:val="en-US"/>
        </w:rPr>
        <w:t>24</w:t>
      </w:r>
      <w:r w:rsidR="00782FD2" w:rsidRPr="003E4A61">
        <w:rPr>
          <w:rFonts w:ascii="Times New Roman" w:hAnsi="Times New Roman" w:cs="Times New Roman"/>
          <w:vertAlign w:val="superscript"/>
          <w:lang w:val="en-US"/>
        </w:rPr>
        <w:fldChar w:fldCharType="end"/>
      </w:r>
      <w:r w:rsidR="00481535" w:rsidRPr="003E4A61">
        <w:rPr>
          <w:rFonts w:ascii="Times New Roman" w:hAnsi="Times New Roman" w:cs="Times New Roman"/>
          <w:lang w:val="en-US"/>
        </w:rPr>
        <w:t xml:space="preserve">. </w:t>
      </w:r>
      <w:r w:rsidR="00954C10" w:rsidRPr="003C7DE9">
        <w:rPr>
          <w:rFonts w:ascii="Times New Roman" w:hAnsi="Times New Roman" w:cs="Times New Roman"/>
          <w:color w:val="000000"/>
          <w:lang w:val="en-US"/>
        </w:rPr>
        <w:t xml:space="preserve">In the same vein, </w:t>
      </w:r>
      <w:proofErr w:type="spellStart"/>
      <w:r w:rsidR="00954C10" w:rsidRPr="003C7DE9">
        <w:rPr>
          <w:rFonts w:ascii="Times New Roman" w:hAnsi="Times New Roman" w:cs="Times New Roman"/>
          <w:color w:val="000000"/>
          <w:lang w:val="en-US"/>
        </w:rPr>
        <w:t>psOptA</w:t>
      </w:r>
      <w:proofErr w:type="spellEnd"/>
      <w:r w:rsidR="00954C10" w:rsidRPr="003C7DE9">
        <w:rPr>
          <w:rFonts w:ascii="Times New Roman" w:hAnsi="Times New Roman" w:cs="Times New Roman"/>
          <w:color w:val="000000"/>
          <w:lang w:val="en-US"/>
        </w:rPr>
        <w:t xml:space="preserve"> systems could also be employed in optical imaging applications now served by macroscopic </w:t>
      </w:r>
      <w:proofErr w:type="gramStart"/>
      <w:r w:rsidR="00954C10" w:rsidRPr="003C7DE9">
        <w:rPr>
          <w:rFonts w:ascii="Times New Roman" w:hAnsi="Times New Roman" w:cs="Times New Roman"/>
          <w:color w:val="000000"/>
          <w:lang w:val="en-US"/>
        </w:rPr>
        <w:t>bio-luminescence</w:t>
      </w:r>
      <w:proofErr w:type="gramEnd"/>
      <w:r w:rsidR="00954C10" w:rsidRPr="003C7DE9">
        <w:rPr>
          <w:rFonts w:ascii="Times New Roman" w:hAnsi="Times New Roman" w:cs="Times New Roman"/>
          <w:color w:val="000000"/>
          <w:lang w:val="en-US"/>
        </w:rPr>
        <w:t xml:space="preserve"> and fluorescence techniques, allowing the ability to visualize cells and other biological contrast in high resolution deep in tissue for the first time</w:t>
      </w:r>
      <w:r w:rsidR="00954C10">
        <w:rPr>
          <w:rFonts w:ascii="Times New Roman" w:hAnsi="Times New Roman" w:cs="Times New Roman"/>
          <w:color w:val="000000"/>
          <w:lang w:val="en-US"/>
        </w:rPr>
        <w:t xml:space="preserve">, in addition to </w:t>
      </w:r>
      <w:r w:rsidR="00954C10" w:rsidRPr="003C7DE9">
        <w:rPr>
          <w:rFonts w:ascii="Times New Roman" w:hAnsi="Times New Roman" w:cs="Times New Roman"/>
          <w:color w:val="000000"/>
          <w:lang w:val="en-US"/>
        </w:rPr>
        <w:t>visualizi</w:t>
      </w:r>
      <w:r w:rsidR="00954C10">
        <w:rPr>
          <w:rFonts w:ascii="Times New Roman" w:hAnsi="Times New Roman" w:cs="Times New Roman"/>
          <w:color w:val="000000"/>
          <w:lang w:val="en-US"/>
        </w:rPr>
        <w:t>ng</w:t>
      </w:r>
      <w:r w:rsidR="00954C10" w:rsidRPr="003C7DE9">
        <w:rPr>
          <w:rFonts w:ascii="Times New Roman" w:hAnsi="Times New Roman" w:cs="Times New Roman"/>
          <w:color w:val="000000"/>
          <w:lang w:val="en-US"/>
        </w:rPr>
        <w:t xml:space="preserve"> intrinsic tissue </w:t>
      </w:r>
      <w:r w:rsidR="00954C10">
        <w:rPr>
          <w:rFonts w:ascii="Times New Roman" w:hAnsi="Times New Roman" w:cs="Times New Roman"/>
          <w:color w:val="000000"/>
          <w:lang w:val="en-US"/>
        </w:rPr>
        <w:t xml:space="preserve">contrast based on </w:t>
      </w:r>
      <w:r w:rsidR="00954C10" w:rsidRPr="003C7DE9">
        <w:rPr>
          <w:rFonts w:ascii="Times New Roman" w:hAnsi="Times New Roman" w:cs="Times New Roman"/>
          <w:color w:val="000000"/>
          <w:lang w:val="en-US"/>
        </w:rPr>
        <w:t>hemoglobin, water and lipids</w:t>
      </w:r>
      <w:r w:rsidR="00954C10">
        <w:rPr>
          <w:rFonts w:ascii="Times New Roman" w:hAnsi="Times New Roman" w:cs="Times New Roman"/>
          <w:color w:val="000000"/>
          <w:lang w:val="en-US"/>
        </w:rPr>
        <w:t>.</w:t>
      </w:r>
      <w:r w:rsidR="00DF6C0C">
        <w:rPr>
          <w:rFonts w:ascii="Times New Roman" w:hAnsi="Times New Roman" w:cs="Times New Roman"/>
          <w:color w:val="000000"/>
          <w:lang w:val="en-US"/>
        </w:rPr>
        <w:t xml:space="preserve"> </w:t>
      </w:r>
    </w:p>
    <w:p w14:paraId="7460F8D5" w14:textId="77777777" w:rsidR="00CF2FF2" w:rsidRPr="003C7DE9" w:rsidRDefault="00CF2FF2" w:rsidP="00871062">
      <w:pPr>
        <w:jc w:val="both"/>
        <w:rPr>
          <w:rFonts w:ascii="Times New Roman" w:hAnsi="Times New Roman" w:cs="Times New Roman"/>
          <w:color w:val="000000"/>
          <w:lang w:val="en-US"/>
        </w:rPr>
      </w:pPr>
    </w:p>
    <w:p w14:paraId="38197406" w14:textId="17ECFE8E" w:rsidR="0065283C" w:rsidRDefault="00871062" w:rsidP="00871062">
      <w:pPr>
        <w:jc w:val="both"/>
        <w:rPr>
          <w:rFonts w:ascii="Times New Roman" w:hAnsi="Times New Roman" w:cs="Times New Roman"/>
          <w:color w:val="000000"/>
          <w:lang w:val="en-US"/>
        </w:rPr>
      </w:pPr>
      <w:r w:rsidRPr="003C7DE9">
        <w:rPr>
          <w:rFonts w:ascii="Times New Roman" w:hAnsi="Times New Roman"/>
          <w:color w:val="000000"/>
          <w:lang w:val="en-US"/>
        </w:rPr>
        <w:t xml:space="preserve">From a technological perspective, </w:t>
      </w:r>
      <w:proofErr w:type="spellStart"/>
      <w:r w:rsidRPr="009D5355">
        <w:rPr>
          <w:rFonts w:ascii="Times New Roman" w:hAnsi="Times New Roman"/>
          <w:color w:val="000000"/>
          <w:lang w:val="en-US"/>
        </w:rPr>
        <w:t>psOptA</w:t>
      </w:r>
      <w:proofErr w:type="spellEnd"/>
      <w:r w:rsidRPr="009D5355">
        <w:rPr>
          <w:rFonts w:ascii="Times New Roman" w:hAnsi="Times New Roman"/>
          <w:color w:val="000000"/>
          <w:lang w:val="en-US"/>
        </w:rPr>
        <w:t xml:space="preserve"> imaging </w:t>
      </w:r>
      <w:r w:rsidRPr="009D5355">
        <w:rPr>
          <w:rFonts w:ascii="Times New Roman" w:hAnsi="Times New Roman" w:cs="Times New Roman"/>
          <w:color w:val="000000"/>
          <w:lang w:val="en-US"/>
        </w:rPr>
        <w:t xml:space="preserve">would benefit from efficient illumination sources that move away from </w:t>
      </w:r>
      <w:r w:rsidRPr="009D5355">
        <w:rPr>
          <w:rFonts w:ascii="Times New Roman" w:hAnsi="Times New Roman"/>
          <w:color w:val="000000"/>
          <w:lang w:val="en-US"/>
        </w:rPr>
        <w:t>bulky</w:t>
      </w:r>
      <w:r w:rsidR="000C4DAD">
        <w:rPr>
          <w:rFonts w:ascii="Times New Roman" w:hAnsi="Times New Roman"/>
          <w:color w:val="000000"/>
          <w:lang w:val="en-US"/>
        </w:rPr>
        <w:t>,</w:t>
      </w:r>
      <w:r w:rsidR="00DF6C0C">
        <w:rPr>
          <w:rFonts w:ascii="Times New Roman" w:hAnsi="Times New Roman"/>
          <w:color w:val="000000"/>
          <w:lang w:val="en-US"/>
        </w:rPr>
        <w:t xml:space="preserve"> </w:t>
      </w:r>
      <w:r w:rsidRPr="009D5355">
        <w:rPr>
          <w:rFonts w:ascii="Times New Roman" w:hAnsi="Times New Roman"/>
          <w:color w:val="000000"/>
          <w:lang w:val="en-US"/>
        </w:rPr>
        <w:t>expensive and slow laser sources</w:t>
      </w:r>
      <w:r w:rsidRPr="009D5355">
        <w:rPr>
          <w:rFonts w:ascii="Times New Roman" w:hAnsi="Times New Roman" w:cs="Times New Roman"/>
          <w:color w:val="000000"/>
          <w:lang w:val="en-US"/>
        </w:rPr>
        <w:t>.</w:t>
      </w:r>
      <w:r w:rsidRPr="009D5355">
        <w:rPr>
          <w:rFonts w:ascii="Times New Roman" w:hAnsi="Times New Roman"/>
          <w:color w:val="000000"/>
          <w:lang w:val="en-US"/>
        </w:rPr>
        <w:t xml:space="preserve"> </w:t>
      </w:r>
      <w:r w:rsidRPr="00FB652D">
        <w:rPr>
          <w:rFonts w:ascii="Times New Roman" w:hAnsi="Times New Roman"/>
          <w:color w:val="000000"/>
          <w:lang w:val="en-US"/>
        </w:rPr>
        <w:t>Here</w:t>
      </w:r>
      <w:r w:rsidRPr="00FB652D">
        <w:rPr>
          <w:rFonts w:ascii="Times New Roman" w:hAnsi="Times New Roman" w:cs="Times New Roman"/>
          <w:color w:val="000000"/>
          <w:lang w:val="en-US"/>
        </w:rPr>
        <w:t>,</w:t>
      </w:r>
      <w:r w:rsidRPr="00FB652D">
        <w:rPr>
          <w:rFonts w:ascii="Times New Roman" w:hAnsi="Times New Roman"/>
          <w:color w:val="000000"/>
          <w:lang w:val="en-US"/>
        </w:rPr>
        <w:t xml:space="preserve"> efforts in laser-diode technologies offer </w:t>
      </w:r>
      <w:r w:rsidRPr="00FB652D">
        <w:rPr>
          <w:rFonts w:ascii="Times New Roman" w:hAnsi="Times New Roman" w:cs="Times New Roman"/>
          <w:color w:val="000000"/>
          <w:lang w:val="en-US"/>
        </w:rPr>
        <w:t xml:space="preserve">a </w:t>
      </w:r>
      <w:r w:rsidRPr="00FB652D">
        <w:rPr>
          <w:rFonts w:ascii="Times New Roman" w:hAnsi="Times New Roman"/>
          <w:color w:val="000000"/>
          <w:lang w:val="en-US"/>
        </w:rPr>
        <w:t xml:space="preserve">promising </w:t>
      </w:r>
      <w:r w:rsidR="000C4DAD">
        <w:rPr>
          <w:rFonts w:ascii="Times New Roman" w:hAnsi="Times New Roman" w:cs="Times New Roman"/>
          <w:color w:val="000000"/>
          <w:lang w:val="en-US"/>
        </w:rPr>
        <w:t>direction</w:t>
      </w:r>
      <w:r w:rsidRPr="00FB652D">
        <w:rPr>
          <w:rFonts w:ascii="Times New Roman" w:hAnsi="Times New Roman" w:cs="Times New Roman"/>
          <w:color w:val="000000"/>
          <w:lang w:val="en-US"/>
        </w:rPr>
        <w:t xml:space="preserve">, especially for </w:t>
      </w:r>
      <w:proofErr w:type="spellStart"/>
      <w:r w:rsidRPr="00FB652D">
        <w:rPr>
          <w:rFonts w:ascii="Times New Roman" w:hAnsi="Times New Roman" w:cs="Times New Roman"/>
          <w:color w:val="000000"/>
          <w:lang w:val="en-US"/>
        </w:rPr>
        <w:t>psOptA</w:t>
      </w:r>
      <w:proofErr w:type="spellEnd"/>
      <w:r w:rsidRPr="00FB652D">
        <w:rPr>
          <w:rFonts w:ascii="Times New Roman" w:hAnsi="Times New Roman" w:cs="Times New Roman"/>
          <w:color w:val="000000"/>
          <w:lang w:val="en-US"/>
        </w:rPr>
        <w:t xml:space="preserve"> microscopy applications</w:t>
      </w:r>
      <w:r w:rsidRPr="00FB652D">
        <w:rPr>
          <w:rFonts w:ascii="Times New Roman" w:hAnsi="Times New Roman" w:cs="Times New Roman"/>
          <w:color w:val="000000"/>
          <w:lang w:val="en-US"/>
        </w:rPr>
        <w:fldChar w:fldCharType="begin">
          <w:fldData xml:space="preserve">PEVuZE5vdGU+PENpdGU+PEF1dGhvcj5TZWVnZXI8L0F1dGhvcj48WWVhcj4yMDIzPC9ZZWFyPjxS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PEVuZE5vdGU+PENpdGU+PEF1dGhvcj5TZWVnZXI8L0F1dGhvcj48WWVhcj4yMDIzPC9ZZWFyPjxS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FB652D">
        <w:rPr>
          <w:rFonts w:ascii="Times New Roman" w:hAnsi="Times New Roman" w:cs="Times New Roman"/>
          <w:color w:val="000000"/>
          <w:lang w:val="en-US"/>
        </w:rPr>
      </w:r>
      <w:r w:rsidRPr="00FB652D">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181</w:t>
      </w:r>
      <w:r w:rsidRPr="00FB652D">
        <w:rPr>
          <w:rFonts w:ascii="Times New Roman" w:hAnsi="Times New Roman" w:cs="Times New Roman"/>
          <w:color w:val="000000"/>
          <w:lang w:val="en-US"/>
        </w:rPr>
        <w:fldChar w:fldCharType="end"/>
      </w:r>
      <w:r w:rsidRPr="00FB652D">
        <w:rPr>
          <w:rFonts w:ascii="Times New Roman" w:hAnsi="Times New Roman" w:cs="Times New Roman"/>
          <w:color w:val="000000"/>
          <w:lang w:val="en-US"/>
        </w:rPr>
        <w:t xml:space="preserve">, and can result in </w:t>
      </w:r>
      <w:r w:rsidRPr="00FB652D">
        <w:rPr>
          <w:rFonts w:ascii="Times New Roman" w:hAnsi="Times New Roman"/>
          <w:color w:val="000000"/>
          <w:lang w:val="en-US"/>
        </w:rPr>
        <w:t>economic and</w:t>
      </w:r>
      <w:r w:rsidRPr="00FB652D">
        <w:rPr>
          <w:rFonts w:ascii="Times New Roman" w:hAnsi="Times New Roman" w:cs="Times New Roman"/>
          <w:color w:val="000000"/>
          <w:lang w:val="en-US"/>
        </w:rPr>
        <w:t xml:space="preserve"> significantly </w:t>
      </w:r>
      <w:r w:rsidRPr="00FB652D">
        <w:rPr>
          <w:rFonts w:ascii="Times New Roman" w:hAnsi="Times New Roman"/>
          <w:color w:val="000000"/>
          <w:lang w:val="en-US"/>
        </w:rPr>
        <w:t xml:space="preserve">faster </w:t>
      </w:r>
      <w:r w:rsidR="000C4DAD">
        <w:rPr>
          <w:rFonts w:ascii="Times New Roman" w:hAnsi="Times New Roman"/>
          <w:color w:val="000000"/>
          <w:lang w:val="en-US"/>
        </w:rPr>
        <w:t>implementations</w:t>
      </w:r>
      <w:r w:rsidR="000C4DAD" w:rsidRPr="00FB652D">
        <w:rPr>
          <w:rFonts w:ascii="Times New Roman" w:hAnsi="Times New Roman"/>
          <w:color w:val="000000"/>
          <w:lang w:val="en-US"/>
        </w:rPr>
        <w:fldChar w:fldCharType="begin"/>
      </w:r>
      <w:r w:rsidR="00AF75A0">
        <w:rPr>
          <w:rFonts w:ascii="Times New Roman" w:hAnsi="Times New Roman"/>
          <w:color w:val="000000"/>
          <w:lang w:val="en-US"/>
        </w:rPr>
        <w:instrText xml:space="preserve"> ADDIN EN.CITE &lt;EndNote&gt;&lt;Cite&gt;&lt;Author&gt;Upputuri&lt;/Author&gt;&lt;Year&gt;2018&lt;/Year&gt;&lt;RecNum&gt;2956&lt;/RecNum&gt;&lt;DisplayText&gt;&lt;style face="superscript"&gt;182&lt;/style&gt;&lt;/DisplayText&gt;&lt;record&gt;&lt;rec-number&gt;2956&lt;/rec-number&gt;&lt;foreign-keys&gt;&lt;key app="EN" db-id="tttx22e24rrfppe295vpxdwbz0at0e2td0w5" timestamp="1683704384"&gt;2956&lt;/key&gt;&lt;/foreign-keys&gt;&lt;ref-type name="Journal Article"&gt;17&lt;/ref-type&gt;&lt;contributors&gt;&lt;authors&gt;&lt;author&gt;Upputuri, P. K.&lt;/author&gt;&lt;author&gt;Pramanik, M.&lt;/author&gt;&lt;/authors&gt;&lt;/contributors&gt;&lt;auth-address&gt;School of Chemical and Biomedical Engineering, Nanyang Technological University, 62 Nanyang Drive, Singapore, 637459 Singapore. ISNI: 0000 0001 2224 0361. GRID: grid.59025.3b&lt;/auth-address&gt;&lt;titles&gt;&lt;title&gt;Fast photoacoustic imaging systems using pulsed laser diodes: a review&lt;/title&gt;&lt;secondary-title&gt;Biomed Eng Lett&lt;/secondary-title&gt;&lt;/titles&gt;&lt;pages&gt;167-181&lt;/pages&gt;&lt;volume&gt;8&lt;/volume&gt;&lt;number&gt;2&lt;/number&gt;&lt;edition&gt;2019/01/04&lt;/edition&gt;&lt;keywords&gt;&lt;keyword&gt;Clinical translation&lt;/keyword&gt;&lt;keyword&gt;In vivo imaging&lt;/keyword&gt;&lt;keyword&gt;Photoacoustic microscopy&lt;/keyword&gt;&lt;keyword&gt;Photoacoustic tomography&lt;/keyword&gt;&lt;keyword&gt;Pulsed laser diode&lt;/keyword&gt;&lt;keyword&gt;Ultrasound system&lt;/keyword&gt;&lt;keyword&gt;this work and no other potential conflicts of interest to disclose.&lt;/keyword&gt;&lt;/keywords&gt;&lt;dates&gt;&lt;year&gt;2018&lt;/year&gt;&lt;pub-dates&gt;&lt;date&gt;May&lt;/date&gt;&lt;/pub-dates&gt;&lt;/dates&gt;&lt;isbn&gt;2093-985X (Electronic)&amp;#xD;2093-9868 (Print)&amp;#xD;2093-9868 (Linking)&lt;/isbn&gt;&lt;accession-num&gt;30603201&lt;/accession-num&gt;&lt;urls&gt;&lt;related-urls&gt;&lt;url&gt;https://www.ncbi.nlm.nih.gov/pubmed/30603201&lt;/url&gt;&lt;/related-urls&gt;&lt;/urls&gt;&lt;custom2&gt;PMC6208528&lt;/custom2&gt;&lt;electronic-resource-num&gt;10.1007/s13534-018-0060-9&lt;/electronic-resource-num&gt;&lt;/record&gt;&lt;/Cite&gt;&lt;/EndNote&gt;</w:instrText>
      </w:r>
      <w:r w:rsidR="000C4DAD" w:rsidRPr="00FB652D">
        <w:rPr>
          <w:rFonts w:ascii="Times New Roman" w:hAnsi="Times New Roman"/>
          <w:color w:val="000000"/>
          <w:lang w:val="en-US"/>
        </w:rPr>
        <w:fldChar w:fldCharType="separate"/>
      </w:r>
      <w:r w:rsidR="00AF75A0" w:rsidRPr="00AF75A0">
        <w:rPr>
          <w:rFonts w:ascii="Times New Roman" w:hAnsi="Times New Roman"/>
          <w:noProof/>
          <w:color w:val="000000"/>
          <w:vertAlign w:val="superscript"/>
          <w:lang w:val="en-US"/>
        </w:rPr>
        <w:t>182</w:t>
      </w:r>
      <w:r w:rsidR="000C4DAD" w:rsidRPr="00FB652D">
        <w:rPr>
          <w:rFonts w:ascii="Times New Roman" w:hAnsi="Times New Roman"/>
          <w:color w:val="000000"/>
          <w:lang w:val="en-US"/>
        </w:rPr>
        <w:fldChar w:fldCharType="end"/>
      </w:r>
      <w:r w:rsidRPr="00FB652D">
        <w:rPr>
          <w:rFonts w:ascii="Times New Roman" w:hAnsi="Times New Roman" w:cs="Times New Roman"/>
          <w:color w:val="000000"/>
          <w:lang w:val="en-US"/>
        </w:rPr>
        <w:t xml:space="preserve">. </w:t>
      </w:r>
      <w:r w:rsidR="000C4DAD">
        <w:rPr>
          <w:rFonts w:ascii="Times New Roman" w:hAnsi="Times New Roman" w:cs="Times New Roman"/>
          <w:color w:val="000000"/>
          <w:lang w:val="en-US"/>
        </w:rPr>
        <w:t xml:space="preserve">Efficient systems could be based on </w:t>
      </w:r>
      <w:r w:rsidRPr="00FB652D">
        <w:rPr>
          <w:rFonts w:ascii="Times New Roman" w:hAnsi="Times New Roman" w:cs="Times New Roman"/>
          <w:color w:val="000000"/>
          <w:lang w:val="en-US"/>
        </w:rPr>
        <w:t>th</w:t>
      </w:r>
      <w:r w:rsidR="000C4DAD">
        <w:rPr>
          <w:rFonts w:ascii="Times New Roman" w:hAnsi="Times New Roman" w:cs="Times New Roman"/>
          <w:color w:val="000000"/>
          <w:lang w:val="en-US"/>
        </w:rPr>
        <w:t>e</w:t>
      </w:r>
      <w:r w:rsidRPr="00FB652D">
        <w:rPr>
          <w:rFonts w:ascii="Times New Roman" w:hAnsi="Times New Roman" w:cs="Times New Roman"/>
          <w:color w:val="000000"/>
          <w:lang w:val="en-US"/>
        </w:rPr>
        <w:t xml:space="preserve"> use </w:t>
      </w:r>
      <w:r w:rsidR="000C4DAD">
        <w:rPr>
          <w:rFonts w:ascii="Times New Roman" w:hAnsi="Times New Roman" w:cs="Times New Roman"/>
          <w:color w:val="000000"/>
          <w:lang w:val="en-US"/>
        </w:rPr>
        <w:t xml:space="preserve">of </w:t>
      </w:r>
      <w:r w:rsidRPr="00FB652D">
        <w:rPr>
          <w:rFonts w:ascii="Times New Roman" w:hAnsi="Times New Roman" w:cs="Times New Roman"/>
          <w:color w:val="000000"/>
          <w:lang w:val="en-US"/>
        </w:rPr>
        <w:t xml:space="preserve">a single wavelength for </w:t>
      </w:r>
      <w:r w:rsidR="00C9085D">
        <w:rPr>
          <w:rFonts w:ascii="Times New Roman" w:hAnsi="Times New Roman" w:cs="Times New Roman"/>
          <w:color w:val="000000"/>
          <w:lang w:val="en-US"/>
        </w:rPr>
        <w:t>OptA</w:t>
      </w:r>
      <w:r w:rsidR="00C9085D" w:rsidRPr="00FB652D">
        <w:rPr>
          <w:rFonts w:ascii="Times New Roman" w:hAnsi="Times New Roman" w:cs="Times New Roman"/>
          <w:color w:val="000000"/>
          <w:lang w:val="en-US"/>
        </w:rPr>
        <w:t xml:space="preserve"> </w:t>
      </w:r>
      <w:r w:rsidRPr="00FB652D">
        <w:rPr>
          <w:rFonts w:ascii="Times New Roman" w:hAnsi="Times New Roman" w:cs="Times New Roman"/>
          <w:color w:val="000000"/>
          <w:lang w:val="en-US"/>
        </w:rPr>
        <w:t>excitation and label switching</w:t>
      </w:r>
      <w:r w:rsidR="000C4DAD">
        <w:rPr>
          <w:rFonts w:ascii="Times New Roman" w:hAnsi="Times New Roman" w:cs="Times New Roman"/>
          <w:color w:val="000000"/>
          <w:lang w:val="en-US"/>
        </w:rPr>
        <w:t xml:space="preserve"> or employ </w:t>
      </w:r>
      <w:r w:rsidRPr="009D5355">
        <w:rPr>
          <w:rFonts w:ascii="Times New Roman" w:hAnsi="Times New Roman" w:cs="Times New Roman"/>
          <w:color w:val="000000"/>
          <w:lang w:val="en-US"/>
        </w:rPr>
        <w:t>inexpensive light or other energy sources for modulating the state of the label</w:t>
      </w:r>
      <w:r w:rsidR="000C4DAD">
        <w:rPr>
          <w:rFonts w:ascii="Times New Roman" w:hAnsi="Times New Roman" w:cs="Times New Roman"/>
          <w:color w:val="000000"/>
          <w:lang w:val="en-US"/>
        </w:rPr>
        <w:t xml:space="preserve">. </w:t>
      </w:r>
      <w:r w:rsidRPr="009D5355">
        <w:rPr>
          <w:rFonts w:ascii="Times New Roman" w:hAnsi="Times New Roman" w:cs="Times New Roman"/>
          <w:color w:val="000000"/>
          <w:lang w:val="en-US"/>
        </w:rPr>
        <w:t xml:space="preserve">Single wavelength </w:t>
      </w:r>
      <w:proofErr w:type="spellStart"/>
      <w:r w:rsidRPr="009D5355">
        <w:rPr>
          <w:rFonts w:ascii="Times New Roman" w:hAnsi="Times New Roman" w:cs="Times New Roman"/>
          <w:color w:val="000000"/>
          <w:lang w:val="en-US"/>
        </w:rPr>
        <w:t>psOptA</w:t>
      </w:r>
      <w:proofErr w:type="spellEnd"/>
      <w:r w:rsidRPr="009D5355">
        <w:rPr>
          <w:rFonts w:ascii="Times New Roman" w:hAnsi="Times New Roman" w:cs="Times New Roman"/>
          <w:color w:val="000000"/>
          <w:lang w:val="en-US"/>
        </w:rPr>
        <w:t xml:space="preserve"> may also </w:t>
      </w:r>
      <w:r>
        <w:rPr>
          <w:rFonts w:ascii="Times New Roman" w:hAnsi="Times New Roman" w:cs="Times New Roman"/>
          <w:color w:val="000000"/>
          <w:lang w:val="en-US"/>
        </w:rPr>
        <w:t xml:space="preserve">be </w:t>
      </w:r>
      <w:r w:rsidRPr="009D5355">
        <w:rPr>
          <w:rFonts w:ascii="Times New Roman" w:hAnsi="Times New Roman" w:cs="Times New Roman"/>
          <w:color w:val="000000"/>
          <w:lang w:val="en-US"/>
        </w:rPr>
        <w:t xml:space="preserve">implemented using photoswitching agents that are metastable in the </w:t>
      </w:r>
      <w:proofErr w:type="spellStart"/>
      <w:r w:rsidRPr="009D5355">
        <w:rPr>
          <w:rFonts w:ascii="Times New Roman" w:hAnsi="Times New Roman" w:cs="Times New Roman"/>
          <w:color w:val="000000"/>
          <w:lang w:val="en-US"/>
        </w:rPr>
        <w:t>photoswitched</w:t>
      </w:r>
      <w:proofErr w:type="spellEnd"/>
      <w:r w:rsidRPr="009D5355">
        <w:rPr>
          <w:rFonts w:ascii="Times New Roman" w:hAnsi="Times New Roman" w:cs="Times New Roman"/>
          <w:color w:val="000000"/>
          <w:lang w:val="en-US"/>
        </w:rPr>
        <w:t xml:space="preserve"> state and naturally relax to their equilibrium state in the dark, preferably </w:t>
      </w:r>
      <w:r>
        <w:rPr>
          <w:rFonts w:ascii="Times New Roman" w:hAnsi="Times New Roman" w:cs="Times New Roman"/>
          <w:color w:val="000000"/>
          <w:lang w:val="en-US"/>
        </w:rPr>
        <w:t>with</w:t>
      </w:r>
      <w:r w:rsidRPr="009D5355">
        <w:rPr>
          <w:rFonts w:ascii="Times New Roman" w:hAnsi="Times New Roman" w:cs="Times New Roman"/>
          <w:color w:val="000000"/>
          <w:lang w:val="en-US"/>
        </w:rPr>
        <w:t xml:space="preserve"> short recovering periods. For some reversibly switchable GFP-like proteins, recovery times in the dark are well below seconds</w:t>
      </w:r>
      <w:r>
        <w:rPr>
          <w:rFonts w:ascii="Times New Roman" w:hAnsi="Times New Roman" w:cs="Times New Roman"/>
          <w:color w:val="000000"/>
          <w:lang w:val="en-US"/>
        </w:rPr>
        <w:t>,</w:t>
      </w:r>
      <w:r w:rsidRPr="009D5355">
        <w:rPr>
          <w:rFonts w:ascii="Times New Roman" w:hAnsi="Times New Roman" w:cs="Times New Roman"/>
          <w:color w:val="000000"/>
          <w:lang w:val="en-US"/>
        </w:rPr>
        <w:t xml:space="preserve"> suggesting the possibility to </w:t>
      </w:r>
      <w:r w:rsidRPr="009D5355">
        <w:rPr>
          <w:rFonts w:ascii="Times New Roman" w:hAnsi="Times New Roman" w:cs="Times New Roman"/>
          <w:color w:val="000000"/>
          <w:lang w:val="en-US"/>
        </w:rPr>
        <w:lastRenderedPageBreak/>
        <w:t xml:space="preserve">engineer such fast dark state recoveries for </w:t>
      </w:r>
      <w:proofErr w:type="spellStart"/>
      <w:r w:rsidRPr="009D5355">
        <w:rPr>
          <w:rFonts w:ascii="Times New Roman" w:hAnsi="Times New Roman" w:cs="Times New Roman"/>
          <w:color w:val="000000"/>
          <w:lang w:val="en-US"/>
        </w:rPr>
        <w:t>BphPs</w:t>
      </w:r>
      <w:proofErr w:type="spellEnd"/>
      <w:r>
        <w:rPr>
          <w:rFonts w:ascii="Times New Roman" w:hAnsi="Times New Roman" w:cs="Times New Roman"/>
          <w:color w:val="000000"/>
          <w:lang w:val="en-US"/>
        </w:rPr>
        <w:t xml:space="preserve"> as well</w:t>
      </w:r>
      <w:r w:rsidRPr="009D5355">
        <w:rPr>
          <w:rFonts w:ascii="Times New Roman" w:hAnsi="Times New Roman" w:cs="Times New Roman"/>
          <w:color w:val="000000"/>
          <w:lang w:val="en-US"/>
        </w:rPr>
        <w:t>. Nevertheless, for practical implementations</w:t>
      </w:r>
      <w:r>
        <w:rPr>
          <w:rFonts w:ascii="Times New Roman" w:hAnsi="Times New Roman" w:cs="Times New Roman"/>
          <w:color w:val="000000"/>
          <w:lang w:val="en-US"/>
        </w:rPr>
        <w:t>,</w:t>
      </w:r>
      <w:r w:rsidRPr="009D5355">
        <w:rPr>
          <w:rFonts w:ascii="Times New Roman" w:hAnsi="Times New Roman" w:cs="Times New Roman"/>
          <w:color w:val="000000"/>
          <w:lang w:val="en-US"/>
        </w:rPr>
        <w:t xml:space="preserve"> those relaxation times should become much shorter.</w:t>
      </w:r>
      <w:r w:rsidR="00EB4E26">
        <w:rPr>
          <w:rFonts w:ascii="Times New Roman" w:hAnsi="Times New Roman" w:cs="Times New Roman"/>
          <w:color w:val="000000"/>
          <w:lang w:val="en-US"/>
        </w:rPr>
        <w:t xml:space="preserve"> </w:t>
      </w:r>
    </w:p>
    <w:p w14:paraId="466F4AA9" w14:textId="06C11F9C" w:rsidR="00E305FB" w:rsidRDefault="00E305FB" w:rsidP="00E305FB">
      <w:pPr>
        <w:jc w:val="both"/>
        <w:rPr>
          <w:rFonts w:ascii="Times New Roman" w:hAnsi="Times New Roman" w:cs="Times New Roman"/>
          <w:color w:val="000000"/>
          <w:lang w:val="en-US"/>
        </w:rPr>
      </w:pPr>
      <w:r>
        <w:rPr>
          <w:rFonts w:ascii="Times New Roman" w:hAnsi="Times New Roman" w:cs="Times New Roman"/>
          <w:color w:val="000000"/>
          <w:lang w:val="en-US"/>
        </w:rPr>
        <w:t>Furthermore, new ways of introducing specific signal modulation can be explored</w:t>
      </w:r>
      <w:r w:rsidR="000F5C98">
        <w:rPr>
          <w:rFonts w:ascii="Times New Roman" w:hAnsi="Times New Roman" w:cs="Times New Roman"/>
          <w:color w:val="000000"/>
          <w:lang w:val="en-US"/>
        </w:rPr>
        <w:t xml:space="preserve">, like </w:t>
      </w:r>
      <w:r>
        <w:rPr>
          <w:rFonts w:ascii="Times New Roman" w:hAnsi="Times New Roman" w:cs="Times New Roman"/>
          <w:lang w:val="en-US"/>
        </w:rPr>
        <w:t>o</w:t>
      </w:r>
      <w:r w:rsidRPr="00423BF1">
        <w:rPr>
          <w:rFonts w:ascii="Times New Roman" w:hAnsi="Times New Roman" w:cs="Times New Roman"/>
          <w:lang w:val="en-US"/>
        </w:rPr>
        <w:t>ther transient states associated with nonlinear mechanisms</w:t>
      </w:r>
      <w:r w:rsidRPr="00423BF1">
        <w:rPr>
          <w:rFonts w:ascii="Times New Roman" w:hAnsi="Times New Roman" w:cs="Times New Roman"/>
          <w:vertAlign w:val="superscript"/>
          <w:lang w:val="en-US"/>
        </w:rPr>
        <w:fldChar w:fldCharType="begin"/>
      </w:r>
      <w:r w:rsidR="00AF75A0">
        <w:rPr>
          <w:rFonts w:ascii="Times New Roman" w:hAnsi="Times New Roman" w:cs="Times New Roman"/>
          <w:vertAlign w:val="superscript"/>
          <w:lang w:val="en-US"/>
        </w:rPr>
        <w:instrText xml:space="preserve"> ADDIN EN.CITE &lt;EndNote&gt;&lt;Cite&gt;&lt;Author&gt;Gao&lt;/Author&gt;&lt;Year&gt;2021&lt;/Year&gt;&lt;RecNum&gt;3095&lt;/RecNum&gt;&lt;DisplayText&gt;&lt;style face="superscript"&gt;183&lt;/style&gt;&lt;/DisplayText&gt;&lt;record&gt;&lt;rec-number&gt;3095&lt;/rec-number&gt;&lt;foreign-keys&gt;&lt;key app="EN" db-id="tttx22e24rrfppe295vpxdwbz0at0e2td0w5" timestamp="1709277935"&gt;3095&lt;/key&gt;&lt;/foreign-keys&gt;&lt;ref-type name="Journal Article"&gt;17&lt;/ref-type&gt;&lt;contributors&gt;&lt;authors&gt;&lt;author&gt;Gao, R.&lt;/author&gt;&lt;author&gt;Xu, Z.&lt;/author&gt;&lt;author&gt;Ren, Y.&lt;/author&gt;&lt;author&gt;Song, L.&lt;/author&gt;&lt;author&gt;Liu, C.&lt;/author&gt;&lt;/authors&gt;&lt;/contributors&gt;&lt;auth-address&gt;Research Laboratory for Biomedical Optics and Molecular Imaging, CAS Key Laboratory of Health Informatics, Shenzhen Institutes of Advanced Technology, Chinese Academy of Sciences, Shenzhen 518055, China.&lt;/auth-address&gt;&lt;titles&gt;&lt;title&gt;Nonlinear mechanisms in photoacoustics-Powerful tools in photoacoustic imaging&lt;/title&gt;&lt;secondary-title&gt;Photoacoustics&lt;/secondary-title&gt;&lt;/titles&gt;&lt;periodical&gt;&lt;full-title&gt;Photoacoustics&lt;/full-title&gt;&lt;/periodical&gt;&lt;pages&gt;100243&lt;/pages&gt;&lt;volume&gt;22&lt;/volume&gt;&lt;edition&gt;2021/03/02&lt;/edition&gt;&lt;keywords&gt;&lt;keyword&gt;Functional imaging&lt;/keyword&gt;&lt;keyword&gt;Nonlinearity&lt;/keyword&gt;&lt;keyword&gt;Parameter extraction&lt;/keyword&gt;&lt;keyword&gt;Photoacoustic imaging&lt;/keyword&gt;&lt;keyword&gt;Super-imaging-contrast&lt;/keyword&gt;&lt;keyword&gt;Super-resolution&lt;/keyword&gt;&lt;/keywords&gt;&lt;dates&gt;&lt;year&gt;2021&lt;/year&gt;&lt;pub-dates&gt;&lt;date&gt;Jun&lt;/date&gt;&lt;/pub-dates&gt;&lt;/dates&gt;&lt;isbn&gt;2213-5979 (Print)&amp;#xD;2213-5979 (Electronic)&amp;#xD;2213-5979 (Linking)&lt;/isbn&gt;&lt;accession-num&gt;33643841&lt;/accession-num&gt;&lt;urls&gt;&lt;related-urls&gt;&lt;url&gt;https://www.ncbi.nlm.nih.gov/pubmed/33643841&lt;/url&gt;&lt;/related-urls&gt;&lt;/urls&gt;&lt;custom2&gt;PMC7893487&lt;/custom2&gt;&lt;electronic-resource-num&gt;10.1016/j.pacs.2021.100243&lt;/electronic-resource-num&gt;&lt;/record&gt;&lt;/Cite&gt;&lt;/EndNote&gt;</w:instrText>
      </w:r>
      <w:r w:rsidRPr="00423BF1">
        <w:rPr>
          <w:rFonts w:ascii="Times New Roman" w:hAnsi="Times New Roman" w:cs="Times New Roman"/>
          <w:vertAlign w:val="superscript"/>
          <w:lang w:val="en-US"/>
        </w:rPr>
        <w:fldChar w:fldCharType="separate"/>
      </w:r>
      <w:r w:rsidR="00AF75A0">
        <w:rPr>
          <w:rFonts w:ascii="Times New Roman" w:hAnsi="Times New Roman" w:cs="Times New Roman"/>
          <w:noProof/>
          <w:vertAlign w:val="superscript"/>
          <w:lang w:val="en-US"/>
        </w:rPr>
        <w:t>183</w:t>
      </w:r>
      <w:r w:rsidRPr="00423BF1">
        <w:rPr>
          <w:rFonts w:ascii="Times New Roman" w:hAnsi="Times New Roman" w:cs="Times New Roman"/>
          <w:vertAlign w:val="superscript"/>
          <w:lang w:val="en-US"/>
        </w:rPr>
        <w:fldChar w:fldCharType="end"/>
      </w:r>
      <w:r w:rsidR="000F5C98">
        <w:rPr>
          <w:rFonts w:ascii="Times New Roman" w:hAnsi="Times New Roman" w:cs="Times New Roman"/>
          <w:lang w:val="en-US"/>
        </w:rPr>
        <w:t xml:space="preserve">. </w:t>
      </w:r>
      <w:r w:rsidRPr="00423BF1">
        <w:rPr>
          <w:rFonts w:ascii="Times New Roman" w:hAnsi="Times New Roman" w:cs="Times New Roman"/>
          <w:lang w:val="en-US"/>
        </w:rPr>
        <w:t xml:space="preserve">For example, fluence-dependent nonlinearities could be exploited by alternating between low (agent and background linear regime) and high intensities (agent non-linear behavior) during imaging and differentially </w:t>
      </w:r>
      <w:r w:rsidRPr="00E305FB">
        <w:rPr>
          <w:rFonts w:ascii="Times New Roman" w:hAnsi="Times New Roman" w:cs="Times New Roman"/>
          <w:lang w:val="en-US"/>
        </w:rPr>
        <w:t>comparing the results of both intensities. Such non-linearities are commonly found among multi-layer nanoparticles</w:t>
      </w:r>
      <w:r w:rsidRPr="00E305FB">
        <w:rPr>
          <w:rFonts w:ascii="Times New Roman" w:hAnsi="Times New Roman" w:cs="Times New Roman"/>
          <w:vertAlign w:val="superscript"/>
          <w:lang w:val="en-US"/>
        </w:rPr>
        <w:fldChar w:fldCharType="begin">
          <w:fldData xml:space="preserve">PEVuZE5vdGU+PENpdGU+PEF1dGhvcj5Nb2tyb3Vzb3Y8L0F1dGhvcj48WWVhcj4yMDE5PC9ZZWFy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</w:fldData>
        </w:fldChar>
      </w:r>
      <w:r w:rsidR="00AF75A0">
        <w:rPr>
          <w:rFonts w:ascii="Times New Roman" w:hAnsi="Times New Roman" w:cs="Times New Roman"/>
          <w:vertAlign w:val="superscript"/>
          <w:lang w:val="en-US"/>
        </w:rPr>
        <w:instrText xml:space="preserve"> ADDIN EN.CITE </w:instrText>
      </w:r>
      <w:r w:rsidR="00AF75A0">
        <w:rPr>
          <w:rFonts w:ascii="Times New Roman" w:hAnsi="Times New Roman" w:cs="Times New Roman"/>
          <w:vertAlign w:val="superscript"/>
          <w:lang w:val="en-US"/>
        </w:rPr>
        <w:fldChar w:fldCharType="begin">
          <w:fldData xml:space="preserve">PEVuZE5vdGU+PENpdGU+PEF1dGhvcj5Nb2tyb3Vzb3Y8L0F1dGhvcj48WWVhcj4yMDE5PC9ZZWFy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</w:fldData>
        </w:fldChar>
      </w:r>
      <w:r w:rsidR="00AF75A0">
        <w:rPr>
          <w:rFonts w:ascii="Times New Roman" w:hAnsi="Times New Roman" w:cs="Times New Roman"/>
          <w:vertAlign w:val="superscript"/>
          <w:lang w:val="en-US"/>
        </w:rPr>
        <w:instrText xml:space="preserve"> ADDIN EN.CITE.DATA </w:instrText>
      </w:r>
      <w:r w:rsidR="00AF75A0">
        <w:rPr>
          <w:rFonts w:ascii="Times New Roman" w:hAnsi="Times New Roman" w:cs="Times New Roman"/>
          <w:vertAlign w:val="superscript"/>
          <w:lang w:val="en-US"/>
        </w:rPr>
      </w:r>
      <w:r w:rsidR="00AF75A0">
        <w:rPr>
          <w:rFonts w:ascii="Times New Roman" w:hAnsi="Times New Roman" w:cs="Times New Roman"/>
          <w:vertAlign w:val="superscript"/>
          <w:lang w:val="en-US"/>
        </w:rPr>
        <w:fldChar w:fldCharType="end"/>
      </w:r>
      <w:r w:rsidRPr="00E305FB">
        <w:rPr>
          <w:rFonts w:ascii="Times New Roman" w:hAnsi="Times New Roman" w:cs="Times New Roman"/>
          <w:vertAlign w:val="superscript"/>
          <w:lang w:val="en-US"/>
        </w:rPr>
      </w:r>
      <w:r w:rsidRPr="00E305FB">
        <w:rPr>
          <w:rFonts w:ascii="Times New Roman" w:hAnsi="Times New Roman" w:cs="Times New Roman"/>
          <w:vertAlign w:val="superscript"/>
          <w:lang w:val="en-US"/>
        </w:rPr>
        <w:fldChar w:fldCharType="separate"/>
      </w:r>
      <w:r w:rsidR="00AF75A0">
        <w:rPr>
          <w:rFonts w:ascii="Times New Roman" w:hAnsi="Times New Roman" w:cs="Times New Roman"/>
          <w:noProof/>
          <w:vertAlign w:val="superscript"/>
          <w:lang w:val="en-US"/>
        </w:rPr>
        <w:t>184</w:t>
      </w:r>
      <w:r w:rsidRPr="00E305FB">
        <w:rPr>
          <w:rFonts w:ascii="Times New Roman" w:hAnsi="Times New Roman" w:cs="Times New Roman"/>
          <w:vertAlign w:val="superscript"/>
          <w:lang w:val="en-US"/>
        </w:rPr>
        <w:fldChar w:fldCharType="end"/>
      </w:r>
      <w:r w:rsidRPr="00E305FB">
        <w:rPr>
          <w:rFonts w:ascii="Times New Roman" w:hAnsi="Times New Roman" w:cs="Times New Roman"/>
          <w:lang w:val="en-US"/>
        </w:rPr>
        <w:t>.</w:t>
      </w:r>
      <w:r w:rsidRPr="00E305FB">
        <w:rPr>
          <w:rFonts w:ascii="Times New Roman" w:hAnsi="Times New Roman" w:cs="Times New Roman"/>
          <w:color w:val="000000"/>
          <w:lang w:val="en-US"/>
        </w:rPr>
        <w:t xml:space="preserve"> However, this requires agents with effective non-linearities in fluence regimes that remain within the allowed ANSI limits for imaging organisms (&lt; ~20 </w:t>
      </w:r>
      <w:proofErr w:type="spellStart"/>
      <w:r w:rsidRPr="00E305FB">
        <w:rPr>
          <w:rFonts w:ascii="Times New Roman" w:hAnsi="Times New Roman" w:cs="Times New Roman"/>
          <w:color w:val="000000"/>
          <w:lang w:val="en-US"/>
        </w:rPr>
        <w:t>mJ</w:t>
      </w:r>
      <w:proofErr w:type="spellEnd"/>
      <w:r w:rsidRPr="00E305FB">
        <w:rPr>
          <w:rFonts w:ascii="Times New Roman" w:hAnsi="Times New Roman" w:cs="Times New Roman"/>
          <w:color w:val="000000"/>
          <w:lang w:val="en-US"/>
        </w:rPr>
        <w:t xml:space="preserve"> </w:t>
      </w:r>
      <w:proofErr w:type="gramStart"/>
      <w:r w:rsidRPr="00E305FB">
        <w:rPr>
          <w:rFonts w:ascii="Times New Roman" w:hAnsi="Times New Roman" w:cs="Times New Roman"/>
          <w:color w:val="000000"/>
          <w:lang w:val="en-US"/>
        </w:rPr>
        <w:t>cm</w:t>
      </w:r>
      <w:r w:rsidRPr="00E305FB">
        <w:rPr>
          <w:rFonts w:ascii="Times New Roman" w:hAnsi="Times New Roman" w:cs="Times New Roman"/>
          <w:color w:val="000000"/>
          <w:vertAlign w:val="superscript"/>
          <w:lang w:val="en-US"/>
        </w:rPr>
        <w:t>−2</w:t>
      </w:r>
      <w:proofErr w:type="gramEnd"/>
      <w:r w:rsidRPr="00E305FB">
        <w:rPr>
          <w:rFonts w:ascii="Times New Roman" w:hAnsi="Times New Roman" w:cs="Times New Roman"/>
          <w:color w:val="000000"/>
          <w:lang w:val="en-US"/>
        </w:rPr>
        <w:t>, 10 Hz).</w:t>
      </w:r>
      <w:r>
        <w:rPr>
          <w:rFonts w:ascii="Times New Roman" w:hAnsi="Times New Roman" w:cs="Times New Roman"/>
          <w:color w:val="000000"/>
          <w:lang w:val="en-US"/>
        </w:rPr>
        <w:t xml:space="preserve"> </w:t>
      </w:r>
      <w:r w:rsidRPr="007224F7">
        <w:rPr>
          <w:rFonts w:ascii="Times New Roman" w:hAnsi="Times New Roman" w:cs="Times New Roman"/>
          <w:color w:val="000000"/>
          <w:lang w:val="en-US"/>
        </w:rPr>
        <w:t>Furthermore, magnetism can be used to alter</w:t>
      </w:r>
      <w:r>
        <w:rPr>
          <w:rFonts w:ascii="Times New Roman" w:hAnsi="Times New Roman" w:cs="Times New Roman"/>
          <w:color w:val="000000"/>
          <w:lang w:val="en-US"/>
        </w:rPr>
        <w:t xml:space="preserve"> the arrangement of labeled (e.g. melanin) chromophores contributing </w:t>
      </w:r>
      <w:r w:rsidRPr="003C7DE9">
        <w:rPr>
          <w:rFonts w:ascii="Times New Roman" w:hAnsi="Times New Roman" w:cs="Times New Roman"/>
          <w:color w:val="000000"/>
          <w:lang w:val="en-US"/>
        </w:rPr>
        <w:t>to the OptA signal</w:t>
      </w:r>
      <w:r>
        <w:rPr>
          <w:rFonts w:ascii="Times New Roman" w:hAnsi="Times New Roman" w:cs="Times New Roman"/>
          <w:color w:val="000000"/>
          <w:lang w:val="en-US"/>
        </w:rPr>
        <w:t>,</w:t>
      </w:r>
      <w:r w:rsidRPr="003C7DE9">
        <w:rPr>
          <w:rFonts w:ascii="Times New Roman" w:hAnsi="Times New Roman" w:cs="Times New Roman"/>
          <w:color w:val="000000"/>
          <w:lang w:val="en-US"/>
        </w:rPr>
        <w:t xml:space="preserve"> </w:t>
      </w:r>
      <w:r>
        <w:rPr>
          <w:rFonts w:ascii="Times New Roman" w:hAnsi="Times New Roman" w:cs="Times New Roman"/>
          <w:color w:val="000000"/>
          <w:lang w:val="en-US"/>
        </w:rPr>
        <w:t>resulting in</w:t>
      </w:r>
      <w:r w:rsidRPr="003C7DE9">
        <w:rPr>
          <w:rFonts w:ascii="Times New Roman" w:hAnsi="Times New Roman" w:cs="Times New Roman"/>
          <w:color w:val="000000"/>
          <w:lang w:val="en-US"/>
        </w:rPr>
        <w:t xml:space="preserve"> frequency shifts due to changes in effective emitter size</w:t>
      </w:r>
      <w:r>
        <w:rPr>
          <w:rFonts w:ascii="Times New Roman" w:hAnsi="Times New Roman" w:cs="Times New Roman"/>
          <w:color w:val="000000"/>
          <w:lang w:val="en-US"/>
        </w:rPr>
        <w:t xml:space="preserve"> (~30 MHz to &gt; 100 MHz)</w:t>
      </w:r>
      <w:r w:rsidRPr="003C7DE9">
        <w:rPr>
          <w:rFonts w:ascii="Times New Roman" w:hAnsi="Times New Roman" w:cs="Times New Roman"/>
          <w:color w:val="000000"/>
          <w:lang w:val="en-US"/>
        </w:rPr>
        <w:t xml:space="preserve">. </w:t>
      </w:r>
      <w:r>
        <w:rPr>
          <w:rFonts w:ascii="Times New Roman" w:hAnsi="Times New Roman" w:cs="Times New Roman"/>
          <w:color w:val="000000"/>
          <w:lang w:val="en-US"/>
        </w:rPr>
        <w:t xml:space="preserve">Such </w:t>
      </w:r>
      <w:r w:rsidRPr="003C7DE9">
        <w:rPr>
          <w:rFonts w:ascii="Times New Roman" w:hAnsi="Times New Roman" w:cs="Times New Roman"/>
          <w:color w:val="000000"/>
          <w:lang w:val="en-US"/>
        </w:rPr>
        <w:t>frequency</w:t>
      </w:r>
      <w:r w:rsidRPr="000235D1">
        <w:rPr>
          <w:rFonts w:ascii="Times New Roman" w:hAnsi="Times New Roman" w:cs="Times New Roman"/>
          <w:color w:val="000000"/>
          <w:lang w:val="en-US"/>
        </w:rPr>
        <w:t xml:space="preserve"> shifts could lead to </w:t>
      </w:r>
      <w:r>
        <w:rPr>
          <w:rFonts w:ascii="Times New Roman" w:hAnsi="Times New Roman" w:cs="Times New Roman"/>
          <w:color w:val="000000"/>
          <w:lang w:val="en-US"/>
        </w:rPr>
        <w:t>the collection of temporal signatures</w:t>
      </w:r>
      <w:r w:rsidRPr="000235D1">
        <w:rPr>
          <w:rFonts w:ascii="Times New Roman" w:hAnsi="Times New Roman" w:cs="Times New Roman"/>
          <w:color w:val="000000"/>
          <w:lang w:val="en-US"/>
        </w:rPr>
        <w:t xml:space="preserve"> usable for unmixing. While this has only been shown for switch-on probes</w:t>
      </w:r>
      <w:r>
        <w:rPr>
          <w:rFonts w:ascii="Times New Roman" w:hAnsi="Times New Roman" w:cs="Times New Roman"/>
          <w:color w:val="000000"/>
          <w:lang w:val="en-US"/>
        </w:rPr>
        <w:t xml:space="preserve"> to date,</w:t>
      </w:r>
      <w:r w:rsidRPr="000235D1">
        <w:rPr>
          <w:rFonts w:ascii="Times New Roman" w:hAnsi="Times New Roman" w:cs="Times New Roman"/>
          <w:color w:val="000000"/>
          <w:lang w:val="en-US"/>
        </w:rPr>
        <w:t xml:space="preserve"> e.g.</w:t>
      </w:r>
      <w:r>
        <w:rPr>
          <w:rFonts w:ascii="Times New Roman" w:hAnsi="Times New Roman" w:cs="Times New Roman"/>
          <w:color w:val="000000"/>
          <w:lang w:val="en-US"/>
        </w:rPr>
        <w:t>,</w:t>
      </w:r>
      <w:r w:rsidRPr="000235D1">
        <w:rPr>
          <w:rFonts w:ascii="Times New Roman" w:hAnsi="Times New Roman" w:cs="Times New Roman"/>
          <w:color w:val="000000"/>
          <w:lang w:val="en-US"/>
        </w:rPr>
        <w:t xml:space="preserve"> in the context of sensors</w:t>
      </w:r>
      <w:r w:rsidRPr="000235D1">
        <w:rPr>
          <w:rFonts w:ascii="Times New Roman" w:hAnsi="Times New Roman" w:cs="Times New Roman"/>
          <w:color w:val="000000"/>
          <w:lang w:val="en-US"/>
        </w:rPr>
        <w:fldChar w:fldCharType="begin">
          <w:fldData xml:space="preserve">PEVuZE5vdGU+PENpdGU+PEF1dGhvcj5MYXVyaTwvQXV0aG9yPjxZZWFyPjIwMTk8L1llYXI+PFJl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</w:fldData>
        </w:fldChar>
      </w:r>
      <w:r w:rsidR="00AF75A0">
        <w:rPr>
          <w:rFonts w:ascii="Times New Roman" w:hAnsi="Times New Roman" w:cs="Times New Roman"/>
          <w:color w:val="000000"/>
          <w:lang w:val="en-US"/>
        </w:rPr>
        <w:instrText xml:space="preserve"> ADDIN EN.CITE </w:instrText>
      </w:r>
      <w:r w:rsidR="00AF75A0">
        <w:rPr>
          <w:rFonts w:ascii="Times New Roman" w:hAnsi="Times New Roman" w:cs="Times New Roman"/>
          <w:color w:val="000000"/>
          <w:lang w:val="en-US"/>
        </w:rPr>
        <w:fldChar w:fldCharType="begin">
          <w:fldData xml:space="preserve">PEVuZE5vdGU+PENpdGU+PEF1dGhvcj5MYXVyaTwvQXV0aG9yPjxZZWFyPjIwMTk8L1llYXI+PFJl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</w:fldData>
        </w:fldChar>
      </w:r>
      <w:r w:rsidR="00AF75A0">
        <w:rPr>
          <w:rFonts w:ascii="Times New Roman" w:hAnsi="Times New Roman" w:cs="Times New Roman"/>
          <w:color w:val="000000"/>
          <w:lang w:val="en-US"/>
        </w:rPr>
        <w:instrText xml:space="preserve"> ADDIN EN.CITE.DATA </w:instrText>
      </w:r>
      <w:r w:rsidR="00AF75A0">
        <w:rPr>
          <w:rFonts w:ascii="Times New Roman" w:hAnsi="Times New Roman" w:cs="Times New Roman"/>
          <w:color w:val="000000"/>
          <w:lang w:val="en-US"/>
        </w:rPr>
      </w:r>
      <w:r w:rsidR="00AF75A0">
        <w:rPr>
          <w:rFonts w:ascii="Times New Roman" w:hAnsi="Times New Roman" w:cs="Times New Roman"/>
          <w:color w:val="000000"/>
          <w:lang w:val="en-US"/>
        </w:rPr>
        <w:fldChar w:fldCharType="end"/>
      </w:r>
      <w:r w:rsidRPr="000235D1">
        <w:rPr>
          <w:rFonts w:ascii="Times New Roman" w:hAnsi="Times New Roman" w:cs="Times New Roman"/>
          <w:color w:val="000000"/>
          <w:lang w:val="en-US"/>
        </w:rPr>
      </w:r>
      <w:r w:rsidRPr="000235D1">
        <w:rPr>
          <w:rFonts w:ascii="Times New Roman" w:hAnsi="Times New Roman" w:cs="Times New Roman"/>
          <w:color w:val="000000"/>
          <w:lang w:val="en-US"/>
        </w:rPr>
        <w:fldChar w:fldCharType="separate"/>
      </w:r>
      <w:r w:rsidR="00AF75A0" w:rsidRPr="00AF75A0">
        <w:rPr>
          <w:rFonts w:ascii="Times New Roman" w:hAnsi="Times New Roman" w:cs="Times New Roman"/>
          <w:noProof/>
          <w:color w:val="000000"/>
          <w:vertAlign w:val="superscript"/>
          <w:lang w:val="en-US"/>
        </w:rPr>
        <w:t>185</w:t>
      </w:r>
      <w:r w:rsidRPr="000235D1">
        <w:rPr>
          <w:rFonts w:ascii="Times New Roman" w:hAnsi="Times New Roman" w:cs="Times New Roman"/>
          <w:color w:val="000000"/>
          <w:lang w:val="en-US"/>
        </w:rPr>
        <w:fldChar w:fldCharType="end"/>
      </w:r>
      <w:r>
        <w:rPr>
          <w:rFonts w:ascii="Times New Roman" w:hAnsi="Times New Roman" w:cs="Times New Roman"/>
          <w:color w:val="000000"/>
          <w:lang w:val="en-US"/>
        </w:rPr>
        <w:t>,</w:t>
      </w:r>
      <w:r w:rsidRPr="000235D1">
        <w:rPr>
          <w:rFonts w:ascii="Times New Roman" w:hAnsi="Times New Roman" w:cs="Times New Roman"/>
          <w:color w:val="000000"/>
          <w:lang w:val="en-US"/>
        </w:rPr>
        <w:t xml:space="preserve"> such changes </w:t>
      </w:r>
      <w:r>
        <w:rPr>
          <w:rFonts w:ascii="Times New Roman" w:hAnsi="Times New Roman" w:cs="Times New Roman"/>
          <w:color w:val="000000"/>
          <w:lang w:val="en-US"/>
        </w:rPr>
        <w:t>could</w:t>
      </w:r>
      <w:r w:rsidRPr="000235D1">
        <w:rPr>
          <w:rFonts w:ascii="Times New Roman" w:hAnsi="Times New Roman" w:cs="Times New Roman"/>
          <w:color w:val="000000"/>
          <w:lang w:val="en-US"/>
        </w:rPr>
        <w:t xml:space="preserve"> </w:t>
      </w:r>
      <w:r w:rsidR="006E5A2E">
        <w:rPr>
          <w:rFonts w:ascii="Times New Roman" w:hAnsi="Times New Roman" w:cs="Times New Roman"/>
          <w:color w:val="000000"/>
          <w:lang w:val="en-US"/>
        </w:rPr>
        <w:t xml:space="preserve">also </w:t>
      </w:r>
      <w:r>
        <w:rPr>
          <w:rFonts w:ascii="Times New Roman" w:hAnsi="Times New Roman" w:cs="Times New Roman"/>
          <w:color w:val="000000"/>
          <w:lang w:val="en-US"/>
        </w:rPr>
        <w:t xml:space="preserve">potentially </w:t>
      </w:r>
      <w:r w:rsidRPr="000235D1">
        <w:rPr>
          <w:rFonts w:ascii="Times New Roman" w:hAnsi="Times New Roman" w:cs="Times New Roman"/>
          <w:color w:val="000000"/>
          <w:lang w:val="en-US"/>
        </w:rPr>
        <w:t>be implemented in a reve</w:t>
      </w:r>
      <w:r>
        <w:rPr>
          <w:rFonts w:ascii="Times New Roman" w:hAnsi="Times New Roman" w:cs="Times New Roman"/>
          <w:color w:val="000000"/>
          <w:lang w:val="en-US"/>
        </w:rPr>
        <w:t>r</w:t>
      </w:r>
      <w:r w:rsidRPr="000235D1">
        <w:rPr>
          <w:rFonts w:ascii="Times New Roman" w:hAnsi="Times New Roman" w:cs="Times New Roman"/>
          <w:color w:val="000000"/>
          <w:lang w:val="en-US"/>
        </w:rPr>
        <w:t>sible manner</w:t>
      </w:r>
      <w:r>
        <w:rPr>
          <w:rFonts w:ascii="Times New Roman" w:hAnsi="Times New Roman" w:cs="Times New Roman"/>
          <w:color w:val="000000"/>
          <w:lang w:val="en-US"/>
        </w:rPr>
        <w:t xml:space="preserve"> in the future</w:t>
      </w:r>
      <w:r w:rsidRPr="000235D1">
        <w:rPr>
          <w:rFonts w:ascii="Times New Roman" w:hAnsi="Times New Roman" w:cs="Times New Roman"/>
          <w:color w:val="000000"/>
          <w:lang w:val="en-US"/>
        </w:rPr>
        <w:t xml:space="preserve">. </w:t>
      </w:r>
    </w:p>
    <w:p w14:paraId="189B32CC" w14:textId="77777777" w:rsidR="0065283C" w:rsidRDefault="0065283C" w:rsidP="00871062">
      <w:pPr>
        <w:jc w:val="both"/>
        <w:rPr>
          <w:rFonts w:ascii="Times New Roman" w:hAnsi="Times New Roman" w:cs="Times New Roman"/>
          <w:color w:val="000000"/>
          <w:lang w:val="en-US"/>
        </w:rPr>
      </w:pPr>
    </w:p>
    <w:p w14:paraId="45F55B38" w14:textId="69A28E8A" w:rsidR="001452BD" w:rsidRDefault="005F5E19">
      <w:pPr>
        <w:jc w:val="both"/>
        <w:rPr>
          <w:rFonts w:ascii="Times New Roman" w:hAnsi="Times New Roman" w:cs="Times New Roman"/>
          <w:color w:val="000000"/>
          <w:lang w:val="en-US"/>
        </w:rPr>
      </w:pPr>
      <w:r>
        <w:rPr>
          <w:rFonts w:ascii="Times New Roman" w:hAnsi="Times New Roman" w:cs="Times New Roman"/>
          <w:color w:val="000000"/>
          <w:lang w:val="en-US"/>
        </w:rPr>
        <w:t xml:space="preserve">For </w:t>
      </w:r>
      <w:r w:rsidRPr="00051A63">
        <w:rPr>
          <w:rFonts w:ascii="Times New Roman" w:hAnsi="Times New Roman" w:cs="Times New Roman"/>
          <w:i/>
          <w:iCs/>
          <w:color w:val="000000"/>
          <w:lang w:val="en-US"/>
        </w:rPr>
        <w:t>in vivo</w:t>
      </w:r>
      <w:r>
        <w:rPr>
          <w:rFonts w:ascii="Times New Roman" w:hAnsi="Times New Roman" w:cs="Times New Roman"/>
          <w:color w:val="000000"/>
          <w:lang w:val="en-US"/>
        </w:rPr>
        <w:t xml:space="preserve"> imaging</w:t>
      </w:r>
      <w:r w:rsidR="0065283C">
        <w:rPr>
          <w:rFonts w:ascii="Times New Roman" w:hAnsi="Times New Roman" w:cs="Times New Roman"/>
          <w:color w:val="000000"/>
          <w:lang w:val="en-US"/>
        </w:rPr>
        <w:t>,</w:t>
      </w:r>
      <w:r>
        <w:rPr>
          <w:rFonts w:ascii="Times New Roman" w:hAnsi="Times New Roman" w:cs="Times New Roman"/>
          <w:color w:val="000000"/>
          <w:lang w:val="en-US"/>
        </w:rPr>
        <w:t xml:space="preserve"> all </w:t>
      </w:r>
      <w:proofErr w:type="gramStart"/>
      <w:r w:rsidR="00665FB0">
        <w:rPr>
          <w:rFonts w:ascii="Times New Roman" w:hAnsi="Times New Roman" w:cs="Times New Roman"/>
          <w:color w:val="000000"/>
          <w:lang w:val="en-US"/>
        </w:rPr>
        <w:t xml:space="preserve">aforementioned </w:t>
      </w:r>
      <w:r>
        <w:rPr>
          <w:rFonts w:ascii="Times New Roman" w:hAnsi="Times New Roman" w:cs="Times New Roman"/>
          <w:color w:val="000000"/>
          <w:lang w:val="en-US"/>
        </w:rPr>
        <w:t>transitions</w:t>
      </w:r>
      <w:proofErr w:type="gramEnd"/>
      <w:r>
        <w:rPr>
          <w:rFonts w:ascii="Times New Roman" w:hAnsi="Times New Roman" w:cs="Times New Roman"/>
          <w:color w:val="000000"/>
          <w:lang w:val="en-US"/>
        </w:rPr>
        <w:t xml:space="preserve"> are dependent on </w:t>
      </w:r>
      <w:r w:rsidR="00801641">
        <w:rPr>
          <w:rFonts w:ascii="Times New Roman" w:hAnsi="Times New Roman" w:cs="Times New Roman"/>
          <w:color w:val="000000"/>
          <w:lang w:val="en-US"/>
        </w:rPr>
        <w:t xml:space="preserve">energy fluxes within the sample, which act as </w:t>
      </w:r>
      <w:r>
        <w:rPr>
          <w:rFonts w:ascii="Times New Roman" w:hAnsi="Times New Roman" w:cs="Times New Roman"/>
          <w:color w:val="000000"/>
          <w:lang w:val="en-US"/>
        </w:rPr>
        <w:t>local control</w:t>
      </w:r>
      <w:r w:rsidR="00801641">
        <w:rPr>
          <w:rFonts w:ascii="Times New Roman" w:hAnsi="Times New Roman" w:cs="Times New Roman"/>
          <w:color w:val="000000"/>
          <w:lang w:val="en-US"/>
        </w:rPr>
        <w:t>s</w:t>
      </w:r>
      <w:r>
        <w:rPr>
          <w:rFonts w:ascii="Times New Roman" w:hAnsi="Times New Roman" w:cs="Times New Roman"/>
          <w:color w:val="000000"/>
          <w:lang w:val="en-US"/>
        </w:rPr>
        <w:t xml:space="preserve">. </w:t>
      </w:r>
      <w:r w:rsidR="0040583E">
        <w:rPr>
          <w:rFonts w:ascii="Times New Roman" w:hAnsi="Times New Roman" w:cs="Times New Roman"/>
          <w:color w:val="000000"/>
          <w:lang w:val="en-US"/>
        </w:rPr>
        <w:t xml:space="preserve">While </w:t>
      </w:r>
      <w:r w:rsidR="00BC7D4C">
        <w:rPr>
          <w:rFonts w:ascii="Times New Roman" w:hAnsi="Times New Roman" w:cs="Times New Roman"/>
          <w:color w:val="000000"/>
          <w:lang w:val="en-US"/>
        </w:rPr>
        <w:t xml:space="preserve">some energy forms, such as </w:t>
      </w:r>
      <w:r w:rsidR="00064951">
        <w:rPr>
          <w:rFonts w:ascii="Times New Roman" w:hAnsi="Times New Roman" w:cs="Times New Roman"/>
          <w:color w:val="000000"/>
          <w:lang w:val="en-US"/>
        </w:rPr>
        <w:t>magnetism</w:t>
      </w:r>
      <w:r w:rsidR="005A5048">
        <w:rPr>
          <w:rFonts w:ascii="Times New Roman" w:hAnsi="Times New Roman" w:cs="Times New Roman"/>
          <w:color w:val="000000"/>
          <w:lang w:val="en-US"/>
        </w:rPr>
        <w:t xml:space="preserve">-related </w:t>
      </w:r>
      <w:r w:rsidR="00283B1E">
        <w:rPr>
          <w:rFonts w:ascii="Times New Roman" w:hAnsi="Times New Roman" w:cs="Times New Roman"/>
          <w:color w:val="000000"/>
          <w:lang w:val="en-US"/>
        </w:rPr>
        <w:t>fluxes</w:t>
      </w:r>
      <w:r w:rsidR="005A5048">
        <w:rPr>
          <w:rFonts w:ascii="Times New Roman" w:hAnsi="Times New Roman" w:cs="Times New Roman"/>
          <w:color w:val="000000"/>
          <w:lang w:val="en-US"/>
        </w:rPr>
        <w:t xml:space="preserve"> </w:t>
      </w:r>
      <w:r w:rsidR="00051A63">
        <w:rPr>
          <w:rFonts w:ascii="Times New Roman" w:hAnsi="Times New Roman" w:cs="Times New Roman"/>
          <w:color w:val="000000"/>
          <w:lang w:val="en-US"/>
        </w:rPr>
        <w:t xml:space="preserve">are not </w:t>
      </w:r>
      <w:r w:rsidR="00BC7D4C">
        <w:rPr>
          <w:rFonts w:ascii="Times New Roman" w:hAnsi="Times New Roman" w:cs="Times New Roman"/>
          <w:color w:val="000000"/>
          <w:lang w:val="en-US"/>
        </w:rPr>
        <w:t>as</w:t>
      </w:r>
      <w:r w:rsidR="00051A63">
        <w:rPr>
          <w:rFonts w:ascii="Times New Roman" w:hAnsi="Times New Roman" w:cs="Times New Roman"/>
          <w:color w:val="000000"/>
          <w:lang w:val="en-US"/>
        </w:rPr>
        <w:t xml:space="preserve"> affected</w:t>
      </w:r>
      <w:r w:rsidR="005A5048">
        <w:rPr>
          <w:rFonts w:ascii="Times New Roman" w:hAnsi="Times New Roman" w:cs="Times New Roman"/>
          <w:color w:val="000000"/>
          <w:lang w:val="en-US"/>
        </w:rPr>
        <w:t>, light fluence</w:t>
      </w:r>
      <w:r w:rsidR="00BC7D4C">
        <w:rPr>
          <w:rFonts w:ascii="Times New Roman" w:hAnsi="Times New Roman" w:cs="Times New Roman"/>
          <w:color w:val="000000"/>
          <w:lang w:val="en-US"/>
        </w:rPr>
        <w:t xml:space="preserve"> is </w:t>
      </w:r>
      <w:r w:rsidR="005A5048">
        <w:rPr>
          <w:rFonts w:ascii="Times New Roman" w:hAnsi="Times New Roman" w:cs="Times New Roman"/>
          <w:color w:val="000000"/>
          <w:lang w:val="en-US"/>
        </w:rPr>
        <w:t xml:space="preserve">strongly dependent on depth and tissue composition. </w:t>
      </w:r>
      <w:r w:rsidR="00CA246F">
        <w:rPr>
          <w:rFonts w:ascii="Times New Roman" w:hAnsi="Times New Roman" w:cs="Times New Roman"/>
          <w:color w:val="000000"/>
          <w:lang w:val="en-US"/>
        </w:rPr>
        <w:t xml:space="preserve">This dependence </w:t>
      </w:r>
      <w:r w:rsidR="00BC7D4C">
        <w:rPr>
          <w:rFonts w:ascii="Times New Roman" w:hAnsi="Times New Roman" w:cs="Times New Roman"/>
          <w:color w:val="000000"/>
          <w:lang w:val="en-US"/>
        </w:rPr>
        <w:t xml:space="preserve">remains a major factor affecting the </w:t>
      </w:r>
      <w:proofErr w:type="spellStart"/>
      <w:r w:rsidR="00BC7D4C">
        <w:rPr>
          <w:rFonts w:ascii="Times New Roman" w:hAnsi="Times New Roman" w:cs="Times New Roman"/>
          <w:color w:val="000000"/>
          <w:lang w:val="en-US"/>
        </w:rPr>
        <w:t>psOptA</w:t>
      </w:r>
      <w:proofErr w:type="spellEnd"/>
      <w:r w:rsidR="00BC7D4C">
        <w:rPr>
          <w:rFonts w:ascii="Times New Roman" w:hAnsi="Times New Roman" w:cs="Times New Roman"/>
          <w:color w:val="000000"/>
          <w:lang w:val="en-US"/>
        </w:rPr>
        <w:t xml:space="preserve"> performance and the depth that a certain </w:t>
      </w:r>
      <w:r w:rsidR="00CA246F">
        <w:rPr>
          <w:rFonts w:ascii="Times New Roman" w:hAnsi="Times New Roman" w:cs="Times New Roman"/>
          <w:color w:val="000000"/>
          <w:lang w:val="en-US"/>
        </w:rPr>
        <w:t xml:space="preserve">label </w:t>
      </w:r>
      <w:r w:rsidR="00BC7D4C">
        <w:rPr>
          <w:rFonts w:ascii="Times New Roman" w:hAnsi="Times New Roman" w:cs="Times New Roman"/>
          <w:color w:val="000000"/>
          <w:lang w:val="en-US"/>
        </w:rPr>
        <w:t xml:space="preserve">can be detected by temporal unmixing. In addition, varying fluence </w:t>
      </w:r>
      <w:r w:rsidR="00294790">
        <w:rPr>
          <w:rFonts w:ascii="Times New Roman" w:hAnsi="Times New Roman" w:cs="Times New Roman"/>
          <w:color w:val="000000"/>
          <w:lang w:val="en-US"/>
        </w:rPr>
        <w:t xml:space="preserve">at different depths </w:t>
      </w:r>
      <w:r w:rsidR="00BC7D4C">
        <w:rPr>
          <w:rFonts w:ascii="Times New Roman" w:hAnsi="Times New Roman" w:cs="Times New Roman"/>
          <w:color w:val="000000"/>
          <w:lang w:val="en-US"/>
        </w:rPr>
        <w:t>may induce different kinetics</w:t>
      </w:r>
      <w:r w:rsidR="00967C1B">
        <w:rPr>
          <w:rFonts w:ascii="Times New Roman" w:hAnsi="Times New Roman" w:cs="Times New Roman"/>
          <w:color w:val="000000"/>
          <w:lang w:val="en-US"/>
        </w:rPr>
        <w:t>,</w:t>
      </w:r>
      <w:r w:rsidR="00BC7D4C">
        <w:rPr>
          <w:rFonts w:ascii="Times New Roman" w:hAnsi="Times New Roman" w:cs="Times New Roman"/>
          <w:color w:val="000000"/>
          <w:lang w:val="en-US"/>
        </w:rPr>
        <w:t xml:space="preserve"> </w:t>
      </w:r>
      <w:r w:rsidR="00967C1B">
        <w:rPr>
          <w:rFonts w:ascii="Times New Roman" w:hAnsi="Times New Roman" w:cs="Times New Roman"/>
          <w:color w:val="000000"/>
          <w:lang w:val="en-US"/>
        </w:rPr>
        <w:t>affecting</w:t>
      </w:r>
      <w:r w:rsidR="00BC7D4C">
        <w:rPr>
          <w:rFonts w:ascii="Times New Roman" w:hAnsi="Times New Roman" w:cs="Times New Roman"/>
          <w:color w:val="000000"/>
          <w:lang w:val="en-US"/>
        </w:rPr>
        <w:t xml:space="preserve"> the performance of </w:t>
      </w:r>
      <w:proofErr w:type="spellStart"/>
      <w:r w:rsidR="00BC7D4C">
        <w:rPr>
          <w:rFonts w:ascii="Times New Roman" w:hAnsi="Times New Roman" w:cs="Times New Roman"/>
          <w:color w:val="000000"/>
          <w:lang w:val="en-US"/>
        </w:rPr>
        <w:t>photoswitchable</w:t>
      </w:r>
      <w:proofErr w:type="spellEnd"/>
      <w:r w:rsidR="00BC7D4C">
        <w:rPr>
          <w:rFonts w:ascii="Times New Roman" w:hAnsi="Times New Roman" w:cs="Times New Roman"/>
          <w:color w:val="000000"/>
          <w:lang w:val="en-US"/>
        </w:rPr>
        <w:t xml:space="preserve"> labels</w:t>
      </w:r>
      <w:r w:rsidR="001452BD">
        <w:rPr>
          <w:rFonts w:ascii="Times New Roman" w:hAnsi="Times New Roman" w:cs="Times New Roman"/>
          <w:color w:val="000000"/>
          <w:lang w:val="en-US"/>
        </w:rPr>
        <w:t xml:space="preserve"> </w:t>
      </w:r>
      <w:r w:rsidR="001452BD" w:rsidRPr="00C21664">
        <w:rPr>
          <w:rFonts w:ascii="Times New Roman" w:hAnsi="Times New Roman" w:cs="Times New Roman"/>
          <w:lang w:val="en-US"/>
        </w:rPr>
        <w:t>(</w:t>
      </w:r>
      <w:r w:rsidR="001452BD" w:rsidRPr="00C21664">
        <w:rPr>
          <w:rFonts w:ascii="Times New Roman" w:hAnsi="Times New Roman" w:cs="Times New Roman"/>
          <w:b/>
          <w:bCs/>
          <w:lang w:val="en-US"/>
        </w:rPr>
        <w:t>Figure 2g</w:t>
      </w:r>
      <w:r w:rsidR="001452BD" w:rsidRPr="00C21664">
        <w:rPr>
          <w:rFonts w:ascii="Times New Roman" w:hAnsi="Times New Roman" w:cs="Times New Roman"/>
          <w:lang w:val="en-US"/>
        </w:rPr>
        <w:t>)</w:t>
      </w:r>
      <w:r w:rsidR="00BC7D4C">
        <w:rPr>
          <w:rFonts w:ascii="Times New Roman" w:hAnsi="Times New Roman" w:cs="Times New Roman"/>
          <w:color w:val="000000"/>
          <w:lang w:val="en-US"/>
        </w:rPr>
        <w:t xml:space="preserve">. Such </w:t>
      </w:r>
      <w:r w:rsidR="00A945B2">
        <w:rPr>
          <w:rFonts w:ascii="Times New Roman" w:hAnsi="Times New Roman" w:cs="Times New Roman"/>
          <w:color w:val="000000"/>
          <w:lang w:val="en-US"/>
        </w:rPr>
        <w:t>kinetic</w:t>
      </w:r>
      <w:r w:rsidR="00BC7D4C">
        <w:rPr>
          <w:rFonts w:ascii="Times New Roman" w:hAnsi="Times New Roman" w:cs="Times New Roman"/>
          <w:color w:val="000000"/>
          <w:lang w:val="en-US"/>
        </w:rPr>
        <w:t xml:space="preserve"> differences may be exploited to map fluence distribution in tissues</w:t>
      </w:r>
      <w:r w:rsidR="00BC7D4C" w:rsidRPr="00C21664">
        <w:rPr>
          <w:rFonts w:ascii="Times New Roman" w:hAnsi="Times New Roman" w:cs="Times New Roman"/>
          <w:lang w:val="en-US"/>
        </w:rPr>
        <w:fldChar w:fldCharType="begin"/>
      </w:r>
      <w:r w:rsidR="00AF75A0">
        <w:rPr>
          <w:rFonts w:ascii="Times New Roman" w:hAnsi="Times New Roman" w:cs="Times New Roman"/>
          <w:lang w:val="en-US"/>
        </w:rPr>
        <w:instrText xml:space="preserve"> ADDIN EN.CITE &lt;EndNote&gt;&lt;Cite&gt;&lt;Author&gt;Dean-Ben&lt;/Author&gt;&lt;Year&gt;2015&lt;/Year&gt;&lt;RecNum&gt;2389&lt;/RecNum&gt;&lt;DisplayText&gt;&lt;style face="superscript"&gt;186&lt;/style&gt;&lt;/DisplayText&gt;&lt;record&gt;&lt;rec-number&gt;2389&lt;/rec-number&gt;&lt;foreign-keys&gt;&lt;key app="EN" db-id="tttx22e24rrfppe295vpxdwbz0at0e2td0w5" timestamp="1677938452"&gt;2389&lt;/key&gt;&lt;/foreign-keys&gt;&lt;ref-type name="Journal Article"&gt;17&lt;/ref-type&gt;&lt;contributors&gt;&lt;authors&gt;&lt;author&gt;Dean-Ben, X. L.&lt;/author&gt;&lt;author&gt;Stiel, A. C.&lt;/author&gt;&lt;author&gt;Jiang, Y.&lt;/author&gt;&lt;author&gt;Ntziachristos, V.&lt;/author&gt;&lt;author&gt;Westmeyer, G. G.&lt;/author&gt;&lt;author&gt;Razansky, D.&lt;/author&gt;&lt;/authors&gt;&lt;/contributors&gt;&lt;titles&gt;&lt;title&gt;Light fluence normalization in turbid tissues via temporally unmixed multispectral optoacoustic tomography&lt;/title&gt;&lt;secondary-title&gt;Opt Lett&lt;/secondary-title&gt;&lt;/titles&gt;&lt;pages&gt;4691-4&lt;/pages&gt;&lt;volume&gt;40&lt;/volume&gt;&lt;number&gt;20&lt;/number&gt;&lt;edition&gt;2015/10/16&lt;/edition&gt;&lt;keywords&gt;&lt;keyword&gt;Imaging, Three-Dimensional&lt;/keyword&gt;&lt;keyword&gt;Kinetics&lt;/keyword&gt;&lt;keyword&gt;*Light&lt;/keyword&gt;&lt;keyword&gt;Luminescent Proteins/metabolism&lt;/keyword&gt;&lt;keyword&gt;Optical Phenomena&lt;/keyword&gt;&lt;keyword&gt;Photoacoustic Techniques/*methods&lt;/keyword&gt;&lt;keyword&gt;Tomography/*methods&lt;/keyword&gt;&lt;/keywords&gt;&lt;dates&gt;&lt;year&gt;2015&lt;/year&gt;&lt;pub-dates&gt;&lt;date&gt;Oct 15&lt;/date&gt;&lt;/pub-dates&gt;&lt;/dates&gt;&lt;isbn&gt;1539-4794 (Electronic)&amp;#xD;0146-9592 (Linking)&lt;/isbn&gt;&lt;accession-num&gt;26469596&lt;/accession-num&gt;&lt;urls&gt;&lt;related-urls&gt;&lt;url&gt;https://www.ncbi.nlm.nih.gov/pubmed/26469596&lt;/url&gt;&lt;url&gt;https://opg.optica.org/ol/abstract.cfm?uri=ol-40-20-4691&lt;/url&gt;&lt;/related-urls&gt;&lt;/urls&gt;&lt;electronic-resource-num&gt;10.1364/OL.40.004691&lt;/electronic-resource-num&gt;&lt;/record&gt;&lt;/Cite&gt;&lt;/EndNote&gt;</w:instrText>
      </w:r>
      <w:r w:rsidR="00BC7D4C" w:rsidRPr="00C21664">
        <w:rPr>
          <w:rFonts w:ascii="Times New Roman" w:hAnsi="Times New Roman" w:cs="Times New Roman"/>
          <w:lang w:val="en-US"/>
        </w:rPr>
        <w:fldChar w:fldCharType="separate"/>
      </w:r>
      <w:r w:rsidR="00AF75A0" w:rsidRPr="00AF75A0">
        <w:rPr>
          <w:rFonts w:ascii="Times New Roman" w:hAnsi="Times New Roman" w:cs="Times New Roman"/>
          <w:noProof/>
          <w:vertAlign w:val="superscript"/>
          <w:lang w:val="en-US"/>
        </w:rPr>
        <w:t>186</w:t>
      </w:r>
      <w:r w:rsidR="00BC7D4C" w:rsidRPr="00C21664">
        <w:rPr>
          <w:rFonts w:ascii="Times New Roman" w:hAnsi="Times New Roman" w:cs="Times New Roman"/>
          <w:lang w:val="en-US"/>
        </w:rPr>
        <w:fldChar w:fldCharType="end"/>
      </w:r>
      <w:r w:rsidR="001452BD">
        <w:rPr>
          <w:rFonts w:ascii="Times New Roman" w:hAnsi="Times New Roman" w:cs="Times New Roman"/>
          <w:color w:val="000000"/>
          <w:lang w:val="en-US"/>
        </w:rPr>
        <w:t xml:space="preserve"> and provide the </w:t>
      </w:r>
      <w:r w:rsidR="001452BD" w:rsidRPr="00C21664">
        <w:rPr>
          <w:rFonts w:ascii="Times New Roman" w:hAnsi="Times New Roman" w:cs="Times New Roman"/>
          <w:lang w:val="en-US"/>
        </w:rPr>
        <w:t xml:space="preserve">ground truth </w:t>
      </w:r>
      <w:r w:rsidR="001452BD">
        <w:rPr>
          <w:rFonts w:ascii="Times New Roman" w:hAnsi="Times New Roman" w:cs="Times New Roman"/>
          <w:lang w:val="en-US"/>
        </w:rPr>
        <w:t xml:space="preserve">in research developing </w:t>
      </w:r>
      <w:r w:rsidR="001452BD" w:rsidRPr="00C21664">
        <w:rPr>
          <w:rFonts w:ascii="Times New Roman" w:hAnsi="Times New Roman" w:cs="Times New Roman"/>
          <w:lang w:val="en-US"/>
        </w:rPr>
        <w:t>fluence models</w:t>
      </w:r>
      <w:r w:rsidR="001452BD">
        <w:rPr>
          <w:rFonts w:ascii="Times New Roman" w:hAnsi="Times New Roman" w:cs="Times New Roman"/>
          <w:lang w:val="en-US"/>
        </w:rPr>
        <w:t xml:space="preserve">, </w:t>
      </w:r>
      <w:r w:rsidR="00BC7D4C">
        <w:rPr>
          <w:rFonts w:ascii="Times New Roman" w:hAnsi="Times New Roman" w:cs="Times New Roman"/>
          <w:color w:val="000000"/>
          <w:lang w:val="en-US"/>
        </w:rPr>
        <w:t xml:space="preserve">addressing this </w:t>
      </w:r>
      <w:r w:rsidR="001452BD">
        <w:rPr>
          <w:rFonts w:ascii="Times New Roman" w:hAnsi="Times New Roman" w:cs="Times New Roman"/>
          <w:color w:val="000000"/>
          <w:lang w:val="en-US"/>
        </w:rPr>
        <w:t xml:space="preserve">remaining </w:t>
      </w:r>
      <w:r w:rsidR="00BC7D4C">
        <w:rPr>
          <w:rFonts w:ascii="Times New Roman" w:hAnsi="Times New Roman" w:cs="Times New Roman"/>
          <w:color w:val="000000"/>
          <w:lang w:val="en-US"/>
        </w:rPr>
        <w:t xml:space="preserve">major challenge in bio-optics. Conversely, the </w:t>
      </w:r>
      <w:r w:rsidR="001452BD">
        <w:rPr>
          <w:rFonts w:ascii="Times New Roman" w:hAnsi="Times New Roman" w:cs="Times New Roman"/>
          <w:color w:val="000000"/>
          <w:lang w:val="en-US"/>
        </w:rPr>
        <w:t xml:space="preserve">temporal </w:t>
      </w:r>
      <w:r w:rsidR="00BC7D4C">
        <w:rPr>
          <w:rFonts w:ascii="Times New Roman" w:hAnsi="Times New Roman" w:cs="Times New Roman"/>
          <w:color w:val="000000"/>
          <w:lang w:val="en-US"/>
        </w:rPr>
        <w:t xml:space="preserve">sensitivity </w:t>
      </w:r>
      <w:r w:rsidR="001452BD">
        <w:rPr>
          <w:rFonts w:ascii="Times New Roman" w:hAnsi="Times New Roman" w:cs="Times New Roman"/>
          <w:color w:val="000000"/>
          <w:lang w:val="en-US"/>
        </w:rPr>
        <w:t>of</w:t>
      </w:r>
      <w:r w:rsidR="00BC7D4C">
        <w:rPr>
          <w:rFonts w:ascii="Times New Roman" w:hAnsi="Times New Roman" w:cs="Times New Roman"/>
          <w:color w:val="000000"/>
          <w:lang w:val="en-US"/>
        </w:rPr>
        <w:t xml:space="preserve"> the photoswitching behavior of a label with depth complicates temporal unmixing whe</w:t>
      </w:r>
      <w:r w:rsidR="001452BD">
        <w:rPr>
          <w:rFonts w:ascii="Times New Roman" w:hAnsi="Times New Roman" w:cs="Times New Roman"/>
          <w:color w:val="000000"/>
          <w:lang w:val="en-US"/>
        </w:rPr>
        <w:t xml:space="preserve">n multiple labels are employed, but </w:t>
      </w:r>
      <w:r w:rsidR="00997EB0">
        <w:rPr>
          <w:rFonts w:ascii="Times New Roman" w:hAnsi="Times New Roman" w:cs="Times New Roman"/>
          <w:color w:val="000000"/>
          <w:lang w:val="en-US"/>
        </w:rPr>
        <w:t xml:space="preserve">this </w:t>
      </w:r>
      <w:r w:rsidR="004C0327">
        <w:rPr>
          <w:rFonts w:ascii="Times New Roman" w:hAnsi="Times New Roman" w:cs="Times New Roman"/>
          <w:color w:val="000000"/>
          <w:lang w:val="en-US"/>
        </w:rPr>
        <w:t xml:space="preserve">sensitivity </w:t>
      </w:r>
      <w:r w:rsidR="001452BD">
        <w:rPr>
          <w:rFonts w:ascii="Times New Roman" w:hAnsi="Times New Roman" w:cs="Times New Roman"/>
          <w:color w:val="000000"/>
          <w:lang w:val="en-US"/>
        </w:rPr>
        <w:t xml:space="preserve">also creates an interesting and unique computational problem whereby the time constant of labels and the fluence </w:t>
      </w:r>
      <w:r w:rsidR="00B767C7">
        <w:rPr>
          <w:rFonts w:ascii="Times New Roman" w:hAnsi="Times New Roman" w:cs="Times New Roman"/>
          <w:color w:val="000000"/>
          <w:lang w:val="en-US"/>
        </w:rPr>
        <w:t>could be</w:t>
      </w:r>
      <w:r w:rsidR="001452BD">
        <w:rPr>
          <w:rFonts w:ascii="Times New Roman" w:hAnsi="Times New Roman" w:cs="Times New Roman"/>
          <w:color w:val="000000"/>
          <w:lang w:val="en-US"/>
        </w:rPr>
        <w:t xml:space="preserve"> concurrently resolved by time-space measurements. The accuracy of solutions to the time-space</w:t>
      </w:r>
      <w:r w:rsidR="00BC7D4C">
        <w:rPr>
          <w:rFonts w:ascii="Times New Roman" w:hAnsi="Times New Roman" w:cs="Times New Roman"/>
          <w:color w:val="000000"/>
          <w:lang w:val="en-US"/>
        </w:rPr>
        <w:t xml:space="preserve"> </w:t>
      </w:r>
      <w:r w:rsidR="001452BD">
        <w:rPr>
          <w:rFonts w:ascii="Times New Roman" w:hAnsi="Times New Roman" w:cs="Times New Roman"/>
          <w:color w:val="000000"/>
          <w:lang w:val="en-US"/>
        </w:rPr>
        <w:t xml:space="preserve">maps generated by </w:t>
      </w:r>
      <w:proofErr w:type="spellStart"/>
      <w:r w:rsidR="001452BD">
        <w:rPr>
          <w:rFonts w:ascii="Times New Roman" w:hAnsi="Times New Roman" w:cs="Times New Roman"/>
          <w:color w:val="000000"/>
          <w:lang w:val="en-US"/>
        </w:rPr>
        <w:t>psOptA</w:t>
      </w:r>
      <w:proofErr w:type="spellEnd"/>
      <w:r w:rsidR="001452BD">
        <w:rPr>
          <w:rFonts w:ascii="Times New Roman" w:hAnsi="Times New Roman" w:cs="Times New Roman"/>
          <w:color w:val="000000"/>
          <w:lang w:val="en-US"/>
        </w:rPr>
        <w:t xml:space="preserve"> is </w:t>
      </w:r>
      <w:r w:rsidR="001452BD" w:rsidRPr="008E52E4">
        <w:rPr>
          <w:rFonts w:ascii="Times New Roman" w:hAnsi="Times New Roman" w:cs="Times New Roman"/>
          <w:color w:val="000000"/>
          <w:lang w:val="en-US"/>
        </w:rPr>
        <w:t xml:space="preserve">expected to be better when using labels with </w:t>
      </w:r>
      <w:r w:rsidR="001452BD" w:rsidRPr="008E52E4">
        <w:rPr>
          <w:rFonts w:ascii="Times New Roman" w:hAnsi="Times New Roman" w:cs="Times New Roman"/>
          <w:lang w:val="en-US"/>
        </w:rPr>
        <w:t>distinctively different fluence-dependent responses</w:t>
      </w:r>
      <w:r w:rsidR="001452BD" w:rsidRPr="008E52E4">
        <w:rPr>
          <w:rFonts w:ascii="Times New Roman" w:hAnsi="Times New Roman" w:cs="Times New Roman"/>
          <w:lang w:val="en-US"/>
        </w:rPr>
        <w:fldChar w:fldCharType="begin">
          <w:fldData xml:space="preserve">PEVuZE5vdGU+PENpdGU+PEF1dGhvcj5MaTwvQXV0aG9yPjxZZWFyPjIwMTg8L1llYXI+PFJlY051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</w:fldData>
        </w:fldChar>
      </w:r>
      <w:r w:rsidR="00AF75A0">
        <w:rPr>
          <w:rFonts w:ascii="Times New Roman" w:hAnsi="Times New Roman" w:cs="Times New Roman"/>
          <w:lang w:val="en-US"/>
        </w:rPr>
        <w:instrText xml:space="preserve"> ADDIN EN.CITE </w:instrText>
      </w:r>
      <w:r w:rsidR="00AF75A0">
        <w:rPr>
          <w:rFonts w:ascii="Times New Roman" w:hAnsi="Times New Roman" w:cs="Times New Roman"/>
          <w:lang w:val="en-US"/>
        </w:rPr>
        <w:fldChar w:fldCharType="begin">
          <w:fldData xml:space="preserve">PEVuZE5vdGU+PENpdGU+PEF1dGhvcj5MaTwvQXV0aG9yPjxZZWFyPjIwMTg8L1llYXI+PFJlY051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</w:fldData>
        </w:fldChar>
      </w:r>
      <w:r w:rsidR="00AF75A0">
        <w:rPr>
          <w:rFonts w:ascii="Times New Roman" w:hAnsi="Times New Roman" w:cs="Times New Roman"/>
          <w:lang w:val="en-US"/>
        </w:rPr>
        <w:instrText xml:space="preserve"> ADDIN EN.CITE.DATA </w:instrText>
      </w:r>
      <w:r w:rsidR="00AF75A0">
        <w:rPr>
          <w:rFonts w:ascii="Times New Roman" w:hAnsi="Times New Roman" w:cs="Times New Roman"/>
          <w:lang w:val="en-US"/>
        </w:rPr>
      </w:r>
      <w:r w:rsidR="00AF75A0">
        <w:rPr>
          <w:rFonts w:ascii="Times New Roman" w:hAnsi="Times New Roman" w:cs="Times New Roman"/>
          <w:lang w:val="en-US"/>
        </w:rPr>
        <w:fldChar w:fldCharType="end"/>
      </w:r>
      <w:r w:rsidR="001452BD" w:rsidRPr="008E52E4">
        <w:rPr>
          <w:rFonts w:ascii="Times New Roman" w:hAnsi="Times New Roman" w:cs="Times New Roman"/>
          <w:lang w:val="en-US"/>
        </w:rPr>
      </w:r>
      <w:r w:rsidR="001452BD" w:rsidRPr="008E52E4">
        <w:rPr>
          <w:rFonts w:ascii="Times New Roman" w:hAnsi="Times New Roman" w:cs="Times New Roman"/>
          <w:lang w:val="en-US"/>
        </w:rPr>
        <w:fldChar w:fldCharType="separate"/>
      </w:r>
      <w:r w:rsidR="00AF75A0" w:rsidRPr="00AF75A0">
        <w:rPr>
          <w:rFonts w:ascii="Times New Roman" w:hAnsi="Times New Roman" w:cs="Times New Roman"/>
          <w:noProof/>
          <w:vertAlign w:val="superscript"/>
          <w:lang w:val="en-US"/>
        </w:rPr>
        <w:t>92</w:t>
      </w:r>
      <w:r w:rsidR="001452BD" w:rsidRPr="008E52E4">
        <w:rPr>
          <w:rFonts w:ascii="Times New Roman" w:hAnsi="Times New Roman" w:cs="Times New Roman"/>
          <w:lang w:val="en-US"/>
        </w:rPr>
        <w:fldChar w:fldCharType="end"/>
      </w:r>
      <w:r w:rsidR="001452BD" w:rsidRPr="008E52E4">
        <w:rPr>
          <w:rFonts w:ascii="Times New Roman" w:hAnsi="Times New Roman" w:cs="Times New Roman"/>
          <w:lang w:val="en-US"/>
        </w:rPr>
        <w:t>.</w:t>
      </w:r>
      <w:r w:rsidR="001452BD">
        <w:rPr>
          <w:rFonts w:ascii="Times New Roman" w:hAnsi="Times New Roman" w:cs="Times New Roman"/>
          <w:lang w:val="en-US"/>
        </w:rPr>
        <w:t xml:space="preserve"> </w:t>
      </w:r>
    </w:p>
    <w:p w14:paraId="0D9C8F3A" w14:textId="77777777" w:rsidR="001452BD" w:rsidRDefault="001452BD">
      <w:pPr>
        <w:jc w:val="both"/>
        <w:rPr>
          <w:rFonts w:ascii="Times New Roman" w:hAnsi="Times New Roman" w:cs="Times New Roman"/>
          <w:color w:val="000000"/>
          <w:lang w:val="en-US"/>
        </w:rPr>
      </w:pPr>
    </w:p>
    <w:p w14:paraId="00E628AC" w14:textId="74CB80D8" w:rsidR="00D70A11" w:rsidRPr="00C21664" w:rsidRDefault="001452BD" w:rsidP="00D70A11">
      <w:pPr>
        <w:jc w:val="both"/>
        <w:rPr>
          <w:rFonts w:ascii="Times New Roman" w:hAnsi="Times New Roman" w:cs="Times New Roman"/>
          <w:color w:val="000000"/>
          <w:lang w:val="en-US"/>
        </w:rPr>
      </w:pPr>
      <w:r>
        <w:rPr>
          <w:rFonts w:ascii="Times New Roman" w:hAnsi="Times New Roman" w:cs="Times New Roman"/>
          <w:color w:val="000000"/>
          <w:lang w:val="en-US"/>
        </w:rPr>
        <w:t>Besides biological imaging,</w:t>
      </w:r>
      <w:r w:rsidR="00C21664" w:rsidRPr="00C21664">
        <w:rPr>
          <w:rFonts w:ascii="Times New Roman" w:hAnsi="Times New Roman" w:cs="Times New Roman"/>
          <w:color w:val="000000"/>
          <w:lang w:val="en-US"/>
        </w:rPr>
        <w:t xml:space="preserve"> photoswitching agents </w:t>
      </w:r>
      <w:r>
        <w:rPr>
          <w:rFonts w:ascii="Times New Roman" w:hAnsi="Times New Roman" w:cs="Times New Roman"/>
          <w:color w:val="000000"/>
          <w:lang w:val="en-US"/>
        </w:rPr>
        <w:t xml:space="preserve">could be also employed </w:t>
      </w:r>
      <w:r w:rsidR="00C21664" w:rsidRPr="00C21664">
        <w:rPr>
          <w:rFonts w:ascii="Times New Roman" w:hAnsi="Times New Roman" w:cs="Times New Roman"/>
          <w:color w:val="000000"/>
          <w:lang w:val="en-US"/>
        </w:rPr>
        <w:t>to augment clinical OptA imaging through the specific detection of otherwise hard to visualize biomarkers</w:t>
      </w:r>
      <w:r>
        <w:rPr>
          <w:rFonts w:ascii="Times New Roman" w:hAnsi="Times New Roman" w:cs="Times New Roman"/>
          <w:color w:val="000000"/>
          <w:lang w:val="en-US"/>
        </w:rPr>
        <w:t xml:space="preserve">. </w:t>
      </w:r>
      <w:r w:rsidR="00C21664" w:rsidRPr="00C21664">
        <w:rPr>
          <w:rFonts w:ascii="Times New Roman" w:hAnsi="Times New Roman" w:cs="Times New Roman"/>
          <w:color w:val="000000"/>
          <w:lang w:val="en-US"/>
        </w:rPr>
        <w:t xml:space="preserve">One of the most promising potential applications would be the use of synthetic photoswitching compounds as they are often related to synthetic dyes approved for human use. However, </w:t>
      </w:r>
      <w:r>
        <w:rPr>
          <w:rFonts w:ascii="Times New Roman" w:hAnsi="Times New Roman" w:cs="Times New Roman"/>
          <w:color w:val="000000"/>
          <w:lang w:val="en-US"/>
        </w:rPr>
        <w:t xml:space="preserve">an interesting further direction would be to explore whether </w:t>
      </w:r>
      <w:r w:rsidR="00C21664" w:rsidRPr="00C21664">
        <w:rPr>
          <w:rFonts w:ascii="Times New Roman" w:hAnsi="Times New Roman" w:cs="Times New Roman"/>
          <w:color w:val="000000"/>
          <w:lang w:val="en-US"/>
        </w:rPr>
        <w:t xml:space="preserve">the highly bio-compatible proteins or bio-nanoparticles built on photoswitching proteins </w:t>
      </w:r>
      <w:r w:rsidR="000C62AA">
        <w:rPr>
          <w:rFonts w:ascii="Times New Roman" w:hAnsi="Times New Roman" w:cs="Times New Roman"/>
          <w:color w:val="000000"/>
          <w:lang w:val="en-US"/>
        </w:rPr>
        <w:t xml:space="preserve">could gain acceptance for human use to become </w:t>
      </w:r>
      <w:r w:rsidR="00C21664" w:rsidRPr="00C21664">
        <w:rPr>
          <w:rFonts w:ascii="Times New Roman" w:hAnsi="Times New Roman" w:cs="Times New Roman"/>
          <w:color w:val="000000"/>
          <w:lang w:val="en-US"/>
        </w:rPr>
        <w:t xml:space="preserve">an exciting and potentially more versatile </w:t>
      </w:r>
      <w:r w:rsidR="000C62AA">
        <w:rPr>
          <w:rFonts w:ascii="Times New Roman" w:hAnsi="Times New Roman" w:cs="Times New Roman"/>
          <w:color w:val="000000"/>
          <w:lang w:val="en-US"/>
        </w:rPr>
        <w:t>OptA contrast enhancing possibility</w:t>
      </w:r>
      <w:r w:rsidR="00C21664" w:rsidRPr="00C21664">
        <w:rPr>
          <w:rFonts w:ascii="Times New Roman" w:hAnsi="Times New Roman" w:cs="Times New Roman"/>
          <w:color w:val="000000"/>
          <w:lang w:val="en-US"/>
        </w:rPr>
        <w:t>.</w:t>
      </w:r>
    </w:p>
    <w:p w14:paraId="6157F0C5" w14:textId="77777777" w:rsidR="00871062" w:rsidRPr="00C21664" w:rsidRDefault="00871062" w:rsidP="00871062">
      <w:pPr>
        <w:jc w:val="both"/>
        <w:rPr>
          <w:rFonts w:ascii="Times New Roman" w:hAnsi="Times New Roman" w:cs="Times New Roman"/>
          <w:color w:val="000000"/>
          <w:lang w:val="en-US"/>
        </w:rPr>
      </w:pPr>
    </w:p>
    <w:p w14:paraId="67C53854" w14:textId="0717751A" w:rsidR="001C6381" w:rsidRPr="00C21664" w:rsidRDefault="001C6381" w:rsidP="00591291">
      <w:pPr>
        <w:jc w:val="both"/>
        <w:rPr>
          <w:rFonts w:ascii="Times New Roman" w:hAnsi="Times New Roman" w:cs="Times New Roman"/>
          <w:b/>
          <w:bCs/>
          <w:i/>
          <w:iCs/>
          <w:color w:val="000000"/>
          <w:u w:val="single"/>
          <w:lang w:val="en-US"/>
        </w:rPr>
      </w:pPr>
      <w:r w:rsidRPr="00C21664">
        <w:rPr>
          <w:rFonts w:ascii="Times New Roman" w:hAnsi="Times New Roman" w:cs="Times New Roman"/>
          <w:b/>
          <w:bCs/>
          <w:i/>
          <w:iCs/>
          <w:color w:val="000000"/>
          <w:u w:val="single"/>
          <w:lang w:val="en-US"/>
        </w:rPr>
        <w:t>Acknowledgements:</w:t>
      </w:r>
    </w:p>
    <w:p w14:paraId="038B66B6" w14:textId="2D511F57" w:rsidR="00D477C3" w:rsidRPr="00871062" w:rsidRDefault="00871062" w:rsidP="00591291">
      <w:pPr>
        <w:jc w:val="both"/>
        <w:rPr>
          <w:rFonts w:ascii="Times New Roman" w:hAnsi="Times New Roman" w:cs="Times New Roman"/>
          <w:color w:val="000000"/>
          <w:lang w:val="en-US"/>
        </w:rPr>
      </w:pPr>
      <w:r w:rsidRPr="00C21664">
        <w:rPr>
          <w:rFonts w:ascii="Times New Roman" w:hAnsi="Times New Roman" w:cs="Times New Roman"/>
          <w:lang w:val="en-US"/>
        </w:rPr>
        <w:t xml:space="preserve">We thank Dr. Elisa </w:t>
      </w:r>
      <w:proofErr w:type="spellStart"/>
      <w:r w:rsidRPr="00C21664">
        <w:rPr>
          <w:rFonts w:ascii="Times New Roman" w:hAnsi="Times New Roman" w:cs="Times New Roman"/>
          <w:lang w:val="en-US"/>
        </w:rPr>
        <w:t>Bonnin</w:t>
      </w:r>
      <w:proofErr w:type="spellEnd"/>
      <w:r w:rsidRPr="00C21664">
        <w:rPr>
          <w:rFonts w:ascii="Times New Roman" w:hAnsi="Times New Roman" w:cs="Times New Roman"/>
          <w:lang w:val="en-US"/>
        </w:rPr>
        <w:t xml:space="preserve"> and Dr. Serene Lee for their attentive reading and improvements of the manuscript.</w:t>
      </w:r>
      <w:r w:rsidRPr="00C21664">
        <w:rPr>
          <w:rFonts w:ascii="Times New Roman" w:hAnsi="Times New Roman" w:cs="Times New Roman"/>
          <w:color w:val="000000"/>
          <w:lang w:val="en-US"/>
        </w:rPr>
        <w:t xml:space="preserve"> </w:t>
      </w:r>
      <w:r w:rsidR="001C6381" w:rsidRPr="00C21664">
        <w:rPr>
          <w:rFonts w:ascii="Times New Roman" w:hAnsi="Times New Roman" w:cs="Times New Roman"/>
          <w:lang w:val="en-US"/>
        </w:rPr>
        <w:t>A</w:t>
      </w:r>
      <w:r w:rsidR="00D477C3" w:rsidRPr="00C21664">
        <w:rPr>
          <w:rFonts w:ascii="Times New Roman" w:hAnsi="Times New Roman" w:cs="Times New Roman"/>
          <w:lang w:val="en-US"/>
        </w:rPr>
        <w:t>.</w:t>
      </w:r>
      <w:r w:rsidR="001C6381" w:rsidRPr="00C21664">
        <w:rPr>
          <w:rFonts w:ascii="Times New Roman" w:hAnsi="Times New Roman" w:cs="Times New Roman"/>
          <w:lang w:val="en-US"/>
        </w:rPr>
        <w:t>C</w:t>
      </w:r>
      <w:r w:rsidR="00D477C3" w:rsidRPr="00C21664">
        <w:rPr>
          <w:rFonts w:ascii="Times New Roman" w:hAnsi="Times New Roman" w:cs="Times New Roman"/>
          <w:lang w:val="en-US"/>
        </w:rPr>
        <w:t>.</w:t>
      </w:r>
      <w:r w:rsidR="001C6381" w:rsidRPr="00C21664">
        <w:rPr>
          <w:rFonts w:ascii="Times New Roman" w:hAnsi="Times New Roman" w:cs="Times New Roman"/>
          <w:lang w:val="en-US"/>
        </w:rPr>
        <w:t>S</w:t>
      </w:r>
      <w:r w:rsidR="00D477C3" w:rsidRPr="00C21664">
        <w:rPr>
          <w:rFonts w:ascii="Times New Roman" w:hAnsi="Times New Roman" w:cs="Times New Roman"/>
          <w:lang w:val="en-US"/>
        </w:rPr>
        <w:t>.</w:t>
      </w:r>
      <w:r w:rsidR="001C6381" w:rsidRPr="00C21664">
        <w:rPr>
          <w:rFonts w:ascii="Times New Roman" w:hAnsi="Times New Roman" w:cs="Times New Roman"/>
          <w:lang w:val="en-US"/>
        </w:rPr>
        <w:t xml:space="preserve"> acknowledge</w:t>
      </w:r>
      <w:r w:rsidR="00F41F2B" w:rsidRPr="00C21664">
        <w:rPr>
          <w:rFonts w:ascii="Times New Roman" w:hAnsi="Times New Roman" w:cs="Times New Roman"/>
          <w:lang w:val="en-US"/>
        </w:rPr>
        <w:t>s</w:t>
      </w:r>
      <w:r w:rsidR="001C6381" w:rsidRPr="00C21664">
        <w:rPr>
          <w:rFonts w:ascii="Times New Roman" w:hAnsi="Times New Roman" w:cs="Times New Roman"/>
          <w:lang w:val="en-US"/>
        </w:rPr>
        <w:t xml:space="preserve"> funding</w:t>
      </w:r>
      <w:r w:rsidR="00F41F2B" w:rsidRPr="00C21664">
        <w:rPr>
          <w:rFonts w:ascii="Times New Roman" w:hAnsi="Times New Roman" w:cs="Times New Roman"/>
          <w:lang w:val="en-US"/>
        </w:rPr>
        <w:t xml:space="preserve"> from</w:t>
      </w:r>
      <w:r w:rsidR="00D477C3" w:rsidRPr="00C21664">
        <w:rPr>
          <w:rFonts w:ascii="Times New Roman" w:hAnsi="Times New Roman" w:cs="Times New Roman"/>
          <w:lang w:val="en-US"/>
        </w:rPr>
        <w:t xml:space="preserve"> </w:t>
      </w:r>
      <w:r w:rsidR="00D477C3" w:rsidRPr="00C21664">
        <w:rPr>
          <w:rFonts w:ascii="Times New Roman" w:eastAsia="Times New Roman" w:hAnsi="Times New Roman" w:cs="Times New Roman"/>
          <w:lang w:val="en-US" w:eastAsia="en-GB"/>
        </w:rPr>
        <w:t xml:space="preserve">the European Union's Horizon 2020 research and innovation </w:t>
      </w:r>
      <w:proofErr w:type="spellStart"/>
      <w:r w:rsidR="00D477C3" w:rsidRPr="00C21664">
        <w:rPr>
          <w:rFonts w:ascii="Times New Roman" w:eastAsia="Times New Roman" w:hAnsi="Times New Roman" w:cs="Times New Roman"/>
          <w:lang w:val="en-US" w:eastAsia="en-GB"/>
        </w:rPr>
        <w:t>programme</w:t>
      </w:r>
      <w:proofErr w:type="spellEnd"/>
      <w:r w:rsidR="00D477C3" w:rsidRPr="00C21664">
        <w:rPr>
          <w:rFonts w:ascii="Times New Roman" w:eastAsia="Times New Roman" w:hAnsi="Times New Roman" w:cs="Times New Roman"/>
          <w:lang w:val="en-US" w:eastAsia="en-GB"/>
        </w:rPr>
        <w:t xml:space="preserve"> under Grant Agreement No. 101002646 (‘Switch2See’) and the Deutsche </w:t>
      </w:r>
      <w:proofErr w:type="spellStart"/>
      <w:r w:rsidR="00D477C3" w:rsidRPr="00C21664">
        <w:rPr>
          <w:rFonts w:ascii="Times New Roman" w:eastAsia="Times New Roman" w:hAnsi="Times New Roman" w:cs="Times New Roman"/>
          <w:lang w:val="en-US" w:eastAsia="en-GB"/>
        </w:rPr>
        <w:t>Forschungsgemeinschaft</w:t>
      </w:r>
      <w:proofErr w:type="spellEnd"/>
      <w:r w:rsidR="00D477C3" w:rsidRPr="00C21664">
        <w:rPr>
          <w:rFonts w:ascii="Times New Roman" w:eastAsia="Times New Roman" w:hAnsi="Times New Roman" w:cs="Times New Roman"/>
          <w:lang w:val="en-US" w:eastAsia="en-GB"/>
        </w:rPr>
        <w:t xml:space="preserve"> (STI-656/5-1 and</w:t>
      </w:r>
      <w:r w:rsidR="00D477C3" w:rsidRPr="001C6381">
        <w:rPr>
          <w:rFonts w:ascii="Times New Roman" w:eastAsia="Times New Roman" w:hAnsi="Times New Roman" w:cs="Times New Roman"/>
          <w:lang w:val="en-US" w:eastAsia="en-GB"/>
        </w:rPr>
        <w:t xml:space="preserve"> STI-656/6-1).</w:t>
      </w:r>
      <w:r w:rsidR="00D477C3">
        <w:rPr>
          <w:rFonts w:ascii="Times New Roman" w:eastAsia="Times New Roman" w:hAnsi="Times New Roman" w:cs="Times New Roman"/>
          <w:lang w:val="en-US" w:eastAsia="en-GB"/>
        </w:rPr>
        <w:t xml:space="preserve"> </w:t>
      </w:r>
    </w:p>
    <w:p w14:paraId="273EC2D3" w14:textId="77777777" w:rsidR="00D477C3" w:rsidRPr="00D477C3" w:rsidRDefault="00D477C3" w:rsidP="00591291">
      <w:pPr>
        <w:jc w:val="both"/>
        <w:rPr>
          <w:rFonts w:ascii="Times New Roman" w:eastAsia="Times New Roman" w:hAnsi="Times New Roman" w:cs="Times New Roman"/>
          <w:lang w:val="en-US" w:eastAsia="en-GB"/>
        </w:rPr>
      </w:pPr>
    </w:p>
    <w:p w14:paraId="125F300D" w14:textId="72A3C772" w:rsidR="001C6381" w:rsidRPr="00D477C3" w:rsidRDefault="001C6381" w:rsidP="00591291">
      <w:pPr>
        <w:jc w:val="both"/>
        <w:rPr>
          <w:rFonts w:ascii="Times New Roman" w:eastAsia="Times New Roman" w:hAnsi="Times New Roman" w:cs="Times New Roman"/>
          <w:b/>
          <w:bCs/>
          <w:i/>
          <w:iCs/>
          <w:u w:val="single"/>
          <w:lang w:val="en-US" w:eastAsia="en-GB"/>
        </w:rPr>
      </w:pPr>
      <w:r w:rsidRPr="00D477C3">
        <w:rPr>
          <w:rFonts w:ascii="Times New Roman" w:eastAsia="Times New Roman" w:hAnsi="Times New Roman" w:cs="Times New Roman"/>
          <w:b/>
          <w:bCs/>
          <w:i/>
          <w:iCs/>
          <w:u w:val="single"/>
          <w:lang w:val="en-US" w:eastAsia="en-GB"/>
        </w:rPr>
        <w:t>Competing interest</w:t>
      </w:r>
      <w:r w:rsidR="00D477C3">
        <w:rPr>
          <w:rFonts w:ascii="Times New Roman" w:eastAsia="Times New Roman" w:hAnsi="Times New Roman" w:cs="Times New Roman"/>
          <w:b/>
          <w:bCs/>
          <w:i/>
          <w:iCs/>
          <w:u w:val="single"/>
          <w:lang w:val="en-US" w:eastAsia="en-GB"/>
        </w:rPr>
        <w:t>:</w:t>
      </w:r>
    </w:p>
    <w:p w14:paraId="649EA1A5" w14:textId="77777777" w:rsidR="0063549C" w:rsidRPr="0063549C" w:rsidRDefault="0063549C" w:rsidP="0063549C">
      <w:pPr>
        <w:rPr>
          <w:rFonts w:ascii="Times New Roman" w:hAnsi="Times New Roman" w:cs="Times New Roman"/>
          <w:lang w:val="en-US"/>
        </w:rPr>
      </w:pPr>
      <w:bookmarkStart w:id="0" w:name="_Hlk153194977"/>
      <w:r w:rsidRPr="0063549C">
        <w:rPr>
          <w:rFonts w:ascii="Times New Roman" w:hAnsi="Times New Roman" w:cs="Times New Roman"/>
          <w:lang w:val="en-US"/>
        </w:rPr>
        <w:t xml:space="preserve">V.N. is a founder and equity owner of </w:t>
      </w:r>
      <w:proofErr w:type="spellStart"/>
      <w:r w:rsidRPr="0063549C">
        <w:rPr>
          <w:rFonts w:ascii="Times New Roman" w:hAnsi="Times New Roman" w:cs="Times New Roman"/>
          <w:lang w:val="en-US"/>
        </w:rPr>
        <w:t>sThesis</w:t>
      </w:r>
      <w:proofErr w:type="spellEnd"/>
      <w:r w:rsidRPr="0063549C">
        <w:rPr>
          <w:rFonts w:ascii="Times New Roman" w:hAnsi="Times New Roman" w:cs="Times New Roman"/>
          <w:lang w:val="en-US"/>
        </w:rPr>
        <w:t xml:space="preserve"> GmbH, </w:t>
      </w:r>
      <w:proofErr w:type="spellStart"/>
      <w:r w:rsidRPr="0063549C">
        <w:rPr>
          <w:rFonts w:ascii="Times New Roman" w:hAnsi="Times New Roman" w:cs="Times New Roman"/>
          <w:lang w:val="en-US"/>
        </w:rPr>
        <w:t>iThera</w:t>
      </w:r>
      <w:proofErr w:type="spellEnd"/>
      <w:r w:rsidRPr="0063549C">
        <w:rPr>
          <w:rFonts w:ascii="Times New Roman" w:hAnsi="Times New Roman" w:cs="Times New Roman"/>
          <w:lang w:val="en-US"/>
        </w:rPr>
        <w:t xml:space="preserve"> Medical GmbH, Spear UG and I3 Inc.</w:t>
      </w:r>
    </w:p>
    <w:bookmarkEnd w:id="0"/>
    <w:p w14:paraId="567BCC77" w14:textId="77777777" w:rsidR="001C6381" w:rsidRDefault="001C6381" w:rsidP="00E7376B">
      <w:pPr>
        <w:jc w:val="both"/>
        <w:rPr>
          <w:rFonts w:ascii="Times New Roman" w:hAnsi="Times New Roman" w:cs="Times New Roman"/>
          <w:color w:val="000000"/>
          <w:lang w:val="en-US"/>
        </w:rPr>
      </w:pPr>
    </w:p>
    <w:p w14:paraId="67E77B8F" w14:textId="10D1945B" w:rsidR="00264D65" w:rsidRPr="00D477C3" w:rsidRDefault="00264D65" w:rsidP="00264D65">
      <w:pPr>
        <w:jc w:val="both"/>
        <w:rPr>
          <w:rFonts w:ascii="Times New Roman" w:eastAsia="Times New Roman" w:hAnsi="Times New Roman" w:cs="Times New Roman"/>
          <w:b/>
          <w:bCs/>
          <w:i/>
          <w:iCs/>
          <w:u w:val="single"/>
          <w:lang w:val="en-US" w:eastAsia="en-GB"/>
        </w:rPr>
      </w:pPr>
      <w:r>
        <w:rPr>
          <w:rFonts w:ascii="Times New Roman" w:eastAsia="Times New Roman" w:hAnsi="Times New Roman" w:cs="Times New Roman"/>
          <w:b/>
          <w:bCs/>
          <w:i/>
          <w:iCs/>
          <w:u w:val="single"/>
          <w:lang w:val="en-US" w:eastAsia="en-GB"/>
        </w:rPr>
        <w:t>Author contributions:</w:t>
      </w:r>
    </w:p>
    <w:p w14:paraId="367C0E9E" w14:textId="3C17F025" w:rsidR="00264D65" w:rsidRPr="001C6381" w:rsidRDefault="00264D65" w:rsidP="00264D65">
      <w:pPr>
        <w:jc w:val="both"/>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lastRenderedPageBreak/>
        <w:t xml:space="preserve">A.C.S. and </w:t>
      </w:r>
      <w:r w:rsidRPr="001C6381">
        <w:rPr>
          <w:rFonts w:ascii="Times New Roman" w:eastAsia="Times New Roman" w:hAnsi="Times New Roman" w:cs="Times New Roman"/>
          <w:lang w:val="en-US" w:eastAsia="en-GB"/>
        </w:rPr>
        <w:t>V.N.</w:t>
      </w:r>
      <w:r>
        <w:rPr>
          <w:rFonts w:ascii="Times New Roman" w:eastAsia="Times New Roman" w:hAnsi="Times New Roman" w:cs="Times New Roman"/>
          <w:lang w:val="en-US" w:eastAsia="en-GB"/>
        </w:rPr>
        <w:t xml:space="preserve"> wrote the manuscript together.</w:t>
      </w:r>
    </w:p>
    <w:p w14:paraId="3C857BB4" w14:textId="77777777" w:rsidR="00264D65" w:rsidRPr="001C6381" w:rsidRDefault="00264D65" w:rsidP="00E7376B">
      <w:pPr>
        <w:jc w:val="both"/>
        <w:rPr>
          <w:rFonts w:ascii="Times New Roman" w:hAnsi="Times New Roman" w:cs="Times New Roman"/>
          <w:color w:val="000000"/>
          <w:lang w:val="en-US"/>
        </w:rPr>
      </w:pPr>
    </w:p>
    <w:p w14:paraId="5C9184EF" w14:textId="77777777" w:rsidR="00E9404C" w:rsidRPr="000235D1" w:rsidRDefault="00E9404C">
      <w:pPr>
        <w:rPr>
          <w:rFonts w:ascii="Times New Roman" w:hAnsi="Times New Roman" w:cs="Times New Roman"/>
          <w:lang w:val="en-US"/>
        </w:rPr>
      </w:pPr>
    </w:p>
    <w:p w14:paraId="50A1B073" w14:textId="0B7AD887" w:rsidR="00E9404C" w:rsidRPr="0010418C" w:rsidRDefault="00827725" w:rsidP="00827725">
      <w:pPr>
        <w:jc w:val="both"/>
        <w:rPr>
          <w:rFonts w:ascii="Times New Roman" w:eastAsia="Times New Roman" w:hAnsi="Times New Roman" w:cs="Times New Roman"/>
          <w:b/>
          <w:bCs/>
          <w:i/>
          <w:iCs/>
          <w:u w:val="single"/>
          <w:lang w:val="en-US" w:eastAsia="en-GB"/>
        </w:rPr>
      </w:pPr>
      <w:r>
        <w:rPr>
          <w:rFonts w:ascii="Times New Roman" w:eastAsia="Times New Roman" w:hAnsi="Times New Roman" w:cs="Times New Roman"/>
          <w:b/>
          <w:bCs/>
          <w:i/>
          <w:iCs/>
          <w:u w:val="single"/>
          <w:lang w:val="en-US" w:eastAsia="en-GB"/>
        </w:rPr>
        <w:t>Bibliography:</w:t>
      </w:r>
    </w:p>
    <w:p w14:paraId="57DB66DD" w14:textId="77777777" w:rsidR="00AF75A0" w:rsidRPr="00AF75A0" w:rsidRDefault="002D4697" w:rsidP="00AF75A0">
      <w:pPr>
        <w:pStyle w:val="EndNoteBibliography"/>
        <w:ind w:left="720" w:hanging="720"/>
        <w:rPr>
          <w:noProof/>
        </w:rPr>
      </w:pPr>
      <w:r w:rsidRPr="0010418C">
        <w:rPr>
          <w:rFonts w:ascii="Times New Roman" w:hAnsi="Times New Roman" w:cs="Times New Roman"/>
        </w:rPr>
        <w:fldChar w:fldCharType="begin"/>
      </w:r>
      <w:r w:rsidRPr="0010418C">
        <w:rPr>
          <w:rFonts w:ascii="Times New Roman" w:hAnsi="Times New Roman" w:cs="Times New Roman"/>
        </w:rPr>
        <w:instrText xml:space="preserve"> ADDIN EN.REFLIST </w:instrText>
      </w:r>
      <w:r w:rsidRPr="0010418C">
        <w:rPr>
          <w:rFonts w:ascii="Times New Roman" w:hAnsi="Times New Roman" w:cs="Times New Roman"/>
        </w:rPr>
        <w:fldChar w:fldCharType="separate"/>
      </w:r>
      <w:r w:rsidR="00AF75A0" w:rsidRPr="00AF75A0">
        <w:rPr>
          <w:noProof/>
        </w:rPr>
        <w:t>1</w:t>
      </w:r>
      <w:r w:rsidR="00AF75A0" w:rsidRPr="00AF75A0">
        <w:rPr>
          <w:noProof/>
        </w:rPr>
        <w:tab/>
        <w:t xml:space="preserve">Eggeling, C., Willig, K. I., Sahl, S. J. &amp; Hell, S. W. Lens-based fluorescence nanoscopy. </w:t>
      </w:r>
      <w:r w:rsidR="00AF75A0" w:rsidRPr="00AF75A0">
        <w:rPr>
          <w:i/>
          <w:noProof/>
        </w:rPr>
        <w:t>Q Rev Biophys</w:t>
      </w:r>
      <w:r w:rsidR="00AF75A0" w:rsidRPr="00AF75A0">
        <w:rPr>
          <w:noProof/>
        </w:rPr>
        <w:t xml:space="preserve"> </w:t>
      </w:r>
      <w:r w:rsidR="00AF75A0" w:rsidRPr="00AF75A0">
        <w:rPr>
          <w:b/>
          <w:noProof/>
        </w:rPr>
        <w:t>48</w:t>
      </w:r>
      <w:r w:rsidR="00AF75A0" w:rsidRPr="00AF75A0">
        <w:rPr>
          <w:noProof/>
        </w:rPr>
        <w:t>, 178-243, doi:10.1017/S0033583514000146 (2015).</w:t>
      </w:r>
    </w:p>
    <w:p w14:paraId="21573BF6" w14:textId="77777777" w:rsidR="00AF75A0" w:rsidRPr="00AF75A0" w:rsidRDefault="00AF75A0" w:rsidP="00AF75A0">
      <w:pPr>
        <w:pStyle w:val="EndNoteBibliography"/>
        <w:ind w:left="720" w:hanging="720"/>
        <w:rPr>
          <w:noProof/>
        </w:rPr>
      </w:pPr>
      <w:r w:rsidRPr="00AF75A0">
        <w:rPr>
          <w:noProof/>
        </w:rPr>
        <w:t>2</w:t>
      </w:r>
      <w:r w:rsidRPr="00AF75A0">
        <w:rPr>
          <w:noProof/>
        </w:rPr>
        <w:tab/>
        <w:t xml:space="preserve">Sahl, S. J. &amp; Moerner, W. E. Super-resolution fluorescence imaging with single molecules. </w:t>
      </w:r>
      <w:r w:rsidRPr="00AF75A0">
        <w:rPr>
          <w:i/>
          <w:noProof/>
        </w:rPr>
        <w:t>Curr Opin Struct Biol</w:t>
      </w:r>
      <w:r w:rsidRPr="00AF75A0">
        <w:rPr>
          <w:noProof/>
        </w:rPr>
        <w:t xml:space="preserve"> </w:t>
      </w:r>
      <w:r w:rsidRPr="00AF75A0">
        <w:rPr>
          <w:b/>
          <w:noProof/>
        </w:rPr>
        <w:t>23</w:t>
      </w:r>
      <w:r w:rsidRPr="00AF75A0">
        <w:rPr>
          <w:noProof/>
        </w:rPr>
        <w:t>, 778-787, doi:10.1016/j.sbi.2013.07.010 (2013).</w:t>
      </w:r>
    </w:p>
    <w:p w14:paraId="7260FEB4" w14:textId="77777777" w:rsidR="00AF75A0" w:rsidRPr="00AF75A0" w:rsidRDefault="00AF75A0" w:rsidP="00AF75A0">
      <w:pPr>
        <w:pStyle w:val="EndNoteBibliography"/>
        <w:ind w:left="720" w:hanging="720"/>
        <w:rPr>
          <w:noProof/>
        </w:rPr>
      </w:pPr>
      <w:r w:rsidRPr="00AF75A0">
        <w:rPr>
          <w:noProof/>
        </w:rPr>
        <w:t>3</w:t>
      </w:r>
      <w:r w:rsidRPr="00AF75A0">
        <w:rPr>
          <w:noProof/>
        </w:rPr>
        <w:tab/>
        <w:t xml:space="preserve">Entenberg, D., Oktay, M. H. &amp; Condeelis, J. S. Intravital imaging to study cancer progression and metastasis. </w:t>
      </w:r>
      <w:r w:rsidRPr="00AF75A0">
        <w:rPr>
          <w:i/>
          <w:noProof/>
        </w:rPr>
        <w:t>Nature Reviews Cancer</w:t>
      </w:r>
      <w:r w:rsidRPr="00AF75A0">
        <w:rPr>
          <w:noProof/>
        </w:rPr>
        <w:t xml:space="preserve"> </w:t>
      </w:r>
      <w:r w:rsidRPr="00AF75A0">
        <w:rPr>
          <w:b/>
          <w:noProof/>
        </w:rPr>
        <w:t>23</w:t>
      </w:r>
      <w:r w:rsidRPr="00AF75A0">
        <w:rPr>
          <w:noProof/>
        </w:rPr>
        <w:t>, 25-42, doi:10.1038/s41568-022-00527-5 (2022).</w:t>
      </w:r>
    </w:p>
    <w:p w14:paraId="2A6FE237" w14:textId="77777777" w:rsidR="00AF75A0" w:rsidRPr="00AF75A0" w:rsidRDefault="00AF75A0" w:rsidP="00AF75A0">
      <w:pPr>
        <w:pStyle w:val="EndNoteBibliography"/>
        <w:ind w:left="720" w:hanging="720"/>
        <w:rPr>
          <w:noProof/>
        </w:rPr>
      </w:pPr>
      <w:r w:rsidRPr="00AF75A0">
        <w:rPr>
          <w:noProof/>
        </w:rPr>
        <w:t>4</w:t>
      </w:r>
      <w:r w:rsidRPr="00AF75A0">
        <w:rPr>
          <w:noProof/>
        </w:rPr>
        <w:tab/>
        <w:t xml:space="preserve">Miller, D. R., Jarrett, J. W., Hassan, A. M. &amp; Dunn, A. K. Deep Tissue Imaging with Multiphoton Fluorescence Microscopy. </w:t>
      </w:r>
      <w:r w:rsidRPr="00AF75A0">
        <w:rPr>
          <w:i/>
          <w:noProof/>
        </w:rPr>
        <w:t>Curr Opin Biomed Eng</w:t>
      </w:r>
      <w:r w:rsidRPr="00AF75A0">
        <w:rPr>
          <w:noProof/>
        </w:rPr>
        <w:t xml:space="preserve"> </w:t>
      </w:r>
      <w:r w:rsidRPr="00AF75A0">
        <w:rPr>
          <w:b/>
          <w:noProof/>
        </w:rPr>
        <w:t>4</w:t>
      </w:r>
      <w:r w:rsidRPr="00AF75A0">
        <w:rPr>
          <w:noProof/>
        </w:rPr>
        <w:t>, 32-39, doi:10.1016/j.cobme.2017.09.004 (2017).</w:t>
      </w:r>
    </w:p>
    <w:p w14:paraId="53A56358" w14:textId="77777777" w:rsidR="00AF75A0" w:rsidRPr="00AF75A0" w:rsidRDefault="00AF75A0" w:rsidP="00AF75A0">
      <w:pPr>
        <w:pStyle w:val="EndNoteBibliography"/>
        <w:ind w:left="720" w:hanging="720"/>
        <w:rPr>
          <w:noProof/>
        </w:rPr>
      </w:pPr>
      <w:r w:rsidRPr="00AF75A0">
        <w:rPr>
          <w:noProof/>
        </w:rPr>
        <w:t>5</w:t>
      </w:r>
      <w:r w:rsidRPr="00AF75A0">
        <w:rPr>
          <w:noProof/>
        </w:rPr>
        <w:tab/>
        <w:t>Iwano, S.</w:t>
      </w:r>
      <w:r w:rsidRPr="00AF75A0">
        <w:rPr>
          <w:i/>
          <w:noProof/>
        </w:rPr>
        <w:t xml:space="preserve"> et al.</w:t>
      </w:r>
      <w:r w:rsidRPr="00AF75A0">
        <w:rPr>
          <w:noProof/>
        </w:rPr>
        <w:t xml:space="preserve"> Single-cell bioluminescence imaging of deep tissue in freely moving animals. </w:t>
      </w:r>
      <w:r w:rsidRPr="00AF75A0">
        <w:rPr>
          <w:i/>
          <w:noProof/>
        </w:rPr>
        <w:t>Science</w:t>
      </w:r>
      <w:r w:rsidRPr="00AF75A0">
        <w:rPr>
          <w:noProof/>
        </w:rPr>
        <w:t xml:space="preserve"> </w:t>
      </w:r>
      <w:r w:rsidRPr="00AF75A0">
        <w:rPr>
          <w:b/>
          <w:noProof/>
        </w:rPr>
        <w:t>359</w:t>
      </w:r>
      <w:r w:rsidRPr="00AF75A0">
        <w:rPr>
          <w:noProof/>
        </w:rPr>
        <w:t>, 935-939, doi:10.1126/science.aaq1067 (2018).</w:t>
      </w:r>
    </w:p>
    <w:p w14:paraId="751F7469" w14:textId="77777777" w:rsidR="00AF75A0" w:rsidRPr="00AF75A0" w:rsidRDefault="00AF75A0" w:rsidP="00AF75A0">
      <w:pPr>
        <w:pStyle w:val="EndNoteBibliography"/>
        <w:ind w:left="720" w:hanging="720"/>
        <w:rPr>
          <w:noProof/>
        </w:rPr>
      </w:pPr>
      <w:r w:rsidRPr="00AF75A0">
        <w:rPr>
          <w:noProof/>
        </w:rPr>
        <w:t>6</w:t>
      </w:r>
      <w:r w:rsidRPr="00AF75A0">
        <w:rPr>
          <w:noProof/>
        </w:rPr>
        <w:tab/>
        <w:t xml:space="preserve">Ntziachristos, V. Going deeper than microscopy: the optical imaging frontier in biology. </w:t>
      </w:r>
      <w:r w:rsidRPr="00AF75A0">
        <w:rPr>
          <w:i/>
          <w:noProof/>
        </w:rPr>
        <w:t>Nat Methods</w:t>
      </w:r>
      <w:r w:rsidRPr="00AF75A0">
        <w:rPr>
          <w:noProof/>
        </w:rPr>
        <w:t xml:space="preserve"> </w:t>
      </w:r>
      <w:r w:rsidRPr="00AF75A0">
        <w:rPr>
          <w:b/>
          <w:noProof/>
        </w:rPr>
        <w:t>7</w:t>
      </w:r>
      <w:r w:rsidRPr="00AF75A0">
        <w:rPr>
          <w:noProof/>
        </w:rPr>
        <w:t>, 603-614, doi:10.1038/nmeth.1483 (2010).</w:t>
      </w:r>
    </w:p>
    <w:p w14:paraId="70A93CB4" w14:textId="77777777" w:rsidR="00AF75A0" w:rsidRPr="00AF75A0" w:rsidRDefault="00AF75A0" w:rsidP="00AF75A0">
      <w:pPr>
        <w:pStyle w:val="EndNoteBibliography"/>
        <w:ind w:left="720" w:hanging="720"/>
        <w:rPr>
          <w:noProof/>
        </w:rPr>
      </w:pPr>
      <w:r w:rsidRPr="00AF75A0">
        <w:rPr>
          <w:noProof/>
        </w:rPr>
        <w:t>7</w:t>
      </w:r>
      <w:r w:rsidRPr="00AF75A0">
        <w:rPr>
          <w:noProof/>
        </w:rPr>
        <w:tab/>
        <w:t xml:space="preserve">Wang, L. V. &amp; Hu, S. Photoacoustic tomography: in vivo imaging from organelles to organs. </w:t>
      </w:r>
      <w:r w:rsidRPr="00AF75A0">
        <w:rPr>
          <w:i/>
          <w:noProof/>
        </w:rPr>
        <w:t>Science</w:t>
      </w:r>
      <w:r w:rsidRPr="00AF75A0">
        <w:rPr>
          <w:noProof/>
        </w:rPr>
        <w:t xml:space="preserve"> </w:t>
      </w:r>
      <w:r w:rsidRPr="00AF75A0">
        <w:rPr>
          <w:b/>
          <w:noProof/>
        </w:rPr>
        <w:t>335</w:t>
      </w:r>
      <w:r w:rsidRPr="00AF75A0">
        <w:rPr>
          <w:noProof/>
        </w:rPr>
        <w:t>, 1458-1462, doi:10.1126/science.1216210 (2012).</w:t>
      </w:r>
    </w:p>
    <w:p w14:paraId="2ADEA894" w14:textId="77777777" w:rsidR="00AF75A0" w:rsidRPr="00AF75A0" w:rsidRDefault="00AF75A0" w:rsidP="00AF75A0">
      <w:pPr>
        <w:pStyle w:val="EndNoteBibliography"/>
        <w:ind w:left="720" w:hanging="720"/>
        <w:rPr>
          <w:noProof/>
        </w:rPr>
      </w:pPr>
      <w:r w:rsidRPr="00AF75A0">
        <w:rPr>
          <w:noProof/>
        </w:rPr>
        <w:t>8</w:t>
      </w:r>
      <w:r w:rsidRPr="00AF75A0">
        <w:rPr>
          <w:noProof/>
        </w:rPr>
        <w:tab/>
        <w:t xml:space="preserve">Taruttis, A. &amp; Ntziachristos, V. Advances in real-time multispectral optoacoustic imaging and its applications. </w:t>
      </w:r>
      <w:r w:rsidRPr="00AF75A0">
        <w:rPr>
          <w:i/>
          <w:noProof/>
        </w:rPr>
        <w:t>Nature Photonics</w:t>
      </w:r>
      <w:r w:rsidRPr="00AF75A0">
        <w:rPr>
          <w:noProof/>
        </w:rPr>
        <w:t xml:space="preserve"> </w:t>
      </w:r>
      <w:r w:rsidRPr="00AF75A0">
        <w:rPr>
          <w:b/>
          <w:noProof/>
        </w:rPr>
        <w:t>9</w:t>
      </w:r>
      <w:r w:rsidRPr="00AF75A0">
        <w:rPr>
          <w:noProof/>
        </w:rPr>
        <w:t>, 219-227, doi:10.1038/nphoton.2015.29 (2015).</w:t>
      </w:r>
    </w:p>
    <w:p w14:paraId="0B79CDBA" w14:textId="77777777" w:rsidR="00AF75A0" w:rsidRPr="00AF75A0" w:rsidRDefault="00AF75A0" w:rsidP="00AF75A0">
      <w:pPr>
        <w:pStyle w:val="EndNoteBibliography"/>
        <w:ind w:left="720" w:hanging="720"/>
        <w:rPr>
          <w:noProof/>
        </w:rPr>
      </w:pPr>
      <w:r w:rsidRPr="00AF75A0">
        <w:rPr>
          <w:noProof/>
        </w:rPr>
        <w:t>9</w:t>
      </w:r>
      <w:r w:rsidRPr="00AF75A0">
        <w:rPr>
          <w:noProof/>
        </w:rPr>
        <w:tab/>
        <w:t>Haedicke, K.</w:t>
      </w:r>
      <w:r w:rsidRPr="00AF75A0">
        <w:rPr>
          <w:i/>
          <w:noProof/>
        </w:rPr>
        <w:t xml:space="preserve"> et al.</w:t>
      </w:r>
      <w:r w:rsidRPr="00AF75A0">
        <w:rPr>
          <w:noProof/>
        </w:rPr>
        <w:t xml:space="preserve"> High-resolution optoacoustic imaging of tissue responses to vascular-targeted therapies. </w:t>
      </w:r>
      <w:r w:rsidRPr="00AF75A0">
        <w:rPr>
          <w:i/>
          <w:noProof/>
        </w:rPr>
        <w:t>Nat Biomed Eng</w:t>
      </w:r>
      <w:r w:rsidRPr="00AF75A0">
        <w:rPr>
          <w:noProof/>
        </w:rPr>
        <w:t xml:space="preserve"> </w:t>
      </w:r>
      <w:r w:rsidRPr="00AF75A0">
        <w:rPr>
          <w:b/>
          <w:noProof/>
        </w:rPr>
        <w:t>4</w:t>
      </w:r>
      <w:r w:rsidRPr="00AF75A0">
        <w:rPr>
          <w:noProof/>
        </w:rPr>
        <w:t>, 286-297, doi:10.1038/s41551-020-0527-8 (2020).</w:t>
      </w:r>
    </w:p>
    <w:p w14:paraId="18BE812E" w14:textId="77777777" w:rsidR="00AF75A0" w:rsidRPr="00AF75A0" w:rsidRDefault="00AF75A0" w:rsidP="00AF75A0">
      <w:pPr>
        <w:pStyle w:val="EndNoteBibliography"/>
        <w:ind w:left="720" w:hanging="720"/>
        <w:rPr>
          <w:noProof/>
        </w:rPr>
      </w:pPr>
      <w:r w:rsidRPr="00AF75A0">
        <w:rPr>
          <w:noProof/>
        </w:rPr>
        <w:t>10</w:t>
      </w:r>
      <w:r w:rsidRPr="00AF75A0">
        <w:rPr>
          <w:noProof/>
        </w:rPr>
        <w:tab/>
        <w:t>Attia, A. B. E.</w:t>
      </w:r>
      <w:r w:rsidRPr="00AF75A0">
        <w:rPr>
          <w:i/>
          <w:noProof/>
        </w:rPr>
        <w:t xml:space="preserve"> et al.</w:t>
      </w:r>
      <w:r w:rsidRPr="00AF75A0">
        <w:rPr>
          <w:noProof/>
        </w:rPr>
        <w:t xml:space="preserve"> A review of clinical photoacoustic imaging: Current and future trends. </w:t>
      </w:r>
      <w:r w:rsidRPr="00AF75A0">
        <w:rPr>
          <w:i/>
          <w:noProof/>
        </w:rPr>
        <w:t>Photoacoustics</w:t>
      </w:r>
      <w:r w:rsidRPr="00AF75A0">
        <w:rPr>
          <w:noProof/>
        </w:rPr>
        <w:t xml:space="preserve"> </w:t>
      </w:r>
      <w:r w:rsidRPr="00AF75A0">
        <w:rPr>
          <w:b/>
          <w:noProof/>
        </w:rPr>
        <w:t>16</w:t>
      </w:r>
      <w:r w:rsidRPr="00AF75A0">
        <w:rPr>
          <w:noProof/>
        </w:rPr>
        <w:t>, 100144, doi:10.1016/j.pacs.2019.100144 (2019).</w:t>
      </w:r>
    </w:p>
    <w:p w14:paraId="527548E3" w14:textId="77777777" w:rsidR="00AF75A0" w:rsidRPr="00AF75A0" w:rsidRDefault="00AF75A0" w:rsidP="00AF75A0">
      <w:pPr>
        <w:pStyle w:val="EndNoteBibliography"/>
        <w:ind w:left="720" w:hanging="720"/>
        <w:rPr>
          <w:noProof/>
        </w:rPr>
      </w:pPr>
      <w:r w:rsidRPr="00AF75A0">
        <w:rPr>
          <w:noProof/>
        </w:rPr>
        <w:t>11</w:t>
      </w:r>
      <w:r w:rsidRPr="00AF75A0">
        <w:rPr>
          <w:noProof/>
        </w:rPr>
        <w:tab/>
        <w:t xml:space="preserve">Lin, L. &amp; Wang, L. V. The emerging role of photoacoustic imaging in clinical oncology. </w:t>
      </w:r>
      <w:r w:rsidRPr="00AF75A0">
        <w:rPr>
          <w:i/>
          <w:noProof/>
        </w:rPr>
        <w:t>Nat Rev Clin Oncol</w:t>
      </w:r>
      <w:r w:rsidRPr="00AF75A0">
        <w:rPr>
          <w:noProof/>
        </w:rPr>
        <w:t xml:space="preserve"> </w:t>
      </w:r>
      <w:r w:rsidRPr="00AF75A0">
        <w:rPr>
          <w:b/>
          <w:noProof/>
        </w:rPr>
        <w:t>19</w:t>
      </w:r>
      <w:r w:rsidRPr="00AF75A0">
        <w:rPr>
          <w:noProof/>
        </w:rPr>
        <w:t>, 365-384, doi:10.1038/s41571-022-00615-3 (2022).</w:t>
      </w:r>
    </w:p>
    <w:p w14:paraId="7C8FED29" w14:textId="77777777" w:rsidR="00AF75A0" w:rsidRPr="00AF75A0" w:rsidRDefault="00AF75A0" w:rsidP="00AF75A0">
      <w:pPr>
        <w:pStyle w:val="EndNoteBibliography"/>
        <w:ind w:left="720" w:hanging="720"/>
        <w:rPr>
          <w:noProof/>
        </w:rPr>
      </w:pPr>
      <w:r w:rsidRPr="00AF75A0">
        <w:rPr>
          <w:noProof/>
        </w:rPr>
        <w:t>12</w:t>
      </w:r>
      <w:r w:rsidRPr="00AF75A0">
        <w:rPr>
          <w:noProof/>
        </w:rPr>
        <w:tab/>
        <w:t>Tzoumas, S.</w:t>
      </w:r>
      <w:r w:rsidRPr="00AF75A0">
        <w:rPr>
          <w:i/>
          <w:noProof/>
        </w:rPr>
        <w:t xml:space="preserve"> et al.</w:t>
      </w:r>
      <w:r w:rsidRPr="00AF75A0">
        <w:rPr>
          <w:noProof/>
        </w:rPr>
        <w:t xml:space="preserve"> Eigenspectra optoacoustic tomography achieves quantitative blood oxygenation imaging deep in tissues. </w:t>
      </w:r>
      <w:r w:rsidRPr="00AF75A0">
        <w:rPr>
          <w:i/>
          <w:noProof/>
        </w:rPr>
        <w:t>Nat Commun</w:t>
      </w:r>
      <w:r w:rsidRPr="00AF75A0">
        <w:rPr>
          <w:noProof/>
        </w:rPr>
        <w:t xml:space="preserve"> </w:t>
      </w:r>
      <w:r w:rsidRPr="00AF75A0">
        <w:rPr>
          <w:b/>
          <w:noProof/>
        </w:rPr>
        <w:t>7</w:t>
      </w:r>
      <w:r w:rsidRPr="00AF75A0">
        <w:rPr>
          <w:noProof/>
        </w:rPr>
        <w:t>, 12121, doi:10.1038/ncomms12121 (2016).</w:t>
      </w:r>
    </w:p>
    <w:p w14:paraId="6712385D" w14:textId="77777777" w:rsidR="00AF75A0" w:rsidRPr="00AF75A0" w:rsidRDefault="00AF75A0" w:rsidP="00AF75A0">
      <w:pPr>
        <w:pStyle w:val="EndNoteBibliography"/>
        <w:ind w:left="720" w:hanging="720"/>
        <w:rPr>
          <w:noProof/>
        </w:rPr>
      </w:pPr>
      <w:r w:rsidRPr="00AF75A0">
        <w:rPr>
          <w:noProof/>
        </w:rPr>
        <w:t>13</w:t>
      </w:r>
      <w:r w:rsidRPr="00AF75A0">
        <w:rPr>
          <w:noProof/>
        </w:rPr>
        <w:tab/>
        <w:t xml:space="preserve">Allen, T. J., Hall, A., Dhillon, A. P., Owen, J. S. &amp; Beard, P. C. Spectroscopic photoacoustic imaging of lipid-rich plaques in the human aorta in the 740 to 1400 nm wavelength range. </w:t>
      </w:r>
      <w:r w:rsidRPr="00AF75A0">
        <w:rPr>
          <w:i/>
          <w:noProof/>
        </w:rPr>
        <w:t>J Biomed Opt</w:t>
      </w:r>
      <w:r w:rsidRPr="00AF75A0">
        <w:rPr>
          <w:noProof/>
        </w:rPr>
        <w:t xml:space="preserve"> </w:t>
      </w:r>
      <w:r w:rsidRPr="00AF75A0">
        <w:rPr>
          <w:b/>
          <w:noProof/>
        </w:rPr>
        <w:t>17</w:t>
      </w:r>
      <w:r w:rsidRPr="00AF75A0">
        <w:rPr>
          <w:noProof/>
        </w:rPr>
        <w:t>, 061209, doi:10.1117/1.JBO.17.6.061209 (2012).</w:t>
      </w:r>
    </w:p>
    <w:p w14:paraId="02DE777C" w14:textId="77777777" w:rsidR="00AF75A0" w:rsidRPr="00AF75A0" w:rsidRDefault="00AF75A0" w:rsidP="00AF75A0">
      <w:pPr>
        <w:pStyle w:val="EndNoteBibliography"/>
        <w:ind w:left="720" w:hanging="720"/>
        <w:rPr>
          <w:noProof/>
        </w:rPr>
      </w:pPr>
      <w:r w:rsidRPr="00AF75A0">
        <w:rPr>
          <w:noProof/>
        </w:rPr>
        <w:t>14</w:t>
      </w:r>
      <w:r w:rsidRPr="00AF75A0">
        <w:rPr>
          <w:noProof/>
        </w:rPr>
        <w:tab/>
        <w:t xml:space="preserve">Schwarz, M., Buehler, A., Aguirre, J. &amp; Ntziachristos, V. Three-dimensional multispectral optoacoustic mesoscopy reveals melanin and blood oxygenation in human skin in vivo. </w:t>
      </w:r>
      <w:r w:rsidRPr="00AF75A0">
        <w:rPr>
          <w:i/>
          <w:noProof/>
        </w:rPr>
        <w:t>J Biophotonics</w:t>
      </w:r>
      <w:r w:rsidRPr="00AF75A0">
        <w:rPr>
          <w:noProof/>
        </w:rPr>
        <w:t xml:space="preserve"> </w:t>
      </w:r>
      <w:r w:rsidRPr="00AF75A0">
        <w:rPr>
          <w:b/>
          <w:noProof/>
        </w:rPr>
        <w:t>9</w:t>
      </w:r>
      <w:r w:rsidRPr="00AF75A0">
        <w:rPr>
          <w:noProof/>
        </w:rPr>
        <w:t>, 55-60, doi:10.1002/jbio.201500247 (2016).</w:t>
      </w:r>
    </w:p>
    <w:p w14:paraId="447554E4" w14:textId="77777777" w:rsidR="00AF75A0" w:rsidRPr="00AF75A0" w:rsidRDefault="00AF75A0" w:rsidP="00AF75A0">
      <w:pPr>
        <w:pStyle w:val="EndNoteBibliography"/>
        <w:ind w:left="720" w:hanging="720"/>
        <w:rPr>
          <w:noProof/>
        </w:rPr>
      </w:pPr>
      <w:r w:rsidRPr="00AF75A0">
        <w:rPr>
          <w:noProof/>
        </w:rPr>
        <w:t>15</w:t>
      </w:r>
      <w:r w:rsidRPr="00AF75A0">
        <w:rPr>
          <w:noProof/>
        </w:rPr>
        <w:tab/>
        <w:t>Hindelang, B.</w:t>
      </w:r>
      <w:r w:rsidRPr="00AF75A0">
        <w:rPr>
          <w:i/>
          <w:noProof/>
        </w:rPr>
        <w:t xml:space="preserve"> et al.</w:t>
      </w:r>
      <w:r w:rsidRPr="00AF75A0">
        <w:rPr>
          <w:noProof/>
        </w:rPr>
        <w:t xml:space="preserve"> Enabling precision monitoring of psoriasis treatment by optoacoustic mesoscopy. </w:t>
      </w:r>
      <w:r w:rsidRPr="00AF75A0">
        <w:rPr>
          <w:i/>
          <w:noProof/>
        </w:rPr>
        <w:t>Sci Transl Med</w:t>
      </w:r>
      <w:r w:rsidRPr="00AF75A0">
        <w:rPr>
          <w:noProof/>
        </w:rPr>
        <w:t xml:space="preserve"> </w:t>
      </w:r>
      <w:r w:rsidRPr="00AF75A0">
        <w:rPr>
          <w:b/>
          <w:noProof/>
        </w:rPr>
        <w:t>14</w:t>
      </w:r>
      <w:r w:rsidRPr="00AF75A0">
        <w:rPr>
          <w:noProof/>
        </w:rPr>
        <w:t>, eabm8059, doi:10.1126/scitranslmed.abm8059 (2022).</w:t>
      </w:r>
    </w:p>
    <w:p w14:paraId="631CA24D" w14:textId="77777777" w:rsidR="00AF75A0" w:rsidRPr="00AF75A0" w:rsidRDefault="00AF75A0" w:rsidP="00AF75A0">
      <w:pPr>
        <w:pStyle w:val="EndNoteBibliography"/>
        <w:ind w:left="720" w:hanging="720"/>
        <w:rPr>
          <w:noProof/>
        </w:rPr>
      </w:pPr>
      <w:r w:rsidRPr="00AF75A0">
        <w:rPr>
          <w:noProof/>
        </w:rPr>
        <w:t>16</w:t>
      </w:r>
      <w:r w:rsidRPr="00AF75A0">
        <w:rPr>
          <w:noProof/>
        </w:rPr>
        <w:tab/>
        <w:t xml:space="preserve">Omar, M., Aguirre, J. &amp; Ntziachristos, V. Optoacoustic mesoscopy for biomedicine. </w:t>
      </w:r>
      <w:r w:rsidRPr="00AF75A0">
        <w:rPr>
          <w:i/>
          <w:noProof/>
        </w:rPr>
        <w:t>Nat Biomed Eng</w:t>
      </w:r>
      <w:r w:rsidRPr="00AF75A0">
        <w:rPr>
          <w:noProof/>
        </w:rPr>
        <w:t xml:space="preserve"> </w:t>
      </w:r>
      <w:r w:rsidRPr="00AF75A0">
        <w:rPr>
          <w:b/>
          <w:noProof/>
        </w:rPr>
        <w:t>3</w:t>
      </w:r>
      <w:r w:rsidRPr="00AF75A0">
        <w:rPr>
          <w:noProof/>
        </w:rPr>
        <w:t>, 354-370, doi:10.1038/s41551-019-0377-4 (2019).</w:t>
      </w:r>
    </w:p>
    <w:p w14:paraId="695871FC" w14:textId="77777777" w:rsidR="00AF75A0" w:rsidRPr="00AF75A0" w:rsidRDefault="00AF75A0" w:rsidP="00AF75A0">
      <w:pPr>
        <w:pStyle w:val="EndNoteBibliography"/>
        <w:ind w:left="720" w:hanging="720"/>
        <w:rPr>
          <w:noProof/>
        </w:rPr>
      </w:pPr>
      <w:r w:rsidRPr="00AF75A0">
        <w:rPr>
          <w:noProof/>
        </w:rPr>
        <w:t>17</w:t>
      </w:r>
      <w:r w:rsidRPr="00AF75A0">
        <w:rPr>
          <w:noProof/>
        </w:rPr>
        <w:tab/>
        <w:t>He, H.</w:t>
      </w:r>
      <w:r w:rsidRPr="00AF75A0">
        <w:rPr>
          <w:i/>
          <w:noProof/>
        </w:rPr>
        <w:t xml:space="preserve"> et al.</w:t>
      </w:r>
      <w:r w:rsidRPr="00AF75A0">
        <w:rPr>
          <w:noProof/>
        </w:rPr>
        <w:t xml:space="preserve"> Fast raster-scan optoacoustic mesoscopy enables assessment of human melanoma microvasculature in vivo. </w:t>
      </w:r>
      <w:r w:rsidRPr="00AF75A0">
        <w:rPr>
          <w:i/>
          <w:noProof/>
        </w:rPr>
        <w:t>Nat Commun</w:t>
      </w:r>
      <w:r w:rsidRPr="00AF75A0">
        <w:rPr>
          <w:noProof/>
        </w:rPr>
        <w:t xml:space="preserve"> </w:t>
      </w:r>
      <w:r w:rsidRPr="00AF75A0">
        <w:rPr>
          <w:b/>
          <w:noProof/>
        </w:rPr>
        <w:t>13</w:t>
      </w:r>
      <w:r w:rsidRPr="00AF75A0">
        <w:rPr>
          <w:noProof/>
        </w:rPr>
        <w:t>, 2803, doi:10.1038/s41467-022-30471-9 (2022).</w:t>
      </w:r>
    </w:p>
    <w:p w14:paraId="4BB45696" w14:textId="77777777" w:rsidR="00AF75A0" w:rsidRPr="00AF75A0" w:rsidRDefault="00AF75A0" w:rsidP="00AF75A0">
      <w:pPr>
        <w:pStyle w:val="EndNoteBibliography"/>
        <w:ind w:left="720" w:hanging="720"/>
        <w:rPr>
          <w:noProof/>
        </w:rPr>
      </w:pPr>
      <w:r w:rsidRPr="00AF75A0">
        <w:rPr>
          <w:noProof/>
        </w:rPr>
        <w:t>18</w:t>
      </w:r>
      <w:r w:rsidRPr="00AF75A0">
        <w:rPr>
          <w:noProof/>
        </w:rPr>
        <w:tab/>
        <w:t xml:space="preserve">Brown, E., Brunker, J. &amp; Bohndiek, S. E. Photoacoustic imaging as a tool to probe the tumour microenvironment. </w:t>
      </w:r>
      <w:r w:rsidRPr="00AF75A0">
        <w:rPr>
          <w:i/>
          <w:noProof/>
        </w:rPr>
        <w:t>Dis Model Mech</w:t>
      </w:r>
      <w:r w:rsidRPr="00AF75A0">
        <w:rPr>
          <w:noProof/>
        </w:rPr>
        <w:t xml:space="preserve"> </w:t>
      </w:r>
      <w:r w:rsidRPr="00AF75A0">
        <w:rPr>
          <w:b/>
          <w:noProof/>
        </w:rPr>
        <w:t>12</w:t>
      </w:r>
      <w:r w:rsidRPr="00AF75A0">
        <w:rPr>
          <w:noProof/>
        </w:rPr>
        <w:t>, doi:10.1242/dmm.039636 (2019).</w:t>
      </w:r>
    </w:p>
    <w:p w14:paraId="732C1C2B" w14:textId="77777777" w:rsidR="00AF75A0" w:rsidRPr="00AF75A0" w:rsidRDefault="00AF75A0" w:rsidP="00AF75A0">
      <w:pPr>
        <w:pStyle w:val="EndNoteBibliography"/>
        <w:ind w:left="720" w:hanging="720"/>
        <w:rPr>
          <w:noProof/>
        </w:rPr>
      </w:pPr>
      <w:r w:rsidRPr="00AF75A0">
        <w:rPr>
          <w:noProof/>
        </w:rPr>
        <w:lastRenderedPageBreak/>
        <w:t>19</w:t>
      </w:r>
      <w:r w:rsidRPr="00AF75A0">
        <w:rPr>
          <w:noProof/>
        </w:rPr>
        <w:tab/>
        <w:t>Karlas, A.</w:t>
      </w:r>
      <w:r w:rsidRPr="00AF75A0">
        <w:rPr>
          <w:i/>
          <w:noProof/>
        </w:rPr>
        <w:t xml:space="preserve"> et al.</w:t>
      </w:r>
      <w:r w:rsidRPr="00AF75A0">
        <w:rPr>
          <w:noProof/>
        </w:rPr>
        <w:t xml:space="preserve"> Cardiovascular optoacoustics: From mice to men - A review. </w:t>
      </w:r>
      <w:r w:rsidRPr="00AF75A0">
        <w:rPr>
          <w:i/>
          <w:noProof/>
        </w:rPr>
        <w:t>Photoacoustics</w:t>
      </w:r>
      <w:r w:rsidRPr="00AF75A0">
        <w:rPr>
          <w:noProof/>
        </w:rPr>
        <w:t xml:space="preserve"> </w:t>
      </w:r>
      <w:r w:rsidRPr="00AF75A0">
        <w:rPr>
          <w:b/>
          <w:noProof/>
        </w:rPr>
        <w:t>14</w:t>
      </w:r>
      <w:r w:rsidRPr="00AF75A0">
        <w:rPr>
          <w:noProof/>
        </w:rPr>
        <w:t>, 19-30, doi:10.1016/j.pacs.2019.03.001 (2019).</w:t>
      </w:r>
    </w:p>
    <w:p w14:paraId="6BC14AB4" w14:textId="77777777" w:rsidR="00AF75A0" w:rsidRPr="00AF75A0" w:rsidRDefault="00AF75A0" w:rsidP="00AF75A0">
      <w:pPr>
        <w:pStyle w:val="EndNoteBibliography"/>
        <w:ind w:left="720" w:hanging="720"/>
        <w:rPr>
          <w:noProof/>
        </w:rPr>
      </w:pPr>
      <w:r w:rsidRPr="00AF75A0">
        <w:rPr>
          <w:noProof/>
        </w:rPr>
        <w:t>20</w:t>
      </w:r>
      <w:r w:rsidRPr="00AF75A0">
        <w:rPr>
          <w:noProof/>
        </w:rPr>
        <w:tab/>
        <w:t xml:space="preserve">Karlas, A., Pleitez, M. A., Aguirre, J. &amp; Ntziachristos, V. Optoacoustic imaging in endocrinology and metabolism. </w:t>
      </w:r>
      <w:r w:rsidRPr="00AF75A0">
        <w:rPr>
          <w:i/>
          <w:noProof/>
        </w:rPr>
        <w:t>Nat Rev Endocrinol</w:t>
      </w:r>
      <w:r w:rsidRPr="00AF75A0">
        <w:rPr>
          <w:noProof/>
        </w:rPr>
        <w:t xml:space="preserve"> </w:t>
      </w:r>
      <w:r w:rsidRPr="00AF75A0">
        <w:rPr>
          <w:b/>
          <w:noProof/>
        </w:rPr>
        <w:t>17</w:t>
      </w:r>
      <w:r w:rsidRPr="00AF75A0">
        <w:rPr>
          <w:noProof/>
        </w:rPr>
        <w:t>, 323-335, doi:10.1038/s41574-021-00482-5 (2021).</w:t>
      </w:r>
    </w:p>
    <w:p w14:paraId="418CA72E" w14:textId="77777777" w:rsidR="00AF75A0" w:rsidRPr="00AF75A0" w:rsidRDefault="00AF75A0" w:rsidP="00AF75A0">
      <w:pPr>
        <w:pStyle w:val="EndNoteBibliography"/>
        <w:ind w:left="720" w:hanging="720"/>
        <w:rPr>
          <w:noProof/>
        </w:rPr>
      </w:pPr>
      <w:r w:rsidRPr="00AF75A0">
        <w:rPr>
          <w:noProof/>
        </w:rPr>
        <w:t>21</w:t>
      </w:r>
      <w:r w:rsidRPr="00AF75A0">
        <w:rPr>
          <w:noProof/>
        </w:rPr>
        <w:tab/>
        <w:t>Knieling, F.</w:t>
      </w:r>
      <w:r w:rsidRPr="00AF75A0">
        <w:rPr>
          <w:i/>
          <w:noProof/>
        </w:rPr>
        <w:t xml:space="preserve"> et al.</w:t>
      </w:r>
      <w:r w:rsidRPr="00AF75A0">
        <w:rPr>
          <w:noProof/>
        </w:rPr>
        <w:t xml:space="preserve"> Raster-Scanning Optoacoustic Mesoscopy for Gastrointestinal Imaging at High Resolution. </w:t>
      </w:r>
      <w:r w:rsidRPr="00AF75A0">
        <w:rPr>
          <w:i/>
          <w:noProof/>
        </w:rPr>
        <w:t>Gastroenterology</w:t>
      </w:r>
      <w:r w:rsidRPr="00AF75A0">
        <w:rPr>
          <w:noProof/>
        </w:rPr>
        <w:t xml:space="preserve"> </w:t>
      </w:r>
      <w:r w:rsidRPr="00AF75A0">
        <w:rPr>
          <w:b/>
          <w:noProof/>
        </w:rPr>
        <w:t>154</w:t>
      </w:r>
      <w:r w:rsidRPr="00AF75A0">
        <w:rPr>
          <w:noProof/>
        </w:rPr>
        <w:t>, 807-809 e803, doi:10.1053/j.gastro.2017.11.285 (2018).</w:t>
      </w:r>
    </w:p>
    <w:p w14:paraId="368AFFCF" w14:textId="77777777" w:rsidR="00AF75A0" w:rsidRPr="00394B9F" w:rsidRDefault="00AF75A0" w:rsidP="00AF75A0">
      <w:pPr>
        <w:pStyle w:val="EndNoteBibliography"/>
        <w:ind w:left="720" w:hanging="720"/>
        <w:rPr>
          <w:noProof/>
          <w:lang w:val="de-DE"/>
        </w:rPr>
      </w:pPr>
      <w:r w:rsidRPr="00AF75A0">
        <w:rPr>
          <w:noProof/>
        </w:rPr>
        <w:t>22</w:t>
      </w:r>
      <w:r w:rsidRPr="00AF75A0">
        <w:rPr>
          <w:noProof/>
        </w:rPr>
        <w:tab/>
        <w:t>Knieling, F.</w:t>
      </w:r>
      <w:r w:rsidRPr="00AF75A0">
        <w:rPr>
          <w:i/>
          <w:noProof/>
        </w:rPr>
        <w:t xml:space="preserve"> et al.</w:t>
      </w:r>
      <w:r w:rsidRPr="00AF75A0">
        <w:rPr>
          <w:noProof/>
        </w:rPr>
        <w:t xml:space="preserve"> Multispectral Optoacoustic Tomography for Assessment of Crohn's Disease Activity. </w:t>
      </w:r>
      <w:r w:rsidRPr="00394B9F">
        <w:rPr>
          <w:i/>
          <w:noProof/>
          <w:lang w:val="de-DE"/>
        </w:rPr>
        <w:t>N Engl J Med</w:t>
      </w:r>
      <w:r w:rsidRPr="00394B9F">
        <w:rPr>
          <w:noProof/>
          <w:lang w:val="de-DE"/>
        </w:rPr>
        <w:t xml:space="preserve"> </w:t>
      </w:r>
      <w:r w:rsidRPr="00394B9F">
        <w:rPr>
          <w:b/>
          <w:noProof/>
          <w:lang w:val="de-DE"/>
        </w:rPr>
        <w:t>376</w:t>
      </w:r>
      <w:r w:rsidRPr="00394B9F">
        <w:rPr>
          <w:noProof/>
          <w:lang w:val="de-DE"/>
        </w:rPr>
        <w:t>, 1292-1294, doi:10.1056/NEJMc1612455 (2017).</w:t>
      </w:r>
    </w:p>
    <w:p w14:paraId="2EDC928C" w14:textId="77777777" w:rsidR="00AF75A0" w:rsidRPr="00AF75A0" w:rsidRDefault="00AF75A0" w:rsidP="00AF75A0">
      <w:pPr>
        <w:pStyle w:val="EndNoteBibliography"/>
        <w:ind w:left="720" w:hanging="720"/>
        <w:rPr>
          <w:noProof/>
        </w:rPr>
      </w:pPr>
      <w:r w:rsidRPr="00394B9F">
        <w:rPr>
          <w:noProof/>
          <w:lang w:val="de-DE"/>
        </w:rPr>
        <w:t>23</w:t>
      </w:r>
      <w:r w:rsidRPr="00394B9F">
        <w:rPr>
          <w:noProof/>
          <w:lang w:val="de-DE"/>
        </w:rPr>
        <w:tab/>
        <w:t>Regensburger, A. P.</w:t>
      </w:r>
      <w:r w:rsidRPr="00394B9F">
        <w:rPr>
          <w:i/>
          <w:noProof/>
          <w:lang w:val="de-DE"/>
        </w:rPr>
        <w:t xml:space="preserve"> et al.</w:t>
      </w:r>
      <w:r w:rsidRPr="00394B9F">
        <w:rPr>
          <w:noProof/>
          <w:lang w:val="de-DE"/>
        </w:rPr>
        <w:t xml:space="preserve"> </w:t>
      </w:r>
      <w:r w:rsidRPr="00AF75A0">
        <w:rPr>
          <w:noProof/>
        </w:rPr>
        <w:t xml:space="preserve">Detection of collagens by multispectral optoacoustic tomography as an imaging biomarker for Duchenne muscular dystrophy. </w:t>
      </w:r>
      <w:r w:rsidRPr="00AF75A0">
        <w:rPr>
          <w:i/>
          <w:noProof/>
        </w:rPr>
        <w:t>Nat Med</w:t>
      </w:r>
      <w:r w:rsidRPr="00AF75A0">
        <w:rPr>
          <w:noProof/>
        </w:rPr>
        <w:t xml:space="preserve"> </w:t>
      </w:r>
      <w:r w:rsidRPr="00AF75A0">
        <w:rPr>
          <w:b/>
          <w:noProof/>
        </w:rPr>
        <w:t>25</w:t>
      </w:r>
      <w:r w:rsidRPr="00AF75A0">
        <w:rPr>
          <w:noProof/>
        </w:rPr>
        <w:t>, 1905-1915, doi:10.1038/s41591-019-0669-y (2019).</w:t>
      </w:r>
    </w:p>
    <w:p w14:paraId="3CE56233" w14:textId="77777777" w:rsidR="00AF75A0" w:rsidRPr="00AF75A0" w:rsidRDefault="00AF75A0" w:rsidP="00AF75A0">
      <w:pPr>
        <w:pStyle w:val="EndNoteBibliography"/>
        <w:ind w:left="720" w:hanging="720"/>
        <w:rPr>
          <w:noProof/>
        </w:rPr>
      </w:pPr>
      <w:r w:rsidRPr="00AF75A0">
        <w:rPr>
          <w:noProof/>
        </w:rPr>
        <w:t>24</w:t>
      </w:r>
      <w:r w:rsidRPr="00AF75A0">
        <w:rPr>
          <w:noProof/>
        </w:rPr>
        <w:tab/>
        <w:t xml:space="preserve">Brunker, J., Yao, J., Laufer, J. &amp; Bohndiek, S. E. Photoacoustic imaging using genetically encoded reporters: a review. </w:t>
      </w:r>
      <w:r w:rsidRPr="00AF75A0">
        <w:rPr>
          <w:i/>
          <w:noProof/>
        </w:rPr>
        <w:t>J Biomed Opt</w:t>
      </w:r>
      <w:r w:rsidRPr="00AF75A0">
        <w:rPr>
          <w:noProof/>
        </w:rPr>
        <w:t xml:space="preserve"> </w:t>
      </w:r>
      <w:r w:rsidRPr="00AF75A0">
        <w:rPr>
          <w:b/>
          <w:noProof/>
        </w:rPr>
        <w:t>22</w:t>
      </w:r>
      <w:r w:rsidRPr="00AF75A0">
        <w:rPr>
          <w:noProof/>
        </w:rPr>
        <w:t>, 70901-70901, doi:10.1117/1.JBO.22.7.070901 (2017).</w:t>
      </w:r>
    </w:p>
    <w:p w14:paraId="0D821A89" w14:textId="77777777" w:rsidR="00AF75A0" w:rsidRPr="00AF75A0" w:rsidRDefault="00AF75A0" w:rsidP="00AF75A0">
      <w:pPr>
        <w:pStyle w:val="EndNoteBibliography"/>
        <w:ind w:left="720" w:hanging="720"/>
        <w:rPr>
          <w:noProof/>
        </w:rPr>
      </w:pPr>
      <w:r w:rsidRPr="00AF75A0">
        <w:rPr>
          <w:noProof/>
        </w:rPr>
        <w:t>25</w:t>
      </w:r>
      <w:r w:rsidRPr="00AF75A0">
        <w:rPr>
          <w:noProof/>
        </w:rPr>
        <w:tab/>
        <w:t>Stiel, A. C.</w:t>
      </w:r>
      <w:r w:rsidRPr="00AF75A0">
        <w:rPr>
          <w:i/>
          <w:noProof/>
        </w:rPr>
        <w:t xml:space="preserve"> et al.</w:t>
      </w:r>
      <w:r w:rsidRPr="00AF75A0">
        <w:rPr>
          <w:noProof/>
        </w:rPr>
        <w:t xml:space="preserve"> High-contrast imaging of reversibly switchable fluorescent proteins via temporally unmixed multispectral optoacoustic tomography. </w:t>
      </w:r>
      <w:r w:rsidRPr="00AF75A0">
        <w:rPr>
          <w:i/>
          <w:noProof/>
        </w:rPr>
        <w:t>Opt Lett</w:t>
      </w:r>
      <w:r w:rsidRPr="00AF75A0">
        <w:rPr>
          <w:noProof/>
        </w:rPr>
        <w:t xml:space="preserve"> </w:t>
      </w:r>
      <w:r w:rsidRPr="00AF75A0">
        <w:rPr>
          <w:b/>
          <w:noProof/>
        </w:rPr>
        <w:t>40</w:t>
      </w:r>
      <w:r w:rsidRPr="00AF75A0">
        <w:rPr>
          <w:noProof/>
        </w:rPr>
        <w:t>, 367-370, doi:10.1364/OL.40.000367 (2015).</w:t>
      </w:r>
    </w:p>
    <w:p w14:paraId="7820A697" w14:textId="77777777" w:rsidR="00AF75A0" w:rsidRPr="00AF75A0" w:rsidRDefault="00AF75A0" w:rsidP="00AF75A0">
      <w:pPr>
        <w:pStyle w:val="EndNoteBibliography"/>
        <w:ind w:left="720" w:hanging="720"/>
        <w:rPr>
          <w:noProof/>
        </w:rPr>
      </w:pPr>
      <w:r w:rsidRPr="00AF75A0">
        <w:rPr>
          <w:noProof/>
        </w:rPr>
        <w:t>26</w:t>
      </w:r>
      <w:r w:rsidRPr="00AF75A0">
        <w:rPr>
          <w:noProof/>
        </w:rPr>
        <w:tab/>
        <w:t>Yao, J.</w:t>
      </w:r>
      <w:r w:rsidRPr="00AF75A0">
        <w:rPr>
          <w:i/>
          <w:noProof/>
        </w:rPr>
        <w:t xml:space="preserve"> et al.</w:t>
      </w:r>
      <w:r w:rsidRPr="00AF75A0">
        <w:rPr>
          <w:noProof/>
        </w:rPr>
        <w:t xml:space="preserve"> Multiscale photoacoustic tomography using reversibly switchable bacterial phytochrome as a near-infrared photochromic probe. </w:t>
      </w:r>
      <w:r w:rsidRPr="00AF75A0">
        <w:rPr>
          <w:i/>
          <w:noProof/>
        </w:rPr>
        <w:t>Nat Methods</w:t>
      </w:r>
      <w:r w:rsidRPr="00AF75A0">
        <w:rPr>
          <w:noProof/>
        </w:rPr>
        <w:t xml:space="preserve"> </w:t>
      </w:r>
      <w:r w:rsidRPr="00AF75A0">
        <w:rPr>
          <w:b/>
          <w:noProof/>
        </w:rPr>
        <w:t>13</w:t>
      </w:r>
      <w:r w:rsidRPr="00AF75A0">
        <w:rPr>
          <w:noProof/>
        </w:rPr>
        <w:t>, 67-73, doi:10.1038/nmeth.3656 (2016).</w:t>
      </w:r>
    </w:p>
    <w:p w14:paraId="07B21D37" w14:textId="77777777" w:rsidR="00AF75A0" w:rsidRPr="00AF75A0" w:rsidRDefault="00AF75A0" w:rsidP="00AF75A0">
      <w:pPr>
        <w:pStyle w:val="EndNoteBibliography"/>
        <w:ind w:left="720" w:hanging="720"/>
        <w:rPr>
          <w:noProof/>
        </w:rPr>
      </w:pPr>
      <w:r w:rsidRPr="00AF75A0">
        <w:rPr>
          <w:noProof/>
        </w:rPr>
        <w:t>27</w:t>
      </w:r>
      <w:r w:rsidRPr="00AF75A0">
        <w:rPr>
          <w:noProof/>
        </w:rPr>
        <w:tab/>
        <w:t xml:space="preserve">Zelmer, A. &amp; Ward, T. H. Noninvasive fluorescence imaging of small animals. </w:t>
      </w:r>
      <w:r w:rsidRPr="00AF75A0">
        <w:rPr>
          <w:i/>
          <w:noProof/>
        </w:rPr>
        <w:t>J Microsc</w:t>
      </w:r>
      <w:r w:rsidRPr="00AF75A0">
        <w:rPr>
          <w:noProof/>
        </w:rPr>
        <w:t xml:space="preserve"> </w:t>
      </w:r>
      <w:r w:rsidRPr="00AF75A0">
        <w:rPr>
          <w:b/>
          <w:noProof/>
        </w:rPr>
        <w:t>252</w:t>
      </w:r>
      <w:r w:rsidRPr="00AF75A0">
        <w:rPr>
          <w:noProof/>
        </w:rPr>
        <w:t>, 8-15, doi:10.1111/jmi.12063 (2013).</w:t>
      </w:r>
    </w:p>
    <w:p w14:paraId="1CF34113" w14:textId="77777777" w:rsidR="00AF75A0" w:rsidRPr="00AF75A0" w:rsidRDefault="00AF75A0" w:rsidP="00AF75A0">
      <w:pPr>
        <w:pStyle w:val="EndNoteBibliography"/>
        <w:ind w:left="720" w:hanging="720"/>
        <w:rPr>
          <w:noProof/>
        </w:rPr>
      </w:pPr>
      <w:r w:rsidRPr="00AF75A0">
        <w:rPr>
          <w:noProof/>
        </w:rPr>
        <w:t>28</w:t>
      </w:r>
      <w:r w:rsidRPr="00AF75A0">
        <w:rPr>
          <w:noProof/>
        </w:rPr>
        <w:tab/>
        <w:t xml:space="preserve">Stuker, F., Ripoll, J. &amp; Rudin, M. Fluorescence molecular tomography: principles and potential for pharmaceutical research. </w:t>
      </w:r>
      <w:r w:rsidRPr="00AF75A0">
        <w:rPr>
          <w:i/>
          <w:noProof/>
        </w:rPr>
        <w:t>Pharmaceutics</w:t>
      </w:r>
      <w:r w:rsidRPr="00AF75A0">
        <w:rPr>
          <w:noProof/>
        </w:rPr>
        <w:t xml:space="preserve"> </w:t>
      </w:r>
      <w:r w:rsidRPr="00AF75A0">
        <w:rPr>
          <w:b/>
          <w:noProof/>
        </w:rPr>
        <w:t>3</w:t>
      </w:r>
      <w:r w:rsidRPr="00AF75A0">
        <w:rPr>
          <w:noProof/>
        </w:rPr>
        <w:t>, 229-274, doi:10.3390/pharmaceutics3020229 (2011).</w:t>
      </w:r>
    </w:p>
    <w:p w14:paraId="200BA4A4" w14:textId="77777777" w:rsidR="00AF75A0" w:rsidRPr="00AF75A0" w:rsidRDefault="00AF75A0" w:rsidP="00AF75A0">
      <w:pPr>
        <w:pStyle w:val="EndNoteBibliography"/>
        <w:ind w:left="720" w:hanging="720"/>
        <w:rPr>
          <w:noProof/>
        </w:rPr>
      </w:pPr>
      <w:r w:rsidRPr="00AF75A0">
        <w:rPr>
          <w:noProof/>
        </w:rPr>
        <w:t>29</w:t>
      </w:r>
      <w:r w:rsidRPr="00AF75A0">
        <w:rPr>
          <w:noProof/>
        </w:rPr>
        <w:tab/>
        <w:t xml:space="preserve">Busse, G. &amp; Rosencwaig, A. Subsurface imaging with photoacoustics. </w:t>
      </w:r>
      <w:r w:rsidRPr="00AF75A0">
        <w:rPr>
          <w:i/>
          <w:noProof/>
        </w:rPr>
        <w:t>Applied Physics Letters</w:t>
      </w:r>
      <w:r w:rsidRPr="00AF75A0">
        <w:rPr>
          <w:noProof/>
        </w:rPr>
        <w:t xml:space="preserve"> </w:t>
      </w:r>
      <w:r w:rsidRPr="00AF75A0">
        <w:rPr>
          <w:b/>
          <w:noProof/>
        </w:rPr>
        <w:t>36</w:t>
      </w:r>
      <w:r w:rsidRPr="00AF75A0">
        <w:rPr>
          <w:noProof/>
        </w:rPr>
        <w:t>, 815-816, doi:10.1063/1.91327 (1980).</w:t>
      </w:r>
    </w:p>
    <w:p w14:paraId="1FB9FE79" w14:textId="77777777" w:rsidR="00AF75A0" w:rsidRPr="00AF75A0" w:rsidRDefault="00AF75A0" w:rsidP="00AF75A0">
      <w:pPr>
        <w:pStyle w:val="EndNoteBibliography"/>
        <w:ind w:left="720" w:hanging="720"/>
        <w:rPr>
          <w:noProof/>
        </w:rPr>
      </w:pPr>
      <w:r w:rsidRPr="00AF75A0">
        <w:rPr>
          <w:noProof/>
        </w:rPr>
        <w:t>30</w:t>
      </w:r>
      <w:r w:rsidRPr="00AF75A0">
        <w:rPr>
          <w:noProof/>
        </w:rPr>
        <w:tab/>
        <w:t xml:space="preserve">Wong, Y. H., Thomas, R. L. &amp; Hawkins, G. F. Surface and subsurface structure of solids by laser photoacoustic spectroscopy. </w:t>
      </w:r>
      <w:r w:rsidRPr="00AF75A0">
        <w:rPr>
          <w:i/>
          <w:noProof/>
        </w:rPr>
        <w:t>Applied Physics Letters</w:t>
      </w:r>
      <w:r w:rsidRPr="00AF75A0">
        <w:rPr>
          <w:noProof/>
        </w:rPr>
        <w:t xml:space="preserve"> </w:t>
      </w:r>
      <w:r w:rsidRPr="00AF75A0">
        <w:rPr>
          <w:b/>
          <w:noProof/>
        </w:rPr>
        <w:t>32</w:t>
      </w:r>
      <w:r w:rsidRPr="00AF75A0">
        <w:rPr>
          <w:noProof/>
        </w:rPr>
        <w:t>, 538-539, doi:10.1063/1.90120 (1978).</w:t>
      </w:r>
    </w:p>
    <w:p w14:paraId="1628B3E1" w14:textId="77777777" w:rsidR="00AF75A0" w:rsidRPr="00AF75A0" w:rsidRDefault="00AF75A0" w:rsidP="00AF75A0">
      <w:pPr>
        <w:pStyle w:val="EndNoteBibliography"/>
        <w:ind w:left="720" w:hanging="720"/>
        <w:rPr>
          <w:noProof/>
        </w:rPr>
      </w:pPr>
      <w:r w:rsidRPr="00AF75A0">
        <w:rPr>
          <w:noProof/>
        </w:rPr>
        <w:t>31</w:t>
      </w:r>
      <w:r w:rsidRPr="00AF75A0">
        <w:rPr>
          <w:noProof/>
        </w:rPr>
        <w:tab/>
        <w:t>Choi, W.</w:t>
      </w:r>
      <w:r w:rsidRPr="00AF75A0">
        <w:rPr>
          <w:i/>
          <w:noProof/>
        </w:rPr>
        <w:t xml:space="preserve"> et al.</w:t>
      </w:r>
      <w:r w:rsidRPr="00AF75A0">
        <w:rPr>
          <w:noProof/>
        </w:rPr>
        <w:t xml:space="preserve"> Recent Advances in Contrast-Enhanced Photoacoustic Imaging: Overcoming the Physical and Practical Challenges. </w:t>
      </w:r>
      <w:r w:rsidRPr="00AF75A0">
        <w:rPr>
          <w:i/>
          <w:noProof/>
        </w:rPr>
        <w:t>Chem Rev</w:t>
      </w:r>
      <w:r w:rsidRPr="00AF75A0">
        <w:rPr>
          <w:noProof/>
        </w:rPr>
        <w:t xml:space="preserve"> </w:t>
      </w:r>
      <w:r w:rsidRPr="00AF75A0">
        <w:rPr>
          <w:b/>
          <w:noProof/>
        </w:rPr>
        <w:t>123</w:t>
      </w:r>
      <w:r w:rsidRPr="00AF75A0">
        <w:rPr>
          <w:noProof/>
        </w:rPr>
        <w:t>, 7379-7419, doi:10.1021/acs.chemrev.2c00627 (2023).</w:t>
      </w:r>
    </w:p>
    <w:p w14:paraId="7DF0413B" w14:textId="77777777" w:rsidR="00AF75A0" w:rsidRPr="00AF75A0" w:rsidRDefault="00AF75A0" w:rsidP="00AF75A0">
      <w:pPr>
        <w:pStyle w:val="EndNoteBibliography"/>
        <w:ind w:left="720" w:hanging="720"/>
        <w:rPr>
          <w:noProof/>
        </w:rPr>
      </w:pPr>
      <w:r w:rsidRPr="00AF75A0">
        <w:rPr>
          <w:noProof/>
        </w:rPr>
        <w:t>32</w:t>
      </w:r>
      <w:r w:rsidRPr="00AF75A0">
        <w:rPr>
          <w:noProof/>
        </w:rPr>
        <w:tab/>
        <w:t xml:space="preserve">Yao, D. K., Maslov, K., Shung, K. K., Zhou, Q. &amp; Wang, L. V. In vivo label-free photoacoustic microscopy of cell nuclei by excitation of DNA and RNA. </w:t>
      </w:r>
      <w:r w:rsidRPr="00AF75A0">
        <w:rPr>
          <w:i/>
          <w:noProof/>
        </w:rPr>
        <w:t>Opt Lett</w:t>
      </w:r>
      <w:r w:rsidRPr="00AF75A0">
        <w:rPr>
          <w:noProof/>
        </w:rPr>
        <w:t xml:space="preserve"> </w:t>
      </w:r>
      <w:r w:rsidRPr="00AF75A0">
        <w:rPr>
          <w:b/>
          <w:noProof/>
        </w:rPr>
        <w:t>35</w:t>
      </w:r>
      <w:r w:rsidRPr="00AF75A0">
        <w:rPr>
          <w:noProof/>
        </w:rPr>
        <w:t>, 4139-4141, doi:10.1364/OL.35.004139 (2010).</w:t>
      </w:r>
    </w:p>
    <w:p w14:paraId="47FC8F8B" w14:textId="77777777" w:rsidR="00AF75A0" w:rsidRPr="00AF75A0" w:rsidRDefault="00AF75A0" w:rsidP="00AF75A0">
      <w:pPr>
        <w:pStyle w:val="EndNoteBibliography"/>
        <w:ind w:left="720" w:hanging="720"/>
        <w:rPr>
          <w:noProof/>
        </w:rPr>
      </w:pPr>
      <w:r w:rsidRPr="00AF75A0">
        <w:rPr>
          <w:noProof/>
        </w:rPr>
        <w:t>33</w:t>
      </w:r>
      <w:r w:rsidRPr="00AF75A0">
        <w:rPr>
          <w:noProof/>
        </w:rPr>
        <w:tab/>
        <w:t xml:space="preserve">Zhang, C., Zhang, Y. S., Yao, D. K., Xia, Y. &amp; Wang, L. V. Label-free photoacoustic microscopy of cytochromes. </w:t>
      </w:r>
      <w:r w:rsidRPr="00AF75A0">
        <w:rPr>
          <w:i/>
          <w:noProof/>
        </w:rPr>
        <w:t>J Biomed Opt</w:t>
      </w:r>
      <w:r w:rsidRPr="00AF75A0">
        <w:rPr>
          <w:noProof/>
        </w:rPr>
        <w:t xml:space="preserve"> </w:t>
      </w:r>
      <w:r w:rsidRPr="00AF75A0">
        <w:rPr>
          <w:b/>
          <w:noProof/>
        </w:rPr>
        <w:t>18</w:t>
      </w:r>
      <w:r w:rsidRPr="00AF75A0">
        <w:rPr>
          <w:noProof/>
        </w:rPr>
        <w:t>, 20504, doi:10.1117/1.JBO.18.2.020504 (2013).</w:t>
      </w:r>
    </w:p>
    <w:p w14:paraId="2242AF54" w14:textId="77777777" w:rsidR="00AF75A0" w:rsidRPr="00AF75A0" w:rsidRDefault="00AF75A0" w:rsidP="00AF75A0">
      <w:pPr>
        <w:pStyle w:val="EndNoteBibliography"/>
        <w:ind w:left="720" w:hanging="720"/>
        <w:rPr>
          <w:noProof/>
        </w:rPr>
      </w:pPr>
      <w:r w:rsidRPr="00AF75A0">
        <w:rPr>
          <w:noProof/>
        </w:rPr>
        <w:t>34</w:t>
      </w:r>
      <w:r w:rsidRPr="00AF75A0">
        <w:rPr>
          <w:noProof/>
        </w:rPr>
        <w:tab/>
        <w:t>Pleitez, M. A.</w:t>
      </w:r>
      <w:r w:rsidRPr="00AF75A0">
        <w:rPr>
          <w:i/>
          <w:noProof/>
        </w:rPr>
        <w:t xml:space="preserve"> et al.</w:t>
      </w:r>
      <w:r w:rsidRPr="00AF75A0">
        <w:rPr>
          <w:noProof/>
        </w:rPr>
        <w:t xml:space="preserve"> Label-free metabolic imaging by mid-infrared optoacoustic microscopy in living cells. </w:t>
      </w:r>
      <w:r w:rsidRPr="00AF75A0">
        <w:rPr>
          <w:i/>
          <w:noProof/>
        </w:rPr>
        <w:t>Nat Biotechnol</w:t>
      </w:r>
      <w:r w:rsidRPr="00AF75A0">
        <w:rPr>
          <w:noProof/>
        </w:rPr>
        <w:t xml:space="preserve"> </w:t>
      </w:r>
      <w:r w:rsidRPr="00AF75A0">
        <w:rPr>
          <w:b/>
          <w:noProof/>
        </w:rPr>
        <w:t>38</w:t>
      </w:r>
      <w:r w:rsidRPr="00AF75A0">
        <w:rPr>
          <w:noProof/>
        </w:rPr>
        <w:t>, 293-296, doi:10.1038/s41587-019-0359-9 (2020).</w:t>
      </w:r>
    </w:p>
    <w:p w14:paraId="2E1D734A" w14:textId="77777777" w:rsidR="00AF75A0" w:rsidRPr="00AF75A0" w:rsidRDefault="00AF75A0" w:rsidP="00AF75A0">
      <w:pPr>
        <w:pStyle w:val="EndNoteBibliography"/>
        <w:ind w:left="720" w:hanging="720"/>
        <w:rPr>
          <w:noProof/>
        </w:rPr>
      </w:pPr>
      <w:r w:rsidRPr="00AF75A0">
        <w:rPr>
          <w:noProof/>
        </w:rPr>
        <w:t>35</w:t>
      </w:r>
      <w:r w:rsidRPr="00AF75A0">
        <w:rPr>
          <w:noProof/>
        </w:rPr>
        <w:tab/>
        <w:t>He, Y.</w:t>
      </w:r>
      <w:r w:rsidRPr="00AF75A0">
        <w:rPr>
          <w:i/>
          <w:noProof/>
        </w:rPr>
        <w:t xml:space="preserve"> et al.</w:t>
      </w:r>
      <w:r w:rsidRPr="00AF75A0">
        <w:rPr>
          <w:noProof/>
        </w:rPr>
        <w:t xml:space="preserve"> Label-free imaging of lipid-rich biological tissues by mid-infrared photoacoustic microscopy. </w:t>
      </w:r>
      <w:r w:rsidRPr="00AF75A0">
        <w:rPr>
          <w:i/>
          <w:noProof/>
        </w:rPr>
        <w:t>J Biomed Opt</w:t>
      </w:r>
      <w:r w:rsidRPr="00AF75A0">
        <w:rPr>
          <w:noProof/>
        </w:rPr>
        <w:t xml:space="preserve"> </w:t>
      </w:r>
      <w:r w:rsidRPr="00AF75A0">
        <w:rPr>
          <w:b/>
          <w:noProof/>
        </w:rPr>
        <w:t>25</w:t>
      </w:r>
      <w:r w:rsidRPr="00AF75A0">
        <w:rPr>
          <w:noProof/>
        </w:rPr>
        <w:t>, doi:10.1117/1.JBO.25.10.106506 (2020).</w:t>
      </w:r>
    </w:p>
    <w:p w14:paraId="4A7DDFD0" w14:textId="77777777" w:rsidR="00AF75A0" w:rsidRPr="00AF75A0" w:rsidRDefault="00AF75A0" w:rsidP="00AF75A0">
      <w:pPr>
        <w:pStyle w:val="EndNoteBibliography"/>
        <w:ind w:left="720" w:hanging="720"/>
        <w:rPr>
          <w:noProof/>
        </w:rPr>
      </w:pPr>
      <w:r w:rsidRPr="00AF75A0">
        <w:rPr>
          <w:noProof/>
        </w:rPr>
        <w:t>36</w:t>
      </w:r>
      <w:r w:rsidRPr="00AF75A0">
        <w:rPr>
          <w:noProof/>
        </w:rPr>
        <w:tab/>
        <w:t xml:space="preserve">Shi, J., Tang, Y. &amp; Yao, J. Advances in super-resolution photoacoustic imaging. </w:t>
      </w:r>
      <w:r w:rsidRPr="00AF75A0">
        <w:rPr>
          <w:i/>
          <w:noProof/>
        </w:rPr>
        <w:t>Quant Imaging Med Surg</w:t>
      </w:r>
      <w:r w:rsidRPr="00AF75A0">
        <w:rPr>
          <w:noProof/>
        </w:rPr>
        <w:t xml:space="preserve"> </w:t>
      </w:r>
      <w:r w:rsidRPr="00AF75A0">
        <w:rPr>
          <w:b/>
          <w:noProof/>
        </w:rPr>
        <w:t>8</w:t>
      </w:r>
      <w:r w:rsidRPr="00AF75A0">
        <w:rPr>
          <w:noProof/>
        </w:rPr>
        <w:t>, 724-732, doi:10.21037/qims.2018.09.14 (2018).</w:t>
      </w:r>
    </w:p>
    <w:p w14:paraId="4F65FC8B" w14:textId="77777777" w:rsidR="00AF75A0" w:rsidRPr="00AF75A0" w:rsidRDefault="00AF75A0" w:rsidP="00AF75A0">
      <w:pPr>
        <w:pStyle w:val="EndNoteBibliography"/>
        <w:ind w:left="720" w:hanging="720"/>
        <w:rPr>
          <w:noProof/>
        </w:rPr>
      </w:pPr>
      <w:r w:rsidRPr="00AF75A0">
        <w:rPr>
          <w:noProof/>
        </w:rPr>
        <w:lastRenderedPageBreak/>
        <w:t>37</w:t>
      </w:r>
      <w:r w:rsidRPr="00AF75A0">
        <w:rPr>
          <w:noProof/>
        </w:rPr>
        <w:tab/>
        <w:t xml:space="preserve">Gujrati, V., Mishra, A. &amp; Ntziachristos, V. Molecular imaging probes for multi-spectral optoacoustic tomography. </w:t>
      </w:r>
      <w:r w:rsidRPr="00AF75A0">
        <w:rPr>
          <w:i/>
          <w:noProof/>
        </w:rPr>
        <w:t>Chem Commun (Camb)</w:t>
      </w:r>
      <w:r w:rsidRPr="00AF75A0">
        <w:rPr>
          <w:noProof/>
        </w:rPr>
        <w:t xml:space="preserve"> </w:t>
      </w:r>
      <w:r w:rsidRPr="00AF75A0">
        <w:rPr>
          <w:b/>
          <w:noProof/>
        </w:rPr>
        <w:t>53</w:t>
      </w:r>
      <w:r w:rsidRPr="00AF75A0">
        <w:rPr>
          <w:noProof/>
        </w:rPr>
        <w:t>, 4653-4672, doi:10.1039/c6cc09421j (2017).</w:t>
      </w:r>
    </w:p>
    <w:p w14:paraId="090E3695" w14:textId="77777777" w:rsidR="00AF75A0" w:rsidRPr="00AF75A0" w:rsidRDefault="00AF75A0" w:rsidP="00AF75A0">
      <w:pPr>
        <w:pStyle w:val="EndNoteBibliography"/>
        <w:ind w:left="720" w:hanging="720"/>
        <w:rPr>
          <w:noProof/>
        </w:rPr>
      </w:pPr>
      <w:r w:rsidRPr="00AF75A0">
        <w:rPr>
          <w:noProof/>
        </w:rPr>
        <w:t>38</w:t>
      </w:r>
      <w:r w:rsidRPr="00AF75A0">
        <w:rPr>
          <w:noProof/>
        </w:rPr>
        <w:tab/>
        <w:t xml:space="preserve">Steinbrueck, A. &amp; Karges, J. Metal Complexes and Nanoparticles for Photoacoustic Imaging. </w:t>
      </w:r>
      <w:r w:rsidRPr="00AF75A0">
        <w:rPr>
          <w:i/>
          <w:noProof/>
        </w:rPr>
        <w:t>Chembiochem</w:t>
      </w:r>
      <w:r w:rsidRPr="00AF75A0">
        <w:rPr>
          <w:noProof/>
        </w:rPr>
        <w:t xml:space="preserve"> </w:t>
      </w:r>
      <w:r w:rsidRPr="00AF75A0">
        <w:rPr>
          <w:b/>
          <w:noProof/>
        </w:rPr>
        <w:t>24</w:t>
      </w:r>
      <w:r w:rsidRPr="00AF75A0">
        <w:rPr>
          <w:noProof/>
        </w:rPr>
        <w:t>, e202300079, doi:10.1002/cbic.202300079 (2023).</w:t>
      </w:r>
    </w:p>
    <w:p w14:paraId="61F92C65" w14:textId="77777777" w:rsidR="00AF75A0" w:rsidRPr="00AF75A0" w:rsidRDefault="00AF75A0" w:rsidP="00AF75A0">
      <w:pPr>
        <w:pStyle w:val="EndNoteBibliography"/>
        <w:ind w:left="720" w:hanging="720"/>
        <w:rPr>
          <w:noProof/>
        </w:rPr>
      </w:pPr>
      <w:r w:rsidRPr="00AF75A0">
        <w:rPr>
          <w:noProof/>
        </w:rPr>
        <w:t>39</w:t>
      </w:r>
      <w:r w:rsidRPr="00AF75A0">
        <w:rPr>
          <w:noProof/>
        </w:rPr>
        <w:tab/>
        <w:t xml:space="preserve">Maturi, M., Locatelli, E., Monaco, I. &amp; Comes Franchini, M. Current concepts in nanostructured contrast media development for in vivo photoacoustic imaging. </w:t>
      </w:r>
      <w:r w:rsidRPr="00AF75A0">
        <w:rPr>
          <w:i/>
          <w:noProof/>
        </w:rPr>
        <w:t>Biomater Sci</w:t>
      </w:r>
      <w:r w:rsidRPr="00AF75A0">
        <w:rPr>
          <w:noProof/>
        </w:rPr>
        <w:t xml:space="preserve"> </w:t>
      </w:r>
      <w:r w:rsidRPr="00AF75A0">
        <w:rPr>
          <w:b/>
          <w:noProof/>
        </w:rPr>
        <w:t>7</w:t>
      </w:r>
      <w:r w:rsidRPr="00AF75A0">
        <w:rPr>
          <w:noProof/>
        </w:rPr>
        <w:t>, 1746-1775, doi:10.1039/c8bm01444b (2019).</w:t>
      </w:r>
    </w:p>
    <w:p w14:paraId="55CE4D32" w14:textId="77777777" w:rsidR="00AF75A0" w:rsidRPr="00AF75A0" w:rsidRDefault="00AF75A0" w:rsidP="00AF75A0">
      <w:pPr>
        <w:pStyle w:val="EndNoteBibliography"/>
        <w:ind w:left="720" w:hanging="720"/>
        <w:rPr>
          <w:noProof/>
        </w:rPr>
      </w:pPr>
      <w:r w:rsidRPr="00AF75A0">
        <w:rPr>
          <w:noProof/>
        </w:rPr>
        <w:t>40</w:t>
      </w:r>
      <w:r w:rsidRPr="00AF75A0">
        <w:rPr>
          <w:noProof/>
        </w:rPr>
        <w:tab/>
        <w:t xml:space="preserve">Weber, J., Beard, P. C. &amp; Bohndiek, S. E. Contrast agents for molecular photoacoustic imaging. </w:t>
      </w:r>
      <w:r w:rsidRPr="00AF75A0">
        <w:rPr>
          <w:i/>
          <w:noProof/>
        </w:rPr>
        <w:t>Nat Methods</w:t>
      </w:r>
      <w:r w:rsidRPr="00AF75A0">
        <w:rPr>
          <w:noProof/>
        </w:rPr>
        <w:t xml:space="preserve"> </w:t>
      </w:r>
      <w:r w:rsidRPr="00AF75A0">
        <w:rPr>
          <w:b/>
          <w:noProof/>
        </w:rPr>
        <w:t>13</w:t>
      </w:r>
      <w:r w:rsidRPr="00AF75A0">
        <w:rPr>
          <w:noProof/>
        </w:rPr>
        <w:t>, 639-650, doi:10.1038/nmeth.3929 (2016).</w:t>
      </w:r>
    </w:p>
    <w:p w14:paraId="1DDA01F0" w14:textId="77777777" w:rsidR="00AF75A0" w:rsidRPr="00AF75A0" w:rsidRDefault="00AF75A0" w:rsidP="00AF75A0">
      <w:pPr>
        <w:pStyle w:val="EndNoteBibliography"/>
        <w:ind w:left="720" w:hanging="720"/>
        <w:rPr>
          <w:noProof/>
        </w:rPr>
      </w:pPr>
      <w:r w:rsidRPr="00AF75A0">
        <w:rPr>
          <w:noProof/>
        </w:rPr>
        <w:t>41</w:t>
      </w:r>
      <w:r w:rsidRPr="00AF75A0">
        <w:rPr>
          <w:noProof/>
        </w:rPr>
        <w:tab/>
        <w:t xml:space="preserve">Li, W. &amp; Chen, X. Gold nanoparticles for photoacoustic imaging. </w:t>
      </w:r>
      <w:r w:rsidRPr="00AF75A0">
        <w:rPr>
          <w:i/>
          <w:noProof/>
        </w:rPr>
        <w:t>Nanomedicine (Lond)</w:t>
      </w:r>
      <w:r w:rsidRPr="00AF75A0">
        <w:rPr>
          <w:noProof/>
        </w:rPr>
        <w:t xml:space="preserve"> </w:t>
      </w:r>
      <w:r w:rsidRPr="00AF75A0">
        <w:rPr>
          <w:b/>
          <w:noProof/>
        </w:rPr>
        <w:t>10</w:t>
      </w:r>
      <w:r w:rsidRPr="00AF75A0">
        <w:rPr>
          <w:noProof/>
        </w:rPr>
        <w:t>, 299-320, doi:10.2217/nnm.14.169 (2015).</w:t>
      </w:r>
    </w:p>
    <w:p w14:paraId="5CA91DB9" w14:textId="77777777" w:rsidR="00AF75A0" w:rsidRPr="00AF75A0" w:rsidRDefault="00AF75A0" w:rsidP="00AF75A0">
      <w:pPr>
        <w:pStyle w:val="EndNoteBibliography"/>
        <w:ind w:left="720" w:hanging="720"/>
        <w:rPr>
          <w:noProof/>
        </w:rPr>
      </w:pPr>
      <w:r w:rsidRPr="00AF75A0">
        <w:rPr>
          <w:noProof/>
        </w:rPr>
        <w:t>42</w:t>
      </w:r>
      <w:r w:rsidRPr="00AF75A0">
        <w:rPr>
          <w:noProof/>
        </w:rPr>
        <w:tab/>
        <w:t xml:space="preserve">Liu, Y., Li, J., Chen, M., Chen, X. &amp; Zheng, N. Palladium-based nanomaterials for cancer imaging and therapy. </w:t>
      </w:r>
      <w:r w:rsidRPr="00AF75A0">
        <w:rPr>
          <w:i/>
          <w:noProof/>
        </w:rPr>
        <w:t>Theranostics</w:t>
      </w:r>
      <w:r w:rsidRPr="00AF75A0">
        <w:rPr>
          <w:noProof/>
        </w:rPr>
        <w:t xml:space="preserve"> </w:t>
      </w:r>
      <w:r w:rsidRPr="00AF75A0">
        <w:rPr>
          <w:b/>
          <w:noProof/>
        </w:rPr>
        <w:t>10</w:t>
      </w:r>
      <w:r w:rsidRPr="00AF75A0">
        <w:rPr>
          <w:noProof/>
        </w:rPr>
        <w:t>, 10057-10074, doi:10.7150/thno.45990 (2020).</w:t>
      </w:r>
    </w:p>
    <w:p w14:paraId="4038A2B7" w14:textId="77777777" w:rsidR="00AF75A0" w:rsidRPr="00AF75A0" w:rsidRDefault="00AF75A0" w:rsidP="00AF75A0">
      <w:pPr>
        <w:pStyle w:val="EndNoteBibliography"/>
        <w:ind w:left="720" w:hanging="720"/>
        <w:rPr>
          <w:noProof/>
        </w:rPr>
      </w:pPr>
      <w:r w:rsidRPr="00AF75A0">
        <w:rPr>
          <w:noProof/>
        </w:rPr>
        <w:t>43</w:t>
      </w:r>
      <w:r w:rsidRPr="00AF75A0">
        <w:rPr>
          <w:noProof/>
        </w:rPr>
        <w:tab/>
        <w:t xml:space="preserve">Goel, S., Chen, F. &amp; Cai, W. Synthesis and biomedical applications of copper sulfide nanoparticles: from sensors to theranostics. </w:t>
      </w:r>
      <w:r w:rsidRPr="00AF75A0">
        <w:rPr>
          <w:i/>
          <w:noProof/>
        </w:rPr>
        <w:t>Small</w:t>
      </w:r>
      <w:r w:rsidRPr="00AF75A0">
        <w:rPr>
          <w:noProof/>
        </w:rPr>
        <w:t xml:space="preserve"> </w:t>
      </w:r>
      <w:r w:rsidRPr="00AF75A0">
        <w:rPr>
          <w:b/>
          <w:noProof/>
        </w:rPr>
        <w:t>10</w:t>
      </w:r>
      <w:r w:rsidRPr="00AF75A0">
        <w:rPr>
          <w:noProof/>
        </w:rPr>
        <w:t>, 631-645, doi:10.1002/smll.201301174 (2014).</w:t>
      </w:r>
    </w:p>
    <w:p w14:paraId="35F9C8AC" w14:textId="77777777" w:rsidR="00AF75A0" w:rsidRPr="00AF75A0" w:rsidRDefault="00AF75A0" w:rsidP="00AF75A0">
      <w:pPr>
        <w:pStyle w:val="EndNoteBibliography"/>
        <w:ind w:left="720" w:hanging="720"/>
        <w:rPr>
          <w:noProof/>
        </w:rPr>
      </w:pPr>
      <w:r w:rsidRPr="00AF75A0">
        <w:rPr>
          <w:noProof/>
        </w:rPr>
        <w:t>44</w:t>
      </w:r>
      <w:r w:rsidRPr="00AF75A0">
        <w:rPr>
          <w:noProof/>
        </w:rPr>
        <w:tab/>
        <w:t xml:space="preserve">Yadav, V., Roy, S., Singh, P., Khan, Z. &amp; Jaiswal, A. 2D MoS(2) -Based Nanomaterials for Therapeutic, Bioimaging, and Biosensing Applications. </w:t>
      </w:r>
      <w:r w:rsidRPr="00AF75A0">
        <w:rPr>
          <w:i/>
          <w:noProof/>
        </w:rPr>
        <w:t>Small</w:t>
      </w:r>
      <w:r w:rsidRPr="00AF75A0">
        <w:rPr>
          <w:noProof/>
        </w:rPr>
        <w:t xml:space="preserve"> </w:t>
      </w:r>
      <w:r w:rsidRPr="00AF75A0">
        <w:rPr>
          <w:b/>
          <w:noProof/>
        </w:rPr>
        <w:t>15</w:t>
      </w:r>
      <w:r w:rsidRPr="00AF75A0">
        <w:rPr>
          <w:noProof/>
        </w:rPr>
        <w:t>, e1803706, doi:10.1002/smll.201803706 (2019).</w:t>
      </w:r>
    </w:p>
    <w:p w14:paraId="3A158704" w14:textId="77777777" w:rsidR="00AF75A0" w:rsidRPr="00AF75A0" w:rsidRDefault="00AF75A0" w:rsidP="00AF75A0">
      <w:pPr>
        <w:pStyle w:val="EndNoteBibliography"/>
        <w:ind w:left="720" w:hanging="720"/>
        <w:rPr>
          <w:noProof/>
        </w:rPr>
      </w:pPr>
      <w:r w:rsidRPr="00AF75A0">
        <w:rPr>
          <w:noProof/>
        </w:rPr>
        <w:t>45</w:t>
      </w:r>
      <w:r w:rsidRPr="00AF75A0">
        <w:rPr>
          <w:noProof/>
        </w:rPr>
        <w:tab/>
        <w:t>Kang, M. S.</w:t>
      </w:r>
      <w:r w:rsidRPr="00AF75A0">
        <w:rPr>
          <w:i/>
          <w:noProof/>
        </w:rPr>
        <w:t xml:space="preserve"> et al.</w:t>
      </w:r>
      <w:r w:rsidRPr="00AF75A0">
        <w:rPr>
          <w:noProof/>
        </w:rPr>
        <w:t xml:space="preserve"> State of the Art in Carbon Nanomaterials for Photoacoustic Imaging. </w:t>
      </w:r>
      <w:r w:rsidRPr="00AF75A0">
        <w:rPr>
          <w:i/>
          <w:noProof/>
        </w:rPr>
        <w:t>Biomedicines</w:t>
      </w:r>
      <w:r w:rsidRPr="00AF75A0">
        <w:rPr>
          <w:noProof/>
        </w:rPr>
        <w:t xml:space="preserve"> </w:t>
      </w:r>
      <w:r w:rsidRPr="00AF75A0">
        <w:rPr>
          <w:b/>
          <w:noProof/>
        </w:rPr>
        <w:t>10</w:t>
      </w:r>
      <w:r w:rsidRPr="00AF75A0">
        <w:rPr>
          <w:noProof/>
        </w:rPr>
        <w:t>, doi:10.3390/biomedicines10061374 (2022).</w:t>
      </w:r>
    </w:p>
    <w:p w14:paraId="23A7F710" w14:textId="77777777" w:rsidR="00AF75A0" w:rsidRPr="00AF75A0" w:rsidRDefault="00AF75A0" w:rsidP="00AF75A0">
      <w:pPr>
        <w:pStyle w:val="EndNoteBibliography"/>
        <w:ind w:left="720" w:hanging="720"/>
        <w:rPr>
          <w:noProof/>
        </w:rPr>
      </w:pPr>
      <w:r w:rsidRPr="00AF75A0">
        <w:rPr>
          <w:noProof/>
        </w:rPr>
        <w:t>46</w:t>
      </w:r>
      <w:r w:rsidRPr="00AF75A0">
        <w:rPr>
          <w:noProof/>
        </w:rPr>
        <w:tab/>
        <w:t>Jeong, S.</w:t>
      </w:r>
      <w:r w:rsidRPr="00AF75A0">
        <w:rPr>
          <w:i/>
          <w:noProof/>
        </w:rPr>
        <w:t xml:space="preserve"> et al.</w:t>
      </w:r>
      <w:r w:rsidRPr="00AF75A0">
        <w:rPr>
          <w:noProof/>
        </w:rPr>
        <w:t xml:space="preserve"> Recent Progress on Molecular Photoacoustic Imaging with Carbon-Based Nanocomposites. </w:t>
      </w:r>
      <w:r w:rsidRPr="00AF75A0">
        <w:rPr>
          <w:i/>
          <w:noProof/>
        </w:rPr>
        <w:t>Materials (Basel)</w:t>
      </w:r>
      <w:r w:rsidRPr="00AF75A0">
        <w:rPr>
          <w:noProof/>
        </w:rPr>
        <w:t xml:space="preserve"> </w:t>
      </w:r>
      <w:r w:rsidRPr="00AF75A0">
        <w:rPr>
          <w:b/>
          <w:noProof/>
        </w:rPr>
        <w:t>14</w:t>
      </w:r>
      <w:r w:rsidRPr="00AF75A0">
        <w:rPr>
          <w:noProof/>
        </w:rPr>
        <w:t>, doi:10.3390/ma14195643 (2021).</w:t>
      </w:r>
    </w:p>
    <w:p w14:paraId="37C67D84" w14:textId="77777777" w:rsidR="00AF75A0" w:rsidRPr="00AF75A0" w:rsidRDefault="00AF75A0" w:rsidP="00AF75A0">
      <w:pPr>
        <w:pStyle w:val="EndNoteBibliography"/>
        <w:ind w:left="720" w:hanging="720"/>
        <w:rPr>
          <w:noProof/>
        </w:rPr>
      </w:pPr>
      <w:r w:rsidRPr="00AF75A0">
        <w:rPr>
          <w:noProof/>
        </w:rPr>
        <w:t>47</w:t>
      </w:r>
      <w:r w:rsidRPr="00AF75A0">
        <w:rPr>
          <w:noProof/>
        </w:rPr>
        <w:tab/>
        <w:t xml:space="preserve">Cui, L. &amp; Rao, J. Semiconducting polymer nanoparticles as photoacoustic molecular imaging probes. </w:t>
      </w:r>
      <w:r w:rsidRPr="00AF75A0">
        <w:rPr>
          <w:i/>
          <w:noProof/>
        </w:rPr>
        <w:t>Wiley Interdiscip Rev Nanomed Nanobiotechnol</w:t>
      </w:r>
      <w:r w:rsidRPr="00AF75A0">
        <w:rPr>
          <w:noProof/>
        </w:rPr>
        <w:t xml:space="preserve"> </w:t>
      </w:r>
      <w:r w:rsidRPr="00AF75A0">
        <w:rPr>
          <w:b/>
          <w:noProof/>
        </w:rPr>
        <w:t>9</w:t>
      </w:r>
      <w:r w:rsidRPr="00AF75A0">
        <w:rPr>
          <w:noProof/>
        </w:rPr>
        <w:t>, doi:10.1002/wnan.1418 (2017).</w:t>
      </w:r>
    </w:p>
    <w:p w14:paraId="07ACC4C1" w14:textId="77777777" w:rsidR="00AF75A0" w:rsidRPr="00AF75A0" w:rsidRDefault="00AF75A0" w:rsidP="00AF75A0">
      <w:pPr>
        <w:pStyle w:val="EndNoteBibliography"/>
        <w:ind w:left="720" w:hanging="720"/>
        <w:rPr>
          <w:noProof/>
        </w:rPr>
      </w:pPr>
      <w:r w:rsidRPr="00AF75A0">
        <w:rPr>
          <w:noProof/>
        </w:rPr>
        <w:t>48</w:t>
      </w:r>
      <w:r w:rsidRPr="00AF75A0">
        <w:rPr>
          <w:noProof/>
        </w:rPr>
        <w:tab/>
        <w:t xml:space="preserve">Laramie, M. D., Smith, M. K., Marmarchi, F., McNally, L. R. &amp; Henary, M. Small Molecule Optoacoustic Contrast Agents: An Unexplored Avenue for Enhancing In Vivo Imaging. </w:t>
      </w:r>
      <w:r w:rsidRPr="00AF75A0">
        <w:rPr>
          <w:i/>
          <w:noProof/>
        </w:rPr>
        <w:t>Molecules</w:t>
      </w:r>
      <w:r w:rsidRPr="00AF75A0">
        <w:rPr>
          <w:noProof/>
        </w:rPr>
        <w:t xml:space="preserve"> </w:t>
      </w:r>
      <w:r w:rsidRPr="00AF75A0">
        <w:rPr>
          <w:b/>
          <w:noProof/>
        </w:rPr>
        <w:t>23</w:t>
      </w:r>
      <w:r w:rsidRPr="00AF75A0">
        <w:rPr>
          <w:noProof/>
        </w:rPr>
        <w:t>, doi:10.3390/molecules23112766 (2018).</w:t>
      </w:r>
    </w:p>
    <w:p w14:paraId="2A43C1E3" w14:textId="77777777" w:rsidR="00AF75A0" w:rsidRPr="00AF75A0" w:rsidRDefault="00AF75A0" w:rsidP="00AF75A0">
      <w:pPr>
        <w:pStyle w:val="EndNoteBibliography"/>
        <w:ind w:left="720" w:hanging="720"/>
        <w:rPr>
          <w:noProof/>
        </w:rPr>
      </w:pPr>
      <w:r w:rsidRPr="00AF75A0">
        <w:rPr>
          <w:noProof/>
        </w:rPr>
        <w:t>49</w:t>
      </w:r>
      <w:r w:rsidRPr="00AF75A0">
        <w:rPr>
          <w:noProof/>
        </w:rPr>
        <w:tab/>
        <w:t xml:space="preserve">Taruttis, A., Morscher, S., Burton, N. C., Razansky, D. &amp; Ntziachristos, V. Fast multispectral optoacoustic tomography (MSOT) for dynamic imaging of pharmacokinetics and biodistribution in multiple organs. </w:t>
      </w:r>
      <w:r w:rsidRPr="00AF75A0">
        <w:rPr>
          <w:i/>
          <w:noProof/>
        </w:rPr>
        <w:t>PLoS One</w:t>
      </w:r>
      <w:r w:rsidRPr="00AF75A0">
        <w:rPr>
          <w:noProof/>
        </w:rPr>
        <w:t xml:space="preserve"> </w:t>
      </w:r>
      <w:r w:rsidRPr="00AF75A0">
        <w:rPr>
          <w:b/>
          <w:noProof/>
        </w:rPr>
        <w:t>7</w:t>
      </w:r>
      <w:r w:rsidRPr="00AF75A0">
        <w:rPr>
          <w:noProof/>
        </w:rPr>
        <w:t>, e30491, doi:10.1371/journal.pone.0030491 (2012).</w:t>
      </w:r>
    </w:p>
    <w:p w14:paraId="03D4241A" w14:textId="77777777" w:rsidR="00AF75A0" w:rsidRPr="00AF75A0" w:rsidRDefault="00AF75A0" w:rsidP="00AF75A0">
      <w:pPr>
        <w:pStyle w:val="EndNoteBibliography"/>
        <w:ind w:left="720" w:hanging="720"/>
        <w:rPr>
          <w:noProof/>
        </w:rPr>
      </w:pPr>
      <w:r w:rsidRPr="00AF75A0">
        <w:rPr>
          <w:noProof/>
        </w:rPr>
        <w:t>50</w:t>
      </w:r>
      <w:r w:rsidRPr="00AF75A0">
        <w:rPr>
          <w:noProof/>
        </w:rPr>
        <w:tab/>
        <w:t xml:space="preserve">Lei, S., Zhang, Y., Blum, N. T., Huang, P. &amp; Lin, J. Recent Advances in Croconaine Dyes for Bioimaging and Theranostics. </w:t>
      </w:r>
      <w:r w:rsidRPr="00AF75A0">
        <w:rPr>
          <w:i/>
          <w:noProof/>
        </w:rPr>
        <w:t>Bioconjug Chem</w:t>
      </w:r>
      <w:r w:rsidRPr="00AF75A0">
        <w:rPr>
          <w:noProof/>
        </w:rPr>
        <w:t xml:space="preserve"> </w:t>
      </w:r>
      <w:r w:rsidRPr="00AF75A0">
        <w:rPr>
          <w:b/>
          <w:noProof/>
        </w:rPr>
        <w:t>31</w:t>
      </w:r>
      <w:r w:rsidRPr="00AF75A0">
        <w:rPr>
          <w:noProof/>
        </w:rPr>
        <w:t>, 2072-2084, doi:10.1021/acs.bioconjchem.0c00356 (2020).</w:t>
      </w:r>
    </w:p>
    <w:p w14:paraId="64C5F611" w14:textId="77777777" w:rsidR="00AF75A0" w:rsidRPr="00AF75A0" w:rsidRDefault="00AF75A0" w:rsidP="00AF75A0">
      <w:pPr>
        <w:pStyle w:val="EndNoteBibliography"/>
        <w:ind w:left="720" w:hanging="720"/>
        <w:rPr>
          <w:noProof/>
        </w:rPr>
      </w:pPr>
      <w:r w:rsidRPr="00AF75A0">
        <w:rPr>
          <w:noProof/>
        </w:rPr>
        <w:t>51</w:t>
      </w:r>
      <w:r w:rsidRPr="00AF75A0">
        <w:rPr>
          <w:noProof/>
        </w:rPr>
        <w:tab/>
        <w:t>Rabiee, N.</w:t>
      </w:r>
      <w:r w:rsidRPr="00AF75A0">
        <w:rPr>
          <w:i/>
          <w:noProof/>
        </w:rPr>
        <w:t xml:space="preserve"> et al.</w:t>
      </w:r>
      <w:r w:rsidRPr="00AF75A0">
        <w:rPr>
          <w:noProof/>
        </w:rPr>
        <w:t xml:space="preserve"> Recent advances in porphyrin-based nanocomposites for effective targeted imaging and therapy. </w:t>
      </w:r>
      <w:r w:rsidRPr="00AF75A0">
        <w:rPr>
          <w:i/>
          <w:noProof/>
        </w:rPr>
        <w:t>Biomaterials</w:t>
      </w:r>
      <w:r w:rsidRPr="00AF75A0">
        <w:rPr>
          <w:noProof/>
        </w:rPr>
        <w:t xml:space="preserve"> </w:t>
      </w:r>
      <w:r w:rsidRPr="00AF75A0">
        <w:rPr>
          <w:b/>
          <w:noProof/>
        </w:rPr>
        <w:t>232</w:t>
      </w:r>
      <w:r w:rsidRPr="00AF75A0">
        <w:rPr>
          <w:noProof/>
        </w:rPr>
        <w:t>, 119707, doi:10.1016/j.biomaterials.2019.119707 (2020).</w:t>
      </w:r>
    </w:p>
    <w:p w14:paraId="1BAEA926" w14:textId="77777777" w:rsidR="00AF75A0" w:rsidRPr="00AF75A0" w:rsidRDefault="00AF75A0" w:rsidP="00AF75A0">
      <w:pPr>
        <w:pStyle w:val="EndNoteBibliography"/>
        <w:ind w:left="720" w:hanging="720"/>
        <w:rPr>
          <w:noProof/>
        </w:rPr>
      </w:pPr>
      <w:r w:rsidRPr="00AF75A0">
        <w:rPr>
          <w:noProof/>
        </w:rPr>
        <w:t>52</w:t>
      </w:r>
      <w:r w:rsidRPr="00AF75A0">
        <w:rPr>
          <w:noProof/>
        </w:rPr>
        <w:tab/>
        <w:t>Zhong, D.</w:t>
      </w:r>
      <w:r w:rsidRPr="00AF75A0">
        <w:rPr>
          <w:i/>
          <w:noProof/>
        </w:rPr>
        <w:t xml:space="preserve"> et al.</w:t>
      </w:r>
      <w:r w:rsidRPr="00AF75A0">
        <w:rPr>
          <w:noProof/>
        </w:rPr>
        <w:t xml:space="preserve"> Calcium phosphate engineered photosynthetic microalgae to combat hypoxic-tumor by in-situ modulating hypoxia and cascade radio-phototherapy. </w:t>
      </w:r>
      <w:r w:rsidRPr="00AF75A0">
        <w:rPr>
          <w:i/>
          <w:noProof/>
        </w:rPr>
        <w:t>Theranostics</w:t>
      </w:r>
      <w:r w:rsidRPr="00AF75A0">
        <w:rPr>
          <w:noProof/>
        </w:rPr>
        <w:t xml:space="preserve"> </w:t>
      </w:r>
      <w:r w:rsidRPr="00AF75A0">
        <w:rPr>
          <w:b/>
          <w:noProof/>
        </w:rPr>
        <w:t>11</w:t>
      </w:r>
      <w:r w:rsidRPr="00AF75A0">
        <w:rPr>
          <w:noProof/>
        </w:rPr>
        <w:t>, 3580-3594, doi:10.7150/thno.55441 (2021).</w:t>
      </w:r>
    </w:p>
    <w:p w14:paraId="07C8E7FD" w14:textId="77777777" w:rsidR="00AF75A0" w:rsidRPr="00AF75A0" w:rsidRDefault="00AF75A0" w:rsidP="00AF75A0">
      <w:pPr>
        <w:pStyle w:val="EndNoteBibliography"/>
        <w:ind w:left="720" w:hanging="720"/>
        <w:rPr>
          <w:noProof/>
        </w:rPr>
      </w:pPr>
      <w:r w:rsidRPr="00AF75A0">
        <w:rPr>
          <w:noProof/>
        </w:rPr>
        <w:t>53</w:t>
      </w:r>
      <w:r w:rsidRPr="00AF75A0">
        <w:rPr>
          <w:noProof/>
        </w:rPr>
        <w:tab/>
        <w:t>Repenko, T.</w:t>
      </w:r>
      <w:r w:rsidRPr="00AF75A0">
        <w:rPr>
          <w:i/>
          <w:noProof/>
        </w:rPr>
        <w:t xml:space="preserve"> et al.</w:t>
      </w:r>
      <w:r w:rsidRPr="00AF75A0">
        <w:rPr>
          <w:noProof/>
        </w:rPr>
        <w:t xml:space="preserve"> Strong Photoacoustic Signal Enhancement by Coating Gold Nanoparticles with Melanin for Biomedical Imaging. </w:t>
      </w:r>
      <w:r w:rsidRPr="00AF75A0">
        <w:rPr>
          <w:i/>
          <w:noProof/>
        </w:rPr>
        <w:t>Advanced Functional Materials</w:t>
      </w:r>
      <w:r w:rsidRPr="00AF75A0">
        <w:rPr>
          <w:noProof/>
        </w:rPr>
        <w:t xml:space="preserve"> </w:t>
      </w:r>
      <w:r w:rsidRPr="00AF75A0">
        <w:rPr>
          <w:b/>
          <w:noProof/>
        </w:rPr>
        <w:t>28</w:t>
      </w:r>
      <w:r w:rsidRPr="00AF75A0">
        <w:rPr>
          <w:noProof/>
        </w:rPr>
        <w:t>, doi:10.1002/adfm.201705607 (2017).</w:t>
      </w:r>
    </w:p>
    <w:p w14:paraId="02D1533B" w14:textId="77777777" w:rsidR="00AF75A0" w:rsidRPr="00AF75A0" w:rsidRDefault="00AF75A0" w:rsidP="00AF75A0">
      <w:pPr>
        <w:pStyle w:val="EndNoteBibliography"/>
        <w:ind w:left="720" w:hanging="720"/>
        <w:rPr>
          <w:noProof/>
        </w:rPr>
      </w:pPr>
      <w:r w:rsidRPr="00AF75A0">
        <w:rPr>
          <w:noProof/>
        </w:rPr>
        <w:lastRenderedPageBreak/>
        <w:t>54</w:t>
      </w:r>
      <w:r w:rsidRPr="00AF75A0">
        <w:rPr>
          <w:noProof/>
        </w:rPr>
        <w:tab/>
        <w:t xml:space="preserve">Liu, N., Mishra, K., Stiel, A. C., Gujrati, V. &amp; Ntziachristos, V. The sound of drug delivery: Optoacoustic imaging in pharmacology. </w:t>
      </w:r>
      <w:r w:rsidRPr="00AF75A0">
        <w:rPr>
          <w:i/>
          <w:noProof/>
        </w:rPr>
        <w:t>Adv Drug Deliv Rev</w:t>
      </w:r>
      <w:r w:rsidRPr="00AF75A0">
        <w:rPr>
          <w:noProof/>
        </w:rPr>
        <w:t xml:space="preserve"> </w:t>
      </w:r>
      <w:r w:rsidRPr="00AF75A0">
        <w:rPr>
          <w:b/>
          <w:noProof/>
        </w:rPr>
        <w:t>189</w:t>
      </w:r>
      <w:r w:rsidRPr="00AF75A0">
        <w:rPr>
          <w:noProof/>
        </w:rPr>
        <w:t>, 114506, doi:10.1016/j.addr.2022.114506 (2022).</w:t>
      </w:r>
    </w:p>
    <w:p w14:paraId="5131740D" w14:textId="77777777" w:rsidR="00AF75A0" w:rsidRPr="00AF75A0" w:rsidRDefault="00AF75A0" w:rsidP="00AF75A0">
      <w:pPr>
        <w:pStyle w:val="EndNoteBibliography"/>
        <w:ind w:left="720" w:hanging="720"/>
        <w:rPr>
          <w:noProof/>
        </w:rPr>
      </w:pPr>
      <w:r w:rsidRPr="00AF75A0">
        <w:rPr>
          <w:noProof/>
        </w:rPr>
        <w:t>55</w:t>
      </w:r>
      <w:r w:rsidRPr="00AF75A0">
        <w:rPr>
          <w:noProof/>
        </w:rPr>
        <w:tab/>
        <w:t xml:space="preserve">Li, J. &amp; Wang, H. Selective organ targeting nanoparticles: from design to clinical translation. </w:t>
      </w:r>
      <w:r w:rsidRPr="00AF75A0">
        <w:rPr>
          <w:i/>
          <w:noProof/>
        </w:rPr>
        <w:t>Nanoscale Horiz</w:t>
      </w:r>
      <w:r w:rsidRPr="00AF75A0">
        <w:rPr>
          <w:noProof/>
        </w:rPr>
        <w:t xml:space="preserve"> </w:t>
      </w:r>
      <w:r w:rsidRPr="00AF75A0">
        <w:rPr>
          <w:b/>
          <w:noProof/>
        </w:rPr>
        <w:t>8</w:t>
      </w:r>
      <w:r w:rsidRPr="00AF75A0">
        <w:rPr>
          <w:noProof/>
        </w:rPr>
        <w:t>, 1155-1173, doi:10.1039/d3nh00145h (2023).</w:t>
      </w:r>
    </w:p>
    <w:p w14:paraId="687775BA" w14:textId="77777777" w:rsidR="00AF75A0" w:rsidRPr="00AF75A0" w:rsidRDefault="00AF75A0" w:rsidP="00AF75A0">
      <w:pPr>
        <w:pStyle w:val="EndNoteBibliography"/>
        <w:ind w:left="720" w:hanging="720"/>
        <w:rPr>
          <w:noProof/>
        </w:rPr>
      </w:pPr>
      <w:r w:rsidRPr="00AF75A0">
        <w:rPr>
          <w:noProof/>
        </w:rPr>
        <w:t>56</w:t>
      </w:r>
      <w:r w:rsidRPr="00AF75A0">
        <w:rPr>
          <w:noProof/>
        </w:rPr>
        <w:tab/>
        <w:t xml:space="preserve">Dobrovolskaia, M. A., Germolec, D. R. &amp; Weaver, J. L. Evaluation of nanoparticle immunotoxicity. </w:t>
      </w:r>
      <w:r w:rsidRPr="00AF75A0">
        <w:rPr>
          <w:i/>
          <w:noProof/>
        </w:rPr>
        <w:t>Nat Nanotechnol</w:t>
      </w:r>
      <w:r w:rsidRPr="00AF75A0">
        <w:rPr>
          <w:noProof/>
        </w:rPr>
        <w:t xml:space="preserve"> </w:t>
      </w:r>
      <w:r w:rsidRPr="00AF75A0">
        <w:rPr>
          <w:b/>
          <w:noProof/>
        </w:rPr>
        <w:t>4</w:t>
      </w:r>
      <w:r w:rsidRPr="00AF75A0">
        <w:rPr>
          <w:noProof/>
        </w:rPr>
        <w:t>, 411-414, doi:10.1038/nnano.2009.175 (2009).</w:t>
      </w:r>
    </w:p>
    <w:p w14:paraId="27934212" w14:textId="77777777" w:rsidR="00AF75A0" w:rsidRPr="00AF75A0" w:rsidRDefault="00AF75A0" w:rsidP="00AF75A0">
      <w:pPr>
        <w:pStyle w:val="EndNoteBibliography"/>
        <w:ind w:left="720" w:hanging="720"/>
        <w:rPr>
          <w:noProof/>
        </w:rPr>
      </w:pPr>
      <w:r w:rsidRPr="00AF75A0">
        <w:rPr>
          <w:noProof/>
        </w:rPr>
        <w:t>57</w:t>
      </w:r>
      <w:r w:rsidRPr="00AF75A0">
        <w:rPr>
          <w:noProof/>
        </w:rPr>
        <w:tab/>
        <w:t>Gujrati, V.</w:t>
      </w:r>
      <w:r w:rsidRPr="00AF75A0">
        <w:rPr>
          <w:i/>
          <w:noProof/>
        </w:rPr>
        <w:t xml:space="preserve"> et al.</w:t>
      </w:r>
      <w:r w:rsidRPr="00AF75A0">
        <w:rPr>
          <w:noProof/>
        </w:rPr>
        <w:t xml:space="preserve"> Bioengineered bacterial vesicles as biological nano-heaters for optoacoustic imaging. </w:t>
      </w:r>
      <w:r w:rsidRPr="00AF75A0">
        <w:rPr>
          <w:i/>
          <w:noProof/>
        </w:rPr>
        <w:t>Nat Commun</w:t>
      </w:r>
      <w:r w:rsidRPr="00AF75A0">
        <w:rPr>
          <w:noProof/>
        </w:rPr>
        <w:t xml:space="preserve"> </w:t>
      </w:r>
      <w:r w:rsidRPr="00AF75A0">
        <w:rPr>
          <w:b/>
          <w:noProof/>
        </w:rPr>
        <w:t>10</w:t>
      </w:r>
      <w:r w:rsidRPr="00AF75A0">
        <w:rPr>
          <w:noProof/>
        </w:rPr>
        <w:t>, 1114, doi:10.1038/s41467-019-09034-y (2019).</w:t>
      </w:r>
    </w:p>
    <w:p w14:paraId="510E69BB" w14:textId="77777777" w:rsidR="00AF75A0" w:rsidRPr="00AF75A0" w:rsidRDefault="00AF75A0" w:rsidP="00AF75A0">
      <w:pPr>
        <w:pStyle w:val="EndNoteBibliography"/>
        <w:ind w:left="720" w:hanging="720"/>
        <w:rPr>
          <w:noProof/>
        </w:rPr>
      </w:pPr>
      <w:r w:rsidRPr="00AF75A0">
        <w:rPr>
          <w:noProof/>
        </w:rPr>
        <w:t>58</w:t>
      </w:r>
      <w:r w:rsidRPr="00AF75A0">
        <w:rPr>
          <w:noProof/>
        </w:rPr>
        <w:tab/>
        <w:t>Beziere, N.</w:t>
      </w:r>
      <w:r w:rsidRPr="00AF75A0">
        <w:rPr>
          <w:i/>
          <w:noProof/>
        </w:rPr>
        <w:t xml:space="preserve"> et al.</w:t>
      </w:r>
      <w:r w:rsidRPr="00AF75A0">
        <w:rPr>
          <w:noProof/>
        </w:rPr>
        <w:t xml:space="preserve"> Dynamic imaging of PEGylated indocyanine green (ICG) liposomes within the tumor microenvironment using multi-spectral optoacoustic tomography (MSOT). </w:t>
      </w:r>
      <w:r w:rsidRPr="00AF75A0">
        <w:rPr>
          <w:i/>
          <w:noProof/>
        </w:rPr>
        <w:t>Biomaterials</w:t>
      </w:r>
      <w:r w:rsidRPr="00AF75A0">
        <w:rPr>
          <w:noProof/>
        </w:rPr>
        <w:t xml:space="preserve"> </w:t>
      </w:r>
      <w:r w:rsidRPr="00AF75A0">
        <w:rPr>
          <w:b/>
          <w:noProof/>
        </w:rPr>
        <w:t>37</w:t>
      </w:r>
      <w:r w:rsidRPr="00AF75A0">
        <w:rPr>
          <w:noProof/>
        </w:rPr>
        <w:t>, 415-424, doi:10.1016/j.biomaterials.2014.10.014 (2015).</w:t>
      </w:r>
    </w:p>
    <w:p w14:paraId="2CB30668" w14:textId="77777777" w:rsidR="00AF75A0" w:rsidRPr="00AF75A0" w:rsidRDefault="00AF75A0" w:rsidP="00AF75A0">
      <w:pPr>
        <w:pStyle w:val="EndNoteBibliography"/>
        <w:ind w:left="720" w:hanging="720"/>
        <w:rPr>
          <w:noProof/>
        </w:rPr>
      </w:pPr>
      <w:r w:rsidRPr="00AF75A0">
        <w:rPr>
          <w:noProof/>
        </w:rPr>
        <w:t>59</w:t>
      </w:r>
      <w:r w:rsidRPr="00AF75A0">
        <w:rPr>
          <w:noProof/>
        </w:rPr>
        <w:tab/>
        <w:t xml:space="preserve">Razansky, D., Vinegoni, C. &amp; Ntziachristos, V. Multispectral photoacoustic imaging of fluorochromes in small animals. </w:t>
      </w:r>
      <w:r w:rsidRPr="00AF75A0">
        <w:rPr>
          <w:i/>
          <w:noProof/>
        </w:rPr>
        <w:t>Opt Lett</w:t>
      </w:r>
      <w:r w:rsidRPr="00AF75A0">
        <w:rPr>
          <w:noProof/>
        </w:rPr>
        <w:t xml:space="preserve"> </w:t>
      </w:r>
      <w:r w:rsidRPr="00AF75A0">
        <w:rPr>
          <w:b/>
          <w:noProof/>
        </w:rPr>
        <w:t>32</w:t>
      </w:r>
      <w:r w:rsidRPr="00AF75A0">
        <w:rPr>
          <w:noProof/>
        </w:rPr>
        <w:t>, 2891-2893, doi:10.1364/ol.32.002891 (2007).</w:t>
      </w:r>
    </w:p>
    <w:p w14:paraId="4DC7DBBD" w14:textId="77777777" w:rsidR="00AF75A0" w:rsidRPr="00AF75A0" w:rsidRDefault="00AF75A0" w:rsidP="00AF75A0">
      <w:pPr>
        <w:pStyle w:val="EndNoteBibliography"/>
        <w:ind w:left="720" w:hanging="720"/>
        <w:rPr>
          <w:noProof/>
        </w:rPr>
      </w:pPr>
      <w:r w:rsidRPr="00AF75A0">
        <w:rPr>
          <w:noProof/>
        </w:rPr>
        <w:t>60</w:t>
      </w:r>
      <w:r w:rsidRPr="00AF75A0">
        <w:rPr>
          <w:noProof/>
        </w:rPr>
        <w:tab/>
        <w:t>Liu, M.</w:t>
      </w:r>
      <w:r w:rsidRPr="00AF75A0">
        <w:rPr>
          <w:i/>
          <w:noProof/>
        </w:rPr>
        <w:t xml:space="preserve"> et al.</w:t>
      </w:r>
      <w:r w:rsidRPr="00AF75A0">
        <w:rPr>
          <w:noProof/>
        </w:rPr>
        <w:t xml:space="preserve"> In vivo three dimensional dual wavelength photoacoustic tomography imaging of the far red fluorescent protein E2-Crimson expressed in adult zebrafish. </w:t>
      </w:r>
      <w:r w:rsidRPr="00AF75A0">
        <w:rPr>
          <w:i/>
          <w:noProof/>
        </w:rPr>
        <w:t>Biomed Opt Express</w:t>
      </w:r>
      <w:r w:rsidRPr="00AF75A0">
        <w:rPr>
          <w:noProof/>
        </w:rPr>
        <w:t xml:space="preserve"> </w:t>
      </w:r>
      <w:r w:rsidRPr="00AF75A0">
        <w:rPr>
          <w:b/>
          <w:noProof/>
        </w:rPr>
        <w:t>4</w:t>
      </w:r>
      <w:r w:rsidRPr="00AF75A0">
        <w:rPr>
          <w:noProof/>
        </w:rPr>
        <w:t>, 1846-1855, doi:10.1364/BOE.4.001846 (2013).</w:t>
      </w:r>
    </w:p>
    <w:p w14:paraId="51535243" w14:textId="77777777" w:rsidR="00AF75A0" w:rsidRPr="00AF75A0" w:rsidRDefault="00AF75A0" w:rsidP="00AF75A0">
      <w:pPr>
        <w:pStyle w:val="EndNoteBibliography"/>
        <w:ind w:left="720" w:hanging="720"/>
        <w:rPr>
          <w:noProof/>
        </w:rPr>
      </w:pPr>
      <w:r w:rsidRPr="00AF75A0">
        <w:rPr>
          <w:noProof/>
        </w:rPr>
        <w:t>61</w:t>
      </w:r>
      <w:r w:rsidRPr="00AF75A0">
        <w:rPr>
          <w:noProof/>
        </w:rPr>
        <w:tab/>
        <w:t>Filonov, G. S.</w:t>
      </w:r>
      <w:r w:rsidRPr="00AF75A0">
        <w:rPr>
          <w:i/>
          <w:noProof/>
        </w:rPr>
        <w:t xml:space="preserve"> et al.</w:t>
      </w:r>
      <w:r w:rsidRPr="00AF75A0">
        <w:rPr>
          <w:noProof/>
        </w:rPr>
        <w:t xml:space="preserve"> Deep-tissue photoacoustic tomography of a genetically encoded near-infrared fluorescent probe. </w:t>
      </w:r>
      <w:r w:rsidRPr="00AF75A0">
        <w:rPr>
          <w:i/>
          <w:noProof/>
        </w:rPr>
        <w:t>Angew Chem Int Ed Engl</w:t>
      </w:r>
      <w:r w:rsidRPr="00AF75A0">
        <w:rPr>
          <w:noProof/>
        </w:rPr>
        <w:t xml:space="preserve"> </w:t>
      </w:r>
      <w:r w:rsidRPr="00AF75A0">
        <w:rPr>
          <w:b/>
          <w:noProof/>
        </w:rPr>
        <w:t>51</w:t>
      </w:r>
      <w:r w:rsidRPr="00AF75A0">
        <w:rPr>
          <w:noProof/>
        </w:rPr>
        <w:t>, 1448-1451, doi:10.1002/anie.201107026 (2012).</w:t>
      </w:r>
    </w:p>
    <w:p w14:paraId="7C3E1550" w14:textId="77777777" w:rsidR="00AF75A0" w:rsidRPr="00AF75A0" w:rsidRDefault="00AF75A0" w:rsidP="00AF75A0">
      <w:pPr>
        <w:pStyle w:val="EndNoteBibliography"/>
        <w:ind w:left="720" w:hanging="720"/>
        <w:rPr>
          <w:noProof/>
        </w:rPr>
      </w:pPr>
      <w:r w:rsidRPr="00AF75A0">
        <w:rPr>
          <w:noProof/>
        </w:rPr>
        <w:t>62</w:t>
      </w:r>
      <w:r w:rsidRPr="00AF75A0">
        <w:rPr>
          <w:noProof/>
        </w:rPr>
        <w:tab/>
        <w:t>Deliolanis, N. C.</w:t>
      </w:r>
      <w:r w:rsidRPr="00AF75A0">
        <w:rPr>
          <w:i/>
          <w:noProof/>
        </w:rPr>
        <w:t xml:space="preserve"> et al.</w:t>
      </w:r>
      <w:r w:rsidRPr="00AF75A0">
        <w:rPr>
          <w:noProof/>
        </w:rPr>
        <w:t xml:space="preserve"> Deep-tissue reporter-gene imaging with fluorescence and optoacoustic tomography: a performance overview. </w:t>
      </w:r>
      <w:r w:rsidRPr="00AF75A0">
        <w:rPr>
          <w:i/>
          <w:noProof/>
        </w:rPr>
        <w:t>Mol Imaging Biol</w:t>
      </w:r>
      <w:r w:rsidRPr="00AF75A0">
        <w:rPr>
          <w:noProof/>
        </w:rPr>
        <w:t xml:space="preserve"> </w:t>
      </w:r>
      <w:r w:rsidRPr="00AF75A0">
        <w:rPr>
          <w:b/>
          <w:noProof/>
        </w:rPr>
        <w:t>16</w:t>
      </w:r>
      <w:r w:rsidRPr="00AF75A0">
        <w:rPr>
          <w:noProof/>
        </w:rPr>
        <w:t>, 652-660, doi:10.1007/s11307-014-0728-1 (2014).</w:t>
      </w:r>
    </w:p>
    <w:p w14:paraId="37D4A0CB" w14:textId="77777777" w:rsidR="00AF75A0" w:rsidRPr="00AF75A0" w:rsidRDefault="00AF75A0" w:rsidP="00AF75A0">
      <w:pPr>
        <w:pStyle w:val="EndNoteBibliography"/>
        <w:ind w:left="720" w:hanging="720"/>
        <w:rPr>
          <w:noProof/>
        </w:rPr>
      </w:pPr>
      <w:r w:rsidRPr="00AF75A0">
        <w:rPr>
          <w:noProof/>
        </w:rPr>
        <w:t>63</w:t>
      </w:r>
      <w:r w:rsidRPr="00AF75A0">
        <w:rPr>
          <w:noProof/>
        </w:rPr>
        <w:tab/>
        <w:t xml:space="preserve">Krumholz, A., Shcherbakova, D. M., Xia, J., Wang, L. V. &amp; Verkhusha, V. V. Multicontrast photoacoustic in vivo imaging using near-infrared fluorescent proteins. </w:t>
      </w:r>
      <w:r w:rsidRPr="00AF75A0">
        <w:rPr>
          <w:i/>
          <w:noProof/>
        </w:rPr>
        <w:t>Sci Rep</w:t>
      </w:r>
      <w:r w:rsidRPr="00AF75A0">
        <w:rPr>
          <w:noProof/>
        </w:rPr>
        <w:t xml:space="preserve"> </w:t>
      </w:r>
      <w:r w:rsidRPr="00AF75A0">
        <w:rPr>
          <w:b/>
          <w:noProof/>
        </w:rPr>
        <w:t>4</w:t>
      </w:r>
      <w:r w:rsidRPr="00AF75A0">
        <w:rPr>
          <w:noProof/>
        </w:rPr>
        <w:t>, 3939, doi:10.1038/srep03939 (2014).</w:t>
      </w:r>
    </w:p>
    <w:p w14:paraId="155EE659" w14:textId="77777777" w:rsidR="00AF75A0" w:rsidRPr="00AF75A0" w:rsidRDefault="00AF75A0" w:rsidP="00AF75A0">
      <w:pPr>
        <w:pStyle w:val="EndNoteBibliography"/>
        <w:ind w:left="720" w:hanging="720"/>
        <w:rPr>
          <w:noProof/>
        </w:rPr>
      </w:pPr>
      <w:r w:rsidRPr="00AF75A0">
        <w:rPr>
          <w:noProof/>
        </w:rPr>
        <w:t>64</w:t>
      </w:r>
      <w:r w:rsidRPr="00AF75A0">
        <w:rPr>
          <w:noProof/>
        </w:rPr>
        <w:tab/>
        <w:t>Razansky, D.</w:t>
      </w:r>
      <w:r w:rsidRPr="00AF75A0">
        <w:rPr>
          <w:i/>
          <w:noProof/>
        </w:rPr>
        <w:t xml:space="preserve"> et al.</w:t>
      </w:r>
      <w:r w:rsidRPr="00AF75A0">
        <w:rPr>
          <w:noProof/>
        </w:rPr>
        <w:t xml:space="preserve"> Multispectral opto-acoustic tomography of deep-seated fluorescent proteins in vivo. </w:t>
      </w:r>
      <w:r w:rsidRPr="00AF75A0">
        <w:rPr>
          <w:i/>
          <w:noProof/>
        </w:rPr>
        <w:t>Nature Photonics</w:t>
      </w:r>
      <w:r w:rsidRPr="00AF75A0">
        <w:rPr>
          <w:noProof/>
        </w:rPr>
        <w:t xml:space="preserve"> </w:t>
      </w:r>
      <w:r w:rsidRPr="00AF75A0">
        <w:rPr>
          <w:b/>
          <w:noProof/>
        </w:rPr>
        <w:t>3</w:t>
      </w:r>
      <w:r w:rsidRPr="00AF75A0">
        <w:rPr>
          <w:noProof/>
        </w:rPr>
        <w:t>, 412-417, doi:10.1038/nphoton.2009.98 (2009).</w:t>
      </w:r>
    </w:p>
    <w:p w14:paraId="726A46FF" w14:textId="77777777" w:rsidR="00AF75A0" w:rsidRPr="00AF75A0" w:rsidRDefault="00AF75A0" w:rsidP="00AF75A0">
      <w:pPr>
        <w:pStyle w:val="EndNoteBibliography"/>
        <w:ind w:left="720" w:hanging="720"/>
        <w:rPr>
          <w:noProof/>
        </w:rPr>
      </w:pPr>
      <w:r w:rsidRPr="00AF75A0">
        <w:rPr>
          <w:noProof/>
        </w:rPr>
        <w:t>65</w:t>
      </w:r>
      <w:r w:rsidRPr="00AF75A0">
        <w:rPr>
          <w:noProof/>
        </w:rPr>
        <w:tab/>
        <w:t xml:space="preserve">Laufer, J., Jathoul, A., Pule, M. &amp; Beard, P. In vitro characterization of genetically expressed absorbing proteins using photoacoustic spectroscopy. </w:t>
      </w:r>
      <w:r w:rsidRPr="00AF75A0">
        <w:rPr>
          <w:i/>
          <w:noProof/>
        </w:rPr>
        <w:t>Biomed Opt Express</w:t>
      </w:r>
      <w:r w:rsidRPr="00AF75A0">
        <w:rPr>
          <w:noProof/>
        </w:rPr>
        <w:t xml:space="preserve"> </w:t>
      </w:r>
      <w:r w:rsidRPr="00AF75A0">
        <w:rPr>
          <w:b/>
          <w:noProof/>
        </w:rPr>
        <w:t>4</w:t>
      </w:r>
      <w:r w:rsidRPr="00AF75A0">
        <w:rPr>
          <w:noProof/>
        </w:rPr>
        <w:t>, 2477-2490, doi:10.1364/BOE.4.002477 (2013).</w:t>
      </w:r>
    </w:p>
    <w:p w14:paraId="615A7A4C" w14:textId="77777777" w:rsidR="00AF75A0" w:rsidRPr="00AF75A0" w:rsidRDefault="00AF75A0" w:rsidP="00AF75A0">
      <w:pPr>
        <w:pStyle w:val="EndNoteBibliography"/>
        <w:ind w:left="720" w:hanging="720"/>
        <w:rPr>
          <w:noProof/>
        </w:rPr>
      </w:pPr>
      <w:r w:rsidRPr="00AF75A0">
        <w:rPr>
          <w:noProof/>
        </w:rPr>
        <w:t>66</w:t>
      </w:r>
      <w:r w:rsidRPr="00AF75A0">
        <w:rPr>
          <w:noProof/>
        </w:rPr>
        <w:tab/>
        <w:t>Li, Y.</w:t>
      </w:r>
      <w:r w:rsidRPr="00AF75A0">
        <w:rPr>
          <w:i/>
          <w:noProof/>
        </w:rPr>
        <w:t xml:space="preserve"> et al.</w:t>
      </w:r>
      <w:r w:rsidRPr="00AF75A0">
        <w:rPr>
          <w:noProof/>
        </w:rPr>
        <w:t xml:space="preserve"> Engineering Dark Chromoprotein Reporters for Photoacoustic Microscopy and FRET Imaging. </w:t>
      </w:r>
      <w:r w:rsidRPr="00AF75A0">
        <w:rPr>
          <w:i/>
          <w:noProof/>
        </w:rPr>
        <w:t>Sci Rep</w:t>
      </w:r>
      <w:r w:rsidRPr="00AF75A0">
        <w:rPr>
          <w:noProof/>
        </w:rPr>
        <w:t xml:space="preserve"> </w:t>
      </w:r>
      <w:r w:rsidRPr="00AF75A0">
        <w:rPr>
          <w:b/>
          <w:noProof/>
        </w:rPr>
        <w:t>6</w:t>
      </w:r>
      <w:r w:rsidRPr="00AF75A0">
        <w:rPr>
          <w:noProof/>
        </w:rPr>
        <w:t>, 22129, doi:10.1038/srep22129 (2016).</w:t>
      </w:r>
    </w:p>
    <w:p w14:paraId="2EF20CF9" w14:textId="77777777" w:rsidR="00AF75A0" w:rsidRPr="00AF75A0" w:rsidRDefault="00AF75A0" w:rsidP="00AF75A0">
      <w:pPr>
        <w:pStyle w:val="EndNoteBibliography"/>
        <w:ind w:left="720" w:hanging="720"/>
        <w:rPr>
          <w:noProof/>
        </w:rPr>
      </w:pPr>
      <w:r w:rsidRPr="00AF75A0">
        <w:rPr>
          <w:noProof/>
        </w:rPr>
        <w:t>67</w:t>
      </w:r>
      <w:r w:rsidRPr="00AF75A0">
        <w:rPr>
          <w:noProof/>
        </w:rPr>
        <w:tab/>
        <w:t>Fuenzalida Werner, J. P.</w:t>
      </w:r>
      <w:r w:rsidRPr="00AF75A0">
        <w:rPr>
          <w:i/>
          <w:noProof/>
        </w:rPr>
        <w:t xml:space="preserve"> et al.</w:t>
      </w:r>
      <w:r w:rsidRPr="00AF75A0">
        <w:rPr>
          <w:noProof/>
        </w:rPr>
        <w:t xml:space="preserve"> Structure-Based Mutagenesis of Phycobiliprotein smURFP for Optoacoustic Imaging. </w:t>
      </w:r>
      <w:r w:rsidRPr="00AF75A0">
        <w:rPr>
          <w:i/>
          <w:noProof/>
        </w:rPr>
        <w:t>ACS Chem Biol</w:t>
      </w:r>
      <w:r w:rsidRPr="00AF75A0">
        <w:rPr>
          <w:noProof/>
        </w:rPr>
        <w:t xml:space="preserve"> </w:t>
      </w:r>
      <w:r w:rsidRPr="00AF75A0">
        <w:rPr>
          <w:b/>
          <w:noProof/>
        </w:rPr>
        <w:t>14</w:t>
      </w:r>
      <w:r w:rsidRPr="00AF75A0">
        <w:rPr>
          <w:noProof/>
        </w:rPr>
        <w:t>, 1896-1903, doi:10.1021/acschembio.9b00299 (2019).</w:t>
      </w:r>
    </w:p>
    <w:p w14:paraId="6F9D787D" w14:textId="77777777" w:rsidR="00AF75A0" w:rsidRPr="00AF75A0" w:rsidRDefault="00AF75A0" w:rsidP="00AF75A0">
      <w:pPr>
        <w:pStyle w:val="EndNoteBibliography"/>
        <w:ind w:left="720" w:hanging="720"/>
        <w:rPr>
          <w:noProof/>
        </w:rPr>
      </w:pPr>
      <w:r w:rsidRPr="00AF75A0">
        <w:rPr>
          <w:noProof/>
        </w:rPr>
        <w:t>68</w:t>
      </w:r>
      <w:r w:rsidRPr="00AF75A0">
        <w:rPr>
          <w:noProof/>
        </w:rPr>
        <w:tab/>
        <w:t>Shcherbakova, D. M.</w:t>
      </w:r>
      <w:r w:rsidRPr="00AF75A0">
        <w:rPr>
          <w:i/>
          <w:noProof/>
        </w:rPr>
        <w:t xml:space="preserve"> et al.</w:t>
      </w:r>
      <w:r w:rsidRPr="00AF75A0">
        <w:rPr>
          <w:noProof/>
        </w:rPr>
        <w:t xml:space="preserve"> Bright monomeric near-infrared fluorescent proteins as tags and biosensors for multiscale imaging. </w:t>
      </w:r>
      <w:r w:rsidRPr="00AF75A0">
        <w:rPr>
          <w:i/>
          <w:noProof/>
        </w:rPr>
        <w:t>Nat Commun</w:t>
      </w:r>
      <w:r w:rsidRPr="00AF75A0">
        <w:rPr>
          <w:noProof/>
        </w:rPr>
        <w:t xml:space="preserve"> </w:t>
      </w:r>
      <w:r w:rsidRPr="00AF75A0">
        <w:rPr>
          <w:b/>
          <w:noProof/>
        </w:rPr>
        <w:t>7</w:t>
      </w:r>
      <w:r w:rsidRPr="00AF75A0">
        <w:rPr>
          <w:noProof/>
        </w:rPr>
        <w:t>, 12405, doi:10.1038/ncomms12405 (2016).</w:t>
      </w:r>
    </w:p>
    <w:p w14:paraId="32AB6E1A" w14:textId="77777777" w:rsidR="00AF75A0" w:rsidRPr="00AF75A0" w:rsidRDefault="00AF75A0" w:rsidP="00AF75A0">
      <w:pPr>
        <w:pStyle w:val="EndNoteBibliography"/>
        <w:ind w:left="720" w:hanging="720"/>
        <w:rPr>
          <w:noProof/>
        </w:rPr>
      </w:pPr>
      <w:r w:rsidRPr="00AF75A0">
        <w:rPr>
          <w:noProof/>
        </w:rPr>
        <w:t>69</w:t>
      </w:r>
      <w:r w:rsidRPr="00AF75A0">
        <w:rPr>
          <w:noProof/>
        </w:rPr>
        <w:tab/>
        <w:t>Zhang, R.</w:t>
      </w:r>
      <w:r w:rsidRPr="00AF75A0">
        <w:rPr>
          <w:i/>
          <w:noProof/>
        </w:rPr>
        <w:t xml:space="preserve"> et al.</w:t>
      </w:r>
      <w:r w:rsidRPr="00AF75A0">
        <w:rPr>
          <w:noProof/>
        </w:rPr>
        <w:t xml:space="preserve"> Multiscale photoacoustic tomography of neural activities with GCaMP calcium indicators. </w:t>
      </w:r>
      <w:r w:rsidRPr="00AF75A0">
        <w:rPr>
          <w:i/>
          <w:noProof/>
        </w:rPr>
        <w:t>J Biomed Opt</w:t>
      </w:r>
      <w:r w:rsidRPr="00AF75A0">
        <w:rPr>
          <w:noProof/>
        </w:rPr>
        <w:t xml:space="preserve"> </w:t>
      </w:r>
      <w:r w:rsidRPr="00AF75A0">
        <w:rPr>
          <w:b/>
          <w:noProof/>
        </w:rPr>
        <w:t>27</w:t>
      </w:r>
      <w:r w:rsidRPr="00AF75A0">
        <w:rPr>
          <w:noProof/>
        </w:rPr>
        <w:t>, doi:10.1117/1.JBO.27.9.096004 (2022).</w:t>
      </w:r>
    </w:p>
    <w:p w14:paraId="3F0AB5C5" w14:textId="77777777" w:rsidR="00AF75A0" w:rsidRPr="00AF75A0" w:rsidRDefault="00AF75A0" w:rsidP="00AF75A0">
      <w:pPr>
        <w:pStyle w:val="EndNoteBibliography"/>
        <w:ind w:left="720" w:hanging="720"/>
        <w:rPr>
          <w:noProof/>
        </w:rPr>
      </w:pPr>
      <w:r w:rsidRPr="00AF75A0">
        <w:rPr>
          <w:noProof/>
        </w:rPr>
        <w:t>70</w:t>
      </w:r>
      <w:r w:rsidRPr="00AF75A0">
        <w:rPr>
          <w:noProof/>
        </w:rPr>
        <w:tab/>
        <w:t>Gottschalk, S.</w:t>
      </w:r>
      <w:r w:rsidRPr="00AF75A0">
        <w:rPr>
          <w:i/>
          <w:noProof/>
        </w:rPr>
        <w:t xml:space="preserve"> et al.</w:t>
      </w:r>
      <w:r w:rsidRPr="00AF75A0">
        <w:rPr>
          <w:noProof/>
        </w:rPr>
        <w:t xml:space="preserve"> Rapid volumetric optoacoustic imaging of neural dynamics across the mouse brain. </w:t>
      </w:r>
      <w:r w:rsidRPr="00AF75A0">
        <w:rPr>
          <w:i/>
          <w:noProof/>
        </w:rPr>
        <w:t>Nat Biomed Eng</w:t>
      </w:r>
      <w:r w:rsidRPr="00AF75A0">
        <w:rPr>
          <w:noProof/>
        </w:rPr>
        <w:t xml:space="preserve"> </w:t>
      </w:r>
      <w:r w:rsidRPr="00AF75A0">
        <w:rPr>
          <w:b/>
          <w:noProof/>
        </w:rPr>
        <w:t>3</w:t>
      </w:r>
      <w:r w:rsidRPr="00AF75A0">
        <w:rPr>
          <w:noProof/>
        </w:rPr>
        <w:t>, 392-401, doi:10.1038/s41551-019-0372-9 (2019).</w:t>
      </w:r>
    </w:p>
    <w:p w14:paraId="3F5FCC55" w14:textId="77777777" w:rsidR="00AF75A0" w:rsidRPr="00394B9F" w:rsidRDefault="00AF75A0" w:rsidP="00AF75A0">
      <w:pPr>
        <w:pStyle w:val="EndNoteBibliography"/>
        <w:ind w:left="720" w:hanging="720"/>
        <w:rPr>
          <w:noProof/>
          <w:lang w:val="de-DE"/>
        </w:rPr>
      </w:pPr>
      <w:r w:rsidRPr="00AF75A0">
        <w:rPr>
          <w:noProof/>
        </w:rPr>
        <w:lastRenderedPageBreak/>
        <w:t>71</w:t>
      </w:r>
      <w:r w:rsidRPr="00AF75A0">
        <w:rPr>
          <w:noProof/>
        </w:rPr>
        <w:tab/>
        <w:t xml:space="preserve">Li, L., Hsu, H. C., Verkhusha, V. V., Wang, L. V. &amp; Shcherbakova, D. M. Multiscale Photoacoustic Tomography of a Genetically Encoded Near-Infrared FRET Biosensor. </w:t>
      </w:r>
      <w:r w:rsidRPr="00394B9F">
        <w:rPr>
          <w:i/>
          <w:noProof/>
          <w:lang w:val="de-DE"/>
        </w:rPr>
        <w:t>Adv Sci (Weinh)</w:t>
      </w:r>
      <w:r w:rsidRPr="00394B9F">
        <w:rPr>
          <w:noProof/>
          <w:lang w:val="de-DE"/>
        </w:rPr>
        <w:t xml:space="preserve"> </w:t>
      </w:r>
      <w:r w:rsidRPr="00394B9F">
        <w:rPr>
          <w:b/>
          <w:noProof/>
          <w:lang w:val="de-DE"/>
        </w:rPr>
        <w:t>8</w:t>
      </w:r>
      <w:r w:rsidRPr="00394B9F">
        <w:rPr>
          <w:noProof/>
          <w:lang w:val="de-DE"/>
        </w:rPr>
        <w:t>, e2102474, doi:10.1002/advs.202102474 (2021).</w:t>
      </w:r>
    </w:p>
    <w:p w14:paraId="6C43B447" w14:textId="77777777" w:rsidR="00AF75A0" w:rsidRPr="00AF75A0" w:rsidRDefault="00AF75A0" w:rsidP="00AF75A0">
      <w:pPr>
        <w:pStyle w:val="EndNoteBibliography"/>
        <w:ind w:left="720" w:hanging="720"/>
        <w:rPr>
          <w:noProof/>
        </w:rPr>
      </w:pPr>
      <w:r w:rsidRPr="00394B9F">
        <w:rPr>
          <w:noProof/>
          <w:lang w:val="de-DE"/>
        </w:rPr>
        <w:t>72</w:t>
      </w:r>
      <w:r w:rsidRPr="00394B9F">
        <w:rPr>
          <w:noProof/>
          <w:lang w:val="de-DE"/>
        </w:rPr>
        <w:tab/>
        <w:t>Jiang, Y.</w:t>
      </w:r>
      <w:r w:rsidRPr="00394B9F">
        <w:rPr>
          <w:i/>
          <w:noProof/>
          <w:lang w:val="de-DE"/>
        </w:rPr>
        <w:t xml:space="preserve"> et al.</w:t>
      </w:r>
      <w:r w:rsidRPr="00394B9F">
        <w:rPr>
          <w:noProof/>
          <w:lang w:val="de-DE"/>
        </w:rPr>
        <w:t xml:space="preserve"> </w:t>
      </w:r>
      <w:r w:rsidRPr="00AF75A0">
        <w:rPr>
          <w:noProof/>
        </w:rPr>
        <w:t xml:space="preserve">Violacein as a genetically-controlled, enzymatically amplified and photobleaching-resistant chromophore for optoacoustic bacterial imaging. </w:t>
      </w:r>
      <w:r w:rsidRPr="00AF75A0">
        <w:rPr>
          <w:i/>
          <w:noProof/>
        </w:rPr>
        <w:t>Sci Rep</w:t>
      </w:r>
      <w:r w:rsidRPr="00AF75A0">
        <w:rPr>
          <w:noProof/>
        </w:rPr>
        <w:t xml:space="preserve"> </w:t>
      </w:r>
      <w:r w:rsidRPr="00AF75A0">
        <w:rPr>
          <w:b/>
          <w:noProof/>
        </w:rPr>
        <w:t>5</w:t>
      </w:r>
      <w:r w:rsidRPr="00AF75A0">
        <w:rPr>
          <w:noProof/>
        </w:rPr>
        <w:t>, 11048, doi:10.1038/srep11048 (2015).</w:t>
      </w:r>
    </w:p>
    <w:p w14:paraId="1CE9771E" w14:textId="77777777" w:rsidR="00AF75A0" w:rsidRPr="00AF75A0" w:rsidRDefault="00AF75A0" w:rsidP="00AF75A0">
      <w:pPr>
        <w:pStyle w:val="EndNoteBibliography"/>
        <w:ind w:left="720" w:hanging="720"/>
        <w:rPr>
          <w:noProof/>
        </w:rPr>
      </w:pPr>
      <w:r w:rsidRPr="00AF75A0">
        <w:rPr>
          <w:noProof/>
        </w:rPr>
        <w:t>73</w:t>
      </w:r>
      <w:r w:rsidRPr="00AF75A0">
        <w:rPr>
          <w:noProof/>
        </w:rPr>
        <w:tab/>
        <w:t xml:space="preserve">Li, L., Zemp, R. J., Lungu, G., Stoica, G. &amp; Wang, L. V. Photoacoustic imaging of lacZ gene expression in vivo. </w:t>
      </w:r>
      <w:r w:rsidRPr="00AF75A0">
        <w:rPr>
          <w:i/>
          <w:noProof/>
        </w:rPr>
        <w:t>J Biomed Opt</w:t>
      </w:r>
      <w:r w:rsidRPr="00AF75A0">
        <w:rPr>
          <w:noProof/>
        </w:rPr>
        <w:t xml:space="preserve"> </w:t>
      </w:r>
      <w:r w:rsidRPr="00AF75A0">
        <w:rPr>
          <w:b/>
          <w:noProof/>
        </w:rPr>
        <w:t>12</w:t>
      </w:r>
      <w:r w:rsidRPr="00AF75A0">
        <w:rPr>
          <w:noProof/>
        </w:rPr>
        <w:t>, 020504, doi:10.1117/1.2717531 (2007).</w:t>
      </w:r>
    </w:p>
    <w:p w14:paraId="53F78886" w14:textId="77777777" w:rsidR="00AF75A0" w:rsidRPr="00AF75A0" w:rsidRDefault="00AF75A0" w:rsidP="00AF75A0">
      <w:pPr>
        <w:pStyle w:val="EndNoteBibliography"/>
        <w:ind w:left="720" w:hanging="720"/>
        <w:rPr>
          <w:noProof/>
        </w:rPr>
      </w:pPr>
      <w:r w:rsidRPr="00AF75A0">
        <w:rPr>
          <w:noProof/>
        </w:rPr>
        <w:t>74</w:t>
      </w:r>
      <w:r w:rsidRPr="00AF75A0">
        <w:rPr>
          <w:noProof/>
        </w:rPr>
        <w:tab/>
        <w:t>Cai, X.</w:t>
      </w:r>
      <w:r w:rsidRPr="00AF75A0">
        <w:rPr>
          <w:i/>
          <w:noProof/>
        </w:rPr>
        <w:t xml:space="preserve"> et al.</w:t>
      </w:r>
      <w:r w:rsidRPr="00AF75A0">
        <w:rPr>
          <w:noProof/>
        </w:rPr>
        <w:t xml:space="preserve"> Multi-scale molecular photoacoustic tomography of gene expression. </w:t>
      </w:r>
      <w:r w:rsidRPr="00AF75A0">
        <w:rPr>
          <w:i/>
          <w:noProof/>
        </w:rPr>
        <w:t>PLoS One</w:t>
      </w:r>
      <w:r w:rsidRPr="00AF75A0">
        <w:rPr>
          <w:noProof/>
        </w:rPr>
        <w:t xml:space="preserve"> </w:t>
      </w:r>
      <w:r w:rsidRPr="00AF75A0">
        <w:rPr>
          <w:b/>
          <w:noProof/>
        </w:rPr>
        <w:t>7</w:t>
      </w:r>
      <w:r w:rsidRPr="00AF75A0">
        <w:rPr>
          <w:noProof/>
        </w:rPr>
        <w:t>, e43999, doi:10.1371/journal.pone.0043999 (2012).</w:t>
      </w:r>
    </w:p>
    <w:p w14:paraId="79422796" w14:textId="77777777" w:rsidR="00AF75A0" w:rsidRPr="00AF75A0" w:rsidRDefault="00AF75A0" w:rsidP="00AF75A0">
      <w:pPr>
        <w:pStyle w:val="EndNoteBibliography"/>
        <w:ind w:left="720" w:hanging="720"/>
        <w:rPr>
          <w:noProof/>
        </w:rPr>
      </w:pPr>
      <w:r w:rsidRPr="00AF75A0">
        <w:rPr>
          <w:noProof/>
        </w:rPr>
        <w:t>75</w:t>
      </w:r>
      <w:r w:rsidRPr="00AF75A0">
        <w:rPr>
          <w:noProof/>
        </w:rPr>
        <w:tab/>
        <w:t xml:space="preserve">Li, L., Zhang, H. F., Zemp, R. J., Maslov, K. &amp; Wang, L. Simultaneous imaging of a lacZ-marked tumor and microvasculature morphology in vivo by dual-wavelength photoacoustic microscopy. </w:t>
      </w:r>
      <w:r w:rsidRPr="00AF75A0">
        <w:rPr>
          <w:i/>
          <w:noProof/>
        </w:rPr>
        <w:t>J Innov Opt Health Sci</w:t>
      </w:r>
      <w:r w:rsidRPr="00AF75A0">
        <w:rPr>
          <w:noProof/>
        </w:rPr>
        <w:t xml:space="preserve"> </w:t>
      </w:r>
      <w:r w:rsidRPr="00AF75A0">
        <w:rPr>
          <w:b/>
          <w:noProof/>
        </w:rPr>
        <w:t>1</w:t>
      </w:r>
      <w:r w:rsidRPr="00AF75A0">
        <w:rPr>
          <w:noProof/>
        </w:rPr>
        <w:t>, 207-215, doi:10.1142/S1793545808000212 (2008).</w:t>
      </w:r>
    </w:p>
    <w:p w14:paraId="73167725" w14:textId="77777777" w:rsidR="00AF75A0" w:rsidRPr="00AF75A0" w:rsidRDefault="00AF75A0" w:rsidP="00AF75A0">
      <w:pPr>
        <w:pStyle w:val="EndNoteBibliography"/>
        <w:ind w:left="720" w:hanging="720"/>
        <w:rPr>
          <w:noProof/>
        </w:rPr>
      </w:pPr>
      <w:r w:rsidRPr="00AF75A0">
        <w:rPr>
          <w:noProof/>
        </w:rPr>
        <w:t>76</w:t>
      </w:r>
      <w:r w:rsidRPr="00AF75A0">
        <w:rPr>
          <w:noProof/>
        </w:rPr>
        <w:tab/>
        <w:t xml:space="preserve">Paproski, R. J., Forbrich, A. E., Wachowicz, K., Hitt, M. M. &amp; Zemp, R. J. Tyrosinase as a dual reporter gene for both photoacoustic and magnetic resonance imaging. </w:t>
      </w:r>
      <w:r w:rsidRPr="00AF75A0">
        <w:rPr>
          <w:i/>
          <w:noProof/>
        </w:rPr>
        <w:t>Biomed Opt Express</w:t>
      </w:r>
      <w:r w:rsidRPr="00AF75A0">
        <w:rPr>
          <w:noProof/>
        </w:rPr>
        <w:t xml:space="preserve"> </w:t>
      </w:r>
      <w:r w:rsidRPr="00AF75A0">
        <w:rPr>
          <w:b/>
          <w:noProof/>
        </w:rPr>
        <w:t>2</w:t>
      </w:r>
      <w:r w:rsidRPr="00AF75A0">
        <w:rPr>
          <w:noProof/>
        </w:rPr>
        <w:t>, 771-780, doi:10.1364/BOE.2.000771 (2011).</w:t>
      </w:r>
    </w:p>
    <w:p w14:paraId="6C30A334" w14:textId="77777777" w:rsidR="00AF75A0" w:rsidRPr="00AF75A0" w:rsidRDefault="00AF75A0" w:rsidP="00AF75A0">
      <w:pPr>
        <w:pStyle w:val="EndNoteBibliography"/>
        <w:ind w:left="720" w:hanging="720"/>
        <w:rPr>
          <w:noProof/>
        </w:rPr>
      </w:pPr>
      <w:r w:rsidRPr="00AF75A0">
        <w:rPr>
          <w:noProof/>
        </w:rPr>
        <w:t>77</w:t>
      </w:r>
      <w:r w:rsidRPr="00AF75A0">
        <w:rPr>
          <w:noProof/>
        </w:rPr>
        <w:tab/>
        <w:t>Jathoul, A. P.</w:t>
      </w:r>
      <w:r w:rsidRPr="00AF75A0">
        <w:rPr>
          <w:i/>
          <w:noProof/>
        </w:rPr>
        <w:t xml:space="preserve"> et al.</w:t>
      </w:r>
      <w:r w:rsidRPr="00AF75A0">
        <w:rPr>
          <w:noProof/>
        </w:rPr>
        <w:t xml:space="preserve"> Deep in vivo photoacoustic imaging of mammalian tissues using a tyrosinase-based genetic reporter. </w:t>
      </w:r>
      <w:r w:rsidRPr="00AF75A0">
        <w:rPr>
          <w:i/>
          <w:noProof/>
        </w:rPr>
        <w:t>Nature Photonics</w:t>
      </w:r>
      <w:r w:rsidRPr="00AF75A0">
        <w:rPr>
          <w:noProof/>
        </w:rPr>
        <w:t xml:space="preserve"> </w:t>
      </w:r>
      <w:r w:rsidRPr="00AF75A0">
        <w:rPr>
          <w:b/>
          <w:noProof/>
        </w:rPr>
        <w:t>9</w:t>
      </w:r>
      <w:r w:rsidRPr="00AF75A0">
        <w:rPr>
          <w:noProof/>
        </w:rPr>
        <w:t>, 239-246, doi:10.1038/nphoton.2015.22 (2015).</w:t>
      </w:r>
    </w:p>
    <w:p w14:paraId="7FB8D49D" w14:textId="77777777" w:rsidR="00AF75A0" w:rsidRPr="00AF75A0" w:rsidRDefault="00AF75A0" w:rsidP="00AF75A0">
      <w:pPr>
        <w:pStyle w:val="EndNoteBibliography"/>
        <w:ind w:left="720" w:hanging="720"/>
        <w:rPr>
          <w:noProof/>
        </w:rPr>
      </w:pPr>
      <w:r w:rsidRPr="00AF75A0">
        <w:rPr>
          <w:noProof/>
        </w:rPr>
        <w:t>78</w:t>
      </w:r>
      <w:r w:rsidRPr="00AF75A0">
        <w:rPr>
          <w:noProof/>
        </w:rPr>
        <w:tab/>
        <w:t>Krumholz, A.</w:t>
      </w:r>
      <w:r w:rsidRPr="00AF75A0">
        <w:rPr>
          <w:i/>
          <w:noProof/>
        </w:rPr>
        <w:t xml:space="preserve"> et al.</w:t>
      </w:r>
      <w:r w:rsidRPr="00AF75A0">
        <w:rPr>
          <w:noProof/>
        </w:rPr>
        <w:t xml:space="preserve"> Photoacoustic microscopy of tyrosinase reporter gene in vivo. </w:t>
      </w:r>
      <w:r w:rsidRPr="00AF75A0">
        <w:rPr>
          <w:i/>
          <w:noProof/>
        </w:rPr>
        <w:t>J Biomed Opt</w:t>
      </w:r>
      <w:r w:rsidRPr="00AF75A0">
        <w:rPr>
          <w:noProof/>
        </w:rPr>
        <w:t xml:space="preserve"> </w:t>
      </w:r>
      <w:r w:rsidRPr="00AF75A0">
        <w:rPr>
          <w:b/>
          <w:noProof/>
        </w:rPr>
        <w:t>16</w:t>
      </w:r>
      <w:r w:rsidRPr="00AF75A0">
        <w:rPr>
          <w:noProof/>
        </w:rPr>
        <w:t>, 080503, doi:10.1117/1.3606568 (2011).</w:t>
      </w:r>
    </w:p>
    <w:p w14:paraId="48E2991E" w14:textId="77777777" w:rsidR="00AF75A0" w:rsidRPr="00AF75A0" w:rsidRDefault="00AF75A0" w:rsidP="00AF75A0">
      <w:pPr>
        <w:pStyle w:val="EndNoteBibliography"/>
        <w:ind w:left="720" w:hanging="720"/>
        <w:rPr>
          <w:noProof/>
        </w:rPr>
      </w:pPr>
      <w:r w:rsidRPr="00AF75A0">
        <w:rPr>
          <w:noProof/>
        </w:rPr>
        <w:t>79</w:t>
      </w:r>
      <w:r w:rsidRPr="00AF75A0">
        <w:rPr>
          <w:noProof/>
        </w:rPr>
        <w:tab/>
        <w:t>Weissleder, R.</w:t>
      </w:r>
      <w:r w:rsidRPr="00AF75A0">
        <w:rPr>
          <w:i/>
          <w:noProof/>
        </w:rPr>
        <w:t xml:space="preserve"> et al.</w:t>
      </w:r>
      <w:r w:rsidRPr="00AF75A0">
        <w:rPr>
          <w:noProof/>
        </w:rPr>
        <w:t xml:space="preserve"> MR imaging and scintigraphy of gene expression through melanin induction. </w:t>
      </w:r>
      <w:r w:rsidRPr="00AF75A0">
        <w:rPr>
          <w:i/>
          <w:noProof/>
        </w:rPr>
        <w:t>Radiology</w:t>
      </w:r>
      <w:r w:rsidRPr="00AF75A0">
        <w:rPr>
          <w:noProof/>
        </w:rPr>
        <w:t xml:space="preserve"> </w:t>
      </w:r>
      <w:r w:rsidRPr="00AF75A0">
        <w:rPr>
          <w:b/>
          <w:noProof/>
        </w:rPr>
        <w:t>204</w:t>
      </w:r>
      <w:r w:rsidRPr="00AF75A0">
        <w:rPr>
          <w:noProof/>
        </w:rPr>
        <w:t>, 425-429, doi:10.1148/radiology.204.2.9240530 (1997).</w:t>
      </w:r>
    </w:p>
    <w:p w14:paraId="7D23B145" w14:textId="77777777" w:rsidR="00AF75A0" w:rsidRPr="00AF75A0" w:rsidRDefault="00AF75A0" w:rsidP="00AF75A0">
      <w:pPr>
        <w:pStyle w:val="EndNoteBibliography"/>
        <w:ind w:left="720" w:hanging="720"/>
        <w:rPr>
          <w:noProof/>
        </w:rPr>
      </w:pPr>
      <w:r w:rsidRPr="00AF75A0">
        <w:rPr>
          <w:noProof/>
        </w:rPr>
        <w:t>80</w:t>
      </w:r>
      <w:r w:rsidRPr="00AF75A0">
        <w:rPr>
          <w:noProof/>
        </w:rPr>
        <w:tab/>
        <w:t>Sigmund, F.</w:t>
      </w:r>
      <w:r w:rsidRPr="00AF75A0">
        <w:rPr>
          <w:i/>
          <w:noProof/>
        </w:rPr>
        <w:t xml:space="preserve"> et al.</w:t>
      </w:r>
      <w:r w:rsidRPr="00AF75A0">
        <w:rPr>
          <w:noProof/>
        </w:rPr>
        <w:t xml:space="preserve"> Bacterial encapsulins as orthogonal compartments for mammalian cell engineering. </w:t>
      </w:r>
      <w:r w:rsidRPr="00AF75A0">
        <w:rPr>
          <w:i/>
          <w:noProof/>
        </w:rPr>
        <w:t>Nat Commun</w:t>
      </w:r>
      <w:r w:rsidRPr="00AF75A0">
        <w:rPr>
          <w:noProof/>
        </w:rPr>
        <w:t xml:space="preserve"> </w:t>
      </w:r>
      <w:r w:rsidRPr="00AF75A0">
        <w:rPr>
          <w:b/>
          <w:noProof/>
        </w:rPr>
        <w:t>9</w:t>
      </w:r>
      <w:r w:rsidRPr="00AF75A0">
        <w:rPr>
          <w:noProof/>
        </w:rPr>
        <w:t>, 1990, doi:10.1038/s41467-018-04227-3 (2018).</w:t>
      </w:r>
    </w:p>
    <w:p w14:paraId="619E4D00" w14:textId="77777777" w:rsidR="00AF75A0" w:rsidRPr="00AF75A0" w:rsidRDefault="00AF75A0" w:rsidP="00AF75A0">
      <w:pPr>
        <w:pStyle w:val="EndNoteBibliography"/>
        <w:ind w:left="720" w:hanging="720"/>
        <w:rPr>
          <w:noProof/>
        </w:rPr>
      </w:pPr>
      <w:r w:rsidRPr="00AF75A0">
        <w:rPr>
          <w:noProof/>
        </w:rPr>
        <w:t>81</w:t>
      </w:r>
      <w:r w:rsidRPr="00AF75A0">
        <w:rPr>
          <w:noProof/>
        </w:rPr>
        <w:tab/>
        <w:t>Paproski, R. J.</w:t>
      </w:r>
      <w:r w:rsidRPr="00AF75A0">
        <w:rPr>
          <w:i/>
          <w:noProof/>
        </w:rPr>
        <w:t xml:space="preserve"> et al.</w:t>
      </w:r>
      <w:r w:rsidRPr="00AF75A0">
        <w:rPr>
          <w:noProof/>
        </w:rPr>
        <w:t xml:space="preserve"> Validating tyrosinase homologue melA as a photoacoustic reporter gene for imaging Escherichia coli. </w:t>
      </w:r>
      <w:r w:rsidRPr="00AF75A0">
        <w:rPr>
          <w:i/>
          <w:noProof/>
        </w:rPr>
        <w:t>J Biomed Opt</w:t>
      </w:r>
      <w:r w:rsidRPr="00AF75A0">
        <w:rPr>
          <w:noProof/>
        </w:rPr>
        <w:t xml:space="preserve"> </w:t>
      </w:r>
      <w:r w:rsidRPr="00AF75A0">
        <w:rPr>
          <w:b/>
          <w:noProof/>
        </w:rPr>
        <w:t>20</w:t>
      </w:r>
      <w:r w:rsidRPr="00AF75A0">
        <w:rPr>
          <w:noProof/>
        </w:rPr>
        <w:t>, 106008, doi:10.1117/1.JBO.20.10.106008 (2015).</w:t>
      </w:r>
    </w:p>
    <w:p w14:paraId="50AF7711" w14:textId="77777777" w:rsidR="00AF75A0" w:rsidRPr="00AF75A0" w:rsidRDefault="00AF75A0" w:rsidP="00AF75A0">
      <w:pPr>
        <w:pStyle w:val="EndNoteBibliography"/>
        <w:ind w:left="720" w:hanging="720"/>
        <w:rPr>
          <w:noProof/>
        </w:rPr>
      </w:pPr>
      <w:r w:rsidRPr="00AF75A0">
        <w:rPr>
          <w:noProof/>
        </w:rPr>
        <w:t>82</w:t>
      </w:r>
      <w:r w:rsidRPr="00AF75A0">
        <w:rPr>
          <w:noProof/>
        </w:rPr>
        <w:tab/>
        <w:t>Yun, M.</w:t>
      </w:r>
      <w:r w:rsidRPr="00AF75A0">
        <w:rPr>
          <w:i/>
          <w:noProof/>
        </w:rPr>
        <w:t xml:space="preserve"> et al.</w:t>
      </w:r>
      <w:r w:rsidRPr="00AF75A0">
        <w:rPr>
          <w:noProof/>
        </w:rPr>
        <w:t xml:space="preserve"> Reporter gene-based optoacoustic imaging of E. coli targeted colon cancer in vivo. </w:t>
      </w:r>
      <w:r w:rsidRPr="00AF75A0">
        <w:rPr>
          <w:i/>
          <w:noProof/>
        </w:rPr>
        <w:t>Sci Rep</w:t>
      </w:r>
      <w:r w:rsidRPr="00AF75A0">
        <w:rPr>
          <w:noProof/>
        </w:rPr>
        <w:t xml:space="preserve"> </w:t>
      </w:r>
      <w:r w:rsidRPr="00AF75A0">
        <w:rPr>
          <w:b/>
          <w:noProof/>
        </w:rPr>
        <w:t>11</w:t>
      </w:r>
      <w:r w:rsidRPr="00AF75A0">
        <w:rPr>
          <w:noProof/>
        </w:rPr>
        <w:t>, 24430, doi:10.1038/s41598-021-04047-4 (2021).</w:t>
      </w:r>
    </w:p>
    <w:p w14:paraId="656BB54A" w14:textId="77777777" w:rsidR="00AF75A0" w:rsidRPr="00AF75A0" w:rsidRDefault="00AF75A0" w:rsidP="00AF75A0">
      <w:pPr>
        <w:pStyle w:val="EndNoteBibliography"/>
        <w:ind w:left="720" w:hanging="720"/>
        <w:rPr>
          <w:noProof/>
        </w:rPr>
      </w:pPr>
      <w:r w:rsidRPr="00AF75A0">
        <w:rPr>
          <w:noProof/>
        </w:rPr>
        <w:t>83</w:t>
      </w:r>
      <w:r w:rsidRPr="00AF75A0">
        <w:rPr>
          <w:noProof/>
        </w:rPr>
        <w:tab/>
        <w:t>Stritzker, J.</w:t>
      </w:r>
      <w:r w:rsidRPr="00AF75A0">
        <w:rPr>
          <w:i/>
          <w:noProof/>
        </w:rPr>
        <w:t xml:space="preserve"> et al.</w:t>
      </w:r>
      <w:r w:rsidRPr="00AF75A0">
        <w:rPr>
          <w:noProof/>
        </w:rPr>
        <w:t xml:space="preserve"> Vaccinia virus-mediated melanin production allows MR and optoacoustic deep tissue imaging and laser-induced thermotherapy of cancer. </w:t>
      </w:r>
      <w:r w:rsidRPr="00AF75A0">
        <w:rPr>
          <w:i/>
          <w:noProof/>
        </w:rPr>
        <w:t>Proc Natl Acad Sci U S A</w:t>
      </w:r>
      <w:r w:rsidRPr="00AF75A0">
        <w:rPr>
          <w:noProof/>
        </w:rPr>
        <w:t xml:space="preserve"> </w:t>
      </w:r>
      <w:r w:rsidRPr="00AF75A0">
        <w:rPr>
          <w:b/>
          <w:noProof/>
        </w:rPr>
        <w:t>110</w:t>
      </w:r>
      <w:r w:rsidRPr="00AF75A0">
        <w:rPr>
          <w:noProof/>
        </w:rPr>
        <w:t>, 3316-3320, doi:10.1073/pnas.1216916110 (2013).</w:t>
      </w:r>
    </w:p>
    <w:p w14:paraId="3C6E6774" w14:textId="77777777" w:rsidR="00AF75A0" w:rsidRPr="00AF75A0" w:rsidRDefault="00AF75A0" w:rsidP="00AF75A0">
      <w:pPr>
        <w:pStyle w:val="EndNoteBibliography"/>
        <w:ind w:left="720" w:hanging="720"/>
        <w:rPr>
          <w:noProof/>
        </w:rPr>
      </w:pPr>
      <w:r w:rsidRPr="00AF75A0">
        <w:rPr>
          <w:noProof/>
        </w:rPr>
        <w:t>84</w:t>
      </w:r>
      <w:r w:rsidRPr="00AF75A0">
        <w:rPr>
          <w:noProof/>
        </w:rPr>
        <w:tab/>
        <w:t xml:space="preserve">Paproski, R. J., Heinmiller, A., Wachowicz, K. &amp; Zemp, R. J. Multi-wavelength photoacoustic imaging of inducible tyrosinase reporter gene expression in xenograft tumors. </w:t>
      </w:r>
      <w:r w:rsidRPr="00AF75A0">
        <w:rPr>
          <w:i/>
          <w:noProof/>
        </w:rPr>
        <w:t>Sci Rep</w:t>
      </w:r>
      <w:r w:rsidRPr="00AF75A0">
        <w:rPr>
          <w:noProof/>
        </w:rPr>
        <w:t xml:space="preserve"> </w:t>
      </w:r>
      <w:r w:rsidRPr="00AF75A0">
        <w:rPr>
          <w:b/>
          <w:noProof/>
        </w:rPr>
        <w:t>4</w:t>
      </w:r>
      <w:r w:rsidRPr="00AF75A0">
        <w:rPr>
          <w:noProof/>
        </w:rPr>
        <w:t>, 5329, doi:10.1038/srep05329 (2014).</w:t>
      </w:r>
    </w:p>
    <w:p w14:paraId="291CD9F9" w14:textId="77777777" w:rsidR="00AF75A0" w:rsidRPr="00AF75A0" w:rsidRDefault="00AF75A0" w:rsidP="00AF75A0">
      <w:pPr>
        <w:pStyle w:val="EndNoteBibliography"/>
        <w:ind w:left="720" w:hanging="720"/>
        <w:rPr>
          <w:noProof/>
        </w:rPr>
      </w:pPr>
      <w:r w:rsidRPr="00AF75A0">
        <w:rPr>
          <w:noProof/>
        </w:rPr>
        <w:t>85</w:t>
      </w:r>
      <w:r w:rsidRPr="00AF75A0">
        <w:rPr>
          <w:noProof/>
        </w:rPr>
        <w:tab/>
        <w:t xml:space="preserve">Icha, J., Weber, M., Waters, J. C. &amp; Norden, C. Phototoxicity in live fluorescence microscopy, and how to avoid it. </w:t>
      </w:r>
      <w:r w:rsidRPr="00AF75A0">
        <w:rPr>
          <w:i/>
          <w:noProof/>
        </w:rPr>
        <w:t>Bioessays</w:t>
      </w:r>
      <w:r w:rsidRPr="00AF75A0">
        <w:rPr>
          <w:noProof/>
        </w:rPr>
        <w:t xml:space="preserve"> </w:t>
      </w:r>
      <w:r w:rsidRPr="00AF75A0">
        <w:rPr>
          <w:b/>
          <w:noProof/>
        </w:rPr>
        <w:t>39</w:t>
      </w:r>
      <w:r w:rsidRPr="00AF75A0">
        <w:rPr>
          <w:noProof/>
        </w:rPr>
        <w:t>, doi:10.1002/bies.201700003 (2017).</w:t>
      </w:r>
    </w:p>
    <w:p w14:paraId="76D9AD14" w14:textId="77777777" w:rsidR="00AF75A0" w:rsidRPr="00AF75A0" w:rsidRDefault="00AF75A0" w:rsidP="00AF75A0">
      <w:pPr>
        <w:pStyle w:val="EndNoteBibliography"/>
        <w:ind w:left="720" w:hanging="720"/>
        <w:rPr>
          <w:noProof/>
        </w:rPr>
      </w:pPr>
      <w:r w:rsidRPr="00AF75A0">
        <w:rPr>
          <w:noProof/>
        </w:rPr>
        <w:t>86</w:t>
      </w:r>
      <w:r w:rsidRPr="00AF75A0">
        <w:rPr>
          <w:noProof/>
        </w:rPr>
        <w:tab/>
        <w:t>Wu, M. R.</w:t>
      </w:r>
      <w:r w:rsidRPr="00AF75A0">
        <w:rPr>
          <w:i/>
          <w:noProof/>
        </w:rPr>
        <w:t xml:space="preserve"> et al.</w:t>
      </w:r>
      <w:r w:rsidRPr="00AF75A0">
        <w:rPr>
          <w:noProof/>
        </w:rPr>
        <w:t xml:space="preserve"> Organic anion-transporting polypeptide 1B3 as a dual reporter gene for fluorescence and magnetic resonance imaging. </w:t>
      </w:r>
      <w:r w:rsidRPr="00AF75A0">
        <w:rPr>
          <w:i/>
          <w:noProof/>
        </w:rPr>
        <w:t>FASEB J</w:t>
      </w:r>
      <w:r w:rsidRPr="00AF75A0">
        <w:rPr>
          <w:noProof/>
        </w:rPr>
        <w:t xml:space="preserve"> </w:t>
      </w:r>
      <w:r w:rsidRPr="00AF75A0">
        <w:rPr>
          <w:b/>
          <w:noProof/>
        </w:rPr>
        <w:t>32</w:t>
      </w:r>
      <w:r w:rsidRPr="00AF75A0">
        <w:rPr>
          <w:noProof/>
        </w:rPr>
        <w:t>, 1705-1715, doi:10.1096/fj.201700767R (2018).</w:t>
      </w:r>
    </w:p>
    <w:p w14:paraId="65ACE4E5" w14:textId="77777777" w:rsidR="00AF75A0" w:rsidRPr="00AF75A0" w:rsidRDefault="00AF75A0" w:rsidP="00AF75A0">
      <w:pPr>
        <w:pStyle w:val="EndNoteBibliography"/>
        <w:ind w:left="720" w:hanging="720"/>
        <w:rPr>
          <w:noProof/>
        </w:rPr>
      </w:pPr>
      <w:r w:rsidRPr="00AF75A0">
        <w:rPr>
          <w:noProof/>
        </w:rPr>
        <w:t>87</w:t>
      </w:r>
      <w:r w:rsidRPr="00AF75A0">
        <w:rPr>
          <w:noProof/>
        </w:rPr>
        <w:tab/>
        <w:t xml:space="preserve">Tarvainen, T. &amp; Cox, B. Quantitative photoacoustic tomography: modeling and inverse problems. </w:t>
      </w:r>
      <w:r w:rsidRPr="00AF75A0">
        <w:rPr>
          <w:i/>
          <w:noProof/>
        </w:rPr>
        <w:t>J Biomed Opt</w:t>
      </w:r>
      <w:r w:rsidRPr="00AF75A0">
        <w:rPr>
          <w:noProof/>
        </w:rPr>
        <w:t xml:space="preserve"> </w:t>
      </w:r>
      <w:r w:rsidRPr="00AF75A0">
        <w:rPr>
          <w:b/>
          <w:noProof/>
        </w:rPr>
        <w:t>29</w:t>
      </w:r>
      <w:r w:rsidRPr="00AF75A0">
        <w:rPr>
          <w:noProof/>
        </w:rPr>
        <w:t>, S11509, doi:10.1117/1.JBO.29.S1.S11509 (2024).</w:t>
      </w:r>
    </w:p>
    <w:p w14:paraId="3DBD5AD6" w14:textId="77777777" w:rsidR="00AF75A0" w:rsidRPr="00AF75A0" w:rsidRDefault="00AF75A0" w:rsidP="00AF75A0">
      <w:pPr>
        <w:pStyle w:val="EndNoteBibliography"/>
        <w:ind w:left="720" w:hanging="720"/>
        <w:rPr>
          <w:noProof/>
        </w:rPr>
      </w:pPr>
      <w:r w:rsidRPr="00AF75A0">
        <w:rPr>
          <w:noProof/>
        </w:rPr>
        <w:t>88</w:t>
      </w:r>
      <w:r w:rsidRPr="00AF75A0">
        <w:rPr>
          <w:noProof/>
        </w:rPr>
        <w:tab/>
        <w:t xml:space="preserve">Tzoumas, S. &amp; Ntziachristos, V. Spectral unmixing techniques for optoacoustic imaging of tissue pathophysiology. </w:t>
      </w:r>
      <w:r w:rsidRPr="00AF75A0">
        <w:rPr>
          <w:i/>
          <w:noProof/>
        </w:rPr>
        <w:t>Philos Trans A Math Phys Eng Sci</w:t>
      </w:r>
      <w:r w:rsidRPr="00AF75A0">
        <w:rPr>
          <w:noProof/>
        </w:rPr>
        <w:t xml:space="preserve"> </w:t>
      </w:r>
      <w:r w:rsidRPr="00AF75A0">
        <w:rPr>
          <w:b/>
          <w:noProof/>
        </w:rPr>
        <w:t>375</w:t>
      </w:r>
      <w:r w:rsidRPr="00AF75A0">
        <w:rPr>
          <w:noProof/>
        </w:rPr>
        <w:t>, doi:10.1098/rsta.2017.0262 (2017).</w:t>
      </w:r>
    </w:p>
    <w:p w14:paraId="7417E62A" w14:textId="77777777" w:rsidR="00AF75A0" w:rsidRPr="00AF75A0" w:rsidRDefault="00AF75A0" w:rsidP="00AF75A0">
      <w:pPr>
        <w:pStyle w:val="EndNoteBibliography"/>
        <w:ind w:left="720" w:hanging="720"/>
        <w:rPr>
          <w:noProof/>
        </w:rPr>
      </w:pPr>
      <w:r w:rsidRPr="00AF75A0">
        <w:rPr>
          <w:noProof/>
        </w:rPr>
        <w:lastRenderedPageBreak/>
        <w:t>89</w:t>
      </w:r>
      <w:r w:rsidRPr="00AF75A0">
        <w:rPr>
          <w:noProof/>
        </w:rPr>
        <w:tab/>
        <w:t>Olefir, I.</w:t>
      </w:r>
      <w:r w:rsidRPr="00AF75A0">
        <w:rPr>
          <w:i/>
          <w:noProof/>
        </w:rPr>
        <w:t xml:space="preserve"> et al.</w:t>
      </w:r>
      <w:r w:rsidRPr="00AF75A0">
        <w:rPr>
          <w:noProof/>
        </w:rPr>
        <w:t xml:space="preserve"> Deep Learning-Based Spectral Unmixing for Optoacoustic Imaging of Tissue Oxygen Saturation. </w:t>
      </w:r>
      <w:r w:rsidRPr="00AF75A0">
        <w:rPr>
          <w:i/>
          <w:noProof/>
        </w:rPr>
        <w:t>IEEE Trans Med Imaging</w:t>
      </w:r>
      <w:r w:rsidRPr="00AF75A0">
        <w:rPr>
          <w:noProof/>
        </w:rPr>
        <w:t xml:space="preserve"> </w:t>
      </w:r>
      <w:r w:rsidRPr="00AF75A0">
        <w:rPr>
          <w:b/>
          <w:noProof/>
        </w:rPr>
        <w:t>39</w:t>
      </w:r>
      <w:r w:rsidRPr="00AF75A0">
        <w:rPr>
          <w:noProof/>
        </w:rPr>
        <w:t>, 3643-3654, doi:10.1109/TMI.2020.3001750 (2020).</w:t>
      </w:r>
    </w:p>
    <w:p w14:paraId="6859F308" w14:textId="77777777" w:rsidR="00AF75A0" w:rsidRPr="00AF75A0" w:rsidRDefault="00AF75A0" w:rsidP="00AF75A0">
      <w:pPr>
        <w:pStyle w:val="EndNoteBibliography"/>
        <w:ind w:left="720" w:hanging="720"/>
        <w:rPr>
          <w:noProof/>
        </w:rPr>
      </w:pPr>
      <w:r w:rsidRPr="00AF75A0">
        <w:rPr>
          <w:noProof/>
        </w:rPr>
        <w:t>90</w:t>
      </w:r>
      <w:r w:rsidRPr="00AF75A0">
        <w:rPr>
          <w:noProof/>
        </w:rPr>
        <w:tab/>
        <w:t xml:space="preserve">Grasso, V., Hassan, H. W., Mirtaheri, P., Willumeit-Rӧmer, R. &amp; Jose, J. Recent advances in photoacoustic blind source spectral unmixing approaches and the enhanced detection of endogenous tissue chromophores. </w:t>
      </w:r>
      <w:r w:rsidRPr="00AF75A0">
        <w:rPr>
          <w:i/>
          <w:noProof/>
        </w:rPr>
        <w:t>Frontiers in Signal Processing</w:t>
      </w:r>
      <w:r w:rsidRPr="00AF75A0">
        <w:rPr>
          <w:noProof/>
        </w:rPr>
        <w:t xml:space="preserve"> </w:t>
      </w:r>
      <w:r w:rsidRPr="00AF75A0">
        <w:rPr>
          <w:b/>
          <w:noProof/>
        </w:rPr>
        <w:t>2</w:t>
      </w:r>
      <w:r w:rsidRPr="00AF75A0">
        <w:rPr>
          <w:noProof/>
        </w:rPr>
        <w:t>, doi:10.3389/frsip.2022.984901 (2022).</w:t>
      </w:r>
    </w:p>
    <w:p w14:paraId="64BB785F" w14:textId="77777777" w:rsidR="00AF75A0" w:rsidRPr="00AF75A0" w:rsidRDefault="00AF75A0" w:rsidP="00AF75A0">
      <w:pPr>
        <w:pStyle w:val="EndNoteBibliography"/>
        <w:ind w:left="720" w:hanging="720"/>
        <w:rPr>
          <w:noProof/>
        </w:rPr>
      </w:pPr>
      <w:r w:rsidRPr="00AF75A0">
        <w:rPr>
          <w:noProof/>
        </w:rPr>
        <w:t>91</w:t>
      </w:r>
      <w:r w:rsidRPr="00AF75A0">
        <w:rPr>
          <w:noProof/>
        </w:rPr>
        <w:tab/>
        <w:t>Mishra, K.</w:t>
      </w:r>
      <w:r w:rsidRPr="00AF75A0">
        <w:rPr>
          <w:i/>
          <w:noProof/>
        </w:rPr>
        <w:t xml:space="preserve"> et al.</w:t>
      </w:r>
      <w:r w:rsidRPr="00AF75A0">
        <w:rPr>
          <w:noProof/>
        </w:rPr>
        <w:t xml:space="preserve"> Multiplexed whole-animal imaging with reversibly switchable optoacoustic proteins. </w:t>
      </w:r>
      <w:r w:rsidRPr="00AF75A0">
        <w:rPr>
          <w:i/>
          <w:noProof/>
        </w:rPr>
        <w:t>Sci Adv</w:t>
      </w:r>
      <w:r w:rsidRPr="00AF75A0">
        <w:rPr>
          <w:noProof/>
        </w:rPr>
        <w:t xml:space="preserve"> </w:t>
      </w:r>
      <w:r w:rsidRPr="00AF75A0">
        <w:rPr>
          <w:b/>
          <w:noProof/>
        </w:rPr>
        <w:t>6</w:t>
      </w:r>
      <w:r w:rsidRPr="00AF75A0">
        <w:rPr>
          <w:noProof/>
        </w:rPr>
        <w:t>, eaaz6293, doi:10.1126/sciadv.aaz6293 (2020).</w:t>
      </w:r>
    </w:p>
    <w:p w14:paraId="04A76EB3" w14:textId="77777777" w:rsidR="00AF75A0" w:rsidRPr="00AF75A0" w:rsidRDefault="00AF75A0" w:rsidP="00AF75A0">
      <w:pPr>
        <w:pStyle w:val="EndNoteBibliography"/>
        <w:ind w:left="720" w:hanging="720"/>
        <w:rPr>
          <w:noProof/>
        </w:rPr>
      </w:pPr>
      <w:r w:rsidRPr="00AF75A0">
        <w:rPr>
          <w:noProof/>
        </w:rPr>
        <w:t>92</w:t>
      </w:r>
      <w:r w:rsidRPr="00AF75A0">
        <w:rPr>
          <w:noProof/>
        </w:rPr>
        <w:tab/>
        <w:t>Li, L.</w:t>
      </w:r>
      <w:r w:rsidRPr="00AF75A0">
        <w:rPr>
          <w:i/>
          <w:noProof/>
        </w:rPr>
        <w:t xml:space="preserve"> et al.</w:t>
      </w:r>
      <w:r w:rsidRPr="00AF75A0">
        <w:rPr>
          <w:noProof/>
        </w:rPr>
        <w:t xml:space="preserve"> Small near-infrared photochromic protein for photoacoustic multi-contrast imaging and detection of protein interactions in vivo. </w:t>
      </w:r>
      <w:r w:rsidRPr="00AF75A0">
        <w:rPr>
          <w:i/>
          <w:noProof/>
        </w:rPr>
        <w:t>Nat Commun</w:t>
      </w:r>
      <w:r w:rsidRPr="00AF75A0">
        <w:rPr>
          <w:noProof/>
        </w:rPr>
        <w:t xml:space="preserve"> </w:t>
      </w:r>
      <w:r w:rsidRPr="00AF75A0">
        <w:rPr>
          <w:b/>
          <w:noProof/>
        </w:rPr>
        <w:t>9</w:t>
      </w:r>
      <w:r w:rsidRPr="00AF75A0">
        <w:rPr>
          <w:noProof/>
        </w:rPr>
        <w:t>, 2734, doi:10.1038/s41467-018-05231-3 (2018).</w:t>
      </w:r>
    </w:p>
    <w:p w14:paraId="4C1AFE4F" w14:textId="77777777" w:rsidR="00AF75A0" w:rsidRPr="00AF75A0" w:rsidRDefault="00AF75A0" w:rsidP="00AF75A0">
      <w:pPr>
        <w:pStyle w:val="EndNoteBibliography"/>
        <w:ind w:left="720" w:hanging="720"/>
        <w:rPr>
          <w:noProof/>
        </w:rPr>
      </w:pPr>
      <w:r w:rsidRPr="00AF75A0">
        <w:rPr>
          <w:noProof/>
        </w:rPr>
        <w:t>93</w:t>
      </w:r>
      <w:r w:rsidRPr="00AF75A0">
        <w:rPr>
          <w:noProof/>
        </w:rPr>
        <w:tab/>
        <w:t xml:space="preserve">Stankevych, M., Mishra, K., Ntziachristos, V. &amp; Stiel, A. C. in </w:t>
      </w:r>
      <w:r w:rsidRPr="00AF75A0">
        <w:rPr>
          <w:i/>
          <w:noProof/>
        </w:rPr>
        <w:t>Methods in Enzymology</w:t>
      </w:r>
      <w:r w:rsidRPr="00AF75A0">
        <w:rPr>
          <w:noProof/>
        </w:rPr>
        <w:t xml:space="preserve"> Vol. 657    365-383 (Elsevier Inc., 2021).</w:t>
      </w:r>
    </w:p>
    <w:p w14:paraId="4C6FAF22" w14:textId="77777777" w:rsidR="00AF75A0" w:rsidRPr="00AF75A0" w:rsidRDefault="00AF75A0" w:rsidP="00AF75A0">
      <w:pPr>
        <w:pStyle w:val="EndNoteBibliography"/>
        <w:ind w:left="720" w:hanging="720"/>
        <w:rPr>
          <w:noProof/>
        </w:rPr>
      </w:pPr>
      <w:r w:rsidRPr="00AF75A0">
        <w:rPr>
          <w:noProof/>
        </w:rPr>
        <w:t>94</w:t>
      </w:r>
      <w:r w:rsidRPr="00AF75A0">
        <w:rPr>
          <w:noProof/>
        </w:rPr>
        <w:tab/>
        <w:t>Dong, M.</w:t>
      </w:r>
      <w:r w:rsidRPr="00AF75A0">
        <w:rPr>
          <w:i/>
          <w:noProof/>
        </w:rPr>
        <w:t xml:space="preserve"> et al.</w:t>
      </w:r>
      <w:r w:rsidRPr="00AF75A0">
        <w:rPr>
          <w:noProof/>
        </w:rPr>
        <w:t xml:space="preserve"> Near-Infrared Photoswitching of Azobenzenes under Physiological Conditions. </w:t>
      </w:r>
      <w:r w:rsidRPr="00AF75A0">
        <w:rPr>
          <w:i/>
          <w:noProof/>
        </w:rPr>
        <w:t>J Am Chem Soc</w:t>
      </w:r>
      <w:r w:rsidRPr="00AF75A0">
        <w:rPr>
          <w:noProof/>
        </w:rPr>
        <w:t xml:space="preserve"> </w:t>
      </w:r>
      <w:r w:rsidRPr="00AF75A0">
        <w:rPr>
          <w:b/>
          <w:noProof/>
        </w:rPr>
        <w:t>139</w:t>
      </w:r>
      <w:r w:rsidRPr="00AF75A0">
        <w:rPr>
          <w:noProof/>
        </w:rPr>
        <w:t>, 13483-13486, doi:10.1021/jacs.7b06471 (2017).</w:t>
      </w:r>
    </w:p>
    <w:p w14:paraId="68186010" w14:textId="77777777" w:rsidR="00AF75A0" w:rsidRPr="00AF75A0" w:rsidRDefault="00AF75A0" w:rsidP="00AF75A0">
      <w:pPr>
        <w:pStyle w:val="EndNoteBibliography"/>
        <w:ind w:left="720" w:hanging="720"/>
        <w:rPr>
          <w:noProof/>
        </w:rPr>
      </w:pPr>
      <w:r w:rsidRPr="00AF75A0">
        <w:rPr>
          <w:noProof/>
        </w:rPr>
        <w:t>95</w:t>
      </w:r>
      <w:r w:rsidRPr="00AF75A0">
        <w:rPr>
          <w:noProof/>
        </w:rPr>
        <w:tab/>
        <w:t xml:space="preserve">Hu, F., Cao, M., Ma, X., Liu, S. H. &amp; Yin, J. Visible-Light-Dependent Photocyclization: Design, Synthesis, and Properties of a Cyanine-Based Dithienylethene. </w:t>
      </w:r>
      <w:r w:rsidRPr="00AF75A0">
        <w:rPr>
          <w:i/>
          <w:noProof/>
        </w:rPr>
        <w:t>J Org Chem</w:t>
      </w:r>
      <w:r w:rsidRPr="00AF75A0">
        <w:rPr>
          <w:noProof/>
        </w:rPr>
        <w:t xml:space="preserve"> </w:t>
      </w:r>
      <w:r w:rsidRPr="00AF75A0">
        <w:rPr>
          <w:b/>
          <w:noProof/>
        </w:rPr>
        <w:t>80</w:t>
      </w:r>
      <w:r w:rsidRPr="00AF75A0">
        <w:rPr>
          <w:noProof/>
        </w:rPr>
        <w:t>, 7830-7835, doi:10.1021/acs.joc.5b01466 (2015).</w:t>
      </w:r>
    </w:p>
    <w:p w14:paraId="3E1F1970" w14:textId="77777777" w:rsidR="00AF75A0" w:rsidRPr="00AF75A0" w:rsidRDefault="00AF75A0" w:rsidP="00AF75A0">
      <w:pPr>
        <w:pStyle w:val="EndNoteBibliography"/>
        <w:ind w:left="720" w:hanging="720"/>
        <w:rPr>
          <w:noProof/>
        </w:rPr>
      </w:pPr>
      <w:r w:rsidRPr="00AF75A0">
        <w:rPr>
          <w:noProof/>
        </w:rPr>
        <w:t>96</w:t>
      </w:r>
      <w:r w:rsidRPr="00AF75A0">
        <w:rPr>
          <w:noProof/>
        </w:rPr>
        <w:tab/>
        <w:t xml:space="preserve">Shcherbakova, D. M., Shemetov, A. a., Kaberniuk, A. a. &amp; Verkhusha, V. V. </w:t>
      </w:r>
      <w:r w:rsidRPr="00AF75A0">
        <w:rPr>
          <w:i/>
          <w:noProof/>
        </w:rPr>
        <w:t>Natural Photoreceptors as a Source of Fluorescent Proteins, Biosensors, and Optogenetic Tools</w:t>
      </w:r>
      <w:r w:rsidRPr="00AF75A0">
        <w:rPr>
          <w:noProof/>
        </w:rPr>
        <w:t>. Vol. 84 (2014).</w:t>
      </w:r>
    </w:p>
    <w:p w14:paraId="3F7050ED" w14:textId="77777777" w:rsidR="00AF75A0" w:rsidRPr="00AF75A0" w:rsidRDefault="00AF75A0" w:rsidP="00AF75A0">
      <w:pPr>
        <w:pStyle w:val="EndNoteBibliography"/>
        <w:ind w:left="720" w:hanging="720"/>
        <w:rPr>
          <w:noProof/>
        </w:rPr>
      </w:pPr>
      <w:r w:rsidRPr="00AF75A0">
        <w:rPr>
          <w:noProof/>
        </w:rPr>
        <w:t>97</w:t>
      </w:r>
      <w:r w:rsidRPr="00AF75A0">
        <w:rPr>
          <w:noProof/>
        </w:rPr>
        <w:tab/>
        <w:t>Adam, V.</w:t>
      </w:r>
      <w:r w:rsidRPr="00AF75A0">
        <w:rPr>
          <w:i/>
          <w:noProof/>
        </w:rPr>
        <w:t xml:space="preserve"> et al.</w:t>
      </w:r>
      <w:r w:rsidRPr="00AF75A0">
        <w:rPr>
          <w:noProof/>
        </w:rPr>
        <w:t xml:space="preserve"> Data storage based on photochromic and photoconvertible fluorescent proteins. </w:t>
      </w:r>
      <w:r w:rsidRPr="00AF75A0">
        <w:rPr>
          <w:i/>
          <w:noProof/>
        </w:rPr>
        <w:t>J Biotechnol</w:t>
      </w:r>
      <w:r w:rsidRPr="00AF75A0">
        <w:rPr>
          <w:noProof/>
        </w:rPr>
        <w:t xml:space="preserve"> </w:t>
      </w:r>
      <w:r w:rsidRPr="00AF75A0">
        <w:rPr>
          <w:b/>
          <w:noProof/>
        </w:rPr>
        <w:t>149</w:t>
      </w:r>
      <w:r w:rsidRPr="00AF75A0">
        <w:rPr>
          <w:noProof/>
        </w:rPr>
        <w:t>, 289-298, doi:10.1016/j.jbiotec.2010.04.001 (2010).</w:t>
      </w:r>
    </w:p>
    <w:p w14:paraId="11375FBD" w14:textId="77777777" w:rsidR="00AF75A0" w:rsidRPr="00AF75A0" w:rsidRDefault="00AF75A0" w:rsidP="00AF75A0">
      <w:pPr>
        <w:pStyle w:val="EndNoteBibliography"/>
        <w:ind w:left="720" w:hanging="720"/>
        <w:rPr>
          <w:noProof/>
        </w:rPr>
      </w:pPr>
      <w:r w:rsidRPr="00AF75A0">
        <w:rPr>
          <w:noProof/>
        </w:rPr>
        <w:t>98</w:t>
      </w:r>
      <w:r w:rsidRPr="00AF75A0">
        <w:rPr>
          <w:noProof/>
        </w:rPr>
        <w:tab/>
        <w:t>Berry, M. H.</w:t>
      </w:r>
      <w:r w:rsidRPr="00AF75A0">
        <w:rPr>
          <w:i/>
          <w:noProof/>
        </w:rPr>
        <w:t xml:space="preserve"> et al.</w:t>
      </w:r>
      <w:r w:rsidRPr="00AF75A0">
        <w:rPr>
          <w:noProof/>
        </w:rPr>
        <w:t xml:space="preserve"> Photopharmacology for vision restoration. </w:t>
      </w:r>
      <w:r w:rsidRPr="00AF75A0">
        <w:rPr>
          <w:i/>
          <w:noProof/>
        </w:rPr>
        <w:t>Curr Opin Pharmacol</w:t>
      </w:r>
      <w:r w:rsidRPr="00AF75A0">
        <w:rPr>
          <w:noProof/>
        </w:rPr>
        <w:t xml:space="preserve"> </w:t>
      </w:r>
      <w:r w:rsidRPr="00AF75A0">
        <w:rPr>
          <w:b/>
          <w:noProof/>
        </w:rPr>
        <w:t>65</w:t>
      </w:r>
      <w:r w:rsidRPr="00AF75A0">
        <w:rPr>
          <w:noProof/>
        </w:rPr>
        <w:t>, 102259, doi:10.1016/j.coph.2022.102259 (2022).</w:t>
      </w:r>
    </w:p>
    <w:p w14:paraId="19344966" w14:textId="77777777" w:rsidR="00AF75A0" w:rsidRPr="00394B9F" w:rsidRDefault="00AF75A0" w:rsidP="00AF75A0">
      <w:pPr>
        <w:pStyle w:val="EndNoteBibliography"/>
        <w:ind w:left="720" w:hanging="720"/>
        <w:rPr>
          <w:noProof/>
          <w:lang w:val="de-DE"/>
        </w:rPr>
      </w:pPr>
      <w:r w:rsidRPr="00AF75A0">
        <w:rPr>
          <w:noProof/>
        </w:rPr>
        <w:t>99</w:t>
      </w:r>
      <w:r w:rsidRPr="00AF75A0">
        <w:rPr>
          <w:noProof/>
        </w:rPr>
        <w:tab/>
        <w:t>Lukyanov, K. A.</w:t>
      </w:r>
      <w:r w:rsidRPr="00AF75A0">
        <w:rPr>
          <w:i/>
          <w:noProof/>
        </w:rPr>
        <w:t xml:space="preserve"> et al.</w:t>
      </w:r>
      <w:r w:rsidRPr="00AF75A0">
        <w:rPr>
          <w:noProof/>
        </w:rPr>
        <w:t xml:space="preserve"> Natural animal coloration can Be determined by a nonfluorescent green fluorescent protein homolog. </w:t>
      </w:r>
      <w:r w:rsidRPr="00394B9F">
        <w:rPr>
          <w:i/>
          <w:noProof/>
          <w:lang w:val="de-DE"/>
        </w:rPr>
        <w:t>J Biol Chem</w:t>
      </w:r>
      <w:r w:rsidRPr="00394B9F">
        <w:rPr>
          <w:noProof/>
          <w:lang w:val="de-DE"/>
        </w:rPr>
        <w:t xml:space="preserve"> </w:t>
      </w:r>
      <w:r w:rsidRPr="00394B9F">
        <w:rPr>
          <w:b/>
          <w:noProof/>
          <w:lang w:val="de-DE"/>
        </w:rPr>
        <w:t>275</w:t>
      </w:r>
      <w:r w:rsidRPr="00394B9F">
        <w:rPr>
          <w:noProof/>
          <w:lang w:val="de-DE"/>
        </w:rPr>
        <w:t>, 25879-25882, doi:10.1074/jbc.C000338200 (2000).</w:t>
      </w:r>
    </w:p>
    <w:p w14:paraId="27E238DC" w14:textId="77777777" w:rsidR="00AF75A0" w:rsidRPr="00AF75A0" w:rsidRDefault="00AF75A0" w:rsidP="00AF75A0">
      <w:pPr>
        <w:pStyle w:val="EndNoteBibliography"/>
        <w:ind w:left="720" w:hanging="720"/>
        <w:rPr>
          <w:noProof/>
        </w:rPr>
      </w:pPr>
      <w:r w:rsidRPr="00394B9F">
        <w:rPr>
          <w:noProof/>
          <w:lang w:val="de-DE"/>
        </w:rPr>
        <w:t>100</w:t>
      </w:r>
      <w:r w:rsidRPr="00394B9F">
        <w:rPr>
          <w:noProof/>
          <w:lang w:val="de-DE"/>
        </w:rPr>
        <w:tab/>
        <w:t>Egner, A.</w:t>
      </w:r>
      <w:r w:rsidRPr="00394B9F">
        <w:rPr>
          <w:i/>
          <w:noProof/>
          <w:lang w:val="de-DE"/>
        </w:rPr>
        <w:t xml:space="preserve"> et al.</w:t>
      </w:r>
      <w:r w:rsidRPr="00394B9F">
        <w:rPr>
          <w:noProof/>
          <w:lang w:val="de-DE"/>
        </w:rPr>
        <w:t xml:space="preserve"> </w:t>
      </w:r>
      <w:r w:rsidRPr="00AF75A0">
        <w:rPr>
          <w:noProof/>
        </w:rPr>
        <w:t xml:space="preserve">Fluorescence nanoscopy in whole cells by asynchronous localization of photoswitching emitters. </w:t>
      </w:r>
      <w:r w:rsidRPr="00AF75A0">
        <w:rPr>
          <w:i/>
          <w:noProof/>
        </w:rPr>
        <w:t>Biophys J</w:t>
      </w:r>
      <w:r w:rsidRPr="00AF75A0">
        <w:rPr>
          <w:noProof/>
        </w:rPr>
        <w:t xml:space="preserve"> </w:t>
      </w:r>
      <w:r w:rsidRPr="00AF75A0">
        <w:rPr>
          <w:b/>
          <w:noProof/>
        </w:rPr>
        <w:t>93</w:t>
      </w:r>
      <w:r w:rsidRPr="00AF75A0">
        <w:rPr>
          <w:noProof/>
        </w:rPr>
        <w:t>, 3285-3290, doi:10.1529/biophysj.107.112201 (2007).</w:t>
      </w:r>
    </w:p>
    <w:p w14:paraId="5F80E0EA" w14:textId="77777777" w:rsidR="00AF75A0" w:rsidRPr="00AF75A0" w:rsidRDefault="00AF75A0" w:rsidP="00AF75A0">
      <w:pPr>
        <w:pStyle w:val="EndNoteBibliography"/>
        <w:ind w:left="720" w:hanging="720"/>
        <w:rPr>
          <w:noProof/>
        </w:rPr>
      </w:pPr>
      <w:r w:rsidRPr="00AF75A0">
        <w:rPr>
          <w:noProof/>
        </w:rPr>
        <w:t>101</w:t>
      </w:r>
      <w:r w:rsidRPr="00AF75A0">
        <w:rPr>
          <w:noProof/>
        </w:rPr>
        <w:tab/>
        <w:t>Brakemann, T.</w:t>
      </w:r>
      <w:r w:rsidRPr="00AF75A0">
        <w:rPr>
          <w:i/>
          <w:noProof/>
        </w:rPr>
        <w:t xml:space="preserve"> et al.</w:t>
      </w:r>
      <w:r w:rsidRPr="00AF75A0">
        <w:rPr>
          <w:noProof/>
        </w:rPr>
        <w:t xml:space="preserve"> A reversibly photoswitchable GFP-like protein with fluorescence excitation decoupled from switching. </w:t>
      </w:r>
      <w:r w:rsidRPr="00AF75A0">
        <w:rPr>
          <w:i/>
          <w:noProof/>
        </w:rPr>
        <w:t>Nat Biotechnol</w:t>
      </w:r>
      <w:r w:rsidRPr="00AF75A0">
        <w:rPr>
          <w:noProof/>
        </w:rPr>
        <w:t xml:space="preserve"> </w:t>
      </w:r>
      <w:r w:rsidRPr="00AF75A0">
        <w:rPr>
          <w:b/>
          <w:noProof/>
        </w:rPr>
        <w:t>29</w:t>
      </w:r>
      <w:r w:rsidRPr="00AF75A0">
        <w:rPr>
          <w:noProof/>
        </w:rPr>
        <w:t>, 942-947, doi:10.1038/nbt.1952 (2011).</w:t>
      </w:r>
    </w:p>
    <w:p w14:paraId="5B8E7D17" w14:textId="77777777" w:rsidR="00AF75A0" w:rsidRPr="00AF75A0" w:rsidRDefault="00AF75A0" w:rsidP="00AF75A0">
      <w:pPr>
        <w:pStyle w:val="EndNoteBibliography"/>
        <w:ind w:left="720" w:hanging="720"/>
        <w:rPr>
          <w:noProof/>
        </w:rPr>
      </w:pPr>
      <w:r w:rsidRPr="00AF75A0">
        <w:rPr>
          <w:noProof/>
        </w:rPr>
        <w:t>102</w:t>
      </w:r>
      <w:r w:rsidRPr="00AF75A0">
        <w:rPr>
          <w:noProof/>
        </w:rPr>
        <w:tab/>
        <w:t xml:space="preserve">Sha, F., Abdelfattah, A. S., Patel, R. &amp; Schreiter, E. R. rsCaMPARI: an erasable marker of neuronal activity. </w:t>
      </w:r>
      <w:r w:rsidRPr="00AF75A0">
        <w:rPr>
          <w:i/>
          <w:noProof/>
        </w:rPr>
        <w:t>bioRxiv</w:t>
      </w:r>
      <w:r w:rsidRPr="00AF75A0">
        <w:rPr>
          <w:noProof/>
        </w:rPr>
        <w:t>, 798298-798298, doi:10.1101/798298 (2019).</w:t>
      </w:r>
    </w:p>
    <w:p w14:paraId="46A75F2F" w14:textId="77777777" w:rsidR="00AF75A0" w:rsidRPr="00AF75A0" w:rsidRDefault="00AF75A0" w:rsidP="00AF75A0">
      <w:pPr>
        <w:pStyle w:val="EndNoteBibliography"/>
        <w:ind w:left="720" w:hanging="720"/>
        <w:rPr>
          <w:noProof/>
        </w:rPr>
      </w:pPr>
      <w:r w:rsidRPr="00AF75A0">
        <w:rPr>
          <w:noProof/>
        </w:rPr>
        <w:t>103</w:t>
      </w:r>
      <w:r w:rsidRPr="00AF75A0">
        <w:rPr>
          <w:noProof/>
        </w:rPr>
        <w:tab/>
        <w:t>Fosque, B. F.</w:t>
      </w:r>
      <w:r w:rsidRPr="00AF75A0">
        <w:rPr>
          <w:i/>
          <w:noProof/>
        </w:rPr>
        <w:t xml:space="preserve"> et al.</w:t>
      </w:r>
      <w:r w:rsidRPr="00AF75A0">
        <w:rPr>
          <w:noProof/>
        </w:rPr>
        <w:t xml:space="preserve"> Neural circuits. Labeling of active neural circuits in vivo with designed calcium integrators. </w:t>
      </w:r>
      <w:r w:rsidRPr="00AF75A0">
        <w:rPr>
          <w:i/>
          <w:noProof/>
        </w:rPr>
        <w:t>Science</w:t>
      </w:r>
      <w:r w:rsidRPr="00AF75A0">
        <w:rPr>
          <w:noProof/>
        </w:rPr>
        <w:t xml:space="preserve"> </w:t>
      </w:r>
      <w:r w:rsidRPr="00AF75A0">
        <w:rPr>
          <w:b/>
          <w:noProof/>
        </w:rPr>
        <w:t>347</w:t>
      </w:r>
      <w:r w:rsidRPr="00AF75A0">
        <w:rPr>
          <w:noProof/>
        </w:rPr>
        <w:t>, 755-760, doi:10.1126/science.1260922 (2015).</w:t>
      </w:r>
    </w:p>
    <w:p w14:paraId="4E6CE919" w14:textId="77777777" w:rsidR="00AF75A0" w:rsidRPr="00AF75A0" w:rsidRDefault="00AF75A0" w:rsidP="00AF75A0">
      <w:pPr>
        <w:pStyle w:val="EndNoteBibliography"/>
        <w:ind w:left="720" w:hanging="720"/>
        <w:rPr>
          <w:noProof/>
        </w:rPr>
      </w:pPr>
      <w:r w:rsidRPr="00AF75A0">
        <w:rPr>
          <w:noProof/>
        </w:rPr>
        <w:t>104</w:t>
      </w:r>
      <w:r w:rsidRPr="00AF75A0">
        <w:rPr>
          <w:noProof/>
        </w:rPr>
        <w:tab/>
        <w:t>Querard, J.</w:t>
      </w:r>
      <w:r w:rsidRPr="00AF75A0">
        <w:rPr>
          <w:i/>
          <w:noProof/>
        </w:rPr>
        <w:t xml:space="preserve"> et al.</w:t>
      </w:r>
      <w:r w:rsidRPr="00AF75A0">
        <w:rPr>
          <w:noProof/>
        </w:rPr>
        <w:t xml:space="preserve"> Resonant out-of-phase fluorescence microscopy and remote imaging overcome spectral limitations. </w:t>
      </w:r>
      <w:r w:rsidRPr="00AF75A0">
        <w:rPr>
          <w:i/>
          <w:noProof/>
        </w:rPr>
        <w:t>Nat Commun</w:t>
      </w:r>
      <w:r w:rsidRPr="00AF75A0">
        <w:rPr>
          <w:noProof/>
        </w:rPr>
        <w:t xml:space="preserve"> </w:t>
      </w:r>
      <w:r w:rsidRPr="00AF75A0">
        <w:rPr>
          <w:b/>
          <w:noProof/>
        </w:rPr>
        <w:t>8</w:t>
      </w:r>
      <w:r w:rsidRPr="00AF75A0">
        <w:rPr>
          <w:noProof/>
        </w:rPr>
        <w:t>, 969, doi:10.1038/s41467-017-00847-3 (2017).</w:t>
      </w:r>
    </w:p>
    <w:p w14:paraId="2670F083" w14:textId="77777777" w:rsidR="00AF75A0" w:rsidRPr="00AF75A0" w:rsidRDefault="00AF75A0" w:rsidP="00AF75A0">
      <w:pPr>
        <w:pStyle w:val="EndNoteBibliography"/>
        <w:ind w:left="720" w:hanging="720"/>
        <w:rPr>
          <w:noProof/>
        </w:rPr>
      </w:pPr>
      <w:r w:rsidRPr="00AF75A0">
        <w:rPr>
          <w:noProof/>
        </w:rPr>
        <w:t>105</w:t>
      </w:r>
      <w:r w:rsidRPr="00AF75A0">
        <w:rPr>
          <w:noProof/>
        </w:rPr>
        <w:tab/>
        <w:t>Chouket, R.</w:t>
      </w:r>
      <w:r w:rsidRPr="00AF75A0">
        <w:rPr>
          <w:i/>
          <w:noProof/>
        </w:rPr>
        <w:t xml:space="preserve"> et al.</w:t>
      </w:r>
      <w:r w:rsidRPr="00AF75A0">
        <w:rPr>
          <w:noProof/>
        </w:rPr>
        <w:t xml:space="preserve"> Extra kinetic dimensions for label discrimination. </w:t>
      </w:r>
      <w:r w:rsidRPr="00AF75A0">
        <w:rPr>
          <w:i/>
          <w:noProof/>
        </w:rPr>
        <w:t>Nat Commun</w:t>
      </w:r>
      <w:r w:rsidRPr="00AF75A0">
        <w:rPr>
          <w:noProof/>
        </w:rPr>
        <w:t xml:space="preserve"> </w:t>
      </w:r>
      <w:r w:rsidRPr="00AF75A0">
        <w:rPr>
          <w:b/>
          <w:noProof/>
        </w:rPr>
        <w:t>13</w:t>
      </w:r>
      <w:r w:rsidRPr="00AF75A0">
        <w:rPr>
          <w:noProof/>
        </w:rPr>
        <w:t>, 1482, doi:10.1038/s41467-022-29172-0 (2022).</w:t>
      </w:r>
    </w:p>
    <w:p w14:paraId="2AA5B5E8" w14:textId="77777777" w:rsidR="00AF75A0" w:rsidRPr="00AF75A0" w:rsidRDefault="00AF75A0" w:rsidP="00AF75A0">
      <w:pPr>
        <w:pStyle w:val="EndNoteBibliography"/>
        <w:ind w:left="720" w:hanging="720"/>
        <w:rPr>
          <w:noProof/>
        </w:rPr>
      </w:pPr>
      <w:r w:rsidRPr="00AF75A0">
        <w:rPr>
          <w:noProof/>
        </w:rPr>
        <w:lastRenderedPageBreak/>
        <w:t>106</w:t>
      </w:r>
      <w:r w:rsidRPr="00AF75A0">
        <w:rPr>
          <w:noProof/>
        </w:rPr>
        <w:tab/>
        <w:t xml:space="preserve">Qian, Y., Celiker, O. T., Wang, Z., Guner-Ataman, B. &amp; Boyden, E. S. Temporally multiplexed imaging of dynamic signaling networks in living cells. </w:t>
      </w:r>
      <w:r w:rsidRPr="00AF75A0">
        <w:rPr>
          <w:i/>
          <w:noProof/>
        </w:rPr>
        <w:t>bioRxiv</w:t>
      </w:r>
      <w:r w:rsidRPr="00AF75A0">
        <w:rPr>
          <w:noProof/>
        </w:rPr>
        <w:t>, doi:10.1101/2022.08.22.504781 (2022).</w:t>
      </w:r>
    </w:p>
    <w:p w14:paraId="4ECE5283" w14:textId="77777777" w:rsidR="00AF75A0" w:rsidRPr="00AF75A0" w:rsidRDefault="00AF75A0" w:rsidP="00AF75A0">
      <w:pPr>
        <w:pStyle w:val="EndNoteBibliography"/>
        <w:ind w:left="720" w:hanging="720"/>
        <w:rPr>
          <w:noProof/>
        </w:rPr>
      </w:pPr>
      <w:r w:rsidRPr="00AF75A0">
        <w:rPr>
          <w:noProof/>
        </w:rPr>
        <w:t>107</w:t>
      </w:r>
      <w:r w:rsidRPr="00AF75A0">
        <w:rPr>
          <w:noProof/>
        </w:rPr>
        <w:tab/>
        <w:t xml:space="preserve">Abbandonato, G., Storti, B., Signore, G., Beltram, F. &amp; Bizzarri, R. Quantitative optical lock-in detection for quantitative imaging of switchable and non-switchable components. </w:t>
      </w:r>
      <w:r w:rsidRPr="00AF75A0">
        <w:rPr>
          <w:i/>
          <w:noProof/>
        </w:rPr>
        <w:t>Microsc Res Tech</w:t>
      </w:r>
      <w:r w:rsidRPr="00AF75A0">
        <w:rPr>
          <w:noProof/>
        </w:rPr>
        <w:t xml:space="preserve"> </w:t>
      </w:r>
      <w:r w:rsidRPr="00AF75A0">
        <w:rPr>
          <w:b/>
          <w:noProof/>
        </w:rPr>
        <w:t>79</w:t>
      </w:r>
      <w:r w:rsidRPr="00AF75A0">
        <w:rPr>
          <w:noProof/>
        </w:rPr>
        <w:t>, 929-937, doi:10.1002/jemt.22724 (2016).</w:t>
      </w:r>
    </w:p>
    <w:p w14:paraId="30B149C1" w14:textId="77777777" w:rsidR="00AF75A0" w:rsidRPr="00AF75A0" w:rsidRDefault="00AF75A0" w:rsidP="00AF75A0">
      <w:pPr>
        <w:pStyle w:val="EndNoteBibliography"/>
        <w:ind w:left="720" w:hanging="720"/>
        <w:rPr>
          <w:noProof/>
        </w:rPr>
      </w:pPr>
      <w:r w:rsidRPr="00AF75A0">
        <w:rPr>
          <w:noProof/>
        </w:rPr>
        <w:t>108</w:t>
      </w:r>
      <w:r w:rsidRPr="00AF75A0">
        <w:rPr>
          <w:noProof/>
        </w:rPr>
        <w:tab/>
        <w:t>Bierbuesse, F.</w:t>
      </w:r>
      <w:r w:rsidRPr="00AF75A0">
        <w:rPr>
          <w:i/>
          <w:noProof/>
        </w:rPr>
        <w:t xml:space="preserve"> et al.</w:t>
      </w:r>
      <w:r w:rsidRPr="00AF75A0">
        <w:rPr>
          <w:noProof/>
        </w:rPr>
        <w:t xml:space="preserve"> Absolute measurement of cellular activities using photochromic single-fluorophore biosensors and intermittent quantification. </w:t>
      </w:r>
      <w:r w:rsidRPr="00AF75A0">
        <w:rPr>
          <w:i/>
          <w:noProof/>
        </w:rPr>
        <w:t>Nat Commun</w:t>
      </w:r>
      <w:r w:rsidRPr="00AF75A0">
        <w:rPr>
          <w:noProof/>
        </w:rPr>
        <w:t xml:space="preserve"> </w:t>
      </w:r>
      <w:r w:rsidRPr="00AF75A0">
        <w:rPr>
          <w:b/>
          <w:noProof/>
        </w:rPr>
        <w:t>13</w:t>
      </w:r>
      <w:r w:rsidRPr="00AF75A0">
        <w:rPr>
          <w:noProof/>
        </w:rPr>
        <w:t>, 1850, doi:10.1038/s41467-022-29508-w (2022).</w:t>
      </w:r>
    </w:p>
    <w:p w14:paraId="40D30E66" w14:textId="77777777" w:rsidR="00AF75A0" w:rsidRPr="00AF75A0" w:rsidRDefault="00AF75A0" w:rsidP="00AF75A0">
      <w:pPr>
        <w:pStyle w:val="EndNoteBibliography"/>
        <w:ind w:left="720" w:hanging="720"/>
        <w:rPr>
          <w:noProof/>
        </w:rPr>
      </w:pPr>
      <w:r w:rsidRPr="00AF75A0">
        <w:rPr>
          <w:noProof/>
        </w:rPr>
        <w:t>109</w:t>
      </w:r>
      <w:r w:rsidRPr="00AF75A0">
        <w:rPr>
          <w:noProof/>
        </w:rPr>
        <w:tab/>
        <w:t>Volpato, A.</w:t>
      </w:r>
      <w:r w:rsidRPr="00AF75A0">
        <w:rPr>
          <w:i/>
          <w:noProof/>
        </w:rPr>
        <w:t xml:space="preserve"> et al.</w:t>
      </w:r>
      <w:r w:rsidRPr="00AF75A0">
        <w:rPr>
          <w:noProof/>
        </w:rPr>
        <w:t xml:space="preserve"> Extending fluorescence anisotropy to large complexes using reversibly switchable proteins. </w:t>
      </w:r>
      <w:r w:rsidRPr="00AF75A0">
        <w:rPr>
          <w:i/>
          <w:noProof/>
        </w:rPr>
        <w:t>Nat Biotechnol</w:t>
      </w:r>
      <w:r w:rsidRPr="00AF75A0">
        <w:rPr>
          <w:noProof/>
        </w:rPr>
        <w:t>, doi:10.1038/s41587-022-01489-7 (2022).</w:t>
      </w:r>
    </w:p>
    <w:p w14:paraId="134F0D46" w14:textId="77777777" w:rsidR="00AF75A0" w:rsidRPr="00AF75A0" w:rsidRDefault="00AF75A0" w:rsidP="00AF75A0">
      <w:pPr>
        <w:pStyle w:val="EndNoteBibliography"/>
        <w:ind w:left="720" w:hanging="720"/>
        <w:rPr>
          <w:noProof/>
        </w:rPr>
      </w:pPr>
      <w:r w:rsidRPr="00AF75A0">
        <w:rPr>
          <w:noProof/>
        </w:rPr>
        <w:t>110</w:t>
      </w:r>
      <w:r w:rsidRPr="00AF75A0">
        <w:rPr>
          <w:noProof/>
        </w:rPr>
        <w:tab/>
        <w:t>Yang, J.</w:t>
      </w:r>
      <w:r w:rsidRPr="00AF75A0">
        <w:rPr>
          <w:i/>
          <w:noProof/>
        </w:rPr>
        <w:t xml:space="preserve"> et al.</w:t>
      </w:r>
      <w:r w:rsidRPr="00AF75A0">
        <w:rPr>
          <w:noProof/>
        </w:rPr>
        <w:t xml:space="preserve"> Focusing light inside live tissue using reversibly switchable bacterial phytochrome as a genetically encoded photochromic guide star. </w:t>
      </w:r>
      <w:r w:rsidRPr="00AF75A0">
        <w:rPr>
          <w:i/>
          <w:noProof/>
        </w:rPr>
        <w:t>Sci Adv</w:t>
      </w:r>
      <w:r w:rsidRPr="00AF75A0">
        <w:rPr>
          <w:noProof/>
        </w:rPr>
        <w:t xml:space="preserve"> </w:t>
      </w:r>
      <w:r w:rsidRPr="00AF75A0">
        <w:rPr>
          <w:b/>
          <w:noProof/>
        </w:rPr>
        <w:t>5</w:t>
      </w:r>
      <w:r w:rsidRPr="00AF75A0">
        <w:rPr>
          <w:noProof/>
        </w:rPr>
        <w:t>, eaay1211, doi:10.1126/sciadv.aay1211 (2019).</w:t>
      </w:r>
    </w:p>
    <w:p w14:paraId="445C8FD3" w14:textId="77777777" w:rsidR="00AF75A0" w:rsidRPr="00AF75A0" w:rsidRDefault="00AF75A0" w:rsidP="00AF75A0">
      <w:pPr>
        <w:pStyle w:val="EndNoteBibliography"/>
        <w:ind w:left="720" w:hanging="720"/>
        <w:rPr>
          <w:noProof/>
        </w:rPr>
      </w:pPr>
      <w:r w:rsidRPr="00AF75A0">
        <w:rPr>
          <w:noProof/>
        </w:rPr>
        <w:t>111</w:t>
      </w:r>
      <w:r w:rsidRPr="00AF75A0">
        <w:rPr>
          <w:noProof/>
        </w:rPr>
        <w:tab/>
        <w:t>Marriott, G.</w:t>
      </w:r>
      <w:r w:rsidRPr="00AF75A0">
        <w:rPr>
          <w:i/>
          <w:noProof/>
        </w:rPr>
        <w:t xml:space="preserve"> et al.</w:t>
      </w:r>
      <w:r w:rsidRPr="00AF75A0">
        <w:rPr>
          <w:noProof/>
        </w:rPr>
        <w:t xml:space="preserve"> Optical lock-in detection imaging microscopy for contrast-enhanced imaging in living cells. </w:t>
      </w:r>
      <w:r w:rsidRPr="00AF75A0">
        <w:rPr>
          <w:i/>
          <w:noProof/>
        </w:rPr>
        <w:t>Proc Natl Acad Sci U S A</w:t>
      </w:r>
      <w:r w:rsidRPr="00AF75A0">
        <w:rPr>
          <w:noProof/>
        </w:rPr>
        <w:t xml:space="preserve"> </w:t>
      </w:r>
      <w:r w:rsidRPr="00AF75A0">
        <w:rPr>
          <w:b/>
          <w:noProof/>
        </w:rPr>
        <w:t>105</w:t>
      </w:r>
      <w:r w:rsidRPr="00AF75A0">
        <w:rPr>
          <w:noProof/>
        </w:rPr>
        <w:t>, 17789-17794, doi:10.1073/pnas.0808882105 (2008).</w:t>
      </w:r>
    </w:p>
    <w:p w14:paraId="008B06C0" w14:textId="77777777" w:rsidR="00AF75A0" w:rsidRPr="00AF75A0" w:rsidRDefault="00AF75A0" w:rsidP="00AF75A0">
      <w:pPr>
        <w:pStyle w:val="EndNoteBibliography"/>
        <w:ind w:left="720" w:hanging="720"/>
        <w:rPr>
          <w:noProof/>
        </w:rPr>
      </w:pPr>
      <w:r w:rsidRPr="00AF75A0">
        <w:rPr>
          <w:noProof/>
        </w:rPr>
        <w:t>112</w:t>
      </w:r>
      <w:r w:rsidRPr="00AF75A0">
        <w:rPr>
          <w:noProof/>
        </w:rPr>
        <w:tab/>
        <w:t>Chen, Y. C.</w:t>
      </w:r>
      <w:r w:rsidRPr="00AF75A0">
        <w:rPr>
          <w:i/>
          <w:noProof/>
        </w:rPr>
        <w:t xml:space="preserve"> et al.</w:t>
      </w:r>
      <w:r w:rsidRPr="00AF75A0">
        <w:rPr>
          <w:noProof/>
        </w:rPr>
        <w:t xml:space="preserve"> Optically Modulated Photoswitchable Fluorescent Proteins Yield Improved Biological Imaging Sensitivity. </w:t>
      </w:r>
      <w:r w:rsidRPr="00AF75A0">
        <w:rPr>
          <w:i/>
          <w:noProof/>
        </w:rPr>
        <w:t>J Am Chem Soc</w:t>
      </w:r>
      <w:r w:rsidRPr="00AF75A0">
        <w:rPr>
          <w:noProof/>
        </w:rPr>
        <w:t xml:space="preserve"> </w:t>
      </w:r>
      <w:r w:rsidRPr="00AF75A0">
        <w:rPr>
          <w:b/>
          <w:noProof/>
        </w:rPr>
        <w:t>137</w:t>
      </w:r>
      <w:r w:rsidRPr="00AF75A0">
        <w:rPr>
          <w:noProof/>
        </w:rPr>
        <w:t>, 12764-12767, doi:10.1021/jacs.5b07871 (2015).</w:t>
      </w:r>
    </w:p>
    <w:p w14:paraId="295F2884" w14:textId="77777777" w:rsidR="00AF75A0" w:rsidRPr="00AF75A0" w:rsidRDefault="00AF75A0" w:rsidP="00AF75A0">
      <w:pPr>
        <w:pStyle w:val="EndNoteBibliography"/>
        <w:ind w:left="720" w:hanging="720"/>
        <w:rPr>
          <w:noProof/>
        </w:rPr>
      </w:pPr>
      <w:r w:rsidRPr="00AF75A0">
        <w:rPr>
          <w:noProof/>
        </w:rPr>
        <w:t>113</w:t>
      </w:r>
      <w:r w:rsidRPr="00AF75A0">
        <w:rPr>
          <w:noProof/>
        </w:rPr>
        <w:tab/>
        <w:t xml:space="preserve">Hsiang, J. C., Jablonski, A. E. &amp; Dickson, R. M. Optically modulated fluorescence bioimaging: visualizing obscured fluorophores in high background. </w:t>
      </w:r>
      <w:r w:rsidRPr="00AF75A0">
        <w:rPr>
          <w:i/>
          <w:noProof/>
        </w:rPr>
        <w:t>Acc Chem Res</w:t>
      </w:r>
      <w:r w:rsidRPr="00AF75A0">
        <w:rPr>
          <w:noProof/>
        </w:rPr>
        <w:t xml:space="preserve"> </w:t>
      </w:r>
      <w:r w:rsidRPr="00AF75A0">
        <w:rPr>
          <w:b/>
          <w:noProof/>
        </w:rPr>
        <w:t>47</w:t>
      </w:r>
      <w:r w:rsidRPr="00AF75A0">
        <w:rPr>
          <w:noProof/>
        </w:rPr>
        <w:t>, 1545-1554, doi:10.1021/ar400325y (2014).</w:t>
      </w:r>
    </w:p>
    <w:p w14:paraId="46E722B8" w14:textId="77777777" w:rsidR="00AF75A0" w:rsidRPr="00AF75A0" w:rsidRDefault="00AF75A0" w:rsidP="00AF75A0">
      <w:pPr>
        <w:pStyle w:val="EndNoteBibliography"/>
        <w:ind w:left="720" w:hanging="720"/>
        <w:rPr>
          <w:noProof/>
        </w:rPr>
      </w:pPr>
      <w:r w:rsidRPr="00AF75A0">
        <w:rPr>
          <w:noProof/>
        </w:rPr>
        <w:t>114</w:t>
      </w:r>
      <w:r w:rsidRPr="00AF75A0">
        <w:rPr>
          <w:noProof/>
        </w:rPr>
        <w:tab/>
        <w:t>Yao, J.</w:t>
      </w:r>
      <w:r w:rsidRPr="00AF75A0">
        <w:rPr>
          <w:i/>
          <w:noProof/>
        </w:rPr>
        <w:t xml:space="preserve"> et al.</w:t>
      </w:r>
      <w:r w:rsidRPr="00AF75A0">
        <w:rPr>
          <w:noProof/>
        </w:rPr>
        <w:t xml:space="preserve"> Reversibly switchable fluorescence microscopy with enhanced resolution and image contrast. </w:t>
      </w:r>
      <w:r w:rsidRPr="00AF75A0">
        <w:rPr>
          <w:i/>
          <w:noProof/>
        </w:rPr>
        <w:t>J Biomed Opt</w:t>
      </w:r>
      <w:r w:rsidRPr="00AF75A0">
        <w:rPr>
          <w:noProof/>
        </w:rPr>
        <w:t xml:space="preserve"> </w:t>
      </w:r>
      <w:r w:rsidRPr="00AF75A0">
        <w:rPr>
          <w:b/>
          <w:noProof/>
        </w:rPr>
        <w:t>19</w:t>
      </w:r>
      <w:r w:rsidRPr="00AF75A0">
        <w:rPr>
          <w:noProof/>
        </w:rPr>
        <w:t>, 086018, doi:10.1117/1.JBO.19.8.086018 (2014).</w:t>
      </w:r>
    </w:p>
    <w:p w14:paraId="267C7A95" w14:textId="77777777" w:rsidR="00AF75A0" w:rsidRPr="00AF75A0" w:rsidRDefault="00AF75A0" w:rsidP="00AF75A0">
      <w:pPr>
        <w:pStyle w:val="EndNoteBibliography"/>
        <w:ind w:left="720" w:hanging="720"/>
        <w:rPr>
          <w:noProof/>
        </w:rPr>
      </w:pPr>
      <w:r w:rsidRPr="00AF75A0">
        <w:rPr>
          <w:noProof/>
        </w:rPr>
        <w:t>115</w:t>
      </w:r>
      <w:r w:rsidRPr="00AF75A0">
        <w:rPr>
          <w:noProof/>
        </w:rPr>
        <w:tab/>
        <w:t xml:space="preserve">Vettenburg, T., Corral, A., Rodríguez-Pulido, A., Flors, C. &amp; Ripoll, J. Photoswitching-Enabled Contrast Enhancement in Light Sheet Fluorescence Microscopy. </w:t>
      </w:r>
      <w:r w:rsidRPr="00AF75A0">
        <w:rPr>
          <w:i/>
          <w:noProof/>
        </w:rPr>
        <w:t>ACS Photonics</w:t>
      </w:r>
      <w:r w:rsidRPr="00AF75A0">
        <w:rPr>
          <w:noProof/>
        </w:rPr>
        <w:t xml:space="preserve"> </w:t>
      </w:r>
      <w:r w:rsidRPr="00AF75A0">
        <w:rPr>
          <w:b/>
          <w:noProof/>
        </w:rPr>
        <w:t>4</w:t>
      </w:r>
      <w:r w:rsidRPr="00AF75A0">
        <w:rPr>
          <w:noProof/>
        </w:rPr>
        <w:t>, 424-428, doi:10.1021/acsphotonics.6b00838 (2017).</w:t>
      </w:r>
    </w:p>
    <w:p w14:paraId="3E0C1A05" w14:textId="77777777" w:rsidR="00AF75A0" w:rsidRPr="00AF75A0" w:rsidRDefault="00AF75A0" w:rsidP="00AF75A0">
      <w:pPr>
        <w:pStyle w:val="EndNoteBibliography"/>
        <w:ind w:left="720" w:hanging="720"/>
        <w:rPr>
          <w:noProof/>
        </w:rPr>
      </w:pPr>
      <w:r w:rsidRPr="00AF75A0">
        <w:rPr>
          <w:noProof/>
        </w:rPr>
        <w:t>116</w:t>
      </w:r>
      <w:r w:rsidRPr="00AF75A0">
        <w:rPr>
          <w:noProof/>
        </w:rPr>
        <w:tab/>
        <w:t xml:space="preserve">Kao, Y. T., Zhu, X., Xu, F. &amp; Min, W. Focal switching of photochromic fluorescent proteins enables multiphoton microscopy with superior image contrast. </w:t>
      </w:r>
      <w:r w:rsidRPr="00AF75A0">
        <w:rPr>
          <w:i/>
          <w:noProof/>
        </w:rPr>
        <w:t>Biomed Opt Express</w:t>
      </w:r>
      <w:r w:rsidRPr="00AF75A0">
        <w:rPr>
          <w:noProof/>
        </w:rPr>
        <w:t xml:space="preserve"> </w:t>
      </w:r>
      <w:r w:rsidRPr="00AF75A0">
        <w:rPr>
          <w:b/>
          <w:noProof/>
        </w:rPr>
        <w:t>3</w:t>
      </w:r>
      <w:r w:rsidRPr="00AF75A0">
        <w:rPr>
          <w:noProof/>
        </w:rPr>
        <w:t>, 1955-1963, doi:10.1364/BOE.3.001955 (2012).</w:t>
      </w:r>
    </w:p>
    <w:p w14:paraId="2F1ADFFD" w14:textId="77777777" w:rsidR="00AF75A0" w:rsidRPr="00AF75A0" w:rsidRDefault="00AF75A0" w:rsidP="00AF75A0">
      <w:pPr>
        <w:pStyle w:val="EndNoteBibliography"/>
        <w:ind w:left="720" w:hanging="720"/>
        <w:rPr>
          <w:noProof/>
        </w:rPr>
      </w:pPr>
      <w:r w:rsidRPr="00AF75A0">
        <w:rPr>
          <w:noProof/>
        </w:rPr>
        <w:t>117</w:t>
      </w:r>
      <w:r w:rsidRPr="00AF75A0">
        <w:rPr>
          <w:noProof/>
        </w:rPr>
        <w:tab/>
        <w:t xml:space="preserve">Wiltbank, L. B. &amp; Kehoe, D. M. Diverse light responses of cyanobacteria mediated by phytochrome superfamily photoreceptors. </w:t>
      </w:r>
      <w:r w:rsidRPr="00AF75A0">
        <w:rPr>
          <w:i/>
          <w:noProof/>
        </w:rPr>
        <w:t>Nat Rev Microbiol</w:t>
      </w:r>
      <w:r w:rsidRPr="00AF75A0">
        <w:rPr>
          <w:noProof/>
        </w:rPr>
        <w:t xml:space="preserve"> </w:t>
      </w:r>
      <w:r w:rsidRPr="00AF75A0">
        <w:rPr>
          <w:b/>
          <w:noProof/>
        </w:rPr>
        <w:t>17</w:t>
      </w:r>
      <w:r w:rsidRPr="00AF75A0">
        <w:rPr>
          <w:noProof/>
        </w:rPr>
        <w:t>, 37-50, doi:10.1038/s41579-018-0110-4 (2019).</w:t>
      </w:r>
    </w:p>
    <w:p w14:paraId="36ADA36D" w14:textId="77777777" w:rsidR="00AF75A0" w:rsidRPr="00AF75A0" w:rsidRDefault="00AF75A0" w:rsidP="00AF75A0">
      <w:pPr>
        <w:pStyle w:val="EndNoteBibliography"/>
        <w:ind w:left="720" w:hanging="720"/>
        <w:rPr>
          <w:noProof/>
        </w:rPr>
      </w:pPr>
      <w:r w:rsidRPr="00AF75A0">
        <w:rPr>
          <w:noProof/>
        </w:rPr>
        <w:t>118</w:t>
      </w:r>
      <w:r w:rsidRPr="00AF75A0">
        <w:rPr>
          <w:noProof/>
        </w:rPr>
        <w:tab/>
        <w:t xml:space="preserve">Cheng, M. C., Kathare, P. K., Paik, I. &amp; Huq, E. Phytochrome Signaling Networks. </w:t>
      </w:r>
      <w:r w:rsidRPr="00AF75A0">
        <w:rPr>
          <w:i/>
          <w:noProof/>
        </w:rPr>
        <w:t>Annu Rev Plant Biol</w:t>
      </w:r>
      <w:r w:rsidRPr="00AF75A0">
        <w:rPr>
          <w:noProof/>
        </w:rPr>
        <w:t xml:space="preserve"> </w:t>
      </w:r>
      <w:r w:rsidRPr="00AF75A0">
        <w:rPr>
          <w:b/>
          <w:noProof/>
        </w:rPr>
        <w:t>72</w:t>
      </w:r>
      <w:r w:rsidRPr="00AF75A0">
        <w:rPr>
          <w:noProof/>
        </w:rPr>
        <w:t>, 217-244, doi:10.1146/annurev-arplant-080620-024221 (2021).</w:t>
      </w:r>
    </w:p>
    <w:p w14:paraId="0169A3D8" w14:textId="77777777" w:rsidR="00AF75A0" w:rsidRPr="00AF75A0" w:rsidRDefault="00AF75A0" w:rsidP="00AF75A0">
      <w:pPr>
        <w:pStyle w:val="EndNoteBibliography"/>
        <w:ind w:left="720" w:hanging="720"/>
        <w:rPr>
          <w:noProof/>
        </w:rPr>
      </w:pPr>
      <w:r w:rsidRPr="00AF75A0">
        <w:rPr>
          <w:noProof/>
        </w:rPr>
        <w:t>119</w:t>
      </w:r>
      <w:r w:rsidRPr="00AF75A0">
        <w:rPr>
          <w:noProof/>
        </w:rPr>
        <w:tab/>
        <w:t xml:space="preserve">Auldridge, M. E. &amp; Forest, K. T. Bacterial phytochromes: more than meets the light. </w:t>
      </w:r>
      <w:r w:rsidRPr="00AF75A0">
        <w:rPr>
          <w:i/>
          <w:noProof/>
        </w:rPr>
        <w:t>Crit Rev Biochem Mol Biol</w:t>
      </w:r>
      <w:r w:rsidRPr="00AF75A0">
        <w:rPr>
          <w:noProof/>
        </w:rPr>
        <w:t xml:space="preserve"> </w:t>
      </w:r>
      <w:r w:rsidRPr="00AF75A0">
        <w:rPr>
          <w:b/>
          <w:noProof/>
        </w:rPr>
        <w:t>46</w:t>
      </w:r>
      <w:r w:rsidRPr="00AF75A0">
        <w:rPr>
          <w:noProof/>
        </w:rPr>
        <w:t>, 67-88, doi:10.3109/10409238.2010.546389 (2011).</w:t>
      </w:r>
    </w:p>
    <w:p w14:paraId="2C5C1076" w14:textId="77777777" w:rsidR="00AF75A0" w:rsidRPr="00AF75A0" w:rsidRDefault="00AF75A0" w:rsidP="00AF75A0">
      <w:pPr>
        <w:pStyle w:val="EndNoteBibliography"/>
        <w:ind w:left="720" w:hanging="720"/>
        <w:rPr>
          <w:noProof/>
        </w:rPr>
      </w:pPr>
      <w:r w:rsidRPr="00AF75A0">
        <w:rPr>
          <w:noProof/>
        </w:rPr>
        <w:t>120</w:t>
      </w:r>
      <w:r w:rsidRPr="00AF75A0">
        <w:rPr>
          <w:noProof/>
        </w:rPr>
        <w:tab/>
        <w:t xml:space="preserve">Shcherbakova, D. M., Baloban, M. &amp; Verkhusha, V. V. Near-infrared fluorescent proteins engineered from bacterial phytochromes. </w:t>
      </w:r>
      <w:r w:rsidRPr="00AF75A0">
        <w:rPr>
          <w:i/>
          <w:noProof/>
        </w:rPr>
        <w:t>Curr Opin Chem Biol</w:t>
      </w:r>
      <w:r w:rsidRPr="00AF75A0">
        <w:rPr>
          <w:noProof/>
        </w:rPr>
        <w:t xml:space="preserve"> </w:t>
      </w:r>
      <w:r w:rsidRPr="00AF75A0">
        <w:rPr>
          <w:b/>
          <w:noProof/>
        </w:rPr>
        <w:t>27</w:t>
      </w:r>
      <w:r w:rsidRPr="00AF75A0">
        <w:rPr>
          <w:noProof/>
        </w:rPr>
        <w:t>, 52-63, doi:10.1016/j.cbpa.2015.06.005 (2015).</w:t>
      </w:r>
    </w:p>
    <w:p w14:paraId="37F85B67" w14:textId="77777777" w:rsidR="00AF75A0" w:rsidRPr="00AF75A0" w:rsidRDefault="00AF75A0" w:rsidP="00AF75A0">
      <w:pPr>
        <w:pStyle w:val="EndNoteBibliography"/>
        <w:ind w:left="720" w:hanging="720"/>
        <w:rPr>
          <w:noProof/>
        </w:rPr>
      </w:pPr>
      <w:r w:rsidRPr="00AF75A0">
        <w:rPr>
          <w:noProof/>
        </w:rPr>
        <w:t>121</w:t>
      </w:r>
      <w:r w:rsidRPr="00AF75A0">
        <w:rPr>
          <w:noProof/>
        </w:rPr>
        <w:tab/>
        <w:t>Vetschera, P.</w:t>
      </w:r>
      <w:r w:rsidRPr="00AF75A0">
        <w:rPr>
          <w:i/>
          <w:noProof/>
        </w:rPr>
        <w:t xml:space="preserve"> et al.</w:t>
      </w:r>
      <w:r w:rsidRPr="00AF75A0">
        <w:rPr>
          <w:noProof/>
        </w:rPr>
        <w:t xml:space="preserve"> Characterization of Reversibly Switchable Fluorescent Proteins in Optoacoustic Imaging. </w:t>
      </w:r>
      <w:r w:rsidRPr="00AF75A0">
        <w:rPr>
          <w:i/>
          <w:noProof/>
        </w:rPr>
        <w:t>Anal Chem</w:t>
      </w:r>
      <w:r w:rsidRPr="00AF75A0">
        <w:rPr>
          <w:noProof/>
        </w:rPr>
        <w:t xml:space="preserve"> </w:t>
      </w:r>
      <w:r w:rsidRPr="00AF75A0">
        <w:rPr>
          <w:b/>
          <w:noProof/>
        </w:rPr>
        <w:t>90</w:t>
      </w:r>
      <w:r w:rsidRPr="00AF75A0">
        <w:rPr>
          <w:noProof/>
        </w:rPr>
        <w:t>, 10527-10535, doi:10.1021/acs.analchem.8b02599 (2018).</w:t>
      </w:r>
    </w:p>
    <w:p w14:paraId="6A089D2D" w14:textId="77777777" w:rsidR="00AF75A0" w:rsidRPr="00AF75A0" w:rsidRDefault="00AF75A0" w:rsidP="00AF75A0">
      <w:pPr>
        <w:pStyle w:val="EndNoteBibliography"/>
        <w:ind w:left="720" w:hanging="720"/>
        <w:rPr>
          <w:noProof/>
        </w:rPr>
      </w:pPr>
      <w:r w:rsidRPr="00AF75A0">
        <w:rPr>
          <w:noProof/>
        </w:rPr>
        <w:t>122</w:t>
      </w:r>
      <w:r w:rsidRPr="00AF75A0">
        <w:rPr>
          <w:noProof/>
        </w:rPr>
        <w:tab/>
        <w:t xml:space="preserve">Maines, M. D. Heme oxygenase: function, multiplicity, regulatory mechanisms, and clinical applications. </w:t>
      </w:r>
      <w:r w:rsidRPr="00AF75A0">
        <w:rPr>
          <w:i/>
          <w:noProof/>
        </w:rPr>
        <w:t>FASEB J</w:t>
      </w:r>
      <w:r w:rsidRPr="00AF75A0">
        <w:rPr>
          <w:noProof/>
        </w:rPr>
        <w:t xml:space="preserve"> </w:t>
      </w:r>
      <w:r w:rsidRPr="00AF75A0">
        <w:rPr>
          <w:b/>
          <w:noProof/>
        </w:rPr>
        <w:t>2</w:t>
      </w:r>
      <w:r w:rsidRPr="00AF75A0">
        <w:rPr>
          <w:noProof/>
        </w:rPr>
        <w:t>, 2557-2568, doi:10.1096/fasebj.2.10.3290025 (1988).</w:t>
      </w:r>
    </w:p>
    <w:p w14:paraId="39046AF1" w14:textId="77777777" w:rsidR="00AF75A0" w:rsidRPr="00AF75A0" w:rsidRDefault="00AF75A0" w:rsidP="00AF75A0">
      <w:pPr>
        <w:pStyle w:val="EndNoteBibliography"/>
        <w:ind w:left="720" w:hanging="720"/>
        <w:rPr>
          <w:noProof/>
        </w:rPr>
      </w:pPr>
      <w:r w:rsidRPr="00AF75A0">
        <w:rPr>
          <w:noProof/>
        </w:rPr>
        <w:lastRenderedPageBreak/>
        <w:t>123</w:t>
      </w:r>
      <w:r w:rsidRPr="00AF75A0">
        <w:rPr>
          <w:noProof/>
        </w:rPr>
        <w:tab/>
        <w:t xml:space="preserve">Montecinos-Franjola, F., Lin, J. Y. &amp; Rodriguez, E. A. Fluorescent proteins for in vivo imaging, where's the biliverdin? </w:t>
      </w:r>
      <w:r w:rsidRPr="00AF75A0">
        <w:rPr>
          <w:i/>
          <w:noProof/>
        </w:rPr>
        <w:t>Biochem Soc Trans</w:t>
      </w:r>
      <w:r w:rsidRPr="00AF75A0">
        <w:rPr>
          <w:noProof/>
        </w:rPr>
        <w:t xml:space="preserve"> </w:t>
      </w:r>
      <w:r w:rsidRPr="00AF75A0">
        <w:rPr>
          <w:b/>
          <w:noProof/>
        </w:rPr>
        <w:t>48</w:t>
      </w:r>
      <w:r w:rsidRPr="00AF75A0">
        <w:rPr>
          <w:noProof/>
        </w:rPr>
        <w:t>, 2657-2667, doi:10.1042/BST20200444 (2020).</w:t>
      </w:r>
    </w:p>
    <w:p w14:paraId="5B02284B" w14:textId="77777777" w:rsidR="00AF75A0" w:rsidRPr="00AF75A0" w:rsidRDefault="00AF75A0" w:rsidP="00AF75A0">
      <w:pPr>
        <w:pStyle w:val="EndNoteBibliography"/>
        <w:ind w:left="720" w:hanging="720"/>
        <w:rPr>
          <w:noProof/>
        </w:rPr>
      </w:pPr>
      <w:r w:rsidRPr="00AF75A0">
        <w:rPr>
          <w:noProof/>
        </w:rPr>
        <w:t>124</w:t>
      </w:r>
      <w:r w:rsidRPr="00AF75A0">
        <w:rPr>
          <w:noProof/>
        </w:rPr>
        <w:tab/>
        <w:t>Piatkevich, K. D.</w:t>
      </w:r>
      <w:r w:rsidRPr="00AF75A0">
        <w:rPr>
          <w:i/>
          <w:noProof/>
        </w:rPr>
        <w:t xml:space="preserve"> et al.</w:t>
      </w:r>
      <w:r w:rsidRPr="00AF75A0">
        <w:rPr>
          <w:noProof/>
        </w:rPr>
        <w:t xml:space="preserve"> Near-Infrared Fluorescent Proteins Engineered from Bacterial Phytochromes in Neuroimaging. </w:t>
      </w:r>
      <w:r w:rsidRPr="00AF75A0">
        <w:rPr>
          <w:i/>
          <w:noProof/>
        </w:rPr>
        <w:t>Biophys J</w:t>
      </w:r>
      <w:r w:rsidRPr="00AF75A0">
        <w:rPr>
          <w:noProof/>
        </w:rPr>
        <w:t xml:space="preserve"> </w:t>
      </w:r>
      <w:r w:rsidRPr="00AF75A0">
        <w:rPr>
          <w:b/>
          <w:noProof/>
        </w:rPr>
        <w:t>113</w:t>
      </w:r>
      <w:r w:rsidRPr="00AF75A0">
        <w:rPr>
          <w:noProof/>
        </w:rPr>
        <w:t>, 2299-2309, doi:10.1016/j.bpj.2017.09.007 (2017).</w:t>
      </w:r>
    </w:p>
    <w:p w14:paraId="6EFA4C8B" w14:textId="77777777" w:rsidR="00AF75A0" w:rsidRPr="00AF75A0" w:rsidRDefault="00AF75A0" w:rsidP="00AF75A0">
      <w:pPr>
        <w:pStyle w:val="EndNoteBibliography"/>
        <w:ind w:left="720" w:hanging="720"/>
        <w:rPr>
          <w:noProof/>
        </w:rPr>
      </w:pPr>
      <w:r w:rsidRPr="00AF75A0">
        <w:rPr>
          <w:noProof/>
        </w:rPr>
        <w:t>125</w:t>
      </w:r>
      <w:r w:rsidRPr="00AF75A0">
        <w:rPr>
          <w:noProof/>
        </w:rPr>
        <w:tab/>
        <w:t xml:space="preserve">Shemetov, A. A., Oliinyk, O. S. &amp; Verkhusha, V. V. How to Increase Brightness of Near-Infrared Fluorescent Proteins in Mammalian Cells. </w:t>
      </w:r>
      <w:r w:rsidRPr="00AF75A0">
        <w:rPr>
          <w:i/>
          <w:noProof/>
        </w:rPr>
        <w:t>Cell Chem Biol</w:t>
      </w:r>
      <w:r w:rsidRPr="00AF75A0">
        <w:rPr>
          <w:noProof/>
        </w:rPr>
        <w:t xml:space="preserve"> </w:t>
      </w:r>
      <w:r w:rsidRPr="00AF75A0">
        <w:rPr>
          <w:b/>
          <w:noProof/>
        </w:rPr>
        <w:t>24</w:t>
      </w:r>
      <w:r w:rsidRPr="00AF75A0">
        <w:rPr>
          <w:noProof/>
        </w:rPr>
        <w:t>, 758-766 e753, doi:10.1016/j.chembiol.2017.05.018 (2017).</w:t>
      </w:r>
    </w:p>
    <w:p w14:paraId="51E45D20" w14:textId="77777777" w:rsidR="00AF75A0" w:rsidRPr="00AF75A0" w:rsidRDefault="00AF75A0" w:rsidP="00AF75A0">
      <w:pPr>
        <w:pStyle w:val="EndNoteBibliography"/>
        <w:ind w:left="720" w:hanging="720"/>
        <w:rPr>
          <w:noProof/>
        </w:rPr>
      </w:pPr>
      <w:r w:rsidRPr="00AF75A0">
        <w:rPr>
          <w:noProof/>
        </w:rPr>
        <w:t>126</w:t>
      </w:r>
      <w:r w:rsidRPr="00AF75A0">
        <w:rPr>
          <w:noProof/>
        </w:rPr>
        <w:tab/>
        <w:t>Lehtivuori, H.</w:t>
      </w:r>
      <w:r w:rsidRPr="00AF75A0">
        <w:rPr>
          <w:i/>
          <w:noProof/>
        </w:rPr>
        <w:t xml:space="preserve"> et al.</w:t>
      </w:r>
      <w:r w:rsidRPr="00AF75A0">
        <w:rPr>
          <w:noProof/>
        </w:rPr>
        <w:t xml:space="preserve"> Fluorescence properties of the chromophore-binding domain of bacteriophytochrome from Deinococcus radiodurans. </w:t>
      </w:r>
      <w:r w:rsidRPr="00AF75A0">
        <w:rPr>
          <w:i/>
          <w:noProof/>
        </w:rPr>
        <w:t>J Phys Chem B</w:t>
      </w:r>
      <w:r w:rsidRPr="00AF75A0">
        <w:rPr>
          <w:noProof/>
        </w:rPr>
        <w:t xml:space="preserve"> </w:t>
      </w:r>
      <w:r w:rsidRPr="00AF75A0">
        <w:rPr>
          <w:b/>
          <w:noProof/>
        </w:rPr>
        <w:t>117</w:t>
      </w:r>
      <w:r w:rsidRPr="00AF75A0">
        <w:rPr>
          <w:noProof/>
        </w:rPr>
        <w:t>, 11049-11057, doi:10.1021/jp312061b (2013).</w:t>
      </w:r>
    </w:p>
    <w:p w14:paraId="01D95680" w14:textId="77777777" w:rsidR="00AF75A0" w:rsidRPr="00AF75A0" w:rsidRDefault="00AF75A0" w:rsidP="00AF75A0">
      <w:pPr>
        <w:pStyle w:val="EndNoteBibliography"/>
        <w:ind w:left="720" w:hanging="720"/>
        <w:rPr>
          <w:noProof/>
        </w:rPr>
      </w:pPr>
      <w:r w:rsidRPr="00AF75A0">
        <w:rPr>
          <w:noProof/>
        </w:rPr>
        <w:t>127</w:t>
      </w:r>
      <w:r w:rsidRPr="00AF75A0">
        <w:rPr>
          <w:noProof/>
        </w:rPr>
        <w:tab/>
        <w:t>Rodriguez, E. A.</w:t>
      </w:r>
      <w:r w:rsidRPr="00AF75A0">
        <w:rPr>
          <w:i/>
          <w:noProof/>
        </w:rPr>
        <w:t xml:space="preserve"> et al.</w:t>
      </w:r>
      <w:r w:rsidRPr="00AF75A0">
        <w:rPr>
          <w:noProof/>
        </w:rPr>
        <w:t xml:space="preserve"> A far-red fluorescent protein evolved from a cyanobacterial phycobiliprotein. </w:t>
      </w:r>
      <w:r w:rsidRPr="00AF75A0">
        <w:rPr>
          <w:i/>
          <w:noProof/>
        </w:rPr>
        <w:t>Nat Methods</w:t>
      </w:r>
      <w:r w:rsidRPr="00AF75A0">
        <w:rPr>
          <w:noProof/>
        </w:rPr>
        <w:t xml:space="preserve"> </w:t>
      </w:r>
      <w:r w:rsidRPr="00AF75A0">
        <w:rPr>
          <w:b/>
          <w:noProof/>
        </w:rPr>
        <w:t>13</w:t>
      </w:r>
      <w:r w:rsidRPr="00AF75A0">
        <w:rPr>
          <w:noProof/>
        </w:rPr>
        <w:t>, 763-769, doi:10.1038/nmeth.3935 (2016).</w:t>
      </w:r>
    </w:p>
    <w:p w14:paraId="440A6317" w14:textId="77777777" w:rsidR="00AF75A0" w:rsidRPr="00AF75A0" w:rsidRDefault="00AF75A0" w:rsidP="00AF75A0">
      <w:pPr>
        <w:pStyle w:val="EndNoteBibliography"/>
        <w:ind w:left="720" w:hanging="720"/>
        <w:rPr>
          <w:noProof/>
        </w:rPr>
      </w:pPr>
      <w:r w:rsidRPr="00AF75A0">
        <w:rPr>
          <w:noProof/>
        </w:rPr>
        <w:t>128</w:t>
      </w:r>
      <w:r w:rsidRPr="00AF75A0">
        <w:rPr>
          <w:noProof/>
        </w:rPr>
        <w:tab/>
        <w:t>Yu, D.</w:t>
      </w:r>
      <w:r w:rsidRPr="00AF75A0">
        <w:rPr>
          <w:i/>
          <w:noProof/>
        </w:rPr>
        <w:t xml:space="preserve"> et al.</w:t>
      </w:r>
      <w:r w:rsidRPr="00AF75A0">
        <w:rPr>
          <w:noProof/>
        </w:rPr>
        <w:t xml:space="preserve"> An improved monomeric infrared fluorescent protein for neuronal and tumour brain imaging. </w:t>
      </w:r>
      <w:r w:rsidRPr="00AF75A0">
        <w:rPr>
          <w:i/>
          <w:noProof/>
        </w:rPr>
        <w:t>Nat Commun</w:t>
      </w:r>
      <w:r w:rsidRPr="00AF75A0">
        <w:rPr>
          <w:noProof/>
        </w:rPr>
        <w:t xml:space="preserve"> </w:t>
      </w:r>
      <w:r w:rsidRPr="00AF75A0">
        <w:rPr>
          <w:b/>
          <w:noProof/>
        </w:rPr>
        <w:t>5</w:t>
      </w:r>
      <w:r w:rsidRPr="00AF75A0">
        <w:rPr>
          <w:noProof/>
        </w:rPr>
        <w:t>, 3626, doi:10.1038/ncomms4626 (2014).</w:t>
      </w:r>
    </w:p>
    <w:p w14:paraId="6A61CA07" w14:textId="77777777" w:rsidR="00AF75A0" w:rsidRPr="00AF75A0" w:rsidRDefault="00AF75A0" w:rsidP="00AF75A0">
      <w:pPr>
        <w:pStyle w:val="EndNoteBibliography"/>
        <w:ind w:left="720" w:hanging="720"/>
        <w:rPr>
          <w:noProof/>
        </w:rPr>
      </w:pPr>
      <w:r w:rsidRPr="00AF75A0">
        <w:rPr>
          <w:noProof/>
        </w:rPr>
        <w:t>129</w:t>
      </w:r>
      <w:r w:rsidRPr="00AF75A0">
        <w:rPr>
          <w:noProof/>
        </w:rPr>
        <w:tab/>
        <w:t>Kobachi, K.</w:t>
      </w:r>
      <w:r w:rsidRPr="00AF75A0">
        <w:rPr>
          <w:i/>
          <w:noProof/>
        </w:rPr>
        <w:t xml:space="preserve"> et al.</w:t>
      </w:r>
      <w:r w:rsidRPr="00AF75A0">
        <w:rPr>
          <w:noProof/>
        </w:rPr>
        <w:t xml:space="preserve"> Biliverdin Reductase-A Deficiency Brighten and Sensitize Biliverdin-binding Chromoproteins. </w:t>
      </w:r>
      <w:r w:rsidRPr="00AF75A0">
        <w:rPr>
          <w:i/>
          <w:noProof/>
        </w:rPr>
        <w:t>Cell Struct Funct</w:t>
      </w:r>
      <w:r w:rsidRPr="00AF75A0">
        <w:rPr>
          <w:noProof/>
        </w:rPr>
        <w:t xml:space="preserve"> </w:t>
      </w:r>
      <w:r w:rsidRPr="00AF75A0">
        <w:rPr>
          <w:b/>
          <w:noProof/>
        </w:rPr>
        <w:t>45</w:t>
      </w:r>
      <w:r w:rsidRPr="00AF75A0">
        <w:rPr>
          <w:noProof/>
        </w:rPr>
        <w:t>, 131-141, doi:10.1247/csf.20010 (2020).</w:t>
      </w:r>
    </w:p>
    <w:p w14:paraId="779CFE10" w14:textId="77777777" w:rsidR="00AF75A0" w:rsidRPr="00AF75A0" w:rsidRDefault="00AF75A0" w:rsidP="00AF75A0">
      <w:pPr>
        <w:pStyle w:val="EndNoteBibliography"/>
        <w:ind w:left="720" w:hanging="720"/>
        <w:rPr>
          <w:noProof/>
        </w:rPr>
      </w:pPr>
      <w:r w:rsidRPr="00AF75A0">
        <w:rPr>
          <w:noProof/>
        </w:rPr>
        <w:t>130</w:t>
      </w:r>
      <w:r w:rsidRPr="00AF75A0">
        <w:rPr>
          <w:noProof/>
        </w:rPr>
        <w:tab/>
        <w:t xml:space="preserve">Kaberniuk, A. A., Shemetov, A. A. &amp; Verkhusha, V. V. A bacterial phytochrome-based optogenetic system controllable with near-infrared light. </w:t>
      </w:r>
      <w:r w:rsidRPr="00AF75A0">
        <w:rPr>
          <w:i/>
          <w:noProof/>
        </w:rPr>
        <w:t>Nat Methods</w:t>
      </w:r>
      <w:r w:rsidRPr="00AF75A0">
        <w:rPr>
          <w:noProof/>
        </w:rPr>
        <w:t xml:space="preserve"> </w:t>
      </w:r>
      <w:r w:rsidRPr="00AF75A0">
        <w:rPr>
          <w:b/>
          <w:noProof/>
        </w:rPr>
        <w:t>13</w:t>
      </w:r>
      <w:r w:rsidRPr="00AF75A0">
        <w:rPr>
          <w:noProof/>
        </w:rPr>
        <w:t>, 591-597, doi:10.1038/nmeth.3864 (2016).</w:t>
      </w:r>
    </w:p>
    <w:p w14:paraId="5B554602" w14:textId="77777777" w:rsidR="00AF75A0" w:rsidRPr="00AF75A0" w:rsidRDefault="00AF75A0" w:rsidP="00AF75A0">
      <w:pPr>
        <w:pStyle w:val="EndNoteBibliography"/>
        <w:ind w:left="720" w:hanging="720"/>
        <w:rPr>
          <w:noProof/>
        </w:rPr>
      </w:pPr>
      <w:r w:rsidRPr="00AF75A0">
        <w:rPr>
          <w:noProof/>
        </w:rPr>
        <w:t>131</w:t>
      </w:r>
      <w:r w:rsidRPr="00AF75A0">
        <w:rPr>
          <w:noProof/>
        </w:rPr>
        <w:tab/>
        <w:t xml:space="preserve">Shcherbakova, D. M. &amp; Verkhusha, V. V. Near-infrared fluorescent proteins for multicolor in vivo imaging. </w:t>
      </w:r>
      <w:r w:rsidRPr="00AF75A0">
        <w:rPr>
          <w:i/>
          <w:noProof/>
        </w:rPr>
        <w:t>Nat Methods</w:t>
      </w:r>
      <w:r w:rsidRPr="00AF75A0">
        <w:rPr>
          <w:noProof/>
        </w:rPr>
        <w:t xml:space="preserve"> </w:t>
      </w:r>
      <w:r w:rsidRPr="00AF75A0">
        <w:rPr>
          <w:b/>
          <w:noProof/>
        </w:rPr>
        <w:t>10</w:t>
      </w:r>
      <w:r w:rsidRPr="00AF75A0">
        <w:rPr>
          <w:noProof/>
        </w:rPr>
        <w:t>, 751-754, doi:10.1038/nmeth.2521 (2013).</w:t>
      </w:r>
    </w:p>
    <w:p w14:paraId="476E8D81" w14:textId="77777777" w:rsidR="00AF75A0" w:rsidRPr="00AF75A0" w:rsidRDefault="00AF75A0" w:rsidP="00AF75A0">
      <w:pPr>
        <w:pStyle w:val="EndNoteBibliography"/>
        <w:ind w:left="720" w:hanging="720"/>
        <w:rPr>
          <w:noProof/>
        </w:rPr>
      </w:pPr>
      <w:r w:rsidRPr="00AF75A0">
        <w:rPr>
          <w:noProof/>
        </w:rPr>
        <w:t>132</w:t>
      </w:r>
      <w:r w:rsidRPr="00AF75A0">
        <w:rPr>
          <w:noProof/>
        </w:rPr>
        <w:tab/>
        <w:t xml:space="preserve">Auldridge, M. E., Satyshur, K. A., Anstrom, D. M. &amp; Forest, K. T. Structure-guided engineering enhances a phytochrome-based infrared fluorescent protein. </w:t>
      </w:r>
      <w:r w:rsidRPr="00AF75A0">
        <w:rPr>
          <w:i/>
          <w:noProof/>
        </w:rPr>
        <w:t>J Biol Chem</w:t>
      </w:r>
      <w:r w:rsidRPr="00AF75A0">
        <w:rPr>
          <w:noProof/>
        </w:rPr>
        <w:t xml:space="preserve"> </w:t>
      </w:r>
      <w:r w:rsidRPr="00AF75A0">
        <w:rPr>
          <w:b/>
          <w:noProof/>
        </w:rPr>
        <w:t>287</w:t>
      </w:r>
      <w:r w:rsidRPr="00AF75A0">
        <w:rPr>
          <w:noProof/>
        </w:rPr>
        <w:t>, 7000-7009, doi:10.1074/jbc.M111.295121 (2012).</w:t>
      </w:r>
    </w:p>
    <w:p w14:paraId="06617259" w14:textId="77777777" w:rsidR="00AF75A0" w:rsidRPr="00AF75A0" w:rsidRDefault="00AF75A0" w:rsidP="00AF75A0">
      <w:pPr>
        <w:pStyle w:val="EndNoteBibliography"/>
        <w:ind w:left="720" w:hanging="720"/>
        <w:rPr>
          <w:noProof/>
        </w:rPr>
      </w:pPr>
      <w:r w:rsidRPr="00AF75A0">
        <w:rPr>
          <w:noProof/>
        </w:rPr>
        <w:t>133</w:t>
      </w:r>
      <w:r w:rsidRPr="00AF75A0">
        <w:rPr>
          <w:noProof/>
        </w:rPr>
        <w:tab/>
        <w:t>Shu, X.</w:t>
      </w:r>
      <w:r w:rsidRPr="00AF75A0">
        <w:rPr>
          <w:i/>
          <w:noProof/>
        </w:rPr>
        <w:t xml:space="preserve"> et al.</w:t>
      </w:r>
      <w:r w:rsidRPr="00AF75A0">
        <w:rPr>
          <w:noProof/>
        </w:rPr>
        <w:t xml:space="preserve"> Mammalian expression of infrared fluorescent proteins engineered from a bacterial phytochrome. </w:t>
      </w:r>
      <w:r w:rsidRPr="00AF75A0">
        <w:rPr>
          <w:i/>
          <w:noProof/>
        </w:rPr>
        <w:t>Science</w:t>
      </w:r>
      <w:r w:rsidRPr="00AF75A0">
        <w:rPr>
          <w:noProof/>
        </w:rPr>
        <w:t xml:space="preserve"> </w:t>
      </w:r>
      <w:r w:rsidRPr="00AF75A0">
        <w:rPr>
          <w:b/>
          <w:noProof/>
        </w:rPr>
        <w:t>324</w:t>
      </w:r>
      <w:r w:rsidRPr="00AF75A0">
        <w:rPr>
          <w:noProof/>
        </w:rPr>
        <w:t>, 804-807, doi:10.1126/science.1168683 (2009).</w:t>
      </w:r>
    </w:p>
    <w:p w14:paraId="560D9903" w14:textId="77777777" w:rsidR="00AF75A0" w:rsidRPr="00AF75A0" w:rsidRDefault="00AF75A0" w:rsidP="00AF75A0">
      <w:pPr>
        <w:pStyle w:val="EndNoteBibliography"/>
        <w:ind w:left="720" w:hanging="720"/>
        <w:rPr>
          <w:noProof/>
        </w:rPr>
      </w:pPr>
      <w:r w:rsidRPr="00AF75A0">
        <w:rPr>
          <w:noProof/>
        </w:rPr>
        <w:t>134</w:t>
      </w:r>
      <w:r w:rsidRPr="00AF75A0">
        <w:rPr>
          <w:noProof/>
        </w:rPr>
        <w:tab/>
        <w:t>Gao, R.</w:t>
      </w:r>
      <w:r w:rsidRPr="00AF75A0">
        <w:rPr>
          <w:i/>
          <w:noProof/>
        </w:rPr>
        <w:t xml:space="preserve"> et al.</w:t>
      </w:r>
      <w:r w:rsidRPr="00AF75A0">
        <w:rPr>
          <w:noProof/>
        </w:rPr>
        <w:t xml:space="preserve"> Background-suppressed tumor-targeted photoacoustic imaging using bacterial carriers. </w:t>
      </w:r>
      <w:r w:rsidRPr="00AF75A0">
        <w:rPr>
          <w:i/>
          <w:noProof/>
        </w:rPr>
        <w:t>Proc Natl Acad Sci U S A</w:t>
      </w:r>
      <w:r w:rsidRPr="00AF75A0">
        <w:rPr>
          <w:noProof/>
        </w:rPr>
        <w:t xml:space="preserve"> </w:t>
      </w:r>
      <w:r w:rsidRPr="00AF75A0">
        <w:rPr>
          <w:b/>
          <w:noProof/>
        </w:rPr>
        <w:t>119</w:t>
      </w:r>
      <w:r w:rsidRPr="00AF75A0">
        <w:rPr>
          <w:noProof/>
        </w:rPr>
        <w:t>, doi:10.1073/pnas.2121982119 (2022).</w:t>
      </w:r>
    </w:p>
    <w:p w14:paraId="317403C1" w14:textId="77777777" w:rsidR="00AF75A0" w:rsidRPr="00AF75A0" w:rsidRDefault="00AF75A0" w:rsidP="00AF75A0">
      <w:pPr>
        <w:pStyle w:val="EndNoteBibliography"/>
        <w:ind w:left="720" w:hanging="720"/>
        <w:rPr>
          <w:noProof/>
        </w:rPr>
      </w:pPr>
      <w:r w:rsidRPr="00AF75A0">
        <w:rPr>
          <w:noProof/>
        </w:rPr>
        <w:t>135</w:t>
      </w:r>
      <w:r w:rsidRPr="00AF75A0">
        <w:rPr>
          <w:noProof/>
        </w:rPr>
        <w:tab/>
        <w:t>Märk, J.</w:t>
      </w:r>
      <w:r w:rsidRPr="00AF75A0">
        <w:rPr>
          <w:i/>
          <w:noProof/>
        </w:rPr>
        <w:t xml:space="preserve"> et al.</w:t>
      </w:r>
      <w:r w:rsidRPr="00AF75A0">
        <w:rPr>
          <w:noProof/>
        </w:rPr>
        <w:t xml:space="preserve"> Dual-wavelength 3D photoacoustic imaging of mammalian cells using a photoswitchable phytochrome reporter protein. </w:t>
      </w:r>
      <w:r w:rsidRPr="00AF75A0">
        <w:rPr>
          <w:i/>
          <w:noProof/>
        </w:rPr>
        <w:t>Communications Physics</w:t>
      </w:r>
      <w:r w:rsidRPr="00AF75A0">
        <w:rPr>
          <w:noProof/>
        </w:rPr>
        <w:t xml:space="preserve"> </w:t>
      </w:r>
      <w:r w:rsidRPr="00AF75A0">
        <w:rPr>
          <w:b/>
          <w:noProof/>
        </w:rPr>
        <w:t>1</w:t>
      </w:r>
      <w:r w:rsidRPr="00AF75A0">
        <w:rPr>
          <w:noProof/>
        </w:rPr>
        <w:t>, 3-3, doi:10.1038/s42005-017-0003-2 (2018).</w:t>
      </w:r>
    </w:p>
    <w:p w14:paraId="62E3BA14" w14:textId="77777777" w:rsidR="00AF75A0" w:rsidRPr="00AF75A0" w:rsidRDefault="00AF75A0" w:rsidP="00AF75A0">
      <w:pPr>
        <w:pStyle w:val="EndNoteBibliography"/>
        <w:ind w:left="720" w:hanging="720"/>
        <w:rPr>
          <w:noProof/>
        </w:rPr>
      </w:pPr>
      <w:r w:rsidRPr="00AF75A0">
        <w:rPr>
          <w:noProof/>
        </w:rPr>
        <w:t>136</w:t>
      </w:r>
      <w:r w:rsidRPr="00AF75A0">
        <w:rPr>
          <w:noProof/>
        </w:rPr>
        <w:tab/>
        <w:t>Dortay, H.</w:t>
      </w:r>
      <w:r w:rsidRPr="00AF75A0">
        <w:rPr>
          <w:i/>
          <w:noProof/>
        </w:rPr>
        <w:t xml:space="preserve"> et al.</w:t>
      </w:r>
      <w:r w:rsidRPr="00AF75A0">
        <w:rPr>
          <w:noProof/>
        </w:rPr>
        <w:t xml:space="preserve">  (eds Alexander A. Oraevsky &amp; Lihong V. Wang) 970820-970820 (International Society for Optics and Photonics).</w:t>
      </w:r>
    </w:p>
    <w:p w14:paraId="5E024F52" w14:textId="77777777" w:rsidR="00AF75A0" w:rsidRPr="00AF75A0" w:rsidRDefault="00AF75A0" w:rsidP="00AF75A0">
      <w:pPr>
        <w:pStyle w:val="EndNoteBibliography"/>
        <w:ind w:left="720" w:hanging="720"/>
        <w:rPr>
          <w:noProof/>
        </w:rPr>
      </w:pPr>
      <w:r w:rsidRPr="00AF75A0">
        <w:rPr>
          <w:noProof/>
        </w:rPr>
        <w:t>137</w:t>
      </w:r>
      <w:r w:rsidRPr="00AF75A0">
        <w:rPr>
          <w:noProof/>
        </w:rPr>
        <w:tab/>
        <w:t xml:space="preserve">Chee, R. K. W., Li, Y., Zhang, W., Campbell, R. E. &amp; Zemp, R. J. In vivo photoacoustic difference-spectra imaging of bacteria using photoswitchable chromoproteins. </w:t>
      </w:r>
      <w:r w:rsidRPr="00AF75A0">
        <w:rPr>
          <w:i/>
          <w:noProof/>
        </w:rPr>
        <w:t>J Biomed Opt</w:t>
      </w:r>
      <w:r w:rsidRPr="00AF75A0">
        <w:rPr>
          <w:noProof/>
        </w:rPr>
        <w:t xml:space="preserve"> </w:t>
      </w:r>
      <w:r w:rsidRPr="00AF75A0">
        <w:rPr>
          <w:b/>
          <w:noProof/>
        </w:rPr>
        <w:t>23</w:t>
      </w:r>
      <w:r w:rsidRPr="00AF75A0">
        <w:rPr>
          <w:noProof/>
        </w:rPr>
        <w:t>, 1-11, doi:10.1117/1.JBO.23.10.106006 (2018).</w:t>
      </w:r>
    </w:p>
    <w:p w14:paraId="5F5F216B" w14:textId="77777777" w:rsidR="00AF75A0" w:rsidRPr="00AF75A0" w:rsidRDefault="00AF75A0" w:rsidP="00AF75A0">
      <w:pPr>
        <w:pStyle w:val="EndNoteBibliography"/>
        <w:ind w:left="720" w:hanging="720"/>
        <w:rPr>
          <w:noProof/>
        </w:rPr>
      </w:pPr>
      <w:r w:rsidRPr="00AF75A0">
        <w:rPr>
          <w:noProof/>
        </w:rPr>
        <w:t>138</w:t>
      </w:r>
      <w:r w:rsidRPr="00AF75A0">
        <w:rPr>
          <w:noProof/>
        </w:rPr>
        <w:tab/>
        <w:t>Kasatkina, L. A.</w:t>
      </w:r>
      <w:r w:rsidRPr="00AF75A0">
        <w:rPr>
          <w:i/>
          <w:noProof/>
        </w:rPr>
        <w:t xml:space="preserve"> et al.</w:t>
      </w:r>
      <w:r w:rsidRPr="00AF75A0">
        <w:rPr>
          <w:noProof/>
        </w:rPr>
        <w:t xml:space="preserve"> Optogenetic manipulation and photoacoustic imaging using a near-infrared transgenic mouse model. </w:t>
      </w:r>
      <w:r w:rsidRPr="00AF75A0">
        <w:rPr>
          <w:i/>
          <w:noProof/>
        </w:rPr>
        <w:t>Nat Commun</w:t>
      </w:r>
      <w:r w:rsidRPr="00AF75A0">
        <w:rPr>
          <w:noProof/>
        </w:rPr>
        <w:t xml:space="preserve"> </w:t>
      </w:r>
      <w:r w:rsidRPr="00AF75A0">
        <w:rPr>
          <w:b/>
          <w:noProof/>
        </w:rPr>
        <w:t>13</w:t>
      </w:r>
      <w:r w:rsidRPr="00AF75A0">
        <w:rPr>
          <w:noProof/>
        </w:rPr>
        <w:t>, 2813, doi:10.1038/s41467-022-30547-6 (2022).</w:t>
      </w:r>
    </w:p>
    <w:p w14:paraId="7BD5688D" w14:textId="77777777" w:rsidR="00AF75A0" w:rsidRPr="00AF75A0" w:rsidRDefault="00AF75A0" w:rsidP="00AF75A0">
      <w:pPr>
        <w:pStyle w:val="EndNoteBibliography"/>
        <w:ind w:left="720" w:hanging="720"/>
        <w:rPr>
          <w:noProof/>
        </w:rPr>
      </w:pPr>
      <w:r w:rsidRPr="00AF75A0">
        <w:rPr>
          <w:noProof/>
        </w:rPr>
        <w:t>139</w:t>
      </w:r>
      <w:r w:rsidRPr="00AF75A0">
        <w:rPr>
          <w:noProof/>
        </w:rPr>
        <w:tab/>
        <w:t>Liu, C.</w:t>
      </w:r>
      <w:r w:rsidRPr="00AF75A0">
        <w:rPr>
          <w:i/>
          <w:noProof/>
        </w:rPr>
        <w:t xml:space="preserve"> et al.</w:t>
      </w:r>
      <w:r w:rsidRPr="00AF75A0">
        <w:rPr>
          <w:noProof/>
        </w:rPr>
        <w:t xml:space="preserve"> Reversibly Photoswitching Upconversion Nanoparticles for Super-Sensitive Photoacoustic Molecular Imaging. </w:t>
      </w:r>
      <w:r w:rsidRPr="00AF75A0">
        <w:rPr>
          <w:i/>
          <w:noProof/>
        </w:rPr>
        <w:t>Angew Chem Int Ed Engl</w:t>
      </w:r>
      <w:r w:rsidRPr="00AF75A0">
        <w:rPr>
          <w:noProof/>
        </w:rPr>
        <w:t xml:space="preserve"> </w:t>
      </w:r>
      <w:r w:rsidRPr="00AF75A0">
        <w:rPr>
          <w:b/>
          <w:noProof/>
        </w:rPr>
        <w:t>61</w:t>
      </w:r>
      <w:r w:rsidRPr="00AF75A0">
        <w:rPr>
          <w:noProof/>
        </w:rPr>
        <w:t>, e202116802, doi:10.1002/anie.202116802 (2022).</w:t>
      </w:r>
    </w:p>
    <w:p w14:paraId="5FCA8B0D" w14:textId="77777777" w:rsidR="00AF75A0" w:rsidRPr="00AF75A0" w:rsidRDefault="00AF75A0" w:rsidP="00AF75A0">
      <w:pPr>
        <w:pStyle w:val="EndNoteBibliography"/>
        <w:ind w:left="720" w:hanging="720"/>
        <w:rPr>
          <w:noProof/>
        </w:rPr>
      </w:pPr>
      <w:r w:rsidRPr="00AF75A0">
        <w:rPr>
          <w:noProof/>
        </w:rPr>
        <w:t>140</w:t>
      </w:r>
      <w:r w:rsidRPr="00AF75A0">
        <w:rPr>
          <w:noProof/>
        </w:rPr>
        <w:tab/>
        <w:t xml:space="preserve">Yang, Y., Hughes, R. P. &amp; Aprahamian, I. Near-infrared light activated azo-BF2 switches. </w:t>
      </w:r>
      <w:r w:rsidRPr="00AF75A0">
        <w:rPr>
          <w:i/>
          <w:noProof/>
        </w:rPr>
        <w:t>J Am Chem Soc</w:t>
      </w:r>
      <w:r w:rsidRPr="00AF75A0">
        <w:rPr>
          <w:noProof/>
        </w:rPr>
        <w:t xml:space="preserve"> </w:t>
      </w:r>
      <w:r w:rsidRPr="00AF75A0">
        <w:rPr>
          <w:b/>
          <w:noProof/>
        </w:rPr>
        <w:t>136</w:t>
      </w:r>
      <w:r w:rsidRPr="00AF75A0">
        <w:rPr>
          <w:noProof/>
        </w:rPr>
        <w:t>, 13190-13193, doi:10.1021/ja508125n (2014).</w:t>
      </w:r>
    </w:p>
    <w:p w14:paraId="1AD49E3C" w14:textId="77777777" w:rsidR="00AF75A0" w:rsidRPr="00AF75A0" w:rsidRDefault="00AF75A0" w:rsidP="00AF75A0">
      <w:pPr>
        <w:pStyle w:val="EndNoteBibliography"/>
        <w:ind w:left="720" w:hanging="720"/>
        <w:rPr>
          <w:noProof/>
        </w:rPr>
      </w:pPr>
      <w:r w:rsidRPr="00AF75A0">
        <w:rPr>
          <w:noProof/>
        </w:rPr>
        <w:lastRenderedPageBreak/>
        <w:t>141</w:t>
      </w:r>
      <w:r w:rsidRPr="00AF75A0">
        <w:rPr>
          <w:noProof/>
        </w:rPr>
        <w:tab/>
        <w:t xml:space="preserve">Beharry, A. A., Sadovski, O. &amp; Woolley, G. A. Azobenzene photoswitching without ultraviolet light. </w:t>
      </w:r>
      <w:r w:rsidRPr="00AF75A0">
        <w:rPr>
          <w:i/>
          <w:noProof/>
        </w:rPr>
        <w:t>J Am Chem Soc</w:t>
      </w:r>
      <w:r w:rsidRPr="00AF75A0">
        <w:rPr>
          <w:noProof/>
        </w:rPr>
        <w:t xml:space="preserve"> </w:t>
      </w:r>
      <w:r w:rsidRPr="00AF75A0">
        <w:rPr>
          <w:b/>
          <w:noProof/>
        </w:rPr>
        <w:t>133</w:t>
      </w:r>
      <w:r w:rsidRPr="00AF75A0">
        <w:rPr>
          <w:noProof/>
        </w:rPr>
        <w:t>, 19684-19687, doi:10.1021/ja209239m (2011).</w:t>
      </w:r>
    </w:p>
    <w:p w14:paraId="22492E33" w14:textId="77777777" w:rsidR="00AF75A0" w:rsidRPr="00AF75A0" w:rsidRDefault="00AF75A0" w:rsidP="00AF75A0">
      <w:pPr>
        <w:pStyle w:val="EndNoteBibliography"/>
        <w:ind w:left="720" w:hanging="720"/>
        <w:rPr>
          <w:noProof/>
        </w:rPr>
      </w:pPr>
      <w:r w:rsidRPr="00AF75A0">
        <w:rPr>
          <w:noProof/>
        </w:rPr>
        <w:t>142</w:t>
      </w:r>
      <w:r w:rsidRPr="00AF75A0">
        <w:rPr>
          <w:noProof/>
        </w:rPr>
        <w:tab/>
        <w:t xml:space="preserve">Dong, M., Babalhavaeji, A., Samanta, S., Beharry, A. A. &amp; Woolley, G. A. Red-Shifting Azobenzene Photoswitches for in Vivo Use. </w:t>
      </w:r>
      <w:r w:rsidRPr="00AF75A0">
        <w:rPr>
          <w:i/>
          <w:noProof/>
        </w:rPr>
        <w:t>Acc Chem Res</w:t>
      </w:r>
      <w:r w:rsidRPr="00AF75A0">
        <w:rPr>
          <w:noProof/>
        </w:rPr>
        <w:t xml:space="preserve"> </w:t>
      </w:r>
      <w:r w:rsidRPr="00AF75A0">
        <w:rPr>
          <w:b/>
          <w:noProof/>
        </w:rPr>
        <w:t>48</w:t>
      </w:r>
      <w:r w:rsidRPr="00AF75A0">
        <w:rPr>
          <w:noProof/>
        </w:rPr>
        <w:t>, 2662-2670, doi:10.1021/acs.accounts.5b00270 (2015).</w:t>
      </w:r>
    </w:p>
    <w:p w14:paraId="3D9DEEFF" w14:textId="77777777" w:rsidR="00AF75A0" w:rsidRPr="00AF75A0" w:rsidRDefault="00AF75A0" w:rsidP="00AF75A0">
      <w:pPr>
        <w:pStyle w:val="EndNoteBibliography"/>
        <w:ind w:left="720" w:hanging="720"/>
        <w:rPr>
          <w:noProof/>
        </w:rPr>
      </w:pPr>
      <w:r w:rsidRPr="00AF75A0">
        <w:rPr>
          <w:noProof/>
        </w:rPr>
        <w:t>143</w:t>
      </w:r>
      <w:r w:rsidRPr="00AF75A0">
        <w:rPr>
          <w:noProof/>
        </w:rPr>
        <w:tab/>
        <w:t>Galanzha, E. I.</w:t>
      </w:r>
      <w:r w:rsidRPr="00AF75A0">
        <w:rPr>
          <w:i/>
          <w:noProof/>
        </w:rPr>
        <w:t xml:space="preserve"> et al.</w:t>
      </w:r>
      <w:r w:rsidRPr="00AF75A0">
        <w:rPr>
          <w:noProof/>
        </w:rPr>
        <w:t xml:space="preserve"> Photoacoustic and photothermal cytometry using photoswitchable proteins and nanoparticles with ultrasharp resonances. </w:t>
      </w:r>
      <w:r w:rsidRPr="00AF75A0">
        <w:rPr>
          <w:i/>
          <w:noProof/>
        </w:rPr>
        <w:t>J Biophotonics</w:t>
      </w:r>
      <w:r w:rsidRPr="00AF75A0">
        <w:rPr>
          <w:noProof/>
        </w:rPr>
        <w:t xml:space="preserve"> </w:t>
      </w:r>
      <w:r w:rsidRPr="00AF75A0">
        <w:rPr>
          <w:b/>
          <w:noProof/>
        </w:rPr>
        <w:t>8</w:t>
      </w:r>
      <w:r w:rsidRPr="00AF75A0">
        <w:rPr>
          <w:noProof/>
        </w:rPr>
        <w:t>, 81-93, doi:10.1002/jbio.201300140 (2015).</w:t>
      </w:r>
    </w:p>
    <w:p w14:paraId="56D6E101" w14:textId="77777777" w:rsidR="00AF75A0" w:rsidRPr="00AF75A0" w:rsidRDefault="00AF75A0" w:rsidP="00AF75A0">
      <w:pPr>
        <w:pStyle w:val="EndNoteBibliography"/>
        <w:ind w:left="720" w:hanging="720"/>
        <w:rPr>
          <w:noProof/>
        </w:rPr>
      </w:pPr>
      <w:r w:rsidRPr="00AF75A0">
        <w:rPr>
          <w:noProof/>
        </w:rPr>
        <w:t>144</w:t>
      </w:r>
      <w:r w:rsidRPr="00AF75A0">
        <w:rPr>
          <w:noProof/>
        </w:rPr>
        <w:tab/>
        <w:t>Mishra, K.</w:t>
      </w:r>
      <w:r w:rsidRPr="00AF75A0">
        <w:rPr>
          <w:i/>
          <w:noProof/>
        </w:rPr>
        <w:t xml:space="preserve"> et al.</w:t>
      </w:r>
      <w:r w:rsidRPr="00AF75A0">
        <w:rPr>
          <w:noProof/>
        </w:rPr>
        <w:t xml:space="preserve"> Genetically encoded photo-switchable molecular sensors for optoacoustic and super-resolution imaging. </w:t>
      </w:r>
      <w:r w:rsidRPr="00AF75A0">
        <w:rPr>
          <w:i/>
          <w:noProof/>
        </w:rPr>
        <w:t>Nat Biotechnol</w:t>
      </w:r>
      <w:r w:rsidRPr="00AF75A0">
        <w:rPr>
          <w:noProof/>
        </w:rPr>
        <w:t xml:space="preserve"> </w:t>
      </w:r>
      <w:r w:rsidRPr="00AF75A0">
        <w:rPr>
          <w:b/>
          <w:noProof/>
        </w:rPr>
        <w:t>40</w:t>
      </w:r>
      <w:r w:rsidRPr="00AF75A0">
        <w:rPr>
          <w:noProof/>
        </w:rPr>
        <w:t>, 598-605, doi:10.1038/s41587-021-01100-5 (2022).</w:t>
      </w:r>
    </w:p>
    <w:p w14:paraId="4630E640" w14:textId="77777777" w:rsidR="00AF75A0" w:rsidRPr="00AF75A0" w:rsidRDefault="00AF75A0" w:rsidP="00AF75A0">
      <w:pPr>
        <w:pStyle w:val="EndNoteBibliography"/>
        <w:ind w:left="720" w:hanging="720"/>
        <w:rPr>
          <w:noProof/>
        </w:rPr>
      </w:pPr>
      <w:r w:rsidRPr="00AF75A0">
        <w:rPr>
          <w:noProof/>
        </w:rPr>
        <w:t>145</w:t>
      </w:r>
      <w:r w:rsidRPr="00AF75A0">
        <w:rPr>
          <w:noProof/>
        </w:rPr>
        <w:tab/>
        <w:t>Vu, T.</w:t>
      </w:r>
      <w:r w:rsidRPr="00AF75A0">
        <w:rPr>
          <w:i/>
          <w:noProof/>
        </w:rPr>
        <w:t xml:space="preserve"> et al.</w:t>
      </w:r>
      <w:r w:rsidRPr="00AF75A0">
        <w:rPr>
          <w:noProof/>
        </w:rPr>
        <w:t xml:space="preserve"> On the Importance of Low-Frequency Signals in Functional and Molecular Photoacoustic Computed Tomography. </w:t>
      </w:r>
      <w:r w:rsidRPr="00AF75A0">
        <w:rPr>
          <w:i/>
          <w:noProof/>
        </w:rPr>
        <w:t>IEEE Trans Med Imaging</w:t>
      </w:r>
      <w:r w:rsidRPr="00AF75A0">
        <w:rPr>
          <w:noProof/>
        </w:rPr>
        <w:t xml:space="preserve"> </w:t>
      </w:r>
      <w:r w:rsidRPr="00AF75A0">
        <w:rPr>
          <w:b/>
          <w:noProof/>
        </w:rPr>
        <w:t>43</w:t>
      </w:r>
      <w:r w:rsidRPr="00AF75A0">
        <w:rPr>
          <w:noProof/>
        </w:rPr>
        <w:t>, 771-783, doi:10.1109/TMI.2023.3320668 (2024).</w:t>
      </w:r>
    </w:p>
    <w:p w14:paraId="7240B99F" w14:textId="77777777" w:rsidR="00AF75A0" w:rsidRPr="00AF75A0" w:rsidRDefault="00AF75A0" w:rsidP="00AF75A0">
      <w:pPr>
        <w:pStyle w:val="EndNoteBibliography"/>
        <w:ind w:left="720" w:hanging="720"/>
        <w:rPr>
          <w:noProof/>
        </w:rPr>
      </w:pPr>
      <w:r w:rsidRPr="00AF75A0">
        <w:rPr>
          <w:noProof/>
        </w:rPr>
        <w:t>146</w:t>
      </w:r>
      <w:r w:rsidRPr="00AF75A0">
        <w:rPr>
          <w:noProof/>
        </w:rPr>
        <w:tab/>
        <w:t xml:space="preserve">Longo, A., Justel, D. &amp; Ntziachristos, V. Disentangling the Frequency Content in Optoacoustics. </w:t>
      </w:r>
      <w:r w:rsidRPr="00AF75A0">
        <w:rPr>
          <w:i/>
          <w:noProof/>
        </w:rPr>
        <w:t>IEEE Trans Med Imaging</w:t>
      </w:r>
      <w:r w:rsidRPr="00AF75A0">
        <w:rPr>
          <w:noProof/>
        </w:rPr>
        <w:t xml:space="preserve"> </w:t>
      </w:r>
      <w:r w:rsidRPr="00AF75A0">
        <w:rPr>
          <w:b/>
          <w:noProof/>
        </w:rPr>
        <w:t>41</w:t>
      </w:r>
      <w:r w:rsidRPr="00AF75A0">
        <w:rPr>
          <w:noProof/>
        </w:rPr>
        <w:t>, 3373-3384, doi:10.1109/TMI.2022.3186188 (2022).</w:t>
      </w:r>
    </w:p>
    <w:p w14:paraId="73A99922" w14:textId="77777777" w:rsidR="00AF75A0" w:rsidRPr="00AF75A0" w:rsidRDefault="00AF75A0" w:rsidP="00AF75A0">
      <w:pPr>
        <w:pStyle w:val="EndNoteBibliography"/>
        <w:ind w:left="720" w:hanging="720"/>
        <w:rPr>
          <w:noProof/>
        </w:rPr>
      </w:pPr>
      <w:r w:rsidRPr="00AF75A0">
        <w:rPr>
          <w:noProof/>
        </w:rPr>
        <w:t>147</w:t>
      </w:r>
      <w:r w:rsidRPr="00AF75A0">
        <w:rPr>
          <w:noProof/>
        </w:rPr>
        <w:tab/>
        <w:t xml:space="preserve">Greenwald, E. C., Mehta, S. &amp; Zhang, J. Genetically Encoded Fluorescent Biosensors Illuminate the Spatiotemporal Regulation of Signaling Networks. </w:t>
      </w:r>
      <w:r w:rsidRPr="00AF75A0">
        <w:rPr>
          <w:i/>
          <w:noProof/>
        </w:rPr>
        <w:t>Chem Rev</w:t>
      </w:r>
      <w:r w:rsidRPr="00AF75A0">
        <w:rPr>
          <w:noProof/>
        </w:rPr>
        <w:t xml:space="preserve"> </w:t>
      </w:r>
      <w:r w:rsidRPr="00AF75A0">
        <w:rPr>
          <w:b/>
          <w:noProof/>
        </w:rPr>
        <w:t>118</w:t>
      </w:r>
      <w:r w:rsidRPr="00AF75A0">
        <w:rPr>
          <w:noProof/>
        </w:rPr>
        <w:t>, 11707-11794, doi:10.1021/acs.chemrev.8b00333 (2018).</w:t>
      </w:r>
    </w:p>
    <w:p w14:paraId="23968445" w14:textId="77777777" w:rsidR="00AF75A0" w:rsidRPr="00AF75A0" w:rsidRDefault="00AF75A0" w:rsidP="00AF75A0">
      <w:pPr>
        <w:pStyle w:val="EndNoteBibliography"/>
        <w:ind w:left="720" w:hanging="720"/>
        <w:rPr>
          <w:noProof/>
        </w:rPr>
      </w:pPr>
      <w:r w:rsidRPr="00AF75A0">
        <w:rPr>
          <w:noProof/>
        </w:rPr>
        <w:t>148</w:t>
      </w:r>
      <w:r w:rsidRPr="00AF75A0">
        <w:rPr>
          <w:noProof/>
        </w:rPr>
        <w:tab/>
        <w:t xml:space="preserve">Subach, O. M., Barykina, N. V., Anokhin, K. V., Piatkevich, K. D. &amp; Subach, F. V. Near-Infrared Genetically Encoded Positive Calcium Indicator Based on GAF-FP Bacterial Phytochrome. </w:t>
      </w:r>
      <w:r w:rsidRPr="00AF75A0">
        <w:rPr>
          <w:i/>
          <w:noProof/>
        </w:rPr>
        <w:t>Int J Mol Sci</w:t>
      </w:r>
      <w:r w:rsidRPr="00AF75A0">
        <w:rPr>
          <w:noProof/>
        </w:rPr>
        <w:t xml:space="preserve"> </w:t>
      </w:r>
      <w:r w:rsidRPr="00AF75A0">
        <w:rPr>
          <w:b/>
          <w:noProof/>
        </w:rPr>
        <w:t>20</w:t>
      </w:r>
      <w:r w:rsidRPr="00AF75A0">
        <w:rPr>
          <w:noProof/>
        </w:rPr>
        <w:t>, doi:10.3390/ijms20143488 (2019).</w:t>
      </w:r>
    </w:p>
    <w:p w14:paraId="7DF21BDD" w14:textId="77777777" w:rsidR="00AF75A0" w:rsidRPr="00AF75A0" w:rsidRDefault="00AF75A0" w:rsidP="00AF75A0">
      <w:pPr>
        <w:pStyle w:val="EndNoteBibliography"/>
        <w:ind w:left="720" w:hanging="720"/>
        <w:rPr>
          <w:noProof/>
        </w:rPr>
      </w:pPr>
      <w:r w:rsidRPr="00AF75A0">
        <w:rPr>
          <w:noProof/>
        </w:rPr>
        <w:t>149</w:t>
      </w:r>
      <w:r w:rsidRPr="00AF75A0">
        <w:rPr>
          <w:noProof/>
        </w:rPr>
        <w:tab/>
        <w:t>Shemetov, A. A.</w:t>
      </w:r>
      <w:r w:rsidRPr="00AF75A0">
        <w:rPr>
          <w:i/>
          <w:noProof/>
        </w:rPr>
        <w:t xml:space="preserve"> et al.</w:t>
      </w:r>
      <w:r w:rsidRPr="00AF75A0">
        <w:rPr>
          <w:noProof/>
        </w:rPr>
        <w:t xml:space="preserve"> A near-infrared genetically encoded calcium indicator for in vivo imaging. </w:t>
      </w:r>
      <w:r w:rsidRPr="00AF75A0">
        <w:rPr>
          <w:i/>
          <w:noProof/>
        </w:rPr>
        <w:t>Nat Biotechnol</w:t>
      </w:r>
      <w:r w:rsidRPr="00AF75A0">
        <w:rPr>
          <w:noProof/>
        </w:rPr>
        <w:t xml:space="preserve"> </w:t>
      </w:r>
      <w:r w:rsidRPr="00AF75A0">
        <w:rPr>
          <w:b/>
          <w:noProof/>
        </w:rPr>
        <w:t>39</w:t>
      </w:r>
      <w:r w:rsidRPr="00AF75A0">
        <w:rPr>
          <w:noProof/>
        </w:rPr>
        <w:t>, 368-377, doi:10.1038/s41587-020-0710-1 (2021).</w:t>
      </w:r>
    </w:p>
    <w:p w14:paraId="592689F4" w14:textId="77777777" w:rsidR="00AF75A0" w:rsidRPr="00AF75A0" w:rsidRDefault="00AF75A0" w:rsidP="00AF75A0">
      <w:pPr>
        <w:pStyle w:val="EndNoteBibliography"/>
        <w:ind w:left="720" w:hanging="720"/>
        <w:rPr>
          <w:noProof/>
        </w:rPr>
      </w:pPr>
      <w:r w:rsidRPr="00AF75A0">
        <w:rPr>
          <w:noProof/>
        </w:rPr>
        <w:t>150</w:t>
      </w:r>
      <w:r w:rsidRPr="00AF75A0">
        <w:rPr>
          <w:noProof/>
        </w:rPr>
        <w:tab/>
        <w:t>Qian, Y.</w:t>
      </w:r>
      <w:r w:rsidRPr="00AF75A0">
        <w:rPr>
          <w:i/>
          <w:noProof/>
        </w:rPr>
        <w:t xml:space="preserve"> et al.</w:t>
      </w:r>
      <w:r w:rsidRPr="00AF75A0">
        <w:rPr>
          <w:noProof/>
        </w:rPr>
        <w:t xml:space="preserve"> A genetically encoded near-infrared fluorescent calcium ion indicator. </w:t>
      </w:r>
      <w:r w:rsidRPr="00AF75A0">
        <w:rPr>
          <w:i/>
          <w:noProof/>
        </w:rPr>
        <w:t>Nat Methods</w:t>
      </w:r>
      <w:r w:rsidRPr="00AF75A0">
        <w:rPr>
          <w:noProof/>
        </w:rPr>
        <w:t xml:space="preserve"> </w:t>
      </w:r>
      <w:r w:rsidRPr="00AF75A0">
        <w:rPr>
          <w:b/>
          <w:noProof/>
        </w:rPr>
        <w:t>16</w:t>
      </w:r>
      <w:r w:rsidRPr="00AF75A0">
        <w:rPr>
          <w:noProof/>
        </w:rPr>
        <w:t>, 171-174, doi:10.1038/s41592-018-0294-6 (2019).</w:t>
      </w:r>
    </w:p>
    <w:p w14:paraId="7E76EDD9" w14:textId="77777777" w:rsidR="00AF75A0" w:rsidRPr="00AF75A0" w:rsidRDefault="00AF75A0" w:rsidP="00AF75A0">
      <w:pPr>
        <w:pStyle w:val="EndNoteBibliography"/>
        <w:ind w:left="720" w:hanging="720"/>
        <w:rPr>
          <w:noProof/>
        </w:rPr>
      </w:pPr>
      <w:r w:rsidRPr="00AF75A0">
        <w:rPr>
          <w:noProof/>
        </w:rPr>
        <w:t>151</w:t>
      </w:r>
      <w:r w:rsidRPr="00AF75A0">
        <w:rPr>
          <w:noProof/>
        </w:rPr>
        <w:tab/>
        <w:t xml:space="preserve">Wang, Y. &amp; Wang, L. V. Forster resonance energy transfer photoacoustic microscopy. </w:t>
      </w:r>
      <w:r w:rsidRPr="00AF75A0">
        <w:rPr>
          <w:i/>
          <w:noProof/>
        </w:rPr>
        <w:t>J Biomed Opt</w:t>
      </w:r>
      <w:r w:rsidRPr="00AF75A0">
        <w:rPr>
          <w:noProof/>
        </w:rPr>
        <w:t xml:space="preserve"> </w:t>
      </w:r>
      <w:r w:rsidRPr="00AF75A0">
        <w:rPr>
          <w:b/>
          <w:noProof/>
        </w:rPr>
        <w:t>17</w:t>
      </w:r>
      <w:r w:rsidRPr="00AF75A0">
        <w:rPr>
          <w:noProof/>
        </w:rPr>
        <w:t>, 086007, doi:10.1117/1.JBO.17.8.086007 (2012).</w:t>
      </w:r>
    </w:p>
    <w:p w14:paraId="3FE367FF" w14:textId="77777777" w:rsidR="00AF75A0" w:rsidRPr="00AF75A0" w:rsidRDefault="00AF75A0" w:rsidP="00AF75A0">
      <w:pPr>
        <w:pStyle w:val="EndNoteBibliography"/>
        <w:ind w:left="720" w:hanging="720"/>
        <w:rPr>
          <w:noProof/>
        </w:rPr>
      </w:pPr>
      <w:r w:rsidRPr="00AF75A0">
        <w:rPr>
          <w:noProof/>
        </w:rPr>
        <w:t>152</w:t>
      </w:r>
      <w:r w:rsidRPr="00AF75A0">
        <w:rPr>
          <w:noProof/>
        </w:rPr>
        <w:tab/>
        <w:t>Huang, S. W.</w:t>
      </w:r>
      <w:r w:rsidRPr="00AF75A0">
        <w:rPr>
          <w:i/>
          <w:noProof/>
        </w:rPr>
        <w:t xml:space="preserve"> et al.</w:t>
      </w:r>
      <w:r w:rsidRPr="00AF75A0">
        <w:rPr>
          <w:noProof/>
        </w:rPr>
        <w:t xml:space="preserve"> Differential-absorption photoacoustic imaging. </w:t>
      </w:r>
      <w:r w:rsidRPr="00AF75A0">
        <w:rPr>
          <w:i/>
          <w:noProof/>
        </w:rPr>
        <w:t>Opt Lett</w:t>
      </w:r>
      <w:r w:rsidRPr="00AF75A0">
        <w:rPr>
          <w:noProof/>
        </w:rPr>
        <w:t xml:space="preserve"> </w:t>
      </w:r>
      <w:r w:rsidRPr="00AF75A0">
        <w:rPr>
          <w:b/>
          <w:noProof/>
        </w:rPr>
        <w:t>34</w:t>
      </w:r>
      <w:r w:rsidRPr="00AF75A0">
        <w:rPr>
          <w:noProof/>
        </w:rPr>
        <w:t>, 2393-2395, doi:10.1364/ol.34.002393 (2009).</w:t>
      </w:r>
    </w:p>
    <w:p w14:paraId="0990C291" w14:textId="77777777" w:rsidR="00AF75A0" w:rsidRPr="00AF75A0" w:rsidRDefault="00AF75A0" w:rsidP="00AF75A0">
      <w:pPr>
        <w:pStyle w:val="EndNoteBibliography"/>
        <w:ind w:left="720" w:hanging="720"/>
        <w:rPr>
          <w:noProof/>
        </w:rPr>
      </w:pPr>
      <w:r w:rsidRPr="00AF75A0">
        <w:rPr>
          <w:noProof/>
        </w:rPr>
        <w:t>153</w:t>
      </w:r>
      <w:r w:rsidRPr="00AF75A0">
        <w:rPr>
          <w:noProof/>
        </w:rPr>
        <w:tab/>
        <w:t xml:space="preserve">Demissie, A. A., VanderLaan, D., Islam, M. S., Emelianov, S. &amp; Dickson, R. M. Synchronously Amplified Photoacoustic Image Recovery (SAPhIRe). </w:t>
      </w:r>
      <w:r w:rsidRPr="00AF75A0">
        <w:rPr>
          <w:i/>
          <w:noProof/>
        </w:rPr>
        <w:t>Photoacoustics</w:t>
      </w:r>
      <w:r w:rsidRPr="00AF75A0">
        <w:rPr>
          <w:noProof/>
        </w:rPr>
        <w:t xml:space="preserve"> </w:t>
      </w:r>
      <w:r w:rsidRPr="00AF75A0">
        <w:rPr>
          <w:b/>
          <w:noProof/>
        </w:rPr>
        <w:t>20</w:t>
      </w:r>
      <w:r w:rsidRPr="00AF75A0">
        <w:rPr>
          <w:noProof/>
        </w:rPr>
        <w:t>, 100198, doi:10.1016/j.pacs.2020.100198 (2020).</w:t>
      </w:r>
    </w:p>
    <w:p w14:paraId="35EFCDA1" w14:textId="77777777" w:rsidR="00AF75A0" w:rsidRPr="00AF75A0" w:rsidRDefault="00AF75A0" w:rsidP="00AF75A0">
      <w:pPr>
        <w:pStyle w:val="EndNoteBibliography"/>
        <w:ind w:left="720" w:hanging="720"/>
        <w:rPr>
          <w:noProof/>
        </w:rPr>
      </w:pPr>
      <w:r w:rsidRPr="00AF75A0">
        <w:rPr>
          <w:noProof/>
        </w:rPr>
        <w:t>154</w:t>
      </w:r>
      <w:r w:rsidRPr="00AF75A0">
        <w:rPr>
          <w:noProof/>
        </w:rPr>
        <w:tab/>
        <w:t>Mark, J.</w:t>
      </w:r>
      <w:r w:rsidRPr="00AF75A0">
        <w:rPr>
          <w:i/>
          <w:noProof/>
        </w:rPr>
        <w:t xml:space="preserve"> et al.</w:t>
      </w:r>
      <w:r w:rsidRPr="00AF75A0">
        <w:rPr>
          <w:noProof/>
        </w:rPr>
        <w:t xml:space="preserve"> Photoacoustic imaging of fluorophores using pump-probe excitation. </w:t>
      </w:r>
      <w:r w:rsidRPr="00AF75A0">
        <w:rPr>
          <w:i/>
          <w:noProof/>
        </w:rPr>
        <w:t>Biomed Opt Express</w:t>
      </w:r>
      <w:r w:rsidRPr="00AF75A0">
        <w:rPr>
          <w:noProof/>
        </w:rPr>
        <w:t xml:space="preserve"> </w:t>
      </w:r>
      <w:r w:rsidRPr="00AF75A0">
        <w:rPr>
          <w:b/>
          <w:noProof/>
        </w:rPr>
        <w:t>6</w:t>
      </w:r>
      <w:r w:rsidRPr="00AF75A0">
        <w:rPr>
          <w:noProof/>
        </w:rPr>
        <w:t>, 2522-2535, doi:10.1364/BOE.6.002522 (2015).</w:t>
      </w:r>
    </w:p>
    <w:p w14:paraId="678916DB" w14:textId="77777777" w:rsidR="00AF75A0" w:rsidRPr="00AF75A0" w:rsidRDefault="00AF75A0" w:rsidP="00AF75A0">
      <w:pPr>
        <w:pStyle w:val="EndNoteBibliography"/>
        <w:ind w:left="720" w:hanging="720"/>
        <w:rPr>
          <w:noProof/>
        </w:rPr>
      </w:pPr>
      <w:r w:rsidRPr="00AF75A0">
        <w:rPr>
          <w:noProof/>
        </w:rPr>
        <w:t>155</w:t>
      </w:r>
      <w:r w:rsidRPr="00AF75A0">
        <w:rPr>
          <w:noProof/>
        </w:rPr>
        <w:tab/>
        <w:t xml:space="preserve">Mark, J., Wagener, A., Zhang, E. &amp; Laufer, J. Photoacoustic pump-probe tomography of fluorophores in vivo using interleaved image acquisition for motion suppression. </w:t>
      </w:r>
      <w:r w:rsidRPr="00AF75A0">
        <w:rPr>
          <w:i/>
          <w:noProof/>
        </w:rPr>
        <w:t>Sci Rep</w:t>
      </w:r>
      <w:r w:rsidRPr="00AF75A0">
        <w:rPr>
          <w:noProof/>
        </w:rPr>
        <w:t xml:space="preserve"> </w:t>
      </w:r>
      <w:r w:rsidRPr="00AF75A0">
        <w:rPr>
          <w:b/>
          <w:noProof/>
        </w:rPr>
        <w:t>7</w:t>
      </w:r>
      <w:r w:rsidRPr="00AF75A0">
        <w:rPr>
          <w:noProof/>
        </w:rPr>
        <w:t>, 40496, doi:10.1038/srep40496 (2017).</w:t>
      </w:r>
    </w:p>
    <w:p w14:paraId="39206413" w14:textId="77777777" w:rsidR="00AF75A0" w:rsidRPr="00AF75A0" w:rsidRDefault="00AF75A0" w:rsidP="00AF75A0">
      <w:pPr>
        <w:pStyle w:val="EndNoteBibliography"/>
        <w:ind w:left="720" w:hanging="720"/>
        <w:rPr>
          <w:noProof/>
        </w:rPr>
      </w:pPr>
      <w:r w:rsidRPr="00AF75A0">
        <w:rPr>
          <w:noProof/>
        </w:rPr>
        <w:t>156</w:t>
      </w:r>
      <w:r w:rsidRPr="00AF75A0">
        <w:rPr>
          <w:noProof/>
        </w:rPr>
        <w:tab/>
        <w:t xml:space="preserve">Kamper, M., Ta, H., Jensen, N. A., Hell, S. W. &amp; Jakobs, S. Near-infrared STED nanoscopy with an engineered bacterial phytochrome. </w:t>
      </w:r>
      <w:r w:rsidRPr="00AF75A0">
        <w:rPr>
          <w:i/>
          <w:noProof/>
        </w:rPr>
        <w:t>Nat Commun</w:t>
      </w:r>
      <w:r w:rsidRPr="00AF75A0">
        <w:rPr>
          <w:noProof/>
        </w:rPr>
        <w:t xml:space="preserve"> </w:t>
      </w:r>
      <w:r w:rsidRPr="00AF75A0">
        <w:rPr>
          <w:b/>
          <w:noProof/>
        </w:rPr>
        <w:t>9</w:t>
      </w:r>
      <w:r w:rsidRPr="00AF75A0">
        <w:rPr>
          <w:noProof/>
        </w:rPr>
        <w:t>, 4762, doi:10.1038/s41467-018-07246-2 (2018).</w:t>
      </w:r>
    </w:p>
    <w:p w14:paraId="242F7CD6" w14:textId="77777777" w:rsidR="00AF75A0" w:rsidRPr="00AF75A0" w:rsidRDefault="00AF75A0" w:rsidP="00AF75A0">
      <w:pPr>
        <w:pStyle w:val="EndNoteBibliography"/>
        <w:ind w:left="720" w:hanging="720"/>
        <w:rPr>
          <w:noProof/>
        </w:rPr>
      </w:pPr>
      <w:r w:rsidRPr="00AF75A0">
        <w:rPr>
          <w:noProof/>
        </w:rPr>
        <w:t>157</w:t>
      </w:r>
      <w:r w:rsidRPr="00AF75A0">
        <w:rPr>
          <w:noProof/>
        </w:rPr>
        <w:tab/>
        <w:t xml:space="preserve">Cook, A., Walterspiel, F. &amp; Deo, C. HaloTag-Based Reporters for Fluorescence Imaging and Biosensing. </w:t>
      </w:r>
      <w:r w:rsidRPr="00AF75A0">
        <w:rPr>
          <w:i/>
          <w:noProof/>
        </w:rPr>
        <w:t>Chembiochem</w:t>
      </w:r>
      <w:r w:rsidRPr="00AF75A0">
        <w:rPr>
          <w:noProof/>
        </w:rPr>
        <w:t xml:space="preserve"> </w:t>
      </w:r>
      <w:r w:rsidRPr="00AF75A0">
        <w:rPr>
          <w:b/>
          <w:noProof/>
        </w:rPr>
        <w:t>24</w:t>
      </w:r>
      <w:r w:rsidRPr="00AF75A0">
        <w:rPr>
          <w:noProof/>
        </w:rPr>
        <w:t>, e202300022, doi:10.1002/cbic.202300022 (2023).</w:t>
      </w:r>
    </w:p>
    <w:p w14:paraId="60215601" w14:textId="77777777" w:rsidR="00AF75A0" w:rsidRPr="00AF75A0" w:rsidRDefault="00AF75A0" w:rsidP="00AF75A0">
      <w:pPr>
        <w:pStyle w:val="EndNoteBibliography"/>
        <w:ind w:left="720" w:hanging="720"/>
        <w:rPr>
          <w:noProof/>
        </w:rPr>
      </w:pPr>
      <w:r w:rsidRPr="00AF75A0">
        <w:rPr>
          <w:noProof/>
        </w:rPr>
        <w:t>158</w:t>
      </w:r>
      <w:r w:rsidRPr="00AF75A0">
        <w:rPr>
          <w:noProof/>
        </w:rPr>
        <w:tab/>
        <w:t>Ma, C.</w:t>
      </w:r>
      <w:r w:rsidRPr="00AF75A0">
        <w:rPr>
          <w:i/>
          <w:noProof/>
        </w:rPr>
        <w:t xml:space="preserve"> et al.</w:t>
      </w:r>
      <w:r w:rsidRPr="00AF75A0">
        <w:rPr>
          <w:noProof/>
        </w:rPr>
        <w:t xml:space="preserve"> Multiscale photoacoustic tomography using reversibly switchable thermochromics. </w:t>
      </w:r>
      <w:r w:rsidRPr="00AF75A0">
        <w:rPr>
          <w:i/>
          <w:noProof/>
        </w:rPr>
        <w:t>J Biomed Opt</w:t>
      </w:r>
      <w:r w:rsidRPr="00AF75A0">
        <w:rPr>
          <w:noProof/>
        </w:rPr>
        <w:t xml:space="preserve"> </w:t>
      </w:r>
      <w:r w:rsidRPr="00AF75A0">
        <w:rPr>
          <w:b/>
          <w:noProof/>
        </w:rPr>
        <w:t>28</w:t>
      </w:r>
      <w:r w:rsidRPr="00AF75A0">
        <w:rPr>
          <w:noProof/>
        </w:rPr>
        <w:t>, 082804, doi:10.1117/1.JBO.28.8.082804 (2023).</w:t>
      </w:r>
    </w:p>
    <w:p w14:paraId="5B2BBF87" w14:textId="77777777" w:rsidR="00AF75A0" w:rsidRPr="00AF75A0" w:rsidRDefault="00AF75A0" w:rsidP="00AF75A0">
      <w:pPr>
        <w:pStyle w:val="EndNoteBibliography"/>
        <w:ind w:left="720" w:hanging="720"/>
        <w:rPr>
          <w:noProof/>
        </w:rPr>
      </w:pPr>
      <w:r w:rsidRPr="00AF75A0">
        <w:rPr>
          <w:noProof/>
        </w:rPr>
        <w:lastRenderedPageBreak/>
        <w:t>159</w:t>
      </w:r>
      <w:r w:rsidRPr="00AF75A0">
        <w:rPr>
          <w:noProof/>
        </w:rPr>
        <w:tab/>
        <w:t xml:space="preserve">Chen, Y. S., Yoon, S. J., Frey, W., Dockery, M. &amp; Emelianov, S. Dynamic contrast-enhanced photoacoustic imaging using photothermal stimuli-responsive composite nanomodulators. </w:t>
      </w:r>
      <w:r w:rsidRPr="00AF75A0">
        <w:rPr>
          <w:i/>
          <w:noProof/>
        </w:rPr>
        <w:t>Nat Commun</w:t>
      </w:r>
      <w:r w:rsidRPr="00AF75A0">
        <w:rPr>
          <w:noProof/>
        </w:rPr>
        <w:t xml:space="preserve"> </w:t>
      </w:r>
      <w:r w:rsidRPr="00AF75A0">
        <w:rPr>
          <w:b/>
          <w:noProof/>
        </w:rPr>
        <w:t>8</w:t>
      </w:r>
      <w:r w:rsidRPr="00AF75A0">
        <w:rPr>
          <w:noProof/>
        </w:rPr>
        <w:t>, 15782, doi:10.1038/ncomms15782 (2017).</w:t>
      </w:r>
    </w:p>
    <w:p w14:paraId="174998C6" w14:textId="77777777" w:rsidR="00AF75A0" w:rsidRPr="00AF75A0" w:rsidRDefault="00AF75A0" w:rsidP="00AF75A0">
      <w:pPr>
        <w:pStyle w:val="EndNoteBibliography"/>
        <w:ind w:left="720" w:hanging="720"/>
        <w:rPr>
          <w:noProof/>
        </w:rPr>
      </w:pPr>
      <w:r w:rsidRPr="00AF75A0">
        <w:rPr>
          <w:noProof/>
        </w:rPr>
        <w:t>160</w:t>
      </w:r>
      <w:r w:rsidRPr="00AF75A0">
        <w:rPr>
          <w:noProof/>
        </w:rPr>
        <w:tab/>
        <w:t>Harrington, W. N.</w:t>
      </w:r>
      <w:r w:rsidRPr="00AF75A0">
        <w:rPr>
          <w:i/>
          <w:noProof/>
        </w:rPr>
        <w:t xml:space="preserve"> et al.</w:t>
      </w:r>
      <w:r w:rsidRPr="00AF75A0">
        <w:rPr>
          <w:noProof/>
        </w:rPr>
        <w:t xml:space="preserve"> Photoswitchable non-fluorescent thermochromic dye-nanoparticle hybrid probes. </w:t>
      </w:r>
      <w:r w:rsidRPr="00AF75A0">
        <w:rPr>
          <w:i/>
          <w:noProof/>
        </w:rPr>
        <w:t>Sci Rep</w:t>
      </w:r>
      <w:r w:rsidRPr="00AF75A0">
        <w:rPr>
          <w:noProof/>
        </w:rPr>
        <w:t xml:space="preserve"> </w:t>
      </w:r>
      <w:r w:rsidRPr="00AF75A0">
        <w:rPr>
          <w:b/>
          <w:noProof/>
        </w:rPr>
        <w:t>6</w:t>
      </w:r>
      <w:r w:rsidRPr="00AF75A0">
        <w:rPr>
          <w:noProof/>
        </w:rPr>
        <w:t>, 36417, doi:10.1038/srep36417 (2016).</w:t>
      </w:r>
    </w:p>
    <w:p w14:paraId="4DE5510D" w14:textId="77777777" w:rsidR="00AF75A0" w:rsidRPr="00AF75A0" w:rsidRDefault="00AF75A0" w:rsidP="00AF75A0">
      <w:pPr>
        <w:pStyle w:val="EndNoteBibliography"/>
        <w:ind w:left="720" w:hanging="720"/>
        <w:rPr>
          <w:noProof/>
        </w:rPr>
      </w:pPr>
      <w:r w:rsidRPr="00AF75A0">
        <w:rPr>
          <w:noProof/>
        </w:rPr>
        <w:t>161</w:t>
      </w:r>
      <w:r w:rsidRPr="00AF75A0">
        <w:rPr>
          <w:noProof/>
        </w:rPr>
        <w:tab/>
        <w:t xml:space="preserve">Feng, X., Gao, F. &amp; Zheng, Y. Thermally modulated photoacoustic imaging with super-paramagnetic iron oxide nanoparticles. </w:t>
      </w:r>
      <w:r w:rsidRPr="00AF75A0">
        <w:rPr>
          <w:i/>
          <w:noProof/>
        </w:rPr>
        <w:t>Opt Lett</w:t>
      </w:r>
      <w:r w:rsidRPr="00AF75A0">
        <w:rPr>
          <w:noProof/>
        </w:rPr>
        <w:t xml:space="preserve"> </w:t>
      </w:r>
      <w:r w:rsidRPr="00AF75A0">
        <w:rPr>
          <w:b/>
          <w:noProof/>
        </w:rPr>
        <w:t>39</w:t>
      </w:r>
      <w:r w:rsidRPr="00AF75A0">
        <w:rPr>
          <w:noProof/>
        </w:rPr>
        <w:t>, 3414-3417, doi:10.1364/OL.39.003414 (2014).</w:t>
      </w:r>
    </w:p>
    <w:p w14:paraId="0A1221B7" w14:textId="77777777" w:rsidR="00AF75A0" w:rsidRPr="00AF75A0" w:rsidRDefault="00AF75A0" w:rsidP="00AF75A0">
      <w:pPr>
        <w:pStyle w:val="EndNoteBibliography"/>
        <w:ind w:left="720" w:hanging="720"/>
        <w:rPr>
          <w:noProof/>
        </w:rPr>
      </w:pPr>
      <w:r w:rsidRPr="00AF75A0">
        <w:rPr>
          <w:noProof/>
        </w:rPr>
        <w:t>162</w:t>
      </w:r>
      <w:r w:rsidRPr="00AF75A0">
        <w:rPr>
          <w:noProof/>
        </w:rPr>
        <w:tab/>
        <w:t xml:space="preserve">Jin, Y., Jia, C., Huang, S. W., O'Donnell, M. &amp; Gao, X. Multifunctional nanoparticles as coupled contrast agents. </w:t>
      </w:r>
      <w:r w:rsidRPr="00AF75A0">
        <w:rPr>
          <w:i/>
          <w:noProof/>
        </w:rPr>
        <w:t>Nat Commun</w:t>
      </w:r>
      <w:r w:rsidRPr="00AF75A0">
        <w:rPr>
          <w:noProof/>
        </w:rPr>
        <w:t xml:space="preserve"> </w:t>
      </w:r>
      <w:r w:rsidRPr="00AF75A0">
        <w:rPr>
          <w:b/>
          <w:noProof/>
        </w:rPr>
        <w:t>1</w:t>
      </w:r>
      <w:r w:rsidRPr="00AF75A0">
        <w:rPr>
          <w:noProof/>
        </w:rPr>
        <w:t>, 41, doi:10.1038/ncomms1042 (2010).</w:t>
      </w:r>
    </w:p>
    <w:p w14:paraId="55F7E02F" w14:textId="77777777" w:rsidR="00AF75A0" w:rsidRPr="00AF75A0" w:rsidRDefault="00AF75A0" w:rsidP="00AF75A0">
      <w:pPr>
        <w:pStyle w:val="EndNoteBibliography"/>
        <w:ind w:left="720" w:hanging="720"/>
        <w:rPr>
          <w:noProof/>
        </w:rPr>
      </w:pPr>
      <w:r w:rsidRPr="00AF75A0">
        <w:rPr>
          <w:noProof/>
        </w:rPr>
        <w:t>163</w:t>
      </w:r>
      <w:r w:rsidRPr="00AF75A0">
        <w:rPr>
          <w:noProof/>
        </w:rPr>
        <w:tab/>
        <w:t>Qu, M.</w:t>
      </w:r>
      <w:r w:rsidRPr="00AF75A0">
        <w:rPr>
          <w:i/>
          <w:noProof/>
        </w:rPr>
        <w:t xml:space="preserve"> et al.</w:t>
      </w:r>
      <w:r w:rsidRPr="00AF75A0">
        <w:rPr>
          <w:noProof/>
        </w:rPr>
        <w:t xml:space="preserve"> Magneto-photo-acoustic imaging. </w:t>
      </w:r>
      <w:r w:rsidRPr="00AF75A0">
        <w:rPr>
          <w:i/>
          <w:noProof/>
        </w:rPr>
        <w:t>Biomedical Optics Express</w:t>
      </w:r>
      <w:r w:rsidRPr="00AF75A0">
        <w:rPr>
          <w:noProof/>
        </w:rPr>
        <w:t xml:space="preserve"> </w:t>
      </w:r>
      <w:r w:rsidRPr="00AF75A0">
        <w:rPr>
          <w:b/>
          <w:noProof/>
        </w:rPr>
        <w:t>2</w:t>
      </w:r>
      <w:r w:rsidRPr="00AF75A0">
        <w:rPr>
          <w:noProof/>
        </w:rPr>
        <w:t>, doi:10.1364/boe.2.000385 (2011).</w:t>
      </w:r>
    </w:p>
    <w:p w14:paraId="13720FC5" w14:textId="77777777" w:rsidR="00AF75A0" w:rsidRPr="00AF75A0" w:rsidRDefault="00AF75A0" w:rsidP="00AF75A0">
      <w:pPr>
        <w:pStyle w:val="EndNoteBibliography"/>
        <w:ind w:left="720" w:hanging="720"/>
        <w:rPr>
          <w:noProof/>
        </w:rPr>
      </w:pPr>
      <w:r w:rsidRPr="00AF75A0">
        <w:rPr>
          <w:noProof/>
        </w:rPr>
        <w:t>164</w:t>
      </w:r>
      <w:r w:rsidRPr="00AF75A0">
        <w:rPr>
          <w:noProof/>
        </w:rPr>
        <w:tab/>
        <w:t>Xia, J.</w:t>
      </w:r>
      <w:r w:rsidRPr="00AF75A0">
        <w:rPr>
          <w:i/>
          <w:noProof/>
        </w:rPr>
        <w:t xml:space="preserve"> et al.</w:t>
      </w:r>
      <w:r w:rsidRPr="00AF75A0">
        <w:rPr>
          <w:noProof/>
        </w:rPr>
        <w:t xml:space="preserve"> Suppression of background signal in magnetomotive photoacoustic imaging of magnetic microspheres mimicking targeted cells. </w:t>
      </w:r>
      <w:r w:rsidRPr="00AF75A0">
        <w:rPr>
          <w:i/>
          <w:noProof/>
        </w:rPr>
        <w:t>J Biomed Opt</w:t>
      </w:r>
      <w:r w:rsidRPr="00AF75A0">
        <w:rPr>
          <w:noProof/>
        </w:rPr>
        <w:t xml:space="preserve"> </w:t>
      </w:r>
      <w:r w:rsidRPr="00AF75A0">
        <w:rPr>
          <w:b/>
          <w:noProof/>
        </w:rPr>
        <w:t>17</w:t>
      </w:r>
      <w:r w:rsidRPr="00AF75A0">
        <w:rPr>
          <w:noProof/>
        </w:rPr>
        <w:t>, 061224, doi:10.1117/1.JBO.17.6.061224 (2012).</w:t>
      </w:r>
    </w:p>
    <w:p w14:paraId="77C94D40" w14:textId="77777777" w:rsidR="00AF75A0" w:rsidRPr="00AF75A0" w:rsidRDefault="00AF75A0" w:rsidP="00AF75A0">
      <w:pPr>
        <w:pStyle w:val="EndNoteBibliography"/>
        <w:ind w:left="720" w:hanging="720"/>
        <w:rPr>
          <w:noProof/>
        </w:rPr>
      </w:pPr>
      <w:r w:rsidRPr="00AF75A0">
        <w:rPr>
          <w:noProof/>
        </w:rPr>
        <w:t>165</w:t>
      </w:r>
      <w:r w:rsidRPr="00AF75A0">
        <w:rPr>
          <w:noProof/>
        </w:rPr>
        <w:tab/>
        <w:t xml:space="preserve">O'Donnell, M., Skovoroda, A. R., Shapo, B. M. &amp; Emelianov, S. Y. Internal displacement and strain imaging using ultrasonic speckle tracking. </w:t>
      </w:r>
      <w:r w:rsidRPr="00AF75A0">
        <w:rPr>
          <w:i/>
          <w:noProof/>
        </w:rPr>
        <w:t>IEEE Transactions on Ultrasonics, Ferroelectrics and Frequency Control</w:t>
      </w:r>
      <w:r w:rsidRPr="00AF75A0">
        <w:rPr>
          <w:noProof/>
        </w:rPr>
        <w:t xml:space="preserve"> </w:t>
      </w:r>
      <w:r w:rsidRPr="00AF75A0">
        <w:rPr>
          <w:b/>
          <w:noProof/>
        </w:rPr>
        <w:t>41</w:t>
      </w:r>
      <w:r w:rsidRPr="00AF75A0">
        <w:rPr>
          <w:noProof/>
        </w:rPr>
        <w:t>, 314-325, doi:10.1109/58.285465 (1994).</w:t>
      </w:r>
    </w:p>
    <w:p w14:paraId="476D8E73" w14:textId="77777777" w:rsidR="00AF75A0" w:rsidRPr="00AF75A0" w:rsidRDefault="00AF75A0" w:rsidP="00AF75A0">
      <w:pPr>
        <w:pStyle w:val="EndNoteBibliography"/>
        <w:ind w:left="720" w:hanging="720"/>
        <w:rPr>
          <w:noProof/>
        </w:rPr>
      </w:pPr>
      <w:r w:rsidRPr="00AF75A0">
        <w:rPr>
          <w:noProof/>
        </w:rPr>
        <w:t>166</w:t>
      </w:r>
      <w:r w:rsidRPr="00AF75A0">
        <w:rPr>
          <w:noProof/>
        </w:rPr>
        <w:tab/>
        <w:t>Li, J.</w:t>
      </w:r>
      <w:r w:rsidRPr="00AF75A0">
        <w:rPr>
          <w:i/>
          <w:noProof/>
        </w:rPr>
        <w:t xml:space="preserve"> et al.</w:t>
      </w:r>
      <w:r w:rsidRPr="00AF75A0">
        <w:rPr>
          <w:noProof/>
        </w:rPr>
        <w:t xml:space="preserve"> Magneto-optical nanoparticles for cyclic magnetomotive photoacoustic imaging. </w:t>
      </w:r>
      <w:r w:rsidRPr="00AF75A0">
        <w:rPr>
          <w:i/>
          <w:noProof/>
        </w:rPr>
        <w:t>ACS Nano</w:t>
      </w:r>
      <w:r w:rsidRPr="00AF75A0">
        <w:rPr>
          <w:noProof/>
        </w:rPr>
        <w:t xml:space="preserve"> </w:t>
      </w:r>
      <w:r w:rsidRPr="00AF75A0">
        <w:rPr>
          <w:b/>
          <w:noProof/>
        </w:rPr>
        <w:t>9</w:t>
      </w:r>
      <w:r w:rsidRPr="00AF75A0">
        <w:rPr>
          <w:noProof/>
        </w:rPr>
        <w:t>, 1964-1976, doi:10.1021/nn5069258 (2015).</w:t>
      </w:r>
    </w:p>
    <w:p w14:paraId="530DD4F6" w14:textId="77777777" w:rsidR="00AF75A0" w:rsidRPr="00394B9F" w:rsidRDefault="00AF75A0" w:rsidP="00AF75A0">
      <w:pPr>
        <w:pStyle w:val="EndNoteBibliography"/>
        <w:ind w:left="720" w:hanging="720"/>
        <w:rPr>
          <w:noProof/>
          <w:lang w:val="de-DE"/>
        </w:rPr>
      </w:pPr>
      <w:r w:rsidRPr="00AF75A0">
        <w:rPr>
          <w:noProof/>
        </w:rPr>
        <w:t>167</w:t>
      </w:r>
      <w:r w:rsidRPr="00AF75A0">
        <w:rPr>
          <w:noProof/>
        </w:rPr>
        <w:tab/>
        <w:t>Arnal, B.</w:t>
      </w:r>
      <w:r w:rsidRPr="00AF75A0">
        <w:rPr>
          <w:i/>
          <w:noProof/>
        </w:rPr>
        <w:t xml:space="preserve"> et al.</w:t>
      </w:r>
      <w:r w:rsidRPr="00AF75A0">
        <w:rPr>
          <w:noProof/>
        </w:rPr>
        <w:t xml:space="preserve"> Cyclic Magnetomotive Photoacoustic/Ultrasound Imaging. </w:t>
      </w:r>
      <w:r w:rsidRPr="00394B9F">
        <w:rPr>
          <w:i/>
          <w:noProof/>
          <w:lang w:val="de-DE"/>
        </w:rPr>
        <w:t>Proc SPIE Int Soc Opt Eng</w:t>
      </w:r>
      <w:r w:rsidRPr="00394B9F">
        <w:rPr>
          <w:noProof/>
          <w:lang w:val="de-DE"/>
        </w:rPr>
        <w:t xml:space="preserve"> </w:t>
      </w:r>
      <w:r w:rsidRPr="00394B9F">
        <w:rPr>
          <w:b/>
          <w:noProof/>
          <w:lang w:val="de-DE"/>
        </w:rPr>
        <w:t>9323</w:t>
      </w:r>
      <w:r w:rsidRPr="00394B9F">
        <w:rPr>
          <w:noProof/>
          <w:lang w:val="de-DE"/>
        </w:rPr>
        <w:t>, doi:10.1117/12.2084906 (2015).</w:t>
      </w:r>
    </w:p>
    <w:p w14:paraId="34D61461" w14:textId="77777777" w:rsidR="00AF75A0" w:rsidRPr="00AF75A0" w:rsidRDefault="00AF75A0" w:rsidP="00AF75A0">
      <w:pPr>
        <w:pStyle w:val="EndNoteBibliography"/>
        <w:ind w:left="720" w:hanging="720"/>
        <w:rPr>
          <w:noProof/>
        </w:rPr>
      </w:pPr>
      <w:r w:rsidRPr="00394B9F">
        <w:rPr>
          <w:noProof/>
          <w:lang w:val="de-DE"/>
        </w:rPr>
        <w:t>168</w:t>
      </w:r>
      <w:r w:rsidRPr="00394B9F">
        <w:rPr>
          <w:noProof/>
          <w:lang w:val="de-DE"/>
        </w:rPr>
        <w:tab/>
        <w:t>Mehrmohammadi, M.</w:t>
      </w:r>
      <w:r w:rsidRPr="00394B9F">
        <w:rPr>
          <w:i/>
          <w:noProof/>
          <w:lang w:val="de-DE"/>
        </w:rPr>
        <w:t xml:space="preserve"> et al.</w:t>
      </w:r>
      <w:r w:rsidRPr="00394B9F">
        <w:rPr>
          <w:noProof/>
          <w:lang w:val="de-DE"/>
        </w:rPr>
        <w:t xml:space="preserve"> </w:t>
      </w:r>
      <w:r w:rsidRPr="00AF75A0">
        <w:rPr>
          <w:noProof/>
        </w:rPr>
        <w:t xml:space="preserve">Pulsed magneto-motive ultrasound imaging to detect intracellular trafficking of magnetic nanoparticles. </w:t>
      </w:r>
      <w:r w:rsidRPr="00AF75A0">
        <w:rPr>
          <w:i/>
          <w:noProof/>
        </w:rPr>
        <w:t>Nanotechnology</w:t>
      </w:r>
      <w:r w:rsidRPr="00AF75A0">
        <w:rPr>
          <w:noProof/>
        </w:rPr>
        <w:t xml:space="preserve"> </w:t>
      </w:r>
      <w:r w:rsidRPr="00AF75A0">
        <w:rPr>
          <w:b/>
          <w:noProof/>
        </w:rPr>
        <w:t>22</w:t>
      </w:r>
      <w:r w:rsidRPr="00AF75A0">
        <w:rPr>
          <w:noProof/>
        </w:rPr>
        <w:t>, 415105, doi:10.1088/0957-4484/22/41/415105 (2011).</w:t>
      </w:r>
    </w:p>
    <w:p w14:paraId="298047C3" w14:textId="77777777" w:rsidR="00AF75A0" w:rsidRPr="00AF75A0" w:rsidRDefault="00AF75A0" w:rsidP="00AF75A0">
      <w:pPr>
        <w:pStyle w:val="EndNoteBibliography"/>
        <w:ind w:left="720" w:hanging="720"/>
        <w:rPr>
          <w:noProof/>
        </w:rPr>
      </w:pPr>
      <w:r w:rsidRPr="00AF75A0">
        <w:rPr>
          <w:noProof/>
        </w:rPr>
        <w:t>169</w:t>
      </w:r>
      <w:r w:rsidRPr="00AF75A0">
        <w:rPr>
          <w:noProof/>
        </w:rPr>
        <w:tab/>
        <w:t xml:space="preserve">Zhang, J., Smaga, L. P., Satyavolu, N. S. R., Chan, J. &amp; Lu, Y. DNA Aptamer-Based Activatable Probes for Photoacoustic Imaging in Living Mice. </w:t>
      </w:r>
      <w:r w:rsidRPr="00AF75A0">
        <w:rPr>
          <w:i/>
          <w:noProof/>
        </w:rPr>
        <w:t>J Am Chem Soc</w:t>
      </w:r>
      <w:r w:rsidRPr="00AF75A0">
        <w:rPr>
          <w:noProof/>
        </w:rPr>
        <w:t xml:space="preserve"> </w:t>
      </w:r>
      <w:r w:rsidRPr="00AF75A0">
        <w:rPr>
          <w:b/>
          <w:noProof/>
        </w:rPr>
        <w:t>139</w:t>
      </w:r>
      <w:r w:rsidRPr="00AF75A0">
        <w:rPr>
          <w:noProof/>
        </w:rPr>
        <w:t>, 17225-17228, doi:10.1021/jacs.7b07913 (2017).</w:t>
      </w:r>
    </w:p>
    <w:p w14:paraId="0E610E43" w14:textId="77777777" w:rsidR="00AF75A0" w:rsidRPr="00394B9F" w:rsidRDefault="00AF75A0" w:rsidP="00AF75A0">
      <w:pPr>
        <w:pStyle w:val="EndNoteBibliography"/>
        <w:ind w:left="720" w:hanging="720"/>
        <w:rPr>
          <w:noProof/>
          <w:lang w:val="de-DE"/>
        </w:rPr>
      </w:pPr>
      <w:r w:rsidRPr="00AF75A0">
        <w:rPr>
          <w:noProof/>
        </w:rPr>
        <w:t>170</w:t>
      </w:r>
      <w:r w:rsidRPr="00AF75A0">
        <w:rPr>
          <w:noProof/>
        </w:rPr>
        <w:tab/>
        <w:t>Levi, J.</w:t>
      </w:r>
      <w:r w:rsidRPr="00AF75A0">
        <w:rPr>
          <w:i/>
          <w:noProof/>
        </w:rPr>
        <w:t xml:space="preserve"> et al.</w:t>
      </w:r>
      <w:r w:rsidRPr="00AF75A0">
        <w:rPr>
          <w:noProof/>
        </w:rPr>
        <w:t xml:space="preserve"> Design, synthesis, and imaging of an activatable photoacoustic probe. </w:t>
      </w:r>
      <w:r w:rsidRPr="00394B9F">
        <w:rPr>
          <w:i/>
          <w:noProof/>
          <w:lang w:val="de-DE"/>
        </w:rPr>
        <w:t>J Am Chem Soc</w:t>
      </w:r>
      <w:r w:rsidRPr="00394B9F">
        <w:rPr>
          <w:noProof/>
          <w:lang w:val="de-DE"/>
        </w:rPr>
        <w:t xml:space="preserve"> </w:t>
      </w:r>
      <w:r w:rsidRPr="00394B9F">
        <w:rPr>
          <w:b/>
          <w:noProof/>
          <w:lang w:val="de-DE"/>
        </w:rPr>
        <w:t>132</w:t>
      </w:r>
      <w:r w:rsidRPr="00394B9F">
        <w:rPr>
          <w:noProof/>
          <w:lang w:val="de-DE"/>
        </w:rPr>
        <w:t>, 11264-11269, doi:10.1021/ja104000a (2010).</w:t>
      </w:r>
    </w:p>
    <w:p w14:paraId="35D8CCAB" w14:textId="77777777" w:rsidR="00AF75A0" w:rsidRPr="00AF75A0" w:rsidRDefault="00AF75A0" w:rsidP="00AF75A0">
      <w:pPr>
        <w:pStyle w:val="EndNoteBibliography"/>
        <w:ind w:left="720" w:hanging="720"/>
        <w:rPr>
          <w:noProof/>
        </w:rPr>
      </w:pPr>
      <w:r w:rsidRPr="00394B9F">
        <w:rPr>
          <w:noProof/>
          <w:lang w:val="de-DE"/>
        </w:rPr>
        <w:t>171</w:t>
      </w:r>
      <w:r w:rsidRPr="00394B9F">
        <w:rPr>
          <w:noProof/>
          <w:lang w:val="de-DE"/>
        </w:rPr>
        <w:tab/>
        <w:t>Ikeno, T.</w:t>
      </w:r>
      <w:r w:rsidRPr="00394B9F">
        <w:rPr>
          <w:i/>
          <w:noProof/>
          <w:lang w:val="de-DE"/>
        </w:rPr>
        <w:t xml:space="preserve"> et al.</w:t>
      </w:r>
      <w:r w:rsidRPr="00394B9F">
        <w:rPr>
          <w:noProof/>
          <w:lang w:val="de-DE"/>
        </w:rPr>
        <w:t xml:space="preserve"> </w:t>
      </w:r>
      <w:r w:rsidRPr="00AF75A0">
        <w:rPr>
          <w:noProof/>
        </w:rPr>
        <w:t xml:space="preserve">Design and Synthesis of an Activatable Photoacoustic Probe for Hypochlorous Acid. </w:t>
      </w:r>
      <w:r w:rsidRPr="00AF75A0">
        <w:rPr>
          <w:i/>
          <w:noProof/>
        </w:rPr>
        <w:t>Anal Chem</w:t>
      </w:r>
      <w:r w:rsidRPr="00AF75A0">
        <w:rPr>
          <w:noProof/>
        </w:rPr>
        <w:t xml:space="preserve"> </w:t>
      </w:r>
      <w:r w:rsidRPr="00AF75A0">
        <w:rPr>
          <w:b/>
          <w:noProof/>
        </w:rPr>
        <w:t>91</w:t>
      </w:r>
      <w:r w:rsidRPr="00AF75A0">
        <w:rPr>
          <w:noProof/>
        </w:rPr>
        <w:t>, 9086-9092, doi:10.1021/acs.analchem.9b01529 (2019).</w:t>
      </w:r>
    </w:p>
    <w:p w14:paraId="4EF8DD6C" w14:textId="77777777" w:rsidR="00AF75A0" w:rsidRPr="00AF75A0" w:rsidRDefault="00AF75A0" w:rsidP="00AF75A0">
      <w:pPr>
        <w:pStyle w:val="EndNoteBibliography"/>
        <w:ind w:left="720" w:hanging="720"/>
        <w:rPr>
          <w:noProof/>
        </w:rPr>
      </w:pPr>
      <w:r w:rsidRPr="00AF75A0">
        <w:rPr>
          <w:noProof/>
        </w:rPr>
        <w:t>172</w:t>
      </w:r>
      <w:r w:rsidRPr="00AF75A0">
        <w:rPr>
          <w:noProof/>
        </w:rPr>
        <w:tab/>
        <w:t xml:space="preserve">Huang, J., Wu, Y., Zeng, F. &amp; Wu, S. An Activatable Near-Infrared Chromophore for Multispectral Optoacoustic Imaging of Tumor Hypoxia and for Tumor Inhibition. </w:t>
      </w:r>
      <w:r w:rsidRPr="00AF75A0">
        <w:rPr>
          <w:i/>
          <w:noProof/>
        </w:rPr>
        <w:t>Theranostics</w:t>
      </w:r>
      <w:r w:rsidRPr="00AF75A0">
        <w:rPr>
          <w:noProof/>
        </w:rPr>
        <w:t xml:space="preserve"> </w:t>
      </w:r>
      <w:r w:rsidRPr="00AF75A0">
        <w:rPr>
          <w:b/>
          <w:noProof/>
        </w:rPr>
        <w:t>9</w:t>
      </w:r>
      <w:r w:rsidRPr="00AF75A0">
        <w:rPr>
          <w:noProof/>
        </w:rPr>
        <w:t>, 7313-7324, doi:10.7150/thno.36755 (2019).</w:t>
      </w:r>
    </w:p>
    <w:p w14:paraId="14C03DC9" w14:textId="77777777" w:rsidR="00AF75A0" w:rsidRPr="00AF75A0" w:rsidRDefault="00AF75A0" w:rsidP="00AF75A0">
      <w:pPr>
        <w:pStyle w:val="EndNoteBibliography"/>
        <w:ind w:left="720" w:hanging="720"/>
        <w:rPr>
          <w:noProof/>
        </w:rPr>
      </w:pPr>
      <w:r w:rsidRPr="00AF75A0">
        <w:rPr>
          <w:noProof/>
        </w:rPr>
        <w:t>173</w:t>
      </w:r>
      <w:r w:rsidRPr="00AF75A0">
        <w:rPr>
          <w:noProof/>
        </w:rPr>
        <w:tab/>
        <w:t>Liu, Y.</w:t>
      </w:r>
      <w:r w:rsidRPr="00AF75A0">
        <w:rPr>
          <w:i/>
          <w:noProof/>
        </w:rPr>
        <w:t xml:space="preserve"> et al.</w:t>
      </w:r>
      <w:r w:rsidRPr="00AF75A0">
        <w:rPr>
          <w:noProof/>
        </w:rPr>
        <w:t xml:space="preserve"> Chemical Design of Activatable Photoacoustic Probes for Precise Biomedical Applications. </w:t>
      </w:r>
      <w:r w:rsidRPr="00AF75A0">
        <w:rPr>
          <w:i/>
          <w:noProof/>
        </w:rPr>
        <w:t>Chem Rev</w:t>
      </w:r>
      <w:r w:rsidRPr="00AF75A0">
        <w:rPr>
          <w:noProof/>
        </w:rPr>
        <w:t xml:space="preserve"> </w:t>
      </w:r>
      <w:r w:rsidRPr="00AF75A0">
        <w:rPr>
          <w:b/>
          <w:noProof/>
        </w:rPr>
        <w:t>122</w:t>
      </w:r>
      <w:r w:rsidRPr="00AF75A0">
        <w:rPr>
          <w:noProof/>
        </w:rPr>
        <w:t>, 6850-6918, doi:10.1021/acs.chemrev.1c00875 (2022).</w:t>
      </w:r>
    </w:p>
    <w:p w14:paraId="2A37FE76" w14:textId="77777777" w:rsidR="00AF75A0" w:rsidRPr="00AF75A0" w:rsidRDefault="00AF75A0" w:rsidP="00AF75A0">
      <w:pPr>
        <w:pStyle w:val="EndNoteBibliography"/>
        <w:ind w:left="720" w:hanging="720"/>
        <w:rPr>
          <w:noProof/>
        </w:rPr>
      </w:pPr>
      <w:r w:rsidRPr="00AF75A0">
        <w:rPr>
          <w:noProof/>
        </w:rPr>
        <w:t>174</w:t>
      </w:r>
      <w:r w:rsidRPr="00AF75A0">
        <w:rPr>
          <w:noProof/>
        </w:rPr>
        <w:tab/>
        <w:t xml:space="preserve">Merkes, J. M., Kiessling, F. &amp; Banala, S. Activatable Small Molecule Probes for Photoacoustic Imaging: Dyes and Applications. </w:t>
      </w:r>
      <w:r w:rsidRPr="00AF75A0">
        <w:rPr>
          <w:i/>
          <w:noProof/>
        </w:rPr>
        <w:t>Curr Med Chem</w:t>
      </w:r>
      <w:r w:rsidRPr="00AF75A0">
        <w:rPr>
          <w:noProof/>
        </w:rPr>
        <w:t xml:space="preserve"> </w:t>
      </w:r>
      <w:r w:rsidRPr="00AF75A0">
        <w:rPr>
          <w:b/>
          <w:noProof/>
        </w:rPr>
        <w:t>29</w:t>
      </w:r>
      <w:r w:rsidRPr="00AF75A0">
        <w:rPr>
          <w:noProof/>
        </w:rPr>
        <w:t>, 6008-6029, doi:10.2174/0929867329666220208093735 (2022).</w:t>
      </w:r>
    </w:p>
    <w:p w14:paraId="7BE327CF" w14:textId="77777777" w:rsidR="00AF75A0" w:rsidRPr="00AF75A0" w:rsidRDefault="00AF75A0" w:rsidP="00AF75A0">
      <w:pPr>
        <w:pStyle w:val="EndNoteBibliography"/>
        <w:ind w:left="720" w:hanging="720"/>
        <w:rPr>
          <w:noProof/>
        </w:rPr>
      </w:pPr>
      <w:r w:rsidRPr="00AF75A0">
        <w:rPr>
          <w:noProof/>
        </w:rPr>
        <w:t>175</w:t>
      </w:r>
      <w:r w:rsidRPr="00AF75A0">
        <w:rPr>
          <w:noProof/>
        </w:rPr>
        <w:tab/>
        <w:t>Meng, Z.</w:t>
      </w:r>
      <w:r w:rsidRPr="00AF75A0">
        <w:rPr>
          <w:i/>
          <w:noProof/>
        </w:rPr>
        <w:t xml:space="preserve"> et al.</w:t>
      </w:r>
      <w:r w:rsidRPr="00AF75A0">
        <w:rPr>
          <w:noProof/>
        </w:rPr>
        <w:t xml:space="preserve"> Ultrasound-Responsive Conversion of Microbubbles to Nanoparticles to Enable Background-Free in Vivo Photoacoustic Imaging. </w:t>
      </w:r>
      <w:r w:rsidRPr="00AF75A0">
        <w:rPr>
          <w:i/>
          <w:noProof/>
        </w:rPr>
        <w:t>Nano Lett</w:t>
      </w:r>
      <w:r w:rsidRPr="00AF75A0">
        <w:rPr>
          <w:noProof/>
        </w:rPr>
        <w:t xml:space="preserve"> </w:t>
      </w:r>
      <w:r w:rsidRPr="00AF75A0">
        <w:rPr>
          <w:b/>
          <w:noProof/>
        </w:rPr>
        <w:t>19</w:t>
      </w:r>
      <w:r w:rsidRPr="00AF75A0">
        <w:rPr>
          <w:noProof/>
        </w:rPr>
        <w:t>, 8109-8117, doi:10.1021/acs.nanolett.9b03331 (2019).</w:t>
      </w:r>
    </w:p>
    <w:p w14:paraId="3AE41D1A" w14:textId="77777777" w:rsidR="00AF75A0" w:rsidRPr="00AF75A0" w:rsidRDefault="00AF75A0" w:rsidP="00AF75A0">
      <w:pPr>
        <w:pStyle w:val="EndNoteBibliography"/>
        <w:ind w:left="720" w:hanging="720"/>
        <w:rPr>
          <w:noProof/>
        </w:rPr>
      </w:pPr>
      <w:r w:rsidRPr="00AF75A0">
        <w:rPr>
          <w:noProof/>
        </w:rPr>
        <w:lastRenderedPageBreak/>
        <w:t>176</w:t>
      </w:r>
      <w:r w:rsidRPr="00AF75A0">
        <w:rPr>
          <w:noProof/>
        </w:rPr>
        <w:tab/>
        <w:t xml:space="preserve">Wilson, K., Homan, K. &amp; Emelianov, S. Biomedical photoacoustics beyond thermal expansion using triggered nanodroplet vaporization for contrast-enhanced imaging. </w:t>
      </w:r>
      <w:r w:rsidRPr="00AF75A0">
        <w:rPr>
          <w:i/>
          <w:noProof/>
        </w:rPr>
        <w:t>Nat Commun</w:t>
      </w:r>
      <w:r w:rsidRPr="00AF75A0">
        <w:rPr>
          <w:noProof/>
        </w:rPr>
        <w:t xml:space="preserve"> </w:t>
      </w:r>
      <w:r w:rsidRPr="00AF75A0">
        <w:rPr>
          <w:b/>
          <w:noProof/>
        </w:rPr>
        <w:t>3</w:t>
      </w:r>
      <w:r w:rsidRPr="00AF75A0">
        <w:rPr>
          <w:noProof/>
        </w:rPr>
        <w:t>, 618, doi:10.1038/ncomms1627 (2012).</w:t>
      </w:r>
    </w:p>
    <w:p w14:paraId="1CBAA53A" w14:textId="77777777" w:rsidR="00AF75A0" w:rsidRPr="00AF75A0" w:rsidRDefault="00AF75A0" w:rsidP="00AF75A0">
      <w:pPr>
        <w:pStyle w:val="EndNoteBibliography"/>
        <w:ind w:left="720" w:hanging="720"/>
        <w:rPr>
          <w:noProof/>
        </w:rPr>
      </w:pPr>
      <w:r w:rsidRPr="00AF75A0">
        <w:rPr>
          <w:noProof/>
        </w:rPr>
        <w:t>177</w:t>
      </w:r>
      <w:r w:rsidRPr="00AF75A0">
        <w:rPr>
          <w:noProof/>
        </w:rPr>
        <w:tab/>
        <w:t xml:space="preserve">Wissmeyer, G., Soliman, D., Shnaiderman, R., Rosenthal, A. &amp; Ntziachristos, V. All-optical optoacoustic microscope based on wideband pulse interferometry. </w:t>
      </w:r>
      <w:r w:rsidRPr="00AF75A0">
        <w:rPr>
          <w:i/>
          <w:noProof/>
        </w:rPr>
        <w:t>Opt Lett</w:t>
      </w:r>
      <w:r w:rsidRPr="00AF75A0">
        <w:rPr>
          <w:noProof/>
        </w:rPr>
        <w:t xml:space="preserve"> </w:t>
      </w:r>
      <w:r w:rsidRPr="00AF75A0">
        <w:rPr>
          <w:b/>
          <w:noProof/>
        </w:rPr>
        <w:t>41</w:t>
      </w:r>
      <w:r w:rsidRPr="00AF75A0">
        <w:rPr>
          <w:noProof/>
        </w:rPr>
        <w:t>, 1953-1956, doi:10.1364/OL.41.001953 (2016).</w:t>
      </w:r>
    </w:p>
    <w:p w14:paraId="04FC30E8" w14:textId="77777777" w:rsidR="00AF75A0" w:rsidRPr="00AF75A0" w:rsidRDefault="00AF75A0" w:rsidP="00AF75A0">
      <w:pPr>
        <w:pStyle w:val="EndNoteBibliography"/>
        <w:ind w:left="720" w:hanging="720"/>
        <w:rPr>
          <w:noProof/>
        </w:rPr>
      </w:pPr>
      <w:r w:rsidRPr="00AF75A0">
        <w:rPr>
          <w:noProof/>
        </w:rPr>
        <w:t>178</w:t>
      </w:r>
      <w:r w:rsidRPr="00AF75A0">
        <w:rPr>
          <w:noProof/>
        </w:rPr>
        <w:tab/>
        <w:t>Vetschera, P.</w:t>
      </w:r>
      <w:r w:rsidRPr="00AF75A0">
        <w:rPr>
          <w:i/>
          <w:noProof/>
        </w:rPr>
        <w:t xml:space="preserve"> et al.</w:t>
      </w:r>
      <w:r w:rsidRPr="00AF75A0">
        <w:rPr>
          <w:noProof/>
        </w:rPr>
        <w:t xml:space="preserve"> Beyond Early Development: Observing Zebrafish over 6 Weeks with Hybrid Optical and Optoacoustic Imaging. </w:t>
      </w:r>
      <w:r w:rsidRPr="00AF75A0">
        <w:rPr>
          <w:i/>
          <w:noProof/>
        </w:rPr>
        <w:t>Laser &amp; Photonics Reviews</w:t>
      </w:r>
      <w:r w:rsidRPr="00AF75A0">
        <w:rPr>
          <w:noProof/>
        </w:rPr>
        <w:t xml:space="preserve"> </w:t>
      </w:r>
      <w:r w:rsidRPr="00AF75A0">
        <w:rPr>
          <w:b/>
          <w:noProof/>
        </w:rPr>
        <w:t>17</w:t>
      </w:r>
      <w:r w:rsidRPr="00AF75A0">
        <w:rPr>
          <w:noProof/>
        </w:rPr>
        <w:t>, doi:10.1002/lpor.202200846 (2023).</w:t>
      </w:r>
    </w:p>
    <w:p w14:paraId="547BFAB2" w14:textId="77777777" w:rsidR="00AF75A0" w:rsidRPr="00AF75A0" w:rsidRDefault="00AF75A0" w:rsidP="00AF75A0">
      <w:pPr>
        <w:pStyle w:val="EndNoteBibliography"/>
        <w:ind w:left="720" w:hanging="720"/>
        <w:rPr>
          <w:noProof/>
        </w:rPr>
      </w:pPr>
      <w:r w:rsidRPr="00AF75A0">
        <w:rPr>
          <w:noProof/>
        </w:rPr>
        <w:t>179</w:t>
      </w:r>
      <w:r w:rsidRPr="00AF75A0">
        <w:rPr>
          <w:noProof/>
        </w:rPr>
        <w:tab/>
        <w:t xml:space="preserve">Seeger, M., Dehner, C., Justel, D. &amp; Ntziachristos, V. Label-free concurrent 5-modal microscopy (Co5M) resolves unknown spatio-temporal processes in wound healing. </w:t>
      </w:r>
      <w:r w:rsidRPr="00AF75A0">
        <w:rPr>
          <w:i/>
          <w:noProof/>
        </w:rPr>
        <w:t>Commun Biol</w:t>
      </w:r>
      <w:r w:rsidRPr="00AF75A0">
        <w:rPr>
          <w:noProof/>
        </w:rPr>
        <w:t xml:space="preserve"> </w:t>
      </w:r>
      <w:r w:rsidRPr="00AF75A0">
        <w:rPr>
          <w:b/>
          <w:noProof/>
        </w:rPr>
        <w:t>4</w:t>
      </w:r>
      <w:r w:rsidRPr="00AF75A0">
        <w:rPr>
          <w:noProof/>
        </w:rPr>
        <w:t>, 1040, doi:10.1038/s42003-021-02573-5 (2021).</w:t>
      </w:r>
    </w:p>
    <w:p w14:paraId="5ACBC280" w14:textId="77777777" w:rsidR="00AF75A0" w:rsidRPr="00AF75A0" w:rsidRDefault="00AF75A0" w:rsidP="00AF75A0">
      <w:pPr>
        <w:pStyle w:val="EndNoteBibliography"/>
        <w:ind w:left="720" w:hanging="720"/>
        <w:rPr>
          <w:noProof/>
        </w:rPr>
      </w:pPr>
      <w:r w:rsidRPr="00AF75A0">
        <w:rPr>
          <w:noProof/>
        </w:rPr>
        <w:t>180</w:t>
      </w:r>
      <w:r w:rsidRPr="00AF75A0">
        <w:rPr>
          <w:noProof/>
        </w:rPr>
        <w:tab/>
        <w:t>Tserevelakis, G. J.</w:t>
      </w:r>
      <w:r w:rsidRPr="00AF75A0">
        <w:rPr>
          <w:i/>
          <w:noProof/>
        </w:rPr>
        <w:t xml:space="preserve"> et al.</w:t>
      </w:r>
      <w:r w:rsidRPr="00AF75A0">
        <w:rPr>
          <w:noProof/>
        </w:rPr>
        <w:t xml:space="preserve"> Hybrid confocal fluorescence and photoacoustic microscopy for the label-free investigation of melanin accumulation in fish scales. </w:t>
      </w:r>
      <w:r w:rsidRPr="00AF75A0">
        <w:rPr>
          <w:i/>
          <w:noProof/>
        </w:rPr>
        <w:t>Sci Rep</w:t>
      </w:r>
      <w:r w:rsidRPr="00AF75A0">
        <w:rPr>
          <w:noProof/>
        </w:rPr>
        <w:t xml:space="preserve"> </w:t>
      </w:r>
      <w:r w:rsidRPr="00AF75A0">
        <w:rPr>
          <w:b/>
          <w:noProof/>
        </w:rPr>
        <w:t>12</w:t>
      </w:r>
      <w:r w:rsidRPr="00AF75A0">
        <w:rPr>
          <w:noProof/>
        </w:rPr>
        <w:t>, 7173, doi:10.1038/s41598-022-11262-0 (2022).</w:t>
      </w:r>
    </w:p>
    <w:p w14:paraId="317A833B" w14:textId="77777777" w:rsidR="00AF75A0" w:rsidRPr="00AF75A0" w:rsidRDefault="00AF75A0" w:rsidP="00AF75A0">
      <w:pPr>
        <w:pStyle w:val="EndNoteBibliography"/>
        <w:ind w:left="720" w:hanging="720"/>
        <w:rPr>
          <w:noProof/>
        </w:rPr>
      </w:pPr>
      <w:r w:rsidRPr="00AF75A0">
        <w:rPr>
          <w:noProof/>
        </w:rPr>
        <w:t>181</w:t>
      </w:r>
      <w:r w:rsidRPr="00AF75A0">
        <w:rPr>
          <w:noProof/>
        </w:rPr>
        <w:tab/>
        <w:t xml:space="preserve">Seeger, M., Stylogiannis, A., Prade, L., Glasl, S. &amp; Ntziachristos, V. Overdriven laser diode optoacoustic microscopy. </w:t>
      </w:r>
      <w:r w:rsidRPr="00AF75A0">
        <w:rPr>
          <w:i/>
          <w:noProof/>
        </w:rPr>
        <w:t>Sci Rep</w:t>
      </w:r>
      <w:r w:rsidRPr="00AF75A0">
        <w:rPr>
          <w:noProof/>
        </w:rPr>
        <w:t xml:space="preserve"> </w:t>
      </w:r>
      <w:r w:rsidRPr="00AF75A0">
        <w:rPr>
          <w:b/>
          <w:noProof/>
        </w:rPr>
        <w:t>13</w:t>
      </w:r>
      <w:r w:rsidRPr="00AF75A0">
        <w:rPr>
          <w:noProof/>
        </w:rPr>
        <w:t>, 19542, doi:10.1038/s41598-023-46855-w (2023).</w:t>
      </w:r>
    </w:p>
    <w:p w14:paraId="19764C87" w14:textId="77777777" w:rsidR="00AF75A0" w:rsidRPr="00AF75A0" w:rsidRDefault="00AF75A0" w:rsidP="00AF75A0">
      <w:pPr>
        <w:pStyle w:val="EndNoteBibliography"/>
        <w:ind w:left="720" w:hanging="720"/>
        <w:rPr>
          <w:noProof/>
        </w:rPr>
      </w:pPr>
      <w:r w:rsidRPr="00AF75A0">
        <w:rPr>
          <w:noProof/>
        </w:rPr>
        <w:t>182</w:t>
      </w:r>
      <w:r w:rsidRPr="00AF75A0">
        <w:rPr>
          <w:noProof/>
        </w:rPr>
        <w:tab/>
        <w:t xml:space="preserve">Upputuri, P. K. &amp; Pramanik, M. Fast photoacoustic imaging systems using pulsed laser diodes: a review. </w:t>
      </w:r>
      <w:r w:rsidRPr="00AF75A0">
        <w:rPr>
          <w:i/>
          <w:noProof/>
        </w:rPr>
        <w:t>Biomed Eng Lett</w:t>
      </w:r>
      <w:r w:rsidRPr="00AF75A0">
        <w:rPr>
          <w:noProof/>
        </w:rPr>
        <w:t xml:space="preserve"> </w:t>
      </w:r>
      <w:r w:rsidRPr="00AF75A0">
        <w:rPr>
          <w:b/>
          <w:noProof/>
        </w:rPr>
        <w:t>8</w:t>
      </w:r>
      <w:r w:rsidRPr="00AF75A0">
        <w:rPr>
          <w:noProof/>
        </w:rPr>
        <w:t>, 167-181, doi:10.1007/s13534-018-0060-9 (2018).</w:t>
      </w:r>
    </w:p>
    <w:p w14:paraId="012B20CA" w14:textId="77777777" w:rsidR="00AF75A0" w:rsidRPr="00AF75A0" w:rsidRDefault="00AF75A0" w:rsidP="00AF75A0">
      <w:pPr>
        <w:pStyle w:val="EndNoteBibliography"/>
        <w:ind w:left="720" w:hanging="720"/>
        <w:rPr>
          <w:noProof/>
        </w:rPr>
      </w:pPr>
      <w:r w:rsidRPr="00AF75A0">
        <w:rPr>
          <w:noProof/>
        </w:rPr>
        <w:t>183</w:t>
      </w:r>
      <w:r w:rsidRPr="00AF75A0">
        <w:rPr>
          <w:noProof/>
        </w:rPr>
        <w:tab/>
        <w:t xml:space="preserve">Gao, R., Xu, Z., Ren, Y., Song, L. &amp; Liu, C. Nonlinear mechanisms in photoacoustics-Powerful tools in photoacoustic imaging. </w:t>
      </w:r>
      <w:r w:rsidRPr="00AF75A0">
        <w:rPr>
          <w:i/>
          <w:noProof/>
        </w:rPr>
        <w:t>Photoacoustics</w:t>
      </w:r>
      <w:r w:rsidRPr="00AF75A0">
        <w:rPr>
          <w:noProof/>
        </w:rPr>
        <w:t xml:space="preserve"> </w:t>
      </w:r>
      <w:r w:rsidRPr="00AF75A0">
        <w:rPr>
          <w:b/>
          <w:noProof/>
        </w:rPr>
        <w:t>22</w:t>
      </w:r>
      <w:r w:rsidRPr="00AF75A0">
        <w:rPr>
          <w:noProof/>
        </w:rPr>
        <w:t>, 100243, doi:10.1016/j.pacs.2021.100243 (2021).</w:t>
      </w:r>
    </w:p>
    <w:p w14:paraId="32B1EE83" w14:textId="77777777" w:rsidR="00AF75A0" w:rsidRPr="00AF75A0" w:rsidRDefault="00AF75A0" w:rsidP="00AF75A0">
      <w:pPr>
        <w:pStyle w:val="EndNoteBibliography"/>
        <w:ind w:left="720" w:hanging="720"/>
        <w:rPr>
          <w:noProof/>
        </w:rPr>
      </w:pPr>
      <w:r w:rsidRPr="00AF75A0">
        <w:rPr>
          <w:noProof/>
        </w:rPr>
        <w:t>184</w:t>
      </w:r>
      <w:r w:rsidRPr="00AF75A0">
        <w:rPr>
          <w:noProof/>
        </w:rPr>
        <w:tab/>
        <w:t>Mokrousov, M. D.</w:t>
      </w:r>
      <w:r w:rsidRPr="00AF75A0">
        <w:rPr>
          <w:i/>
          <w:noProof/>
        </w:rPr>
        <w:t xml:space="preserve"> et al.</w:t>
      </w:r>
      <w:r w:rsidRPr="00AF75A0">
        <w:rPr>
          <w:noProof/>
        </w:rPr>
        <w:t xml:space="preserve"> Amplification of photoacoustic effect in bimodal polymer particles by self-quenching of indocyanine green. </w:t>
      </w:r>
      <w:r w:rsidRPr="00AF75A0">
        <w:rPr>
          <w:i/>
          <w:noProof/>
        </w:rPr>
        <w:t>Biomed Opt Express</w:t>
      </w:r>
      <w:r w:rsidRPr="00AF75A0">
        <w:rPr>
          <w:noProof/>
        </w:rPr>
        <w:t xml:space="preserve"> </w:t>
      </w:r>
      <w:r w:rsidRPr="00AF75A0">
        <w:rPr>
          <w:b/>
          <w:noProof/>
        </w:rPr>
        <w:t>10</w:t>
      </w:r>
      <w:r w:rsidRPr="00AF75A0">
        <w:rPr>
          <w:noProof/>
        </w:rPr>
        <w:t>, 4775-4789, doi:10.1364/BOE.10.004775 (2019).</w:t>
      </w:r>
    </w:p>
    <w:p w14:paraId="034869A3" w14:textId="77777777" w:rsidR="00AF75A0" w:rsidRPr="00AF75A0" w:rsidRDefault="00AF75A0" w:rsidP="00AF75A0">
      <w:pPr>
        <w:pStyle w:val="EndNoteBibliography"/>
        <w:ind w:left="720" w:hanging="720"/>
        <w:rPr>
          <w:noProof/>
        </w:rPr>
      </w:pPr>
      <w:r w:rsidRPr="00AF75A0">
        <w:rPr>
          <w:noProof/>
        </w:rPr>
        <w:t>185</w:t>
      </w:r>
      <w:r w:rsidRPr="00AF75A0">
        <w:rPr>
          <w:noProof/>
        </w:rPr>
        <w:tab/>
        <w:t>Lauri, A.</w:t>
      </w:r>
      <w:r w:rsidRPr="00AF75A0">
        <w:rPr>
          <w:i/>
          <w:noProof/>
        </w:rPr>
        <w:t xml:space="preserve"> et al.</w:t>
      </w:r>
      <w:r w:rsidRPr="00AF75A0">
        <w:rPr>
          <w:noProof/>
        </w:rPr>
        <w:t xml:space="preserve"> Whole-Cell Photoacoustic Sensor Based on Pigment Relocalization. </w:t>
      </w:r>
      <w:r w:rsidRPr="00AF75A0">
        <w:rPr>
          <w:i/>
          <w:noProof/>
        </w:rPr>
        <w:t>ACS Sens</w:t>
      </w:r>
      <w:r w:rsidRPr="00AF75A0">
        <w:rPr>
          <w:noProof/>
        </w:rPr>
        <w:t xml:space="preserve"> </w:t>
      </w:r>
      <w:r w:rsidRPr="00AF75A0">
        <w:rPr>
          <w:b/>
          <w:noProof/>
        </w:rPr>
        <w:t>4</w:t>
      </w:r>
      <w:r w:rsidRPr="00AF75A0">
        <w:rPr>
          <w:noProof/>
        </w:rPr>
        <w:t>, 603-612, doi:10.1021/acssensors.8b01319 (2019).</w:t>
      </w:r>
    </w:p>
    <w:p w14:paraId="056EFF7A" w14:textId="77777777" w:rsidR="00AF75A0" w:rsidRPr="00AF75A0" w:rsidRDefault="00AF75A0" w:rsidP="00AF75A0">
      <w:pPr>
        <w:pStyle w:val="EndNoteBibliography"/>
        <w:ind w:left="720" w:hanging="720"/>
        <w:rPr>
          <w:noProof/>
        </w:rPr>
      </w:pPr>
      <w:r w:rsidRPr="00AF75A0">
        <w:rPr>
          <w:noProof/>
        </w:rPr>
        <w:t>186</w:t>
      </w:r>
      <w:r w:rsidRPr="00AF75A0">
        <w:rPr>
          <w:noProof/>
        </w:rPr>
        <w:tab/>
        <w:t>Dean-Ben, X. L.</w:t>
      </w:r>
      <w:r w:rsidRPr="00AF75A0">
        <w:rPr>
          <w:i/>
          <w:noProof/>
        </w:rPr>
        <w:t xml:space="preserve"> et al.</w:t>
      </w:r>
      <w:r w:rsidRPr="00AF75A0">
        <w:rPr>
          <w:noProof/>
        </w:rPr>
        <w:t xml:space="preserve"> Light fluence normalization in turbid tissues via temporally unmixed multispectral optoacoustic tomography. </w:t>
      </w:r>
      <w:r w:rsidRPr="00AF75A0">
        <w:rPr>
          <w:i/>
          <w:noProof/>
        </w:rPr>
        <w:t>Opt Lett</w:t>
      </w:r>
      <w:r w:rsidRPr="00AF75A0">
        <w:rPr>
          <w:noProof/>
        </w:rPr>
        <w:t xml:space="preserve"> </w:t>
      </w:r>
      <w:r w:rsidRPr="00AF75A0">
        <w:rPr>
          <w:b/>
          <w:noProof/>
        </w:rPr>
        <w:t>40</w:t>
      </w:r>
      <w:r w:rsidRPr="00AF75A0">
        <w:rPr>
          <w:noProof/>
        </w:rPr>
        <w:t>, 4691-4694, doi:10.1364/OL.40.004691 (2015).</w:t>
      </w:r>
    </w:p>
    <w:p w14:paraId="37DA54AE" w14:textId="77777777" w:rsidR="00AF75A0" w:rsidRPr="00AF75A0" w:rsidRDefault="00AF75A0" w:rsidP="00AF75A0">
      <w:pPr>
        <w:pStyle w:val="EndNoteBibliography"/>
        <w:ind w:left="720" w:hanging="720"/>
        <w:rPr>
          <w:noProof/>
        </w:rPr>
      </w:pPr>
      <w:r w:rsidRPr="00AF75A0">
        <w:rPr>
          <w:noProof/>
        </w:rPr>
        <w:t>187</w:t>
      </w:r>
      <w:r w:rsidRPr="00AF75A0">
        <w:rPr>
          <w:noProof/>
        </w:rPr>
        <w:tab/>
        <w:t>Dean-Ben, X. L.</w:t>
      </w:r>
      <w:r w:rsidRPr="00AF75A0">
        <w:rPr>
          <w:i/>
          <w:noProof/>
        </w:rPr>
        <w:t xml:space="preserve"> et al.</w:t>
      </w:r>
      <w:r w:rsidRPr="00AF75A0">
        <w:rPr>
          <w:noProof/>
        </w:rPr>
        <w:t xml:space="preserve"> Deep tissue volumetric optoacoustic tracking of individual circulating tumor cells in an intracardially perfused mouse model. </w:t>
      </w:r>
      <w:r w:rsidRPr="00AF75A0">
        <w:rPr>
          <w:i/>
          <w:noProof/>
        </w:rPr>
        <w:t>Neoplasia</w:t>
      </w:r>
      <w:r w:rsidRPr="00AF75A0">
        <w:rPr>
          <w:noProof/>
        </w:rPr>
        <w:t xml:space="preserve"> </w:t>
      </w:r>
      <w:r w:rsidRPr="00AF75A0">
        <w:rPr>
          <w:b/>
          <w:noProof/>
        </w:rPr>
        <w:t>22</w:t>
      </w:r>
      <w:r w:rsidRPr="00AF75A0">
        <w:rPr>
          <w:noProof/>
        </w:rPr>
        <w:t>, 441-446, doi:10.1016/j.neo.2020.06.008 (2020).</w:t>
      </w:r>
    </w:p>
    <w:p w14:paraId="454767AB" w14:textId="07FAB40F" w:rsidR="00BE7416" w:rsidRDefault="002D4697">
      <w:pPr>
        <w:rPr>
          <w:rFonts w:ascii="Times New Roman" w:hAnsi="Times New Roman" w:cs="Times New Roman"/>
          <w:lang w:val="en-US"/>
        </w:rPr>
      </w:pPr>
      <w:r w:rsidRPr="0010418C">
        <w:rPr>
          <w:rFonts w:ascii="Times New Roman" w:hAnsi="Times New Roman" w:cs="Times New Roman"/>
          <w:lang w:val="en-US"/>
        </w:rPr>
        <w:fldChar w:fldCharType="end"/>
      </w:r>
    </w:p>
    <w:p w14:paraId="19C010AC" w14:textId="77777777" w:rsidR="00F3725B" w:rsidRDefault="00F3725B">
      <w:pPr>
        <w:rPr>
          <w:rFonts w:ascii="Times New Roman" w:hAnsi="Times New Roman" w:cs="Times New Roman"/>
          <w:lang w:val="en-US"/>
        </w:rPr>
      </w:pPr>
    </w:p>
    <w:p w14:paraId="23A3FE2F" w14:textId="77777777" w:rsidR="00F3725B" w:rsidRDefault="00F3725B">
      <w:pPr>
        <w:rPr>
          <w:rFonts w:ascii="Times New Roman" w:hAnsi="Times New Roman" w:cs="Times New Roman"/>
          <w:lang w:val="en-US"/>
        </w:rPr>
      </w:pPr>
    </w:p>
    <w:p w14:paraId="7498AF8A" w14:textId="77777777" w:rsidR="00F3725B" w:rsidRDefault="00F3725B">
      <w:pPr>
        <w:rPr>
          <w:rFonts w:ascii="Times New Roman" w:hAnsi="Times New Roman" w:cs="Times New Roman"/>
          <w:lang w:val="en-US"/>
        </w:rPr>
      </w:pPr>
    </w:p>
    <w:p w14:paraId="4C4F9136" w14:textId="77777777" w:rsidR="00F3725B" w:rsidRDefault="00F3725B">
      <w:pPr>
        <w:rPr>
          <w:rFonts w:ascii="Times New Roman" w:hAnsi="Times New Roman" w:cs="Times New Roman"/>
          <w:lang w:val="en-US"/>
        </w:rPr>
      </w:pPr>
    </w:p>
    <w:p w14:paraId="680AFD63" w14:textId="048548FD" w:rsidR="00494D5B" w:rsidRDefault="00494D5B">
      <w:pPr>
        <w:rPr>
          <w:rFonts w:ascii="Times New Roman" w:hAnsi="Times New Roman" w:cs="Times New Roman"/>
          <w:lang w:val="en-US"/>
        </w:rPr>
      </w:pPr>
      <w:r>
        <w:rPr>
          <w:rFonts w:ascii="Times New Roman" w:hAnsi="Times New Roman" w:cs="Times New Roman"/>
          <w:lang w:val="en-US"/>
        </w:rPr>
        <w:br w:type="page"/>
      </w:r>
    </w:p>
    <w:p w14:paraId="084DC3E4" w14:textId="1A8A08AB" w:rsidR="00F3725B" w:rsidRDefault="00494D5B">
      <w:pP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3C7B3B99" wp14:editId="02CAA9BE">
            <wp:extent cx="5733331" cy="4020778"/>
            <wp:effectExtent l="0" t="0" r="0" b="5715"/>
            <wp:docPr id="1106859125" name="Picture 1106859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859125" name="Picture 1106859125"/>
                    <pic:cNvPicPr/>
                  </pic:nvPicPr>
                  <pic:blipFill>
                    <a:blip r:embed="rId8"/>
                    <a:stretch>
                      <a:fillRect/>
                    </a:stretch>
                  </pic:blipFill>
                  <pic:spPr>
                    <a:xfrm>
                      <a:off x="0" y="0"/>
                      <a:ext cx="5733331" cy="4020778"/>
                    </a:xfrm>
                    <a:prstGeom prst="rect">
                      <a:avLst/>
                    </a:prstGeom>
                  </pic:spPr>
                </pic:pic>
              </a:graphicData>
            </a:graphic>
          </wp:inline>
        </w:drawing>
      </w:r>
    </w:p>
    <w:p w14:paraId="155F3B78" w14:textId="77777777" w:rsidR="00494D5B" w:rsidRDefault="00494D5B">
      <w:pPr>
        <w:rPr>
          <w:rFonts w:ascii="Times New Roman" w:hAnsi="Times New Roman" w:cs="Times New Roman"/>
          <w:lang w:val="en-US"/>
        </w:rPr>
      </w:pPr>
    </w:p>
    <w:p w14:paraId="150B0095" w14:textId="18786890" w:rsidR="00571837" w:rsidRDefault="00C07852" w:rsidP="00C07852">
      <w:pPr>
        <w:jc w:val="both"/>
        <w:rPr>
          <w:rFonts w:ascii="Times New Roman" w:hAnsi="Times New Roman" w:cs="Times New Roman"/>
          <w:sz w:val="22"/>
          <w:lang w:val="en-US"/>
        </w:rPr>
      </w:pPr>
      <w:r w:rsidRPr="00FC2D16">
        <w:rPr>
          <w:rFonts w:ascii="Times New Roman" w:hAnsi="Times New Roman" w:cs="Times New Roman"/>
          <w:b/>
          <w:bCs/>
          <w:lang w:val="en-US"/>
        </w:rPr>
        <w:t>Figure 1</w:t>
      </w:r>
      <w:r>
        <w:rPr>
          <w:rFonts w:ascii="Times New Roman" w:hAnsi="Times New Roman" w:cs="Times New Roman"/>
          <w:b/>
          <w:bCs/>
          <w:lang w:val="en-US"/>
        </w:rPr>
        <w:t xml:space="preserve"> | Fundamental principles of </w:t>
      </w:r>
      <w:proofErr w:type="spellStart"/>
      <w:r>
        <w:rPr>
          <w:rFonts w:ascii="Times New Roman" w:hAnsi="Times New Roman" w:cs="Times New Roman"/>
          <w:b/>
          <w:bCs/>
          <w:lang w:val="en-US"/>
        </w:rPr>
        <w:t>photoswitching</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optoacoustics</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psOptA</w:t>
      </w:r>
      <w:proofErr w:type="spellEnd"/>
      <w:r>
        <w:rPr>
          <w:rFonts w:ascii="Times New Roman" w:hAnsi="Times New Roman" w:cs="Times New Roman"/>
          <w:b/>
          <w:bCs/>
          <w:lang w:val="en-US"/>
        </w:rPr>
        <w:t xml:space="preserve">). </w:t>
      </w:r>
      <w:r w:rsidRPr="00E6416C">
        <w:rPr>
          <w:rFonts w:ascii="Times New Roman" w:hAnsi="Times New Roman" w:cs="Times New Roman"/>
          <w:b/>
          <w:bCs/>
          <w:sz w:val="22"/>
          <w:lang w:val="en-US"/>
        </w:rPr>
        <w:t>a </w:t>
      </w:r>
      <w:r w:rsidRPr="00E6416C">
        <w:rPr>
          <w:rFonts w:ascii="Times New Roman" w:hAnsi="Times New Roman" w:cs="Times New Roman"/>
          <w:sz w:val="22"/>
          <w:lang w:val="en-US"/>
        </w:rPr>
        <w:t xml:space="preserve">Fundamental principle of </w:t>
      </w:r>
      <w:r>
        <w:rPr>
          <w:rFonts w:ascii="Times New Roman" w:hAnsi="Times New Roman" w:cs="Times New Roman"/>
          <w:sz w:val="22"/>
          <w:lang w:val="en-US"/>
        </w:rPr>
        <w:t>optoacoustic (</w:t>
      </w:r>
      <w:r w:rsidRPr="00E6416C">
        <w:rPr>
          <w:rFonts w:ascii="Times New Roman" w:hAnsi="Times New Roman" w:cs="Times New Roman"/>
          <w:sz w:val="22"/>
          <w:lang w:val="en-US"/>
        </w:rPr>
        <w:t>OptA</w:t>
      </w:r>
      <w:r>
        <w:rPr>
          <w:rFonts w:ascii="Times New Roman" w:hAnsi="Times New Roman" w:cs="Times New Roman"/>
          <w:sz w:val="22"/>
          <w:lang w:val="en-US"/>
        </w:rPr>
        <w:t>)</w:t>
      </w:r>
      <w:r w:rsidRPr="00E6416C">
        <w:rPr>
          <w:rFonts w:ascii="Times New Roman" w:hAnsi="Times New Roman" w:cs="Times New Roman"/>
          <w:sz w:val="22"/>
          <w:lang w:val="en-US"/>
        </w:rPr>
        <w:t xml:space="preserve"> signal generation. A chromophore </w:t>
      </w:r>
      <w:r w:rsidR="00E21C79">
        <w:rPr>
          <w:rFonts w:ascii="Times New Roman" w:hAnsi="Times New Roman" w:cs="Times New Roman"/>
          <w:sz w:val="22"/>
          <w:lang w:val="en-US"/>
        </w:rPr>
        <w:t xml:space="preserve">(red dot) </w:t>
      </w:r>
      <w:r w:rsidRPr="00E6416C">
        <w:rPr>
          <w:rFonts w:ascii="Times New Roman" w:hAnsi="Times New Roman" w:cs="Times New Roman"/>
          <w:sz w:val="22"/>
          <w:lang w:val="en-US"/>
        </w:rPr>
        <w:t>is excited by pulsed laser light</w:t>
      </w:r>
      <w:r w:rsidR="00545002">
        <w:rPr>
          <w:rFonts w:ascii="Times New Roman" w:hAnsi="Times New Roman" w:cs="Times New Roman"/>
          <w:sz w:val="22"/>
          <w:lang w:val="en-US"/>
        </w:rPr>
        <w:t xml:space="preserve"> (</w:t>
      </w:r>
      <w:r w:rsidR="006F0EEE">
        <w:rPr>
          <w:rFonts w:ascii="Times New Roman" w:hAnsi="Times New Roman" w:cs="Times New Roman"/>
          <w:sz w:val="22"/>
          <w:lang w:val="en-US"/>
        </w:rPr>
        <w:sym w:font="Symbol" w:char="F06C"/>
      </w:r>
      <w:r w:rsidR="006F0EEE" w:rsidRPr="006F0EEE">
        <w:rPr>
          <w:rFonts w:ascii="Times New Roman" w:hAnsi="Times New Roman" w:cs="Times New Roman"/>
          <w:sz w:val="22"/>
          <w:vertAlign w:val="subscript"/>
          <w:lang w:val="en-US"/>
        </w:rPr>
        <w:t>Exc.</w:t>
      </w:r>
      <w:r w:rsidR="006F0EEE">
        <w:rPr>
          <w:rFonts w:ascii="Times New Roman" w:hAnsi="Times New Roman" w:cs="Times New Roman"/>
          <w:sz w:val="22"/>
          <w:lang w:val="en-US"/>
        </w:rPr>
        <w:t>)</w:t>
      </w:r>
      <w:r w:rsidRPr="00E6416C">
        <w:rPr>
          <w:rFonts w:ascii="Times New Roman" w:hAnsi="Times New Roman" w:cs="Times New Roman"/>
          <w:sz w:val="22"/>
          <w:lang w:val="en-US"/>
        </w:rPr>
        <w:t xml:space="preserve">. The subsequent non-radiative deexcitation (NR) results in a local temperature rise and thermoelastic expansion </w:t>
      </w:r>
      <w:r>
        <w:rPr>
          <w:rFonts w:ascii="Times New Roman" w:hAnsi="Times New Roman" w:cs="Times New Roman"/>
          <w:sz w:val="22"/>
          <w:lang w:val="en-US"/>
        </w:rPr>
        <w:t>which</w:t>
      </w:r>
      <w:r w:rsidRPr="00E6416C">
        <w:rPr>
          <w:rFonts w:ascii="Times New Roman" w:hAnsi="Times New Roman" w:cs="Times New Roman"/>
          <w:sz w:val="22"/>
          <w:lang w:val="en-US"/>
        </w:rPr>
        <w:t xml:space="preserve"> yield</w:t>
      </w:r>
      <w:r>
        <w:rPr>
          <w:rFonts w:ascii="Times New Roman" w:hAnsi="Times New Roman" w:cs="Times New Roman"/>
          <w:sz w:val="22"/>
          <w:lang w:val="en-US"/>
        </w:rPr>
        <w:t>s</w:t>
      </w:r>
      <w:r w:rsidRPr="00E6416C">
        <w:rPr>
          <w:rFonts w:ascii="Times New Roman" w:hAnsi="Times New Roman" w:cs="Times New Roman"/>
          <w:sz w:val="22"/>
          <w:lang w:val="en-US"/>
        </w:rPr>
        <w:t xml:space="preserve"> ultrasound pulses (US) that can be detected by a transducer (UST).</w:t>
      </w:r>
      <w:r w:rsidR="003A46A1">
        <w:rPr>
          <w:rFonts w:ascii="Times New Roman" w:hAnsi="Times New Roman" w:cs="Times New Roman"/>
          <w:sz w:val="22"/>
          <w:lang w:val="en-US"/>
        </w:rPr>
        <w:t xml:space="preserve"> Note</w:t>
      </w:r>
      <w:r w:rsidR="00B05688">
        <w:rPr>
          <w:rFonts w:ascii="Times New Roman" w:hAnsi="Times New Roman" w:cs="Times New Roman"/>
          <w:sz w:val="22"/>
          <w:lang w:val="en-US"/>
        </w:rPr>
        <w:t>:</w:t>
      </w:r>
      <w:r w:rsidR="003A46A1">
        <w:rPr>
          <w:rFonts w:ascii="Times New Roman" w:hAnsi="Times New Roman" w:cs="Times New Roman"/>
          <w:sz w:val="22"/>
          <w:lang w:val="en-US"/>
        </w:rPr>
        <w:t xml:space="preserve"> other deexcitation pathways</w:t>
      </w:r>
      <w:r w:rsidR="00804335">
        <w:rPr>
          <w:rFonts w:ascii="Times New Roman" w:hAnsi="Times New Roman" w:cs="Times New Roman"/>
          <w:sz w:val="22"/>
          <w:lang w:val="en-US"/>
        </w:rPr>
        <w:t xml:space="preserve"> (light grey arrows)</w:t>
      </w:r>
      <w:r w:rsidR="003A46A1">
        <w:rPr>
          <w:rFonts w:ascii="Times New Roman" w:hAnsi="Times New Roman" w:cs="Times New Roman"/>
          <w:sz w:val="22"/>
          <w:lang w:val="en-US"/>
        </w:rPr>
        <w:t xml:space="preserve"> like fluorescence</w:t>
      </w:r>
      <w:r w:rsidR="00703DCE">
        <w:rPr>
          <w:rFonts w:ascii="Times New Roman" w:hAnsi="Times New Roman" w:cs="Times New Roman"/>
          <w:sz w:val="22"/>
          <w:lang w:val="en-US"/>
        </w:rPr>
        <w:t xml:space="preserve"> (FL)</w:t>
      </w:r>
      <w:r w:rsidR="003A46A1">
        <w:rPr>
          <w:rFonts w:ascii="Times New Roman" w:hAnsi="Times New Roman" w:cs="Times New Roman"/>
          <w:sz w:val="22"/>
          <w:lang w:val="en-US"/>
        </w:rPr>
        <w:t xml:space="preserve"> or </w:t>
      </w:r>
      <w:r w:rsidR="00703DCE">
        <w:rPr>
          <w:rFonts w:ascii="Times New Roman" w:hAnsi="Times New Roman" w:cs="Times New Roman"/>
          <w:sz w:val="22"/>
          <w:lang w:val="en-US"/>
        </w:rPr>
        <w:t>transition to other states</w:t>
      </w:r>
      <w:r w:rsidR="003A46A1">
        <w:rPr>
          <w:rFonts w:ascii="Times New Roman" w:hAnsi="Times New Roman" w:cs="Times New Roman"/>
          <w:sz w:val="22"/>
          <w:lang w:val="en-US"/>
        </w:rPr>
        <w:t xml:space="preserve"> (</w:t>
      </w:r>
      <w:r w:rsidR="00703DCE">
        <w:rPr>
          <w:rFonts w:ascii="Times New Roman" w:hAnsi="Times New Roman" w:cs="Times New Roman"/>
          <w:sz w:val="22"/>
          <w:lang w:val="en-US"/>
        </w:rPr>
        <w:t>trans.</w:t>
      </w:r>
      <w:r w:rsidR="003A46A1">
        <w:rPr>
          <w:rFonts w:ascii="Times New Roman" w:hAnsi="Times New Roman" w:cs="Times New Roman"/>
          <w:sz w:val="22"/>
          <w:lang w:val="en-US"/>
        </w:rPr>
        <w:t>) can also be present</w:t>
      </w:r>
      <w:r w:rsidR="00600869">
        <w:rPr>
          <w:rFonts w:ascii="Times New Roman" w:hAnsi="Times New Roman" w:cs="Times New Roman"/>
          <w:sz w:val="22"/>
          <w:lang w:val="en-US"/>
        </w:rPr>
        <w:t xml:space="preserve"> </w:t>
      </w:r>
      <w:r w:rsidR="00C27BC8">
        <w:rPr>
          <w:rFonts w:ascii="Times New Roman" w:hAnsi="Times New Roman" w:cs="Times New Roman"/>
          <w:sz w:val="22"/>
          <w:lang w:val="en-US"/>
        </w:rPr>
        <w:t>alongside</w:t>
      </w:r>
      <w:r w:rsidR="00600869">
        <w:rPr>
          <w:rFonts w:ascii="Times New Roman" w:hAnsi="Times New Roman" w:cs="Times New Roman"/>
          <w:sz w:val="22"/>
          <w:lang w:val="en-US"/>
        </w:rPr>
        <w:t xml:space="preserve"> NR</w:t>
      </w:r>
      <w:r w:rsidR="003A46A1">
        <w:rPr>
          <w:rFonts w:ascii="Times New Roman" w:hAnsi="Times New Roman" w:cs="Times New Roman"/>
          <w:sz w:val="22"/>
          <w:lang w:val="en-US"/>
        </w:rPr>
        <w:t xml:space="preserve">. </w:t>
      </w:r>
      <w:r>
        <w:rPr>
          <w:rFonts w:ascii="Times New Roman" w:hAnsi="Times New Roman" w:cs="Times New Roman"/>
          <w:b/>
          <w:bCs/>
          <w:sz w:val="22"/>
          <w:lang w:val="en-US"/>
        </w:rPr>
        <w:t>b</w:t>
      </w:r>
      <w:r w:rsidRPr="00E6416C">
        <w:rPr>
          <w:rFonts w:ascii="Times New Roman" w:hAnsi="Times New Roman" w:cs="Times New Roman"/>
          <w:b/>
          <w:bCs/>
          <w:sz w:val="22"/>
          <w:lang w:val="en-US"/>
        </w:rPr>
        <w:t> </w:t>
      </w:r>
      <w:r w:rsidRPr="00E6416C">
        <w:rPr>
          <w:rFonts w:ascii="Times New Roman" w:hAnsi="Times New Roman" w:cs="Times New Roman"/>
          <w:sz w:val="22"/>
          <w:lang w:val="en-US"/>
        </w:rPr>
        <w:t>Fundamentally, an agent for OptA with temporal analysis requires a state (A) that can be excited (</w:t>
      </w:r>
      <w:r w:rsidR="00231096">
        <w:rPr>
          <w:rFonts w:ascii="Times New Roman" w:hAnsi="Times New Roman" w:cs="Times New Roman"/>
          <w:sz w:val="22"/>
          <w:lang w:val="en-US"/>
        </w:rPr>
        <w:t xml:space="preserve">by </w:t>
      </w:r>
      <w:r w:rsidRPr="00E6416C">
        <w:rPr>
          <w:rFonts w:ascii="Cambria Math" w:hAnsi="Cambria Math" w:cs="Cambria Math"/>
          <w:sz w:val="22"/>
          <w:lang w:val="en-US"/>
        </w:rPr>
        <w:t>𝛌</w:t>
      </w:r>
      <w:r w:rsidRPr="00E6416C">
        <w:rPr>
          <w:rFonts w:ascii="Times New Roman" w:hAnsi="Times New Roman" w:cs="Times New Roman"/>
          <w:sz w:val="22"/>
          <w:vertAlign w:val="subscript"/>
          <w:lang w:val="en-US"/>
        </w:rPr>
        <w:t>Exc.</w:t>
      </w:r>
      <w:r w:rsidRPr="00E6416C">
        <w:rPr>
          <w:rFonts w:ascii="Times New Roman" w:hAnsi="Times New Roman" w:cs="Times New Roman"/>
          <w:sz w:val="22"/>
          <w:lang w:val="en-US"/>
        </w:rPr>
        <w:t>) to generate OptA signals (US) and the agent needs to show a controllable and reversible transition to a second state</w:t>
      </w:r>
      <w:r w:rsidR="005D708C">
        <w:rPr>
          <w:rFonts w:ascii="Times New Roman" w:hAnsi="Times New Roman" w:cs="Times New Roman"/>
          <w:sz w:val="22"/>
          <w:lang w:val="en-US"/>
        </w:rPr>
        <w:t xml:space="preserve"> (B)</w:t>
      </w:r>
      <w:r w:rsidRPr="00E6416C">
        <w:rPr>
          <w:rFonts w:ascii="Times New Roman" w:hAnsi="Times New Roman" w:cs="Times New Roman"/>
          <w:sz w:val="22"/>
          <w:lang w:val="en-US"/>
        </w:rPr>
        <w:t xml:space="preserve">. </w:t>
      </w:r>
      <w:r>
        <w:rPr>
          <w:rFonts w:ascii="Times New Roman" w:hAnsi="Times New Roman" w:cs="Times New Roman"/>
          <w:sz w:val="22"/>
          <w:lang w:val="en-US"/>
        </w:rPr>
        <w:t>In principle, t</w:t>
      </w:r>
      <w:r w:rsidRPr="00E6416C">
        <w:rPr>
          <w:rFonts w:ascii="Times New Roman" w:hAnsi="Times New Roman" w:cs="Times New Roman"/>
          <w:sz w:val="22"/>
          <w:lang w:val="en-US"/>
        </w:rPr>
        <w:t xml:space="preserve">his control can also be exerted by other forms of energy </w:t>
      </w:r>
      <w:r w:rsidR="00E740C1">
        <w:rPr>
          <w:rFonts w:ascii="Times New Roman" w:hAnsi="Times New Roman" w:cs="Times New Roman"/>
          <w:sz w:val="22"/>
          <w:lang w:val="en-US"/>
        </w:rPr>
        <w:t>other than</w:t>
      </w:r>
      <w:r w:rsidRPr="00E6416C">
        <w:rPr>
          <w:rFonts w:ascii="Times New Roman" w:hAnsi="Times New Roman" w:cs="Times New Roman"/>
          <w:sz w:val="22"/>
          <w:lang w:val="en-US"/>
        </w:rPr>
        <w:t xml:space="preserve"> light.</w:t>
      </w:r>
      <w:r w:rsidR="009E61CA">
        <w:rPr>
          <w:rFonts w:ascii="Times New Roman" w:hAnsi="Times New Roman" w:cs="Times New Roman"/>
          <w:sz w:val="22"/>
          <w:lang w:val="en-US"/>
        </w:rPr>
        <w:t xml:space="preserve"> </w:t>
      </w:r>
      <w:proofErr w:type="spellStart"/>
      <w:r w:rsidR="009E61CA">
        <w:rPr>
          <w:rFonts w:ascii="Times New Roman" w:hAnsi="Times New Roman" w:cs="Times New Roman"/>
          <w:sz w:val="22"/>
          <w:lang w:val="en-US"/>
        </w:rPr>
        <w:t>Cntrl</w:t>
      </w:r>
      <w:proofErr w:type="spellEnd"/>
      <w:r w:rsidR="009E61CA">
        <w:rPr>
          <w:rFonts w:ascii="Times New Roman" w:hAnsi="Times New Roman" w:cs="Times New Roman"/>
          <w:sz w:val="22"/>
          <w:lang w:val="en-US"/>
        </w:rPr>
        <w:t xml:space="preserve">: control, </w:t>
      </w:r>
      <w:r w:rsidR="004D5D1D">
        <w:rPr>
          <w:rFonts w:ascii="Times New Roman" w:hAnsi="Times New Roman" w:cs="Times New Roman"/>
          <w:sz w:val="22"/>
          <w:lang w:val="en-US"/>
        </w:rPr>
        <w:t>temp: temperature.</w:t>
      </w:r>
      <w:r>
        <w:rPr>
          <w:rFonts w:ascii="Times New Roman" w:hAnsi="Times New Roman" w:cs="Times New Roman"/>
          <w:sz w:val="22"/>
          <w:lang w:val="en-US"/>
        </w:rPr>
        <w:t xml:space="preserve"> </w:t>
      </w:r>
      <w:r>
        <w:rPr>
          <w:rFonts w:ascii="Times New Roman" w:hAnsi="Times New Roman" w:cs="Times New Roman"/>
          <w:b/>
          <w:bCs/>
          <w:sz w:val="22"/>
          <w:lang w:val="en-US"/>
        </w:rPr>
        <w:t>c</w:t>
      </w:r>
      <w:r w:rsidRPr="00E6416C">
        <w:rPr>
          <w:rFonts w:ascii="Times New Roman" w:hAnsi="Times New Roman" w:cs="Times New Roman"/>
          <w:sz w:val="22"/>
          <w:lang w:val="en-US"/>
        </w:rPr>
        <w:t> Photoswitching scheme and arbitrary absorbance spectra</w:t>
      </w:r>
      <w:r w:rsidR="00E63816">
        <w:rPr>
          <w:rFonts w:ascii="Times New Roman" w:hAnsi="Times New Roman" w:cs="Times New Roman"/>
          <w:sz w:val="22"/>
          <w:lang w:val="en-US"/>
        </w:rPr>
        <w:t xml:space="preserve"> (fully state A and fully state B indicated)</w:t>
      </w:r>
      <w:r w:rsidRPr="00E6416C">
        <w:rPr>
          <w:rFonts w:ascii="Times New Roman" w:hAnsi="Times New Roman" w:cs="Times New Roman"/>
          <w:sz w:val="22"/>
          <w:lang w:val="en-US"/>
        </w:rPr>
        <w:t xml:space="preserve"> of </w:t>
      </w:r>
      <w:r w:rsidRPr="00FB652D">
        <w:rPr>
          <w:rFonts w:ascii="Times New Roman" w:hAnsi="Times New Roman" w:cs="Times New Roman"/>
          <w:sz w:val="22"/>
          <w:lang w:val="en-US"/>
        </w:rPr>
        <w:t xml:space="preserve">photochromic photoswitching agents which are primary used in </w:t>
      </w:r>
      <w:proofErr w:type="spellStart"/>
      <w:r w:rsidRPr="00FB652D">
        <w:rPr>
          <w:rFonts w:ascii="Times New Roman" w:hAnsi="Times New Roman" w:cs="Times New Roman"/>
          <w:sz w:val="22"/>
          <w:lang w:val="en-US"/>
        </w:rPr>
        <w:t>psOptA</w:t>
      </w:r>
      <w:proofErr w:type="spellEnd"/>
      <w:r w:rsidRPr="00FB652D">
        <w:rPr>
          <w:rFonts w:ascii="Times New Roman" w:hAnsi="Times New Roman" w:cs="Times New Roman"/>
          <w:sz w:val="22"/>
          <w:lang w:val="en-US"/>
        </w:rPr>
        <w:t xml:space="preserve">. The agent can be switched between two states with light of two </w:t>
      </w:r>
      <w:r w:rsidR="00E1368C">
        <w:rPr>
          <w:rFonts w:ascii="Times New Roman" w:hAnsi="Times New Roman" w:cs="Times New Roman"/>
          <w:sz w:val="22"/>
          <w:lang w:val="en-US"/>
        </w:rPr>
        <w:t xml:space="preserve">different </w:t>
      </w:r>
      <w:r w:rsidRPr="00FB652D">
        <w:rPr>
          <w:rFonts w:ascii="Times New Roman" w:hAnsi="Times New Roman" w:cs="Times New Roman"/>
          <w:sz w:val="22"/>
          <w:lang w:val="en-US"/>
        </w:rPr>
        <w:t>wavelengths</w:t>
      </w:r>
      <w:r w:rsidR="00D37E1C">
        <w:rPr>
          <w:rFonts w:ascii="Times New Roman" w:hAnsi="Times New Roman" w:cs="Times New Roman"/>
          <w:sz w:val="22"/>
          <w:lang w:val="en-US"/>
        </w:rPr>
        <w:t xml:space="preserve"> (</w:t>
      </w:r>
      <w:r w:rsidR="00D37E1C">
        <w:rPr>
          <w:rFonts w:ascii="Times New Roman" w:hAnsi="Times New Roman" w:cs="Times New Roman"/>
          <w:sz w:val="22"/>
          <w:lang w:val="en-US"/>
        </w:rPr>
        <w:sym w:font="Symbol" w:char="F06C"/>
      </w:r>
      <w:r w:rsidR="00D37E1C" w:rsidRPr="00D37E1C">
        <w:rPr>
          <w:rFonts w:ascii="Times New Roman" w:hAnsi="Times New Roman" w:cs="Times New Roman"/>
          <w:sz w:val="22"/>
          <w:vertAlign w:val="subscript"/>
          <w:lang w:val="en-US"/>
        </w:rPr>
        <w:t>A</w:t>
      </w:r>
      <w:r w:rsidR="00D37E1C">
        <w:rPr>
          <w:rFonts w:ascii="Times New Roman" w:hAnsi="Times New Roman" w:cs="Times New Roman"/>
          <w:sz w:val="22"/>
          <w:lang w:val="en-US"/>
        </w:rPr>
        <w:t xml:space="preserve"> and </w:t>
      </w:r>
      <w:r w:rsidR="00D37E1C">
        <w:rPr>
          <w:rFonts w:ascii="Times New Roman" w:hAnsi="Times New Roman" w:cs="Times New Roman"/>
          <w:sz w:val="22"/>
          <w:lang w:val="en-US"/>
        </w:rPr>
        <w:sym w:font="Symbol" w:char="F06C"/>
      </w:r>
      <w:r w:rsidR="00D37E1C" w:rsidRPr="00D37E1C">
        <w:rPr>
          <w:rFonts w:ascii="Times New Roman" w:hAnsi="Times New Roman" w:cs="Times New Roman"/>
          <w:sz w:val="22"/>
          <w:vertAlign w:val="subscript"/>
          <w:lang w:val="en-US"/>
        </w:rPr>
        <w:t>B</w:t>
      </w:r>
      <w:r w:rsidR="00D37E1C">
        <w:rPr>
          <w:rFonts w:ascii="Times New Roman" w:hAnsi="Times New Roman" w:cs="Times New Roman"/>
          <w:sz w:val="22"/>
          <w:lang w:val="en-US"/>
        </w:rPr>
        <w:t>)</w:t>
      </w:r>
      <w:r w:rsidRPr="00FB652D">
        <w:rPr>
          <w:rFonts w:ascii="Times New Roman" w:hAnsi="Times New Roman" w:cs="Times New Roman"/>
          <w:sz w:val="22"/>
          <w:lang w:val="en-US"/>
        </w:rPr>
        <w:t xml:space="preserve">. </w:t>
      </w:r>
      <w:r w:rsidRPr="00FB652D">
        <w:rPr>
          <w:rFonts w:ascii="Times New Roman" w:hAnsi="Times New Roman" w:cs="Times New Roman"/>
          <w:b/>
          <w:bCs/>
          <w:sz w:val="22"/>
          <w:lang w:val="en-US"/>
        </w:rPr>
        <w:t>d</w:t>
      </w:r>
      <w:r w:rsidRPr="00FB652D">
        <w:rPr>
          <w:rFonts w:ascii="Times New Roman" w:hAnsi="Times New Roman" w:cs="Times New Roman"/>
          <w:sz w:val="22"/>
          <w:lang w:val="en-US"/>
        </w:rPr>
        <w:t xml:space="preserve"> Simplified Jablonski diagram explaining the principle of photoswitching </w:t>
      </w:r>
      <w:r w:rsidR="00FB652D" w:rsidRPr="00FB652D">
        <w:rPr>
          <w:rFonts w:ascii="Times New Roman" w:hAnsi="Times New Roman" w:cs="Times New Roman"/>
          <w:sz w:val="22"/>
          <w:lang w:val="en-US"/>
        </w:rPr>
        <w:t xml:space="preserve">proteins commonly used in </w:t>
      </w:r>
      <w:proofErr w:type="spellStart"/>
      <w:r w:rsidR="00FB652D" w:rsidRPr="00FB652D">
        <w:rPr>
          <w:rFonts w:ascii="Times New Roman" w:hAnsi="Times New Roman" w:cs="Times New Roman"/>
          <w:sz w:val="22"/>
          <w:lang w:val="en-US"/>
        </w:rPr>
        <w:t>psOptA</w:t>
      </w:r>
      <w:proofErr w:type="spellEnd"/>
      <w:r w:rsidRPr="00FB652D">
        <w:rPr>
          <w:rFonts w:ascii="Times New Roman" w:hAnsi="Times New Roman" w:cs="Times New Roman"/>
          <w:sz w:val="22"/>
          <w:lang w:val="en-US"/>
        </w:rPr>
        <w:t xml:space="preserve">. </w:t>
      </w:r>
      <w:r w:rsidRPr="00FB652D">
        <w:rPr>
          <w:rFonts w:ascii="Times New Roman" w:hAnsi="Times New Roman" w:cs="Times New Roman"/>
          <w:b/>
          <w:bCs/>
          <w:sz w:val="22"/>
          <w:lang w:val="en-US"/>
        </w:rPr>
        <w:t>e </w:t>
      </w:r>
      <w:r w:rsidRPr="00FB652D">
        <w:rPr>
          <w:rFonts w:ascii="Times New Roman" w:hAnsi="Times New Roman" w:cs="Times New Roman"/>
          <w:sz w:val="22"/>
          <w:lang w:val="en-US"/>
        </w:rPr>
        <w:t xml:space="preserve">Graphical representation of the three essential stages of </w:t>
      </w:r>
      <w:r w:rsidR="008620D9">
        <w:rPr>
          <w:rFonts w:ascii="Times New Roman" w:hAnsi="Times New Roman" w:cs="Times New Roman"/>
          <w:sz w:val="22"/>
          <w:lang w:val="en-US"/>
        </w:rPr>
        <w:t>a</w:t>
      </w:r>
      <w:r w:rsidRPr="00FB652D">
        <w:rPr>
          <w:rFonts w:ascii="Times New Roman" w:hAnsi="Times New Roman" w:cs="Times New Roman"/>
          <w:sz w:val="22"/>
          <w:lang w:val="en-US"/>
        </w:rPr>
        <w:t xml:space="preserve"> </w:t>
      </w:r>
      <w:proofErr w:type="spellStart"/>
      <w:r w:rsidRPr="00FB652D">
        <w:rPr>
          <w:rFonts w:ascii="Times New Roman" w:hAnsi="Times New Roman" w:cs="Times New Roman"/>
          <w:sz w:val="22"/>
          <w:lang w:val="en-US"/>
        </w:rPr>
        <w:t>psOptA</w:t>
      </w:r>
      <w:proofErr w:type="spellEnd"/>
      <w:r w:rsidRPr="00FB652D">
        <w:rPr>
          <w:rFonts w:ascii="Times New Roman" w:hAnsi="Times New Roman" w:cs="Times New Roman"/>
          <w:sz w:val="22"/>
          <w:lang w:val="en-US"/>
        </w:rPr>
        <w:t xml:space="preserve"> experiment. </w:t>
      </w:r>
      <w:r w:rsidR="00760371">
        <w:rPr>
          <w:rFonts w:ascii="Times New Roman" w:hAnsi="Times New Roman" w:cs="Times New Roman"/>
          <w:sz w:val="22"/>
          <w:lang w:val="en-US"/>
        </w:rPr>
        <w:t xml:space="preserve">Left panel: </w:t>
      </w:r>
      <w:r w:rsidRPr="00FB652D">
        <w:rPr>
          <w:rFonts w:ascii="Times New Roman" w:hAnsi="Times New Roman" w:cs="Times New Roman"/>
          <w:sz w:val="22"/>
          <w:lang w:val="en-US"/>
        </w:rPr>
        <w:t>In the agent’s ON-state</w:t>
      </w:r>
      <w:r w:rsidR="00351F1E">
        <w:rPr>
          <w:rFonts w:ascii="Times New Roman" w:hAnsi="Times New Roman" w:cs="Times New Roman"/>
          <w:sz w:val="22"/>
          <w:lang w:val="en-US"/>
        </w:rPr>
        <w:t>,</w:t>
      </w:r>
      <w:r w:rsidRPr="00FB652D">
        <w:rPr>
          <w:rFonts w:ascii="Times New Roman" w:hAnsi="Times New Roman" w:cs="Times New Roman"/>
          <w:sz w:val="22"/>
          <w:lang w:val="en-US"/>
        </w:rPr>
        <w:t xml:space="preserve"> illumination with laser light (</w:t>
      </w:r>
      <w:r w:rsidRPr="00FB652D">
        <w:rPr>
          <w:rFonts w:ascii="Cambria Math" w:hAnsi="Cambria Math" w:cs="Cambria Math"/>
          <w:sz w:val="22"/>
          <w:lang w:val="en-US"/>
        </w:rPr>
        <w:t>𝛌</w:t>
      </w:r>
      <w:r w:rsidRPr="00FB652D">
        <w:rPr>
          <w:rFonts w:ascii="Times New Roman" w:hAnsi="Times New Roman" w:cs="Times New Roman"/>
          <w:sz w:val="22"/>
          <w:vertAlign w:val="subscript"/>
          <w:lang w:val="en-US"/>
        </w:rPr>
        <w:t>A</w:t>
      </w:r>
      <w:r w:rsidRPr="00FB652D">
        <w:rPr>
          <w:rFonts w:ascii="Times New Roman" w:hAnsi="Times New Roman" w:cs="Times New Roman"/>
          <w:sz w:val="22"/>
          <w:lang w:val="en-US"/>
        </w:rPr>
        <w:t xml:space="preserve">) excites the label, </w:t>
      </w:r>
      <w:r w:rsidR="004E4273">
        <w:rPr>
          <w:rFonts w:ascii="Times New Roman" w:hAnsi="Times New Roman" w:cs="Times New Roman"/>
          <w:sz w:val="22"/>
          <w:lang w:val="en-US"/>
        </w:rPr>
        <w:t>generates</w:t>
      </w:r>
      <w:r w:rsidRPr="00FB652D">
        <w:rPr>
          <w:rFonts w:ascii="Times New Roman" w:hAnsi="Times New Roman" w:cs="Times New Roman"/>
          <w:sz w:val="22"/>
          <w:lang w:val="en-US"/>
        </w:rPr>
        <w:t xml:space="preserve"> </w:t>
      </w:r>
      <w:r w:rsidR="007763D2">
        <w:rPr>
          <w:rFonts w:ascii="Times New Roman" w:hAnsi="Times New Roman" w:cs="Times New Roman"/>
          <w:sz w:val="22"/>
          <w:lang w:val="en-US"/>
        </w:rPr>
        <w:t>measurable</w:t>
      </w:r>
      <w:r w:rsidRPr="00FB652D">
        <w:rPr>
          <w:rFonts w:ascii="Times New Roman" w:hAnsi="Times New Roman" w:cs="Times New Roman"/>
          <w:sz w:val="22"/>
          <w:lang w:val="en-US"/>
        </w:rPr>
        <w:t xml:space="preserve"> O</w:t>
      </w:r>
      <w:r w:rsidR="004A6F32">
        <w:rPr>
          <w:rFonts w:ascii="Times New Roman" w:hAnsi="Times New Roman" w:cs="Times New Roman"/>
          <w:sz w:val="22"/>
          <w:lang w:val="en-US"/>
        </w:rPr>
        <w:t>pt</w:t>
      </w:r>
      <w:r w:rsidRPr="00FB652D">
        <w:rPr>
          <w:rFonts w:ascii="Times New Roman" w:hAnsi="Times New Roman" w:cs="Times New Roman"/>
          <w:sz w:val="22"/>
          <w:lang w:val="en-US"/>
        </w:rPr>
        <w:t xml:space="preserve">A signals and concomitantly drives the label to the OFF-state. </w:t>
      </w:r>
      <w:r w:rsidR="007763D2">
        <w:rPr>
          <w:rFonts w:ascii="Times New Roman" w:hAnsi="Times New Roman" w:cs="Times New Roman"/>
          <w:sz w:val="22"/>
          <w:lang w:val="en-US"/>
        </w:rPr>
        <w:t xml:space="preserve">Center panel: </w:t>
      </w:r>
      <w:r w:rsidRPr="00FB652D">
        <w:rPr>
          <w:rFonts w:ascii="Times New Roman" w:hAnsi="Times New Roman" w:cs="Times New Roman"/>
          <w:sz w:val="22"/>
          <w:lang w:val="en-US"/>
        </w:rPr>
        <w:t>In the OFF-state</w:t>
      </w:r>
      <w:r w:rsidR="00C82060">
        <w:rPr>
          <w:rFonts w:ascii="Times New Roman" w:hAnsi="Times New Roman" w:cs="Times New Roman"/>
          <w:sz w:val="22"/>
          <w:lang w:val="en-US"/>
        </w:rPr>
        <w:t>,</w:t>
      </w:r>
      <w:r w:rsidRPr="00FB652D">
        <w:rPr>
          <w:rFonts w:ascii="Times New Roman" w:hAnsi="Times New Roman" w:cs="Times New Roman"/>
          <w:sz w:val="22"/>
          <w:lang w:val="en-US"/>
        </w:rPr>
        <w:t xml:space="preserve"> illumination with </w:t>
      </w:r>
      <w:r w:rsidRPr="00FB652D">
        <w:rPr>
          <w:rFonts w:ascii="Cambria Math" w:hAnsi="Cambria Math" w:cs="Cambria Math"/>
          <w:sz w:val="22"/>
          <w:lang w:val="en-US"/>
        </w:rPr>
        <w:t>𝛌</w:t>
      </w:r>
      <w:r w:rsidRPr="00FB652D">
        <w:rPr>
          <w:rFonts w:ascii="Times New Roman" w:hAnsi="Times New Roman" w:cs="Times New Roman"/>
          <w:sz w:val="22"/>
          <w:vertAlign w:val="subscript"/>
          <w:lang w:val="en-US"/>
        </w:rPr>
        <w:t xml:space="preserve">A </w:t>
      </w:r>
      <w:r w:rsidRPr="00FB652D">
        <w:rPr>
          <w:rFonts w:ascii="Times New Roman" w:hAnsi="Times New Roman" w:cs="Times New Roman"/>
          <w:sz w:val="22"/>
          <w:lang w:val="en-US"/>
        </w:rPr>
        <w:t>results only in minimal O</w:t>
      </w:r>
      <w:r w:rsidR="00FE69D0">
        <w:rPr>
          <w:rFonts w:ascii="Times New Roman" w:hAnsi="Times New Roman" w:cs="Times New Roman"/>
          <w:sz w:val="22"/>
          <w:lang w:val="en-US"/>
        </w:rPr>
        <w:t>pt</w:t>
      </w:r>
      <w:r w:rsidRPr="00FB652D">
        <w:rPr>
          <w:rFonts w:ascii="Times New Roman" w:hAnsi="Times New Roman" w:cs="Times New Roman"/>
          <w:sz w:val="22"/>
          <w:lang w:val="en-US"/>
        </w:rPr>
        <w:t xml:space="preserve">A signal due to lack of absorption at this wavelength in the OFF-state (see c). Subsequent illumination with the second wavelength </w:t>
      </w:r>
      <w:r w:rsidR="00C82060" w:rsidRPr="00E6416C">
        <w:rPr>
          <w:rFonts w:ascii="Times New Roman" w:hAnsi="Times New Roman" w:cs="Times New Roman"/>
          <w:sz w:val="22"/>
          <w:lang w:val="en-US"/>
        </w:rPr>
        <w:t>(</w:t>
      </w:r>
      <w:r w:rsidR="00C82060" w:rsidRPr="00E6416C">
        <w:rPr>
          <w:rFonts w:ascii="Cambria Math" w:hAnsi="Cambria Math" w:cs="Cambria Math"/>
          <w:sz w:val="22"/>
          <w:lang w:val="en-US"/>
        </w:rPr>
        <w:t>𝛌</w:t>
      </w:r>
      <w:r w:rsidR="00C82060">
        <w:rPr>
          <w:rFonts w:ascii="Times New Roman" w:hAnsi="Times New Roman" w:cs="Times New Roman"/>
          <w:sz w:val="22"/>
          <w:vertAlign w:val="subscript"/>
          <w:lang w:val="en-US"/>
        </w:rPr>
        <w:t>B</w:t>
      </w:r>
      <w:r w:rsidR="00C82060" w:rsidRPr="00E6416C">
        <w:rPr>
          <w:rFonts w:ascii="Times New Roman" w:hAnsi="Times New Roman" w:cs="Times New Roman"/>
          <w:sz w:val="22"/>
          <w:lang w:val="en-US"/>
        </w:rPr>
        <w:t>)</w:t>
      </w:r>
      <w:r w:rsidR="00C82060">
        <w:rPr>
          <w:rFonts w:ascii="Times New Roman" w:hAnsi="Times New Roman" w:cs="Times New Roman"/>
          <w:sz w:val="22"/>
          <w:lang w:val="en-US"/>
        </w:rPr>
        <w:t xml:space="preserve"> </w:t>
      </w:r>
      <w:r w:rsidRPr="00FB652D">
        <w:rPr>
          <w:rFonts w:ascii="Times New Roman" w:hAnsi="Times New Roman" w:cs="Times New Roman"/>
          <w:sz w:val="22"/>
          <w:lang w:val="en-US"/>
        </w:rPr>
        <w:t>drives the label back to the ON</w:t>
      </w:r>
      <w:r w:rsidRPr="00E6416C">
        <w:rPr>
          <w:rFonts w:ascii="Times New Roman" w:hAnsi="Times New Roman" w:cs="Times New Roman"/>
          <w:sz w:val="22"/>
          <w:lang w:val="en-US"/>
        </w:rPr>
        <w:t>-state</w:t>
      </w:r>
      <w:r w:rsidR="00924C78">
        <w:rPr>
          <w:rFonts w:ascii="Times New Roman" w:hAnsi="Times New Roman" w:cs="Times New Roman"/>
          <w:sz w:val="22"/>
          <w:lang w:val="en-US"/>
        </w:rPr>
        <w:t xml:space="preserve"> (right panel)</w:t>
      </w:r>
      <w:r w:rsidRPr="00E6416C">
        <w:rPr>
          <w:rFonts w:ascii="Times New Roman" w:hAnsi="Times New Roman" w:cs="Times New Roman"/>
          <w:sz w:val="22"/>
          <w:lang w:val="en-US"/>
        </w:rPr>
        <w:t>. The tissue chromophores always emit similar levels of O</w:t>
      </w:r>
      <w:r w:rsidR="004A6F32">
        <w:rPr>
          <w:rFonts w:ascii="Times New Roman" w:hAnsi="Times New Roman" w:cs="Times New Roman"/>
          <w:sz w:val="22"/>
          <w:lang w:val="en-US"/>
        </w:rPr>
        <w:t>pt</w:t>
      </w:r>
      <w:r w:rsidRPr="00E6416C">
        <w:rPr>
          <w:rFonts w:ascii="Times New Roman" w:hAnsi="Times New Roman" w:cs="Times New Roman"/>
          <w:sz w:val="22"/>
          <w:lang w:val="en-US"/>
        </w:rPr>
        <w:t xml:space="preserve">A signal </w:t>
      </w:r>
      <w:r>
        <w:rPr>
          <w:rFonts w:ascii="Times New Roman" w:hAnsi="Times New Roman" w:cs="Times New Roman"/>
          <w:sz w:val="22"/>
          <w:lang w:val="en-US"/>
        </w:rPr>
        <w:t>independent</w:t>
      </w:r>
      <w:r w:rsidRPr="00E6416C">
        <w:rPr>
          <w:rFonts w:ascii="Times New Roman" w:hAnsi="Times New Roman" w:cs="Times New Roman"/>
          <w:sz w:val="22"/>
          <w:lang w:val="en-US"/>
        </w:rPr>
        <w:t xml:space="preserve"> of previous light illumination. </w:t>
      </w:r>
      <w:r>
        <w:rPr>
          <w:rFonts w:ascii="Times New Roman" w:hAnsi="Times New Roman" w:cs="Times New Roman"/>
          <w:b/>
          <w:bCs/>
          <w:sz w:val="22"/>
          <w:lang w:val="en-US"/>
        </w:rPr>
        <w:t>f</w:t>
      </w:r>
      <w:r w:rsidRPr="00E6416C">
        <w:rPr>
          <w:rFonts w:ascii="Times New Roman" w:hAnsi="Times New Roman" w:cs="Times New Roman"/>
          <w:sz w:val="22"/>
          <w:lang w:val="en-US"/>
        </w:rPr>
        <w:t> Scheme of illumination, change of signal and resulting O</w:t>
      </w:r>
      <w:r w:rsidR="004A6F32">
        <w:rPr>
          <w:rFonts w:ascii="Times New Roman" w:hAnsi="Times New Roman" w:cs="Times New Roman"/>
          <w:sz w:val="22"/>
          <w:lang w:val="en-US"/>
        </w:rPr>
        <w:t>pt</w:t>
      </w:r>
      <w:r w:rsidRPr="00E6416C">
        <w:rPr>
          <w:rFonts w:ascii="Times New Roman" w:hAnsi="Times New Roman" w:cs="Times New Roman"/>
          <w:sz w:val="22"/>
          <w:lang w:val="en-US"/>
        </w:rPr>
        <w:t xml:space="preserve">A signal. The three stages </w:t>
      </w:r>
      <w:r w:rsidRPr="00C07852">
        <w:rPr>
          <w:rFonts w:ascii="Times New Roman" w:hAnsi="Times New Roman" w:cs="Times New Roman"/>
          <w:sz w:val="22"/>
          <w:lang w:val="en-US"/>
        </w:rPr>
        <w:t xml:space="preserve">from d are indicated. Note, the OFF-to-ON-transition with limited dynamic range is </w:t>
      </w:r>
      <w:r w:rsidR="003D55A4">
        <w:rPr>
          <w:rFonts w:ascii="Times New Roman" w:hAnsi="Times New Roman" w:cs="Times New Roman"/>
          <w:sz w:val="22"/>
          <w:lang w:val="en-US"/>
        </w:rPr>
        <w:t xml:space="preserve">also </w:t>
      </w:r>
      <w:r w:rsidRPr="00C07852">
        <w:rPr>
          <w:rFonts w:ascii="Times New Roman" w:hAnsi="Times New Roman" w:cs="Times New Roman"/>
          <w:sz w:val="22"/>
          <w:lang w:val="en-US"/>
        </w:rPr>
        <w:t xml:space="preserve">shown </w:t>
      </w:r>
      <w:r w:rsidR="003D55A4">
        <w:rPr>
          <w:rFonts w:ascii="Times New Roman" w:hAnsi="Times New Roman" w:cs="Times New Roman"/>
          <w:sz w:val="22"/>
          <w:lang w:val="en-US"/>
        </w:rPr>
        <w:t xml:space="preserve">here </w:t>
      </w:r>
      <w:r w:rsidRPr="00C07852">
        <w:rPr>
          <w:rFonts w:ascii="Times New Roman" w:hAnsi="Times New Roman" w:cs="Times New Roman"/>
          <w:sz w:val="22"/>
          <w:lang w:val="en-US"/>
        </w:rPr>
        <w:t>and the increasing absorption of the A form is indicated for clarity (red dashed line). The O</w:t>
      </w:r>
      <w:r w:rsidR="005A7CB8">
        <w:rPr>
          <w:rFonts w:ascii="Times New Roman" w:hAnsi="Times New Roman" w:cs="Times New Roman"/>
          <w:sz w:val="22"/>
          <w:lang w:val="en-US"/>
        </w:rPr>
        <w:t>pt</w:t>
      </w:r>
      <w:r w:rsidRPr="00C07852">
        <w:rPr>
          <w:rFonts w:ascii="Times New Roman" w:hAnsi="Times New Roman" w:cs="Times New Roman"/>
          <w:sz w:val="22"/>
          <w:lang w:val="en-US"/>
        </w:rPr>
        <w:t>A signal from</w:t>
      </w:r>
      <w:r w:rsidRPr="00E6416C">
        <w:rPr>
          <w:rFonts w:ascii="Times New Roman" w:hAnsi="Times New Roman" w:cs="Times New Roman"/>
          <w:sz w:val="22"/>
          <w:lang w:val="en-US"/>
        </w:rPr>
        <w:t xml:space="preserve"> tissue background (gray spheres) is always constant and not affected by the illumination schemes. The details of all transition</w:t>
      </w:r>
      <w:r>
        <w:rPr>
          <w:rFonts w:ascii="Times New Roman" w:hAnsi="Times New Roman" w:cs="Times New Roman"/>
          <w:sz w:val="22"/>
          <w:lang w:val="en-US"/>
        </w:rPr>
        <w:t>s</w:t>
      </w:r>
      <w:r w:rsidRPr="00E6416C">
        <w:rPr>
          <w:rFonts w:ascii="Times New Roman" w:hAnsi="Times New Roman" w:cs="Times New Roman"/>
          <w:sz w:val="22"/>
          <w:lang w:val="en-US"/>
        </w:rPr>
        <w:t xml:space="preserve"> and wavelengths are strongly dependent on the agent used. </w:t>
      </w:r>
      <w:r>
        <w:rPr>
          <w:rFonts w:ascii="Times New Roman" w:hAnsi="Times New Roman" w:cs="Times New Roman"/>
          <w:b/>
          <w:bCs/>
          <w:sz w:val="22"/>
          <w:lang w:val="en-US"/>
        </w:rPr>
        <w:t>g</w:t>
      </w:r>
      <w:r w:rsidRPr="00E6416C">
        <w:rPr>
          <w:rFonts w:ascii="Times New Roman" w:hAnsi="Times New Roman" w:cs="Times New Roman"/>
          <w:b/>
          <w:bCs/>
          <w:sz w:val="22"/>
          <w:lang w:val="en-US"/>
        </w:rPr>
        <w:t> </w:t>
      </w:r>
      <w:r w:rsidRPr="00E6416C">
        <w:rPr>
          <w:rFonts w:ascii="Times New Roman" w:hAnsi="Times New Roman" w:cs="Times New Roman"/>
          <w:sz w:val="22"/>
          <w:lang w:val="en-US"/>
        </w:rPr>
        <w:t>Fundamental analysis approaches: In the differential analysis</w:t>
      </w:r>
      <w:r w:rsidR="00545BED">
        <w:rPr>
          <w:rFonts w:ascii="Times New Roman" w:hAnsi="Times New Roman" w:cs="Times New Roman"/>
          <w:sz w:val="22"/>
          <w:lang w:val="en-US"/>
        </w:rPr>
        <w:t>,</w:t>
      </w:r>
      <w:r w:rsidRPr="00E6416C">
        <w:rPr>
          <w:rFonts w:ascii="Times New Roman" w:hAnsi="Times New Roman" w:cs="Times New Roman"/>
          <w:sz w:val="22"/>
          <w:lang w:val="en-US"/>
        </w:rPr>
        <w:t xml:space="preserve"> the first and last pulse(s) are compared over the whole modulation either after calculating a mean switching cycle or individual</w:t>
      </w:r>
      <w:r>
        <w:rPr>
          <w:rFonts w:ascii="Times New Roman" w:hAnsi="Times New Roman" w:cs="Times New Roman"/>
          <w:sz w:val="22"/>
          <w:lang w:val="en-US"/>
        </w:rPr>
        <w:t>ly</w:t>
      </w:r>
      <w:r w:rsidRPr="00E6416C">
        <w:rPr>
          <w:rFonts w:ascii="Times New Roman" w:hAnsi="Times New Roman" w:cs="Times New Roman"/>
          <w:sz w:val="22"/>
          <w:lang w:val="en-US"/>
        </w:rPr>
        <w:t xml:space="preserve"> for each cycle (cycle = see </w:t>
      </w:r>
      <w:r w:rsidR="00697042">
        <w:rPr>
          <w:rFonts w:ascii="Times New Roman" w:hAnsi="Times New Roman" w:cs="Times New Roman"/>
          <w:sz w:val="22"/>
          <w:lang w:val="en-US"/>
        </w:rPr>
        <w:t>f</w:t>
      </w:r>
      <w:r w:rsidRPr="00E6416C">
        <w:rPr>
          <w:rFonts w:ascii="Times New Roman" w:hAnsi="Times New Roman" w:cs="Times New Roman"/>
          <w:sz w:val="22"/>
          <w:lang w:val="en-US"/>
        </w:rPr>
        <w:t xml:space="preserve"> bottom). </w:t>
      </w:r>
      <w:r w:rsidRPr="008C2A13">
        <w:rPr>
          <w:rFonts w:ascii="Times New Roman" w:hAnsi="Times New Roman" w:cs="Times New Roman"/>
          <w:b/>
          <w:bCs/>
          <w:sz w:val="22"/>
          <w:lang w:val="en-US"/>
        </w:rPr>
        <w:t>h</w:t>
      </w:r>
      <w:r>
        <w:rPr>
          <w:rFonts w:ascii="Times New Roman" w:hAnsi="Times New Roman" w:cs="Times New Roman"/>
          <w:sz w:val="22"/>
          <w:lang w:val="en-US"/>
        </w:rPr>
        <w:t> </w:t>
      </w:r>
      <w:proofErr w:type="gramStart"/>
      <w:r>
        <w:rPr>
          <w:rFonts w:ascii="Times New Roman" w:hAnsi="Times New Roman" w:cs="Times New Roman"/>
          <w:sz w:val="22"/>
          <w:lang w:val="en-US"/>
        </w:rPr>
        <w:t>T</w:t>
      </w:r>
      <w:r w:rsidRPr="00E6416C">
        <w:rPr>
          <w:rFonts w:ascii="Times New Roman" w:hAnsi="Times New Roman" w:cs="Times New Roman"/>
          <w:sz w:val="22"/>
          <w:lang w:val="en-US"/>
        </w:rPr>
        <w:t>he</w:t>
      </w:r>
      <w:proofErr w:type="gramEnd"/>
      <w:r w:rsidRPr="00E6416C">
        <w:rPr>
          <w:rFonts w:ascii="Times New Roman" w:hAnsi="Times New Roman" w:cs="Times New Roman"/>
          <w:sz w:val="22"/>
          <w:lang w:val="en-US"/>
        </w:rPr>
        <w:t xml:space="preserve"> exponential characteristic of the transition is exploited again either on a mean cycle or individual</w:t>
      </w:r>
      <w:r>
        <w:rPr>
          <w:rFonts w:ascii="Times New Roman" w:hAnsi="Times New Roman" w:cs="Times New Roman"/>
          <w:sz w:val="22"/>
          <w:lang w:val="en-US"/>
        </w:rPr>
        <w:t>ly</w:t>
      </w:r>
      <w:r w:rsidRPr="00E6416C">
        <w:rPr>
          <w:rFonts w:ascii="Times New Roman" w:hAnsi="Times New Roman" w:cs="Times New Roman"/>
          <w:sz w:val="22"/>
          <w:lang w:val="en-US"/>
        </w:rPr>
        <w:t xml:space="preserve"> per cycle. </w:t>
      </w:r>
      <w:proofErr w:type="spellStart"/>
      <w:r w:rsidRPr="008C2A13">
        <w:rPr>
          <w:rFonts w:ascii="Times New Roman" w:hAnsi="Times New Roman" w:cs="Times New Roman"/>
          <w:b/>
          <w:bCs/>
          <w:sz w:val="22"/>
          <w:lang w:val="en-US"/>
        </w:rPr>
        <w:t>i</w:t>
      </w:r>
      <w:proofErr w:type="spellEnd"/>
      <w:r>
        <w:rPr>
          <w:rFonts w:ascii="Times New Roman" w:hAnsi="Times New Roman" w:cs="Times New Roman"/>
          <w:sz w:val="22"/>
          <w:lang w:val="en-US"/>
        </w:rPr>
        <w:t> </w:t>
      </w:r>
      <w:proofErr w:type="gramStart"/>
      <w:r w:rsidRPr="00E6416C">
        <w:rPr>
          <w:rFonts w:ascii="Times New Roman" w:hAnsi="Times New Roman" w:cs="Times New Roman"/>
          <w:sz w:val="22"/>
          <w:lang w:val="en-US"/>
        </w:rPr>
        <w:t>For</w:t>
      </w:r>
      <w:proofErr w:type="gramEnd"/>
      <w:r w:rsidRPr="00E6416C">
        <w:rPr>
          <w:rFonts w:ascii="Times New Roman" w:hAnsi="Times New Roman" w:cs="Times New Roman"/>
          <w:sz w:val="22"/>
          <w:lang w:val="en-US"/>
        </w:rPr>
        <w:t xml:space="preserve"> the frequency analysis</w:t>
      </w:r>
      <w:r w:rsidR="00FE69D0">
        <w:rPr>
          <w:rFonts w:ascii="Times New Roman" w:hAnsi="Times New Roman" w:cs="Times New Roman"/>
          <w:sz w:val="22"/>
          <w:lang w:val="en-US"/>
        </w:rPr>
        <w:t>,</w:t>
      </w:r>
      <w:r w:rsidRPr="00E6416C">
        <w:rPr>
          <w:rFonts w:ascii="Times New Roman" w:hAnsi="Times New Roman" w:cs="Times New Roman"/>
          <w:sz w:val="22"/>
          <w:lang w:val="en-US"/>
        </w:rPr>
        <w:t xml:space="preserve"> the harmonics of the known modulation are analyzed. </w:t>
      </w:r>
    </w:p>
    <w:p w14:paraId="75B47939" w14:textId="25997F9E" w:rsidR="00571837" w:rsidRDefault="00571837">
      <w:pPr>
        <w:rPr>
          <w:rFonts w:ascii="Times New Roman" w:hAnsi="Times New Roman" w:cs="Times New Roman"/>
          <w:sz w:val="22"/>
          <w:lang w:val="en-US"/>
        </w:rPr>
      </w:pPr>
      <w:r>
        <w:rPr>
          <w:rFonts w:ascii="Times New Roman" w:hAnsi="Times New Roman" w:cs="Times New Roman"/>
          <w:sz w:val="22"/>
          <w:lang w:val="en-US"/>
        </w:rPr>
        <w:br w:type="page"/>
      </w:r>
    </w:p>
    <w:p w14:paraId="0CC18646" w14:textId="4F4038FE" w:rsidR="00571837" w:rsidRPr="00620569" w:rsidRDefault="00571837" w:rsidP="00620569">
      <w:pPr>
        <w:jc w:val="both"/>
        <w:rPr>
          <w:rFonts w:ascii="Times New Roman" w:hAnsi="Times New Roman" w:cs="Times New Roman"/>
          <w:sz w:val="22"/>
          <w:lang w:val="en-US"/>
        </w:rPr>
      </w:pPr>
      <w:r w:rsidRPr="00620569">
        <w:rPr>
          <w:rFonts w:ascii="Times New Roman" w:hAnsi="Times New Roman" w:cs="Times New Roman"/>
          <w:b/>
          <w:bCs/>
          <w:sz w:val="22"/>
          <w:lang w:val="en-US"/>
        </w:rPr>
        <w:lastRenderedPageBreak/>
        <w:t>Table 1 | Different mechanism</w:t>
      </w:r>
      <w:r w:rsidR="001B20E3">
        <w:rPr>
          <w:rFonts w:ascii="Times New Roman" w:hAnsi="Times New Roman" w:cs="Times New Roman"/>
          <w:b/>
          <w:bCs/>
          <w:sz w:val="22"/>
          <w:lang w:val="en-US"/>
        </w:rPr>
        <w:t>s</w:t>
      </w:r>
      <w:r w:rsidRPr="00620569">
        <w:rPr>
          <w:rFonts w:ascii="Times New Roman" w:hAnsi="Times New Roman" w:cs="Times New Roman"/>
          <w:b/>
          <w:bCs/>
          <w:sz w:val="22"/>
          <w:lang w:val="en-US"/>
        </w:rPr>
        <w:t xml:space="preserve"> of </w:t>
      </w:r>
      <w:r w:rsidR="00620569" w:rsidRPr="00620569">
        <w:rPr>
          <w:rFonts w:ascii="Times New Roman" w:hAnsi="Times New Roman" w:cs="Times New Roman"/>
          <w:b/>
          <w:bCs/>
          <w:sz w:val="22"/>
          <w:lang w:val="en-US"/>
        </w:rPr>
        <w:t xml:space="preserve">temporal control of the </w:t>
      </w:r>
      <w:r w:rsidR="00FE69D0">
        <w:rPr>
          <w:rFonts w:ascii="Times New Roman" w:hAnsi="Times New Roman" w:cs="Times New Roman"/>
          <w:b/>
          <w:bCs/>
          <w:sz w:val="22"/>
          <w:lang w:val="en-US"/>
        </w:rPr>
        <w:t>optoacoustic (</w:t>
      </w:r>
      <w:r w:rsidR="00620569" w:rsidRPr="00620569">
        <w:rPr>
          <w:rFonts w:ascii="Times New Roman" w:hAnsi="Times New Roman" w:cs="Times New Roman"/>
          <w:b/>
          <w:bCs/>
          <w:sz w:val="22"/>
          <w:lang w:val="en-US"/>
        </w:rPr>
        <w:t>OptA</w:t>
      </w:r>
      <w:r w:rsidR="00FE69D0">
        <w:rPr>
          <w:rFonts w:ascii="Times New Roman" w:hAnsi="Times New Roman" w:cs="Times New Roman"/>
          <w:b/>
          <w:bCs/>
          <w:sz w:val="22"/>
          <w:lang w:val="en-US"/>
        </w:rPr>
        <w:t>)</w:t>
      </w:r>
      <w:r w:rsidR="00620569" w:rsidRPr="00620569">
        <w:rPr>
          <w:rFonts w:ascii="Times New Roman" w:hAnsi="Times New Roman" w:cs="Times New Roman"/>
          <w:b/>
          <w:bCs/>
          <w:sz w:val="22"/>
          <w:lang w:val="en-US"/>
        </w:rPr>
        <w:t xml:space="preserve"> signal.</w:t>
      </w:r>
      <w:r w:rsidR="00620569">
        <w:rPr>
          <w:rFonts w:ascii="Times New Roman" w:hAnsi="Times New Roman" w:cs="Times New Roman"/>
          <w:b/>
          <w:bCs/>
          <w:sz w:val="22"/>
          <w:lang w:val="en-US"/>
        </w:rPr>
        <w:t xml:space="preserve"> </w:t>
      </w:r>
      <w:r w:rsidR="00620569">
        <w:rPr>
          <w:rFonts w:ascii="Times New Roman" w:hAnsi="Times New Roman" w:cs="Times New Roman"/>
          <w:sz w:val="22"/>
          <w:lang w:val="en-US"/>
        </w:rPr>
        <w:t>The column "Hallmark" notes the most mature demonstration of the technology</w:t>
      </w:r>
      <w:r w:rsidR="00FE69D0">
        <w:rPr>
          <w:rFonts w:ascii="Times New Roman" w:hAnsi="Times New Roman" w:cs="Times New Roman"/>
          <w:sz w:val="22"/>
          <w:lang w:val="en-US"/>
        </w:rPr>
        <w:t xml:space="preserve"> so far</w:t>
      </w:r>
      <w:r w:rsidR="002D36F1">
        <w:rPr>
          <w:rFonts w:ascii="Times New Roman" w:hAnsi="Times New Roman" w:cs="Times New Roman"/>
          <w:sz w:val="22"/>
          <w:lang w:val="en-US"/>
        </w:rPr>
        <w:t>. "Genetic encod</w:t>
      </w:r>
      <w:r w:rsidR="00FE69D0">
        <w:rPr>
          <w:rFonts w:ascii="Times New Roman" w:hAnsi="Times New Roman" w:cs="Times New Roman"/>
          <w:sz w:val="22"/>
          <w:lang w:val="en-US"/>
        </w:rPr>
        <w:t>ing</w:t>
      </w:r>
      <w:r w:rsidR="002D36F1">
        <w:rPr>
          <w:rFonts w:ascii="Times New Roman" w:hAnsi="Times New Roman" w:cs="Times New Roman"/>
          <w:sz w:val="22"/>
          <w:lang w:val="en-US"/>
        </w:rPr>
        <w:t xml:space="preserve">" is the authors perspective on the likelihood </w:t>
      </w:r>
      <w:r w:rsidR="00FE69D0">
        <w:rPr>
          <w:rFonts w:ascii="Times New Roman" w:hAnsi="Times New Roman" w:cs="Times New Roman"/>
          <w:sz w:val="22"/>
          <w:lang w:val="en-US"/>
        </w:rPr>
        <w:t>that</w:t>
      </w:r>
      <w:r w:rsidR="002D36F1">
        <w:rPr>
          <w:rFonts w:ascii="Times New Roman" w:hAnsi="Times New Roman" w:cs="Times New Roman"/>
          <w:sz w:val="22"/>
          <w:lang w:val="en-US"/>
        </w:rPr>
        <w:t xml:space="preserve"> a genetically encoded agent for the given modality might be found.</w:t>
      </w:r>
      <w:r w:rsidR="00620569">
        <w:rPr>
          <w:rFonts w:ascii="Times New Roman" w:hAnsi="Times New Roman" w:cs="Times New Roman"/>
          <w:sz w:val="22"/>
          <w:lang w:val="en-US"/>
        </w:rPr>
        <w:t xml:space="preserve"> The imagery above and below the table depicts the different effects with visual codes as explained in figure 1.</w:t>
      </w:r>
      <w:r w:rsidR="0034298B">
        <w:rPr>
          <w:rFonts w:ascii="Times New Roman" w:hAnsi="Times New Roman" w:cs="Times New Roman"/>
          <w:sz w:val="22"/>
          <w:lang w:val="en-US"/>
        </w:rPr>
        <w:t xml:space="preserve"> Supplemental figure 1 shows </w:t>
      </w:r>
      <w:r w:rsidR="00FE69D0">
        <w:rPr>
          <w:rFonts w:ascii="Times New Roman" w:hAnsi="Times New Roman" w:cs="Times New Roman"/>
          <w:sz w:val="22"/>
          <w:lang w:val="en-US"/>
        </w:rPr>
        <w:t xml:space="preserve">a </w:t>
      </w:r>
      <w:r w:rsidR="0034298B">
        <w:rPr>
          <w:rFonts w:ascii="Times New Roman" w:hAnsi="Times New Roman" w:cs="Times New Roman"/>
          <w:sz w:val="22"/>
          <w:lang w:val="en-US"/>
        </w:rPr>
        <w:t xml:space="preserve">potential imaging scheme for agents other than photoswitching </w:t>
      </w:r>
      <w:r w:rsidR="00FE69D0">
        <w:rPr>
          <w:rFonts w:ascii="Times New Roman" w:hAnsi="Times New Roman" w:cs="Times New Roman"/>
          <w:sz w:val="22"/>
          <w:lang w:val="en-US"/>
        </w:rPr>
        <w:t xml:space="preserve">agents </w:t>
      </w:r>
      <w:r w:rsidR="0034298B">
        <w:rPr>
          <w:rFonts w:ascii="Times New Roman" w:hAnsi="Times New Roman" w:cs="Times New Roman"/>
          <w:sz w:val="22"/>
          <w:lang w:val="en-US"/>
        </w:rPr>
        <w:t>in a visual style as in figure 1f</w:t>
      </w:r>
      <w:r w:rsidR="00AD2AA3">
        <w:rPr>
          <w:rFonts w:ascii="Times New Roman" w:hAnsi="Times New Roman" w:cs="Times New Roman"/>
          <w:sz w:val="22"/>
          <w:lang w:val="en-US"/>
        </w:rPr>
        <w:t>.</w:t>
      </w:r>
      <w:r w:rsidR="0034298B">
        <w:rPr>
          <w:rFonts w:ascii="Times New Roman" w:hAnsi="Times New Roman" w:cs="Times New Roman"/>
          <w:sz w:val="22"/>
          <w:lang w:val="en-US"/>
        </w:rPr>
        <w:t xml:space="preserve"> </w:t>
      </w:r>
      <w:r w:rsidR="001B20E3">
        <w:rPr>
          <w:rFonts w:ascii="Times New Roman" w:hAnsi="Times New Roman" w:cs="Times New Roman"/>
          <w:sz w:val="22"/>
          <w:lang w:val="en-US"/>
        </w:rPr>
        <w:t xml:space="preserve">A complete overview of all current </w:t>
      </w:r>
      <w:r w:rsidR="006B3E0A">
        <w:rPr>
          <w:rFonts w:ascii="Times New Roman" w:hAnsi="Times New Roman" w:cs="Times New Roman"/>
          <w:sz w:val="22"/>
          <w:lang w:val="en-US"/>
        </w:rPr>
        <w:t xml:space="preserve">OptA </w:t>
      </w:r>
      <w:r w:rsidR="001B20E3">
        <w:rPr>
          <w:rFonts w:ascii="Times New Roman" w:hAnsi="Times New Roman" w:cs="Times New Roman"/>
          <w:sz w:val="22"/>
          <w:lang w:val="en-US"/>
        </w:rPr>
        <w:t>studies</w:t>
      </w:r>
      <w:r w:rsidR="006B3E0A">
        <w:rPr>
          <w:rFonts w:ascii="Times New Roman" w:hAnsi="Times New Roman" w:cs="Times New Roman"/>
          <w:sz w:val="22"/>
          <w:lang w:val="en-US"/>
        </w:rPr>
        <w:t xml:space="preserve"> using modulation of </w:t>
      </w:r>
      <w:r w:rsidR="00FE69D0">
        <w:rPr>
          <w:rFonts w:ascii="Times New Roman" w:hAnsi="Times New Roman" w:cs="Times New Roman"/>
          <w:sz w:val="22"/>
          <w:lang w:val="en-US"/>
        </w:rPr>
        <w:t>a</w:t>
      </w:r>
      <w:r w:rsidR="006B3E0A">
        <w:rPr>
          <w:rFonts w:ascii="Times New Roman" w:hAnsi="Times New Roman" w:cs="Times New Roman"/>
          <w:sz w:val="22"/>
          <w:lang w:val="en-US"/>
        </w:rPr>
        <w:t xml:space="preserve"> label</w:t>
      </w:r>
      <w:r w:rsidR="00FE69D0">
        <w:rPr>
          <w:rFonts w:ascii="Times New Roman" w:hAnsi="Times New Roman" w:cs="Times New Roman"/>
          <w:sz w:val="22"/>
          <w:lang w:val="en-US"/>
        </w:rPr>
        <w:t>’s</w:t>
      </w:r>
      <w:r w:rsidR="006B3E0A">
        <w:rPr>
          <w:rFonts w:ascii="Times New Roman" w:hAnsi="Times New Roman" w:cs="Times New Roman"/>
          <w:sz w:val="22"/>
          <w:lang w:val="en-US"/>
        </w:rPr>
        <w:t xml:space="preserve"> signal</w:t>
      </w:r>
      <w:r w:rsidR="001B20E3">
        <w:rPr>
          <w:rFonts w:ascii="Times New Roman" w:hAnsi="Times New Roman" w:cs="Times New Roman"/>
          <w:sz w:val="22"/>
          <w:lang w:val="en-US"/>
        </w:rPr>
        <w:t xml:space="preserve"> can be found in Supplemental Table 1.</w:t>
      </w:r>
    </w:p>
    <w:p w14:paraId="13BA32D0" w14:textId="18299659" w:rsidR="00571837" w:rsidRDefault="00571837">
      <w:pPr>
        <w:rPr>
          <w:rFonts w:ascii="Times New Roman" w:hAnsi="Times New Roman" w:cs="Times New Roman"/>
          <w:sz w:val="22"/>
          <w:lang w:val="en-US"/>
        </w:rPr>
      </w:pPr>
    </w:p>
    <w:p w14:paraId="33578A52" w14:textId="703D22EA" w:rsidR="00C07852" w:rsidRDefault="00571837" w:rsidP="00C07852">
      <w:pPr>
        <w:jc w:val="both"/>
        <w:rPr>
          <w:rFonts w:ascii="Times New Roman" w:hAnsi="Times New Roman" w:cs="Times New Roman"/>
          <w:lang w:val="en-US"/>
        </w:rPr>
      </w:pPr>
      <w:r w:rsidRPr="00A56AFD">
        <w:rPr>
          <w:rFonts w:ascii="Times New Roman" w:hAnsi="Times New Roman" w:cs="Times New Roman"/>
          <w:noProof/>
          <w:lang w:val="en-US"/>
        </w:rPr>
        <w:drawing>
          <wp:inline distT="0" distB="0" distL="0" distR="0" wp14:anchorId="74714B83" wp14:editId="55F0926E">
            <wp:extent cx="5745454" cy="5170908"/>
            <wp:effectExtent l="0" t="0" r="0" b="0"/>
            <wp:docPr id="8028552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855237" name="Grafik 1"/>
                    <pic:cNvPicPr/>
                  </pic:nvPicPr>
                  <pic:blipFill>
                    <a:blip r:embed="rId9"/>
                    <a:stretch>
                      <a:fillRect/>
                    </a:stretch>
                  </pic:blipFill>
                  <pic:spPr>
                    <a:xfrm>
                      <a:off x="0" y="0"/>
                      <a:ext cx="5745454" cy="5170908"/>
                    </a:xfrm>
                    <a:prstGeom prst="rect">
                      <a:avLst/>
                    </a:prstGeom>
                  </pic:spPr>
                </pic:pic>
              </a:graphicData>
            </a:graphic>
          </wp:inline>
        </w:drawing>
      </w:r>
    </w:p>
    <w:p w14:paraId="1D35F937" w14:textId="2BC83AEF" w:rsidR="00494D5B" w:rsidRDefault="00184838" w:rsidP="00FC2D16">
      <w:pPr>
        <w:jc w:val="both"/>
        <w:rPr>
          <w:rFonts w:ascii="Times New Roman" w:hAnsi="Times New Roman" w:cs="Times New Roman"/>
          <w:lang w:val="en-US"/>
        </w:rPr>
      </w:pPr>
      <w:r>
        <w:rPr>
          <w:rFonts w:ascii="Times New Roman" w:hAnsi="Times New Roman" w:cs="Times New Roman"/>
          <w:sz w:val="22"/>
          <w:lang w:val="en-US"/>
        </w:rPr>
        <w:t xml:space="preserve"> </w:t>
      </w:r>
    </w:p>
    <w:p w14:paraId="36567A1D" w14:textId="77777777" w:rsidR="00494D5B" w:rsidRDefault="00494D5B">
      <w:pPr>
        <w:rPr>
          <w:rFonts w:ascii="Times New Roman" w:hAnsi="Times New Roman" w:cs="Times New Roman"/>
          <w:lang w:val="en-US"/>
        </w:rPr>
      </w:pPr>
      <w:r>
        <w:rPr>
          <w:rFonts w:ascii="Times New Roman" w:hAnsi="Times New Roman" w:cs="Times New Roman"/>
          <w:lang w:val="en-US"/>
        </w:rPr>
        <w:br w:type="page"/>
      </w:r>
    </w:p>
    <w:p w14:paraId="3588A2B7" w14:textId="0290AD26" w:rsidR="00494D5B" w:rsidRDefault="00494D5B">
      <w:pP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034F4D32" wp14:editId="1EB357B5">
            <wp:extent cx="5760000" cy="3605760"/>
            <wp:effectExtent l="0" t="0" r="6350" b="1270"/>
            <wp:docPr id="1377012937" name="Picture 1377012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012937" name="Picture 1377012937"/>
                    <pic:cNvPicPr/>
                  </pic:nvPicPr>
                  <pic:blipFill>
                    <a:blip r:embed="rId10"/>
                    <a:stretch>
                      <a:fillRect/>
                    </a:stretch>
                  </pic:blipFill>
                  <pic:spPr>
                    <a:xfrm>
                      <a:off x="0" y="0"/>
                      <a:ext cx="5760000" cy="3605760"/>
                    </a:xfrm>
                    <a:prstGeom prst="rect">
                      <a:avLst/>
                    </a:prstGeom>
                  </pic:spPr>
                </pic:pic>
              </a:graphicData>
            </a:graphic>
          </wp:inline>
        </w:drawing>
      </w:r>
    </w:p>
    <w:p w14:paraId="59D23EAA" w14:textId="77777777" w:rsidR="00494D5B" w:rsidRDefault="00494D5B">
      <w:pPr>
        <w:rPr>
          <w:rFonts w:ascii="Times New Roman" w:hAnsi="Times New Roman" w:cs="Times New Roman"/>
          <w:lang w:val="en-US"/>
        </w:rPr>
      </w:pPr>
    </w:p>
    <w:p w14:paraId="6CB047E8" w14:textId="66F648D6" w:rsidR="00113C43" w:rsidRPr="00F57BD8" w:rsidRDefault="00C07852" w:rsidP="00113C43">
      <w:pPr>
        <w:jc w:val="both"/>
        <w:rPr>
          <w:rFonts w:ascii="Times New Roman" w:hAnsi="Times New Roman" w:cs="Times New Roman"/>
          <w:sz w:val="22"/>
          <w:lang w:val="en-US"/>
        </w:rPr>
      </w:pPr>
      <w:r w:rsidRPr="00725947">
        <w:rPr>
          <w:rFonts w:ascii="Times New Roman" w:hAnsi="Times New Roman" w:cs="Times New Roman"/>
          <w:b/>
          <w:bCs/>
          <w:lang w:val="en-US"/>
        </w:rPr>
        <w:t xml:space="preserve">Figure 2 | Imaging examples of </w:t>
      </w:r>
      <w:proofErr w:type="spellStart"/>
      <w:r w:rsidRPr="00725947">
        <w:rPr>
          <w:rFonts w:ascii="Times New Roman" w:hAnsi="Times New Roman" w:cs="Times New Roman"/>
          <w:b/>
          <w:bCs/>
          <w:lang w:val="en-US"/>
        </w:rPr>
        <w:t>photoswitching</w:t>
      </w:r>
      <w:proofErr w:type="spellEnd"/>
      <w:r w:rsidRPr="00725947">
        <w:rPr>
          <w:rFonts w:ascii="Times New Roman" w:hAnsi="Times New Roman" w:cs="Times New Roman"/>
          <w:b/>
          <w:bCs/>
          <w:lang w:val="en-US"/>
        </w:rPr>
        <w:t xml:space="preserve"> </w:t>
      </w:r>
      <w:proofErr w:type="spellStart"/>
      <w:r w:rsidRPr="00725947">
        <w:rPr>
          <w:rFonts w:ascii="Times New Roman" w:hAnsi="Times New Roman" w:cs="Times New Roman"/>
          <w:b/>
          <w:bCs/>
          <w:lang w:val="en-US"/>
        </w:rPr>
        <w:t>optoacoustics</w:t>
      </w:r>
      <w:proofErr w:type="spellEnd"/>
      <w:r w:rsidRPr="00725947">
        <w:rPr>
          <w:rFonts w:ascii="Times New Roman" w:hAnsi="Times New Roman" w:cs="Times New Roman"/>
          <w:b/>
          <w:bCs/>
          <w:lang w:val="en-US"/>
        </w:rPr>
        <w:t xml:space="preserve"> (</w:t>
      </w:r>
      <w:proofErr w:type="spellStart"/>
      <w:r w:rsidRPr="00725947">
        <w:rPr>
          <w:rFonts w:ascii="Times New Roman" w:hAnsi="Times New Roman" w:cs="Times New Roman"/>
          <w:b/>
          <w:bCs/>
          <w:lang w:val="en-US"/>
        </w:rPr>
        <w:t>psOptA</w:t>
      </w:r>
      <w:proofErr w:type="spellEnd"/>
      <w:r w:rsidRPr="00725947">
        <w:rPr>
          <w:rFonts w:ascii="Times New Roman" w:hAnsi="Times New Roman" w:cs="Times New Roman"/>
          <w:b/>
          <w:bCs/>
          <w:lang w:val="en-US"/>
        </w:rPr>
        <w:t xml:space="preserve">), </w:t>
      </w:r>
      <w:proofErr w:type="spellStart"/>
      <w:r w:rsidRPr="00725947">
        <w:rPr>
          <w:rFonts w:ascii="Times New Roman" w:hAnsi="Times New Roman" w:cs="Times New Roman"/>
          <w:b/>
          <w:bCs/>
          <w:lang w:val="en-US"/>
        </w:rPr>
        <w:t>optoacoustics</w:t>
      </w:r>
      <w:proofErr w:type="spellEnd"/>
      <w:r w:rsidRPr="00725947">
        <w:rPr>
          <w:rFonts w:ascii="Times New Roman" w:hAnsi="Times New Roman" w:cs="Times New Roman"/>
          <w:b/>
          <w:bCs/>
          <w:lang w:val="en-US"/>
        </w:rPr>
        <w:t xml:space="preserve"> (</w:t>
      </w:r>
      <w:proofErr w:type="spellStart"/>
      <w:r w:rsidRPr="00725947">
        <w:rPr>
          <w:rFonts w:ascii="Times New Roman" w:hAnsi="Times New Roman" w:cs="Times New Roman"/>
          <w:b/>
          <w:bCs/>
          <w:lang w:val="en-US"/>
        </w:rPr>
        <w:t>OptA</w:t>
      </w:r>
      <w:proofErr w:type="spellEnd"/>
      <w:r w:rsidRPr="00725947">
        <w:rPr>
          <w:rFonts w:ascii="Times New Roman" w:hAnsi="Times New Roman" w:cs="Times New Roman"/>
          <w:b/>
          <w:bCs/>
          <w:lang w:val="en-US"/>
        </w:rPr>
        <w:t>) with thermo-control</w:t>
      </w:r>
      <w:r w:rsidR="00361EE4" w:rsidRPr="00725947">
        <w:rPr>
          <w:rFonts w:ascii="Times New Roman" w:hAnsi="Times New Roman" w:cs="Times New Roman"/>
          <w:b/>
          <w:bCs/>
          <w:lang w:val="en-US"/>
        </w:rPr>
        <w:t xml:space="preserve"> and magneto-control</w:t>
      </w:r>
      <w:r w:rsidRPr="00725947">
        <w:rPr>
          <w:rFonts w:ascii="Times New Roman" w:hAnsi="Times New Roman" w:cs="Times New Roman"/>
          <w:b/>
          <w:bCs/>
          <w:lang w:val="en-US"/>
        </w:rPr>
        <w:t xml:space="preserve"> of label states and other applications of </w:t>
      </w:r>
      <w:proofErr w:type="spellStart"/>
      <w:r w:rsidRPr="00725947">
        <w:rPr>
          <w:rFonts w:ascii="Times New Roman" w:hAnsi="Times New Roman" w:cs="Times New Roman"/>
          <w:b/>
          <w:bCs/>
          <w:lang w:val="en-US"/>
        </w:rPr>
        <w:t>photocontrollable</w:t>
      </w:r>
      <w:proofErr w:type="spellEnd"/>
      <w:r w:rsidRPr="00725947">
        <w:rPr>
          <w:rFonts w:ascii="Times New Roman" w:hAnsi="Times New Roman" w:cs="Times New Roman"/>
          <w:b/>
          <w:bCs/>
          <w:lang w:val="en-US"/>
        </w:rPr>
        <w:t xml:space="preserve"> agents in </w:t>
      </w:r>
      <w:proofErr w:type="spellStart"/>
      <w:r w:rsidRPr="00725947">
        <w:rPr>
          <w:rFonts w:ascii="Times New Roman" w:hAnsi="Times New Roman" w:cs="Times New Roman"/>
          <w:b/>
          <w:bCs/>
          <w:lang w:val="en-US"/>
        </w:rPr>
        <w:t>OptA</w:t>
      </w:r>
      <w:proofErr w:type="spellEnd"/>
      <w:r w:rsidRPr="00725947">
        <w:rPr>
          <w:rFonts w:ascii="Times New Roman" w:hAnsi="Times New Roman" w:cs="Times New Roman"/>
          <w:b/>
          <w:bCs/>
          <w:lang w:val="en-US"/>
        </w:rPr>
        <w:t xml:space="preserve">. </w:t>
      </w:r>
      <w:proofErr w:type="gramStart"/>
      <w:r w:rsidRPr="00725947">
        <w:rPr>
          <w:rFonts w:ascii="Times New Roman" w:hAnsi="Times New Roman" w:cs="Times New Roman"/>
          <w:b/>
          <w:bCs/>
          <w:sz w:val="22"/>
          <w:lang w:val="en-US"/>
        </w:rPr>
        <w:t>a </w:t>
      </w:r>
      <w:r w:rsidRPr="00725947">
        <w:rPr>
          <w:rFonts w:ascii="Times New Roman" w:hAnsi="Times New Roman" w:cs="Times New Roman"/>
          <w:sz w:val="22"/>
          <w:lang w:val="en-US"/>
        </w:rPr>
        <w:t>Three tubes</w:t>
      </w:r>
      <w:proofErr w:type="gramEnd"/>
      <w:r w:rsidRPr="00725947">
        <w:rPr>
          <w:rFonts w:ascii="Times New Roman" w:hAnsi="Times New Roman" w:cs="Times New Roman"/>
          <w:sz w:val="22"/>
          <w:lang w:val="en-US"/>
        </w:rPr>
        <w:t xml:space="preserve"> filled with two </w:t>
      </w:r>
      <w:proofErr w:type="spellStart"/>
      <w:r w:rsidRPr="00725947">
        <w:rPr>
          <w:rFonts w:ascii="Times New Roman" w:hAnsi="Times New Roman" w:cs="Times New Roman"/>
          <w:sz w:val="22"/>
          <w:lang w:val="en-US"/>
        </w:rPr>
        <w:t>photoswitching</w:t>
      </w:r>
      <w:proofErr w:type="spellEnd"/>
      <w:r w:rsidRPr="00725947">
        <w:rPr>
          <w:rFonts w:ascii="Times New Roman" w:hAnsi="Times New Roman" w:cs="Times New Roman"/>
          <w:sz w:val="22"/>
          <w:lang w:val="en-US"/>
        </w:rPr>
        <w:t xml:space="preserve"> proteins (</w:t>
      </w:r>
      <w:proofErr w:type="spellStart"/>
      <w:r w:rsidRPr="00725947">
        <w:rPr>
          <w:rFonts w:ascii="Times New Roman" w:hAnsi="Times New Roman" w:cs="Times New Roman"/>
          <w:sz w:val="22"/>
          <w:lang w:val="en-US"/>
        </w:rPr>
        <w:t>Dronpa</w:t>
      </w:r>
      <w:proofErr w:type="spellEnd"/>
      <w:r w:rsidRPr="00725947">
        <w:rPr>
          <w:rFonts w:ascii="Times New Roman" w:hAnsi="Times New Roman" w:cs="Times New Roman"/>
          <w:sz w:val="22"/>
          <w:lang w:val="en-US"/>
        </w:rPr>
        <w:t xml:space="preserve"> </w:t>
      </w:r>
      <w:proofErr w:type="spellStart"/>
      <w:r w:rsidRPr="00725947">
        <w:rPr>
          <w:rFonts w:ascii="Times New Roman" w:hAnsi="Times New Roman" w:cs="Times New Roman"/>
          <w:sz w:val="22"/>
          <w:lang w:val="en-US"/>
        </w:rPr>
        <w:t>Wt</w:t>
      </w:r>
      <w:proofErr w:type="spellEnd"/>
      <w:r w:rsidRPr="00725947">
        <w:rPr>
          <w:rFonts w:ascii="Times New Roman" w:hAnsi="Times New Roman" w:cs="Times New Roman"/>
          <w:sz w:val="22"/>
          <w:lang w:val="en-US"/>
        </w:rPr>
        <w:t xml:space="preserve"> and </w:t>
      </w:r>
      <w:proofErr w:type="spellStart"/>
      <w:r w:rsidRPr="00725947">
        <w:rPr>
          <w:rFonts w:ascii="Times New Roman" w:hAnsi="Times New Roman" w:cs="Times New Roman"/>
          <w:sz w:val="22"/>
          <w:lang w:val="en-US"/>
        </w:rPr>
        <w:t>Dronpa</w:t>
      </w:r>
      <w:proofErr w:type="spellEnd"/>
      <w:r w:rsidRPr="00725947">
        <w:rPr>
          <w:rFonts w:ascii="Times New Roman" w:hAnsi="Times New Roman" w:cs="Times New Roman"/>
          <w:sz w:val="22"/>
          <w:lang w:val="en-US"/>
        </w:rPr>
        <w:t xml:space="preserve"> Variant) and blood have been embedded in agarose and imaged with blue and UV light. Based on the </w:t>
      </w:r>
      <w:proofErr w:type="spellStart"/>
      <w:r w:rsidRPr="00725947">
        <w:rPr>
          <w:rFonts w:ascii="Times New Roman" w:hAnsi="Times New Roman" w:cs="Times New Roman"/>
          <w:sz w:val="22"/>
          <w:lang w:val="en-US"/>
        </w:rPr>
        <w:t>photoswitching</w:t>
      </w:r>
      <w:proofErr w:type="spellEnd"/>
      <w:r w:rsidRPr="00725947">
        <w:rPr>
          <w:rFonts w:ascii="Times New Roman" w:hAnsi="Times New Roman" w:cs="Times New Roman"/>
          <w:sz w:val="22"/>
          <w:lang w:val="en-US"/>
        </w:rPr>
        <w:t xml:space="preserve"> of the </w:t>
      </w:r>
      <w:proofErr w:type="spellStart"/>
      <w:r w:rsidRPr="00725947">
        <w:rPr>
          <w:rFonts w:ascii="Times New Roman" w:hAnsi="Times New Roman" w:cs="Times New Roman"/>
          <w:sz w:val="22"/>
          <w:lang w:val="en-US"/>
        </w:rPr>
        <w:t>Dronpa</w:t>
      </w:r>
      <w:proofErr w:type="spellEnd"/>
      <w:r w:rsidRPr="00725947">
        <w:rPr>
          <w:rFonts w:ascii="Times New Roman" w:hAnsi="Times New Roman" w:cs="Times New Roman"/>
          <w:sz w:val="22"/>
          <w:lang w:val="en-US"/>
        </w:rPr>
        <w:t xml:space="preserve"> proteins</w:t>
      </w:r>
      <w:r w:rsidR="008A6EC3">
        <w:rPr>
          <w:rFonts w:ascii="Times New Roman" w:hAnsi="Times New Roman" w:cs="Times New Roman"/>
          <w:sz w:val="22"/>
          <w:lang w:val="en-US"/>
        </w:rPr>
        <w:t>,</w:t>
      </w:r>
      <w:r w:rsidRPr="00725947">
        <w:rPr>
          <w:rFonts w:ascii="Times New Roman" w:hAnsi="Times New Roman" w:cs="Times New Roman"/>
          <w:sz w:val="22"/>
          <w:lang w:val="en-US"/>
        </w:rPr>
        <w:t xml:space="preserve"> they can be distinguished from the blood confounder tube as well</w:t>
      </w:r>
      <w:r w:rsidRPr="00E6416C">
        <w:rPr>
          <w:rFonts w:ascii="Times New Roman" w:hAnsi="Times New Roman" w:cs="Times New Roman"/>
          <w:sz w:val="22"/>
          <w:lang w:val="en-US"/>
        </w:rPr>
        <w:t xml:space="preserve"> as </w:t>
      </w:r>
      <w:r>
        <w:rPr>
          <w:rFonts w:ascii="Times New Roman" w:hAnsi="Times New Roman" w:cs="Times New Roman"/>
          <w:sz w:val="22"/>
          <w:lang w:val="en-US"/>
        </w:rPr>
        <w:t>from</w:t>
      </w:r>
      <w:r w:rsidRPr="00E6416C">
        <w:rPr>
          <w:rFonts w:ascii="Times New Roman" w:hAnsi="Times New Roman" w:cs="Times New Roman"/>
          <w:sz w:val="22"/>
          <w:lang w:val="en-US"/>
        </w:rPr>
        <w:t xml:space="preserve"> each other</w:t>
      </w:r>
      <w:r w:rsidR="001952CD">
        <w:rPr>
          <w:rFonts w:ascii="Times New Roman" w:hAnsi="Times New Roman" w:cs="Times New Roman"/>
          <w:sz w:val="22"/>
          <w:lang w:val="en-US"/>
        </w:rPr>
        <w:t xml:space="preserve">. Adapted with permission </w:t>
      </w:r>
      <w:r w:rsidR="00182F32">
        <w:rPr>
          <w:rFonts w:ascii="Times New Roman" w:hAnsi="Times New Roman" w:cs="Times New Roman"/>
          <w:sz w:val="22"/>
          <w:lang w:val="en-US"/>
        </w:rPr>
        <w:t xml:space="preserve">from </w:t>
      </w:r>
      <w:proofErr w:type="spellStart"/>
      <w:r w:rsidR="00182F32">
        <w:rPr>
          <w:rFonts w:ascii="Times New Roman" w:hAnsi="Times New Roman" w:cs="Times New Roman"/>
          <w:sz w:val="22"/>
          <w:lang w:val="en-US"/>
        </w:rPr>
        <w:t>Stiel</w:t>
      </w:r>
      <w:proofErr w:type="spellEnd"/>
      <w:r w:rsidR="00182F32">
        <w:rPr>
          <w:rFonts w:ascii="Times New Roman" w:hAnsi="Times New Roman" w:cs="Times New Roman"/>
          <w:sz w:val="22"/>
          <w:lang w:val="en-US"/>
        </w:rPr>
        <w:t xml:space="preserve"> et al. (</w:t>
      </w:r>
      <w:r w:rsidR="00031DC5">
        <w:rPr>
          <w:rFonts w:ascii="Times New Roman" w:hAnsi="Times New Roman" w:cs="Times New Roman"/>
          <w:sz w:val="22"/>
          <w:lang w:val="en-US"/>
        </w:rPr>
        <w:t>2015)</w:t>
      </w:r>
      <w:r>
        <w:rPr>
          <w:rFonts w:ascii="Times New Roman" w:hAnsi="Times New Roman" w:cs="Times New Roman"/>
          <w:sz w:val="22"/>
          <w:lang w:val="en-US"/>
        </w:rPr>
        <w:fldChar w:fldCharType="begin"/>
      </w:r>
      <w:r w:rsidR="006778A5">
        <w:rPr>
          <w:rFonts w:ascii="Times New Roman" w:hAnsi="Times New Roman" w:cs="Times New Roman"/>
          <w:sz w:val="22"/>
          <w:lang w:val="en-US"/>
        </w:rPr>
        <w:instrText xml:space="preserve"> ADDIN EN.CITE &lt;EndNote&gt;&lt;Cite&gt;&lt;Author&gt;Stiel&lt;/Author&gt;&lt;Year&gt;2015&lt;/Year&gt;&lt;RecNum&gt;2501&lt;/RecNum&gt;&lt;DisplayText&gt;&lt;style face="superscript"&gt;25&lt;/style&gt;&lt;/DisplayText&gt;&lt;record&gt;&lt;rec-number&gt;2501&lt;/rec-number&gt;&lt;foreign-keys&gt;&lt;key app="EN" db-id="tttx22e24rrfppe295vpxdwbz0at0e2td0w5" timestamp="1677938452"&gt;2501&lt;/key&gt;&lt;/foreign-keys&gt;&lt;ref-type name="Journal Article"&gt;17&lt;/ref-type&gt;&lt;contributors&gt;&lt;authors&gt;&lt;author&gt;Stiel, A. C.&lt;/author&gt;&lt;author&gt;Dean-Ben, X. L.&lt;/author&gt;&lt;author&gt;Jiang, Y.&lt;/author&gt;&lt;author&gt;Ntziachristos, V.&lt;/author&gt;&lt;author&gt;Razansky, D.&lt;/author&gt;&lt;author&gt;Westmeyer, G. G.&lt;/author&gt;&lt;/authors&gt;&lt;/contributors&gt;&lt;titles&gt;&lt;title&gt;High-contrast imaging of reversibly switchable fluorescent proteins via temporally unmixed multispectral optoacoustic tomography&lt;/title&gt;&lt;secondary-title&gt;Opt Lett&lt;/secondary-title&gt;&lt;/titles&gt;&lt;pages&gt;367-70&lt;/pages&gt;&lt;volume&gt;40&lt;/volume&gt;&lt;number&gt;3&lt;/number&gt;&lt;edition&gt;2015/02/14&lt;/edition&gt;&lt;keywords&gt;&lt;keyword&gt;Imaging, Three-Dimensional&lt;/keyword&gt;&lt;keyword&gt;*Luminescent Proteins&lt;/keyword&gt;&lt;keyword&gt;Photoacoustic Techniques/*methods&lt;/keyword&gt;&lt;keyword&gt;Signal-To-Noise Ratio&lt;/keyword&gt;&lt;keyword&gt;Tomography/*methods&lt;/keyword&gt;&lt;/keywords&gt;&lt;dates&gt;&lt;year&gt;2015&lt;/year&gt;&lt;pub-dates&gt;&lt;date&gt;Feb 1&lt;/date&gt;&lt;/pub-dates&gt;&lt;/dates&gt;&lt;isbn&gt;1539-4794 (Electronic)&amp;#xD;0146-9592 (Linking)&lt;/isbn&gt;&lt;accession-num&gt;25680049&lt;/accession-num&gt;&lt;urls&gt;&lt;related-urls&gt;&lt;url&gt;https://www.ncbi.nlm.nih.gov/pubmed/25680049&lt;/url&gt;&lt;url&gt;https://opg.optica.org/ol/abstract.cfm?uri=ol-40-3-367&lt;/url&gt;&lt;/related-urls&gt;&lt;/urls&gt;&lt;electronic-resource-num&gt;10.1364/OL.40.000367&lt;/electronic-resource-num&gt;&lt;/record&gt;&lt;/Cite&gt;&lt;/EndNote&gt;</w:instrText>
      </w:r>
      <w:r>
        <w:rPr>
          <w:rFonts w:ascii="Times New Roman" w:hAnsi="Times New Roman" w:cs="Times New Roman"/>
          <w:sz w:val="22"/>
          <w:lang w:val="en-US"/>
        </w:rPr>
        <w:fldChar w:fldCharType="separate"/>
      </w:r>
      <w:r w:rsidR="006778A5" w:rsidRPr="006778A5">
        <w:rPr>
          <w:rFonts w:ascii="Times New Roman" w:hAnsi="Times New Roman" w:cs="Times New Roman"/>
          <w:noProof/>
          <w:sz w:val="22"/>
          <w:vertAlign w:val="superscript"/>
          <w:lang w:val="en-US"/>
        </w:rPr>
        <w:t>25</w:t>
      </w:r>
      <w:r>
        <w:rPr>
          <w:rFonts w:ascii="Times New Roman" w:hAnsi="Times New Roman" w:cs="Times New Roman"/>
          <w:sz w:val="22"/>
          <w:lang w:val="en-US"/>
        </w:rPr>
        <w:fldChar w:fldCharType="end"/>
      </w:r>
      <w:r>
        <w:rPr>
          <w:rFonts w:ascii="Times New Roman" w:hAnsi="Times New Roman" w:cs="Times New Roman"/>
          <w:sz w:val="22"/>
          <w:lang w:val="en-US"/>
        </w:rPr>
        <w:t xml:space="preserve"> </w:t>
      </w:r>
      <w:r w:rsidR="00BD25BD" w:rsidRPr="007F42EB">
        <w:rPr>
          <w:lang w:val="en-US"/>
        </w:rPr>
        <w:t xml:space="preserve">© </w:t>
      </w:r>
      <w:r w:rsidRPr="0027791F">
        <w:rPr>
          <w:rFonts w:ascii="Times New Roman" w:hAnsi="Times New Roman" w:cs="Times New Roman"/>
          <w:sz w:val="22"/>
          <w:lang w:val="en-US"/>
        </w:rPr>
        <w:t>Optical Society of America</w:t>
      </w:r>
      <w:r w:rsidRPr="00E6416C">
        <w:rPr>
          <w:rFonts w:ascii="Times New Roman" w:hAnsi="Times New Roman" w:cs="Times New Roman"/>
          <w:sz w:val="22"/>
          <w:lang w:val="en-US"/>
        </w:rPr>
        <w:t xml:space="preserve">. </w:t>
      </w:r>
      <w:r w:rsidRPr="00E6416C">
        <w:rPr>
          <w:rFonts w:ascii="Times New Roman" w:hAnsi="Times New Roman" w:cs="Times New Roman"/>
          <w:b/>
          <w:bCs/>
          <w:sz w:val="22"/>
          <w:lang w:val="en-US"/>
        </w:rPr>
        <w:t>b </w:t>
      </w:r>
      <w:r w:rsidRPr="00E6416C">
        <w:rPr>
          <w:rFonts w:ascii="Times New Roman" w:hAnsi="Times New Roman" w:cs="Times New Roman"/>
          <w:sz w:val="22"/>
          <w:lang w:val="en-US"/>
        </w:rPr>
        <w:t xml:space="preserve">MTLn3 cells expressing </w:t>
      </w:r>
      <w:proofErr w:type="spellStart"/>
      <w:r w:rsidRPr="00E6416C">
        <w:rPr>
          <w:rFonts w:ascii="Times New Roman" w:hAnsi="Times New Roman" w:cs="Times New Roman"/>
          <w:sz w:val="22"/>
          <w:lang w:val="en-US"/>
        </w:rPr>
        <w:t>DrSplit</w:t>
      </w:r>
      <w:proofErr w:type="spellEnd"/>
      <w:r>
        <w:rPr>
          <w:rFonts w:ascii="Times New Roman" w:hAnsi="Times New Roman" w:cs="Times New Roman"/>
          <w:sz w:val="22"/>
          <w:lang w:val="en-US"/>
        </w:rPr>
        <w:t xml:space="preserve">, a </w:t>
      </w:r>
      <w:proofErr w:type="spellStart"/>
      <w:r>
        <w:rPr>
          <w:rFonts w:ascii="Times New Roman" w:hAnsi="Times New Roman" w:cs="Times New Roman"/>
          <w:sz w:val="22"/>
          <w:lang w:val="en-US"/>
        </w:rPr>
        <w:t>DrBphP</w:t>
      </w:r>
      <w:proofErr w:type="spellEnd"/>
      <w:r>
        <w:rPr>
          <w:rFonts w:ascii="Times New Roman" w:hAnsi="Times New Roman" w:cs="Times New Roman"/>
          <w:sz w:val="22"/>
          <w:lang w:val="en-US"/>
        </w:rPr>
        <w:t>-based</w:t>
      </w:r>
      <w:r w:rsidRPr="00E6416C">
        <w:rPr>
          <w:rFonts w:ascii="Times New Roman" w:hAnsi="Times New Roman" w:cs="Times New Roman"/>
          <w:sz w:val="22"/>
          <w:lang w:val="en-US"/>
        </w:rPr>
        <w:t xml:space="preserve"> complementation reporter</w:t>
      </w:r>
      <w:r>
        <w:rPr>
          <w:rFonts w:ascii="Times New Roman" w:hAnsi="Times New Roman" w:cs="Times New Roman"/>
          <w:sz w:val="22"/>
          <w:lang w:val="en-US"/>
        </w:rPr>
        <w:t>,</w:t>
      </w:r>
      <w:r w:rsidRPr="00E6416C">
        <w:rPr>
          <w:rFonts w:ascii="Times New Roman" w:hAnsi="Times New Roman" w:cs="Times New Roman"/>
          <w:sz w:val="22"/>
          <w:lang w:val="en-US"/>
        </w:rPr>
        <w:t xml:space="preserve"> develop tumor metastasis after implantation. Imaging tumor progression with </w:t>
      </w:r>
      <w:proofErr w:type="spellStart"/>
      <w:r w:rsidRPr="00E6416C">
        <w:rPr>
          <w:rFonts w:ascii="Times New Roman" w:hAnsi="Times New Roman" w:cs="Times New Roman"/>
          <w:sz w:val="22"/>
          <w:lang w:val="en-US"/>
        </w:rPr>
        <w:t>psOptA</w:t>
      </w:r>
      <w:proofErr w:type="spellEnd"/>
      <w:r w:rsidRPr="00E6416C">
        <w:rPr>
          <w:rFonts w:ascii="Times New Roman" w:hAnsi="Times New Roman" w:cs="Times New Roman"/>
          <w:sz w:val="22"/>
          <w:lang w:val="en-US"/>
        </w:rPr>
        <w:t xml:space="preserve"> and end-point histology verification suggest</w:t>
      </w:r>
      <w:r>
        <w:rPr>
          <w:rFonts w:ascii="Times New Roman" w:hAnsi="Times New Roman" w:cs="Times New Roman"/>
          <w:sz w:val="22"/>
          <w:lang w:val="en-US"/>
        </w:rPr>
        <w:t>s</w:t>
      </w:r>
      <w:r w:rsidRPr="00E6416C">
        <w:rPr>
          <w:rFonts w:ascii="Times New Roman" w:hAnsi="Times New Roman" w:cs="Times New Roman"/>
          <w:sz w:val="22"/>
          <w:lang w:val="en-US"/>
        </w:rPr>
        <w:t xml:space="preserve"> </w:t>
      </w:r>
      <w:r>
        <w:rPr>
          <w:rFonts w:ascii="Times New Roman" w:hAnsi="Times New Roman" w:cs="Times New Roman"/>
          <w:sz w:val="22"/>
          <w:lang w:val="en-US"/>
        </w:rPr>
        <w:t>the</w:t>
      </w:r>
      <w:r w:rsidRPr="00E6416C">
        <w:rPr>
          <w:rFonts w:ascii="Times New Roman" w:hAnsi="Times New Roman" w:cs="Times New Roman"/>
          <w:sz w:val="22"/>
          <w:lang w:val="en-US"/>
        </w:rPr>
        <w:t xml:space="preserve"> cell number of the smallest metastases detected to be ~600 cells</w:t>
      </w:r>
      <w:r w:rsidR="00F8448C">
        <w:rPr>
          <w:rFonts w:ascii="Times New Roman" w:hAnsi="Times New Roman" w:cs="Times New Roman"/>
          <w:sz w:val="22"/>
          <w:lang w:val="en-US"/>
        </w:rPr>
        <w:t xml:space="preserve">. Adapted from </w:t>
      </w:r>
      <w:r w:rsidR="003A44FE">
        <w:rPr>
          <w:rFonts w:ascii="Times New Roman" w:hAnsi="Times New Roman" w:cs="Times New Roman"/>
          <w:sz w:val="22"/>
          <w:lang w:val="en-US"/>
        </w:rPr>
        <w:t>Li</w:t>
      </w:r>
      <w:r w:rsidR="00F8448C">
        <w:rPr>
          <w:rFonts w:ascii="Times New Roman" w:hAnsi="Times New Roman" w:cs="Times New Roman"/>
          <w:sz w:val="22"/>
          <w:lang w:val="en-US"/>
        </w:rPr>
        <w:t xml:space="preserve"> et al. (20</w:t>
      </w:r>
      <w:r w:rsidR="0040788F">
        <w:rPr>
          <w:rFonts w:ascii="Times New Roman" w:hAnsi="Times New Roman" w:cs="Times New Roman"/>
          <w:sz w:val="22"/>
          <w:lang w:val="en-US"/>
        </w:rPr>
        <w:t>18</w:t>
      </w:r>
      <w:r w:rsidR="00F8448C">
        <w:rPr>
          <w:rFonts w:ascii="Times New Roman" w:hAnsi="Times New Roman" w:cs="Times New Roman"/>
          <w:sz w:val="22"/>
          <w:lang w:val="en-US"/>
        </w:rPr>
        <w:t>)</w:t>
      </w:r>
      <w:r>
        <w:rPr>
          <w:rFonts w:ascii="Times New Roman" w:hAnsi="Times New Roman" w:cs="Times New Roman"/>
          <w:sz w:val="22"/>
          <w:lang w:val="en-US"/>
        </w:rPr>
        <w:fldChar w:fldCharType="begin">
          <w:fldData xml:space="preserve">PEVuZE5vdGU+PENpdGU+PEF1dGhvcj5MaTwvQXV0aG9yPjxZZWFyPjIwMTg8L1llYXI+PFJlY051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</w:fldData>
        </w:fldChar>
      </w:r>
      <w:r w:rsidR="00AF75A0">
        <w:rPr>
          <w:rFonts w:ascii="Times New Roman" w:hAnsi="Times New Roman" w:cs="Times New Roman"/>
          <w:sz w:val="22"/>
          <w:lang w:val="en-US"/>
        </w:rPr>
        <w:instrText xml:space="preserve"> ADDIN EN.CITE </w:instrText>
      </w:r>
      <w:r w:rsidR="00AF75A0">
        <w:rPr>
          <w:rFonts w:ascii="Times New Roman" w:hAnsi="Times New Roman" w:cs="Times New Roman"/>
          <w:sz w:val="22"/>
          <w:lang w:val="en-US"/>
        </w:rPr>
        <w:fldChar w:fldCharType="begin">
          <w:fldData xml:space="preserve">PEVuZE5vdGU+PENpdGU+PEF1dGhvcj5MaTwvQXV0aG9yPjxZZWFyPjIwMTg8L1llYXI+PFJlY051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</w:fldData>
        </w:fldChar>
      </w:r>
      <w:r w:rsidR="00AF75A0">
        <w:rPr>
          <w:rFonts w:ascii="Times New Roman" w:hAnsi="Times New Roman" w:cs="Times New Roman"/>
          <w:sz w:val="22"/>
          <w:lang w:val="en-US"/>
        </w:rPr>
        <w:instrText xml:space="preserve"> ADDIN EN.CITE.DATA </w:instrText>
      </w:r>
      <w:r w:rsidR="00AF75A0">
        <w:rPr>
          <w:rFonts w:ascii="Times New Roman" w:hAnsi="Times New Roman" w:cs="Times New Roman"/>
          <w:sz w:val="22"/>
          <w:lang w:val="en-US"/>
        </w:rPr>
      </w:r>
      <w:r w:rsidR="00AF75A0">
        <w:rPr>
          <w:rFonts w:ascii="Times New Roman" w:hAnsi="Times New Roman" w:cs="Times New Roman"/>
          <w:sz w:val="22"/>
          <w:lang w:val="en-US"/>
        </w:rPr>
        <w:fldChar w:fldCharType="end"/>
      </w:r>
      <w:r>
        <w:rPr>
          <w:rFonts w:ascii="Times New Roman" w:hAnsi="Times New Roman" w:cs="Times New Roman"/>
          <w:sz w:val="22"/>
          <w:lang w:val="en-US"/>
        </w:rPr>
      </w:r>
      <w:r>
        <w:rPr>
          <w:rFonts w:ascii="Times New Roman" w:hAnsi="Times New Roman" w:cs="Times New Roman"/>
          <w:sz w:val="22"/>
          <w:lang w:val="en-US"/>
        </w:rPr>
        <w:fldChar w:fldCharType="separate"/>
      </w:r>
      <w:r w:rsidR="00AF75A0" w:rsidRPr="00AF75A0">
        <w:rPr>
          <w:rFonts w:ascii="Times New Roman" w:hAnsi="Times New Roman" w:cs="Times New Roman"/>
          <w:noProof/>
          <w:sz w:val="22"/>
          <w:vertAlign w:val="superscript"/>
          <w:lang w:val="en-US"/>
        </w:rPr>
        <w:t>92</w:t>
      </w:r>
      <w:r>
        <w:rPr>
          <w:rFonts w:ascii="Times New Roman" w:hAnsi="Times New Roman" w:cs="Times New Roman"/>
          <w:sz w:val="22"/>
          <w:lang w:val="en-US"/>
        </w:rPr>
        <w:fldChar w:fldCharType="end"/>
      </w:r>
      <w:r>
        <w:rPr>
          <w:rFonts w:ascii="Times New Roman" w:hAnsi="Times New Roman" w:cs="Times New Roman"/>
          <w:sz w:val="22"/>
          <w:lang w:val="en-US"/>
        </w:rPr>
        <w:t xml:space="preserve"> </w:t>
      </w:r>
      <w:r w:rsidR="003A44FE">
        <w:rPr>
          <w:rFonts w:ascii="Times New Roman" w:hAnsi="Times New Roman" w:cs="Times New Roman"/>
          <w:sz w:val="22"/>
          <w:lang w:val="en-US"/>
        </w:rPr>
        <w:t xml:space="preserve">under a </w:t>
      </w:r>
      <w:r>
        <w:rPr>
          <w:rFonts w:ascii="Times New Roman" w:hAnsi="Times New Roman" w:cs="Times New Roman"/>
          <w:sz w:val="22"/>
          <w:lang w:val="en-US"/>
        </w:rPr>
        <w:t>CC-BY4.0</w:t>
      </w:r>
      <w:r w:rsidR="003A44FE">
        <w:rPr>
          <w:rFonts w:ascii="Times New Roman" w:hAnsi="Times New Roman" w:cs="Times New Roman"/>
          <w:sz w:val="22"/>
          <w:lang w:val="en-US"/>
        </w:rPr>
        <w:t xml:space="preserve"> license</w:t>
      </w:r>
      <w:r w:rsidRPr="00E6416C">
        <w:rPr>
          <w:rFonts w:ascii="Times New Roman" w:hAnsi="Times New Roman" w:cs="Times New Roman"/>
          <w:sz w:val="22"/>
          <w:lang w:val="en-US"/>
        </w:rPr>
        <w:t>. </w:t>
      </w:r>
      <w:r w:rsidR="00361EE4">
        <w:rPr>
          <w:rFonts w:ascii="Times New Roman" w:hAnsi="Times New Roman" w:cs="Times New Roman"/>
          <w:b/>
          <w:bCs/>
          <w:sz w:val="22"/>
          <w:lang w:val="en-US"/>
        </w:rPr>
        <w:t>c</w:t>
      </w:r>
      <w:r w:rsidRPr="00E6416C">
        <w:rPr>
          <w:rFonts w:ascii="Times New Roman" w:hAnsi="Times New Roman" w:cs="Times New Roman"/>
          <w:b/>
          <w:bCs/>
          <w:sz w:val="22"/>
          <w:lang w:val="en-US"/>
        </w:rPr>
        <w:t> </w:t>
      </w:r>
      <w:r w:rsidRPr="00E6416C">
        <w:rPr>
          <w:rFonts w:ascii="Times New Roman" w:hAnsi="Times New Roman" w:cs="Times New Roman"/>
          <w:sz w:val="22"/>
          <w:lang w:val="en-US"/>
        </w:rPr>
        <w:t>Multiplexing in temporal</w:t>
      </w:r>
      <w:r>
        <w:rPr>
          <w:rFonts w:ascii="Times New Roman" w:hAnsi="Times New Roman" w:cs="Times New Roman"/>
          <w:sz w:val="22"/>
          <w:lang w:val="en-US"/>
        </w:rPr>
        <w:t>ly</w:t>
      </w:r>
      <w:r w:rsidRPr="00E6416C">
        <w:rPr>
          <w:rFonts w:ascii="Times New Roman" w:hAnsi="Times New Roman" w:cs="Times New Roman"/>
          <w:sz w:val="22"/>
          <w:lang w:val="en-US"/>
        </w:rPr>
        <w:t xml:space="preserve"> unmix</w:t>
      </w:r>
      <w:r>
        <w:rPr>
          <w:rFonts w:ascii="Times New Roman" w:hAnsi="Times New Roman" w:cs="Times New Roman"/>
          <w:sz w:val="22"/>
          <w:lang w:val="en-US"/>
        </w:rPr>
        <w:t>ed</w:t>
      </w:r>
      <w:r w:rsidRPr="00E6416C">
        <w:rPr>
          <w:rFonts w:ascii="Times New Roman" w:hAnsi="Times New Roman" w:cs="Times New Roman"/>
          <w:sz w:val="22"/>
          <w:lang w:val="en-US"/>
        </w:rPr>
        <w:t xml:space="preserve"> O</w:t>
      </w:r>
      <w:r>
        <w:rPr>
          <w:rFonts w:ascii="Times New Roman" w:hAnsi="Times New Roman" w:cs="Times New Roman"/>
          <w:sz w:val="22"/>
          <w:lang w:val="en-US"/>
        </w:rPr>
        <w:t>pt</w:t>
      </w:r>
      <w:r w:rsidRPr="00E6416C">
        <w:rPr>
          <w:rFonts w:ascii="Times New Roman" w:hAnsi="Times New Roman" w:cs="Times New Roman"/>
          <w:sz w:val="22"/>
          <w:lang w:val="en-US"/>
        </w:rPr>
        <w:t>A by exploiting the different kinetics of different photoswitching labels. Left</w:t>
      </w:r>
      <w:r>
        <w:rPr>
          <w:rFonts w:ascii="Times New Roman" w:hAnsi="Times New Roman" w:cs="Times New Roman"/>
          <w:sz w:val="22"/>
          <w:lang w:val="en-US"/>
        </w:rPr>
        <w:t>:</w:t>
      </w:r>
      <w:r w:rsidRPr="00E6416C">
        <w:rPr>
          <w:rFonts w:ascii="Times New Roman" w:hAnsi="Times New Roman" w:cs="Times New Roman"/>
          <w:sz w:val="22"/>
          <w:lang w:val="en-US"/>
        </w:rPr>
        <w:t xml:space="preserve"> 2 </w:t>
      </w:r>
      <w:proofErr w:type="spellStart"/>
      <w:r w:rsidRPr="00E6416C">
        <w:rPr>
          <w:rFonts w:ascii="Times New Roman" w:hAnsi="Times New Roman" w:cs="Times New Roman"/>
          <w:sz w:val="22"/>
          <w:lang w:val="en-US"/>
        </w:rPr>
        <w:t>Jurkat</w:t>
      </w:r>
      <w:proofErr w:type="spellEnd"/>
      <w:r w:rsidRPr="00E6416C">
        <w:rPr>
          <w:rFonts w:ascii="Times New Roman" w:hAnsi="Times New Roman" w:cs="Times New Roman"/>
          <w:sz w:val="22"/>
          <w:lang w:val="en-US"/>
        </w:rPr>
        <w:t xml:space="preserve"> cell lines and bacteria expressing different </w:t>
      </w:r>
      <w:proofErr w:type="spellStart"/>
      <w:r w:rsidRPr="00E6416C">
        <w:rPr>
          <w:rFonts w:ascii="Times New Roman" w:hAnsi="Times New Roman" w:cs="Times New Roman"/>
          <w:sz w:val="22"/>
          <w:lang w:val="en-US"/>
        </w:rPr>
        <w:t>BphPs</w:t>
      </w:r>
      <w:proofErr w:type="spellEnd"/>
      <w:r w:rsidRPr="00E6416C">
        <w:rPr>
          <w:rFonts w:ascii="Times New Roman" w:hAnsi="Times New Roman" w:cs="Times New Roman"/>
          <w:sz w:val="22"/>
          <w:lang w:val="en-US"/>
        </w:rPr>
        <w:t xml:space="preserve"> unmixed. Right: A tumor with cells labeled with one BphP separated from implanted bacteria labeled with a second </w:t>
      </w:r>
      <w:proofErr w:type="spellStart"/>
      <w:r w:rsidRPr="00E6416C">
        <w:rPr>
          <w:rFonts w:ascii="Times New Roman" w:hAnsi="Times New Roman" w:cs="Times New Roman"/>
          <w:sz w:val="22"/>
          <w:lang w:val="en-US"/>
        </w:rPr>
        <w:t>BphP</w:t>
      </w:r>
      <w:proofErr w:type="spellEnd"/>
      <w:r w:rsidR="001946A3">
        <w:rPr>
          <w:rFonts w:ascii="Times New Roman" w:hAnsi="Times New Roman" w:cs="Times New Roman"/>
          <w:sz w:val="22"/>
          <w:lang w:val="en-US"/>
        </w:rPr>
        <w:t xml:space="preserve">, </w:t>
      </w:r>
      <w:proofErr w:type="spellStart"/>
      <w:r w:rsidR="001946A3">
        <w:rPr>
          <w:rFonts w:ascii="Times New Roman" w:hAnsi="Times New Roman" w:cs="Times New Roman"/>
          <w:sz w:val="22"/>
          <w:lang w:val="en-US"/>
        </w:rPr>
        <w:t>psOptA</w:t>
      </w:r>
      <w:proofErr w:type="spellEnd"/>
      <w:r w:rsidR="001946A3">
        <w:rPr>
          <w:rFonts w:ascii="Times New Roman" w:hAnsi="Times New Roman" w:cs="Times New Roman"/>
          <w:sz w:val="22"/>
          <w:lang w:val="en-US"/>
        </w:rPr>
        <w:t xml:space="preserve"> volume representation</w:t>
      </w:r>
      <w:r w:rsidR="00875C8E">
        <w:rPr>
          <w:rFonts w:ascii="Times New Roman" w:hAnsi="Times New Roman" w:cs="Times New Roman"/>
          <w:sz w:val="22"/>
          <w:lang w:val="en-US"/>
        </w:rPr>
        <w:t xml:space="preserve">. Adapted from </w:t>
      </w:r>
      <w:r w:rsidR="003A518B">
        <w:rPr>
          <w:rFonts w:ascii="Times New Roman" w:hAnsi="Times New Roman" w:cs="Times New Roman"/>
          <w:sz w:val="22"/>
          <w:lang w:val="en-US"/>
        </w:rPr>
        <w:t>Mishra</w:t>
      </w:r>
      <w:r w:rsidR="00875C8E">
        <w:rPr>
          <w:rFonts w:ascii="Times New Roman" w:hAnsi="Times New Roman" w:cs="Times New Roman"/>
          <w:sz w:val="22"/>
          <w:lang w:val="en-US"/>
        </w:rPr>
        <w:t xml:space="preserve"> et al. (202</w:t>
      </w:r>
      <w:r w:rsidR="003A518B">
        <w:rPr>
          <w:rFonts w:ascii="Times New Roman" w:hAnsi="Times New Roman" w:cs="Times New Roman"/>
          <w:sz w:val="22"/>
          <w:lang w:val="en-US"/>
        </w:rPr>
        <w:t>0</w:t>
      </w:r>
      <w:r w:rsidR="00875C8E">
        <w:rPr>
          <w:rFonts w:ascii="Times New Roman" w:hAnsi="Times New Roman" w:cs="Times New Roman"/>
          <w:sz w:val="22"/>
          <w:lang w:val="en-US"/>
        </w:rPr>
        <w:t>)</w:t>
      </w:r>
      <w:r>
        <w:rPr>
          <w:rFonts w:ascii="Times New Roman" w:hAnsi="Times New Roman" w:cs="Times New Roman"/>
          <w:sz w:val="22"/>
          <w:lang w:val="en-US"/>
        </w:rPr>
        <w:fldChar w:fldCharType="begin"/>
      </w:r>
      <w:r w:rsidR="00AF75A0">
        <w:rPr>
          <w:rFonts w:ascii="Times New Roman" w:hAnsi="Times New Roman" w:cs="Times New Roman"/>
          <w:sz w:val="22"/>
          <w:lang w:val="en-US"/>
        </w:rPr>
        <w:instrText xml:space="preserve"> ADDIN EN.CITE &lt;EndNote&gt;&lt;Cite&gt;&lt;Author&gt;Mishra&lt;/Author&gt;&lt;Year&gt;2020&lt;/Year&gt;&lt;RecNum&gt;2576&lt;/RecNum&gt;&lt;DisplayText&gt;&lt;style face="superscript"&gt;91&lt;/style&gt;&lt;/DisplayText&gt;&lt;record&gt;&lt;rec-number&gt;2576&lt;/rec-number&gt;&lt;foreign-keys&gt;&lt;key app="EN" db-id="tttx22e24rrfppe295vpxdwbz0at0e2td0w5" timestamp="1677938452"&gt;2576&lt;/key&gt;&lt;/foreign-keys&gt;&lt;ref-type name="Journal Article"&gt;17&lt;/ref-type&gt;&lt;contributors&gt;&lt;authors&gt;&lt;author&gt;Mishra, K.&lt;/author&gt;&lt;author&gt;Stankevych, M.&lt;/author&gt;&lt;author&gt;Fuenzalida-Werner, J. P.&lt;/author&gt;&lt;author&gt;Grassmann, S.&lt;/author&gt;&lt;author&gt;Gujrati, V.&lt;/author&gt;&lt;author&gt;Huang, Y.&lt;/author&gt;&lt;author&gt;Klemm, U.&lt;/author&gt;&lt;author&gt;Buchholz, V. R.&lt;/author&gt;&lt;author&gt;Ntziachristos, V.&lt;/author&gt;&lt;author&gt;Stiel, A. C.&lt;/author&gt;&lt;/authors&gt;&lt;/contributors&gt;&lt;auth-address&gt;Institute of Biological and Medical Imaging (IBMI), Helmholtz Zentrum Munchen, Neuherberg, Germany.&amp;#xD;Institute for Medical Microbiology, Immunology and Hygiene, Technische Universitat Munchen (TUM), Munich, Germany.&amp;#xD;Chair of Biological Imaging and Center for Translational Cancer Research (TranslaTUM), Technische Universitat Munchen (TUM), Munich, Germany.&lt;/auth-address&gt;&lt;titles&gt;&lt;title&gt;Multiplexed whole-animal imaging with reversibly switchable optoacoustic proteins&lt;/title&gt;&lt;secondary-title&gt;Sci Adv&lt;/secondary-title&gt;&lt;/titles&gt;&lt;pages&gt;eaaz6293&lt;/pages&gt;&lt;volume&gt;6&lt;/volume&gt;&lt;number&gt;24&lt;/number&gt;&lt;edition&gt;2020/06/26&lt;/edition&gt;&lt;keywords&gt;&lt;keyword&gt;Animals&lt;/keyword&gt;&lt;keyword&gt;Mice&lt;/keyword&gt;&lt;keyword&gt;*Photoacoustic Techniques/methods&lt;/keyword&gt;&lt;keyword&gt;Proteins&lt;/keyword&gt;&lt;keyword&gt;Software&lt;/keyword&gt;&lt;/keywords&gt;&lt;dates&gt;&lt;year&gt;2020&lt;/year&gt;&lt;pub-dates&gt;&lt;date&gt;Jun&lt;/date&gt;&lt;/pub-dates&gt;&lt;/dates&gt;&lt;isbn&gt;2375-2548 (Electronic)&amp;#xD;2375-2548 (Linking)&lt;/isbn&gt;&lt;accession-num&gt;32582850&lt;/accession-num&gt;&lt;urls&gt;&lt;related-urls&gt;&lt;url&gt;https://www.ncbi.nlm.nih.gov/pubmed/32582850&lt;/url&gt;&lt;url&gt;https://www.ncbi.nlm.nih.gov/pmc/articles/PMC7292636/pdf/aaz6293.pdf&lt;/url&gt;&lt;/related-urls&gt;&lt;/urls&gt;&lt;custom2&gt;PMC7292636&lt;/custom2&gt;&lt;electronic-resource-num&gt;10.1126/sciadv.aaz6293&lt;/electronic-resource-num&gt;&lt;/record&gt;&lt;/Cite&gt;&lt;/EndNote&gt;</w:instrText>
      </w:r>
      <w:r>
        <w:rPr>
          <w:rFonts w:ascii="Times New Roman" w:hAnsi="Times New Roman" w:cs="Times New Roman"/>
          <w:sz w:val="22"/>
          <w:lang w:val="en-US"/>
        </w:rPr>
        <w:fldChar w:fldCharType="separate"/>
      </w:r>
      <w:r w:rsidR="00AF75A0" w:rsidRPr="00AF75A0">
        <w:rPr>
          <w:rFonts w:ascii="Times New Roman" w:hAnsi="Times New Roman" w:cs="Times New Roman"/>
          <w:noProof/>
          <w:sz w:val="22"/>
          <w:vertAlign w:val="superscript"/>
          <w:lang w:val="en-US"/>
        </w:rPr>
        <w:t>91</w:t>
      </w:r>
      <w:r>
        <w:rPr>
          <w:rFonts w:ascii="Times New Roman" w:hAnsi="Times New Roman" w:cs="Times New Roman"/>
          <w:sz w:val="22"/>
          <w:lang w:val="en-US"/>
        </w:rPr>
        <w:fldChar w:fldCharType="end"/>
      </w:r>
      <w:r>
        <w:rPr>
          <w:rFonts w:ascii="Times New Roman" w:hAnsi="Times New Roman" w:cs="Times New Roman"/>
          <w:sz w:val="22"/>
          <w:lang w:val="en-US"/>
        </w:rPr>
        <w:t xml:space="preserve"> </w:t>
      </w:r>
      <w:r w:rsidR="00875C8E">
        <w:rPr>
          <w:rFonts w:ascii="Times New Roman" w:hAnsi="Times New Roman" w:cs="Times New Roman"/>
          <w:sz w:val="22"/>
          <w:lang w:val="en-US"/>
        </w:rPr>
        <w:t>under a</w:t>
      </w:r>
      <w:r>
        <w:rPr>
          <w:rFonts w:ascii="Times New Roman" w:hAnsi="Times New Roman" w:cs="Times New Roman"/>
          <w:sz w:val="22"/>
          <w:lang w:val="en-US"/>
        </w:rPr>
        <w:t xml:space="preserve"> CC-BY4.0</w:t>
      </w:r>
      <w:r w:rsidR="00875C8E">
        <w:rPr>
          <w:rFonts w:ascii="Times New Roman" w:hAnsi="Times New Roman" w:cs="Times New Roman"/>
          <w:sz w:val="22"/>
          <w:lang w:val="en-US"/>
        </w:rPr>
        <w:t xml:space="preserve"> license</w:t>
      </w:r>
      <w:r w:rsidRPr="00E6416C">
        <w:rPr>
          <w:rFonts w:ascii="Times New Roman" w:hAnsi="Times New Roman" w:cs="Times New Roman"/>
          <w:sz w:val="22"/>
          <w:lang w:val="en-US"/>
        </w:rPr>
        <w:t>. </w:t>
      </w:r>
      <w:r w:rsidR="00113C43" w:rsidRPr="00113C43">
        <w:rPr>
          <w:rFonts w:ascii="Times New Roman" w:hAnsi="Times New Roman" w:cs="Times New Roman"/>
          <w:b/>
          <w:bCs/>
          <w:sz w:val="22"/>
          <w:lang w:val="en-US"/>
        </w:rPr>
        <w:t>d</w:t>
      </w:r>
      <w:r w:rsidR="00113C43">
        <w:rPr>
          <w:rFonts w:ascii="Times New Roman" w:hAnsi="Times New Roman" w:cs="Times New Roman"/>
          <w:b/>
          <w:bCs/>
          <w:sz w:val="22"/>
          <w:lang w:val="en-US"/>
        </w:rPr>
        <w:t> </w:t>
      </w:r>
      <w:r w:rsidR="00113C43">
        <w:rPr>
          <w:rFonts w:ascii="Times New Roman" w:hAnsi="Times New Roman" w:cs="Times New Roman"/>
          <w:sz w:val="22"/>
          <w:lang w:val="en-US"/>
        </w:rPr>
        <w:t xml:space="preserve">Pump-probe based unmixing exploiting the stimulated-emission of Atto680. Shown is the dye injected </w:t>
      </w:r>
      <w:proofErr w:type="spellStart"/>
      <w:r w:rsidR="00113C43" w:rsidRPr="00113C43">
        <w:rPr>
          <w:rFonts w:ascii="Times New Roman" w:hAnsi="Times New Roman" w:cs="Times New Roman"/>
          <w:i/>
          <w:iCs/>
          <w:sz w:val="22"/>
          <w:lang w:val="en-US"/>
        </w:rPr>
        <w:t>s.c.</w:t>
      </w:r>
      <w:proofErr w:type="spellEnd"/>
      <w:r w:rsidR="00113C43">
        <w:rPr>
          <w:rFonts w:ascii="Times New Roman" w:hAnsi="Times New Roman" w:cs="Times New Roman"/>
          <w:sz w:val="22"/>
          <w:lang w:val="en-US"/>
        </w:rPr>
        <w:t xml:space="preserve"> in a live mouse</w:t>
      </w:r>
      <w:r w:rsidR="00113C43">
        <w:rPr>
          <w:rFonts w:ascii="Times New Roman" w:hAnsi="Times New Roman" w:cs="Times New Roman"/>
          <w:sz w:val="22"/>
          <w:lang w:val="en-US"/>
        </w:rPr>
        <w:softHyphen/>
        <w:t> together with the vasculature</w:t>
      </w:r>
      <w:r w:rsidR="001C151A">
        <w:rPr>
          <w:rFonts w:ascii="Times New Roman" w:hAnsi="Times New Roman" w:cs="Times New Roman"/>
          <w:sz w:val="22"/>
          <w:lang w:val="en-US"/>
        </w:rPr>
        <w:t xml:space="preserve">. Adapted from </w:t>
      </w:r>
      <w:r w:rsidR="000B712D">
        <w:rPr>
          <w:rFonts w:ascii="Times New Roman" w:hAnsi="Times New Roman" w:cs="Times New Roman"/>
          <w:sz w:val="22"/>
          <w:lang w:val="en-US"/>
        </w:rPr>
        <w:t>Mark</w:t>
      </w:r>
      <w:r w:rsidR="001C151A">
        <w:rPr>
          <w:rFonts w:ascii="Times New Roman" w:hAnsi="Times New Roman" w:cs="Times New Roman"/>
          <w:sz w:val="22"/>
          <w:lang w:val="en-US"/>
        </w:rPr>
        <w:t xml:space="preserve"> et al. (2018)</w:t>
      </w:r>
      <w:r w:rsidR="00782FD2">
        <w:rPr>
          <w:rFonts w:ascii="Times New Roman" w:hAnsi="Times New Roman" w:cs="Times New Roman"/>
          <w:sz w:val="22"/>
          <w:lang w:val="en-US"/>
        </w:rPr>
        <w:fldChar w:fldCharType="begin"/>
      </w:r>
      <w:r w:rsidR="00AF75A0">
        <w:rPr>
          <w:rFonts w:ascii="Times New Roman" w:hAnsi="Times New Roman" w:cs="Times New Roman"/>
          <w:sz w:val="22"/>
          <w:lang w:val="en-US"/>
        </w:rPr>
        <w:instrText xml:space="preserve"> ADDIN EN.CITE &lt;EndNote&gt;&lt;Cite&gt;&lt;Author&gt;Mark&lt;/Author&gt;&lt;Year&gt;2017&lt;/Year&gt;&lt;RecNum&gt;3057&lt;/RecNum&gt;&lt;DisplayText&gt;&lt;style face="superscript"&gt;155&lt;/style&gt;&lt;/DisplayText&gt;&lt;record&gt;&lt;rec-number&gt;3057&lt;/rec-number&gt;&lt;foreign-keys&gt;&lt;key app="EN" db-id="tttx22e24rrfppe295vpxdwbz0at0e2td0w5" timestamp="1700661025"&gt;3057&lt;/key&gt;&lt;/foreign-keys&gt;&lt;ref-type name="Journal Article"&gt;17&lt;/ref-type&gt;&lt;contributors&gt;&lt;authors&gt;&lt;author&gt;Mark, J.&lt;/author&gt;&lt;author&gt;Wagener, A.&lt;/author&gt;&lt;author&gt;Zhang, E.&lt;/author&gt;&lt;author&gt;Laufer, J.&lt;/author&gt;&lt;/authors&gt;&lt;/contributors&gt;&lt;auth-address&gt;Institut fur Optik und Atomare Physik, Technische Universitat Berlin, Hardenbergstrasse 36A, 10623 Berlin, Germany.&amp;#xD;Medizinische Klinik mit Schwerpunkt Hepatologie und Gastroenterologie, Charite - Universitatsmedizin Berlin, Campus Virchow-Klinikum, Augustenburger Platz 1, 13353 Berlin, Germany.&amp;#xD;Department of Medical Physics and Biomedical Engineering, University College London, Gower Street, London WC1E 6BT, UK.&amp;#xD;Institut fur Radiologie, Charite - Universitatsmedizin Berlin, Chariteplatz 1, 10117 Berlin, Germany.&lt;/auth-address&gt;&lt;titles&gt;&lt;title&gt;Photoacoustic pump-probe tomography of fluorophores in vivo using interleaved image acquisition for motion suppression&lt;/title&gt;&lt;secondary-title&gt;Sci Rep&lt;/secondary-title&gt;&lt;/titles&gt;&lt;pages&gt;40496&lt;/pages&gt;&lt;volume&gt;7&lt;/volume&gt;&lt;edition&gt;2017/01/17&lt;/edition&gt;&lt;dates&gt;&lt;year&gt;2017&lt;/year&gt;&lt;pub-dates&gt;&lt;date&gt;Jan 16&lt;/date&gt;&lt;/pub-dates&gt;&lt;/dates&gt;&lt;isbn&gt;2045-2322 (Electronic)&amp;#xD;2045-2322 (Linking)&lt;/isbn&gt;&lt;accession-num&gt;28091571&lt;/accession-num&gt;&lt;urls&gt;&lt;related-urls&gt;&lt;url&gt;https://www.ncbi.nlm.nih.gov/pubmed/28091571&lt;/url&gt;&lt;/related-urls&gt;&lt;/urls&gt;&lt;custom2&gt;PMC5238439&lt;/custom2&gt;&lt;electronic-resource-num&gt;10.1038/srep40496&lt;/electronic-resource-num&gt;&lt;/record&gt;&lt;/Cite&gt;&lt;/EndNote&gt;</w:instrText>
      </w:r>
      <w:r w:rsidR="00782FD2">
        <w:rPr>
          <w:rFonts w:ascii="Times New Roman" w:hAnsi="Times New Roman" w:cs="Times New Roman"/>
          <w:sz w:val="22"/>
          <w:lang w:val="en-US"/>
        </w:rPr>
        <w:fldChar w:fldCharType="separate"/>
      </w:r>
      <w:r w:rsidR="00AF75A0" w:rsidRPr="00AF75A0">
        <w:rPr>
          <w:rFonts w:ascii="Times New Roman" w:hAnsi="Times New Roman" w:cs="Times New Roman"/>
          <w:noProof/>
          <w:sz w:val="22"/>
          <w:vertAlign w:val="superscript"/>
          <w:lang w:val="en-US"/>
        </w:rPr>
        <w:t>155</w:t>
      </w:r>
      <w:r w:rsidR="00782FD2">
        <w:rPr>
          <w:rFonts w:ascii="Times New Roman" w:hAnsi="Times New Roman" w:cs="Times New Roman"/>
          <w:sz w:val="22"/>
          <w:lang w:val="en-US"/>
        </w:rPr>
        <w:fldChar w:fldCharType="end"/>
      </w:r>
      <w:r w:rsidR="00113C43">
        <w:rPr>
          <w:rFonts w:ascii="Times New Roman" w:hAnsi="Times New Roman" w:cs="Times New Roman"/>
          <w:sz w:val="22"/>
          <w:lang w:val="en-US"/>
        </w:rPr>
        <w:t xml:space="preserve"> </w:t>
      </w:r>
      <w:r w:rsidR="000B712D">
        <w:rPr>
          <w:rFonts w:ascii="Times New Roman" w:hAnsi="Times New Roman" w:cs="Times New Roman"/>
          <w:sz w:val="22"/>
          <w:lang w:val="en-US"/>
        </w:rPr>
        <w:t xml:space="preserve">under a </w:t>
      </w:r>
      <w:r w:rsidR="00113C43">
        <w:rPr>
          <w:rFonts w:ascii="Times New Roman" w:hAnsi="Times New Roman" w:cs="Times New Roman"/>
          <w:sz w:val="22"/>
          <w:lang w:val="en-US"/>
        </w:rPr>
        <w:t>CC-BY4.0</w:t>
      </w:r>
      <w:r w:rsidR="000B712D">
        <w:rPr>
          <w:rFonts w:ascii="Times New Roman" w:hAnsi="Times New Roman" w:cs="Times New Roman"/>
          <w:sz w:val="22"/>
          <w:lang w:val="en-US"/>
        </w:rPr>
        <w:t xml:space="preserve"> license</w:t>
      </w:r>
      <w:r w:rsidR="00113C43">
        <w:rPr>
          <w:rFonts w:ascii="Times New Roman" w:hAnsi="Times New Roman" w:cs="Times New Roman"/>
          <w:sz w:val="22"/>
          <w:lang w:val="en-US"/>
        </w:rPr>
        <w:t xml:space="preserve">. </w:t>
      </w:r>
      <w:proofErr w:type="spellStart"/>
      <w:r w:rsidR="00113C43">
        <w:rPr>
          <w:rFonts w:ascii="Times New Roman" w:hAnsi="Times New Roman" w:cs="Times New Roman"/>
          <w:b/>
          <w:bCs/>
          <w:sz w:val="22"/>
          <w:lang w:val="en-US"/>
        </w:rPr>
        <w:t>e</w:t>
      </w:r>
      <w:proofErr w:type="spellEnd"/>
      <w:r w:rsidR="00113C43" w:rsidRPr="00E6416C">
        <w:rPr>
          <w:rFonts w:ascii="Times New Roman" w:hAnsi="Times New Roman" w:cs="Times New Roman"/>
          <w:b/>
          <w:bCs/>
          <w:sz w:val="22"/>
          <w:lang w:val="en-US"/>
        </w:rPr>
        <w:t> </w:t>
      </w:r>
      <w:r w:rsidR="00113C43" w:rsidRPr="00E6416C">
        <w:rPr>
          <w:rFonts w:ascii="Times New Roman" w:hAnsi="Times New Roman" w:cs="Times New Roman"/>
          <w:sz w:val="22"/>
          <w:lang w:val="en-US"/>
        </w:rPr>
        <w:t>Use of thermochromics for temporal unmixing in OptA. The thermochromic agent is driven between states with high and low absorbance at 540 nm by changes between 20°</w:t>
      </w:r>
      <w:r w:rsidR="00D770C8">
        <w:rPr>
          <w:rFonts w:ascii="Times New Roman" w:hAnsi="Times New Roman" w:cs="Times New Roman"/>
          <w:sz w:val="22"/>
          <w:lang w:val="en-US"/>
        </w:rPr>
        <w:t>C</w:t>
      </w:r>
      <w:r w:rsidR="00113C43" w:rsidRPr="00E6416C">
        <w:rPr>
          <w:rFonts w:ascii="Times New Roman" w:hAnsi="Times New Roman" w:cs="Times New Roman"/>
          <w:sz w:val="22"/>
          <w:lang w:val="en-US"/>
        </w:rPr>
        <w:t xml:space="preserve"> (high absorbance and thus O</w:t>
      </w:r>
      <w:r w:rsidR="00113C43">
        <w:rPr>
          <w:rFonts w:ascii="Times New Roman" w:hAnsi="Times New Roman" w:cs="Times New Roman"/>
          <w:sz w:val="22"/>
          <w:lang w:val="en-US"/>
        </w:rPr>
        <w:t>pt</w:t>
      </w:r>
      <w:r w:rsidR="00113C43" w:rsidRPr="00E6416C">
        <w:rPr>
          <w:rFonts w:ascii="Times New Roman" w:hAnsi="Times New Roman" w:cs="Times New Roman"/>
          <w:sz w:val="22"/>
          <w:lang w:val="en-US"/>
        </w:rPr>
        <w:t>A signal) and 40°</w:t>
      </w:r>
      <w:r w:rsidR="00D770C8">
        <w:rPr>
          <w:rFonts w:ascii="Times New Roman" w:hAnsi="Times New Roman" w:cs="Times New Roman"/>
          <w:sz w:val="22"/>
          <w:lang w:val="en-US"/>
        </w:rPr>
        <w:t>C</w:t>
      </w:r>
      <w:r w:rsidR="00113C43" w:rsidRPr="00E6416C">
        <w:rPr>
          <w:rFonts w:ascii="Times New Roman" w:hAnsi="Times New Roman" w:cs="Times New Roman"/>
          <w:sz w:val="22"/>
          <w:lang w:val="en-US"/>
        </w:rPr>
        <w:t xml:space="preserve"> (low absorbance</w:t>
      </w:r>
      <w:r w:rsidR="00113C43">
        <w:rPr>
          <w:rFonts w:ascii="Times New Roman" w:hAnsi="Times New Roman" w:cs="Times New Roman"/>
          <w:sz w:val="22"/>
          <w:lang w:val="en-US"/>
        </w:rPr>
        <w:t>)</w:t>
      </w:r>
      <w:r w:rsidR="006C2626">
        <w:rPr>
          <w:rFonts w:ascii="Times New Roman" w:hAnsi="Times New Roman" w:cs="Times New Roman"/>
          <w:sz w:val="22"/>
          <w:lang w:val="en-US"/>
        </w:rPr>
        <w:t>. Adapted from Ma et al.</w:t>
      </w:r>
      <w:r w:rsidR="0058523E">
        <w:rPr>
          <w:rFonts w:ascii="Times New Roman" w:hAnsi="Times New Roman" w:cs="Times New Roman"/>
          <w:sz w:val="22"/>
          <w:lang w:val="en-US"/>
        </w:rPr>
        <w:t xml:space="preserve"> (2023)</w:t>
      </w:r>
      <w:r w:rsidR="00113C43">
        <w:rPr>
          <w:rFonts w:ascii="Times New Roman" w:hAnsi="Times New Roman" w:cs="Times New Roman"/>
          <w:sz w:val="22"/>
          <w:lang w:val="en-US"/>
        </w:rPr>
        <w:fldChar w:fldCharType="begin">
          <w:fldData xml:space="preserve">PEVuZE5vdGU+PENpdGU+PEF1dGhvcj5NYTwvQXV0aG9yPjxZZWFyPjIwMjM8L1llYXI+PFJlY051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</w:fldData>
        </w:fldChar>
      </w:r>
      <w:r w:rsidR="00AF75A0">
        <w:rPr>
          <w:rFonts w:ascii="Times New Roman" w:hAnsi="Times New Roman" w:cs="Times New Roman"/>
          <w:sz w:val="22"/>
          <w:lang w:val="en-US"/>
        </w:rPr>
        <w:instrText xml:space="preserve"> ADDIN EN.CITE </w:instrText>
      </w:r>
      <w:r w:rsidR="00AF75A0">
        <w:rPr>
          <w:rFonts w:ascii="Times New Roman" w:hAnsi="Times New Roman" w:cs="Times New Roman"/>
          <w:sz w:val="22"/>
          <w:lang w:val="en-US"/>
        </w:rPr>
        <w:fldChar w:fldCharType="begin">
          <w:fldData xml:space="preserve">PEVuZE5vdGU+PENpdGU+PEF1dGhvcj5NYTwvQXV0aG9yPjxZZWFyPjIwMjM8L1llYXI+PFJlY051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</w:fldData>
        </w:fldChar>
      </w:r>
      <w:r w:rsidR="00AF75A0">
        <w:rPr>
          <w:rFonts w:ascii="Times New Roman" w:hAnsi="Times New Roman" w:cs="Times New Roman"/>
          <w:sz w:val="22"/>
          <w:lang w:val="en-US"/>
        </w:rPr>
        <w:instrText xml:space="preserve"> ADDIN EN.CITE.DATA </w:instrText>
      </w:r>
      <w:r w:rsidR="00AF75A0">
        <w:rPr>
          <w:rFonts w:ascii="Times New Roman" w:hAnsi="Times New Roman" w:cs="Times New Roman"/>
          <w:sz w:val="22"/>
          <w:lang w:val="en-US"/>
        </w:rPr>
      </w:r>
      <w:r w:rsidR="00AF75A0">
        <w:rPr>
          <w:rFonts w:ascii="Times New Roman" w:hAnsi="Times New Roman" w:cs="Times New Roman"/>
          <w:sz w:val="22"/>
          <w:lang w:val="en-US"/>
        </w:rPr>
        <w:fldChar w:fldCharType="end"/>
      </w:r>
      <w:r w:rsidR="00113C43">
        <w:rPr>
          <w:rFonts w:ascii="Times New Roman" w:hAnsi="Times New Roman" w:cs="Times New Roman"/>
          <w:sz w:val="22"/>
          <w:lang w:val="en-US"/>
        </w:rPr>
      </w:r>
      <w:r w:rsidR="00113C43">
        <w:rPr>
          <w:rFonts w:ascii="Times New Roman" w:hAnsi="Times New Roman" w:cs="Times New Roman"/>
          <w:sz w:val="22"/>
          <w:lang w:val="en-US"/>
        </w:rPr>
        <w:fldChar w:fldCharType="separate"/>
      </w:r>
      <w:r w:rsidR="00AF75A0" w:rsidRPr="00AF75A0">
        <w:rPr>
          <w:rFonts w:ascii="Times New Roman" w:hAnsi="Times New Roman" w:cs="Times New Roman"/>
          <w:noProof/>
          <w:sz w:val="22"/>
          <w:vertAlign w:val="superscript"/>
          <w:lang w:val="en-US"/>
        </w:rPr>
        <w:t>158</w:t>
      </w:r>
      <w:r w:rsidR="00113C43">
        <w:rPr>
          <w:rFonts w:ascii="Times New Roman" w:hAnsi="Times New Roman" w:cs="Times New Roman"/>
          <w:sz w:val="22"/>
          <w:lang w:val="en-US"/>
        </w:rPr>
        <w:fldChar w:fldCharType="end"/>
      </w:r>
      <w:r w:rsidR="00113C43">
        <w:rPr>
          <w:rFonts w:ascii="Times New Roman" w:hAnsi="Times New Roman" w:cs="Times New Roman"/>
          <w:sz w:val="22"/>
          <w:lang w:val="en-US"/>
        </w:rPr>
        <w:t xml:space="preserve"> </w:t>
      </w:r>
      <w:r w:rsidR="0058523E">
        <w:rPr>
          <w:rFonts w:ascii="Times New Roman" w:hAnsi="Times New Roman" w:cs="Times New Roman"/>
          <w:sz w:val="22"/>
          <w:lang w:val="en-US"/>
        </w:rPr>
        <w:t xml:space="preserve">under a </w:t>
      </w:r>
      <w:r w:rsidR="00113C43">
        <w:rPr>
          <w:rFonts w:ascii="Times New Roman" w:hAnsi="Times New Roman" w:cs="Times New Roman"/>
          <w:sz w:val="22"/>
          <w:lang w:val="en-US"/>
        </w:rPr>
        <w:t>CC-BY4.0</w:t>
      </w:r>
      <w:r w:rsidR="0058523E">
        <w:rPr>
          <w:rFonts w:ascii="Times New Roman" w:hAnsi="Times New Roman" w:cs="Times New Roman"/>
          <w:sz w:val="22"/>
          <w:lang w:val="en-US"/>
        </w:rPr>
        <w:t xml:space="preserve"> license</w:t>
      </w:r>
      <w:r w:rsidR="00113C43" w:rsidRPr="00E6416C">
        <w:rPr>
          <w:rFonts w:ascii="Times New Roman" w:hAnsi="Times New Roman" w:cs="Times New Roman"/>
          <w:sz w:val="22"/>
          <w:lang w:val="en-US"/>
        </w:rPr>
        <w:t>.</w:t>
      </w:r>
      <w:r w:rsidR="00113C43">
        <w:rPr>
          <w:rFonts w:ascii="Times New Roman" w:hAnsi="Times New Roman" w:cs="Times New Roman"/>
          <w:sz w:val="22"/>
          <w:lang w:val="en-US"/>
        </w:rPr>
        <w:t> </w:t>
      </w:r>
      <w:r w:rsidR="00113C43" w:rsidRPr="001F3F82">
        <w:rPr>
          <w:rFonts w:ascii="Times New Roman" w:hAnsi="Times New Roman" w:cs="Times New Roman"/>
          <w:b/>
          <w:bCs/>
          <w:sz w:val="22"/>
          <w:lang w:val="en-US"/>
        </w:rPr>
        <w:t>f</w:t>
      </w:r>
      <w:r w:rsidR="001F3F82">
        <w:rPr>
          <w:rFonts w:ascii="Times New Roman" w:hAnsi="Times New Roman" w:cs="Times New Roman"/>
          <w:sz w:val="22"/>
          <w:lang w:val="en-US"/>
        </w:rPr>
        <w:t> </w:t>
      </w:r>
      <w:r w:rsidR="00113C43">
        <w:rPr>
          <w:rFonts w:ascii="Times New Roman" w:hAnsi="Times New Roman" w:cs="Times New Roman"/>
          <w:sz w:val="22"/>
          <w:lang w:val="en-US"/>
        </w:rPr>
        <w:t>In</w:t>
      </w:r>
      <w:r w:rsidR="001F3F82">
        <w:rPr>
          <w:rFonts w:ascii="Times New Roman" w:hAnsi="Times New Roman" w:cs="Times New Roman"/>
          <w:sz w:val="22"/>
          <w:lang w:val="en-US"/>
        </w:rPr>
        <w:t>-</w:t>
      </w:r>
      <w:r w:rsidR="00113C43">
        <w:rPr>
          <w:rFonts w:ascii="Times New Roman" w:hAnsi="Times New Roman" w:cs="Times New Roman"/>
          <w:sz w:val="22"/>
          <w:lang w:val="en-US"/>
        </w:rPr>
        <w:t xml:space="preserve">vivo magneto-motion imaging of </w:t>
      </w:r>
      <w:proofErr w:type="spellStart"/>
      <w:r w:rsidR="00113C43" w:rsidRPr="00113C43">
        <w:rPr>
          <w:rFonts w:ascii="Times New Roman" w:hAnsi="Times New Roman" w:cs="Times New Roman"/>
          <w:i/>
          <w:iCs/>
          <w:sz w:val="22"/>
          <w:lang w:val="en-US"/>
        </w:rPr>
        <w:t>s.c.</w:t>
      </w:r>
      <w:proofErr w:type="spellEnd"/>
      <w:r w:rsidR="00113C43">
        <w:rPr>
          <w:rFonts w:ascii="Times New Roman" w:hAnsi="Times New Roman" w:cs="Times New Roman"/>
          <w:sz w:val="22"/>
          <w:lang w:val="en-US"/>
        </w:rPr>
        <w:t xml:space="preserve"> implanted </w:t>
      </w:r>
      <w:r w:rsidR="00113C43" w:rsidRPr="00113C43">
        <w:rPr>
          <w:rFonts w:ascii="Times New Roman" w:hAnsi="Times New Roman" w:cs="Times New Roman"/>
          <w:sz w:val="22"/>
          <w:lang w:val="en-US"/>
        </w:rPr>
        <w:t>HeLa cells pre</w:t>
      </w:r>
      <w:r w:rsidR="00902459">
        <w:rPr>
          <w:rFonts w:ascii="Times New Roman" w:hAnsi="Times New Roman" w:cs="Times New Roman"/>
          <w:sz w:val="22"/>
          <w:lang w:val="en-US"/>
        </w:rPr>
        <w:t>-</w:t>
      </w:r>
      <w:r w:rsidR="00113C43" w:rsidRPr="00113C43">
        <w:rPr>
          <w:rFonts w:ascii="Times New Roman" w:hAnsi="Times New Roman" w:cs="Times New Roman"/>
          <w:sz w:val="22"/>
          <w:lang w:val="en-US"/>
        </w:rPr>
        <w:t xml:space="preserve">tagged with </w:t>
      </w:r>
      <w:r w:rsidR="00902459">
        <w:rPr>
          <w:rFonts w:ascii="Times New Roman" w:hAnsi="Times New Roman" w:cs="Times New Roman"/>
          <w:sz w:val="22"/>
          <w:lang w:val="en-US"/>
        </w:rPr>
        <w:t xml:space="preserve">magnetic </w:t>
      </w:r>
      <w:r w:rsidR="00113C43" w:rsidRPr="00113C43">
        <w:rPr>
          <w:rFonts w:ascii="Times New Roman" w:hAnsi="Times New Roman" w:cs="Times New Roman"/>
          <w:sz w:val="22"/>
          <w:lang w:val="en-US"/>
        </w:rPr>
        <w:t>nanoparticles</w:t>
      </w:r>
      <w:r w:rsidR="00113C43">
        <w:rPr>
          <w:rFonts w:ascii="Times New Roman" w:hAnsi="Times New Roman" w:cs="Times New Roman"/>
          <w:sz w:val="22"/>
          <w:lang w:val="en-US"/>
        </w:rPr>
        <w:t>. Leftmost image: unmixed image</w:t>
      </w:r>
      <w:r w:rsidR="00113C43" w:rsidRPr="00113C43">
        <w:rPr>
          <w:rFonts w:ascii="Times New Roman" w:hAnsi="Times New Roman" w:cs="Times New Roman"/>
          <w:sz w:val="22"/>
          <w:lang w:val="en-US"/>
        </w:rPr>
        <w:t xml:space="preserve"> using 8-cycle 20 Hz magnetic </w:t>
      </w:r>
      <w:r w:rsidR="00B92179">
        <w:rPr>
          <w:rFonts w:ascii="Times New Roman" w:hAnsi="Times New Roman" w:cs="Times New Roman"/>
          <w:sz w:val="22"/>
          <w:lang w:val="en-US"/>
        </w:rPr>
        <w:t>"</w:t>
      </w:r>
      <w:r w:rsidR="00113C43" w:rsidRPr="00113C43">
        <w:rPr>
          <w:rFonts w:ascii="Times New Roman" w:hAnsi="Times New Roman" w:cs="Times New Roman"/>
          <w:sz w:val="22"/>
          <w:lang w:val="en-US"/>
        </w:rPr>
        <w:t>excitation</w:t>
      </w:r>
      <w:r w:rsidR="00B92179">
        <w:rPr>
          <w:rFonts w:ascii="Times New Roman" w:hAnsi="Times New Roman" w:cs="Times New Roman"/>
          <w:sz w:val="22"/>
          <w:lang w:val="en-US"/>
        </w:rPr>
        <w:t>"</w:t>
      </w:r>
      <w:r w:rsidR="00113C43" w:rsidRPr="00113C43">
        <w:rPr>
          <w:rFonts w:ascii="Times New Roman" w:hAnsi="Times New Roman" w:cs="Times New Roman"/>
          <w:sz w:val="22"/>
          <w:lang w:val="en-US"/>
        </w:rPr>
        <w:t xml:space="preserve">. </w:t>
      </w:r>
      <w:r w:rsidR="00113C43">
        <w:rPr>
          <w:rFonts w:ascii="Times New Roman" w:hAnsi="Times New Roman" w:cs="Times New Roman"/>
          <w:sz w:val="22"/>
          <w:lang w:val="en-US"/>
        </w:rPr>
        <w:t xml:space="preserve">Middle: </w:t>
      </w:r>
      <w:r w:rsidR="00113C43" w:rsidRPr="00113C43">
        <w:rPr>
          <w:rFonts w:ascii="Times New Roman" w:hAnsi="Times New Roman" w:cs="Times New Roman"/>
          <w:sz w:val="22"/>
          <w:lang w:val="en-US"/>
        </w:rPr>
        <w:t xml:space="preserve"> Correlation with excitation map utilized to produce photoacoustic image background suppression</w:t>
      </w:r>
      <w:r w:rsidR="00113C43">
        <w:rPr>
          <w:rFonts w:ascii="Times New Roman" w:hAnsi="Times New Roman" w:cs="Times New Roman"/>
          <w:sz w:val="22"/>
          <w:lang w:val="en-US"/>
        </w:rPr>
        <w:t>. Right:</w:t>
      </w:r>
      <w:r w:rsidR="00113C43" w:rsidRPr="00113C43">
        <w:rPr>
          <w:rFonts w:ascii="Times New Roman" w:hAnsi="Times New Roman" w:cs="Times New Roman"/>
          <w:sz w:val="22"/>
          <w:lang w:val="en-US"/>
        </w:rPr>
        <w:t xml:space="preserve"> Peak to peak displacement image</w:t>
      </w:r>
      <w:r w:rsidR="004C74DD">
        <w:rPr>
          <w:rFonts w:ascii="Times New Roman" w:hAnsi="Times New Roman" w:cs="Times New Roman"/>
          <w:sz w:val="22"/>
          <w:lang w:val="en-US"/>
        </w:rPr>
        <w:t xml:space="preserve">. Adapted with permission from </w:t>
      </w:r>
      <w:r w:rsidR="00967CEB">
        <w:rPr>
          <w:rFonts w:ascii="Times New Roman" w:hAnsi="Times New Roman" w:cs="Times New Roman"/>
          <w:sz w:val="22"/>
          <w:lang w:val="en-US"/>
        </w:rPr>
        <w:t xml:space="preserve">Li et al. </w:t>
      </w:r>
      <w:r w:rsidR="00157B79">
        <w:rPr>
          <w:rFonts w:ascii="Times New Roman" w:hAnsi="Times New Roman" w:cs="Times New Roman"/>
          <w:sz w:val="22"/>
          <w:lang w:val="en-US"/>
        </w:rPr>
        <w:t>(2015)</w:t>
      </w:r>
      <w:r w:rsidR="00782FD2">
        <w:rPr>
          <w:rFonts w:ascii="Times New Roman" w:hAnsi="Times New Roman" w:cs="Times New Roman"/>
          <w:sz w:val="22"/>
          <w:lang w:val="en-US"/>
        </w:rPr>
        <w:fldChar w:fldCharType="begin">
          <w:fldData xml:space="preserve">PEVuZE5vdGU+PENpdGU+PEF1dGhvcj5MaTwvQXV0aG9yPjxZZWFyPjIwMTU8L1llYXI+PFJlY051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</w:fldData>
        </w:fldChar>
      </w:r>
      <w:r w:rsidR="00AF75A0">
        <w:rPr>
          <w:rFonts w:ascii="Times New Roman" w:hAnsi="Times New Roman" w:cs="Times New Roman"/>
          <w:sz w:val="22"/>
          <w:lang w:val="en-US"/>
        </w:rPr>
        <w:instrText xml:space="preserve"> ADDIN EN.CITE </w:instrText>
      </w:r>
      <w:r w:rsidR="00AF75A0">
        <w:rPr>
          <w:rFonts w:ascii="Times New Roman" w:hAnsi="Times New Roman" w:cs="Times New Roman"/>
          <w:sz w:val="22"/>
          <w:lang w:val="en-US"/>
        </w:rPr>
        <w:fldChar w:fldCharType="begin">
          <w:fldData xml:space="preserve">PEVuZE5vdGU+PENpdGU+PEF1dGhvcj5MaTwvQXV0aG9yPjxZZWFyPjIwMTU8L1llYXI+PFJlY051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</w:fldData>
        </w:fldChar>
      </w:r>
      <w:r w:rsidR="00AF75A0">
        <w:rPr>
          <w:rFonts w:ascii="Times New Roman" w:hAnsi="Times New Roman" w:cs="Times New Roman"/>
          <w:sz w:val="22"/>
          <w:lang w:val="en-US"/>
        </w:rPr>
        <w:instrText xml:space="preserve"> ADDIN EN.CITE.DATA </w:instrText>
      </w:r>
      <w:r w:rsidR="00AF75A0">
        <w:rPr>
          <w:rFonts w:ascii="Times New Roman" w:hAnsi="Times New Roman" w:cs="Times New Roman"/>
          <w:sz w:val="22"/>
          <w:lang w:val="en-US"/>
        </w:rPr>
      </w:r>
      <w:r w:rsidR="00AF75A0">
        <w:rPr>
          <w:rFonts w:ascii="Times New Roman" w:hAnsi="Times New Roman" w:cs="Times New Roman"/>
          <w:sz w:val="22"/>
          <w:lang w:val="en-US"/>
        </w:rPr>
        <w:fldChar w:fldCharType="end"/>
      </w:r>
      <w:r w:rsidR="00782FD2">
        <w:rPr>
          <w:rFonts w:ascii="Times New Roman" w:hAnsi="Times New Roman" w:cs="Times New Roman"/>
          <w:sz w:val="22"/>
          <w:lang w:val="en-US"/>
        </w:rPr>
      </w:r>
      <w:r w:rsidR="00782FD2">
        <w:rPr>
          <w:rFonts w:ascii="Times New Roman" w:hAnsi="Times New Roman" w:cs="Times New Roman"/>
          <w:sz w:val="22"/>
          <w:lang w:val="en-US"/>
        </w:rPr>
        <w:fldChar w:fldCharType="separate"/>
      </w:r>
      <w:r w:rsidR="00AF75A0" w:rsidRPr="00AF75A0">
        <w:rPr>
          <w:rFonts w:ascii="Times New Roman" w:hAnsi="Times New Roman" w:cs="Times New Roman"/>
          <w:noProof/>
          <w:sz w:val="22"/>
          <w:vertAlign w:val="superscript"/>
          <w:lang w:val="en-US"/>
        </w:rPr>
        <w:t>166</w:t>
      </w:r>
      <w:r w:rsidR="00782FD2">
        <w:rPr>
          <w:rFonts w:ascii="Times New Roman" w:hAnsi="Times New Roman" w:cs="Times New Roman"/>
          <w:sz w:val="22"/>
          <w:lang w:val="en-US"/>
        </w:rPr>
        <w:fldChar w:fldCharType="end"/>
      </w:r>
      <w:r w:rsidR="00157B79">
        <w:rPr>
          <w:rFonts w:ascii="Times New Roman" w:hAnsi="Times New Roman" w:cs="Times New Roman"/>
          <w:sz w:val="22"/>
          <w:lang w:val="en-US"/>
        </w:rPr>
        <w:t>.</w:t>
      </w:r>
      <w:r w:rsidR="00763851">
        <w:rPr>
          <w:rFonts w:ascii="Times New Roman" w:hAnsi="Times New Roman" w:cs="Times New Roman"/>
          <w:sz w:val="22"/>
          <w:lang w:val="en-US"/>
        </w:rPr>
        <w:t xml:space="preserve"> </w:t>
      </w:r>
      <w:r w:rsidR="00157B79">
        <w:rPr>
          <w:rFonts w:ascii="Times New Roman" w:hAnsi="Times New Roman" w:cs="Times New Roman"/>
          <w:sz w:val="22"/>
          <w:lang w:val="en-US"/>
        </w:rPr>
        <w:t>Copyright 2015</w:t>
      </w:r>
      <w:r w:rsidR="00763851">
        <w:rPr>
          <w:rFonts w:ascii="Times New Roman" w:hAnsi="Times New Roman" w:cs="Times New Roman"/>
          <w:sz w:val="22"/>
          <w:lang w:val="en-US"/>
        </w:rPr>
        <w:t xml:space="preserve"> American Chemical Society. </w:t>
      </w:r>
      <w:r w:rsidR="00113C43" w:rsidRPr="00E6416C">
        <w:rPr>
          <w:rFonts w:ascii="Times New Roman" w:hAnsi="Times New Roman" w:cs="Times New Roman"/>
          <w:b/>
          <w:bCs/>
          <w:sz w:val="22"/>
          <w:lang w:val="en-US"/>
        </w:rPr>
        <w:t>g </w:t>
      </w:r>
      <w:proofErr w:type="gramStart"/>
      <w:r w:rsidR="00113C43" w:rsidRPr="00E6416C">
        <w:rPr>
          <w:rFonts w:ascii="Times New Roman" w:hAnsi="Times New Roman" w:cs="Times New Roman"/>
          <w:sz w:val="22"/>
          <w:lang w:val="en-US"/>
        </w:rPr>
        <w:t>The</w:t>
      </w:r>
      <w:proofErr w:type="gramEnd"/>
      <w:r w:rsidR="00113C43" w:rsidRPr="00E6416C">
        <w:rPr>
          <w:rFonts w:ascii="Times New Roman" w:hAnsi="Times New Roman" w:cs="Times New Roman"/>
          <w:sz w:val="22"/>
          <w:lang w:val="en-US"/>
        </w:rPr>
        <w:t xml:space="preserve"> kinetics of the photoswitching transitions encode</w:t>
      </w:r>
      <w:r w:rsidR="00113C43">
        <w:rPr>
          <w:rFonts w:ascii="Times New Roman" w:hAnsi="Times New Roman" w:cs="Times New Roman"/>
          <w:sz w:val="22"/>
          <w:lang w:val="en-US"/>
        </w:rPr>
        <w:t>s</w:t>
      </w:r>
      <w:r w:rsidR="00113C43" w:rsidRPr="00E6416C">
        <w:rPr>
          <w:rFonts w:ascii="Times New Roman" w:hAnsi="Times New Roman" w:cs="Times New Roman"/>
          <w:sz w:val="22"/>
          <w:lang w:val="en-US"/>
        </w:rPr>
        <w:t xml:space="preserve"> the used fluence, hence the knowledge about the transitions can be used to normalize data for fluence differences. The left image shows 2 tubes with photoswitching protein embedded in absorbing material. The lower </w:t>
      </w:r>
      <w:r w:rsidR="00113C43">
        <w:rPr>
          <w:rFonts w:ascii="Times New Roman" w:hAnsi="Times New Roman" w:cs="Times New Roman"/>
          <w:sz w:val="22"/>
          <w:lang w:val="en-US"/>
        </w:rPr>
        <w:t xml:space="preserve">tube is </w:t>
      </w:r>
      <w:r w:rsidR="00113C43" w:rsidRPr="00E6416C">
        <w:rPr>
          <w:rFonts w:ascii="Times New Roman" w:hAnsi="Times New Roman" w:cs="Times New Roman"/>
          <w:sz w:val="22"/>
          <w:lang w:val="en-US"/>
        </w:rPr>
        <w:t xml:space="preserve">clearly darker due to lower fluence. The right image is normalized </w:t>
      </w:r>
      <w:r w:rsidR="00113C43">
        <w:rPr>
          <w:rFonts w:ascii="Times New Roman" w:hAnsi="Times New Roman" w:cs="Times New Roman"/>
          <w:sz w:val="22"/>
          <w:lang w:val="en-US"/>
        </w:rPr>
        <w:t>to</w:t>
      </w:r>
      <w:r w:rsidR="00113C43" w:rsidRPr="00E6416C">
        <w:rPr>
          <w:rFonts w:ascii="Times New Roman" w:hAnsi="Times New Roman" w:cs="Times New Roman"/>
          <w:sz w:val="22"/>
          <w:lang w:val="en-US"/>
        </w:rPr>
        <w:t xml:space="preserve"> the switching kinetics obtained from the respective tubes</w:t>
      </w:r>
      <w:r w:rsidR="00923260">
        <w:rPr>
          <w:rFonts w:ascii="Times New Roman" w:hAnsi="Times New Roman" w:cs="Times New Roman"/>
          <w:sz w:val="22"/>
          <w:lang w:val="en-US"/>
        </w:rPr>
        <w:t>. Adapted with permission from Dean-Ben et al (2020)</w:t>
      </w:r>
      <w:r w:rsidR="00113C43">
        <w:rPr>
          <w:rFonts w:ascii="Times New Roman" w:hAnsi="Times New Roman" w:cs="Times New Roman"/>
          <w:sz w:val="22"/>
          <w:lang w:val="en-US"/>
        </w:rPr>
        <w:fldChar w:fldCharType="begin">
          <w:fldData xml:space="preserve">PEVuZE5vdGU+PENpdGU+PEF1dGhvcj5EZWFuLUJlbjwvQXV0aG9yPjxZZWFyPjIwMjA8L1llYXI+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=
</w:fldData>
        </w:fldChar>
      </w:r>
      <w:r w:rsidR="00AF75A0">
        <w:rPr>
          <w:rFonts w:ascii="Times New Roman" w:hAnsi="Times New Roman" w:cs="Times New Roman"/>
          <w:sz w:val="22"/>
          <w:lang w:val="en-US"/>
        </w:rPr>
        <w:instrText xml:space="preserve"> ADDIN EN.CITE </w:instrText>
      </w:r>
      <w:r w:rsidR="00AF75A0">
        <w:rPr>
          <w:rFonts w:ascii="Times New Roman" w:hAnsi="Times New Roman" w:cs="Times New Roman"/>
          <w:sz w:val="22"/>
          <w:lang w:val="en-US"/>
        </w:rPr>
        <w:fldChar w:fldCharType="begin">
          <w:fldData xml:space="preserve">PEVuZE5vdGU+PENpdGU+PEF1dGhvcj5EZWFuLUJlbjwvQXV0aG9yPjxZZWFyPjIwMjA8L1llYXI+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=
</w:fldData>
        </w:fldChar>
      </w:r>
      <w:r w:rsidR="00AF75A0">
        <w:rPr>
          <w:rFonts w:ascii="Times New Roman" w:hAnsi="Times New Roman" w:cs="Times New Roman"/>
          <w:sz w:val="22"/>
          <w:lang w:val="en-US"/>
        </w:rPr>
        <w:instrText xml:space="preserve"> ADDIN EN.CITE.DATA </w:instrText>
      </w:r>
      <w:r w:rsidR="00AF75A0">
        <w:rPr>
          <w:rFonts w:ascii="Times New Roman" w:hAnsi="Times New Roman" w:cs="Times New Roman"/>
          <w:sz w:val="22"/>
          <w:lang w:val="en-US"/>
        </w:rPr>
      </w:r>
      <w:r w:rsidR="00AF75A0">
        <w:rPr>
          <w:rFonts w:ascii="Times New Roman" w:hAnsi="Times New Roman" w:cs="Times New Roman"/>
          <w:sz w:val="22"/>
          <w:lang w:val="en-US"/>
        </w:rPr>
        <w:fldChar w:fldCharType="end"/>
      </w:r>
      <w:r w:rsidR="00113C43">
        <w:rPr>
          <w:rFonts w:ascii="Times New Roman" w:hAnsi="Times New Roman" w:cs="Times New Roman"/>
          <w:sz w:val="22"/>
          <w:lang w:val="en-US"/>
        </w:rPr>
      </w:r>
      <w:r w:rsidR="00113C43">
        <w:rPr>
          <w:rFonts w:ascii="Times New Roman" w:hAnsi="Times New Roman" w:cs="Times New Roman"/>
          <w:sz w:val="22"/>
          <w:lang w:val="en-US"/>
        </w:rPr>
        <w:fldChar w:fldCharType="separate"/>
      </w:r>
      <w:r w:rsidR="00AF75A0" w:rsidRPr="00AF75A0">
        <w:rPr>
          <w:rFonts w:ascii="Times New Roman" w:hAnsi="Times New Roman" w:cs="Times New Roman"/>
          <w:noProof/>
          <w:sz w:val="22"/>
          <w:vertAlign w:val="superscript"/>
          <w:lang w:val="en-US"/>
        </w:rPr>
        <w:t>187</w:t>
      </w:r>
      <w:r w:rsidR="00113C43">
        <w:rPr>
          <w:rFonts w:ascii="Times New Roman" w:hAnsi="Times New Roman" w:cs="Times New Roman"/>
          <w:sz w:val="22"/>
          <w:lang w:val="en-US"/>
        </w:rPr>
        <w:fldChar w:fldCharType="end"/>
      </w:r>
      <w:r w:rsidR="00113C43">
        <w:rPr>
          <w:rFonts w:ascii="Times New Roman" w:hAnsi="Times New Roman" w:cs="Times New Roman"/>
          <w:sz w:val="22"/>
          <w:lang w:val="en-US"/>
        </w:rPr>
        <w:t xml:space="preserve"> </w:t>
      </w:r>
      <w:r w:rsidR="00BD25BD" w:rsidRPr="007F42EB">
        <w:rPr>
          <w:lang w:val="en-US"/>
        </w:rPr>
        <w:t xml:space="preserve">© </w:t>
      </w:r>
      <w:r w:rsidR="00113C43" w:rsidRPr="0027791F">
        <w:rPr>
          <w:rFonts w:ascii="Times New Roman" w:hAnsi="Times New Roman" w:cs="Times New Roman"/>
          <w:sz w:val="22"/>
          <w:lang w:val="en-US"/>
        </w:rPr>
        <w:t>Optical Society of America</w:t>
      </w:r>
      <w:r w:rsidR="00113C43" w:rsidRPr="00E6416C">
        <w:rPr>
          <w:rFonts w:ascii="Times New Roman" w:hAnsi="Times New Roman" w:cs="Times New Roman"/>
          <w:sz w:val="22"/>
          <w:lang w:val="en-US"/>
        </w:rPr>
        <w:t>.</w:t>
      </w:r>
      <w:r w:rsidR="00113C43">
        <w:rPr>
          <w:rFonts w:ascii="Times New Roman" w:hAnsi="Times New Roman" w:cs="Times New Roman"/>
          <w:sz w:val="22"/>
          <w:lang w:val="en-US"/>
        </w:rPr>
        <w:t xml:space="preserve"> </w:t>
      </w:r>
    </w:p>
    <w:p w14:paraId="5DFF95DE" w14:textId="41C377CE" w:rsidR="00361EE4" w:rsidRDefault="00361EE4" w:rsidP="00C07852">
      <w:pPr>
        <w:jc w:val="both"/>
        <w:rPr>
          <w:rFonts w:ascii="Times New Roman" w:hAnsi="Times New Roman" w:cs="Times New Roman"/>
          <w:sz w:val="22"/>
          <w:lang w:val="en-US"/>
        </w:rPr>
      </w:pPr>
    </w:p>
    <w:p w14:paraId="7D7D0A84" w14:textId="77777777" w:rsidR="00361EE4" w:rsidRDefault="00361EE4" w:rsidP="00C07852">
      <w:pPr>
        <w:jc w:val="both"/>
        <w:rPr>
          <w:rFonts w:ascii="Times New Roman" w:hAnsi="Times New Roman" w:cs="Times New Roman"/>
          <w:sz w:val="22"/>
          <w:lang w:val="en-US"/>
        </w:rPr>
      </w:pPr>
    </w:p>
    <w:p w14:paraId="51A79FB0" w14:textId="77777777" w:rsidR="00C07852" w:rsidRDefault="00C07852">
      <w:pPr>
        <w:rPr>
          <w:rFonts w:ascii="Times New Roman" w:hAnsi="Times New Roman" w:cs="Times New Roman"/>
          <w:lang w:val="en-US"/>
        </w:rPr>
      </w:pPr>
    </w:p>
    <w:p w14:paraId="2D6916D8" w14:textId="6DFFF078" w:rsidR="007725EB" w:rsidRDefault="00494D5B">
      <w:pPr>
        <w:rPr>
          <w:rFonts w:ascii="Times New Roman" w:hAnsi="Times New Roman" w:cs="Times New Roman"/>
          <w:lang w:val="en-US"/>
        </w:rPr>
      </w:pPr>
      <w:r>
        <w:rPr>
          <w:rFonts w:ascii="Times New Roman" w:hAnsi="Times New Roman" w:cs="Times New Roman"/>
          <w:lang w:val="en-US"/>
        </w:rPr>
        <w:br w:type="page"/>
      </w:r>
    </w:p>
    <w:p w14:paraId="4481520E" w14:textId="77777777" w:rsidR="007725EB" w:rsidRDefault="007725EB">
      <w:pPr>
        <w:rPr>
          <w:rFonts w:ascii="Times New Roman" w:hAnsi="Times New Roman" w:cs="Times New Roman"/>
          <w:lang w:val="en-US"/>
        </w:rPr>
      </w:pPr>
    </w:p>
    <w:sectPr w:rsidR="007725EB" w:rsidSect="00F277DB">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475"/>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783C81"/>
    <w:multiLevelType w:val="hybridMultilevel"/>
    <w:tmpl w:val="3DA077B8"/>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00347D"/>
    <w:multiLevelType w:val="hybridMultilevel"/>
    <w:tmpl w:val="DDF8FED2"/>
    <w:lvl w:ilvl="0" w:tplc="FFFFFFFF">
      <w:start w:val="1"/>
      <w:numFmt w:val="lowerLetter"/>
      <w:lvlText w:val="%1."/>
      <w:lvlJc w:val="left"/>
      <w:pPr>
        <w:ind w:left="2340" w:hanging="360"/>
      </w:pPr>
    </w:lvl>
    <w:lvl w:ilvl="1" w:tplc="04070019" w:tentative="1">
      <w:start w:val="1"/>
      <w:numFmt w:val="lowerLetter"/>
      <w:lvlText w:val="%2."/>
      <w:lvlJc w:val="left"/>
      <w:pPr>
        <w:ind w:left="180" w:hanging="360"/>
      </w:pPr>
    </w:lvl>
    <w:lvl w:ilvl="2" w:tplc="0407001B" w:tentative="1">
      <w:start w:val="1"/>
      <w:numFmt w:val="lowerRoman"/>
      <w:lvlText w:val="%3."/>
      <w:lvlJc w:val="right"/>
      <w:pPr>
        <w:ind w:left="900" w:hanging="180"/>
      </w:pPr>
    </w:lvl>
    <w:lvl w:ilvl="3" w:tplc="0407000F" w:tentative="1">
      <w:start w:val="1"/>
      <w:numFmt w:val="decimal"/>
      <w:lvlText w:val="%4."/>
      <w:lvlJc w:val="left"/>
      <w:pPr>
        <w:ind w:left="1620" w:hanging="360"/>
      </w:pPr>
    </w:lvl>
    <w:lvl w:ilvl="4" w:tplc="04070019" w:tentative="1">
      <w:start w:val="1"/>
      <w:numFmt w:val="lowerLetter"/>
      <w:lvlText w:val="%5."/>
      <w:lvlJc w:val="left"/>
      <w:pPr>
        <w:ind w:left="2340" w:hanging="360"/>
      </w:pPr>
    </w:lvl>
    <w:lvl w:ilvl="5" w:tplc="0407001B" w:tentative="1">
      <w:start w:val="1"/>
      <w:numFmt w:val="lowerRoman"/>
      <w:lvlText w:val="%6."/>
      <w:lvlJc w:val="right"/>
      <w:pPr>
        <w:ind w:left="3060" w:hanging="180"/>
      </w:pPr>
    </w:lvl>
    <w:lvl w:ilvl="6" w:tplc="0407000F" w:tentative="1">
      <w:start w:val="1"/>
      <w:numFmt w:val="decimal"/>
      <w:lvlText w:val="%7."/>
      <w:lvlJc w:val="left"/>
      <w:pPr>
        <w:ind w:left="3780" w:hanging="360"/>
      </w:pPr>
    </w:lvl>
    <w:lvl w:ilvl="7" w:tplc="04070019" w:tentative="1">
      <w:start w:val="1"/>
      <w:numFmt w:val="lowerLetter"/>
      <w:lvlText w:val="%8."/>
      <w:lvlJc w:val="left"/>
      <w:pPr>
        <w:ind w:left="4500" w:hanging="360"/>
      </w:pPr>
    </w:lvl>
    <w:lvl w:ilvl="8" w:tplc="0407001B" w:tentative="1">
      <w:start w:val="1"/>
      <w:numFmt w:val="lowerRoman"/>
      <w:lvlText w:val="%9."/>
      <w:lvlJc w:val="right"/>
      <w:pPr>
        <w:ind w:left="5220" w:hanging="180"/>
      </w:pPr>
    </w:lvl>
  </w:abstractNum>
  <w:abstractNum w:abstractNumId="3" w15:restartNumberingAfterBreak="0">
    <w:nsid w:val="1D8C3F9D"/>
    <w:multiLevelType w:val="hybridMultilevel"/>
    <w:tmpl w:val="7A9E8FAE"/>
    <w:lvl w:ilvl="0" w:tplc="FFFFFFFF">
      <w:start w:val="1"/>
      <w:numFmt w:val="lowerLetter"/>
      <w:lvlText w:val="%1."/>
      <w:lvlJc w:val="left"/>
      <w:pPr>
        <w:ind w:left="2340" w:hanging="360"/>
      </w:pPr>
    </w:lvl>
    <w:lvl w:ilvl="1" w:tplc="04070019" w:tentative="1">
      <w:start w:val="1"/>
      <w:numFmt w:val="lowerLetter"/>
      <w:lvlText w:val="%2."/>
      <w:lvlJc w:val="left"/>
      <w:pPr>
        <w:ind w:left="180" w:hanging="360"/>
      </w:pPr>
    </w:lvl>
    <w:lvl w:ilvl="2" w:tplc="0407001B" w:tentative="1">
      <w:start w:val="1"/>
      <w:numFmt w:val="lowerRoman"/>
      <w:lvlText w:val="%3."/>
      <w:lvlJc w:val="right"/>
      <w:pPr>
        <w:ind w:left="900" w:hanging="180"/>
      </w:pPr>
    </w:lvl>
    <w:lvl w:ilvl="3" w:tplc="0407000F" w:tentative="1">
      <w:start w:val="1"/>
      <w:numFmt w:val="decimal"/>
      <w:lvlText w:val="%4."/>
      <w:lvlJc w:val="left"/>
      <w:pPr>
        <w:ind w:left="1620" w:hanging="360"/>
      </w:pPr>
    </w:lvl>
    <w:lvl w:ilvl="4" w:tplc="04070019" w:tentative="1">
      <w:start w:val="1"/>
      <w:numFmt w:val="lowerLetter"/>
      <w:lvlText w:val="%5."/>
      <w:lvlJc w:val="left"/>
      <w:pPr>
        <w:ind w:left="2340" w:hanging="360"/>
      </w:pPr>
    </w:lvl>
    <w:lvl w:ilvl="5" w:tplc="0407001B" w:tentative="1">
      <w:start w:val="1"/>
      <w:numFmt w:val="lowerRoman"/>
      <w:lvlText w:val="%6."/>
      <w:lvlJc w:val="right"/>
      <w:pPr>
        <w:ind w:left="3060" w:hanging="180"/>
      </w:pPr>
    </w:lvl>
    <w:lvl w:ilvl="6" w:tplc="0407000F" w:tentative="1">
      <w:start w:val="1"/>
      <w:numFmt w:val="decimal"/>
      <w:lvlText w:val="%7."/>
      <w:lvlJc w:val="left"/>
      <w:pPr>
        <w:ind w:left="3780" w:hanging="360"/>
      </w:pPr>
    </w:lvl>
    <w:lvl w:ilvl="7" w:tplc="04070019" w:tentative="1">
      <w:start w:val="1"/>
      <w:numFmt w:val="lowerLetter"/>
      <w:lvlText w:val="%8."/>
      <w:lvlJc w:val="left"/>
      <w:pPr>
        <w:ind w:left="4500" w:hanging="360"/>
      </w:pPr>
    </w:lvl>
    <w:lvl w:ilvl="8" w:tplc="0407001B" w:tentative="1">
      <w:start w:val="1"/>
      <w:numFmt w:val="lowerRoman"/>
      <w:lvlText w:val="%9."/>
      <w:lvlJc w:val="right"/>
      <w:pPr>
        <w:ind w:left="5220" w:hanging="180"/>
      </w:pPr>
    </w:lvl>
  </w:abstractNum>
  <w:abstractNum w:abstractNumId="4" w15:restartNumberingAfterBreak="0">
    <w:nsid w:val="21602A12"/>
    <w:multiLevelType w:val="multilevel"/>
    <w:tmpl w:val="3C366078"/>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054A7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5B66E71"/>
    <w:multiLevelType w:val="hybridMultilevel"/>
    <w:tmpl w:val="6D6AE39E"/>
    <w:lvl w:ilvl="0" w:tplc="FFFFFFFF">
      <w:start w:val="1"/>
      <w:numFmt w:val="lowerLetter"/>
      <w:lvlText w:val="%1."/>
      <w:lvlJc w:val="left"/>
      <w:pPr>
        <w:ind w:left="2340" w:hanging="360"/>
      </w:pPr>
    </w:lvl>
    <w:lvl w:ilvl="1" w:tplc="04070019" w:tentative="1">
      <w:start w:val="1"/>
      <w:numFmt w:val="lowerLetter"/>
      <w:lvlText w:val="%2."/>
      <w:lvlJc w:val="left"/>
      <w:pPr>
        <w:ind w:left="180" w:hanging="360"/>
      </w:pPr>
    </w:lvl>
    <w:lvl w:ilvl="2" w:tplc="0407001B" w:tentative="1">
      <w:start w:val="1"/>
      <w:numFmt w:val="lowerRoman"/>
      <w:lvlText w:val="%3."/>
      <w:lvlJc w:val="right"/>
      <w:pPr>
        <w:ind w:left="900" w:hanging="180"/>
      </w:pPr>
    </w:lvl>
    <w:lvl w:ilvl="3" w:tplc="0407000F" w:tentative="1">
      <w:start w:val="1"/>
      <w:numFmt w:val="decimal"/>
      <w:lvlText w:val="%4."/>
      <w:lvlJc w:val="left"/>
      <w:pPr>
        <w:ind w:left="1620" w:hanging="360"/>
      </w:pPr>
    </w:lvl>
    <w:lvl w:ilvl="4" w:tplc="04070019" w:tentative="1">
      <w:start w:val="1"/>
      <w:numFmt w:val="lowerLetter"/>
      <w:lvlText w:val="%5."/>
      <w:lvlJc w:val="left"/>
      <w:pPr>
        <w:ind w:left="2340" w:hanging="360"/>
      </w:pPr>
    </w:lvl>
    <w:lvl w:ilvl="5" w:tplc="0407001B" w:tentative="1">
      <w:start w:val="1"/>
      <w:numFmt w:val="lowerRoman"/>
      <w:lvlText w:val="%6."/>
      <w:lvlJc w:val="right"/>
      <w:pPr>
        <w:ind w:left="3060" w:hanging="180"/>
      </w:pPr>
    </w:lvl>
    <w:lvl w:ilvl="6" w:tplc="0407000F" w:tentative="1">
      <w:start w:val="1"/>
      <w:numFmt w:val="decimal"/>
      <w:lvlText w:val="%7."/>
      <w:lvlJc w:val="left"/>
      <w:pPr>
        <w:ind w:left="3780" w:hanging="360"/>
      </w:pPr>
    </w:lvl>
    <w:lvl w:ilvl="7" w:tplc="04070019" w:tentative="1">
      <w:start w:val="1"/>
      <w:numFmt w:val="lowerLetter"/>
      <w:lvlText w:val="%8."/>
      <w:lvlJc w:val="left"/>
      <w:pPr>
        <w:ind w:left="4500" w:hanging="360"/>
      </w:pPr>
    </w:lvl>
    <w:lvl w:ilvl="8" w:tplc="0407001B" w:tentative="1">
      <w:start w:val="1"/>
      <w:numFmt w:val="lowerRoman"/>
      <w:lvlText w:val="%9."/>
      <w:lvlJc w:val="right"/>
      <w:pPr>
        <w:ind w:left="5220" w:hanging="180"/>
      </w:pPr>
    </w:lvl>
  </w:abstractNum>
  <w:abstractNum w:abstractNumId="7" w15:restartNumberingAfterBreak="0">
    <w:nsid w:val="2977629B"/>
    <w:multiLevelType w:val="hybridMultilevel"/>
    <w:tmpl w:val="42BC8BC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3172F6C"/>
    <w:multiLevelType w:val="hybridMultilevel"/>
    <w:tmpl w:val="E1AAD84C"/>
    <w:lvl w:ilvl="0" w:tplc="D6B8FD38">
      <w:numFmt w:val="bullet"/>
      <w:lvlText w:val="-"/>
      <w:lvlJc w:val="left"/>
      <w:pPr>
        <w:ind w:left="1060" w:hanging="360"/>
      </w:pPr>
      <w:rPr>
        <w:rFonts w:ascii="Calibri" w:eastAsiaTheme="minorHAnsi" w:hAnsi="Calibri" w:cs="Calibri" w:hint="default"/>
      </w:rPr>
    </w:lvl>
    <w:lvl w:ilvl="1" w:tplc="04070003">
      <w:start w:val="1"/>
      <w:numFmt w:val="bullet"/>
      <w:lvlText w:val="o"/>
      <w:lvlJc w:val="left"/>
      <w:pPr>
        <w:ind w:left="1780" w:hanging="360"/>
      </w:pPr>
      <w:rPr>
        <w:rFonts w:ascii="Courier New" w:hAnsi="Courier New" w:cs="Courier New" w:hint="default"/>
      </w:rPr>
    </w:lvl>
    <w:lvl w:ilvl="2" w:tplc="04070005">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9" w15:restartNumberingAfterBreak="0">
    <w:nsid w:val="381669EA"/>
    <w:multiLevelType w:val="hybridMultilevel"/>
    <w:tmpl w:val="07FA4CDA"/>
    <w:lvl w:ilvl="0" w:tplc="FFFFFFFF">
      <w:start w:val="1"/>
      <w:numFmt w:val="lowerLetter"/>
      <w:lvlText w:val="%1."/>
      <w:lvlJc w:val="left"/>
      <w:pPr>
        <w:ind w:left="360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A956F75"/>
    <w:multiLevelType w:val="hybridMultilevel"/>
    <w:tmpl w:val="3CF2894E"/>
    <w:lvl w:ilvl="0" w:tplc="FFFFFFFF">
      <w:start w:val="1"/>
      <w:numFmt w:val="lowerLetter"/>
      <w:lvlText w:val="%1."/>
      <w:lvlJc w:val="left"/>
      <w:pPr>
        <w:ind w:left="360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AAE08AA"/>
    <w:multiLevelType w:val="hybridMultilevel"/>
    <w:tmpl w:val="1DEA257A"/>
    <w:lvl w:ilvl="0" w:tplc="BCEE6E62">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18F6B17"/>
    <w:multiLevelType w:val="hybridMultilevel"/>
    <w:tmpl w:val="3DA077B8"/>
    <w:lvl w:ilvl="0" w:tplc="7464AC0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BA5864"/>
    <w:multiLevelType w:val="hybridMultilevel"/>
    <w:tmpl w:val="987AEFF4"/>
    <w:lvl w:ilvl="0" w:tplc="F4C49FC4">
      <w:start w:val="1"/>
      <w:numFmt w:val="bullet"/>
      <w:lvlText w:val=""/>
      <w:lvlJc w:val="left"/>
      <w:pPr>
        <w:ind w:left="720" w:hanging="360"/>
      </w:pPr>
      <w:rPr>
        <w:rFonts w:ascii="Symbol" w:hAnsi="Symbol"/>
      </w:rPr>
    </w:lvl>
    <w:lvl w:ilvl="1" w:tplc="C0CAA1D4">
      <w:start w:val="1"/>
      <w:numFmt w:val="bullet"/>
      <w:lvlText w:val=""/>
      <w:lvlJc w:val="left"/>
      <w:pPr>
        <w:ind w:left="720" w:hanging="360"/>
      </w:pPr>
      <w:rPr>
        <w:rFonts w:ascii="Symbol" w:hAnsi="Symbol"/>
      </w:rPr>
    </w:lvl>
    <w:lvl w:ilvl="2" w:tplc="B942ADBA">
      <w:start w:val="1"/>
      <w:numFmt w:val="bullet"/>
      <w:lvlText w:val=""/>
      <w:lvlJc w:val="left"/>
      <w:pPr>
        <w:ind w:left="720" w:hanging="360"/>
      </w:pPr>
      <w:rPr>
        <w:rFonts w:ascii="Symbol" w:hAnsi="Symbol"/>
      </w:rPr>
    </w:lvl>
    <w:lvl w:ilvl="3" w:tplc="328A5D16">
      <w:start w:val="1"/>
      <w:numFmt w:val="bullet"/>
      <w:lvlText w:val=""/>
      <w:lvlJc w:val="left"/>
      <w:pPr>
        <w:ind w:left="720" w:hanging="360"/>
      </w:pPr>
      <w:rPr>
        <w:rFonts w:ascii="Symbol" w:hAnsi="Symbol"/>
      </w:rPr>
    </w:lvl>
    <w:lvl w:ilvl="4" w:tplc="7A7A2C92">
      <w:start w:val="1"/>
      <w:numFmt w:val="bullet"/>
      <w:lvlText w:val=""/>
      <w:lvlJc w:val="left"/>
      <w:pPr>
        <w:ind w:left="720" w:hanging="360"/>
      </w:pPr>
      <w:rPr>
        <w:rFonts w:ascii="Symbol" w:hAnsi="Symbol"/>
      </w:rPr>
    </w:lvl>
    <w:lvl w:ilvl="5" w:tplc="4358D336">
      <w:start w:val="1"/>
      <w:numFmt w:val="bullet"/>
      <w:lvlText w:val=""/>
      <w:lvlJc w:val="left"/>
      <w:pPr>
        <w:ind w:left="720" w:hanging="360"/>
      </w:pPr>
      <w:rPr>
        <w:rFonts w:ascii="Symbol" w:hAnsi="Symbol"/>
      </w:rPr>
    </w:lvl>
    <w:lvl w:ilvl="6" w:tplc="78F24ED2">
      <w:start w:val="1"/>
      <w:numFmt w:val="bullet"/>
      <w:lvlText w:val=""/>
      <w:lvlJc w:val="left"/>
      <w:pPr>
        <w:ind w:left="720" w:hanging="360"/>
      </w:pPr>
      <w:rPr>
        <w:rFonts w:ascii="Symbol" w:hAnsi="Symbol"/>
      </w:rPr>
    </w:lvl>
    <w:lvl w:ilvl="7" w:tplc="2C9CC584">
      <w:start w:val="1"/>
      <w:numFmt w:val="bullet"/>
      <w:lvlText w:val=""/>
      <w:lvlJc w:val="left"/>
      <w:pPr>
        <w:ind w:left="720" w:hanging="360"/>
      </w:pPr>
      <w:rPr>
        <w:rFonts w:ascii="Symbol" w:hAnsi="Symbol"/>
      </w:rPr>
    </w:lvl>
    <w:lvl w:ilvl="8" w:tplc="05C49E22">
      <w:start w:val="1"/>
      <w:numFmt w:val="bullet"/>
      <w:lvlText w:val=""/>
      <w:lvlJc w:val="left"/>
      <w:pPr>
        <w:ind w:left="720" w:hanging="360"/>
      </w:pPr>
      <w:rPr>
        <w:rFonts w:ascii="Symbol" w:hAnsi="Symbol"/>
      </w:rPr>
    </w:lvl>
  </w:abstractNum>
  <w:abstractNum w:abstractNumId="14" w15:restartNumberingAfterBreak="0">
    <w:nsid w:val="61EF5DC7"/>
    <w:multiLevelType w:val="hybridMultilevel"/>
    <w:tmpl w:val="BC4432C6"/>
    <w:lvl w:ilvl="0" w:tplc="287A4CF8">
      <w:start w:val="1"/>
      <w:numFmt w:val="bullet"/>
      <w:lvlText w:val=""/>
      <w:lvlJc w:val="left"/>
      <w:pPr>
        <w:ind w:left="720" w:hanging="360"/>
      </w:pPr>
      <w:rPr>
        <w:rFonts w:ascii="Symbol" w:hAnsi="Symbol"/>
      </w:rPr>
    </w:lvl>
    <w:lvl w:ilvl="1" w:tplc="4CE427E0">
      <w:start w:val="1"/>
      <w:numFmt w:val="bullet"/>
      <w:lvlText w:val=""/>
      <w:lvlJc w:val="left"/>
      <w:pPr>
        <w:ind w:left="720" w:hanging="360"/>
      </w:pPr>
      <w:rPr>
        <w:rFonts w:ascii="Symbol" w:hAnsi="Symbol"/>
      </w:rPr>
    </w:lvl>
    <w:lvl w:ilvl="2" w:tplc="3C98E7F2">
      <w:start w:val="1"/>
      <w:numFmt w:val="bullet"/>
      <w:lvlText w:val=""/>
      <w:lvlJc w:val="left"/>
      <w:pPr>
        <w:ind w:left="720" w:hanging="360"/>
      </w:pPr>
      <w:rPr>
        <w:rFonts w:ascii="Symbol" w:hAnsi="Symbol"/>
      </w:rPr>
    </w:lvl>
    <w:lvl w:ilvl="3" w:tplc="C74EA484">
      <w:start w:val="1"/>
      <w:numFmt w:val="bullet"/>
      <w:lvlText w:val=""/>
      <w:lvlJc w:val="left"/>
      <w:pPr>
        <w:ind w:left="720" w:hanging="360"/>
      </w:pPr>
      <w:rPr>
        <w:rFonts w:ascii="Symbol" w:hAnsi="Symbol"/>
      </w:rPr>
    </w:lvl>
    <w:lvl w:ilvl="4" w:tplc="D74AE620">
      <w:start w:val="1"/>
      <w:numFmt w:val="bullet"/>
      <w:lvlText w:val=""/>
      <w:lvlJc w:val="left"/>
      <w:pPr>
        <w:ind w:left="720" w:hanging="360"/>
      </w:pPr>
      <w:rPr>
        <w:rFonts w:ascii="Symbol" w:hAnsi="Symbol"/>
      </w:rPr>
    </w:lvl>
    <w:lvl w:ilvl="5" w:tplc="E6640CA0">
      <w:start w:val="1"/>
      <w:numFmt w:val="bullet"/>
      <w:lvlText w:val=""/>
      <w:lvlJc w:val="left"/>
      <w:pPr>
        <w:ind w:left="720" w:hanging="360"/>
      </w:pPr>
      <w:rPr>
        <w:rFonts w:ascii="Symbol" w:hAnsi="Symbol"/>
      </w:rPr>
    </w:lvl>
    <w:lvl w:ilvl="6" w:tplc="9A449EFE">
      <w:start w:val="1"/>
      <w:numFmt w:val="bullet"/>
      <w:lvlText w:val=""/>
      <w:lvlJc w:val="left"/>
      <w:pPr>
        <w:ind w:left="720" w:hanging="360"/>
      </w:pPr>
      <w:rPr>
        <w:rFonts w:ascii="Symbol" w:hAnsi="Symbol"/>
      </w:rPr>
    </w:lvl>
    <w:lvl w:ilvl="7" w:tplc="062892AC">
      <w:start w:val="1"/>
      <w:numFmt w:val="bullet"/>
      <w:lvlText w:val=""/>
      <w:lvlJc w:val="left"/>
      <w:pPr>
        <w:ind w:left="720" w:hanging="360"/>
      </w:pPr>
      <w:rPr>
        <w:rFonts w:ascii="Symbol" w:hAnsi="Symbol"/>
      </w:rPr>
    </w:lvl>
    <w:lvl w:ilvl="8" w:tplc="4B2A10E8">
      <w:start w:val="1"/>
      <w:numFmt w:val="bullet"/>
      <w:lvlText w:val=""/>
      <w:lvlJc w:val="left"/>
      <w:pPr>
        <w:ind w:left="720" w:hanging="360"/>
      </w:pPr>
      <w:rPr>
        <w:rFonts w:ascii="Symbol" w:hAnsi="Symbol"/>
      </w:rPr>
    </w:lvl>
  </w:abstractNum>
  <w:abstractNum w:abstractNumId="15" w15:restartNumberingAfterBreak="0">
    <w:nsid w:val="7D40557F"/>
    <w:multiLevelType w:val="multilevel"/>
    <w:tmpl w:val="5FFEE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C763E2"/>
    <w:multiLevelType w:val="hybridMultilevel"/>
    <w:tmpl w:val="3DA077B8"/>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4332661">
    <w:abstractNumId w:val="8"/>
  </w:num>
  <w:num w:numId="2" w16cid:durableId="586425971">
    <w:abstractNumId w:val="7"/>
  </w:num>
  <w:num w:numId="3" w16cid:durableId="1538857658">
    <w:abstractNumId w:val="5"/>
  </w:num>
  <w:num w:numId="4" w16cid:durableId="104471398">
    <w:abstractNumId w:val="0"/>
  </w:num>
  <w:num w:numId="5" w16cid:durableId="959459219">
    <w:abstractNumId w:val="12"/>
  </w:num>
  <w:num w:numId="6" w16cid:durableId="985475272">
    <w:abstractNumId w:val="16"/>
  </w:num>
  <w:num w:numId="7" w16cid:durableId="1977101538">
    <w:abstractNumId w:val="1"/>
  </w:num>
  <w:num w:numId="8" w16cid:durableId="463960983">
    <w:abstractNumId w:val="9"/>
  </w:num>
  <w:num w:numId="9" w16cid:durableId="450630935">
    <w:abstractNumId w:val="3"/>
  </w:num>
  <w:num w:numId="10" w16cid:durableId="182208509">
    <w:abstractNumId w:val="2"/>
  </w:num>
  <w:num w:numId="11" w16cid:durableId="223491332">
    <w:abstractNumId w:val="10"/>
  </w:num>
  <w:num w:numId="12" w16cid:durableId="1403869522">
    <w:abstractNumId w:val="6"/>
  </w:num>
  <w:num w:numId="13" w16cid:durableId="1631008673">
    <w:abstractNumId w:val="4"/>
  </w:num>
  <w:num w:numId="14" w16cid:durableId="1571765099">
    <w:abstractNumId w:val="11"/>
  </w:num>
  <w:num w:numId="15" w16cid:durableId="1342664085">
    <w:abstractNumId w:val="13"/>
  </w:num>
  <w:num w:numId="16" w16cid:durableId="193737290">
    <w:abstractNumId w:val="14"/>
  </w:num>
  <w:num w:numId="17" w16cid:durableId="3438210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de-DE" w:vendorID="64" w:dllVersion="0"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ttx22e24rrfppe295vpxdwbz0at0e2td0w5&quot;&gt;My EndNote Library&lt;record-ids&gt;&lt;item&gt;4&lt;/item&gt;&lt;item&gt;13&lt;/item&gt;&lt;item&gt;132&lt;/item&gt;&lt;item&gt;136&lt;/item&gt;&lt;item&gt;204&lt;/item&gt;&lt;item&gt;216&lt;/item&gt;&lt;item&gt;234&lt;/item&gt;&lt;item&gt;279&lt;/item&gt;&lt;item&gt;296&lt;/item&gt;&lt;item&gt;307&lt;/item&gt;&lt;item&gt;316&lt;/item&gt;&lt;item&gt;334&lt;/item&gt;&lt;item&gt;362&lt;/item&gt;&lt;item&gt;403&lt;/item&gt;&lt;item&gt;452&lt;/item&gt;&lt;item&gt;510&lt;/item&gt;&lt;item&gt;705&lt;/item&gt;&lt;item&gt;763&lt;/item&gt;&lt;item&gt;778&lt;/item&gt;&lt;item&gt;809&lt;/item&gt;&lt;item&gt;834&lt;/item&gt;&lt;item&gt;852&lt;/item&gt;&lt;item&gt;871&lt;/item&gt;&lt;item&gt;883&lt;/item&gt;&lt;item&gt;962&lt;/item&gt;&lt;item&gt;997&lt;/item&gt;&lt;item&gt;1008&lt;/item&gt;&lt;item&gt;1013&lt;/item&gt;&lt;item&gt;1020&lt;/item&gt;&lt;item&gt;1081&lt;/item&gt;&lt;item&gt;1083&lt;/item&gt;&lt;item&gt;1089&lt;/item&gt;&lt;item&gt;1136&lt;/item&gt;&lt;item&gt;1144&lt;/item&gt;&lt;item&gt;1186&lt;/item&gt;&lt;item&gt;1376&lt;/item&gt;&lt;item&gt;1390&lt;/item&gt;&lt;item&gt;1408&lt;/item&gt;&lt;item&gt;1424&lt;/item&gt;&lt;item&gt;1445&lt;/item&gt;&lt;item&gt;1501&lt;/item&gt;&lt;item&gt;1534&lt;/item&gt;&lt;item&gt;1609&lt;/item&gt;&lt;item&gt;1638&lt;/item&gt;&lt;item&gt;1688&lt;/item&gt;&lt;item&gt;1725&lt;/item&gt;&lt;item&gt;1784&lt;/item&gt;&lt;item&gt;1821&lt;/item&gt;&lt;item&gt;1861&lt;/item&gt;&lt;item&gt;1941&lt;/item&gt;&lt;item&gt;2000&lt;/item&gt;&lt;item&gt;2010&lt;/item&gt;&lt;item&gt;2011&lt;/item&gt;&lt;item&gt;2037&lt;/item&gt;&lt;item&gt;2074&lt;/item&gt;&lt;item&gt;2077&lt;/item&gt;&lt;item&gt;2095&lt;/item&gt;&lt;item&gt;2096&lt;/item&gt;&lt;item&gt;2111&lt;/item&gt;&lt;item&gt;2112&lt;/item&gt;&lt;item&gt;2113&lt;/item&gt;&lt;item&gt;2139&lt;/item&gt;&lt;item&gt;2201&lt;/item&gt;&lt;item&gt;2225&lt;/item&gt;&lt;item&gt;2240&lt;/item&gt;&lt;item&gt;2331&lt;/item&gt;&lt;item&gt;2382&lt;/item&gt;&lt;item&gt;2384&lt;/item&gt;&lt;item&gt;2388&lt;/item&gt;&lt;item&gt;2389&lt;/item&gt;&lt;item&gt;2393&lt;/item&gt;&lt;item&gt;2395&lt;/item&gt;&lt;item&gt;2407&lt;/item&gt;&lt;item&gt;2423&lt;/item&gt;&lt;item&gt;2425&lt;/item&gt;&lt;item&gt;2428&lt;/item&gt;&lt;item&gt;2440&lt;/item&gt;&lt;item&gt;2452&lt;/item&gt;&lt;item&gt;2453&lt;/item&gt;&lt;item&gt;2472&lt;/item&gt;&lt;item&gt;2501&lt;/item&gt;&lt;item&gt;2506&lt;/item&gt;&lt;item&gt;2509&lt;/item&gt;&lt;item&gt;2512&lt;/item&gt;&lt;item&gt;2567&lt;/item&gt;&lt;item&gt;2576&lt;/item&gt;&lt;item&gt;2578&lt;/item&gt;&lt;item&gt;2579&lt;/item&gt;&lt;item&gt;2585&lt;/item&gt;&lt;item&gt;2620&lt;/item&gt;&lt;item&gt;2672&lt;/item&gt;&lt;item&gt;2676&lt;/item&gt;&lt;item&gt;2714&lt;/item&gt;&lt;item&gt;2745&lt;/item&gt;&lt;item&gt;2758&lt;/item&gt;&lt;item&gt;2761&lt;/item&gt;&lt;item&gt;2762&lt;/item&gt;&lt;item&gt;2763&lt;/item&gt;&lt;item&gt;2764&lt;/item&gt;&lt;item&gt;2766&lt;/item&gt;&lt;item&gt;2768&lt;/item&gt;&lt;item&gt;2773&lt;/item&gt;&lt;item&gt;2812&lt;/item&gt;&lt;item&gt;2813&lt;/item&gt;&lt;item&gt;2815&lt;/item&gt;&lt;item&gt;2822&lt;/item&gt;&lt;item&gt;2823&lt;/item&gt;&lt;item&gt;2824&lt;/item&gt;&lt;item&gt;2852&lt;/item&gt;&lt;item&gt;2902&lt;/item&gt;&lt;item&gt;2908&lt;/item&gt;&lt;item&gt;2913&lt;/item&gt;&lt;item&gt;2920&lt;/item&gt;&lt;item&gt;2932&lt;/item&gt;&lt;item&gt;2933&lt;/item&gt;&lt;item&gt;2934&lt;/item&gt;&lt;item&gt;2935&lt;/item&gt;&lt;item&gt;2936&lt;/item&gt;&lt;item&gt;2938&lt;/item&gt;&lt;item&gt;2956&lt;/item&gt;&lt;item&gt;2987&lt;/item&gt;&lt;item&gt;2989&lt;/item&gt;&lt;item&gt;2999&lt;/item&gt;&lt;item&gt;3004&lt;/item&gt;&lt;item&gt;3005&lt;/item&gt;&lt;item&gt;3008&lt;/item&gt;&lt;item&gt;3009&lt;/item&gt;&lt;item&gt;3011&lt;/item&gt;&lt;item&gt;3012&lt;/item&gt;&lt;item&gt;3022&lt;/item&gt;&lt;item&gt;3023&lt;/item&gt;&lt;item&gt;3024&lt;/item&gt;&lt;item&gt;3026&lt;/item&gt;&lt;item&gt;3027&lt;/item&gt;&lt;item&gt;3028&lt;/item&gt;&lt;item&gt;3029&lt;/item&gt;&lt;item&gt;3030&lt;/item&gt;&lt;item&gt;3031&lt;/item&gt;&lt;item&gt;3034&lt;/item&gt;&lt;item&gt;3037&lt;/item&gt;&lt;item&gt;3038&lt;/item&gt;&lt;item&gt;3040&lt;/item&gt;&lt;item&gt;3041&lt;/item&gt;&lt;item&gt;3042&lt;/item&gt;&lt;item&gt;3044&lt;/item&gt;&lt;item&gt;3045&lt;/item&gt;&lt;item&gt;3046&lt;/item&gt;&lt;item&gt;3047&lt;/item&gt;&lt;item&gt;3050&lt;/item&gt;&lt;item&gt;3051&lt;/item&gt;&lt;item&gt;3052&lt;/item&gt;&lt;item&gt;3053&lt;/item&gt;&lt;item&gt;3054&lt;/item&gt;&lt;item&gt;3055&lt;/item&gt;&lt;item&gt;3056&lt;/item&gt;&lt;item&gt;3057&lt;/item&gt;&lt;item&gt;3058&lt;/item&gt;&lt;item&gt;3070&lt;/item&gt;&lt;item&gt;3071&lt;/item&gt;&lt;item&gt;3072&lt;/item&gt;&lt;item&gt;3073&lt;/item&gt;&lt;item&gt;3074&lt;/item&gt;&lt;item&gt;3076&lt;/item&gt;&lt;item&gt;3077&lt;/item&gt;&lt;item&gt;3078&lt;/item&gt;&lt;item&gt;3079&lt;/item&gt;&lt;item&gt;3083&lt;/item&gt;&lt;item&gt;3084&lt;/item&gt;&lt;item&gt;3085&lt;/item&gt;&lt;item&gt;3086&lt;/item&gt;&lt;item&gt;3087&lt;/item&gt;&lt;item&gt;3088&lt;/item&gt;&lt;item&gt;3090&lt;/item&gt;&lt;item&gt;3091&lt;/item&gt;&lt;item&gt;3092&lt;/item&gt;&lt;item&gt;3094&lt;/item&gt;&lt;item&gt;3095&lt;/item&gt;&lt;item&gt;3096&lt;/item&gt;&lt;item&gt;3098&lt;/item&gt;&lt;item&gt;3099&lt;/item&gt;&lt;item&gt;3100&lt;/item&gt;&lt;item&gt;3101&lt;/item&gt;&lt;item&gt;3102&lt;/item&gt;&lt;item&gt;3103&lt;/item&gt;&lt;item&gt;3104&lt;/item&gt;&lt;item&gt;3105&lt;/item&gt;&lt;/record-ids&gt;&lt;/item&gt;&lt;/Libraries&gt;"/>
  </w:docVars>
  <w:rsids>
    <w:rsidRoot w:val="007532C6"/>
    <w:rsid w:val="000008D0"/>
    <w:rsid w:val="00001D8C"/>
    <w:rsid w:val="00002020"/>
    <w:rsid w:val="000023E4"/>
    <w:rsid w:val="0000282E"/>
    <w:rsid w:val="00002E01"/>
    <w:rsid w:val="0000363E"/>
    <w:rsid w:val="00003D74"/>
    <w:rsid w:val="00005A42"/>
    <w:rsid w:val="00006E10"/>
    <w:rsid w:val="00007231"/>
    <w:rsid w:val="000074FC"/>
    <w:rsid w:val="000077F8"/>
    <w:rsid w:val="00007F12"/>
    <w:rsid w:val="00010019"/>
    <w:rsid w:val="00010482"/>
    <w:rsid w:val="00011539"/>
    <w:rsid w:val="00011F00"/>
    <w:rsid w:val="0001206F"/>
    <w:rsid w:val="000133A8"/>
    <w:rsid w:val="00013BE7"/>
    <w:rsid w:val="00014738"/>
    <w:rsid w:val="000150D8"/>
    <w:rsid w:val="00015C60"/>
    <w:rsid w:val="00017E36"/>
    <w:rsid w:val="00020E32"/>
    <w:rsid w:val="00021C9C"/>
    <w:rsid w:val="0002263B"/>
    <w:rsid w:val="000235D1"/>
    <w:rsid w:val="00023876"/>
    <w:rsid w:val="000238C9"/>
    <w:rsid w:val="00023BED"/>
    <w:rsid w:val="00023EEB"/>
    <w:rsid w:val="00023F26"/>
    <w:rsid w:val="00024D2A"/>
    <w:rsid w:val="00024F3D"/>
    <w:rsid w:val="000256AF"/>
    <w:rsid w:val="00025D04"/>
    <w:rsid w:val="00026729"/>
    <w:rsid w:val="000275F2"/>
    <w:rsid w:val="00027DCF"/>
    <w:rsid w:val="00030060"/>
    <w:rsid w:val="0003065C"/>
    <w:rsid w:val="00031176"/>
    <w:rsid w:val="000315E2"/>
    <w:rsid w:val="00031CB6"/>
    <w:rsid w:val="00031DC5"/>
    <w:rsid w:val="00032321"/>
    <w:rsid w:val="00033C5E"/>
    <w:rsid w:val="000340AE"/>
    <w:rsid w:val="00034122"/>
    <w:rsid w:val="000345C4"/>
    <w:rsid w:val="00034863"/>
    <w:rsid w:val="00034BB9"/>
    <w:rsid w:val="00035FF5"/>
    <w:rsid w:val="000366D0"/>
    <w:rsid w:val="00037B39"/>
    <w:rsid w:val="00037C4D"/>
    <w:rsid w:val="00040030"/>
    <w:rsid w:val="000404D6"/>
    <w:rsid w:val="00040ADC"/>
    <w:rsid w:val="00040D75"/>
    <w:rsid w:val="0004136F"/>
    <w:rsid w:val="000425B1"/>
    <w:rsid w:val="00042FD6"/>
    <w:rsid w:val="0004317A"/>
    <w:rsid w:val="0004384C"/>
    <w:rsid w:val="00043A6E"/>
    <w:rsid w:val="000445A3"/>
    <w:rsid w:val="000460AF"/>
    <w:rsid w:val="000460CA"/>
    <w:rsid w:val="000467B4"/>
    <w:rsid w:val="00046A12"/>
    <w:rsid w:val="000471A5"/>
    <w:rsid w:val="000472F1"/>
    <w:rsid w:val="0005055D"/>
    <w:rsid w:val="00050BC3"/>
    <w:rsid w:val="00050E15"/>
    <w:rsid w:val="000513F5"/>
    <w:rsid w:val="00051A63"/>
    <w:rsid w:val="00051B34"/>
    <w:rsid w:val="00051EF0"/>
    <w:rsid w:val="000523BD"/>
    <w:rsid w:val="00052A3B"/>
    <w:rsid w:val="00052CEE"/>
    <w:rsid w:val="00053B44"/>
    <w:rsid w:val="00054FA4"/>
    <w:rsid w:val="00054FAA"/>
    <w:rsid w:val="00055845"/>
    <w:rsid w:val="00055CB9"/>
    <w:rsid w:val="000564CD"/>
    <w:rsid w:val="00057919"/>
    <w:rsid w:val="00057B55"/>
    <w:rsid w:val="00057BBD"/>
    <w:rsid w:val="00057E60"/>
    <w:rsid w:val="00060B6E"/>
    <w:rsid w:val="000611C0"/>
    <w:rsid w:val="00061350"/>
    <w:rsid w:val="00061F93"/>
    <w:rsid w:val="00062272"/>
    <w:rsid w:val="00062407"/>
    <w:rsid w:val="00062B2A"/>
    <w:rsid w:val="00062CFE"/>
    <w:rsid w:val="00062E8C"/>
    <w:rsid w:val="00064448"/>
    <w:rsid w:val="000644DB"/>
    <w:rsid w:val="0006450A"/>
    <w:rsid w:val="00064648"/>
    <w:rsid w:val="000647EA"/>
    <w:rsid w:val="0006481D"/>
    <w:rsid w:val="0006494F"/>
    <w:rsid w:val="00064951"/>
    <w:rsid w:val="000649FD"/>
    <w:rsid w:val="00064D04"/>
    <w:rsid w:val="00064FFD"/>
    <w:rsid w:val="000650C8"/>
    <w:rsid w:val="00066927"/>
    <w:rsid w:val="00066C35"/>
    <w:rsid w:val="00067163"/>
    <w:rsid w:val="00067F1B"/>
    <w:rsid w:val="00071109"/>
    <w:rsid w:val="000714ED"/>
    <w:rsid w:val="0007222D"/>
    <w:rsid w:val="0007328F"/>
    <w:rsid w:val="00073325"/>
    <w:rsid w:val="00074849"/>
    <w:rsid w:val="000749E3"/>
    <w:rsid w:val="000750E4"/>
    <w:rsid w:val="000803E8"/>
    <w:rsid w:val="00080D8F"/>
    <w:rsid w:val="000813FF"/>
    <w:rsid w:val="00081847"/>
    <w:rsid w:val="00081BCD"/>
    <w:rsid w:val="00082A9B"/>
    <w:rsid w:val="00083233"/>
    <w:rsid w:val="000834E0"/>
    <w:rsid w:val="00083890"/>
    <w:rsid w:val="000839A1"/>
    <w:rsid w:val="000849A2"/>
    <w:rsid w:val="00084D19"/>
    <w:rsid w:val="00084DE3"/>
    <w:rsid w:val="000859A9"/>
    <w:rsid w:val="00085E15"/>
    <w:rsid w:val="00086E76"/>
    <w:rsid w:val="000873EA"/>
    <w:rsid w:val="00087786"/>
    <w:rsid w:val="00087F40"/>
    <w:rsid w:val="000904BA"/>
    <w:rsid w:val="00091BB8"/>
    <w:rsid w:val="00091D25"/>
    <w:rsid w:val="000922E0"/>
    <w:rsid w:val="000923A5"/>
    <w:rsid w:val="0009263A"/>
    <w:rsid w:val="000936C3"/>
    <w:rsid w:val="00096756"/>
    <w:rsid w:val="00096A92"/>
    <w:rsid w:val="000972EF"/>
    <w:rsid w:val="000976AA"/>
    <w:rsid w:val="00097793"/>
    <w:rsid w:val="00097B23"/>
    <w:rsid w:val="000A07E5"/>
    <w:rsid w:val="000A1543"/>
    <w:rsid w:val="000A2EBB"/>
    <w:rsid w:val="000A3353"/>
    <w:rsid w:val="000A3845"/>
    <w:rsid w:val="000A3B4C"/>
    <w:rsid w:val="000A4AA5"/>
    <w:rsid w:val="000A4BB0"/>
    <w:rsid w:val="000A51AD"/>
    <w:rsid w:val="000A5245"/>
    <w:rsid w:val="000A5382"/>
    <w:rsid w:val="000A63A0"/>
    <w:rsid w:val="000A6A40"/>
    <w:rsid w:val="000A709F"/>
    <w:rsid w:val="000A75BC"/>
    <w:rsid w:val="000A7B3A"/>
    <w:rsid w:val="000A7DED"/>
    <w:rsid w:val="000B072B"/>
    <w:rsid w:val="000B0B70"/>
    <w:rsid w:val="000B12EE"/>
    <w:rsid w:val="000B14B7"/>
    <w:rsid w:val="000B15C1"/>
    <w:rsid w:val="000B18A9"/>
    <w:rsid w:val="000B1C5A"/>
    <w:rsid w:val="000B2289"/>
    <w:rsid w:val="000B23AC"/>
    <w:rsid w:val="000B29C4"/>
    <w:rsid w:val="000B3870"/>
    <w:rsid w:val="000B38B8"/>
    <w:rsid w:val="000B5399"/>
    <w:rsid w:val="000B547C"/>
    <w:rsid w:val="000B5969"/>
    <w:rsid w:val="000B6A26"/>
    <w:rsid w:val="000B6B05"/>
    <w:rsid w:val="000B712D"/>
    <w:rsid w:val="000B740D"/>
    <w:rsid w:val="000B7A47"/>
    <w:rsid w:val="000B7E53"/>
    <w:rsid w:val="000C1061"/>
    <w:rsid w:val="000C1AC2"/>
    <w:rsid w:val="000C1FA5"/>
    <w:rsid w:val="000C2CB7"/>
    <w:rsid w:val="000C327C"/>
    <w:rsid w:val="000C454F"/>
    <w:rsid w:val="000C46FC"/>
    <w:rsid w:val="000C4DAD"/>
    <w:rsid w:val="000C50C7"/>
    <w:rsid w:val="000C53CD"/>
    <w:rsid w:val="000C62AA"/>
    <w:rsid w:val="000C6825"/>
    <w:rsid w:val="000C69C4"/>
    <w:rsid w:val="000C7012"/>
    <w:rsid w:val="000D03B1"/>
    <w:rsid w:val="000D055C"/>
    <w:rsid w:val="000D1166"/>
    <w:rsid w:val="000D279A"/>
    <w:rsid w:val="000D2A58"/>
    <w:rsid w:val="000D3CFC"/>
    <w:rsid w:val="000D3E6E"/>
    <w:rsid w:val="000D42BC"/>
    <w:rsid w:val="000D484D"/>
    <w:rsid w:val="000D4A75"/>
    <w:rsid w:val="000D4B7B"/>
    <w:rsid w:val="000D57C0"/>
    <w:rsid w:val="000D5A0C"/>
    <w:rsid w:val="000D5F76"/>
    <w:rsid w:val="000D65D1"/>
    <w:rsid w:val="000D6E98"/>
    <w:rsid w:val="000D7474"/>
    <w:rsid w:val="000D76A1"/>
    <w:rsid w:val="000D7AD3"/>
    <w:rsid w:val="000E093E"/>
    <w:rsid w:val="000E0DC8"/>
    <w:rsid w:val="000E1727"/>
    <w:rsid w:val="000E1CAB"/>
    <w:rsid w:val="000E3198"/>
    <w:rsid w:val="000E4EB3"/>
    <w:rsid w:val="000E4FF0"/>
    <w:rsid w:val="000E64B2"/>
    <w:rsid w:val="000E64F5"/>
    <w:rsid w:val="000E6BEF"/>
    <w:rsid w:val="000E7793"/>
    <w:rsid w:val="000E7865"/>
    <w:rsid w:val="000F01BF"/>
    <w:rsid w:val="000F0B17"/>
    <w:rsid w:val="000F0BEF"/>
    <w:rsid w:val="000F0D21"/>
    <w:rsid w:val="000F153A"/>
    <w:rsid w:val="000F181B"/>
    <w:rsid w:val="000F29B0"/>
    <w:rsid w:val="000F2E80"/>
    <w:rsid w:val="000F3390"/>
    <w:rsid w:val="000F34D6"/>
    <w:rsid w:val="000F437F"/>
    <w:rsid w:val="000F4D02"/>
    <w:rsid w:val="000F53BD"/>
    <w:rsid w:val="000F5C98"/>
    <w:rsid w:val="000F5FD4"/>
    <w:rsid w:val="000F6697"/>
    <w:rsid w:val="000F7564"/>
    <w:rsid w:val="000F7C6B"/>
    <w:rsid w:val="00100ADD"/>
    <w:rsid w:val="001011EE"/>
    <w:rsid w:val="00101E28"/>
    <w:rsid w:val="00103C51"/>
    <w:rsid w:val="00103F61"/>
    <w:rsid w:val="0010418C"/>
    <w:rsid w:val="0010468C"/>
    <w:rsid w:val="00104D4B"/>
    <w:rsid w:val="001051A1"/>
    <w:rsid w:val="00105649"/>
    <w:rsid w:val="00106245"/>
    <w:rsid w:val="0010660A"/>
    <w:rsid w:val="00106D2D"/>
    <w:rsid w:val="00106F24"/>
    <w:rsid w:val="00107D6B"/>
    <w:rsid w:val="00110CD7"/>
    <w:rsid w:val="00111443"/>
    <w:rsid w:val="001115FD"/>
    <w:rsid w:val="001120DD"/>
    <w:rsid w:val="0011218B"/>
    <w:rsid w:val="00112276"/>
    <w:rsid w:val="001139D0"/>
    <w:rsid w:val="00113C43"/>
    <w:rsid w:val="00114047"/>
    <w:rsid w:val="00114E42"/>
    <w:rsid w:val="00115540"/>
    <w:rsid w:val="00116B84"/>
    <w:rsid w:val="00116D09"/>
    <w:rsid w:val="00117907"/>
    <w:rsid w:val="00117A55"/>
    <w:rsid w:val="00117FC8"/>
    <w:rsid w:val="001202E7"/>
    <w:rsid w:val="00120865"/>
    <w:rsid w:val="00121263"/>
    <w:rsid w:val="00121279"/>
    <w:rsid w:val="00121BDE"/>
    <w:rsid w:val="00121F30"/>
    <w:rsid w:val="00123909"/>
    <w:rsid w:val="00123E0D"/>
    <w:rsid w:val="001246C6"/>
    <w:rsid w:val="001255AE"/>
    <w:rsid w:val="00125D76"/>
    <w:rsid w:val="001265D0"/>
    <w:rsid w:val="00126C83"/>
    <w:rsid w:val="00126E2F"/>
    <w:rsid w:val="00126F88"/>
    <w:rsid w:val="00127112"/>
    <w:rsid w:val="00127531"/>
    <w:rsid w:val="001276B6"/>
    <w:rsid w:val="00127FC2"/>
    <w:rsid w:val="00130070"/>
    <w:rsid w:val="0013020E"/>
    <w:rsid w:val="00132E5A"/>
    <w:rsid w:val="00132EB5"/>
    <w:rsid w:val="001331B1"/>
    <w:rsid w:val="00133338"/>
    <w:rsid w:val="00133F73"/>
    <w:rsid w:val="001341B5"/>
    <w:rsid w:val="001346B6"/>
    <w:rsid w:val="001346EF"/>
    <w:rsid w:val="001359ED"/>
    <w:rsid w:val="00135A74"/>
    <w:rsid w:val="00136D28"/>
    <w:rsid w:val="001375BE"/>
    <w:rsid w:val="00140E5E"/>
    <w:rsid w:val="00140E70"/>
    <w:rsid w:val="001420B0"/>
    <w:rsid w:val="001452BD"/>
    <w:rsid w:val="001453B4"/>
    <w:rsid w:val="00145582"/>
    <w:rsid w:val="001456A2"/>
    <w:rsid w:val="001457E2"/>
    <w:rsid w:val="00145ABF"/>
    <w:rsid w:val="00145F37"/>
    <w:rsid w:val="00147240"/>
    <w:rsid w:val="00147630"/>
    <w:rsid w:val="00147E49"/>
    <w:rsid w:val="001511A0"/>
    <w:rsid w:val="001516A9"/>
    <w:rsid w:val="001521BC"/>
    <w:rsid w:val="001529F5"/>
    <w:rsid w:val="00153193"/>
    <w:rsid w:val="001539BC"/>
    <w:rsid w:val="001548B0"/>
    <w:rsid w:val="00154F36"/>
    <w:rsid w:val="001558A7"/>
    <w:rsid w:val="00157215"/>
    <w:rsid w:val="00157983"/>
    <w:rsid w:val="00157B79"/>
    <w:rsid w:val="00157EBD"/>
    <w:rsid w:val="00160B1F"/>
    <w:rsid w:val="00160CE9"/>
    <w:rsid w:val="00160DA5"/>
    <w:rsid w:val="001610D2"/>
    <w:rsid w:val="00162051"/>
    <w:rsid w:val="0016265C"/>
    <w:rsid w:val="00162E24"/>
    <w:rsid w:val="0016458E"/>
    <w:rsid w:val="00165568"/>
    <w:rsid w:val="0016594A"/>
    <w:rsid w:val="00165BFE"/>
    <w:rsid w:val="00165CAA"/>
    <w:rsid w:val="00165E47"/>
    <w:rsid w:val="00166E46"/>
    <w:rsid w:val="001673F7"/>
    <w:rsid w:val="00170578"/>
    <w:rsid w:val="00173338"/>
    <w:rsid w:val="0017389F"/>
    <w:rsid w:val="0017451C"/>
    <w:rsid w:val="001747C8"/>
    <w:rsid w:val="0017564F"/>
    <w:rsid w:val="001758E9"/>
    <w:rsid w:val="00175904"/>
    <w:rsid w:val="00175964"/>
    <w:rsid w:val="00176294"/>
    <w:rsid w:val="00176DF3"/>
    <w:rsid w:val="00177025"/>
    <w:rsid w:val="00177299"/>
    <w:rsid w:val="00180966"/>
    <w:rsid w:val="00180B9C"/>
    <w:rsid w:val="00180C9F"/>
    <w:rsid w:val="00180FC4"/>
    <w:rsid w:val="00182700"/>
    <w:rsid w:val="00182BF4"/>
    <w:rsid w:val="00182F32"/>
    <w:rsid w:val="0018482C"/>
    <w:rsid w:val="00184838"/>
    <w:rsid w:val="001873FF"/>
    <w:rsid w:val="001876FE"/>
    <w:rsid w:val="00190D32"/>
    <w:rsid w:val="00191328"/>
    <w:rsid w:val="0019140B"/>
    <w:rsid w:val="00192217"/>
    <w:rsid w:val="00192473"/>
    <w:rsid w:val="00192477"/>
    <w:rsid w:val="0019272C"/>
    <w:rsid w:val="00192FA0"/>
    <w:rsid w:val="00193518"/>
    <w:rsid w:val="00193AD0"/>
    <w:rsid w:val="00194401"/>
    <w:rsid w:val="001946A3"/>
    <w:rsid w:val="001946AE"/>
    <w:rsid w:val="00195011"/>
    <w:rsid w:val="001952CD"/>
    <w:rsid w:val="001955A7"/>
    <w:rsid w:val="001963F8"/>
    <w:rsid w:val="001964BC"/>
    <w:rsid w:val="00196ABD"/>
    <w:rsid w:val="00196C46"/>
    <w:rsid w:val="00197EDE"/>
    <w:rsid w:val="001A10EC"/>
    <w:rsid w:val="001A1492"/>
    <w:rsid w:val="001A1DC8"/>
    <w:rsid w:val="001A2B8E"/>
    <w:rsid w:val="001A2F9F"/>
    <w:rsid w:val="001A354A"/>
    <w:rsid w:val="001A36A1"/>
    <w:rsid w:val="001A387B"/>
    <w:rsid w:val="001A3E86"/>
    <w:rsid w:val="001A431B"/>
    <w:rsid w:val="001A5392"/>
    <w:rsid w:val="001A5D63"/>
    <w:rsid w:val="001A610C"/>
    <w:rsid w:val="001A6397"/>
    <w:rsid w:val="001A6A04"/>
    <w:rsid w:val="001A6D6B"/>
    <w:rsid w:val="001A7486"/>
    <w:rsid w:val="001A788E"/>
    <w:rsid w:val="001B1254"/>
    <w:rsid w:val="001B15B3"/>
    <w:rsid w:val="001B1EB0"/>
    <w:rsid w:val="001B20E3"/>
    <w:rsid w:val="001B2301"/>
    <w:rsid w:val="001B2582"/>
    <w:rsid w:val="001B293C"/>
    <w:rsid w:val="001B31E7"/>
    <w:rsid w:val="001B366B"/>
    <w:rsid w:val="001B3A64"/>
    <w:rsid w:val="001B5180"/>
    <w:rsid w:val="001B6772"/>
    <w:rsid w:val="001B6BE4"/>
    <w:rsid w:val="001B7C80"/>
    <w:rsid w:val="001C03CD"/>
    <w:rsid w:val="001C151A"/>
    <w:rsid w:val="001C17B6"/>
    <w:rsid w:val="001C1966"/>
    <w:rsid w:val="001C1B21"/>
    <w:rsid w:val="001C1C82"/>
    <w:rsid w:val="001C1F84"/>
    <w:rsid w:val="001C25D5"/>
    <w:rsid w:val="001C2965"/>
    <w:rsid w:val="001C30C3"/>
    <w:rsid w:val="001C3BB6"/>
    <w:rsid w:val="001C3BBF"/>
    <w:rsid w:val="001C3CCC"/>
    <w:rsid w:val="001C3D6B"/>
    <w:rsid w:val="001C4C72"/>
    <w:rsid w:val="001C528D"/>
    <w:rsid w:val="001C52C4"/>
    <w:rsid w:val="001C5332"/>
    <w:rsid w:val="001C6055"/>
    <w:rsid w:val="001C6381"/>
    <w:rsid w:val="001C7CF2"/>
    <w:rsid w:val="001C7FA4"/>
    <w:rsid w:val="001D0672"/>
    <w:rsid w:val="001D1845"/>
    <w:rsid w:val="001D1956"/>
    <w:rsid w:val="001D35BF"/>
    <w:rsid w:val="001D3B49"/>
    <w:rsid w:val="001D435B"/>
    <w:rsid w:val="001D462E"/>
    <w:rsid w:val="001D4AAC"/>
    <w:rsid w:val="001D5912"/>
    <w:rsid w:val="001D622D"/>
    <w:rsid w:val="001D6392"/>
    <w:rsid w:val="001D74DF"/>
    <w:rsid w:val="001D7B9F"/>
    <w:rsid w:val="001E007B"/>
    <w:rsid w:val="001E0ABA"/>
    <w:rsid w:val="001E1E99"/>
    <w:rsid w:val="001E1F36"/>
    <w:rsid w:val="001E26B6"/>
    <w:rsid w:val="001E29EC"/>
    <w:rsid w:val="001E2D65"/>
    <w:rsid w:val="001E36C4"/>
    <w:rsid w:val="001E3D7A"/>
    <w:rsid w:val="001E403C"/>
    <w:rsid w:val="001E4300"/>
    <w:rsid w:val="001E5615"/>
    <w:rsid w:val="001E564B"/>
    <w:rsid w:val="001E5D40"/>
    <w:rsid w:val="001E5E5D"/>
    <w:rsid w:val="001E6012"/>
    <w:rsid w:val="001E6832"/>
    <w:rsid w:val="001E705A"/>
    <w:rsid w:val="001E72F0"/>
    <w:rsid w:val="001F09A2"/>
    <w:rsid w:val="001F0BFF"/>
    <w:rsid w:val="001F0FF4"/>
    <w:rsid w:val="001F24AB"/>
    <w:rsid w:val="001F3F82"/>
    <w:rsid w:val="001F49B0"/>
    <w:rsid w:val="001F4A0B"/>
    <w:rsid w:val="001F4CEC"/>
    <w:rsid w:val="001F53E8"/>
    <w:rsid w:val="001F55CF"/>
    <w:rsid w:val="001F5BDE"/>
    <w:rsid w:val="001F6518"/>
    <w:rsid w:val="001F6B41"/>
    <w:rsid w:val="001F6BBD"/>
    <w:rsid w:val="001F6CF7"/>
    <w:rsid w:val="001F6D05"/>
    <w:rsid w:val="001F763B"/>
    <w:rsid w:val="001F7EC0"/>
    <w:rsid w:val="002005CB"/>
    <w:rsid w:val="00200C95"/>
    <w:rsid w:val="00200F56"/>
    <w:rsid w:val="00201834"/>
    <w:rsid w:val="0020184A"/>
    <w:rsid w:val="002026AB"/>
    <w:rsid w:val="0020276D"/>
    <w:rsid w:val="00202895"/>
    <w:rsid w:val="00202DD1"/>
    <w:rsid w:val="00203751"/>
    <w:rsid w:val="002042A1"/>
    <w:rsid w:val="0020484A"/>
    <w:rsid w:val="00204A10"/>
    <w:rsid w:val="00205482"/>
    <w:rsid w:val="00205574"/>
    <w:rsid w:val="002055D6"/>
    <w:rsid w:val="002058CE"/>
    <w:rsid w:val="00205959"/>
    <w:rsid w:val="00205AB6"/>
    <w:rsid w:val="00205F60"/>
    <w:rsid w:val="002063ED"/>
    <w:rsid w:val="002074B2"/>
    <w:rsid w:val="00210698"/>
    <w:rsid w:val="00210B4E"/>
    <w:rsid w:val="00210CB7"/>
    <w:rsid w:val="00210DF3"/>
    <w:rsid w:val="002112E7"/>
    <w:rsid w:val="00212B9C"/>
    <w:rsid w:val="00213505"/>
    <w:rsid w:val="002138AA"/>
    <w:rsid w:val="00213AA0"/>
    <w:rsid w:val="002141D1"/>
    <w:rsid w:val="002150CC"/>
    <w:rsid w:val="0021532D"/>
    <w:rsid w:val="00215A31"/>
    <w:rsid w:val="0021722E"/>
    <w:rsid w:val="00220141"/>
    <w:rsid w:val="00220479"/>
    <w:rsid w:val="0022086D"/>
    <w:rsid w:val="002208F1"/>
    <w:rsid w:val="00220C44"/>
    <w:rsid w:val="00220CF4"/>
    <w:rsid w:val="00220F4C"/>
    <w:rsid w:val="00220F51"/>
    <w:rsid w:val="00220F5B"/>
    <w:rsid w:val="002212C1"/>
    <w:rsid w:val="00222BCC"/>
    <w:rsid w:val="00222C7A"/>
    <w:rsid w:val="002231DF"/>
    <w:rsid w:val="00223FAD"/>
    <w:rsid w:val="0022533B"/>
    <w:rsid w:val="00225B8C"/>
    <w:rsid w:val="002262DE"/>
    <w:rsid w:val="002262E1"/>
    <w:rsid w:val="002266B7"/>
    <w:rsid w:val="00226C0F"/>
    <w:rsid w:val="002270C9"/>
    <w:rsid w:val="00227D93"/>
    <w:rsid w:val="00230386"/>
    <w:rsid w:val="002306CB"/>
    <w:rsid w:val="00230C1C"/>
    <w:rsid w:val="00231086"/>
    <w:rsid w:val="00231096"/>
    <w:rsid w:val="002323D8"/>
    <w:rsid w:val="002323EC"/>
    <w:rsid w:val="002329F6"/>
    <w:rsid w:val="00232F0E"/>
    <w:rsid w:val="0023434D"/>
    <w:rsid w:val="00234BB0"/>
    <w:rsid w:val="00234DB1"/>
    <w:rsid w:val="00234F94"/>
    <w:rsid w:val="0023508F"/>
    <w:rsid w:val="00235932"/>
    <w:rsid w:val="002366F0"/>
    <w:rsid w:val="00236C1E"/>
    <w:rsid w:val="00236C4F"/>
    <w:rsid w:val="00236F2E"/>
    <w:rsid w:val="00236F47"/>
    <w:rsid w:val="00237074"/>
    <w:rsid w:val="00237F4F"/>
    <w:rsid w:val="00240695"/>
    <w:rsid w:val="00240B31"/>
    <w:rsid w:val="00241634"/>
    <w:rsid w:val="002419A3"/>
    <w:rsid w:val="00241DAA"/>
    <w:rsid w:val="00245878"/>
    <w:rsid w:val="002461A8"/>
    <w:rsid w:val="0024660D"/>
    <w:rsid w:val="00246A78"/>
    <w:rsid w:val="00246C94"/>
    <w:rsid w:val="0025028E"/>
    <w:rsid w:val="002502E3"/>
    <w:rsid w:val="00250626"/>
    <w:rsid w:val="00250ADC"/>
    <w:rsid w:val="002518CA"/>
    <w:rsid w:val="00252684"/>
    <w:rsid w:val="002527A6"/>
    <w:rsid w:val="00252992"/>
    <w:rsid w:val="002536DF"/>
    <w:rsid w:val="002537A2"/>
    <w:rsid w:val="00253AA2"/>
    <w:rsid w:val="00254711"/>
    <w:rsid w:val="00255A6E"/>
    <w:rsid w:val="0025617C"/>
    <w:rsid w:val="002561EE"/>
    <w:rsid w:val="00256DBD"/>
    <w:rsid w:val="002601B1"/>
    <w:rsid w:val="00260654"/>
    <w:rsid w:val="002614C4"/>
    <w:rsid w:val="00261CED"/>
    <w:rsid w:val="00261E43"/>
    <w:rsid w:val="0026217E"/>
    <w:rsid w:val="00262DCE"/>
    <w:rsid w:val="002636FA"/>
    <w:rsid w:val="00263FFD"/>
    <w:rsid w:val="0026493C"/>
    <w:rsid w:val="00264BCC"/>
    <w:rsid w:val="00264D65"/>
    <w:rsid w:val="00265F75"/>
    <w:rsid w:val="0026761F"/>
    <w:rsid w:val="00267CF3"/>
    <w:rsid w:val="00270944"/>
    <w:rsid w:val="00270A82"/>
    <w:rsid w:val="00270DBE"/>
    <w:rsid w:val="0027125C"/>
    <w:rsid w:val="00271656"/>
    <w:rsid w:val="0027193D"/>
    <w:rsid w:val="00271CE0"/>
    <w:rsid w:val="00272019"/>
    <w:rsid w:val="00272085"/>
    <w:rsid w:val="002721F9"/>
    <w:rsid w:val="00272BAE"/>
    <w:rsid w:val="0027323D"/>
    <w:rsid w:val="00273586"/>
    <w:rsid w:val="0027360C"/>
    <w:rsid w:val="00273DDA"/>
    <w:rsid w:val="00274818"/>
    <w:rsid w:val="0027501D"/>
    <w:rsid w:val="00275F89"/>
    <w:rsid w:val="00277048"/>
    <w:rsid w:val="0027791F"/>
    <w:rsid w:val="002807BB"/>
    <w:rsid w:val="0028086B"/>
    <w:rsid w:val="00280870"/>
    <w:rsid w:val="002809A1"/>
    <w:rsid w:val="00282C65"/>
    <w:rsid w:val="00282CF1"/>
    <w:rsid w:val="00282D2A"/>
    <w:rsid w:val="00283156"/>
    <w:rsid w:val="00283B1E"/>
    <w:rsid w:val="00283B46"/>
    <w:rsid w:val="00283F40"/>
    <w:rsid w:val="00285613"/>
    <w:rsid w:val="002856E0"/>
    <w:rsid w:val="00285989"/>
    <w:rsid w:val="00286635"/>
    <w:rsid w:val="00286959"/>
    <w:rsid w:val="00286A87"/>
    <w:rsid w:val="00286F29"/>
    <w:rsid w:val="00287067"/>
    <w:rsid w:val="00287676"/>
    <w:rsid w:val="0028790A"/>
    <w:rsid w:val="00290365"/>
    <w:rsid w:val="002904DC"/>
    <w:rsid w:val="00290E9A"/>
    <w:rsid w:val="00291225"/>
    <w:rsid w:val="002912C3"/>
    <w:rsid w:val="00291719"/>
    <w:rsid w:val="00292181"/>
    <w:rsid w:val="002924F8"/>
    <w:rsid w:val="00292E29"/>
    <w:rsid w:val="00292F2F"/>
    <w:rsid w:val="002934F0"/>
    <w:rsid w:val="00294585"/>
    <w:rsid w:val="002945BA"/>
    <w:rsid w:val="00294790"/>
    <w:rsid w:val="002951B7"/>
    <w:rsid w:val="0029731B"/>
    <w:rsid w:val="00297BD7"/>
    <w:rsid w:val="00297C2E"/>
    <w:rsid w:val="00297EC7"/>
    <w:rsid w:val="002A0947"/>
    <w:rsid w:val="002A16CD"/>
    <w:rsid w:val="002A1930"/>
    <w:rsid w:val="002A19C4"/>
    <w:rsid w:val="002A1C12"/>
    <w:rsid w:val="002A1D44"/>
    <w:rsid w:val="002A23F3"/>
    <w:rsid w:val="002A2455"/>
    <w:rsid w:val="002A3CC1"/>
    <w:rsid w:val="002A4395"/>
    <w:rsid w:val="002A4503"/>
    <w:rsid w:val="002A4A29"/>
    <w:rsid w:val="002A5533"/>
    <w:rsid w:val="002A6A4D"/>
    <w:rsid w:val="002A6FF4"/>
    <w:rsid w:val="002A74D6"/>
    <w:rsid w:val="002A7746"/>
    <w:rsid w:val="002A7966"/>
    <w:rsid w:val="002B013C"/>
    <w:rsid w:val="002B0312"/>
    <w:rsid w:val="002B0907"/>
    <w:rsid w:val="002B0DE1"/>
    <w:rsid w:val="002B13E6"/>
    <w:rsid w:val="002B1B71"/>
    <w:rsid w:val="002B37F3"/>
    <w:rsid w:val="002B3CF1"/>
    <w:rsid w:val="002B3D3F"/>
    <w:rsid w:val="002B3F2B"/>
    <w:rsid w:val="002B49A6"/>
    <w:rsid w:val="002B4F2D"/>
    <w:rsid w:val="002B55D7"/>
    <w:rsid w:val="002B5632"/>
    <w:rsid w:val="002B5CA8"/>
    <w:rsid w:val="002B5D67"/>
    <w:rsid w:val="002B6673"/>
    <w:rsid w:val="002B68B6"/>
    <w:rsid w:val="002B6E7B"/>
    <w:rsid w:val="002C0104"/>
    <w:rsid w:val="002C021B"/>
    <w:rsid w:val="002C0461"/>
    <w:rsid w:val="002C0DF9"/>
    <w:rsid w:val="002C1361"/>
    <w:rsid w:val="002C24B5"/>
    <w:rsid w:val="002C3D72"/>
    <w:rsid w:val="002C3E57"/>
    <w:rsid w:val="002C461B"/>
    <w:rsid w:val="002C4902"/>
    <w:rsid w:val="002C571C"/>
    <w:rsid w:val="002C5F01"/>
    <w:rsid w:val="002C6035"/>
    <w:rsid w:val="002C65E9"/>
    <w:rsid w:val="002D1C70"/>
    <w:rsid w:val="002D1FC4"/>
    <w:rsid w:val="002D23FE"/>
    <w:rsid w:val="002D2AB5"/>
    <w:rsid w:val="002D2CE0"/>
    <w:rsid w:val="002D2F5A"/>
    <w:rsid w:val="002D36F1"/>
    <w:rsid w:val="002D3B6C"/>
    <w:rsid w:val="002D3C5F"/>
    <w:rsid w:val="002D4697"/>
    <w:rsid w:val="002D4F55"/>
    <w:rsid w:val="002D5428"/>
    <w:rsid w:val="002D5FCF"/>
    <w:rsid w:val="002D6255"/>
    <w:rsid w:val="002D6D55"/>
    <w:rsid w:val="002D6EA8"/>
    <w:rsid w:val="002D7389"/>
    <w:rsid w:val="002E0A9A"/>
    <w:rsid w:val="002E0BF0"/>
    <w:rsid w:val="002E1375"/>
    <w:rsid w:val="002E2CAC"/>
    <w:rsid w:val="002E2E06"/>
    <w:rsid w:val="002E3708"/>
    <w:rsid w:val="002E3EE1"/>
    <w:rsid w:val="002E4E12"/>
    <w:rsid w:val="002E5390"/>
    <w:rsid w:val="002E53D7"/>
    <w:rsid w:val="002E67FF"/>
    <w:rsid w:val="002E68EC"/>
    <w:rsid w:val="002E6CD7"/>
    <w:rsid w:val="002E6E02"/>
    <w:rsid w:val="002E7480"/>
    <w:rsid w:val="002E758C"/>
    <w:rsid w:val="002E7B45"/>
    <w:rsid w:val="002E7D50"/>
    <w:rsid w:val="002F1797"/>
    <w:rsid w:val="002F2271"/>
    <w:rsid w:val="002F26B7"/>
    <w:rsid w:val="002F2CB6"/>
    <w:rsid w:val="002F2E13"/>
    <w:rsid w:val="002F2F14"/>
    <w:rsid w:val="002F3AFE"/>
    <w:rsid w:val="002F3DE8"/>
    <w:rsid w:val="002F49CA"/>
    <w:rsid w:val="002F52FA"/>
    <w:rsid w:val="002F53BB"/>
    <w:rsid w:val="002F583C"/>
    <w:rsid w:val="002F5ED9"/>
    <w:rsid w:val="002F6907"/>
    <w:rsid w:val="002F69B1"/>
    <w:rsid w:val="002F7292"/>
    <w:rsid w:val="0030025A"/>
    <w:rsid w:val="0030096F"/>
    <w:rsid w:val="00300AB0"/>
    <w:rsid w:val="00301F69"/>
    <w:rsid w:val="00302B03"/>
    <w:rsid w:val="003071A1"/>
    <w:rsid w:val="00307AF9"/>
    <w:rsid w:val="00307D7A"/>
    <w:rsid w:val="00312ED3"/>
    <w:rsid w:val="0031429A"/>
    <w:rsid w:val="003158E5"/>
    <w:rsid w:val="003168BF"/>
    <w:rsid w:val="003168F5"/>
    <w:rsid w:val="00316B68"/>
    <w:rsid w:val="00317346"/>
    <w:rsid w:val="00317CCE"/>
    <w:rsid w:val="00317FA6"/>
    <w:rsid w:val="003200E9"/>
    <w:rsid w:val="003200EB"/>
    <w:rsid w:val="00320AC7"/>
    <w:rsid w:val="00320E51"/>
    <w:rsid w:val="00321FE6"/>
    <w:rsid w:val="0032213A"/>
    <w:rsid w:val="00323186"/>
    <w:rsid w:val="003232D4"/>
    <w:rsid w:val="00323A18"/>
    <w:rsid w:val="00323BC0"/>
    <w:rsid w:val="00323E36"/>
    <w:rsid w:val="0032417F"/>
    <w:rsid w:val="00325EA8"/>
    <w:rsid w:val="0032642A"/>
    <w:rsid w:val="003273D5"/>
    <w:rsid w:val="0032775C"/>
    <w:rsid w:val="00330050"/>
    <w:rsid w:val="00332061"/>
    <w:rsid w:val="0033243C"/>
    <w:rsid w:val="00333132"/>
    <w:rsid w:val="0033328A"/>
    <w:rsid w:val="00333439"/>
    <w:rsid w:val="00333825"/>
    <w:rsid w:val="00333B83"/>
    <w:rsid w:val="0033441A"/>
    <w:rsid w:val="00334D07"/>
    <w:rsid w:val="00335F12"/>
    <w:rsid w:val="00335FF2"/>
    <w:rsid w:val="00337069"/>
    <w:rsid w:val="00337647"/>
    <w:rsid w:val="003402B2"/>
    <w:rsid w:val="003419CB"/>
    <w:rsid w:val="00341FEA"/>
    <w:rsid w:val="0034298B"/>
    <w:rsid w:val="00343752"/>
    <w:rsid w:val="00343CEC"/>
    <w:rsid w:val="00343FAC"/>
    <w:rsid w:val="00344DCE"/>
    <w:rsid w:val="00345544"/>
    <w:rsid w:val="00345792"/>
    <w:rsid w:val="00345AD8"/>
    <w:rsid w:val="00346314"/>
    <w:rsid w:val="00346D60"/>
    <w:rsid w:val="00347365"/>
    <w:rsid w:val="00347D0C"/>
    <w:rsid w:val="00350108"/>
    <w:rsid w:val="00350132"/>
    <w:rsid w:val="00350676"/>
    <w:rsid w:val="00350E5C"/>
    <w:rsid w:val="003510B2"/>
    <w:rsid w:val="003518CA"/>
    <w:rsid w:val="00351F1E"/>
    <w:rsid w:val="00352C31"/>
    <w:rsid w:val="00354379"/>
    <w:rsid w:val="003553DF"/>
    <w:rsid w:val="00355E9A"/>
    <w:rsid w:val="00355FB5"/>
    <w:rsid w:val="00356C05"/>
    <w:rsid w:val="0036096B"/>
    <w:rsid w:val="00360C0A"/>
    <w:rsid w:val="0036133D"/>
    <w:rsid w:val="00361EE4"/>
    <w:rsid w:val="00362563"/>
    <w:rsid w:val="00362566"/>
    <w:rsid w:val="003638FD"/>
    <w:rsid w:val="00363909"/>
    <w:rsid w:val="00364695"/>
    <w:rsid w:val="003646E7"/>
    <w:rsid w:val="0036496F"/>
    <w:rsid w:val="00366806"/>
    <w:rsid w:val="00366D08"/>
    <w:rsid w:val="003701E8"/>
    <w:rsid w:val="0037034F"/>
    <w:rsid w:val="0037065B"/>
    <w:rsid w:val="00370B59"/>
    <w:rsid w:val="0037170C"/>
    <w:rsid w:val="00371B28"/>
    <w:rsid w:val="00371F5A"/>
    <w:rsid w:val="00372CFC"/>
    <w:rsid w:val="00372F7D"/>
    <w:rsid w:val="00373842"/>
    <w:rsid w:val="00376BEB"/>
    <w:rsid w:val="00376EB2"/>
    <w:rsid w:val="0038087D"/>
    <w:rsid w:val="00381E20"/>
    <w:rsid w:val="003829F2"/>
    <w:rsid w:val="0038320A"/>
    <w:rsid w:val="003838C3"/>
    <w:rsid w:val="00383C97"/>
    <w:rsid w:val="00384DB2"/>
    <w:rsid w:val="0038556C"/>
    <w:rsid w:val="00386A4B"/>
    <w:rsid w:val="003876E5"/>
    <w:rsid w:val="0038794C"/>
    <w:rsid w:val="003879DD"/>
    <w:rsid w:val="00390683"/>
    <w:rsid w:val="00390F4F"/>
    <w:rsid w:val="003914F5"/>
    <w:rsid w:val="003931D2"/>
    <w:rsid w:val="0039428D"/>
    <w:rsid w:val="00394B9F"/>
    <w:rsid w:val="00395BA9"/>
    <w:rsid w:val="003967FB"/>
    <w:rsid w:val="00396F50"/>
    <w:rsid w:val="00397AF9"/>
    <w:rsid w:val="003A05FA"/>
    <w:rsid w:val="003A1312"/>
    <w:rsid w:val="003A16EF"/>
    <w:rsid w:val="003A188E"/>
    <w:rsid w:val="003A19B7"/>
    <w:rsid w:val="003A1FB9"/>
    <w:rsid w:val="003A26B2"/>
    <w:rsid w:val="003A29D3"/>
    <w:rsid w:val="003A3BCF"/>
    <w:rsid w:val="003A3E0A"/>
    <w:rsid w:val="003A44FE"/>
    <w:rsid w:val="003A46A1"/>
    <w:rsid w:val="003A4EF8"/>
    <w:rsid w:val="003A518B"/>
    <w:rsid w:val="003A59D5"/>
    <w:rsid w:val="003A653B"/>
    <w:rsid w:val="003A66C9"/>
    <w:rsid w:val="003A7CAD"/>
    <w:rsid w:val="003B1632"/>
    <w:rsid w:val="003B1CA8"/>
    <w:rsid w:val="003B3566"/>
    <w:rsid w:val="003B6264"/>
    <w:rsid w:val="003B6C21"/>
    <w:rsid w:val="003B6F90"/>
    <w:rsid w:val="003C0ABF"/>
    <w:rsid w:val="003C0DC5"/>
    <w:rsid w:val="003C1BC5"/>
    <w:rsid w:val="003C227A"/>
    <w:rsid w:val="003C26DB"/>
    <w:rsid w:val="003C26FA"/>
    <w:rsid w:val="003C37E8"/>
    <w:rsid w:val="003C3DB1"/>
    <w:rsid w:val="003C4111"/>
    <w:rsid w:val="003C5FD7"/>
    <w:rsid w:val="003C6F89"/>
    <w:rsid w:val="003C6FE3"/>
    <w:rsid w:val="003C7DE9"/>
    <w:rsid w:val="003D0394"/>
    <w:rsid w:val="003D03C0"/>
    <w:rsid w:val="003D1B8E"/>
    <w:rsid w:val="003D20E7"/>
    <w:rsid w:val="003D25A9"/>
    <w:rsid w:val="003D2990"/>
    <w:rsid w:val="003D3123"/>
    <w:rsid w:val="003D4D71"/>
    <w:rsid w:val="003D55A4"/>
    <w:rsid w:val="003D6040"/>
    <w:rsid w:val="003D63CA"/>
    <w:rsid w:val="003D66CE"/>
    <w:rsid w:val="003D6BA3"/>
    <w:rsid w:val="003D6F95"/>
    <w:rsid w:val="003D7164"/>
    <w:rsid w:val="003D7D00"/>
    <w:rsid w:val="003D7DC9"/>
    <w:rsid w:val="003E0CF7"/>
    <w:rsid w:val="003E115B"/>
    <w:rsid w:val="003E35B7"/>
    <w:rsid w:val="003E3A0F"/>
    <w:rsid w:val="003E3A91"/>
    <w:rsid w:val="003E464F"/>
    <w:rsid w:val="003E478C"/>
    <w:rsid w:val="003E4A61"/>
    <w:rsid w:val="003E5589"/>
    <w:rsid w:val="003E634C"/>
    <w:rsid w:val="003E7E6F"/>
    <w:rsid w:val="003F1815"/>
    <w:rsid w:val="003F1A18"/>
    <w:rsid w:val="003F2938"/>
    <w:rsid w:val="003F3872"/>
    <w:rsid w:val="003F4746"/>
    <w:rsid w:val="003F58AB"/>
    <w:rsid w:val="003F7D29"/>
    <w:rsid w:val="003F7E50"/>
    <w:rsid w:val="004009EF"/>
    <w:rsid w:val="00401046"/>
    <w:rsid w:val="0040146D"/>
    <w:rsid w:val="004025D7"/>
    <w:rsid w:val="00402A61"/>
    <w:rsid w:val="00404DC9"/>
    <w:rsid w:val="0040583E"/>
    <w:rsid w:val="00405B34"/>
    <w:rsid w:val="00405BA5"/>
    <w:rsid w:val="00406301"/>
    <w:rsid w:val="004068D9"/>
    <w:rsid w:val="0040735C"/>
    <w:rsid w:val="0040788F"/>
    <w:rsid w:val="00407AA3"/>
    <w:rsid w:val="00407F50"/>
    <w:rsid w:val="004103A9"/>
    <w:rsid w:val="0041064C"/>
    <w:rsid w:val="0041118F"/>
    <w:rsid w:val="00412D0E"/>
    <w:rsid w:val="00413BF0"/>
    <w:rsid w:val="004144AC"/>
    <w:rsid w:val="0041467C"/>
    <w:rsid w:val="00414800"/>
    <w:rsid w:val="00414F05"/>
    <w:rsid w:val="00415185"/>
    <w:rsid w:val="0041559D"/>
    <w:rsid w:val="004155CA"/>
    <w:rsid w:val="00415A83"/>
    <w:rsid w:val="00415B77"/>
    <w:rsid w:val="00415E5E"/>
    <w:rsid w:val="00416070"/>
    <w:rsid w:val="004168BE"/>
    <w:rsid w:val="00417D19"/>
    <w:rsid w:val="00417FB7"/>
    <w:rsid w:val="00420353"/>
    <w:rsid w:val="00421FBE"/>
    <w:rsid w:val="00423BD7"/>
    <w:rsid w:val="00423BF1"/>
    <w:rsid w:val="00423E8B"/>
    <w:rsid w:val="00423FEB"/>
    <w:rsid w:val="0042437B"/>
    <w:rsid w:val="00424D2B"/>
    <w:rsid w:val="0042580B"/>
    <w:rsid w:val="00425A96"/>
    <w:rsid w:val="00426679"/>
    <w:rsid w:val="00426ACD"/>
    <w:rsid w:val="004270A3"/>
    <w:rsid w:val="004278AC"/>
    <w:rsid w:val="00427C4C"/>
    <w:rsid w:val="00427D37"/>
    <w:rsid w:val="0043001F"/>
    <w:rsid w:val="004314EC"/>
    <w:rsid w:val="00431836"/>
    <w:rsid w:val="00432CA0"/>
    <w:rsid w:val="00434025"/>
    <w:rsid w:val="004343CC"/>
    <w:rsid w:val="004348AF"/>
    <w:rsid w:val="00434938"/>
    <w:rsid w:val="004356EE"/>
    <w:rsid w:val="004356FD"/>
    <w:rsid w:val="00435FD1"/>
    <w:rsid w:val="00437689"/>
    <w:rsid w:val="00437CA8"/>
    <w:rsid w:val="00440642"/>
    <w:rsid w:val="00440F13"/>
    <w:rsid w:val="0044173C"/>
    <w:rsid w:val="004418F9"/>
    <w:rsid w:val="00441BE4"/>
    <w:rsid w:val="00441C6B"/>
    <w:rsid w:val="004421A8"/>
    <w:rsid w:val="004431ED"/>
    <w:rsid w:val="004434F7"/>
    <w:rsid w:val="00443516"/>
    <w:rsid w:val="004435BD"/>
    <w:rsid w:val="004437C4"/>
    <w:rsid w:val="00443922"/>
    <w:rsid w:val="00443DCF"/>
    <w:rsid w:val="0044418D"/>
    <w:rsid w:val="00444BBE"/>
    <w:rsid w:val="00445AAC"/>
    <w:rsid w:val="004460C1"/>
    <w:rsid w:val="00446760"/>
    <w:rsid w:val="00446AB4"/>
    <w:rsid w:val="00447161"/>
    <w:rsid w:val="00450069"/>
    <w:rsid w:val="00450C00"/>
    <w:rsid w:val="00451781"/>
    <w:rsid w:val="004524E9"/>
    <w:rsid w:val="00452A9F"/>
    <w:rsid w:val="00452CD2"/>
    <w:rsid w:val="00454A56"/>
    <w:rsid w:val="00454B41"/>
    <w:rsid w:val="0045572C"/>
    <w:rsid w:val="00455741"/>
    <w:rsid w:val="00455E26"/>
    <w:rsid w:val="00456143"/>
    <w:rsid w:val="00456152"/>
    <w:rsid w:val="00456491"/>
    <w:rsid w:val="00456A2B"/>
    <w:rsid w:val="00460AA5"/>
    <w:rsid w:val="00461383"/>
    <w:rsid w:val="004614EF"/>
    <w:rsid w:val="004615AA"/>
    <w:rsid w:val="004619A5"/>
    <w:rsid w:val="004629D3"/>
    <w:rsid w:val="00464538"/>
    <w:rsid w:val="00464C2E"/>
    <w:rsid w:val="00464CF7"/>
    <w:rsid w:val="004653A3"/>
    <w:rsid w:val="004654C9"/>
    <w:rsid w:val="00467274"/>
    <w:rsid w:val="00467B8C"/>
    <w:rsid w:val="004708B5"/>
    <w:rsid w:val="00472662"/>
    <w:rsid w:val="004744B8"/>
    <w:rsid w:val="004753EB"/>
    <w:rsid w:val="0047554E"/>
    <w:rsid w:val="00476D25"/>
    <w:rsid w:val="004773D7"/>
    <w:rsid w:val="004774F6"/>
    <w:rsid w:val="00477628"/>
    <w:rsid w:val="00477FBD"/>
    <w:rsid w:val="0048046F"/>
    <w:rsid w:val="004808D9"/>
    <w:rsid w:val="00480B10"/>
    <w:rsid w:val="00480C03"/>
    <w:rsid w:val="00480F8A"/>
    <w:rsid w:val="00480F9C"/>
    <w:rsid w:val="00481535"/>
    <w:rsid w:val="004816F8"/>
    <w:rsid w:val="00481B12"/>
    <w:rsid w:val="00481D5E"/>
    <w:rsid w:val="00482629"/>
    <w:rsid w:val="00482B48"/>
    <w:rsid w:val="00482C30"/>
    <w:rsid w:val="00483C54"/>
    <w:rsid w:val="00483F80"/>
    <w:rsid w:val="0048418F"/>
    <w:rsid w:val="0048498B"/>
    <w:rsid w:val="00484B2E"/>
    <w:rsid w:val="00485320"/>
    <w:rsid w:val="00485660"/>
    <w:rsid w:val="00485B6D"/>
    <w:rsid w:val="00485F47"/>
    <w:rsid w:val="004865A5"/>
    <w:rsid w:val="00486E26"/>
    <w:rsid w:val="0048792F"/>
    <w:rsid w:val="00487A0B"/>
    <w:rsid w:val="004901DA"/>
    <w:rsid w:val="0049027F"/>
    <w:rsid w:val="00490C0C"/>
    <w:rsid w:val="00491D33"/>
    <w:rsid w:val="00492118"/>
    <w:rsid w:val="0049263E"/>
    <w:rsid w:val="004931D4"/>
    <w:rsid w:val="00493B53"/>
    <w:rsid w:val="004942E2"/>
    <w:rsid w:val="0049454D"/>
    <w:rsid w:val="0049468F"/>
    <w:rsid w:val="00494718"/>
    <w:rsid w:val="00494AA4"/>
    <w:rsid w:val="00494B2F"/>
    <w:rsid w:val="00494B5E"/>
    <w:rsid w:val="00494D5B"/>
    <w:rsid w:val="0049523C"/>
    <w:rsid w:val="00495277"/>
    <w:rsid w:val="00495362"/>
    <w:rsid w:val="00495540"/>
    <w:rsid w:val="00495592"/>
    <w:rsid w:val="00495E7F"/>
    <w:rsid w:val="004960AB"/>
    <w:rsid w:val="004972EE"/>
    <w:rsid w:val="00497745"/>
    <w:rsid w:val="004977A1"/>
    <w:rsid w:val="004A15CE"/>
    <w:rsid w:val="004A2872"/>
    <w:rsid w:val="004A28D5"/>
    <w:rsid w:val="004A468C"/>
    <w:rsid w:val="004A4990"/>
    <w:rsid w:val="004A585C"/>
    <w:rsid w:val="004A5F56"/>
    <w:rsid w:val="004A622F"/>
    <w:rsid w:val="004A6C49"/>
    <w:rsid w:val="004A6F32"/>
    <w:rsid w:val="004A7BF6"/>
    <w:rsid w:val="004B04D0"/>
    <w:rsid w:val="004B16A8"/>
    <w:rsid w:val="004B234F"/>
    <w:rsid w:val="004B38EE"/>
    <w:rsid w:val="004B46C6"/>
    <w:rsid w:val="004B4BC5"/>
    <w:rsid w:val="004B597F"/>
    <w:rsid w:val="004B5D95"/>
    <w:rsid w:val="004B5FB6"/>
    <w:rsid w:val="004B601D"/>
    <w:rsid w:val="004B62BA"/>
    <w:rsid w:val="004B63B7"/>
    <w:rsid w:val="004B649D"/>
    <w:rsid w:val="004B6C35"/>
    <w:rsid w:val="004B6E49"/>
    <w:rsid w:val="004B75EE"/>
    <w:rsid w:val="004C0327"/>
    <w:rsid w:val="004C0883"/>
    <w:rsid w:val="004C1204"/>
    <w:rsid w:val="004C14B4"/>
    <w:rsid w:val="004C4184"/>
    <w:rsid w:val="004C43C1"/>
    <w:rsid w:val="004C53EA"/>
    <w:rsid w:val="004C6317"/>
    <w:rsid w:val="004C6352"/>
    <w:rsid w:val="004C6B27"/>
    <w:rsid w:val="004C74DD"/>
    <w:rsid w:val="004D0E62"/>
    <w:rsid w:val="004D1E58"/>
    <w:rsid w:val="004D2E13"/>
    <w:rsid w:val="004D2FAF"/>
    <w:rsid w:val="004D32D7"/>
    <w:rsid w:val="004D371F"/>
    <w:rsid w:val="004D37A2"/>
    <w:rsid w:val="004D4DC8"/>
    <w:rsid w:val="004D553C"/>
    <w:rsid w:val="004D5CD7"/>
    <w:rsid w:val="004D5D1D"/>
    <w:rsid w:val="004D693C"/>
    <w:rsid w:val="004E091A"/>
    <w:rsid w:val="004E0BF6"/>
    <w:rsid w:val="004E1500"/>
    <w:rsid w:val="004E1803"/>
    <w:rsid w:val="004E2466"/>
    <w:rsid w:val="004E2A44"/>
    <w:rsid w:val="004E3ABE"/>
    <w:rsid w:val="004E3F3A"/>
    <w:rsid w:val="004E40CD"/>
    <w:rsid w:val="004E4273"/>
    <w:rsid w:val="004E49D4"/>
    <w:rsid w:val="004E5293"/>
    <w:rsid w:val="004E6098"/>
    <w:rsid w:val="004E634A"/>
    <w:rsid w:val="004E68BB"/>
    <w:rsid w:val="004E74CA"/>
    <w:rsid w:val="004F0F8F"/>
    <w:rsid w:val="004F2CA8"/>
    <w:rsid w:val="004F2F5D"/>
    <w:rsid w:val="004F2F9C"/>
    <w:rsid w:val="004F4406"/>
    <w:rsid w:val="004F4537"/>
    <w:rsid w:val="004F4543"/>
    <w:rsid w:val="004F45CD"/>
    <w:rsid w:val="004F460C"/>
    <w:rsid w:val="004F49A6"/>
    <w:rsid w:val="004F55E4"/>
    <w:rsid w:val="004F60F9"/>
    <w:rsid w:val="004F6472"/>
    <w:rsid w:val="004F6A70"/>
    <w:rsid w:val="004F6C8D"/>
    <w:rsid w:val="004F73C6"/>
    <w:rsid w:val="004F74CE"/>
    <w:rsid w:val="00501570"/>
    <w:rsid w:val="005018F1"/>
    <w:rsid w:val="00502FEE"/>
    <w:rsid w:val="00503304"/>
    <w:rsid w:val="00503898"/>
    <w:rsid w:val="00504A69"/>
    <w:rsid w:val="005060D9"/>
    <w:rsid w:val="00507630"/>
    <w:rsid w:val="00507CEB"/>
    <w:rsid w:val="005106EA"/>
    <w:rsid w:val="00510714"/>
    <w:rsid w:val="00510952"/>
    <w:rsid w:val="00510A5D"/>
    <w:rsid w:val="00510F6D"/>
    <w:rsid w:val="00511DFD"/>
    <w:rsid w:val="005125E3"/>
    <w:rsid w:val="005130CA"/>
    <w:rsid w:val="00513A6C"/>
    <w:rsid w:val="00513BAC"/>
    <w:rsid w:val="0051419F"/>
    <w:rsid w:val="005148B5"/>
    <w:rsid w:val="005152B4"/>
    <w:rsid w:val="005153CA"/>
    <w:rsid w:val="005165E9"/>
    <w:rsid w:val="00516629"/>
    <w:rsid w:val="00516699"/>
    <w:rsid w:val="00516E1F"/>
    <w:rsid w:val="005202BF"/>
    <w:rsid w:val="005205DC"/>
    <w:rsid w:val="005209E6"/>
    <w:rsid w:val="00521268"/>
    <w:rsid w:val="005220FA"/>
    <w:rsid w:val="00523AB3"/>
    <w:rsid w:val="005241C5"/>
    <w:rsid w:val="0052470C"/>
    <w:rsid w:val="00524848"/>
    <w:rsid w:val="005254B4"/>
    <w:rsid w:val="005268C7"/>
    <w:rsid w:val="0052752E"/>
    <w:rsid w:val="005303A0"/>
    <w:rsid w:val="00531D9A"/>
    <w:rsid w:val="005323AA"/>
    <w:rsid w:val="005330E7"/>
    <w:rsid w:val="005338D1"/>
    <w:rsid w:val="00533AA5"/>
    <w:rsid w:val="005369B8"/>
    <w:rsid w:val="0053721E"/>
    <w:rsid w:val="00537C05"/>
    <w:rsid w:val="005403B9"/>
    <w:rsid w:val="005404F9"/>
    <w:rsid w:val="00542B89"/>
    <w:rsid w:val="00543925"/>
    <w:rsid w:val="00543F30"/>
    <w:rsid w:val="005440D3"/>
    <w:rsid w:val="00544247"/>
    <w:rsid w:val="005442D3"/>
    <w:rsid w:val="00544632"/>
    <w:rsid w:val="00544874"/>
    <w:rsid w:val="00544C60"/>
    <w:rsid w:val="00545002"/>
    <w:rsid w:val="005451EF"/>
    <w:rsid w:val="00545BED"/>
    <w:rsid w:val="00545C80"/>
    <w:rsid w:val="00545CDD"/>
    <w:rsid w:val="005465AF"/>
    <w:rsid w:val="00547469"/>
    <w:rsid w:val="00547788"/>
    <w:rsid w:val="005478F4"/>
    <w:rsid w:val="00547933"/>
    <w:rsid w:val="005501FF"/>
    <w:rsid w:val="0055036D"/>
    <w:rsid w:val="00550AFD"/>
    <w:rsid w:val="00551142"/>
    <w:rsid w:val="00551239"/>
    <w:rsid w:val="005513E4"/>
    <w:rsid w:val="0055183B"/>
    <w:rsid w:val="00551C0C"/>
    <w:rsid w:val="00551D28"/>
    <w:rsid w:val="00551E12"/>
    <w:rsid w:val="00552054"/>
    <w:rsid w:val="005520E1"/>
    <w:rsid w:val="005522F5"/>
    <w:rsid w:val="00552A39"/>
    <w:rsid w:val="0055305B"/>
    <w:rsid w:val="00553E61"/>
    <w:rsid w:val="00554546"/>
    <w:rsid w:val="005545DC"/>
    <w:rsid w:val="005564E4"/>
    <w:rsid w:val="00556623"/>
    <w:rsid w:val="00556D80"/>
    <w:rsid w:val="00557E67"/>
    <w:rsid w:val="00560879"/>
    <w:rsid w:val="00560A2D"/>
    <w:rsid w:val="005613C5"/>
    <w:rsid w:val="00561AFD"/>
    <w:rsid w:val="0056390D"/>
    <w:rsid w:val="00563A39"/>
    <w:rsid w:val="00564329"/>
    <w:rsid w:val="00565783"/>
    <w:rsid w:val="005657ED"/>
    <w:rsid w:val="005662F6"/>
    <w:rsid w:val="00566FD7"/>
    <w:rsid w:val="005674C6"/>
    <w:rsid w:val="005675FD"/>
    <w:rsid w:val="0057043D"/>
    <w:rsid w:val="0057113C"/>
    <w:rsid w:val="00571837"/>
    <w:rsid w:val="00572675"/>
    <w:rsid w:val="00573412"/>
    <w:rsid w:val="005735C8"/>
    <w:rsid w:val="005739CC"/>
    <w:rsid w:val="00573F59"/>
    <w:rsid w:val="00575134"/>
    <w:rsid w:val="00577112"/>
    <w:rsid w:val="0057750A"/>
    <w:rsid w:val="00577679"/>
    <w:rsid w:val="00577AC5"/>
    <w:rsid w:val="005801CD"/>
    <w:rsid w:val="00580762"/>
    <w:rsid w:val="005808A6"/>
    <w:rsid w:val="00580D2C"/>
    <w:rsid w:val="00581518"/>
    <w:rsid w:val="005819A6"/>
    <w:rsid w:val="00581AE5"/>
    <w:rsid w:val="00581CE2"/>
    <w:rsid w:val="00582652"/>
    <w:rsid w:val="0058297B"/>
    <w:rsid w:val="00583FD5"/>
    <w:rsid w:val="0058523E"/>
    <w:rsid w:val="005864ED"/>
    <w:rsid w:val="00587642"/>
    <w:rsid w:val="005901B2"/>
    <w:rsid w:val="00591291"/>
    <w:rsid w:val="00591652"/>
    <w:rsid w:val="00592A90"/>
    <w:rsid w:val="00592C09"/>
    <w:rsid w:val="00592CFC"/>
    <w:rsid w:val="0059329D"/>
    <w:rsid w:val="0059337F"/>
    <w:rsid w:val="00594514"/>
    <w:rsid w:val="005948AD"/>
    <w:rsid w:val="00594EB4"/>
    <w:rsid w:val="0059523B"/>
    <w:rsid w:val="0059585F"/>
    <w:rsid w:val="00595952"/>
    <w:rsid w:val="005959BE"/>
    <w:rsid w:val="0059626D"/>
    <w:rsid w:val="00597862"/>
    <w:rsid w:val="005A0915"/>
    <w:rsid w:val="005A09A5"/>
    <w:rsid w:val="005A1D18"/>
    <w:rsid w:val="005A2BEB"/>
    <w:rsid w:val="005A2D92"/>
    <w:rsid w:val="005A33D7"/>
    <w:rsid w:val="005A5048"/>
    <w:rsid w:val="005A55F6"/>
    <w:rsid w:val="005A5613"/>
    <w:rsid w:val="005A5906"/>
    <w:rsid w:val="005A5D18"/>
    <w:rsid w:val="005A67DE"/>
    <w:rsid w:val="005A7BFC"/>
    <w:rsid w:val="005A7CB8"/>
    <w:rsid w:val="005B0913"/>
    <w:rsid w:val="005B1725"/>
    <w:rsid w:val="005B1B5C"/>
    <w:rsid w:val="005B1F14"/>
    <w:rsid w:val="005B23D9"/>
    <w:rsid w:val="005B2654"/>
    <w:rsid w:val="005B274D"/>
    <w:rsid w:val="005B2859"/>
    <w:rsid w:val="005B37E7"/>
    <w:rsid w:val="005B4C6C"/>
    <w:rsid w:val="005B5563"/>
    <w:rsid w:val="005B6241"/>
    <w:rsid w:val="005C0328"/>
    <w:rsid w:val="005C03CD"/>
    <w:rsid w:val="005C0C5E"/>
    <w:rsid w:val="005C1492"/>
    <w:rsid w:val="005C2B5B"/>
    <w:rsid w:val="005C2DAB"/>
    <w:rsid w:val="005C317B"/>
    <w:rsid w:val="005C3C0A"/>
    <w:rsid w:val="005C4C8D"/>
    <w:rsid w:val="005C4DE6"/>
    <w:rsid w:val="005C4FA6"/>
    <w:rsid w:val="005C5845"/>
    <w:rsid w:val="005C5E76"/>
    <w:rsid w:val="005C647F"/>
    <w:rsid w:val="005C6750"/>
    <w:rsid w:val="005C6FF2"/>
    <w:rsid w:val="005C750E"/>
    <w:rsid w:val="005C7CD6"/>
    <w:rsid w:val="005C7D7A"/>
    <w:rsid w:val="005D0059"/>
    <w:rsid w:val="005D028C"/>
    <w:rsid w:val="005D0D4F"/>
    <w:rsid w:val="005D2EBA"/>
    <w:rsid w:val="005D3BBD"/>
    <w:rsid w:val="005D3BF0"/>
    <w:rsid w:val="005D3C1B"/>
    <w:rsid w:val="005D42DE"/>
    <w:rsid w:val="005D6062"/>
    <w:rsid w:val="005D629C"/>
    <w:rsid w:val="005D708C"/>
    <w:rsid w:val="005D7964"/>
    <w:rsid w:val="005D7DF6"/>
    <w:rsid w:val="005E013B"/>
    <w:rsid w:val="005E094B"/>
    <w:rsid w:val="005E0D2E"/>
    <w:rsid w:val="005E171B"/>
    <w:rsid w:val="005E171D"/>
    <w:rsid w:val="005E191F"/>
    <w:rsid w:val="005E2A0D"/>
    <w:rsid w:val="005E4E30"/>
    <w:rsid w:val="005E5719"/>
    <w:rsid w:val="005E678C"/>
    <w:rsid w:val="005E6BEF"/>
    <w:rsid w:val="005E7360"/>
    <w:rsid w:val="005E73B0"/>
    <w:rsid w:val="005E7964"/>
    <w:rsid w:val="005E7A43"/>
    <w:rsid w:val="005E7A8F"/>
    <w:rsid w:val="005F004D"/>
    <w:rsid w:val="005F1474"/>
    <w:rsid w:val="005F2C7D"/>
    <w:rsid w:val="005F44E2"/>
    <w:rsid w:val="005F5E19"/>
    <w:rsid w:val="005F6612"/>
    <w:rsid w:val="005F7DB0"/>
    <w:rsid w:val="005F7EB1"/>
    <w:rsid w:val="00600869"/>
    <w:rsid w:val="006008ED"/>
    <w:rsid w:val="00601264"/>
    <w:rsid w:val="0060232D"/>
    <w:rsid w:val="0060276B"/>
    <w:rsid w:val="00603259"/>
    <w:rsid w:val="00603634"/>
    <w:rsid w:val="00603657"/>
    <w:rsid w:val="006036B5"/>
    <w:rsid w:val="00604862"/>
    <w:rsid w:val="00604C9C"/>
    <w:rsid w:val="006052AB"/>
    <w:rsid w:val="006062DE"/>
    <w:rsid w:val="00607324"/>
    <w:rsid w:val="006074CB"/>
    <w:rsid w:val="00607EED"/>
    <w:rsid w:val="0061017D"/>
    <w:rsid w:val="0061027A"/>
    <w:rsid w:val="00610794"/>
    <w:rsid w:val="006107FC"/>
    <w:rsid w:val="006109A6"/>
    <w:rsid w:val="0061155B"/>
    <w:rsid w:val="00611AD0"/>
    <w:rsid w:val="00612A23"/>
    <w:rsid w:val="0061379C"/>
    <w:rsid w:val="006138B7"/>
    <w:rsid w:val="00613A60"/>
    <w:rsid w:val="00613FBF"/>
    <w:rsid w:val="0061442C"/>
    <w:rsid w:val="00614639"/>
    <w:rsid w:val="00615371"/>
    <w:rsid w:val="0061613B"/>
    <w:rsid w:val="00616ACE"/>
    <w:rsid w:val="00616B04"/>
    <w:rsid w:val="00620569"/>
    <w:rsid w:val="0062225A"/>
    <w:rsid w:val="00622BD1"/>
    <w:rsid w:val="00623033"/>
    <w:rsid w:val="006239ED"/>
    <w:rsid w:val="00623AC6"/>
    <w:rsid w:val="00624097"/>
    <w:rsid w:val="006249C5"/>
    <w:rsid w:val="006259D7"/>
    <w:rsid w:val="006262B7"/>
    <w:rsid w:val="006265AE"/>
    <w:rsid w:val="00626942"/>
    <w:rsid w:val="00627101"/>
    <w:rsid w:val="00627C33"/>
    <w:rsid w:val="006302F2"/>
    <w:rsid w:val="0063074F"/>
    <w:rsid w:val="0063137E"/>
    <w:rsid w:val="006319D3"/>
    <w:rsid w:val="00632E30"/>
    <w:rsid w:val="00633888"/>
    <w:rsid w:val="00634423"/>
    <w:rsid w:val="00634945"/>
    <w:rsid w:val="00634F9B"/>
    <w:rsid w:val="006350C9"/>
    <w:rsid w:val="0063549C"/>
    <w:rsid w:val="00635DB2"/>
    <w:rsid w:val="0063603A"/>
    <w:rsid w:val="006369DC"/>
    <w:rsid w:val="00636CE9"/>
    <w:rsid w:val="00636D09"/>
    <w:rsid w:val="00640FF2"/>
    <w:rsid w:val="00641164"/>
    <w:rsid w:val="00641A74"/>
    <w:rsid w:val="00641DE2"/>
    <w:rsid w:val="00641F71"/>
    <w:rsid w:val="00642C9F"/>
    <w:rsid w:val="0064332B"/>
    <w:rsid w:val="00644663"/>
    <w:rsid w:val="00645DEA"/>
    <w:rsid w:val="00646149"/>
    <w:rsid w:val="0064659E"/>
    <w:rsid w:val="00646D90"/>
    <w:rsid w:val="0064711D"/>
    <w:rsid w:val="00647BC1"/>
    <w:rsid w:val="0065126B"/>
    <w:rsid w:val="0065162C"/>
    <w:rsid w:val="0065283C"/>
    <w:rsid w:val="00652E35"/>
    <w:rsid w:val="00652F93"/>
    <w:rsid w:val="006532D3"/>
    <w:rsid w:val="006533B7"/>
    <w:rsid w:val="00653486"/>
    <w:rsid w:val="00654193"/>
    <w:rsid w:val="0065504C"/>
    <w:rsid w:val="006558D8"/>
    <w:rsid w:val="00656145"/>
    <w:rsid w:val="006561E0"/>
    <w:rsid w:val="00656DE9"/>
    <w:rsid w:val="006602BF"/>
    <w:rsid w:val="0066168F"/>
    <w:rsid w:val="0066252A"/>
    <w:rsid w:val="006628A0"/>
    <w:rsid w:val="00662A56"/>
    <w:rsid w:val="00663223"/>
    <w:rsid w:val="00663557"/>
    <w:rsid w:val="006636FB"/>
    <w:rsid w:val="00664376"/>
    <w:rsid w:val="00664E56"/>
    <w:rsid w:val="006654E5"/>
    <w:rsid w:val="00665B11"/>
    <w:rsid w:val="00665FB0"/>
    <w:rsid w:val="00667241"/>
    <w:rsid w:val="006705F3"/>
    <w:rsid w:val="00670AF7"/>
    <w:rsid w:val="00671145"/>
    <w:rsid w:val="00671B37"/>
    <w:rsid w:val="00672103"/>
    <w:rsid w:val="0067329E"/>
    <w:rsid w:val="00673A0B"/>
    <w:rsid w:val="0067490E"/>
    <w:rsid w:val="00675791"/>
    <w:rsid w:val="00675A71"/>
    <w:rsid w:val="00675B62"/>
    <w:rsid w:val="00675E76"/>
    <w:rsid w:val="0067627A"/>
    <w:rsid w:val="00677056"/>
    <w:rsid w:val="006778A5"/>
    <w:rsid w:val="006800EF"/>
    <w:rsid w:val="006805F6"/>
    <w:rsid w:val="00680DB3"/>
    <w:rsid w:val="006813C5"/>
    <w:rsid w:val="0068206A"/>
    <w:rsid w:val="0068230C"/>
    <w:rsid w:val="00682328"/>
    <w:rsid w:val="006823B8"/>
    <w:rsid w:val="0068285D"/>
    <w:rsid w:val="00682F6D"/>
    <w:rsid w:val="0068317C"/>
    <w:rsid w:val="00684525"/>
    <w:rsid w:val="0068469A"/>
    <w:rsid w:val="006847B9"/>
    <w:rsid w:val="00684EAB"/>
    <w:rsid w:val="00686C9C"/>
    <w:rsid w:val="00686F04"/>
    <w:rsid w:val="00686F1F"/>
    <w:rsid w:val="006872AA"/>
    <w:rsid w:val="006900FF"/>
    <w:rsid w:val="006902DD"/>
    <w:rsid w:val="0069098C"/>
    <w:rsid w:val="00690AAA"/>
    <w:rsid w:val="006911A4"/>
    <w:rsid w:val="006911FB"/>
    <w:rsid w:val="00691837"/>
    <w:rsid w:val="00691B76"/>
    <w:rsid w:val="00691D01"/>
    <w:rsid w:val="006929E2"/>
    <w:rsid w:val="00692E79"/>
    <w:rsid w:val="00693B3B"/>
    <w:rsid w:val="00694988"/>
    <w:rsid w:val="00695481"/>
    <w:rsid w:val="00695CFC"/>
    <w:rsid w:val="00697042"/>
    <w:rsid w:val="006A0203"/>
    <w:rsid w:val="006A04C7"/>
    <w:rsid w:val="006A0563"/>
    <w:rsid w:val="006A1D3F"/>
    <w:rsid w:val="006A2919"/>
    <w:rsid w:val="006A29DF"/>
    <w:rsid w:val="006A3116"/>
    <w:rsid w:val="006A476D"/>
    <w:rsid w:val="006A4A9D"/>
    <w:rsid w:val="006A594E"/>
    <w:rsid w:val="006A5F21"/>
    <w:rsid w:val="006A75D6"/>
    <w:rsid w:val="006A7666"/>
    <w:rsid w:val="006B0D91"/>
    <w:rsid w:val="006B0E78"/>
    <w:rsid w:val="006B258C"/>
    <w:rsid w:val="006B2DE9"/>
    <w:rsid w:val="006B2F6A"/>
    <w:rsid w:val="006B3324"/>
    <w:rsid w:val="006B3E0A"/>
    <w:rsid w:val="006B3E71"/>
    <w:rsid w:val="006B4195"/>
    <w:rsid w:val="006B41AF"/>
    <w:rsid w:val="006B761F"/>
    <w:rsid w:val="006C0241"/>
    <w:rsid w:val="006C07A1"/>
    <w:rsid w:val="006C0EA2"/>
    <w:rsid w:val="006C1D6F"/>
    <w:rsid w:val="006C2626"/>
    <w:rsid w:val="006C3836"/>
    <w:rsid w:val="006C4274"/>
    <w:rsid w:val="006C431B"/>
    <w:rsid w:val="006C4F53"/>
    <w:rsid w:val="006C53A4"/>
    <w:rsid w:val="006C646B"/>
    <w:rsid w:val="006C6A3B"/>
    <w:rsid w:val="006C6F51"/>
    <w:rsid w:val="006C723F"/>
    <w:rsid w:val="006D262B"/>
    <w:rsid w:val="006D3499"/>
    <w:rsid w:val="006D34DD"/>
    <w:rsid w:val="006D38DE"/>
    <w:rsid w:val="006D4132"/>
    <w:rsid w:val="006D4450"/>
    <w:rsid w:val="006D4713"/>
    <w:rsid w:val="006D5BF8"/>
    <w:rsid w:val="006D5F4F"/>
    <w:rsid w:val="006D6F29"/>
    <w:rsid w:val="006D7DDB"/>
    <w:rsid w:val="006D7F6C"/>
    <w:rsid w:val="006E045A"/>
    <w:rsid w:val="006E077C"/>
    <w:rsid w:val="006E105D"/>
    <w:rsid w:val="006E256D"/>
    <w:rsid w:val="006E25DF"/>
    <w:rsid w:val="006E2A36"/>
    <w:rsid w:val="006E5A2E"/>
    <w:rsid w:val="006E6E41"/>
    <w:rsid w:val="006E74C8"/>
    <w:rsid w:val="006E7B99"/>
    <w:rsid w:val="006F04F0"/>
    <w:rsid w:val="006F0551"/>
    <w:rsid w:val="006F08D8"/>
    <w:rsid w:val="006F0D10"/>
    <w:rsid w:val="006F0EEE"/>
    <w:rsid w:val="006F2A51"/>
    <w:rsid w:val="006F3E2A"/>
    <w:rsid w:val="006F49FB"/>
    <w:rsid w:val="006F511A"/>
    <w:rsid w:val="006F584F"/>
    <w:rsid w:val="006F5971"/>
    <w:rsid w:val="006F5A4A"/>
    <w:rsid w:val="006F5CEA"/>
    <w:rsid w:val="006F63CC"/>
    <w:rsid w:val="006F6EF6"/>
    <w:rsid w:val="006F6F26"/>
    <w:rsid w:val="006F7111"/>
    <w:rsid w:val="006F7D24"/>
    <w:rsid w:val="006F7D54"/>
    <w:rsid w:val="00701A11"/>
    <w:rsid w:val="0070290A"/>
    <w:rsid w:val="00702E24"/>
    <w:rsid w:val="0070319D"/>
    <w:rsid w:val="00703226"/>
    <w:rsid w:val="0070342A"/>
    <w:rsid w:val="007034E1"/>
    <w:rsid w:val="00703981"/>
    <w:rsid w:val="00703BF5"/>
    <w:rsid w:val="00703DCE"/>
    <w:rsid w:val="00704296"/>
    <w:rsid w:val="0070457F"/>
    <w:rsid w:val="00704AD9"/>
    <w:rsid w:val="00704B76"/>
    <w:rsid w:val="00704CCA"/>
    <w:rsid w:val="00706042"/>
    <w:rsid w:val="00706387"/>
    <w:rsid w:val="00706F18"/>
    <w:rsid w:val="007078E8"/>
    <w:rsid w:val="00707A67"/>
    <w:rsid w:val="00707D05"/>
    <w:rsid w:val="00710976"/>
    <w:rsid w:val="0071154F"/>
    <w:rsid w:val="007115C2"/>
    <w:rsid w:val="00711E9A"/>
    <w:rsid w:val="00712DE2"/>
    <w:rsid w:val="00712F54"/>
    <w:rsid w:val="00713182"/>
    <w:rsid w:val="0071343E"/>
    <w:rsid w:val="0071492B"/>
    <w:rsid w:val="007152E7"/>
    <w:rsid w:val="007157B2"/>
    <w:rsid w:val="0071602C"/>
    <w:rsid w:val="0071690E"/>
    <w:rsid w:val="00717198"/>
    <w:rsid w:val="00717E8B"/>
    <w:rsid w:val="007200A1"/>
    <w:rsid w:val="007204F6"/>
    <w:rsid w:val="00720558"/>
    <w:rsid w:val="0072067D"/>
    <w:rsid w:val="007224F7"/>
    <w:rsid w:val="00723642"/>
    <w:rsid w:val="00723C89"/>
    <w:rsid w:val="00724249"/>
    <w:rsid w:val="00724FE3"/>
    <w:rsid w:val="00725947"/>
    <w:rsid w:val="00725EB8"/>
    <w:rsid w:val="00726015"/>
    <w:rsid w:val="00726091"/>
    <w:rsid w:val="00726858"/>
    <w:rsid w:val="0072781E"/>
    <w:rsid w:val="00727BED"/>
    <w:rsid w:val="00727D77"/>
    <w:rsid w:val="007314D1"/>
    <w:rsid w:val="007315AD"/>
    <w:rsid w:val="00731AB1"/>
    <w:rsid w:val="00731EB9"/>
    <w:rsid w:val="00731F5B"/>
    <w:rsid w:val="00732A78"/>
    <w:rsid w:val="00732ECD"/>
    <w:rsid w:val="00733438"/>
    <w:rsid w:val="007338F1"/>
    <w:rsid w:val="00733AB6"/>
    <w:rsid w:val="007342D2"/>
    <w:rsid w:val="007344F1"/>
    <w:rsid w:val="00734956"/>
    <w:rsid w:val="00734CCE"/>
    <w:rsid w:val="0073501F"/>
    <w:rsid w:val="00735207"/>
    <w:rsid w:val="00735EDA"/>
    <w:rsid w:val="0073734A"/>
    <w:rsid w:val="007377CB"/>
    <w:rsid w:val="00740828"/>
    <w:rsid w:val="00741379"/>
    <w:rsid w:val="007414E9"/>
    <w:rsid w:val="00741DB1"/>
    <w:rsid w:val="00742027"/>
    <w:rsid w:val="00742388"/>
    <w:rsid w:val="00742F8A"/>
    <w:rsid w:val="007433C7"/>
    <w:rsid w:val="0074372F"/>
    <w:rsid w:val="007438B4"/>
    <w:rsid w:val="00743A83"/>
    <w:rsid w:val="007441F5"/>
    <w:rsid w:val="00744C5E"/>
    <w:rsid w:val="00744EF4"/>
    <w:rsid w:val="00745774"/>
    <w:rsid w:val="007457A4"/>
    <w:rsid w:val="00746BE6"/>
    <w:rsid w:val="0074764F"/>
    <w:rsid w:val="007506F2"/>
    <w:rsid w:val="00750EB7"/>
    <w:rsid w:val="007532C6"/>
    <w:rsid w:val="00753780"/>
    <w:rsid w:val="00753E41"/>
    <w:rsid w:val="007545C9"/>
    <w:rsid w:val="00754646"/>
    <w:rsid w:val="0075473D"/>
    <w:rsid w:val="0075476A"/>
    <w:rsid w:val="007549CB"/>
    <w:rsid w:val="007554E6"/>
    <w:rsid w:val="007564C8"/>
    <w:rsid w:val="007564D7"/>
    <w:rsid w:val="00756B07"/>
    <w:rsid w:val="00756FF0"/>
    <w:rsid w:val="00757250"/>
    <w:rsid w:val="00757705"/>
    <w:rsid w:val="00757B29"/>
    <w:rsid w:val="00760371"/>
    <w:rsid w:val="00760ED7"/>
    <w:rsid w:val="00761538"/>
    <w:rsid w:val="00761858"/>
    <w:rsid w:val="007627C4"/>
    <w:rsid w:val="00762C7A"/>
    <w:rsid w:val="0076329F"/>
    <w:rsid w:val="00763851"/>
    <w:rsid w:val="00763B52"/>
    <w:rsid w:val="007649B3"/>
    <w:rsid w:val="00764C74"/>
    <w:rsid w:val="00764D3F"/>
    <w:rsid w:val="00764F3B"/>
    <w:rsid w:val="00765253"/>
    <w:rsid w:val="007653A3"/>
    <w:rsid w:val="0076605C"/>
    <w:rsid w:val="00766F73"/>
    <w:rsid w:val="00770259"/>
    <w:rsid w:val="007704FD"/>
    <w:rsid w:val="00770764"/>
    <w:rsid w:val="00770D02"/>
    <w:rsid w:val="00770FEF"/>
    <w:rsid w:val="007725EB"/>
    <w:rsid w:val="0077330F"/>
    <w:rsid w:val="007749D3"/>
    <w:rsid w:val="00774C5C"/>
    <w:rsid w:val="00775764"/>
    <w:rsid w:val="007763D2"/>
    <w:rsid w:val="00776560"/>
    <w:rsid w:val="00776F5F"/>
    <w:rsid w:val="00777616"/>
    <w:rsid w:val="00777782"/>
    <w:rsid w:val="007811A2"/>
    <w:rsid w:val="007812CB"/>
    <w:rsid w:val="0078190F"/>
    <w:rsid w:val="00781D26"/>
    <w:rsid w:val="00782FD2"/>
    <w:rsid w:val="00783551"/>
    <w:rsid w:val="00783B07"/>
    <w:rsid w:val="00783D63"/>
    <w:rsid w:val="007841A3"/>
    <w:rsid w:val="00785327"/>
    <w:rsid w:val="00786625"/>
    <w:rsid w:val="007873FE"/>
    <w:rsid w:val="00787B64"/>
    <w:rsid w:val="00791C43"/>
    <w:rsid w:val="0079226B"/>
    <w:rsid w:val="007935AC"/>
    <w:rsid w:val="0079427E"/>
    <w:rsid w:val="00794410"/>
    <w:rsid w:val="007944BE"/>
    <w:rsid w:val="007963E6"/>
    <w:rsid w:val="00796AA4"/>
    <w:rsid w:val="00797524"/>
    <w:rsid w:val="00797835"/>
    <w:rsid w:val="00797AE5"/>
    <w:rsid w:val="00797B29"/>
    <w:rsid w:val="00797C8A"/>
    <w:rsid w:val="007A0914"/>
    <w:rsid w:val="007A0EA8"/>
    <w:rsid w:val="007A255B"/>
    <w:rsid w:val="007A2F7C"/>
    <w:rsid w:val="007A31A6"/>
    <w:rsid w:val="007A36BC"/>
    <w:rsid w:val="007A4CB2"/>
    <w:rsid w:val="007A4D48"/>
    <w:rsid w:val="007A4D75"/>
    <w:rsid w:val="007A4DB8"/>
    <w:rsid w:val="007A50FC"/>
    <w:rsid w:val="007A670D"/>
    <w:rsid w:val="007A6AA7"/>
    <w:rsid w:val="007A7510"/>
    <w:rsid w:val="007B0103"/>
    <w:rsid w:val="007B0C5C"/>
    <w:rsid w:val="007B1E8C"/>
    <w:rsid w:val="007B2744"/>
    <w:rsid w:val="007B42A1"/>
    <w:rsid w:val="007B4475"/>
    <w:rsid w:val="007B4DD6"/>
    <w:rsid w:val="007B53FB"/>
    <w:rsid w:val="007B5584"/>
    <w:rsid w:val="007B5AB0"/>
    <w:rsid w:val="007B68FA"/>
    <w:rsid w:val="007B72B1"/>
    <w:rsid w:val="007B7F36"/>
    <w:rsid w:val="007C02A6"/>
    <w:rsid w:val="007C048F"/>
    <w:rsid w:val="007C08C0"/>
    <w:rsid w:val="007C08C6"/>
    <w:rsid w:val="007C122F"/>
    <w:rsid w:val="007C1D99"/>
    <w:rsid w:val="007C2345"/>
    <w:rsid w:val="007C2CE5"/>
    <w:rsid w:val="007C31A3"/>
    <w:rsid w:val="007C392B"/>
    <w:rsid w:val="007C40C9"/>
    <w:rsid w:val="007C4F59"/>
    <w:rsid w:val="007C54E0"/>
    <w:rsid w:val="007C5A7A"/>
    <w:rsid w:val="007C68C6"/>
    <w:rsid w:val="007C68EC"/>
    <w:rsid w:val="007C6AFC"/>
    <w:rsid w:val="007D011D"/>
    <w:rsid w:val="007D10DA"/>
    <w:rsid w:val="007D130F"/>
    <w:rsid w:val="007D174C"/>
    <w:rsid w:val="007D1930"/>
    <w:rsid w:val="007D2754"/>
    <w:rsid w:val="007D2B03"/>
    <w:rsid w:val="007D2E12"/>
    <w:rsid w:val="007D402E"/>
    <w:rsid w:val="007D6C8A"/>
    <w:rsid w:val="007E16C2"/>
    <w:rsid w:val="007E1CE1"/>
    <w:rsid w:val="007E27E3"/>
    <w:rsid w:val="007E2898"/>
    <w:rsid w:val="007E28CB"/>
    <w:rsid w:val="007E49EF"/>
    <w:rsid w:val="007E50D1"/>
    <w:rsid w:val="007E5779"/>
    <w:rsid w:val="007E5799"/>
    <w:rsid w:val="007F02B9"/>
    <w:rsid w:val="007F0BFC"/>
    <w:rsid w:val="007F0E25"/>
    <w:rsid w:val="007F1155"/>
    <w:rsid w:val="007F14EC"/>
    <w:rsid w:val="007F1A4E"/>
    <w:rsid w:val="007F1B4C"/>
    <w:rsid w:val="007F1BD0"/>
    <w:rsid w:val="007F2C2B"/>
    <w:rsid w:val="007F35C5"/>
    <w:rsid w:val="007F3B29"/>
    <w:rsid w:val="007F42EB"/>
    <w:rsid w:val="007F46B9"/>
    <w:rsid w:val="007F5EA2"/>
    <w:rsid w:val="007F6770"/>
    <w:rsid w:val="007F6887"/>
    <w:rsid w:val="008002E8"/>
    <w:rsid w:val="00800FAC"/>
    <w:rsid w:val="00801013"/>
    <w:rsid w:val="00801641"/>
    <w:rsid w:val="008019CC"/>
    <w:rsid w:val="00801D2B"/>
    <w:rsid w:val="008028D8"/>
    <w:rsid w:val="008034BA"/>
    <w:rsid w:val="008035D5"/>
    <w:rsid w:val="00803B5B"/>
    <w:rsid w:val="00804335"/>
    <w:rsid w:val="008048AB"/>
    <w:rsid w:val="00804B1E"/>
    <w:rsid w:val="00804F2A"/>
    <w:rsid w:val="00804F49"/>
    <w:rsid w:val="008056AB"/>
    <w:rsid w:val="00805E90"/>
    <w:rsid w:val="0080608E"/>
    <w:rsid w:val="008060CB"/>
    <w:rsid w:val="00806346"/>
    <w:rsid w:val="00806875"/>
    <w:rsid w:val="00806AFC"/>
    <w:rsid w:val="00806E11"/>
    <w:rsid w:val="008074CE"/>
    <w:rsid w:val="00807B26"/>
    <w:rsid w:val="00810478"/>
    <w:rsid w:val="0081066C"/>
    <w:rsid w:val="00811234"/>
    <w:rsid w:val="00814962"/>
    <w:rsid w:val="00815601"/>
    <w:rsid w:val="008167B2"/>
    <w:rsid w:val="0081721D"/>
    <w:rsid w:val="00817E6A"/>
    <w:rsid w:val="00820AFF"/>
    <w:rsid w:val="00820FDA"/>
    <w:rsid w:val="00821E00"/>
    <w:rsid w:val="008223AB"/>
    <w:rsid w:val="00822577"/>
    <w:rsid w:val="00823545"/>
    <w:rsid w:val="00824392"/>
    <w:rsid w:val="00824957"/>
    <w:rsid w:val="00824A55"/>
    <w:rsid w:val="00826883"/>
    <w:rsid w:val="008275C7"/>
    <w:rsid w:val="00827725"/>
    <w:rsid w:val="0082791F"/>
    <w:rsid w:val="00827AAB"/>
    <w:rsid w:val="00827E0F"/>
    <w:rsid w:val="00830316"/>
    <w:rsid w:val="00831729"/>
    <w:rsid w:val="008324BE"/>
    <w:rsid w:val="00832BC3"/>
    <w:rsid w:val="0083351E"/>
    <w:rsid w:val="008335A4"/>
    <w:rsid w:val="0083445B"/>
    <w:rsid w:val="00834485"/>
    <w:rsid w:val="00834C7E"/>
    <w:rsid w:val="00835B50"/>
    <w:rsid w:val="00840299"/>
    <w:rsid w:val="0084029B"/>
    <w:rsid w:val="008403A8"/>
    <w:rsid w:val="00840B8F"/>
    <w:rsid w:val="008424EC"/>
    <w:rsid w:val="00842801"/>
    <w:rsid w:val="00843238"/>
    <w:rsid w:val="008439D6"/>
    <w:rsid w:val="00845344"/>
    <w:rsid w:val="00846B98"/>
    <w:rsid w:val="00846E35"/>
    <w:rsid w:val="00847F9C"/>
    <w:rsid w:val="0085013E"/>
    <w:rsid w:val="00850C70"/>
    <w:rsid w:val="00850D19"/>
    <w:rsid w:val="0085170F"/>
    <w:rsid w:val="008517D4"/>
    <w:rsid w:val="00851A3D"/>
    <w:rsid w:val="00852006"/>
    <w:rsid w:val="00852E68"/>
    <w:rsid w:val="008530AC"/>
    <w:rsid w:val="008536E1"/>
    <w:rsid w:val="00854027"/>
    <w:rsid w:val="00854402"/>
    <w:rsid w:val="008550F0"/>
    <w:rsid w:val="008552CC"/>
    <w:rsid w:val="00855561"/>
    <w:rsid w:val="008558DE"/>
    <w:rsid w:val="00855B44"/>
    <w:rsid w:val="0085717C"/>
    <w:rsid w:val="00857319"/>
    <w:rsid w:val="00860926"/>
    <w:rsid w:val="008620D9"/>
    <w:rsid w:val="00864540"/>
    <w:rsid w:val="008649F8"/>
    <w:rsid w:val="00864A88"/>
    <w:rsid w:val="00865056"/>
    <w:rsid w:val="00865148"/>
    <w:rsid w:val="008657C2"/>
    <w:rsid w:val="00865860"/>
    <w:rsid w:val="00865A35"/>
    <w:rsid w:val="00867E46"/>
    <w:rsid w:val="00871062"/>
    <w:rsid w:val="008722A0"/>
    <w:rsid w:val="00873200"/>
    <w:rsid w:val="00873597"/>
    <w:rsid w:val="00873F01"/>
    <w:rsid w:val="00874EFE"/>
    <w:rsid w:val="00875B68"/>
    <w:rsid w:val="00875C8E"/>
    <w:rsid w:val="008762A0"/>
    <w:rsid w:val="008764CE"/>
    <w:rsid w:val="00876545"/>
    <w:rsid w:val="008767FF"/>
    <w:rsid w:val="00877041"/>
    <w:rsid w:val="00877DA6"/>
    <w:rsid w:val="0088099B"/>
    <w:rsid w:val="008809E5"/>
    <w:rsid w:val="00881306"/>
    <w:rsid w:val="00881372"/>
    <w:rsid w:val="0088182C"/>
    <w:rsid w:val="008819C4"/>
    <w:rsid w:val="008831B3"/>
    <w:rsid w:val="00883E79"/>
    <w:rsid w:val="00884779"/>
    <w:rsid w:val="008852FE"/>
    <w:rsid w:val="00885F97"/>
    <w:rsid w:val="00886370"/>
    <w:rsid w:val="008864AF"/>
    <w:rsid w:val="00887213"/>
    <w:rsid w:val="008912CF"/>
    <w:rsid w:val="008916CA"/>
    <w:rsid w:val="00891793"/>
    <w:rsid w:val="00891EE9"/>
    <w:rsid w:val="008923F2"/>
    <w:rsid w:val="0089245A"/>
    <w:rsid w:val="0089268C"/>
    <w:rsid w:val="00892753"/>
    <w:rsid w:val="0089286D"/>
    <w:rsid w:val="00893917"/>
    <w:rsid w:val="0089502D"/>
    <w:rsid w:val="00895895"/>
    <w:rsid w:val="00896DC9"/>
    <w:rsid w:val="008A007E"/>
    <w:rsid w:val="008A182B"/>
    <w:rsid w:val="008A1B8C"/>
    <w:rsid w:val="008A1FAD"/>
    <w:rsid w:val="008A2D41"/>
    <w:rsid w:val="008A2E6E"/>
    <w:rsid w:val="008A31EC"/>
    <w:rsid w:val="008A32D1"/>
    <w:rsid w:val="008A45A8"/>
    <w:rsid w:val="008A462F"/>
    <w:rsid w:val="008A5045"/>
    <w:rsid w:val="008A554D"/>
    <w:rsid w:val="008A56D9"/>
    <w:rsid w:val="008A5788"/>
    <w:rsid w:val="008A622F"/>
    <w:rsid w:val="008A6AA8"/>
    <w:rsid w:val="008A6EC3"/>
    <w:rsid w:val="008A6EED"/>
    <w:rsid w:val="008A7C57"/>
    <w:rsid w:val="008A7E89"/>
    <w:rsid w:val="008B0830"/>
    <w:rsid w:val="008B1C15"/>
    <w:rsid w:val="008B2646"/>
    <w:rsid w:val="008B292F"/>
    <w:rsid w:val="008B2DF8"/>
    <w:rsid w:val="008B346C"/>
    <w:rsid w:val="008B39AE"/>
    <w:rsid w:val="008B3BCC"/>
    <w:rsid w:val="008B4841"/>
    <w:rsid w:val="008B4988"/>
    <w:rsid w:val="008B4CAD"/>
    <w:rsid w:val="008B5083"/>
    <w:rsid w:val="008B538D"/>
    <w:rsid w:val="008C0255"/>
    <w:rsid w:val="008C0C67"/>
    <w:rsid w:val="008C160B"/>
    <w:rsid w:val="008C27A5"/>
    <w:rsid w:val="008C2A13"/>
    <w:rsid w:val="008C3454"/>
    <w:rsid w:val="008C3509"/>
    <w:rsid w:val="008C35B6"/>
    <w:rsid w:val="008C35C7"/>
    <w:rsid w:val="008C364F"/>
    <w:rsid w:val="008C3753"/>
    <w:rsid w:val="008C3C64"/>
    <w:rsid w:val="008C43A8"/>
    <w:rsid w:val="008C4E63"/>
    <w:rsid w:val="008C511F"/>
    <w:rsid w:val="008C637E"/>
    <w:rsid w:val="008C63DE"/>
    <w:rsid w:val="008C7255"/>
    <w:rsid w:val="008D08F0"/>
    <w:rsid w:val="008D0AD8"/>
    <w:rsid w:val="008D0D69"/>
    <w:rsid w:val="008D0FAA"/>
    <w:rsid w:val="008D1C35"/>
    <w:rsid w:val="008D293D"/>
    <w:rsid w:val="008D2C9A"/>
    <w:rsid w:val="008D3D9C"/>
    <w:rsid w:val="008D3F0F"/>
    <w:rsid w:val="008D429C"/>
    <w:rsid w:val="008D45A7"/>
    <w:rsid w:val="008D4E4F"/>
    <w:rsid w:val="008D5526"/>
    <w:rsid w:val="008D5D0F"/>
    <w:rsid w:val="008D5D57"/>
    <w:rsid w:val="008D6DED"/>
    <w:rsid w:val="008D7523"/>
    <w:rsid w:val="008D7E07"/>
    <w:rsid w:val="008E005D"/>
    <w:rsid w:val="008E0B8D"/>
    <w:rsid w:val="008E0D1E"/>
    <w:rsid w:val="008E2E03"/>
    <w:rsid w:val="008E36AA"/>
    <w:rsid w:val="008E5127"/>
    <w:rsid w:val="008E52E4"/>
    <w:rsid w:val="008E65D2"/>
    <w:rsid w:val="008E6A87"/>
    <w:rsid w:val="008E6B92"/>
    <w:rsid w:val="008E6C6F"/>
    <w:rsid w:val="008E7097"/>
    <w:rsid w:val="008E7AB4"/>
    <w:rsid w:val="008E7EDD"/>
    <w:rsid w:val="008F0A46"/>
    <w:rsid w:val="008F1306"/>
    <w:rsid w:val="008F18B4"/>
    <w:rsid w:val="008F1AE7"/>
    <w:rsid w:val="008F2183"/>
    <w:rsid w:val="008F2EBC"/>
    <w:rsid w:val="008F31AD"/>
    <w:rsid w:val="008F3B86"/>
    <w:rsid w:val="008F3F87"/>
    <w:rsid w:val="008F41C1"/>
    <w:rsid w:val="008F5BAC"/>
    <w:rsid w:val="008F5BBB"/>
    <w:rsid w:val="008F5E1F"/>
    <w:rsid w:val="008F5F54"/>
    <w:rsid w:val="008F6C2E"/>
    <w:rsid w:val="008F6CF6"/>
    <w:rsid w:val="008F702E"/>
    <w:rsid w:val="008F7274"/>
    <w:rsid w:val="008F7BDF"/>
    <w:rsid w:val="008F7D77"/>
    <w:rsid w:val="008F7F78"/>
    <w:rsid w:val="0090128C"/>
    <w:rsid w:val="00901A90"/>
    <w:rsid w:val="00901CE6"/>
    <w:rsid w:val="0090227B"/>
    <w:rsid w:val="00902459"/>
    <w:rsid w:val="0090305F"/>
    <w:rsid w:val="009030CD"/>
    <w:rsid w:val="0090460E"/>
    <w:rsid w:val="00905BFB"/>
    <w:rsid w:val="009066EE"/>
    <w:rsid w:val="009071FC"/>
    <w:rsid w:val="009107ED"/>
    <w:rsid w:val="00910822"/>
    <w:rsid w:val="009114BE"/>
    <w:rsid w:val="00911C77"/>
    <w:rsid w:val="00913A9E"/>
    <w:rsid w:val="009146E6"/>
    <w:rsid w:val="00914B78"/>
    <w:rsid w:val="00914DC1"/>
    <w:rsid w:val="009152D4"/>
    <w:rsid w:val="0091538A"/>
    <w:rsid w:val="00916077"/>
    <w:rsid w:val="0091688A"/>
    <w:rsid w:val="009168AF"/>
    <w:rsid w:val="00916BC9"/>
    <w:rsid w:val="0091764F"/>
    <w:rsid w:val="00917A65"/>
    <w:rsid w:val="00917CDE"/>
    <w:rsid w:val="00920082"/>
    <w:rsid w:val="0092309B"/>
    <w:rsid w:val="00923260"/>
    <w:rsid w:val="009243A6"/>
    <w:rsid w:val="0092476D"/>
    <w:rsid w:val="00924C78"/>
    <w:rsid w:val="0092534D"/>
    <w:rsid w:val="0092582A"/>
    <w:rsid w:val="009258CC"/>
    <w:rsid w:val="009265D0"/>
    <w:rsid w:val="00926652"/>
    <w:rsid w:val="00927087"/>
    <w:rsid w:val="0092786F"/>
    <w:rsid w:val="009300E6"/>
    <w:rsid w:val="00930943"/>
    <w:rsid w:val="00930A09"/>
    <w:rsid w:val="00931302"/>
    <w:rsid w:val="00931439"/>
    <w:rsid w:val="0093163F"/>
    <w:rsid w:val="009318BA"/>
    <w:rsid w:val="00933E0A"/>
    <w:rsid w:val="009341E6"/>
    <w:rsid w:val="00934A26"/>
    <w:rsid w:val="00934C51"/>
    <w:rsid w:val="00935132"/>
    <w:rsid w:val="00935647"/>
    <w:rsid w:val="00935963"/>
    <w:rsid w:val="0093600F"/>
    <w:rsid w:val="009363AA"/>
    <w:rsid w:val="0093640D"/>
    <w:rsid w:val="009364A0"/>
    <w:rsid w:val="00936D3C"/>
    <w:rsid w:val="009375B6"/>
    <w:rsid w:val="00937714"/>
    <w:rsid w:val="0093779A"/>
    <w:rsid w:val="00940096"/>
    <w:rsid w:val="00940267"/>
    <w:rsid w:val="00941ABC"/>
    <w:rsid w:val="00941BEB"/>
    <w:rsid w:val="0094214B"/>
    <w:rsid w:val="009425E1"/>
    <w:rsid w:val="00943117"/>
    <w:rsid w:val="009434EA"/>
    <w:rsid w:val="00943629"/>
    <w:rsid w:val="00943929"/>
    <w:rsid w:val="00943B44"/>
    <w:rsid w:val="00944521"/>
    <w:rsid w:val="00944C3D"/>
    <w:rsid w:val="009456FC"/>
    <w:rsid w:val="009466FE"/>
    <w:rsid w:val="00946891"/>
    <w:rsid w:val="00946DBD"/>
    <w:rsid w:val="00950361"/>
    <w:rsid w:val="009513A7"/>
    <w:rsid w:val="0095231E"/>
    <w:rsid w:val="00953F4D"/>
    <w:rsid w:val="00954399"/>
    <w:rsid w:val="00954927"/>
    <w:rsid w:val="00954C10"/>
    <w:rsid w:val="00954E8B"/>
    <w:rsid w:val="00955683"/>
    <w:rsid w:val="00955DA9"/>
    <w:rsid w:val="0095615A"/>
    <w:rsid w:val="0095778E"/>
    <w:rsid w:val="009578A6"/>
    <w:rsid w:val="009609B8"/>
    <w:rsid w:val="00961E00"/>
    <w:rsid w:val="00962749"/>
    <w:rsid w:val="0096279E"/>
    <w:rsid w:val="00962E6B"/>
    <w:rsid w:val="009635A9"/>
    <w:rsid w:val="00964523"/>
    <w:rsid w:val="0096503F"/>
    <w:rsid w:val="00965101"/>
    <w:rsid w:val="00965A65"/>
    <w:rsid w:val="00966E03"/>
    <w:rsid w:val="00967971"/>
    <w:rsid w:val="00967C1B"/>
    <w:rsid w:val="00967CEB"/>
    <w:rsid w:val="009700EA"/>
    <w:rsid w:val="009717EB"/>
    <w:rsid w:val="00971A21"/>
    <w:rsid w:val="00972528"/>
    <w:rsid w:val="00972640"/>
    <w:rsid w:val="00973AAE"/>
    <w:rsid w:val="009750BD"/>
    <w:rsid w:val="0097647E"/>
    <w:rsid w:val="009765A6"/>
    <w:rsid w:val="009765E0"/>
    <w:rsid w:val="009775C8"/>
    <w:rsid w:val="0097774B"/>
    <w:rsid w:val="00980837"/>
    <w:rsid w:val="0098119C"/>
    <w:rsid w:val="0098137A"/>
    <w:rsid w:val="00981418"/>
    <w:rsid w:val="00982D44"/>
    <w:rsid w:val="009833B3"/>
    <w:rsid w:val="00983807"/>
    <w:rsid w:val="00984102"/>
    <w:rsid w:val="00984425"/>
    <w:rsid w:val="009849F6"/>
    <w:rsid w:val="00984B28"/>
    <w:rsid w:val="009860F8"/>
    <w:rsid w:val="009912F0"/>
    <w:rsid w:val="00992A6D"/>
    <w:rsid w:val="00993BC7"/>
    <w:rsid w:val="0099458B"/>
    <w:rsid w:val="00994CFB"/>
    <w:rsid w:val="00996A44"/>
    <w:rsid w:val="009978D3"/>
    <w:rsid w:val="00997EB0"/>
    <w:rsid w:val="009A0433"/>
    <w:rsid w:val="009A0DB3"/>
    <w:rsid w:val="009A0F17"/>
    <w:rsid w:val="009A25F2"/>
    <w:rsid w:val="009A2D44"/>
    <w:rsid w:val="009A3679"/>
    <w:rsid w:val="009A4003"/>
    <w:rsid w:val="009A407D"/>
    <w:rsid w:val="009A4974"/>
    <w:rsid w:val="009A5FF7"/>
    <w:rsid w:val="009A609B"/>
    <w:rsid w:val="009A60B2"/>
    <w:rsid w:val="009A612A"/>
    <w:rsid w:val="009A6583"/>
    <w:rsid w:val="009A668C"/>
    <w:rsid w:val="009A68BC"/>
    <w:rsid w:val="009A7A01"/>
    <w:rsid w:val="009B09BC"/>
    <w:rsid w:val="009B0F8B"/>
    <w:rsid w:val="009B1095"/>
    <w:rsid w:val="009B189D"/>
    <w:rsid w:val="009B1D92"/>
    <w:rsid w:val="009B3031"/>
    <w:rsid w:val="009B3B6F"/>
    <w:rsid w:val="009B4C20"/>
    <w:rsid w:val="009B64E3"/>
    <w:rsid w:val="009C0B14"/>
    <w:rsid w:val="009C11F8"/>
    <w:rsid w:val="009C2763"/>
    <w:rsid w:val="009C29BC"/>
    <w:rsid w:val="009C2D6F"/>
    <w:rsid w:val="009C4F01"/>
    <w:rsid w:val="009C5181"/>
    <w:rsid w:val="009C5874"/>
    <w:rsid w:val="009C6655"/>
    <w:rsid w:val="009D098E"/>
    <w:rsid w:val="009D0D44"/>
    <w:rsid w:val="009D1448"/>
    <w:rsid w:val="009D1CD4"/>
    <w:rsid w:val="009D1DCA"/>
    <w:rsid w:val="009D25D2"/>
    <w:rsid w:val="009D2D6F"/>
    <w:rsid w:val="009D3729"/>
    <w:rsid w:val="009D4EC1"/>
    <w:rsid w:val="009D5355"/>
    <w:rsid w:val="009D5715"/>
    <w:rsid w:val="009D6AC0"/>
    <w:rsid w:val="009D7110"/>
    <w:rsid w:val="009D7903"/>
    <w:rsid w:val="009D7AE9"/>
    <w:rsid w:val="009E0678"/>
    <w:rsid w:val="009E10FA"/>
    <w:rsid w:val="009E194E"/>
    <w:rsid w:val="009E1F21"/>
    <w:rsid w:val="009E3775"/>
    <w:rsid w:val="009E3CB5"/>
    <w:rsid w:val="009E4401"/>
    <w:rsid w:val="009E4554"/>
    <w:rsid w:val="009E5344"/>
    <w:rsid w:val="009E5568"/>
    <w:rsid w:val="009E61CA"/>
    <w:rsid w:val="009E70B3"/>
    <w:rsid w:val="009E733F"/>
    <w:rsid w:val="009F0436"/>
    <w:rsid w:val="009F0ABC"/>
    <w:rsid w:val="009F244D"/>
    <w:rsid w:val="009F3336"/>
    <w:rsid w:val="009F3E0D"/>
    <w:rsid w:val="009F402B"/>
    <w:rsid w:val="009F479C"/>
    <w:rsid w:val="009F5E78"/>
    <w:rsid w:val="009F6B98"/>
    <w:rsid w:val="009F6E14"/>
    <w:rsid w:val="009F6E3B"/>
    <w:rsid w:val="009F6FD8"/>
    <w:rsid w:val="009F7A1F"/>
    <w:rsid w:val="009F7DA0"/>
    <w:rsid w:val="00A00B10"/>
    <w:rsid w:val="00A0326A"/>
    <w:rsid w:val="00A033E3"/>
    <w:rsid w:val="00A03727"/>
    <w:rsid w:val="00A039C1"/>
    <w:rsid w:val="00A03ACD"/>
    <w:rsid w:val="00A04C7B"/>
    <w:rsid w:val="00A051C8"/>
    <w:rsid w:val="00A060A3"/>
    <w:rsid w:val="00A06322"/>
    <w:rsid w:val="00A07067"/>
    <w:rsid w:val="00A07587"/>
    <w:rsid w:val="00A07CBA"/>
    <w:rsid w:val="00A100F5"/>
    <w:rsid w:val="00A100F7"/>
    <w:rsid w:val="00A1038D"/>
    <w:rsid w:val="00A10AB8"/>
    <w:rsid w:val="00A12057"/>
    <w:rsid w:val="00A128E3"/>
    <w:rsid w:val="00A131C3"/>
    <w:rsid w:val="00A13CB3"/>
    <w:rsid w:val="00A13E82"/>
    <w:rsid w:val="00A14E58"/>
    <w:rsid w:val="00A15907"/>
    <w:rsid w:val="00A16C70"/>
    <w:rsid w:val="00A17121"/>
    <w:rsid w:val="00A17A46"/>
    <w:rsid w:val="00A20AB3"/>
    <w:rsid w:val="00A20D87"/>
    <w:rsid w:val="00A211B0"/>
    <w:rsid w:val="00A2366D"/>
    <w:rsid w:val="00A23B80"/>
    <w:rsid w:val="00A2509B"/>
    <w:rsid w:val="00A25535"/>
    <w:rsid w:val="00A26C53"/>
    <w:rsid w:val="00A279D1"/>
    <w:rsid w:val="00A27CFE"/>
    <w:rsid w:val="00A27DDF"/>
    <w:rsid w:val="00A27E91"/>
    <w:rsid w:val="00A30639"/>
    <w:rsid w:val="00A30815"/>
    <w:rsid w:val="00A31EB6"/>
    <w:rsid w:val="00A324E5"/>
    <w:rsid w:val="00A32608"/>
    <w:rsid w:val="00A329C5"/>
    <w:rsid w:val="00A33B60"/>
    <w:rsid w:val="00A344AC"/>
    <w:rsid w:val="00A345E8"/>
    <w:rsid w:val="00A34948"/>
    <w:rsid w:val="00A35432"/>
    <w:rsid w:val="00A35C59"/>
    <w:rsid w:val="00A367ED"/>
    <w:rsid w:val="00A37297"/>
    <w:rsid w:val="00A37D65"/>
    <w:rsid w:val="00A4031E"/>
    <w:rsid w:val="00A4032C"/>
    <w:rsid w:val="00A4105C"/>
    <w:rsid w:val="00A4175B"/>
    <w:rsid w:val="00A41AD1"/>
    <w:rsid w:val="00A434DA"/>
    <w:rsid w:val="00A446E3"/>
    <w:rsid w:val="00A45169"/>
    <w:rsid w:val="00A45B55"/>
    <w:rsid w:val="00A45FF4"/>
    <w:rsid w:val="00A4682B"/>
    <w:rsid w:val="00A4700D"/>
    <w:rsid w:val="00A473AB"/>
    <w:rsid w:val="00A475E8"/>
    <w:rsid w:val="00A47CD9"/>
    <w:rsid w:val="00A50F56"/>
    <w:rsid w:val="00A5163F"/>
    <w:rsid w:val="00A5202B"/>
    <w:rsid w:val="00A522AE"/>
    <w:rsid w:val="00A529B2"/>
    <w:rsid w:val="00A54111"/>
    <w:rsid w:val="00A5411C"/>
    <w:rsid w:val="00A54BB9"/>
    <w:rsid w:val="00A54DBF"/>
    <w:rsid w:val="00A54F12"/>
    <w:rsid w:val="00A55144"/>
    <w:rsid w:val="00A56287"/>
    <w:rsid w:val="00A564F6"/>
    <w:rsid w:val="00A56543"/>
    <w:rsid w:val="00A56AFD"/>
    <w:rsid w:val="00A56DB7"/>
    <w:rsid w:val="00A56FA2"/>
    <w:rsid w:val="00A60545"/>
    <w:rsid w:val="00A60B5C"/>
    <w:rsid w:val="00A60BED"/>
    <w:rsid w:val="00A61B2A"/>
    <w:rsid w:val="00A61F16"/>
    <w:rsid w:val="00A62582"/>
    <w:rsid w:val="00A6383E"/>
    <w:rsid w:val="00A649AD"/>
    <w:rsid w:val="00A64A5A"/>
    <w:rsid w:val="00A65531"/>
    <w:rsid w:val="00A66E32"/>
    <w:rsid w:val="00A67577"/>
    <w:rsid w:val="00A70E81"/>
    <w:rsid w:val="00A71059"/>
    <w:rsid w:val="00A711DC"/>
    <w:rsid w:val="00A7218E"/>
    <w:rsid w:val="00A725E0"/>
    <w:rsid w:val="00A72F27"/>
    <w:rsid w:val="00A73421"/>
    <w:rsid w:val="00A7348A"/>
    <w:rsid w:val="00A737CB"/>
    <w:rsid w:val="00A73833"/>
    <w:rsid w:val="00A74093"/>
    <w:rsid w:val="00A745AF"/>
    <w:rsid w:val="00A745F1"/>
    <w:rsid w:val="00A7495A"/>
    <w:rsid w:val="00A753C2"/>
    <w:rsid w:val="00A75912"/>
    <w:rsid w:val="00A75C94"/>
    <w:rsid w:val="00A75E50"/>
    <w:rsid w:val="00A76A4C"/>
    <w:rsid w:val="00A771A1"/>
    <w:rsid w:val="00A805AB"/>
    <w:rsid w:val="00A8086A"/>
    <w:rsid w:val="00A8094E"/>
    <w:rsid w:val="00A821B3"/>
    <w:rsid w:val="00A833FF"/>
    <w:rsid w:val="00A83457"/>
    <w:rsid w:val="00A8346A"/>
    <w:rsid w:val="00A8361B"/>
    <w:rsid w:val="00A83722"/>
    <w:rsid w:val="00A8462D"/>
    <w:rsid w:val="00A848B3"/>
    <w:rsid w:val="00A8692E"/>
    <w:rsid w:val="00A86EA5"/>
    <w:rsid w:val="00A875BF"/>
    <w:rsid w:val="00A87ACE"/>
    <w:rsid w:val="00A87FC6"/>
    <w:rsid w:val="00A905C9"/>
    <w:rsid w:val="00A9107F"/>
    <w:rsid w:val="00A91F9B"/>
    <w:rsid w:val="00A9243D"/>
    <w:rsid w:val="00A929CC"/>
    <w:rsid w:val="00A92DEC"/>
    <w:rsid w:val="00A93630"/>
    <w:rsid w:val="00A93959"/>
    <w:rsid w:val="00A940BC"/>
    <w:rsid w:val="00A945B2"/>
    <w:rsid w:val="00A94855"/>
    <w:rsid w:val="00A951A5"/>
    <w:rsid w:val="00A95D34"/>
    <w:rsid w:val="00A95E98"/>
    <w:rsid w:val="00A96C8F"/>
    <w:rsid w:val="00A96D7D"/>
    <w:rsid w:val="00A97284"/>
    <w:rsid w:val="00A9736B"/>
    <w:rsid w:val="00A97465"/>
    <w:rsid w:val="00A9782D"/>
    <w:rsid w:val="00AA05D0"/>
    <w:rsid w:val="00AA0E42"/>
    <w:rsid w:val="00AA1213"/>
    <w:rsid w:val="00AA123A"/>
    <w:rsid w:val="00AA1B5C"/>
    <w:rsid w:val="00AA315A"/>
    <w:rsid w:val="00AA32E0"/>
    <w:rsid w:val="00AA33D0"/>
    <w:rsid w:val="00AA3726"/>
    <w:rsid w:val="00AA43AA"/>
    <w:rsid w:val="00AA57DB"/>
    <w:rsid w:val="00AA6247"/>
    <w:rsid w:val="00AA7509"/>
    <w:rsid w:val="00AA7FF0"/>
    <w:rsid w:val="00AB01BF"/>
    <w:rsid w:val="00AB1B6B"/>
    <w:rsid w:val="00AB1F59"/>
    <w:rsid w:val="00AB3C93"/>
    <w:rsid w:val="00AB61EF"/>
    <w:rsid w:val="00AB74D3"/>
    <w:rsid w:val="00AB76D0"/>
    <w:rsid w:val="00AB7BBD"/>
    <w:rsid w:val="00AC095C"/>
    <w:rsid w:val="00AC1C1E"/>
    <w:rsid w:val="00AC26A8"/>
    <w:rsid w:val="00AC2E4B"/>
    <w:rsid w:val="00AC34C5"/>
    <w:rsid w:val="00AC3F71"/>
    <w:rsid w:val="00AC54C0"/>
    <w:rsid w:val="00AC5840"/>
    <w:rsid w:val="00AC682B"/>
    <w:rsid w:val="00AC7179"/>
    <w:rsid w:val="00AD0329"/>
    <w:rsid w:val="00AD0341"/>
    <w:rsid w:val="00AD0E61"/>
    <w:rsid w:val="00AD0EEF"/>
    <w:rsid w:val="00AD0F66"/>
    <w:rsid w:val="00AD2109"/>
    <w:rsid w:val="00AD2125"/>
    <w:rsid w:val="00AD225C"/>
    <w:rsid w:val="00AD2AA3"/>
    <w:rsid w:val="00AD36AD"/>
    <w:rsid w:val="00AD36D2"/>
    <w:rsid w:val="00AD3830"/>
    <w:rsid w:val="00AD40ED"/>
    <w:rsid w:val="00AD41DF"/>
    <w:rsid w:val="00AD4AB1"/>
    <w:rsid w:val="00AD4DC5"/>
    <w:rsid w:val="00AD4F3B"/>
    <w:rsid w:val="00AD54FF"/>
    <w:rsid w:val="00AD5699"/>
    <w:rsid w:val="00AD66AD"/>
    <w:rsid w:val="00AD696A"/>
    <w:rsid w:val="00AD7321"/>
    <w:rsid w:val="00AD7B75"/>
    <w:rsid w:val="00AE06B8"/>
    <w:rsid w:val="00AE0FC2"/>
    <w:rsid w:val="00AE1A0C"/>
    <w:rsid w:val="00AE1FAD"/>
    <w:rsid w:val="00AE2312"/>
    <w:rsid w:val="00AE31C1"/>
    <w:rsid w:val="00AE347C"/>
    <w:rsid w:val="00AE3489"/>
    <w:rsid w:val="00AE3F51"/>
    <w:rsid w:val="00AE403F"/>
    <w:rsid w:val="00AE440C"/>
    <w:rsid w:val="00AE5578"/>
    <w:rsid w:val="00AE6CE9"/>
    <w:rsid w:val="00AE6FB8"/>
    <w:rsid w:val="00AE73D5"/>
    <w:rsid w:val="00AE74C8"/>
    <w:rsid w:val="00AE7B51"/>
    <w:rsid w:val="00AF01E5"/>
    <w:rsid w:val="00AF0EB0"/>
    <w:rsid w:val="00AF1EFE"/>
    <w:rsid w:val="00AF2E59"/>
    <w:rsid w:val="00AF3374"/>
    <w:rsid w:val="00AF36E7"/>
    <w:rsid w:val="00AF4714"/>
    <w:rsid w:val="00AF4D67"/>
    <w:rsid w:val="00AF59B2"/>
    <w:rsid w:val="00AF6736"/>
    <w:rsid w:val="00AF677B"/>
    <w:rsid w:val="00AF6F2E"/>
    <w:rsid w:val="00AF7214"/>
    <w:rsid w:val="00AF75A0"/>
    <w:rsid w:val="00AF7E0C"/>
    <w:rsid w:val="00B006AF"/>
    <w:rsid w:val="00B00A62"/>
    <w:rsid w:val="00B0121E"/>
    <w:rsid w:val="00B02146"/>
    <w:rsid w:val="00B02969"/>
    <w:rsid w:val="00B039C5"/>
    <w:rsid w:val="00B03E2A"/>
    <w:rsid w:val="00B03F23"/>
    <w:rsid w:val="00B04044"/>
    <w:rsid w:val="00B041E7"/>
    <w:rsid w:val="00B04C35"/>
    <w:rsid w:val="00B04EBF"/>
    <w:rsid w:val="00B05688"/>
    <w:rsid w:val="00B058D2"/>
    <w:rsid w:val="00B05DA4"/>
    <w:rsid w:val="00B069EB"/>
    <w:rsid w:val="00B07260"/>
    <w:rsid w:val="00B0782A"/>
    <w:rsid w:val="00B07D9B"/>
    <w:rsid w:val="00B1112E"/>
    <w:rsid w:val="00B11A23"/>
    <w:rsid w:val="00B1312E"/>
    <w:rsid w:val="00B1315C"/>
    <w:rsid w:val="00B13C9D"/>
    <w:rsid w:val="00B13CCB"/>
    <w:rsid w:val="00B142F4"/>
    <w:rsid w:val="00B153BE"/>
    <w:rsid w:val="00B1591C"/>
    <w:rsid w:val="00B15FA4"/>
    <w:rsid w:val="00B168AE"/>
    <w:rsid w:val="00B16EC1"/>
    <w:rsid w:val="00B170D8"/>
    <w:rsid w:val="00B17604"/>
    <w:rsid w:val="00B212B7"/>
    <w:rsid w:val="00B2216D"/>
    <w:rsid w:val="00B2319E"/>
    <w:rsid w:val="00B237EE"/>
    <w:rsid w:val="00B23C8F"/>
    <w:rsid w:val="00B23E21"/>
    <w:rsid w:val="00B23F21"/>
    <w:rsid w:val="00B2426D"/>
    <w:rsid w:val="00B247FB"/>
    <w:rsid w:val="00B2619A"/>
    <w:rsid w:val="00B26E30"/>
    <w:rsid w:val="00B270AE"/>
    <w:rsid w:val="00B27EAE"/>
    <w:rsid w:val="00B30E5D"/>
    <w:rsid w:val="00B31027"/>
    <w:rsid w:val="00B31885"/>
    <w:rsid w:val="00B31C51"/>
    <w:rsid w:val="00B32554"/>
    <w:rsid w:val="00B32610"/>
    <w:rsid w:val="00B33F2D"/>
    <w:rsid w:val="00B347B6"/>
    <w:rsid w:val="00B34E68"/>
    <w:rsid w:val="00B359C6"/>
    <w:rsid w:val="00B36231"/>
    <w:rsid w:val="00B3628F"/>
    <w:rsid w:val="00B36B41"/>
    <w:rsid w:val="00B400DB"/>
    <w:rsid w:val="00B41071"/>
    <w:rsid w:val="00B411A3"/>
    <w:rsid w:val="00B41709"/>
    <w:rsid w:val="00B4230D"/>
    <w:rsid w:val="00B42490"/>
    <w:rsid w:val="00B453E8"/>
    <w:rsid w:val="00B46436"/>
    <w:rsid w:val="00B466F0"/>
    <w:rsid w:val="00B46C0B"/>
    <w:rsid w:val="00B46F72"/>
    <w:rsid w:val="00B47645"/>
    <w:rsid w:val="00B51265"/>
    <w:rsid w:val="00B514B1"/>
    <w:rsid w:val="00B52344"/>
    <w:rsid w:val="00B5270C"/>
    <w:rsid w:val="00B52B43"/>
    <w:rsid w:val="00B531DD"/>
    <w:rsid w:val="00B53AAE"/>
    <w:rsid w:val="00B5490C"/>
    <w:rsid w:val="00B5522E"/>
    <w:rsid w:val="00B559A0"/>
    <w:rsid w:val="00B55C35"/>
    <w:rsid w:val="00B5638A"/>
    <w:rsid w:val="00B56449"/>
    <w:rsid w:val="00B568C5"/>
    <w:rsid w:val="00B57CC4"/>
    <w:rsid w:val="00B57E78"/>
    <w:rsid w:val="00B60580"/>
    <w:rsid w:val="00B6058F"/>
    <w:rsid w:val="00B61597"/>
    <w:rsid w:val="00B619B6"/>
    <w:rsid w:val="00B61CC7"/>
    <w:rsid w:val="00B62213"/>
    <w:rsid w:val="00B625A3"/>
    <w:rsid w:val="00B6403D"/>
    <w:rsid w:val="00B64D06"/>
    <w:rsid w:val="00B6562B"/>
    <w:rsid w:val="00B662D8"/>
    <w:rsid w:val="00B666BD"/>
    <w:rsid w:val="00B6677C"/>
    <w:rsid w:val="00B669F4"/>
    <w:rsid w:val="00B66A48"/>
    <w:rsid w:val="00B66E3C"/>
    <w:rsid w:val="00B67A26"/>
    <w:rsid w:val="00B70E33"/>
    <w:rsid w:val="00B711E2"/>
    <w:rsid w:val="00B74544"/>
    <w:rsid w:val="00B74AE3"/>
    <w:rsid w:val="00B75503"/>
    <w:rsid w:val="00B75B91"/>
    <w:rsid w:val="00B75FDA"/>
    <w:rsid w:val="00B766C7"/>
    <w:rsid w:val="00B767C7"/>
    <w:rsid w:val="00B76E23"/>
    <w:rsid w:val="00B77D13"/>
    <w:rsid w:val="00B77D9F"/>
    <w:rsid w:val="00B80925"/>
    <w:rsid w:val="00B81615"/>
    <w:rsid w:val="00B8291C"/>
    <w:rsid w:val="00B83426"/>
    <w:rsid w:val="00B84294"/>
    <w:rsid w:val="00B84BFB"/>
    <w:rsid w:val="00B84EA1"/>
    <w:rsid w:val="00B87443"/>
    <w:rsid w:val="00B87E9C"/>
    <w:rsid w:val="00B90F83"/>
    <w:rsid w:val="00B92179"/>
    <w:rsid w:val="00B929FA"/>
    <w:rsid w:val="00B92D3B"/>
    <w:rsid w:val="00B92F74"/>
    <w:rsid w:val="00B9368C"/>
    <w:rsid w:val="00B93C11"/>
    <w:rsid w:val="00B95218"/>
    <w:rsid w:val="00B953CC"/>
    <w:rsid w:val="00B9641A"/>
    <w:rsid w:val="00B965FD"/>
    <w:rsid w:val="00B97475"/>
    <w:rsid w:val="00B975D2"/>
    <w:rsid w:val="00B97D83"/>
    <w:rsid w:val="00BA0401"/>
    <w:rsid w:val="00BA066C"/>
    <w:rsid w:val="00BA0A94"/>
    <w:rsid w:val="00BA0D63"/>
    <w:rsid w:val="00BA0FEF"/>
    <w:rsid w:val="00BA1440"/>
    <w:rsid w:val="00BA24EB"/>
    <w:rsid w:val="00BA2DA7"/>
    <w:rsid w:val="00BA3478"/>
    <w:rsid w:val="00BA3DEC"/>
    <w:rsid w:val="00BA4A4F"/>
    <w:rsid w:val="00BA4F91"/>
    <w:rsid w:val="00BA51E2"/>
    <w:rsid w:val="00BA5396"/>
    <w:rsid w:val="00BA54CA"/>
    <w:rsid w:val="00BA597D"/>
    <w:rsid w:val="00BA62A4"/>
    <w:rsid w:val="00BA6C4A"/>
    <w:rsid w:val="00BA7A26"/>
    <w:rsid w:val="00BA7AFF"/>
    <w:rsid w:val="00BB0B83"/>
    <w:rsid w:val="00BB12D8"/>
    <w:rsid w:val="00BB1661"/>
    <w:rsid w:val="00BB41D3"/>
    <w:rsid w:val="00BB421C"/>
    <w:rsid w:val="00BB450C"/>
    <w:rsid w:val="00BB74A4"/>
    <w:rsid w:val="00BC0AF5"/>
    <w:rsid w:val="00BC183C"/>
    <w:rsid w:val="00BC21CE"/>
    <w:rsid w:val="00BC21FF"/>
    <w:rsid w:val="00BC294A"/>
    <w:rsid w:val="00BC2D31"/>
    <w:rsid w:val="00BC46F3"/>
    <w:rsid w:val="00BC4BF4"/>
    <w:rsid w:val="00BC557A"/>
    <w:rsid w:val="00BC660D"/>
    <w:rsid w:val="00BC6C94"/>
    <w:rsid w:val="00BC6DAF"/>
    <w:rsid w:val="00BC7A24"/>
    <w:rsid w:val="00BC7D4C"/>
    <w:rsid w:val="00BD0030"/>
    <w:rsid w:val="00BD04E8"/>
    <w:rsid w:val="00BD0D14"/>
    <w:rsid w:val="00BD1C61"/>
    <w:rsid w:val="00BD1FFD"/>
    <w:rsid w:val="00BD2468"/>
    <w:rsid w:val="00BD25BD"/>
    <w:rsid w:val="00BD2D09"/>
    <w:rsid w:val="00BD2D3C"/>
    <w:rsid w:val="00BD2DDA"/>
    <w:rsid w:val="00BD3D16"/>
    <w:rsid w:val="00BD4D7C"/>
    <w:rsid w:val="00BD4F00"/>
    <w:rsid w:val="00BD5704"/>
    <w:rsid w:val="00BD58B9"/>
    <w:rsid w:val="00BD5FCD"/>
    <w:rsid w:val="00BD60A3"/>
    <w:rsid w:val="00BD61CB"/>
    <w:rsid w:val="00BD64AD"/>
    <w:rsid w:val="00BD683E"/>
    <w:rsid w:val="00BD68D5"/>
    <w:rsid w:val="00BE1243"/>
    <w:rsid w:val="00BE1F3E"/>
    <w:rsid w:val="00BE21E4"/>
    <w:rsid w:val="00BE29ED"/>
    <w:rsid w:val="00BE43C4"/>
    <w:rsid w:val="00BE477A"/>
    <w:rsid w:val="00BE4F3B"/>
    <w:rsid w:val="00BE55FB"/>
    <w:rsid w:val="00BE6722"/>
    <w:rsid w:val="00BE7416"/>
    <w:rsid w:val="00BE79B9"/>
    <w:rsid w:val="00BE79DE"/>
    <w:rsid w:val="00BF13FC"/>
    <w:rsid w:val="00BF196F"/>
    <w:rsid w:val="00BF2CDE"/>
    <w:rsid w:val="00BF339C"/>
    <w:rsid w:val="00BF3709"/>
    <w:rsid w:val="00BF42F8"/>
    <w:rsid w:val="00BF4689"/>
    <w:rsid w:val="00BF4BEC"/>
    <w:rsid w:val="00BF53D7"/>
    <w:rsid w:val="00BF5726"/>
    <w:rsid w:val="00BF5763"/>
    <w:rsid w:val="00BF5C64"/>
    <w:rsid w:val="00BF5F1B"/>
    <w:rsid w:val="00BF724C"/>
    <w:rsid w:val="00C00A58"/>
    <w:rsid w:val="00C00B8A"/>
    <w:rsid w:val="00C014EE"/>
    <w:rsid w:val="00C02023"/>
    <w:rsid w:val="00C023C6"/>
    <w:rsid w:val="00C028E7"/>
    <w:rsid w:val="00C033F6"/>
    <w:rsid w:val="00C0367E"/>
    <w:rsid w:val="00C037EC"/>
    <w:rsid w:val="00C039A3"/>
    <w:rsid w:val="00C04256"/>
    <w:rsid w:val="00C0480E"/>
    <w:rsid w:val="00C05008"/>
    <w:rsid w:val="00C05602"/>
    <w:rsid w:val="00C06767"/>
    <w:rsid w:val="00C07551"/>
    <w:rsid w:val="00C07852"/>
    <w:rsid w:val="00C07E35"/>
    <w:rsid w:val="00C1064F"/>
    <w:rsid w:val="00C109DD"/>
    <w:rsid w:val="00C112C3"/>
    <w:rsid w:val="00C11E86"/>
    <w:rsid w:val="00C12AE0"/>
    <w:rsid w:val="00C1443F"/>
    <w:rsid w:val="00C15F04"/>
    <w:rsid w:val="00C163EF"/>
    <w:rsid w:val="00C164DD"/>
    <w:rsid w:val="00C16D1E"/>
    <w:rsid w:val="00C16F60"/>
    <w:rsid w:val="00C1700F"/>
    <w:rsid w:val="00C20511"/>
    <w:rsid w:val="00C20C6B"/>
    <w:rsid w:val="00C21664"/>
    <w:rsid w:val="00C21828"/>
    <w:rsid w:val="00C2227B"/>
    <w:rsid w:val="00C22689"/>
    <w:rsid w:val="00C2272A"/>
    <w:rsid w:val="00C22AD8"/>
    <w:rsid w:val="00C23144"/>
    <w:rsid w:val="00C233C6"/>
    <w:rsid w:val="00C23CD8"/>
    <w:rsid w:val="00C23E48"/>
    <w:rsid w:val="00C23F3C"/>
    <w:rsid w:val="00C24B19"/>
    <w:rsid w:val="00C25664"/>
    <w:rsid w:val="00C266B4"/>
    <w:rsid w:val="00C2670F"/>
    <w:rsid w:val="00C27AF8"/>
    <w:rsid w:val="00C27BC8"/>
    <w:rsid w:val="00C27C49"/>
    <w:rsid w:val="00C30915"/>
    <w:rsid w:val="00C317F1"/>
    <w:rsid w:val="00C339FC"/>
    <w:rsid w:val="00C33C30"/>
    <w:rsid w:val="00C33E0A"/>
    <w:rsid w:val="00C3471A"/>
    <w:rsid w:val="00C34850"/>
    <w:rsid w:val="00C35171"/>
    <w:rsid w:val="00C35664"/>
    <w:rsid w:val="00C36D70"/>
    <w:rsid w:val="00C36D83"/>
    <w:rsid w:val="00C37164"/>
    <w:rsid w:val="00C3769A"/>
    <w:rsid w:val="00C378BC"/>
    <w:rsid w:val="00C37A2A"/>
    <w:rsid w:val="00C407FF"/>
    <w:rsid w:val="00C41826"/>
    <w:rsid w:val="00C418B8"/>
    <w:rsid w:val="00C41C87"/>
    <w:rsid w:val="00C42591"/>
    <w:rsid w:val="00C42C3F"/>
    <w:rsid w:val="00C42DE1"/>
    <w:rsid w:val="00C4429F"/>
    <w:rsid w:val="00C445C6"/>
    <w:rsid w:val="00C44922"/>
    <w:rsid w:val="00C44E0F"/>
    <w:rsid w:val="00C45853"/>
    <w:rsid w:val="00C46839"/>
    <w:rsid w:val="00C46A39"/>
    <w:rsid w:val="00C47F58"/>
    <w:rsid w:val="00C522D7"/>
    <w:rsid w:val="00C5354D"/>
    <w:rsid w:val="00C5423E"/>
    <w:rsid w:val="00C5471D"/>
    <w:rsid w:val="00C55D10"/>
    <w:rsid w:val="00C55D22"/>
    <w:rsid w:val="00C56547"/>
    <w:rsid w:val="00C5795F"/>
    <w:rsid w:val="00C6272E"/>
    <w:rsid w:val="00C62BE2"/>
    <w:rsid w:val="00C638FE"/>
    <w:rsid w:val="00C640F1"/>
    <w:rsid w:val="00C64500"/>
    <w:rsid w:val="00C646BE"/>
    <w:rsid w:val="00C66990"/>
    <w:rsid w:val="00C66CAF"/>
    <w:rsid w:val="00C67E9A"/>
    <w:rsid w:val="00C718C4"/>
    <w:rsid w:val="00C71E2D"/>
    <w:rsid w:val="00C71EA8"/>
    <w:rsid w:val="00C724E7"/>
    <w:rsid w:val="00C72B7F"/>
    <w:rsid w:val="00C72BF1"/>
    <w:rsid w:val="00C730C8"/>
    <w:rsid w:val="00C738EE"/>
    <w:rsid w:val="00C73917"/>
    <w:rsid w:val="00C740D8"/>
    <w:rsid w:val="00C7418C"/>
    <w:rsid w:val="00C7471B"/>
    <w:rsid w:val="00C74A40"/>
    <w:rsid w:val="00C74A72"/>
    <w:rsid w:val="00C75853"/>
    <w:rsid w:val="00C75CD4"/>
    <w:rsid w:val="00C766FF"/>
    <w:rsid w:val="00C7678F"/>
    <w:rsid w:val="00C76C07"/>
    <w:rsid w:val="00C76F41"/>
    <w:rsid w:val="00C77402"/>
    <w:rsid w:val="00C7754E"/>
    <w:rsid w:val="00C80DD3"/>
    <w:rsid w:val="00C81255"/>
    <w:rsid w:val="00C82060"/>
    <w:rsid w:val="00C8334D"/>
    <w:rsid w:val="00C84B55"/>
    <w:rsid w:val="00C84C94"/>
    <w:rsid w:val="00C85CD6"/>
    <w:rsid w:val="00C8602D"/>
    <w:rsid w:val="00C86DCE"/>
    <w:rsid w:val="00C87821"/>
    <w:rsid w:val="00C9085D"/>
    <w:rsid w:val="00C915BE"/>
    <w:rsid w:val="00C9171B"/>
    <w:rsid w:val="00C92993"/>
    <w:rsid w:val="00C92A34"/>
    <w:rsid w:val="00C92B98"/>
    <w:rsid w:val="00C92E4E"/>
    <w:rsid w:val="00C93181"/>
    <w:rsid w:val="00C937A8"/>
    <w:rsid w:val="00C93C92"/>
    <w:rsid w:val="00C94B4B"/>
    <w:rsid w:val="00C95172"/>
    <w:rsid w:val="00C95229"/>
    <w:rsid w:val="00C96838"/>
    <w:rsid w:val="00C969E2"/>
    <w:rsid w:val="00C96BCD"/>
    <w:rsid w:val="00CA0F62"/>
    <w:rsid w:val="00CA1279"/>
    <w:rsid w:val="00CA1614"/>
    <w:rsid w:val="00CA1B85"/>
    <w:rsid w:val="00CA1B94"/>
    <w:rsid w:val="00CA246F"/>
    <w:rsid w:val="00CA28CB"/>
    <w:rsid w:val="00CA2D74"/>
    <w:rsid w:val="00CA2FFF"/>
    <w:rsid w:val="00CA335A"/>
    <w:rsid w:val="00CA37B6"/>
    <w:rsid w:val="00CA4564"/>
    <w:rsid w:val="00CA474E"/>
    <w:rsid w:val="00CA5B62"/>
    <w:rsid w:val="00CA6FEE"/>
    <w:rsid w:val="00CA7489"/>
    <w:rsid w:val="00CA7DC0"/>
    <w:rsid w:val="00CB0220"/>
    <w:rsid w:val="00CB0854"/>
    <w:rsid w:val="00CB0966"/>
    <w:rsid w:val="00CB135B"/>
    <w:rsid w:val="00CB1CAC"/>
    <w:rsid w:val="00CB20CB"/>
    <w:rsid w:val="00CB2AFB"/>
    <w:rsid w:val="00CB2F5B"/>
    <w:rsid w:val="00CB2FF5"/>
    <w:rsid w:val="00CB371F"/>
    <w:rsid w:val="00CB3A56"/>
    <w:rsid w:val="00CB3FD1"/>
    <w:rsid w:val="00CB424B"/>
    <w:rsid w:val="00CB514A"/>
    <w:rsid w:val="00CB52A7"/>
    <w:rsid w:val="00CB5F9A"/>
    <w:rsid w:val="00CB653A"/>
    <w:rsid w:val="00CB656C"/>
    <w:rsid w:val="00CB663F"/>
    <w:rsid w:val="00CB6D86"/>
    <w:rsid w:val="00CB7B6A"/>
    <w:rsid w:val="00CC02A8"/>
    <w:rsid w:val="00CC0CCA"/>
    <w:rsid w:val="00CC1270"/>
    <w:rsid w:val="00CC12E0"/>
    <w:rsid w:val="00CC1A2A"/>
    <w:rsid w:val="00CC1D8C"/>
    <w:rsid w:val="00CC236B"/>
    <w:rsid w:val="00CC2664"/>
    <w:rsid w:val="00CC2757"/>
    <w:rsid w:val="00CC2CFD"/>
    <w:rsid w:val="00CC33F0"/>
    <w:rsid w:val="00CC3B7A"/>
    <w:rsid w:val="00CC4466"/>
    <w:rsid w:val="00CC4874"/>
    <w:rsid w:val="00CC57CE"/>
    <w:rsid w:val="00CC622B"/>
    <w:rsid w:val="00CC627A"/>
    <w:rsid w:val="00CC6297"/>
    <w:rsid w:val="00CC674C"/>
    <w:rsid w:val="00CC6916"/>
    <w:rsid w:val="00CC6980"/>
    <w:rsid w:val="00CC6AEC"/>
    <w:rsid w:val="00CC7120"/>
    <w:rsid w:val="00CC7752"/>
    <w:rsid w:val="00CD095D"/>
    <w:rsid w:val="00CD131E"/>
    <w:rsid w:val="00CD1665"/>
    <w:rsid w:val="00CD230F"/>
    <w:rsid w:val="00CD2A24"/>
    <w:rsid w:val="00CD2B04"/>
    <w:rsid w:val="00CD2DD0"/>
    <w:rsid w:val="00CD3023"/>
    <w:rsid w:val="00CD3654"/>
    <w:rsid w:val="00CD5B4C"/>
    <w:rsid w:val="00CD5D21"/>
    <w:rsid w:val="00CD68B8"/>
    <w:rsid w:val="00CD6A8F"/>
    <w:rsid w:val="00CD7866"/>
    <w:rsid w:val="00CE090B"/>
    <w:rsid w:val="00CE0941"/>
    <w:rsid w:val="00CE0B8C"/>
    <w:rsid w:val="00CE1624"/>
    <w:rsid w:val="00CE1C1C"/>
    <w:rsid w:val="00CE1F5F"/>
    <w:rsid w:val="00CE20CC"/>
    <w:rsid w:val="00CE2591"/>
    <w:rsid w:val="00CE3331"/>
    <w:rsid w:val="00CE3945"/>
    <w:rsid w:val="00CE59CE"/>
    <w:rsid w:val="00CE59DD"/>
    <w:rsid w:val="00CE5C1F"/>
    <w:rsid w:val="00CE5C6D"/>
    <w:rsid w:val="00CE7A2D"/>
    <w:rsid w:val="00CE7A60"/>
    <w:rsid w:val="00CF0082"/>
    <w:rsid w:val="00CF0B40"/>
    <w:rsid w:val="00CF144A"/>
    <w:rsid w:val="00CF1860"/>
    <w:rsid w:val="00CF22C7"/>
    <w:rsid w:val="00CF24EB"/>
    <w:rsid w:val="00CF273C"/>
    <w:rsid w:val="00CF2906"/>
    <w:rsid w:val="00CF2917"/>
    <w:rsid w:val="00CF2F08"/>
    <w:rsid w:val="00CF2FF2"/>
    <w:rsid w:val="00CF3297"/>
    <w:rsid w:val="00CF3852"/>
    <w:rsid w:val="00CF402F"/>
    <w:rsid w:val="00CF456C"/>
    <w:rsid w:val="00CF462D"/>
    <w:rsid w:val="00CF47C8"/>
    <w:rsid w:val="00CF491D"/>
    <w:rsid w:val="00CF49A7"/>
    <w:rsid w:val="00CF4DD4"/>
    <w:rsid w:val="00CF799A"/>
    <w:rsid w:val="00CF79DF"/>
    <w:rsid w:val="00CF7C7F"/>
    <w:rsid w:val="00D000A7"/>
    <w:rsid w:val="00D00229"/>
    <w:rsid w:val="00D00D1C"/>
    <w:rsid w:val="00D01AA6"/>
    <w:rsid w:val="00D022B0"/>
    <w:rsid w:val="00D025D1"/>
    <w:rsid w:val="00D02862"/>
    <w:rsid w:val="00D02FA0"/>
    <w:rsid w:val="00D04119"/>
    <w:rsid w:val="00D05427"/>
    <w:rsid w:val="00D05825"/>
    <w:rsid w:val="00D05A52"/>
    <w:rsid w:val="00D05CD1"/>
    <w:rsid w:val="00D05F58"/>
    <w:rsid w:val="00D066C3"/>
    <w:rsid w:val="00D06F7F"/>
    <w:rsid w:val="00D0772B"/>
    <w:rsid w:val="00D07EDD"/>
    <w:rsid w:val="00D11155"/>
    <w:rsid w:val="00D1155C"/>
    <w:rsid w:val="00D11941"/>
    <w:rsid w:val="00D128AE"/>
    <w:rsid w:val="00D12929"/>
    <w:rsid w:val="00D12A51"/>
    <w:rsid w:val="00D14ECF"/>
    <w:rsid w:val="00D157FE"/>
    <w:rsid w:val="00D15FBB"/>
    <w:rsid w:val="00D1661D"/>
    <w:rsid w:val="00D17863"/>
    <w:rsid w:val="00D2002B"/>
    <w:rsid w:val="00D200CF"/>
    <w:rsid w:val="00D2124E"/>
    <w:rsid w:val="00D213E9"/>
    <w:rsid w:val="00D2189E"/>
    <w:rsid w:val="00D23B18"/>
    <w:rsid w:val="00D23FFA"/>
    <w:rsid w:val="00D24524"/>
    <w:rsid w:val="00D255C4"/>
    <w:rsid w:val="00D25BCF"/>
    <w:rsid w:val="00D25C10"/>
    <w:rsid w:val="00D26E50"/>
    <w:rsid w:val="00D27420"/>
    <w:rsid w:val="00D27B4F"/>
    <w:rsid w:val="00D30F97"/>
    <w:rsid w:val="00D312CF"/>
    <w:rsid w:val="00D318CD"/>
    <w:rsid w:val="00D31C23"/>
    <w:rsid w:val="00D328FD"/>
    <w:rsid w:val="00D33474"/>
    <w:rsid w:val="00D3348C"/>
    <w:rsid w:val="00D33AA5"/>
    <w:rsid w:val="00D348C0"/>
    <w:rsid w:val="00D34B15"/>
    <w:rsid w:val="00D35AD0"/>
    <w:rsid w:val="00D36028"/>
    <w:rsid w:val="00D37165"/>
    <w:rsid w:val="00D37601"/>
    <w:rsid w:val="00D37E1C"/>
    <w:rsid w:val="00D37E22"/>
    <w:rsid w:val="00D40864"/>
    <w:rsid w:val="00D41A6D"/>
    <w:rsid w:val="00D41B53"/>
    <w:rsid w:val="00D42484"/>
    <w:rsid w:val="00D42D7F"/>
    <w:rsid w:val="00D4303A"/>
    <w:rsid w:val="00D450FC"/>
    <w:rsid w:val="00D46073"/>
    <w:rsid w:val="00D461E8"/>
    <w:rsid w:val="00D46CFF"/>
    <w:rsid w:val="00D4740D"/>
    <w:rsid w:val="00D47425"/>
    <w:rsid w:val="00D477C3"/>
    <w:rsid w:val="00D50C3E"/>
    <w:rsid w:val="00D50F77"/>
    <w:rsid w:val="00D519DB"/>
    <w:rsid w:val="00D51CB8"/>
    <w:rsid w:val="00D5204E"/>
    <w:rsid w:val="00D526CF"/>
    <w:rsid w:val="00D54658"/>
    <w:rsid w:val="00D54791"/>
    <w:rsid w:val="00D574BB"/>
    <w:rsid w:val="00D60494"/>
    <w:rsid w:val="00D60732"/>
    <w:rsid w:val="00D6200B"/>
    <w:rsid w:val="00D64039"/>
    <w:rsid w:val="00D64059"/>
    <w:rsid w:val="00D6469B"/>
    <w:rsid w:val="00D65C14"/>
    <w:rsid w:val="00D6638D"/>
    <w:rsid w:val="00D66B7B"/>
    <w:rsid w:val="00D676F6"/>
    <w:rsid w:val="00D67702"/>
    <w:rsid w:val="00D677A7"/>
    <w:rsid w:val="00D67F75"/>
    <w:rsid w:val="00D700AF"/>
    <w:rsid w:val="00D70A11"/>
    <w:rsid w:val="00D71A0A"/>
    <w:rsid w:val="00D7208A"/>
    <w:rsid w:val="00D72384"/>
    <w:rsid w:val="00D72C74"/>
    <w:rsid w:val="00D72F25"/>
    <w:rsid w:val="00D736A8"/>
    <w:rsid w:val="00D74ABB"/>
    <w:rsid w:val="00D75919"/>
    <w:rsid w:val="00D764F8"/>
    <w:rsid w:val="00D76525"/>
    <w:rsid w:val="00D765E0"/>
    <w:rsid w:val="00D770C8"/>
    <w:rsid w:val="00D80160"/>
    <w:rsid w:val="00D80224"/>
    <w:rsid w:val="00D805E5"/>
    <w:rsid w:val="00D81780"/>
    <w:rsid w:val="00D81955"/>
    <w:rsid w:val="00D81B75"/>
    <w:rsid w:val="00D82265"/>
    <w:rsid w:val="00D82867"/>
    <w:rsid w:val="00D82899"/>
    <w:rsid w:val="00D832D4"/>
    <w:rsid w:val="00D8397F"/>
    <w:rsid w:val="00D84264"/>
    <w:rsid w:val="00D85998"/>
    <w:rsid w:val="00D860F2"/>
    <w:rsid w:val="00D867FC"/>
    <w:rsid w:val="00D86B6B"/>
    <w:rsid w:val="00D86D55"/>
    <w:rsid w:val="00D922A4"/>
    <w:rsid w:val="00D92844"/>
    <w:rsid w:val="00D92E07"/>
    <w:rsid w:val="00D92FB1"/>
    <w:rsid w:val="00D93BFF"/>
    <w:rsid w:val="00D940F3"/>
    <w:rsid w:val="00D951AF"/>
    <w:rsid w:val="00D953D7"/>
    <w:rsid w:val="00D95D15"/>
    <w:rsid w:val="00D95FB3"/>
    <w:rsid w:val="00D96115"/>
    <w:rsid w:val="00D96C96"/>
    <w:rsid w:val="00D971D8"/>
    <w:rsid w:val="00D97480"/>
    <w:rsid w:val="00D97D6F"/>
    <w:rsid w:val="00D97DF8"/>
    <w:rsid w:val="00DA0346"/>
    <w:rsid w:val="00DA0A1C"/>
    <w:rsid w:val="00DA0CA9"/>
    <w:rsid w:val="00DA1A22"/>
    <w:rsid w:val="00DA235A"/>
    <w:rsid w:val="00DA2495"/>
    <w:rsid w:val="00DA2652"/>
    <w:rsid w:val="00DA28BC"/>
    <w:rsid w:val="00DA37B8"/>
    <w:rsid w:val="00DA39F0"/>
    <w:rsid w:val="00DA3CF1"/>
    <w:rsid w:val="00DA50E6"/>
    <w:rsid w:val="00DA549C"/>
    <w:rsid w:val="00DA57B8"/>
    <w:rsid w:val="00DA5DAB"/>
    <w:rsid w:val="00DA6496"/>
    <w:rsid w:val="00DA6A94"/>
    <w:rsid w:val="00DA7399"/>
    <w:rsid w:val="00DA7987"/>
    <w:rsid w:val="00DB0660"/>
    <w:rsid w:val="00DB1FE4"/>
    <w:rsid w:val="00DB266F"/>
    <w:rsid w:val="00DB29F3"/>
    <w:rsid w:val="00DB2A42"/>
    <w:rsid w:val="00DB340C"/>
    <w:rsid w:val="00DB3774"/>
    <w:rsid w:val="00DB4216"/>
    <w:rsid w:val="00DB4DFD"/>
    <w:rsid w:val="00DB526C"/>
    <w:rsid w:val="00DB54F2"/>
    <w:rsid w:val="00DB5767"/>
    <w:rsid w:val="00DB5878"/>
    <w:rsid w:val="00DB691A"/>
    <w:rsid w:val="00DB6D5F"/>
    <w:rsid w:val="00DB7A58"/>
    <w:rsid w:val="00DC025B"/>
    <w:rsid w:val="00DC10EB"/>
    <w:rsid w:val="00DC1937"/>
    <w:rsid w:val="00DC20BD"/>
    <w:rsid w:val="00DC3047"/>
    <w:rsid w:val="00DC431F"/>
    <w:rsid w:val="00DC43CD"/>
    <w:rsid w:val="00DC4C32"/>
    <w:rsid w:val="00DC77A0"/>
    <w:rsid w:val="00DD00CB"/>
    <w:rsid w:val="00DD1247"/>
    <w:rsid w:val="00DD1257"/>
    <w:rsid w:val="00DD1FF1"/>
    <w:rsid w:val="00DD24EA"/>
    <w:rsid w:val="00DD3CB1"/>
    <w:rsid w:val="00DD42B3"/>
    <w:rsid w:val="00DD4A59"/>
    <w:rsid w:val="00DD4B21"/>
    <w:rsid w:val="00DD570B"/>
    <w:rsid w:val="00DD5D5E"/>
    <w:rsid w:val="00DD779C"/>
    <w:rsid w:val="00DD789C"/>
    <w:rsid w:val="00DE021F"/>
    <w:rsid w:val="00DE05DF"/>
    <w:rsid w:val="00DE0A09"/>
    <w:rsid w:val="00DE0DB7"/>
    <w:rsid w:val="00DE1084"/>
    <w:rsid w:val="00DE23E5"/>
    <w:rsid w:val="00DE25F6"/>
    <w:rsid w:val="00DE3166"/>
    <w:rsid w:val="00DE31DA"/>
    <w:rsid w:val="00DE34AA"/>
    <w:rsid w:val="00DE4CE5"/>
    <w:rsid w:val="00DE4FC6"/>
    <w:rsid w:val="00DE5033"/>
    <w:rsid w:val="00DE6924"/>
    <w:rsid w:val="00DE6ADE"/>
    <w:rsid w:val="00DE6BB8"/>
    <w:rsid w:val="00DE6DE5"/>
    <w:rsid w:val="00DE7814"/>
    <w:rsid w:val="00DF0872"/>
    <w:rsid w:val="00DF1265"/>
    <w:rsid w:val="00DF1A5E"/>
    <w:rsid w:val="00DF23D0"/>
    <w:rsid w:val="00DF32DA"/>
    <w:rsid w:val="00DF35C6"/>
    <w:rsid w:val="00DF35C7"/>
    <w:rsid w:val="00DF4559"/>
    <w:rsid w:val="00DF490E"/>
    <w:rsid w:val="00DF4FFE"/>
    <w:rsid w:val="00DF5A63"/>
    <w:rsid w:val="00DF5B0F"/>
    <w:rsid w:val="00DF5FE6"/>
    <w:rsid w:val="00DF6407"/>
    <w:rsid w:val="00DF6C0C"/>
    <w:rsid w:val="00E0000C"/>
    <w:rsid w:val="00E00344"/>
    <w:rsid w:val="00E00E52"/>
    <w:rsid w:val="00E038C3"/>
    <w:rsid w:val="00E03D56"/>
    <w:rsid w:val="00E04FEE"/>
    <w:rsid w:val="00E061C9"/>
    <w:rsid w:val="00E06D0D"/>
    <w:rsid w:val="00E07245"/>
    <w:rsid w:val="00E076F9"/>
    <w:rsid w:val="00E102A3"/>
    <w:rsid w:val="00E11262"/>
    <w:rsid w:val="00E11FFF"/>
    <w:rsid w:val="00E125C2"/>
    <w:rsid w:val="00E12AD9"/>
    <w:rsid w:val="00E135D8"/>
    <w:rsid w:val="00E1368C"/>
    <w:rsid w:val="00E13EF4"/>
    <w:rsid w:val="00E13F57"/>
    <w:rsid w:val="00E14BA8"/>
    <w:rsid w:val="00E176F4"/>
    <w:rsid w:val="00E204E9"/>
    <w:rsid w:val="00E20E17"/>
    <w:rsid w:val="00E216D3"/>
    <w:rsid w:val="00E21C79"/>
    <w:rsid w:val="00E21CBA"/>
    <w:rsid w:val="00E221B7"/>
    <w:rsid w:val="00E2288D"/>
    <w:rsid w:val="00E228E6"/>
    <w:rsid w:val="00E2292B"/>
    <w:rsid w:val="00E22CED"/>
    <w:rsid w:val="00E23064"/>
    <w:rsid w:val="00E263E6"/>
    <w:rsid w:val="00E2660C"/>
    <w:rsid w:val="00E26BC1"/>
    <w:rsid w:val="00E2789C"/>
    <w:rsid w:val="00E305FB"/>
    <w:rsid w:val="00E306A7"/>
    <w:rsid w:val="00E315AB"/>
    <w:rsid w:val="00E32709"/>
    <w:rsid w:val="00E32951"/>
    <w:rsid w:val="00E330DD"/>
    <w:rsid w:val="00E3358C"/>
    <w:rsid w:val="00E339F4"/>
    <w:rsid w:val="00E33D5E"/>
    <w:rsid w:val="00E346A4"/>
    <w:rsid w:val="00E34894"/>
    <w:rsid w:val="00E34EEF"/>
    <w:rsid w:val="00E3604F"/>
    <w:rsid w:val="00E36292"/>
    <w:rsid w:val="00E366DF"/>
    <w:rsid w:val="00E37971"/>
    <w:rsid w:val="00E37F41"/>
    <w:rsid w:val="00E41E67"/>
    <w:rsid w:val="00E43BBC"/>
    <w:rsid w:val="00E454F2"/>
    <w:rsid w:val="00E45BA6"/>
    <w:rsid w:val="00E45F40"/>
    <w:rsid w:val="00E460F2"/>
    <w:rsid w:val="00E4669E"/>
    <w:rsid w:val="00E4679C"/>
    <w:rsid w:val="00E46C6D"/>
    <w:rsid w:val="00E47170"/>
    <w:rsid w:val="00E474D5"/>
    <w:rsid w:val="00E5028D"/>
    <w:rsid w:val="00E50914"/>
    <w:rsid w:val="00E51398"/>
    <w:rsid w:val="00E52D7A"/>
    <w:rsid w:val="00E5326C"/>
    <w:rsid w:val="00E53C68"/>
    <w:rsid w:val="00E543E5"/>
    <w:rsid w:val="00E5526C"/>
    <w:rsid w:val="00E55F72"/>
    <w:rsid w:val="00E602EF"/>
    <w:rsid w:val="00E60880"/>
    <w:rsid w:val="00E60B94"/>
    <w:rsid w:val="00E60CD6"/>
    <w:rsid w:val="00E61B87"/>
    <w:rsid w:val="00E620B7"/>
    <w:rsid w:val="00E6341F"/>
    <w:rsid w:val="00E63816"/>
    <w:rsid w:val="00E63B36"/>
    <w:rsid w:val="00E63BF8"/>
    <w:rsid w:val="00E63C8E"/>
    <w:rsid w:val="00E646B3"/>
    <w:rsid w:val="00E65A32"/>
    <w:rsid w:val="00E66DD6"/>
    <w:rsid w:val="00E67730"/>
    <w:rsid w:val="00E67D9B"/>
    <w:rsid w:val="00E67E65"/>
    <w:rsid w:val="00E70A7C"/>
    <w:rsid w:val="00E7141A"/>
    <w:rsid w:val="00E71898"/>
    <w:rsid w:val="00E71A4E"/>
    <w:rsid w:val="00E726B1"/>
    <w:rsid w:val="00E726DD"/>
    <w:rsid w:val="00E72E40"/>
    <w:rsid w:val="00E7376B"/>
    <w:rsid w:val="00E73AE2"/>
    <w:rsid w:val="00E73CC1"/>
    <w:rsid w:val="00E740C1"/>
    <w:rsid w:val="00E740D3"/>
    <w:rsid w:val="00E75404"/>
    <w:rsid w:val="00E75D6A"/>
    <w:rsid w:val="00E80C47"/>
    <w:rsid w:val="00E80EB9"/>
    <w:rsid w:val="00E80EC1"/>
    <w:rsid w:val="00E82CDE"/>
    <w:rsid w:val="00E835D3"/>
    <w:rsid w:val="00E836C1"/>
    <w:rsid w:val="00E83A07"/>
    <w:rsid w:val="00E83CEF"/>
    <w:rsid w:val="00E847DB"/>
    <w:rsid w:val="00E84DDE"/>
    <w:rsid w:val="00E84FFD"/>
    <w:rsid w:val="00E85155"/>
    <w:rsid w:val="00E85223"/>
    <w:rsid w:val="00E85CE7"/>
    <w:rsid w:val="00E860A5"/>
    <w:rsid w:val="00E87E77"/>
    <w:rsid w:val="00E901C4"/>
    <w:rsid w:val="00E911C4"/>
    <w:rsid w:val="00E91FD7"/>
    <w:rsid w:val="00E923B7"/>
    <w:rsid w:val="00E9259E"/>
    <w:rsid w:val="00E92C84"/>
    <w:rsid w:val="00E935B8"/>
    <w:rsid w:val="00E9371D"/>
    <w:rsid w:val="00E9404C"/>
    <w:rsid w:val="00E94299"/>
    <w:rsid w:val="00E95034"/>
    <w:rsid w:val="00E968A8"/>
    <w:rsid w:val="00E96AC8"/>
    <w:rsid w:val="00E976B0"/>
    <w:rsid w:val="00E97D4F"/>
    <w:rsid w:val="00EA0CBD"/>
    <w:rsid w:val="00EA11B7"/>
    <w:rsid w:val="00EA12BF"/>
    <w:rsid w:val="00EA1719"/>
    <w:rsid w:val="00EA2AFD"/>
    <w:rsid w:val="00EA2F39"/>
    <w:rsid w:val="00EA339D"/>
    <w:rsid w:val="00EA4D8D"/>
    <w:rsid w:val="00EA541A"/>
    <w:rsid w:val="00EA597A"/>
    <w:rsid w:val="00EA6020"/>
    <w:rsid w:val="00EA632E"/>
    <w:rsid w:val="00EA6618"/>
    <w:rsid w:val="00EA6D3F"/>
    <w:rsid w:val="00EA74D4"/>
    <w:rsid w:val="00EA7CC9"/>
    <w:rsid w:val="00EB132F"/>
    <w:rsid w:val="00EB26FE"/>
    <w:rsid w:val="00EB3112"/>
    <w:rsid w:val="00EB3173"/>
    <w:rsid w:val="00EB3425"/>
    <w:rsid w:val="00EB3989"/>
    <w:rsid w:val="00EB49F4"/>
    <w:rsid w:val="00EB4AB9"/>
    <w:rsid w:val="00EB4DDE"/>
    <w:rsid w:val="00EB4E26"/>
    <w:rsid w:val="00EB5123"/>
    <w:rsid w:val="00EB578B"/>
    <w:rsid w:val="00EB5DA5"/>
    <w:rsid w:val="00EB74B7"/>
    <w:rsid w:val="00EB7585"/>
    <w:rsid w:val="00EB75D0"/>
    <w:rsid w:val="00EB7DF1"/>
    <w:rsid w:val="00EC0794"/>
    <w:rsid w:val="00EC090C"/>
    <w:rsid w:val="00EC11BB"/>
    <w:rsid w:val="00EC18F9"/>
    <w:rsid w:val="00EC2A0D"/>
    <w:rsid w:val="00EC3AB6"/>
    <w:rsid w:val="00EC3B41"/>
    <w:rsid w:val="00EC3B67"/>
    <w:rsid w:val="00EC5E3D"/>
    <w:rsid w:val="00EC5E79"/>
    <w:rsid w:val="00EC5F98"/>
    <w:rsid w:val="00EC6899"/>
    <w:rsid w:val="00EC6C80"/>
    <w:rsid w:val="00EC72CD"/>
    <w:rsid w:val="00ED0C8D"/>
    <w:rsid w:val="00ED10E3"/>
    <w:rsid w:val="00ED1CE6"/>
    <w:rsid w:val="00ED25FC"/>
    <w:rsid w:val="00ED2FAA"/>
    <w:rsid w:val="00ED393A"/>
    <w:rsid w:val="00ED396B"/>
    <w:rsid w:val="00ED3C76"/>
    <w:rsid w:val="00ED4517"/>
    <w:rsid w:val="00ED4606"/>
    <w:rsid w:val="00ED46E6"/>
    <w:rsid w:val="00ED475C"/>
    <w:rsid w:val="00ED5621"/>
    <w:rsid w:val="00ED6016"/>
    <w:rsid w:val="00ED657B"/>
    <w:rsid w:val="00ED6D9A"/>
    <w:rsid w:val="00ED7760"/>
    <w:rsid w:val="00ED79A9"/>
    <w:rsid w:val="00EE079A"/>
    <w:rsid w:val="00EE07BF"/>
    <w:rsid w:val="00EE226F"/>
    <w:rsid w:val="00EE2372"/>
    <w:rsid w:val="00EE2D79"/>
    <w:rsid w:val="00EE32E3"/>
    <w:rsid w:val="00EE4D6F"/>
    <w:rsid w:val="00EE62A3"/>
    <w:rsid w:val="00EE67C1"/>
    <w:rsid w:val="00EE70E3"/>
    <w:rsid w:val="00EF073E"/>
    <w:rsid w:val="00EF12D2"/>
    <w:rsid w:val="00EF1B4D"/>
    <w:rsid w:val="00EF2291"/>
    <w:rsid w:val="00EF3773"/>
    <w:rsid w:val="00EF509A"/>
    <w:rsid w:val="00EF54F3"/>
    <w:rsid w:val="00EF5AFC"/>
    <w:rsid w:val="00EF5B2D"/>
    <w:rsid w:val="00EF5CC9"/>
    <w:rsid w:val="00EF645A"/>
    <w:rsid w:val="00F0104D"/>
    <w:rsid w:val="00F0234B"/>
    <w:rsid w:val="00F023B3"/>
    <w:rsid w:val="00F0240E"/>
    <w:rsid w:val="00F0273F"/>
    <w:rsid w:val="00F04158"/>
    <w:rsid w:val="00F050AE"/>
    <w:rsid w:val="00F05B78"/>
    <w:rsid w:val="00F05F09"/>
    <w:rsid w:val="00F072DE"/>
    <w:rsid w:val="00F1079E"/>
    <w:rsid w:val="00F10CAD"/>
    <w:rsid w:val="00F113D3"/>
    <w:rsid w:val="00F12BBB"/>
    <w:rsid w:val="00F1307C"/>
    <w:rsid w:val="00F13ED3"/>
    <w:rsid w:val="00F13F10"/>
    <w:rsid w:val="00F15AE6"/>
    <w:rsid w:val="00F15BE6"/>
    <w:rsid w:val="00F16274"/>
    <w:rsid w:val="00F163C1"/>
    <w:rsid w:val="00F163C6"/>
    <w:rsid w:val="00F16435"/>
    <w:rsid w:val="00F16693"/>
    <w:rsid w:val="00F1696E"/>
    <w:rsid w:val="00F21E03"/>
    <w:rsid w:val="00F22162"/>
    <w:rsid w:val="00F22B31"/>
    <w:rsid w:val="00F25381"/>
    <w:rsid w:val="00F2577D"/>
    <w:rsid w:val="00F25949"/>
    <w:rsid w:val="00F26900"/>
    <w:rsid w:val="00F26EA6"/>
    <w:rsid w:val="00F27795"/>
    <w:rsid w:val="00F277DB"/>
    <w:rsid w:val="00F278AC"/>
    <w:rsid w:val="00F27E67"/>
    <w:rsid w:val="00F27F2A"/>
    <w:rsid w:val="00F27F78"/>
    <w:rsid w:val="00F27FAD"/>
    <w:rsid w:val="00F3040A"/>
    <w:rsid w:val="00F3040D"/>
    <w:rsid w:val="00F30618"/>
    <w:rsid w:val="00F312BB"/>
    <w:rsid w:val="00F313F5"/>
    <w:rsid w:val="00F31D1D"/>
    <w:rsid w:val="00F32707"/>
    <w:rsid w:val="00F32752"/>
    <w:rsid w:val="00F32966"/>
    <w:rsid w:val="00F32E9B"/>
    <w:rsid w:val="00F32F0B"/>
    <w:rsid w:val="00F32F52"/>
    <w:rsid w:val="00F336BF"/>
    <w:rsid w:val="00F354AC"/>
    <w:rsid w:val="00F35DDC"/>
    <w:rsid w:val="00F35E13"/>
    <w:rsid w:val="00F3606D"/>
    <w:rsid w:val="00F36B0A"/>
    <w:rsid w:val="00F36E1A"/>
    <w:rsid w:val="00F3725B"/>
    <w:rsid w:val="00F404BC"/>
    <w:rsid w:val="00F40BE0"/>
    <w:rsid w:val="00F40FD5"/>
    <w:rsid w:val="00F412CF"/>
    <w:rsid w:val="00F4198F"/>
    <w:rsid w:val="00F41F2B"/>
    <w:rsid w:val="00F438AA"/>
    <w:rsid w:val="00F4437B"/>
    <w:rsid w:val="00F449A2"/>
    <w:rsid w:val="00F466A7"/>
    <w:rsid w:val="00F47F66"/>
    <w:rsid w:val="00F5011D"/>
    <w:rsid w:val="00F504EF"/>
    <w:rsid w:val="00F50D55"/>
    <w:rsid w:val="00F50DAF"/>
    <w:rsid w:val="00F5161C"/>
    <w:rsid w:val="00F52356"/>
    <w:rsid w:val="00F53ED0"/>
    <w:rsid w:val="00F5449B"/>
    <w:rsid w:val="00F56755"/>
    <w:rsid w:val="00F56C14"/>
    <w:rsid w:val="00F574A1"/>
    <w:rsid w:val="00F576E1"/>
    <w:rsid w:val="00F57979"/>
    <w:rsid w:val="00F57BD8"/>
    <w:rsid w:val="00F60510"/>
    <w:rsid w:val="00F60972"/>
    <w:rsid w:val="00F60F1C"/>
    <w:rsid w:val="00F61D31"/>
    <w:rsid w:val="00F61E90"/>
    <w:rsid w:val="00F62230"/>
    <w:rsid w:val="00F625DA"/>
    <w:rsid w:val="00F62D16"/>
    <w:rsid w:val="00F64263"/>
    <w:rsid w:val="00F643EB"/>
    <w:rsid w:val="00F6556A"/>
    <w:rsid w:val="00F65D0B"/>
    <w:rsid w:val="00F66164"/>
    <w:rsid w:val="00F6632E"/>
    <w:rsid w:val="00F66405"/>
    <w:rsid w:val="00F6677B"/>
    <w:rsid w:val="00F66B8D"/>
    <w:rsid w:val="00F66FF8"/>
    <w:rsid w:val="00F67176"/>
    <w:rsid w:val="00F703B2"/>
    <w:rsid w:val="00F70547"/>
    <w:rsid w:val="00F71267"/>
    <w:rsid w:val="00F717FE"/>
    <w:rsid w:val="00F71EA0"/>
    <w:rsid w:val="00F72528"/>
    <w:rsid w:val="00F72B5E"/>
    <w:rsid w:val="00F72DAE"/>
    <w:rsid w:val="00F737C5"/>
    <w:rsid w:val="00F74BAB"/>
    <w:rsid w:val="00F74DEF"/>
    <w:rsid w:val="00F76743"/>
    <w:rsid w:val="00F76BA4"/>
    <w:rsid w:val="00F76BC0"/>
    <w:rsid w:val="00F76DC4"/>
    <w:rsid w:val="00F770FB"/>
    <w:rsid w:val="00F774A6"/>
    <w:rsid w:val="00F774EC"/>
    <w:rsid w:val="00F778F3"/>
    <w:rsid w:val="00F779FF"/>
    <w:rsid w:val="00F77A3A"/>
    <w:rsid w:val="00F77A7E"/>
    <w:rsid w:val="00F77D3F"/>
    <w:rsid w:val="00F80213"/>
    <w:rsid w:val="00F80871"/>
    <w:rsid w:val="00F80ABF"/>
    <w:rsid w:val="00F80D61"/>
    <w:rsid w:val="00F80FE2"/>
    <w:rsid w:val="00F817DC"/>
    <w:rsid w:val="00F81FA8"/>
    <w:rsid w:val="00F8291E"/>
    <w:rsid w:val="00F8307C"/>
    <w:rsid w:val="00F83140"/>
    <w:rsid w:val="00F83539"/>
    <w:rsid w:val="00F8448C"/>
    <w:rsid w:val="00F84529"/>
    <w:rsid w:val="00F84D23"/>
    <w:rsid w:val="00F85AC9"/>
    <w:rsid w:val="00F86464"/>
    <w:rsid w:val="00F8679C"/>
    <w:rsid w:val="00F87AFC"/>
    <w:rsid w:val="00F909AB"/>
    <w:rsid w:val="00F9168F"/>
    <w:rsid w:val="00F91CD3"/>
    <w:rsid w:val="00F91E73"/>
    <w:rsid w:val="00F9383A"/>
    <w:rsid w:val="00F93A82"/>
    <w:rsid w:val="00F93E17"/>
    <w:rsid w:val="00F942AD"/>
    <w:rsid w:val="00F94A10"/>
    <w:rsid w:val="00F9518E"/>
    <w:rsid w:val="00F954BA"/>
    <w:rsid w:val="00F95531"/>
    <w:rsid w:val="00F95F9C"/>
    <w:rsid w:val="00F960DE"/>
    <w:rsid w:val="00FA049B"/>
    <w:rsid w:val="00FA0AE8"/>
    <w:rsid w:val="00FA0C50"/>
    <w:rsid w:val="00FA165A"/>
    <w:rsid w:val="00FA1B54"/>
    <w:rsid w:val="00FA2DEA"/>
    <w:rsid w:val="00FA3C99"/>
    <w:rsid w:val="00FA4300"/>
    <w:rsid w:val="00FA4880"/>
    <w:rsid w:val="00FA4E30"/>
    <w:rsid w:val="00FA50C8"/>
    <w:rsid w:val="00FA510B"/>
    <w:rsid w:val="00FA55B7"/>
    <w:rsid w:val="00FA5787"/>
    <w:rsid w:val="00FA5857"/>
    <w:rsid w:val="00FA59F2"/>
    <w:rsid w:val="00FA6A16"/>
    <w:rsid w:val="00FA6B4E"/>
    <w:rsid w:val="00FA6B7F"/>
    <w:rsid w:val="00FA70CE"/>
    <w:rsid w:val="00FA720F"/>
    <w:rsid w:val="00FB001D"/>
    <w:rsid w:val="00FB0748"/>
    <w:rsid w:val="00FB14B1"/>
    <w:rsid w:val="00FB1918"/>
    <w:rsid w:val="00FB23FC"/>
    <w:rsid w:val="00FB2CB5"/>
    <w:rsid w:val="00FB2EEA"/>
    <w:rsid w:val="00FB3B68"/>
    <w:rsid w:val="00FB4420"/>
    <w:rsid w:val="00FB5079"/>
    <w:rsid w:val="00FB5299"/>
    <w:rsid w:val="00FB55C4"/>
    <w:rsid w:val="00FB5D2D"/>
    <w:rsid w:val="00FB652D"/>
    <w:rsid w:val="00FB738A"/>
    <w:rsid w:val="00FB741D"/>
    <w:rsid w:val="00FC06BE"/>
    <w:rsid w:val="00FC1405"/>
    <w:rsid w:val="00FC19DF"/>
    <w:rsid w:val="00FC1B03"/>
    <w:rsid w:val="00FC1BE3"/>
    <w:rsid w:val="00FC265E"/>
    <w:rsid w:val="00FC2D16"/>
    <w:rsid w:val="00FC3463"/>
    <w:rsid w:val="00FC5690"/>
    <w:rsid w:val="00FC5E6E"/>
    <w:rsid w:val="00FC7264"/>
    <w:rsid w:val="00FC75BE"/>
    <w:rsid w:val="00FD0BE3"/>
    <w:rsid w:val="00FD13F5"/>
    <w:rsid w:val="00FD1C06"/>
    <w:rsid w:val="00FD248F"/>
    <w:rsid w:val="00FD360B"/>
    <w:rsid w:val="00FD412D"/>
    <w:rsid w:val="00FD51D6"/>
    <w:rsid w:val="00FD632D"/>
    <w:rsid w:val="00FD6A44"/>
    <w:rsid w:val="00FD6F5F"/>
    <w:rsid w:val="00FD7BCE"/>
    <w:rsid w:val="00FE0653"/>
    <w:rsid w:val="00FE065C"/>
    <w:rsid w:val="00FE0DE3"/>
    <w:rsid w:val="00FE1478"/>
    <w:rsid w:val="00FE14EF"/>
    <w:rsid w:val="00FE26BD"/>
    <w:rsid w:val="00FE323B"/>
    <w:rsid w:val="00FE373B"/>
    <w:rsid w:val="00FE41CD"/>
    <w:rsid w:val="00FE4640"/>
    <w:rsid w:val="00FE5091"/>
    <w:rsid w:val="00FE5127"/>
    <w:rsid w:val="00FE64EF"/>
    <w:rsid w:val="00FE69D0"/>
    <w:rsid w:val="00FE7CBA"/>
    <w:rsid w:val="00FE7E59"/>
    <w:rsid w:val="00FF1230"/>
    <w:rsid w:val="00FF1694"/>
    <w:rsid w:val="00FF187F"/>
    <w:rsid w:val="00FF1963"/>
    <w:rsid w:val="00FF1F86"/>
    <w:rsid w:val="00FF2CB6"/>
    <w:rsid w:val="00FF3742"/>
    <w:rsid w:val="00FF3A4B"/>
    <w:rsid w:val="00FF400F"/>
    <w:rsid w:val="00FF489C"/>
    <w:rsid w:val="00FF4E93"/>
    <w:rsid w:val="00FF5780"/>
    <w:rsid w:val="00FF5914"/>
    <w:rsid w:val="00FF59DD"/>
    <w:rsid w:val="00FF5A4E"/>
    <w:rsid w:val="00FF63EA"/>
    <w:rsid w:val="00FF6C56"/>
    <w:rsid w:val="00FF7B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2787F8"/>
  <w15:docId w15:val="{A8C1472C-C73B-4809-9077-2D5F9C28D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51EF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link w:val="berschrift3Zchn"/>
    <w:uiPriority w:val="9"/>
    <w:qFormat/>
    <w:rsid w:val="001F763B"/>
    <w:pPr>
      <w:spacing w:before="100" w:beforeAutospacing="1" w:after="100" w:afterAutospacing="1"/>
      <w:outlineLvl w:val="2"/>
    </w:pPr>
    <w:rPr>
      <w:rFonts w:ascii="Times New Roman" w:eastAsia="Times New Roman" w:hAnsi="Times New Roman" w:cs="Times New Roman"/>
      <w:b/>
      <w:bCs/>
      <w:sz w:val="27"/>
      <w:szCs w:val="27"/>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64C74"/>
    <w:pPr>
      <w:ind w:left="720"/>
      <w:contextualSpacing/>
    </w:pPr>
  </w:style>
  <w:style w:type="character" w:styleId="Platzhaltertext">
    <w:name w:val="Placeholder Text"/>
    <w:basedOn w:val="Absatz-Standardschriftart"/>
    <w:uiPriority w:val="99"/>
    <w:semiHidden/>
    <w:rsid w:val="00B04C35"/>
    <w:rPr>
      <w:color w:val="808080"/>
    </w:rPr>
  </w:style>
  <w:style w:type="character" w:styleId="Kommentarzeichen">
    <w:name w:val="annotation reference"/>
    <w:basedOn w:val="Absatz-Standardschriftart"/>
    <w:uiPriority w:val="99"/>
    <w:semiHidden/>
    <w:unhideWhenUsed/>
    <w:rsid w:val="00345AD8"/>
    <w:rPr>
      <w:sz w:val="16"/>
      <w:szCs w:val="16"/>
    </w:rPr>
  </w:style>
  <w:style w:type="paragraph" w:styleId="Kommentartext">
    <w:name w:val="annotation text"/>
    <w:basedOn w:val="Standard"/>
    <w:link w:val="KommentartextZchn"/>
    <w:uiPriority w:val="99"/>
    <w:unhideWhenUsed/>
    <w:rsid w:val="00345AD8"/>
    <w:rPr>
      <w:sz w:val="20"/>
      <w:szCs w:val="20"/>
    </w:rPr>
  </w:style>
  <w:style w:type="character" w:customStyle="1" w:styleId="KommentartextZchn">
    <w:name w:val="Kommentartext Zchn"/>
    <w:basedOn w:val="Absatz-Standardschriftart"/>
    <w:link w:val="Kommentartext"/>
    <w:uiPriority w:val="99"/>
    <w:rsid w:val="00345AD8"/>
    <w:rPr>
      <w:sz w:val="20"/>
      <w:szCs w:val="20"/>
    </w:rPr>
  </w:style>
  <w:style w:type="paragraph" w:styleId="Kommentarthema">
    <w:name w:val="annotation subject"/>
    <w:basedOn w:val="Kommentartext"/>
    <w:next w:val="Kommentartext"/>
    <w:link w:val="KommentarthemaZchn"/>
    <w:uiPriority w:val="99"/>
    <w:semiHidden/>
    <w:unhideWhenUsed/>
    <w:rsid w:val="00345AD8"/>
    <w:rPr>
      <w:b/>
      <w:bCs/>
    </w:rPr>
  </w:style>
  <w:style w:type="character" w:customStyle="1" w:styleId="KommentarthemaZchn">
    <w:name w:val="Kommentarthema Zchn"/>
    <w:basedOn w:val="KommentartextZchn"/>
    <w:link w:val="Kommentarthema"/>
    <w:uiPriority w:val="99"/>
    <w:semiHidden/>
    <w:rsid w:val="00345AD8"/>
    <w:rPr>
      <w:b/>
      <w:bCs/>
      <w:sz w:val="20"/>
      <w:szCs w:val="20"/>
    </w:rPr>
  </w:style>
  <w:style w:type="paragraph" w:customStyle="1" w:styleId="EndNoteBibliographyTitle">
    <w:name w:val="EndNote Bibliography Title"/>
    <w:basedOn w:val="Standard"/>
    <w:link w:val="EndNoteBibliographyTitleZchn"/>
    <w:rsid w:val="002D4697"/>
    <w:pPr>
      <w:jc w:val="center"/>
    </w:pPr>
    <w:rPr>
      <w:rFonts w:ascii="Calibri" w:hAnsi="Calibri" w:cs="Calibri"/>
      <w:lang w:val="en-US"/>
    </w:rPr>
  </w:style>
  <w:style w:type="character" w:customStyle="1" w:styleId="EndNoteBibliographyTitleZchn">
    <w:name w:val="EndNote Bibliography Title Zchn"/>
    <w:basedOn w:val="Absatz-Standardschriftart"/>
    <w:link w:val="EndNoteBibliographyTitle"/>
    <w:rsid w:val="002D4697"/>
    <w:rPr>
      <w:rFonts w:ascii="Calibri" w:hAnsi="Calibri" w:cs="Calibri"/>
      <w:lang w:val="en-US"/>
    </w:rPr>
  </w:style>
  <w:style w:type="paragraph" w:customStyle="1" w:styleId="EndNoteBibliography">
    <w:name w:val="EndNote Bibliography"/>
    <w:basedOn w:val="Standard"/>
    <w:link w:val="EndNoteBibliographyZchn"/>
    <w:rsid w:val="002D4697"/>
    <w:rPr>
      <w:rFonts w:ascii="Calibri" w:hAnsi="Calibri" w:cs="Calibri"/>
      <w:lang w:val="en-US"/>
    </w:rPr>
  </w:style>
  <w:style w:type="character" w:customStyle="1" w:styleId="EndNoteBibliographyZchn">
    <w:name w:val="EndNote Bibliography Zchn"/>
    <w:basedOn w:val="Absatz-Standardschriftart"/>
    <w:link w:val="EndNoteBibliography"/>
    <w:rsid w:val="002D4697"/>
    <w:rPr>
      <w:rFonts w:ascii="Calibri" w:hAnsi="Calibri" w:cs="Calibri"/>
      <w:lang w:val="en-US"/>
    </w:rPr>
  </w:style>
  <w:style w:type="paragraph" w:styleId="berarbeitung">
    <w:name w:val="Revision"/>
    <w:hidden/>
    <w:uiPriority w:val="99"/>
    <w:semiHidden/>
    <w:rsid w:val="00A93959"/>
  </w:style>
  <w:style w:type="character" w:styleId="Hyperlink">
    <w:name w:val="Hyperlink"/>
    <w:basedOn w:val="Absatz-Standardschriftart"/>
    <w:uiPriority w:val="99"/>
    <w:unhideWhenUsed/>
    <w:rsid w:val="00CC57CE"/>
    <w:rPr>
      <w:color w:val="0563C1" w:themeColor="hyperlink"/>
      <w:u w:val="single"/>
    </w:rPr>
  </w:style>
  <w:style w:type="character" w:customStyle="1" w:styleId="NichtaufgelsteErwhnung1">
    <w:name w:val="Nicht aufgelöste Erwähnung1"/>
    <w:basedOn w:val="Absatz-Standardschriftart"/>
    <w:uiPriority w:val="99"/>
    <w:semiHidden/>
    <w:unhideWhenUsed/>
    <w:rsid w:val="00CC57CE"/>
    <w:rPr>
      <w:color w:val="605E5C"/>
      <w:shd w:val="clear" w:color="auto" w:fill="E1DFDD"/>
    </w:rPr>
  </w:style>
  <w:style w:type="paragraph" w:styleId="Sprechblasentext">
    <w:name w:val="Balloon Text"/>
    <w:basedOn w:val="Standard"/>
    <w:link w:val="SprechblasentextZchn"/>
    <w:uiPriority w:val="99"/>
    <w:semiHidden/>
    <w:unhideWhenUsed/>
    <w:rsid w:val="00A344A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344AC"/>
    <w:rPr>
      <w:rFonts w:ascii="Segoe UI" w:hAnsi="Segoe UI" w:cs="Segoe UI"/>
      <w:sz w:val="18"/>
      <w:szCs w:val="18"/>
    </w:rPr>
  </w:style>
  <w:style w:type="character" w:customStyle="1" w:styleId="berschrift3Zchn">
    <w:name w:val="Überschrift 3 Zchn"/>
    <w:basedOn w:val="Absatz-Standardschriftart"/>
    <w:link w:val="berschrift3"/>
    <w:uiPriority w:val="9"/>
    <w:rsid w:val="001F763B"/>
    <w:rPr>
      <w:rFonts w:ascii="Times New Roman" w:eastAsia="Times New Roman" w:hAnsi="Times New Roman" w:cs="Times New Roman"/>
      <w:b/>
      <w:bCs/>
      <w:sz w:val="27"/>
      <w:szCs w:val="27"/>
      <w:lang w:val="en-US"/>
    </w:rPr>
  </w:style>
  <w:style w:type="paragraph" w:styleId="StandardWeb">
    <w:name w:val="Normal (Web)"/>
    <w:basedOn w:val="Standard"/>
    <w:uiPriority w:val="99"/>
    <w:semiHidden/>
    <w:unhideWhenUsed/>
    <w:rsid w:val="00BC294A"/>
    <w:pPr>
      <w:spacing w:before="100" w:beforeAutospacing="1" w:after="100" w:afterAutospacing="1"/>
    </w:pPr>
    <w:rPr>
      <w:rFonts w:ascii="Times New Roman" w:eastAsia="Times New Roman" w:hAnsi="Times New Roman" w:cs="Times New Roman"/>
      <w:lang w:eastAsia="de-DE"/>
    </w:rPr>
  </w:style>
  <w:style w:type="character" w:customStyle="1" w:styleId="berschrift1Zchn">
    <w:name w:val="Überschrift 1 Zchn"/>
    <w:basedOn w:val="Absatz-Standardschriftart"/>
    <w:link w:val="berschrift1"/>
    <w:uiPriority w:val="9"/>
    <w:rsid w:val="00051EF0"/>
    <w:rPr>
      <w:rFonts w:asciiTheme="majorHAnsi" w:eastAsiaTheme="majorEastAsia" w:hAnsiTheme="majorHAnsi" w:cstheme="majorBidi"/>
      <w:color w:val="2F5496" w:themeColor="accent1" w:themeShade="BF"/>
      <w:sz w:val="32"/>
      <w:szCs w:val="32"/>
    </w:rPr>
  </w:style>
  <w:style w:type="character" w:customStyle="1" w:styleId="NichtaufgelsteErwhnung2">
    <w:name w:val="Nicht aufgelöste Erwähnung2"/>
    <w:basedOn w:val="Absatz-Standardschriftart"/>
    <w:uiPriority w:val="99"/>
    <w:semiHidden/>
    <w:unhideWhenUsed/>
    <w:rsid w:val="00C740D8"/>
    <w:rPr>
      <w:color w:val="605E5C"/>
      <w:shd w:val="clear" w:color="auto" w:fill="E1DFDD"/>
    </w:rPr>
  </w:style>
  <w:style w:type="character" w:customStyle="1" w:styleId="identifier">
    <w:name w:val="identifier"/>
    <w:basedOn w:val="Absatz-Standardschriftart"/>
    <w:rsid w:val="00220141"/>
  </w:style>
  <w:style w:type="character" w:styleId="BesuchterLink">
    <w:name w:val="FollowedHyperlink"/>
    <w:basedOn w:val="Absatz-Standardschriftart"/>
    <w:uiPriority w:val="99"/>
    <w:semiHidden/>
    <w:unhideWhenUsed/>
    <w:rsid w:val="0061379C"/>
    <w:rPr>
      <w:color w:val="954F72" w:themeColor="followedHyperlink"/>
      <w:u w:val="single"/>
    </w:rPr>
  </w:style>
  <w:style w:type="character" w:styleId="Fett">
    <w:name w:val="Strong"/>
    <w:basedOn w:val="Absatz-Standardschriftart"/>
    <w:uiPriority w:val="22"/>
    <w:qFormat/>
    <w:rsid w:val="00F5449B"/>
    <w:rPr>
      <w:b/>
      <w:bCs/>
    </w:rPr>
  </w:style>
  <w:style w:type="character" w:customStyle="1" w:styleId="highwire-citation-authors">
    <w:name w:val="highwire-citation-authors"/>
    <w:basedOn w:val="Absatz-Standardschriftart"/>
    <w:rsid w:val="00F5449B"/>
  </w:style>
  <w:style w:type="character" w:customStyle="1" w:styleId="highwire-citation-author">
    <w:name w:val="highwire-citation-author"/>
    <w:basedOn w:val="Absatz-Standardschriftart"/>
    <w:rsid w:val="00F5449B"/>
  </w:style>
  <w:style w:type="character" w:customStyle="1" w:styleId="highwire-cite-metadata-journal">
    <w:name w:val="highwire-cite-metadata-journal"/>
    <w:basedOn w:val="Absatz-Standardschriftart"/>
    <w:rsid w:val="00F5449B"/>
  </w:style>
  <w:style w:type="character" w:customStyle="1" w:styleId="highwire-cite-metadata-date">
    <w:name w:val="highwire-cite-metadata-date"/>
    <w:basedOn w:val="Absatz-Standardschriftart"/>
    <w:rsid w:val="00F5449B"/>
  </w:style>
  <w:style w:type="character" w:customStyle="1" w:styleId="highwire-cite-metadata-volume">
    <w:name w:val="highwire-cite-metadata-volume"/>
    <w:basedOn w:val="Absatz-Standardschriftart"/>
    <w:rsid w:val="00F5449B"/>
  </w:style>
  <w:style w:type="character" w:customStyle="1" w:styleId="highwire-cite-metadata-issue">
    <w:name w:val="highwire-cite-metadata-issue"/>
    <w:basedOn w:val="Absatz-Standardschriftart"/>
    <w:rsid w:val="00F5449B"/>
  </w:style>
  <w:style w:type="character" w:customStyle="1" w:styleId="highwire-cite-metadata-pages">
    <w:name w:val="highwire-cite-metadata-pages"/>
    <w:basedOn w:val="Absatz-Standardschriftart"/>
    <w:rsid w:val="00F5449B"/>
  </w:style>
  <w:style w:type="character" w:customStyle="1" w:styleId="period">
    <w:name w:val="period"/>
    <w:basedOn w:val="Absatz-Standardschriftart"/>
    <w:rsid w:val="00F5449B"/>
  </w:style>
  <w:style w:type="character" w:customStyle="1" w:styleId="cit">
    <w:name w:val="cit"/>
    <w:basedOn w:val="Absatz-Standardschriftart"/>
    <w:rsid w:val="00F5449B"/>
  </w:style>
  <w:style w:type="character" w:customStyle="1" w:styleId="citation-doi">
    <w:name w:val="citation-doi"/>
    <w:basedOn w:val="Absatz-Standardschriftart"/>
    <w:rsid w:val="00F5449B"/>
  </w:style>
  <w:style w:type="character" w:customStyle="1" w:styleId="authors-list-item">
    <w:name w:val="authors-list-item"/>
    <w:basedOn w:val="Absatz-Standardschriftart"/>
    <w:rsid w:val="00F5449B"/>
  </w:style>
  <w:style w:type="character" w:customStyle="1" w:styleId="author-sup-separator">
    <w:name w:val="author-sup-separator"/>
    <w:basedOn w:val="Absatz-Standardschriftart"/>
    <w:rsid w:val="00F5449B"/>
  </w:style>
  <w:style w:type="character" w:customStyle="1" w:styleId="comma">
    <w:name w:val="comma"/>
    <w:basedOn w:val="Absatz-Standardschriftart"/>
    <w:rsid w:val="00F5449B"/>
  </w:style>
  <w:style w:type="character" w:customStyle="1" w:styleId="Titel1">
    <w:name w:val="Titel1"/>
    <w:basedOn w:val="Absatz-Standardschriftart"/>
    <w:rsid w:val="00F5449B"/>
  </w:style>
  <w:style w:type="character" w:customStyle="1" w:styleId="NichtaufgelsteErwhnung3">
    <w:name w:val="Nicht aufgelöste Erwähnung3"/>
    <w:basedOn w:val="Absatz-Standardschriftart"/>
    <w:uiPriority w:val="99"/>
    <w:semiHidden/>
    <w:unhideWhenUsed/>
    <w:rsid w:val="00594514"/>
    <w:rPr>
      <w:color w:val="605E5C"/>
      <w:shd w:val="clear" w:color="auto" w:fill="E1DFDD"/>
    </w:rPr>
  </w:style>
  <w:style w:type="character" w:customStyle="1" w:styleId="NichtaufgelsteErwhnung4">
    <w:name w:val="Nicht aufgelöste Erwähnung4"/>
    <w:basedOn w:val="Absatz-Standardschriftart"/>
    <w:uiPriority w:val="99"/>
    <w:semiHidden/>
    <w:unhideWhenUsed/>
    <w:rsid w:val="00FD632D"/>
    <w:rPr>
      <w:color w:val="605E5C"/>
      <w:shd w:val="clear" w:color="auto" w:fill="E1DFDD"/>
    </w:rPr>
  </w:style>
  <w:style w:type="character" w:styleId="NichtaufgelsteErwhnung">
    <w:name w:val="Unresolved Mention"/>
    <w:basedOn w:val="Absatz-Standardschriftart"/>
    <w:uiPriority w:val="99"/>
    <w:semiHidden/>
    <w:unhideWhenUsed/>
    <w:rsid w:val="005E7A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8095">
      <w:bodyDiv w:val="1"/>
      <w:marLeft w:val="0"/>
      <w:marRight w:val="0"/>
      <w:marTop w:val="0"/>
      <w:marBottom w:val="0"/>
      <w:divBdr>
        <w:top w:val="none" w:sz="0" w:space="0" w:color="auto"/>
        <w:left w:val="none" w:sz="0" w:space="0" w:color="auto"/>
        <w:bottom w:val="none" w:sz="0" w:space="0" w:color="auto"/>
        <w:right w:val="none" w:sz="0" w:space="0" w:color="auto"/>
      </w:divBdr>
      <w:divsChild>
        <w:div w:id="408846248">
          <w:marLeft w:val="0"/>
          <w:marRight w:val="0"/>
          <w:marTop w:val="0"/>
          <w:marBottom w:val="0"/>
          <w:divBdr>
            <w:top w:val="none" w:sz="0" w:space="0" w:color="auto"/>
            <w:left w:val="none" w:sz="0" w:space="0" w:color="auto"/>
            <w:bottom w:val="none" w:sz="0" w:space="0" w:color="auto"/>
            <w:right w:val="none" w:sz="0" w:space="0" w:color="auto"/>
          </w:divBdr>
          <w:divsChild>
            <w:div w:id="1542207636">
              <w:marLeft w:val="0"/>
              <w:marRight w:val="0"/>
              <w:marTop w:val="0"/>
              <w:marBottom w:val="0"/>
              <w:divBdr>
                <w:top w:val="none" w:sz="0" w:space="0" w:color="auto"/>
                <w:left w:val="none" w:sz="0" w:space="0" w:color="auto"/>
                <w:bottom w:val="none" w:sz="0" w:space="0" w:color="auto"/>
                <w:right w:val="none" w:sz="0" w:space="0" w:color="auto"/>
              </w:divBdr>
              <w:divsChild>
                <w:div w:id="720249721">
                  <w:marLeft w:val="0"/>
                  <w:marRight w:val="0"/>
                  <w:marTop w:val="0"/>
                  <w:marBottom w:val="0"/>
                  <w:divBdr>
                    <w:top w:val="none" w:sz="0" w:space="0" w:color="auto"/>
                    <w:left w:val="none" w:sz="0" w:space="0" w:color="auto"/>
                    <w:bottom w:val="none" w:sz="0" w:space="0" w:color="auto"/>
                    <w:right w:val="none" w:sz="0" w:space="0" w:color="auto"/>
                  </w:divBdr>
                  <w:divsChild>
                    <w:div w:id="29387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07178">
      <w:bodyDiv w:val="1"/>
      <w:marLeft w:val="0"/>
      <w:marRight w:val="0"/>
      <w:marTop w:val="0"/>
      <w:marBottom w:val="0"/>
      <w:divBdr>
        <w:top w:val="none" w:sz="0" w:space="0" w:color="auto"/>
        <w:left w:val="none" w:sz="0" w:space="0" w:color="auto"/>
        <w:bottom w:val="none" w:sz="0" w:space="0" w:color="auto"/>
        <w:right w:val="none" w:sz="0" w:space="0" w:color="auto"/>
      </w:divBdr>
      <w:divsChild>
        <w:div w:id="31808880">
          <w:marLeft w:val="640"/>
          <w:marRight w:val="0"/>
          <w:marTop w:val="0"/>
          <w:marBottom w:val="0"/>
          <w:divBdr>
            <w:top w:val="none" w:sz="0" w:space="0" w:color="auto"/>
            <w:left w:val="none" w:sz="0" w:space="0" w:color="auto"/>
            <w:bottom w:val="none" w:sz="0" w:space="0" w:color="auto"/>
            <w:right w:val="none" w:sz="0" w:space="0" w:color="auto"/>
          </w:divBdr>
        </w:div>
        <w:div w:id="36709004">
          <w:marLeft w:val="640"/>
          <w:marRight w:val="0"/>
          <w:marTop w:val="0"/>
          <w:marBottom w:val="0"/>
          <w:divBdr>
            <w:top w:val="none" w:sz="0" w:space="0" w:color="auto"/>
            <w:left w:val="none" w:sz="0" w:space="0" w:color="auto"/>
            <w:bottom w:val="none" w:sz="0" w:space="0" w:color="auto"/>
            <w:right w:val="none" w:sz="0" w:space="0" w:color="auto"/>
          </w:divBdr>
        </w:div>
        <w:div w:id="41179063">
          <w:marLeft w:val="640"/>
          <w:marRight w:val="0"/>
          <w:marTop w:val="0"/>
          <w:marBottom w:val="0"/>
          <w:divBdr>
            <w:top w:val="none" w:sz="0" w:space="0" w:color="auto"/>
            <w:left w:val="none" w:sz="0" w:space="0" w:color="auto"/>
            <w:bottom w:val="none" w:sz="0" w:space="0" w:color="auto"/>
            <w:right w:val="none" w:sz="0" w:space="0" w:color="auto"/>
          </w:divBdr>
        </w:div>
        <w:div w:id="83111291">
          <w:marLeft w:val="640"/>
          <w:marRight w:val="0"/>
          <w:marTop w:val="0"/>
          <w:marBottom w:val="0"/>
          <w:divBdr>
            <w:top w:val="none" w:sz="0" w:space="0" w:color="auto"/>
            <w:left w:val="none" w:sz="0" w:space="0" w:color="auto"/>
            <w:bottom w:val="none" w:sz="0" w:space="0" w:color="auto"/>
            <w:right w:val="none" w:sz="0" w:space="0" w:color="auto"/>
          </w:divBdr>
        </w:div>
        <w:div w:id="101145800">
          <w:marLeft w:val="640"/>
          <w:marRight w:val="0"/>
          <w:marTop w:val="0"/>
          <w:marBottom w:val="0"/>
          <w:divBdr>
            <w:top w:val="none" w:sz="0" w:space="0" w:color="auto"/>
            <w:left w:val="none" w:sz="0" w:space="0" w:color="auto"/>
            <w:bottom w:val="none" w:sz="0" w:space="0" w:color="auto"/>
            <w:right w:val="none" w:sz="0" w:space="0" w:color="auto"/>
          </w:divBdr>
        </w:div>
        <w:div w:id="101581333">
          <w:marLeft w:val="640"/>
          <w:marRight w:val="0"/>
          <w:marTop w:val="0"/>
          <w:marBottom w:val="0"/>
          <w:divBdr>
            <w:top w:val="none" w:sz="0" w:space="0" w:color="auto"/>
            <w:left w:val="none" w:sz="0" w:space="0" w:color="auto"/>
            <w:bottom w:val="none" w:sz="0" w:space="0" w:color="auto"/>
            <w:right w:val="none" w:sz="0" w:space="0" w:color="auto"/>
          </w:divBdr>
        </w:div>
        <w:div w:id="121192100">
          <w:marLeft w:val="640"/>
          <w:marRight w:val="0"/>
          <w:marTop w:val="0"/>
          <w:marBottom w:val="0"/>
          <w:divBdr>
            <w:top w:val="none" w:sz="0" w:space="0" w:color="auto"/>
            <w:left w:val="none" w:sz="0" w:space="0" w:color="auto"/>
            <w:bottom w:val="none" w:sz="0" w:space="0" w:color="auto"/>
            <w:right w:val="none" w:sz="0" w:space="0" w:color="auto"/>
          </w:divBdr>
        </w:div>
        <w:div w:id="126706565">
          <w:marLeft w:val="640"/>
          <w:marRight w:val="0"/>
          <w:marTop w:val="0"/>
          <w:marBottom w:val="0"/>
          <w:divBdr>
            <w:top w:val="none" w:sz="0" w:space="0" w:color="auto"/>
            <w:left w:val="none" w:sz="0" w:space="0" w:color="auto"/>
            <w:bottom w:val="none" w:sz="0" w:space="0" w:color="auto"/>
            <w:right w:val="none" w:sz="0" w:space="0" w:color="auto"/>
          </w:divBdr>
        </w:div>
        <w:div w:id="142549790">
          <w:marLeft w:val="640"/>
          <w:marRight w:val="0"/>
          <w:marTop w:val="0"/>
          <w:marBottom w:val="0"/>
          <w:divBdr>
            <w:top w:val="none" w:sz="0" w:space="0" w:color="auto"/>
            <w:left w:val="none" w:sz="0" w:space="0" w:color="auto"/>
            <w:bottom w:val="none" w:sz="0" w:space="0" w:color="auto"/>
            <w:right w:val="none" w:sz="0" w:space="0" w:color="auto"/>
          </w:divBdr>
        </w:div>
        <w:div w:id="152376908">
          <w:marLeft w:val="640"/>
          <w:marRight w:val="0"/>
          <w:marTop w:val="0"/>
          <w:marBottom w:val="0"/>
          <w:divBdr>
            <w:top w:val="none" w:sz="0" w:space="0" w:color="auto"/>
            <w:left w:val="none" w:sz="0" w:space="0" w:color="auto"/>
            <w:bottom w:val="none" w:sz="0" w:space="0" w:color="auto"/>
            <w:right w:val="none" w:sz="0" w:space="0" w:color="auto"/>
          </w:divBdr>
        </w:div>
        <w:div w:id="156112159">
          <w:marLeft w:val="640"/>
          <w:marRight w:val="0"/>
          <w:marTop w:val="0"/>
          <w:marBottom w:val="0"/>
          <w:divBdr>
            <w:top w:val="none" w:sz="0" w:space="0" w:color="auto"/>
            <w:left w:val="none" w:sz="0" w:space="0" w:color="auto"/>
            <w:bottom w:val="none" w:sz="0" w:space="0" w:color="auto"/>
            <w:right w:val="none" w:sz="0" w:space="0" w:color="auto"/>
          </w:divBdr>
        </w:div>
        <w:div w:id="194198068">
          <w:marLeft w:val="640"/>
          <w:marRight w:val="0"/>
          <w:marTop w:val="0"/>
          <w:marBottom w:val="0"/>
          <w:divBdr>
            <w:top w:val="none" w:sz="0" w:space="0" w:color="auto"/>
            <w:left w:val="none" w:sz="0" w:space="0" w:color="auto"/>
            <w:bottom w:val="none" w:sz="0" w:space="0" w:color="auto"/>
            <w:right w:val="none" w:sz="0" w:space="0" w:color="auto"/>
          </w:divBdr>
        </w:div>
        <w:div w:id="205259428">
          <w:marLeft w:val="640"/>
          <w:marRight w:val="0"/>
          <w:marTop w:val="0"/>
          <w:marBottom w:val="0"/>
          <w:divBdr>
            <w:top w:val="none" w:sz="0" w:space="0" w:color="auto"/>
            <w:left w:val="none" w:sz="0" w:space="0" w:color="auto"/>
            <w:bottom w:val="none" w:sz="0" w:space="0" w:color="auto"/>
            <w:right w:val="none" w:sz="0" w:space="0" w:color="auto"/>
          </w:divBdr>
        </w:div>
        <w:div w:id="218322670">
          <w:marLeft w:val="640"/>
          <w:marRight w:val="0"/>
          <w:marTop w:val="0"/>
          <w:marBottom w:val="0"/>
          <w:divBdr>
            <w:top w:val="none" w:sz="0" w:space="0" w:color="auto"/>
            <w:left w:val="none" w:sz="0" w:space="0" w:color="auto"/>
            <w:bottom w:val="none" w:sz="0" w:space="0" w:color="auto"/>
            <w:right w:val="none" w:sz="0" w:space="0" w:color="auto"/>
          </w:divBdr>
        </w:div>
        <w:div w:id="225649780">
          <w:marLeft w:val="640"/>
          <w:marRight w:val="0"/>
          <w:marTop w:val="0"/>
          <w:marBottom w:val="0"/>
          <w:divBdr>
            <w:top w:val="none" w:sz="0" w:space="0" w:color="auto"/>
            <w:left w:val="none" w:sz="0" w:space="0" w:color="auto"/>
            <w:bottom w:val="none" w:sz="0" w:space="0" w:color="auto"/>
            <w:right w:val="none" w:sz="0" w:space="0" w:color="auto"/>
          </w:divBdr>
        </w:div>
        <w:div w:id="285354494">
          <w:marLeft w:val="640"/>
          <w:marRight w:val="0"/>
          <w:marTop w:val="0"/>
          <w:marBottom w:val="0"/>
          <w:divBdr>
            <w:top w:val="none" w:sz="0" w:space="0" w:color="auto"/>
            <w:left w:val="none" w:sz="0" w:space="0" w:color="auto"/>
            <w:bottom w:val="none" w:sz="0" w:space="0" w:color="auto"/>
            <w:right w:val="none" w:sz="0" w:space="0" w:color="auto"/>
          </w:divBdr>
        </w:div>
        <w:div w:id="315652582">
          <w:marLeft w:val="640"/>
          <w:marRight w:val="0"/>
          <w:marTop w:val="0"/>
          <w:marBottom w:val="0"/>
          <w:divBdr>
            <w:top w:val="none" w:sz="0" w:space="0" w:color="auto"/>
            <w:left w:val="none" w:sz="0" w:space="0" w:color="auto"/>
            <w:bottom w:val="none" w:sz="0" w:space="0" w:color="auto"/>
            <w:right w:val="none" w:sz="0" w:space="0" w:color="auto"/>
          </w:divBdr>
        </w:div>
        <w:div w:id="380440882">
          <w:marLeft w:val="640"/>
          <w:marRight w:val="0"/>
          <w:marTop w:val="0"/>
          <w:marBottom w:val="0"/>
          <w:divBdr>
            <w:top w:val="none" w:sz="0" w:space="0" w:color="auto"/>
            <w:left w:val="none" w:sz="0" w:space="0" w:color="auto"/>
            <w:bottom w:val="none" w:sz="0" w:space="0" w:color="auto"/>
            <w:right w:val="none" w:sz="0" w:space="0" w:color="auto"/>
          </w:divBdr>
        </w:div>
        <w:div w:id="390231411">
          <w:marLeft w:val="640"/>
          <w:marRight w:val="0"/>
          <w:marTop w:val="0"/>
          <w:marBottom w:val="0"/>
          <w:divBdr>
            <w:top w:val="none" w:sz="0" w:space="0" w:color="auto"/>
            <w:left w:val="none" w:sz="0" w:space="0" w:color="auto"/>
            <w:bottom w:val="none" w:sz="0" w:space="0" w:color="auto"/>
            <w:right w:val="none" w:sz="0" w:space="0" w:color="auto"/>
          </w:divBdr>
        </w:div>
        <w:div w:id="431710358">
          <w:marLeft w:val="640"/>
          <w:marRight w:val="0"/>
          <w:marTop w:val="0"/>
          <w:marBottom w:val="0"/>
          <w:divBdr>
            <w:top w:val="none" w:sz="0" w:space="0" w:color="auto"/>
            <w:left w:val="none" w:sz="0" w:space="0" w:color="auto"/>
            <w:bottom w:val="none" w:sz="0" w:space="0" w:color="auto"/>
            <w:right w:val="none" w:sz="0" w:space="0" w:color="auto"/>
          </w:divBdr>
        </w:div>
        <w:div w:id="512300083">
          <w:marLeft w:val="640"/>
          <w:marRight w:val="0"/>
          <w:marTop w:val="0"/>
          <w:marBottom w:val="0"/>
          <w:divBdr>
            <w:top w:val="none" w:sz="0" w:space="0" w:color="auto"/>
            <w:left w:val="none" w:sz="0" w:space="0" w:color="auto"/>
            <w:bottom w:val="none" w:sz="0" w:space="0" w:color="auto"/>
            <w:right w:val="none" w:sz="0" w:space="0" w:color="auto"/>
          </w:divBdr>
        </w:div>
        <w:div w:id="560675437">
          <w:marLeft w:val="640"/>
          <w:marRight w:val="0"/>
          <w:marTop w:val="0"/>
          <w:marBottom w:val="0"/>
          <w:divBdr>
            <w:top w:val="none" w:sz="0" w:space="0" w:color="auto"/>
            <w:left w:val="none" w:sz="0" w:space="0" w:color="auto"/>
            <w:bottom w:val="none" w:sz="0" w:space="0" w:color="auto"/>
            <w:right w:val="none" w:sz="0" w:space="0" w:color="auto"/>
          </w:divBdr>
        </w:div>
        <w:div w:id="591205831">
          <w:marLeft w:val="640"/>
          <w:marRight w:val="0"/>
          <w:marTop w:val="0"/>
          <w:marBottom w:val="0"/>
          <w:divBdr>
            <w:top w:val="none" w:sz="0" w:space="0" w:color="auto"/>
            <w:left w:val="none" w:sz="0" w:space="0" w:color="auto"/>
            <w:bottom w:val="none" w:sz="0" w:space="0" w:color="auto"/>
            <w:right w:val="none" w:sz="0" w:space="0" w:color="auto"/>
          </w:divBdr>
        </w:div>
        <w:div w:id="606812905">
          <w:marLeft w:val="640"/>
          <w:marRight w:val="0"/>
          <w:marTop w:val="0"/>
          <w:marBottom w:val="0"/>
          <w:divBdr>
            <w:top w:val="none" w:sz="0" w:space="0" w:color="auto"/>
            <w:left w:val="none" w:sz="0" w:space="0" w:color="auto"/>
            <w:bottom w:val="none" w:sz="0" w:space="0" w:color="auto"/>
            <w:right w:val="none" w:sz="0" w:space="0" w:color="auto"/>
          </w:divBdr>
        </w:div>
        <w:div w:id="630670260">
          <w:marLeft w:val="640"/>
          <w:marRight w:val="0"/>
          <w:marTop w:val="0"/>
          <w:marBottom w:val="0"/>
          <w:divBdr>
            <w:top w:val="none" w:sz="0" w:space="0" w:color="auto"/>
            <w:left w:val="none" w:sz="0" w:space="0" w:color="auto"/>
            <w:bottom w:val="none" w:sz="0" w:space="0" w:color="auto"/>
            <w:right w:val="none" w:sz="0" w:space="0" w:color="auto"/>
          </w:divBdr>
        </w:div>
        <w:div w:id="665479023">
          <w:marLeft w:val="640"/>
          <w:marRight w:val="0"/>
          <w:marTop w:val="0"/>
          <w:marBottom w:val="0"/>
          <w:divBdr>
            <w:top w:val="none" w:sz="0" w:space="0" w:color="auto"/>
            <w:left w:val="none" w:sz="0" w:space="0" w:color="auto"/>
            <w:bottom w:val="none" w:sz="0" w:space="0" w:color="auto"/>
            <w:right w:val="none" w:sz="0" w:space="0" w:color="auto"/>
          </w:divBdr>
        </w:div>
        <w:div w:id="722676879">
          <w:marLeft w:val="640"/>
          <w:marRight w:val="0"/>
          <w:marTop w:val="0"/>
          <w:marBottom w:val="0"/>
          <w:divBdr>
            <w:top w:val="none" w:sz="0" w:space="0" w:color="auto"/>
            <w:left w:val="none" w:sz="0" w:space="0" w:color="auto"/>
            <w:bottom w:val="none" w:sz="0" w:space="0" w:color="auto"/>
            <w:right w:val="none" w:sz="0" w:space="0" w:color="auto"/>
          </w:divBdr>
        </w:div>
        <w:div w:id="738409603">
          <w:marLeft w:val="640"/>
          <w:marRight w:val="0"/>
          <w:marTop w:val="0"/>
          <w:marBottom w:val="0"/>
          <w:divBdr>
            <w:top w:val="none" w:sz="0" w:space="0" w:color="auto"/>
            <w:left w:val="none" w:sz="0" w:space="0" w:color="auto"/>
            <w:bottom w:val="none" w:sz="0" w:space="0" w:color="auto"/>
            <w:right w:val="none" w:sz="0" w:space="0" w:color="auto"/>
          </w:divBdr>
        </w:div>
        <w:div w:id="738525185">
          <w:marLeft w:val="640"/>
          <w:marRight w:val="0"/>
          <w:marTop w:val="0"/>
          <w:marBottom w:val="0"/>
          <w:divBdr>
            <w:top w:val="none" w:sz="0" w:space="0" w:color="auto"/>
            <w:left w:val="none" w:sz="0" w:space="0" w:color="auto"/>
            <w:bottom w:val="none" w:sz="0" w:space="0" w:color="auto"/>
            <w:right w:val="none" w:sz="0" w:space="0" w:color="auto"/>
          </w:divBdr>
        </w:div>
        <w:div w:id="791442027">
          <w:marLeft w:val="640"/>
          <w:marRight w:val="0"/>
          <w:marTop w:val="0"/>
          <w:marBottom w:val="0"/>
          <w:divBdr>
            <w:top w:val="none" w:sz="0" w:space="0" w:color="auto"/>
            <w:left w:val="none" w:sz="0" w:space="0" w:color="auto"/>
            <w:bottom w:val="none" w:sz="0" w:space="0" w:color="auto"/>
            <w:right w:val="none" w:sz="0" w:space="0" w:color="auto"/>
          </w:divBdr>
        </w:div>
        <w:div w:id="893781613">
          <w:marLeft w:val="640"/>
          <w:marRight w:val="0"/>
          <w:marTop w:val="0"/>
          <w:marBottom w:val="0"/>
          <w:divBdr>
            <w:top w:val="none" w:sz="0" w:space="0" w:color="auto"/>
            <w:left w:val="none" w:sz="0" w:space="0" w:color="auto"/>
            <w:bottom w:val="none" w:sz="0" w:space="0" w:color="auto"/>
            <w:right w:val="none" w:sz="0" w:space="0" w:color="auto"/>
          </w:divBdr>
        </w:div>
        <w:div w:id="927694016">
          <w:marLeft w:val="640"/>
          <w:marRight w:val="0"/>
          <w:marTop w:val="0"/>
          <w:marBottom w:val="0"/>
          <w:divBdr>
            <w:top w:val="none" w:sz="0" w:space="0" w:color="auto"/>
            <w:left w:val="none" w:sz="0" w:space="0" w:color="auto"/>
            <w:bottom w:val="none" w:sz="0" w:space="0" w:color="auto"/>
            <w:right w:val="none" w:sz="0" w:space="0" w:color="auto"/>
          </w:divBdr>
        </w:div>
        <w:div w:id="953752331">
          <w:marLeft w:val="640"/>
          <w:marRight w:val="0"/>
          <w:marTop w:val="0"/>
          <w:marBottom w:val="0"/>
          <w:divBdr>
            <w:top w:val="none" w:sz="0" w:space="0" w:color="auto"/>
            <w:left w:val="none" w:sz="0" w:space="0" w:color="auto"/>
            <w:bottom w:val="none" w:sz="0" w:space="0" w:color="auto"/>
            <w:right w:val="none" w:sz="0" w:space="0" w:color="auto"/>
          </w:divBdr>
        </w:div>
        <w:div w:id="955214065">
          <w:marLeft w:val="640"/>
          <w:marRight w:val="0"/>
          <w:marTop w:val="0"/>
          <w:marBottom w:val="0"/>
          <w:divBdr>
            <w:top w:val="none" w:sz="0" w:space="0" w:color="auto"/>
            <w:left w:val="none" w:sz="0" w:space="0" w:color="auto"/>
            <w:bottom w:val="none" w:sz="0" w:space="0" w:color="auto"/>
            <w:right w:val="none" w:sz="0" w:space="0" w:color="auto"/>
          </w:divBdr>
        </w:div>
        <w:div w:id="961154155">
          <w:marLeft w:val="640"/>
          <w:marRight w:val="0"/>
          <w:marTop w:val="0"/>
          <w:marBottom w:val="0"/>
          <w:divBdr>
            <w:top w:val="none" w:sz="0" w:space="0" w:color="auto"/>
            <w:left w:val="none" w:sz="0" w:space="0" w:color="auto"/>
            <w:bottom w:val="none" w:sz="0" w:space="0" w:color="auto"/>
            <w:right w:val="none" w:sz="0" w:space="0" w:color="auto"/>
          </w:divBdr>
        </w:div>
        <w:div w:id="1089929380">
          <w:marLeft w:val="640"/>
          <w:marRight w:val="0"/>
          <w:marTop w:val="0"/>
          <w:marBottom w:val="0"/>
          <w:divBdr>
            <w:top w:val="none" w:sz="0" w:space="0" w:color="auto"/>
            <w:left w:val="none" w:sz="0" w:space="0" w:color="auto"/>
            <w:bottom w:val="none" w:sz="0" w:space="0" w:color="auto"/>
            <w:right w:val="none" w:sz="0" w:space="0" w:color="auto"/>
          </w:divBdr>
        </w:div>
        <w:div w:id="1101805369">
          <w:marLeft w:val="640"/>
          <w:marRight w:val="0"/>
          <w:marTop w:val="0"/>
          <w:marBottom w:val="0"/>
          <w:divBdr>
            <w:top w:val="none" w:sz="0" w:space="0" w:color="auto"/>
            <w:left w:val="none" w:sz="0" w:space="0" w:color="auto"/>
            <w:bottom w:val="none" w:sz="0" w:space="0" w:color="auto"/>
            <w:right w:val="none" w:sz="0" w:space="0" w:color="auto"/>
          </w:divBdr>
        </w:div>
        <w:div w:id="1106735372">
          <w:marLeft w:val="640"/>
          <w:marRight w:val="0"/>
          <w:marTop w:val="0"/>
          <w:marBottom w:val="0"/>
          <w:divBdr>
            <w:top w:val="none" w:sz="0" w:space="0" w:color="auto"/>
            <w:left w:val="none" w:sz="0" w:space="0" w:color="auto"/>
            <w:bottom w:val="none" w:sz="0" w:space="0" w:color="auto"/>
            <w:right w:val="none" w:sz="0" w:space="0" w:color="auto"/>
          </w:divBdr>
        </w:div>
        <w:div w:id="1123692786">
          <w:marLeft w:val="640"/>
          <w:marRight w:val="0"/>
          <w:marTop w:val="0"/>
          <w:marBottom w:val="0"/>
          <w:divBdr>
            <w:top w:val="none" w:sz="0" w:space="0" w:color="auto"/>
            <w:left w:val="none" w:sz="0" w:space="0" w:color="auto"/>
            <w:bottom w:val="none" w:sz="0" w:space="0" w:color="auto"/>
            <w:right w:val="none" w:sz="0" w:space="0" w:color="auto"/>
          </w:divBdr>
        </w:div>
        <w:div w:id="1173105861">
          <w:marLeft w:val="640"/>
          <w:marRight w:val="0"/>
          <w:marTop w:val="0"/>
          <w:marBottom w:val="0"/>
          <w:divBdr>
            <w:top w:val="none" w:sz="0" w:space="0" w:color="auto"/>
            <w:left w:val="none" w:sz="0" w:space="0" w:color="auto"/>
            <w:bottom w:val="none" w:sz="0" w:space="0" w:color="auto"/>
            <w:right w:val="none" w:sz="0" w:space="0" w:color="auto"/>
          </w:divBdr>
        </w:div>
        <w:div w:id="1285772034">
          <w:marLeft w:val="640"/>
          <w:marRight w:val="0"/>
          <w:marTop w:val="0"/>
          <w:marBottom w:val="0"/>
          <w:divBdr>
            <w:top w:val="none" w:sz="0" w:space="0" w:color="auto"/>
            <w:left w:val="none" w:sz="0" w:space="0" w:color="auto"/>
            <w:bottom w:val="none" w:sz="0" w:space="0" w:color="auto"/>
            <w:right w:val="none" w:sz="0" w:space="0" w:color="auto"/>
          </w:divBdr>
        </w:div>
        <w:div w:id="1294286445">
          <w:marLeft w:val="640"/>
          <w:marRight w:val="0"/>
          <w:marTop w:val="0"/>
          <w:marBottom w:val="0"/>
          <w:divBdr>
            <w:top w:val="none" w:sz="0" w:space="0" w:color="auto"/>
            <w:left w:val="none" w:sz="0" w:space="0" w:color="auto"/>
            <w:bottom w:val="none" w:sz="0" w:space="0" w:color="auto"/>
            <w:right w:val="none" w:sz="0" w:space="0" w:color="auto"/>
          </w:divBdr>
        </w:div>
        <w:div w:id="1335260655">
          <w:marLeft w:val="640"/>
          <w:marRight w:val="0"/>
          <w:marTop w:val="0"/>
          <w:marBottom w:val="0"/>
          <w:divBdr>
            <w:top w:val="none" w:sz="0" w:space="0" w:color="auto"/>
            <w:left w:val="none" w:sz="0" w:space="0" w:color="auto"/>
            <w:bottom w:val="none" w:sz="0" w:space="0" w:color="auto"/>
            <w:right w:val="none" w:sz="0" w:space="0" w:color="auto"/>
          </w:divBdr>
        </w:div>
        <w:div w:id="1365639874">
          <w:marLeft w:val="640"/>
          <w:marRight w:val="0"/>
          <w:marTop w:val="0"/>
          <w:marBottom w:val="0"/>
          <w:divBdr>
            <w:top w:val="none" w:sz="0" w:space="0" w:color="auto"/>
            <w:left w:val="none" w:sz="0" w:space="0" w:color="auto"/>
            <w:bottom w:val="none" w:sz="0" w:space="0" w:color="auto"/>
            <w:right w:val="none" w:sz="0" w:space="0" w:color="auto"/>
          </w:divBdr>
        </w:div>
        <w:div w:id="1511875751">
          <w:marLeft w:val="640"/>
          <w:marRight w:val="0"/>
          <w:marTop w:val="0"/>
          <w:marBottom w:val="0"/>
          <w:divBdr>
            <w:top w:val="none" w:sz="0" w:space="0" w:color="auto"/>
            <w:left w:val="none" w:sz="0" w:space="0" w:color="auto"/>
            <w:bottom w:val="none" w:sz="0" w:space="0" w:color="auto"/>
            <w:right w:val="none" w:sz="0" w:space="0" w:color="auto"/>
          </w:divBdr>
        </w:div>
        <w:div w:id="1529677266">
          <w:marLeft w:val="640"/>
          <w:marRight w:val="0"/>
          <w:marTop w:val="0"/>
          <w:marBottom w:val="0"/>
          <w:divBdr>
            <w:top w:val="none" w:sz="0" w:space="0" w:color="auto"/>
            <w:left w:val="none" w:sz="0" w:space="0" w:color="auto"/>
            <w:bottom w:val="none" w:sz="0" w:space="0" w:color="auto"/>
            <w:right w:val="none" w:sz="0" w:space="0" w:color="auto"/>
          </w:divBdr>
        </w:div>
        <w:div w:id="1539734180">
          <w:marLeft w:val="640"/>
          <w:marRight w:val="0"/>
          <w:marTop w:val="0"/>
          <w:marBottom w:val="0"/>
          <w:divBdr>
            <w:top w:val="none" w:sz="0" w:space="0" w:color="auto"/>
            <w:left w:val="none" w:sz="0" w:space="0" w:color="auto"/>
            <w:bottom w:val="none" w:sz="0" w:space="0" w:color="auto"/>
            <w:right w:val="none" w:sz="0" w:space="0" w:color="auto"/>
          </w:divBdr>
        </w:div>
        <w:div w:id="1610164233">
          <w:marLeft w:val="640"/>
          <w:marRight w:val="0"/>
          <w:marTop w:val="0"/>
          <w:marBottom w:val="0"/>
          <w:divBdr>
            <w:top w:val="none" w:sz="0" w:space="0" w:color="auto"/>
            <w:left w:val="none" w:sz="0" w:space="0" w:color="auto"/>
            <w:bottom w:val="none" w:sz="0" w:space="0" w:color="auto"/>
            <w:right w:val="none" w:sz="0" w:space="0" w:color="auto"/>
          </w:divBdr>
        </w:div>
        <w:div w:id="1653831983">
          <w:marLeft w:val="640"/>
          <w:marRight w:val="0"/>
          <w:marTop w:val="0"/>
          <w:marBottom w:val="0"/>
          <w:divBdr>
            <w:top w:val="none" w:sz="0" w:space="0" w:color="auto"/>
            <w:left w:val="none" w:sz="0" w:space="0" w:color="auto"/>
            <w:bottom w:val="none" w:sz="0" w:space="0" w:color="auto"/>
            <w:right w:val="none" w:sz="0" w:space="0" w:color="auto"/>
          </w:divBdr>
        </w:div>
        <w:div w:id="1672953514">
          <w:marLeft w:val="640"/>
          <w:marRight w:val="0"/>
          <w:marTop w:val="0"/>
          <w:marBottom w:val="0"/>
          <w:divBdr>
            <w:top w:val="none" w:sz="0" w:space="0" w:color="auto"/>
            <w:left w:val="none" w:sz="0" w:space="0" w:color="auto"/>
            <w:bottom w:val="none" w:sz="0" w:space="0" w:color="auto"/>
            <w:right w:val="none" w:sz="0" w:space="0" w:color="auto"/>
          </w:divBdr>
        </w:div>
        <w:div w:id="1679890674">
          <w:marLeft w:val="640"/>
          <w:marRight w:val="0"/>
          <w:marTop w:val="0"/>
          <w:marBottom w:val="0"/>
          <w:divBdr>
            <w:top w:val="none" w:sz="0" w:space="0" w:color="auto"/>
            <w:left w:val="none" w:sz="0" w:space="0" w:color="auto"/>
            <w:bottom w:val="none" w:sz="0" w:space="0" w:color="auto"/>
            <w:right w:val="none" w:sz="0" w:space="0" w:color="auto"/>
          </w:divBdr>
        </w:div>
        <w:div w:id="1680808144">
          <w:marLeft w:val="640"/>
          <w:marRight w:val="0"/>
          <w:marTop w:val="0"/>
          <w:marBottom w:val="0"/>
          <w:divBdr>
            <w:top w:val="none" w:sz="0" w:space="0" w:color="auto"/>
            <w:left w:val="none" w:sz="0" w:space="0" w:color="auto"/>
            <w:bottom w:val="none" w:sz="0" w:space="0" w:color="auto"/>
            <w:right w:val="none" w:sz="0" w:space="0" w:color="auto"/>
          </w:divBdr>
        </w:div>
        <w:div w:id="1721514339">
          <w:marLeft w:val="640"/>
          <w:marRight w:val="0"/>
          <w:marTop w:val="0"/>
          <w:marBottom w:val="0"/>
          <w:divBdr>
            <w:top w:val="none" w:sz="0" w:space="0" w:color="auto"/>
            <w:left w:val="none" w:sz="0" w:space="0" w:color="auto"/>
            <w:bottom w:val="none" w:sz="0" w:space="0" w:color="auto"/>
            <w:right w:val="none" w:sz="0" w:space="0" w:color="auto"/>
          </w:divBdr>
        </w:div>
        <w:div w:id="1759667936">
          <w:marLeft w:val="640"/>
          <w:marRight w:val="0"/>
          <w:marTop w:val="0"/>
          <w:marBottom w:val="0"/>
          <w:divBdr>
            <w:top w:val="none" w:sz="0" w:space="0" w:color="auto"/>
            <w:left w:val="none" w:sz="0" w:space="0" w:color="auto"/>
            <w:bottom w:val="none" w:sz="0" w:space="0" w:color="auto"/>
            <w:right w:val="none" w:sz="0" w:space="0" w:color="auto"/>
          </w:divBdr>
        </w:div>
        <w:div w:id="1836650704">
          <w:marLeft w:val="640"/>
          <w:marRight w:val="0"/>
          <w:marTop w:val="0"/>
          <w:marBottom w:val="0"/>
          <w:divBdr>
            <w:top w:val="none" w:sz="0" w:space="0" w:color="auto"/>
            <w:left w:val="none" w:sz="0" w:space="0" w:color="auto"/>
            <w:bottom w:val="none" w:sz="0" w:space="0" w:color="auto"/>
            <w:right w:val="none" w:sz="0" w:space="0" w:color="auto"/>
          </w:divBdr>
        </w:div>
        <w:div w:id="1863086333">
          <w:marLeft w:val="640"/>
          <w:marRight w:val="0"/>
          <w:marTop w:val="0"/>
          <w:marBottom w:val="0"/>
          <w:divBdr>
            <w:top w:val="none" w:sz="0" w:space="0" w:color="auto"/>
            <w:left w:val="none" w:sz="0" w:space="0" w:color="auto"/>
            <w:bottom w:val="none" w:sz="0" w:space="0" w:color="auto"/>
            <w:right w:val="none" w:sz="0" w:space="0" w:color="auto"/>
          </w:divBdr>
        </w:div>
        <w:div w:id="1863470660">
          <w:marLeft w:val="640"/>
          <w:marRight w:val="0"/>
          <w:marTop w:val="0"/>
          <w:marBottom w:val="0"/>
          <w:divBdr>
            <w:top w:val="none" w:sz="0" w:space="0" w:color="auto"/>
            <w:left w:val="none" w:sz="0" w:space="0" w:color="auto"/>
            <w:bottom w:val="none" w:sz="0" w:space="0" w:color="auto"/>
            <w:right w:val="none" w:sz="0" w:space="0" w:color="auto"/>
          </w:divBdr>
        </w:div>
        <w:div w:id="1922912625">
          <w:marLeft w:val="640"/>
          <w:marRight w:val="0"/>
          <w:marTop w:val="0"/>
          <w:marBottom w:val="0"/>
          <w:divBdr>
            <w:top w:val="none" w:sz="0" w:space="0" w:color="auto"/>
            <w:left w:val="none" w:sz="0" w:space="0" w:color="auto"/>
            <w:bottom w:val="none" w:sz="0" w:space="0" w:color="auto"/>
            <w:right w:val="none" w:sz="0" w:space="0" w:color="auto"/>
          </w:divBdr>
        </w:div>
        <w:div w:id="1979140994">
          <w:marLeft w:val="640"/>
          <w:marRight w:val="0"/>
          <w:marTop w:val="0"/>
          <w:marBottom w:val="0"/>
          <w:divBdr>
            <w:top w:val="none" w:sz="0" w:space="0" w:color="auto"/>
            <w:left w:val="none" w:sz="0" w:space="0" w:color="auto"/>
            <w:bottom w:val="none" w:sz="0" w:space="0" w:color="auto"/>
            <w:right w:val="none" w:sz="0" w:space="0" w:color="auto"/>
          </w:divBdr>
        </w:div>
        <w:div w:id="2026126497">
          <w:marLeft w:val="640"/>
          <w:marRight w:val="0"/>
          <w:marTop w:val="0"/>
          <w:marBottom w:val="0"/>
          <w:divBdr>
            <w:top w:val="none" w:sz="0" w:space="0" w:color="auto"/>
            <w:left w:val="none" w:sz="0" w:space="0" w:color="auto"/>
            <w:bottom w:val="none" w:sz="0" w:space="0" w:color="auto"/>
            <w:right w:val="none" w:sz="0" w:space="0" w:color="auto"/>
          </w:divBdr>
        </w:div>
        <w:div w:id="2049453571">
          <w:marLeft w:val="640"/>
          <w:marRight w:val="0"/>
          <w:marTop w:val="0"/>
          <w:marBottom w:val="0"/>
          <w:divBdr>
            <w:top w:val="none" w:sz="0" w:space="0" w:color="auto"/>
            <w:left w:val="none" w:sz="0" w:space="0" w:color="auto"/>
            <w:bottom w:val="none" w:sz="0" w:space="0" w:color="auto"/>
            <w:right w:val="none" w:sz="0" w:space="0" w:color="auto"/>
          </w:divBdr>
        </w:div>
        <w:div w:id="2086879698">
          <w:marLeft w:val="640"/>
          <w:marRight w:val="0"/>
          <w:marTop w:val="0"/>
          <w:marBottom w:val="0"/>
          <w:divBdr>
            <w:top w:val="none" w:sz="0" w:space="0" w:color="auto"/>
            <w:left w:val="none" w:sz="0" w:space="0" w:color="auto"/>
            <w:bottom w:val="none" w:sz="0" w:space="0" w:color="auto"/>
            <w:right w:val="none" w:sz="0" w:space="0" w:color="auto"/>
          </w:divBdr>
        </w:div>
        <w:div w:id="2090271556">
          <w:marLeft w:val="640"/>
          <w:marRight w:val="0"/>
          <w:marTop w:val="0"/>
          <w:marBottom w:val="0"/>
          <w:divBdr>
            <w:top w:val="none" w:sz="0" w:space="0" w:color="auto"/>
            <w:left w:val="none" w:sz="0" w:space="0" w:color="auto"/>
            <w:bottom w:val="none" w:sz="0" w:space="0" w:color="auto"/>
            <w:right w:val="none" w:sz="0" w:space="0" w:color="auto"/>
          </w:divBdr>
        </w:div>
        <w:div w:id="2126657126">
          <w:marLeft w:val="640"/>
          <w:marRight w:val="0"/>
          <w:marTop w:val="0"/>
          <w:marBottom w:val="0"/>
          <w:divBdr>
            <w:top w:val="none" w:sz="0" w:space="0" w:color="auto"/>
            <w:left w:val="none" w:sz="0" w:space="0" w:color="auto"/>
            <w:bottom w:val="none" w:sz="0" w:space="0" w:color="auto"/>
            <w:right w:val="none" w:sz="0" w:space="0" w:color="auto"/>
          </w:divBdr>
        </w:div>
        <w:div w:id="2130278426">
          <w:marLeft w:val="640"/>
          <w:marRight w:val="0"/>
          <w:marTop w:val="0"/>
          <w:marBottom w:val="0"/>
          <w:divBdr>
            <w:top w:val="none" w:sz="0" w:space="0" w:color="auto"/>
            <w:left w:val="none" w:sz="0" w:space="0" w:color="auto"/>
            <w:bottom w:val="none" w:sz="0" w:space="0" w:color="auto"/>
            <w:right w:val="none" w:sz="0" w:space="0" w:color="auto"/>
          </w:divBdr>
        </w:div>
      </w:divsChild>
    </w:div>
    <w:div w:id="56823869">
      <w:bodyDiv w:val="1"/>
      <w:marLeft w:val="0"/>
      <w:marRight w:val="0"/>
      <w:marTop w:val="0"/>
      <w:marBottom w:val="0"/>
      <w:divBdr>
        <w:top w:val="none" w:sz="0" w:space="0" w:color="auto"/>
        <w:left w:val="none" w:sz="0" w:space="0" w:color="auto"/>
        <w:bottom w:val="none" w:sz="0" w:space="0" w:color="auto"/>
        <w:right w:val="none" w:sz="0" w:space="0" w:color="auto"/>
      </w:divBdr>
      <w:divsChild>
        <w:div w:id="1868908149">
          <w:marLeft w:val="0"/>
          <w:marRight w:val="0"/>
          <w:marTop w:val="0"/>
          <w:marBottom w:val="0"/>
          <w:divBdr>
            <w:top w:val="none" w:sz="0" w:space="0" w:color="auto"/>
            <w:left w:val="none" w:sz="0" w:space="0" w:color="auto"/>
            <w:bottom w:val="none" w:sz="0" w:space="0" w:color="auto"/>
            <w:right w:val="none" w:sz="0" w:space="0" w:color="auto"/>
          </w:divBdr>
          <w:divsChild>
            <w:div w:id="1793593978">
              <w:marLeft w:val="0"/>
              <w:marRight w:val="0"/>
              <w:marTop w:val="0"/>
              <w:marBottom w:val="0"/>
              <w:divBdr>
                <w:top w:val="none" w:sz="0" w:space="0" w:color="auto"/>
                <w:left w:val="none" w:sz="0" w:space="0" w:color="auto"/>
                <w:bottom w:val="none" w:sz="0" w:space="0" w:color="auto"/>
                <w:right w:val="none" w:sz="0" w:space="0" w:color="auto"/>
              </w:divBdr>
              <w:divsChild>
                <w:div w:id="474688011">
                  <w:marLeft w:val="0"/>
                  <w:marRight w:val="0"/>
                  <w:marTop w:val="0"/>
                  <w:marBottom w:val="0"/>
                  <w:divBdr>
                    <w:top w:val="none" w:sz="0" w:space="0" w:color="auto"/>
                    <w:left w:val="none" w:sz="0" w:space="0" w:color="auto"/>
                    <w:bottom w:val="none" w:sz="0" w:space="0" w:color="auto"/>
                    <w:right w:val="none" w:sz="0" w:space="0" w:color="auto"/>
                  </w:divBdr>
                  <w:divsChild>
                    <w:div w:id="39343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26927">
      <w:bodyDiv w:val="1"/>
      <w:marLeft w:val="0"/>
      <w:marRight w:val="0"/>
      <w:marTop w:val="0"/>
      <w:marBottom w:val="0"/>
      <w:divBdr>
        <w:top w:val="none" w:sz="0" w:space="0" w:color="auto"/>
        <w:left w:val="none" w:sz="0" w:space="0" w:color="auto"/>
        <w:bottom w:val="none" w:sz="0" w:space="0" w:color="auto"/>
        <w:right w:val="none" w:sz="0" w:space="0" w:color="auto"/>
      </w:divBdr>
    </w:div>
    <w:div w:id="74204960">
      <w:bodyDiv w:val="1"/>
      <w:marLeft w:val="0"/>
      <w:marRight w:val="0"/>
      <w:marTop w:val="0"/>
      <w:marBottom w:val="0"/>
      <w:divBdr>
        <w:top w:val="none" w:sz="0" w:space="0" w:color="auto"/>
        <w:left w:val="none" w:sz="0" w:space="0" w:color="auto"/>
        <w:bottom w:val="none" w:sz="0" w:space="0" w:color="auto"/>
        <w:right w:val="none" w:sz="0" w:space="0" w:color="auto"/>
      </w:divBdr>
      <w:divsChild>
        <w:div w:id="4214973">
          <w:marLeft w:val="640"/>
          <w:marRight w:val="0"/>
          <w:marTop w:val="0"/>
          <w:marBottom w:val="0"/>
          <w:divBdr>
            <w:top w:val="none" w:sz="0" w:space="0" w:color="auto"/>
            <w:left w:val="none" w:sz="0" w:space="0" w:color="auto"/>
            <w:bottom w:val="none" w:sz="0" w:space="0" w:color="auto"/>
            <w:right w:val="none" w:sz="0" w:space="0" w:color="auto"/>
          </w:divBdr>
        </w:div>
        <w:div w:id="27950765">
          <w:marLeft w:val="640"/>
          <w:marRight w:val="0"/>
          <w:marTop w:val="0"/>
          <w:marBottom w:val="0"/>
          <w:divBdr>
            <w:top w:val="none" w:sz="0" w:space="0" w:color="auto"/>
            <w:left w:val="none" w:sz="0" w:space="0" w:color="auto"/>
            <w:bottom w:val="none" w:sz="0" w:space="0" w:color="auto"/>
            <w:right w:val="none" w:sz="0" w:space="0" w:color="auto"/>
          </w:divBdr>
        </w:div>
        <w:div w:id="96171017">
          <w:marLeft w:val="640"/>
          <w:marRight w:val="0"/>
          <w:marTop w:val="0"/>
          <w:marBottom w:val="0"/>
          <w:divBdr>
            <w:top w:val="none" w:sz="0" w:space="0" w:color="auto"/>
            <w:left w:val="none" w:sz="0" w:space="0" w:color="auto"/>
            <w:bottom w:val="none" w:sz="0" w:space="0" w:color="auto"/>
            <w:right w:val="none" w:sz="0" w:space="0" w:color="auto"/>
          </w:divBdr>
        </w:div>
        <w:div w:id="109515073">
          <w:marLeft w:val="640"/>
          <w:marRight w:val="0"/>
          <w:marTop w:val="0"/>
          <w:marBottom w:val="0"/>
          <w:divBdr>
            <w:top w:val="none" w:sz="0" w:space="0" w:color="auto"/>
            <w:left w:val="none" w:sz="0" w:space="0" w:color="auto"/>
            <w:bottom w:val="none" w:sz="0" w:space="0" w:color="auto"/>
            <w:right w:val="none" w:sz="0" w:space="0" w:color="auto"/>
          </w:divBdr>
        </w:div>
        <w:div w:id="129324254">
          <w:marLeft w:val="640"/>
          <w:marRight w:val="0"/>
          <w:marTop w:val="0"/>
          <w:marBottom w:val="0"/>
          <w:divBdr>
            <w:top w:val="none" w:sz="0" w:space="0" w:color="auto"/>
            <w:left w:val="none" w:sz="0" w:space="0" w:color="auto"/>
            <w:bottom w:val="none" w:sz="0" w:space="0" w:color="auto"/>
            <w:right w:val="none" w:sz="0" w:space="0" w:color="auto"/>
          </w:divBdr>
        </w:div>
        <w:div w:id="174882674">
          <w:marLeft w:val="640"/>
          <w:marRight w:val="0"/>
          <w:marTop w:val="0"/>
          <w:marBottom w:val="0"/>
          <w:divBdr>
            <w:top w:val="none" w:sz="0" w:space="0" w:color="auto"/>
            <w:left w:val="none" w:sz="0" w:space="0" w:color="auto"/>
            <w:bottom w:val="none" w:sz="0" w:space="0" w:color="auto"/>
            <w:right w:val="none" w:sz="0" w:space="0" w:color="auto"/>
          </w:divBdr>
        </w:div>
        <w:div w:id="222101999">
          <w:marLeft w:val="640"/>
          <w:marRight w:val="0"/>
          <w:marTop w:val="0"/>
          <w:marBottom w:val="0"/>
          <w:divBdr>
            <w:top w:val="none" w:sz="0" w:space="0" w:color="auto"/>
            <w:left w:val="none" w:sz="0" w:space="0" w:color="auto"/>
            <w:bottom w:val="none" w:sz="0" w:space="0" w:color="auto"/>
            <w:right w:val="none" w:sz="0" w:space="0" w:color="auto"/>
          </w:divBdr>
        </w:div>
        <w:div w:id="247814435">
          <w:marLeft w:val="640"/>
          <w:marRight w:val="0"/>
          <w:marTop w:val="0"/>
          <w:marBottom w:val="0"/>
          <w:divBdr>
            <w:top w:val="none" w:sz="0" w:space="0" w:color="auto"/>
            <w:left w:val="none" w:sz="0" w:space="0" w:color="auto"/>
            <w:bottom w:val="none" w:sz="0" w:space="0" w:color="auto"/>
            <w:right w:val="none" w:sz="0" w:space="0" w:color="auto"/>
          </w:divBdr>
        </w:div>
        <w:div w:id="310984403">
          <w:marLeft w:val="640"/>
          <w:marRight w:val="0"/>
          <w:marTop w:val="0"/>
          <w:marBottom w:val="0"/>
          <w:divBdr>
            <w:top w:val="none" w:sz="0" w:space="0" w:color="auto"/>
            <w:left w:val="none" w:sz="0" w:space="0" w:color="auto"/>
            <w:bottom w:val="none" w:sz="0" w:space="0" w:color="auto"/>
            <w:right w:val="none" w:sz="0" w:space="0" w:color="auto"/>
          </w:divBdr>
        </w:div>
        <w:div w:id="316539022">
          <w:marLeft w:val="640"/>
          <w:marRight w:val="0"/>
          <w:marTop w:val="0"/>
          <w:marBottom w:val="0"/>
          <w:divBdr>
            <w:top w:val="none" w:sz="0" w:space="0" w:color="auto"/>
            <w:left w:val="none" w:sz="0" w:space="0" w:color="auto"/>
            <w:bottom w:val="none" w:sz="0" w:space="0" w:color="auto"/>
            <w:right w:val="none" w:sz="0" w:space="0" w:color="auto"/>
          </w:divBdr>
        </w:div>
        <w:div w:id="340402313">
          <w:marLeft w:val="640"/>
          <w:marRight w:val="0"/>
          <w:marTop w:val="0"/>
          <w:marBottom w:val="0"/>
          <w:divBdr>
            <w:top w:val="none" w:sz="0" w:space="0" w:color="auto"/>
            <w:left w:val="none" w:sz="0" w:space="0" w:color="auto"/>
            <w:bottom w:val="none" w:sz="0" w:space="0" w:color="auto"/>
            <w:right w:val="none" w:sz="0" w:space="0" w:color="auto"/>
          </w:divBdr>
        </w:div>
        <w:div w:id="380176209">
          <w:marLeft w:val="640"/>
          <w:marRight w:val="0"/>
          <w:marTop w:val="0"/>
          <w:marBottom w:val="0"/>
          <w:divBdr>
            <w:top w:val="none" w:sz="0" w:space="0" w:color="auto"/>
            <w:left w:val="none" w:sz="0" w:space="0" w:color="auto"/>
            <w:bottom w:val="none" w:sz="0" w:space="0" w:color="auto"/>
            <w:right w:val="none" w:sz="0" w:space="0" w:color="auto"/>
          </w:divBdr>
        </w:div>
        <w:div w:id="410584018">
          <w:marLeft w:val="640"/>
          <w:marRight w:val="0"/>
          <w:marTop w:val="0"/>
          <w:marBottom w:val="0"/>
          <w:divBdr>
            <w:top w:val="none" w:sz="0" w:space="0" w:color="auto"/>
            <w:left w:val="none" w:sz="0" w:space="0" w:color="auto"/>
            <w:bottom w:val="none" w:sz="0" w:space="0" w:color="auto"/>
            <w:right w:val="none" w:sz="0" w:space="0" w:color="auto"/>
          </w:divBdr>
        </w:div>
        <w:div w:id="490753214">
          <w:marLeft w:val="640"/>
          <w:marRight w:val="0"/>
          <w:marTop w:val="0"/>
          <w:marBottom w:val="0"/>
          <w:divBdr>
            <w:top w:val="none" w:sz="0" w:space="0" w:color="auto"/>
            <w:left w:val="none" w:sz="0" w:space="0" w:color="auto"/>
            <w:bottom w:val="none" w:sz="0" w:space="0" w:color="auto"/>
            <w:right w:val="none" w:sz="0" w:space="0" w:color="auto"/>
          </w:divBdr>
        </w:div>
        <w:div w:id="507411111">
          <w:marLeft w:val="640"/>
          <w:marRight w:val="0"/>
          <w:marTop w:val="0"/>
          <w:marBottom w:val="0"/>
          <w:divBdr>
            <w:top w:val="none" w:sz="0" w:space="0" w:color="auto"/>
            <w:left w:val="none" w:sz="0" w:space="0" w:color="auto"/>
            <w:bottom w:val="none" w:sz="0" w:space="0" w:color="auto"/>
            <w:right w:val="none" w:sz="0" w:space="0" w:color="auto"/>
          </w:divBdr>
        </w:div>
        <w:div w:id="517083899">
          <w:marLeft w:val="640"/>
          <w:marRight w:val="0"/>
          <w:marTop w:val="0"/>
          <w:marBottom w:val="0"/>
          <w:divBdr>
            <w:top w:val="none" w:sz="0" w:space="0" w:color="auto"/>
            <w:left w:val="none" w:sz="0" w:space="0" w:color="auto"/>
            <w:bottom w:val="none" w:sz="0" w:space="0" w:color="auto"/>
            <w:right w:val="none" w:sz="0" w:space="0" w:color="auto"/>
          </w:divBdr>
        </w:div>
        <w:div w:id="520049919">
          <w:marLeft w:val="640"/>
          <w:marRight w:val="0"/>
          <w:marTop w:val="0"/>
          <w:marBottom w:val="0"/>
          <w:divBdr>
            <w:top w:val="none" w:sz="0" w:space="0" w:color="auto"/>
            <w:left w:val="none" w:sz="0" w:space="0" w:color="auto"/>
            <w:bottom w:val="none" w:sz="0" w:space="0" w:color="auto"/>
            <w:right w:val="none" w:sz="0" w:space="0" w:color="auto"/>
          </w:divBdr>
        </w:div>
        <w:div w:id="629165316">
          <w:marLeft w:val="640"/>
          <w:marRight w:val="0"/>
          <w:marTop w:val="0"/>
          <w:marBottom w:val="0"/>
          <w:divBdr>
            <w:top w:val="none" w:sz="0" w:space="0" w:color="auto"/>
            <w:left w:val="none" w:sz="0" w:space="0" w:color="auto"/>
            <w:bottom w:val="none" w:sz="0" w:space="0" w:color="auto"/>
            <w:right w:val="none" w:sz="0" w:space="0" w:color="auto"/>
          </w:divBdr>
        </w:div>
        <w:div w:id="639576914">
          <w:marLeft w:val="640"/>
          <w:marRight w:val="0"/>
          <w:marTop w:val="0"/>
          <w:marBottom w:val="0"/>
          <w:divBdr>
            <w:top w:val="none" w:sz="0" w:space="0" w:color="auto"/>
            <w:left w:val="none" w:sz="0" w:space="0" w:color="auto"/>
            <w:bottom w:val="none" w:sz="0" w:space="0" w:color="auto"/>
            <w:right w:val="none" w:sz="0" w:space="0" w:color="auto"/>
          </w:divBdr>
        </w:div>
        <w:div w:id="648482485">
          <w:marLeft w:val="640"/>
          <w:marRight w:val="0"/>
          <w:marTop w:val="0"/>
          <w:marBottom w:val="0"/>
          <w:divBdr>
            <w:top w:val="none" w:sz="0" w:space="0" w:color="auto"/>
            <w:left w:val="none" w:sz="0" w:space="0" w:color="auto"/>
            <w:bottom w:val="none" w:sz="0" w:space="0" w:color="auto"/>
            <w:right w:val="none" w:sz="0" w:space="0" w:color="auto"/>
          </w:divBdr>
        </w:div>
        <w:div w:id="649019915">
          <w:marLeft w:val="640"/>
          <w:marRight w:val="0"/>
          <w:marTop w:val="0"/>
          <w:marBottom w:val="0"/>
          <w:divBdr>
            <w:top w:val="none" w:sz="0" w:space="0" w:color="auto"/>
            <w:left w:val="none" w:sz="0" w:space="0" w:color="auto"/>
            <w:bottom w:val="none" w:sz="0" w:space="0" w:color="auto"/>
            <w:right w:val="none" w:sz="0" w:space="0" w:color="auto"/>
          </w:divBdr>
        </w:div>
        <w:div w:id="664821613">
          <w:marLeft w:val="640"/>
          <w:marRight w:val="0"/>
          <w:marTop w:val="0"/>
          <w:marBottom w:val="0"/>
          <w:divBdr>
            <w:top w:val="none" w:sz="0" w:space="0" w:color="auto"/>
            <w:left w:val="none" w:sz="0" w:space="0" w:color="auto"/>
            <w:bottom w:val="none" w:sz="0" w:space="0" w:color="auto"/>
            <w:right w:val="none" w:sz="0" w:space="0" w:color="auto"/>
          </w:divBdr>
        </w:div>
        <w:div w:id="673603878">
          <w:marLeft w:val="640"/>
          <w:marRight w:val="0"/>
          <w:marTop w:val="0"/>
          <w:marBottom w:val="0"/>
          <w:divBdr>
            <w:top w:val="none" w:sz="0" w:space="0" w:color="auto"/>
            <w:left w:val="none" w:sz="0" w:space="0" w:color="auto"/>
            <w:bottom w:val="none" w:sz="0" w:space="0" w:color="auto"/>
            <w:right w:val="none" w:sz="0" w:space="0" w:color="auto"/>
          </w:divBdr>
        </w:div>
        <w:div w:id="684596796">
          <w:marLeft w:val="640"/>
          <w:marRight w:val="0"/>
          <w:marTop w:val="0"/>
          <w:marBottom w:val="0"/>
          <w:divBdr>
            <w:top w:val="none" w:sz="0" w:space="0" w:color="auto"/>
            <w:left w:val="none" w:sz="0" w:space="0" w:color="auto"/>
            <w:bottom w:val="none" w:sz="0" w:space="0" w:color="auto"/>
            <w:right w:val="none" w:sz="0" w:space="0" w:color="auto"/>
          </w:divBdr>
        </w:div>
        <w:div w:id="730271742">
          <w:marLeft w:val="640"/>
          <w:marRight w:val="0"/>
          <w:marTop w:val="0"/>
          <w:marBottom w:val="0"/>
          <w:divBdr>
            <w:top w:val="none" w:sz="0" w:space="0" w:color="auto"/>
            <w:left w:val="none" w:sz="0" w:space="0" w:color="auto"/>
            <w:bottom w:val="none" w:sz="0" w:space="0" w:color="auto"/>
            <w:right w:val="none" w:sz="0" w:space="0" w:color="auto"/>
          </w:divBdr>
        </w:div>
        <w:div w:id="745808200">
          <w:marLeft w:val="640"/>
          <w:marRight w:val="0"/>
          <w:marTop w:val="0"/>
          <w:marBottom w:val="0"/>
          <w:divBdr>
            <w:top w:val="none" w:sz="0" w:space="0" w:color="auto"/>
            <w:left w:val="none" w:sz="0" w:space="0" w:color="auto"/>
            <w:bottom w:val="none" w:sz="0" w:space="0" w:color="auto"/>
            <w:right w:val="none" w:sz="0" w:space="0" w:color="auto"/>
          </w:divBdr>
        </w:div>
        <w:div w:id="757405084">
          <w:marLeft w:val="640"/>
          <w:marRight w:val="0"/>
          <w:marTop w:val="0"/>
          <w:marBottom w:val="0"/>
          <w:divBdr>
            <w:top w:val="none" w:sz="0" w:space="0" w:color="auto"/>
            <w:left w:val="none" w:sz="0" w:space="0" w:color="auto"/>
            <w:bottom w:val="none" w:sz="0" w:space="0" w:color="auto"/>
            <w:right w:val="none" w:sz="0" w:space="0" w:color="auto"/>
          </w:divBdr>
        </w:div>
        <w:div w:id="789325334">
          <w:marLeft w:val="640"/>
          <w:marRight w:val="0"/>
          <w:marTop w:val="0"/>
          <w:marBottom w:val="0"/>
          <w:divBdr>
            <w:top w:val="none" w:sz="0" w:space="0" w:color="auto"/>
            <w:left w:val="none" w:sz="0" w:space="0" w:color="auto"/>
            <w:bottom w:val="none" w:sz="0" w:space="0" w:color="auto"/>
            <w:right w:val="none" w:sz="0" w:space="0" w:color="auto"/>
          </w:divBdr>
        </w:div>
        <w:div w:id="792284045">
          <w:marLeft w:val="640"/>
          <w:marRight w:val="0"/>
          <w:marTop w:val="0"/>
          <w:marBottom w:val="0"/>
          <w:divBdr>
            <w:top w:val="none" w:sz="0" w:space="0" w:color="auto"/>
            <w:left w:val="none" w:sz="0" w:space="0" w:color="auto"/>
            <w:bottom w:val="none" w:sz="0" w:space="0" w:color="auto"/>
            <w:right w:val="none" w:sz="0" w:space="0" w:color="auto"/>
          </w:divBdr>
        </w:div>
        <w:div w:id="808016191">
          <w:marLeft w:val="640"/>
          <w:marRight w:val="0"/>
          <w:marTop w:val="0"/>
          <w:marBottom w:val="0"/>
          <w:divBdr>
            <w:top w:val="none" w:sz="0" w:space="0" w:color="auto"/>
            <w:left w:val="none" w:sz="0" w:space="0" w:color="auto"/>
            <w:bottom w:val="none" w:sz="0" w:space="0" w:color="auto"/>
            <w:right w:val="none" w:sz="0" w:space="0" w:color="auto"/>
          </w:divBdr>
        </w:div>
        <w:div w:id="843782418">
          <w:marLeft w:val="640"/>
          <w:marRight w:val="0"/>
          <w:marTop w:val="0"/>
          <w:marBottom w:val="0"/>
          <w:divBdr>
            <w:top w:val="none" w:sz="0" w:space="0" w:color="auto"/>
            <w:left w:val="none" w:sz="0" w:space="0" w:color="auto"/>
            <w:bottom w:val="none" w:sz="0" w:space="0" w:color="auto"/>
            <w:right w:val="none" w:sz="0" w:space="0" w:color="auto"/>
          </w:divBdr>
        </w:div>
        <w:div w:id="845483678">
          <w:marLeft w:val="640"/>
          <w:marRight w:val="0"/>
          <w:marTop w:val="0"/>
          <w:marBottom w:val="0"/>
          <w:divBdr>
            <w:top w:val="none" w:sz="0" w:space="0" w:color="auto"/>
            <w:left w:val="none" w:sz="0" w:space="0" w:color="auto"/>
            <w:bottom w:val="none" w:sz="0" w:space="0" w:color="auto"/>
            <w:right w:val="none" w:sz="0" w:space="0" w:color="auto"/>
          </w:divBdr>
        </w:div>
        <w:div w:id="846755172">
          <w:marLeft w:val="640"/>
          <w:marRight w:val="0"/>
          <w:marTop w:val="0"/>
          <w:marBottom w:val="0"/>
          <w:divBdr>
            <w:top w:val="none" w:sz="0" w:space="0" w:color="auto"/>
            <w:left w:val="none" w:sz="0" w:space="0" w:color="auto"/>
            <w:bottom w:val="none" w:sz="0" w:space="0" w:color="auto"/>
            <w:right w:val="none" w:sz="0" w:space="0" w:color="auto"/>
          </w:divBdr>
        </w:div>
        <w:div w:id="880940511">
          <w:marLeft w:val="640"/>
          <w:marRight w:val="0"/>
          <w:marTop w:val="0"/>
          <w:marBottom w:val="0"/>
          <w:divBdr>
            <w:top w:val="none" w:sz="0" w:space="0" w:color="auto"/>
            <w:left w:val="none" w:sz="0" w:space="0" w:color="auto"/>
            <w:bottom w:val="none" w:sz="0" w:space="0" w:color="auto"/>
            <w:right w:val="none" w:sz="0" w:space="0" w:color="auto"/>
          </w:divBdr>
        </w:div>
        <w:div w:id="897857391">
          <w:marLeft w:val="640"/>
          <w:marRight w:val="0"/>
          <w:marTop w:val="0"/>
          <w:marBottom w:val="0"/>
          <w:divBdr>
            <w:top w:val="none" w:sz="0" w:space="0" w:color="auto"/>
            <w:left w:val="none" w:sz="0" w:space="0" w:color="auto"/>
            <w:bottom w:val="none" w:sz="0" w:space="0" w:color="auto"/>
            <w:right w:val="none" w:sz="0" w:space="0" w:color="auto"/>
          </w:divBdr>
        </w:div>
        <w:div w:id="957831244">
          <w:marLeft w:val="640"/>
          <w:marRight w:val="0"/>
          <w:marTop w:val="0"/>
          <w:marBottom w:val="0"/>
          <w:divBdr>
            <w:top w:val="none" w:sz="0" w:space="0" w:color="auto"/>
            <w:left w:val="none" w:sz="0" w:space="0" w:color="auto"/>
            <w:bottom w:val="none" w:sz="0" w:space="0" w:color="auto"/>
            <w:right w:val="none" w:sz="0" w:space="0" w:color="auto"/>
          </w:divBdr>
        </w:div>
        <w:div w:id="969357713">
          <w:marLeft w:val="640"/>
          <w:marRight w:val="0"/>
          <w:marTop w:val="0"/>
          <w:marBottom w:val="0"/>
          <w:divBdr>
            <w:top w:val="none" w:sz="0" w:space="0" w:color="auto"/>
            <w:left w:val="none" w:sz="0" w:space="0" w:color="auto"/>
            <w:bottom w:val="none" w:sz="0" w:space="0" w:color="auto"/>
            <w:right w:val="none" w:sz="0" w:space="0" w:color="auto"/>
          </w:divBdr>
        </w:div>
        <w:div w:id="1012534604">
          <w:marLeft w:val="640"/>
          <w:marRight w:val="0"/>
          <w:marTop w:val="0"/>
          <w:marBottom w:val="0"/>
          <w:divBdr>
            <w:top w:val="none" w:sz="0" w:space="0" w:color="auto"/>
            <w:left w:val="none" w:sz="0" w:space="0" w:color="auto"/>
            <w:bottom w:val="none" w:sz="0" w:space="0" w:color="auto"/>
            <w:right w:val="none" w:sz="0" w:space="0" w:color="auto"/>
          </w:divBdr>
        </w:div>
        <w:div w:id="1209493766">
          <w:marLeft w:val="640"/>
          <w:marRight w:val="0"/>
          <w:marTop w:val="0"/>
          <w:marBottom w:val="0"/>
          <w:divBdr>
            <w:top w:val="none" w:sz="0" w:space="0" w:color="auto"/>
            <w:left w:val="none" w:sz="0" w:space="0" w:color="auto"/>
            <w:bottom w:val="none" w:sz="0" w:space="0" w:color="auto"/>
            <w:right w:val="none" w:sz="0" w:space="0" w:color="auto"/>
          </w:divBdr>
        </w:div>
        <w:div w:id="1245382453">
          <w:marLeft w:val="640"/>
          <w:marRight w:val="0"/>
          <w:marTop w:val="0"/>
          <w:marBottom w:val="0"/>
          <w:divBdr>
            <w:top w:val="none" w:sz="0" w:space="0" w:color="auto"/>
            <w:left w:val="none" w:sz="0" w:space="0" w:color="auto"/>
            <w:bottom w:val="none" w:sz="0" w:space="0" w:color="auto"/>
            <w:right w:val="none" w:sz="0" w:space="0" w:color="auto"/>
          </w:divBdr>
        </w:div>
        <w:div w:id="1253931151">
          <w:marLeft w:val="640"/>
          <w:marRight w:val="0"/>
          <w:marTop w:val="0"/>
          <w:marBottom w:val="0"/>
          <w:divBdr>
            <w:top w:val="none" w:sz="0" w:space="0" w:color="auto"/>
            <w:left w:val="none" w:sz="0" w:space="0" w:color="auto"/>
            <w:bottom w:val="none" w:sz="0" w:space="0" w:color="auto"/>
            <w:right w:val="none" w:sz="0" w:space="0" w:color="auto"/>
          </w:divBdr>
        </w:div>
        <w:div w:id="1300455912">
          <w:marLeft w:val="640"/>
          <w:marRight w:val="0"/>
          <w:marTop w:val="0"/>
          <w:marBottom w:val="0"/>
          <w:divBdr>
            <w:top w:val="none" w:sz="0" w:space="0" w:color="auto"/>
            <w:left w:val="none" w:sz="0" w:space="0" w:color="auto"/>
            <w:bottom w:val="none" w:sz="0" w:space="0" w:color="auto"/>
            <w:right w:val="none" w:sz="0" w:space="0" w:color="auto"/>
          </w:divBdr>
        </w:div>
        <w:div w:id="1332101931">
          <w:marLeft w:val="640"/>
          <w:marRight w:val="0"/>
          <w:marTop w:val="0"/>
          <w:marBottom w:val="0"/>
          <w:divBdr>
            <w:top w:val="none" w:sz="0" w:space="0" w:color="auto"/>
            <w:left w:val="none" w:sz="0" w:space="0" w:color="auto"/>
            <w:bottom w:val="none" w:sz="0" w:space="0" w:color="auto"/>
            <w:right w:val="none" w:sz="0" w:space="0" w:color="auto"/>
          </w:divBdr>
        </w:div>
        <w:div w:id="1334644091">
          <w:marLeft w:val="640"/>
          <w:marRight w:val="0"/>
          <w:marTop w:val="0"/>
          <w:marBottom w:val="0"/>
          <w:divBdr>
            <w:top w:val="none" w:sz="0" w:space="0" w:color="auto"/>
            <w:left w:val="none" w:sz="0" w:space="0" w:color="auto"/>
            <w:bottom w:val="none" w:sz="0" w:space="0" w:color="auto"/>
            <w:right w:val="none" w:sz="0" w:space="0" w:color="auto"/>
          </w:divBdr>
        </w:div>
        <w:div w:id="1346403448">
          <w:marLeft w:val="640"/>
          <w:marRight w:val="0"/>
          <w:marTop w:val="0"/>
          <w:marBottom w:val="0"/>
          <w:divBdr>
            <w:top w:val="none" w:sz="0" w:space="0" w:color="auto"/>
            <w:left w:val="none" w:sz="0" w:space="0" w:color="auto"/>
            <w:bottom w:val="none" w:sz="0" w:space="0" w:color="auto"/>
            <w:right w:val="none" w:sz="0" w:space="0" w:color="auto"/>
          </w:divBdr>
        </w:div>
        <w:div w:id="1416589057">
          <w:marLeft w:val="640"/>
          <w:marRight w:val="0"/>
          <w:marTop w:val="0"/>
          <w:marBottom w:val="0"/>
          <w:divBdr>
            <w:top w:val="none" w:sz="0" w:space="0" w:color="auto"/>
            <w:left w:val="none" w:sz="0" w:space="0" w:color="auto"/>
            <w:bottom w:val="none" w:sz="0" w:space="0" w:color="auto"/>
            <w:right w:val="none" w:sz="0" w:space="0" w:color="auto"/>
          </w:divBdr>
        </w:div>
        <w:div w:id="1423604935">
          <w:marLeft w:val="640"/>
          <w:marRight w:val="0"/>
          <w:marTop w:val="0"/>
          <w:marBottom w:val="0"/>
          <w:divBdr>
            <w:top w:val="none" w:sz="0" w:space="0" w:color="auto"/>
            <w:left w:val="none" w:sz="0" w:space="0" w:color="auto"/>
            <w:bottom w:val="none" w:sz="0" w:space="0" w:color="auto"/>
            <w:right w:val="none" w:sz="0" w:space="0" w:color="auto"/>
          </w:divBdr>
        </w:div>
        <w:div w:id="1439256631">
          <w:marLeft w:val="640"/>
          <w:marRight w:val="0"/>
          <w:marTop w:val="0"/>
          <w:marBottom w:val="0"/>
          <w:divBdr>
            <w:top w:val="none" w:sz="0" w:space="0" w:color="auto"/>
            <w:left w:val="none" w:sz="0" w:space="0" w:color="auto"/>
            <w:bottom w:val="none" w:sz="0" w:space="0" w:color="auto"/>
            <w:right w:val="none" w:sz="0" w:space="0" w:color="auto"/>
          </w:divBdr>
        </w:div>
        <w:div w:id="1439443703">
          <w:marLeft w:val="640"/>
          <w:marRight w:val="0"/>
          <w:marTop w:val="0"/>
          <w:marBottom w:val="0"/>
          <w:divBdr>
            <w:top w:val="none" w:sz="0" w:space="0" w:color="auto"/>
            <w:left w:val="none" w:sz="0" w:space="0" w:color="auto"/>
            <w:bottom w:val="none" w:sz="0" w:space="0" w:color="auto"/>
            <w:right w:val="none" w:sz="0" w:space="0" w:color="auto"/>
          </w:divBdr>
        </w:div>
        <w:div w:id="1463576976">
          <w:marLeft w:val="640"/>
          <w:marRight w:val="0"/>
          <w:marTop w:val="0"/>
          <w:marBottom w:val="0"/>
          <w:divBdr>
            <w:top w:val="none" w:sz="0" w:space="0" w:color="auto"/>
            <w:left w:val="none" w:sz="0" w:space="0" w:color="auto"/>
            <w:bottom w:val="none" w:sz="0" w:space="0" w:color="auto"/>
            <w:right w:val="none" w:sz="0" w:space="0" w:color="auto"/>
          </w:divBdr>
        </w:div>
        <w:div w:id="1477381285">
          <w:marLeft w:val="640"/>
          <w:marRight w:val="0"/>
          <w:marTop w:val="0"/>
          <w:marBottom w:val="0"/>
          <w:divBdr>
            <w:top w:val="none" w:sz="0" w:space="0" w:color="auto"/>
            <w:left w:val="none" w:sz="0" w:space="0" w:color="auto"/>
            <w:bottom w:val="none" w:sz="0" w:space="0" w:color="auto"/>
            <w:right w:val="none" w:sz="0" w:space="0" w:color="auto"/>
          </w:divBdr>
        </w:div>
        <w:div w:id="1511066093">
          <w:marLeft w:val="640"/>
          <w:marRight w:val="0"/>
          <w:marTop w:val="0"/>
          <w:marBottom w:val="0"/>
          <w:divBdr>
            <w:top w:val="none" w:sz="0" w:space="0" w:color="auto"/>
            <w:left w:val="none" w:sz="0" w:space="0" w:color="auto"/>
            <w:bottom w:val="none" w:sz="0" w:space="0" w:color="auto"/>
            <w:right w:val="none" w:sz="0" w:space="0" w:color="auto"/>
          </w:divBdr>
        </w:div>
        <w:div w:id="1527329126">
          <w:marLeft w:val="640"/>
          <w:marRight w:val="0"/>
          <w:marTop w:val="0"/>
          <w:marBottom w:val="0"/>
          <w:divBdr>
            <w:top w:val="none" w:sz="0" w:space="0" w:color="auto"/>
            <w:left w:val="none" w:sz="0" w:space="0" w:color="auto"/>
            <w:bottom w:val="none" w:sz="0" w:space="0" w:color="auto"/>
            <w:right w:val="none" w:sz="0" w:space="0" w:color="auto"/>
          </w:divBdr>
        </w:div>
        <w:div w:id="1577745206">
          <w:marLeft w:val="640"/>
          <w:marRight w:val="0"/>
          <w:marTop w:val="0"/>
          <w:marBottom w:val="0"/>
          <w:divBdr>
            <w:top w:val="none" w:sz="0" w:space="0" w:color="auto"/>
            <w:left w:val="none" w:sz="0" w:space="0" w:color="auto"/>
            <w:bottom w:val="none" w:sz="0" w:space="0" w:color="auto"/>
            <w:right w:val="none" w:sz="0" w:space="0" w:color="auto"/>
          </w:divBdr>
        </w:div>
        <w:div w:id="1580477899">
          <w:marLeft w:val="640"/>
          <w:marRight w:val="0"/>
          <w:marTop w:val="0"/>
          <w:marBottom w:val="0"/>
          <w:divBdr>
            <w:top w:val="none" w:sz="0" w:space="0" w:color="auto"/>
            <w:left w:val="none" w:sz="0" w:space="0" w:color="auto"/>
            <w:bottom w:val="none" w:sz="0" w:space="0" w:color="auto"/>
            <w:right w:val="none" w:sz="0" w:space="0" w:color="auto"/>
          </w:divBdr>
        </w:div>
        <w:div w:id="1625774020">
          <w:marLeft w:val="640"/>
          <w:marRight w:val="0"/>
          <w:marTop w:val="0"/>
          <w:marBottom w:val="0"/>
          <w:divBdr>
            <w:top w:val="none" w:sz="0" w:space="0" w:color="auto"/>
            <w:left w:val="none" w:sz="0" w:space="0" w:color="auto"/>
            <w:bottom w:val="none" w:sz="0" w:space="0" w:color="auto"/>
            <w:right w:val="none" w:sz="0" w:space="0" w:color="auto"/>
          </w:divBdr>
        </w:div>
        <w:div w:id="1649237913">
          <w:marLeft w:val="640"/>
          <w:marRight w:val="0"/>
          <w:marTop w:val="0"/>
          <w:marBottom w:val="0"/>
          <w:divBdr>
            <w:top w:val="none" w:sz="0" w:space="0" w:color="auto"/>
            <w:left w:val="none" w:sz="0" w:space="0" w:color="auto"/>
            <w:bottom w:val="none" w:sz="0" w:space="0" w:color="auto"/>
            <w:right w:val="none" w:sz="0" w:space="0" w:color="auto"/>
          </w:divBdr>
        </w:div>
        <w:div w:id="1654598694">
          <w:marLeft w:val="640"/>
          <w:marRight w:val="0"/>
          <w:marTop w:val="0"/>
          <w:marBottom w:val="0"/>
          <w:divBdr>
            <w:top w:val="none" w:sz="0" w:space="0" w:color="auto"/>
            <w:left w:val="none" w:sz="0" w:space="0" w:color="auto"/>
            <w:bottom w:val="none" w:sz="0" w:space="0" w:color="auto"/>
            <w:right w:val="none" w:sz="0" w:space="0" w:color="auto"/>
          </w:divBdr>
        </w:div>
        <w:div w:id="1692489736">
          <w:marLeft w:val="640"/>
          <w:marRight w:val="0"/>
          <w:marTop w:val="0"/>
          <w:marBottom w:val="0"/>
          <w:divBdr>
            <w:top w:val="none" w:sz="0" w:space="0" w:color="auto"/>
            <w:left w:val="none" w:sz="0" w:space="0" w:color="auto"/>
            <w:bottom w:val="none" w:sz="0" w:space="0" w:color="auto"/>
            <w:right w:val="none" w:sz="0" w:space="0" w:color="auto"/>
          </w:divBdr>
        </w:div>
        <w:div w:id="1779064831">
          <w:marLeft w:val="640"/>
          <w:marRight w:val="0"/>
          <w:marTop w:val="0"/>
          <w:marBottom w:val="0"/>
          <w:divBdr>
            <w:top w:val="none" w:sz="0" w:space="0" w:color="auto"/>
            <w:left w:val="none" w:sz="0" w:space="0" w:color="auto"/>
            <w:bottom w:val="none" w:sz="0" w:space="0" w:color="auto"/>
            <w:right w:val="none" w:sz="0" w:space="0" w:color="auto"/>
          </w:divBdr>
        </w:div>
        <w:div w:id="1809664918">
          <w:marLeft w:val="640"/>
          <w:marRight w:val="0"/>
          <w:marTop w:val="0"/>
          <w:marBottom w:val="0"/>
          <w:divBdr>
            <w:top w:val="none" w:sz="0" w:space="0" w:color="auto"/>
            <w:left w:val="none" w:sz="0" w:space="0" w:color="auto"/>
            <w:bottom w:val="none" w:sz="0" w:space="0" w:color="auto"/>
            <w:right w:val="none" w:sz="0" w:space="0" w:color="auto"/>
          </w:divBdr>
        </w:div>
        <w:div w:id="1848520241">
          <w:marLeft w:val="640"/>
          <w:marRight w:val="0"/>
          <w:marTop w:val="0"/>
          <w:marBottom w:val="0"/>
          <w:divBdr>
            <w:top w:val="none" w:sz="0" w:space="0" w:color="auto"/>
            <w:left w:val="none" w:sz="0" w:space="0" w:color="auto"/>
            <w:bottom w:val="none" w:sz="0" w:space="0" w:color="auto"/>
            <w:right w:val="none" w:sz="0" w:space="0" w:color="auto"/>
          </w:divBdr>
        </w:div>
        <w:div w:id="2017340450">
          <w:marLeft w:val="640"/>
          <w:marRight w:val="0"/>
          <w:marTop w:val="0"/>
          <w:marBottom w:val="0"/>
          <w:divBdr>
            <w:top w:val="none" w:sz="0" w:space="0" w:color="auto"/>
            <w:left w:val="none" w:sz="0" w:space="0" w:color="auto"/>
            <w:bottom w:val="none" w:sz="0" w:space="0" w:color="auto"/>
            <w:right w:val="none" w:sz="0" w:space="0" w:color="auto"/>
          </w:divBdr>
        </w:div>
        <w:div w:id="2049252916">
          <w:marLeft w:val="640"/>
          <w:marRight w:val="0"/>
          <w:marTop w:val="0"/>
          <w:marBottom w:val="0"/>
          <w:divBdr>
            <w:top w:val="none" w:sz="0" w:space="0" w:color="auto"/>
            <w:left w:val="none" w:sz="0" w:space="0" w:color="auto"/>
            <w:bottom w:val="none" w:sz="0" w:space="0" w:color="auto"/>
            <w:right w:val="none" w:sz="0" w:space="0" w:color="auto"/>
          </w:divBdr>
        </w:div>
        <w:div w:id="2068143883">
          <w:marLeft w:val="640"/>
          <w:marRight w:val="0"/>
          <w:marTop w:val="0"/>
          <w:marBottom w:val="0"/>
          <w:divBdr>
            <w:top w:val="none" w:sz="0" w:space="0" w:color="auto"/>
            <w:left w:val="none" w:sz="0" w:space="0" w:color="auto"/>
            <w:bottom w:val="none" w:sz="0" w:space="0" w:color="auto"/>
            <w:right w:val="none" w:sz="0" w:space="0" w:color="auto"/>
          </w:divBdr>
        </w:div>
      </w:divsChild>
    </w:div>
    <w:div w:id="126707611">
      <w:bodyDiv w:val="1"/>
      <w:marLeft w:val="0"/>
      <w:marRight w:val="0"/>
      <w:marTop w:val="0"/>
      <w:marBottom w:val="0"/>
      <w:divBdr>
        <w:top w:val="none" w:sz="0" w:space="0" w:color="auto"/>
        <w:left w:val="none" w:sz="0" w:space="0" w:color="auto"/>
        <w:bottom w:val="none" w:sz="0" w:space="0" w:color="auto"/>
        <w:right w:val="none" w:sz="0" w:space="0" w:color="auto"/>
      </w:divBdr>
      <w:divsChild>
        <w:div w:id="1856311270">
          <w:marLeft w:val="0"/>
          <w:marRight w:val="0"/>
          <w:marTop w:val="0"/>
          <w:marBottom w:val="0"/>
          <w:divBdr>
            <w:top w:val="none" w:sz="0" w:space="0" w:color="auto"/>
            <w:left w:val="none" w:sz="0" w:space="0" w:color="auto"/>
            <w:bottom w:val="none" w:sz="0" w:space="0" w:color="auto"/>
            <w:right w:val="none" w:sz="0" w:space="0" w:color="auto"/>
          </w:divBdr>
          <w:divsChild>
            <w:div w:id="383607214">
              <w:marLeft w:val="0"/>
              <w:marRight w:val="0"/>
              <w:marTop w:val="0"/>
              <w:marBottom w:val="0"/>
              <w:divBdr>
                <w:top w:val="none" w:sz="0" w:space="0" w:color="auto"/>
                <w:left w:val="none" w:sz="0" w:space="0" w:color="auto"/>
                <w:bottom w:val="none" w:sz="0" w:space="0" w:color="auto"/>
                <w:right w:val="none" w:sz="0" w:space="0" w:color="auto"/>
              </w:divBdr>
              <w:divsChild>
                <w:div w:id="119113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6558">
      <w:bodyDiv w:val="1"/>
      <w:marLeft w:val="0"/>
      <w:marRight w:val="0"/>
      <w:marTop w:val="0"/>
      <w:marBottom w:val="0"/>
      <w:divBdr>
        <w:top w:val="none" w:sz="0" w:space="0" w:color="auto"/>
        <w:left w:val="none" w:sz="0" w:space="0" w:color="auto"/>
        <w:bottom w:val="none" w:sz="0" w:space="0" w:color="auto"/>
        <w:right w:val="none" w:sz="0" w:space="0" w:color="auto"/>
      </w:divBdr>
      <w:divsChild>
        <w:div w:id="7487518">
          <w:marLeft w:val="640"/>
          <w:marRight w:val="0"/>
          <w:marTop w:val="0"/>
          <w:marBottom w:val="0"/>
          <w:divBdr>
            <w:top w:val="none" w:sz="0" w:space="0" w:color="auto"/>
            <w:left w:val="none" w:sz="0" w:space="0" w:color="auto"/>
            <w:bottom w:val="none" w:sz="0" w:space="0" w:color="auto"/>
            <w:right w:val="none" w:sz="0" w:space="0" w:color="auto"/>
          </w:divBdr>
        </w:div>
        <w:div w:id="29303442">
          <w:marLeft w:val="640"/>
          <w:marRight w:val="0"/>
          <w:marTop w:val="0"/>
          <w:marBottom w:val="0"/>
          <w:divBdr>
            <w:top w:val="none" w:sz="0" w:space="0" w:color="auto"/>
            <w:left w:val="none" w:sz="0" w:space="0" w:color="auto"/>
            <w:bottom w:val="none" w:sz="0" w:space="0" w:color="auto"/>
            <w:right w:val="none" w:sz="0" w:space="0" w:color="auto"/>
          </w:divBdr>
        </w:div>
        <w:div w:id="32577317">
          <w:marLeft w:val="640"/>
          <w:marRight w:val="0"/>
          <w:marTop w:val="0"/>
          <w:marBottom w:val="0"/>
          <w:divBdr>
            <w:top w:val="none" w:sz="0" w:space="0" w:color="auto"/>
            <w:left w:val="none" w:sz="0" w:space="0" w:color="auto"/>
            <w:bottom w:val="none" w:sz="0" w:space="0" w:color="auto"/>
            <w:right w:val="none" w:sz="0" w:space="0" w:color="auto"/>
          </w:divBdr>
        </w:div>
        <w:div w:id="33623073">
          <w:marLeft w:val="640"/>
          <w:marRight w:val="0"/>
          <w:marTop w:val="0"/>
          <w:marBottom w:val="0"/>
          <w:divBdr>
            <w:top w:val="none" w:sz="0" w:space="0" w:color="auto"/>
            <w:left w:val="none" w:sz="0" w:space="0" w:color="auto"/>
            <w:bottom w:val="none" w:sz="0" w:space="0" w:color="auto"/>
            <w:right w:val="none" w:sz="0" w:space="0" w:color="auto"/>
          </w:divBdr>
        </w:div>
        <w:div w:id="39674865">
          <w:marLeft w:val="640"/>
          <w:marRight w:val="0"/>
          <w:marTop w:val="0"/>
          <w:marBottom w:val="0"/>
          <w:divBdr>
            <w:top w:val="none" w:sz="0" w:space="0" w:color="auto"/>
            <w:left w:val="none" w:sz="0" w:space="0" w:color="auto"/>
            <w:bottom w:val="none" w:sz="0" w:space="0" w:color="auto"/>
            <w:right w:val="none" w:sz="0" w:space="0" w:color="auto"/>
          </w:divBdr>
        </w:div>
        <w:div w:id="58554226">
          <w:marLeft w:val="640"/>
          <w:marRight w:val="0"/>
          <w:marTop w:val="0"/>
          <w:marBottom w:val="0"/>
          <w:divBdr>
            <w:top w:val="none" w:sz="0" w:space="0" w:color="auto"/>
            <w:left w:val="none" w:sz="0" w:space="0" w:color="auto"/>
            <w:bottom w:val="none" w:sz="0" w:space="0" w:color="auto"/>
            <w:right w:val="none" w:sz="0" w:space="0" w:color="auto"/>
          </w:divBdr>
        </w:div>
        <w:div w:id="94138317">
          <w:marLeft w:val="640"/>
          <w:marRight w:val="0"/>
          <w:marTop w:val="0"/>
          <w:marBottom w:val="0"/>
          <w:divBdr>
            <w:top w:val="none" w:sz="0" w:space="0" w:color="auto"/>
            <w:left w:val="none" w:sz="0" w:space="0" w:color="auto"/>
            <w:bottom w:val="none" w:sz="0" w:space="0" w:color="auto"/>
            <w:right w:val="none" w:sz="0" w:space="0" w:color="auto"/>
          </w:divBdr>
        </w:div>
        <w:div w:id="99643173">
          <w:marLeft w:val="640"/>
          <w:marRight w:val="0"/>
          <w:marTop w:val="0"/>
          <w:marBottom w:val="0"/>
          <w:divBdr>
            <w:top w:val="none" w:sz="0" w:space="0" w:color="auto"/>
            <w:left w:val="none" w:sz="0" w:space="0" w:color="auto"/>
            <w:bottom w:val="none" w:sz="0" w:space="0" w:color="auto"/>
            <w:right w:val="none" w:sz="0" w:space="0" w:color="auto"/>
          </w:divBdr>
        </w:div>
        <w:div w:id="183709870">
          <w:marLeft w:val="640"/>
          <w:marRight w:val="0"/>
          <w:marTop w:val="0"/>
          <w:marBottom w:val="0"/>
          <w:divBdr>
            <w:top w:val="none" w:sz="0" w:space="0" w:color="auto"/>
            <w:left w:val="none" w:sz="0" w:space="0" w:color="auto"/>
            <w:bottom w:val="none" w:sz="0" w:space="0" w:color="auto"/>
            <w:right w:val="none" w:sz="0" w:space="0" w:color="auto"/>
          </w:divBdr>
        </w:div>
        <w:div w:id="194318891">
          <w:marLeft w:val="640"/>
          <w:marRight w:val="0"/>
          <w:marTop w:val="0"/>
          <w:marBottom w:val="0"/>
          <w:divBdr>
            <w:top w:val="none" w:sz="0" w:space="0" w:color="auto"/>
            <w:left w:val="none" w:sz="0" w:space="0" w:color="auto"/>
            <w:bottom w:val="none" w:sz="0" w:space="0" w:color="auto"/>
            <w:right w:val="none" w:sz="0" w:space="0" w:color="auto"/>
          </w:divBdr>
        </w:div>
        <w:div w:id="195437057">
          <w:marLeft w:val="640"/>
          <w:marRight w:val="0"/>
          <w:marTop w:val="0"/>
          <w:marBottom w:val="0"/>
          <w:divBdr>
            <w:top w:val="none" w:sz="0" w:space="0" w:color="auto"/>
            <w:left w:val="none" w:sz="0" w:space="0" w:color="auto"/>
            <w:bottom w:val="none" w:sz="0" w:space="0" w:color="auto"/>
            <w:right w:val="none" w:sz="0" w:space="0" w:color="auto"/>
          </w:divBdr>
        </w:div>
        <w:div w:id="219246950">
          <w:marLeft w:val="640"/>
          <w:marRight w:val="0"/>
          <w:marTop w:val="0"/>
          <w:marBottom w:val="0"/>
          <w:divBdr>
            <w:top w:val="none" w:sz="0" w:space="0" w:color="auto"/>
            <w:left w:val="none" w:sz="0" w:space="0" w:color="auto"/>
            <w:bottom w:val="none" w:sz="0" w:space="0" w:color="auto"/>
            <w:right w:val="none" w:sz="0" w:space="0" w:color="auto"/>
          </w:divBdr>
        </w:div>
        <w:div w:id="223612628">
          <w:marLeft w:val="640"/>
          <w:marRight w:val="0"/>
          <w:marTop w:val="0"/>
          <w:marBottom w:val="0"/>
          <w:divBdr>
            <w:top w:val="none" w:sz="0" w:space="0" w:color="auto"/>
            <w:left w:val="none" w:sz="0" w:space="0" w:color="auto"/>
            <w:bottom w:val="none" w:sz="0" w:space="0" w:color="auto"/>
            <w:right w:val="none" w:sz="0" w:space="0" w:color="auto"/>
          </w:divBdr>
        </w:div>
        <w:div w:id="230040905">
          <w:marLeft w:val="640"/>
          <w:marRight w:val="0"/>
          <w:marTop w:val="0"/>
          <w:marBottom w:val="0"/>
          <w:divBdr>
            <w:top w:val="none" w:sz="0" w:space="0" w:color="auto"/>
            <w:left w:val="none" w:sz="0" w:space="0" w:color="auto"/>
            <w:bottom w:val="none" w:sz="0" w:space="0" w:color="auto"/>
            <w:right w:val="none" w:sz="0" w:space="0" w:color="auto"/>
          </w:divBdr>
        </w:div>
        <w:div w:id="246497822">
          <w:marLeft w:val="640"/>
          <w:marRight w:val="0"/>
          <w:marTop w:val="0"/>
          <w:marBottom w:val="0"/>
          <w:divBdr>
            <w:top w:val="none" w:sz="0" w:space="0" w:color="auto"/>
            <w:left w:val="none" w:sz="0" w:space="0" w:color="auto"/>
            <w:bottom w:val="none" w:sz="0" w:space="0" w:color="auto"/>
            <w:right w:val="none" w:sz="0" w:space="0" w:color="auto"/>
          </w:divBdr>
        </w:div>
        <w:div w:id="254634089">
          <w:marLeft w:val="640"/>
          <w:marRight w:val="0"/>
          <w:marTop w:val="0"/>
          <w:marBottom w:val="0"/>
          <w:divBdr>
            <w:top w:val="none" w:sz="0" w:space="0" w:color="auto"/>
            <w:left w:val="none" w:sz="0" w:space="0" w:color="auto"/>
            <w:bottom w:val="none" w:sz="0" w:space="0" w:color="auto"/>
            <w:right w:val="none" w:sz="0" w:space="0" w:color="auto"/>
          </w:divBdr>
        </w:div>
        <w:div w:id="380640322">
          <w:marLeft w:val="640"/>
          <w:marRight w:val="0"/>
          <w:marTop w:val="0"/>
          <w:marBottom w:val="0"/>
          <w:divBdr>
            <w:top w:val="none" w:sz="0" w:space="0" w:color="auto"/>
            <w:left w:val="none" w:sz="0" w:space="0" w:color="auto"/>
            <w:bottom w:val="none" w:sz="0" w:space="0" w:color="auto"/>
            <w:right w:val="none" w:sz="0" w:space="0" w:color="auto"/>
          </w:divBdr>
        </w:div>
        <w:div w:id="403190480">
          <w:marLeft w:val="640"/>
          <w:marRight w:val="0"/>
          <w:marTop w:val="0"/>
          <w:marBottom w:val="0"/>
          <w:divBdr>
            <w:top w:val="none" w:sz="0" w:space="0" w:color="auto"/>
            <w:left w:val="none" w:sz="0" w:space="0" w:color="auto"/>
            <w:bottom w:val="none" w:sz="0" w:space="0" w:color="auto"/>
            <w:right w:val="none" w:sz="0" w:space="0" w:color="auto"/>
          </w:divBdr>
        </w:div>
        <w:div w:id="484012419">
          <w:marLeft w:val="640"/>
          <w:marRight w:val="0"/>
          <w:marTop w:val="0"/>
          <w:marBottom w:val="0"/>
          <w:divBdr>
            <w:top w:val="none" w:sz="0" w:space="0" w:color="auto"/>
            <w:left w:val="none" w:sz="0" w:space="0" w:color="auto"/>
            <w:bottom w:val="none" w:sz="0" w:space="0" w:color="auto"/>
            <w:right w:val="none" w:sz="0" w:space="0" w:color="auto"/>
          </w:divBdr>
        </w:div>
        <w:div w:id="495921183">
          <w:marLeft w:val="640"/>
          <w:marRight w:val="0"/>
          <w:marTop w:val="0"/>
          <w:marBottom w:val="0"/>
          <w:divBdr>
            <w:top w:val="none" w:sz="0" w:space="0" w:color="auto"/>
            <w:left w:val="none" w:sz="0" w:space="0" w:color="auto"/>
            <w:bottom w:val="none" w:sz="0" w:space="0" w:color="auto"/>
            <w:right w:val="none" w:sz="0" w:space="0" w:color="auto"/>
          </w:divBdr>
        </w:div>
        <w:div w:id="508984055">
          <w:marLeft w:val="640"/>
          <w:marRight w:val="0"/>
          <w:marTop w:val="0"/>
          <w:marBottom w:val="0"/>
          <w:divBdr>
            <w:top w:val="none" w:sz="0" w:space="0" w:color="auto"/>
            <w:left w:val="none" w:sz="0" w:space="0" w:color="auto"/>
            <w:bottom w:val="none" w:sz="0" w:space="0" w:color="auto"/>
            <w:right w:val="none" w:sz="0" w:space="0" w:color="auto"/>
          </w:divBdr>
        </w:div>
        <w:div w:id="537814650">
          <w:marLeft w:val="640"/>
          <w:marRight w:val="0"/>
          <w:marTop w:val="0"/>
          <w:marBottom w:val="0"/>
          <w:divBdr>
            <w:top w:val="none" w:sz="0" w:space="0" w:color="auto"/>
            <w:left w:val="none" w:sz="0" w:space="0" w:color="auto"/>
            <w:bottom w:val="none" w:sz="0" w:space="0" w:color="auto"/>
            <w:right w:val="none" w:sz="0" w:space="0" w:color="auto"/>
          </w:divBdr>
        </w:div>
        <w:div w:id="547569093">
          <w:marLeft w:val="640"/>
          <w:marRight w:val="0"/>
          <w:marTop w:val="0"/>
          <w:marBottom w:val="0"/>
          <w:divBdr>
            <w:top w:val="none" w:sz="0" w:space="0" w:color="auto"/>
            <w:left w:val="none" w:sz="0" w:space="0" w:color="auto"/>
            <w:bottom w:val="none" w:sz="0" w:space="0" w:color="auto"/>
            <w:right w:val="none" w:sz="0" w:space="0" w:color="auto"/>
          </w:divBdr>
        </w:div>
        <w:div w:id="590814043">
          <w:marLeft w:val="640"/>
          <w:marRight w:val="0"/>
          <w:marTop w:val="0"/>
          <w:marBottom w:val="0"/>
          <w:divBdr>
            <w:top w:val="none" w:sz="0" w:space="0" w:color="auto"/>
            <w:left w:val="none" w:sz="0" w:space="0" w:color="auto"/>
            <w:bottom w:val="none" w:sz="0" w:space="0" w:color="auto"/>
            <w:right w:val="none" w:sz="0" w:space="0" w:color="auto"/>
          </w:divBdr>
        </w:div>
        <w:div w:id="603415354">
          <w:marLeft w:val="640"/>
          <w:marRight w:val="0"/>
          <w:marTop w:val="0"/>
          <w:marBottom w:val="0"/>
          <w:divBdr>
            <w:top w:val="none" w:sz="0" w:space="0" w:color="auto"/>
            <w:left w:val="none" w:sz="0" w:space="0" w:color="auto"/>
            <w:bottom w:val="none" w:sz="0" w:space="0" w:color="auto"/>
            <w:right w:val="none" w:sz="0" w:space="0" w:color="auto"/>
          </w:divBdr>
        </w:div>
        <w:div w:id="612254054">
          <w:marLeft w:val="640"/>
          <w:marRight w:val="0"/>
          <w:marTop w:val="0"/>
          <w:marBottom w:val="0"/>
          <w:divBdr>
            <w:top w:val="none" w:sz="0" w:space="0" w:color="auto"/>
            <w:left w:val="none" w:sz="0" w:space="0" w:color="auto"/>
            <w:bottom w:val="none" w:sz="0" w:space="0" w:color="auto"/>
            <w:right w:val="none" w:sz="0" w:space="0" w:color="auto"/>
          </w:divBdr>
        </w:div>
        <w:div w:id="615406027">
          <w:marLeft w:val="640"/>
          <w:marRight w:val="0"/>
          <w:marTop w:val="0"/>
          <w:marBottom w:val="0"/>
          <w:divBdr>
            <w:top w:val="none" w:sz="0" w:space="0" w:color="auto"/>
            <w:left w:val="none" w:sz="0" w:space="0" w:color="auto"/>
            <w:bottom w:val="none" w:sz="0" w:space="0" w:color="auto"/>
            <w:right w:val="none" w:sz="0" w:space="0" w:color="auto"/>
          </w:divBdr>
        </w:div>
        <w:div w:id="706178103">
          <w:marLeft w:val="640"/>
          <w:marRight w:val="0"/>
          <w:marTop w:val="0"/>
          <w:marBottom w:val="0"/>
          <w:divBdr>
            <w:top w:val="none" w:sz="0" w:space="0" w:color="auto"/>
            <w:left w:val="none" w:sz="0" w:space="0" w:color="auto"/>
            <w:bottom w:val="none" w:sz="0" w:space="0" w:color="auto"/>
            <w:right w:val="none" w:sz="0" w:space="0" w:color="auto"/>
          </w:divBdr>
        </w:div>
        <w:div w:id="746732154">
          <w:marLeft w:val="640"/>
          <w:marRight w:val="0"/>
          <w:marTop w:val="0"/>
          <w:marBottom w:val="0"/>
          <w:divBdr>
            <w:top w:val="none" w:sz="0" w:space="0" w:color="auto"/>
            <w:left w:val="none" w:sz="0" w:space="0" w:color="auto"/>
            <w:bottom w:val="none" w:sz="0" w:space="0" w:color="auto"/>
            <w:right w:val="none" w:sz="0" w:space="0" w:color="auto"/>
          </w:divBdr>
        </w:div>
        <w:div w:id="751316228">
          <w:marLeft w:val="640"/>
          <w:marRight w:val="0"/>
          <w:marTop w:val="0"/>
          <w:marBottom w:val="0"/>
          <w:divBdr>
            <w:top w:val="none" w:sz="0" w:space="0" w:color="auto"/>
            <w:left w:val="none" w:sz="0" w:space="0" w:color="auto"/>
            <w:bottom w:val="none" w:sz="0" w:space="0" w:color="auto"/>
            <w:right w:val="none" w:sz="0" w:space="0" w:color="auto"/>
          </w:divBdr>
        </w:div>
        <w:div w:id="803044542">
          <w:marLeft w:val="640"/>
          <w:marRight w:val="0"/>
          <w:marTop w:val="0"/>
          <w:marBottom w:val="0"/>
          <w:divBdr>
            <w:top w:val="none" w:sz="0" w:space="0" w:color="auto"/>
            <w:left w:val="none" w:sz="0" w:space="0" w:color="auto"/>
            <w:bottom w:val="none" w:sz="0" w:space="0" w:color="auto"/>
            <w:right w:val="none" w:sz="0" w:space="0" w:color="auto"/>
          </w:divBdr>
        </w:div>
        <w:div w:id="810366469">
          <w:marLeft w:val="640"/>
          <w:marRight w:val="0"/>
          <w:marTop w:val="0"/>
          <w:marBottom w:val="0"/>
          <w:divBdr>
            <w:top w:val="none" w:sz="0" w:space="0" w:color="auto"/>
            <w:left w:val="none" w:sz="0" w:space="0" w:color="auto"/>
            <w:bottom w:val="none" w:sz="0" w:space="0" w:color="auto"/>
            <w:right w:val="none" w:sz="0" w:space="0" w:color="auto"/>
          </w:divBdr>
        </w:div>
        <w:div w:id="832834578">
          <w:marLeft w:val="640"/>
          <w:marRight w:val="0"/>
          <w:marTop w:val="0"/>
          <w:marBottom w:val="0"/>
          <w:divBdr>
            <w:top w:val="none" w:sz="0" w:space="0" w:color="auto"/>
            <w:left w:val="none" w:sz="0" w:space="0" w:color="auto"/>
            <w:bottom w:val="none" w:sz="0" w:space="0" w:color="auto"/>
            <w:right w:val="none" w:sz="0" w:space="0" w:color="auto"/>
          </w:divBdr>
        </w:div>
        <w:div w:id="840005732">
          <w:marLeft w:val="640"/>
          <w:marRight w:val="0"/>
          <w:marTop w:val="0"/>
          <w:marBottom w:val="0"/>
          <w:divBdr>
            <w:top w:val="none" w:sz="0" w:space="0" w:color="auto"/>
            <w:left w:val="none" w:sz="0" w:space="0" w:color="auto"/>
            <w:bottom w:val="none" w:sz="0" w:space="0" w:color="auto"/>
            <w:right w:val="none" w:sz="0" w:space="0" w:color="auto"/>
          </w:divBdr>
        </w:div>
        <w:div w:id="848255786">
          <w:marLeft w:val="640"/>
          <w:marRight w:val="0"/>
          <w:marTop w:val="0"/>
          <w:marBottom w:val="0"/>
          <w:divBdr>
            <w:top w:val="none" w:sz="0" w:space="0" w:color="auto"/>
            <w:left w:val="none" w:sz="0" w:space="0" w:color="auto"/>
            <w:bottom w:val="none" w:sz="0" w:space="0" w:color="auto"/>
            <w:right w:val="none" w:sz="0" w:space="0" w:color="auto"/>
          </w:divBdr>
        </w:div>
        <w:div w:id="857815068">
          <w:marLeft w:val="640"/>
          <w:marRight w:val="0"/>
          <w:marTop w:val="0"/>
          <w:marBottom w:val="0"/>
          <w:divBdr>
            <w:top w:val="none" w:sz="0" w:space="0" w:color="auto"/>
            <w:left w:val="none" w:sz="0" w:space="0" w:color="auto"/>
            <w:bottom w:val="none" w:sz="0" w:space="0" w:color="auto"/>
            <w:right w:val="none" w:sz="0" w:space="0" w:color="auto"/>
          </w:divBdr>
        </w:div>
        <w:div w:id="883759127">
          <w:marLeft w:val="640"/>
          <w:marRight w:val="0"/>
          <w:marTop w:val="0"/>
          <w:marBottom w:val="0"/>
          <w:divBdr>
            <w:top w:val="none" w:sz="0" w:space="0" w:color="auto"/>
            <w:left w:val="none" w:sz="0" w:space="0" w:color="auto"/>
            <w:bottom w:val="none" w:sz="0" w:space="0" w:color="auto"/>
            <w:right w:val="none" w:sz="0" w:space="0" w:color="auto"/>
          </w:divBdr>
        </w:div>
        <w:div w:id="947858527">
          <w:marLeft w:val="640"/>
          <w:marRight w:val="0"/>
          <w:marTop w:val="0"/>
          <w:marBottom w:val="0"/>
          <w:divBdr>
            <w:top w:val="none" w:sz="0" w:space="0" w:color="auto"/>
            <w:left w:val="none" w:sz="0" w:space="0" w:color="auto"/>
            <w:bottom w:val="none" w:sz="0" w:space="0" w:color="auto"/>
            <w:right w:val="none" w:sz="0" w:space="0" w:color="auto"/>
          </w:divBdr>
        </w:div>
        <w:div w:id="971791963">
          <w:marLeft w:val="640"/>
          <w:marRight w:val="0"/>
          <w:marTop w:val="0"/>
          <w:marBottom w:val="0"/>
          <w:divBdr>
            <w:top w:val="none" w:sz="0" w:space="0" w:color="auto"/>
            <w:left w:val="none" w:sz="0" w:space="0" w:color="auto"/>
            <w:bottom w:val="none" w:sz="0" w:space="0" w:color="auto"/>
            <w:right w:val="none" w:sz="0" w:space="0" w:color="auto"/>
          </w:divBdr>
        </w:div>
        <w:div w:id="984432539">
          <w:marLeft w:val="640"/>
          <w:marRight w:val="0"/>
          <w:marTop w:val="0"/>
          <w:marBottom w:val="0"/>
          <w:divBdr>
            <w:top w:val="none" w:sz="0" w:space="0" w:color="auto"/>
            <w:left w:val="none" w:sz="0" w:space="0" w:color="auto"/>
            <w:bottom w:val="none" w:sz="0" w:space="0" w:color="auto"/>
            <w:right w:val="none" w:sz="0" w:space="0" w:color="auto"/>
          </w:divBdr>
        </w:div>
        <w:div w:id="1066226601">
          <w:marLeft w:val="640"/>
          <w:marRight w:val="0"/>
          <w:marTop w:val="0"/>
          <w:marBottom w:val="0"/>
          <w:divBdr>
            <w:top w:val="none" w:sz="0" w:space="0" w:color="auto"/>
            <w:left w:val="none" w:sz="0" w:space="0" w:color="auto"/>
            <w:bottom w:val="none" w:sz="0" w:space="0" w:color="auto"/>
            <w:right w:val="none" w:sz="0" w:space="0" w:color="auto"/>
          </w:divBdr>
        </w:div>
        <w:div w:id="1119035703">
          <w:marLeft w:val="640"/>
          <w:marRight w:val="0"/>
          <w:marTop w:val="0"/>
          <w:marBottom w:val="0"/>
          <w:divBdr>
            <w:top w:val="none" w:sz="0" w:space="0" w:color="auto"/>
            <w:left w:val="none" w:sz="0" w:space="0" w:color="auto"/>
            <w:bottom w:val="none" w:sz="0" w:space="0" w:color="auto"/>
            <w:right w:val="none" w:sz="0" w:space="0" w:color="auto"/>
          </w:divBdr>
        </w:div>
        <w:div w:id="1184444331">
          <w:marLeft w:val="640"/>
          <w:marRight w:val="0"/>
          <w:marTop w:val="0"/>
          <w:marBottom w:val="0"/>
          <w:divBdr>
            <w:top w:val="none" w:sz="0" w:space="0" w:color="auto"/>
            <w:left w:val="none" w:sz="0" w:space="0" w:color="auto"/>
            <w:bottom w:val="none" w:sz="0" w:space="0" w:color="auto"/>
            <w:right w:val="none" w:sz="0" w:space="0" w:color="auto"/>
          </w:divBdr>
        </w:div>
        <w:div w:id="1237085706">
          <w:marLeft w:val="640"/>
          <w:marRight w:val="0"/>
          <w:marTop w:val="0"/>
          <w:marBottom w:val="0"/>
          <w:divBdr>
            <w:top w:val="none" w:sz="0" w:space="0" w:color="auto"/>
            <w:left w:val="none" w:sz="0" w:space="0" w:color="auto"/>
            <w:bottom w:val="none" w:sz="0" w:space="0" w:color="auto"/>
            <w:right w:val="none" w:sz="0" w:space="0" w:color="auto"/>
          </w:divBdr>
        </w:div>
        <w:div w:id="1237207584">
          <w:marLeft w:val="640"/>
          <w:marRight w:val="0"/>
          <w:marTop w:val="0"/>
          <w:marBottom w:val="0"/>
          <w:divBdr>
            <w:top w:val="none" w:sz="0" w:space="0" w:color="auto"/>
            <w:left w:val="none" w:sz="0" w:space="0" w:color="auto"/>
            <w:bottom w:val="none" w:sz="0" w:space="0" w:color="auto"/>
            <w:right w:val="none" w:sz="0" w:space="0" w:color="auto"/>
          </w:divBdr>
        </w:div>
        <w:div w:id="1251238882">
          <w:marLeft w:val="640"/>
          <w:marRight w:val="0"/>
          <w:marTop w:val="0"/>
          <w:marBottom w:val="0"/>
          <w:divBdr>
            <w:top w:val="none" w:sz="0" w:space="0" w:color="auto"/>
            <w:left w:val="none" w:sz="0" w:space="0" w:color="auto"/>
            <w:bottom w:val="none" w:sz="0" w:space="0" w:color="auto"/>
            <w:right w:val="none" w:sz="0" w:space="0" w:color="auto"/>
          </w:divBdr>
        </w:div>
        <w:div w:id="1305046242">
          <w:marLeft w:val="640"/>
          <w:marRight w:val="0"/>
          <w:marTop w:val="0"/>
          <w:marBottom w:val="0"/>
          <w:divBdr>
            <w:top w:val="none" w:sz="0" w:space="0" w:color="auto"/>
            <w:left w:val="none" w:sz="0" w:space="0" w:color="auto"/>
            <w:bottom w:val="none" w:sz="0" w:space="0" w:color="auto"/>
            <w:right w:val="none" w:sz="0" w:space="0" w:color="auto"/>
          </w:divBdr>
        </w:div>
        <w:div w:id="1329940028">
          <w:marLeft w:val="640"/>
          <w:marRight w:val="0"/>
          <w:marTop w:val="0"/>
          <w:marBottom w:val="0"/>
          <w:divBdr>
            <w:top w:val="none" w:sz="0" w:space="0" w:color="auto"/>
            <w:left w:val="none" w:sz="0" w:space="0" w:color="auto"/>
            <w:bottom w:val="none" w:sz="0" w:space="0" w:color="auto"/>
            <w:right w:val="none" w:sz="0" w:space="0" w:color="auto"/>
          </w:divBdr>
        </w:div>
        <w:div w:id="1367489914">
          <w:marLeft w:val="640"/>
          <w:marRight w:val="0"/>
          <w:marTop w:val="0"/>
          <w:marBottom w:val="0"/>
          <w:divBdr>
            <w:top w:val="none" w:sz="0" w:space="0" w:color="auto"/>
            <w:left w:val="none" w:sz="0" w:space="0" w:color="auto"/>
            <w:bottom w:val="none" w:sz="0" w:space="0" w:color="auto"/>
            <w:right w:val="none" w:sz="0" w:space="0" w:color="auto"/>
          </w:divBdr>
        </w:div>
        <w:div w:id="1443299525">
          <w:marLeft w:val="640"/>
          <w:marRight w:val="0"/>
          <w:marTop w:val="0"/>
          <w:marBottom w:val="0"/>
          <w:divBdr>
            <w:top w:val="none" w:sz="0" w:space="0" w:color="auto"/>
            <w:left w:val="none" w:sz="0" w:space="0" w:color="auto"/>
            <w:bottom w:val="none" w:sz="0" w:space="0" w:color="auto"/>
            <w:right w:val="none" w:sz="0" w:space="0" w:color="auto"/>
          </w:divBdr>
        </w:div>
        <w:div w:id="1501458544">
          <w:marLeft w:val="640"/>
          <w:marRight w:val="0"/>
          <w:marTop w:val="0"/>
          <w:marBottom w:val="0"/>
          <w:divBdr>
            <w:top w:val="none" w:sz="0" w:space="0" w:color="auto"/>
            <w:left w:val="none" w:sz="0" w:space="0" w:color="auto"/>
            <w:bottom w:val="none" w:sz="0" w:space="0" w:color="auto"/>
            <w:right w:val="none" w:sz="0" w:space="0" w:color="auto"/>
          </w:divBdr>
        </w:div>
        <w:div w:id="1526138805">
          <w:marLeft w:val="640"/>
          <w:marRight w:val="0"/>
          <w:marTop w:val="0"/>
          <w:marBottom w:val="0"/>
          <w:divBdr>
            <w:top w:val="none" w:sz="0" w:space="0" w:color="auto"/>
            <w:left w:val="none" w:sz="0" w:space="0" w:color="auto"/>
            <w:bottom w:val="none" w:sz="0" w:space="0" w:color="auto"/>
            <w:right w:val="none" w:sz="0" w:space="0" w:color="auto"/>
          </w:divBdr>
        </w:div>
        <w:div w:id="1562327711">
          <w:marLeft w:val="640"/>
          <w:marRight w:val="0"/>
          <w:marTop w:val="0"/>
          <w:marBottom w:val="0"/>
          <w:divBdr>
            <w:top w:val="none" w:sz="0" w:space="0" w:color="auto"/>
            <w:left w:val="none" w:sz="0" w:space="0" w:color="auto"/>
            <w:bottom w:val="none" w:sz="0" w:space="0" w:color="auto"/>
            <w:right w:val="none" w:sz="0" w:space="0" w:color="auto"/>
          </w:divBdr>
        </w:div>
        <w:div w:id="1612978854">
          <w:marLeft w:val="640"/>
          <w:marRight w:val="0"/>
          <w:marTop w:val="0"/>
          <w:marBottom w:val="0"/>
          <w:divBdr>
            <w:top w:val="none" w:sz="0" w:space="0" w:color="auto"/>
            <w:left w:val="none" w:sz="0" w:space="0" w:color="auto"/>
            <w:bottom w:val="none" w:sz="0" w:space="0" w:color="auto"/>
            <w:right w:val="none" w:sz="0" w:space="0" w:color="auto"/>
          </w:divBdr>
        </w:div>
        <w:div w:id="1629163428">
          <w:marLeft w:val="640"/>
          <w:marRight w:val="0"/>
          <w:marTop w:val="0"/>
          <w:marBottom w:val="0"/>
          <w:divBdr>
            <w:top w:val="none" w:sz="0" w:space="0" w:color="auto"/>
            <w:left w:val="none" w:sz="0" w:space="0" w:color="auto"/>
            <w:bottom w:val="none" w:sz="0" w:space="0" w:color="auto"/>
            <w:right w:val="none" w:sz="0" w:space="0" w:color="auto"/>
          </w:divBdr>
        </w:div>
        <w:div w:id="1658263142">
          <w:marLeft w:val="640"/>
          <w:marRight w:val="0"/>
          <w:marTop w:val="0"/>
          <w:marBottom w:val="0"/>
          <w:divBdr>
            <w:top w:val="none" w:sz="0" w:space="0" w:color="auto"/>
            <w:left w:val="none" w:sz="0" w:space="0" w:color="auto"/>
            <w:bottom w:val="none" w:sz="0" w:space="0" w:color="auto"/>
            <w:right w:val="none" w:sz="0" w:space="0" w:color="auto"/>
          </w:divBdr>
        </w:div>
        <w:div w:id="1682660831">
          <w:marLeft w:val="640"/>
          <w:marRight w:val="0"/>
          <w:marTop w:val="0"/>
          <w:marBottom w:val="0"/>
          <w:divBdr>
            <w:top w:val="none" w:sz="0" w:space="0" w:color="auto"/>
            <w:left w:val="none" w:sz="0" w:space="0" w:color="auto"/>
            <w:bottom w:val="none" w:sz="0" w:space="0" w:color="auto"/>
            <w:right w:val="none" w:sz="0" w:space="0" w:color="auto"/>
          </w:divBdr>
        </w:div>
        <w:div w:id="1766270571">
          <w:marLeft w:val="640"/>
          <w:marRight w:val="0"/>
          <w:marTop w:val="0"/>
          <w:marBottom w:val="0"/>
          <w:divBdr>
            <w:top w:val="none" w:sz="0" w:space="0" w:color="auto"/>
            <w:left w:val="none" w:sz="0" w:space="0" w:color="auto"/>
            <w:bottom w:val="none" w:sz="0" w:space="0" w:color="auto"/>
            <w:right w:val="none" w:sz="0" w:space="0" w:color="auto"/>
          </w:divBdr>
        </w:div>
        <w:div w:id="1855995006">
          <w:marLeft w:val="640"/>
          <w:marRight w:val="0"/>
          <w:marTop w:val="0"/>
          <w:marBottom w:val="0"/>
          <w:divBdr>
            <w:top w:val="none" w:sz="0" w:space="0" w:color="auto"/>
            <w:left w:val="none" w:sz="0" w:space="0" w:color="auto"/>
            <w:bottom w:val="none" w:sz="0" w:space="0" w:color="auto"/>
            <w:right w:val="none" w:sz="0" w:space="0" w:color="auto"/>
          </w:divBdr>
        </w:div>
        <w:div w:id="1889680430">
          <w:marLeft w:val="640"/>
          <w:marRight w:val="0"/>
          <w:marTop w:val="0"/>
          <w:marBottom w:val="0"/>
          <w:divBdr>
            <w:top w:val="none" w:sz="0" w:space="0" w:color="auto"/>
            <w:left w:val="none" w:sz="0" w:space="0" w:color="auto"/>
            <w:bottom w:val="none" w:sz="0" w:space="0" w:color="auto"/>
            <w:right w:val="none" w:sz="0" w:space="0" w:color="auto"/>
          </w:divBdr>
        </w:div>
        <w:div w:id="1936091518">
          <w:marLeft w:val="640"/>
          <w:marRight w:val="0"/>
          <w:marTop w:val="0"/>
          <w:marBottom w:val="0"/>
          <w:divBdr>
            <w:top w:val="none" w:sz="0" w:space="0" w:color="auto"/>
            <w:left w:val="none" w:sz="0" w:space="0" w:color="auto"/>
            <w:bottom w:val="none" w:sz="0" w:space="0" w:color="auto"/>
            <w:right w:val="none" w:sz="0" w:space="0" w:color="auto"/>
          </w:divBdr>
        </w:div>
        <w:div w:id="1989551130">
          <w:marLeft w:val="640"/>
          <w:marRight w:val="0"/>
          <w:marTop w:val="0"/>
          <w:marBottom w:val="0"/>
          <w:divBdr>
            <w:top w:val="none" w:sz="0" w:space="0" w:color="auto"/>
            <w:left w:val="none" w:sz="0" w:space="0" w:color="auto"/>
            <w:bottom w:val="none" w:sz="0" w:space="0" w:color="auto"/>
            <w:right w:val="none" w:sz="0" w:space="0" w:color="auto"/>
          </w:divBdr>
        </w:div>
        <w:div w:id="2034843303">
          <w:marLeft w:val="640"/>
          <w:marRight w:val="0"/>
          <w:marTop w:val="0"/>
          <w:marBottom w:val="0"/>
          <w:divBdr>
            <w:top w:val="none" w:sz="0" w:space="0" w:color="auto"/>
            <w:left w:val="none" w:sz="0" w:space="0" w:color="auto"/>
            <w:bottom w:val="none" w:sz="0" w:space="0" w:color="auto"/>
            <w:right w:val="none" w:sz="0" w:space="0" w:color="auto"/>
          </w:divBdr>
        </w:div>
        <w:div w:id="2073576035">
          <w:marLeft w:val="640"/>
          <w:marRight w:val="0"/>
          <w:marTop w:val="0"/>
          <w:marBottom w:val="0"/>
          <w:divBdr>
            <w:top w:val="none" w:sz="0" w:space="0" w:color="auto"/>
            <w:left w:val="none" w:sz="0" w:space="0" w:color="auto"/>
            <w:bottom w:val="none" w:sz="0" w:space="0" w:color="auto"/>
            <w:right w:val="none" w:sz="0" w:space="0" w:color="auto"/>
          </w:divBdr>
        </w:div>
        <w:div w:id="2077513470">
          <w:marLeft w:val="640"/>
          <w:marRight w:val="0"/>
          <w:marTop w:val="0"/>
          <w:marBottom w:val="0"/>
          <w:divBdr>
            <w:top w:val="none" w:sz="0" w:space="0" w:color="auto"/>
            <w:left w:val="none" w:sz="0" w:space="0" w:color="auto"/>
            <w:bottom w:val="none" w:sz="0" w:space="0" w:color="auto"/>
            <w:right w:val="none" w:sz="0" w:space="0" w:color="auto"/>
          </w:divBdr>
        </w:div>
        <w:div w:id="2100640315">
          <w:marLeft w:val="640"/>
          <w:marRight w:val="0"/>
          <w:marTop w:val="0"/>
          <w:marBottom w:val="0"/>
          <w:divBdr>
            <w:top w:val="none" w:sz="0" w:space="0" w:color="auto"/>
            <w:left w:val="none" w:sz="0" w:space="0" w:color="auto"/>
            <w:bottom w:val="none" w:sz="0" w:space="0" w:color="auto"/>
            <w:right w:val="none" w:sz="0" w:space="0" w:color="auto"/>
          </w:divBdr>
        </w:div>
        <w:div w:id="2112771880">
          <w:marLeft w:val="640"/>
          <w:marRight w:val="0"/>
          <w:marTop w:val="0"/>
          <w:marBottom w:val="0"/>
          <w:divBdr>
            <w:top w:val="none" w:sz="0" w:space="0" w:color="auto"/>
            <w:left w:val="none" w:sz="0" w:space="0" w:color="auto"/>
            <w:bottom w:val="none" w:sz="0" w:space="0" w:color="auto"/>
            <w:right w:val="none" w:sz="0" w:space="0" w:color="auto"/>
          </w:divBdr>
        </w:div>
        <w:div w:id="2134009539">
          <w:marLeft w:val="640"/>
          <w:marRight w:val="0"/>
          <w:marTop w:val="0"/>
          <w:marBottom w:val="0"/>
          <w:divBdr>
            <w:top w:val="none" w:sz="0" w:space="0" w:color="auto"/>
            <w:left w:val="none" w:sz="0" w:space="0" w:color="auto"/>
            <w:bottom w:val="none" w:sz="0" w:space="0" w:color="auto"/>
            <w:right w:val="none" w:sz="0" w:space="0" w:color="auto"/>
          </w:divBdr>
        </w:div>
      </w:divsChild>
    </w:div>
    <w:div w:id="173539781">
      <w:bodyDiv w:val="1"/>
      <w:marLeft w:val="0"/>
      <w:marRight w:val="0"/>
      <w:marTop w:val="0"/>
      <w:marBottom w:val="0"/>
      <w:divBdr>
        <w:top w:val="none" w:sz="0" w:space="0" w:color="auto"/>
        <w:left w:val="none" w:sz="0" w:space="0" w:color="auto"/>
        <w:bottom w:val="none" w:sz="0" w:space="0" w:color="auto"/>
        <w:right w:val="none" w:sz="0" w:space="0" w:color="auto"/>
      </w:divBdr>
      <w:divsChild>
        <w:div w:id="4213635">
          <w:marLeft w:val="640"/>
          <w:marRight w:val="0"/>
          <w:marTop w:val="0"/>
          <w:marBottom w:val="0"/>
          <w:divBdr>
            <w:top w:val="none" w:sz="0" w:space="0" w:color="auto"/>
            <w:left w:val="none" w:sz="0" w:space="0" w:color="auto"/>
            <w:bottom w:val="none" w:sz="0" w:space="0" w:color="auto"/>
            <w:right w:val="none" w:sz="0" w:space="0" w:color="auto"/>
          </w:divBdr>
        </w:div>
        <w:div w:id="11272342">
          <w:marLeft w:val="640"/>
          <w:marRight w:val="0"/>
          <w:marTop w:val="0"/>
          <w:marBottom w:val="0"/>
          <w:divBdr>
            <w:top w:val="none" w:sz="0" w:space="0" w:color="auto"/>
            <w:left w:val="none" w:sz="0" w:space="0" w:color="auto"/>
            <w:bottom w:val="none" w:sz="0" w:space="0" w:color="auto"/>
            <w:right w:val="none" w:sz="0" w:space="0" w:color="auto"/>
          </w:divBdr>
        </w:div>
        <w:div w:id="20983731">
          <w:marLeft w:val="640"/>
          <w:marRight w:val="0"/>
          <w:marTop w:val="0"/>
          <w:marBottom w:val="0"/>
          <w:divBdr>
            <w:top w:val="none" w:sz="0" w:space="0" w:color="auto"/>
            <w:left w:val="none" w:sz="0" w:space="0" w:color="auto"/>
            <w:bottom w:val="none" w:sz="0" w:space="0" w:color="auto"/>
            <w:right w:val="none" w:sz="0" w:space="0" w:color="auto"/>
          </w:divBdr>
        </w:div>
        <w:div w:id="23137342">
          <w:marLeft w:val="640"/>
          <w:marRight w:val="0"/>
          <w:marTop w:val="0"/>
          <w:marBottom w:val="0"/>
          <w:divBdr>
            <w:top w:val="none" w:sz="0" w:space="0" w:color="auto"/>
            <w:left w:val="none" w:sz="0" w:space="0" w:color="auto"/>
            <w:bottom w:val="none" w:sz="0" w:space="0" w:color="auto"/>
            <w:right w:val="none" w:sz="0" w:space="0" w:color="auto"/>
          </w:divBdr>
        </w:div>
        <w:div w:id="31224809">
          <w:marLeft w:val="640"/>
          <w:marRight w:val="0"/>
          <w:marTop w:val="0"/>
          <w:marBottom w:val="0"/>
          <w:divBdr>
            <w:top w:val="none" w:sz="0" w:space="0" w:color="auto"/>
            <w:left w:val="none" w:sz="0" w:space="0" w:color="auto"/>
            <w:bottom w:val="none" w:sz="0" w:space="0" w:color="auto"/>
            <w:right w:val="none" w:sz="0" w:space="0" w:color="auto"/>
          </w:divBdr>
        </w:div>
        <w:div w:id="42143036">
          <w:marLeft w:val="640"/>
          <w:marRight w:val="0"/>
          <w:marTop w:val="0"/>
          <w:marBottom w:val="0"/>
          <w:divBdr>
            <w:top w:val="none" w:sz="0" w:space="0" w:color="auto"/>
            <w:left w:val="none" w:sz="0" w:space="0" w:color="auto"/>
            <w:bottom w:val="none" w:sz="0" w:space="0" w:color="auto"/>
            <w:right w:val="none" w:sz="0" w:space="0" w:color="auto"/>
          </w:divBdr>
        </w:div>
        <w:div w:id="60298351">
          <w:marLeft w:val="640"/>
          <w:marRight w:val="0"/>
          <w:marTop w:val="0"/>
          <w:marBottom w:val="0"/>
          <w:divBdr>
            <w:top w:val="none" w:sz="0" w:space="0" w:color="auto"/>
            <w:left w:val="none" w:sz="0" w:space="0" w:color="auto"/>
            <w:bottom w:val="none" w:sz="0" w:space="0" w:color="auto"/>
            <w:right w:val="none" w:sz="0" w:space="0" w:color="auto"/>
          </w:divBdr>
        </w:div>
        <w:div w:id="103768070">
          <w:marLeft w:val="640"/>
          <w:marRight w:val="0"/>
          <w:marTop w:val="0"/>
          <w:marBottom w:val="0"/>
          <w:divBdr>
            <w:top w:val="none" w:sz="0" w:space="0" w:color="auto"/>
            <w:left w:val="none" w:sz="0" w:space="0" w:color="auto"/>
            <w:bottom w:val="none" w:sz="0" w:space="0" w:color="auto"/>
            <w:right w:val="none" w:sz="0" w:space="0" w:color="auto"/>
          </w:divBdr>
        </w:div>
        <w:div w:id="129907619">
          <w:marLeft w:val="640"/>
          <w:marRight w:val="0"/>
          <w:marTop w:val="0"/>
          <w:marBottom w:val="0"/>
          <w:divBdr>
            <w:top w:val="none" w:sz="0" w:space="0" w:color="auto"/>
            <w:left w:val="none" w:sz="0" w:space="0" w:color="auto"/>
            <w:bottom w:val="none" w:sz="0" w:space="0" w:color="auto"/>
            <w:right w:val="none" w:sz="0" w:space="0" w:color="auto"/>
          </w:divBdr>
        </w:div>
        <w:div w:id="145516299">
          <w:marLeft w:val="640"/>
          <w:marRight w:val="0"/>
          <w:marTop w:val="0"/>
          <w:marBottom w:val="0"/>
          <w:divBdr>
            <w:top w:val="none" w:sz="0" w:space="0" w:color="auto"/>
            <w:left w:val="none" w:sz="0" w:space="0" w:color="auto"/>
            <w:bottom w:val="none" w:sz="0" w:space="0" w:color="auto"/>
            <w:right w:val="none" w:sz="0" w:space="0" w:color="auto"/>
          </w:divBdr>
        </w:div>
        <w:div w:id="146897051">
          <w:marLeft w:val="640"/>
          <w:marRight w:val="0"/>
          <w:marTop w:val="0"/>
          <w:marBottom w:val="0"/>
          <w:divBdr>
            <w:top w:val="none" w:sz="0" w:space="0" w:color="auto"/>
            <w:left w:val="none" w:sz="0" w:space="0" w:color="auto"/>
            <w:bottom w:val="none" w:sz="0" w:space="0" w:color="auto"/>
            <w:right w:val="none" w:sz="0" w:space="0" w:color="auto"/>
          </w:divBdr>
        </w:div>
        <w:div w:id="211158978">
          <w:marLeft w:val="640"/>
          <w:marRight w:val="0"/>
          <w:marTop w:val="0"/>
          <w:marBottom w:val="0"/>
          <w:divBdr>
            <w:top w:val="none" w:sz="0" w:space="0" w:color="auto"/>
            <w:left w:val="none" w:sz="0" w:space="0" w:color="auto"/>
            <w:bottom w:val="none" w:sz="0" w:space="0" w:color="auto"/>
            <w:right w:val="none" w:sz="0" w:space="0" w:color="auto"/>
          </w:divBdr>
        </w:div>
        <w:div w:id="230117149">
          <w:marLeft w:val="640"/>
          <w:marRight w:val="0"/>
          <w:marTop w:val="0"/>
          <w:marBottom w:val="0"/>
          <w:divBdr>
            <w:top w:val="none" w:sz="0" w:space="0" w:color="auto"/>
            <w:left w:val="none" w:sz="0" w:space="0" w:color="auto"/>
            <w:bottom w:val="none" w:sz="0" w:space="0" w:color="auto"/>
            <w:right w:val="none" w:sz="0" w:space="0" w:color="auto"/>
          </w:divBdr>
        </w:div>
        <w:div w:id="235941958">
          <w:marLeft w:val="640"/>
          <w:marRight w:val="0"/>
          <w:marTop w:val="0"/>
          <w:marBottom w:val="0"/>
          <w:divBdr>
            <w:top w:val="none" w:sz="0" w:space="0" w:color="auto"/>
            <w:left w:val="none" w:sz="0" w:space="0" w:color="auto"/>
            <w:bottom w:val="none" w:sz="0" w:space="0" w:color="auto"/>
            <w:right w:val="none" w:sz="0" w:space="0" w:color="auto"/>
          </w:divBdr>
        </w:div>
        <w:div w:id="240218086">
          <w:marLeft w:val="640"/>
          <w:marRight w:val="0"/>
          <w:marTop w:val="0"/>
          <w:marBottom w:val="0"/>
          <w:divBdr>
            <w:top w:val="none" w:sz="0" w:space="0" w:color="auto"/>
            <w:left w:val="none" w:sz="0" w:space="0" w:color="auto"/>
            <w:bottom w:val="none" w:sz="0" w:space="0" w:color="auto"/>
            <w:right w:val="none" w:sz="0" w:space="0" w:color="auto"/>
          </w:divBdr>
        </w:div>
        <w:div w:id="274294311">
          <w:marLeft w:val="640"/>
          <w:marRight w:val="0"/>
          <w:marTop w:val="0"/>
          <w:marBottom w:val="0"/>
          <w:divBdr>
            <w:top w:val="none" w:sz="0" w:space="0" w:color="auto"/>
            <w:left w:val="none" w:sz="0" w:space="0" w:color="auto"/>
            <w:bottom w:val="none" w:sz="0" w:space="0" w:color="auto"/>
            <w:right w:val="none" w:sz="0" w:space="0" w:color="auto"/>
          </w:divBdr>
        </w:div>
        <w:div w:id="283466834">
          <w:marLeft w:val="640"/>
          <w:marRight w:val="0"/>
          <w:marTop w:val="0"/>
          <w:marBottom w:val="0"/>
          <w:divBdr>
            <w:top w:val="none" w:sz="0" w:space="0" w:color="auto"/>
            <w:left w:val="none" w:sz="0" w:space="0" w:color="auto"/>
            <w:bottom w:val="none" w:sz="0" w:space="0" w:color="auto"/>
            <w:right w:val="none" w:sz="0" w:space="0" w:color="auto"/>
          </w:divBdr>
        </w:div>
        <w:div w:id="336541899">
          <w:marLeft w:val="640"/>
          <w:marRight w:val="0"/>
          <w:marTop w:val="0"/>
          <w:marBottom w:val="0"/>
          <w:divBdr>
            <w:top w:val="none" w:sz="0" w:space="0" w:color="auto"/>
            <w:left w:val="none" w:sz="0" w:space="0" w:color="auto"/>
            <w:bottom w:val="none" w:sz="0" w:space="0" w:color="auto"/>
            <w:right w:val="none" w:sz="0" w:space="0" w:color="auto"/>
          </w:divBdr>
        </w:div>
        <w:div w:id="367949105">
          <w:marLeft w:val="640"/>
          <w:marRight w:val="0"/>
          <w:marTop w:val="0"/>
          <w:marBottom w:val="0"/>
          <w:divBdr>
            <w:top w:val="none" w:sz="0" w:space="0" w:color="auto"/>
            <w:left w:val="none" w:sz="0" w:space="0" w:color="auto"/>
            <w:bottom w:val="none" w:sz="0" w:space="0" w:color="auto"/>
            <w:right w:val="none" w:sz="0" w:space="0" w:color="auto"/>
          </w:divBdr>
        </w:div>
        <w:div w:id="518009306">
          <w:marLeft w:val="640"/>
          <w:marRight w:val="0"/>
          <w:marTop w:val="0"/>
          <w:marBottom w:val="0"/>
          <w:divBdr>
            <w:top w:val="none" w:sz="0" w:space="0" w:color="auto"/>
            <w:left w:val="none" w:sz="0" w:space="0" w:color="auto"/>
            <w:bottom w:val="none" w:sz="0" w:space="0" w:color="auto"/>
            <w:right w:val="none" w:sz="0" w:space="0" w:color="auto"/>
          </w:divBdr>
        </w:div>
        <w:div w:id="525170477">
          <w:marLeft w:val="640"/>
          <w:marRight w:val="0"/>
          <w:marTop w:val="0"/>
          <w:marBottom w:val="0"/>
          <w:divBdr>
            <w:top w:val="none" w:sz="0" w:space="0" w:color="auto"/>
            <w:left w:val="none" w:sz="0" w:space="0" w:color="auto"/>
            <w:bottom w:val="none" w:sz="0" w:space="0" w:color="auto"/>
            <w:right w:val="none" w:sz="0" w:space="0" w:color="auto"/>
          </w:divBdr>
        </w:div>
        <w:div w:id="527371441">
          <w:marLeft w:val="640"/>
          <w:marRight w:val="0"/>
          <w:marTop w:val="0"/>
          <w:marBottom w:val="0"/>
          <w:divBdr>
            <w:top w:val="none" w:sz="0" w:space="0" w:color="auto"/>
            <w:left w:val="none" w:sz="0" w:space="0" w:color="auto"/>
            <w:bottom w:val="none" w:sz="0" w:space="0" w:color="auto"/>
            <w:right w:val="none" w:sz="0" w:space="0" w:color="auto"/>
          </w:divBdr>
        </w:div>
        <w:div w:id="548078328">
          <w:marLeft w:val="640"/>
          <w:marRight w:val="0"/>
          <w:marTop w:val="0"/>
          <w:marBottom w:val="0"/>
          <w:divBdr>
            <w:top w:val="none" w:sz="0" w:space="0" w:color="auto"/>
            <w:left w:val="none" w:sz="0" w:space="0" w:color="auto"/>
            <w:bottom w:val="none" w:sz="0" w:space="0" w:color="auto"/>
            <w:right w:val="none" w:sz="0" w:space="0" w:color="auto"/>
          </w:divBdr>
        </w:div>
        <w:div w:id="551698660">
          <w:marLeft w:val="640"/>
          <w:marRight w:val="0"/>
          <w:marTop w:val="0"/>
          <w:marBottom w:val="0"/>
          <w:divBdr>
            <w:top w:val="none" w:sz="0" w:space="0" w:color="auto"/>
            <w:left w:val="none" w:sz="0" w:space="0" w:color="auto"/>
            <w:bottom w:val="none" w:sz="0" w:space="0" w:color="auto"/>
            <w:right w:val="none" w:sz="0" w:space="0" w:color="auto"/>
          </w:divBdr>
        </w:div>
        <w:div w:id="566037086">
          <w:marLeft w:val="640"/>
          <w:marRight w:val="0"/>
          <w:marTop w:val="0"/>
          <w:marBottom w:val="0"/>
          <w:divBdr>
            <w:top w:val="none" w:sz="0" w:space="0" w:color="auto"/>
            <w:left w:val="none" w:sz="0" w:space="0" w:color="auto"/>
            <w:bottom w:val="none" w:sz="0" w:space="0" w:color="auto"/>
            <w:right w:val="none" w:sz="0" w:space="0" w:color="auto"/>
          </w:divBdr>
        </w:div>
        <w:div w:id="620503490">
          <w:marLeft w:val="640"/>
          <w:marRight w:val="0"/>
          <w:marTop w:val="0"/>
          <w:marBottom w:val="0"/>
          <w:divBdr>
            <w:top w:val="none" w:sz="0" w:space="0" w:color="auto"/>
            <w:left w:val="none" w:sz="0" w:space="0" w:color="auto"/>
            <w:bottom w:val="none" w:sz="0" w:space="0" w:color="auto"/>
            <w:right w:val="none" w:sz="0" w:space="0" w:color="auto"/>
          </w:divBdr>
        </w:div>
        <w:div w:id="624387498">
          <w:marLeft w:val="640"/>
          <w:marRight w:val="0"/>
          <w:marTop w:val="0"/>
          <w:marBottom w:val="0"/>
          <w:divBdr>
            <w:top w:val="none" w:sz="0" w:space="0" w:color="auto"/>
            <w:left w:val="none" w:sz="0" w:space="0" w:color="auto"/>
            <w:bottom w:val="none" w:sz="0" w:space="0" w:color="auto"/>
            <w:right w:val="none" w:sz="0" w:space="0" w:color="auto"/>
          </w:divBdr>
        </w:div>
        <w:div w:id="637608287">
          <w:marLeft w:val="640"/>
          <w:marRight w:val="0"/>
          <w:marTop w:val="0"/>
          <w:marBottom w:val="0"/>
          <w:divBdr>
            <w:top w:val="none" w:sz="0" w:space="0" w:color="auto"/>
            <w:left w:val="none" w:sz="0" w:space="0" w:color="auto"/>
            <w:bottom w:val="none" w:sz="0" w:space="0" w:color="auto"/>
            <w:right w:val="none" w:sz="0" w:space="0" w:color="auto"/>
          </w:divBdr>
        </w:div>
        <w:div w:id="670566732">
          <w:marLeft w:val="640"/>
          <w:marRight w:val="0"/>
          <w:marTop w:val="0"/>
          <w:marBottom w:val="0"/>
          <w:divBdr>
            <w:top w:val="none" w:sz="0" w:space="0" w:color="auto"/>
            <w:left w:val="none" w:sz="0" w:space="0" w:color="auto"/>
            <w:bottom w:val="none" w:sz="0" w:space="0" w:color="auto"/>
            <w:right w:val="none" w:sz="0" w:space="0" w:color="auto"/>
          </w:divBdr>
        </w:div>
        <w:div w:id="678627895">
          <w:marLeft w:val="640"/>
          <w:marRight w:val="0"/>
          <w:marTop w:val="0"/>
          <w:marBottom w:val="0"/>
          <w:divBdr>
            <w:top w:val="none" w:sz="0" w:space="0" w:color="auto"/>
            <w:left w:val="none" w:sz="0" w:space="0" w:color="auto"/>
            <w:bottom w:val="none" w:sz="0" w:space="0" w:color="auto"/>
            <w:right w:val="none" w:sz="0" w:space="0" w:color="auto"/>
          </w:divBdr>
        </w:div>
        <w:div w:id="778571395">
          <w:marLeft w:val="640"/>
          <w:marRight w:val="0"/>
          <w:marTop w:val="0"/>
          <w:marBottom w:val="0"/>
          <w:divBdr>
            <w:top w:val="none" w:sz="0" w:space="0" w:color="auto"/>
            <w:left w:val="none" w:sz="0" w:space="0" w:color="auto"/>
            <w:bottom w:val="none" w:sz="0" w:space="0" w:color="auto"/>
            <w:right w:val="none" w:sz="0" w:space="0" w:color="auto"/>
          </w:divBdr>
        </w:div>
        <w:div w:id="826626085">
          <w:marLeft w:val="640"/>
          <w:marRight w:val="0"/>
          <w:marTop w:val="0"/>
          <w:marBottom w:val="0"/>
          <w:divBdr>
            <w:top w:val="none" w:sz="0" w:space="0" w:color="auto"/>
            <w:left w:val="none" w:sz="0" w:space="0" w:color="auto"/>
            <w:bottom w:val="none" w:sz="0" w:space="0" w:color="auto"/>
            <w:right w:val="none" w:sz="0" w:space="0" w:color="auto"/>
          </w:divBdr>
        </w:div>
        <w:div w:id="849372701">
          <w:marLeft w:val="640"/>
          <w:marRight w:val="0"/>
          <w:marTop w:val="0"/>
          <w:marBottom w:val="0"/>
          <w:divBdr>
            <w:top w:val="none" w:sz="0" w:space="0" w:color="auto"/>
            <w:left w:val="none" w:sz="0" w:space="0" w:color="auto"/>
            <w:bottom w:val="none" w:sz="0" w:space="0" w:color="auto"/>
            <w:right w:val="none" w:sz="0" w:space="0" w:color="auto"/>
          </w:divBdr>
        </w:div>
        <w:div w:id="875890850">
          <w:marLeft w:val="640"/>
          <w:marRight w:val="0"/>
          <w:marTop w:val="0"/>
          <w:marBottom w:val="0"/>
          <w:divBdr>
            <w:top w:val="none" w:sz="0" w:space="0" w:color="auto"/>
            <w:left w:val="none" w:sz="0" w:space="0" w:color="auto"/>
            <w:bottom w:val="none" w:sz="0" w:space="0" w:color="auto"/>
            <w:right w:val="none" w:sz="0" w:space="0" w:color="auto"/>
          </w:divBdr>
        </w:div>
        <w:div w:id="876503692">
          <w:marLeft w:val="640"/>
          <w:marRight w:val="0"/>
          <w:marTop w:val="0"/>
          <w:marBottom w:val="0"/>
          <w:divBdr>
            <w:top w:val="none" w:sz="0" w:space="0" w:color="auto"/>
            <w:left w:val="none" w:sz="0" w:space="0" w:color="auto"/>
            <w:bottom w:val="none" w:sz="0" w:space="0" w:color="auto"/>
            <w:right w:val="none" w:sz="0" w:space="0" w:color="auto"/>
          </w:divBdr>
        </w:div>
        <w:div w:id="938026067">
          <w:marLeft w:val="640"/>
          <w:marRight w:val="0"/>
          <w:marTop w:val="0"/>
          <w:marBottom w:val="0"/>
          <w:divBdr>
            <w:top w:val="none" w:sz="0" w:space="0" w:color="auto"/>
            <w:left w:val="none" w:sz="0" w:space="0" w:color="auto"/>
            <w:bottom w:val="none" w:sz="0" w:space="0" w:color="auto"/>
            <w:right w:val="none" w:sz="0" w:space="0" w:color="auto"/>
          </w:divBdr>
        </w:div>
        <w:div w:id="998077795">
          <w:marLeft w:val="640"/>
          <w:marRight w:val="0"/>
          <w:marTop w:val="0"/>
          <w:marBottom w:val="0"/>
          <w:divBdr>
            <w:top w:val="none" w:sz="0" w:space="0" w:color="auto"/>
            <w:left w:val="none" w:sz="0" w:space="0" w:color="auto"/>
            <w:bottom w:val="none" w:sz="0" w:space="0" w:color="auto"/>
            <w:right w:val="none" w:sz="0" w:space="0" w:color="auto"/>
          </w:divBdr>
        </w:div>
        <w:div w:id="1138301490">
          <w:marLeft w:val="640"/>
          <w:marRight w:val="0"/>
          <w:marTop w:val="0"/>
          <w:marBottom w:val="0"/>
          <w:divBdr>
            <w:top w:val="none" w:sz="0" w:space="0" w:color="auto"/>
            <w:left w:val="none" w:sz="0" w:space="0" w:color="auto"/>
            <w:bottom w:val="none" w:sz="0" w:space="0" w:color="auto"/>
            <w:right w:val="none" w:sz="0" w:space="0" w:color="auto"/>
          </w:divBdr>
        </w:div>
        <w:div w:id="1236817528">
          <w:marLeft w:val="640"/>
          <w:marRight w:val="0"/>
          <w:marTop w:val="0"/>
          <w:marBottom w:val="0"/>
          <w:divBdr>
            <w:top w:val="none" w:sz="0" w:space="0" w:color="auto"/>
            <w:left w:val="none" w:sz="0" w:space="0" w:color="auto"/>
            <w:bottom w:val="none" w:sz="0" w:space="0" w:color="auto"/>
            <w:right w:val="none" w:sz="0" w:space="0" w:color="auto"/>
          </w:divBdr>
        </w:div>
        <w:div w:id="1240754696">
          <w:marLeft w:val="640"/>
          <w:marRight w:val="0"/>
          <w:marTop w:val="0"/>
          <w:marBottom w:val="0"/>
          <w:divBdr>
            <w:top w:val="none" w:sz="0" w:space="0" w:color="auto"/>
            <w:left w:val="none" w:sz="0" w:space="0" w:color="auto"/>
            <w:bottom w:val="none" w:sz="0" w:space="0" w:color="auto"/>
            <w:right w:val="none" w:sz="0" w:space="0" w:color="auto"/>
          </w:divBdr>
        </w:div>
        <w:div w:id="1269898323">
          <w:marLeft w:val="640"/>
          <w:marRight w:val="0"/>
          <w:marTop w:val="0"/>
          <w:marBottom w:val="0"/>
          <w:divBdr>
            <w:top w:val="none" w:sz="0" w:space="0" w:color="auto"/>
            <w:left w:val="none" w:sz="0" w:space="0" w:color="auto"/>
            <w:bottom w:val="none" w:sz="0" w:space="0" w:color="auto"/>
            <w:right w:val="none" w:sz="0" w:space="0" w:color="auto"/>
          </w:divBdr>
        </w:div>
        <w:div w:id="1311591429">
          <w:marLeft w:val="640"/>
          <w:marRight w:val="0"/>
          <w:marTop w:val="0"/>
          <w:marBottom w:val="0"/>
          <w:divBdr>
            <w:top w:val="none" w:sz="0" w:space="0" w:color="auto"/>
            <w:left w:val="none" w:sz="0" w:space="0" w:color="auto"/>
            <w:bottom w:val="none" w:sz="0" w:space="0" w:color="auto"/>
            <w:right w:val="none" w:sz="0" w:space="0" w:color="auto"/>
          </w:divBdr>
        </w:div>
        <w:div w:id="1318265515">
          <w:marLeft w:val="640"/>
          <w:marRight w:val="0"/>
          <w:marTop w:val="0"/>
          <w:marBottom w:val="0"/>
          <w:divBdr>
            <w:top w:val="none" w:sz="0" w:space="0" w:color="auto"/>
            <w:left w:val="none" w:sz="0" w:space="0" w:color="auto"/>
            <w:bottom w:val="none" w:sz="0" w:space="0" w:color="auto"/>
            <w:right w:val="none" w:sz="0" w:space="0" w:color="auto"/>
          </w:divBdr>
        </w:div>
        <w:div w:id="1325234906">
          <w:marLeft w:val="640"/>
          <w:marRight w:val="0"/>
          <w:marTop w:val="0"/>
          <w:marBottom w:val="0"/>
          <w:divBdr>
            <w:top w:val="none" w:sz="0" w:space="0" w:color="auto"/>
            <w:left w:val="none" w:sz="0" w:space="0" w:color="auto"/>
            <w:bottom w:val="none" w:sz="0" w:space="0" w:color="auto"/>
            <w:right w:val="none" w:sz="0" w:space="0" w:color="auto"/>
          </w:divBdr>
        </w:div>
        <w:div w:id="1338966092">
          <w:marLeft w:val="640"/>
          <w:marRight w:val="0"/>
          <w:marTop w:val="0"/>
          <w:marBottom w:val="0"/>
          <w:divBdr>
            <w:top w:val="none" w:sz="0" w:space="0" w:color="auto"/>
            <w:left w:val="none" w:sz="0" w:space="0" w:color="auto"/>
            <w:bottom w:val="none" w:sz="0" w:space="0" w:color="auto"/>
            <w:right w:val="none" w:sz="0" w:space="0" w:color="auto"/>
          </w:divBdr>
        </w:div>
        <w:div w:id="1402603049">
          <w:marLeft w:val="640"/>
          <w:marRight w:val="0"/>
          <w:marTop w:val="0"/>
          <w:marBottom w:val="0"/>
          <w:divBdr>
            <w:top w:val="none" w:sz="0" w:space="0" w:color="auto"/>
            <w:left w:val="none" w:sz="0" w:space="0" w:color="auto"/>
            <w:bottom w:val="none" w:sz="0" w:space="0" w:color="auto"/>
            <w:right w:val="none" w:sz="0" w:space="0" w:color="auto"/>
          </w:divBdr>
        </w:div>
        <w:div w:id="1419598726">
          <w:marLeft w:val="640"/>
          <w:marRight w:val="0"/>
          <w:marTop w:val="0"/>
          <w:marBottom w:val="0"/>
          <w:divBdr>
            <w:top w:val="none" w:sz="0" w:space="0" w:color="auto"/>
            <w:left w:val="none" w:sz="0" w:space="0" w:color="auto"/>
            <w:bottom w:val="none" w:sz="0" w:space="0" w:color="auto"/>
            <w:right w:val="none" w:sz="0" w:space="0" w:color="auto"/>
          </w:divBdr>
        </w:div>
        <w:div w:id="1436712015">
          <w:marLeft w:val="640"/>
          <w:marRight w:val="0"/>
          <w:marTop w:val="0"/>
          <w:marBottom w:val="0"/>
          <w:divBdr>
            <w:top w:val="none" w:sz="0" w:space="0" w:color="auto"/>
            <w:left w:val="none" w:sz="0" w:space="0" w:color="auto"/>
            <w:bottom w:val="none" w:sz="0" w:space="0" w:color="auto"/>
            <w:right w:val="none" w:sz="0" w:space="0" w:color="auto"/>
          </w:divBdr>
        </w:div>
        <w:div w:id="1436826312">
          <w:marLeft w:val="640"/>
          <w:marRight w:val="0"/>
          <w:marTop w:val="0"/>
          <w:marBottom w:val="0"/>
          <w:divBdr>
            <w:top w:val="none" w:sz="0" w:space="0" w:color="auto"/>
            <w:left w:val="none" w:sz="0" w:space="0" w:color="auto"/>
            <w:bottom w:val="none" w:sz="0" w:space="0" w:color="auto"/>
            <w:right w:val="none" w:sz="0" w:space="0" w:color="auto"/>
          </w:divBdr>
        </w:div>
        <w:div w:id="1454591456">
          <w:marLeft w:val="640"/>
          <w:marRight w:val="0"/>
          <w:marTop w:val="0"/>
          <w:marBottom w:val="0"/>
          <w:divBdr>
            <w:top w:val="none" w:sz="0" w:space="0" w:color="auto"/>
            <w:left w:val="none" w:sz="0" w:space="0" w:color="auto"/>
            <w:bottom w:val="none" w:sz="0" w:space="0" w:color="auto"/>
            <w:right w:val="none" w:sz="0" w:space="0" w:color="auto"/>
          </w:divBdr>
        </w:div>
        <w:div w:id="1530609222">
          <w:marLeft w:val="640"/>
          <w:marRight w:val="0"/>
          <w:marTop w:val="0"/>
          <w:marBottom w:val="0"/>
          <w:divBdr>
            <w:top w:val="none" w:sz="0" w:space="0" w:color="auto"/>
            <w:left w:val="none" w:sz="0" w:space="0" w:color="auto"/>
            <w:bottom w:val="none" w:sz="0" w:space="0" w:color="auto"/>
            <w:right w:val="none" w:sz="0" w:space="0" w:color="auto"/>
          </w:divBdr>
        </w:div>
        <w:div w:id="1547837744">
          <w:marLeft w:val="640"/>
          <w:marRight w:val="0"/>
          <w:marTop w:val="0"/>
          <w:marBottom w:val="0"/>
          <w:divBdr>
            <w:top w:val="none" w:sz="0" w:space="0" w:color="auto"/>
            <w:left w:val="none" w:sz="0" w:space="0" w:color="auto"/>
            <w:bottom w:val="none" w:sz="0" w:space="0" w:color="auto"/>
            <w:right w:val="none" w:sz="0" w:space="0" w:color="auto"/>
          </w:divBdr>
        </w:div>
        <w:div w:id="1556968792">
          <w:marLeft w:val="640"/>
          <w:marRight w:val="0"/>
          <w:marTop w:val="0"/>
          <w:marBottom w:val="0"/>
          <w:divBdr>
            <w:top w:val="none" w:sz="0" w:space="0" w:color="auto"/>
            <w:left w:val="none" w:sz="0" w:space="0" w:color="auto"/>
            <w:bottom w:val="none" w:sz="0" w:space="0" w:color="auto"/>
            <w:right w:val="none" w:sz="0" w:space="0" w:color="auto"/>
          </w:divBdr>
        </w:div>
        <w:div w:id="1629434800">
          <w:marLeft w:val="640"/>
          <w:marRight w:val="0"/>
          <w:marTop w:val="0"/>
          <w:marBottom w:val="0"/>
          <w:divBdr>
            <w:top w:val="none" w:sz="0" w:space="0" w:color="auto"/>
            <w:left w:val="none" w:sz="0" w:space="0" w:color="auto"/>
            <w:bottom w:val="none" w:sz="0" w:space="0" w:color="auto"/>
            <w:right w:val="none" w:sz="0" w:space="0" w:color="auto"/>
          </w:divBdr>
        </w:div>
        <w:div w:id="1644501348">
          <w:marLeft w:val="640"/>
          <w:marRight w:val="0"/>
          <w:marTop w:val="0"/>
          <w:marBottom w:val="0"/>
          <w:divBdr>
            <w:top w:val="none" w:sz="0" w:space="0" w:color="auto"/>
            <w:left w:val="none" w:sz="0" w:space="0" w:color="auto"/>
            <w:bottom w:val="none" w:sz="0" w:space="0" w:color="auto"/>
            <w:right w:val="none" w:sz="0" w:space="0" w:color="auto"/>
          </w:divBdr>
        </w:div>
        <w:div w:id="1709790655">
          <w:marLeft w:val="640"/>
          <w:marRight w:val="0"/>
          <w:marTop w:val="0"/>
          <w:marBottom w:val="0"/>
          <w:divBdr>
            <w:top w:val="none" w:sz="0" w:space="0" w:color="auto"/>
            <w:left w:val="none" w:sz="0" w:space="0" w:color="auto"/>
            <w:bottom w:val="none" w:sz="0" w:space="0" w:color="auto"/>
            <w:right w:val="none" w:sz="0" w:space="0" w:color="auto"/>
          </w:divBdr>
        </w:div>
        <w:div w:id="1738357678">
          <w:marLeft w:val="640"/>
          <w:marRight w:val="0"/>
          <w:marTop w:val="0"/>
          <w:marBottom w:val="0"/>
          <w:divBdr>
            <w:top w:val="none" w:sz="0" w:space="0" w:color="auto"/>
            <w:left w:val="none" w:sz="0" w:space="0" w:color="auto"/>
            <w:bottom w:val="none" w:sz="0" w:space="0" w:color="auto"/>
            <w:right w:val="none" w:sz="0" w:space="0" w:color="auto"/>
          </w:divBdr>
        </w:div>
        <w:div w:id="1848714596">
          <w:marLeft w:val="640"/>
          <w:marRight w:val="0"/>
          <w:marTop w:val="0"/>
          <w:marBottom w:val="0"/>
          <w:divBdr>
            <w:top w:val="none" w:sz="0" w:space="0" w:color="auto"/>
            <w:left w:val="none" w:sz="0" w:space="0" w:color="auto"/>
            <w:bottom w:val="none" w:sz="0" w:space="0" w:color="auto"/>
            <w:right w:val="none" w:sz="0" w:space="0" w:color="auto"/>
          </w:divBdr>
        </w:div>
        <w:div w:id="1866090517">
          <w:marLeft w:val="640"/>
          <w:marRight w:val="0"/>
          <w:marTop w:val="0"/>
          <w:marBottom w:val="0"/>
          <w:divBdr>
            <w:top w:val="none" w:sz="0" w:space="0" w:color="auto"/>
            <w:left w:val="none" w:sz="0" w:space="0" w:color="auto"/>
            <w:bottom w:val="none" w:sz="0" w:space="0" w:color="auto"/>
            <w:right w:val="none" w:sz="0" w:space="0" w:color="auto"/>
          </w:divBdr>
        </w:div>
        <w:div w:id="1894585514">
          <w:marLeft w:val="640"/>
          <w:marRight w:val="0"/>
          <w:marTop w:val="0"/>
          <w:marBottom w:val="0"/>
          <w:divBdr>
            <w:top w:val="none" w:sz="0" w:space="0" w:color="auto"/>
            <w:left w:val="none" w:sz="0" w:space="0" w:color="auto"/>
            <w:bottom w:val="none" w:sz="0" w:space="0" w:color="auto"/>
            <w:right w:val="none" w:sz="0" w:space="0" w:color="auto"/>
          </w:divBdr>
        </w:div>
        <w:div w:id="1896088085">
          <w:marLeft w:val="640"/>
          <w:marRight w:val="0"/>
          <w:marTop w:val="0"/>
          <w:marBottom w:val="0"/>
          <w:divBdr>
            <w:top w:val="none" w:sz="0" w:space="0" w:color="auto"/>
            <w:left w:val="none" w:sz="0" w:space="0" w:color="auto"/>
            <w:bottom w:val="none" w:sz="0" w:space="0" w:color="auto"/>
            <w:right w:val="none" w:sz="0" w:space="0" w:color="auto"/>
          </w:divBdr>
        </w:div>
        <w:div w:id="1964115916">
          <w:marLeft w:val="640"/>
          <w:marRight w:val="0"/>
          <w:marTop w:val="0"/>
          <w:marBottom w:val="0"/>
          <w:divBdr>
            <w:top w:val="none" w:sz="0" w:space="0" w:color="auto"/>
            <w:left w:val="none" w:sz="0" w:space="0" w:color="auto"/>
            <w:bottom w:val="none" w:sz="0" w:space="0" w:color="auto"/>
            <w:right w:val="none" w:sz="0" w:space="0" w:color="auto"/>
          </w:divBdr>
        </w:div>
        <w:div w:id="1976641532">
          <w:marLeft w:val="640"/>
          <w:marRight w:val="0"/>
          <w:marTop w:val="0"/>
          <w:marBottom w:val="0"/>
          <w:divBdr>
            <w:top w:val="none" w:sz="0" w:space="0" w:color="auto"/>
            <w:left w:val="none" w:sz="0" w:space="0" w:color="auto"/>
            <w:bottom w:val="none" w:sz="0" w:space="0" w:color="auto"/>
            <w:right w:val="none" w:sz="0" w:space="0" w:color="auto"/>
          </w:divBdr>
        </w:div>
        <w:div w:id="2002850673">
          <w:marLeft w:val="640"/>
          <w:marRight w:val="0"/>
          <w:marTop w:val="0"/>
          <w:marBottom w:val="0"/>
          <w:divBdr>
            <w:top w:val="none" w:sz="0" w:space="0" w:color="auto"/>
            <w:left w:val="none" w:sz="0" w:space="0" w:color="auto"/>
            <w:bottom w:val="none" w:sz="0" w:space="0" w:color="auto"/>
            <w:right w:val="none" w:sz="0" w:space="0" w:color="auto"/>
          </w:divBdr>
        </w:div>
        <w:div w:id="2058966209">
          <w:marLeft w:val="640"/>
          <w:marRight w:val="0"/>
          <w:marTop w:val="0"/>
          <w:marBottom w:val="0"/>
          <w:divBdr>
            <w:top w:val="none" w:sz="0" w:space="0" w:color="auto"/>
            <w:left w:val="none" w:sz="0" w:space="0" w:color="auto"/>
            <w:bottom w:val="none" w:sz="0" w:space="0" w:color="auto"/>
            <w:right w:val="none" w:sz="0" w:space="0" w:color="auto"/>
          </w:divBdr>
        </w:div>
        <w:div w:id="2081638797">
          <w:marLeft w:val="640"/>
          <w:marRight w:val="0"/>
          <w:marTop w:val="0"/>
          <w:marBottom w:val="0"/>
          <w:divBdr>
            <w:top w:val="none" w:sz="0" w:space="0" w:color="auto"/>
            <w:left w:val="none" w:sz="0" w:space="0" w:color="auto"/>
            <w:bottom w:val="none" w:sz="0" w:space="0" w:color="auto"/>
            <w:right w:val="none" w:sz="0" w:space="0" w:color="auto"/>
          </w:divBdr>
        </w:div>
        <w:div w:id="2098553912">
          <w:marLeft w:val="640"/>
          <w:marRight w:val="0"/>
          <w:marTop w:val="0"/>
          <w:marBottom w:val="0"/>
          <w:divBdr>
            <w:top w:val="none" w:sz="0" w:space="0" w:color="auto"/>
            <w:left w:val="none" w:sz="0" w:space="0" w:color="auto"/>
            <w:bottom w:val="none" w:sz="0" w:space="0" w:color="auto"/>
            <w:right w:val="none" w:sz="0" w:space="0" w:color="auto"/>
          </w:divBdr>
        </w:div>
        <w:div w:id="2132553897">
          <w:marLeft w:val="640"/>
          <w:marRight w:val="0"/>
          <w:marTop w:val="0"/>
          <w:marBottom w:val="0"/>
          <w:divBdr>
            <w:top w:val="none" w:sz="0" w:space="0" w:color="auto"/>
            <w:left w:val="none" w:sz="0" w:space="0" w:color="auto"/>
            <w:bottom w:val="none" w:sz="0" w:space="0" w:color="auto"/>
            <w:right w:val="none" w:sz="0" w:space="0" w:color="auto"/>
          </w:divBdr>
        </w:div>
      </w:divsChild>
    </w:div>
    <w:div w:id="289827532">
      <w:bodyDiv w:val="1"/>
      <w:marLeft w:val="0"/>
      <w:marRight w:val="0"/>
      <w:marTop w:val="0"/>
      <w:marBottom w:val="0"/>
      <w:divBdr>
        <w:top w:val="none" w:sz="0" w:space="0" w:color="auto"/>
        <w:left w:val="none" w:sz="0" w:space="0" w:color="auto"/>
        <w:bottom w:val="none" w:sz="0" w:space="0" w:color="auto"/>
        <w:right w:val="none" w:sz="0" w:space="0" w:color="auto"/>
      </w:divBdr>
      <w:divsChild>
        <w:div w:id="17661727">
          <w:marLeft w:val="640"/>
          <w:marRight w:val="0"/>
          <w:marTop w:val="0"/>
          <w:marBottom w:val="0"/>
          <w:divBdr>
            <w:top w:val="none" w:sz="0" w:space="0" w:color="auto"/>
            <w:left w:val="none" w:sz="0" w:space="0" w:color="auto"/>
            <w:bottom w:val="none" w:sz="0" w:space="0" w:color="auto"/>
            <w:right w:val="none" w:sz="0" w:space="0" w:color="auto"/>
          </w:divBdr>
        </w:div>
        <w:div w:id="76246035">
          <w:marLeft w:val="640"/>
          <w:marRight w:val="0"/>
          <w:marTop w:val="0"/>
          <w:marBottom w:val="0"/>
          <w:divBdr>
            <w:top w:val="none" w:sz="0" w:space="0" w:color="auto"/>
            <w:left w:val="none" w:sz="0" w:space="0" w:color="auto"/>
            <w:bottom w:val="none" w:sz="0" w:space="0" w:color="auto"/>
            <w:right w:val="none" w:sz="0" w:space="0" w:color="auto"/>
          </w:divBdr>
        </w:div>
        <w:div w:id="95517970">
          <w:marLeft w:val="640"/>
          <w:marRight w:val="0"/>
          <w:marTop w:val="0"/>
          <w:marBottom w:val="0"/>
          <w:divBdr>
            <w:top w:val="none" w:sz="0" w:space="0" w:color="auto"/>
            <w:left w:val="none" w:sz="0" w:space="0" w:color="auto"/>
            <w:bottom w:val="none" w:sz="0" w:space="0" w:color="auto"/>
            <w:right w:val="none" w:sz="0" w:space="0" w:color="auto"/>
          </w:divBdr>
        </w:div>
        <w:div w:id="125440716">
          <w:marLeft w:val="640"/>
          <w:marRight w:val="0"/>
          <w:marTop w:val="0"/>
          <w:marBottom w:val="0"/>
          <w:divBdr>
            <w:top w:val="none" w:sz="0" w:space="0" w:color="auto"/>
            <w:left w:val="none" w:sz="0" w:space="0" w:color="auto"/>
            <w:bottom w:val="none" w:sz="0" w:space="0" w:color="auto"/>
            <w:right w:val="none" w:sz="0" w:space="0" w:color="auto"/>
          </w:divBdr>
        </w:div>
        <w:div w:id="186527903">
          <w:marLeft w:val="640"/>
          <w:marRight w:val="0"/>
          <w:marTop w:val="0"/>
          <w:marBottom w:val="0"/>
          <w:divBdr>
            <w:top w:val="none" w:sz="0" w:space="0" w:color="auto"/>
            <w:left w:val="none" w:sz="0" w:space="0" w:color="auto"/>
            <w:bottom w:val="none" w:sz="0" w:space="0" w:color="auto"/>
            <w:right w:val="none" w:sz="0" w:space="0" w:color="auto"/>
          </w:divBdr>
        </w:div>
        <w:div w:id="213778986">
          <w:marLeft w:val="640"/>
          <w:marRight w:val="0"/>
          <w:marTop w:val="0"/>
          <w:marBottom w:val="0"/>
          <w:divBdr>
            <w:top w:val="none" w:sz="0" w:space="0" w:color="auto"/>
            <w:left w:val="none" w:sz="0" w:space="0" w:color="auto"/>
            <w:bottom w:val="none" w:sz="0" w:space="0" w:color="auto"/>
            <w:right w:val="none" w:sz="0" w:space="0" w:color="auto"/>
          </w:divBdr>
        </w:div>
        <w:div w:id="231549466">
          <w:marLeft w:val="640"/>
          <w:marRight w:val="0"/>
          <w:marTop w:val="0"/>
          <w:marBottom w:val="0"/>
          <w:divBdr>
            <w:top w:val="none" w:sz="0" w:space="0" w:color="auto"/>
            <w:left w:val="none" w:sz="0" w:space="0" w:color="auto"/>
            <w:bottom w:val="none" w:sz="0" w:space="0" w:color="auto"/>
            <w:right w:val="none" w:sz="0" w:space="0" w:color="auto"/>
          </w:divBdr>
        </w:div>
        <w:div w:id="257098915">
          <w:marLeft w:val="640"/>
          <w:marRight w:val="0"/>
          <w:marTop w:val="0"/>
          <w:marBottom w:val="0"/>
          <w:divBdr>
            <w:top w:val="none" w:sz="0" w:space="0" w:color="auto"/>
            <w:left w:val="none" w:sz="0" w:space="0" w:color="auto"/>
            <w:bottom w:val="none" w:sz="0" w:space="0" w:color="auto"/>
            <w:right w:val="none" w:sz="0" w:space="0" w:color="auto"/>
          </w:divBdr>
        </w:div>
        <w:div w:id="280455244">
          <w:marLeft w:val="640"/>
          <w:marRight w:val="0"/>
          <w:marTop w:val="0"/>
          <w:marBottom w:val="0"/>
          <w:divBdr>
            <w:top w:val="none" w:sz="0" w:space="0" w:color="auto"/>
            <w:left w:val="none" w:sz="0" w:space="0" w:color="auto"/>
            <w:bottom w:val="none" w:sz="0" w:space="0" w:color="auto"/>
            <w:right w:val="none" w:sz="0" w:space="0" w:color="auto"/>
          </w:divBdr>
        </w:div>
        <w:div w:id="325592984">
          <w:marLeft w:val="640"/>
          <w:marRight w:val="0"/>
          <w:marTop w:val="0"/>
          <w:marBottom w:val="0"/>
          <w:divBdr>
            <w:top w:val="none" w:sz="0" w:space="0" w:color="auto"/>
            <w:left w:val="none" w:sz="0" w:space="0" w:color="auto"/>
            <w:bottom w:val="none" w:sz="0" w:space="0" w:color="auto"/>
            <w:right w:val="none" w:sz="0" w:space="0" w:color="auto"/>
          </w:divBdr>
        </w:div>
        <w:div w:id="328481225">
          <w:marLeft w:val="640"/>
          <w:marRight w:val="0"/>
          <w:marTop w:val="0"/>
          <w:marBottom w:val="0"/>
          <w:divBdr>
            <w:top w:val="none" w:sz="0" w:space="0" w:color="auto"/>
            <w:left w:val="none" w:sz="0" w:space="0" w:color="auto"/>
            <w:bottom w:val="none" w:sz="0" w:space="0" w:color="auto"/>
            <w:right w:val="none" w:sz="0" w:space="0" w:color="auto"/>
          </w:divBdr>
        </w:div>
        <w:div w:id="372966988">
          <w:marLeft w:val="640"/>
          <w:marRight w:val="0"/>
          <w:marTop w:val="0"/>
          <w:marBottom w:val="0"/>
          <w:divBdr>
            <w:top w:val="none" w:sz="0" w:space="0" w:color="auto"/>
            <w:left w:val="none" w:sz="0" w:space="0" w:color="auto"/>
            <w:bottom w:val="none" w:sz="0" w:space="0" w:color="auto"/>
            <w:right w:val="none" w:sz="0" w:space="0" w:color="auto"/>
          </w:divBdr>
        </w:div>
        <w:div w:id="399056014">
          <w:marLeft w:val="640"/>
          <w:marRight w:val="0"/>
          <w:marTop w:val="0"/>
          <w:marBottom w:val="0"/>
          <w:divBdr>
            <w:top w:val="none" w:sz="0" w:space="0" w:color="auto"/>
            <w:left w:val="none" w:sz="0" w:space="0" w:color="auto"/>
            <w:bottom w:val="none" w:sz="0" w:space="0" w:color="auto"/>
            <w:right w:val="none" w:sz="0" w:space="0" w:color="auto"/>
          </w:divBdr>
        </w:div>
        <w:div w:id="437716855">
          <w:marLeft w:val="640"/>
          <w:marRight w:val="0"/>
          <w:marTop w:val="0"/>
          <w:marBottom w:val="0"/>
          <w:divBdr>
            <w:top w:val="none" w:sz="0" w:space="0" w:color="auto"/>
            <w:left w:val="none" w:sz="0" w:space="0" w:color="auto"/>
            <w:bottom w:val="none" w:sz="0" w:space="0" w:color="auto"/>
            <w:right w:val="none" w:sz="0" w:space="0" w:color="auto"/>
          </w:divBdr>
        </w:div>
        <w:div w:id="441194087">
          <w:marLeft w:val="640"/>
          <w:marRight w:val="0"/>
          <w:marTop w:val="0"/>
          <w:marBottom w:val="0"/>
          <w:divBdr>
            <w:top w:val="none" w:sz="0" w:space="0" w:color="auto"/>
            <w:left w:val="none" w:sz="0" w:space="0" w:color="auto"/>
            <w:bottom w:val="none" w:sz="0" w:space="0" w:color="auto"/>
            <w:right w:val="none" w:sz="0" w:space="0" w:color="auto"/>
          </w:divBdr>
        </w:div>
        <w:div w:id="468136634">
          <w:marLeft w:val="640"/>
          <w:marRight w:val="0"/>
          <w:marTop w:val="0"/>
          <w:marBottom w:val="0"/>
          <w:divBdr>
            <w:top w:val="none" w:sz="0" w:space="0" w:color="auto"/>
            <w:left w:val="none" w:sz="0" w:space="0" w:color="auto"/>
            <w:bottom w:val="none" w:sz="0" w:space="0" w:color="auto"/>
            <w:right w:val="none" w:sz="0" w:space="0" w:color="auto"/>
          </w:divBdr>
        </w:div>
        <w:div w:id="474611746">
          <w:marLeft w:val="640"/>
          <w:marRight w:val="0"/>
          <w:marTop w:val="0"/>
          <w:marBottom w:val="0"/>
          <w:divBdr>
            <w:top w:val="none" w:sz="0" w:space="0" w:color="auto"/>
            <w:left w:val="none" w:sz="0" w:space="0" w:color="auto"/>
            <w:bottom w:val="none" w:sz="0" w:space="0" w:color="auto"/>
            <w:right w:val="none" w:sz="0" w:space="0" w:color="auto"/>
          </w:divBdr>
        </w:div>
        <w:div w:id="502203183">
          <w:marLeft w:val="640"/>
          <w:marRight w:val="0"/>
          <w:marTop w:val="0"/>
          <w:marBottom w:val="0"/>
          <w:divBdr>
            <w:top w:val="none" w:sz="0" w:space="0" w:color="auto"/>
            <w:left w:val="none" w:sz="0" w:space="0" w:color="auto"/>
            <w:bottom w:val="none" w:sz="0" w:space="0" w:color="auto"/>
            <w:right w:val="none" w:sz="0" w:space="0" w:color="auto"/>
          </w:divBdr>
        </w:div>
        <w:div w:id="508955475">
          <w:marLeft w:val="640"/>
          <w:marRight w:val="0"/>
          <w:marTop w:val="0"/>
          <w:marBottom w:val="0"/>
          <w:divBdr>
            <w:top w:val="none" w:sz="0" w:space="0" w:color="auto"/>
            <w:left w:val="none" w:sz="0" w:space="0" w:color="auto"/>
            <w:bottom w:val="none" w:sz="0" w:space="0" w:color="auto"/>
            <w:right w:val="none" w:sz="0" w:space="0" w:color="auto"/>
          </w:divBdr>
        </w:div>
        <w:div w:id="602684721">
          <w:marLeft w:val="640"/>
          <w:marRight w:val="0"/>
          <w:marTop w:val="0"/>
          <w:marBottom w:val="0"/>
          <w:divBdr>
            <w:top w:val="none" w:sz="0" w:space="0" w:color="auto"/>
            <w:left w:val="none" w:sz="0" w:space="0" w:color="auto"/>
            <w:bottom w:val="none" w:sz="0" w:space="0" w:color="auto"/>
            <w:right w:val="none" w:sz="0" w:space="0" w:color="auto"/>
          </w:divBdr>
        </w:div>
        <w:div w:id="614216549">
          <w:marLeft w:val="640"/>
          <w:marRight w:val="0"/>
          <w:marTop w:val="0"/>
          <w:marBottom w:val="0"/>
          <w:divBdr>
            <w:top w:val="none" w:sz="0" w:space="0" w:color="auto"/>
            <w:left w:val="none" w:sz="0" w:space="0" w:color="auto"/>
            <w:bottom w:val="none" w:sz="0" w:space="0" w:color="auto"/>
            <w:right w:val="none" w:sz="0" w:space="0" w:color="auto"/>
          </w:divBdr>
        </w:div>
        <w:div w:id="639918142">
          <w:marLeft w:val="640"/>
          <w:marRight w:val="0"/>
          <w:marTop w:val="0"/>
          <w:marBottom w:val="0"/>
          <w:divBdr>
            <w:top w:val="none" w:sz="0" w:space="0" w:color="auto"/>
            <w:left w:val="none" w:sz="0" w:space="0" w:color="auto"/>
            <w:bottom w:val="none" w:sz="0" w:space="0" w:color="auto"/>
            <w:right w:val="none" w:sz="0" w:space="0" w:color="auto"/>
          </w:divBdr>
        </w:div>
        <w:div w:id="686760068">
          <w:marLeft w:val="640"/>
          <w:marRight w:val="0"/>
          <w:marTop w:val="0"/>
          <w:marBottom w:val="0"/>
          <w:divBdr>
            <w:top w:val="none" w:sz="0" w:space="0" w:color="auto"/>
            <w:left w:val="none" w:sz="0" w:space="0" w:color="auto"/>
            <w:bottom w:val="none" w:sz="0" w:space="0" w:color="auto"/>
            <w:right w:val="none" w:sz="0" w:space="0" w:color="auto"/>
          </w:divBdr>
        </w:div>
        <w:div w:id="730351885">
          <w:marLeft w:val="640"/>
          <w:marRight w:val="0"/>
          <w:marTop w:val="0"/>
          <w:marBottom w:val="0"/>
          <w:divBdr>
            <w:top w:val="none" w:sz="0" w:space="0" w:color="auto"/>
            <w:left w:val="none" w:sz="0" w:space="0" w:color="auto"/>
            <w:bottom w:val="none" w:sz="0" w:space="0" w:color="auto"/>
            <w:right w:val="none" w:sz="0" w:space="0" w:color="auto"/>
          </w:divBdr>
        </w:div>
        <w:div w:id="754787019">
          <w:marLeft w:val="640"/>
          <w:marRight w:val="0"/>
          <w:marTop w:val="0"/>
          <w:marBottom w:val="0"/>
          <w:divBdr>
            <w:top w:val="none" w:sz="0" w:space="0" w:color="auto"/>
            <w:left w:val="none" w:sz="0" w:space="0" w:color="auto"/>
            <w:bottom w:val="none" w:sz="0" w:space="0" w:color="auto"/>
            <w:right w:val="none" w:sz="0" w:space="0" w:color="auto"/>
          </w:divBdr>
        </w:div>
        <w:div w:id="762995784">
          <w:marLeft w:val="640"/>
          <w:marRight w:val="0"/>
          <w:marTop w:val="0"/>
          <w:marBottom w:val="0"/>
          <w:divBdr>
            <w:top w:val="none" w:sz="0" w:space="0" w:color="auto"/>
            <w:left w:val="none" w:sz="0" w:space="0" w:color="auto"/>
            <w:bottom w:val="none" w:sz="0" w:space="0" w:color="auto"/>
            <w:right w:val="none" w:sz="0" w:space="0" w:color="auto"/>
          </w:divBdr>
        </w:div>
        <w:div w:id="766926264">
          <w:marLeft w:val="640"/>
          <w:marRight w:val="0"/>
          <w:marTop w:val="0"/>
          <w:marBottom w:val="0"/>
          <w:divBdr>
            <w:top w:val="none" w:sz="0" w:space="0" w:color="auto"/>
            <w:left w:val="none" w:sz="0" w:space="0" w:color="auto"/>
            <w:bottom w:val="none" w:sz="0" w:space="0" w:color="auto"/>
            <w:right w:val="none" w:sz="0" w:space="0" w:color="auto"/>
          </w:divBdr>
        </w:div>
        <w:div w:id="844319598">
          <w:marLeft w:val="640"/>
          <w:marRight w:val="0"/>
          <w:marTop w:val="0"/>
          <w:marBottom w:val="0"/>
          <w:divBdr>
            <w:top w:val="none" w:sz="0" w:space="0" w:color="auto"/>
            <w:left w:val="none" w:sz="0" w:space="0" w:color="auto"/>
            <w:bottom w:val="none" w:sz="0" w:space="0" w:color="auto"/>
            <w:right w:val="none" w:sz="0" w:space="0" w:color="auto"/>
          </w:divBdr>
        </w:div>
        <w:div w:id="928581778">
          <w:marLeft w:val="640"/>
          <w:marRight w:val="0"/>
          <w:marTop w:val="0"/>
          <w:marBottom w:val="0"/>
          <w:divBdr>
            <w:top w:val="none" w:sz="0" w:space="0" w:color="auto"/>
            <w:left w:val="none" w:sz="0" w:space="0" w:color="auto"/>
            <w:bottom w:val="none" w:sz="0" w:space="0" w:color="auto"/>
            <w:right w:val="none" w:sz="0" w:space="0" w:color="auto"/>
          </w:divBdr>
        </w:div>
        <w:div w:id="928926909">
          <w:marLeft w:val="640"/>
          <w:marRight w:val="0"/>
          <w:marTop w:val="0"/>
          <w:marBottom w:val="0"/>
          <w:divBdr>
            <w:top w:val="none" w:sz="0" w:space="0" w:color="auto"/>
            <w:left w:val="none" w:sz="0" w:space="0" w:color="auto"/>
            <w:bottom w:val="none" w:sz="0" w:space="0" w:color="auto"/>
            <w:right w:val="none" w:sz="0" w:space="0" w:color="auto"/>
          </w:divBdr>
        </w:div>
        <w:div w:id="975455236">
          <w:marLeft w:val="640"/>
          <w:marRight w:val="0"/>
          <w:marTop w:val="0"/>
          <w:marBottom w:val="0"/>
          <w:divBdr>
            <w:top w:val="none" w:sz="0" w:space="0" w:color="auto"/>
            <w:left w:val="none" w:sz="0" w:space="0" w:color="auto"/>
            <w:bottom w:val="none" w:sz="0" w:space="0" w:color="auto"/>
            <w:right w:val="none" w:sz="0" w:space="0" w:color="auto"/>
          </w:divBdr>
        </w:div>
        <w:div w:id="975766515">
          <w:marLeft w:val="640"/>
          <w:marRight w:val="0"/>
          <w:marTop w:val="0"/>
          <w:marBottom w:val="0"/>
          <w:divBdr>
            <w:top w:val="none" w:sz="0" w:space="0" w:color="auto"/>
            <w:left w:val="none" w:sz="0" w:space="0" w:color="auto"/>
            <w:bottom w:val="none" w:sz="0" w:space="0" w:color="auto"/>
            <w:right w:val="none" w:sz="0" w:space="0" w:color="auto"/>
          </w:divBdr>
        </w:div>
        <w:div w:id="977226038">
          <w:marLeft w:val="640"/>
          <w:marRight w:val="0"/>
          <w:marTop w:val="0"/>
          <w:marBottom w:val="0"/>
          <w:divBdr>
            <w:top w:val="none" w:sz="0" w:space="0" w:color="auto"/>
            <w:left w:val="none" w:sz="0" w:space="0" w:color="auto"/>
            <w:bottom w:val="none" w:sz="0" w:space="0" w:color="auto"/>
            <w:right w:val="none" w:sz="0" w:space="0" w:color="auto"/>
          </w:divBdr>
        </w:div>
        <w:div w:id="988634355">
          <w:marLeft w:val="640"/>
          <w:marRight w:val="0"/>
          <w:marTop w:val="0"/>
          <w:marBottom w:val="0"/>
          <w:divBdr>
            <w:top w:val="none" w:sz="0" w:space="0" w:color="auto"/>
            <w:left w:val="none" w:sz="0" w:space="0" w:color="auto"/>
            <w:bottom w:val="none" w:sz="0" w:space="0" w:color="auto"/>
            <w:right w:val="none" w:sz="0" w:space="0" w:color="auto"/>
          </w:divBdr>
        </w:div>
        <w:div w:id="997341475">
          <w:marLeft w:val="640"/>
          <w:marRight w:val="0"/>
          <w:marTop w:val="0"/>
          <w:marBottom w:val="0"/>
          <w:divBdr>
            <w:top w:val="none" w:sz="0" w:space="0" w:color="auto"/>
            <w:left w:val="none" w:sz="0" w:space="0" w:color="auto"/>
            <w:bottom w:val="none" w:sz="0" w:space="0" w:color="auto"/>
            <w:right w:val="none" w:sz="0" w:space="0" w:color="auto"/>
          </w:divBdr>
        </w:div>
        <w:div w:id="1011303134">
          <w:marLeft w:val="640"/>
          <w:marRight w:val="0"/>
          <w:marTop w:val="0"/>
          <w:marBottom w:val="0"/>
          <w:divBdr>
            <w:top w:val="none" w:sz="0" w:space="0" w:color="auto"/>
            <w:left w:val="none" w:sz="0" w:space="0" w:color="auto"/>
            <w:bottom w:val="none" w:sz="0" w:space="0" w:color="auto"/>
            <w:right w:val="none" w:sz="0" w:space="0" w:color="auto"/>
          </w:divBdr>
        </w:div>
        <w:div w:id="1015576835">
          <w:marLeft w:val="640"/>
          <w:marRight w:val="0"/>
          <w:marTop w:val="0"/>
          <w:marBottom w:val="0"/>
          <w:divBdr>
            <w:top w:val="none" w:sz="0" w:space="0" w:color="auto"/>
            <w:left w:val="none" w:sz="0" w:space="0" w:color="auto"/>
            <w:bottom w:val="none" w:sz="0" w:space="0" w:color="auto"/>
            <w:right w:val="none" w:sz="0" w:space="0" w:color="auto"/>
          </w:divBdr>
        </w:div>
        <w:div w:id="1047267627">
          <w:marLeft w:val="640"/>
          <w:marRight w:val="0"/>
          <w:marTop w:val="0"/>
          <w:marBottom w:val="0"/>
          <w:divBdr>
            <w:top w:val="none" w:sz="0" w:space="0" w:color="auto"/>
            <w:left w:val="none" w:sz="0" w:space="0" w:color="auto"/>
            <w:bottom w:val="none" w:sz="0" w:space="0" w:color="auto"/>
            <w:right w:val="none" w:sz="0" w:space="0" w:color="auto"/>
          </w:divBdr>
        </w:div>
        <w:div w:id="1066343494">
          <w:marLeft w:val="640"/>
          <w:marRight w:val="0"/>
          <w:marTop w:val="0"/>
          <w:marBottom w:val="0"/>
          <w:divBdr>
            <w:top w:val="none" w:sz="0" w:space="0" w:color="auto"/>
            <w:left w:val="none" w:sz="0" w:space="0" w:color="auto"/>
            <w:bottom w:val="none" w:sz="0" w:space="0" w:color="auto"/>
            <w:right w:val="none" w:sz="0" w:space="0" w:color="auto"/>
          </w:divBdr>
        </w:div>
        <w:div w:id="1081609425">
          <w:marLeft w:val="640"/>
          <w:marRight w:val="0"/>
          <w:marTop w:val="0"/>
          <w:marBottom w:val="0"/>
          <w:divBdr>
            <w:top w:val="none" w:sz="0" w:space="0" w:color="auto"/>
            <w:left w:val="none" w:sz="0" w:space="0" w:color="auto"/>
            <w:bottom w:val="none" w:sz="0" w:space="0" w:color="auto"/>
            <w:right w:val="none" w:sz="0" w:space="0" w:color="auto"/>
          </w:divBdr>
        </w:div>
        <w:div w:id="1141729395">
          <w:marLeft w:val="640"/>
          <w:marRight w:val="0"/>
          <w:marTop w:val="0"/>
          <w:marBottom w:val="0"/>
          <w:divBdr>
            <w:top w:val="none" w:sz="0" w:space="0" w:color="auto"/>
            <w:left w:val="none" w:sz="0" w:space="0" w:color="auto"/>
            <w:bottom w:val="none" w:sz="0" w:space="0" w:color="auto"/>
            <w:right w:val="none" w:sz="0" w:space="0" w:color="auto"/>
          </w:divBdr>
        </w:div>
        <w:div w:id="1176112479">
          <w:marLeft w:val="640"/>
          <w:marRight w:val="0"/>
          <w:marTop w:val="0"/>
          <w:marBottom w:val="0"/>
          <w:divBdr>
            <w:top w:val="none" w:sz="0" w:space="0" w:color="auto"/>
            <w:left w:val="none" w:sz="0" w:space="0" w:color="auto"/>
            <w:bottom w:val="none" w:sz="0" w:space="0" w:color="auto"/>
            <w:right w:val="none" w:sz="0" w:space="0" w:color="auto"/>
          </w:divBdr>
        </w:div>
        <w:div w:id="1346636312">
          <w:marLeft w:val="640"/>
          <w:marRight w:val="0"/>
          <w:marTop w:val="0"/>
          <w:marBottom w:val="0"/>
          <w:divBdr>
            <w:top w:val="none" w:sz="0" w:space="0" w:color="auto"/>
            <w:left w:val="none" w:sz="0" w:space="0" w:color="auto"/>
            <w:bottom w:val="none" w:sz="0" w:space="0" w:color="auto"/>
            <w:right w:val="none" w:sz="0" w:space="0" w:color="auto"/>
          </w:divBdr>
        </w:div>
        <w:div w:id="1521238030">
          <w:marLeft w:val="640"/>
          <w:marRight w:val="0"/>
          <w:marTop w:val="0"/>
          <w:marBottom w:val="0"/>
          <w:divBdr>
            <w:top w:val="none" w:sz="0" w:space="0" w:color="auto"/>
            <w:left w:val="none" w:sz="0" w:space="0" w:color="auto"/>
            <w:bottom w:val="none" w:sz="0" w:space="0" w:color="auto"/>
            <w:right w:val="none" w:sz="0" w:space="0" w:color="auto"/>
          </w:divBdr>
        </w:div>
        <w:div w:id="1522546721">
          <w:marLeft w:val="640"/>
          <w:marRight w:val="0"/>
          <w:marTop w:val="0"/>
          <w:marBottom w:val="0"/>
          <w:divBdr>
            <w:top w:val="none" w:sz="0" w:space="0" w:color="auto"/>
            <w:left w:val="none" w:sz="0" w:space="0" w:color="auto"/>
            <w:bottom w:val="none" w:sz="0" w:space="0" w:color="auto"/>
            <w:right w:val="none" w:sz="0" w:space="0" w:color="auto"/>
          </w:divBdr>
        </w:div>
        <w:div w:id="1527475417">
          <w:marLeft w:val="640"/>
          <w:marRight w:val="0"/>
          <w:marTop w:val="0"/>
          <w:marBottom w:val="0"/>
          <w:divBdr>
            <w:top w:val="none" w:sz="0" w:space="0" w:color="auto"/>
            <w:left w:val="none" w:sz="0" w:space="0" w:color="auto"/>
            <w:bottom w:val="none" w:sz="0" w:space="0" w:color="auto"/>
            <w:right w:val="none" w:sz="0" w:space="0" w:color="auto"/>
          </w:divBdr>
        </w:div>
        <w:div w:id="1527714168">
          <w:marLeft w:val="640"/>
          <w:marRight w:val="0"/>
          <w:marTop w:val="0"/>
          <w:marBottom w:val="0"/>
          <w:divBdr>
            <w:top w:val="none" w:sz="0" w:space="0" w:color="auto"/>
            <w:left w:val="none" w:sz="0" w:space="0" w:color="auto"/>
            <w:bottom w:val="none" w:sz="0" w:space="0" w:color="auto"/>
            <w:right w:val="none" w:sz="0" w:space="0" w:color="auto"/>
          </w:divBdr>
        </w:div>
        <w:div w:id="1543396706">
          <w:marLeft w:val="640"/>
          <w:marRight w:val="0"/>
          <w:marTop w:val="0"/>
          <w:marBottom w:val="0"/>
          <w:divBdr>
            <w:top w:val="none" w:sz="0" w:space="0" w:color="auto"/>
            <w:left w:val="none" w:sz="0" w:space="0" w:color="auto"/>
            <w:bottom w:val="none" w:sz="0" w:space="0" w:color="auto"/>
            <w:right w:val="none" w:sz="0" w:space="0" w:color="auto"/>
          </w:divBdr>
        </w:div>
        <w:div w:id="1548712771">
          <w:marLeft w:val="640"/>
          <w:marRight w:val="0"/>
          <w:marTop w:val="0"/>
          <w:marBottom w:val="0"/>
          <w:divBdr>
            <w:top w:val="none" w:sz="0" w:space="0" w:color="auto"/>
            <w:left w:val="none" w:sz="0" w:space="0" w:color="auto"/>
            <w:bottom w:val="none" w:sz="0" w:space="0" w:color="auto"/>
            <w:right w:val="none" w:sz="0" w:space="0" w:color="auto"/>
          </w:divBdr>
        </w:div>
        <w:div w:id="1559242391">
          <w:marLeft w:val="640"/>
          <w:marRight w:val="0"/>
          <w:marTop w:val="0"/>
          <w:marBottom w:val="0"/>
          <w:divBdr>
            <w:top w:val="none" w:sz="0" w:space="0" w:color="auto"/>
            <w:left w:val="none" w:sz="0" w:space="0" w:color="auto"/>
            <w:bottom w:val="none" w:sz="0" w:space="0" w:color="auto"/>
            <w:right w:val="none" w:sz="0" w:space="0" w:color="auto"/>
          </w:divBdr>
        </w:div>
        <w:div w:id="1617633924">
          <w:marLeft w:val="640"/>
          <w:marRight w:val="0"/>
          <w:marTop w:val="0"/>
          <w:marBottom w:val="0"/>
          <w:divBdr>
            <w:top w:val="none" w:sz="0" w:space="0" w:color="auto"/>
            <w:left w:val="none" w:sz="0" w:space="0" w:color="auto"/>
            <w:bottom w:val="none" w:sz="0" w:space="0" w:color="auto"/>
            <w:right w:val="none" w:sz="0" w:space="0" w:color="auto"/>
          </w:divBdr>
        </w:div>
        <w:div w:id="1628849607">
          <w:marLeft w:val="640"/>
          <w:marRight w:val="0"/>
          <w:marTop w:val="0"/>
          <w:marBottom w:val="0"/>
          <w:divBdr>
            <w:top w:val="none" w:sz="0" w:space="0" w:color="auto"/>
            <w:left w:val="none" w:sz="0" w:space="0" w:color="auto"/>
            <w:bottom w:val="none" w:sz="0" w:space="0" w:color="auto"/>
            <w:right w:val="none" w:sz="0" w:space="0" w:color="auto"/>
          </w:divBdr>
        </w:div>
        <w:div w:id="1663312993">
          <w:marLeft w:val="640"/>
          <w:marRight w:val="0"/>
          <w:marTop w:val="0"/>
          <w:marBottom w:val="0"/>
          <w:divBdr>
            <w:top w:val="none" w:sz="0" w:space="0" w:color="auto"/>
            <w:left w:val="none" w:sz="0" w:space="0" w:color="auto"/>
            <w:bottom w:val="none" w:sz="0" w:space="0" w:color="auto"/>
            <w:right w:val="none" w:sz="0" w:space="0" w:color="auto"/>
          </w:divBdr>
        </w:div>
        <w:div w:id="1795756289">
          <w:marLeft w:val="640"/>
          <w:marRight w:val="0"/>
          <w:marTop w:val="0"/>
          <w:marBottom w:val="0"/>
          <w:divBdr>
            <w:top w:val="none" w:sz="0" w:space="0" w:color="auto"/>
            <w:left w:val="none" w:sz="0" w:space="0" w:color="auto"/>
            <w:bottom w:val="none" w:sz="0" w:space="0" w:color="auto"/>
            <w:right w:val="none" w:sz="0" w:space="0" w:color="auto"/>
          </w:divBdr>
        </w:div>
        <w:div w:id="1860459961">
          <w:marLeft w:val="640"/>
          <w:marRight w:val="0"/>
          <w:marTop w:val="0"/>
          <w:marBottom w:val="0"/>
          <w:divBdr>
            <w:top w:val="none" w:sz="0" w:space="0" w:color="auto"/>
            <w:left w:val="none" w:sz="0" w:space="0" w:color="auto"/>
            <w:bottom w:val="none" w:sz="0" w:space="0" w:color="auto"/>
            <w:right w:val="none" w:sz="0" w:space="0" w:color="auto"/>
          </w:divBdr>
        </w:div>
        <w:div w:id="1876041164">
          <w:marLeft w:val="640"/>
          <w:marRight w:val="0"/>
          <w:marTop w:val="0"/>
          <w:marBottom w:val="0"/>
          <w:divBdr>
            <w:top w:val="none" w:sz="0" w:space="0" w:color="auto"/>
            <w:left w:val="none" w:sz="0" w:space="0" w:color="auto"/>
            <w:bottom w:val="none" w:sz="0" w:space="0" w:color="auto"/>
            <w:right w:val="none" w:sz="0" w:space="0" w:color="auto"/>
          </w:divBdr>
        </w:div>
        <w:div w:id="1896546984">
          <w:marLeft w:val="640"/>
          <w:marRight w:val="0"/>
          <w:marTop w:val="0"/>
          <w:marBottom w:val="0"/>
          <w:divBdr>
            <w:top w:val="none" w:sz="0" w:space="0" w:color="auto"/>
            <w:left w:val="none" w:sz="0" w:space="0" w:color="auto"/>
            <w:bottom w:val="none" w:sz="0" w:space="0" w:color="auto"/>
            <w:right w:val="none" w:sz="0" w:space="0" w:color="auto"/>
          </w:divBdr>
        </w:div>
        <w:div w:id="1922525322">
          <w:marLeft w:val="640"/>
          <w:marRight w:val="0"/>
          <w:marTop w:val="0"/>
          <w:marBottom w:val="0"/>
          <w:divBdr>
            <w:top w:val="none" w:sz="0" w:space="0" w:color="auto"/>
            <w:left w:val="none" w:sz="0" w:space="0" w:color="auto"/>
            <w:bottom w:val="none" w:sz="0" w:space="0" w:color="auto"/>
            <w:right w:val="none" w:sz="0" w:space="0" w:color="auto"/>
          </w:divBdr>
        </w:div>
        <w:div w:id="1975090882">
          <w:marLeft w:val="640"/>
          <w:marRight w:val="0"/>
          <w:marTop w:val="0"/>
          <w:marBottom w:val="0"/>
          <w:divBdr>
            <w:top w:val="none" w:sz="0" w:space="0" w:color="auto"/>
            <w:left w:val="none" w:sz="0" w:space="0" w:color="auto"/>
            <w:bottom w:val="none" w:sz="0" w:space="0" w:color="auto"/>
            <w:right w:val="none" w:sz="0" w:space="0" w:color="auto"/>
          </w:divBdr>
        </w:div>
        <w:div w:id="2053266890">
          <w:marLeft w:val="640"/>
          <w:marRight w:val="0"/>
          <w:marTop w:val="0"/>
          <w:marBottom w:val="0"/>
          <w:divBdr>
            <w:top w:val="none" w:sz="0" w:space="0" w:color="auto"/>
            <w:left w:val="none" w:sz="0" w:space="0" w:color="auto"/>
            <w:bottom w:val="none" w:sz="0" w:space="0" w:color="auto"/>
            <w:right w:val="none" w:sz="0" w:space="0" w:color="auto"/>
          </w:divBdr>
        </w:div>
        <w:div w:id="2064792917">
          <w:marLeft w:val="640"/>
          <w:marRight w:val="0"/>
          <w:marTop w:val="0"/>
          <w:marBottom w:val="0"/>
          <w:divBdr>
            <w:top w:val="none" w:sz="0" w:space="0" w:color="auto"/>
            <w:left w:val="none" w:sz="0" w:space="0" w:color="auto"/>
            <w:bottom w:val="none" w:sz="0" w:space="0" w:color="auto"/>
            <w:right w:val="none" w:sz="0" w:space="0" w:color="auto"/>
          </w:divBdr>
        </w:div>
        <w:div w:id="2090734812">
          <w:marLeft w:val="640"/>
          <w:marRight w:val="0"/>
          <w:marTop w:val="0"/>
          <w:marBottom w:val="0"/>
          <w:divBdr>
            <w:top w:val="none" w:sz="0" w:space="0" w:color="auto"/>
            <w:left w:val="none" w:sz="0" w:space="0" w:color="auto"/>
            <w:bottom w:val="none" w:sz="0" w:space="0" w:color="auto"/>
            <w:right w:val="none" w:sz="0" w:space="0" w:color="auto"/>
          </w:divBdr>
        </w:div>
        <w:div w:id="2107187893">
          <w:marLeft w:val="640"/>
          <w:marRight w:val="0"/>
          <w:marTop w:val="0"/>
          <w:marBottom w:val="0"/>
          <w:divBdr>
            <w:top w:val="none" w:sz="0" w:space="0" w:color="auto"/>
            <w:left w:val="none" w:sz="0" w:space="0" w:color="auto"/>
            <w:bottom w:val="none" w:sz="0" w:space="0" w:color="auto"/>
            <w:right w:val="none" w:sz="0" w:space="0" w:color="auto"/>
          </w:divBdr>
        </w:div>
        <w:div w:id="2118911611">
          <w:marLeft w:val="640"/>
          <w:marRight w:val="0"/>
          <w:marTop w:val="0"/>
          <w:marBottom w:val="0"/>
          <w:divBdr>
            <w:top w:val="none" w:sz="0" w:space="0" w:color="auto"/>
            <w:left w:val="none" w:sz="0" w:space="0" w:color="auto"/>
            <w:bottom w:val="none" w:sz="0" w:space="0" w:color="auto"/>
            <w:right w:val="none" w:sz="0" w:space="0" w:color="auto"/>
          </w:divBdr>
        </w:div>
        <w:div w:id="2141339274">
          <w:marLeft w:val="640"/>
          <w:marRight w:val="0"/>
          <w:marTop w:val="0"/>
          <w:marBottom w:val="0"/>
          <w:divBdr>
            <w:top w:val="none" w:sz="0" w:space="0" w:color="auto"/>
            <w:left w:val="none" w:sz="0" w:space="0" w:color="auto"/>
            <w:bottom w:val="none" w:sz="0" w:space="0" w:color="auto"/>
            <w:right w:val="none" w:sz="0" w:space="0" w:color="auto"/>
          </w:divBdr>
        </w:div>
      </w:divsChild>
    </w:div>
    <w:div w:id="401607890">
      <w:bodyDiv w:val="1"/>
      <w:marLeft w:val="0"/>
      <w:marRight w:val="0"/>
      <w:marTop w:val="0"/>
      <w:marBottom w:val="0"/>
      <w:divBdr>
        <w:top w:val="none" w:sz="0" w:space="0" w:color="auto"/>
        <w:left w:val="none" w:sz="0" w:space="0" w:color="auto"/>
        <w:bottom w:val="none" w:sz="0" w:space="0" w:color="auto"/>
        <w:right w:val="none" w:sz="0" w:space="0" w:color="auto"/>
      </w:divBdr>
    </w:div>
    <w:div w:id="562832112">
      <w:bodyDiv w:val="1"/>
      <w:marLeft w:val="0"/>
      <w:marRight w:val="0"/>
      <w:marTop w:val="0"/>
      <w:marBottom w:val="0"/>
      <w:divBdr>
        <w:top w:val="none" w:sz="0" w:space="0" w:color="auto"/>
        <w:left w:val="none" w:sz="0" w:space="0" w:color="auto"/>
        <w:bottom w:val="none" w:sz="0" w:space="0" w:color="auto"/>
        <w:right w:val="none" w:sz="0" w:space="0" w:color="auto"/>
      </w:divBdr>
      <w:divsChild>
        <w:div w:id="2057515">
          <w:marLeft w:val="640"/>
          <w:marRight w:val="0"/>
          <w:marTop w:val="0"/>
          <w:marBottom w:val="0"/>
          <w:divBdr>
            <w:top w:val="none" w:sz="0" w:space="0" w:color="auto"/>
            <w:left w:val="none" w:sz="0" w:space="0" w:color="auto"/>
            <w:bottom w:val="none" w:sz="0" w:space="0" w:color="auto"/>
            <w:right w:val="none" w:sz="0" w:space="0" w:color="auto"/>
          </w:divBdr>
        </w:div>
        <w:div w:id="9844986">
          <w:marLeft w:val="640"/>
          <w:marRight w:val="0"/>
          <w:marTop w:val="0"/>
          <w:marBottom w:val="0"/>
          <w:divBdr>
            <w:top w:val="none" w:sz="0" w:space="0" w:color="auto"/>
            <w:left w:val="none" w:sz="0" w:space="0" w:color="auto"/>
            <w:bottom w:val="none" w:sz="0" w:space="0" w:color="auto"/>
            <w:right w:val="none" w:sz="0" w:space="0" w:color="auto"/>
          </w:divBdr>
        </w:div>
        <w:div w:id="63069931">
          <w:marLeft w:val="640"/>
          <w:marRight w:val="0"/>
          <w:marTop w:val="0"/>
          <w:marBottom w:val="0"/>
          <w:divBdr>
            <w:top w:val="none" w:sz="0" w:space="0" w:color="auto"/>
            <w:left w:val="none" w:sz="0" w:space="0" w:color="auto"/>
            <w:bottom w:val="none" w:sz="0" w:space="0" w:color="auto"/>
            <w:right w:val="none" w:sz="0" w:space="0" w:color="auto"/>
          </w:divBdr>
        </w:div>
        <w:div w:id="80613325">
          <w:marLeft w:val="640"/>
          <w:marRight w:val="0"/>
          <w:marTop w:val="0"/>
          <w:marBottom w:val="0"/>
          <w:divBdr>
            <w:top w:val="none" w:sz="0" w:space="0" w:color="auto"/>
            <w:left w:val="none" w:sz="0" w:space="0" w:color="auto"/>
            <w:bottom w:val="none" w:sz="0" w:space="0" w:color="auto"/>
            <w:right w:val="none" w:sz="0" w:space="0" w:color="auto"/>
          </w:divBdr>
        </w:div>
        <w:div w:id="134297358">
          <w:marLeft w:val="640"/>
          <w:marRight w:val="0"/>
          <w:marTop w:val="0"/>
          <w:marBottom w:val="0"/>
          <w:divBdr>
            <w:top w:val="none" w:sz="0" w:space="0" w:color="auto"/>
            <w:left w:val="none" w:sz="0" w:space="0" w:color="auto"/>
            <w:bottom w:val="none" w:sz="0" w:space="0" w:color="auto"/>
            <w:right w:val="none" w:sz="0" w:space="0" w:color="auto"/>
          </w:divBdr>
        </w:div>
        <w:div w:id="159274066">
          <w:marLeft w:val="640"/>
          <w:marRight w:val="0"/>
          <w:marTop w:val="0"/>
          <w:marBottom w:val="0"/>
          <w:divBdr>
            <w:top w:val="none" w:sz="0" w:space="0" w:color="auto"/>
            <w:left w:val="none" w:sz="0" w:space="0" w:color="auto"/>
            <w:bottom w:val="none" w:sz="0" w:space="0" w:color="auto"/>
            <w:right w:val="none" w:sz="0" w:space="0" w:color="auto"/>
          </w:divBdr>
        </w:div>
        <w:div w:id="201555316">
          <w:marLeft w:val="640"/>
          <w:marRight w:val="0"/>
          <w:marTop w:val="0"/>
          <w:marBottom w:val="0"/>
          <w:divBdr>
            <w:top w:val="none" w:sz="0" w:space="0" w:color="auto"/>
            <w:left w:val="none" w:sz="0" w:space="0" w:color="auto"/>
            <w:bottom w:val="none" w:sz="0" w:space="0" w:color="auto"/>
            <w:right w:val="none" w:sz="0" w:space="0" w:color="auto"/>
          </w:divBdr>
        </w:div>
        <w:div w:id="212274241">
          <w:marLeft w:val="640"/>
          <w:marRight w:val="0"/>
          <w:marTop w:val="0"/>
          <w:marBottom w:val="0"/>
          <w:divBdr>
            <w:top w:val="none" w:sz="0" w:space="0" w:color="auto"/>
            <w:left w:val="none" w:sz="0" w:space="0" w:color="auto"/>
            <w:bottom w:val="none" w:sz="0" w:space="0" w:color="auto"/>
            <w:right w:val="none" w:sz="0" w:space="0" w:color="auto"/>
          </w:divBdr>
        </w:div>
        <w:div w:id="213006067">
          <w:marLeft w:val="640"/>
          <w:marRight w:val="0"/>
          <w:marTop w:val="0"/>
          <w:marBottom w:val="0"/>
          <w:divBdr>
            <w:top w:val="none" w:sz="0" w:space="0" w:color="auto"/>
            <w:left w:val="none" w:sz="0" w:space="0" w:color="auto"/>
            <w:bottom w:val="none" w:sz="0" w:space="0" w:color="auto"/>
            <w:right w:val="none" w:sz="0" w:space="0" w:color="auto"/>
          </w:divBdr>
        </w:div>
        <w:div w:id="215167367">
          <w:marLeft w:val="640"/>
          <w:marRight w:val="0"/>
          <w:marTop w:val="0"/>
          <w:marBottom w:val="0"/>
          <w:divBdr>
            <w:top w:val="none" w:sz="0" w:space="0" w:color="auto"/>
            <w:left w:val="none" w:sz="0" w:space="0" w:color="auto"/>
            <w:bottom w:val="none" w:sz="0" w:space="0" w:color="auto"/>
            <w:right w:val="none" w:sz="0" w:space="0" w:color="auto"/>
          </w:divBdr>
        </w:div>
        <w:div w:id="293565146">
          <w:marLeft w:val="640"/>
          <w:marRight w:val="0"/>
          <w:marTop w:val="0"/>
          <w:marBottom w:val="0"/>
          <w:divBdr>
            <w:top w:val="none" w:sz="0" w:space="0" w:color="auto"/>
            <w:left w:val="none" w:sz="0" w:space="0" w:color="auto"/>
            <w:bottom w:val="none" w:sz="0" w:space="0" w:color="auto"/>
            <w:right w:val="none" w:sz="0" w:space="0" w:color="auto"/>
          </w:divBdr>
        </w:div>
        <w:div w:id="323556718">
          <w:marLeft w:val="640"/>
          <w:marRight w:val="0"/>
          <w:marTop w:val="0"/>
          <w:marBottom w:val="0"/>
          <w:divBdr>
            <w:top w:val="none" w:sz="0" w:space="0" w:color="auto"/>
            <w:left w:val="none" w:sz="0" w:space="0" w:color="auto"/>
            <w:bottom w:val="none" w:sz="0" w:space="0" w:color="auto"/>
            <w:right w:val="none" w:sz="0" w:space="0" w:color="auto"/>
          </w:divBdr>
        </w:div>
        <w:div w:id="429618886">
          <w:marLeft w:val="640"/>
          <w:marRight w:val="0"/>
          <w:marTop w:val="0"/>
          <w:marBottom w:val="0"/>
          <w:divBdr>
            <w:top w:val="none" w:sz="0" w:space="0" w:color="auto"/>
            <w:left w:val="none" w:sz="0" w:space="0" w:color="auto"/>
            <w:bottom w:val="none" w:sz="0" w:space="0" w:color="auto"/>
            <w:right w:val="none" w:sz="0" w:space="0" w:color="auto"/>
          </w:divBdr>
        </w:div>
        <w:div w:id="430972162">
          <w:marLeft w:val="640"/>
          <w:marRight w:val="0"/>
          <w:marTop w:val="0"/>
          <w:marBottom w:val="0"/>
          <w:divBdr>
            <w:top w:val="none" w:sz="0" w:space="0" w:color="auto"/>
            <w:left w:val="none" w:sz="0" w:space="0" w:color="auto"/>
            <w:bottom w:val="none" w:sz="0" w:space="0" w:color="auto"/>
            <w:right w:val="none" w:sz="0" w:space="0" w:color="auto"/>
          </w:divBdr>
        </w:div>
        <w:div w:id="464809030">
          <w:marLeft w:val="640"/>
          <w:marRight w:val="0"/>
          <w:marTop w:val="0"/>
          <w:marBottom w:val="0"/>
          <w:divBdr>
            <w:top w:val="none" w:sz="0" w:space="0" w:color="auto"/>
            <w:left w:val="none" w:sz="0" w:space="0" w:color="auto"/>
            <w:bottom w:val="none" w:sz="0" w:space="0" w:color="auto"/>
            <w:right w:val="none" w:sz="0" w:space="0" w:color="auto"/>
          </w:divBdr>
        </w:div>
        <w:div w:id="468980369">
          <w:marLeft w:val="640"/>
          <w:marRight w:val="0"/>
          <w:marTop w:val="0"/>
          <w:marBottom w:val="0"/>
          <w:divBdr>
            <w:top w:val="none" w:sz="0" w:space="0" w:color="auto"/>
            <w:left w:val="none" w:sz="0" w:space="0" w:color="auto"/>
            <w:bottom w:val="none" w:sz="0" w:space="0" w:color="auto"/>
            <w:right w:val="none" w:sz="0" w:space="0" w:color="auto"/>
          </w:divBdr>
        </w:div>
        <w:div w:id="553469071">
          <w:marLeft w:val="640"/>
          <w:marRight w:val="0"/>
          <w:marTop w:val="0"/>
          <w:marBottom w:val="0"/>
          <w:divBdr>
            <w:top w:val="none" w:sz="0" w:space="0" w:color="auto"/>
            <w:left w:val="none" w:sz="0" w:space="0" w:color="auto"/>
            <w:bottom w:val="none" w:sz="0" w:space="0" w:color="auto"/>
            <w:right w:val="none" w:sz="0" w:space="0" w:color="auto"/>
          </w:divBdr>
        </w:div>
        <w:div w:id="645209031">
          <w:marLeft w:val="640"/>
          <w:marRight w:val="0"/>
          <w:marTop w:val="0"/>
          <w:marBottom w:val="0"/>
          <w:divBdr>
            <w:top w:val="none" w:sz="0" w:space="0" w:color="auto"/>
            <w:left w:val="none" w:sz="0" w:space="0" w:color="auto"/>
            <w:bottom w:val="none" w:sz="0" w:space="0" w:color="auto"/>
            <w:right w:val="none" w:sz="0" w:space="0" w:color="auto"/>
          </w:divBdr>
        </w:div>
        <w:div w:id="645353891">
          <w:marLeft w:val="640"/>
          <w:marRight w:val="0"/>
          <w:marTop w:val="0"/>
          <w:marBottom w:val="0"/>
          <w:divBdr>
            <w:top w:val="none" w:sz="0" w:space="0" w:color="auto"/>
            <w:left w:val="none" w:sz="0" w:space="0" w:color="auto"/>
            <w:bottom w:val="none" w:sz="0" w:space="0" w:color="auto"/>
            <w:right w:val="none" w:sz="0" w:space="0" w:color="auto"/>
          </w:divBdr>
        </w:div>
        <w:div w:id="674380034">
          <w:marLeft w:val="640"/>
          <w:marRight w:val="0"/>
          <w:marTop w:val="0"/>
          <w:marBottom w:val="0"/>
          <w:divBdr>
            <w:top w:val="none" w:sz="0" w:space="0" w:color="auto"/>
            <w:left w:val="none" w:sz="0" w:space="0" w:color="auto"/>
            <w:bottom w:val="none" w:sz="0" w:space="0" w:color="auto"/>
            <w:right w:val="none" w:sz="0" w:space="0" w:color="auto"/>
          </w:divBdr>
        </w:div>
        <w:div w:id="695545964">
          <w:marLeft w:val="640"/>
          <w:marRight w:val="0"/>
          <w:marTop w:val="0"/>
          <w:marBottom w:val="0"/>
          <w:divBdr>
            <w:top w:val="none" w:sz="0" w:space="0" w:color="auto"/>
            <w:left w:val="none" w:sz="0" w:space="0" w:color="auto"/>
            <w:bottom w:val="none" w:sz="0" w:space="0" w:color="auto"/>
            <w:right w:val="none" w:sz="0" w:space="0" w:color="auto"/>
          </w:divBdr>
        </w:div>
        <w:div w:id="698966265">
          <w:marLeft w:val="640"/>
          <w:marRight w:val="0"/>
          <w:marTop w:val="0"/>
          <w:marBottom w:val="0"/>
          <w:divBdr>
            <w:top w:val="none" w:sz="0" w:space="0" w:color="auto"/>
            <w:left w:val="none" w:sz="0" w:space="0" w:color="auto"/>
            <w:bottom w:val="none" w:sz="0" w:space="0" w:color="auto"/>
            <w:right w:val="none" w:sz="0" w:space="0" w:color="auto"/>
          </w:divBdr>
        </w:div>
        <w:div w:id="730084371">
          <w:marLeft w:val="640"/>
          <w:marRight w:val="0"/>
          <w:marTop w:val="0"/>
          <w:marBottom w:val="0"/>
          <w:divBdr>
            <w:top w:val="none" w:sz="0" w:space="0" w:color="auto"/>
            <w:left w:val="none" w:sz="0" w:space="0" w:color="auto"/>
            <w:bottom w:val="none" w:sz="0" w:space="0" w:color="auto"/>
            <w:right w:val="none" w:sz="0" w:space="0" w:color="auto"/>
          </w:divBdr>
        </w:div>
        <w:div w:id="816340275">
          <w:marLeft w:val="640"/>
          <w:marRight w:val="0"/>
          <w:marTop w:val="0"/>
          <w:marBottom w:val="0"/>
          <w:divBdr>
            <w:top w:val="none" w:sz="0" w:space="0" w:color="auto"/>
            <w:left w:val="none" w:sz="0" w:space="0" w:color="auto"/>
            <w:bottom w:val="none" w:sz="0" w:space="0" w:color="auto"/>
            <w:right w:val="none" w:sz="0" w:space="0" w:color="auto"/>
          </w:divBdr>
        </w:div>
        <w:div w:id="886376802">
          <w:marLeft w:val="640"/>
          <w:marRight w:val="0"/>
          <w:marTop w:val="0"/>
          <w:marBottom w:val="0"/>
          <w:divBdr>
            <w:top w:val="none" w:sz="0" w:space="0" w:color="auto"/>
            <w:left w:val="none" w:sz="0" w:space="0" w:color="auto"/>
            <w:bottom w:val="none" w:sz="0" w:space="0" w:color="auto"/>
            <w:right w:val="none" w:sz="0" w:space="0" w:color="auto"/>
          </w:divBdr>
        </w:div>
        <w:div w:id="908929167">
          <w:marLeft w:val="640"/>
          <w:marRight w:val="0"/>
          <w:marTop w:val="0"/>
          <w:marBottom w:val="0"/>
          <w:divBdr>
            <w:top w:val="none" w:sz="0" w:space="0" w:color="auto"/>
            <w:left w:val="none" w:sz="0" w:space="0" w:color="auto"/>
            <w:bottom w:val="none" w:sz="0" w:space="0" w:color="auto"/>
            <w:right w:val="none" w:sz="0" w:space="0" w:color="auto"/>
          </w:divBdr>
        </w:div>
        <w:div w:id="911231257">
          <w:marLeft w:val="640"/>
          <w:marRight w:val="0"/>
          <w:marTop w:val="0"/>
          <w:marBottom w:val="0"/>
          <w:divBdr>
            <w:top w:val="none" w:sz="0" w:space="0" w:color="auto"/>
            <w:left w:val="none" w:sz="0" w:space="0" w:color="auto"/>
            <w:bottom w:val="none" w:sz="0" w:space="0" w:color="auto"/>
            <w:right w:val="none" w:sz="0" w:space="0" w:color="auto"/>
          </w:divBdr>
        </w:div>
        <w:div w:id="971054402">
          <w:marLeft w:val="640"/>
          <w:marRight w:val="0"/>
          <w:marTop w:val="0"/>
          <w:marBottom w:val="0"/>
          <w:divBdr>
            <w:top w:val="none" w:sz="0" w:space="0" w:color="auto"/>
            <w:left w:val="none" w:sz="0" w:space="0" w:color="auto"/>
            <w:bottom w:val="none" w:sz="0" w:space="0" w:color="auto"/>
            <w:right w:val="none" w:sz="0" w:space="0" w:color="auto"/>
          </w:divBdr>
        </w:div>
        <w:div w:id="1057778513">
          <w:marLeft w:val="640"/>
          <w:marRight w:val="0"/>
          <w:marTop w:val="0"/>
          <w:marBottom w:val="0"/>
          <w:divBdr>
            <w:top w:val="none" w:sz="0" w:space="0" w:color="auto"/>
            <w:left w:val="none" w:sz="0" w:space="0" w:color="auto"/>
            <w:bottom w:val="none" w:sz="0" w:space="0" w:color="auto"/>
            <w:right w:val="none" w:sz="0" w:space="0" w:color="auto"/>
          </w:divBdr>
        </w:div>
        <w:div w:id="1064992140">
          <w:marLeft w:val="640"/>
          <w:marRight w:val="0"/>
          <w:marTop w:val="0"/>
          <w:marBottom w:val="0"/>
          <w:divBdr>
            <w:top w:val="none" w:sz="0" w:space="0" w:color="auto"/>
            <w:left w:val="none" w:sz="0" w:space="0" w:color="auto"/>
            <w:bottom w:val="none" w:sz="0" w:space="0" w:color="auto"/>
            <w:right w:val="none" w:sz="0" w:space="0" w:color="auto"/>
          </w:divBdr>
        </w:div>
        <w:div w:id="1090194669">
          <w:marLeft w:val="640"/>
          <w:marRight w:val="0"/>
          <w:marTop w:val="0"/>
          <w:marBottom w:val="0"/>
          <w:divBdr>
            <w:top w:val="none" w:sz="0" w:space="0" w:color="auto"/>
            <w:left w:val="none" w:sz="0" w:space="0" w:color="auto"/>
            <w:bottom w:val="none" w:sz="0" w:space="0" w:color="auto"/>
            <w:right w:val="none" w:sz="0" w:space="0" w:color="auto"/>
          </w:divBdr>
        </w:div>
        <w:div w:id="1096293435">
          <w:marLeft w:val="640"/>
          <w:marRight w:val="0"/>
          <w:marTop w:val="0"/>
          <w:marBottom w:val="0"/>
          <w:divBdr>
            <w:top w:val="none" w:sz="0" w:space="0" w:color="auto"/>
            <w:left w:val="none" w:sz="0" w:space="0" w:color="auto"/>
            <w:bottom w:val="none" w:sz="0" w:space="0" w:color="auto"/>
            <w:right w:val="none" w:sz="0" w:space="0" w:color="auto"/>
          </w:divBdr>
        </w:div>
        <w:div w:id="1097942648">
          <w:marLeft w:val="640"/>
          <w:marRight w:val="0"/>
          <w:marTop w:val="0"/>
          <w:marBottom w:val="0"/>
          <w:divBdr>
            <w:top w:val="none" w:sz="0" w:space="0" w:color="auto"/>
            <w:left w:val="none" w:sz="0" w:space="0" w:color="auto"/>
            <w:bottom w:val="none" w:sz="0" w:space="0" w:color="auto"/>
            <w:right w:val="none" w:sz="0" w:space="0" w:color="auto"/>
          </w:divBdr>
        </w:div>
        <w:div w:id="1101417287">
          <w:marLeft w:val="640"/>
          <w:marRight w:val="0"/>
          <w:marTop w:val="0"/>
          <w:marBottom w:val="0"/>
          <w:divBdr>
            <w:top w:val="none" w:sz="0" w:space="0" w:color="auto"/>
            <w:left w:val="none" w:sz="0" w:space="0" w:color="auto"/>
            <w:bottom w:val="none" w:sz="0" w:space="0" w:color="auto"/>
            <w:right w:val="none" w:sz="0" w:space="0" w:color="auto"/>
          </w:divBdr>
        </w:div>
        <w:div w:id="1153253980">
          <w:marLeft w:val="640"/>
          <w:marRight w:val="0"/>
          <w:marTop w:val="0"/>
          <w:marBottom w:val="0"/>
          <w:divBdr>
            <w:top w:val="none" w:sz="0" w:space="0" w:color="auto"/>
            <w:left w:val="none" w:sz="0" w:space="0" w:color="auto"/>
            <w:bottom w:val="none" w:sz="0" w:space="0" w:color="auto"/>
            <w:right w:val="none" w:sz="0" w:space="0" w:color="auto"/>
          </w:divBdr>
        </w:div>
        <w:div w:id="1174219831">
          <w:marLeft w:val="640"/>
          <w:marRight w:val="0"/>
          <w:marTop w:val="0"/>
          <w:marBottom w:val="0"/>
          <w:divBdr>
            <w:top w:val="none" w:sz="0" w:space="0" w:color="auto"/>
            <w:left w:val="none" w:sz="0" w:space="0" w:color="auto"/>
            <w:bottom w:val="none" w:sz="0" w:space="0" w:color="auto"/>
            <w:right w:val="none" w:sz="0" w:space="0" w:color="auto"/>
          </w:divBdr>
        </w:div>
        <w:div w:id="1185627887">
          <w:marLeft w:val="640"/>
          <w:marRight w:val="0"/>
          <w:marTop w:val="0"/>
          <w:marBottom w:val="0"/>
          <w:divBdr>
            <w:top w:val="none" w:sz="0" w:space="0" w:color="auto"/>
            <w:left w:val="none" w:sz="0" w:space="0" w:color="auto"/>
            <w:bottom w:val="none" w:sz="0" w:space="0" w:color="auto"/>
            <w:right w:val="none" w:sz="0" w:space="0" w:color="auto"/>
          </w:divBdr>
        </w:div>
        <w:div w:id="1193225375">
          <w:marLeft w:val="640"/>
          <w:marRight w:val="0"/>
          <w:marTop w:val="0"/>
          <w:marBottom w:val="0"/>
          <w:divBdr>
            <w:top w:val="none" w:sz="0" w:space="0" w:color="auto"/>
            <w:left w:val="none" w:sz="0" w:space="0" w:color="auto"/>
            <w:bottom w:val="none" w:sz="0" w:space="0" w:color="auto"/>
            <w:right w:val="none" w:sz="0" w:space="0" w:color="auto"/>
          </w:divBdr>
        </w:div>
        <w:div w:id="1212883507">
          <w:marLeft w:val="640"/>
          <w:marRight w:val="0"/>
          <w:marTop w:val="0"/>
          <w:marBottom w:val="0"/>
          <w:divBdr>
            <w:top w:val="none" w:sz="0" w:space="0" w:color="auto"/>
            <w:left w:val="none" w:sz="0" w:space="0" w:color="auto"/>
            <w:bottom w:val="none" w:sz="0" w:space="0" w:color="auto"/>
            <w:right w:val="none" w:sz="0" w:space="0" w:color="auto"/>
          </w:divBdr>
        </w:div>
        <w:div w:id="1222978406">
          <w:marLeft w:val="640"/>
          <w:marRight w:val="0"/>
          <w:marTop w:val="0"/>
          <w:marBottom w:val="0"/>
          <w:divBdr>
            <w:top w:val="none" w:sz="0" w:space="0" w:color="auto"/>
            <w:left w:val="none" w:sz="0" w:space="0" w:color="auto"/>
            <w:bottom w:val="none" w:sz="0" w:space="0" w:color="auto"/>
            <w:right w:val="none" w:sz="0" w:space="0" w:color="auto"/>
          </w:divBdr>
        </w:div>
        <w:div w:id="1244486175">
          <w:marLeft w:val="640"/>
          <w:marRight w:val="0"/>
          <w:marTop w:val="0"/>
          <w:marBottom w:val="0"/>
          <w:divBdr>
            <w:top w:val="none" w:sz="0" w:space="0" w:color="auto"/>
            <w:left w:val="none" w:sz="0" w:space="0" w:color="auto"/>
            <w:bottom w:val="none" w:sz="0" w:space="0" w:color="auto"/>
            <w:right w:val="none" w:sz="0" w:space="0" w:color="auto"/>
          </w:divBdr>
        </w:div>
        <w:div w:id="1356804898">
          <w:marLeft w:val="640"/>
          <w:marRight w:val="0"/>
          <w:marTop w:val="0"/>
          <w:marBottom w:val="0"/>
          <w:divBdr>
            <w:top w:val="none" w:sz="0" w:space="0" w:color="auto"/>
            <w:left w:val="none" w:sz="0" w:space="0" w:color="auto"/>
            <w:bottom w:val="none" w:sz="0" w:space="0" w:color="auto"/>
            <w:right w:val="none" w:sz="0" w:space="0" w:color="auto"/>
          </w:divBdr>
        </w:div>
        <w:div w:id="1412967933">
          <w:marLeft w:val="640"/>
          <w:marRight w:val="0"/>
          <w:marTop w:val="0"/>
          <w:marBottom w:val="0"/>
          <w:divBdr>
            <w:top w:val="none" w:sz="0" w:space="0" w:color="auto"/>
            <w:left w:val="none" w:sz="0" w:space="0" w:color="auto"/>
            <w:bottom w:val="none" w:sz="0" w:space="0" w:color="auto"/>
            <w:right w:val="none" w:sz="0" w:space="0" w:color="auto"/>
          </w:divBdr>
        </w:div>
        <w:div w:id="1431581713">
          <w:marLeft w:val="640"/>
          <w:marRight w:val="0"/>
          <w:marTop w:val="0"/>
          <w:marBottom w:val="0"/>
          <w:divBdr>
            <w:top w:val="none" w:sz="0" w:space="0" w:color="auto"/>
            <w:left w:val="none" w:sz="0" w:space="0" w:color="auto"/>
            <w:bottom w:val="none" w:sz="0" w:space="0" w:color="auto"/>
            <w:right w:val="none" w:sz="0" w:space="0" w:color="auto"/>
          </w:divBdr>
        </w:div>
        <w:div w:id="1471482983">
          <w:marLeft w:val="640"/>
          <w:marRight w:val="0"/>
          <w:marTop w:val="0"/>
          <w:marBottom w:val="0"/>
          <w:divBdr>
            <w:top w:val="none" w:sz="0" w:space="0" w:color="auto"/>
            <w:left w:val="none" w:sz="0" w:space="0" w:color="auto"/>
            <w:bottom w:val="none" w:sz="0" w:space="0" w:color="auto"/>
            <w:right w:val="none" w:sz="0" w:space="0" w:color="auto"/>
          </w:divBdr>
        </w:div>
        <w:div w:id="1559167297">
          <w:marLeft w:val="640"/>
          <w:marRight w:val="0"/>
          <w:marTop w:val="0"/>
          <w:marBottom w:val="0"/>
          <w:divBdr>
            <w:top w:val="none" w:sz="0" w:space="0" w:color="auto"/>
            <w:left w:val="none" w:sz="0" w:space="0" w:color="auto"/>
            <w:bottom w:val="none" w:sz="0" w:space="0" w:color="auto"/>
            <w:right w:val="none" w:sz="0" w:space="0" w:color="auto"/>
          </w:divBdr>
        </w:div>
        <w:div w:id="1571772240">
          <w:marLeft w:val="640"/>
          <w:marRight w:val="0"/>
          <w:marTop w:val="0"/>
          <w:marBottom w:val="0"/>
          <w:divBdr>
            <w:top w:val="none" w:sz="0" w:space="0" w:color="auto"/>
            <w:left w:val="none" w:sz="0" w:space="0" w:color="auto"/>
            <w:bottom w:val="none" w:sz="0" w:space="0" w:color="auto"/>
            <w:right w:val="none" w:sz="0" w:space="0" w:color="auto"/>
          </w:divBdr>
        </w:div>
        <w:div w:id="1616907788">
          <w:marLeft w:val="640"/>
          <w:marRight w:val="0"/>
          <w:marTop w:val="0"/>
          <w:marBottom w:val="0"/>
          <w:divBdr>
            <w:top w:val="none" w:sz="0" w:space="0" w:color="auto"/>
            <w:left w:val="none" w:sz="0" w:space="0" w:color="auto"/>
            <w:bottom w:val="none" w:sz="0" w:space="0" w:color="auto"/>
            <w:right w:val="none" w:sz="0" w:space="0" w:color="auto"/>
          </w:divBdr>
        </w:div>
        <w:div w:id="1643004368">
          <w:marLeft w:val="640"/>
          <w:marRight w:val="0"/>
          <w:marTop w:val="0"/>
          <w:marBottom w:val="0"/>
          <w:divBdr>
            <w:top w:val="none" w:sz="0" w:space="0" w:color="auto"/>
            <w:left w:val="none" w:sz="0" w:space="0" w:color="auto"/>
            <w:bottom w:val="none" w:sz="0" w:space="0" w:color="auto"/>
            <w:right w:val="none" w:sz="0" w:space="0" w:color="auto"/>
          </w:divBdr>
        </w:div>
        <w:div w:id="1651129938">
          <w:marLeft w:val="640"/>
          <w:marRight w:val="0"/>
          <w:marTop w:val="0"/>
          <w:marBottom w:val="0"/>
          <w:divBdr>
            <w:top w:val="none" w:sz="0" w:space="0" w:color="auto"/>
            <w:left w:val="none" w:sz="0" w:space="0" w:color="auto"/>
            <w:bottom w:val="none" w:sz="0" w:space="0" w:color="auto"/>
            <w:right w:val="none" w:sz="0" w:space="0" w:color="auto"/>
          </w:divBdr>
        </w:div>
        <w:div w:id="1659311784">
          <w:marLeft w:val="640"/>
          <w:marRight w:val="0"/>
          <w:marTop w:val="0"/>
          <w:marBottom w:val="0"/>
          <w:divBdr>
            <w:top w:val="none" w:sz="0" w:space="0" w:color="auto"/>
            <w:left w:val="none" w:sz="0" w:space="0" w:color="auto"/>
            <w:bottom w:val="none" w:sz="0" w:space="0" w:color="auto"/>
            <w:right w:val="none" w:sz="0" w:space="0" w:color="auto"/>
          </w:divBdr>
        </w:div>
        <w:div w:id="1669140786">
          <w:marLeft w:val="640"/>
          <w:marRight w:val="0"/>
          <w:marTop w:val="0"/>
          <w:marBottom w:val="0"/>
          <w:divBdr>
            <w:top w:val="none" w:sz="0" w:space="0" w:color="auto"/>
            <w:left w:val="none" w:sz="0" w:space="0" w:color="auto"/>
            <w:bottom w:val="none" w:sz="0" w:space="0" w:color="auto"/>
            <w:right w:val="none" w:sz="0" w:space="0" w:color="auto"/>
          </w:divBdr>
        </w:div>
        <w:div w:id="1743941352">
          <w:marLeft w:val="640"/>
          <w:marRight w:val="0"/>
          <w:marTop w:val="0"/>
          <w:marBottom w:val="0"/>
          <w:divBdr>
            <w:top w:val="none" w:sz="0" w:space="0" w:color="auto"/>
            <w:left w:val="none" w:sz="0" w:space="0" w:color="auto"/>
            <w:bottom w:val="none" w:sz="0" w:space="0" w:color="auto"/>
            <w:right w:val="none" w:sz="0" w:space="0" w:color="auto"/>
          </w:divBdr>
        </w:div>
        <w:div w:id="1747803786">
          <w:marLeft w:val="640"/>
          <w:marRight w:val="0"/>
          <w:marTop w:val="0"/>
          <w:marBottom w:val="0"/>
          <w:divBdr>
            <w:top w:val="none" w:sz="0" w:space="0" w:color="auto"/>
            <w:left w:val="none" w:sz="0" w:space="0" w:color="auto"/>
            <w:bottom w:val="none" w:sz="0" w:space="0" w:color="auto"/>
            <w:right w:val="none" w:sz="0" w:space="0" w:color="auto"/>
          </w:divBdr>
        </w:div>
        <w:div w:id="1770811183">
          <w:marLeft w:val="640"/>
          <w:marRight w:val="0"/>
          <w:marTop w:val="0"/>
          <w:marBottom w:val="0"/>
          <w:divBdr>
            <w:top w:val="none" w:sz="0" w:space="0" w:color="auto"/>
            <w:left w:val="none" w:sz="0" w:space="0" w:color="auto"/>
            <w:bottom w:val="none" w:sz="0" w:space="0" w:color="auto"/>
            <w:right w:val="none" w:sz="0" w:space="0" w:color="auto"/>
          </w:divBdr>
        </w:div>
        <w:div w:id="1773012310">
          <w:marLeft w:val="640"/>
          <w:marRight w:val="0"/>
          <w:marTop w:val="0"/>
          <w:marBottom w:val="0"/>
          <w:divBdr>
            <w:top w:val="none" w:sz="0" w:space="0" w:color="auto"/>
            <w:left w:val="none" w:sz="0" w:space="0" w:color="auto"/>
            <w:bottom w:val="none" w:sz="0" w:space="0" w:color="auto"/>
            <w:right w:val="none" w:sz="0" w:space="0" w:color="auto"/>
          </w:divBdr>
        </w:div>
        <w:div w:id="1877961914">
          <w:marLeft w:val="640"/>
          <w:marRight w:val="0"/>
          <w:marTop w:val="0"/>
          <w:marBottom w:val="0"/>
          <w:divBdr>
            <w:top w:val="none" w:sz="0" w:space="0" w:color="auto"/>
            <w:left w:val="none" w:sz="0" w:space="0" w:color="auto"/>
            <w:bottom w:val="none" w:sz="0" w:space="0" w:color="auto"/>
            <w:right w:val="none" w:sz="0" w:space="0" w:color="auto"/>
          </w:divBdr>
        </w:div>
        <w:div w:id="1892955904">
          <w:marLeft w:val="640"/>
          <w:marRight w:val="0"/>
          <w:marTop w:val="0"/>
          <w:marBottom w:val="0"/>
          <w:divBdr>
            <w:top w:val="none" w:sz="0" w:space="0" w:color="auto"/>
            <w:left w:val="none" w:sz="0" w:space="0" w:color="auto"/>
            <w:bottom w:val="none" w:sz="0" w:space="0" w:color="auto"/>
            <w:right w:val="none" w:sz="0" w:space="0" w:color="auto"/>
          </w:divBdr>
        </w:div>
        <w:div w:id="1917395646">
          <w:marLeft w:val="640"/>
          <w:marRight w:val="0"/>
          <w:marTop w:val="0"/>
          <w:marBottom w:val="0"/>
          <w:divBdr>
            <w:top w:val="none" w:sz="0" w:space="0" w:color="auto"/>
            <w:left w:val="none" w:sz="0" w:space="0" w:color="auto"/>
            <w:bottom w:val="none" w:sz="0" w:space="0" w:color="auto"/>
            <w:right w:val="none" w:sz="0" w:space="0" w:color="auto"/>
          </w:divBdr>
        </w:div>
        <w:div w:id="1929197353">
          <w:marLeft w:val="640"/>
          <w:marRight w:val="0"/>
          <w:marTop w:val="0"/>
          <w:marBottom w:val="0"/>
          <w:divBdr>
            <w:top w:val="none" w:sz="0" w:space="0" w:color="auto"/>
            <w:left w:val="none" w:sz="0" w:space="0" w:color="auto"/>
            <w:bottom w:val="none" w:sz="0" w:space="0" w:color="auto"/>
            <w:right w:val="none" w:sz="0" w:space="0" w:color="auto"/>
          </w:divBdr>
        </w:div>
        <w:div w:id="1936937721">
          <w:marLeft w:val="640"/>
          <w:marRight w:val="0"/>
          <w:marTop w:val="0"/>
          <w:marBottom w:val="0"/>
          <w:divBdr>
            <w:top w:val="none" w:sz="0" w:space="0" w:color="auto"/>
            <w:left w:val="none" w:sz="0" w:space="0" w:color="auto"/>
            <w:bottom w:val="none" w:sz="0" w:space="0" w:color="auto"/>
            <w:right w:val="none" w:sz="0" w:space="0" w:color="auto"/>
          </w:divBdr>
        </w:div>
        <w:div w:id="1939293811">
          <w:marLeft w:val="640"/>
          <w:marRight w:val="0"/>
          <w:marTop w:val="0"/>
          <w:marBottom w:val="0"/>
          <w:divBdr>
            <w:top w:val="none" w:sz="0" w:space="0" w:color="auto"/>
            <w:left w:val="none" w:sz="0" w:space="0" w:color="auto"/>
            <w:bottom w:val="none" w:sz="0" w:space="0" w:color="auto"/>
            <w:right w:val="none" w:sz="0" w:space="0" w:color="auto"/>
          </w:divBdr>
        </w:div>
        <w:div w:id="2023436279">
          <w:marLeft w:val="640"/>
          <w:marRight w:val="0"/>
          <w:marTop w:val="0"/>
          <w:marBottom w:val="0"/>
          <w:divBdr>
            <w:top w:val="none" w:sz="0" w:space="0" w:color="auto"/>
            <w:left w:val="none" w:sz="0" w:space="0" w:color="auto"/>
            <w:bottom w:val="none" w:sz="0" w:space="0" w:color="auto"/>
            <w:right w:val="none" w:sz="0" w:space="0" w:color="auto"/>
          </w:divBdr>
        </w:div>
        <w:div w:id="2029990785">
          <w:marLeft w:val="640"/>
          <w:marRight w:val="0"/>
          <w:marTop w:val="0"/>
          <w:marBottom w:val="0"/>
          <w:divBdr>
            <w:top w:val="none" w:sz="0" w:space="0" w:color="auto"/>
            <w:left w:val="none" w:sz="0" w:space="0" w:color="auto"/>
            <w:bottom w:val="none" w:sz="0" w:space="0" w:color="auto"/>
            <w:right w:val="none" w:sz="0" w:space="0" w:color="auto"/>
          </w:divBdr>
        </w:div>
        <w:div w:id="2056537085">
          <w:marLeft w:val="640"/>
          <w:marRight w:val="0"/>
          <w:marTop w:val="0"/>
          <w:marBottom w:val="0"/>
          <w:divBdr>
            <w:top w:val="none" w:sz="0" w:space="0" w:color="auto"/>
            <w:left w:val="none" w:sz="0" w:space="0" w:color="auto"/>
            <w:bottom w:val="none" w:sz="0" w:space="0" w:color="auto"/>
            <w:right w:val="none" w:sz="0" w:space="0" w:color="auto"/>
          </w:divBdr>
        </w:div>
      </w:divsChild>
    </w:div>
    <w:div w:id="578946897">
      <w:bodyDiv w:val="1"/>
      <w:marLeft w:val="0"/>
      <w:marRight w:val="0"/>
      <w:marTop w:val="0"/>
      <w:marBottom w:val="0"/>
      <w:divBdr>
        <w:top w:val="none" w:sz="0" w:space="0" w:color="auto"/>
        <w:left w:val="none" w:sz="0" w:space="0" w:color="auto"/>
        <w:bottom w:val="none" w:sz="0" w:space="0" w:color="auto"/>
        <w:right w:val="none" w:sz="0" w:space="0" w:color="auto"/>
      </w:divBdr>
    </w:div>
    <w:div w:id="717388981">
      <w:bodyDiv w:val="1"/>
      <w:marLeft w:val="0"/>
      <w:marRight w:val="0"/>
      <w:marTop w:val="0"/>
      <w:marBottom w:val="0"/>
      <w:divBdr>
        <w:top w:val="none" w:sz="0" w:space="0" w:color="auto"/>
        <w:left w:val="none" w:sz="0" w:space="0" w:color="auto"/>
        <w:bottom w:val="none" w:sz="0" w:space="0" w:color="auto"/>
        <w:right w:val="none" w:sz="0" w:space="0" w:color="auto"/>
      </w:divBdr>
    </w:div>
    <w:div w:id="871379073">
      <w:bodyDiv w:val="1"/>
      <w:marLeft w:val="0"/>
      <w:marRight w:val="0"/>
      <w:marTop w:val="0"/>
      <w:marBottom w:val="0"/>
      <w:divBdr>
        <w:top w:val="none" w:sz="0" w:space="0" w:color="auto"/>
        <w:left w:val="none" w:sz="0" w:space="0" w:color="auto"/>
        <w:bottom w:val="none" w:sz="0" w:space="0" w:color="auto"/>
        <w:right w:val="none" w:sz="0" w:space="0" w:color="auto"/>
      </w:divBdr>
      <w:divsChild>
        <w:div w:id="886919999">
          <w:marLeft w:val="0"/>
          <w:marRight w:val="0"/>
          <w:marTop w:val="0"/>
          <w:marBottom w:val="0"/>
          <w:divBdr>
            <w:top w:val="none" w:sz="0" w:space="0" w:color="auto"/>
            <w:left w:val="none" w:sz="0" w:space="0" w:color="auto"/>
            <w:bottom w:val="none" w:sz="0" w:space="0" w:color="auto"/>
            <w:right w:val="none" w:sz="0" w:space="0" w:color="auto"/>
          </w:divBdr>
          <w:divsChild>
            <w:div w:id="742143535">
              <w:marLeft w:val="0"/>
              <w:marRight w:val="0"/>
              <w:marTop w:val="0"/>
              <w:marBottom w:val="0"/>
              <w:divBdr>
                <w:top w:val="none" w:sz="0" w:space="0" w:color="auto"/>
                <w:left w:val="none" w:sz="0" w:space="0" w:color="auto"/>
                <w:bottom w:val="none" w:sz="0" w:space="0" w:color="auto"/>
                <w:right w:val="none" w:sz="0" w:space="0" w:color="auto"/>
              </w:divBdr>
              <w:divsChild>
                <w:div w:id="146415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671609">
      <w:bodyDiv w:val="1"/>
      <w:marLeft w:val="0"/>
      <w:marRight w:val="0"/>
      <w:marTop w:val="0"/>
      <w:marBottom w:val="0"/>
      <w:divBdr>
        <w:top w:val="none" w:sz="0" w:space="0" w:color="auto"/>
        <w:left w:val="none" w:sz="0" w:space="0" w:color="auto"/>
        <w:bottom w:val="none" w:sz="0" w:space="0" w:color="auto"/>
        <w:right w:val="none" w:sz="0" w:space="0" w:color="auto"/>
      </w:divBdr>
      <w:divsChild>
        <w:div w:id="13263654">
          <w:marLeft w:val="640"/>
          <w:marRight w:val="0"/>
          <w:marTop w:val="0"/>
          <w:marBottom w:val="0"/>
          <w:divBdr>
            <w:top w:val="none" w:sz="0" w:space="0" w:color="auto"/>
            <w:left w:val="none" w:sz="0" w:space="0" w:color="auto"/>
            <w:bottom w:val="none" w:sz="0" w:space="0" w:color="auto"/>
            <w:right w:val="none" w:sz="0" w:space="0" w:color="auto"/>
          </w:divBdr>
        </w:div>
        <w:div w:id="26175329">
          <w:marLeft w:val="640"/>
          <w:marRight w:val="0"/>
          <w:marTop w:val="0"/>
          <w:marBottom w:val="0"/>
          <w:divBdr>
            <w:top w:val="none" w:sz="0" w:space="0" w:color="auto"/>
            <w:left w:val="none" w:sz="0" w:space="0" w:color="auto"/>
            <w:bottom w:val="none" w:sz="0" w:space="0" w:color="auto"/>
            <w:right w:val="none" w:sz="0" w:space="0" w:color="auto"/>
          </w:divBdr>
        </w:div>
        <w:div w:id="44377395">
          <w:marLeft w:val="640"/>
          <w:marRight w:val="0"/>
          <w:marTop w:val="0"/>
          <w:marBottom w:val="0"/>
          <w:divBdr>
            <w:top w:val="none" w:sz="0" w:space="0" w:color="auto"/>
            <w:left w:val="none" w:sz="0" w:space="0" w:color="auto"/>
            <w:bottom w:val="none" w:sz="0" w:space="0" w:color="auto"/>
            <w:right w:val="none" w:sz="0" w:space="0" w:color="auto"/>
          </w:divBdr>
        </w:div>
        <w:div w:id="162816296">
          <w:marLeft w:val="640"/>
          <w:marRight w:val="0"/>
          <w:marTop w:val="0"/>
          <w:marBottom w:val="0"/>
          <w:divBdr>
            <w:top w:val="none" w:sz="0" w:space="0" w:color="auto"/>
            <w:left w:val="none" w:sz="0" w:space="0" w:color="auto"/>
            <w:bottom w:val="none" w:sz="0" w:space="0" w:color="auto"/>
            <w:right w:val="none" w:sz="0" w:space="0" w:color="auto"/>
          </w:divBdr>
        </w:div>
        <w:div w:id="169376857">
          <w:marLeft w:val="640"/>
          <w:marRight w:val="0"/>
          <w:marTop w:val="0"/>
          <w:marBottom w:val="0"/>
          <w:divBdr>
            <w:top w:val="none" w:sz="0" w:space="0" w:color="auto"/>
            <w:left w:val="none" w:sz="0" w:space="0" w:color="auto"/>
            <w:bottom w:val="none" w:sz="0" w:space="0" w:color="auto"/>
            <w:right w:val="none" w:sz="0" w:space="0" w:color="auto"/>
          </w:divBdr>
        </w:div>
        <w:div w:id="189730129">
          <w:marLeft w:val="640"/>
          <w:marRight w:val="0"/>
          <w:marTop w:val="0"/>
          <w:marBottom w:val="0"/>
          <w:divBdr>
            <w:top w:val="none" w:sz="0" w:space="0" w:color="auto"/>
            <w:left w:val="none" w:sz="0" w:space="0" w:color="auto"/>
            <w:bottom w:val="none" w:sz="0" w:space="0" w:color="auto"/>
            <w:right w:val="none" w:sz="0" w:space="0" w:color="auto"/>
          </w:divBdr>
        </w:div>
        <w:div w:id="211428593">
          <w:marLeft w:val="640"/>
          <w:marRight w:val="0"/>
          <w:marTop w:val="0"/>
          <w:marBottom w:val="0"/>
          <w:divBdr>
            <w:top w:val="none" w:sz="0" w:space="0" w:color="auto"/>
            <w:left w:val="none" w:sz="0" w:space="0" w:color="auto"/>
            <w:bottom w:val="none" w:sz="0" w:space="0" w:color="auto"/>
            <w:right w:val="none" w:sz="0" w:space="0" w:color="auto"/>
          </w:divBdr>
        </w:div>
        <w:div w:id="247080760">
          <w:marLeft w:val="640"/>
          <w:marRight w:val="0"/>
          <w:marTop w:val="0"/>
          <w:marBottom w:val="0"/>
          <w:divBdr>
            <w:top w:val="none" w:sz="0" w:space="0" w:color="auto"/>
            <w:left w:val="none" w:sz="0" w:space="0" w:color="auto"/>
            <w:bottom w:val="none" w:sz="0" w:space="0" w:color="auto"/>
            <w:right w:val="none" w:sz="0" w:space="0" w:color="auto"/>
          </w:divBdr>
        </w:div>
        <w:div w:id="262419577">
          <w:marLeft w:val="640"/>
          <w:marRight w:val="0"/>
          <w:marTop w:val="0"/>
          <w:marBottom w:val="0"/>
          <w:divBdr>
            <w:top w:val="none" w:sz="0" w:space="0" w:color="auto"/>
            <w:left w:val="none" w:sz="0" w:space="0" w:color="auto"/>
            <w:bottom w:val="none" w:sz="0" w:space="0" w:color="auto"/>
            <w:right w:val="none" w:sz="0" w:space="0" w:color="auto"/>
          </w:divBdr>
        </w:div>
        <w:div w:id="283847708">
          <w:marLeft w:val="640"/>
          <w:marRight w:val="0"/>
          <w:marTop w:val="0"/>
          <w:marBottom w:val="0"/>
          <w:divBdr>
            <w:top w:val="none" w:sz="0" w:space="0" w:color="auto"/>
            <w:left w:val="none" w:sz="0" w:space="0" w:color="auto"/>
            <w:bottom w:val="none" w:sz="0" w:space="0" w:color="auto"/>
            <w:right w:val="none" w:sz="0" w:space="0" w:color="auto"/>
          </w:divBdr>
        </w:div>
        <w:div w:id="329715546">
          <w:marLeft w:val="640"/>
          <w:marRight w:val="0"/>
          <w:marTop w:val="0"/>
          <w:marBottom w:val="0"/>
          <w:divBdr>
            <w:top w:val="none" w:sz="0" w:space="0" w:color="auto"/>
            <w:left w:val="none" w:sz="0" w:space="0" w:color="auto"/>
            <w:bottom w:val="none" w:sz="0" w:space="0" w:color="auto"/>
            <w:right w:val="none" w:sz="0" w:space="0" w:color="auto"/>
          </w:divBdr>
        </w:div>
        <w:div w:id="362286791">
          <w:marLeft w:val="640"/>
          <w:marRight w:val="0"/>
          <w:marTop w:val="0"/>
          <w:marBottom w:val="0"/>
          <w:divBdr>
            <w:top w:val="none" w:sz="0" w:space="0" w:color="auto"/>
            <w:left w:val="none" w:sz="0" w:space="0" w:color="auto"/>
            <w:bottom w:val="none" w:sz="0" w:space="0" w:color="auto"/>
            <w:right w:val="none" w:sz="0" w:space="0" w:color="auto"/>
          </w:divBdr>
        </w:div>
        <w:div w:id="410540233">
          <w:marLeft w:val="640"/>
          <w:marRight w:val="0"/>
          <w:marTop w:val="0"/>
          <w:marBottom w:val="0"/>
          <w:divBdr>
            <w:top w:val="none" w:sz="0" w:space="0" w:color="auto"/>
            <w:left w:val="none" w:sz="0" w:space="0" w:color="auto"/>
            <w:bottom w:val="none" w:sz="0" w:space="0" w:color="auto"/>
            <w:right w:val="none" w:sz="0" w:space="0" w:color="auto"/>
          </w:divBdr>
        </w:div>
        <w:div w:id="416948728">
          <w:marLeft w:val="640"/>
          <w:marRight w:val="0"/>
          <w:marTop w:val="0"/>
          <w:marBottom w:val="0"/>
          <w:divBdr>
            <w:top w:val="none" w:sz="0" w:space="0" w:color="auto"/>
            <w:left w:val="none" w:sz="0" w:space="0" w:color="auto"/>
            <w:bottom w:val="none" w:sz="0" w:space="0" w:color="auto"/>
            <w:right w:val="none" w:sz="0" w:space="0" w:color="auto"/>
          </w:divBdr>
        </w:div>
        <w:div w:id="453527128">
          <w:marLeft w:val="640"/>
          <w:marRight w:val="0"/>
          <w:marTop w:val="0"/>
          <w:marBottom w:val="0"/>
          <w:divBdr>
            <w:top w:val="none" w:sz="0" w:space="0" w:color="auto"/>
            <w:left w:val="none" w:sz="0" w:space="0" w:color="auto"/>
            <w:bottom w:val="none" w:sz="0" w:space="0" w:color="auto"/>
            <w:right w:val="none" w:sz="0" w:space="0" w:color="auto"/>
          </w:divBdr>
        </w:div>
        <w:div w:id="471141940">
          <w:marLeft w:val="640"/>
          <w:marRight w:val="0"/>
          <w:marTop w:val="0"/>
          <w:marBottom w:val="0"/>
          <w:divBdr>
            <w:top w:val="none" w:sz="0" w:space="0" w:color="auto"/>
            <w:left w:val="none" w:sz="0" w:space="0" w:color="auto"/>
            <w:bottom w:val="none" w:sz="0" w:space="0" w:color="auto"/>
            <w:right w:val="none" w:sz="0" w:space="0" w:color="auto"/>
          </w:divBdr>
        </w:div>
        <w:div w:id="477966056">
          <w:marLeft w:val="640"/>
          <w:marRight w:val="0"/>
          <w:marTop w:val="0"/>
          <w:marBottom w:val="0"/>
          <w:divBdr>
            <w:top w:val="none" w:sz="0" w:space="0" w:color="auto"/>
            <w:left w:val="none" w:sz="0" w:space="0" w:color="auto"/>
            <w:bottom w:val="none" w:sz="0" w:space="0" w:color="auto"/>
            <w:right w:val="none" w:sz="0" w:space="0" w:color="auto"/>
          </w:divBdr>
        </w:div>
        <w:div w:id="509485452">
          <w:marLeft w:val="640"/>
          <w:marRight w:val="0"/>
          <w:marTop w:val="0"/>
          <w:marBottom w:val="0"/>
          <w:divBdr>
            <w:top w:val="none" w:sz="0" w:space="0" w:color="auto"/>
            <w:left w:val="none" w:sz="0" w:space="0" w:color="auto"/>
            <w:bottom w:val="none" w:sz="0" w:space="0" w:color="auto"/>
            <w:right w:val="none" w:sz="0" w:space="0" w:color="auto"/>
          </w:divBdr>
        </w:div>
        <w:div w:id="522476593">
          <w:marLeft w:val="640"/>
          <w:marRight w:val="0"/>
          <w:marTop w:val="0"/>
          <w:marBottom w:val="0"/>
          <w:divBdr>
            <w:top w:val="none" w:sz="0" w:space="0" w:color="auto"/>
            <w:left w:val="none" w:sz="0" w:space="0" w:color="auto"/>
            <w:bottom w:val="none" w:sz="0" w:space="0" w:color="auto"/>
            <w:right w:val="none" w:sz="0" w:space="0" w:color="auto"/>
          </w:divBdr>
        </w:div>
        <w:div w:id="522984213">
          <w:marLeft w:val="640"/>
          <w:marRight w:val="0"/>
          <w:marTop w:val="0"/>
          <w:marBottom w:val="0"/>
          <w:divBdr>
            <w:top w:val="none" w:sz="0" w:space="0" w:color="auto"/>
            <w:left w:val="none" w:sz="0" w:space="0" w:color="auto"/>
            <w:bottom w:val="none" w:sz="0" w:space="0" w:color="auto"/>
            <w:right w:val="none" w:sz="0" w:space="0" w:color="auto"/>
          </w:divBdr>
        </w:div>
        <w:div w:id="524442616">
          <w:marLeft w:val="640"/>
          <w:marRight w:val="0"/>
          <w:marTop w:val="0"/>
          <w:marBottom w:val="0"/>
          <w:divBdr>
            <w:top w:val="none" w:sz="0" w:space="0" w:color="auto"/>
            <w:left w:val="none" w:sz="0" w:space="0" w:color="auto"/>
            <w:bottom w:val="none" w:sz="0" w:space="0" w:color="auto"/>
            <w:right w:val="none" w:sz="0" w:space="0" w:color="auto"/>
          </w:divBdr>
        </w:div>
        <w:div w:id="541939503">
          <w:marLeft w:val="640"/>
          <w:marRight w:val="0"/>
          <w:marTop w:val="0"/>
          <w:marBottom w:val="0"/>
          <w:divBdr>
            <w:top w:val="none" w:sz="0" w:space="0" w:color="auto"/>
            <w:left w:val="none" w:sz="0" w:space="0" w:color="auto"/>
            <w:bottom w:val="none" w:sz="0" w:space="0" w:color="auto"/>
            <w:right w:val="none" w:sz="0" w:space="0" w:color="auto"/>
          </w:divBdr>
        </w:div>
        <w:div w:id="545994489">
          <w:marLeft w:val="640"/>
          <w:marRight w:val="0"/>
          <w:marTop w:val="0"/>
          <w:marBottom w:val="0"/>
          <w:divBdr>
            <w:top w:val="none" w:sz="0" w:space="0" w:color="auto"/>
            <w:left w:val="none" w:sz="0" w:space="0" w:color="auto"/>
            <w:bottom w:val="none" w:sz="0" w:space="0" w:color="auto"/>
            <w:right w:val="none" w:sz="0" w:space="0" w:color="auto"/>
          </w:divBdr>
        </w:div>
        <w:div w:id="558711129">
          <w:marLeft w:val="640"/>
          <w:marRight w:val="0"/>
          <w:marTop w:val="0"/>
          <w:marBottom w:val="0"/>
          <w:divBdr>
            <w:top w:val="none" w:sz="0" w:space="0" w:color="auto"/>
            <w:left w:val="none" w:sz="0" w:space="0" w:color="auto"/>
            <w:bottom w:val="none" w:sz="0" w:space="0" w:color="auto"/>
            <w:right w:val="none" w:sz="0" w:space="0" w:color="auto"/>
          </w:divBdr>
        </w:div>
        <w:div w:id="630138982">
          <w:marLeft w:val="640"/>
          <w:marRight w:val="0"/>
          <w:marTop w:val="0"/>
          <w:marBottom w:val="0"/>
          <w:divBdr>
            <w:top w:val="none" w:sz="0" w:space="0" w:color="auto"/>
            <w:left w:val="none" w:sz="0" w:space="0" w:color="auto"/>
            <w:bottom w:val="none" w:sz="0" w:space="0" w:color="auto"/>
            <w:right w:val="none" w:sz="0" w:space="0" w:color="auto"/>
          </w:divBdr>
        </w:div>
        <w:div w:id="630789726">
          <w:marLeft w:val="640"/>
          <w:marRight w:val="0"/>
          <w:marTop w:val="0"/>
          <w:marBottom w:val="0"/>
          <w:divBdr>
            <w:top w:val="none" w:sz="0" w:space="0" w:color="auto"/>
            <w:left w:val="none" w:sz="0" w:space="0" w:color="auto"/>
            <w:bottom w:val="none" w:sz="0" w:space="0" w:color="auto"/>
            <w:right w:val="none" w:sz="0" w:space="0" w:color="auto"/>
          </w:divBdr>
        </w:div>
        <w:div w:id="658003993">
          <w:marLeft w:val="640"/>
          <w:marRight w:val="0"/>
          <w:marTop w:val="0"/>
          <w:marBottom w:val="0"/>
          <w:divBdr>
            <w:top w:val="none" w:sz="0" w:space="0" w:color="auto"/>
            <w:left w:val="none" w:sz="0" w:space="0" w:color="auto"/>
            <w:bottom w:val="none" w:sz="0" w:space="0" w:color="auto"/>
            <w:right w:val="none" w:sz="0" w:space="0" w:color="auto"/>
          </w:divBdr>
        </w:div>
        <w:div w:id="698358069">
          <w:marLeft w:val="640"/>
          <w:marRight w:val="0"/>
          <w:marTop w:val="0"/>
          <w:marBottom w:val="0"/>
          <w:divBdr>
            <w:top w:val="none" w:sz="0" w:space="0" w:color="auto"/>
            <w:left w:val="none" w:sz="0" w:space="0" w:color="auto"/>
            <w:bottom w:val="none" w:sz="0" w:space="0" w:color="auto"/>
            <w:right w:val="none" w:sz="0" w:space="0" w:color="auto"/>
          </w:divBdr>
        </w:div>
        <w:div w:id="750854142">
          <w:marLeft w:val="640"/>
          <w:marRight w:val="0"/>
          <w:marTop w:val="0"/>
          <w:marBottom w:val="0"/>
          <w:divBdr>
            <w:top w:val="none" w:sz="0" w:space="0" w:color="auto"/>
            <w:left w:val="none" w:sz="0" w:space="0" w:color="auto"/>
            <w:bottom w:val="none" w:sz="0" w:space="0" w:color="auto"/>
            <w:right w:val="none" w:sz="0" w:space="0" w:color="auto"/>
          </w:divBdr>
        </w:div>
        <w:div w:id="857161855">
          <w:marLeft w:val="640"/>
          <w:marRight w:val="0"/>
          <w:marTop w:val="0"/>
          <w:marBottom w:val="0"/>
          <w:divBdr>
            <w:top w:val="none" w:sz="0" w:space="0" w:color="auto"/>
            <w:left w:val="none" w:sz="0" w:space="0" w:color="auto"/>
            <w:bottom w:val="none" w:sz="0" w:space="0" w:color="auto"/>
            <w:right w:val="none" w:sz="0" w:space="0" w:color="auto"/>
          </w:divBdr>
        </w:div>
        <w:div w:id="923759429">
          <w:marLeft w:val="640"/>
          <w:marRight w:val="0"/>
          <w:marTop w:val="0"/>
          <w:marBottom w:val="0"/>
          <w:divBdr>
            <w:top w:val="none" w:sz="0" w:space="0" w:color="auto"/>
            <w:left w:val="none" w:sz="0" w:space="0" w:color="auto"/>
            <w:bottom w:val="none" w:sz="0" w:space="0" w:color="auto"/>
            <w:right w:val="none" w:sz="0" w:space="0" w:color="auto"/>
          </w:divBdr>
        </w:div>
        <w:div w:id="983657693">
          <w:marLeft w:val="640"/>
          <w:marRight w:val="0"/>
          <w:marTop w:val="0"/>
          <w:marBottom w:val="0"/>
          <w:divBdr>
            <w:top w:val="none" w:sz="0" w:space="0" w:color="auto"/>
            <w:left w:val="none" w:sz="0" w:space="0" w:color="auto"/>
            <w:bottom w:val="none" w:sz="0" w:space="0" w:color="auto"/>
            <w:right w:val="none" w:sz="0" w:space="0" w:color="auto"/>
          </w:divBdr>
        </w:div>
        <w:div w:id="1032876551">
          <w:marLeft w:val="640"/>
          <w:marRight w:val="0"/>
          <w:marTop w:val="0"/>
          <w:marBottom w:val="0"/>
          <w:divBdr>
            <w:top w:val="none" w:sz="0" w:space="0" w:color="auto"/>
            <w:left w:val="none" w:sz="0" w:space="0" w:color="auto"/>
            <w:bottom w:val="none" w:sz="0" w:space="0" w:color="auto"/>
            <w:right w:val="none" w:sz="0" w:space="0" w:color="auto"/>
          </w:divBdr>
        </w:div>
        <w:div w:id="1033457122">
          <w:marLeft w:val="640"/>
          <w:marRight w:val="0"/>
          <w:marTop w:val="0"/>
          <w:marBottom w:val="0"/>
          <w:divBdr>
            <w:top w:val="none" w:sz="0" w:space="0" w:color="auto"/>
            <w:left w:val="none" w:sz="0" w:space="0" w:color="auto"/>
            <w:bottom w:val="none" w:sz="0" w:space="0" w:color="auto"/>
            <w:right w:val="none" w:sz="0" w:space="0" w:color="auto"/>
          </w:divBdr>
        </w:div>
        <w:div w:id="1095440574">
          <w:marLeft w:val="640"/>
          <w:marRight w:val="0"/>
          <w:marTop w:val="0"/>
          <w:marBottom w:val="0"/>
          <w:divBdr>
            <w:top w:val="none" w:sz="0" w:space="0" w:color="auto"/>
            <w:left w:val="none" w:sz="0" w:space="0" w:color="auto"/>
            <w:bottom w:val="none" w:sz="0" w:space="0" w:color="auto"/>
            <w:right w:val="none" w:sz="0" w:space="0" w:color="auto"/>
          </w:divBdr>
        </w:div>
        <w:div w:id="1185637327">
          <w:marLeft w:val="640"/>
          <w:marRight w:val="0"/>
          <w:marTop w:val="0"/>
          <w:marBottom w:val="0"/>
          <w:divBdr>
            <w:top w:val="none" w:sz="0" w:space="0" w:color="auto"/>
            <w:left w:val="none" w:sz="0" w:space="0" w:color="auto"/>
            <w:bottom w:val="none" w:sz="0" w:space="0" w:color="auto"/>
            <w:right w:val="none" w:sz="0" w:space="0" w:color="auto"/>
          </w:divBdr>
        </w:div>
        <w:div w:id="1227300079">
          <w:marLeft w:val="640"/>
          <w:marRight w:val="0"/>
          <w:marTop w:val="0"/>
          <w:marBottom w:val="0"/>
          <w:divBdr>
            <w:top w:val="none" w:sz="0" w:space="0" w:color="auto"/>
            <w:left w:val="none" w:sz="0" w:space="0" w:color="auto"/>
            <w:bottom w:val="none" w:sz="0" w:space="0" w:color="auto"/>
            <w:right w:val="none" w:sz="0" w:space="0" w:color="auto"/>
          </w:divBdr>
        </w:div>
        <w:div w:id="1251963437">
          <w:marLeft w:val="640"/>
          <w:marRight w:val="0"/>
          <w:marTop w:val="0"/>
          <w:marBottom w:val="0"/>
          <w:divBdr>
            <w:top w:val="none" w:sz="0" w:space="0" w:color="auto"/>
            <w:left w:val="none" w:sz="0" w:space="0" w:color="auto"/>
            <w:bottom w:val="none" w:sz="0" w:space="0" w:color="auto"/>
            <w:right w:val="none" w:sz="0" w:space="0" w:color="auto"/>
          </w:divBdr>
        </w:div>
        <w:div w:id="1294091806">
          <w:marLeft w:val="640"/>
          <w:marRight w:val="0"/>
          <w:marTop w:val="0"/>
          <w:marBottom w:val="0"/>
          <w:divBdr>
            <w:top w:val="none" w:sz="0" w:space="0" w:color="auto"/>
            <w:left w:val="none" w:sz="0" w:space="0" w:color="auto"/>
            <w:bottom w:val="none" w:sz="0" w:space="0" w:color="auto"/>
            <w:right w:val="none" w:sz="0" w:space="0" w:color="auto"/>
          </w:divBdr>
        </w:div>
        <w:div w:id="1324355289">
          <w:marLeft w:val="640"/>
          <w:marRight w:val="0"/>
          <w:marTop w:val="0"/>
          <w:marBottom w:val="0"/>
          <w:divBdr>
            <w:top w:val="none" w:sz="0" w:space="0" w:color="auto"/>
            <w:left w:val="none" w:sz="0" w:space="0" w:color="auto"/>
            <w:bottom w:val="none" w:sz="0" w:space="0" w:color="auto"/>
            <w:right w:val="none" w:sz="0" w:space="0" w:color="auto"/>
          </w:divBdr>
        </w:div>
        <w:div w:id="1325817652">
          <w:marLeft w:val="640"/>
          <w:marRight w:val="0"/>
          <w:marTop w:val="0"/>
          <w:marBottom w:val="0"/>
          <w:divBdr>
            <w:top w:val="none" w:sz="0" w:space="0" w:color="auto"/>
            <w:left w:val="none" w:sz="0" w:space="0" w:color="auto"/>
            <w:bottom w:val="none" w:sz="0" w:space="0" w:color="auto"/>
            <w:right w:val="none" w:sz="0" w:space="0" w:color="auto"/>
          </w:divBdr>
        </w:div>
        <w:div w:id="1326591585">
          <w:marLeft w:val="640"/>
          <w:marRight w:val="0"/>
          <w:marTop w:val="0"/>
          <w:marBottom w:val="0"/>
          <w:divBdr>
            <w:top w:val="none" w:sz="0" w:space="0" w:color="auto"/>
            <w:left w:val="none" w:sz="0" w:space="0" w:color="auto"/>
            <w:bottom w:val="none" w:sz="0" w:space="0" w:color="auto"/>
            <w:right w:val="none" w:sz="0" w:space="0" w:color="auto"/>
          </w:divBdr>
        </w:div>
        <w:div w:id="1328510194">
          <w:marLeft w:val="640"/>
          <w:marRight w:val="0"/>
          <w:marTop w:val="0"/>
          <w:marBottom w:val="0"/>
          <w:divBdr>
            <w:top w:val="none" w:sz="0" w:space="0" w:color="auto"/>
            <w:left w:val="none" w:sz="0" w:space="0" w:color="auto"/>
            <w:bottom w:val="none" w:sz="0" w:space="0" w:color="auto"/>
            <w:right w:val="none" w:sz="0" w:space="0" w:color="auto"/>
          </w:divBdr>
        </w:div>
        <w:div w:id="1338993455">
          <w:marLeft w:val="640"/>
          <w:marRight w:val="0"/>
          <w:marTop w:val="0"/>
          <w:marBottom w:val="0"/>
          <w:divBdr>
            <w:top w:val="none" w:sz="0" w:space="0" w:color="auto"/>
            <w:left w:val="none" w:sz="0" w:space="0" w:color="auto"/>
            <w:bottom w:val="none" w:sz="0" w:space="0" w:color="auto"/>
            <w:right w:val="none" w:sz="0" w:space="0" w:color="auto"/>
          </w:divBdr>
        </w:div>
        <w:div w:id="1413695586">
          <w:marLeft w:val="640"/>
          <w:marRight w:val="0"/>
          <w:marTop w:val="0"/>
          <w:marBottom w:val="0"/>
          <w:divBdr>
            <w:top w:val="none" w:sz="0" w:space="0" w:color="auto"/>
            <w:left w:val="none" w:sz="0" w:space="0" w:color="auto"/>
            <w:bottom w:val="none" w:sz="0" w:space="0" w:color="auto"/>
            <w:right w:val="none" w:sz="0" w:space="0" w:color="auto"/>
          </w:divBdr>
        </w:div>
        <w:div w:id="1417897632">
          <w:marLeft w:val="640"/>
          <w:marRight w:val="0"/>
          <w:marTop w:val="0"/>
          <w:marBottom w:val="0"/>
          <w:divBdr>
            <w:top w:val="none" w:sz="0" w:space="0" w:color="auto"/>
            <w:left w:val="none" w:sz="0" w:space="0" w:color="auto"/>
            <w:bottom w:val="none" w:sz="0" w:space="0" w:color="auto"/>
            <w:right w:val="none" w:sz="0" w:space="0" w:color="auto"/>
          </w:divBdr>
        </w:div>
        <w:div w:id="1451516188">
          <w:marLeft w:val="640"/>
          <w:marRight w:val="0"/>
          <w:marTop w:val="0"/>
          <w:marBottom w:val="0"/>
          <w:divBdr>
            <w:top w:val="none" w:sz="0" w:space="0" w:color="auto"/>
            <w:left w:val="none" w:sz="0" w:space="0" w:color="auto"/>
            <w:bottom w:val="none" w:sz="0" w:space="0" w:color="auto"/>
            <w:right w:val="none" w:sz="0" w:space="0" w:color="auto"/>
          </w:divBdr>
        </w:div>
        <w:div w:id="1517386873">
          <w:marLeft w:val="640"/>
          <w:marRight w:val="0"/>
          <w:marTop w:val="0"/>
          <w:marBottom w:val="0"/>
          <w:divBdr>
            <w:top w:val="none" w:sz="0" w:space="0" w:color="auto"/>
            <w:left w:val="none" w:sz="0" w:space="0" w:color="auto"/>
            <w:bottom w:val="none" w:sz="0" w:space="0" w:color="auto"/>
            <w:right w:val="none" w:sz="0" w:space="0" w:color="auto"/>
          </w:divBdr>
        </w:div>
        <w:div w:id="1597326453">
          <w:marLeft w:val="640"/>
          <w:marRight w:val="0"/>
          <w:marTop w:val="0"/>
          <w:marBottom w:val="0"/>
          <w:divBdr>
            <w:top w:val="none" w:sz="0" w:space="0" w:color="auto"/>
            <w:left w:val="none" w:sz="0" w:space="0" w:color="auto"/>
            <w:bottom w:val="none" w:sz="0" w:space="0" w:color="auto"/>
            <w:right w:val="none" w:sz="0" w:space="0" w:color="auto"/>
          </w:divBdr>
        </w:div>
        <w:div w:id="1601837202">
          <w:marLeft w:val="640"/>
          <w:marRight w:val="0"/>
          <w:marTop w:val="0"/>
          <w:marBottom w:val="0"/>
          <w:divBdr>
            <w:top w:val="none" w:sz="0" w:space="0" w:color="auto"/>
            <w:left w:val="none" w:sz="0" w:space="0" w:color="auto"/>
            <w:bottom w:val="none" w:sz="0" w:space="0" w:color="auto"/>
            <w:right w:val="none" w:sz="0" w:space="0" w:color="auto"/>
          </w:divBdr>
        </w:div>
        <w:div w:id="1613710403">
          <w:marLeft w:val="640"/>
          <w:marRight w:val="0"/>
          <w:marTop w:val="0"/>
          <w:marBottom w:val="0"/>
          <w:divBdr>
            <w:top w:val="none" w:sz="0" w:space="0" w:color="auto"/>
            <w:left w:val="none" w:sz="0" w:space="0" w:color="auto"/>
            <w:bottom w:val="none" w:sz="0" w:space="0" w:color="auto"/>
            <w:right w:val="none" w:sz="0" w:space="0" w:color="auto"/>
          </w:divBdr>
        </w:div>
        <w:div w:id="1620644444">
          <w:marLeft w:val="640"/>
          <w:marRight w:val="0"/>
          <w:marTop w:val="0"/>
          <w:marBottom w:val="0"/>
          <w:divBdr>
            <w:top w:val="none" w:sz="0" w:space="0" w:color="auto"/>
            <w:left w:val="none" w:sz="0" w:space="0" w:color="auto"/>
            <w:bottom w:val="none" w:sz="0" w:space="0" w:color="auto"/>
            <w:right w:val="none" w:sz="0" w:space="0" w:color="auto"/>
          </w:divBdr>
        </w:div>
        <w:div w:id="1708068907">
          <w:marLeft w:val="640"/>
          <w:marRight w:val="0"/>
          <w:marTop w:val="0"/>
          <w:marBottom w:val="0"/>
          <w:divBdr>
            <w:top w:val="none" w:sz="0" w:space="0" w:color="auto"/>
            <w:left w:val="none" w:sz="0" w:space="0" w:color="auto"/>
            <w:bottom w:val="none" w:sz="0" w:space="0" w:color="auto"/>
            <w:right w:val="none" w:sz="0" w:space="0" w:color="auto"/>
          </w:divBdr>
        </w:div>
        <w:div w:id="1788811292">
          <w:marLeft w:val="640"/>
          <w:marRight w:val="0"/>
          <w:marTop w:val="0"/>
          <w:marBottom w:val="0"/>
          <w:divBdr>
            <w:top w:val="none" w:sz="0" w:space="0" w:color="auto"/>
            <w:left w:val="none" w:sz="0" w:space="0" w:color="auto"/>
            <w:bottom w:val="none" w:sz="0" w:space="0" w:color="auto"/>
            <w:right w:val="none" w:sz="0" w:space="0" w:color="auto"/>
          </w:divBdr>
        </w:div>
        <w:div w:id="1827671059">
          <w:marLeft w:val="640"/>
          <w:marRight w:val="0"/>
          <w:marTop w:val="0"/>
          <w:marBottom w:val="0"/>
          <w:divBdr>
            <w:top w:val="none" w:sz="0" w:space="0" w:color="auto"/>
            <w:left w:val="none" w:sz="0" w:space="0" w:color="auto"/>
            <w:bottom w:val="none" w:sz="0" w:space="0" w:color="auto"/>
            <w:right w:val="none" w:sz="0" w:space="0" w:color="auto"/>
          </w:divBdr>
        </w:div>
        <w:div w:id="1870293451">
          <w:marLeft w:val="640"/>
          <w:marRight w:val="0"/>
          <w:marTop w:val="0"/>
          <w:marBottom w:val="0"/>
          <w:divBdr>
            <w:top w:val="none" w:sz="0" w:space="0" w:color="auto"/>
            <w:left w:val="none" w:sz="0" w:space="0" w:color="auto"/>
            <w:bottom w:val="none" w:sz="0" w:space="0" w:color="auto"/>
            <w:right w:val="none" w:sz="0" w:space="0" w:color="auto"/>
          </w:divBdr>
        </w:div>
        <w:div w:id="1894924702">
          <w:marLeft w:val="640"/>
          <w:marRight w:val="0"/>
          <w:marTop w:val="0"/>
          <w:marBottom w:val="0"/>
          <w:divBdr>
            <w:top w:val="none" w:sz="0" w:space="0" w:color="auto"/>
            <w:left w:val="none" w:sz="0" w:space="0" w:color="auto"/>
            <w:bottom w:val="none" w:sz="0" w:space="0" w:color="auto"/>
            <w:right w:val="none" w:sz="0" w:space="0" w:color="auto"/>
          </w:divBdr>
        </w:div>
        <w:div w:id="1918980411">
          <w:marLeft w:val="640"/>
          <w:marRight w:val="0"/>
          <w:marTop w:val="0"/>
          <w:marBottom w:val="0"/>
          <w:divBdr>
            <w:top w:val="none" w:sz="0" w:space="0" w:color="auto"/>
            <w:left w:val="none" w:sz="0" w:space="0" w:color="auto"/>
            <w:bottom w:val="none" w:sz="0" w:space="0" w:color="auto"/>
            <w:right w:val="none" w:sz="0" w:space="0" w:color="auto"/>
          </w:divBdr>
        </w:div>
        <w:div w:id="1952742136">
          <w:marLeft w:val="640"/>
          <w:marRight w:val="0"/>
          <w:marTop w:val="0"/>
          <w:marBottom w:val="0"/>
          <w:divBdr>
            <w:top w:val="none" w:sz="0" w:space="0" w:color="auto"/>
            <w:left w:val="none" w:sz="0" w:space="0" w:color="auto"/>
            <w:bottom w:val="none" w:sz="0" w:space="0" w:color="auto"/>
            <w:right w:val="none" w:sz="0" w:space="0" w:color="auto"/>
          </w:divBdr>
        </w:div>
        <w:div w:id="2009944217">
          <w:marLeft w:val="640"/>
          <w:marRight w:val="0"/>
          <w:marTop w:val="0"/>
          <w:marBottom w:val="0"/>
          <w:divBdr>
            <w:top w:val="none" w:sz="0" w:space="0" w:color="auto"/>
            <w:left w:val="none" w:sz="0" w:space="0" w:color="auto"/>
            <w:bottom w:val="none" w:sz="0" w:space="0" w:color="auto"/>
            <w:right w:val="none" w:sz="0" w:space="0" w:color="auto"/>
          </w:divBdr>
        </w:div>
        <w:div w:id="2038655228">
          <w:marLeft w:val="640"/>
          <w:marRight w:val="0"/>
          <w:marTop w:val="0"/>
          <w:marBottom w:val="0"/>
          <w:divBdr>
            <w:top w:val="none" w:sz="0" w:space="0" w:color="auto"/>
            <w:left w:val="none" w:sz="0" w:space="0" w:color="auto"/>
            <w:bottom w:val="none" w:sz="0" w:space="0" w:color="auto"/>
            <w:right w:val="none" w:sz="0" w:space="0" w:color="auto"/>
          </w:divBdr>
        </w:div>
        <w:div w:id="2043632244">
          <w:marLeft w:val="640"/>
          <w:marRight w:val="0"/>
          <w:marTop w:val="0"/>
          <w:marBottom w:val="0"/>
          <w:divBdr>
            <w:top w:val="none" w:sz="0" w:space="0" w:color="auto"/>
            <w:left w:val="none" w:sz="0" w:space="0" w:color="auto"/>
            <w:bottom w:val="none" w:sz="0" w:space="0" w:color="auto"/>
            <w:right w:val="none" w:sz="0" w:space="0" w:color="auto"/>
          </w:divBdr>
        </w:div>
        <w:div w:id="2057312840">
          <w:marLeft w:val="640"/>
          <w:marRight w:val="0"/>
          <w:marTop w:val="0"/>
          <w:marBottom w:val="0"/>
          <w:divBdr>
            <w:top w:val="none" w:sz="0" w:space="0" w:color="auto"/>
            <w:left w:val="none" w:sz="0" w:space="0" w:color="auto"/>
            <w:bottom w:val="none" w:sz="0" w:space="0" w:color="auto"/>
            <w:right w:val="none" w:sz="0" w:space="0" w:color="auto"/>
          </w:divBdr>
        </w:div>
        <w:div w:id="2069718373">
          <w:marLeft w:val="640"/>
          <w:marRight w:val="0"/>
          <w:marTop w:val="0"/>
          <w:marBottom w:val="0"/>
          <w:divBdr>
            <w:top w:val="none" w:sz="0" w:space="0" w:color="auto"/>
            <w:left w:val="none" w:sz="0" w:space="0" w:color="auto"/>
            <w:bottom w:val="none" w:sz="0" w:space="0" w:color="auto"/>
            <w:right w:val="none" w:sz="0" w:space="0" w:color="auto"/>
          </w:divBdr>
        </w:div>
        <w:div w:id="2140567119">
          <w:marLeft w:val="640"/>
          <w:marRight w:val="0"/>
          <w:marTop w:val="0"/>
          <w:marBottom w:val="0"/>
          <w:divBdr>
            <w:top w:val="none" w:sz="0" w:space="0" w:color="auto"/>
            <w:left w:val="none" w:sz="0" w:space="0" w:color="auto"/>
            <w:bottom w:val="none" w:sz="0" w:space="0" w:color="auto"/>
            <w:right w:val="none" w:sz="0" w:space="0" w:color="auto"/>
          </w:divBdr>
        </w:div>
      </w:divsChild>
    </w:div>
    <w:div w:id="1015182794">
      <w:bodyDiv w:val="1"/>
      <w:marLeft w:val="0"/>
      <w:marRight w:val="0"/>
      <w:marTop w:val="0"/>
      <w:marBottom w:val="0"/>
      <w:divBdr>
        <w:top w:val="none" w:sz="0" w:space="0" w:color="auto"/>
        <w:left w:val="none" w:sz="0" w:space="0" w:color="auto"/>
        <w:bottom w:val="none" w:sz="0" w:space="0" w:color="auto"/>
        <w:right w:val="none" w:sz="0" w:space="0" w:color="auto"/>
      </w:divBdr>
    </w:div>
    <w:div w:id="1033075303">
      <w:bodyDiv w:val="1"/>
      <w:marLeft w:val="0"/>
      <w:marRight w:val="0"/>
      <w:marTop w:val="0"/>
      <w:marBottom w:val="0"/>
      <w:divBdr>
        <w:top w:val="none" w:sz="0" w:space="0" w:color="auto"/>
        <w:left w:val="none" w:sz="0" w:space="0" w:color="auto"/>
        <w:bottom w:val="none" w:sz="0" w:space="0" w:color="auto"/>
        <w:right w:val="none" w:sz="0" w:space="0" w:color="auto"/>
      </w:divBdr>
      <w:divsChild>
        <w:div w:id="1862432538">
          <w:marLeft w:val="0"/>
          <w:marRight w:val="0"/>
          <w:marTop w:val="0"/>
          <w:marBottom w:val="0"/>
          <w:divBdr>
            <w:top w:val="none" w:sz="0" w:space="0" w:color="auto"/>
            <w:left w:val="none" w:sz="0" w:space="0" w:color="auto"/>
            <w:bottom w:val="none" w:sz="0" w:space="0" w:color="auto"/>
            <w:right w:val="none" w:sz="0" w:space="0" w:color="auto"/>
          </w:divBdr>
          <w:divsChild>
            <w:div w:id="1362124986">
              <w:marLeft w:val="0"/>
              <w:marRight w:val="0"/>
              <w:marTop w:val="0"/>
              <w:marBottom w:val="0"/>
              <w:divBdr>
                <w:top w:val="none" w:sz="0" w:space="0" w:color="auto"/>
                <w:left w:val="none" w:sz="0" w:space="0" w:color="auto"/>
                <w:bottom w:val="none" w:sz="0" w:space="0" w:color="auto"/>
                <w:right w:val="none" w:sz="0" w:space="0" w:color="auto"/>
              </w:divBdr>
              <w:divsChild>
                <w:div w:id="36355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964704">
      <w:bodyDiv w:val="1"/>
      <w:marLeft w:val="0"/>
      <w:marRight w:val="0"/>
      <w:marTop w:val="0"/>
      <w:marBottom w:val="0"/>
      <w:divBdr>
        <w:top w:val="none" w:sz="0" w:space="0" w:color="auto"/>
        <w:left w:val="none" w:sz="0" w:space="0" w:color="auto"/>
        <w:bottom w:val="none" w:sz="0" w:space="0" w:color="auto"/>
        <w:right w:val="none" w:sz="0" w:space="0" w:color="auto"/>
      </w:divBdr>
      <w:divsChild>
        <w:div w:id="33582653">
          <w:marLeft w:val="640"/>
          <w:marRight w:val="0"/>
          <w:marTop w:val="0"/>
          <w:marBottom w:val="0"/>
          <w:divBdr>
            <w:top w:val="none" w:sz="0" w:space="0" w:color="auto"/>
            <w:left w:val="none" w:sz="0" w:space="0" w:color="auto"/>
            <w:bottom w:val="none" w:sz="0" w:space="0" w:color="auto"/>
            <w:right w:val="none" w:sz="0" w:space="0" w:color="auto"/>
          </w:divBdr>
        </w:div>
        <w:div w:id="91240130">
          <w:marLeft w:val="640"/>
          <w:marRight w:val="0"/>
          <w:marTop w:val="0"/>
          <w:marBottom w:val="0"/>
          <w:divBdr>
            <w:top w:val="none" w:sz="0" w:space="0" w:color="auto"/>
            <w:left w:val="none" w:sz="0" w:space="0" w:color="auto"/>
            <w:bottom w:val="none" w:sz="0" w:space="0" w:color="auto"/>
            <w:right w:val="none" w:sz="0" w:space="0" w:color="auto"/>
          </w:divBdr>
        </w:div>
        <w:div w:id="95834908">
          <w:marLeft w:val="640"/>
          <w:marRight w:val="0"/>
          <w:marTop w:val="0"/>
          <w:marBottom w:val="0"/>
          <w:divBdr>
            <w:top w:val="none" w:sz="0" w:space="0" w:color="auto"/>
            <w:left w:val="none" w:sz="0" w:space="0" w:color="auto"/>
            <w:bottom w:val="none" w:sz="0" w:space="0" w:color="auto"/>
            <w:right w:val="none" w:sz="0" w:space="0" w:color="auto"/>
          </w:divBdr>
        </w:div>
        <w:div w:id="102842961">
          <w:marLeft w:val="640"/>
          <w:marRight w:val="0"/>
          <w:marTop w:val="0"/>
          <w:marBottom w:val="0"/>
          <w:divBdr>
            <w:top w:val="none" w:sz="0" w:space="0" w:color="auto"/>
            <w:left w:val="none" w:sz="0" w:space="0" w:color="auto"/>
            <w:bottom w:val="none" w:sz="0" w:space="0" w:color="auto"/>
            <w:right w:val="none" w:sz="0" w:space="0" w:color="auto"/>
          </w:divBdr>
        </w:div>
        <w:div w:id="159080619">
          <w:marLeft w:val="640"/>
          <w:marRight w:val="0"/>
          <w:marTop w:val="0"/>
          <w:marBottom w:val="0"/>
          <w:divBdr>
            <w:top w:val="none" w:sz="0" w:space="0" w:color="auto"/>
            <w:left w:val="none" w:sz="0" w:space="0" w:color="auto"/>
            <w:bottom w:val="none" w:sz="0" w:space="0" w:color="auto"/>
            <w:right w:val="none" w:sz="0" w:space="0" w:color="auto"/>
          </w:divBdr>
        </w:div>
        <w:div w:id="214631271">
          <w:marLeft w:val="640"/>
          <w:marRight w:val="0"/>
          <w:marTop w:val="0"/>
          <w:marBottom w:val="0"/>
          <w:divBdr>
            <w:top w:val="none" w:sz="0" w:space="0" w:color="auto"/>
            <w:left w:val="none" w:sz="0" w:space="0" w:color="auto"/>
            <w:bottom w:val="none" w:sz="0" w:space="0" w:color="auto"/>
            <w:right w:val="none" w:sz="0" w:space="0" w:color="auto"/>
          </w:divBdr>
        </w:div>
        <w:div w:id="264188794">
          <w:marLeft w:val="640"/>
          <w:marRight w:val="0"/>
          <w:marTop w:val="0"/>
          <w:marBottom w:val="0"/>
          <w:divBdr>
            <w:top w:val="none" w:sz="0" w:space="0" w:color="auto"/>
            <w:left w:val="none" w:sz="0" w:space="0" w:color="auto"/>
            <w:bottom w:val="none" w:sz="0" w:space="0" w:color="auto"/>
            <w:right w:val="none" w:sz="0" w:space="0" w:color="auto"/>
          </w:divBdr>
        </w:div>
        <w:div w:id="274798784">
          <w:marLeft w:val="640"/>
          <w:marRight w:val="0"/>
          <w:marTop w:val="0"/>
          <w:marBottom w:val="0"/>
          <w:divBdr>
            <w:top w:val="none" w:sz="0" w:space="0" w:color="auto"/>
            <w:left w:val="none" w:sz="0" w:space="0" w:color="auto"/>
            <w:bottom w:val="none" w:sz="0" w:space="0" w:color="auto"/>
            <w:right w:val="none" w:sz="0" w:space="0" w:color="auto"/>
          </w:divBdr>
        </w:div>
        <w:div w:id="314145921">
          <w:marLeft w:val="640"/>
          <w:marRight w:val="0"/>
          <w:marTop w:val="0"/>
          <w:marBottom w:val="0"/>
          <w:divBdr>
            <w:top w:val="none" w:sz="0" w:space="0" w:color="auto"/>
            <w:left w:val="none" w:sz="0" w:space="0" w:color="auto"/>
            <w:bottom w:val="none" w:sz="0" w:space="0" w:color="auto"/>
            <w:right w:val="none" w:sz="0" w:space="0" w:color="auto"/>
          </w:divBdr>
        </w:div>
        <w:div w:id="376978949">
          <w:marLeft w:val="640"/>
          <w:marRight w:val="0"/>
          <w:marTop w:val="0"/>
          <w:marBottom w:val="0"/>
          <w:divBdr>
            <w:top w:val="none" w:sz="0" w:space="0" w:color="auto"/>
            <w:left w:val="none" w:sz="0" w:space="0" w:color="auto"/>
            <w:bottom w:val="none" w:sz="0" w:space="0" w:color="auto"/>
            <w:right w:val="none" w:sz="0" w:space="0" w:color="auto"/>
          </w:divBdr>
        </w:div>
        <w:div w:id="411778657">
          <w:marLeft w:val="640"/>
          <w:marRight w:val="0"/>
          <w:marTop w:val="0"/>
          <w:marBottom w:val="0"/>
          <w:divBdr>
            <w:top w:val="none" w:sz="0" w:space="0" w:color="auto"/>
            <w:left w:val="none" w:sz="0" w:space="0" w:color="auto"/>
            <w:bottom w:val="none" w:sz="0" w:space="0" w:color="auto"/>
            <w:right w:val="none" w:sz="0" w:space="0" w:color="auto"/>
          </w:divBdr>
        </w:div>
        <w:div w:id="441729644">
          <w:marLeft w:val="640"/>
          <w:marRight w:val="0"/>
          <w:marTop w:val="0"/>
          <w:marBottom w:val="0"/>
          <w:divBdr>
            <w:top w:val="none" w:sz="0" w:space="0" w:color="auto"/>
            <w:left w:val="none" w:sz="0" w:space="0" w:color="auto"/>
            <w:bottom w:val="none" w:sz="0" w:space="0" w:color="auto"/>
            <w:right w:val="none" w:sz="0" w:space="0" w:color="auto"/>
          </w:divBdr>
        </w:div>
        <w:div w:id="442962065">
          <w:marLeft w:val="640"/>
          <w:marRight w:val="0"/>
          <w:marTop w:val="0"/>
          <w:marBottom w:val="0"/>
          <w:divBdr>
            <w:top w:val="none" w:sz="0" w:space="0" w:color="auto"/>
            <w:left w:val="none" w:sz="0" w:space="0" w:color="auto"/>
            <w:bottom w:val="none" w:sz="0" w:space="0" w:color="auto"/>
            <w:right w:val="none" w:sz="0" w:space="0" w:color="auto"/>
          </w:divBdr>
        </w:div>
        <w:div w:id="484980229">
          <w:marLeft w:val="640"/>
          <w:marRight w:val="0"/>
          <w:marTop w:val="0"/>
          <w:marBottom w:val="0"/>
          <w:divBdr>
            <w:top w:val="none" w:sz="0" w:space="0" w:color="auto"/>
            <w:left w:val="none" w:sz="0" w:space="0" w:color="auto"/>
            <w:bottom w:val="none" w:sz="0" w:space="0" w:color="auto"/>
            <w:right w:val="none" w:sz="0" w:space="0" w:color="auto"/>
          </w:divBdr>
        </w:div>
        <w:div w:id="503714500">
          <w:marLeft w:val="640"/>
          <w:marRight w:val="0"/>
          <w:marTop w:val="0"/>
          <w:marBottom w:val="0"/>
          <w:divBdr>
            <w:top w:val="none" w:sz="0" w:space="0" w:color="auto"/>
            <w:left w:val="none" w:sz="0" w:space="0" w:color="auto"/>
            <w:bottom w:val="none" w:sz="0" w:space="0" w:color="auto"/>
            <w:right w:val="none" w:sz="0" w:space="0" w:color="auto"/>
          </w:divBdr>
        </w:div>
        <w:div w:id="504713275">
          <w:marLeft w:val="640"/>
          <w:marRight w:val="0"/>
          <w:marTop w:val="0"/>
          <w:marBottom w:val="0"/>
          <w:divBdr>
            <w:top w:val="none" w:sz="0" w:space="0" w:color="auto"/>
            <w:left w:val="none" w:sz="0" w:space="0" w:color="auto"/>
            <w:bottom w:val="none" w:sz="0" w:space="0" w:color="auto"/>
            <w:right w:val="none" w:sz="0" w:space="0" w:color="auto"/>
          </w:divBdr>
        </w:div>
        <w:div w:id="507401518">
          <w:marLeft w:val="640"/>
          <w:marRight w:val="0"/>
          <w:marTop w:val="0"/>
          <w:marBottom w:val="0"/>
          <w:divBdr>
            <w:top w:val="none" w:sz="0" w:space="0" w:color="auto"/>
            <w:left w:val="none" w:sz="0" w:space="0" w:color="auto"/>
            <w:bottom w:val="none" w:sz="0" w:space="0" w:color="auto"/>
            <w:right w:val="none" w:sz="0" w:space="0" w:color="auto"/>
          </w:divBdr>
        </w:div>
        <w:div w:id="507447361">
          <w:marLeft w:val="640"/>
          <w:marRight w:val="0"/>
          <w:marTop w:val="0"/>
          <w:marBottom w:val="0"/>
          <w:divBdr>
            <w:top w:val="none" w:sz="0" w:space="0" w:color="auto"/>
            <w:left w:val="none" w:sz="0" w:space="0" w:color="auto"/>
            <w:bottom w:val="none" w:sz="0" w:space="0" w:color="auto"/>
            <w:right w:val="none" w:sz="0" w:space="0" w:color="auto"/>
          </w:divBdr>
        </w:div>
        <w:div w:id="580069556">
          <w:marLeft w:val="640"/>
          <w:marRight w:val="0"/>
          <w:marTop w:val="0"/>
          <w:marBottom w:val="0"/>
          <w:divBdr>
            <w:top w:val="none" w:sz="0" w:space="0" w:color="auto"/>
            <w:left w:val="none" w:sz="0" w:space="0" w:color="auto"/>
            <w:bottom w:val="none" w:sz="0" w:space="0" w:color="auto"/>
            <w:right w:val="none" w:sz="0" w:space="0" w:color="auto"/>
          </w:divBdr>
        </w:div>
        <w:div w:id="611209044">
          <w:marLeft w:val="640"/>
          <w:marRight w:val="0"/>
          <w:marTop w:val="0"/>
          <w:marBottom w:val="0"/>
          <w:divBdr>
            <w:top w:val="none" w:sz="0" w:space="0" w:color="auto"/>
            <w:left w:val="none" w:sz="0" w:space="0" w:color="auto"/>
            <w:bottom w:val="none" w:sz="0" w:space="0" w:color="auto"/>
            <w:right w:val="none" w:sz="0" w:space="0" w:color="auto"/>
          </w:divBdr>
        </w:div>
        <w:div w:id="649095317">
          <w:marLeft w:val="640"/>
          <w:marRight w:val="0"/>
          <w:marTop w:val="0"/>
          <w:marBottom w:val="0"/>
          <w:divBdr>
            <w:top w:val="none" w:sz="0" w:space="0" w:color="auto"/>
            <w:left w:val="none" w:sz="0" w:space="0" w:color="auto"/>
            <w:bottom w:val="none" w:sz="0" w:space="0" w:color="auto"/>
            <w:right w:val="none" w:sz="0" w:space="0" w:color="auto"/>
          </w:divBdr>
        </w:div>
        <w:div w:id="730272983">
          <w:marLeft w:val="640"/>
          <w:marRight w:val="0"/>
          <w:marTop w:val="0"/>
          <w:marBottom w:val="0"/>
          <w:divBdr>
            <w:top w:val="none" w:sz="0" w:space="0" w:color="auto"/>
            <w:left w:val="none" w:sz="0" w:space="0" w:color="auto"/>
            <w:bottom w:val="none" w:sz="0" w:space="0" w:color="auto"/>
            <w:right w:val="none" w:sz="0" w:space="0" w:color="auto"/>
          </w:divBdr>
        </w:div>
        <w:div w:id="738018810">
          <w:marLeft w:val="640"/>
          <w:marRight w:val="0"/>
          <w:marTop w:val="0"/>
          <w:marBottom w:val="0"/>
          <w:divBdr>
            <w:top w:val="none" w:sz="0" w:space="0" w:color="auto"/>
            <w:left w:val="none" w:sz="0" w:space="0" w:color="auto"/>
            <w:bottom w:val="none" w:sz="0" w:space="0" w:color="auto"/>
            <w:right w:val="none" w:sz="0" w:space="0" w:color="auto"/>
          </w:divBdr>
        </w:div>
        <w:div w:id="752438567">
          <w:marLeft w:val="640"/>
          <w:marRight w:val="0"/>
          <w:marTop w:val="0"/>
          <w:marBottom w:val="0"/>
          <w:divBdr>
            <w:top w:val="none" w:sz="0" w:space="0" w:color="auto"/>
            <w:left w:val="none" w:sz="0" w:space="0" w:color="auto"/>
            <w:bottom w:val="none" w:sz="0" w:space="0" w:color="auto"/>
            <w:right w:val="none" w:sz="0" w:space="0" w:color="auto"/>
          </w:divBdr>
        </w:div>
        <w:div w:id="771172359">
          <w:marLeft w:val="640"/>
          <w:marRight w:val="0"/>
          <w:marTop w:val="0"/>
          <w:marBottom w:val="0"/>
          <w:divBdr>
            <w:top w:val="none" w:sz="0" w:space="0" w:color="auto"/>
            <w:left w:val="none" w:sz="0" w:space="0" w:color="auto"/>
            <w:bottom w:val="none" w:sz="0" w:space="0" w:color="auto"/>
            <w:right w:val="none" w:sz="0" w:space="0" w:color="auto"/>
          </w:divBdr>
        </w:div>
        <w:div w:id="781455334">
          <w:marLeft w:val="640"/>
          <w:marRight w:val="0"/>
          <w:marTop w:val="0"/>
          <w:marBottom w:val="0"/>
          <w:divBdr>
            <w:top w:val="none" w:sz="0" w:space="0" w:color="auto"/>
            <w:left w:val="none" w:sz="0" w:space="0" w:color="auto"/>
            <w:bottom w:val="none" w:sz="0" w:space="0" w:color="auto"/>
            <w:right w:val="none" w:sz="0" w:space="0" w:color="auto"/>
          </w:divBdr>
        </w:div>
        <w:div w:id="830174310">
          <w:marLeft w:val="640"/>
          <w:marRight w:val="0"/>
          <w:marTop w:val="0"/>
          <w:marBottom w:val="0"/>
          <w:divBdr>
            <w:top w:val="none" w:sz="0" w:space="0" w:color="auto"/>
            <w:left w:val="none" w:sz="0" w:space="0" w:color="auto"/>
            <w:bottom w:val="none" w:sz="0" w:space="0" w:color="auto"/>
            <w:right w:val="none" w:sz="0" w:space="0" w:color="auto"/>
          </w:divBdr>
        </w:div>
        <w:div w:id="842014205">
          <w:marLeft w:val="640"/>
          <w:marRight w:val="0"/>
          <w:marTop w:val="0"/>
          <w:marBottom w:val="0"/>
          <w:divBdr>
            <w:top w:val="none" w:sz="0" w:space="0" w:color="auto"/>
            <w:left w:val="none" w:sz="0" w:space="0" w:color="auto"/>
            <w:bottom w:val="none" w:sz="0" w:space="0" w:color="auto"/>
            <w:right w:val="none" w:sz="0" w:space="0" w:color="auto"/>
          </w:divBdr>
        </w:div>
        <w:div w:id="900673370">
          <w:marLeft w:val="640"/>
          <w:marRight w:val="0"/>
          <w:marTop w:val="0"/>
          <w:marBottom w:val="0"/>
          <w:divBdr>
            <w:top w:val="none" w:sz="0" w:space="0" w:color="auto"/>
            <w:left w:val="none" w:sz="0" w:space="0" w:color="auto"/>
            <w:bottom w:val="none" w:sz="0" w:space="0" w:color="auto"/>
            <w:right w:val="none" w:sz="0" w:space="0" w:color="auto"/>
          </w:divBdr>
        </w:div>
        <w:div w:id="918832450">
          <w:marLeft w:val="640"/>
          <w:marRight w:val="0"/>
          <w:marTop w:val="0"/>
          <w:marBottom w:val="0"/>
          <w:divBdr>
            <w:top w:val="none" w:sz="0" w:space="0" w:color="auto"/>
            <w:left w:val="none" w:sz="0" w:space="0" w:color="auto"/>
            <w:bottom w:val="none" w:sz="0" w:space="0" w:color="auto"/>
            <w:right w:val="none" w:sz="0" w:space="0" w:color="auto"/>
          </w:divBdr>
        </w:div>
        <w:div w:id="935214075">
          <w:marLeft w:val="640"/>
          <w:marRight w:val="0"/>
          <w:marTop w:val="0"/>
          <w:marBottom w:val="0"/>
          <w:divBdr>
            <w:top w:val="none" w:sz="0" w:space="0" w:color="auto"/>
            <w:left w:val="none" w:sz="0" w:space="0" w:color="auto"/>
            <w:bottom w:val="none" w:sz="0" w:space="0" w:color="auto"/>
            <w:right w:val="none" w:sz="0" w:space="0" w:color="auto"/>
          </w:divBdr>
        </w:div>
        <w:div w:id="978414411">
          <w:marLeft w:val="640"/>
          <w:marRight w:val="0"/>
          <w:marTop w:val="0"/>
          <w:marBottom w:val="0"/>
          <w:divBdr>
            <w:top w:val="none" w:sz="0" w:space="0" w:color="auto"/>
            <w:left w:val="none" w:sz="0" w:space="0" w:color="auto"/>
            <w:bottom w:val="none" w:sz="0" w:space="0" w:color="auto"/>
            <w:right w:val="none" w:sz="0" w:space="0" w:color="auto"/>
          </w:divBdr>
        </w:div>
        <w:div w:id="1046368242">
          <w:marLeft w:val="640"/>
          <w:marRight w:val="0"/>
          <w:marTop w:val="0"/>
          <w:marBottom w:val="0"/>
          <w:divBdr>
            <w:top w:val="none" w:sz="0" w:space="0" w:color="auto"/>
            <w:left w:val="none" w:sz="0" w:space="0" w:color="auto"/>
            <w:bottom w:val="none" w:sz="0" w:space="0" w:color="auto"/>
            <w:right w:val="none" w:sz="0" w:space="0" w:color="auto"/>
          </w:divBdr>
        </w:div>
        <w:div w:id="1057431977">
          <w:marLeft w:val="640"/>
          <w:marRight w:val="0"/>
          <w:marTop w:val="0"/>
          <w:marBottom w:val="0"/>
          <w:divBdr>
            <w:top w:val="none" w:sz="0" w:space="0" w:color="auto"/>
            <w:left w:val="none" w:sz="0" w:space="0" w:color="auto"/>
            <w:bottom w:val="none" w:sz="0" w:space="0" w:color="auto"/>
            <w:right w:val="none" w:sz="0" w:space="0" w:color="auto"/>
          </w:divBdr>
        </w:div>
        <w:div w:id="1066025429">
          <w:marLeft w:val="640"/>
          <w:marRight w:val="0"/>
          <w:marTop w:val="0"/>
          <w:marBottom w:val="0"/>
          <w:divBdr>
            <w:top w:val="none" w:sz="0" w:space="0" w:color="auto"/>
            <w:left w:val="none" w:sz="0" w:space="0" w:color="auto"/>
            <w:bottom w:val="none" w:sz="0" w:space="0" w:color="auto"/>
            <w:right w:val="none" w:sz="0" w:space="0" w:color="auto"/>
          </w:divBdr>
        </w:div>
        <w:div w:id="1085608124">
          <w:marLeft w:val="640"/>
          <w:marRight w:val="0"/>
          <w:marTop w:val="0"/>
          <w:marBottom w:val="0"/>
          <w:divBdr>
            <w:top w:val="none" w:sz="0" w:space="0" w:color="auto"/>
            <w:left w:val="none" w:sz="0" w:space="0" w:color="auto"/>
            <w:bottom w:val="none" w:sz="0" w:space="0" w:color="auto"/>
            <w:right w:val="none" w:sz="0" w:space="0" w:color="auto"/>
          </w:divBdr>
        </w:div>
        <w:div w:id="1109622695">
          <w:marLeft w:val="640"/>
          <w:marRight w:val="0"/>
          <w:marTop w:val="0"/>
          <w:marBottom w:val="0"/>
          <w:divBdr>
            <w:top w:val="none" w:sz="0" w:space="0" w:color="auto"/>
            <w:left w:val="none" w:sz="0" w:space="0" w:color="auto"/>
            <w:bottom w:val="none" w:sz="0" w:space="0" w:color="auto"/>
            <w:right w:val="none" w:sz="0" w:space="0" w:color="auto"/>
          </w:divBdr>
        </w:div>
        <w:div w:id="1147092224">
          <w:marLeft w:val="640"/>
          <w:marRight w:val="0"/>
          <w:marTop w:val="0"/>
          <w:marBottom w:val="0"/>
          <w:divBdr>
            <w:top w:val="none" w:sz="0" w:space="0" w:color="auto"/>
            <w:left w:val="none" w:sz="0" w:space="0" w:color="auto"/>
            <w:bottom w:val="none" w:sz="0" w:space="0" w:color="auto"/>
            <w:right w:val="none" w:sz="0" w:space="0" w:color="auto"/>
          </w:divBdr>
        </w:div>
        <w:div w:id="1167939878">
          <w:marLeft w:val="640"/>
          <w:marRight w:val="0"/>
          <w:marTop w:val="0"/>
          <w:marBottom w:val="0"/>
          <w:divBdr>
            <w:top w:val="none" w:sz="0" w:space="0" w:color="auto"/>
            <w:left w:val="none" w:sz="0" w:space="0" w:color="auto"/>
            <w:bottom w:val="none" w:sz="0" w:space="0" w:color="auto"/>
            <w:right w:val="none" w:sz="0" w:space="0" w:color="auto"/>
          </w:divBdr>
        </w:div>
        <w:div w:id="1263992973">
          <w:marLeft w:val="640"/>
          <w:marRight w:val="0"/>
          <w:marTop w:val="0"/>
          <w:marBottom w:val="0"/>
          <w:divBdr>
            <w:top w:val="none" w:sz="0" w:space="0" w:color="auto"/>
            <w:left w:val="none" w:sz="0" w:space="0" w:color="auto"/>
            <w:bottom w:val="none" w:sz="0" w:space="0" w:color="auto"/>
            <w:right w:val="none" w:sz="0" w:space="0" w:color="auto"/>
          </w:divBdr>
        </w:div>
        <w:div w:id="1277521076">
          <w:marLeft w:val="640"/>
          <w:marRight w:val="0"/>
          <w:marTop w:val="0"/>
          <w:marBottom w:val="0"/>
          <w:divBdr>
            <w:top w:val="none" w:sz="0" w:space="0" w:color="auto"/>
            <w:left w:val="none" w:sz="0" w:space="0" w:color="auto"/>
            <w:bottom w:val="none" w:sz="0" w:space="0" w:color="auto"/>
            <w:right w:val="none" w:sz="0" w:space="0" w:color="auto"/>
          </w:divBdr>
        </w:div>
        <w:div w:id="1279263771">
          <w:marLeft w:val="640"/>
          <w:marRight w:val="0"/>
          <w:marTop w:val="0"/>
          <w:marBottom w:val="0"/>
          <w:divBdr>
            <w:top w:val="none" w:sz="0" w:space="0" w:color="auto"/>
            <w:left w:val="none" w:sz="0" w:space="0" w:color="auto"/>
            <w:bottom w:val="none" w:sz="0" w:space="0" w:color="auto"/>
            <w:right w:val="none" w:sz="0" w:space="0" w:color="auto"/>
          </w:divBdr>
        </w:div>
        <w:div w:id="1284575171">
          <w:marLeft w:val="640"/>
          <w:marRight w:val="0"/>
          <w:marTop w:val="0"/>
          <w:marBottom w:val="0"/>
          <w:divBdr>
            <w:top w:val="none" w:sz="0" w:space="0" w:color="auto"/>
            <w:left w:val="none" w:sz="0" w:space="0" w:color="auto"/>
            <w:bottom w:val="none" w:sz="0" w:space="0" w:color="auto"/>
            <w:right w:val="none" w:sz="0" w:space="0" w:color="auto"/>
          </w:divBdr>
        </w:div>
        <w:div w:id="1291016454">
          <w:marLeft w:val="640"/>
          <w:marRight w:val="0"/>
          <w:marTop w:val="0"/>
          <w:marBottom w:val="0"/>
          <w:divBdr>
            <w:top w:val="none" w:sz="0" w:space="0" w:color="auto"/>
            <w:left w:val="none" w:sz="0" w:space="0" w:color="auto"/>
            <w:bottom w:val="none" w:sz="0" w:space="0" w:color="auto"/>
            <w:right w:val="none" w:sz="0" w:space="0" w:color="auto"/>
          </w:divBdr>
        </w:div>
        <w:div w:id="1390105613">
          <w:marLeft w:val="640"/>
          <w:marRight w:val="0"/>
          <w:marTop w:val="0"/>
          <w:marBottom w:val="0"/>
          <w:divBdr>
            <w:top w:val="none" w:sz="0" w:space="0" w:color="auto"/>
            <w:left w:val="none" w:sz="0" w:space="0" w:color="auto"/>
            <w:bottom w:val="none" w:sz="0" w:space="0" w:color="auto"/>
            <w:right w:val="none" w:sz="0" w:space="0" w:color="auto"/>
          </w:divBdr>
        </w:div>
        <w:div w:id="1404793823">
          <w:marLeft w:val="640"/>
          <w:marRight w:val="0"/>
          <w:marTop w:val="0"/>
          <w:marBottom w:val="0"/>
          <w:divBdr>
            <w:top w:val="none" w:sz="0" w:space="0" w:color="auto"/>
            <w:left w:val="none" w:sz="0" w:space="0" w:color="auto"/>
            <w:bottom w:val="none" w:sz="0" w:space="0" w:color="auto"/>
            <w:right w:val="none" w:sz="0" w:space="0" w:color="auto"/>
          </w:divBdr>
        </w:div>
        <w:div w:id="1406534593">
          <w:marLeft w:val="640"/>
          <w:marRight w:val="0"/>
          <w:marTop w:val="0"/>
          <w:marBottom w:val="0"/>
          <w:divBdr>
            <w:top w:val="none" w:sz="0" w:space="0" w:color="auto"/>
            <w:left w:val="none" w:sz="0" w:space="0" w:color="auto"/>
            <w:bottom w:val="none" w:sz="0" w:space="0" w:color="auto"/>
            <w:right w:val="none" w:sz="0" w:space="0" w:color="auto"/>
          </w:divBdr>
        </w:div>
        <w:div w:id="1434789205">
          <w:marLeft w:val="640"/>
          <w:marRight w:val="0"/>
          <w:marTop w:val="0"/>
          <w:marBottom w:val="0"/>
          <w:divBdr>
            <w:top w:val="none" w:sz="0" w:space="0" w:color="auto"/>
            <w:left w:val="none" w:sz="0" w:space="0" w:color="auto"/>
            <w:bottom w:val="none" w:sz="0" w:space="0" w:color="auto"/>
            <w:right w:val="none" w:sz="0" w:space="0" w:color="auto"/>
          </w:divBdr>
        </w:div>
        <w:div w:id="1465779113">
          <w:marLeft w:val="640"/>
          <w:marRight w:val="0"/>
          <w:marTop w:val="0"/>
          <w:marBottom w:val="0"/>
          <w:divBdr>
            <w:top w:val="none" w:sz="0" w:space="0" w:color="auto"/>
            <w:left w:val="none" w:sz="0" w:space="0" w:color="auto"/>
            <w:bottom w:val="none" w:sz="0" w:space="0" w:color="auto"/>
            <w:right w:val="none" w:sz="0" w:space="0" w:color="auto"/>
          </w:divBdr>
        </w:div>
        <w:div w:id="1487741195">
          <w:marLeft w:val="640"/>
          <w:marRight w:val="0"/>
          <w:marTop w:val="0"/>
          <w:marBottom w:val="0"/>
          <w:divBdr>
            <w:top w:val="none" w:sz="0" w:space="0" w:color="auto"/>
            <w:left w:val="none" w:sz="0" w:space="0" w:color="auto"/>
            <w:bottom w:val="none" w:sz="0" w:space="0" w:color="auto"/>
            <w:right w:val="none" w:sz="0" w:space="0" w:color="auto"/>
          </w:divBdr>
        </w:div>
        <w:div w:id="1495875436">
          <w:marLeft w:val="640"/>
          <w:marRight w:val="0"/>
          <w:marTop w:val="0"/>
          <w:marBottom w:val="0"/>
          <w:divBdr>
            <w:top w:val="none" w:sz="0" w:space="0" w:color="auto"/>
            <w:left w:val="none" w:sz="0" w:space="0" w:color="auto"/>
            <w:bottom w:val="none" w:sz="0" w:space="0" w:color="auto"/>
            <w:right w:val="none" w:sz="0" w:space="0" w:color="auto"/>
          </w:divBdr>
        </w:div>
        <w:div w:id="1497112550">
          <w:marLeft w:val="640"/>
          <w:marRight w:val="0"/>
          <w:marTop w:val="0"/>
          <w:marBottom w:val="0"/>
          <w:divBdr>
            <w:top w:val="none" w:sz="0" w:space="0" w:color="auto"/>
            <w:left w:val="none" w:sz="0" w:space="0" w:color="auto"/>
            <w:bottom w:val="none" w:sz="0" w:space="0" w:color="auto"/>
            <w:right w:val="none" w:sz="0" w:space="0" w:color="auto"/>
          </w:divBdr>
        </w:div>
        <w:div w:id="1537623483">
          <w:marLeft w:val="640"/>
          <w:marRight w:val="0"/>
          <w:marTop w:val="0"/>
          <w:marBottom w:val="0"/>
          <w:divBdr>
            <w:top w:val="none" w:sz="0" w:space="0" w:color="auto"/>
            <w:left w:val="none" w:sz="0" w:space="0" w:color="auto"/>
            <w:bottom w:val="none" w:sz="0" w:space="0" w:color="auto"/>
            <w:right w:val="none" w:sz="0" w:space="0" w:color="auto"/>
          </w:divBdr>
        </w:div>
        <w:div w:id="1647011048">
          <w:marLeft w:val="640"/>
          <w:marRight w:val="0"/>
          <w:marTop w:val="0"/>
          <w:marBottom w:val="0"/>
          <w:divBdr>
            <w:top w:val="none" w:sz="0" w:space="0" w:color="auto"/>
            <w:left w:val="none" w:sz="0" w:space="0" w:color="auto"/>
            <w:bottom w:val="none" w:sz="0" w:space="0" w:color="auto"/>
            <w:right w:val="none" w:sz="0" w:space="0" w:color="auto"/>
          </w:divBdr>
        </w:div>
        <w:div w:id="1690646725">
          <w:marLeft w:val="640"/>
          <w:marRight w:val="0"/>
          <w:marTop w:val="0"/>
          <w:marBottom w:val="0"/>
          <w:divBdr>
            <w:top w:val="none" w:sz="0" w:space="0" w:color="auto"/>
            <w:left w:val="none" w:sz="0" w:space="0" w:color="auto"/>
            <w:bottom w:val="none" w:sz="0" w:space="0" w:color="auto"/>
            <w:right w:val="none" w:sz="0" w:space="0" w:color="auto"/>
          </w:divBdr>
        </w:div>
        <w:div w:id="1788312216">
          <w:marLeft w:val="640"/>
          <w:marRight w:val="0"/>
          <w:marTop w:val="0"/>
          <w:marBottom w:val="0"/>
          <w:divBdr>
            <w:top w:val="none" w:sz="0" w:space="0" w:color="auto"/>
            <w:left w:val="none" w:sz="0" w:space="0" w:color="auto"/>
            <w:bottom w:val="none" w:sz="0" w:space="0" w:color="auto"/>
            <w:right w:val="none" w:sz="0" w:space="0" w:color="auto"/>
          </w:divBdr>
        </w:div>
        <w:div w:id="1805348509">
          <w:marLeft w:val="640"/>
          <w:marRight w:val="0"/>
          <w:marTop w:val="0"/>
          <w:marBottom w:val="0"/>
          <w:divBdr>
            <w:top w:val="none" w:sz="0" w:space="0" w:color="auto"/>
            <w:left w:val="none" w:sz="0" w:space="0" w:color="auto"/>
            <w:bottom w:val="none" w:sz="0" w:space="0" w:color="auto"/>
            <w:right w:val="none" w:sz="0" w:space="0" w:color="auto"/>
          </w:divBdr>
        </w:div>
        <w:div w:id="1815675801">
          <w:marLeft w:val="640"/>
          <w:marRight w:val="0"/>
          <w:marTop w:val="0"/>
          <w:marBottom w:val="0"/>
          <w:divBdr>
            <w:top w:val="none" w:sz="0" w:space="0" w:color="auto"/>
            <w:left w:val="none" w:sz="0" w:space="0" w:color="auto"/>
            <w:bottom w:val="none" w:sz="0" w:space="0" w:color="auto"/>
            <w:right w:val="none" w:sz="0" w:space="0" w:color="auto"/>
          </w:divBdr>
        </w:div>
        <w:div w:id="1848250417">
          <w:marLeft w:val="640"/>
          <w:marRight w:val="0"/>
          <w:marTop w:val="0"/>
          <w:marBottom w:val="0"/>
          <w:divBdr>
            <w:top w:val="none" w:sz="0" w:space="0" w:color="auto"/>
            <w:left w:val="none" w:sz="0" w:space="0" w:color="auto"/>
            <w:bottom w:val="none" w:sz="0" w:space="0" w:color="auto"/>
            <w:right w:val="none" w:sz="0" w:space="0" w:color="auto"/>
          </w:divBdr>
        </w:div>
        <w:div w:id="1850244891">
          <w:marLeft w:val="640"/>
          <w:marRight w:val="0"/>
          <w:marTop w:val="0"/>
          <w:marBottom w:val="0"/>
          <w:divBdr>
            <w:top w:val="none" w:sz="0" w:space="0" w:color="auto"/>
            <w:left w:val="none" w:sz="0" w:space="0" w:color="auto"/>
            <w:bottom w:val="none" w:sz="0" w:space="0" w:color="auto"/>
            <w:right w:val="none" w:sz="0" w:space="0" w:color="auto"/>
          </w:divBdr>
        </w:div>
        <w:div w:id="1903367034">
          <w:marLeft w:val="640"/>
          <w:marRight w:val="0"/>
          <w:marTop w:val="0"/>
          <w:marBottom w:val="0"/>
          <w:divBdr>
            <w:top w:val="none" w:sz="0" w:space="0" w:color="auto"/>
            <w:left w:val="none" w:sz="0" w:space="0" w:color="auto"/>
            <w:bottom w:val="none" w:sz="0" w:space="0" w:color="auto"/>
            <w:right w:val="none" w:sz="0" w:space="0" w:color="auto"/>
          </w:divBdr>
        </w:div>
        <w:div w:id="1946843334">
          <w:marLeft w:val="640"/>
          <w:marRight w:val="0"/>
          <w:marTop w:val="0"/>
          <w:marBottom w:val="0"/>
          <w:divBdr>
            <w:top w:val="none" w:sz="0" w:space="0" w:color="auto"/>
            <w:left w:val="none" w:sz="0" w:space="0" w:color="auto"/>
            <w:bottom w:val="none" w:sz="0" w:space="0" w:color="auto"/>
            <w:right w:val="none" w:sz="0" w:space="0" w:color="auto"/>
          </w:divBdr>
        </w:div>
        <w:div w:id="1977097945">
          <w:marLeft w:val="640"/>
          <w:marRight w:val="0"/>
          <w:marTop w:val="0"/>
          <w:marBottom w:val="0"/>
          <w:divBdr>
            <w:top w:val="none" w:sz="0" w:space="0" w:color="auto"/>
            <w:left w:val="none" w:sz="0" w:space="0" w:color="auto"/>
            <w:bottom w:val="none" w:sz="0" w:space="0" w:color="auto"/>
            <w:right w:val="none" w:sz="0" w:space="0" w:color="auto"/>
          </w:divBdr>
        </w:div>
        <w:div w:id="2063017262">
          <w:marLeft w:val="640"/>
          <w:marRight w:val="0"/>
          <w:marTop w:val="0"/>
          <w:marBottom w:val="0"/>
          <w:divBdr>
            <w:top w:val="none" w:sz="0" w:space="0" w:color="auto"/>
            <w:left w:val="none" w:sz="0" w:space="0" w:color="auto"/>
            <w:bottom w:val="none" w:sz="0" w:space="0" w:color="auto"/>
            <w:right w:val="none" w:sz="0" w:space="0" w:color="auto"/>
          </w:divBdr>
        </w:div>
        <w:div w:id="2111967982">
          <w:marLeft w:val="640"/>
          <w:marRight w:val="0"/>
          <w:marTop w:val="0"/>
          <w:marBottom w:val="0"/>
          <w:divBdr>
            <w:top w:val="none" w:sz="0" w:space="0" w:color="auto"/>
            <w:left w:val="none" w:sz="0" w:space="0" w:color="auto"/>
            <w:bottom w:val="none" w:sz="0" w:space="0" w:color="auto"/>
            <w:right w:val="none" w:sz="0" w:space="0" w:color="auto"/>
          </w:divBdr>
        </w:div>
        <w:div w:id="2126806844">
          <w:marLeft w:val="640"/>
          <w:marRight w:val="0"/>
          <w:marTop w:val="0"/>
          <w:marBottom w:val="0"/>
          <w:divBdr>
            <w:top w:val="none" w:sz="0" w:space="0" w:color="auto"/>
            <w:left w:val="none" w:sz="0" w:space="0" w:color="auto"/>
            <w:bottom w:val="none" w:sz="0" w:space="0" w:color="auto"/>
            <w:right w:val="none" w:sz="0" w:space="0" w:color="auto"/>
          </w:divBdr>
        </w:div>
      </w:divsChild>
    </w:div>
    <w:div w:id="1136483668">
      <w:bodyDiv w:val="1"/>
      <w:marLeft w:val="0"/>
      <w:marRight w:val="0"/>
      <w:marTop w:val="0"/>
      <w:marBottom w:val="0"/>
      <w:divBdr>
        <w:top w:val="none" w:sz="0" w:space="0" w:color="auto"/>
        <w:left w:val="none" w:sz="0" w:space="0" w:color="auto"/>
        <w:bottom w:val="none" w:sz="0" w:space="0" w:color="auto"/>
        <w:right w:val="none" w:sz="0" w:space="0" w:color="auto"/>
      </w:divBdr>
      <w:divsChild>
        <w:div w:id="7412708">
          <w:marLeft w:val="640"/>
          <w:marRight w:val="0"/>
          <w:marTop w:val="0"/>
          <w:marBottom w:val="0"/>
          <w:divBdr>
            <w:top w:val="none" w:sz="0" w:space="0" w:color="auto"/>
            <w:left w:val="none" w:sz="0" w:space="0" w:color="auto"/>
            <w:bottom w:val="none" w:sz="0" w:space="0" w:color="auto"/>
            <w:right w:val="none" w:sz="0" w:space="0" w:color="auto"/>
          </w:divBdr>
        </w:div>
        <w:div w:id="43912322">
          <w:marLeft w:val="640"/>
          <w:marRight w:val="0"/>
          <w:marTop w:val="0"/>
          <w:marBottom w:val="0"/>
          <w:divBdr>
            <w:top w:val="none" w:sz="0" w:space="0" w:color="auto"/>
            <w:left w:val="none" w:sz="0" w:space="0" w:color="auto"/>
            <w:bottom w:val="none" w:sz="0" w:space="0" w:color="auto"/>
            <w:right w:val="none" w:sz="0" w:space="0" w:color="auto"/>
          </w:divBdr>
        </w:div>
        <w:div w:id="63846496">
          <w:marLeft w:val="640"/>
          <w:marRight w:val="0"/>
          <w:marTop w:val="0"/>
          <w:marBottom w:val="0"/>
          <w:divBdr>
            <w:top w:val="none" w:sz="0" w:space="0" w:color="auto"/>
            <w:left w:val="none" w:sz="0" w:space="0" w:color="auto"/>
            <w:bottom w:val="none" w:sz="0" w:space="0" w:color="auto"/>
            <w:right w:val="none" w:sz="0" w:space="0" w:color="auto"/>
          </w:divBdr>
        </w:div>
        <w:div w:id="155388454">
          <w:marLeft w:val="640"/>
          <w:marRight w:val="0"/>
          <w:marTop w:val="0"/>
          <w:marBottom w:val="0"/>
          <w:divBdr>
            <w:top w:val="none" w:sz="0" w:space="0" w:color="auto"/>
            <w:left w:val="none" w:sz="0" w:space="0" w:color="auto"/>
            <w:bottom w:val="none" w:sz="0" w:space="0" w:color="auto"/>
            <w:right w:val="none" w:sz="0" w:space="0" w:color="auto"/>
          </w:divBdr>
        </w:div>
        <w:div w:id="161357205">
          <w:marLeft w:val="640"/>
          <w:marRight w:val="0"/>
          <w:marTop w:val="0"/>
          <w:marBottom w:val="0"/>
          <w:divBdr>
            <w:top w:val="none" w:sz="0" w:space="0" w:color="auto"/>
            <w:left w:val="none" w:sz="0" w:space="0" w:color="auto"/>
            <w:bottom w:val="none" w:sz="0" w:space="0" w:color="auto"/>
            <w:right w:val="none" w:sz="0" w:space="0" w:color="auto"/>
          </w:divBdr>
        </w:div>
        <w:div w:id="185796829">
          <w:marLeft w:val="640"/>
          <w:marRight w:val="0"/>
          <w:marTop w:val="0"/>
          <w:marBottom w:val="0"/>
          <w:divBdr>
            <w:top w:val="none" w:sz="0" w:space="0" w:color="auto"/>
            <w:left w:val="none" w:sz="0" w:space="0" w:color="auto"/>
            <w:bottom w:val="none" w:sz="0" w:space="0" w:color="auto"/>
            <w:right w:val="none" w:sz="0" w:space="0" w:color="auto"/>
          </w:divBdr>
        </w:div>
        <w:div w:id="221137556">
          <w:marLeft w:val="640"/>
          <w:marRight w:val="0"/>
          <w:marTop w:val="0"/>
          <w:marBottom w:val="0"/>
          <w:divBdr>
            <w:top w:val="none" w:sz="0" w:space="0" w:color="auto"/>
            <w:left w:val="none" w:sz="0" w:space="0" w:color="auto"/>
            <w:bottom w:val="none" w:sz="0" w:space="0" w:color="auto"/>
            <w:right w:val="none" w:sz="0" w:space="0" w:color="auto"/>
          </w:divBdr>
        </w:div>
        <w:div w:id="243733521">
          <w:marLeft w:val="640"/>
          <w:marRight w:val="0"/>
          <w:marTop w:val="0"/>
          <w:marBottom w:val="0"/>
          <w:divBdr>
            <w:top w:val="none" w:sz="0" w:space="0" w:color="auto"/>
            <w:left w:val="none" w:sz="0" w:space="0" w:color="auto"/>
            <w:bottom w:val="none" w:sz="0" w:space="0" w:color="auto"/>
            <w:right w:val="none" w:sz="0" w:space="0" w:color="auto"/>
          </w:divBdr>
        </w:div>
        <w:div w:id="261185762">
          <w:marLeft w:val="640"/>
          <w:marRight w:val="0"/>
          <w:marTop w:val="0"/>
          <w:marBottom w:val="0"/>
          <w:divBdr>
            <w:top w:val="none" w:sz="0" w:space="0" w:color="auto"/>
            <w:left w:val="none" w:sz="0" w:space="0" w:color="auto"/>
            <w:bottom w:val="none" w:sz="0" w:space="0" w:color="auto"/>
            <w:right w:val="none" w:sz="0" w:space="0" w:color="auto"/>
          </w:divBdr>
        </w:div>
        <w:div w:id="282926271">
          <w:marLeft w:val="640"/>
          <w:marRight w:val="0"/>
          <w:marTop w:val="0"/>
          <w:marBottom w:val="0"/>
          <w:divBdr>
            <w:top w:val="none" w:sz="0" w:space="0" w:color="auto"/>
            <w:left w:val="none" w:sz="0" w:space="0" w:color="auto"/>
            <w:bottom w:val="none" w:sz="0" w:space="0" w:color="auto"/>
            <w:right w:val="none" w:sz="0" w:space="0" w:color="auto"/>
          </w:divBdr>
        </w:div>
        <w:div w:id="352918777">
          <w:marLeft w:val="640"/>
          <w:marRight w:val="0"/>
          <w:marTop w:val="0"/>
          <w:marBottom w:val="0"/>
          <w:divBdr>
            <w:top w:val="none" w:sz="0" w:space="0" w:color="auto"/>
            <w:left w:val="none" w:sz="0" w:space="0" w:color="auto"/>
            <w:bottom w:val="none" w:sz="0" w:space="0" w:color="auto"/>
            <w:right w:val="none" w:sz="0" w:space="0" w:color="auto"/>
          </w:divBdr>
        </w:div>
        <w:div w:id="421151163">
          <w:marLeft w:val="640"/>
          <w:marRight w:val="0"/>
          <w:marTop w:val="0"/>
          <w:marBottom w:val="0"/>
          <w:divBdr>
            <w:top w:val="none" w:sz="0" w:space="0" w:color="auto"/>
            <w:left w:val="none" w:sz="0" w:space="0" w:color="auto"/>
            <w:bottom w:val="none" w:sz="0" w:space="0" w:color="auto"/>
            <w:right w:val="none" w:sz="0" w:space="0" w:color="auto"/>
          </w:divBdr>
        </w:div>
        <w:div w:id="437263061">
          <w:marLeft w:val="640"/>
          <w:marRight w:val="0"/>
          <w:marTop w:val="0"/>
          <w:marBottom w:val="0"/>
          <w:divBdr>
            <w:top w:val="none" w:sz="0" w:space="0" w:color="auto"/>
            <w:left w:val="none" w:sz="0" w:space="0" w:color="auto"/>
            <w:bottom w:val="none" w:sz="0" w:space="0" w:color="auto"/>
            <w:right w:val="none" w:sz="0" w:space="0" w:color="auto"/>
          </w:divBdr>
        </w:div>
        <w:div w:id="482622929">
          <w:marLeft w:val="640"/>
          <w:marRight w:val="0"/>
          <w:marTop w:val="0"/>
          <w:marBottom w:val="0"/>
          <w:divBdr>
            <w:top w:val="none" w:sz="0" w:space="0" w:color="auto"/>
            <w:left w:val="none" w:sz="0" w:space="0" w:color="auto"/>
            <w:bottom w:val="none" w:sz="0" w:space="0" w:color="auto"/>
            <w:right w:val="none" w:sz="0" w:space="0" w:color="auto"/>
          </w:divBdr>
        </w:div>
        <w:div w:id="485781195">
          <w:marLeft w:val="640"/>
          <w:marRight w:val="0"/>
          <w:marTop w:val="0"/>
          <w:marBottom w:val="0"/>
          <w:divBdr>
            <w:top w:val="none" w:sz="0" w:space="0" w:color="auto"/>
            <w:left w:val="none" w:sz="0" w:space="0" w:color="auto"/>
            <w:bottom w:val="none" w:sz="0" w:space="0" w:color="auto"/>
            <w:right w:val="none" w:sz="0" w:space="0" w:color="auto"/>
          </w:divBdr>
        </w:div>
        <w:div w:id="553929450">
          <w:marLeft w:val="640"/>
          <w:marRight w:val="0"/>
          <w:marTop w:val="0"/>
          <w:marBottom w:val="0"/>
          <w:divBdr>
            <w:top w:val="none" w:sz="0" w:space="0" w:color="auto"/>
            <w:left w:val="none" w:sz="0" w:space="0" w:color="auto"/>
            <w:bottom w:val="none" w:sz="0" w:space="0" w:color="auto"/>
            <w:right w:val="none" w:sz="0" w:space="0" w:color="auto"/>
          </w:divBdr>
        </w:div>
        <w:div w:id="570888061">
          <w:marLeft w:val="640"/>
          <w:marRight w:val="0"/>
          <w:marTop w:val="0"/>
          <w:marBottom w:val="0"/>
          <w:divBdr>
            <w:top w:val="none" w:sz="0" w:space="0" w:color="auto"/>
            <w:left w:val="none" w:sz="0" w:space="0" w:color="auto"/>
            <w:bottom w:val="none" w:sz="0" w:space="0" w:color="auto"/>
            <w:right w:val="none" w:sz="0" w:space="0" w:color="auto"/>
          </w:divBdr>
        </w:div>
        <w:div w:id="637993409">
          <w:marLeft w:val="640"/>
          <w:marRight w:val="0"/>
          <w:marTop w:val="0"/>
          <w:marBottom w:val="0"/>
          <w:divBdr>
            <w:top w:val="none" w:sz="0" w:space="0" w:color="auto"/>
            <w:left w:val="none" w:sz="0" w:space="0" w:color="auto"/>
            <w:bottom w:val="none" w:sz="0" w:space="0" w:color="auto"/>
            <w:right w:val="none" w:sz="0" w:space="0" w:color="auto"/>
          </w:divBdr>
        </w:div>
        <w:div w:id="639268620">
          <w:marLeft w:val="640"/>
          <w:marRight w:val="0"/>
          <w:marTop w:val="0"/>
          <w:marBottom w:val="0"/>
          <w:divBdr>
            <w:top w:val="none" w:sz="0" w:space="0" w:color="auto"/>
            <w:left w:val="none" w:sz="0" w:space="0" w:color="auto"/>
            <w:bottom w:val="none" w:sz="0" w:space="0" w:color="auto"/>
            <w:right w:val="none" w:sz="0" w:space="0" w:color="auto"/>
          </w:divBdr>
        </w:div>
        <w:div w:id="661083478">
          <w:marLeft w:val="640"/>
          <w:marRight w:val="0"/>
          <w:marTop w:val="0"/>
          <w:marBottom w:val="0"/>
          <w:divBdr>
            <w:top w:val="none" w:sz="0" w:space="0" w:color="auto"/>
            <w:left w:val="none" w:sz="0" w:space="0" w:color="auto"/>
            <w:bottom w:val="none" w:sz="0" w:space="0" w:color="auto"/>
            <w:right w:val="none" w:sz="0" w:space="0" w:color="auto"/>
          </w:divBdr>
        </w:div>
        <w:div w:id="813371784">
          <w:marLeft w:val="640"/>
          <w:marRight w:val="0"/>
          <w:marTop w:val="0"/>
          <w:marBottom w:val="0"/>
          <w:divBdr>
            <w:top w:val="none" w:sz="0" w:space="0" w:color="auto"/>
            <w:left w:val="none" w:sz="0" w:space="0" w:color="auto"/>
            <w:bottom w:val="none" w:sz="0" w:space="0" w:color="auto"/>
            <w:right w:val="none" w:sz="0" w:space="0" w:color="auto"/>
          </w:divBdr>
        </w:div>
        <w:div w:id="816458634">
          <w:marLeft w:val="640"/>
          <w:marRight w:val="0"/>
          <w:marTop w:val="0"/>
          <w:marBottom w:val="0"/>
          <w:divBdr>
            <w:top w:val="none" w:sz="0" w:space="0" w:color="auto"/>
            <w:left w:val="none" w:sz="0" w:space="0" w:color="auto"/>
            <w:bottom w:val="none" w:sz="0" w:space="0" w:color="auto"/>
            <w:right w:val="none" w:sz="0" w:space="0" w:color="auto"/>
          </w:divBdr>
        </w:div>
        <w:div w:id="870993276">
          <w:marLeft w:val="640"/>
          <w:marRight w:val="0"/>
          <w:marTop w:val="0"/>
          <w:marBottom w:val="0"/>
          <w:divBdr>
            <w:top w:val="none" w:sz="0" w:space="0" w:color="auto"/>
            <w:left w:val="none" w:sz="0" w:space="0" w:color="auto"/>
            <w:bottom w:val="none" w:sz="0" w:space="0" w:color="auto"/>
            <w:right w:val="none" w:sz="0" w:space="0" w:color="auto"/>
          </w:divBdr>
        </w:div>
        <w:div w:id="975452311">
          <w:marLeft w:val="640"/>
          <w:marRight w:val="0"/>
          <w:marTop w:val="0"/>
          <w:marBottom w:val="0"/>
          <w:divBdr>
            <w:top w:val="none" w:sz="0" w:space="0" w:color="auto"/>
            <w:left w:val="none" w:sz="0" w:space="0" w:color="auto"/>
            <w:bottom w:val="none" w:sz="0" w:space="0" w:color="auto"/>
            <w:right w:val="none" w:sz="0" w:space="0" w:color="auto"/>
          </w:divBdr>
        </w:div>
        <w:div w:id="986277718">
          <w:marLeft w:val="640"/>
          <w:marRight w:val="0"/>
          <w:marTop w:val="0"/>
          <w:marBottom w:val="0"/>
          <w:divBdr>
            <w:top w:val="none" w:sz="0" w:space="0" w:color="auto"/>
            <w:left w:val="none" w:sz="0" w:space="0" w:color="auto"/>
            <w:bottom w:val="none" w:sz="0" w:space="0" w:color="auto"/>
            <w:right w:val="none" w:sz="0" w:space="0" w:color="auto"/>
          </w:divBdr>
        </w:div>
        <w:div w:id="1041132861">
          <w:marLeft w:val="640"/>
          <w:marRight w:val="0"/>
          <w:marTop w:val="0"/>
          <w:marBottom w:val="0"/>
          <w:divBdr>
            <w:top w:val="none" w:sz="0" w:space="0" w:color="auto"/>
            <w:left w:val="none" w:sz="0" w:space="0" w:color="auto"/>
            <w:bottom w:val="none" w:sz="0" w:space="0" w:color="auto"/>
            <w:right w:val="none" w:sz="0" w:space="0" w:color="auto"/>
          </w:divBdr>
        </w:div>
        <w:div w:id="1125974770">
          <w:marLeft w:val="640"/>
          <w:marRight w:val="0"/>
          <w:marTop w:val="0"/>
          <w:marBottom w:val="0"/>
          <w:divBdr>
            <w:top w:val="none" w:sz="0" w:space="0" w:color="auto"/>
            <w:left w:val="none" w:sz="0" w:space="0" w:color="auto"/>
            <w:bottom w:val="none" w:sz="0" w:space="0" w:color="auto"/>
            <w:right w:val="none" w:sz="0" w:space="0" w:color="auto"/>
          </w:divBdr>
        </w:div>
        <w:div w:id="1159810492">
          <w:marLeft w:val="640"/>
          <w:marRight w:val="0"/>
          <w:marTop w:val="0"/>
          <w:marBottom w:val="0"/>
          <w:divBdr>
            <w:top w:val="none" w:sz="0" w:space="0" w:color="auto"/>
            <w:left w:val="none" w:sz="0" w:space="0" w:color="auto"/>
            <w:bottom w:val="none" w:sz="0" w:space="0" w:color="auto"/>
            <w:right w:val="none" w:sz="0" w:space="0" w:color="auto"/>
          </w:divBdr>
        </w:div>
        <w:div w:id="1191920068">
          <w:marLeft w:val="640"/>
          <w:marRight w:val="0"/>
          <w:marTop w:val="0"/>
          <w:marBottom w:val="0"/>
          <w:divBdr>
            <w:top w:val="none" w:sz="0" w:space="0" w:color="auto"/>
            <w:left w:val="none" w:sz="0" w:space="0" w:color="auto"/>
            <w:bottom w:val="none" w:sz="0" w:space="0" w:color="auto"/>
            <w:right w:val="none" w:sz="0" w:space="0" w:color="auto"/>
          </w:divBdr>
        </w:div>
        <w:div w:id="1196625546">
          <w:marLeft w:val="640"/>
          <w:marRight w:val="0"/>
          <w:marTop w:val="0"/>
          <w:marBottom w:val="0"/>
          <w:divBdr>
            <w:top w:val="none" w:sz="0" w:space="0" w:color="auto"/>
            <w:left w:val="none" w:sz="0" w:space="0" w:color="auto"/>
            <w:bottom w:val="none" w:sz="0" w:space="0" w:color="auto"/>
            <w:right w:val="none" w:sz="0" w:space="0" w:color="auto"/>
          </w:divBdr>
        </w:div>
        <w:div w:id="1205411721">
          <w:marLeft w:val="640"/>
          <w:marRight w:val="0"/>
          <w:marTop w:val="0"/>
          <w:marBottom w:val="0"/>
          <w:divBdr>
            <w:top w:val="none" w:sz="0" w:space="0" w:color="auto"/>
            <w:left w:val="none" w:sz="0" w:space="0" w:color="auto"/>
            <w:bottom w:val="none" w:sz="0" w:space="0" w:color="auto"/>
            <w:right w:val="none" w:sz="0" w:space="0" w:color="auto"/>
          </w:divBdr>
        </w:div>
        <w:div w:id="1241449034">
          <w:marLeft w:val="640"/>
          <w:marRight w:val="0"/>
          <w:marTop w:val="0"/>
          <w:marBottom w:val="0"/>
          <w:divBdr>
            <w:top w:val="none" w:sz="0" w:space="0" w:color="auto"/>
            <w:left w:val="none" w:sz="0" w:space="0" w:color="auto"/>
            <w:bottom w:val="none" w:sz="0" w:space="0" w:color="auto"/>
            <w:right w:val="none" w:sz="0" w:space="0" w:color="auto"/>
          </w:divBdr>
        </w:div>
        <w:div w:id="1249732659">
          <w:marLeft w:val="640"/>
          <w:marRight w:val="0"/>
          <w:marTop w:val="0"/>
          <w:marBottom w:val="0"/>
          <w:divBdr>
            <w:top w:val="none" w:sz="0" w:space="0" w:color="auto"/>
            <w:left w:val="none" w:sz="0" w:space="0" w:color="auto"/>
            <w:bottom w:val="none" w:sz="0" w:space="0" w:color="auto"/>
            <w:right w:val="none" w:sz="0" w:space="0" w:color="auto"/>
          </w:divBdr>
        </w:div>
        <w:div w:id="1282496168">
          <w:marLeft w:val="640"/>
          <w:marRight w:val="0"/>
          <w:marTop w:val="0"/>
          <w:marBottom w:val="0"/>
          <w:divBdr>
            <w:top w:val="none" w:sz="0" w:space="0" w:color="auto"/>
            <w:left w:val="none" w:sz="0" w:space="0" w:color="auto"/>
            <w:bottom w:val="none" w:sz="0" w:space="0" w:color="auto"/>
            <w:right w:val="none" w:sz="0" w:space="0" w:color="auto"/>
          </w:divBdr>
        </w:div>
        <w:div w:id="1314717881">
          <w:marLeft w:val="640"/>
          <w:marRight w:val="0"/>
          <w:marTop w:val="0"/>
          <w:marBottom w:val="0"/>
          <w:divBdr>
            <w:top w:val="none" w:sz="0" w:space="0" w:color="auto"/>
            <w:left w:val="none" w:sz="0" w:space="0" w:color="auto"/>
            <w:bottom w:val="none" w:sz="0" w:space="0" w:color="auto"/>
            <w:right w:val="none" w:sz="0" w:space="0" w:color="auto"/>
          </w:divBdr>
        </w:div>
        <w:div w:id="1359429395">
          <w:marLeft w:val="640"/>
          <w:marRight w:val="0"/>
          <w:marTop w:val="0"/>
          <w:marBottom w:val="0"/>
          <w:divBdr>
            <w:top w:val="none" w:sz="0" w:space="0" w:color="auto"/>
            <w:left w:val="none" w:sz="0" w:space="0" w:color="auto"/>
            <w:bottom w:val="none" w:sz="0" w:space="0" w:color="auto"/>
            <w:right w:val="none" w:sz="0" w:space="0" w:color="auto"/>
          </w:divBdr>
        </w:div>
        <w:div w:id="1365515595">
          <w:marLeft w:val="640"/>
          <w:marRight w:val="0"/>
          <w:marTop w:val="0"/>
          <w:marBottom w:val="0"/>
          <w:divBdr>
            <w:top w:val="none" w:sz="0" w:space="0" w:color="auto"/>
            <w:left w:val="none" w:sz="0" w:space="0" w:color="auto"/>
            <w:bottom w:val="none" w:sz="0" w:space="0" w:color="auto"/>
            <w:right w:val="none" w:sz="0" w:space="0" w:color="auto"/>
          </w:divBdr>
        </w:div>
        <w:div w:id="1375889161">
          <w:marLeft w:val="640"/>
          <w:marRight w:val="0"/>
          <w:marTop w:val="0"/>
          <w:marBottom w:val="0"/>
          <w:divBdr>
            <w:top w:val="none" w:sz="0" w:space="0" w:color="auto"/>
            <w:left w:val="none" w:sz="0" w:space="0" w:color="auto"/>
            <w:bottom w:val="none" w:sz="0" w:space="0" w:color="auto"/>
            <w:right w:val="none" w:sz="0" w:space="0" w:color="auto"/>
          </w:divBdr>
        </w:div>
        <w:div w:id="1394700785">
          <w:marLeft w:val="640"/>
          <w:marRight w:val="0"/>
          <w:marTop w:val="0"/>
          <w:marBottom w:val="0"/>
          <w:divBdr>
            <w:top w:val="none" w:sz="0" w:space="0" w:color="auto"/>
            <w:left w:val="none" w:sz="0" w:space="0" w:color="auto"/>
            <w:bottom w:val="none" w:sz="0" w:space="0" w:color="auto"/>
            <w:right w:val="none" w:sz="0" w:space="0" w:color="auto"/>
          </w:divBdr>
        </w:div>
        <w:div w:id="1402026532">
          <w:marLeft w:val="640"/>
          <w:marRight w:val="0"/>
          <w:marTop w:val="0"/>
          <w:marBottom w:val="0"/>
          <w:divBdr>
            <w:top w:val="none" w:sz="0" w:space="0" w:color="auto"/>
            <w:left w:val="none" w:sz="0" w:space="0" w:color="auto"/>
            <w:bottom w:val="none" w:sz="0" w:space="0" w:color="auto"/>
            <w:right w:val="none" w:sz="0" w:space="0" w:color="auto"/>
          </w:divBdr>
        </w:div>
        <w:div w:id="1434476109">
          <w:marLeft w:val="640"/>
          <w:marRight w:val="0"/>
          <w:marTop w:val="0"/>
          <w:marBottom w:val="0"/>
          <w:divBdr>
            <w:top w:val="none" w:sz="0" w:space="0" w:color="auto"/>
            <w:left w:val="none" w:sz="0" w:space="0" w:color="auto"/>
            <w:bottom w:val="none" w:sz="0" w:space="0" w:color="auto"/>
            <w:right w:val="none" w:sz="0" w:space="0" w:color="auto"/>
          </w:divBdr>
        </w:div>
        <w:div w:id="1456682533">
          <w:marLeft w:val="640"/>
          <w:marRight w:val="0"/>
          <w:marTop w:val="0"/>
          <w:marBottom w:val="0"/>
          <w:divBdr>
            <w:top w:val="none" w:sz="0" w:space="0" w:color="auto"/>
            <w:left w:val="none" w:sz="0" w:space="0" w:color="auto"/>
            <w:bottom w:val="none" w:sz="0" w:space="0" w:color="auto"/>
            <w:right w:val="none" w:sz="0" w:space="0" w:color="auto"/>
          </w:divBdr>
        </w:div>
        <w:div w:id="1490753423">
          <w:marLeft w:val="640"/>
          <w:marRight w:val="0"/>
          <w:marTop w:val="0"/>
          <w:marBottom w:val="0"/>
          <w:divBdr>
            <w:top w:val="none" w:sz="0" w:space="0" w:color="auto"/>
            <w:left w:val="none" w:sz="0" w:space="0" w:color="auto"/>
            <w:bottom w:val="none" w:sz="0" w:space="0" w:color="auto"/>
            <w:right w:val="none" w:sz="0" w:space="0" w:color="auto"/>
          </w:divBdr>
        </w:div>
        <w:div w:id="1499418590">
          <w:marLeft w:val="640"/>
          <w:marRight w:val="0"/>
          <w:marTop w:val="0"/>
          <w:marBottom w:val="0"/>
          <w:divBdr>
            <w:top w:val="none" w:sz="0" w:space="0" w:color="auto"/>
            <w:left w:val="none" w:sz="0" w:space="0" w:color="auto"/>
            <w:bottom w:val="none" w:sz="0" w:space="0" w:color="auto"/>
            <w:right w:val="none" w:sz="0" w:space="0" w:color="auto"/>
          </w:divBdr>
        </w:div>
        <w:div w:id="1529562944">
          <w:marLeft w:val="640"/>
          <w:marRight w:val="0"/>
          <w:marTop w:val="0"/>
          <w:marBottom w:val="0"/>
          <w:divBdr>
            <w:top w:val="none" w:sz="0" w:space="0" w:color="auto"/>
            <w:left w:val="none" w:sz="0" w:space="0" w:color="auto"/>
            <w:bottom w:val="none" w:sz="0" w:space="0" w:color="auto"/>
            <w:right w:val="none" w:sz="0" w:space="0" w:color="auto"/>
          </w:divBdr>
        </w:div>
        <w:div w:id="1549339777">
          <w:marLeft w:val="640"/>
          <w:marRight w:val="0"/>
          <w:marTop w:val="0"/>
          <w:marBottom w:val="0"/>
          <w:divBdr>
            <w:top w:val="none" w:sz="0" w:space="0" w:color="auto"/>
            <w:left w:val="none" w:sz="0" w:space="0" w:color="auto"/>
            <w:bottom w:val="none" w:sz="0" w:space="0" w:color="auto"/>
            <w:right w:val="none" w:sz="0" w:space="0" w:color="auto"/>
          </w:divBdr>
        </w:div>
        <w:div w:id="1601446535">
          <w:marLeft w:val="640"/>
          <w:marRight w:val="0"/>
          <w:marTop w:val="0"/>
          <w:marBottom w:val="0"/>
          <w:divBdr>
            <w:top w:val="none" w:sz="0" w:space="0" w:color="auto"/>
            <w:left w:val="none" w:sz="0" w:space="0" w:color="auto"/>
            <w:bottom w:val="none" w:sz="0" w:space="0" w:color="auto"/>
            <w:right w:val="none" w:sz="0" w:space="0" w:color="auto"/>
          </w:divBdr>
        </w:div>
        <w:div w:id="1639796319">
          <w:marLeft w:val="640"/>
          <w:marRight w:val="0"/>
          <w:marTop w:val="0"/>
          <w:marBottom w:val="0"/>
          <w:divBdr>
            <w:top w:val="none" w:sz="0" w:space="0" w:color="auto"/>
            <w:left w:val="none" w:sz="0" w:space="0" w:color="auto"/>
            <w:bottom w:val="none" w:sz="0" w:space="0" w:color="auto"/>
            <w:right w:val="none" w:sz="0" w:space="0" w:color="auto"/>
          </w:divBdr>
        </w:div>
        <w:div w:id="1655059260">
          <w:marLeft w:val="640"/>
          <w:marRight w:val="0"/>
          <w:marTop w:val="0"/>
          <w:marBottom w:val="0"/>
          <w:divBdr>
            <w:top w:val="none" w:sz="0" w:space="0" w:color="auto"/>
            <w:left w:val="none" w:sz="0" w:space="0" w:color="auto"/>
            <w:bottom w:val="none" w:sz="0" w:space="0" w:color="auto"/>
            <w:right w:val="none" w:sz="0" w:space="0" w:color="auto"/>
          </w:divBdr>
        </w:div>
        <w:div w:id="1744645734">
          <w:marLeft w:val="640"/>
          <w:marRight w:val="0"/>
          <w:marTop w:val="0"/>
          <w:marBottom w:val="0"/>
          <w:divBdr>
            <w:top w:val="none" w:sz="0" w:space="0" w:color="auto"/>
            <w:left w:val="none" w:sz="0" w:space="0" w:color="auto"/>
            <w:bottom w:val="none" w:sz="0" w:space="0" w:color="auto"/>
            <w:right w:val="none" w:sz="0" w:space="0" w:color="auto"/>
          </w:divBdr>
        </w:div>
        <w:div w:id="1755662234">
          <w:marLeft w:val="640"/>
          <w:marRight w:val="0"/>
          <w:marTop w:val="0"/>
          <w:marBottom w:val="0"/>
          <w:divBdr>
            <w:top w:val="none" w:sz="0" w:space="0" w:color="auto"/>
            <w:left w:val="none" w:sz="0" w:space="0" w:color="auto"/>
            <w:bottom w:val="none" w:sz="0" w:space="0" w:color="auto"/>
            <w:right w:val="none" w:sz="0" w:space="0" w:color="auto"/>
          </w:divBdr>
        </w:div>
        <w:div w:id="1781804025">
          <w:marLeft w:val="640"/>
          <w:marRight w:val="0"/>
          <w:marTop w:val="0"/>
          <w:marBottom w:val="0"/>
          <w:divBdr>
            <w:top w:val="none" w:sz="0" w:space="0" w:color="auto"/>
            <w:left w:val="none" w:sz="0" w:space="0" w:color="auto"/>
            <w:bottom w:val="none" w:sz="0" w:space="0" w:color="auto"/>
            <w:right w:val="none" w:sz="0" w:space="0" w:color="auto"/>
          </w:divBdr>
        </w:div>
        <w:div w:id="1794205754">
          <w:marLeft w:val="640"/>
          <w:marRight w:val="0"/>
          <w:marTop w:val="0"/>
          <w:marBottom w:val="0"/>
          <w:divBdr>
            <w:top w:val="none" w:sz="0" w:space="0" w:color="auto"/>
            <w:left w:val="none" w:sz="0" w:space="0" w:color="auto"/>
            <w:bottom w:val="none" w:sz="0" w:space="0" w:color="auto"/>
            <w:right w:val="none" w:sz="0" w:space="0" w:color="auto"/>
          </w:divBdr>
        </w:div>
        <w:div w:id="1844782176">
          <w:marLeft w:val="640"/>
          <w:marRight w:val="0"/>
          <w:marTop w:val="0"/>
          <w:marBottom w:val="0"/>
          <w:divBdr>
            <w:top w:val="none" w:sz="0" w:space="0" w:color="auto"/>
            <w:left w:val="none" w:sz="0" w:space="0" w:color="auto"/>
            <w:bottom w:val="none" w:sz="0" w:space="0" w:color="auto"/>
            <w:right w:val="none" w:sz="0" w:space="0" w:color="auto"/>
          </w:divBdr>
        </w:div>
        <w:div w:id="1847134901">
          <w:marLeft w:val="640"/>
          <w:marRight w:val="0"/>
          <w:marTop w:val="0"/>
          <w:marBottom w:val="0"/>
          <w:divBdr>
            <w:top w:val="none" w:sz="0" w:space="0" w:color="auto"/>
            <w:left w:val="none" w:sz="0" w:space="0" w:color="auto"/>
            <w:bottom w:val="none" w:sz="0" w:space="0" w:color="auto"/>
            <w:right w:val="none" w:sz="0" w:space="0" w:color="auto"/>
          </w:divBdr>
        </w:div>
        <w:div w:id="1853061798">
          <w:marLeft w:val="640"/>
          <w:marRight w:val="0"/>
          <w:marTop w:val="0"/>
          <w:marBottom w:val="0"/>
          <w:divBdr>
            <w:top w:val="none" w:sz="0" w:space="0" w:color="auto"/>
            <w:left w:val="none" w:sz="0" w:space="0" w:color="auto"/>
            <w:bottom w:val="none" w:sz="0" w:space="0" w:color="auto"/>
            <w:right w:val="none" w:sz="0" w:space="0" w:color="auto"/>
          </w:divBdr>
        </w:div>
        <w:div w:id="1867597614">
          <w:marLeft w:val="640"/>
          <w:marRight w:val="0"/>
          <w:marTop w:val="0"/>
          <w:marBottom w:val="0"/>
          <w:divBdr>
            <w:top w:val="none" w:sz="0" w:space="0" w:color="auto"/>
            <w:left w:val="none" w:sz="0" w:space="0" w:color="auto"/>
            <w:bottom w:val="none" w:sz="0" w:space="0" w:color="auto"/>
            <w:right w:val="none" w:sz="0" w:space="0" w:color="auto"/>
          </w:divBdr>
        </w:div>
        <w:div w:id="1896045654">
          <w:marLeft w:val="640"/>
          <w:marRight w:val="0"/>
          <w:marTop w:val="0"/>
          <w:marBottom w:val="0"/>
          <w:divBdr>
            <w:top w:val="none" w:sz="0" w:space="0" w:color="auto"/>
            <w:left w:val="none" w:sz="0" w:space="0" w:color="auto"/>
            <w:bottom w:val="none" w:sz="0" w:space="0" w:color="auto"/>
            <w:right w:val="none" w:sz="0" w:space="0" w:color="auto"/>
          </w:divBdr>
        </w:div>
        <w:div w:id="1900897714">
          <w:marLeft w:val="640"/>
          <w:marRight w:val="0"/>
          <w:marTop w:val="0"/>
          <w:marBottom w:val="0"/>
          <w:divBdr>
            <w:top w:val="none" w:sz="0" w:space="0" w:color="auto"/>
            <w:left w:val="none" w:sz="0" w:space="0" w:color="auto"/>
            <w:bottom w:val="none" w:sz="0" w:space="0" w:color="auto"/>
            <w:right w:val="none" w:sz="0" w:space="0" w:color="auto"/>
          </w:divBdr>
        </w:div>
        <w:div w:id="1912082802">
          <w:marLeft w:val="640"/>
          <w:marRight w:val="0"/>
          <w:marTop w:val="0"/>
          <w:marBottom w:val="0"/>
          <w:divBdr>
            <w:top w:val="none" w:sz="0" w:space="0" w:color="auto"/>
            <w:left w:val="none" w:sz="0" w:space="0" w:color="auto"/>
            <w:bottom w:val="none" w:sz="0" w:space="0" w:color="auto"/>
            <w:right w:val="none" w:sz="0" w:space="0" w:color="auto"/>
          </w:divBdr>
        </w:div>
        <w:div w:id="2013531222">
          <w:marLeft w:val="640"/>
          <w:marRight w:val="0"/>
          <w:marTop w:val="0"/>
          <w:marBottom w:val="0"/>
          <w:divBdr>
            <w:top w:val="none" w:sz="0" w:space="0" w:color="auto"/>
            <w:left w:val="none" w:sz="0" w:space="0" w:color="auto"/>
            <w:bottom w:val="none" w:sz="0" w:space="0" w:color="auto"/>
            <w:right w:val="none" w:sz="0" w:space="0" w:color="auto"/>
          </w:divBdr>
        </w:div>
        <w:div w:id="2015494232">
          <w:marLeft w:val="640"/>
          <w:marRight w:val="0"/>
          <w:marTop w:val="0"/>
          <w:marBottom w:val="0"/>
          <w:divBdr>
            <w:top w:val="none" w:sz="0" w:space="0" w:color="auto"/>
            <w:left w:val="none" w:sz="0" w:space="0" w:color="auto"/>
            <w:bottom w:val="none" w:sz="0" w:space="0" w:color="auto"/>
            <w:right w:val="none" w:sz="0" w:space="0" w:color="auto"/>
          </w:divBdr>
        </w:div>
        <w:div w:id="2049794572">
          <w:marLeft w:val="640"/>
          <w:marRight w:val="0"/>
          <w:marTop w:val="0"/>
          <w:marBottom w:val="0"/>
          <w:divBdr>
            <w:top w:val="none" w:sz="0" w:space="0" w:color="auto"/>
            <w:left w:val="none" w:sz="0" w:space="0" w:color="auto"/>
            <w:bottom w:val="none" w:sz="0" w:space="0" w:color="auto"/>
            <w:right w:val="none" w:sz="0" w:space="0" w:color="auto"/>
          </w:divBdr>
        </w:div>
        <w:div w:id="2076508820">
          <w:marLeft w:val="640"/>
          <w:marRight w:val="0"/>
          <w:marTop w:val="0"/>
          <w:marBottom w:val="0"/>
          <w:divBdr>
            <w:top w:val="none" w:sz="0" w:space="0" w:color="auto"/>
            <w:left w:val="none" w:sz="0" w:space="0" w:color="auto"/>
            <w:bottom w:val="none" w:sz="0" w:space="0" w:color="auto"/>
            <w:right w:val="none" w:sz="0" w:space="0" w:color="auto"/>
          </w:divBdr>
        </w:div>
        <w:div w:id="2139181617">
          <w:marLeft w:val="640"/>
          <w:marRight w:val="0"/>
          <w:marTop w:val="0"/>
          <w:marBottom w:val="0"/>
          <w:divBdr>
            <w:top w:val="none" w:sz="0" w:space="0" w:color="auto"/>
            <w:left w:val="none" w:sz="0" w:space="0" w:color="auto"/>
            <w:bottom w:val="none" w:sz="0" w:space="0" w:color="auto"/>
            <w:right w:val="none" w:sz="0" w:space="0" w:color="auto"/>
          </w:divBdr>
        </w:div>
      </w:divsChild>
    </w:div>
    <w:div w:id="1170371129">
      <w:bodyDiv w:val="1"/>
      <w:marLeft w:val="0"/>
      <w:marRight w:val="0"/>
      <w:marTop w:val="0"/>
      <w:marBottom w:val="0"/>
      <w:divBdr>
        <w:top w:val="none" w:sz="0" w:space="0" w:color="auto"/>
        <w:left w:val="none" w:sz="0" w:space="0" w:color="auto"/>
        <w:bottom w:val="none" w:sz="0" w:space="0" w:color="auto"/>
        <w:right w:val="none" w:sz="0" w:space="0" w:color="auto"/>
      </w:divBdr>
    </w:div>
    <w:div w:id="1261186090">
      <w:bodyDiv w:val="1"/>
      <w:marLeft w:val="0"/>
      <w:marRight w:val="0"/>
      <w:marTop w:val="0"/>
      <w:marBottom w:val="0"/>
      <w:divBdr>
        <w:top w:val="none" w:sz="0" w:space="0" w:color="auto"/>
        <w:left w:val="none" w:sz="0" w:space="0" w:color="auto"/>
        <w:bottom w:val="none" w:sz="0" w:space="0" w:color="auto"/>
        <w:right w:val="none" w:sz="0" w:space="0" w:color="auto"/>
      </w:divBdr>
      <w:divsChild>
        <w:div w:id="1649431686">
          <w:marLeft w:val="0"/>
          <w:marRight w:val="0"/>
          <w:marTop w:val="0"/>
          <w:marBottom w:val="0"/>
          <w:divBdr>
            <w:top w:val="none" w:sz="0" w:space="0" w:color="auto"/>
            <w:left w:val="none" w:sz="0" w:space="0" w:color="auto"/>
            <w:bottom w:val="none" w:sz="0" w:space="0" w:color="auto"/>
            <w:right w:val="none" w:sz="0" w:space="0" w:color="auto"/>
          </w:divBdr>
          <w:divsChild>
            <w:div w:id="850145046">
              <w:marLeft w:val="0"/>
              <w:marRight w:val="0"/>
              <w:marTop w:val="0"/>
              <w:marBottom w:val="0"/>
              <w:divBdr>
                <w:top w:val="none" w:sz="0" w:space="0" w:color="auto"/>
                <w:left w:val="none" w:sz="0" w:space="0" w:color="auto"/>
                <w:bottom w:val="none" w:sz="0" w:space="0" w:color="auto"/>
                <w:right w:val="none" w:sz="0" w:space="0" w:color="auto"/>
              </w:divBdr>
              <w:divsChild>
                <w:div w:id="65001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55124">
      <w:bodyDiv w:val="1"/>
      <w:marLeft w:val="0"/>
      <w:marRight w:val="0"/>
      <w:marTop w:val="0"/>
      <w:marBottom w:val="0"/>
      <w:divBdr>
        <w:top w:val="none" w:sz="0" w:space="0" w:color="auto"/>
        <w:left w:val="none" w:sz="0" w:space="0" w:color="auto"/>
        <w:bottom w:val="none" w:sz="0" w:space="0" w:color="auto"/>
        <w:right w:val="none" w:sz="0" w:space="0" w:color="auto"/>
      </w:divBdr>
      <w:divsChild>
        <w:div w:id="2076395183">
          <w:marLeft w:val="0"/>
          <w:marRight w:val="0"/>
          <w:marTop w:val="0"/>
          <w:marBottom w:val="0"/>
          <w:divBdr>
            <w:top w:val="none" w:sz="0" w:space="0" w:color="auto"/>
            <w:left w:val="none" w:sz="0" w:space="0" w:color="auto"/>
            <w:bottom w:val="none" w:sz="0" w:space="0" w:color="auto"/>
            <w:right w:val="none" w:sz="0" w:space="0" w:color="auto"/>
          </w:divBdr>
          <w:divsChild>
            <w:div w:id="1882786283">
              <w:marLeft w:val="0"/>
              <w:marRight w:val="0"/>
              <w:marTop w:val="0"/>
              <w:marBottom w:val="0"/>
              <w:divBdr>
                <w:top w:val="none" w:sz="0" w:space="0" w:color="auto"/>
                <w:left w:val="none" w:sz="0" w:space="0" w:color="auto"/>
                <w:bottom w:val="none" w:sz="0" w:space="0" w:color="auto"/>
                <w:right w:val="none" w:sz="0" w:space="0" w:color="auto"/>
              </w:divBdr>
              <w:divsChild>
                <w:div w:id="189877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63998">
      <w:bodyDiv w:val="1"/>
      <w:marLeft w:val="0"/>
      <w:marRight w:val="0"/>
      <w:marTop w:val="0"/>
      <w:marBottom w:val="0"/>
      <w:divBdr>
        <w:top w:val="none" w:sz="0" w:space="0" w:color="auto"/>
        <w:left w:val="none" w:sz="0" w:space="0" w:color="auto"/>
        <w:bottom w:val="none" w:sz="0" w:space="0" w:color="auto"/>
        <w:right w:val="none" w:sz="0" w:space="0" w:color="auto"/>
      </w:divBdr>
      <w:divsChild>
        <w:div w:id="259072283">
          <w:marLeft w:val="0"/>
          <w:marRight w:val="0"/>
          <w:marTop w:val="75"/>
          <w:marBottom w:val="0"/>
          <w:divBdr>
            <w:top w:val="none" w:sz="0" w:space="0" w:color="auto"/>
            <w:left w:val="none" w:sz="0" w:space="0" w:color="auto"/>
            <w:bottom w:val="none" w:sz="0" w:space="0" w:color="auto"/>
            <w:right w:val="none" w:sz="0" w:space="0" w:color="auto"/>
          </w:divBdr>
        </w:div>
        <w:div w:id="190193051">
          <w:marLeft w:val="0"/>
          <w:marRight w:val="0"/>
          <w:marTop w:val="75"/>
          <w:marBottom w:val="300"/>
          <w:divBdr>
            <w:top w:val="none" w:sz="0" w:space="0" w:color="auto"/>
            <w:left w:val="none" w:sz="0" w:space="0" w:color="auto"/>
            <w:bottom w:val="none" w:sz="0" w:space="0" w:color="auto"/>
            <w:right w:val="none" w:sz="0" w:space="0" w:color="auto"/>
          </w:divBdr>
        </w:div>
      </w:divsChild>
    </w:div>
    <w:div w:id="1432168963">
      <w:bodyDiv w:val="1"/>
      <w:marLeft w:val="0"/>
      <w:marRight w:val="0"/>
      <w:marTop w:val="0"/>
      <w:marBottom w:val="0"/>
      <w:divBdr>
        <w:top w:val="none" w:sz="0" w:space="0" w:color="auto"/>
        <w:left w:val="none" w:sz="0" w:space="0" w:color="auto"/>
        <w:bottom w:val="none" w:sz="0" w:space="0" w:color="auto"/>
        <w:right w:val="none" w:sz="0" w:space="0" w:color="auto"/>
      </w:divBdr>
      <w:divsChild>
        <w:div w:id="258833115">
          <w:marLeft w:val="0"/>
          <w:marRight w:val="0"/>
          <w:marTop w:val="0"/>
          <w:marBottom w:val="0"/>
          <w:divBdr>
            <w:top w:val="none" w:sz="0" w:space="0" w:color="auto"/>
            <w:left w:val="none" w:sz="0" w:space="0" w:color="auto"/>
            <w:bottom w:val="none" w:sz="0" w:space="0" w:color="auto"/>
            <w:right w:val="none" w:sz="0" w:space="0" w:color="auto"/>
          </w:divBdr>
          <w:divsChild>
            <w:div w:id="453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868417">
      <w:bodyDiv w:val="1"/>
      <w:marLeft w:val="0"/>
      <w:marRight w:val="0"/>
      <w:marTop w:val="0"/>
      <w:marBottom w:val="0"/>
      <w:divBdr>
        <w:top w:val="none" w:sz="0" w:space="0" w:color="auto"/>
        <w:left w:val="none" w:sz="0" w:space="0" w:color="auto"/>
        <w:bottom w:val="none" w:sz="0" w:space="0" w:color="auto"/>
        <w:right w:val="none" w:sz="0" w:space="0" w:color="auto"/>
      </w:divBdr>
      <w:divsChild>
        <w:div w:id="1472166049">
          <w:marLeft w:val="0"/>
          <w:marRight w:val="0"/>
          <w:marTop w:val="0"/>
          <w:marBottom w:val="0"/>
          <w:divBdr>
            <w:top w:val="none" w:sz="0" w:space="0" w:color="auto"/>
            <w:left w:val="none" w:sz="0" w:space="0" w:color="auto"/>
            <w:bottom w:val="none" w:sz="0" w:space="0" w:color="auto"/>
            <w:right w:val="none" w:sz="0" w:space="0" w:color="auto"/>
          </w:divBdr>
          <w:divsChild>
            <w:div w:id="1054281715">
              <w:marLeft w:val="0"/>
              <w:marRight w:val="0"/>
              <w:marTop w:val="0"/>
              <w:marBottom w:val="0"/>
              <w:divBdr>
                <w:top w:val="none" w:sz="0" w:space="0" w:color="auto"/>
                <w:left w:val="none" w:sz="0" w:space="0" w:color="auto"/>
                <w:bottom w:val="none" w:sz="0" w:space="0" w:color="auto"/>
                <w:right w:val="none" w:sz="0" w:space="0" w:color="auto"/>
              </w:divBdr>
              <w:divsChild>
                <w:div w:id="413404439">
                  <w:marLeft w:val="0"/>
                  <w:marRight w:val="0"/>
                  <w:marTop w:val="0"/>
                  <w:marBottom w:val="0"/>
                  <w:divBdr>
                    <w:top w:val="none" w:sz="0" w:space="0" w:color="auto"/>
                    <w:left w:val="none" w:sz="0" w:space="0" w:color="auto"/>
                    <w:bottom w:val="none" w:sz="0" w:space="0" w:color="auto"/>
                    <w:right w:val="none" w:sz="0" w:space="0" w:color="auto"/>
                  </w:divBdr>
                  <w:divsChild>
                    <w:div w:id="154948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383483">
      <w:bodyDiv w:val="1"/>
      <w:marLeft w:val="0"/>
      <w:marRight w:val="0"/>
      <w:marTop w:val="0"/>
      <w:marBottom w:val="0"/>
      <w:divBdr>
        <w:top w:val="none" w:sz="0" w:space="0" w:color="auto"/>
        <w:left w:val="none" w:sz="0" w:space="0" w:color="auto"/>
        <w:bottom w:val="none" w:sz="0" w:space="0" w:color="auto"/>
        <w:right w:val="none" w:sz="0" w:space="0" w:color="auto"/>
      </w:divBdr>
      <w:divsChild>
        <w:div w:id="981815357">
          <w:marLeft w:val="0"/>
          <w:marRight w:val="0"/>
          <w:marTop w:val="0"/>
          <w:marBottom w:val="0"/>
          <w:divBdr>
            <w:top w:val="none" w:sz="0" w:space="0" w:color="auto"/>
            <w:left w:val="none" w:sz="0" w:space="0" w:color="auto"/>
            <w:bottom w:val="none" w:sz="0" w:space="0" w:color="auto"/>
            <w:right w:val="none" w:sz="0" w:space="0" w:color="auto"/>
          </w:divBdr>
          <w:divsChild>
            <w:div w:id="546382925">
              <w:marLeft w:val="0"/>
              <w:marRight w:val="0"/>
              <w:marTop w:val="0"/>
              <w:marBottom w:val="0"/>
              <w:divBdr>
                <w:top w:val="none" w:sz="0" w:space="0" w:color="auto"/>
                <w:left w:val="none" w:sz="0" w:space="0" w:color="auto"/>
                <w:bottom w:val="none" w:sz="0" w:space="0" w:color="auto"/>
                <w:right w:val="none" w:sz="0" w:space="0" w:color="auto"/>
              </w:divBdr>
              <w:divsChild>
                <w:div w:id="105566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254834">
      <w:bodyDiv w:val="1"/>
      <w:marLeft w:val="0"/>
      <w:marRight w:val="0"/>
      <w:marTop w:val="0"/>
      <w:marBottom w:val="0"/>
      <w:divBdr>
        <w:top w:val="none" w:sz="0" w:space="0" w:color="auto"/>
        <w:left w:val="none" w:sz="0" w:space="0" w:color="auto"/>
        <w:bottom w:val="none" w:sz="0" w:space="0" w:color="auto"/>
        <w:right w:val="none" w:sz="0" w:space="0" w:color="auto"/>
      </w:divBdr>
      <w:divsChild>
        <w:div w:id="436025750">
          <w:marLeft w:val="0"/>
          <w:marRight w:val="0"/>
          <w:marTop w:val="0"/>
          <w:marBottom w:val="0"/>
          <w:divBdr>
            <w:top w:val="none" w:sz="0" w:space="0" w:color="auto"/>
            <w:left w:val="none" w:sz="0" w:space="0" w:color="auto"/>
            <w:bottom w:val="none" w:sz="0" w:space="0" w:color="auto"/>
            <w:right w:val="none" w:sz="0" w:space="0" w:color="auto"/>
          </w:divBdr>
          <w:divsChild>
            <w:div w:id="1068069103">
              <w:marLeft w:val="0"/>
              <w:marRight w:val="0"/>
              <w:marTop w:val="0"/>
              <w:marBottom w:val="0"/>
              <w:divBdr>
                <w:top w:val="none" w:sz="0" w:space="0" w:color="auto"/>
                <w:left w:val="none" w:sz="0" w:space="0" w:color="auto"/>
                <w:bottom w:val="none" w:sz="0" w:space="0" w:color="auto"/>
                <w:right w:val="none" w:sz="0" w:space="0" w:color="auto"/>
              </w:divBdr>
              <w:divsChild>
                <w:div w:id="99032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228390">
      <w:bodyDiv w:val="1"/>
      <w:marLeft w:val="0"/>
      <w:marRight w:val="0"/>
      <w:marTop w:val="0"/>
      <w:marBottom w:val="0"/>
      <w:divBdr>
        <w:top w:val="none" w:sz="0" w:space="0" w:color="auto"/>
        <w:left w:val="none" w:sz="0" w:space="0" w:color="auto"/>
        <w:bottom w:val="none" w:sz="0" w:space="0" w:color="auto"/>
        <w:right w:val="none" w:sz="0" w:space="0" w:color="auto"/>
      </w:divBdr>
      <w:divsChild>
        <w:div w:id="10495235">
          <w:marLeft w:val="640"/>
          <w:marRight w:val="0"/>
          <w:marTop w:val="0"/>
          <w:marBottom w:val="0"/>
          <w:divBdr>
            <w:top w:val="none" w:sz="0" w:space="0" w:color="auto"/>
            <w:left w:val="none" w:sz="0" w:space="0" w:color="auto"/>
            <w:bottom w:val="none" w:sz="0" w:space="0" w:color="auto"/>
            <w:right w:val="none" w:sz="0" w:space="0" w:color="auto"/>
          </w:divBdr>
        </w:div>
        <w:div w:id="36516053">
          <w:marLeft w:val="640"/>
          <w:marRight w:val="0"/>
          <w:marTop w:val="0"/>
          <w:marBottom w:val="0"/>
          <w:divBdr>
            <w:top w:val="none" w:sz="0" w:space="0" w:color="auto"/>
            <w:left w:val="none" w:sz="0" w:space="0" w:color="auto"/>
            <w:bottom w:val="none" w:sz="0" w:space="0" w:color="auto"/>
            <w:right w:val="none" w:sz="0" w:space="0" w:color="auto"/>
          </w:divBdr>
        </w:div>
        <w:div w:id="40401718">
          <w:marLeft w:val="640"/>
          <w:marRight w:val="0"/>
          <w:marTop w:val="0"/>
          <w:marBottom w:val="0"/>
          <w:divBdr>
            <w:top w:val="none" w:sz="0" w:space="0" w:color="auto"/>
            <w:left w:val="none" w:sz="0" w:space="0" w:color="auto"/>
            <w:bottom w:val="none" w:sz="0" w:space="0" w:color="auto"/>
            <w:right w:val="none" w:sz="0" w:space="0" w:color="auto"/>
          </w:divBdr>
        </w:div>
        <w:div w:id="66920719">
          <w:marLeft w:val="640"/>
          <w:marRight w:val="0"/>
          <w:marTop w:val="0"/>
          <w:marBottom w:val="0"/>
          <w:divBdr>
            <w:top w:val="none" w:sz="0" w:space="0" w:color="auto"/>
            <w:left w:val="none" w:sz="0" w:space="0" w:color="auto"/>
            <w:bottom w:val="none" w:sz="0" w:space="0" w:color="auto"/>
            <w:right w:val="none" w:sz="0" w:space="0" w:color="auto"/>
          </w:divBdr>
        </w:div>
        <w:div w:id="105659352">
          <w:marLeft w:val="640"/>
          <w:marRight w:val="0"/>
          <w:marTop w:val="0"/>
          <w:marBottom w:val="0"/>
          <w:divBdr>
            <w:top w:val="none" w:sz="0" w:space="0" w:color="auto"/>
            <w:left w:val="none" w:sz="0" w:space="0" w:color="auto"/>
            <w:bottom w:val="none" w:sz="0" w:space="0" w:color="auto"/>
            <w:right w:val="none" w:sz="0" w:space="0" w:color="auto"/>
          </w:divBdr>
        </w:div>
        <w:div w:id="138765873">
          <w:marLeft w:val="640"/>
          <w:marRight w:val="0"/>
          <w:marTop w:val="0"/>
          <w:marBottom w:val="0"/>
          <w:divBdr>
            <w:top w:val="none" w:sz="0" w:space="0" w:color="auto"/>
            <w:left w:val="none" w:sz="0" w:space="0" w:color="auto"/>
            <w:bottom w:val="none" w:sz="0" w:space="0" w:color="auto"/>
            <w:right w:val="none" w:sz="0" w:space="0" w:color="auto"/>
          </w:divBdr>
        </w:div>
        <w:div w:id="154686729">
          <w:marLeft w:val="640"/>
          <w:marRight w:val="0"/>
          <w:marTop w:val="0"/>
          <w:marBottom w:val="0"/>
          <w:divBdr>
            <w:top w:val="none" w:sz="0" w:space="0" w:color="auto"/>
            <w:left w:val="none" w:sz="0" w:space="0" w:color="auto"/>
            <w:bottom w:val="none" w:sz="0" w:space="0" w:color="auto"/>
            <w:right w:val="none" w:sz="0" w:space="0" w:color="auto"/>
          </w:divBdr>
        </w:div>
        <w:div w:id="163057729">
          <w:marLeft w:val="640"/>
          <w:marRight w:val="0"/>
          <w:marTop w:val="0"/>
          <w:marBottom w:val="0"/>
          <w:divBdr>
            <w:top w:val="none" w:sz="0" w:space="0" w:color="auto"/>
            <w:left w:val="none" w:sz="0" w:space="0" w:color="auto"/>
            <w:bottom w:val="none" w:sz="0" w:space="0" w:color="auto"/>
            <w:right w:val="none" w:sz="0" w:space="0" w:color="auto"/>
          </w:divBdr>
        </w:div>
        <w:div w:id="172573920">
          <w:marLeft w:val="640"/>
          <w:marRight w:val="0"/>
          <w:marTop w:val="0"/>
          <w:marBottom w:val="0"/>
          <w:divBdr>
            <w:top w:val="none" w:sz="0" w:space="0" w:color="auto"/>
            <w:left w:val="none" w:sz="0" w:space="0" w:color="auto"/>
            <w:bottom w:val="none" w:sz="0" w:space="0" w:color="auto"/>
            <w:right w:val="none" w:sz="0" w:space="0" w:color="auto"/>
          </w:divBdr>
        </w:div>
        <w:div w:id="215776294">
          <w:marLeft w:val="640"/>
          <w:marRight w:val="0"/>
          <w:marTop w:val="0"/>
          <w:marBottom w:val="0"/>
          <w:divBdr>
            <w:top w:val="none" w:sz="0" w:space="0" w:color="auto"/>
            <w:left w:val="none" w:sz="0" w:space="0" w:color="auto"/>
            <w:bottom w:val="none" w:sz="0" w:space="0" w:color="auto"/>
            <w:right w:val="none" w:sz="0" w:space="0" w:color="auto"/>
          </w:divBdr>
        </w:div>
        <w:div w:id="242228738">
          <w:marLeft w:val="640"/>
          <w:marRight w:val="0"/>
          <w:marTop w:val="0"/>
          <w:marBottom w:val="0"/>
          <w:divBdr>
            <w:top w:val="none" w:sz="0" w:space="0" w:color="auto"/>
            <w:left w:val="none" w:sz="0" w:space="0" w:color="auto"/>
            <w:bottom w:val="none" w:sz="0" w:space="0" w:color="auto"/>
            <w:right w:val="none" w:sz="0" w:space="0" w:color="auto"/>
          </w:divBdr>
        </w:div>
        <w:div w:id="332807619">
          <w:marLeft w:val="640"/>
          <w:marRight w:val="0"/>
          <w:marTop w:val="0"/>
          <w:marBottom w:val="0"/>
          <w:divBdr>
            <w:top w:val="none" w:sz="0" w:space="0" w:color="auto"/>
            <w:left w:val="none" w:sz="0" w:space="0" w:color="auto"/>
            <w:bottom w:val="none" w:sz="0" w:space="0" w:color="auto"/>
            <w:right w:val="none" w:sz="0" w:space="0" w:color="auto"/>
          </w:divBdr>
        </w:div>
        <w:div w:id="358356767">
          <w:marLeft w:val="640"/>
          <w:marRight w:val="0"/>
          <w:marTop w:val="0"/>
          <w:marBottom w:val="0"/>
          <w:divBdr>
            <w:top w:val="none" w:sz="0" w:space="0" w:color="auto"/>
            <w:left w:val="none" w:sz="0" w:space="0" w:color="auto"/>
            <w:bottom w:val="none" w:sz="0" w:space="0" w:color="auto"/>
            <w:right w:val="none" w:sz="0" w:space="0" w:color="auto"/>
          </w:divBdr>
        </w:div>
        <w:div w:id="429081032">
          <w:marLeft w:val="640"/>
          <w:marRight w:val="0"/>
          <w:marTop w:val="0"/>
          <w:marBottom w:val="0"/>
          <w:divBdr>
            <w:top w:val="none" w:sz="0" w:space="0" w:color="auto"/>
            <w:left w:val="none" w:sz="0" w:space="0" w:color="auto"/>
            <w:bottom w:val="none" w:sz="0" w:space="0" w:color="auto"/>
            <w:right w:val="none" w:sz="0" w:space="0" w:color="auto"/>
          </w:divBdr>
        </w:div>
        <w:div w:id="533006394">
          <w:marLeft w:val="640"/>
          <w:marRight w:val="0"/>
          <w:marTop w:val="0"/>
          <w:marBottom w:val="0"/>
          <w:divBdr>
            <w:top w:val="none" w:sz="0" w:space="0" w:color="auto"/>
            <w:left w:val="none" w:sz="0" w:space="0" w:color="auto"/>
            <w:bottom w:val="none" w:sz="0" w:space="0" w:color="auto"/>
            <w:right w:val="none" w:sz="0" w:space="0" w:color="auto"/>
          </w:divBdr>
        </w:div>
        <w:div w:id="539559329">
          <w:marLeft w:val="640"/>
          <w:marRight w:val="0"/>
          <w:marTop w:val="0"/>
          <w:marBottom w:val="0"/>
          <w:divBdr>
            <w:top w:val="none" w:sz="0" w:space="0" w:color="auto"/>
            <w:left w:val="none" w:sz="0" w:space="0" w:color="auto"/>
            <w:bottom w:val="none" w:sz="0" w:space="0" w:color="auto"/>
            <w:right w:val="none" w:sz="0" w:space="0" w:color="auto"/>
          </w:divBdr>
        </w:div>
        <w:div w:id="559368969">
          <w:marLeft w:val="640"/>
          <w:marRight w:val="0"/>
          <w:marTop w:val="0"/>
          <w:marBottom w:val="0"/>
          <w:divBdr>
            <w:top w:val="none" w:sz="0" w:space="0" w:color="auto"/>
            <w:left w:val="none" w:sz="0" w:space="0" w:color="auto"/>
            <w:bottom w:val="none" w:sz="0" w:space="0" w:color="auto"/>
            <w:right w:val="none" w:sz="0" w:space="0" w:color="auto"/>
          </w:divBdr>
        </w:div>
        <w:div w:id="594366208">
          <w:marLeft w:val="640"/>
          <w:marRight w:val="0"/>
          <w:marTop w:val="0"/>
          <w:marBottom w:val="0"/>
          <w:divBdr>
            <w:top w:val="none" w:sz="0" w:space="0" w:color="auto"/>
            <w:left w:val="none" w:sz="0" w:space="0" w:color="auto"/>
            <w:bottom w:val="none" w:sz="0" w:space="0" w:color="auto"/>
            <w:right w:val="none" w:sz="0" w:space="0" w:color="auto"/>
          </w:divBdr>
        </w:div>
        <w:div w:id="604074549">
          <w:marLeft w:val="640"/>
          <w:marRight w:val="0"/>
          <w:marTop w:val="0"/>
          <w:marBottom w:val="0"/>
          <w:divBdr>
            <w:top w:val="none" w:sz="0" w:space="0" w:color="auto"/>
            <w:left w:val="none" w:sz="0" w:space="0" w:color="auto"/>
            <w:bottom w:val="none" w:sz="0" w:space="0" w:color="auto"/>
            <w:right w:val="none" w:sz="0" w:space="0" w:color="auto"/>
          </w:divBdr>
        </w:div>
        <w:div w:id="632104474">
          <w:marLeft w:val="640"/>
          <w:marRight w:val="0"/>
          <w:marTop w:val="0"/>
          <w:marBottom w:val="0"/>
          <w:divBdr>
            <w:top w:val="none" w:sz="0" w:space="0" w:color="auto"/>
            <w:left w:val="none" w:sz="0" w:space="0" w:color="auto"/>
            <w:bottom w:val="none" w:sz="0" w:space="0" w:color="auto"/>
            <w:right w:val="none" w:sz="0" w:space="0" w:color="auto"/>
          </w:divBdr>
        </w:div>
        <w:div w:id="681396429">
          <w:marLeft w:val="640"/>
          <w:marRight w:val="0"/>
          <w:marTop w:val="0"/>
          <w:marBottom w:val="0"/>
          <w:divBdr>
            <w:top w:val="none" w:sz="0" w:space="0" w:color="auto"/>
            <w:left w:val="none" w:sz="0" w:space="0" w:color="auto"/>
            <w:bottom w:val="none" w:sz="0" w:space="0" w:color="auto"/>
            <w:right w:val="none" w:sz="0" w:space="0" w:color="auto"/>
          </w:divBdr>
        </w:div>
        <w:div w:id="727412847">
          <w:marLeft w:val="640"/>
          <w:marRight w:val="0"/>
          <w:marTop w:val="0"/>
          <w:marBottom w:val="0"/>
          <w:divBdr>
            <w:top w:val="none" w:sz="0" w:space="0" w:color="auto"/>
            <w:left w:val="none" w:sz="0" w:space="0" w:color="auto"/>
            <w:bottom w:val="none" w:sz="0" w:space="0" w:color="auto"/>
            <w:right w:val="none" w:sz="0" w:space="0" w:color="auto"/>
          </w:divBdr>
        </w:div>
        <w:div w:id="795367316">
          <w:marLeft w:val="640"/>
          <w:marRight w:val="0"/>
          <w:marTop w:val="0"/>
          <w:marBottom w:val="0"/>
          <w:divBdr>
            <w:top w:val="none" w:sz="0" w:space="0" w:color="auto"/>
            <w:left w:val="none" w:sz="0" w:space="0" w:color="auto"/>
            <w:bottom w:val="none" w:sz="0" w:space="0" w:color="auto"/>
            <w:right w:val="none" w:sz="0" w:space="0" w:color="auto"/>
          </w:divBdr>
        </w:div>
        <w:div w:id="810361749">
          <w:marLeft w:val="640"/>
          <w:marRight w:val="0"/>
          <w:marTop w:val="0"/>
          <w:marBottom w:val="0"/>
          <w:divBdr>
            <w:top w:val="none" w:sz="0" w:space="0" w:color="auto"/>
            <w:left w:val="none" w:sz="0" w:space="0" w:color="auto"/>
            <w:bottom w:val="none" w:sz="0" w:space="0" w:color="auto"/>
            <w:right w:val="none" w:sz="0" w:space="0" w:color="auto"/>
          </w:divBdr>
        </w:div>
        <w:div w:id="813060164">
          <w:marLeft w:val="640"/>
          <w:marRight w:val="0"/>
          <w:marTop w:val="0"/>
          <w:marBottom w:val="0"/>
          <w:divBdr>
            <w:top w:val="none" w:sz="0" w:space="0" w:color="auto"/>
            <w:left w:val="none" w:sz="0" w:space="0" w:color="auto"/>
            <w:bottom w:val="none" w:sz="0" w:space="0" w:color="auto"/>
            <w:right w:val="none" w:sz="0" w:space="0" w:color="auto"/>
          </w:divBdr>
        </w:div>
        <w:div w:id="820386254">
          <w:marLeft w:val="640"/>
          <w:marRight w:val="0"/>
          <w:marTop w:val="0"/>
          <w:marBottom w:val="0"/>
          <w:divBdr>
            <w:top w:val="none" w:sz="0" w:space="0" w:color="auto"/>
            <w:left w:val="none" w:sz="0" w:space="0" w:color="auto"/>
            <w:bottom w:val="none" w:sz="0" w:space="0" w:color="auto"/>
            <w:right w:val="none" w:sz="0" w:space="0" w:color="auto"/>
          </w:divBdr>
        </w:div>
        <w:div w:id="947591016">
          <w:marLeft w:val="640"/>
          <w:marRight w:val="0"/>
          <w:marTop w:val="0"/>
          <w:marBottom w:val="0"/>
          <w:divBdr>
            <w:top w:val="none" w:sz="0" w:space="0" w:color="auto"/>
            <w:left w:val="none" w:sz="0" w:space="0" w:color="auto"/>
            <w:bottom w:val="none" w:sz="0" w:space="0" w:color="auto"/>
            <w:right w:val="none" w:sz="0" w:space="0" w:color="auto"/>
          </w:divBdr>
        </w:div>
        <w:div w:id="963578817">
          <w:marLeft w:val="640"/>
          <w:marRight w:val="0"/>
          <w:marTop w:val="0"/>
          <w:marBottom w:val="0"/>
          <w:divBdr>
            <w:top w:val="none" w:sz="0" w:space="0" w:color="auto"/>
            <w:left w:val="none" w:sz="0" w:space="0" w:color="auto"/>
            <w:bottom w:val="none" w:sz="0" w:space="0" w:color="auto"/>
            <w:right w:val="none" w:sz="0" w:space="0" w:color="auto"/>
          </w:divBdr>
        </w:div>
        <w:div w:id="1052579969">
          <w:marLeft w:val="640"/>
          <w:marRight w:val="0"/>
          <w:marTop w:val="0"/>
          <w:marBottom w:val="0"/>
          <w:divBdr>
            <w:top w:val="none" w:sz="0" w:space="0" w:color="auto"/>
            <w:left w:val="none" w:sz="0" w:space="0" w:color="auto"/>
            <w:bottom w:val="none" w:sz="0" w:space="0" w:color="auto"/>
            <w:right w:val="none" w:sz="0" w:space="0" w:color="auto"/>
          </w:divBdr>
        </w:div>
        <w:div w:id="1070081300">
          <w:marLeft w:val="640"/>
          <w:marRight w:val="0"/>
          <w:marTop w:val="0"/>
          <w:marBottom w:val="0"/>
          <w:divBdr>
            <w:top w:val="none" w:sz="0" w:space="0" w:color="auto"/>
            <w:left w:val="none" w:sz="0" w:space="0" w:color="auto"/>
            <w:bottom w:val="none" w:sz="0" w:space="0" w:color="auto"/>
            <w:right w:val="none" w:sz="0" w:space="0" w:color="auto"/>
          </w:divBdr>
        </w:div>
        <w:div w:id="1091967502">
          <w:marLeft w:val="640"/>
          <w:marRight w:val="0"/>
          <w:marTop w:val="0"/>
          <w:marBottom w:val="0"/>
          <w:divBdr>
            <w:top w:val="none" w:sz="0" w:space="0" w:color="auto"/>
            <w:left w:val="none" w:sz="0" w:space="0" w:color="auto"/>
            <w:bottom w:val="none" w:sz="0" w:space="0" w:color="auto"/>
            <w:right w:val="none" w:sz="0" w:space="0" w:color="auto"/>
          </w:divBdr>
        </w:div>
        <w:div w:id="1127896706">
          <w:marLeft w:val="640"/>
          <w:marRight w:val="0"/>
          <w:marTop w:val="0"/>
          <w:marBottom w:val="0"/>
          <w:divBdr>
            <w:top w:val="none" w:sz="0" w:space="0" w:color="auto"/>
            <w:left w:val="none" w:sz="0" w:space="0" w:color="auto"/>
            <w:bottom w:val="none" w:sz="0" w:space="0" w:color="auto"/>
            <w:right w:val="none" w:sz="0" w:space="0" w:color="auto"/>
          </w:divBdr>
        </w:div>
        <w:div w:id="1166633577">
          <w:marLeft w:val="640"/>
          <w:marRight w:val="0"/>
          <w:marTop w:val="0"/>
          <w:marBottom w:val="0"/>
          <w:divBdr>
            <w:top w:val="none" w:sz="0" w:space="0" w:color="auto"/>
            <w:left w:val="none" w:sz="0" w:space="0" w:color="auto"/>
            <w:bottom w:val="none" w:sz="0" w:space="0" w:color="auto"/>
            <w:right w:val="none" w:sz="0" w:space="0" w:color="auto"/>
          </w:divBdr>
        </w:div>
        <w:div w:id="1168254294">
          <w:marLeft w:val="640"/>
          <w:marRight w:val="0"/>
          <w:marTop w:val="0"/>
          <w:marBottom w:val="0"/>
          <w:divBdr>
            <w:top w:val="none" w:sz="0" w:space="0" w:color="auto"/>
            <w:left w:val="none" w:sz="0" w:space="0" w:color="auto"/>
            <w:bottom w:val="none" w:sz="0" w:space="0" w:color="auto"/>
            <w:right w:val="none" w:sz="0" w:space="0" w:color="auto"/>
          </w:divBdr>
        </w:div>
        <w:div w:id="1174491480">
          <w:marLeft w:val="640"/>
          <w:marRight w:val="0"/>
          <w:marTop w:val="0"/>
          <w:marBottom w:val="0"/>
          <w:divBdr>
            <w:top w:val="none" w:sz="0" w:space="0" w:color="auto"/>
            <w:left w:val="none" w:sz="0" w:space="0" w:color="auto"/>
            <w:bottom w:val="none" w:sz="0" w:space="0" w:color="auto"/>
            <w:right w:val="none" w:sz="0" w:space="0" w:color="auto"/>
          </w:divBdr>
        </w:div>
        <w:div w:id="1235894777">
          <w:marLeft w:val="640"/>
          <w:marRight w:val="0"/>
          <w:marTop w:val="0"/>
          <w:marBottom w:val="0"/>
          <w:divBdr>
            <w:top w:val="none" w:sz="0" w:space="0" w:color="auto"/>
            <w:left w:val="none" w:sz="0" w:space="0" w:color="auto"/>
            <w:bottom w:val="none" w:sz="0" w:space="0" w:color="auto"/>
            <w:right w:val="none" w:sz="0" w:space="0" w:color="auto"/>
          </w:divBdr>
        </w:div>
        <w:div w:id="1311055780">
          <w:marLeft w:val="640"/>
          <w:marRight w:val="0"/>
          <w:marTop w:val="0"/>
          <w:marBottom w:val="0"/>
          <w:divBdr>
            <w:top w:val="none" w:sz="0" w:space="0" w:color="auto"/>
            <w:left w:val="none" w:sz="0" w:space="0" w:color="auto"/>
            <w:bottom w:val="none" w:sz="0" w:space="0" w:color="auto"/>
            <w:right w:val="none" w:sz="0" w:space="0" w:color="auto"/>
          </w:divBdr>
        </w:div>
        <w:div w:id="1321040804">
          <w:marLeft w:val="640"/>
          <w:marRight w:val="0"/>
          <w:marTop w:val="0"/>
          <w:marBottom w:val="0"/>
          <w:divBdr>
            <w:top w:val="none" w:sz="0" w:space="0" w:color="auto"/>
            <w:left w:val="none" w:sz="0" w:space="0" w:color="auto"/>
            <w:bottom w:val="none" w:sz="0" w:space="0" w:color="auto"/>
            <w:right w:val="none" w:sz="0" w:space="0" w:color="auto"/>
          </w:divBdr>
        </w:div>
        <w:div w:id="1341541026">
          <w:marLeft w:val="640"/>
          <w:marRight w:val="0"/>
          <w:marTop w:val="0"/>
          <w:marBottom w:val="0"/>
          <w:divBdr>
            <w:top w:val="none" w:sz="0" w:space="0" w:color="auto"/>
            <w:left w:val="none" w:sz="0" w:space="0" w:color="auto"/>
            <w:bottom w:val="none" w:sz="0" w:space="0" w:color="auto"/>
            <w:right w:val="none" w:sz="0" w:space="0" w:color="auto"/>
          </w:divBdr>
        </w:div>
        <w:div w:id="1351300557">
          <w:marLeft w:val="640"/>
          <w:marRight w:val="0"/>
          <w:marTop w:val="0"/>
          <w:marBottom w:val="0"/>
          <w:divBdr>
            <w:top w:val="none" w:sz="0" w:space="0" w:color="auto"/>
            <w:left w:val="none" w:sz="0" w:space="0" w:color="auto"/>
            <w:bottom w:val="none" w:sz="0" w:space="0" w:color="auto"/>
            <w:right w:val="none" w:sz="0" w:space="0" w:color="auto"/>
          </w:divBdr>
        </w:div>
        <w:div w:id="1368604570">
          <w:marLeft w:val="640"/>
          <w:marRight w:val="0"/>
          <w:marTop w:val="0"/>
          <w:marBottom w:val="0"/>
          <w:divBdr>
            <w:top w:val="none" w:sz="0" w:space="0" w:color="auto"/>
            <w:left w:val="none" w:sz="0" w:space="0" w:color="auto"/>
            <w:bottom w:val="none" w:sz="0" w:space="0" w:color="auto"/>
            <w:right w:val="none" w:sz="0" w:space="0" w:color="auto"/>
          </w:divBdr>
        </w:div>
        <w:div w:id="1509246044">
          <w:marLeft w:val="640"/>
          <w:marRight w:val="0"/>
          <w:marTop w:val="0"/>
          <w:marBottom w:val="0"/>
          <w:divBdr>
            <w:top w:val="none" w:sz="0" w:space="0" w:color="auto"/>
            <w:left w:val="none" w:sz="0" w:space="0" w:color="auto"/>
            <w:bottom w:val="none" w:sz="0" w:space="0" w:color="auto"/>
            <w:right w:val="none" w:sz="0" w:space="0" w:color="auto"/>
          </w:divBdr>
        </w:div>
        <w:div w:id="1532451566">
          <w:marLeft w:val="640"/>
          <w:marRight w:val="0"/>
          <w:marTop w:val="0"/>
          <w:marBottom w:val="0"/>
          <w:divBdr>
            <w:top w:val="none" w:sz="0" w:space="0" w:color="auto"/>
            <w:left w:val="none" w:sz="0" w:space="0" w:color="auto"/>
            <w:bottom w:val="none" w:sz="0" w:space="0" w:color="auto"/>
            <w:right w:val="none" w:sz="0" w:space="0" w:color="auto"/>
          </w:divBdr>
        </w:div>
        <w:div w:id="1538154634">
          <w:marLeft w:val="640"/>
          <w:marRight w:val="0"/>
          <w:marTop w:val="0"/>
          <w:marBottom w:val="0"/>
          <w:divBdr>
            <w:top w:val="none" w:sz="0" w:space="0" w:color="auto"/>
            <w:left w:val="none" w:sz="0" w:space="0" w:color="auto"/>
            <w:bottom w:val="none" w:sz="0" w:space="0" w:color="auto"/>
            <w:right w:val="none" w:sz="0" w:space="0" w:color="auto"/>
          </w:divBdr>
        </w:div>
        <w:div w:id="1589920845">
          <w:marLeft w:val="640"/>
          <w:marRight w:val="0"/>
          <w:marTop w:val="0"/>
          <w:marBottom w:val="0"/>
          <w:divBdr>
            <w:top w:val="none" w:sz="0" w:space="0" w:color="auto"/>
            <w:left w:val="none" w:sz="0" w:space="0" w:color="auto"/>
            <w:bottom w:val="none" w:sz="0" w:space="0" w:color="auto"/>
            <w:right w:val="none" w:sz="0" w:space="0" w:color="auto"/>
          </w:divBdr>
        </w:div>
        <w:div w:id="1662343384">
          <w:marLeft w:val="640"/>
          <w:marRight w:val="0"/>
          <w:marTop w:val="0"/>
          <w:marBottom w:val="0"/>
          <w:divBdr>
            <w:top w:val="none" w:sz="0" w:space="0" w:color="auto"/>
            <w:left w:val="none" w:sz="0" w:space="0" w:color="auto"/>
            <w:bottom w:val="none" w:sz="0" w:space="0" w:color="auto"/>
            <w:right w:val="none" w:sz="0" w:space="0" w:color="auto"/>
          </w:divBdr>
        </w:div>
        <w:div w:id="1669669278">
          <w:marLeft w:val="640"/>
          <w:marRight w:val="0"/>
          <w:marTop w:val="0"/>
          <w:marBottom w:val="0"/>
          <w:divBdr>
            <w:top w:val="none" w:sz="0" w:space="0" w:color="auto"/>
            <w:left w:val="none" w:sz="0" w:space="0" w:color="auto"/>
            <w:bottom w:val="none" w:sz="0" w:space="0" w:color="auto"/>
            <w:right w:val="none" w:sz="0" w:space="0" w:color="auto"/>
          </w:divBdr>
        </w:div>
        <w:div w:id="1682662714">
          <w:marLeft w:val="640"/>
          <w:marRight w:val="0"/>
          <w:marTop w:val="0"/>
          <w:marBottom w:val="0"/>
          <w:divBdr>
            <w:top w:val="none" w:sz="0" w:space="0" w:color="auto"/>
            <w:left w:val="none" w:sz="0" w:space="0" w:color="auto"/>
            <w:bottom w:val="none" w:sz="0" w:space="0" w:color="auto"/>
            <w:right w:val="none" w:sz="0" w:space="0" w:color="auto"/>
          </w:divBdr>
        </w:div>
        <w:div w:id="1695694284">
          <w:marLeft w:val="640"/>
          <w:marRight w:val="0"/>
          <w:marTop w:val="0"/>
          <w:marBottom w:val="0"/>
          <w:divBdr>
            <w:top w:val="none" w:sz="0" w:space="0" w:color="auto"/>
            <w:left w:val="none" w:sz="0" w:space="0" w:color="auto"/>
            <w:bottom w:val="none" w:sz="0" w:space="0" w:color="auto"/>
            <w:right w:val="none" w:sz="0" w:space="0" w:color="auto"/>
          </w:divBdr>
        </w:div>
        <w:div w:id="1715234012">
          <w:marLeft w:val="640"/>
          <w:marRight w:val="0"/>
          <w:marTop w:val="0"/>
          <w:marBottom w:val="0"/>
          <w:divBdr>
            <w:top w:val="none" w:sz="0" w:space="0" w:color="auto"/>
            <w:left w:val="none" w:sz="0" w:space="0" w:color="auto"/>
            <w:bottom w:val="none" w:sz="0" w:space="0" w:color="auto"/>
            <w:right w:val="none" w:sz="0" w:space="0" w:color="auto"/>
          </w:divBdr>
        </w:div>
        <w:div w:id="1738746140">
          <w:marLeft w:val="640"/>
          <w:marRight w:val="0"/>
          <w:marTop w:val="0"/>
          <w:marBottom w:val="0"/>
          <w:divBdr>
            <w:top w:val="none" w:sz="0" w:space="0" w:color="auto"/>
            <w:left w:val="none" w:sz="0" w:space="0" w:color="auto"/>
            <w:bottom w:val="none" w:sz="0" w:space="0" w:color="auto"/>
            <w:right w:val="none" w:sz="0" w:space="0" w:color="auto"/>
          </w:divBdr>
        </w:div>
        <w:div w:id="1760102120">
          <w:marLeft w:val="640"/>
          <w:marRight w:val="0"/>
          <w:marTop w:val="0"/>
          <w:marBottom w:val="0"/>
          <w:divBdr>
            <w:top w:val="none" w:sz="0" w:space="0" w:color="auto"/>
            <w:left w:val="none" w:sz="0" w:space="0" w:color="auto"/>
            <w:bottom w:val="none" w:sz="0" w:space="0" w:color="auto"/>
            <w:right w:val="none" w:sz="0" w:space="0" w:color="auto"/>
          </w:divBdr>
        </w:div>
        <w:div w:id="1808665862">
          <w:marLeft w:val="640"/>
          <w:marRight w:val="0"/>
          <w:marTop w:val="0"/>
          <w:marBottom w:val="0"/>
          <w:divBdr>
            <w:top w:val="none" w:sz="0" w:space="0" w:color="auto"/>
            <w:left w:val="none" w:sz="0" w:space="0" w:color="auto"/>
            <w:bottom w:val="none" w:sz="0" w:space="0" w:color="auto"/>
            <w:right w:val="none" w:sz="0" w:space="0" w:color="auto"/>
          </w:divBdr>
        </w:div>
        <w:div w:id="1813056218">
          <w:marLeft w:val="640"/>
          <w:marRight w:val="0"/>
          <w:marTop w:val="0"/>
          <w:marBottom w:val="0"/>
          <w:divBdr>
            <w:top w:val="none" w:sz="0" w:space="0" w:color="auto"/>
            <w:left w:val="none" w:sz="0" w:space="0" w:color="auto"/>
            <w:bottom w:val="none" w:sz="0" w:space="0" w:color="auto"/>
            <w:right w:val="none" w:sz="0" w:space="0" w:color="auto"/>
          </w:divBdr>
        </w:div>
        <w:div w:id="1848404319">
          <w:marLeft w:val="640"/>
          <w:marRight w:val="0"/>
          <w:marTop w:val="0"/>
          <w:marBottom w:val="0"/>
          <w:divBdr>
            <w:top w:val="none" w:sz="0" w:space="0" w:color="auto"/>
            <w:left w:val="none" w:sz="0" w:space="0" w:color="auto"/>
            <w:bottom w:val="none" w:sz="0" w:space="0" w:color="auto"/>
            <w:right w:val="none" w:sz="0" w:space="0" w:color="auto"/>
          </w:divBdr>
        </w:div>
        <w:div w:id="1873304025">
          <w:marLeft w:val="640"/>
          <w:marRight w:val="0"/>
          <w:marTop w:val="0"/>
          <w:marBottom w:val="0"/>
          <w:divBdr>
            <w:top w:val="none" w:sz="0" w:space="0" w:color="auto"/>
            <w:left w:val="none" w:sz="0" w:space="0" w:color="auto"/>
            <w:bottom w:val="none" w:sz="0" w:space="0" w:color="auto"/>
            <w:right w:val="none" w:sz="0" w:space="0" w:color="auto"/>
          </w:divBdr>
        </w:div>
        <w:div w:id="1890988884">
          <w:marLeft w:val="640"/>
          <w:marRight w:val="0"/>
          <w:marTop w:val="0"/>
          <w:marBottom w:val="0"/>
          <w:divBdr>
            <w:top w:val="none" w:sz="0" w:space="0" w:color="auto"/>
            <w:left w:val="none" w:sz="0" w:space="0" w:color="auto"/>
            <w:bottom w:val="none" w:sz="0" w:space="0" w:color="auto"/>
            <w:right w:val="none" w:sz="0" w:space="0" w:color="auto"/>
          </w:divBdr>
        </w:div>
        <w:div w:id="1895120428">
          <w:marLeft w:val="640"/>
          <w:marRight w:val="0"/>
          <w:marTop w:val="0"/>
          <w:marBottom w:val="0"/>
          <w:divBdr>
            <w:top w:val="none" w:sz="0" w:space="0" w:color="auto"/>
            <w:left w:val="none" w:sz="0" w:space="0" w:color="auto"/>
            <w:bottom w:val="none" w:sz="0" w:space="0" w:color="auto"/>
            <w:right w:val="none" w:sz="0" w:space="0" w:color="auto"/>
          </w:divBdr>
        </w:div>
        <w:div w:id="1910262914">
          <w:marLeft w:val="640"/>
          <w:marRight w:val="0"/>
          <w:marTop w:val="0"/>
          <w:marBottom w:val="0"/>
          <w:divBdr>
            <w:top w:val="none" w:sz="0" w:space="0" w:color="auto"/>
            <w:left w:val="none" w:sz="0" w:space="0" w:color="auto"/>
            <w:bottom w:val="none" w:sz="0" w:space="0" w:color="auto"/>
            <w:right w:val="none" w:sz="0" w:space="0" w:color="auto"/>
          </w:divBdr>
        </w:div>
        <w:div w:id="1918974548">
          <w:marLeft w:val="640"/>
          <w:marRight w:val="0"/>
          <w:marTop w:val="0"/>
          <w:marBottom w:val="0"/>
          <w:divBdr>
            <w:top w:val="none" w:sz="0" w:space="0" w:color="auto"/>
            <w:left w:val="none" w:sz="0" w:space="0" w:color="auto"/>
            <w:bottom w:val="none" w:sz="0" w:space="0" w:color="auto"/>
            <w:right w:val="none" w:sz="0" w:space="0" w:color="auto"/>
          </w:divBdr>
        </w:div>
        <w:div w:id="1919947629">
          <w:marLeft w:val="640"/>
          <w:marRight w:val="0"/>
          <w:marTop w:val="0"/>
          <w:marBottom w:val="0"/>
          <w:divBdr>
            <w:top w:val="none" w:sz="0" w:space="0" w:color="auto"/>
            <w:left w:val="none" w:sz="0" w:space="0" w:color="auto"/>
            <w:bottom w:val="none" w:sz="0" w:space="0" w:color="auto"/>
            <w:right w:val="none" w:sz="0" w:space="0" w:color="auto"/>
          </w:divBdr>
        </w:div>
        <w:div w:id="1976521330">
          <w:marLeft w:val="640"/>
          <w:marRight w:val="0"/>
          <w:marTop w:val="0"/>
          <w:marBottom w:val="0"/>
          <w:divBdr>
            <w:top w:val="none" w:sz="0" w:space="0" w:color="auto"/>
            <w:left w:val="none" w:sz="0" w:space="0" w:color="auto"/>
            <w:bottom w:val="none" w:sz="0" w:space="0" w:color="auto"/>
            <w:right w:val="none" w:sz="0" w:space="0" w:color="auto"/>
          </w:divBdr>
        </w:div>
        <w:div w:id="2025790495">
          <w:marLeft w:val="640"/>
          <w:marRight w:val="0"/>
          <w:marTop w:val="0"/>
          <w:marBottom w:val="0"/>
          <w:divBdr>
            <w:top w:val="none" w:sz="0" w:space="0" w:color="auto"/>
            <w:left w:val="none" w:sz="0" w:space="0" w:color="auto"/>
            <w:bottom w:val="none" w:sz="0" w:space="0" w:color="auto"/>
            <w:right w:val="none" w:sz="0" w:space="0" w:color="auto"/>
          </w:divBdr>
        </w:div>
        <w:div w:id="2046323572">
          <w:marLeft w:val="640"/>
          <w:marRight w:val="0"/>
          <w:marTop w:val="0"/>
          <w:marBottom w:val="0"/>
          <w:divBdr>
            <w:top w:val="none" w:sz="0" w:space="0" w:color="auto"/>
            <w:left w:val="none" w:sz="0" w:space="0" w:color="auto"/>
            <w:bottom w:val="none" w:sz="0" w:space="0" w:color="auto"/>
            <w:right w:val="none" w:sz="0" w:space="0" w:color="auto"/>
          </w:divBdr>
        </w:div>
        <w:div w:id="2068609005">
          <w:marLeft w:val="640"/>
          <w:marRight w:val="0"/>
          <w:marTop w:val="0"/>
          <w:marBottom w:val="0"/>
          <w:divBdr>
            <w:top w:val="none" w:sz="0" w:space="0" w:color="auto"/>
            <w:left w:val="none" w:sz="0" w:space="0" w:color="auto"/>
            <w:bottom w:val="none" w:sz="0" w:space="0" w:color="auto"/>
            <w:right w:val="none" w:sz="0" w:space="0" w:color="auto"/>
          </w:divBdr>
        </w:div>
        <w:div w:id="2083136896">
          <w:marLeft w:val="640"/>
          <w:marRight w:val="0"/>
          <w:marTop w:val="0"/>
          <w:marBottom w:val="0"/>
          <w:divBdr>
            <w:top w:val="none" w:sz="0" w:space="0" w:color="auto"/>
            <w:left w:val="none" w:sz="0" w:space="0" w:color="auto"/>
            <w:bottom w:val="none" w:sz="0" w:space="0" w:color="auto"/>
            <w:right w:val="none" w:sz="0" w:space="0" w:color="auto"/>
          </w:divBdr>
        </w:div>
        <w:div w:id="2083481810">
          <w:marLeft w:val="640"/>
          <w:marRight w:val="0"/>
          <w:marTop w:val="0"/>
          <w:marBottom w:val="0"/>
          <w:divBdr>
            <w:top w:val="none" w:sz="0" w:space="0" w:color="auto"/>
            <w:left w:val="none" w:sz="0" w:space="0" w:color="auto"/>
            <w:bottom w:val="none" w:sz="0" w:space="0" w:color="auto"/>
            <w:right w:val="none" w:sz="0" w:space="0" w:color="auto"/>
          </w:divBdr>
        </w:div>
        <w:div w:id="2085253936">
          <w:marLeft w:val="640"/>
          <w:marRight w:val="0"/>
          <w:marTop w:val="0"/>
          <w:marBottom w:val="0"/>
          <w:divBdr>
            <w:top w:val="none" w:sz="0" w:space="0" w:color="auto"/>
            <w:left w:val="none" w:sz="0" w:space="0" w:color="auto"/>
            <w:bottom w:val="none" w:sz="0" w:space="0" w:color="auto"/>
            <w:right w:val="none" w:sz="0" w:space="0" w:color="auto"/>
          </w:divBdr>
        </w:div>
      </w:divsChild>
    </w:div>
    <w:div w:id="1657611475">
      <w:bodyDiv w:val="1"/>
      <w:marLeft w:val="0"/>
      <w:marRight w:val="0"/>
      <w:marTop w:val="0"/>
      <w:marBottom w:val="0"/>
      <w:divBdr>
        <w:top w:val="none" w:sz="0" w:space="0" w:color="auto"/>
        <w:left w:val="none" w:sz="0" w:space="0" w:color="auto"/>
        <w:bottom w:val="none" w:sz="0" w:space="0" w:color="auto"/>
        <w:right w:val="none" w:sz="0" w:space="0" w:color="auto"/>
      </w:divBdr>
      <w:divsChild>
        <w:div w:id="39595304">
          <w:marLeft w:val="640"/>
          <w:marRight w:val="0"/>
          <w:marTop w:val="0"/>
          <w:marBottom w:val="0"/>
          <w:divBdr>
            <w:top w:val="none" w:sz="0" w:space="0" w:color="auto"/>
            <w:left w:val="none" w:sz="0" w:space="0" w:color="auto"/>
            <w:bottom w:val="none" w:sz="0" w:space="0" w:color="auto"/>
            <w:right w:val="none" w:sz="0" w:space="0" w:color="auto"/>
          </w:divBdr>
        </w:div>
        <w:div w:id="44765572">
          <w:marLeft w:val="640"/>
          <w:marRight w:val="0"/>
          <w:marTop w:val="0"/>
          <w:marBottom w:val="0"/>
          <w:divBdr>
            <w:top w:val="none" w:sz="0" w:space="0" w:color="auto"/>
            <w:left w:val="none" w:sz="0" w:space="0" w:color="auto"/>
            <w:bottom w:val="none" w:sz="0" w:space="0" w:color="auto"/>
            <w:right w:val="none" w:sz="0" w:space="0" w:color="auto"/>
          </w:divBdr>
        </w:div>
        <w:div w:id="68163363">
          <w:marLeft w:val="640"/>
          <w:marRight w:val="0"/>
          <w:marTop w:val="0"/>
          <w:marBottom w:val="0"/>
          <w:divBdr>
            <w:top w:val="none" w:sz="0" w:space="0" w:color="auto"/>
            <w:left w:val="none" w:sz="0" w:space="0" w:color="auto"/>
            <w:bottom w:val="none" w:sz="0" w:space="0" w:color="auto"/>
            <w:right w:val="none" w:sz="0" w:space="0" w:color="auto"/>
          </w:divBdr>
        </w:div>
        <w:div w:id="99449221">
          <w:marLeft w:val="640"/>
          <w:marRight w:val="0"/>
          <w:marTop w:val="0"/>
          <w:marBottom w:val="0"/>
          <w:divBdr>
            <w:top w:val="none" w:sz="0" w:space="0" w:color="auto"/>
            <w:left w:val="none" w:sz="0" w:space="0" w:color="auto"/>
            <w:bottom w:val="none" w:sz="0" w:space="0" w:color="auto"/>
            <w:right w:val="none" w:sz="0" w:space="0" w:color="auto"/>
          </w:divBdr>
        </w:div>
        <w:div w:id="126969882">
          <w:marLeft w:val="640"/>
          <w:marRight w:val="0"/>
          <w:marTop w:val="0"/>
          <w:marBottom w:val="0"/>
          <w:divBdr>
            <w:top w:val="none" w:sz="0" w:space="0" w:color="auto"/>
            <w:left w:val="none" w:sz="0" w:space="0" w:color="auto"/>
            <w:bottom w:val="none" w:sz="0" w:space="0" w:color="auto"/>
            <w:right w:val="none" w:sz="0" w:space="0" w:color="auto"/>
          </w:divBdr>
        </w:div>
        <w:div w:id="148374613">
          <w:marLeft w:val="640"/>
          <w:marRight w:val="0"/>
          <w:marTop w:val="0"/>
          <w:marBottom w:val="0"/>
          <w:divBdr>
            <w:top w:val="none" w:sz="0" w:space="0" w:color="auto"/>
            <w:left w:val="none" w:sz="0" w:space="0" w:color="auto"/>
            <w:bottom w:val="none" w:sz="0" w:space="0" w:color="auto"/>
            <w:right w:val="none" w:sz="0" w:space="0" w:color="auto"/>
          </w:divBdr>
        </w:div>
        <w:div w:id="190845972">
          <w:marLeft w:val="640"/>
          <w:marRight w:val="0"/>
          <w:marTop w:val="0"/>
          <w:marBottom w:val="0"/>
          <w:divBdr>
            <w:top w:val="none" w:sz="0" w:space="0" w:color="auto"/>
            <w:left w:val="none" w:sz="0" w:space="0" w:color="auto"/>
            <w:bottom w:val="none" w:sz="0" w:space="0" w:color="auto"/>
            <w:right w:val="none" w:sz="0" w:space="0" w:color="auto"/>
          </w:divBdr>
        </w:div>
        <w:div w:id="191648236">
          <w:marLeft w:val="640"/>
          <w:marRight w:val="0"/>
          <w:marTop w:val="0"/>
          <w:marBottom w:val="0"/>
          <w:divBdr>
            <w:top w:val="none" w:sz="0" w:space="0" w:color="auto"/>
            <w:left w:val="none" w:sz="0" w:space="0" w:color="auto"/>
            <w:bottom w:val="none" w:sz="0" w:space="0" w:color="auto"/>
            <w:right w:val="none" w:sz="0" w:space="0" w:color="auto"/>
          </w:divBdr>
        </w:div>
        <w:div w:id="201748772">
          <w:marLeft w:val="640"/>
          <w:marRight w:val="0"/>
          <w:marTop w:val="0"/>
          <w:marBottom w:val="0"/>
          <w:divBdr>
            <w:top w:val="none" w:sz="0" w:space="0" w:color="auto"/>
            <w:left w:val="none" w:sz="0" w:space="0" w:color="auto"/>
            <w:bottom w:val="none" w:sz="0" w:space="0" w:color="auto"/>
            <w:right w:val="none" w:sz="0" w:space="0" w:color="auto"/>
          </w:divBdr>
        </w:div>
        <w:div w:id="214197138">
          <w:marLeft w:val="640"/>
          <w:marRight w:val="0"/>
          <w:marTop w:val="0"/>
          <w:marBottom w:val="0"/>
          <w:divBdr>
            <w:top w:val="none" w:sz="0" w:space="0" w:color="auto"/>
            <w:left w:val="none" w:sz="0" w:space="0" w:color="auto"/>
            <w:bottom w:val="none" w:sz="0" w:space="0" w:color="auto"/>
            <w:right w:val="none" w:sz="0" w:space="0" w:color="auto"/>
          </w:divBdr>
        </w:div>
        <w:div w:id="219750259">
          <w:marLeft w:val="640"/>
          <w:marRight w:val="0"/>
          <w:marTop w:val="0"/>
          <w:marBottom w:val="0"/>
          <w:divBdr>
            <w:top w:val="none" w:sz="0" w:space="0" w:color="auto"/>
            <w:left w:val="none" w:sz="0" w:space="0" w:color="auto"/>
            <w:bottom w:val="none" w:sz="0" w:space="0" w:color="auto"/>
            <w:right w:val="none" w:sz="0" w:space="0" w:color="auto"/>
          </w:divBdr>
        </w:div>
        <w:div w:id="281157797">
          <w:marLeft w:val="640"/>
          <w:marRight w:val="0"/>
          <w:marTop w:val="0"/>
          <w:marBottom w:val="0"/>
          <w:divBdr>
            <w:top w:val="none" w:sz="0" w:space="0" w:color="auto"/>
            <w:left w:val="none" w:sz="0" w:space="0" w:color="auto"/>
            <w:bottom w:val="none" w:sz="0" w:space="0" w:color="auto"/>
            <w:right w:val="none" w:sz="0" w:space="0" w:color="auto"/>
          </w:divBdr>
        </w:div>
        <w:div w:id="284044309">
          <w:marLeft w:val="640"/>
          <w:marRight w:val="0"/>
          <w:marTop w:val="0"/>
          <w:marBottom w:val="0"/>
          <w:divBdr>
            <w:top w:val="none" w:sz="0" w:space="0" w:color="auto"/>
            <w:left w:val="none" w:sz="0" w:space="0" w:color="auto"/>
            <w:bottom w:val="none" w:sz="0" w:space="0" w:color="auto"/>
            <w:right w:val="none" w:sz="0" w:space="0" w:color="auto"/>
          </w:divBdr>
        </w:div>
        <w:div w:id="305550319">
          <w:marLeft w:val="640"/>
          <w:marRight w:val="0"/>
          <w:marTop w:val="0"/>
          <w:marBottom w:val="0"/>
          <w:divBdr>
            <w:top w:val="none" w:sz="0" w:space="0" w:color="auto"/>
            <w:left w:val="none" w:sz="0" w:space="0" w:color="auto"/>
            <w:bottom w:val="none" w:sz="0" w:space="0" w:color="auto"/>
            <w:right w:val="none" w:sz="0" w:space="0" w:color="auto"/>
          </w:divBdr>
        </w:div>
        <w:div w:id="328365867">
          <w:marLeft w:val="640"/>
          <w:marRight w:val="0"/>
          <w:marTop w:val="0"/>
          <w:marBottom w:val="0"/>
          <w:divBdr>
            <w:top w:val="none" w:sz="0" w:space="0" w:color="auto"/>
            <w:left w:val="none" w:sz="0" w:space="0" w:color="auto"/>
            <w:bottom w:val="none" w:sz="0" w:space="0" w:color="auto"/>
            <w:right w:val="none" w:sz="0" w:space="0" w:color="auto"/>
          </w:divBdr>
        </w:div>
        <w:div w:id="386493169">
          <w:marLeft w:val="640"/>
          <w:marRight w:val="0"/>
          <w:marTop w:val="0"/>
          <w:marBottom w:val="0"/>
          <w:divBdr>
            <w:top w:val="none" w:sz="0" w:space="0" w:color="auto"/>
            <w:left w:val="none" w:sz="0" w:space="0" w:color="auto"/>
            <w:bottom w:val="none" w:sz="0" w:space="0" w:color="auto"/>
            <w:right w:val="none" w:sz="0" w:space="0" w:color="auto"/>
          </w:divBdr>
        </w:div>
        <w:div w:id="395203988">
          <w:marLeft w:val="640"/>
          <w:marRight w:val="0"/>
          <w:marTop w:val="0"/>
          <w:marBottom w:val="0"/>
          <w:divBdr>
            <w:top w:val="none" w:sz="0" w:space="0" w:color="auto"/>
            <w:left w:val="none" w:sz="0" w:space="0" w:color="auto"/>
            <w:bottom w:val="none" w:sz="0" w:space="0" w:color="auto"/>
            <w:right w:val="none" w:sz="0" w:space="0" w:color="auto"/>
          </w:divBdr>
        </w:div>
        <w:div w:id="405763595">
          <w:marLeft w:val="640"/>
          <w:marRight w:val="0"/>
          <w:marTop w:val="0"/>
          <w:marBottom w:val="0"/>
          <w:divBdr>
            <w:top w:val="none" w:sz="0" w:space="0" w:color="auto"/>
            <w:left w:val="none" w:sz="0" w:space="0" w:color="auto"/>
            <w:bottom w:val="none" w:sz="0" w:space="0" w:color="auto"/>
            <w:right w:val="none" w:sz="0" w:space="0" w:color="auto"/>
          </w:divBdr>
        </w:div>
        <w:div w:id="441655605">
          <w:marLeft w:val="640"/>
          <w:marRight w:val="0"/>
          <w:marTop w:val="0"/>
          <w:marBottom w:val="0"/>
          <w:divBdr>
            <w:top w:val="none" w:sz="0" w:space="0" w:color="auto"/>
            <w:left w:val="none" w:sz="0" w:space="0" w:color="auto"/>
            <w:bottom w:val="none" w:sz="0" w:space="0" w:color="auto"/>
            <w:right w:val="none" w:sz="0" w:space="0" w:color="auto"/>
          </w:divBdr>
        </w:div>
        <w:div w:id="475688957">
          <w:marLeft w:val="640"/>
          <w:marRight w:val="0"/>
          <w:marTop w:val="0"/>
          <w:marBottom w:val="0"/>
          <w:divBdr>
            <w:top w:val="none" w:sz="0" w:space="0" w:color="auto"/>
            <w:left w:val="none" w:sz="0" w:space="0" w:color="auto"/>
            <w:bottom w:val="none" w:sz="0" w:space="0" w:color="auto"/>
            <w:right w:val="none" w:sz="0" w:space="0" w:color="auto"/>
          </w:divBdr>
        </w:div>
        <w:div w:id="507016203">
          <w:marLeft w:val="640"/>
          <w:marRight w:val="0"/>
          <w:marTop w:val="0"/>
          <w:marBottom w:val="0"/>
          <w:divBdr>
            <w:top w:val="none" w:sz="0" w:space="0" w:color="auto"/>
            <w:left w:val="none" w:sz="0" w:space="0" w:color="auto"/>
            <w:bottom w:val="none" w:sz="0" w:space="0" w:color="auto"/>
            <w:right w:val="none" w:sz="0" w:space="0" w:color="auto"/>
          </w:divBdr>
        </w:div>
        <w:div w:id="533158193">
          <w:marLeft w:val="640"/>
          <w:marRight w:val="0"/>
          <w:marTop w:val="0"/>
          <w:marBottom w:val="0"/>
          <w:divBdr>
            <w:top w:val="none" w:sz="0" w:space="0" w:color="auto"/>
            <w:left w:val="none" w:sz="0" w:space="0" w:color="auto"/>
            <w:bottom w:val="none" w:sz="0" w:space="0" w:color="auto"/>
            <w:right w:val="none" w:sz="0" w:space="0" w:color="auto"/>
          </w:divBdr>
        </w:div>
        <w:div w:id="648364494">
          <w:marLeft w:val="640"/>
          <w:marRight w:val="0"/>
          <w:marTop w:val="0"/>
          <w:marBottom w:val="0"/>
          <w:divBdr>
            <w:top w:val="none" w:sz="0" w:space="0" w:color="auto"/>
            <w:left w:val="none" w:sz="0" w:space="0" w:color="auto"/>
            <w:bottom w:val="none" w:sz="0" w:space="0" w:color="auto"/>
            <w:right w:val="none" w:sz="0" w:space="0" w:color="auto"/>
          </w:divBdr>
        </w:div>
        <w:div w:id="799761557">
          <w:marLeft w:val="640"/>
          <w:marRight w:val="0"/>
          <w:marTop w:val="0"/>
          <w:marBottom w:val="0"/>
          <w:divBdr>
            <w:top w:val="none" w:sz="0" w:space="0" w:color="auto"/>
            <w:left w:val="none" w:sz="0" w:space="0" w:color="auto"/>
            <w:bottom w:val="none" w:sz="0" w:space="0" w:color="auto"/>
            <w:right w:val="none" w:sz="0" w:space="0" w:color="auto"/>
          </w:divBdr>
        </w:div>
        <w:div w:id="849874512">
          <w:marLeft w:val="640"/>
          <w:marRight w:val="0"/>
          <w:marTop w:val="0"/>
          <w:marBottom w:val="0"/>
          <w:divBdr>
            <w:top w:val="none" w:sz="0" w:space="0" w:color="auto"/>
            <w:left w:val="none" w:sz="0" w:space="0" w:color="auto"/>
            <w:bottom w:val="none" w:sz="0" w:space="0" w:color="auto"/>
            <w:right w:val="none" w:sz="0" w:space="0" w:color="auto"/>
          </w:divBdr>
        </w:div>
        <w:div w:id="873082079">
          <w:marLeft w:val="640"/>
          <w:marRight w:val="0"/>
          <w:marTop w:val="0"/>
          <w:marBottom w:val="0"/>
          <w:divBdr>
            <w:top w:val="none" w:sz="0" w:space="0" w:color="auto"/>
            <w:left w:val="none" w:sz="0" w:space="0" w:color="auto"/>
            <w:bottom w:val="none" w:sz="0" w:space="0" w:color="auto"/>
            <w:right w:val="none" w:sz="0" w:space="0" w:color="auto"/>
          </w:divBdr>
        </w:div>
        <w:div w:id="876161593">
          <w:marLeft w:val="640"/>
          <w:marRight w:val="0"/>
          <w:marTop w:val="0"/>
          <w:marBottom w:val="0"/>
          <w:divBdr>
            <w:top w:val="none" w:sz="0" w:space="0" w:color="auto"/>
            <w:left w:val="none" w:sz="0" w:space="0" w:color="auto"/>
            <w:bottom w:val="none" w:sz="0" w:space="0" w:color="auto"/>
            <w:right w:val="none" w:sz="0" w:space="0" w:color="auto"/>
          </w:divBdr>
        </w:div>
        <w:div w:id="904611733">
          <w:marLeft w:val="640"/>
          <w:marRight w:val="0"/>
          <w:marTop w:val="0"/>
          <w:marBottom w:val="0"/>
          <w:divBdr>
            <w:top w:val="none" w:sz="0" w:space="0" w:color="auto"/>
            <w:left w:val="none" w:sz="0" w:space="0" w:color="auto"/>
            <w:bottom w:val="none" w:sz="0" w:space="0" w:color="auto"/>
            <w:right w:val="none" w:sz="0" w:space="0" w:color="auto"/>
          </w:divBdr>
        </w:div>
        <w:div w:id="937982731">
          <w:marLeft w:val="640"/>
          <w:marRight w:val="0"/>
          <w:marTop w:val="0"/>
          <w:marBottom w:val="0"/>
          <w:divBdr>
            <w:top w:val="none" w:sz="0" w:space="0" w:color="auto"/>
            <w:left w:val="none" w:sz="0" w:space="0" w:color="auto"/>
            <w:bottom w:val="none" w:sz="0" w:space="0" w:color="auto"/>
            <w:right w:val="none" w:sz="0" w:space="0" w:color="auto"/>
          </w:divBdr>
        </w:div>
        <w:div w:id="962882931">
          <w:marLeft w:val="640"/>
          <w:marRight w:val="0"/>
          <w:marTop w:val="0"/>
          <w:marBottom w:val="0"/>
          <w:divBdr>
            <w:top w:val="none" w:sz="0" w:space="0" w:color="auto"/>
            <w:left w:val="none" w:sz="0" w:space="0" w:color="auto"/>
            <w:bottom w:val="none" w:sz="0" w:space="0" w:color="auto"/>
            <w:right w:val="none" w:sz="0" w:space="0" w:color="auto"/>
          </w:divBdr>
        </w:div>
        <w:div w:id="1009410644">
          <w:marLeft w:val="640"/>
          <w:marRight w:val="0"/>
          <w:marTop w:val="0"/>
          <w:marBottom w:val="0"/>
          <w:divBdr>
            <w:top w:val="none" w:sz="0" w:space="0" w:color="auto"/>
            <w:left w:val="none" w:sz="0" w:space="0" w:color="auto"/>
            <w:bottom w:val="none" w:sz="0" w:space="0" w:color="auto"/>
            <w:right w:val="none" w:sz="0" w:space="0" w:color="auto"/>
          </w:divBdr>
        </w:div>
        <w:div w:id="1011106783">
          <w:marLeft w:val="640"/>
          <w:marRight w:val="0"/>
          <w:marTop w:val="0"/>
          <w:marBottom w:val="0"/>
          <w:divBdr>
            <w:top w:val="none" w:sz="0" w:space="0" w:color="auto"/>
            <w:left w:val="none" w:sz="0" w:space="0" w:color="auto"/>
            <w:bottom w:val="none" w:sz="0" w:space="0" w:color="auto"/>
            <w:right w:val="none" w:sz="0" w:space="0" w:color="auto"/>
          </w:divBdr>
        </w:div>
        <w:div w:id="1011294644">
          <w:marLeft w:val="640"/>
          <w:marRight w:val="0"/>
          <w:marTop w:val="0"/>
          <w:marBottom w:val="0"/>
          <w:divBdr>
            <w:top w:val="none" w:sz="0" w:space="0" w:color="auto"/>
            <w:left w:val="none" w:sz="0" w:space="0" w:color="auto"/>
            <w:bottom w:val="none" w:sz="0" w:space="0" w:color="auto"/>
            <w:right w:val="none" w:sz="0" w:space="0" w:color="auto"/>
          </w:divBdr>
        </w:div>
        <w:div w:id="1039429544">
          <w:marLeft w:val="640"/>
          <w:marRight w:val="0"/>
          <w:marTop w:val="0"/>
          <w:marBottom w:val="0"/>
          <w:divBdr>
            <w:top w:val="none" w:sz="0" w:space="0" w:color="auto"/>
            <w:left w:val="none" w:sz="0" w:space="0" w:color="auto"/>
            <w:bottom w:val="none" w:sz="0" w:space="0" w:color="auto"/>
            <w:right w:val="none" w:sz="0" w:space="0" w:color="auto"/>
          </w:divBdr>
        </w:div>
        <w:div w:id="1075278773">
          <w:marLeft w:val="640"/>
          <w:marRight w:val="0"/>
          <w:marTop w:val="0"/>
          <w:marBottom w:val="0"/>
          <w:divBdr>
            <w:top w:val="none" w:sz="0" w:space="0" w:color="auto"/>
            <w:left w:val="none" w:sz="0" w:space="0" w:color="auto"/>
            <w:bottom w:val="none" w:sz="0" w:space="0" w:color="auto"/>
            <w:right w:val="none" w:sz="0" w:space="0" w:color="auto"/>
          </w:divBdr>
        </w:div>
        <w:div w:id="1131630037">
          <w:marLeft w:val="640"/>
          <w:marRight w:val="0"/>
          <w:marTop w:val="0"/>
          <w:marBottom w:val="0"/>
          <w:divBdr>
            <w:top w:val="none" w:sz="0" w:space="0" w:color="auto"/>
            <w:left w:val="none" w:sz="0" w:space="0" w:color="auto"/>
            <w:bottom w:val="none" w:sz="0" w:space="0" w:color="auto"/>
            <w:right w:val="none" w:sz="0" w:space="0" w:color="auto"/>
          </w:divBdr>
        </w:div>
        <w:div w:id="1139155432">
          <w:marLeft w:val="640"/>
          <w:marRight w:val="0"/>
          <w:marTop w:val="0"/>
          <w:marBottom w:val="0"/>
          <w:divBdr>
            <w:top w:val="none" w:sz="0" w:space="0" w:color="auto"/>
            <w:left w:val="none" w:sz="0" w:space="0" w:color="auto"/>
            <w:bottom w:val="none" w:sz="0" w:space="0" w:color="auto"/>
            <w:right w:val="none" w:sz="0" w:space="0" w:color="auto"/>
          </w:divBdr>
        </w:div>
        <w:div w:id="1181436331">
          <w:marLeft w:val="640"/>
          <w:marRight w:val="0"/>
          <w:marTop w:val="0"/>
          <w:marBottom w:val="0"/>
          <w:divBdr>
            <w:top w:val="none" w:sz="0" w:space="0" w:color="auto"/>
            <w:left w:val="none" w:sz="0" w:space="0" w:color="auto"/>
            <w:bottom w:val="none" w:sz="0" w:space="0" w:color="auto"/>
            <w:right w:val="none" w:sz="0" w:space="0" w:color="auto"/>
          </w:divBdr>
        </w:div>
        <w:div w:id="1187477298">
          <w:marLeft w:val="640"/>
          <w:marRight w:val="0"/>
          <w:marTop w:val="0"/>
          <w:marBottom w:val="0"/>
          <w:divBdr>
            <w:top w:val="none" w:sz="0" w:space="0" w:color="auto"/>
            <w:left w:val="none" w:sz="0" w:space="0" w:color="auto"/>
            <w:bottom w:val="none" w:sz="0" w:space="0" w:color="auto"/>
            <w:right w:val="none" w:sz="0" w:space="0" w:color="auto"/>
          </w:divBdr>
        </w:div>
        <w:div w:id="1199508004">
          <w:marLeft w:val="640"/>
          <w:marRight w:val="0"/>
          <w:marTop w:val="0"/>
          <w:marBottom w:val="0"/>
          <w:divBdr>
            <w:top w:val="none" w:sz="0" w:space="0" w:color="auto"/>
            <w:left w:val="none" w:sz="0" w:space="0" w:color="auto"/>
            <w:bottom w:val="none" w:sz="0" w:space="0" w:color="auto"/>
            <w:right w:val="none" w:sz="0" w:space="0" w:color="auto"/>
          </w:divBdr>
        </w:div>
        <w:div w:id="1219391961">
          <w:marLeft w:val="640"/>
          <w:marRight w:val="0"/>
          <w:marTop w:val="0"/>
          <w:marBottom w:val="0"/>
          <w:divBdr>
            <w:top w:val="none" w:sz="0" w:space="0" w:color="auto"/>
            <w:left w:val="none" w:sz="0" w:space="0" w:color="auto"/>
            <w:bottom w:val="none" w:sz="0" w:space="0" w:color="auto"/>
            <w:right w:val="none" w:sz="0" w:space="0" w:color="auto"/>
          </w:divBdr>
        </w:div>
        <w:div w:id="1255936667">
          <w:marLeft w:val="640"/>
          <w:marRight w:val="0"/>
          <w:marTop w:val="0"/>
          <w:marBottom w:val="0"/>
          <w:divBdr>
            <w:top w:val="none" w:sz="0" w:space="0" w:color="auto"/>
            <w:left w:val="none" w:sz="0" w:space="0" w:color="auto"/>
            <w:bottom w:val="none" w:sz="0" w:space="0" w:color="auto"/>
            <w:right w:val="none" w:sz="0" w:space="0" w:color="auto"/>
          </w:divBdr>
        </w:div>
        <w:div w:id="1302887643">
          <w:marLeft w:val="640"/>
          <w:marRight w:val="0"/>
          <w:marTop w:val="0"/>
          <w:marBottom w:val="0"/>
          <w:divBdr>
            <w:top w:val="none" w:sz="0" w:space="0" w:color="auto"/>
            <w:left w:val="none" w:sz="0" w:space="0" w:color="auto"/>
            <w:bottom w:val="none" w:sz="0" w:space="0" w:color="auto"/>
            <w:right w:val="none" w:sz="0" w:space="0" w:color="auto"/>
          </w:divBdr>
        </w:div>
        <w:div w:id="1306659652">
          <w:marLeft w:val="640"/>
          <w:marRight w:val="0"/>
          <w:marTop w:val="0"/>
          <w:marBottom w:val="0"/>
          <w:divBdr>
            <w:top w:val="none" w:sz="0" w:space="0" w:color="auto"/>
            <w:left w:val="none" w:sz="0" w:space="0" w:color="auto"/>
            <w:bottom w:val="none" w:sz="0" w:space="0" w:color="auto"/>
            <w:right w:val="none" w:sz="0" w:space="0" w:color="auto"/>
          </w:divBdr>
        </w:div>
        <w:div w:id="1307853238">
          <w:marLeft w:val="640"/>
          <w:marRight w:val="0"/>
          <w:marTop w:val="0"/>
          <w:marBottom w:val="0"/>
          <w:divBdr>
            <w:top w:val="none" w:sz="0" w:space="0" w:color="auto"/>
            <w:left w:val="none" w:sz="0" w:space="0" w:color="auto"/>
            <w:bottom w:val="none" w:sz="0" w:space="0" w:color="auto"/>
            <w:right w:val="none" w:sz="0" w:space="0" w:color="auto"/>
          </w:divBdr>
        </w:div>
        <w:div w:id="1392925865">
          <w:marLeft w:val="640"/>
          <w:marRight w:val="0"/>
          <w:marTop w:val="0"/>
          <w:marBottom w:val="0"/>
          <w:divBdr>
            <w:top w:val="none" w:sz="0" w:space="0" w:color="auto"/>
            <w:left w:val="none" w:sz="0" w:space="0" w:color="auto"/>
            <w:bottom w:val="none" w:sz="0" w:space="0" w:color="auto"/>
            <w:right w:val="none" w:sz="0" w:space="0" w:color="auto"/>
          </w:divBdr>
        </w:div>
        <w:div w:id="1400902441">
          <w:marLeft w:val="640"/>
          <w:marRight w:val="0"/>
          <w:marTop w:val="0"/>
          <w:marBottom w:val="0"/>
          <w:divBdr>
            <w:top w:val="none" w:sz="0" w:space="0" w:color="auto"/>
            <w:left w:val="none" w:sz="0" w:space="0" w:color="auto"/>
            <w:bottom w:val="none" w:sz="0" w:space="0" w:color="auto"/>
            <w:right w:val="none" w:sz="0" w:space="0" w:color="auto"/>
          </w:divBdr>
        </w:div>
        <w:div w:id="1430739223">
          <w:marLeft w:val="640"/>
          <w:marRight w:val="0"/>
          <w:marTop w:val="0"/>
          <w:marBottom w:val="0"/>
          <w:divBdr>
            <w:top w:val="none" w:sz="0" w:space="0" w:color="auto"/>
            <w:left w:val="none" w:sz="0" w:space="0" w:color="auto"/>
            <w:bottom w:val="none" w:sz="0" w:space="0" w:color="auto"/>
            <w:right w:val="none" w:sz="0" w:space="0" w:color="auto"/>
          </w:divBdr>
        </w:div>
        <w:div w:id="1470660605">
          <w:marLeft w:val="640"/>
          <w:marRight w:val="0"/>
          <w:marTop w:val="0"/>
          <w:marBottom w:val="0"/>
          <w:divBdr>
            <w:top w:val="none" w:sz="0" w:space="0" w:color="auto"/>
            <w:left w:val="none" w:sz="0" w:space="0" w:color="auto"/>
            <w:bottom w:val="none" w:sz="0" w:space="0" w:color="auto"/>
            <w:right w:val="none" w:sz="0" w:space="0" w:color="auto"/>
          </w:divBdr>
        </w:div>
        <w:div w:id="1488286600">
          <w:marLeft w:val="640"/>
          <w:marRight w:val="0"/>
          <w:marTop w:val="0"/>
          <w:marBottom w:val="0"/>
          <w:divBdr>
            <w:top w:val="none" w:sz="0" w:space="0" w:color="auto"/>
            <w:left w:val="none" w:sz="0" w:space="0" w:color="auto"/>
            <w:bottom w:val="none" w:sz="0" w:space="0" w:color="auto"/>
            <w:right w:val="none" w:sz="0" w:space="0" w:color="auto"/>
          </w:divBdr>
        </w:div>
        <w:div w:id="1518815217">
          <w:marLeft w:val="640"/>
          <w:marRight w:val="0"/>
          <w:marTop w:val="0"/>
          <w:marBottom w:val="0"/>
          <w:divBdr>
            <w:top w:val="none" w:sz="0" w:space="0" w:color="auto"/>
            <w:left w:val="none" w:sz="0" w:space="0" w:color="auto"/>
            <w:bottom w:val="none" w:sz="0" w:space="0" w:color="auto"/>
            <w:right w:val="none" w:sz="0" w:space="0" w:color="auto"/>
          </w:divBdr>
        </w:div>
        <w:div w:id="1541210788">
          <w:marLeft w:val="640"/>
          <w:marRight w:val="0"/>
          <w:marTop w:val="0"/>
          <w:marBottom w:val="0"/>
          <w:divBdr>
            <w:top w:val="none" w:sz="0" w:space="0" w:color="auto"/>
            <w:left w:val="none" w:sz="0" w:space="0" w:color="auto"/>
            <w:bottom w:val="none" w:sz="0" w:space="0" w:color="auto"/>
            <w:right w:val="none" w:sz="0" w:space="0" w:color="auto"/>
          </w:divBdr>
        </w:div>
        <w:div w:id="1546407624">
          <w:marLeft w:val="640"/>
          <w:marRight w:val="0"/>
          <w:marTop w:val="0"/>
          <w:marBottom w:val="0"/>
          <w:divBdr>
            <w:top w:val="none" w:sz="0" w:space="0" w:color="auto"/>
            <w:left w:val="none" w:sz="0" w:space="0" w:color="auto"/>
            <w:bottom w:val="none" w:sz="0" w:space="0" w:color="auto"/>
            <w:right w:val="none" w:sz="0" w:space="0" w:color="auto"/>
          </w:divBdr>
        </w:div>
        <w:div w:id="1619406568">
          <w:marLeft w:val="640"/>
          <w:marRight w:val="0"/>
          <w:marTop w:val="0"/>
          <w:marBottom w:val="0"/>
          <w:divBdr>
            <w:top w:val="none" w:sz="0" w:space="0" w:color="auto"/>
            <w:left w:val="none" w:sz="0" w:space="0" w:color="auto"/>
            <w:bottom w:val="none" w:sz="0" w:space="0" w:color="auto"/>
            <w:right w:val="none" w:sz="0" w:space="0" w:color="auto"/>
          </w:divBdr>
        </w:div>
        <w:div w:id="1628008206">
          <w:marLeft w:val="640"/>
          <w:marRight w:val="0"/>
          <w:marTop w:val="0"/>
          <w:marBottom w:val="0"/>
          <w:divBdr>
            <w:top w:val="none" w:sz="0" w:space="0" w:color="auto"/>
            <w:left w:val="none" w:sz="0" w:space="0" w:color="auto"/>
            <w:bottom w:val="none" w:sz="0" w:space="0" w:color="auto"/>
            <w:right w:val="none" w:sz="0" w:space="0" w:color="auto"/>
          </w:divBdr>
        </w:div>
        <w:div w:id="1649825498">
          <w:marLeft w:val="640"/>
          <w:marRight w:val="0"/>
          <w:marTop w:val="0"/>
          <w:marBottom w:val="0"/>
          <w:divBdr>
            <w:top w:val="none" w:sz="0" w:space="0" w:color="auto"/>
            <w:left w:val="none" w:sz="0" w:space="0" w:color="auto"/>
            <w:bottom w:val="none" w:sz="0" w:space="0" w:color="auto"/>
            <w:right w:val="none" w:sz="0" w:space="0" w:color="auto"/>
          </w:divBdr>
        </w:div>
        <w:div w:id="1656953682">
          <w:marLeft w:val="640"/>
          <w:marRight w:val="0"/>
          <w:marTop w:val="0"/>
          <w:marBottom w:val="0"/>
          <w:divBdr>
            <w:top w:val="none" w:sz="0" w:space="0" w:color="auto"/>
            <w:left w:val="none" w:sz="0" w:space="0" w:color="auto"/>
            <w:bottom w:val="none" w:sz="0" w:space="0" w:color="auto"/>
            <w:right w:val="none" w:sz="0" w:space="0" w:color="auto"/>
          </w:divBdr>
        </w:div>
        <w:div w:id="1690450099">
          <w:marLeft w:val="640"/>
          <w:marRight w:val="0"/>
          <w:marTop w:val="0"/>
          <w:marBottom w:val="0"/>
          <w:divBdr>
            <w:top w:val="none" w:sz="0" w:space="0" w:color="auto"/>
            <w:left w:val="none" w:sz="0" w:space="0" w:color="auto"/>
            <w:bottom w:val="none" w:sz="0" w:space="0" w:color="auto"/>
            <w:right w:val="none" w:sz="0" w:space="0" w:color="auto"/>
          </w:divBdr>
        </w:div>
        <w:div w:id="1750497393">
          <w:marLeft w:val="640"/>
          <w:marRight w:val="0"/>
          <w:marTop w:val="0"/>
          <w:marBottom w:val="0"/>
          <w:divBdr>
            <w:top w:val="none" w:sz="0" w:space="0" w:color="auto"/>
            <w:left w:val="none" w:sz="0" w:space="0" w:color="auto"/>
            <w:bottom w:val="none" w:sz="0" w:space="0" w:color="auto"/>
            <w:right w:val="none" w:sz="0" w:space="0" w:color="auto"/>
          </w:divBdr>
        </w:div>
        <w:div w:id="1755585750">
          <w:marLeft w:val="640"/>
          <w:marRight w:val="0"/>
          <w:marTop w:val="0"/>
          <w:marBottom w:val="0"/>
          <w:divBdr>
            <w:top w:val="none" w:sz="0" w:space="0" w:color="auto"/>
            <w:left w:val="none" w:sz="0" w:space="0" w:color="auto"/>
            <w:bottom w:val="none" w:sz="0" w:space="0" w:color="auto"/>
            <w:right w:val="none" w:sz="0" w:space="0" w:color="auto"/>
          </w:divBdr>
        </w:div>
        <w:div w:id="1809397956">
          <w:marLeft w:val="640"/>
          <w:marRight w:val="0"/>
          <w:marTop w:val="0"/>
          <w:marBottom w:val="0"/>
          <w:divBdr>
            <w:top w:val="none" w:sz="0" w:space="0" w:color="auto"/>
            <w:left w:val="none" w:sz="0" w:space="0" w:color="auto"/>
            <w:bottom w:val="none" w:sz="0" w:space="0" w:color="auto"/>
            <w:right w:val="none" w:sz="0" w:space="0" w:color="auto"/>
          </w:divBdr>
        </w:div>
        <w:div w:id="1958829562">
          <w:marLeft w:val="640"/>
          <w:marRight w:val="0"/>
          <w:marTop w:val="0"/>
          <w:marBottom w:val="0"/>
          <w:divBdr>
            <w:top w:val="none" w:sz="0" w:space="0" w:color="auto"/>
            <w:left w:val="none" w:sz="0" w:space="0" w:color="auto"/>
            <w:bottom w:val="none" w:sz="0" w:space="0" w:color="auto"/>
            <w:right w:val="none" w:sz="0" w:space="0" w:color="auto"/>
          </w:divBdr>
        </w:div>
        <w:div w:id="1970358287">
          <w:marLeft w:val="640"/>
          <w:marRight w:val="0"/>
          <w:marTop w:val="0"/>
          <w:marBottom w:val="0"/>
          <w:divBdr>
            <w:top w:val="none" w:sz="0" w:space="0" w:color="auto"/>
            <w:left w:val="none" w:sz="0" w:space="0" w:color="auto"/>
            <w:bottom w:val="none" w:sz="0" w:space="0" w:color="auto"/>
            <w:right w:val="none" w:sz="0" w:space="0" w:color="auto"/>
          </w:divBdr>
        </w:div>
        <w:div w:id="2009212460">
          <w:marLeft w:val="640"/>
          <w:marRight w:val="0"/>
          <w:marTop w:val="0"/>
          <w:marBottom w:val="0"/>
          <w:divBdr>
            <w:top w:val="none" w:sz="0" w:space="0" w:color="auto"/>
            <w:left w:val="none" w:sz="0" w:space="0" w:color="auto"/>
            <w:bottom w:val="none" w:sz="0" w:space="0" w:color="auto"/>
            <w:right w:val="none" w:sz="0" w:space="0" w:color="auto"/>
          </w:divBdr>
        </w:div>
        <w:div w:id="2019889947">
          <w:marLeft w:val="640"/>
          <w:marRight w:val="0"/>
          <w:marTop w:val="0"/>
          <w:marBottom w:val="0"/>
          <w:divBdr>
            <w:top w:val="none" w:sz="0" w:space="0" w:color="auto"/>
            <w:left w:val="none" w:sz="0" w:space="0" w:color="auto"/>
            <w:bottom w:val="none" w:sz="0" w:space="0" w:color="auto"/>
            <w:right w:val="none" w:sz="0" w:space="0" w:color="auto"/>
          </w:divBdr>
        </w:div>
        <w:div w:id="2103332544">
          <w:marLeft w:val="640"/>
          <w:marRight w:val="0"/>
          <w:marTop w:val="0"/>
          <w:marBottom w:val="0"/>
          <w:divBdr>
            <w:top w:val="none" w:sz="0" w:space="0" w:color="auto"/>
            <w:left w:val="none" w:sz="0" w:space="0" w:color="auto"/>
            <w:bottom w:val="none" w:sz="0" w:space="0" w:color="auto"/>
            <w:right w:val="none" w:sz="0" w:space="0" w:color="auto"/>
          </w:divBdr>
        </w:div>
        <w:div w:id="2104258078">
          <w:marLeft w:val="640"/>
          <w:marRight w:val="0"/>
          <w:marTop w:val="0"/>
          <w:marBottom w:val="0"/>
          <w:divBdr>
            <w:top w:val="none" w:sz="0" w:space="0" w:color="auto"/>
            <w:left w:val="none" w:sz="0" w:space="0" w:color="auto"/>
            <w:bottom w:val="none" w:sz="0" w:space="0" w:color="auto"/>
            <w:right w:val="none" w:sz="0" w:space="0" w:color="auto"/>
          </w:divBdr>
        </w:div>
        <w:div w:id="2106686946">
          <w:marLeft w:val="640"/>
          <w:marRight w:val="0"/>
          <w:marTop w:val="0"/>
          <w:marBottom w:val="0"/>
          <w:divBdr>
            <w:top w:val="none" w:sz="0" w:space="0" w:color="auto"/>
            <w:left w:val="none" w:sz="0" w:space="0" w:color="auto"/>
            <w:bottom w:val="none" w:sz="0" w:space="0" w:color="auto"/>
            <w:right w:val="none" w:sz="0" w:space="0" w:color="auto"/>
          </w:divBdr>
        </w:div>
      </w:divsChild>
    </w:div>
    <w:div w:id="1687899827">
      <w:bodyDiv w:val="1"/>
      <w:marLeft w:val="0"/>
      <w:marRight w:val="0"/>
      <w:marTop w:val="0"/>
      <w:marBottom w:val="0"/>
      <w:divBdr>
        <w:top w:val="none" w:sz="0" w:space="0" w:color="auto"/>
        <w:left w:val="none" w:sz="0" w:space="0" w:color="auto"/>
        <w:bottom w:val="none" w:sz="0" w:space="0" w:color="auto"/>
        <w:right w:val="none" w:sz="0" w:space="0" w:color="auto"/>
      </w:divBdr>
      <w:divsChild>
        <w:div w:id="25179669">
          <w:marLeft w:val="640"/>
          <w:marRight w:val="0"/>
          <w:marTop w:val="0"/>
          <w:marBottom w:val="0"/>
          <w:divBdr>
            <w:top w:val="none" w:sz="0" w:space="0" w:color="auto"/>
            <w:left w:val="none" w:sz="0" w:space="0" w:color="auto"/>
            <w:bottom w:val="none" w:sz="0" w:space="0" w:color="auto"/>
            <w:right w:val="none" w:sz="0" w:space="0" w:color="auto"/>
          </w:divBdr>
        </w:div>
        <w:div w:id="105780390">
          <w:marLeft w:val="640"/>
          <w:marRight w:val="0"/>
          <w:marTop w:val="0"/>
          <w:marBottom w:val="0"/>
          <w:divBdr>
            <w:top w:val="none" w:sz="0" w:space="0" w:color="auto"/>
            <w:left w:val="none" w:sz="0" w:space="0" w:color="auto"/>
            <w:bottom w:val="none" w:sz="0" w:space="0" w:color="auto"/>
            <w:right w:val="none" w:sz="0" w:space="0" w:color="auto"/>
          </w:divBdr>
        </w:div>
        <w:div w:id="109595217">
          <w:marLeft w:val="640"/>
          <w:marRight w:val="0"/>
          <w:marTop w:val="0"/>
          <w:marBottom w:val="0"/>
          <w:divBdr>
            <w:top w:val="none" w:sz="0" w:space="0" w:color="auto"/>
            <w:left w:val="none" w:sz="0" w:space="0" w:color="auto"/>
            <w:bottom w:val="none" w:sz="0" w:space="0" w:color="auto"/>
            <w:right w:val="none" w:sz="0" w:space="0" w:color="auto"/>
          </w:divBdr>
        </w:div>
        <w:div w:id="127405313">
          <w:marLeft w:val="640"/>
          <w:marRight w:val="0"/>
          <w:marTop w:val="0"/>
          <w:marBottom w:val="0"/>
          <w:divBdr>
            <w:top w:val="none" w:sz="0" w:space="0" w:color="auto"/>
            <w:left w:val="none" w:sz="0" w:space="0" w:color="auto"/>
            <w:bottom w:val="none" w:sz="0" w:space="0" w:color="auto"/>
            <w:right w:val="none" w:sz="0" w:space="0" w:color="auto"/>
          </w:divBdr>
        </w:div>
        <w:div w:id="147745600">
          <w:marLeft w:val="640"/>
          <w:marRight w:val="0"/>
          <w:marTop w:val="0"/>
          <w:marBottom w:val="0"/>
          <w:divBdr>
            <w:top w:val="none" w:sz="0" w:space="0" w:color="auto"/>
            <w:left w:val="none" w:sz="0" w:space="0" w:color="auto"/>
            <w:bottom w:val="none" w:sz="0" w:space="0" w:color="auto"/>
            <w:right w:val="none" w:sz="0" w:space="0" w:color="auto"/>
          </w:divBdr>
        </w:div>
        <w:div w:id="211698216">
          <w:marLeft w:val="640"/>
          <w:marRight w:val="0"/>
          <w:marTop w:val="0"/>
          <w:marBottom w:val="0"/>
          <w:divBdr>
            <w:top w:val="none" w:sz="0" w:space="0" w:color="auto"/>
            <w:left w:val="none" w:sz="0" w:space="0" w:color="auto"/>
            <w:bottom w:val="none" w:sz="0" w:space="0" w:color="auto"/>
            <w:right w:val="none" w:sz="0" w:space="0" w:color="auto"/>
          </w:divBdr>
        </w:div>
        <w:div w:id="266735048">
          <w:marLeft w:val="640"/>
          <w:marRight w:val="0"/>
          <w:marTop w:val="0"/>
          <w:marBottom w:val="0"/>
          <w:divBdr>
            <w:top w:val="none" w:sz="0" w:space="0" w:color="auto"/>
            <w:left w:val="none" w:sz="0" w:space="0" w:color="auto"/>
            <w:bottom w:val="none" w:sz="0" w:space="0" w:color="auto"/>
            <w:right w:val="none" w:sz="0" w:space="0" w:color="auto"/>
          </w:divBdr>
        </w:div>
        <w:div w:id="272173980">
          <w:marLeft w:val="640"/>
          <w:marRight w:val="0"/>
          <w:marTop w:val="0"/>
          <w:marBottom w:val="0"/>
          <w:divBdr>
            <w:top w:val="none" w:sz="0" w:space="0" w:color="auto"/>
            <w:left w:val="none" w:sz="0" w:space="0" w:color="auto"/>
            <w:bottom w:val="none" w:sz="0" w:space="0" w:color="auto"/>
            <w:right w:val="none" w:sz="0" w:space="0" w:color="auto"/>
          </w:divBdr>
        </w:div>
        <w:div w:id="327027600">
          <w:marLeft w:val="640"/>
          <w:marRight w:val="0"/>
          <w:marTop w:val="0"/>
          <w:marBottom w:val="0"/>
          <w:divBdr>
            <w:top w:val="none" w:sz="0" w:space="0" w:color="auto"/>
            <w:left w:val="none" w:sz="0" w:space="0" w:color="auto"/>
            <w:bottom w:val="none" w:sz="0" w:space="0" w:color="auto"/>
            <w:right w:val="none" w:sz="0" w:space="0" w:color="auto"/>
          </w:divBdr>
        </w:div>
        <w:div w:id="352996681">
          <w:marLeft w:val="640"/>
          <w:marRight w:val="0"/>
          <w:marTop w:val="0"/>
          <w:marBottom w:val="0"/>
          <w:divBdr>
            <w:top w:val="none" w:sz="0" w:space="0" w:color="auto"/>
            <w:left w:val="none" w:sz="0" w:space="0" w:color="auto"/>
            <w:bottom w:val="none" w:sz="0" w:space="0" w:color="auto"/>
            <w:right w:val="none" w:sz="0" w:space="0" w:color="auto"/>
          </w:divBdr>
        </w:div>
        <w:div w:id="425225279">
          <w:marLeft w:val="640"/>
          <w:marRight w:val="0"/>
          <w:marTop w:val="0"/>
          <w:marBottom w:val="0"/>
          <w:divBdr>
            <w:top w:val="none" w:sz="0" w:space="0" w:color="auto"/>
            <w:left w:val="none" w:sz="0" w:space="0" w:color="auto"/>
            <w:bottom w:val="none" w:sz="0" w:space="0" w:color="auto"/>
            <w:right w:val="none" w:sz="0" w:space="0" w:color="auto"/>
          </w:divBdr>
        </w:div>
        <w:div w:id="432438953">
          <w:marLeft w:val="640"/>
          <w:marRight w:val="0"/>
          <w:marTop w:val="0"/>
          <w:marBottom w:val="0"/>
          <w:divBdr>
            <w:top w:val="none" w:sz="0" w:space="0" w:color="auto"/>
            <w:left w:val="none" w:sz="0" w:space="0" w:color="auto"/>
            <w:bottom w:val="none" w:sz="0" w:space="0" w:color="auto"/>
            <w:right w:val="none" w:sz="0" w:space="0" w:color="auto"/>
          </w:divBdr>
        </w:div>
        <w:div w:id="442308251">
          <w:marLeft w:val="640"/>
          <w:marRight w:val="0"/>
          <w:marTop w:val="0"/>
          <w:marBottom w:val="0"/>
          <w:divBdr>
            <w:top w:val="none" w:sz="0" w:space="0" w:color="auto"/>
            <w:left w:val="none" w:sz="0" w:space="0" w:color="auto"/>
            <w:bottom w:val="none" w:sz="0" w:space="0" w:color="auto"/>
            <w:right w:val="none" w:sz="0" w:space="0" w:color="auto"/>
          </w:divBdr>
        </w:div>
        <w:div w:id="450973822">
          <w:marLeft w:val="640"/>
          <w:marRight w:val="0"/>
          <w:marTop w:val="0"/>
          <w:marBottom w:val="0"/>
          <w:divBdr>
            <w:top w:val="none" w:sz="0" w:space="0" w:color="auto"/>
            <w:left w:val="none" w:sz="0" w:space="0" w:color="auto"/>
            <w:bottom w:val="none" w:sz="0" w:space="0" w:color="auto"/>
            <w:right w:val="none" w:sz="0" w:space="0" w:color="auto"/>
          </w:divBdr>
        </w:div>
        <w:div w:id="463429438">
          <w:marLeft w:val="640"/>
          <w:marRight w:val="0"/>
          <w:marTop w:val="0"/>
          <w:marBottom w:val="0"/>
          <w:divBdr>
            <w:top w:val="none" w:sz="0" w:space="0" w:color="auto"/>
            <w:left w:val="none" w:sz="0" w:space="0" w:color="auto"/>
            <w:bottom w:val="none" w:sz="0" w:space="0" w:color="auto"/>
            <w:right w:val="none" w:sz="0" w:space="0" w:color="auto"/>
          </w:divBdr>
        </w:div>
        <w:div w:id="471950550">
          <w:marLeft w:val="640"/>
          <w:marRight w:val="0"/>
          <w:marTop w:val="0"/>
          <w:marBottom w:val="0"/>
          <w:divBdr>
            <w:top w:val="none" w:sz="0" w:space="0" w:color="auto"/>
            <w:left w:val="none" w:sz="0" w:space="0" w:color="auto"/>
            <w:bottom w:val="none" w:sz="0" w:space="0" w:color="auto"/>
            <w:right w:val="none" w:sz="0" w:space="0" w:color="auto"/>
          </w:divBdr>
        </w:div>
        <w:div w:id="520314826">
          <w:marLeft w:val="640"/>
          <w:marRight w:val="0"/>
          <w:marTop w:val="0"/>
          <w:marBottom w:val="0"/>
          <w:divBdr>
            <w:top w:val="none" w:sz="0" w:space="0" w:color="auto"/>
            <w:left w:val="none" w:sz="0" w:space="0" w:color="auto"/>
            <w:bottom w:val="none" w:sz="0" w:space="0" w:color="auto"/>
            <w:right w:val="none" w:sz="0" w:space="0" w:color="auto"/>
          </w:divBdr>
        </w:div>
        <w:div w:id="534277217">
          <w:marLeft w:val="640"/>
          <w:marRight w:val="0"/>
          <w:marTop w:val="0"/>
          <w:marBottom w:val="0"/>
          <w:divBdr>
            <w:top w:val="none" w:sz="0" w:space="0" w:color="auto"/>
            <w:left w:val="none" w:sz="0" w:space="0" w:color="auto"/>
            <w:bottom w:val="none" w:sz="0" w:space="0" w:color="auto"/>
            <w:right w:val="none" w:sz="0" w:space="0" w:color="auto"/>
          </w:divBdr>
        </w:div>
        <w:div w:id="556549487">
          <w:marLeft w:val="640"/>
          <w:marRight w:val="0"/>
          <w:marTop w:val="0"/>
          <w:marBottom w:val="0"/>
          <w:divBdr>
            <w:top w:val="none" w:sz="0" w:space="0" w:color="auto"/>
            <w:left w:val="none" w:sz="0" w:space="0" w:color="auto"/>
            <w:bottom w:val="none" w:sz="0" w:space="0" w:color="auto"/>
            <w:right w:val="none" w:sz="0" w:space="0" w:color="auto"/>
          </w:divBdr>
        </w:div>
        <w:div w:id="558128048">
          <w:marLeft w:val="640"/>
          <w:marRight w:val="0"/>
          <w:marTop w:val="0"/>
          <w:marBottom w:val="0"/>
          <w:divBdr>
            <w:top w:val="none" w:sz="0" w:space="0" w:color="auto"/>
            <w:left w:val="none" w:sz="0" w:space="0" w:color="auto"/>
            <w:bottom w:val="none" w:sz="0" w:space="0" w:color="auto"/>
            <w:right w:val="none" w:sz="0" w:space="0" w:color="auto"/>
          </w:divBdr>
        </w:div>
        <w:div w:id="598879102">
          <w:marLeft w:val="640"/>
          <w:marRight w:val="0"/>
          <w:marTop w:val="0"/>
          <w:marBottom w:val="0"/>
          <w:divBdr>
            <w:top w:val="none" w:sz="0" w:space="0" w:color="auto"/>
            <w:left w:val="none" w:sz="0" w:space="0" w:color="auto"/>
            <w:bottom w:val="none" w:sz="0" w:space="0" w:color="auto"/>
            <w:right w:val="none" w:sz="0" w:space="0" w:color="auto"/>
          </w:divBdr>
        </w:div>
        <w:div w:id="626736118">
          <w:marLeft w:val="640"/>
          <w:marRight w:val="0"/>
          <w:marTop w:val="0"/>
          <w:marBottom w:val="0"/>
          <w:divBdr>
            <w:top w:val="none" w:sz="0" w:space="0" w:color="auto"/>
            <w:left w:val="none" w:sz="0" w:space="0" w:color="auto"/>
            <w:bottom w:val="none" w:sz="0" w:space="0" w:color="auto"/>
            <w:right w:val="none" w:sz="0" w:space="0" w:color="auto"/>
          </w:divBdr>
        </w:div>
        <w:div w:id="678192871">
          <w:marLeft w:val="640"/>
          <w:marRight w:val="0"/>
          <w:marTop w:val="0"/>
          <w:marBottom w:val="0"/>
          <w:divBdr>
            <w:top w:val="none" w:sz="0" w:space="0" w:color="auto"/>
            <w:left w:val="none" w:sz="0" w:space="0" w:color="auto"/>
            <w:bottom w:val="none" w:sz="0" w:space="0" w:color="auto"/>
            <w:right w:val="none" w:sz="0" w:space="0" w:color="auto"/>
          </w:divBdr>
        </w:div>
        <w:div w:id="683480319">
          <w:marLeft w:val="640"/>
          <w:marRight w:val="0"/>
          <w:marTop w:val="0"/>
          <w:marBottom w:val="0"/>
          <w:divBdr>
            <w:top w:val="none" w:sz="0" w:space="0" w:color="auto"/>
            <w:left w:val="none" w:sz="0" w:space="0" w:color="auto"/>
            <w:bottom w:val="none" w:sz="0" w:space="0" w:color="auto"/>
            <w:right w:val="none" w:sz="0" w:space="0" w:color="auto"/>
          </w:divBdr>
        </w:div>
        <w:div w:id="695085130">
          <w:marLeft w:val="640"/>
          <w:marRight w:val="0"/>
          <w:marTop w:val="0"/>
          <w:marBottom w:val="0"/>
          <w:divBdr>
            <w:top w:val="none" w:sz="0" w:space="0" w:color="auto"/>
            <w:left w:val="none" w:sz="0" w:space="0" w:color="auto"/>
            <w:bottom w:val="none" w:sz="0" w:space="0" w:color="auto"/>
            <w:right w:val="none" w:sz="0" w:space="0" w:color="auto"/>
          </w:divBdr>
        </w:div>
        <w:div w:id="716666614">
          <w:marLeft w:val="640"/>
          <w:marRight w:val="0"/>
          <w:marTop w:val="0"/>
          <w:marBottom w:val="0"/>
          <w:divBdr>
            <w:top w:val="none" w:sz="0" w:space="0" w:color="auto"/>
            <w:left w:val="none" w:sz="0" w:space="0" w:color="auto"/>
            <w:bottom w:val="none" w:sz="0" w:space="0" w:color="auto"/>
            <w:right w:val="none" w:sz="0" w:space="0" w:color="auto"/>
          </w:divBdr>
        </w:div>
        <w:div w:id="840312926">
          <w:marLeft w:val="640"/>
          <w:marRight w:val="0"/>
          <w:marTop w:val="0"/>
          <w:marBottom w:val="0"/>
          <w:divBdr>
            <w:top w:val="none" w:sz="0" w:space="0" w:color="auto"/>
            <w:left w:val="none" w:sz="0" w:space="0" w:color="auto"/>
            <w:bottom w:val="none" w:sz="0" w:space="0" w:color="auto"/>
            <w:right w:val="none" w:sz="0" w:space="0" w:color="auto"/>
          </w:divBdr>
        </w:div>
        <w:div w:id="868226852">
          <w:marLeft w:val="640"/>
          <w:marRight w:val="0"/>
          <w:marTop w:val="0"/>
          <w:marBottom w:val="0"/>
          <w:divBdr>
            <w:top w:val="none" w:sz="0" w:space="0" w:color="auto"/>
            <w:left w:val="none" w:sz="0" w:space="0" w:color="auto"/>
            <w:bottom w:val="none" w:sz="0" w:space="0" w:color="auto"/>
            <w:right w:val="none" w:sz="0" w:space="0" w:color="auto"/>
          </w:divBdr>
        </w:div>
        <w:div w:id="903758973">
          <w:marLeft w:val="640"/>
          <w:marRight w:val="0"/>
          <w:marTop w:val="0"/>
          <w:marBottom w:val="0"/>
          <w:divBdr>
            <w:top w:val="none" w:sz="0" w:space="0" w:color="auto"/>
            <w:left w:val="none" w:sz="0" w:space="0" w:color="auto"/>
            <w:bottom w:val="none" w:sz="0" w:space="0" w:color="auto"/>
            <w:right w:val="none" w:sz="0" w:space="0" w:color="auto"/>
          </w:divBdr>
        </w:div>
        <w:div w:id="918559872">
          <w:marLeft w:val="640"/>
          <w:marRight w:val="0"/>
          <w:marTop w:val="0"/>
          <w:marBottom w:val="0"/>
          <w:divBdr>
            <w:top w:val="none" w:sz="0" w:space="0" w:color="auto"/>
            <w:left w:val="none" w:sz="0" w:space="0" w:color="auto"/>
            <w:bottom w:val="none" w:sz="0" w:space="0" w:color="auto"/>
            <w:right w:val="none" w:sz="0" w:space="0" w:color="auto"/>
          </w:divBdr>
        </w:div>
        <w:div w:id="974721822">
          <w:marLeft w:val="640"/>
          <w:marRight w:val="0"/>
          <w:marTop w:val="0"/>
          <w:marBottom w:val="0"/>
          <w:divBdr>
            <w:top w:val="none" w:sz="0" w:space="0" w:color="auto"/>
            <w:left w:val="none" w:sz="0" w:space="0" w:color="auto"/>
            <w:bottom w:val="none" w:sz="0" w:space="0" w:color="auto"/>
            <w:right w:val="none" w:sz="0" w:space="0" w:color="auto"/>
          </w:divBdr>
        </w:div>
        <w:div w:id="983661847">
          <w:marLeft w:val="640"/>
          <w:marRight w:val="0"/>
          <w:marTop w:val="0"/>
          <w:marBottom w:val="0"/>
          <w:divBdr>
            <w:top w:val="none" w:sz="0" w:space="0" w:color="auto"/>
            <w:left w:val="none" w:sz="0" w:space="0" w:color="auto"/>
            <w:bottom w:val="none" w:sz="0" w:space="0" w:color="auto"/>
            <w:right w:val="none" w:sz="0" w:space="0" w:color="auto"/>
          </w:divBdr>
        </w:div>
        <w:div w:id="985016057">
          <w:marLeft w:val="640"/>
          <w:marRight w:val="0"/>
          <w:marTop w:val="0"/>
          <w:marBottom w:val="0"/>
          <w:divBdr>
            <w:top w:val="none" w:sz="0" w:space="0" w:color="auto"/>
            <w:left w:val="none" w:sz="0" w:space="0" w:color="auto"/>
            <w:bottom w:val="none" w:sz="0" w:space="0" w:color="auto"/>
            <w:right w:val="none" w:sz="0" w:space="0" w:color="auto"/>
          </w:divBdr>
        </w:div>
        <w:div w:id="1049106433">
          <w:marLeft w:val="640"/>
          <w:marRight w:val="0"/>
          <w:marTop w:val="0"/>
          <w:marBottom w:val="0"/>
          <w:divBdr>
            <w:top w:val="none" w:sz="0" w:space="0" w:color="auto"/>
            <w:left w:val="none" w:sz="0" w:space="0" w:color="auto"/>
            <w:bottom w:val="none" w:sz="0" w:space="0" w:color="auto"/>
            <w:right w:val="none" w:sz="0" w:space="0" w:color="auto"/>
          </w:divBdr>
        </w:div>
        <w:div w:id="1053692791">
          <w:marLeft w:val="640"/>
          <w:marRight w:val="0"/>
          <w:marTop w:val="0"/>
          <w:marBottom w:val="0"/>
          <w:divBdr>
            <w:top w:val="none" w:sz="0" w:space="0" w:color="auto"/>
            <w:left w:val="none" w:sz="0" w:space="0" w:color="auto"/>
            <w:bottom w:val="none" w:sz="0" w:space="0" w:color="auto"/>
            <w:right w:val="none" w:sz="0" w:space="0" w:color="auto"/>
          </w:divBdr>
        </w:div>
        <w:div w:id="1095243452">
          <w:marLeft w:val="640"/>
          <w:marRight w:val="0"/>
          <w:marTop w:val="0"/>
          <w:marBottom w:val="0"/>
          <w:divBdr>
            <w:top w:val="none" w:sz="0" w:space="0" w:color="auto"/>
            <w:left w:val="none" w:sz="0" w:space="0" w:color="auto"/>
            <w:bottom w:val="none" w:sz="0" w:space="0" w:color="auto"/>
            <w:right w:val="none" w:sz="0" w:space="0" w:color="auto"/>
          </w:divBdr>
        </w:div>
        <w:div w:id="1143959973">
          <w:marLeft w:val="640"/>
          <w:marRight w:val="0"/>
          <w:marTop w:val="0"/>
          <w:marBottom w:val="0"/>
          <w:divBdr>
            <w:top w:val="none" w:sz="0" w:space="0" w:color="auto"/>
            <w:left w:val="none" w:sz="0" w:space="0" w:color="auto"/>
            <w:bottom w:val="none" w:sz="0" w:space="0" w:color="auto"/>
            <w:right w:val="none" w:sz="0" w:space="0" w:color="auto"/>
          </w:divBdr>
        </w:div>
        <w:div w:id="1217622714">
          <w:marLeft w:val="640"/>
          <w:marRight w:val="0"/>
          <w:marTop w:val="0"/>
          <w:marBottom w:val="0"/>
          <w:divBdr>
            <w:top w:val="none" w:sz="0" w:space="0" w:color="auto"/>
            <w:left w:val="none" w:sz="0" w:space="0" w:color="auto"/>
            <w:bottom w:val="none" w:sz="0" w:space="0" w:color="auto"/>
            <w:right w:val="none" w:sz="0" w:space="0" w:color="auto"/>
          </w:divBdr>
        </w:div>
        <w:div w:id="1222134500">
          <w:marLeft w:val="640"/>
          <w:marRight w:val="0"/>
          <w:marTop w:val="0"/>
          <w:marBottom w:val="0"/>
          <w:divBdr>
            <w:top w:val="none" w:sz="0" w:space="0" w:color="auto"/>
            <w:left w:val="none" w:sz="0" w:space="0" w:color="auto"/>
            <w:bottom w:val="none" w:sz="0" w:space="0" w:color="auto"/>
            <w:right w:val="none" w:sz="0" w:space="0" w:color="auto"/>
          </w:divBdr>
        </w:div>
        <w:div w:id="1288006050">
          <w:marLeft w:val="640"/>
          <w:marRight w:val="0"/>
          <w:marTop w:val="0"/>
          <w:marBottom w:val="0"/>
          <w:divBdr>
            <w:top w:val="none" w:sz="0" w:space="0" w:color="auto"/>
            <w:left w:val="none" w:sz="0" w:space="0" w:color="auto"/>
            <w:bottom w:val="none" w:sz="0" w:space="0" w:color="auto"/>
            <w:right w:val="none" w:sz="0" w:space="0" w:color="auto"/>
          </w:divBdr>
        </w:div>
        <w:div w:id="1305233775">
          <w:marLeft w:val="640"/>
          <w:marRight w:val="0"/>
          <w:marTop w:val="0"/>
          <w:marBottom w:val="0"/>
          <w:divBdr>
            <w:top w:val="none" w:sz="0" w:space="0" w:color="auto"/>
            <w:left w:val="none" w:sz="0" w:space="0" w:color="auto"/>
            <w:bottom w:val="none" w:sz="0" w:space="0" w:color="auto"/>
            <w:right w:val="none" w:sz="0" w:space="0" w:color="auto"/>
          </w:divBdr>
        </w:div>
        <w:div w:id="1314675237">
          <w:marLeft w:val="640"/>
          <w:marRight w:val="0"/>
          <w:marTop w:val="0"/>
          <w:marBottom w:val="0"/>
          <w:divBdr>
            <w:top w:val="none" w:sz="0" w:space="0" w:color="auto"/>
            <w:left w:val="none" w:sz="0" w:space="0" w:color="auto"/>
            <w:bottom w:val="none" w:sz="0" w:space="0" w:color="auto"/>
            <w:right w:val="none" w:sz="0" w:space="0" w:color="auto"/>
          </w:divBdr>
        </w:div>
        <w:div w:id="1364474219">
          <w:marLeft w:val="640"/>
          <w:marRight w:val="0"/>
          <w:marTop w:val="0"/>
          <w:marBottom w:val="0"/>
          <w:divBdr>
            <w:top w:val="none" w:sz="0" w:space="0" w:color="auto"/>
            <w:left w:val="none" w:sz="0" w:space="0" w:color="auto"/>
            <w:bottom w:val="none" w:sz="0" w:space="0" w:color="auto"/>
            <w:right w:val="none" w:sz="0" w:space="0" w:color="auto"/>
          </w:divBdr>
        </w:div>
        <w:div w:id="1437864696">
          <w:marLeft w:val="640"/>
          <w:marRight w:val="0"/>
          <w:marTop w:val="0"/>
          <w:marBottom w:val="0"/>
          <w:divBdr>
            <w:top w:val="none" w:sz="0" w:space="0" w:color="auto"/>
            <w:left w:val="none" w:sz="0" w:space="0" w:color="auto"/>
            <w:bottom w:val="none" w:sz="0" w:space="0" w:color="auto"/>
            <w:right w:val="none" w:sz="0" w:space="0" w:color="auto"/>
          </w:divBdr>
        </w:div>
        <w:div w:id="1460296427">
          <w:marLeft w:val="640"/>
          <w:marRight w:val="0"/>
          <w:marTop w:val="0"/>
          <w:marBottom w:val="0"/>
          <w:divBdr>
            <w:top w:val="none" w:sz="0" w:space="0" w:color="auto"/>
            <w:left w:val="none" w:sz="0" w:space="0" w:color="auto"/>
            <w:bottom w:val="none" w:sz="0" w:space="0" w:color="auto"/>
            <w:right w:val="none" w:sz="0" w:space="0" w:color="auto"/>
          </w:divBdr>
        </w:div>
        <w:div w:id="1564101599">
          <w:marLeft w:val="640"/>
          <w:marRight w:val="0"/>
          <w:marTop w:val="0"/>
          <w:marBottom w:val="0"/>
          <w:divBdr>
            <w:top w:val="none" w:sz="0" w:space="0" w:color="auto"/>
            <w:left w:val="none" w:sz="0" w:space="0" w:color="auto"/>
            <w:bottom w:val="none" w:sz="0" w:space="0" w:color="auto"/>
            <w:right w:val="none" w:sz="0" w:space="0" w:color="auto"/>
          </w:divBdr>
        </w:div>
        <w:div w:id="1591961090">
          <w:marLeft w:val="640"/>
          <w:marRight w:val="0"/>
          <w:marTop w:val="0"/>
          <w:marBottom w:val="0"/>
          <w:divBdr>
            <w:top w:val="none" w:sz="0" w:space="0" w:color="auto"/>
            <w:left w:val="none" w:sz="0" w:space="0" w:color="auto"/>
            <w:bottom w:val="none" w:sz="0" w:space="0" w:color="auto"/>
            <w:right w:val="none" w:sz="0" w:space="0" w:color="auto"/>
          </w:divBdr>
        </w:div>
        <w:div w:id="1594588716">
          <w:marLeft w:val="640"/>
          <w:marRight w:val="0"/>
          <w:marTop w:val="0"/>
          <w:marBottom w:val="0"/>
          <w:divBdr>
            <w:top w:val="none" w:sz="0" w:space="0" w:color="auto"/>
            <w:left w:val="none" w:sz="0" w:space="0" w:color="auto"/>
            <w:bottom w:val="none" w:sz="0" w:space="0" w:color="auto"/>
            <w:right w:val="none" w:sz="0" w:space="0" w:color="auto"/>
          </w:divBdr>
        </w:div>
        <w:div w:id="1596671299">
          <w:marLeft w:val="640"/>
          <w:marRight w:val="0"/>
          <w:marTop w:val="0"/>
          <w:marBottom w:val="0"/>
          <w:divBdr>
            <w:top w:val="none" w:sz="0" w:space="0" w:color="auto"/>
            <w:left w:val="none" w:sz="0" w:space="0" w:color="auto"/>
            <w:bottom w:val="none" w:sz="0" w:space="0" w:color="auto"/>
            <w:right w:val="none" w:sz="0" w:space="0" w:color="auto"/>
          </w:divBdr>
        </w:div>
        <w:div w:id="1617364893">
          <w:marLeft w:val="640"/>
          <w:marRight w:val="0"/>
          <w:marTop w:val="0"/>
          <w:marBottom w:val="0"/>
          <w:divBdr>
            <w:top w:val="none" w:sz="0" w:space="0" w:color="auto"/>
            <w:left w:val="none" w:sz="0" w:space="0" w:color="auto"/>
            <w:bottom w:val="none" w:sz="0" w:space="0" w:color="auto"/>
            <w:right w:val="none" w:sz="0" w:space="0" w:color="auto"/>
          </w:divBdr>
        </w:div>
        <w:div w:id="1749499102">
          <w:marLeft w:val="640"/>
          <w:marRight w:val="0"/>
          <w:marTop w:val="0"/>
          <w:marBottom w:val="0"/>
          <w:divBdr>
            <w:top w:val="none" w:sz="0" w:space="0" w:color="auto"/>
            <w:left w:val="none" w:sz="0" w:space="0" w:color="auto"/>
            <w:bottom w:val="none" w:sz="0" w:space="0" w:color="auto"/>
            <w:right w:val="none" w:sz="0" w:space="0" w:color="auto"/>
          </w:divBdr>
        </w:div>
        <w:div w:id="1793086184">
          <w:marLeft w:val="640"/>
          <w:marRight w:val="0"/>
          <w:marTop w:val="0"/>
          <w:marBottom w:val="0"/>
          <w:divBdr>
            <w:top w:val="none" w:sz="0" w:space="0" w:color="auto"/>
            <w:left w:val="none" w:sz="0" w:space="0" w:color="auto"/>
            <w:bottom w:val="none" w:sz="0" w:space="0" w:color="auto"/>
            <w:right w:val="none" w:sz="0" w:space="0" w:color="auto"/>
          </w:divBdr>
        </w:div>
        <w:div w:id="1797486645">
          <w:marLeft w:val="640"/>
          <w:marRight w:val="0"/>
          <w:marTop w:val="0"/>
          <w:marBottom w:val="0"/>
          <w:divBdr>
            <w:top w:val="none" w:sz="0" w:space="0" w:color="auto"/>
            <w:left w:val="none" w:sz="0" w:space="0" w:color="auto"/>
            <w:bottom w:val="none" w:sz="0" w:space="0" w:color="auto"/>
            <w:right w:val="none" w:sz="0" w:space="0" w:color="auto"/>
          </w:divBdr>
        </w:div>
        <w:div w:id="1808359109">
          <w:marLeft w:val="640"/>
          <w:marRight w:val="0"/>
          <w:marTop w:val="0"/>
          <w:marBottom w:val="0"/>
          <w:divBdr>
            <w:top w:val="none" w:sz="0" w:space="0" w:color="auto"/>
            <w:left w:val="none" w:sz="0" w:space="0" w:color="auto"/>
            <w:bottom w:val="none" w:sz="0" w:space="0" w:color="auto"/>
            <w:right w:val="none" w:sz="0" w:space="0" w:color="auto"/>
          </w:divBdr>
        </w:div>
        <w:div w:id="1812625946">
          <w:marLeft w:val="640"/>
          <w:marRight w:val="0"/>
          <w:marTop w:val="0"/>
          <w:marBottom w:val="0"/>
          <w:divBdr>
            <w:top w:val="none" w:sz="0" w:space="0" w:color="auto"/>
            <w:left w:val="none" w:sz="0" w:space="0" w:color="auto"/>
            <w:bottom w:val="none" w:sz="0" w:space="0" w:color="auto"/>
            <w:right w:val="none" w:sz="0" w:space="0" w:color="auto"/>
          </w:divBdr>
        </w:div>
        <w:div w:id="1842502576">
          <w:marLeft w:val="640"/>
          <w:marRight w:val="0"/>
          <w:marTop w:val="0"/>
          <w:marBottom w:val="0"/>
          <w:divBdr>
            <w:top w:val="none" w:sz="0" w:space="0" w:color="auto"/>
            <w:left w:val="none" w:sz="0" w:space="0" w:color="auto"/>
            <w:bottom w:val="none" w:sz="0" w:space="0" w:color="auto"/>
            <w:right w:val="none" w:sz="0" w:space="0" w:color="auto"/>
          </w:divBdr>
        </w:div>
        <w:div w:id="1863546537">
          <w:marLeft w:val="640"/>
          <w:marRight w:val="0"/>
          <w:marTop w:val="0"/>
          <w:marBottom w:val="0"/>
          <w:divBdr>
            <w:top w:val="none" w:sz="0" w:space="0" w:color="auto"/>
            <w:left w:val="none" w:sz="0" w:space="0" w:color="auto"/>
            <w:bottom w:val="none" w:sz="0" w:space="0" w:color="auto"/>
            <w:right w:val="none" w:sz="0" w:space="0" w:color="auto"/>
          </w:divBdr>
        </w:div>
        <w:div w:id="1953122208">
          <w:marLeft w:val="640"/>
          <w:marRight w:val="0"/>
          <w:marTop w:val="0"/>
          <w:marBottom w:val="0"/>
          <w:divBdr>
            <w:top w:val="none" w:sz="0" w:space="0" w:color="auto"/>
            <w:left w:val="none" w:sz="0" w:space="0" w:color="auto"/>
            <w:bottom w:val="none" w:sz="0" w:space="0" w:color="auto"/>
            <w:right w:val="none" w:sz="0" w:space="0" w:color="auto"/>
          </w:divBdr>
        </w:div>
        <w:div w:id="1982687561">
          <w:marLeft w:val="640"/>
          <w:marRight w:val="0"/>
          <w:marTop w:val="0"/>
          <w:marBottom w:val="0"/>
          <w:divBdr>
            <w:top w:val="none" w:sz="0" w:space="0" w:color="auto"/>
            <w:left w:val="none" w:sz="0" w:space="0" w:color="auto"/>
            <w:bottom w:val="none" w:sz="0" w:space="0" w:color="auto"/>
            <w:right w:val="none" w:sz="0" w:space="0" w:color="auto"/>
          </w:divBdr>
        </w:div>
        <w:div w:id="1989632710">
          <w:marLeft w:val="640"/>
          <w:marRight w:val="0"/>
          <w:marTop w:val="0"/>
          <w:marBottom w:val="0"/>
          <w:divBdr>
            <w:top w:val="none" w:sz="0" w:space="0" w:color="auto"/>
            <w:left w:val="none" w:sz="0" w:space="0" w:color="auto"/>
            <w:bottom w:val="none" w:sz="0" w:space="0" w:color="auto"/>
            <w:right w:val="none" w:sz="0" w:space="0" w:color="auto"/>
          </w:divBdr>
        </w:div>
        <w:div w:id="2011444247">
          <w:marLeft w:val="640"/>
          <w:marRight w:val="0"/>
          <w:marTop w:val="0"/>
          <w:marBottom w:val="0"/>
          <w:divBdr>
            <w:top w:val="none" w:sz="0" w:space="0" w:color="auto"/>
            <w:left w:val="none" w:sz="0" w:space="0" w:color="auto"/>
            <w:bottom w:val="none" w:sz="0" w:space="0" w:color="auto"/>
            <w:right w:val="none" w:sz="0" w:space="0" w:color="auto"/>
          </w:divBdr>
        </w:div>
        <w:div w:id="2015762637">
          <w:marLeft w:val="640"/>
          <w:marRight w:val="0"/>
          <w:marTop w:val="0"/>
          <w:marBottom w:val="0"/>
          <w:divBdr>
            <w:top w:val="none" w:sz="0" w:space="0" w:color="auto"/>
            <w:left w:val="none" w:sz="0" w:space="0" w:color="auto"/>
            <w:bottom w:val="none" w:sz="0" w:space="0" w:color="auto"/>
            <w:right w:val="none" w:sz="0" w:space="0" w:color="auto"/>
          </w:divBdr>
        </w:div>
        <w:div w:id="2046909017">
          <w:marLeft w:val="640"/>
          <w:marRight w:val="0"/>
          <w:marTop w:val="0"/>
          <w:marBottom w:val="0"/>
          <w:divBdr>
            <w:top w:val="none" w:sz="0" w:space="0" w:color="auto"/>
            <w:left w:val="none" w:sz="0" w:space="0" w:color="auto"/>
            <w:bottom w:val="none" w:sz="0" w:space="0" w:color="auto"/>
            <w:right w:val="none" w:sz="0" w:space="0" w:color="auto"/>
          </w:divBdr>
        </w:div>
        <w:div w:id="2068840639">
          <w:marLeft w:val="640"/>
          <w:marRight w:val="0"/>
          <w:marTop w:val="0"/>
          <w:marBottom w:val="0"/>
          <w:divBdr>
            <w:top w:val="none" w:sz="0" w:space="0" w:color="auto"/>
            <w:left w:val="none" w:sz="0" w:space="0" w:color="auto"/>
            <w:bottom w:val="none" w:sz="0" w:space="0" w:color="auto"/>
            <w:right w:val="none" w:sz="0" w:space="0" w:color="auto"/>
          </w:divBdr>
        </w:div>
        <w:div w:id="2069069366">
          <w:marLeft w:val="640"/>
          <w:marRight w:val="0"/>
          <w:marTop w:val="0"/>
          <w:marBottom w:val="0"/>
          <w:divBdr>
            <w:top w:val="none" w:sz="0" w:space="0" w:color="auto"/>
            <w:left w:val="none" w:sz="0" w:space="0" w:color="auto"/>
            <w:bottom w:val="none" w:sz="0" w:space="0" w:color="auto"/>
            <w:right w:val="none" w:sz="0" w:space="0" w:color="auto"/>
          </w:divBdr>
        </w:div>
        <w:div w:id="2120564247">
          <w:marLeft w:val="640"/>
          <w:marRight w:val="0"/>
          <w:marTop w:val="0"/>
          <w:marBottom w:val="0"/>
          <w:divBdr>
            <w:top w:val="none" w:sz="0" w:space="0" w:color="auto"/>
            <w:left w:val="none" w:sz="0" w:space="0" w:color="auto"/>
            <w:bottom w:val="none" w:sz="0" w:space="0" w:color="auto"/>
            <w:right w:val="none" w:sz="0" w:space="0" w:color="auto"/>
          </w:divBdr>
        </w:div>
      </w:divsChild>
    </w:div>
    <w:div w:id="1748727069">
      <w:bodyDiv w:val="1"/>
      <w:marLeft w:val="0"/>
      <w:marRight w:val="0"/>
      <w:marTop w:val="0"/>
      <w:marBottom w:val="0"/>
      <w:divBdr>
        <w:top w:val="none" w:sz="0" w:space="0" w:color="auto"/>
        <w:left w:val="none" w:sz="0" w:space="0" w:color="auto"/>
        <w:bottom w:val="none" w:sz="0" w:space="0" w:color="auto"/>
        <w:right w:val="none" w:sz="0" w:space="0" w:color="auto"/>
      </w:divBdr>
      <w:divsChild>
        <w:div w:id="1194997086">
          <w:marLeft w:val="0"/>
          <w:marRight w:val="0"/>
          <w:marTop w:val="0"/>
          <w:marBottom w:val="0"/>
          <w:divBdr>
            <w:top w:val="none" w:sz="0" w:space="0" w:color="auto"/>
            <w:left w:val="none" w:sz="0" w:space="0" w:color="auto"/>
            <w:bottom w:val="none" w:sz="0" w:space="0" w:color="auto"/>
            <w:right w:val="none" w:sz="0" w:space="0" w:color="auto"/>
          </w:divBdr>
          <w:divsChild>
            <w:div w:id="794254915">
              <w:marLeft w:val="0"/>
              <w:marRight w:val="0"/>
              <w:marTop w:val="0"/>
              <w:marBottom w:val="0"/>
              <w:divBdr>
                <w:top w:val="none" w:sz="0" w:space="0" w:color="auto"/>
                <w:left w:val="none" w:sz="0" w:space="0" w:color="auto"/>
                <w:bottom w:val="none" w:sz="0" w:space="0" w:color="auto"/>
                <w:right w:val="none" w:sz="0" w:space="0" w:color="auto"/>
              </w:divBdr>
              <w:divsChild>
                <w:div w:id="529300146">
                  <w:marLeft w:val="0"/>
                  <w:marRight w:val="0"/>
                  <w:marTop w:val="0"/>
                  <w:marBottom w:val="0"/>
                  <w:divBdr>
                    <w:top w:val="none" w:sz="0" w:space="0" w:color="auto"/>
                    <w:left w:val="none" w:sz="0" w:space="0" w:color="auto"/>
                    <w:bottom w:val="none" w:sz="0" w:space="0" w:color="auto"/>
                    <w:right w:val="none" w:sz="0" w:space="0" w:color="auto"/>
                  </w:divBdr>
                  <w:divsChild>
                    <w:div w:id="51900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528357">
          <w:marLeft w:val="0"/>
          <w:marRight w:val="0"/>
          <w:marTop w:val="0"/>
          <w:marBottom w:val="0"/>
          <w:divBdr>
            <w:top w:val="none" w:sz="0" w:space="0" w:color="auto"/>
            <w:left w:val="none" w:sz="0" w:space="0" w:color="auto"/>
            <w:bottom w:val="none" w:sz="0" w:space="0" w:color="auto"/>
            <w:right w:val="none" w:sz="0" w:space="0" w:color="auto"/>
          </w:divBdr>
          <w:divsChild>
            <w:div w:id="1599826302">
              <w:marLeft w:val="0"/>
              <w:marRight w:val="0"/>
              <w:marTop w:val="0"/>
              <w:marBottom w:val="0"/>
              <w:divBdr>
                <w:top w:val="none" w:sz="0" w:space="0" w:color="auto"/>
                <w:left w:val="none" w:sz="0" w:space="0" w:color="auto"/>
                <w:bottom w:val="none" w:sz="0" w:space="0" w:color="auto"/>
                <w:right w:val="none" w:sz="0" w:space="0" w:color="auto"/>
              </w:divBdr>
              <w:divsChild>
                <w:div w:id="177952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302321">
          <w:marLeft w:val="0"/>
          <w:marRight w:val="0"/>
          <w:marTop w:val="0"/>
          <w:marBottom w:val="0"/>
          <w:divBdr>
            <w:top w:val="none" w:sz="0" w:space="0" w:color="auto"/>
            <w:left w:val="none" w:sz="0" w:space="0" w:color="auto"/>
            <w:bottom w:val="none" w:sz="0" w:space="0" w:color="auto"/>
            <w:right w:val="none" w:sz="0" w:space="0" w:color="auto"/>
          </w:divBdr>
        </w:div>
      </w:divsChild>
    </w:div>
    <w:div w:id="1943106366">
      <w:bodyDiv w:val="1"/>
      <w:marLeft w:val="0"/>
      <w:marRight w:val="0"/>
      <w:marTop w:val="0"/>
      <w:marBottom w:val="0"/>
      <w:divBdr>
        <w:top w:val="none" w:sz="0" w:space="0" w:color="auto"/>
        <w:left w:val="none" w:sz="0" w:space="0" w:color="auto"/>
        <w:bottom w:val="none" w:sz="0" w:space="0" w:color="auto"/>
        <w:right w:val="none" w:sz="0" w:space="0" w:color="auto"/>
      </w:divBdr>
    </w:div>
    <w:div w:id="2042319175">
      <w:bodyDiv w:val="1"/>
      <w:marLeft w:val="0"/>
      <w:marRight w:val="0"/>
      <w:marTop w:val="0"/>
      <w:marBottom w:val="0"/>
      <w:divBdr>
        <w:top w:val="none" w:sz="0" w:space="0" w:color="auto"/>
        <w:left w:val="none" w:sz="0" w:space="0" w:color="auto"/>
        <w:bottom w:val="none" w:sz="0" w:space="0" w:color="auto"/>
        <w:right w:val="none" w:sz="0" w:space="0" w:color="auto"/>
      </w:divBdr>
      <w:divsChild>
        <w:div w:id="1339773364">
          <w:marLeft w:val="0"/>
          <w:marRight w:val="0"/>
          <w:marTop w:val="0"/>
          <w:marBottom w:val="0"/>
          <w:divBdr>
            <w:top w:val="none" w:sz="0" w:space="0" w:color="auto"/>
            <w:left w:val="none" w:sz="0" w:space="0" w:color="auto"/>
            <w:bottom w:val="none" w:sz="0" w:space="0" w:color="auto"/>
            <w:right w:val="none" w:sz="0" w:space="0" w:color="auto"/>
          </w:divBdr>
          <w:divsChild>
            <w:div w:id="1495488500">
              <w:marLeft w:val="0"/>
              <w:marRight w:val="0"/>
              <w:marTop w:val="0"/>
              <w:marBottom w:val="0"/>
              <w:divBdr>
                <w:top w:val="none" w:sz="0" w:space="0" w:color="auto"/>
                <w:left w:val="none" w:sz="0" w:space="0" w:color="auto"/>
                <w:bottom w:val="none" w:sz="0" w:space="0" w:color="auto"/>
                <w:right w:val="none" w:sz="0" w:space="0" w:color="auto"/>
              </w:divBdr>
              <w:divsChild>
                <w:div w:id="1162814172">
                  <w:marLeft w:val="0"/>
                  <w:marRight w:val="0"/>
                  <w:marTop w:val="0"/>
                  <w:marBottom w:val="0"/>
                  <w:divBdr>
                    <w:top w:val="none" w:sz="0" w:space="0" w:color="auto"/>
                    <w:left w:val="none" w:sz="0" w:space="0" w:color="auto"/>
                    <w:bottom w:val="none" w:sz="0" w:space="0" w:color="auto"/>
                    <w:right w:val="none" w:sz="0" w:space="0" w:color="auto"/>
                  </w:divBdr>
                  <w:divsChild>
                    <w:div w:id="24110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186255">
      <w:bodyDiv w:val="1"/>
      <w:marLeft w:val="0"/>
      <w:marRight w:val="0"/>
      <w:marTop w:val="0"/>
      <w:marBottom w:val="0"/>
      <w:divBdr>
        <w:top w:val="none" w:sz="0" w:space="0" w:color="auto"/>
        <w:left w:val="none" w:sz="0" w:space="0" w:color="auto"/>
        <w:bottom w:val="none" w:sz="0" w:space="0" w:color="auto"/>
        <w:right w:val="none" w:sz="0" w:space="0" w:color="auto"/>
      </w:divBdr>
      <w:divsChild>
        <w:div w:id="1737850458">
          <w:marLeft w:val="0"/>
          <w:marRight w:val="0"/>
          <w:marTop w:val="0"/>
          <w:marBottom w:val="0"/>
          <w:divBdr>
            <w:top w:val="none" w:sz="0" w:space="0" w:color="auto"/>
            <w:left w:val="none" w:sz="0" w:space="0" w:color="auto"/>
            <w:bottom w:val="none" w:sz="0" w:space="0" w:color="auto"/>
            <w:right w:val="none" w:sz="0" w:space="0" w:color="auto"/>
          </w:divBdr>
          <w:divsChild>
            <w:div w:id="257523643">
              <w:marLeft w:val="0"/>
              <w:marRight w:val="0"/>
              <w:marTop w:val="0"/>
              <w:marBottom w:val="0"/>
              <w:divBdr>
                <w:top w:val="none" w:sz="0" w:space="0" w:color="auto"/>
                <w:left w:val="none" w:sz="0" w:space="0" w:color="auto"/>
                <w:bottom w:val="none" w:sz="0" w:space="0" w:color="auto"/>
                <w:right w:val="none" w:sz="0" w:space="0" w:color="auto"/>
              </w:divBdr>
              <w:divsChild>
                <w:div w:id="2142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685774">
      <w:bodyDiv w:val="1"/>
      <w:marLeft w:val="0"/>
      <w:marRight w:val="0"/>
      <w:marTop w:val="0"/>
      <w:marBottom w:val="0"/>
      <w:divBdr>
        <w:top w:val="none" w:sz="0" w:space="0" w:color="auto"/>
        <w:left w:val="none" w:sz="0" w:space="0" w:color="auto"/>
        <w:bottom w:val="none" w:sz="0" w:space="0" w:color="auto"/>
        <w:right w:val="none" w:sz="0" w:space="0" w:color="auto"/>
      </w:divBdr>
      <w:divsChild>
        <w:div w:id="7608140">
          <w:marLeft w:val="640"/>
          <w:marRight w:val="0"/>
          <w:marTop w:val="0"/>
          <w:marBottom w:val="0"/>
          <w:divBdr>
            <w:top w:val="none" w:sz="0" w:space="0" w:color="auto"/>
            <w:left w:val="none" w:sz="0" w:space="0" w:color="auto"/>
            <w:bottom w:val="none" w:sz="0" w:space="0" w:color="auto"/>
            <w:right w:val="none" w:sz="0" w:space="0" w:color="auto"/>
          </w:divBdr>
        </w:div>
        <w:div w:id="43794234">
          <w:marLeft w:val="640"/>
          <w:marRight w:val="0"/>
          <w:marTop w:val="0"/>
          <w:marBottom w:val="0"/>
          <w:divBdr>
            <w:top w:val="none" w:sz="0" w:space="0" w:color="auto"/>
            <w:left w:val="none" w:sz="0" w:space="0" w:color="auto"/>
            <w:bottom w:val="none" w:sz="0" w:space="0" w:color="auto"/>
            <w:right w:val="none" w:sz="0" w:space="0" w:color="auto"/>
          </w:divBdr>
        </w:div>
        <w:div w:id="54400241">
          <w:marLeft w:val="640"/>
          <w:marRight w:val="0"/>
          <w:marTop w:val="0"/>
          <w:marBottom w:val="0"/>
          <w:divBdr>
            <w:top w:val="none" w:sz="0" w:space="0" w:color="auto"/>
            <w:left w:val="none" w:sz="0" w:space="0" w:color="auto"/>
            <w:bottom w:val="none" w:sz="0" w:space="0" w:color="auto"/>
            <w:right w:val="none" w:sz="0" w:space="0" w:color="auto"/>
          </w:divBdr>
        </w:div>
        <w:div w:id="60717252">
          <w:marLeft w:val="640"/>
          <w:marRight w:val="0"/>
          <w:marTop w:val="0"/>
          <w:marBottom w:val="0"/>
          <w:divBdr>
            <w:top w:val="none" w:sz="0" w:space="0" w:color="auto"/>
            <w:left w:val="none" w:sz="0" w:space="0" w:color="auto"/>
            <w:bottom w:val="none" w:sz="0" w:space="0" w:color="auto"/>
            <w:right w:val="none" w:sz="0" w:space="0" w:color="auto"/>
          </w:divBdr>
        </w:div>
        <w:div w:id="74206442">
          <w:marLeft w:val="640"/>
          <w:marRight w:val="0"/>
          <w:marTop w:val="0"/>
          <w:marBottom w:val="0"/>
          <w:divBdr>
            <w:top w:val="none" w:sz="0" w:space="0" w:color="auto"/>
            <w:left w:val="none" w:sz="0" w:space="0" w:color="auto"/>
            <w:bottom w:val="none" w:sz="0" w:space="0" w:color="auto"/>
            <w:right w:val="none" w:sz="0" w:space="0" w:color="auto"/>
          </w:divBdr>
        </w:div>
        <w:div w:id="81877681">
          <w:marLeft w:val="640"/>
          <w:marRight w:val="0"/>
          <w:marTop w:val="0"/>
          <w:marBottom w:val="0"/>
          <w:divBdr>
            <w:top w:val="none" w:sz="0" w:space="0" w:color="auto"/>
            <w:left w:val="none" w:sz="0" w:space="0" w:color="auto"/>
            <w:bottom w:val="none" w:sz="0" w:space="0" w:color="auto"/>
            <w:right w:val="none" w:sz="0" w:space="0" w:color="auto"/>
          </w:divBdr>
        </w:div>
        <w:div w:id="94060995">
          <w:marLeft w:val="640"/>
          <w:marRight w:val="0"/>
          <w:marTop w:val="0"/>
          <w:marBottom w:val="0"/>
          <w:divBdr>
            <w:top w:val="none" w:sz="0" w:space="0" w:color="auto"/>
            <w:left w:val="none" w:sz="0" w:space="0" w:color="auto"/>
            <w:bottom w:val="none" w:sz="0" w:space="0" w:color="auto"/>
            <w:right w:val="none" w:sz="0" w:space="0" w:color="auto"/>
          </w:divBdr>
        </w:div>
        <w:div w:id="157308607">
          <w:marLeft w:val="640"/>
          <w:marRight w:val="0"/>
          <w:marTop w:val="0"/>
          <w:marBottom w:val="0"/>
          <w:divBdr>
            <w:top w:val="none" w:sz="0" w:space="0" w:color="auto"/>
            <w:left w:val="none" w:sz="0" w:space="0" w:color="auto"/>
            <w:bottom w:val="none" w:sz="0" w:space="0" w:color="auto"/>
            <w:right w:val="none" w:sz="0" w:space="0" w:color="auto"/>
          </w:divBdr>
        </w:div>
        <w:div w:id="162595129">
          <w:marLeft w:val="640"/>
          <w:marRight w:val="0"/>
          <w:marTop w:val="0"/>
          <w:marBottom w:val="0"/>
          <w:divBdr>
            <w:top w:val="none" w:sz="0" w:space="0" w:color="auto"/>
            <w:left w:val="none" w:sz="0" w:space="0" w:color="auto"/>
            <w:bottom w:val="none" w:sz="0" w:space="0" w:color="auto"/>
            <w:right w:val="none" w:sz="0" w:space="0" w:color="auto"/>
          </w:divBdr>
        </w:div>
        <w:div w:id="214465174">
          <w:marLeft w:val="640"/>
          <w:marRight w:val="0"/>
          <w:marTop w:val="0"/>
          <w:marBottom w:val="0"/>
          <w:divBdr>
            <w:top w:val="none" w:sz="0" w:space="0" w:color="auto"/>
            <w:left w:val="none" w:sz="0" w:space="0" w:color="auto"/>
            <w:bottom w:val="none" w:sz="0" w:space="0" w:color="auto"/>
            <w:right w:val="none" w:sz="0" w:space="0" w:color="auto"/>
          </w:divBdr>
        </w:div>
        <w:div w:id="281084544">
          <w:marLeft w:val="640"/>
          <w:marRight w:val="0"/>
          <w:marTop w:val="0"/>
          <w:marBottom w:val="0"/>
          <w:divBdr>
            <w:top w:val="none" w:sz="0" w:space="0" w:color="auto"/>
            <w:left w:val="none" w:sz="0" w:space="0" w:color="auto"/>
            <w:bottom w:val="none" w:sz="0" w:space="0" w:color="auto"/>
            <w:right w:val="none" w:sz="0" w:space="0" w:color="auto"/>
          </w:divBdr>
        </w:div>
        <w:div w:id="283342518">
          <w:marLeft w:val="640"/>
          <w:marRight w:val="0"/>
          <w:marTop w:val="0"/>
          <w:marBottom w:val="0"/>
          <w:divBdr>
            <w:top w:val="none" w:sz="0" w:space="0" w:color="auto"/>
            <w:left w:val="none" w:sz="0" w:space="0" w:color="auto"/>
            <w:bottom w:val="none" w:sz="0" w:space="0" w:color="auto"/>
            <w:right w:val="none" w:sz="0" w:space="0" w:color="auto"/>
          </w:divBdr>
        </w:div>
        <w:div w:id="305401054">
          <w:marLeft w:val="640"/>
          <w:marRight w:val="0"/>
          <w:marTop w:val="0"/>
          <w:marBottom w:val="0"/>
          <w:divBdr>
            <w:top w:val="none" w:sz="0" w:space="0" w:color="auto"/>
            <w:left w:val="none" w:sz="0" w:space="0" w:color="auto"/>
            <w:bottom w:val="none" w:sz="0" w:space="0" w:color="auto"/>
            <w:right w:val="none" w:sz="0" w:space="0" w:color="auto"/>
          </w:divBdr>
        </w:div>
        <w:div w:id="325283033">
          <w:marLeft w:val="640"/>
          <w:marRight w:val="0"/>
          <w:marTop w:val="0"/>
          <w:marBottom w:val="0"/>
          <w:divBdr>
            <w:top w:val="none" w:sz="0" w:space="0" w:color="auto"/>
            <w:left w:val="none" w:sz="0" w:space="0" w:color="auto"/>
            <w:bottom w:val="none" w:sz="0" w:space="0" w:color="auto"/>
            <w:right w:val="none" w:sz="0" w:space="0" w:color="auto"/>
          </w:divBdr>
        </w:div>
        <w:div w:id="384063266">
          <w:marLeft w:val="640"/>
          <w:marRight w:val="0"/>
          <w:marTop w:val="0"/>
          <w:marBottom w:val="0"/>
          <w:divBdr>
            <w:top w:val="none" w:sz="0" w:space="0" w:color="auto"/>
            <w:left w:val="none" w:sz="0" w:space="0" w:color="auto"/>
            <w:bottom w:val="none" w:sz="0" w:space="0" w:color="auto"/>
            <w:right w:val="none" w:sz="0" w:space="0" w:color="auto"/>
          </w:divBdr>
        </w:div>
        <w:div w:id="422846591">
          <w:marLeft w:val="640"/>
          <w:marRight w:val="0"/>
          <w:marTop w:val="0"/>
          <w:marBottom w:val="0"/>
          <w:divBdr>
            <w:top w:val="none" w:sz="0" w:space="0" w:color="auto"/>
            <w:left w:val="none" w:sz="0" w:space="0" w:color="auto"/>
            <w:bottom w:val="none" w:sz="0" w:space="0" w:color="auto"/>
            <w:right w:val="none" w:sz="0" w:space="0" w:color="auto"/>
          </w:divBdr>
        </w:div>
        <w:div w:id="467673853">
          <w:marLeft w:val="640"/>
          <w:marRight w:val="0"/>
          <w:marTop w:val="0"/>
          <w:marBottom w:val="0"/>
          <w:divBdr>
            <w:top w:val="none" w:sz="0" w:space="0" w:color="auto"/>
            <w:left w:val="none" w:sz="0" w:space="0" w:color="auto"/>
            <w:bottom w:val="none" w:sz="0" w:space="0" w:color="auto"/>
            <w:right w:val="none" w:sz="0" w:space="0" w:color="auto"/>
          </w:divBdr>
        </w:div>
        <w:div w:id="535386985">
          <w:marLeft w:val="640"/>
          <w:marRight w:val="0"/>
          <w:marTop w:val="0"/>
          <w:marBottom w:val="0"/>
          <w:divBdr>
            <w:top w:val="none" w:sz="0" w:space="0" w:color="auto"/>
            <w:left w:val="none" w:sz="0" w:space="0" w:color="auto"/>
            <w:bottom w:val="none" w:sz="0" w:space="0" w:color="auto"/>
            <w:right w:val="none" w:sz="0" w:space="0" w:color="auto"/>
          </w:divBdr>
        </w:div>
        <w:div w:id="561713698">
          <w:marLeft w:val="640"/>
          <w:marRight w:val="0"/>
          <w:marTop w:val="0"/>
          <w:marBottom w:val="0"/>
          <w:divBdr>
            <w:top w:val="none" w:sz="0" w:space="0" w:color="auto"/>
            <w:left w:val="none" w:sz="0" w:space="0" w:color="auto"/>
            <w:bottom w:val="none" w:sz="0" w:space="0" w:color="auto"/>
            <w:right w:val="none" w:sz="0" w:space="0" w:color="auto"/>
          </w:divBdr>
        </w:div>
        <w:div w:id="687754546">
          <w:marLeft w:val="640"/>
          <w:marRight w:val="0"/>
          <w:marTop w:val="0"/>
          <w:marBottom w:val="0"/>
          <w:divBdr>
            <w:top w:val="none" w:sz="0" w:space="0" w:color="auto"/>
            <w:left w:val="none" w:sz="0" w:space="0" w:color="auto"/>
            <w:bottom w:val="none" w:sz="0" w:space="0" w:color="auto"/>
            <w:right w:val="none" w:sz="0" w:space="0" w:color="auto"/>
          </w:divBdr>
        </w:div>
        <w:div w:id="732580554">
          <w:marLeft w:val="640"/>
          <w:marRight w:val="0"/>
          <w:marTop w:val="0"/>
          <w:marBottom w:val="0"/>
          <w:divBdr>
            <w:top w:val="none" w:sz="0" w:space="0" w:color="auto"/>
            <w:left w:val="none" w:sz="0" w:space="0" w:color="auto"/>
            <w:bottom w:val="none" w:sz="0" w:space="0" w:color="auto"/>
            <w:right w:val="none" w:sz="0" w:space="0" w:color="auto"/>
          </w:divBdr>
        </w:div>
        <w:div w:id="765729426">
          <w:marLeft w:val="640"/>
          <w:marRight w:val="0"/>
          <w:marTop w:val="0"/>
          <w:marBottom w:val="0"/>
          <w:divBdr>
            <w:top w:val="none" w:sz="0" w:space="0" w:color="auto"/>
            <w:left w:val="none" w:sz="0" w:space="0" w:color="auto"/>
            <w:bottom w:val="none" w:sz="0" w:space="0" w:color="auto"/>
            <w:right w:val="none" w:sz="0" w:space="0" w:color="auto"/>
          </w:divBdr>
        </w:div>
        <w:div w:id="854222905">
          <w:marLeft w:val="640"/>
          <w:marRight w:val="0"/>
          <w:marTop w:val="0"/>
          <w:marBottom w:val="0"/>
          <w:divBdr>
            <w:top w:val="none" w:sz="0" w:space="0" w:color="auto"/>
            <w:left w:val="none" w:sz="0" w:space="0" w:color="auto"/>
            <w:bottom w:val="none" w:sz="0" w:space="0" w:color="auto"/>
            <w:right w:val="none" w:sz="0" w:space="0" w:color="auto"/>
          </w:divBdr>
        </w:div>
        <w:div w:id="863790617">
          <w:marLeft w:val="640"/>
          <w:marRight w:val="0"/>
          <w:marTop w:val="0"/>
          <w:marBottom w:val="0"/>
          <w:divBdr>
            <w:top w:val="none" w:sz="0" w:space="0" w:color="auto"/>
            <w:left w:val="none" w:sz="0" w:space="0" w:color="auto"/>
            <w:bottom w:val="none" w:sz="0" w:space="0" w:color="auto"/>
            <w:right w:val="none" w:sz="0" w:space="0" w:color="auto"/>
          </w:divBdr>
        </w:div>
        <w:div w:id="885869782">
          <w:marLeft w:val="640"/>
          <w:marRight w:val="0"/>
          <w:marTop w:val="0"/>
          <w:marBottom w:val="0"/>
          <w:divBdr>
            <w:top w:val="none" w:sz="0" w:space="0" w:color="auto"/>
            <w:left w:val="none" w:sz="0" w:space="0" w:color="auto"/>
            <w:bottom w:val="none" w:sz="0" w:space="0" w:color="auto"/>
            <w:right w:val="none" w:sz="0" w:space="0" w:color="auto"/>
          </w:divBdr>
        </w:div>
        <w:div w:id="981352736">
          <w:marLeft w:val="640"/>
          <w:marRight w:val="0"/>
          <w:marTop w:val="0"/>
          <w:marBottom w:val="0"/>
          <w:divBdr>
            <w:top w:val="none" w:sz="0" w:space="0" w:color="auto"/>
            <w:left w:val="none" w:sz="0" w:space="0" w:color="auto"/>
            <w:bottom w:val="none" w:sz="0" w:space="0" w:color="auto"/>
            <w:right w:val="none" w:sz="0" w:space="0" w:color="auto"/>
          </w:divBdr>
        </w:div>
        <w:div w:id="1035077214">
          <w:marLeft w:val="640"/>
          <w:marRight w:val="0"/>
          <w:marTop w:val="0"/>
          <w:marBottom w:val="0"/>
          <w:divBdr>
            <w:top w:val="none" w:sz="0" w:space="0" w:color="auto"/>
            <w:left w:val="none" w:sz="0" w:space="0" w:color="auto"/>
            <w:bottom w:val="none" w:sz="0" w:space="0" w:color="auto"/>
            <w:right w:val="none" w:sz="0" w:space="0" w:color="auto"/>
          </w:divBdr>
        </w:div>
        <w:div w:id="1098064607">
          <w:marLeft w:val="640"/>
          <w:marRight w:val="0"/>
          <w:marTop w:val="0"/>
          <w:marBottom w:val="0"/>
          <w:divBdr>
            <w:top w:val="none" w:sz="0" w:space="0" w:color="auto"/>
            <w:left w:val="none" w:sz="0" w:space="0" w:color="auto"/>
            <w:bottom w:val="none" w:sz="0" w:space="0" w:color="auto"/>
            <w:right w:val="none" w:sz="0" w:space="0" w:color="auto"/>
          </w:divBdr>
        </w:div>
        <w:div w:id="1129544751">
          <w:marLeft w:val="640"/>
          <w:marRight w:val="0"/>
          <w:marTop w:val="0"/>
          <w:marBottom w:val="0"/>
          <w:divBdr>
            <w:top w:val="none" w:sz="0" w:space="0" w:color="auto"/>
            <w:left w:val="none" w:sz="0" w:space="0" w:color="auto"/>
            <w:bottom w:val="none" w:sz="0" w:space="0" w:color="auto"/>
            <w:right w:val="none" w:sz="0" w:space="0" w:color="auto"/>
          </w:divBdr>
        </w:div>
        <w:div w:id="1166558285">
          <w:marLeft w:val="640"/>
          <w:marRight w:val="0"/>
          <w:marTop w:val="0"/>
          <w:marBottom w:val="0"/>
          <w:divBdr>
            <w:top w:val="none" w:sz="0" w:space="0" w:color="auto"/>
            <w:left w:val="none" w:sz="0" w:space="0" w:color="auto"/>
            <w:bottom w:val="none" w:sz="0" w:space="0" w:color="auto"/>
            <w:right w:val="none" w:sz="0" w:space="0" w:color="auto"/>
          </w:divBdr>
        </w:div>
        <w:div w:id="1172836285">
          <w:marLeft w:val="640"/>
          <w:marRight w:val="0"/>
          <w:marTop w:val="0"/>
          <w:marBottom w:val="0"/>
          <w:divBdr>
            <w:top w:val="none" w:sz="0" w:space="0" w:color="auto"/>
            <w:left w:val="none" w:sz="0" w:space="0" w:color="auto"/>
            <w:bottom w:val="none" w:sz="0" w:space="0" w:color="auto"/>
            <w:right w:val="none" w:sz="0" w:space="0" w:color="auto"/>
          </w:divBdr>
        </w:div>
        <w:div w:id="1283079004">
          <w:marLeft w:val="640"/>
          <w:marRight w:val="0"/>
          <w:marTop w:val="0"/>
          <w:marBottom w:val="0"/>
          <w:divBdr>
            <w:top w:val="none" w:sz="0" w:space="0" w:color="auto"/>
            <w:left w:val="none" w:sz="0" w:space="0" w:color="auto"/>
            <w:bottom w:val="none" w:sz="0" w:space="0" w:color="auto"/>
            <w:right w:val="none" w:sz="0" w:space="0" w:color="auto"/>
          </w:divBdr>
        </w:div>
        <w:div w:id="1304432310">
          <w:marLeft w:val="640"/>
          <w:marRight w:val="0"/>
          <w:marTop w:val="0"/>
          <w:marBottom w:val="0"/>
          <w:divBdr>
            <w:top w:val="none" w:sz="0" w:space="0" w:color="auto"/>
            <w:left w:val="none" w:sz="0" w:space="0" w:color="auto"/>
            <w:bottom w:val="none" w:sz="0" w:space="0" w:color="auto"/>
            <w:right w:val="none" w:sz="0" w:space="0" w:color="auto"/>
          </w:divBdr>
        </w:div>
        <w:div w:id="1359312691">
          <w:marLeft w:val="640"/>
          <w:marRight w:val="0"/>
          <w:marTop w:val="0"/>
          <w:marBottom w:val="0"/>
          <w:divBdr>
            <w:top w:val="none" w:sz="0" w:space="0" w:color="auto"/>
            <w:left w:val="none" w:sz="0" w:space="0" w:color="auto"/>
            <w:bottom w:val="none" w:sz="0" w:space="0" w:color="auto"/>
            <w:right w:val="none" w:sz="0" w:space="0" w:color="auto"/>
          </w:divBdr>
        </w:div>
        <w:div w:id="1367412830">
          <w:marLeft w:val="640"/>
          <w:marRight w:val="0"/>
          <w:marTop w:val="0"/>
          <w:marBottom w:val="0"/>
          <w:divBdr>
            <w:top w:val="none" w:sz="0" w:space="0" w:color="auto"/>
            <w:left w:val="none" w:sz="0" w:space="0" w:color="auto"/>
            <w:bottom w:val="none" w:sz="0" w:space="0" w:color="auto"/>
            <w:right w:val="none" w:sz="0" w:space="0" w:color="auto"/>
          </w:divBdr>
        </w:div>
        <w:div w:id="1379358332">
          <w:marLeft w:val="640"/>
          <w:marRight w:val="0"/>
          <w:marTop w:val="0"/>
          <w:marBottom w:val="0"/>
          <w:divBdr>
            <w:top w:val="none" w:sz="0" w:space="0" w:color="auto"/>
            <w:left w:val="none" w:sz="0" w:space="0" w:color="auto"/>
            <w:bottom w:val="none" w:sz="0" w:space="0" w:color="auto"/>
            <w:right w:val="none" w:sz="0" w:space="0" w:color="auto"/>
          </w:divBdr>
        </w:div>
        <w:div w:id="1390305782">
          <w:marLeft w:val="640"/>
          <w:marRight w:val="0"/>
          <w:marTop w:val="0"/>
          <w:marBottom w:val="0"/>
          <w:divBdr>
            <w:top w:val="none" w:sz="0" w:space="0" w:color="auto"/>
            <w:left w:val="none" w:sz="0" w:space="0" w:color="auto"/>
            <w:bottom w:val="none" w:sz="0" w:space="0" w:color="auto"/>
            <w:right w:val="none" w:sz="0" w:space="0" w:color="auto"/>
          </w:divBdr>
        </w:div>
        <w:div w:id="1393776743">
          <w:marLeft w:val="640"/>
          <w:marRight w:val="0"/>
          <w:marTop w:val="0"/>
          <w:marBottom w:val="0"/>
          <w:divBdr>
            <w:top w:val="none" w:sz="0" w:space="0" w:color="auto"/>
            <w:left w:val="none" w:sz="0" w:space="0" w:color="auto"/>
            <w:bottom w:val="none" w:sz="0" w:space="0" w:color="auto"/>
            <w:right w:val="none" w:sz="0" w:space="0" w:color="auto"/>
          </w:divBdr>
        </w:div>
        <w:div w:id="1409495244">
          <w:marLeft w:val="640"/>
          <w:marRight w:val="0"/>
          <w:marTop w:val="0"/>
          <w:marBottom w:val="0"/>
          <w:divBdr>
            <w:top w:val="none" w:sz="0" w:space="0" w:color="auto"/>
            <w:left w:val="none" w:sz="0" w:space="0" w:color="auto"/>
            <w:bottom w:val="none" w:sz="0" w:space="0" w:color="auto"/>
            <w:right w:val="none" w:sz="0" w:space="0" w:color="auto"/>
          </w:divBdr>
        </w:div>
        <w:div w:id="1423143114">
          <w:marLeft w:val="640"/>
          <w:marRight w:val="0"/>
          <w:marTop w:val="0"/>
          <w:marBottom w:val="0"/>
          <w:divBdr>
            <w:top w:val="none" w:sz="0" w:space="0" w:color="auto"/>
            <w:left w:val="none" w:sz="0" w:space="0" w:color="auto"/>
            <w:bottom w:val="none" w:sz="0" w:space="0" w:color="auto"/>
            <w:right w:val="none" w:sz="0" w:space="0" w:color="auto"/>
          </w:divBdr>
        </w:div>
        <w:div w:id="1423798835">
          <w:marLeft w:val="640"/>
          <w:marRight w:val="0"/>
          <w:marTop w:val="0"/>
          <w:marBottom w:val="0"/>
          <w:divBdr>
            <w:top w:val="none" w:sz="0" w:space="0" w:color="auto"/>
            <w:left w:val="none" w:sz="0" w:space="0" w:color="auto"/>
            <w:bottom w:val="none" w:sz="0" w:space="0" w:color="auto"/>
            <w:right w:val="none" w:sz="0" w:space="0" w:color="auto"/>
          </w:divBdr>
        </w:div>
        <w:div w:id="1481576568">
          <w:marLeft w:val="640"/>
          <w:marRight w:val="0"/>
          <w:marTop w:val="0"/>
          <w:marBottom w:val="0"/>
          <w:divBdr>
            <w:top w:val="none" w:sz="0" w:space="0" w:color="auto"/>
            <w:left w:val="none" w:sz="0" w:space="0" w:color="auto"/>
            <w:bottom w:val="none" w:sz="0" w:space="0" w:color="auto"/>
            <w:right w:val="none" w:sz="0" w:space="0" w:color="auto"/>
          </w:divBdr>
        </w:div>
        <w:div w:id="1482306967">
          <w:marLeft w:val="640"/>
          <w:marRight w:val="0"/>
          <w:marTop w:val="0"/>
          <w:marBottom w:val="0"/>
          <w:divBdr>
            <w:top w:val="none" w:sz="0" w:space="0" w:color="auto"/>
            <w:left w:val="none" w:sz="0" w:space="0" w:color="auto"/>
            <w:bottom w:val="none" w:sz="0" w:space="0" w:color="auto"/>
            <w:right w:val="none" w:sz="0" w:space="0" w:color="auto"/>
          </w:divBdr>
        </w:div>
        <w:div w:id="1539585921">
          <w:marLeft w:val="640"/>
          <w:marRight w:val="0"/>
          <w:marTop w:val="0"/>
          <w:marBottom w:val="0"/>
          <w:divBdr>
            <w:top w:val="none" w:sz="0" w:space="0" w:color="auto"/>
            <w:left w:val="none" w:sz="0" w:space="0" w:color="auto"/>
            <w:bottom w:val="none" w:sz="0" w:space="0" w:color="auto"/>
            <w:right w:val="none" w:sz="0" w:space="0" w:color="auto"/>
          </w:divBdr>
        </w:div>
        <w:div w:id="1564560356">
          <w:marLeft w:val="640"/>
          <w:marRight w:val="0"/>
          <w:marTop w:val="0"/>
          <w:marBottom w:val="0"/>
          <w:divBdr>
            <w:top w:val="none" w:sz="0" w:space="0" w:color="auto"/>
            <w:left w:val="none" w:sz="0" w:space="0" w:color="auto"/>
            <w:bottom w:val="none" w:sz="0" w:space="0" w:color="auto"/>
            <w:right w:val="none" w:sz="0" w:space="0" w:color="auto"/>
          </w:divBdr>
        </w:div>
        <w:div w:id="1569799567">
          <w:marLeft w:val="640"/>
          <w:marRight w:val="0"/>
          <w:marTop w:val="0"/>
          <w:marBottom w:val="0"/>
          <w:divBdr>
            <w:top w:val="none" w:sz="0" w:space="0" w:color="auto"/>
            <w:left w:val="none" w:sz="0" w:space="0" w:color="auto"/>
            <w:bottom w:val="none" w:sz="0" w:space="0" w:color="auto"/>
            <w:right w:val="none" w:sz="0" w:space="0" w:color="auto"/>
          </w:divBdr>
        </w:div>
        <w:div w:id="1649942828">
          <w:marLeft w:val="640"/>
          <w:marRight w:val="0"/>
          <w:marTop w:val="0"/>
          <w:marBottom w:val="0"/>
          <w:divBdr>
            <w:top w:val="none" w:sz="0" w:space="0" w:color="auto"/>
            <w:left w:val="none" w:sz="0" w:space="0" w:color="auto"/>
            <w:bottom w:val="none" w:sz="0" w:space="0" w:color="auto"/>
            <w:right w:val="none" w:sz="0" w:space="0" w:color="auto"/>
          </w:divBdr>
        </w:div>
        <w:div w:id="1657418896">
          <w:marLeft w:val="640"/>
          <w:marRight w:val="0"/>
          <w:marTop w:val="0"/>
          <w:marBottom w:val="0"/>
          <w:divBdr>
            <w:top w:val="none" w:sz="0" w:space="0" w:color="auto"/>
            <w:left w:val="none" w:sz="0" w:space="0" w:color="auto"/>
            <w:bottom w:val="none" w:sz="0" w:space="0" w:color="auto"/>
            <w:right w:val="none" w:sz="0" w:space="0" w:color="auto"/>
          </w:divBdr>
        </w:div>
        <w:div w:id="1659921715">
          <w:marLeft w:val="640"/>
          <w:marRight w:val="0"/>
          <w:marTop w:val="0"/>
          <w:marBottom w:val="0"/>
          <w:divBdr>
            <w:top w:val="none" w:sz="0" w:space="0" w:color="auto"/>
            <w:left w:val="none" w:sz="0" w:space="0" w:color="auto"/>
            <w:bottom w:val="none" w:sz="0" w:space="0" w:color="auto"/>
            <w:right w:val="none" w:sz="0" w:space="0" w:color="auto"/>
          </w:divBdr>
        </w:div>
        <w:div w:id="1689404502">
          <w:marLeft w:val="640"/>
          <w:marRight w:val="0"/>
          <w:marTop w:val="0"/>
          <w:marBottom w:val="0"/>
          <w:divBdr>
            <w:top w:val="none" w:sz="0" w:space="0" w:color="auto"/>
            <w:left w:val="none" w:sz="0" w:space="0" w:color="auto"/>
            <w:bottom w:val="none" w:sz="0" w:space="0" w:color="auto"/>
            <w:right w:val="none" w:sz="0" w:space="0" w:color="auto"/>
          </w:divBdr>
        </w:div>
        <w:div w:id="1721704759">
          <w:marLeft w:val="640"/>
          <w:marRight w:val="0"/>
          <w:marTop w:val="0"/>
          <w:marBottom w:val="0"/>
          <w:divBdr>
            <w:top w:val="none" w:sz="0" w:space="0" w:color="auto"/>
            <w:left w:val="none" w:sz="0" w:space="0" w:color="auto"/>
            <w:bottom w:val="none" w:sz="0" w:space="0" w:color="auto"/>
            <w:right w:val="none" w:sz="0" w:space="0" w:color="auto"/>
          </w:divBdr>
        </w:div>
        <w:div w:id="1766221120">
          <w:marLeft w:val="640"/>
          <w:marRight w:val="0"/>
          <w:marTop w:val="0"/>
          <w:marBottom w:val="0"/>
          <w:divBdr>
            <w:top w:val="none" w:sz="0" w:space="0" w:color="auto"/>
            <w:left w:val="none" w:sz="0" w:space="0" w:color="auto"/>
            <w:bottom w:val="none" w:sz="0" w:space="0" w:color="auto"/>
            <w:right w:val="none" w:sz="0" w:space="0" w:color="auto"/>
          </w:divBdr>
        </w:div>
        <w:div w:id="1775009724">
          <w:marLeft w:val="640"/>
          <w:marRight w:val="0"/>
          <w:marTop w:val="0"/>
          <w:marBottom w:val="0"/>
          <w:divBdr>
            <w:top w:val="none" w:sz="0" w:space="0" w:color="auto"/>
            <w:left w:val="none" w:sz="0" w:space="0" w:color="auto"/>
            <w:bottom w:val="none" w:sz="0" w:space="0" w:color="auto"/>
            <w:right w:val="none" w:sz="0" w:space="0" w:color="auto"/>
          </w:divBdr>
        </w:div>
        <w:div w:id="1779564677">
          <w:marLeft w:val="640"/>
          <w:marRight w:val="0"/>
          <w:marTop w:val="0"/>
          <w:marBottom w:val="0"/>
          <w:divBdr>
            <w:top w:val="none" w:sz="0" w:space="0" w:color="auto"/>
            <w:left w:val="none" w:sz="0" w:space="0" w:color="auto"/>
            <w:bottom w:val="none" w:sz="0" w:space="0" w:color="auto"/>
            <w:right w:val="none" w:sz="0" w:space="0" w:color="auto"/>
          </w:divBdr>
        </w:div>
        <w:div w:id="1795950746">
          <w:marLeft w:val="640"/>
          <w:marRight w:val="0"/>
          <w:marTop w:val="0"/>
          <w:marBottom w:val="0"/>
          <w:divBdr>
            <w:top w:val="none" w:sz="0" w:space="0" w:color="auto"/>
            <w:left w:val="none" w:sz="0" w:space="0" w:color="auto"/>
            <w:bottom w:val="none" w:sz="0" w:space="0" w:color="auto"/>
            <w:right w:val="none" w:sz="0" w:space="0" w:color="auto"/>
          </w:divBdr>
        </w:div>
        <w:div w:id="1815023181">
          <w:marLeft w:val="640"/>
          <w:marRight w:val="0"/>
          <w:marTop w:val="0"/>
          <w:marBottom w:val="0"/>
          <w:divBdr>
            <w:top w:val="none" w:sz="0" w:space="0" w:color="auto"/>
            <w:left w:val="none" w:sz="0" w:space="0" w:color="auto"/>
            <w:bottom w:val="none" w:sz="0" w:space="0" w:color="auto"/>
            <w:right w:val="none" w:sz="0" w:space="0" w:color="auto"/>
          </w:divBdr>
        </w:div>
        <w:div w:id="1822651084">
          <w:marLeft w:val="640"/>
          <w:marRight w:val="0"/>
          <w:marTop w:val="0"/>
          <w:marBottom w:val="0"/>
          <w:divBdr>
            <w:top w:val="none" w:sz="0" w:space="0" w:color="auto"/>
            <w:left w:val="none" w:sz="0" w:space="0" w:color="auto"/>
            <w:bottom w:val="none" w:sz="0" w:space="0" w:color="auto"/>
            <w:right w:val="none" w:sz="0" w:space="0" w:color="auto"/>
          </w:divBdr>
        </w:div>
        <w:div w:id="1847741226">
          <w:marLeft w:val="640"/>
          <w:marRight w:val="0"/>
          <w:marTop w:val="0"/>
          <w:marBottom w:val="0"/>
          <w:divBdr>
            <w:top w:val="none" w:sz="0" w:space="0" w:color="auto"/>
            <w:left w:val="none" w:sz="0" w:space="0" w:color="auto"/>
            <w:bottom w:val="none" w:sz="0" w:space="0" w:color="auto"/>
            <w:right w:val="none" w:sz="0" w:space="0" w:color="auto"/>
          </w:divBdr>
        </w:div>
        <w:div w:id="1850369654">
          <w:marLeft w:val="640"/>
          <w:marRight w:val="0"/>
          <w:marTop w:val="0"/>
          <w:marBottom w:val="0"/>
          <w:divBdr>
            <w:top w:val="none" w:sz="0" w:space="0" w:color="auto"/>
            <w:left w:val="none" w:sz="0" w:space="0" w:color="auto"/>
            <w:bottom w:val="none" w:sz="0" w:space="0" w:color="auto"/>
            <w:right w:val="none" w:sz="0" w:space="0" w:color="auto"/>
          </w:divBdr>
        </w:div>
        <w:div w:id="1857381384">
          <w:marLeft w:val="640"/>
          <w:marRight w:val="0"/>
          <w:marTop w:val="0"/>
          <w:marBottom w:val="0"/>
          <w:divBdr>
            <w:top w:val="none" w:sz="0" w:space="0" w:color="auto"/>
            <w:left w:val="none" w:sz="0" w:space="0" w:color="auto"/>
            <w:bottom w:val="none" w:sz="0" w:space="0" w:color="auto"/>
            <w:right w:val="none" w:sz="0" w:space="0" w:color="auto"/>
          </w:divBdr>
        </w:div>
        <w:div w:id="1893804687">
          <w:marLeft w:val="640"/>
          <w:marRight w:val="0"/>
          <w:marTop w:val="0"/>
          <w:marBottom w:val="0"/>
          <w:divBdr>
            <w:top w:val="none" w:sz="0" w:space="0" w:color="auto"/>
            <w:left w:val="none" w:sz="0" w:space="0" w:color="auto"/>
            <w:bottom w:val="none" w:sz="0" w:space="0" w:color="auto"/>
            <w:right w:val="none" w:sz="0" w:space="0" w:color="auto"/>
          </w:divBdr>
        </w:div>
        <w:div w:id="2010205686">
          <w:marLeft w:val="640"/>
          <w:marRight w:val="0"/>
          <w:marTop w:val="0"/>
          <w:marBottom w:val="0"/>
          <w:divBdr>
            <w:top w:val="none" w:sz="0" w:space="0" w:color="auto"/>
            <w:left w:val="none" w:sz="0" w:space="0" w:color="auto"/>
            <w:bottom w:val="none" w:sz="0" w:space="0" w:color="auto"/>
            <w:right w:val="none" w:sz="0" w:space="0" w:color="auto"/>
          </w:divBdr>
        </w:div>
        <w:div w:id="2020959215">
          <w:marLeft w:val="640"/>
          <w:marRight w:val="0"/>
          <w:marTop w:val="0"/>
          <w:marBottom w:val="0"/>
          <w:divBdr>
            <w:top w:val="none" w:sz="0" w:space="0" w:color="auto"/>
            <w:left w:val="none" w:sz="0" w:space="0" w:color="auto"/>
            <w:bottom w:val="none" w:sz="0" w:space="0" w:color="auto"/>
            <w:right w:val="none" w:sz="0" w:space="0" w:color="auto"/>
          </w:divBdr>
        </w:div>
        <w:div w:id="2025400564">
          <w:marLeft w:val="640"/>
          <w:marRight w:val="0"/>
          <w:marTop w:val="0"/>
          <w:marBottom w:val="0"/>
          <w:divBdr>
            <w:top w:val="none" w:sz="0" w:space="0" w:color="auto"/>
            <w:left w:val="none" w:sz="0" w:space="0" w:color="auto"/>
            <w:bottom w:val="none" w:sz="0" w:space="0" w:color="auto"/>
            <w:right w:val="none" w:sz="0" w:space="0" w:color="auto"/>
          </w:divBdr>
        </w:div>
        <w:div w:id="2049530366">
          <w:marLeft w:val="640"/>
          <w:marRight w:val="0"/>
          <w:marTop w:val="0"/>
          <w:marBottom w:val="0"/>
          <w:divBdr>
            <w:top w:val="none" w:sz="0" w:space="0" w:color="auto"/>
            <w:left w:val="none" w:sz="0" w:space="0" w:color="auto"/>
            <w:bottom w:val="none" w:sz="0" w:space="0" w:color="auto"/>
            <w:right w:val="none" w:sz="0" w:space="0" w:color="auto"/>
          </w:divBdr>
        </w:div>
        <w:div w:id="2145735341">
          <w:marLeft w:val="640"/>
          <w:marRight w:val="0"/>
          <w:marTop w:val="0"/>
          <w:marBottom w:val="0"/>
          <w:divBdr>
            <w:top w:val="none" w:sz="0" w:space="0" w:color="auto"/>
            <w:left w:val="none" w:sz="0" w:space="0" w:color="auto"/>
            <w:bottom w:val="none" w:sz="0" w:space="0" w:color="auto"/>
            <w:right w:val="none" w:sz="0" w:space="0" w:color="auto"/>
          </w:divBdr>
        </w:div>
      </w:divsChild>
    </w:div>
    <w:div w:id="2120055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andre.stiel@helmholtz-muenchen.de"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ioimaging.translatum@tum.d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980A6AD-3D41-9A4B-B40D-7C0FD6C709C8}">
  <we:reference id="wa104382081" version="1.46.0.0" store="de-DE" storeType="OMEX"/>
  <we:alternateReferences>
    <we:reference id="wa104382081" version="1.46.0.0" store="de-DE" storeType="OMEX"/>
  </we:alternateReferences>
  <we:properties>
    <we:property name="MENDELEY_CITATIONS" value="[{&quot;citationID&quot;:&quot;MENDELEY_CITATION_9481433e-9f3d-4572-b26d-0532b1adb999&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&quot;,&quot;citationItems&quot;:[{&quot;id&quot;:&quot;4610c69e-2bf4-35a0-9176-c8335bb13fb2&quot;,&quot;itemData&quot;:{&quot;type&quot;:&quot;article-journal&quot;,&quot;id&quot;:&quot;4610c69e-2bf4-35a0-9176-c8335bb13fb2&quot;,&quot;title&quot;:&quot;Photoinduced Chemistry in Fluorescent Proteins: Curse or Blessing?&quot;,&quot;author&quot;:[{&quot;family&quot;:&quot;Acharya&quot;,&quot;given&quot;:&quot;Atanu&quot;,&quot;parse-names&quot;:false,&quot;dropping-particle&quot;:&quot;&quot;,&quot;non-dropping-particle&quot;:&quot;&quot;},{&quot;family&quot;:&quot;Bogdanov&quot;,&quot;given&quot;:&quot;Alexey M&quot;,&quot;parse-names&quot;:false,&quot;dropping-particle&quot;:&quot;&quot;,&quot;non-dropping-particle&quot;:&quot;&quot;},{&quot;family&quot;:&quot;Grigorenko&quot;,&quot;given&quot;:&quot;Bella L&quot;,&quot;parse-names&quot;:false,&quot;dropping-particle&quot;:&quot;&quot;,&quot;non-dropping-particle&quot;:&quot;&quot;},{&quot;family&quot;:&quot;Bravaya&quot;,&quot;given&quot;:&quot;Ksenia B&quot;,&quot;parse-names&quot;:false,&quot;dropping-particle&quot;:&quot;&quot;,&quot;non-dropping-particle&quot;:&quot;&quot;},{&quot;family&quot;:&quot;Nemukhin&quot;,&quot;given&quot;:&quot;Alexander&quot;,&quot;parse-names&quot;:false,&quot;dropping-particle&quot;:&quot;v&quot;,&quot;non-dropping-particle&quot;:&quot;&quot;},{&quot;family&quot;:&quot;Lukyanov&quot;,&quot;given&quot;:&quot;Konstantin A&quot;,&quot;parse-names&quot;:false,&quot;dropping-particle&quot;:&quot;&quot;,&quot;non-dropping-particle&quot;:&quot;&quot;},{&quot;family&quot;:&quot;Krylov&quot;,&quot;given&quot;:&quot;Anna I&quot;,&quot;parse-names&quot;:false,&quot;dropping-particle&quot;:&quot;&quot;,&quot;non-dropping-particle&quot;:&quot;&quot;}],&quot;container-title&quot;:&quot;Chemical reviews&quot;,&quot;container-title-short&quot;:&quot;Chem Rev&quot;,&quot;DOI&quot;:&quot;10.1021/acs.chemrev.6b00238&quot;,&quot;ISSN&quot;:&quot;1520-6890&quot;,&quot;PMID&quot;:&quot;27754659&quot;,&quot;issued&quot;:{&quot;date-parts&quot;:[[2017]]},&quot;page&quot;:&quot;758-795&quot;,&quot;abstract&quot;:&quot;Photoinduced reactions play an important role in the photocycle of fluorescent proteins from the green fluorescent protein (GFP) family. Among such processes are photoisomerization, photooxidation/photoreduction, breaking and making of covalent bonds, and excited-state proton transfer (ESPT). Many of these transformations are initiated by electron transfer (ET). The quantum yields of these processes vary significantly, from nearly 1 for ESPT to 10-4-10-6 for ET. Importantly, even when quantum yields are relatively small, at the conditions of repeated illumination the overall effect is significant. Depending on the task at hand, fluorescent protein photochemistry is regarded either as an asset facilitating new applications or as a nuisance leading to the loss of optical output. The phenomena arising due to phototransformations include (i) large Stokes shifts, (ii) photoconversions, photoactivation, and photoswitching, (iii) phototoxicity, (iv) blinking, (v) permanent bleaching, and (vi) formation of long-lived intermediates. The focus of this review is on the most recent experimental and theoretical work on photoinduced transformations in fluorescent proteins. We also provide an overview of the photophysics of fluorescent proteins, highlighting the interplay between photochemistry and other channels (fluorescence, radiationless relaxation, and intersystem crossing). The similarities and differences with photochemical processes in other biological systems and in dyes are also discussed.&quot;,&quot;issue&quot;:&quot;2&quot;,&quot;volume&quot;:&quot;117&quot;},&quot;isTemporary&quot;:false}]},{&quot;citationID&quot;:&quot;MENDELEY_CITATION_5a210907-e283-4229-8630-477926341b72&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&quot;,&quot;citationItems&quot;:[{&quot;id&quot;:&quot;7ab480e0-5777-3e46-bcb0-6120256f7e7e&quot;,&quot;itemData&quot;:{&quot;type&quot;:&quot;article-journal&quot;,&quot;id&quot;:&quot;7ab480e0-5777-3e46-bcb0-6120256f7e7e&quot;,&quot;title&quot;:&quot;Bacteriophytochromes - from informative model systems of phytochrome function to powerful tools in cell biology.&quot;,&quot;author&quot;:[{&quot;family&quot;:&quot;Gourinchas&quot;,&quot;given&quot;:&quot;Geoffrey&quot;,&quot;parse-names&quot;:false,&quot;dropping-particle&quot;:&quot;&quot;,&quot;non-dropping-particle&quot;:&quot;&quot;},{&quot;family&quot;:&quot;Etzl&quot;,&quot;given&quot;:&quot;Stefan&quot;,&quot;parse-names&quot;:false,&quot;dropping-particle&quot;:&quot;&quot;,&quot;non-dropping-particle&quot;:&quot;&quot;},{&quot;family&quot;:&quot;Winkler&quot;,&quot;given&quot;:&quot;Andreas&quot;,&quot;parse-names&quot;:false,&quot;dropping-particle&quot;:&quot;&quot;,&quot;non-dropping-particle&quot;:&quot;&quot;}],&quot;container-title&quot;:&quot;Current opinion in structural biology&quot;,&quot;container-title-short&quot;:&quot;Curr Opin Struct Biol&quot;,&quot;DOI&quot;:&quot;10.1016/j.sbi.2019.02.005&quot;,&quot;ISSN&quot;:&quot;1879-033X&quot;,&quot;PMID&quot;:&quot;30878713&quot;,&quot;issued&quot;:{&quot;date-parts&quot;:[[2019]]},&quot;page&quot;:&quot;72-83&quot;,&quot;abstract&quot;:&quot;Bacteriophytochromes are a subfamily of the diverse light responsive phytochrome photoreceptors. Considering their preferential interaction with biliverdin IXα as endogenous cofactor, they have recently been used for creating optogenetic tools and engineering fluorescent probes. Ideal absorption characteristics for the activation of bacteriophytochrome-based systems in the therapeutic near-infrared window as well the availability of biliverdin in mammalian tissues have resulted in tremendous progress in re-engineering bacteriophytochromes for diverse applications. At the same time, both the structural analysis and the functional characterization of diverse naturally occurring bacteriophytochrome systems have unraveled remarkable differences in signaling mechanisms and have so far only touched the surface of the evolutionary diversity within the family of bacteriophytochromes. This review highlights recent findings and future challenges.&quot;,&quot;volume&quot;:&quot;57&quot;},&quot;isTemporary&quot;:false}]},{&quot;citationID&quot;:&quot;MENDELEY_CITATION_d3481064-ca3d-4ef2-9b21-73a5faeae25f&quot;,&quot;properties&quot;:{&quot;noteIndex&quot;:0},&quot;isEdited&quot;:false,&quot;manualOverride&quot;:{&quot;isManuallyOverridden&quot;:false,&quot;citeprocText&quot;:&quot;&lt;sup&gt;3&lt;/sup&gt;&quot;,&quot;manualOverrideText&quot;:&quot;&quot;},&quot;citationItems&quot;:[{&quot;id&quot;:&quot;ffc88330-65d2-3a00-b429-bdcd09f31940&quot;,&quot;itemData&quot;:{&quot;type&quot;:&quot;article-journal&quot;,&quot;id&quot;:&quot;ffc88330-65d2-3a00-b429-bdcd09f31940&quot;,&quot;title&quot;:&quot;LOV to BLUF: flavoprotein contributions to the optogenetic toolkit.&quot;,&quot;author&quot;:[{&quot;family&quot;:&quot;Christie&quot;,&quot;given&quot;:&quot;John M&quot;,&quot;parse-names&quot;:false,&quot;dropping-particle&quot;:&quot;&quot;,&quot;non-dropping-particle&quot;:&quot;&quot;},{&quot;family&quot;:&quot;Gawthorne&quot;,&quot;given&quot;:&quot;Jayde&quot;,&quot;parse-names&quot;:false,&quot;dropping-particle&quot;:&quot;&quot;,&quot;non-dropping-particle&quot;:&quot;&quot;},{&quot;family&quot;:&quot;Young&quot;,&quot;given&quot;:&quot;Gillian&quot;,&quot;parse-names&quot;:false,&quot;dropping-particle&quot;:&quot;&quot;,&quot;non-dropping-particle&quot;:&quot;&quot;},{&quot;family&quot;:&quot;Fraser&quot;,&quot;given&quot;:&quot;Niall J&quot;,&quot;parse-names&quot;:false,&quot;dropping-particle&quot;:&quot;&quot;,&quot;non-dropping-particle&quot;:&quot;&quot;},{&quot;family&quot;:&quot;Roe&quot;,&quot;given&quot;:&quot;Andrew J&quot;,&quot;parse-names&quot;:false,&quot;dropping-particle&quot;:&quot;&quot;,&quot;non-dropping-particle&quot;:&quot;&quot;}],&quot;container-title&quot;:&quot;Molecular plant&quot;,&quot;container-title-short&quot;:&quot;Mol Plant&quot;,&quot;DOI&quot;:&quot;10.1093/mp/sss020&quot;,&quot;ISSN&quot;:&quot;1752-9867&quot;,&quot;PMID&quot;:&quot;22431563&quot;,&quot;issued&quot;:{&quot;date-parts&quot;:[[2012,5]]},&quot;page&quot;:&quot;533-44&quot;,&quot;abstract&quot;:&quot;Optogenetics is an emerging field that combines optical and genetic approaches to non-invasively interfere with cellular events with exquisite spatiotemporal control. Although it arose originally from neuroscience, optogenetics is widely applicable to the study of many different biological systems and the range of applications arising from this technology continues to increase. Moreover, the repertoire of light-sensitive proteins used for devising new optogenetic tools is rapidly expanding. Light, Oxygen, or Voltage sensing (LOV) and Blue-Light-Utilizing flavin adenine dinucleotide (FAD) (BLUF) domains represent new contributors to the optogenetic toolkit. These small (100-140-amino acids) flavoprotein modules are derived from plant and bacterial photoreceptors that respond to UV-A/blue light. In recent years, considerable progress has been made in uncovering the photoactivation mechanisms of both LOV and BLUF domains. This knowledge has been applied in the design of synthetic photoswitches and fluorescent reporters with applications in cell biology and biotechnology. In this review, we summarize the photochemical properties of LOV and BLUF photosensors and highlight some of the recent advances in how these flavoproteins are being employed to artificially regulate and image a variety of biological processes.&quot;,&quot;issue&quot;:&quot;3&quot;,&quot;volume&quot;:&quot;5&quot;},&quot;isTemporary&quot;:false}],&quot;citationTag&quot;:&quot;MENDELEY_CITATION_v3_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&quot;},{&quot;citationID&quot;:&quot;MENDELEY_CITATION_4fd8cabb-61aa-4cdd-bbcc-e6a5242640c0&quot;,&quot;properties&quot;:{&quot;noteIndex&quot;:0},&quot;isEdited&quot;:false,&quot;manualOverride&quot;:{&quot;isManuallyOverridden&quot;:false,&quot;citeprocText&quot;:&quot;&lt;sup&gt;4&lt;/sup&gt;&quot;,&quot;manualOverrideText&quot;:&quot;&quot;},&quot;citationItems&quot;:[{&quot;id&quot;:&quot;e89b86cf-01a3-3165-af47-2cbd05c7e149&quot;,&quot;itemData&quot;:{&quot;type&quot;:&quot;article-journal&quot;,&quot;id&quot;:&quot;e89b86cf-01a3-3165-af47-2cbd05c7e149&quot;,&quot;title&quot;:&quot;Cryptochromes: Photochemical and structural insight into magnetoreception.&quot;,&quot;author&quot;:[{&quot;family&quot;:&quot;Karki&quot;,&quot;given&quot;:&quot;Nischal&quot;,&quot;parse-names&quot;:false,&quot;dropping-particle&quot;:&quot;&quot;,&quot;non-dropping-particle&quot;:&quot;&quot;},{&quot;family&quot;:&quot;Vergish&quot;,&quot;given&quot;:&quot;Satyam&quot;,&quot;parse-names&quot;:false,&quot;dropping-particle&quot;:&quot;&quot;,&quot;non-dropping-particle&quot;:&quot;&quot;},{&quot;family&quot;:&quot;Zoltowski&quot;,&quot;given&quot;:&quot;Brian D&quot;,&quot;parse-names&quot;:false,&quot;dropping-particle&quot;:&quot;&quot;,&quot;non-dropping-particle&quot;:&quot;&quot;}],&quot;container-title&quot;:&quot;Protein science : a publication of the Protein Society&quot;,&quot;container-title-short&quot;:&quot;Protein Sci&quot;,&quot;DOI&quot;:&quot;10.1002/pro.4124&quot;,&quot;ISSN&quot;:&quot;1469-896X&quot;,&quot;PMID&quot;:&quot;33993574&quot;,&quot;issued&quot;:{&quot;date-parts&quot;:[[2021]]},&quot;page&quot;:&quot;1521-1534&quot;,&quot;abstract&quot;:&quot;Cryptochromes (CRYs) function as blue light photoreceptors in diverse physiological processes in nearly all kingdoms of life. Over the past several decades, they have emerged as the most likely candidates for light-dependent magnetoreception in animals, however, a long history of conflicts between in vitro photochemistry and in vivo behavioral data complicate validation of CRYs as a magnetosensor. In this review, we highlight the origins of conflicts regarding CRY photochemistry and signal transduction, and identify recent data that provides clarity on potential mechanisms of signal transduction in magnetoreception. The review primarily focuses on examining differences in photochemistry and signal transduction in plant and animal CRYs, and identifies potential modes of convergent evolution within these independent lineages that may identify conserved signaling pathways.&quot;,&quot;issue&quot;:&quot;8&quot;,&quot;volume&quot;:&quot;30&quot;},&quot;isTemporary&quot;:false}],&quot;citationTag&quot;:&quot;MENDELEY_CITATION_v3_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&quot;},{&quot;citationID&quot;:&quot;MENDELEY_CITATION_574e8926-6cc3-4908-9aac-0e2e90f3070d&quot;,&quot;properties&quot;:{&quot;noteIndex&quot;:0},&quot;isEdited&quot;:false,&quot;manualOverride&quot;:{&quot;isManuallyOverridden&quot;:false,&quot;citeprocText&quot;:&quot;&lt;sup&gt;5&lt;/sup&gt;&quot;,&quot;manualOverrideText&quot;:&quot;&quot;},&quot;citationItems&quot;:[{&quot;id&quot;:&quot;72a9c3c6-25b8-3838-be57-911b99ed055c&quot;,&quot;itemData&quot;:{&quot;type&quot;:&quot;article-journal&quot;,&quot;id&quot;:&quot;72a9c3c6-25b8-3838-be57-911b99ed055c&quot;,&quot;title&quot;:&quot;Rhodopsins: An Excitingly Versatile Protein Species for Research, Development and Creative Engineering.&quot;,&quot;author&quot;:[{&quot;family&quot;:&quot;Grip&quot;,&quot;given&quot;:&quot;Willem J&quot;,&quot;parse-names&quot;:false,&quot;dropping-particle&quot;:&quot;&quot;,&quot;non-dropping-particle&quot;:&quot;de&quot;},{&quot;family&quot;:&quot;Ganapathy&quot;,&quot;given&quot;:&quot;Srividya&quot;,&quot;parse-names&quot;:false,&quot;dropping-particle&quot;:&quot;&quot;,&quot;non-dropping-particle&quot;:&quot;&quot;}],&quot;container-title&quot;:&quot;Frontiers in chemistry&quot;,&quot;container-title-short&quot;:&quot;Front Chem&quot;,&quot;DOI&quot;:&quot;10.3389/fchem.2022.879609&quot;,&quot;ISSN&quot;:&quot;2296-2646&quot;,&quot;PMID&quot;:&quot;35815212&quot;,&quot;issued&quot;:{&quot;date-parts&quot;:[[2022]]},&quot;page&quot;:&quot;879609&quot;,&quot;abstract&quot;:&quot;The first member and eponym of the rhodopsin family was identified in the 1930s as the visual pigment of the rod photoreceptor cell in the animal retina. It was found to be a membrane protein, owing its photosensitivity to the presence of a covalently bound chromophoric group. This group, derived from vitamin A, was appropriately dubbed retinal. In the 1970s a microbial counterpart of this species was discovered in an archaeon, being a membrane protein also harbouring retinal as a chromophore, and named bacteriorhodopsin. Since their discovery a photogenic panorama unfolded, where up to date new members and subspecies with a variety of light-driven functionality have been added to this family. The animal branch, meanwhile categorized as type-2 rhodopsins, turned out to form a large subclass in the superfamily of G protein-coupled receptors and are essential to multiple elements of light-dependent animal sensory physiology. The microbial branch, the type-1 rhodopsins, largely function as light-driven ion pumps or channels, but also contain sensory-active and enzyme-sustaining subspecies. In this review we will follow the development of this exciting membrane protein panorama in a representative number of highlights and will present a prospect of their extraordinary future potential.&quot;,&quot;volume&quot;:&quot;10&quot;},&quot;isTemporary&quot;:false}],&quot;citationTag&quot;:&quot;MENDELEY_CITATION_v3_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&quot;},{&quot;citationID&quot;:&quot;MENDELEY_CITATION_094d1561-a8bb-4277-83d6-86b08eee06ca&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&quot;,&quot;citationItems&quot;:[{&quot;id&quot;:&quot;692839f2-45a7-38a4-bdf7-6fa8637674bb&quot;,&quot;itemData&quot;:{&quot;type&quot;:&quot;article-journal&quot;,&quot;id&quot;:&quot;692839f2-45a7-38a4-bdf7-6fa8637674bb&quot;,&quot;title&quot;:&quot;Reversible Photocontrol of Biological Systems by the Incorporation of Molecular Photoswitches&quot;,&quot;author&quot;:[{&quot;family&quot;:&quot;Szymański&quot;,&quot;given&quot;:&quot;Wiktor&quot;,&quot;parse-names&quot;:false,&quot;dropping-particle&quot;:&quot;&quot;,&quot;non-dropping-particle&quot;:&quot;&quot;},{&quot;family&quot;:&quot;Beierle&quot;,&quot;given&quot;:&quot;John M.&quot;,&quot;parse-names&quot;:false,&quot;dropping-particle&quot;:&quot;&quot;,&quot;non-dropping-particle&quot;:&quot;&quot;},{&quot;family&quot;:&quot;Kistemaker&quot;,&quot;given&quot;:&quot;Hans A.&quot;,&quot;parse-names&quot;:false,&quot;dropping-particle&quot;:&quot;v.&quot;,&quot;non-dropping-particle&quot;:&quot;&quot;},{&quot;family&quot;:&quot;Velema&quot;,&quot;given&quot;:&quot;Willem A.&quot;,&quot;parse-names&quot;:false,&quot;dropping-particle&quot;:&quot;&quot;,&quot;non-dropping-particle&quot;:&quot;&quot;},{&quot;family&quot;:&quot;Feringa&quot;,&quot;given&quot;:&quot;Ben L.&quot;,&quot;parse-names&quot;:false,&quot;dropping-particle&quot;:&quot;&quot;,&quot;non-dropping-particle&quot;:&quot;&quot;}],&quot;container-title&quot;:&quot;Chemical Reviews&quot;,&quot;container-title-short&quot;:&quot;Chem Rev&quot;,&quot;DOI&quot;:&quot;10.1021/cr300179f&quot;,&quot;ISSN&quot;:&quot;0009-2665&quot;,&quot;issued&quot;:{&quot;date-parts&quot;:[[2013,8,14]]},&quot;page&quot;:&quot;6114-6178&quot;,&quot;issue&quot;:&quot;8&quot;,&quot;volume&quot;:&quot;113&quot;},&quot;isTemporary&quot;:false}]},{&quot;citationID&quot;:&quot;MENDELEY_CITATION_99bbada6-3bdc-4650-9e46-1a5fdd3b21fa&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&quot;,&quot;citationItems&quot;:[{&quot;id&quot;:&quot;f545e6cf-03f5-3df2-9777-5b6d88c453ee&quot;,&quot;itemData&quot;:{&quot;type&quot;:&quot;article-journal&quot;,&quot;id&quot;:&quot;f545e6cf-03f5-3df2-9777-5b6d88c453ee&quot;,&quot;title&quot;:&quot;Azobenzene-based small molecular photoswitches for protein modulation.&quot;,&quot;author&quot;:[{&quot;family&quot;:&quot;Zhu&quot;,&quot;given&quot;:&quot;Mingyan&quot;,&quot;parse-names&quot;:false,&quot;dropping-particle&quot;:&quot;&quot;,&quot;non-dropping-particle&quot;:&quot;&quot;},{&quot;family&quot;:&quot;Zhou&quot;,&quot;given&quot;:&quot;Huchen&quot;,&quot;parse-names&quot;:false,&quot;dropping-particle&quot;:&quot;&quot;,&quot;non-dropping-particle&quot;:&quot;&quot;}],&quot;container-title&quot;:&quot;Organic &amp; biomolecular chemistry&quot;,&quot;container-title-short&quot;:&quot;Org Biomol Chem&quot;,&quot;DOI&quot;:&quot;10.1039/c8ob02157k&quot;,&quot;ISSN&quot;:&quot;1477-0539&quot;,&quot;PMID&quot;:&quot;30375620&quot;,&quot;issued&quot;:{&quot;date-parts&quot;:[[2018]]},&quot;page&quot;:&quot;8434-8445&quot;,&quot;abstract&quot;:&quot;Molecular photoswitches are a class of chemical structures that can readily isomerize between distinct geometries upon irradiation with light. Molecular photoswitches are utilized to control protein structure and function with temporal and spatial precision. In this review, we summarize the recent progress in the development of azobenzene-based molecular photoswitches and their applications in the photocontrol of protein structure and function. For clarity of discussion, we divide the known photoswitchable proteins into different categories: protein motifs, ion channels, receptors, and enzymes. Basic approaches and considerations for the structure-guided design of photoswitchable ligands are discussed. The applications and limitations of current photoswitches are also discussed.&quot;,&quot;issue&quot;:&quot;44&quot;,&quot;volume&quot;:&quot;16&quot;},&quot;isTemporary&quot;:false}]},{&quot;citationID&quot;:&quot;MENDELEY_CITATION_3a863f22-3a15-4ef9-82e6-9d22354fd63e&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&quot;,&quot;citationItems&quot;:[{&quot;id&quot;:&quot;24702cd5-b003-3025-b457-ff52078d63b0&quot;,&quot;itemData&quot;:{&quot;type&quot;:&quot;article-journal&quot;,&quot;id&quot;:&quot;24702cd5-b003-3025-b457-ff52078d63b0&quot;,&quot;title&quot;:&quot;Photoswitching of ferroelectric liquid crystals using photochromic dopants.&quot;,&quot;author&quot;:[{&quot;family&quot;:&quot;Lemieux&quot;,&quot;given&quot;:&quot;Robert P&quot;,&quot;parse-names&quot;:false,&quot;dropping-particle&quot;:&quot;&quot;,&quot;non-dropping-particle&quot;:&quot;&quot;}],&quot;container-title&quot;:&quot;Soft matter&quot;,&quot;container-title-short&quot;:&quot;Soft Matter&quot;,&quot;DOI&quot;:&quot;10.1039/b511149h&quot;,&quot;ISSN&quot;:&quot;1744-6848&quot;,&quot;PMID&quot;:&quot;32646101&quot;,&quot;issued&quot;:{&quot;date-parts&quot;:[[2005,10,21]]},&quot;page&quot;:&quot;348-354&quot;,&quot;abstract&quot;:&quot;This review focuses on the development of photochromic dopants designed to trigger the switching of ferroelectric liquid crystals photomodulation of the spontaneous polarization (). The photomodulation of has been achieved by reducing the polar order of a FLC host the change in shape of azobenzene dopants upon - photoisomerization, and the loss of conformational flexibility of dithienylethene dopants upon photocyclization. It has also been achieved by increasing the polarization power of chiral thioindigo dopants in achiral SmC hosts a photoinduced change in transverse dipole moment. A photoinversion of the sign of has been achieved using an \&quot;ambidextrous\&quot; thioindigo dopant with two competing chiral side-chains that induce polarizations of opposite handedness.&quot;,&quot;issue&quot;:&quot;5&quot;,&quot;volume&quot;:&quot;1&quot;},&quot;isTemporary&quot;:false}]},{&quot;citationID&quot;:&quot;MENDELEY_CITATION_335c9951-18de-4226-a59e-3dcb170cf3a3&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&quot;,&quot;citationItems&quot;:[{&quot;id&quot;:&quot;bcc41215-7f2d-3eca-9cc6-bafa2500fc49&quot;,&quot;itemData&quot;:{&quot;type&quot;:&quot;article-journal&quot;,&quot;id&quot;:&quot;bcc41215-7f2d-3eca-9cc6-bafa2500fc49&quot;,&quot;title&quot;:&quot;Photoswitchable quantum dots by controlling the photoinduced electron transfers&quot;,&quot;author&quot;:[{&quot;family&quot;:&quot;Bang&quot;,&quot;given&quot;:&quot;Jiwon&quot;,&quot;parse-names&quot;:false,&quot;dropping-particle&quot;:&quot;&quot;,&quot;non-dropping-particle&quot;:&quot;&quot;},{&quot;family&quot;:&quot;Park&quot;,&quot;given&quot;:&quot;Joonhyuck&quot;,&quot;parse-names&quot;:false,&quot;dropping-particle&quot;:&quot;&quot;,&quot;non-dropping-particle&quot;:&quot;&quot;},{&quot;family&quot;:&quot;Velu&quot;,&quot;given&quot;:&quot;Ranganathan&quot;,&quot;parse-names&quot;:false,&quot;dropping-particle&quot;:&quot;&quot;,&quot;non-dropping-particle&quot;:&quot;&quot;},{&quot;family&quot;:&quot;Yoon&quot;,&quot;given&quot;:&quot;Eunjin&quot;,&quot;parse-names&quot;:false,&quot;dropping-particle&quot;:&quot;&quot;,&quot;non-dropping-particle&quot;:&quot;&quot;},{&quot;family&quot;:&quot;Lee&quot;,&quot;given&quot;:&quot;Kyunghoon&quot;,&quot;parse-names&quot;:false,&quot;dropping-particle&quot;:&quot;&quot;,&quot;non-dropping-particle&quot;:&quot;&quot;},{&quot;family&quot;:&quot;Cho&quot;,&quot;given&quot;:&quot;Sunghee&quot;,&quot;parse-names&quot;:false,&quot;dropping-particle&quot;:&quot;&quot;,&quot;non-dropping-particle&quot;:&quot;&quot;},{&quot;family&quot;:&quot;Cha&quot;,&quot;given&quot;:&quot;Soonwook&quot;,&quot;parse-names&quot;:false,&quot;dropping-particle&quot;:&quot;&quot;,&quot;non-dropping-particle&quot;:&quot;&quot;},{&quot;family&quot;:&quot;Chae&quot;,&quot;given&quot;:&quot;GeeSung&quot;,&quot;parse-names&quot;:false,&quot;dropping-particle&quot;:&quot;&quot;,&quot;non-dropping-particle&quot;:&quot;&quot;},{&quot;family&quot;:&quot;Joo&quot;,&quot;given&quot;:&quot;Taiha&quot;,&quot;parse-names&quot;:false,&quot;dropping-particle&quot;:&quot;&quot;,&quot;non-dropping-particle&quot;:&quot;&quot;},{&quot;family&quot;:&quot;Kim&quot;,&quot;given&quot;:&quot;Sungjee&quot;,&quot;parse-names&quot;:false,&quot;dropping-particle&quot;:&quot;&quot;,&quot;non-dropping-particle&quot;:&quot;&quot;}],&quot;container-title&quot;:&quot;Chemical Communications&quot;,&quot;DOI&quot;:&quot;10.1039/c2cc34002j&quot;,&quot;ISSN&quot;:&quot;1359-7345&quot;,&quot;issued&quot;:{&quot;date-parts&quot;:[[2012]]},&quot;page&quot;:&quot;9174&quot;,&quot;issue&quot;:&quot;73&quot;,&quot;volume&quot;:&quot;48&quot;,&quot;container-title-short&quot;:&quot;&quot;},&quot;isTemporary&quot;:false}]},{&quot;citationID&quot;:&quot;MENDELEY_CITATION_c9856558-2526-4c91-ac4a-55eb8274e4cb&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&quot;,&quot;citationItems&quot;:[{&quot;id&quot;:&quot;f41cbf46-da06-3264-a16f-421f078a996e&quot;,&quot;itemData&quot;:{&quot;type&quot;:&quot;article-journal&quot;,&quot;id&quot;:&quot;f41cbf46-da06-3264-a16f-421f078a996e&quot;,&quot;title&quot;:&quot;Optogenetics for light control of biological systems&quot;,&quot;author&quot;:[{&quot;family&quot;:&quot;Emiliani&quot;,&quot;given&quot;:&quot;Valentina&quot;,&quot;parse-names&quot;:false,&quot;dropping-particle&quot;:&quot;&quot;,&quot;non-dropping-particle&quot;:&quot;&quot;},{&quot;family&quot;:&quot;Entcheva&quot;,&quot;given&quot;:&quot;Emilia&quot;,&quot;parse-names&quot;:false,&quot;dropping-particle&quot;:&quot;&quot;,&quot;non-dropping-particle&quot;:&quot;&quot;},{&quot;family&quot;:&quot;Hedrich&quot;,&quot;given&quot;:&quot;Rainer&quot;,&quot;parse-names&quot;:false,&quot;dropping-particle&quot;:&quot;&quot;,&quot;non-dropping-particle&quot;:&quot;&quot;},{&quot;family&quot;:&quot;Hegemann&quot;,&quot;given&quot;:&quot;Peter&quot;,&quot;parse-names&quot;:false,&quot;dropping-particle&quot;:&quot;&quot;,&quot;non-dropping-particle&quot;:&quot;&quot;},{&quot;family&quot;:&quot;Konrad&quot;,&quot;given&quot;:&quot;Kai R.&quot;,&quot;parse-names&quot;:false,&quot;dropping-particle&quot;:&quot;&quot;,&quot;non-dropping-particle&quot;:&quot;&quot;},{&quot;family&quot;:&quot;Lüscher&quot;,&quot;given&quot;:&quot;Christian&quot;,&quot;parse-names&quot;:false,&quot;dropping-particle&quot;:&quot;&quot;,&quot;non-dropping-particle&quot;:&quot;&quot;},{&quot;family&quot;:&quot;Mahn&quot;,&quot;given&quot;:&quot;Mathias&quot;,&quot;parse-names&quot;:false,&quot;dropping-particle&quot;:&quot;&quot;,&quot;non-dropping-particle&quot;:&quot;&quot;},{&quot;family&quot;:&quot;Pan&quot;,&quot;given&quot;:&quot;Zhuo-Hua&quot;,&quot;parse-names&quot;:false,&quot;dropping-particle&quot;:&quot;&quot;,&quot;non-dropping-particle&quot;:&quot;&quot;},{&quot;family&quot;:&quot;Sims&quot;,&quot;given&quot;:&quot;Ruth R.&quot;,&quot;parse-names&quot;:false,&quot;dropping-particle&quot;:&quot;&quot;,&quot;non-dropping-particle&quot;:&quot;&quot;},{&quot;family&quot;:&quot;Vierock&quot;,&quot;given&quot;:&quot;Johannes&quot;,&quot;parse-names&quot;:false,&quot;dropping-particle&quot;:&quot;&quot;,&quot;non-dropping-particle&quot;:&quot;&quot;},{&quot;family&quot;:&quot;Yizhar&quot;,&quot;given&quot;:&quot;Ofer&quot;,&quot;parse-names&quot;:false,&quot;dropping-particle&quot;:&quot;&quot;,&quot;non-dropping-particle&quot;:&quot;&quot;}],&quot;container-title&quot;:&quot;Nature Reviews Methods Primers&quot;,&quot;DOI&quot;:&quot;10.1038/s43586-022-00136-4&quot;,&quot;ISSN&quot;:&quot;2662-8449&quot;,&quot;issued&quot;:{&quot;date-parts&quot;:[[2022,12,21]]},&quot;page&quot;:&quot;55&quot;,&quot;issue&quot;:&quot;1&quot;,&quot;volume&quot;:&quot;2&quot;,&quot;container-title-short&quot;:&quot;&quot;},&quot;isTemporary&quot;:false}]},{&quot;citationID&quot;:&quot;MENDELEY_CITATION_7d25db56-3c47-46b2-a697-f8a0dc9efa9d&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&quot;,&quot;citationItems&quot;:[{&quot;id&quot;:&quot;b1ccea2e-5e4c-3068-b344-a09e65735bf5&quot;,&quot;itemData&quot;:{&quot;type&quot;:&quot;article-journal&quot;,&quot;id&quot;:&quot;b1ccea2e-5e4c-3068-b344-a09e65735bf5&quot;,&quot;title&quot;:&quot;Data storage based on photochromic and photoconvertible fluorescent proteins.&quot;,&quot;author&quot;:[{&quot;family&quot;:&quot;Adam&quot;,&quot;given&quot;:&quot;Virgile&quot;,&quot;parse-names&quot;:false,&quot;dropping-particle&quot;:&quot;&quot;,&quot;non-dropping-particle&quot;:&quot;&quot;},{&quot;family&quot;:&quot;Mizuno&quot;,&quot;given&quot;:&quot;Hideaki&quot;,&quot;parse-names&quot;:false,&quot;dropping-particle&quot;:&quot;&quot;,&quot;non-dropping-particle&quot;:&quot;&quot;},{&quot;family&quot;:&quot;Grichine&quot;,&quot;given&quot;:&quot;Alexei&quot;,&quot;parse-names&quot;:false,&quot;dropping-particle&quot;:&quot;&quot;,&quot;non-dropping-particle&quot;:&quot;&quot;},{&quot;family&quot;:&quot;Hotta&quot;,&quot;given&quot;:&quot;Jun-ichi&quot;,&quot;parse-names&quot;:false,&quot;dropping-particle&quot;:&quot;&quot;,&quot;non-dropping-particle&quot;:&quot;&quot;},{&quot;family&quot;:&quot;Yamagata&quot;,&quot;given&quot;:&quot;Yutaka&quot;,&quot;parse-names&quot;:false,&quot;dropping-particle&quot;:&quot;&quot;,&quot;non-dropping-particle&quot;:&quot;&quot;},{&quot;family&quot;:&quot;Moeyaert&quot;,&quot;given&quot;:&quot;Benjamien&quot;,&quot;parse-names&quot;:false,&quot;dropping-particle&quot;:&quot;&quot;,&quot;non-dropping-particle&quot;:&quot;&quot;},{&quot;family&quot;:&quot;Nienhaus&quot;,&quot;given&quot;:&quot;G Ulrich&quot;,&quot;parse-names&quot;:false,&quot;dropping-particle&quot;:&quot;&quot;,&quot;non-dropping-particle&quot;:&quot;&quot;},{&quot;family&quot;:&quot;Miyawaki&quot;,&quot;given&quot;:&quot;Atsushi&quot;,&quot;parse-names&quot;:false,&quot;dropping-particle&quot;:&quot;&quot;,&quot;non-dropping-particle&quot;:&quot;&quot;},{&quot;family&quot;:&quot;Bourgeois&quot;,&quot;given&quot;:&quot;Dominique&quot;,&quot;parse-names&quot;:false,&quot;dropping-particle&quot;:&quot;&quot;,&quot;non-dropping-particle&quot;:&quot;&quot;},{&quot;family&quot;:&quot;Hofkens&quot;,&quot;given&quot;:&quot;Johan&quot;,&quot;parse-names&quot;:false,&quot;dropping-particle&quot;:&quot;&quot;,&quot;non-dropping-particle&quot;:&quot;&quot;}],&quot;container-title&quot;:&quot;Journal of biotechnology&quot;,&quot;container-title-short&quot;:&quot;J Biotechnol&quot;,&quot;DOI&quot;:&quot;10.1016/j.jbiotec.2010.04.001&quot;,&quot;ISSN&quot;:&quot;1873-4863&quot;,&quot;PMID&quot;:&quot;20416344&quot;,&quot;issued&quot;:{&quot;date-parts&quot;:[[2010,9,15]]},&quot;page&quot;:&quot;289-98&quot;,&quot;abstract&quot;:&quot;The recent discovery of photoconvertible and photoswitchable fluorescent proteins (PCFPs and RSFPs, respectively) that can undergo photoinduced changes of their absorption/emission spectra opened new research possibilities in subdiffraction microscopy and optical data storage. Here we demonstrate the proof-of-principle for read only and rewritable data storage both in 2D and 3D, using PCFPs and RSFPs. The irreversible burning of information was achieved by photoconverting from green to red defined areas in a layer of the PCFP Kaede. Data were also written and erased several times in layers of the photochromic fluorescent protein Dronpa. Using IrisFP, which combines the properties of PCFPs and RSFPs, we performed the first encoding of data in four colours using only one type of fluorescent protein. Finally, three-dimensional optical data storage was demonstrated using three mutants of EosFP (d1EosFP, mEosFP and IrisFP) in their crystalline form. Two-photon excitation allowed the precise addressing of regions of interest (ROIs) within the three-dimensional crystalline matrix without excitation of out-of-focus optical planes. Hence, this contribution highlights several data storage schemes based on the remarkable properties of PCFPs/RSFPs.&quot;,&quot;issue&quot;:&quot;4&quot;,&quot;volume&quot;:&quot;149&quot;},&quot;isTemporary&quot;:false}]},{&quot;citationID&quot;:&quot;MENDELEY_CITATION_1c458e4c-bb50-43cd-9307-6027e04693eb&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&quot;,&quot;citationItems&quot;:[{&quot;id&quot;:&quot;ef4d4bc5-db2a-3084-bf7d-41f12a6b3d35&quot;,&quot;itemData&quot;:{&quot;type&quot;:&quot;article-journal&quot;,&quot;id&quot;:&quot;ef4d4bc5-db2a-3084-bf7d-41f12a6b3d35&quot;,&quot;title&quot;:&quot;Photopharmacology for vision restoration&quot;,&quot;author&quot;:[{&quot;family&quot;:&quot;Berry&quot;,&quot;given&quot;:&quot;Michael H.&quot;,&quot;parse-names&quot;:false,&quot;dropping-particle&quot;:&quot;&quot;,&quot;non-dropping-particle&quot;:&quot;&quot;},{&quot;family&quot;:&quot;Holt&quot;,&quot;given&quot;:&quot;Amy&quot;,&quot;parse-names&quot;:false,&quot;dropping-particle&quot;:&quot;&quot;,&quot;non-dropping-particle&quot;:&quot;&quot;},{&quot;family&quot;:&quot;Broichhagen&quot;,&quot;given&quot;:&quot;Johannes&quot;,&quot;parse-names&quot;:false,&quot;dropping-particle&quot;:&quot;&quot;,&quot;non-dropping-particle&quot;:&quot;&quot;},{&quot;family&quot;:&quot;Donthamsetti&quot;,&quot;given&quot;:&quot;Prashant&quot;,&quot;parse-names&quot;:false,&quot;dropping-particle&quot;:&quot;&quot;,&quot;non-dropping-particle&quot;:&quot;&quot;},{&quot;family&quot;:&quot;Flannery&quot;,&quot;given&quot;:&quot;John G.&quot;,&quot;parse-names&quot;:false,&quot;dropping-particle&quot;:&quot;&quot;,&quot;non-dropping-particle&quot;:&quot;&quot;},{&quot;family&quot;:&quot;Isacoff&quot;,&quot;given&quot;:&quot;Ehud Y.&quot;,&quot;parse-names&quot;:false,&quot;dropping-particle&quot;:&quot;&quot;,&quot;non-dropping-particle&quot;:&quot;&quot;}],&quot;container-title&quot;:&quot;Current Opinion in Pharmacology&quot;,&quot;container-title-short&quot;:&quot;Curr Opin Pharmacol&quot;,&quot;DOI&quot;:&quot;10.1016/j.coph.2022.102259&quot;,&quot;ISSN&quot;:&quot;14714892&quot;,&quot;issued&quot;:{&quot;date-parts&quot;:[[2022,8]]},&quot;page&quot;:&quot;102259&quot;,&quot;volume&quot;:&quot;65&quot;},&quot;isTemporary&quot;:false}]},{&quot;citationID&quot;:&quot;MENDELEY_CITATION_df46f610-0493-410a-b384-f91b5970757d&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&quot;,&quot;citationItems&quot;:[{&quot;id&quot;:&quot;50f2a8d8-3cce-3b77-9fd5-278b762bdd93&quot;,&quot;itemData&quot;:{&quot;type&quot;:&quot;article-journal&quot;,&quot;id&quot;:&quot;50f2a8d8-3cce-3b77-9fd5-278b762bdd93&quot;,&quot;title&quot;:&quot;Lens-based fluorescence nanoscopy.&quot;,&quot;author&quot;:[{&quot;family&quot;:&quot;Eggeling&quot;,&quot;given&quot;:&quot;Christian&quot;,&quot;parse-names&quot;:false,&quot;dropping-particle&quot;:&quot;&quot;,&quot;non-dropping-particle&quot;:&quot;&quot;},{&quot;family&quot;:&quot;Willig&quot;,&quot;given&quot;:&quot;Katrin I&quot;,&quot;parse-names&quot;:false,&quot;dropping-particle&quot;:&quot;&quot;,&quot;non-dropping-particle&quot;:&quot;&quot;},{&quot;family&quot;:&quot;Sahl&quot;,&quot;given&quot;:&quot;Steffen J&quot;,&quot;parse-names&quot;:false,&quot;dropping-particle&quot;:&quot;&quot;,&quot;non-dropping-particle&quot;:&quot;&quot;},{&quot;family&quot;:&quot;Hell&quot;,&quot;given&quot;:&quot;Stefan W&quot;,&quot;parse-names&quot;:false,&quot;dropping-particle&quot;:&quot;&quot;,&quot;non-dropping-particle&quot;:&quot;&quot;}],&quot;container-title&quot;:&quot;Quarterly reviews of biophysics&quot;,&quot;container-title-short&quot;:&quot;Q Rev Biophys&quot;,&quot;DOI&quot;:&quot;10.1017/S0033583514000146&quot;,&quot;PMID&quot;:&quot;25998828&quot;,&quot;URL&quot;:&quot;http://www.ncbi.nlm.nih.gov/pubmed/25998828&quot;,&quot;issued&quot;:{&quot;date-parts&quot;:[[2015]]},&quot;page&quot;:&quot;178-243&quot;,&quot;abstract&quot;:&quot;The majority of studies of the living cell rely on capturing images using fluorescence microscopy. Unfortunately, for centuries, diffraction of light was limiting the spatial resolution in the optical microscope: structural and molecular details much finer than about half the wavelength of visible light (~200 nm) could not be visualized, imposing significant limitations on this otherwise so promising method. The surpassing of this resolution limit in far-field microscopy is currently one of the most momentous developments for studying the living cell, as the move from microscopy to super-resolution microscopy or 'nanoscopy' offers opportunities to study problems in biophysical and biomedical research at a new level of detail. This review describes the principles and modalities of present fluorescence nanoscopes, as well as their potential for biophysical and cellular experiments. All the existing nanoscopy variants separate neighboring features by transiently preparing their fluorescent molecules in states of different emission characteristics in order to make the features discernible. Usually these are fluorescent 'on' and 'off' states causing the adjacent molecules to emit sequentially in time. Each of the variants can in principle reach molecular spatial resolution and has its own advantages and disadvantages. Some require specific transitions and states that can be found only in certain fluorophore subfamilies, such as photoswitchable fluorophores, while other variants can be realized with standard fluorescent labels. Similar to conventional far-field microscopy, nanoscopy can be utilized for dynamical, multi-color and three-dimensional imaging of fixed and live cells, tissues or organisms. Lens-based fluorescence nanoscopy is poised for a high impact on future developments in the life sciences, with the potential to help solve long-standing quests in different areas of scientific research.&quot;,&quot;issue&quot;:&quot;2&quot;,&quot;volume&quot;:&quot;48&quot;},&quot;isTemporary&quot;:false}]},{&quot;citationID&quot;:&quot;MENDELEY_CITATION_337ddd87-b958-4791-96be-8a5181d3884f&quot;,&quot;properties&quot;:{&quot;noteIndex&quot;:0},&quot;isEdited&quot;:false,&quot;manualOverride&quot;:{&quot;isManuallyOverridden&quot;:false,&quot;citeprocText&quot;:&quot;&lt;sup&gt;14,15&lt;/sup&gt;&quot;,&quot;manualOverrideText&quot;:&quot;&quot;},&quot;citationTag&quot;:&quot;MENDELEY_CITATION_v3_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&quot;,&quot;citationItems&quot;:[{&quot;id&quot;:&quot;970f8b03-d1cd-33be-8be7-ee63ecc45897&quot;,&quot;itemData&quot;:{&quot;type&quot;:&quot;article-journal&quot;,&quot;id&quot;:&quot;970f8b03-d1cd-33be-8be7-ee63ecc45897&quot;,&quot;title&quot;:&quot;Photoactivatable fluorophores for single-molecule localization microscopy of live cells&quot;,&quot;author&quot;:[{&quot;family&quot;:&quot;Zhang&quot;,&quot;given&quot;:&quot;Yang&quot;,&quot;parse-names&quot;:false,&quot;dropping-particle&quot;:&quot;&quot;,&quot;non-dropping-particle&quot;:&quot;&quot;},{&quot;family&quot;:&quot;Raymo&quot;,&quot;given&quot;:&quot;Françisco M&quot;,&quot;parse-names&quot;:false,&quot;dropping-particle&quot;:&quot;&quot;,&quot;non-dropping-particle&quot;:&quot;&quot;}],&quot;container-title&quot;:&quot;Methods and Applications in Fluorescence&quot;,&quot;container-title-short&quot;:&quot;Methods Appl Fluoresc&quot;,&quot;DOI&quot;:&quot;10.1088/2050-6120/ab8c5c&quot;,&quot;ISSN&quot;:&quot;2050-6120&quot;,&quot;issued&quot;:{&quot;date-parts&quot;:[[2020,5,20]]},&quot;page&quot;:&quot;032002&quot;,&quot;issue&quot;:&quot;3&quot;,&quot;volume&quot;:&quot;8&quot;},&quot;isTemporary&quot;:false},{&quot;id&quot;:&quot;97a289bb-4074-3d5a-87a3-d3125714b44c&quot;,&quot;itemData&quot;:{&quot;type&quot;:&quot;article-journal&quot;,&quot;id&quot;:&quot;97a289bb-4074-3d5a-87a3-d3125714b44c&quot;,&quot;title&quot;:&quot;Switchable Fluorophores for Single-Molecule Localization Microscopy.&quot;,&quot;author&quot;:[{&quot;family&quot;:&quot;Li&quot;,&quot;given&quot;:&quot;Honglin&quot;,&quot;parse-names&quot;:false,&quot;dropping-particle&quot;:&quot;&quot;,&quot;non-dropping-particle&quot;:&quot;&quot;},{&quot;family&quot;:&quot;Vaughan&quot;,&quot;given&quot;:&quot;Joshua C&quot;,&quot;parse-names&quot;:false,&quot;dropping-particle&quot;:&quot;&quot;,&quot;non-dropping-particle&quot;:&quot;&quot;}],&quot;container-title&quot;:&quot;Chemical reviews&quot;,&quot;container-title-short&quot;:&quot;Chem Rev&quot;,&quot;DOI&quot;:&quot;10.1021/acs.chemrev.7b00767&quot;,&quot;ISSN&quot;:&quot;1520-6890&quot;,&quot;PMID&quot;:&quot;30221931&quot;,&quot;issued&quot;:{&quot;date-parts&quot;:[[2018]]},&quot;page&quot;:&quot;9412-9454&quot;,&quot;abstract&quot;:&quot;The past decade has witnessed an explosion in the use of super-resolution fluorescence microscopy methods in biology and other fields. Single-molecule localization microscopy (SMLM) is one of the most widespread of these methods and owes its success in large part to the ability to control the on-off state of fluorophores through various chemical, photochemical, or binding-unbinding mechanisms. We provide here a comprehensive overview of switchable fluorophores in SMLM including a detailed review of all major classes of SMLM fluorophores, and we also address strategies for labeling specimens, considerations for multichannel and live-cell imaging, potential pitfalls, and areas for future development.&quot;,&quot;issue&quot;:&quot;18&quot;,&quot;volume&quot;:&quot;118&quot;},&quot;isTemporary&quot;:false}]},{&quot;citationID&quot;:&quot;MENDELEY_CITATION_cfec9411-2e9f-42de-93c3-c24ab6522dc2&quot;,&quot;properties&quot;:{&quot;noteIndex&quot;:0},&quot;isEdited&quot;:false,&quot;manualOverride&quot;:{&quot;isManuallyOverridden&quot;:false,&quot;citeprocText&quot;:&quot;&lt;sup&gt;16–19&lt;/sup&gt;&quot;,&quot;manualOverrideText&quot;:&quot;&quot;},&quot;citationTag&quot;:&quot;MENDELEY_CITATION_v3_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&quot;,&quot;citationItems&quot;:[{&quot;id&quot;:&quot;70d0a436-1b12-391d-aa81-9609ff3e29fd&quot;,&quot;itemData&quot;:{&quot;type&quot;:&quot;article-journal&quot;,&quot;id&quot;:&quot;70d0a436-1b12-391d-aa81-9609ff3e29fd&quot;,&quot;title&quot;:&quot;Optical lock-in detection imaging microscopy for contrast-enhanced imaging in living cells.&quot;,&quot;author&quot;:[{&quot;family&quot;:&quot;Marriott&quot;,&quot;given&quot;:&quot;Gerard&quot;,&quot;parse-names&quot;:false,&quot;dropping-particle&quot;:&quot;&quot;,&quot;non-dropping-particle&quot;:&quot;&quot;},{&quot;family&quot;:&quot;Mao&quot;,&quot;given&quot;:&quot;Shu&quot;,&quot;parse-names&quot;:false,&quot;dropping-particle&quot;:&quot;&quot;,&quot;non-dropping-particle&quot;:&quot;&quot;},{&quot;family&quot;:&quot;Sakata&quot;,&quot;given&quot;:&quot;Tomoyo&quot;,&quot;parse-names&quot;:false,&quot;dropping-particle&quot;:&quot;&quot;,&quot;non-dropping-particle&quot;:&quot;&quot;},{&quot;family&quot;:&quot;Ran&quot;,&quot;given&quot;:&quot;Jing&quot;,&quot;parse-names&quot;:false,&quot;dropping-particle&quot;:&quot;&quot;,&quot;non-dropping-particle&quot;:&quot;&quot;},{&quot;family&quot;:&quot;Jackson&quot;,&quot;given&quot;:&quot;David K&quot;,&quot;parse-names&quot;:false,&quot;dropping-particle&quot;:&quot;&quot;,&quot;non-dropping-particle&quot;:&quot;&quot;},{&quot;family&quot;:&quot;Petchprayoon&quot;,&quot;given&quot;:&quot;Chutima&quot;,&quot;parse-names&quot;:false,&quot;dropping-particle&quot;:&quot;&quot;,&quot;non-dropping-particle&quot;:&quot;&quot;},{&quot;family&quot;:&quot;Gomez&quot;,&quot;given&quot;:&quot;Timothy J&quot;,&quot;parse-names&quot;:false,&quot;dropping-particle&quot;:&quot;&quot;,&quot;non-dropping-particle&quot;:&quot;&quot;},{&quot;family&quot;:&quot;Warp&quot;,&quot;given&quot;:&quot;Erica&quot;,&quot;parse-names&quot;:false,&quot;dropping-particle&quot;:&quot;&quot;,&quot;non-dropping-particle&quot;:&quot;&quot;},{&quot;family&quot;:&quot;Tulyathan&quot;,&quot;given&quot;:&quot;Orapim&quot;,&quot;parse-names&quot;:false,&quot;dropping-particle&quot;:&quot;&quot;,&quot;non-dropping-particle&quot;:&quot;&quot;},{&quot;family&quot;:&quot;Aaron&quot;,&quot;given&quot;:&quot;Holly L&quot;,&quot;parse-names&quot;:false,&quot;dropping-particle&quot;:&quot;&quot;,&quot;non-dropping-particle&quot;:&quot;&quot;},{&quot;family&quot;:&quot;Isacoff&quot;,&quot;given&quot;:&quot;Ehud Y&quot;,&quot;parse-names&quot;:false,&quot;dropping-particle&quot;:&quot;&quot;,&quot;non-dropping-particle&quot;:&quot;&quot;},{&quot;family&quot;:&quot;Yan&quot;,&quot;given&quot;:&quot;Yuling&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0808882105&quot;,&quot;ISBN&quot;:&quot;1091-6490 (Electronic)&quot;,&quot;PMID&quot;:&quot;19004775&quot;,&quot;URL&quot;:&quot;http://www.ncbi.nlm.nih.gov/pubmed/19004775&quot;,&quot;issued&quot;:{&quot;date-parts&quot;:[[2008]]},&quot;page&quot;:&quot;17789-17794&quot;,&quot;abstract&quot;:&quot;One of the limitations on imaging fluorescent proteins within living cells is that they are usually present in small numbers and need to be detected over a large background. We have developed the means to isolate specific fluorescence signals from background by using lock-in detection of the modulated fluorescence of a class of optical probe termed \&quot;optical switches.\&quot; This optical lock-in detection (OLID) approach involves modulating the fluorescence emission of the probe through deterministic, optical control of its fluorescent and nonfluorescent states, and subsequently applying a lock-in detection method to isolate the modulated signal of interest from nonmodulated background signals. Cross-correlation analysis provides a measure of correlation between the total fluorescence emission within single pixels of an image detected over several cycles of optical switching and a reference waveform detected within the same image over the same switching cycles. This approach to imaging provides a means to selectively detect the emission from optical switch probes among a larger population of conventional fluorescent probes and is compatible with conventional microscopes. OLID using nitrospirobenzopyran-based probes and the genetically encoded Dronpa fluorescent protein are shown to generate high-contrast images of specific structures and proteins in labeled cells in cultured and explanted neurons and in live Xenopus embryos and zebrafish larvae.&quot;,&quot;issue&quot;:&quot;46&quot;,&quot;volume&quot;:&quot;105&quot;},&quot;isTemporary&quot;:false},{&quot;id&quot;:&quot;b50c0e75-dc2e-35c2-a333-1cccf9e323c0&quot;,&quot;itemData&quot;:{&quot;type&quot;:&quot;article-journal&quot;,&quot;id&quot;:&quot;b50c0e75-dc2e-35c2-a333-1cccf9e323c0&quot;,&quot;title&quot;:&quot;Optically modulated fluorescence bioimaging: visualizing obscured fluorophores in high background.&quot;,&quot;author&quot;:[{&quot;family&quot;:&quot;Hsiang&quot;,&quot;given&quot;:&quot;Jung-Cheng&quot;,&quot;parse-names&quot;:false,&quot;dropping-particle&quot;:&quot;&quot;,&quot;non-dropping-particle&quot;:&quot;&quot;},{&quot;family&quot;:&quot;Jablonski&quot;,&quot;given&quot;:&quot;Amy E&quot;,&quot;parse-names&quot;:false,&quot;dropping-particle&quot;:&quot;&quot;,&quot;non-dropping-particle&quot;:&quot;&quot;},{&quot;family&quot;:&quot;Dickson&quot;,&quot;given&quot;:&quot;Robert M&quot;,&quot;parse-names&quot;:false,&quot;dropping-particle&quot;:&quot;&quot;,&quot;non-dropping-particle&quot;:&quot;&quot;}],&quot;container-title&quot;:&quot;Accounts of chemical research&quot;,&quot;container-title-short&quot;:&quot;Acc Chem Res&quot;,&quot;DOI&quot;:&quot;10.1021/ar400325y&quot;,&quot;ISSN&quot;:&quot;1520-4898&quot;,&quot;PMID&quot;:&quot;24725021&quot;,&quot;URL&quot;:&quot;http://www.ncbi.nlm.nih.gov/pubmed/24725021&quot;,&quot;issued&quot;:{&quot;date-parts&quot;:[[2014,5]]},&quot;page&quot;:&quot;1545-1554&quot;,&quot;abstract&quot;:&quot;Fluorescence microscopy and detection have become indispensible for understanding organization and dynamics in biological systems. Novel fluorophores with improved brightness, photostability, and biocompatibility continue to fuel further advances but often rely on having minimal background. The visualization of interactions in very high biological background, especially for proteins or bound complexes at very low copy numbers, remains a primary challenge. Instead of focusing on molecular brightness of fluorophores, we have adapted the principles of high-sensitivity absorption spectroscopy to improve the sensitivity and signal discrimination in fluorescence bioimaging. Utilizing very long wavelength transient absorptions of kinetically trapped dark states, we employ molecular modulation schemes that do not simultaneously modulate the background fluorescence. This improves the sensitivity and ease of implementation over high-energy photoswitch-based recovery schemes, as no internal dye reference or nanoparticle-based fluorophores are needed to separate the desired signals from background. In this Account, we describe the selection process for and identification of fluorophores that enable optically modulated fluorescence to decrease obscuring background. Differing from thermally stable photoswitches using higher-energy secondary lasers, coillumination at very low energies depopulates transient dark states, dynamically altering the fluorescence and giving characteristic modulation time scales for each modulatable emitter. This process is termed synchronously amplified fluorescence image recovery (SAFIRe) microscopy. By understanding and optically controlling the dye photophysics, we selectively modulate desired fluorophore signals independent of all autofluorescent background. This shifts the fluorescence of interest to unique detection frequencies with nearly shot-noise-limited detection, as no background signals are collected. Although the fluorescence brightness is improved slightly, SAFIRe yields up to 100-fold improved signal visibility by essentially removing obscuring, unmodulated background (Richards, C. I.; J. Am. Chem. Soc. 2009, 131, 4619). While SAFIRe exhibits a wide, linear dynamic range, we have demonstrated single-molecule signal recovery buried within 200 nM obscuring dye. In addition to enabling signal recovery through background reduction, each dye exhibits a characteristic modulation frequency indicative of its photophysical dynamics. Thus, these characteristic time scales offer opportunities not only to expand the dimensionality of fluorescence imaging by using dark-state lifetimes but also to distinguish the dynamics of subpopulations on the basis of photophysical versus diffusional time scales, even within modulatable populations. The continued development of modulation for signal recovery and observation of biological dynamics holds great promise for studying a range of transient biological phenomena in natural environments. Through the development of a wide range of fluorescent proteins, organic dyes, and inorganic emitters that exhibit significant dark-state populations under steady-state illumination, we can drastically expand the applicability of fluorescence imaging to probe lower-abundance complexes and their dynamics.&quot;,&quot;issue&quot;:&quot;5&quot;,&quot;volume&quot;:&quot;47&quot;},&quot;isTemporary&quot;:false},{&quot;id&quot;:&quot;d617d03c-fec2-30c6-a164-90c917b68dee&quot;,&quot;itemData&quot;:{&quot;type&quot;:&quot;article-journal&quot;,&quot;id&quot;:&quot;d617d03c-fec2-30c6-a164-90c917b68dee&quot;,&quot;title&quot;:&quot;Optically Modulated Photoswitchable Fluorescent Proteins Yield Improved Biological Imaging Sensitivity&quot;,&quot;author&quot;:[{&quot;family&quot;:&quot;Chen&quot;,&quot;given&quot;:&quot;Yen-Cheng&quot;,&quot;parse-names&quot;:false,&quot;dropping-particle&quot;:&quot;&quot;,&quot;non-dropping-particle&quot;:&quot;&quot;},{&quot;family&quot;:&quot;Jablonski&quot;,&quot;given&quot;:&quot;Amy E&quot;,&quot;parse-names&quot;:false,&quot;dropping-particle&quot;:&quot;&quot;,&quot;non-dropping-particle&quot;:&quot;&quot;},{&quot;family&quot;:&quot;Issaeva&quot;,&quot;given&quot;:&quot;Irina&quot;,&quot;parse-names&quot;:false,&quot;dropping-particle&quot;:&quot;&quot;,&quot;non-dropping-particle&quot;:&quot;&quot;},{&quot;family&quot;:&quot;Bourassa&quot;,&quot;given&quot;:&quot;Daisy&quot;,&quot;parse-names&quot;:false,&quot;dropping-particle&quot;:&quot;&quot;,&quot;non-dropping-particle&quot;:&quot;&quot;},{&quot;family&quot;:&quot;Hsiang&quot;,&quot;given&quot;:&quot;Jung-Cheng&quot;,&quot;parse-names&quot;:false,&quot;dropping-particle&quot;:&quot;&quot;,&quot;non-dropping-particle&quot;:&quot;&quot;},{&quot;family&quot;:&quot;Fahrni&quot;,&quot;given&quot;:&quot;Christoph J&quot;,&quot;parse-names&quot;:false,&quot;dropping-particle&quot;:&quot;&quot;,&quot;non-dropping-particle&quot;:&quot;&quot;},{&quot;family&quot;:&quot;Dickson&quot;,&quot;given&quot;:&quot;Robert M&quot;,&quot;parse-names&quot;:false,&quot;dropping-particle&quot;:&quot;&quot;,&quot;non-dropping-particle&quot;:&quot;&quot;}],&quot;container-title&quot;:&quot;Journal of the American Chemical Society&quot;,&quot;container-title-short&quot;:&quot;J Am Chem Soc&quot;,&quot;DOI&quot;:&quot;10.1021/jacs.5b07871&quot;,&quot;URL&quot;:&quot;http://pubs.acs.org/doi/10.1021/jacs.5b07871&quot;,&quot;issued&quot;:{&quot;date-parts&quot;:[[2015]]},&quot;page&quot;:&quot;150924164102005&quot;},&quot;isTemporary&quot;:false},{&quot;id&quot;:&quot;42f949a3-2dda-3e16-ae71-85f89c74723f&quot;,&quot;itemData&quot;:{&quot;type&quot;:&quot;article-journal&quot;,&quot;id&quot;:&quot;42f949a3-2dda-3e16-ae71-85f89c74723f&quot;,&quot;title&quot;:&quot;Reversibly switchable fluorescence microscopy with enhanced resolution and image contrast.&quot;,&quot;author&quot;:[{&quot;family&quot;:&quot;Yao&quot;,&quot;given&quot;:&quot;Junjie&quot;,&quot;parse-names&quot;:false,&quot;dropping-particle&quot;:&quot;&quot;,&quot;non-dropping-particle&quot;:&quot;&quot;},{&quot;family&quot;:&quot;Shcherbakova&quot;,&quot;given&quot;:&quot;Daria M&quot;,&quot;parse-names&quot;:false,&quot;dropping-particle&quot;:&quot;&quot;,&quot;non-dropping-particle&quot;:&quot;&quot;},{&quot;family&quot;:&quot;Li&quot;,&quot;given&quot;:&quot;Chiye&quot;,&quot;parse-names&quot;:false,&quot;dropping-particle&quot;:&quot;&quot;,&quot;non-dropping-particle&quot;:&quot;&quot;},{&quot;family&quot;:&quot;Krumholz&quot;,&quot;given&quot;:&quot;Arie&quot;,&quot;parse-names&quot;:false,&quot;dropping-particle&quot;:&quot;&quot;,&quot;non-dropping-particle&quot;:&quot;&quot;},{&quot;family&quot;:&quot;Lorca&quot;,&quot;given&quot;:&quot;Ramon A&quot;,&quot;parse-names&quot;:false,&quot;dropping-particle&quot;:&quot;&quot;,&quot;non-dropping-particle&quot;:&quot;&quot;},{&quot;family&quot;:&quot;Reinl&quot;,&quot;given&quot;:&quot;Erin&quot;,&quot;parse-names&quot;:false,&quot;dropping-particle&quot;:&quot;&quot;,&quot;non-dropping-particle&quot;:&quot;&quot;},{&quot;family&quot;:&quot;England&quot;,&quot;given&quot;:&quot;Sarah K&quot;,&quot;parse-names&quot;:false,&quot;dropping-particle&quot;:&quot;&quot;,&quot;non-dropping-particle&quot;:&quot;&quot;},{&quot;family&quot;:&quot;Verkhusha&quot;,&quot;given&quot;:&quot;Vladislav&quot;,&quot;parse-names&quot;:false,&quot;dropping-particle&quot;:&quot;v&quot;,&quot;non-dropping-particle&quot;:&quot;&quot;},{&quot;family&quot;:&quot;Wang&quot;,&quot;given&quot;:&quot;Lihong&quot;,&quot;parse-names&quot;:false,&quot;dropping-particle&quot;:&quot;v&quot;,&quot;non-dropping-particle&quot;:&quot;&quot;}],&quot;container-title&quot;:&quot;Journal of biomedical optics&quot;,&quot;container-title-short&quot;:&quot;J Biomed Opt&quot;,&quot;DOI&quot;:&quot;10.1117/1.JBO.19.8.086018&quot;,&quot;ISSN&quot;:&quot;1560-2281&quot;,&quot;PMID&quot;:&quot;25144452&quot;,&quot;URL&quot;:&quot;http://www.ncbi.nlm.nih.gov/pubmed/25144452&quot;,&quot;issued&quot;:{&quot;date-parts&quot;:[[2014,8]]},&quot;page&quot;:&quot;086018&quot;,&quot;abstract&quot;:&quot;Confocal microscopy with optical sectioning has revolutionized biological studies by providing sharper images than conventional optical microscopy. Here, we introduce a fluorescence imaging method with enhanced resolution and imaging contrast, which can be implemented using a commercial confocal microscope setup. This approach, called the reversibly switchable photo-imprint microscopy (rsPIM), is based on the switching dynamics of reversibly switchable fluorophores. When the fluorophores are switched from the bright (ON) state to the dark (OFF) state, their switching rate carries the information about the local excitation light intensity. In rsPIM, a polynomial function is used to fit the fluorescence signal decay during the transition. The extracted high-order coefficient highlights the signal contribution from the center of the excitation volume, and thus sharpens the resolution in all dimensions. In particular, out-of-focus signals are greatly blocked for large targets, and thus the image contrast is considerably enhanced. Notably, since the fluorophores can be cycled between the ON and OFF states, the whole imaging process can be repeated. RsPIM imaging with enhanced image contrast was demonstrated in both fixed and live cells using a reversibly switchable synthetic dye and a genetically encoded red fluorescent protein. Since rsPIM does not require the modification of commercial microscope systems, it may provide a simple and cost-effective solution for subdiffraction imaging of live cells.&quot;,&quot;issue&quot;:&quot;8&quot;,&quot;volume&quot;:&quot;19&quot;},&quot;isTemporary&quot;:false}]},{&quot;citationID&quot;:&quot;MENDELEY_CITATION_ef4a049c-8454-440a-820b-d570c2f8f822&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&quot;,&quot;citationItems&quot;:[{&quot;id&quot;:&quot;1e3772c0-865a-3cce-9d4b-c66a0f8cffde&quot;,&quot;itemData&quot;:{&quot;type&quot;:&quot;article-journal&quot;,&quot;id&quot;:&quot;1e3772c0-865a-3cce-9d4b-c66a0f8cffde&quot;,&quot;title&quot;:&quot;Photoswitching-Enabled Contrast Enhancement in Light Sheet Fluorescence Microscopy&quot;,&quot;author&quot;:[{&quot;family&quot;:&quot;Vettenburg&quot;,&quot;given&quot;:&quot;Tom&quot;,&quot;parse-names&quot;:false,&quot;dropping-particle&quot;:&quot;&quot;,&quot;non-dropping-particle&quot;:&quot;&quot;},{&quot;family&quot;:&quot;Corral&quot;,&quot;given&quot;:&quot;Angélica&quot;,&quot;parse-names&quot;:false,&quot;dropping-particle&quot;:&quot;&quot;,&quot;non-dropping-particle&quot;:&quot;&quot;},{&quot;family&quot;:&quot;Rodríguez-Pulido&quot;,&quot;given&quot;:&quot;Alberto&quot;,&quot;parse-names&quot;:false,&quot;dropping-particle&quot;:&quot;&quot;,&quot;non-dropping-particle&quot;:&quot;&quot;},{&quot;family&quot;:&quot;Flors&quot;,&quot;given&quot;:&quot;Cristina&quot;,&quot;parse-names&quot;:false,&quot;dropping-particle&quot;:&quot;&quot;,&quot;non-dropping-particle&quot;:&quot;&quot;},{&quot;family&quot;:&quot;Ripoll&quot;,&quot;given&quot;:&quot;Jorge&quot;,&quot;parse-names&quot;:false,&quot;dropping-particle&quot;:&quot;&quot;,&quot;non-dropping-particle&quot;:&quot;&quot;}],&quot;container-title&quot;:&quot;ACS Photonics&quot;,&quot;container-title-short&quot;:&quot;ACS Photonics&quot;,&quot;DOI&quot;:&quot;10.1021/acsphotonics.6b00838&quot;,&quot;ISSN&quot;:&quot;2330-4022&quot;,&quot;URL&quot;:&quot;https://pubs.acs.org/doi/10.1021/acsphotonics.6b00838&quot;,&quot;issued&quot;:{&quot;date-parts&quot;:[[2017,3,15]]},&quot;page&quot;:&quot;424-428&quot;,&quot;issue&quot;:&quot;3&quot;,&quot;volume&quot;:&quot;4&quot;},&quot;isTemporary&quot;:false}]},{&quot;citationID&quot;:&quot;MENDELEY_CITATION_1326306e-a575-4b5f-9ccb-9d876b43238f&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&quot;,&quot;citationItems&quot;:[{&quot;id&quot;:&quot;4798901a-a3f5-3d38-b545-0f17528a30e0&quot;,&quot;itemData&quot;:{&quot;type&quot;:&quot;article-journal&quot;,&quot;id&quot;:&quot;4798901a-a3f5-3d38-b545-0f17528a30e0&quot;,&quot;title&quot;:&quot;Focal switching of photochromic fluorescent proteins enables multiphoton microscopy with superior image contrast.&quot;,&quot;author&quot;:[{&quot;family&quot;:&quot;Kao&quot;,&quot;given&quot;:&quot;Ya-Ting&quot;,&quot;parse-names&quot;:false,&quot;dropping-particle&quot;:&quot;&quot;,&quot;non-dropping-particle&quot;:&quot;&quot;},{&quot;family&quot;:&quot;Zhu&quot;,&quot;given&quot;:&quot;Xinxin&quot;,&quot;parse-names&quot;:false,&quot;dropping-particle&quot;:&quot;&quot;,&quot;non-dropping-particle&quot;:&quot;&quot;},{&quot;family&quot;:&quot;Xu&quot;,&quot;given&quot;:&quot;Fang&quot;,&quot;parse-names&quot;:false,&quot;dropping-particle&quot;:&quot;&quot;,&quot;non-dropping-particle&quot;:&quot;&quot;},{&quot;family&quot;:&quot;Min&quot;,&quot;given&quot;:&quot;Wei&quot;,&quot;parse-names&quot;:false,&quot;dropping-particle&quot;:&quot;&quot;,&quot;non-dropping-particle&quot;:&quot;&quot;}],&quot;container-title&quot;:&quot;Biomedical optics express&quot;,&quot;container-title-short&quot;:&quot;Biomed Opt Express&quot;,&quot;DOI&quot;:&quot;10.1364/BOE.3.001955&quot;,&quot;ISSN&quot;:&quot;2156-7085&quot;,&quot;PMID&quot;:&quot;22876358&quot;,&quot;URL&quot;:&quot;http://www.pubmedcentral.nih.gov/articlerender.fcgi?artid=3409713&amp;tool=pmcentrez&amp;rendertype=abstract&quot;,&quot;issued&quot;:{&quot;date-parts&quot;:[[2012,8,1]]},&quot;page&quot;:&quot;1955-63&quot;,&quot;abstract&quot;:&quot;Probing biological structures and functions deep inside live organisms with light is highly desirable. Among the current optical imaging modalities, multiphoton fluorescence microscopy exhibits the best contrast for imaging scattering samples by employing a spatially confined nonlinear excitation. However, as the incident laser power drops exponentially with imaging depth into the sample due to the scattering loss, the out-of-focus background eventually overwhelms the in-focus signal, which defines a fundamental imaging-depth limit. Herein we significantly improve the image contrast for deep scattering samples by harnessing reversibly switchable fluorescent proteins (RSFPs) which can be cycled between bright and dark states upon light illumination. Two distinct techniques, multiphoton deactivation and imaging (MPDI) and multiphoton activation and imaging (MPAI), are demonstrated on tissue phantoms labeled with Dronpa protein. Such a focal switch approach can generate pseudo background-free images. Conceptually different from wave-based approaches that try to reduce light scattering in turbid samples, our work represents a molecule-based strategy that focused on imaging probes.&quot;,&quot;issue&quot;:&quot;8&quot;,&quot;volume&quot;:&quot;3&quot;},&quot;isTemporary&quot;:false}]},{&quot;citationID&quot;:&quot;MENDELEY_CITATION_c0cbdf68-8afc-428f-99b0-025cf89dd5a1&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&quot;,&quot;citationItems&quot;:[{&quot;id&quot;:&quot;9a3546df-79d4-351c-a613-6c46e5585497&quot;,&quot;itemData&quot;:{&quot;type&quot;:&quot;article-journal&quot;,&quot;id&quot;:&quot;9a3546df-79d4-351c-a613-6c46e5585497&quot;,&quot;title&quot;:&quot;Quantitative optical lock-in detection for quantitative imaging of switchable and non-switchable components.&quot;,&quot;author&quot;:[{&quot;family&quot;:&quot;Abbandonato&quot;,&quot;given&quot;:&quot;Gerardo&quot;,&quot;parse-names&quot;:false,&quot;dropping-particle&quot;:&quot;&quot;,&quot;non-dropping-particle&quot;:&quot;&quot;},{&quot;family&quot;:&quot;Storti&quot;,&quot;given&quot;:&quot;Barbara&quot;,&quot;parse-names&quot;:false,&quot;dropping-particle&quot;:&quot;&quot;,&quot;non-dropping-particle&quot;:&quot;&quot;},{&quot;family&quot;:&quot;Signore&quot;,&quot;given&quot;:&quot;Giovanni&quot;,&quot;parse-names&quot;:false,&quot;dropping-particle&quot;:&quot;&quot;,&quot;non-dropping-particle&quot;:&quot;&quot;},{&quot;family&quot;:&quot;Beltram&quot;,&quot;given&quot;:&quot;Fabio&quot;,&quot;parse-names&quot;:false,&quot;dropping-particle&quot;:&quot;&quot;,&quot;non-dropping-particle&quot;:&quot;&quot;},{&quot;family&quot;:&quot;Bizzarri&quot;,&quot;given&quot;:&quot;Ranieri&quot;,&quot;parse-names&quot;:false,&quot;dropping-particle&quot;:&quot;&quot;,&quot;non-dropping-particle&quot;:&quot;&quot;}],&quot;container-title&quot;:&quot;Microscopy research and technique&quot;,&quot;container-title-short&quot;:&quot;Microsc Res Tech&quot;,&quot;DOI&quot;:&quot;10.1002/jemt.22724&quot;,&quot;PMID&quot;:&quot;27447845&quot;,&quot;URL&quot;:&quot;http://www.ncbi.nlm.nih.gov/pubmed/27447845&quot;,&quot;issued&quot;:{&quot;date-parts&quot;:[[2016]]},&quot;page&quot;:&quot;929-937&quot;,&quot;abstract&quot;:&quot;Reversible photoswitching has been proposed as a way to identify molecules that are present in small numbers over a large, non-switching, background. This approach, called optical-lock-in-detection (OLID) requires the deterministic control of the fluorescence of a photochromic emitter through optical modulation between a bright (on) and a dark state (off). OLID yields a high-contrast map where the switching molecules are pinpointed, but the fractional intensities of the emitters are not returned. The present work presents a modified OLID approach (quantitative OLID or qOLID) that yields quantitative information of the switching (fSW ) and non-switching (fNS ) components. After the validation of the method with a sample dataset and image sequence, we apply qOLID to measurements in cells that transiently express the photochromic protein EYQ1. We show that qOLID is efficient in separating the modulated from the non-modulated signal, the latter deriving from background/autofluorescence or fluorophores emitting in the same spectral region. Finally, we apply qOLID to Förster (Fluorescence) Resonance Energy Transfer (FRET) imaging. We here demonstrate that qOLID is able to highlight the distribution of FRET intensity in a sample by using a photochromic donor and a non-photochromic acceptor.&quot;,&quot;issue&quot;:&quot;10&quot;,&quot;volume&quot;:&quot;79&quot;},&quot;isTemporary&quot;:false}]},{&quot;citationID&quot;:&quot;MENDELEY_CITATION_9d9a03ab-991f-4ecc-a418-9490c1da068d&quot;,&quot;properties&quot;:{&quot;noteIndex&quot;:0},&quot;isEdited&quot;:false,&quot;manualOverride&quot;:{&quot;isManuallyOverridden&quot;:false,&quot;citeprocText&quot;:&quot;&lt;sup&gt;23–26&lt;/sup&gt;&quot;,&quot;manualOverrideText&quot;:&quot;&quot;},&quot;citationTag&quot;:&quot;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&quot;,&quot;citationItems&quot;:[{&quot;id&quot;:&quot;a2f5301c-1f0a-327e-801c-ede6f564ae9c&quot;,&quot;itemData&quot;:{&quot;type&quot;:&quot;article-journal&quot;,&quot;id&quot;:&quot;a2f5301c-1f0a-327e-801c-ede6f564ae9c&quot;,&quot;title&quot;:&quot;Resonant out-of-phase fluorescence microscopy and remote imaging overcome spectral limitations&quot;,&quot;author&quot;:[{&quot;family&quot;:&quot;Quérard&quot;,&quot;given&quot;:&quot;Jérôme&quot;,&quot;parse-names&quot;:false,&quot;dropping-particle&quot;:&quot;&quot;,&quot;non-dropping-particle&quot;:&quot;&quot;},{&quot;family&quot;:&quot;Zhang&quot;,&quot;given&quot;:&quot;Ruikang&quot;,&quot;parse-names&quot;:false,&quot;dropping-particle&quot;:&quot;&quot;,&quot;non-dropping-particle&quot;:&quot;&quot;},{&quot;family&quot;:&quot;Kelemen&quot;,&quot;given&quot;:&quot;Zsolt&quot;,&quot;parse-names&quot;:false,&quot;dropping-particle&quot;:&quot;&quot;,&quot;non-dropping-particle&quot;:&quot;&quot;},{&quot;family&quot;:&quot;Plamont&quot;,&quot;given&quot;:&quot;Marie Aude&quot;,&quot;parse-names&quot;:false,&quot;dropping-particle&quot;:&quot;&quot;,&quot;non-dropping-particle&quot;:&quot;&quot;},{&quot;family&quot;:&quot;Xie&quot;,&quot;given&quot;:&quot;Xiaojiang&quot;,&quot;parse-names&quot;:false,&quot;dropping-particle&quot;:&quot;&quot;,&quot;non-dropping-particle&quot;:&quot;&quot;},{&quot;family&quot;:&quot;Chouket&quot;,&quot;given&quot;:&quot;Raja&quot;,&quot;parse-names&quot;:false,&quot;dropping-particle&quot;:&quot;&quot;,&quot;non-dropping-particle&quot;:&quot;&quot;},{&quot;family&quot;:&quot;Roemgens&quot;,&quot;given&quot;:&quot;Insa&quot;,&quot;parse-names&quot;:false,&quot;dropping-particle&quot;:&quot;&quot;,&quot;non-dropping-particle&quot;:&quot;&quot;},{&quot;family&quot;:&quot;Korepina&quot;,&quot;given&quot;:&quot;Yulia&quot;,&quot;parse-names&quot;:false,&quot;dropping-particle&quot;:&quot;&quot;,&quot;non-dropping-particle&quot;:&quot;&quot;},{&quot;family&quot;:&quot;Albright&quot;,&quot;given&quot;:&quot;Samantha&quot;,&quot;parse-names&quot;:false,&quot;dropping-particle&quot;:&quot;&quot;,&quot;non-dropping-particle&quot;:&quot;&quot;},{&quot;family&quot;:&quot;Ipendey&quot;,&quot;given&quot;:&quot;Eliane&quot;,&quot;parse-names&quot;:false,&quot;dropping-particle&quot;:&quot;&quot;,&quot;non-dropping-particle&quot;:&quot;&quot;},{&quot;family&quot;:&quot;Volovitch&quot;,&quot;given&quot;:&quot;Michel&quot;,&quot;parse-names&quot;:false,&quot;dropping-particle&quot;:&quot;&quot;,&quot;non-dropping-particle&quot;:&quot;&quot;},{&quot;family&quot;:&quot;Sladitschek&quot;,&quot;given&quot;:&quot;Hanna L.&quot;,&quot;parse-names&quot;:false,&quot;dropping-particle&quot;:&quot;&quot;,&quot;non-dropping-particle&quot;:&quot;&quot;},{&quot;family&quot;:&quot;Neveu&quot;,&quot;given&quot;:&quot;Pierre&quot;,&quot;parse-names&quot;:false,&quot;dropping-particle&quot;:&quot;&quot;,&quot;non-dropping-particle&quot;:&quot;&quot;},{&quot;family&quot;:&quot;Gissot&quot;,&quot;given&quot;:&quot;Lionel&quot;,&quot;parse-names&quot;:false,&quot;dropping-particle&quot;:&quot;&quot;,&quot;non-dropping-particle&quot;:&quot;&quot;},{&quot;family&quot;:&quot;Gautier&quot;,&quot;given&quot;:&quot;Arnaud&quot;,&quot;parse-names&quot;:false,&quot;dropping-particle&quot;:&quot;&quot;,&quot;non-dropping-particle&quot;:&quot;&quot;},{&quot;family&quot;:&quot;Faure&quot;,&quot;given&quot;:&quot;Jean Denis&quot;,&quot;parse-names&quot;:false,&quot;dropping-particle&quot;:&quot;&quot;,&quot;non-dropping-particle&quot;:&quot;&quot;},{&quot;family&quot;:&quot;Croquette&quot;,&quot;given&quot;:&quot;Vincent&quot;,&quot;parse-names&quot;:false,&quot;dropping-particle&quot;:&quot;&quot;,&quot;non-dropping-particle&quot;:&quot;&quot;},{&quot;family&quot;:&quot;Saux&quot;,&quot;given&quot;:&quot;Thomas&quot;,&quot;parse-names&quot;:false,&quot;dropping-particle&quot;:&quot;&quot;,&quot;non-dropping-particle&quot;:&quot;le&quot;},{&quot;family&quot;:&quot;Jullien&quot;,&quot;given&quot;:&quot;Ludovic&quot;,&quot;parse-names&quot;:false,&quot;dropping-particle&quot;:&quot;&quot;,&quot;non-dropping-particle&quot;:&quot;&quot;}],&quot;container-title&quot;:&quot;Nature Communications&quot;,&quot;container-title-short&quot;:&quot;Nat Commun&quot;,&quot;DOI&quot;:&quot;10.1038/s41467-017-00847-3&quot;,&quot;ISSN&quot;:&quot;20411723&quot;,&quot;PMID&quot;:&quot;29042541&quot;,&quot;URL&quot;:&quot;http://dx.doi.org/10.1038/s41467-017-00847-3&quot;,&quot;issued&quot;:{&quot;date-parts&quot;:[[2017]]},&quot;page&quot;:&quot;1-8&quot;,&quot;abstract&quot;:&quot;We present speed out-of-phase imaging after optical modulation (OPIOM), which exploits reversible photoswitchable fluorophores as fluorescent labels and combines optimized periodic illumination with phase-sensitive detection to specifically retrieve the label signal. Speed OPIOM can extract the fluorescence emission from a targeted label in the presence of spectrally interfering fluorophores and autofluorescence. Up to four fluorescent proteins exhibiting a similar green fluorescence have been distinguished in cells either sequentially or in parallel. Speed OPIOM is compatible with imaging biological processes in real time in live cells. Finally speed OPIOM is not limited to microscopy but is relevant for remote imaging as well, in particular, under ambient light. Thus, speed OPIOM has proved to enable fast and quantitative live microscopic and remote-multiplexed fluorescence imaging of biological samples while filtering out noise, interfering fluorophores, as well as ambient light.&quot;,&quot;publisher&quot;:&quot;Springer US&quot;,&quot;issue&quot;:&quot;1&quot;,&quot;volume&quot;:&quot;8&quot;},&quot;isTemporary&quot;:false},{&quot;id&quot;:&quot;2ea5fefd-fdb0-3607-88c2-2a88d748745a&quot;,&quot;itemData&quot;:{&quot;type&quot;:&quot;article-journal&quot;,&quot;id&quot;:&quot;2ea5fefd-fdb0-3607-88c2-2a88d748745a&quot;,&quot;title&quot;:&quot;Photoswitching Kinetics and Phase-Sensitive Detection Add Discriminative Dimensions for Selective Fluorescence Imaging&quot;,&quot;author&quot;:[{&quot;family&quot;:&quot;Querard&quot;,&quot;given&quot;:&quot;Jérôme&quot;,&quot;parse-names&quot;:false,&quot;dropping-particle&quot;:&quot;&quot;,&quot;non-dropping-particle&quot;:&quot;&quot;},{&quot;family&quot;:&quot;Markus&quot;,&quot;given&quot;:&quot;Tal-Zvi&quot;,&quot;parse-names&quot;:false,&quot;dropping-particle&quot;:&quot;&quot;,&quot;non-dropping-particle&quot;:&quot;&quot;},{&quot;family&quot;:&quot;Plamont&quot;,&quot;given&quot;:&quot;Marie-Aude&quot;,&quot;parse-names&quot;:false,&quot;dropping-particle&quot;:&quot;&quot;,&quot;non-dropping-particle&quot;:&quot;&quot;},{&quot;family&quot;:&quot;Gauron&quot;,&quot;given&quot;:&quot;Carole&quot;,&quot;parse-names&quot;:false,&quot;dropping-particle&quot;:&quot;&quot;,&quot;non-dropping-particle&quot;:&quot;&quot;},{&quot;family&quot;:&quot;Wang&quot;,&quot;given&quot;:&quot;Pengcheng&quot;,&quot;parse-names&quot;:false,&quot;dropping-particle&quot;:&quot;&quot;,&quot;non-dropping-particle&quot;:&quot;&quot;},{&quot;family&quot;:&quot;Espagne&quot;,&quot;given&quot;:&quot;Agathe&quot;,&quot;parse-names&quot;:false,&quot;dropping-particle&quot;:&quot;&quot;,&quot;non-dropping-particle&quot;:&quot;&quot;},{&quot;family&quot;:&quot;Volovitch&quot;,&quot;given&quot;:&quot;Michel&quot;,&quot;parse-names&quot;:false,&quot;dropping-particle&quot;:&quot;&quot;,&quot;non-dropping-particle&quot;:&quot;&quot;},{&quot;family&quot;:&quot;Vriz&quot;,&quot;given&quot;:&quot;Sophie&quot;,&quot;parse-names&quot;:false,&quot;dropping-particle&quot;:&quot;&quot;,&quot;non-dropping-particle&quot;:&quot;&quot;},{&quot;family&quot;:&quot;Croquette&quot;,&quot;given&quot;:&quot;Vincent&quot;,&quot;parse-names&quot;:false,&quot;dropping-particle&quot;:&quot;&quot;,&quot;non-dropping-particle&quot;:&quot;&quot;},{&quot;family&quot;:&quot;Gautier&quot;,&quot;given&quot;:&quot;Arnaud&quot;,&quot;parse-names&quot;:false,&quot;dropping-particle&quot;:&quot;&quot;,&quot;non-dropping-particle&quot;:&quot;&quot;},{&quot;family&quot;:&quot;Saux&quot;,&quot;given&quot;:&quot;Thomas&quot;,&quot;parse-names&quot;:false,&quot;dropping-particle&quot;:&quot;&quot;,&quot;non-dropping-particle&quot;:&quot;le&quot;},{&quot;family&quot;:&quot;Jullien&quot;,&quot;given&quot;:&quot;Ludovic&quot;,&quot;parse-names&quot;:false,&quot;dropping-particle&quot;:&quot;&quot;,&quot;non-dropping-particle&quot;:&quot;&quot;},{&quot;family&quot;:&quot;Le Saux&quot;,&quot;given&quot;:&quot;Thomas&quot;,&quot;parse-names&quot;:false,&quot;dropping-particle&quot;:&quot;&quot;,&quot;non-dropping-particle&quot;:&quot;&quot;},{&quot;family&quot;:&quot;Jullien&quot;,&quot;given&quot;:&quot;Ludovic&quot;,&quot;parse-names&quot;:false,&quot;dropping-particle&quot;:&quot;&quot;,&quot;non-dropping-particle&quot;:&quot;&quot;}],&quot;container-title&quot;:&quot;Angewandte Chemie&quot;,&quot;DOI&quot;:&quot;10.1002/anie.201408985&quot;,&quot;PMID&quot;:&quot;25603793&quot;,&quot;URL&quot;:&quot;http://doi.wiley.com/10.1002/ange.201408985%5Cnhttp://doi.wiley.com/10.1002/anie.201408985&quot;,&quot;issued&quot;:{&quot;date-parts&quot;:[[2015]]},&quot;page&quot;:&quot;2671-2675&quot;,&quot;abstract&quot;:&quot;Non-invasive separation-free protocols are attractive for analyzing complex mixtures. To increase selectivity, an analysis under kinetic control, through exploitation of the photochemical reactivity of labeling contrast agents, is described. The simple protocol is applied in optical fluorescence microscopy, where autofluorescence, light scattering, as well as spectral crowding presents limitations. Introduced herein is OPIOM (out-of-phase imaging after optical modulation), which exploits the rich kinetic signature of a photoswitching fluorescent probe to increase selectively and quantitatively its contrast. Filtering the specific contribution of the probe only requires phase-sensitive detection upon matching the photoswitching dynamics of the probe and the intensity and frequency of a modulated monochromatic light excitation. After in vitro validation, we applied OPIOM for selective imaging in mammalian cells and zebrafish, thus opening attractive perspectives for multiplexed observations in biological samples.&quot;,&quot;issue&quot;:&quot;9&quot;,&quot;volume&quot;:&quot;127&quot;,&quot;container-title-short&quot;:&quot;&quot;},&quot;isTemporary&quot;:false},{&quot;id&quot;:&quot;0e8f3bfb-bb2b-365f-b1cc-405f3f2585ec&quot;,&quot;itemData&quot;:{&quot;type&quot;:&quot;article-journal&quot;,&quot;id&quot;:&quot;0e8f3bfb-bb2b-365f-b1cc-405f3f2585ec&quot;,&quot;title&quot;:&quot;Kinetics of Reactive Modules Adds Discriminative Dimensions for Selective Cell Imaging&quot;,&quot;author&quot;:[{&quot;family&quot;:&quot;Quérard&quot;,&quot;given&quot;:&quot;Jérôme&quot;,&quot;parse-names&quot;:false,&quot;dropping-particle&quot;:&quot;&quot;,&quot;non-dropping-particle&quot;:&quot;&quot;},{&quot;family&quot;:&quot;Saux&quot;,&quot;given&quot;:&quot;Thomas&quot;,&quot;parse-names&quot;:false,&quot;dropping-particle&quot;:&quot;&quot;,&quot;non-dropping-particle&quot;:&quot;le&quot;},{&quot;family&quot;:&quot;Gautier&quot;,&quot;given&quot;:&quot;Arnaud&quot;,&quot;parse-names&quot;:false,&quot;dropping-particle&quot;:&quot;&quot;,&quot;non-dropping-particle&quot;:&quot;&quot;},{&quot;family&quot;:&quot;Alcor&quot;,&quot;given&quot;:&quot;Damien&quot;,&quot;parse-names&quot;:false,&quot;dropping-particle&quot;:&quot;&quot;,&quot;non-dropping-particle&quot;:&quot;&quot;},{&quot;family&quot;:&quot;Croquette&quot;,&quot;given&quot;:&quot;Vincent&quot;,&quot;parse-names&quot;:false,&quot;dropping-particle&quot;:&quot;&quot;,&quot;non-dropping-particle&quot;:&quot;&quot;},{&quot;family&quot;:&quot;Lemarchand&quot;,&quot;given&quot;:&quot;Annie&quot;,&quot;parse-names&quot;:false,&quot;dropping-particle&quot;:&quot;&quot;,&quot;non-dropping-particle&quot;:&quot;&quot;},{&quot;family&quot;:&quot;Gosse&quot;,&quot;given&quot;:&quot;Charlie&quot;,&quot;parse-names&quot;:false,&quot;dropping-particle&quot;:&quot;&quot;,&quot;non-dropping-particle&quot;:&quot;&quot;},{&quot;family&quot;:&quot;Jullien&quot;,&quot;given&quot;:&quot;Ludovic&quot;,&quot;parse-names&quot;:false,&quot;dropping-particle&quot;:&quot;&quot;,&quot;non-dropping-particle&quot;:&quot;&quot;}],&quot;container-title&quot;:&quot;ChemPhysChem&quot;,&quot;DOI&quot;:&quot;10.1002/cphc.201500987&quot;,&quot;PMID&quot;:&quot;26833808&quot;,&quot;issued&quot;:{&quot;date-parts&quot;:[[2016]]},&quot;page&quot;:&quot;1396-1413&quot;,&quot;abstract&quot;:&quot;Living cells are chemical mixtures of exceptional interest and significance, whose investigation requires the development of powerful analytical tools fulfilling the demanding constraints resulting from their singular features. In particular, multiplexed observation of a large number of molecular targets with high spatiotemporal resolution appears highly desirable. One attractive road to address this analytical challenge relies on engaging the targets in reactions and exploiting the rich kinetic signature of the resulting reactive module, which originates from its topology and its rate constants. This review explores the various facets of this promising strategy. We first emphasize the singularity of the content of a living cell as a chemical mixture and suggest that its multiplexed observation is significant and timely. Then, we show that exploiting the kinetics of analytical processes is relevant to selectively detect a given analyte: upon perturbing the system, the kinetic window associated to response read-out has to be matched with that of the targeted reactive module. Eventually, we introduce the state-of-the-art of cell imaging exploiting protocols based on reaction kinetics and draw some promising perspectives.&quot;,&quot;issue&quot;:&quot;10&quot;,&quot;volume&quot;:&quot;17&quot;,&quot;container-title-short&quot;:&quot;&quot;},&quot;isTemporary&quot;:false},{&quot;id&quot;:&quot;acdc1a45-6880-3ff9-a8f0-843480c342ba&quot;,&quot;itemData&quot;:{&quot;type&quot;:&quot;article-journal&quot;,&quot;id&quot;:&quot;acdc1a45-6880-3ff9-a8f0-843480c342ba&quot;,&quot;title&quot;:&quot;Expanding discriminative dimensions for analysis and imaging&quot;,&quot;author&quot;:[{&quot;family&quot;:&quot;Querard&quot;,&quot;given&quot;:&quot;Jérôme&quot;,&quot;parse-names&quot;:false,&quot;dropping-particle&quot;:&quot;&quot;,&quot;non-dropping-particle&quot;:&quot;&quot;},{&quot;family&quot;:&quot;Gautier&quot;,&quot;given&quot;:&quot;Arnaud&quot;,&quot;parse-names&quot;:false,&quot;dropping-particle&quot;:&quot;&quot;,&quot;non-dropping-particle&quot;:&quot;&quot;},{&quot;family&quot;:&quot;Saux&quot;,&quot;given&quot;:&quot;Thomas&quot;,&quot;parse-names&quot;:false,&quot;dropping-particle&quot;:&quot;&quot;,&quot;non-dropping-particle&quot;:&quot;le&quot;},{&quot;family&quot;:&quot;Jullien&quot;,&quot;given&quot;:&quot;Ludovic&quot;,&quot;parse-names&quot;:false,&quot;dropping-particle&quot;:&quot;&quot;,&quot;non-dropping-particle&quot;:&quot;&quot;}],&quot;container-title&quot;:&quot;Chem. Sci.&quot;,&quot;DOI&quot;:&quot;10.1039/C4SC03955F&quot;,&quot;URL&quot;:&quot;http://xlink.rsc.org/?DOI=C4SC03955F&quot;,&quot;issued&quot;:{&quot;date-parts&quot;:[[2015]]},&quot;page&quot;:&quot;2968-2978&quot;,&quot;issue&quot;:&quot;5&quot;,&quot;volume&quot;:&quot;6&quot;,&quot;container-title-short&quot;:&quot;&quot;},&quot;isTemporary&quot;:false}]},{&quot;citationID&quot;:&quot;MENDELEY_CITATION_acd0ed07-f2cb-40b7-8a7b-71ac6982be98&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&quot;,&quot;citationItems&quot;:[{&quot;id&quot;:&quot;42f949a3-2dda-3e16-ae71-85f89c74723f&quot;,&quot;itemData&quot;:{&quot;type&quot;:&quot;article-journal&quot;,&quot;id&quot;:&quot;42f949a3-2dda-3e16-ae71-85f89c74723f&quot;,&quot;title&quot;:&quot;Reversibly switchable fluorescence microscopy with enhanced resolution and image contrast.&quot;,&quot;author&quot;:[{&quot;family&quot;:&quot;Yao&quot;,&quot;given&quot;:&quot;Junjie&quot;,&quot;parse-names&quot;:false,&quot;dropping-particle&quot;:&quot;&quot;,&quot;non-dropping-particle&quot;:&quot;&quot;},{&quot;family&quot;:&quot;Shcherbakova&quot;,&quot;given&quot;:&quot;Daria M&quot;,&quot;parse-names&quot;:false,&quot;dropping-particle&quot;:&quot;&quot;,&quot;non-dropping-particle&quot;:&quot;&quot;},{&quot;family&quot;:&quot;Li&quot;,&quot;given&quot;:&quot;Chiye&quot;,&quot;parse-names&quot;:false,&quot;dropping-particle&quot;:&quot;&quot;,&quot;non-dropping-particle&quot;:&quot;&quot;},{&quot;family&quot;:&quot;Krumholz&quot;,&quot;given&quot;:&quot;Arie&quot;,&quot;parse-names&quot;:false,&quot;dropping-particle&quot;:&quot;&quot;,&quot;non-dropping-particle&quot;:&quot;&quot;},{&quot;family&quot;:&quot;Lorca&quot;,&quot;given&quot;:&quot;Ramon A&quot;,&quot;parse-names&quot;:false,&quot;dropping-particle&quot;:&quot;&quot;,&quot;non-dropping-particle&quot;:&quot;&quot;},{&quot;family&quot;:&quot;Reinl&quot;,&quot;given&quot;:&quot;Erin&quot;,&quot;parse-names&quot;:false,&quot;dropping-particle&quot;:&quot;&quot;,&quot;non-dropping-particle&quot;:&quot;&quot;},{&quot;family&quot;:&quot;England&quot;,&quot;given&quot;:&quot;Sarah K&quot;,&quot;parse-names&quot;:false,&quot;dropping-particle&quot;:&quot;&quot;,&quot;non-dropping-particle&quot;:&quot;&quot;},{&quot;family&quot;:&quot;Verkhusha&quot;,&quot;given&quot;:&quot;Vladislav&quot;,&quot;parse-names&quot;:false,&quot;dropping-particle&quot;:&quot;v&quot;,&quot;non-dropping-particle&quot;:&quot;&quot;},{&quot;family&quot;:&quot;Wang&quot;,&quot;given&quot;:&quot;Lihong&quot;,&quot;parse-names&quot;:false,&quot;dropping-particle&quot;:&quot;v&quot;,&quot;non-dropping-particle&quot;:&quot;&quot;}],&quot;container-title&quot;:&quot;Journal of biomedical optics&quot;,&quot;container-title-short&quot;:&quot;J Biomed Opt&quot;,&quot;DOI&quot;:&quot;10.1117/1.JBO.19.8.086018&quot;,&quot;ISSN&quot;:&quot;1560-2281&quot;,&quot;PMID&quot;:&quot;25144452&quot;,&quot;URL&quot;:&quot;http://www.ncbi.nlm.nih.gov/pubmed/25144452&quot;,&quot;issued&quot;:{&quot;date-parts&quot;:[[2014,8]]},&quot;page&quot;:&quot;086018&quot;,&quot;abstract&quot;:&quot;Confocal microscopy with optical sectioning has revolutionized biological studies by providing sharper images than conventional optical microscopy. Here, we introduce a fluorescence imaging method with enhanced resolution and imaging contrast, which can be implemented using a commercial confocal microscope setup. This approach, called the reversibly switchable photo-imprint microscopy (rsPIM), is based on the switching dynamics of reversibly switchable fluorophores. When the fluorophores are switched from the bright (ON) state to the dark (OFF) state, their switching rate carries the information about the local excitation light intensity. In rsPIM, a polynomial function is used to fit the fluorescence signal decay during the transition. The extracted high-order coefficient highlights the signal contribution from the center of the excitation volume, and thus sharpens the resolution in all dimensions. In particular, out-of-focus signals are greatly blocked for large targets, and thus the image contrast is considerably enhanced. Notably, since the fluorophores can be cycled between the ON and OFF states, the whole imaging process can be repeated. RsPIM imaging with enhanced image contrast was demonstrated in both fixed and live cells using a reversibly switchable synthetic dye and a genetically encoded red fluorescent protein. Since rsPIM does not require the modification of commercial microscope systems, it may provide a simple and cost-effective solution for subdiffraction imaging of live cells.&quot;,&quot;issue&quot;:&quot;8&quot;,&quot;volume&quot;:&quot;19&quot;},&quot;isTemporary&quot;:false}]},{&quot;citationID&quot;:&quot;MENDELEY_CITATION_6d4eb984-9fba-45fb-a95b-cda089124626&quot;,&quot;properties&quot;:{&quot;noteIndex&quot;:0},&quot;isEdited&quot;:false,&quot;manualOverride&quot;:{&quot;isManuallyOverridden&quot;:false,&quot;citeprocText&quot;:&quot;&lt;sup&gt;27,28&lt;/sup&gt;&quot;,&quot;manualOverrideText&quot;:&quot;&quot;},&quot;citationTag&quot;:&quot;MENDELEY_CITATION_v3_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&quot;,&quot;citationItems&quot;:[{&quot;id&quot;:&quot;a6670d87-11b6-3e6f-8610-366e24d4f8df&quot;,&quot;itemData&quot;:{&quot;type&quot;:&quot;article-journal&quot;,&quot;id&quot;:&quot;a6670d87-11b6-3e6f-8610-366e24d4f8df&quot;,&quot;title&quot;:&quot;Photoacoustic and photothermal cytometry using photoswitchable proteins and nanoparticles with ultrasharp resonances.&quot;,&quot;author&quot;:[{&quot;family&quot;:&quot;Galanzha&quot;,&quot;given&quot;:&quot;E I Ekaterina I&quot;,&quot;parse-names&quot;:false,&quot;dropping-particle&quot;:&quot;&quot;,&quot;non-dropping-particle&quot;:&quot;&quot;},{&quot;family&quot;:&quot;Nedosekin&quot;,&quot;given&quot;:&quot;Dmitry a&quot;,&quot;parse-names&quot;:false,&quot;dropping-particle&quot;:&quot;&quot;,&quot;non-dropping-particle&quot;:&quot;&quot;},{&quot;family&quot;:&quot;Sarimollaoglu&quot;,&quot;given&quot;:&quot;Mustafa&quot;,&quot;parse-names&quot;:false,&quot;dropping-particle&quot;:&quot;&quot;,&quot;non-dropping-particle&quot;:&quot;&quot;},{&quot;family&quot;:&quot;Orza&quot;,&quot;given&quot;:&quot;Anamaria Ioana&quot;,&quot;parse-names&quot;:false,&quot;dropping-particle&quot;:&quot;&quot;,&quot;non-dropping-particle&quot;:&quot;&quot;},{&quot;family&quot;:&quot;Biris&quot;,&quot;given&quot;:&quot;Alexandru S&quot;,&quot;parse-names&quot;:false,&quot;dropping-particle&quot;:&quot;&quot;,&quot;non-dropping-particle&quot;:&quot;&quot;},{&quot;family&quot;:&quot;Verkhusha&quot;,&quot;given&quot;:&quot;Vladislav&quot;,&quot;parse-names&quot;:false,&quot;dropping-particle&quot;:&quot;v&quot;,&quot;non-dropping-particle&quot;:&quot;&quot;},{&quot;family&quot;:&quot;Zharov&quot;,&quot;given&quot;:&quot;Vladimir P&quot;,&quot;parse-names&quot;:false,&quot;dropping-particle&quot;:&quot;&quot;,&quot;non-dropping-particle&quot;:&quot;&quot;}],&quot;container-title&quot;:&quot;Journal of biophotonics&quot;,&quot;container-title-short&quot;:&quot;J Biophotonics&quot;,&quot;DOI&quot;:&quot;10.1002/jbio.201300140&quot;,&quot;PMID&quot;:&quot;24259123&quot;,&quot;URL&quot;:&quot;http://www.ncbi.nlm.nih.gov/pubmed/24259123&quot;,&quot;issued&quot;:{&quot;date-parts&quot;:[[2013]]},&quot;page&quot;:&quot;1-13&quot;,&quot;abstract&quot;:&quot;Photoswitchable fluorescent proteins (PSFPs) with controllable spectral shifts in emission in response to light have led to breakthroughs in cell biology. Conventional photoswitching, however, is not applicable to weakly fluorescent proteins. As an alternative, photothermal (PT) and photoacoustic (PA) spectroscopy have demonstrated a tremendous potential for studying absorbing nonfluorescent proteins and nanoparticles. However, little progress has been made in the development of switchable PT and PA probes with controllable spectral shifts in absorption. Here, we introduce the concept of photothermally switchable nanoparticles (PTSNs). To prove the concept, we demonstrated fast, reversible magnetic-PT switching of conventional and gold-coated magnetic nanoparticle clusters in cancer cells in vitro and PT switching of nonlinear ultrasharp plasmonic resonances in gold nanorods molecularly targeted to circulating cells in vivo. We showed that genetically encoded PSFPs with relatively slow switching can serve as triple-modal fluorescent, PT, and PA probes under static conditions, while PTSNs with ultrafast switching may provide higher PA sensitivity in the near-infrared window of tissue transparency under dynamic flow conditions. Application of nonlinear phenomena for super-resolution spectral PT and PA cytometry, microscopy, and spectral burning beyond the diffraction and spectral limits are also proposed. (© 2013 WILEY-VCH Verlag GmbH &amp; Co. KGaA, Weinheim).&quot;,&quot;volume&quot;:&quot;13&quot;},&quot;isTemporary&quot;:false},{&quot;id&quot;:&quot;4898db56-d1b3-3701-ae32-ef84c67e5170&quot;,&quot;itemData&quot;:{&quot;type&quot;:&quot;article-journal&quot;,&quot;id&quot;:&quot;4898db56-d1b3-3701-ae32-ef84c67e5170&quot;,&quot;title&quot;:&quot;In vivo photoswitchable flow cytometry for direct tracking of single circulating tumor cells.&quot;,&quot;author&quot;:[{&quot;family&quot;:&quot;Nedosekin&quot;,&quot;given&quot;:&quot;Dmitry A&quot;,&quot;parse-names&quot;:false,&quot;dropping-particle&quot;:&quot;&quot;,&quot;non-dropping-particle&quot;:&quot;&quot;},{&quot;family&quot;:&quot;Verkhusha&quot;,&quot;given&quot;:&quot;Vladislav&quot;,&quot;parse-names&quot;:false,&quot;dropping-particle&quot;:&quot;v&quot;,&quot;non-dropping-particle&quot;:&quot;&quot;},{&quot;family&quot;:&quot;Melerzanov&quot;,&quot;given&quot;:&quot;Alexander&quot;,&quot;parse-names&quot;:false,&quot;dropping-particle&quot;:&quot;v&quot;,&quot;non-dropping-particle&quot;:&quot;&quot;},{&quot;family&quot;:&quot;Zharov&quot;,&quot;given&quot;:&quot;Vladimir P&quot;,&quot;parse-names&quot;:false,&quot;dropping-particle&quot;:&quot;&quot;,&quot;non-dropping-particle&quot;:&quot;&quot;},{&quot;family&quot;:&quot;Galanzha&quot;,&quot;given&quot;:&quot;Ekaterina I&quot;,&quot;parse-names&quot;:false,&quot;dropping-particle&quot;:&quot;&quot;,&quot;non-dropping-particle&quot;:&quot;&quot;}],&quot;container-title&quot;:&quot;Chemistry &amp; biology&quot;,&quot;container-title-short&quot;:&quot;Chem Biol&quot;,&quot;DOI&quot;:&quot;10.1016/j.chembiol.2014.03.012&quot;,&quot;ISSN&quot;:&quot;1879-1301&quot;,&quot;PMID&quot;:&quot;24816228&quot;,&quot;issued&quot;:{&quot;date-parts&quot;:[[2014,6,19]]},&quot;page&quot;:&quot;792-801&quot;,&quot;abstract&quot;:&quot;Photoswitchable fluorescent proteins (PSFPs) that change their color in response to light have led to breakthroughs in studying static cells. However, using PSFPs to study cells in dynamic conditions is challenging. Here we introduce a method for in vivo ultrafast photoswitching of PSFPs that provides labeling and tracking of single circulating cells. Using in vivo multicolor flow cytometry, this method demonstrated the capability for studying recirculation, migration, and distribution of circulating tumor cells (CTCs) during metastasis progression. In tumor-bearing mice, it enabled monitoring of real-time dynamics of CTCs released from primary tumor, identifying dormant cells, and imaging of CTCs colonizing a primary tumor (self-seeding) or existing metastasis (reseeding). Integration of genetically encoded PSFPs, fast photoswitching, flow cytometry, and imaging makes in vivo single cell analysis in the circulation feasible to provide insights into the behavior of CTCs and potentially immune-related and bacterial cells in circulation.&quot;,&quot;issue&quot;:&quot;6&quot;,&quot;volume&quot;:&quot;21&quot;},&quot;isTemporary&quot;:false}]},{&quot;citationID&quot;:&quot;MENDELEY_CITATION_37fb0b73-6899-46c6-ada4-a082f0522d83&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&quot;,&quot;citationItems&quot;:[{&quot;id&quot;:&quot;47712aa5-03d8-36ba-8f90-3dadb3ca3a5f&quot;,&quot;itemData&quot;:{&quot;type&quot;:&quot;article-journal&quot;,&quot;id&quot;:&quot;47712aa5-03d8-36ba-8f90-3dadb3ca3a5f&quot;,&quot;title&quot;:&quot;Going deeper than microscopy: the optical imaging frontier in biology.&quot;,&quot;author&quot;:[{&quot;family&quot;:&quot;Ntziachristos&quot;,&quot;given&quot;:&quot;Vasilis&quot;,&quot;parse-names&quot;:false,&quot;dropping-particle&quot;:&quot;&quot;,&quot;non-dropping-particle&quot;:&quot;&quot;}],&quot;container-title&quot;:&quot;Nature methods&quot;,&quot;container-title-short&quot;:&quot;Nat Methods&quot;,&quot;DOI&quot;:&quot;10.1038/nmeth.1483&quot;,&quot;PMID&quot;:&quot;20676081&quot;,&quot;URL&quot;:&quot;http://www.ncbi.nlm.nih.gov/pubmed/20676081&quot;,&quot;issued&quot;:{&quot;date-parts&quot;:[[2010]]},&quot;page&quot;:&quot;603-614&quot;,&quot;abstract&quot;:&quot;Optical microscopy has been a fundamental tool of biological discovery for more than three centuries, but its in vivo tissue imaging ability has been restricted by light scattering to superficial investigations, even when confocal or multiphoton methods are used. Recent advances in optical and optoacoustic (photoacoustic) imaging now allow imaging at depths and resolutions unprecedented for optical methods. These abilities are increasingly important to understand the dynamic interactions of cellular processes at different systems levels, a major challenge of postgenome biology. This Review discusses promising photonic methods that have the ability to visualize cellular and subcellular components in tissues across different penetration scales. The methods are classified into microscopic, mesoscopic and macroscopic approaches, according to the tissue depth at which they operate. Key characteristics associated with different imaging implementations are described and the potential of these technologies in biological applications is discussed.&quot;,&quot;publisher&quot;:&quot;Nature Publishing Group&quot;,&quot;issue&quot;:&quot;8&quot;,&quot;volume&quot;:&quot;7&quot;},&quot;isTemporary&quot;:false}]},{&quot;citationID&quot;:&quot;MENDELEY_CITATION_8f04af2a-8af5-4419-a8ca-b1b4ded57a1c&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&quot;,&quot;citationItems&quot;:[{&quot;id&quot;:&quot;4bd7e83b-eb44-323c-a655-f60a96c14a64&quot;,&quot;itemData&quot;:{&quot;type&quot;:&quot;article-journal&quot;,&quot;id&quot;:&quot;4bd7e83b-eb44-323c-a655-f60a96c14a64&quot;,&quot;title&quot;:&quot;Eigenspectra optoacoustic tomography achieves quantitative blood oxygenation imaging deep in tissues&quot;,&quot;author&quot;:[{&quot;family&quot;:&quot;Tzoumas&quot;,&quot;given&quot;:&quot;Stratis&quot;,&quot;parse-names&quot;:false,&quot;dropping-particle&quot;:&quot;&quot;,&quot;non-dropping-particle&quot;:&quot;&quot;},{&quot;family&quot;:&quot;Nunes&quot;,&quot;given&quot;:&quot;Antonio&quot;,&quot;parse-names&quot;:false,&quot;dropping-particle&quot;:&quot;&quot;,&quot;non-dropping-particle&quot;:&quot;&quot;},{&quot;family&quot;:&quot;Olefir&quot;,&quot;given&quot;:&quot;Ivan&quot;,&quot;parse-names&quot;:false,&quot;dropping-particle&quot;:&quot;&quot;,&quot;non-dropping-particle&quot;:&quot;&quot;},{&quot;family&quot;:&quot;Stangl&quot;,&quot;given&quot;:&quot;Stefan&quot;,&quot;parse-names&quot;:false,&quot;dropping-particle&quot;:&quot;&quot;,&quot;non-dropping-particle&quot;:&quot;&quot;},{&quot;family&quot;:&quot;Symvoulidis&quot;,&quot;given&quot;:&quot;Panagiotis&quot;,&quot;parse-names&quot;:false,&quot;dropping-particle&quot;:&quot;&quot;,&quot;non-dropping-particle&quot;:&quot;&quot;},{&quot;family&quot;:&quot;Glasl&quot;,&quot;given&quot;:&quot;Sarah&quot;,&quot;parse-names&quot;:false,&quot;dropping-particle&quot;:&quot;&quot;,&quot;non-dropping-particle&quot;:&quot;&quot;},{&quot;family&quot;:&quot;Bayer&quot;,&quot;given&quot;:&quot;Christine&quot;,&quot;parse-names&quot;:false,&quot;dropping-particle&quot;:&quot;&quot;,&quot;non-dropping-particle&quot;:&quot;&quot;},{&quot;family&quot;:&quot;Multhoff&quot;,&quot;given&quot;:&quot;Gabriele&quot;,&quot;parse-names&quot;:false,&quot;dropping-particle&quot;:&quot;&quot;,&quot;non-dropping-particle&quot;:&quot;&quot;},{&quot;family&quot;:&quot;Ntziachristos&quot;,&quot;given&quot;:&quot;Vasilis&quot;,&quot;parse-names&quot;:false,&quot;dropping-particle&quot;:&quot;&quot;,&quot;non-dropping-particle&quot;:&quot;&quot;}],&quot;container-title&quot;:&quot;Nature Communications&quot;,&quot;container-title-short&quot;:&quot;Nat Commun&quot;,&quot;DOI&quot;:&quot;10.1038/ncomms12121&quot;,&quot;ISBN&quot;:&quot;2041-1723&quot;,&quot;ISSN&quot;:&quot;20411723&quot;,&quot;PMID&quot;:&quot;27358000&quot;,&quot;URL&quot;:&quot;http://www.ncbi.nlm.nih.gov/pubmed/27358000&quot;,&quot;issued&quot;:{&quot;date-parts&quot;:[[2016]]},&quot;page&quot;:&quot;12121&quot;,&quot;abstract&quot;:&quot;Light propagating in tissue attains a spectrum that varies with location due to wavelength-dependent fluence attenuation, an effect that causes spectral corruption. Spectral corruption has limited the quantification accuracy of optical and optoacoustic spectroscopic methods, and impeded the goal of imaging blood oxygen saturation (sO2) deep in tissues; a critical goal for the assessment of oxygenation in physiological processes and disease. Here we describe light fluence in the spectral domain and introduce eigenspectra multispectral optoacoustic tomography (eMSOT) to account for wavelength-dependent light attenuation, and estimate blood sO2 within deep tissue. We validate eMSOT in simulations, phantoms and animal measurements and spatially resolve sO2 in muscle and tumours, validating our measurements with histology data. eMSOT shows substantial sO2 accuracy enhancement over previous optoacoustic methods, potentially serving as a valuable tool for imaging tissue pathophysiology.&quot;,&quot;publisher&quot;:&quot;Nature Publishing Group&quot;,&quot;issue&quot;:&quot;May&quot;,&quot;volume&quot;:&quot;7&quot;},&quot;isTemporary&quot;:false}]},{&quot;citationID&quot;:&quot;MENDELEY_CITATION_d71cee31-3d6e-4f2d-84a0-bf4591fcac70&quot;,&quot;properties&quot;:{&quot;noteIndex&quot;:0},&quot;isEdited&quot;:false,&quot;manualOverride&quot;:{&quot;isManuallyOverridden&quot;:false,&quot;citeprocText&quot;:&quot;&lt;sup&gt;31,32&lt;/sup&gt;&quot;,&quot;manualOverrideText&quot;:&quot;&quot;},&quot;citationTag&quot;:&quot;MENDELEY_CITATION_v3_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&quot;,&quot;citationItems&quot;:[{&quot;id&quot;:&quot;0c5befd3-f578-3208-b4a5-2fd1f20a34e2&quot;,&quot;itemData&quot;:{&quot;type&quot;:&quot;article&quot;,&quot;id&quot;:&quot;0c5befd3-f578-3208-b4a5-2fd1f20a34e2&quot;,&quot;title&quot;:&quot;Imaging of fatty tumors: appearance of subcutaneous lipomas in optoacoustic images&quot;,&quot;author&quot;:[{&quot;family&quot;:&quot;Buehler&quot;,&quot;given&quot;:&quot;Andreas&quot;,&quot;parse-names&quot;:false,&quot;dropping-particle&quot;:&quot;&quot;,&quot;non-dropping-particle&quot;:&quot;&quot;},{&quot;family&quot;:&quot;Diot&quot;,&quot;given&quot;:&quot;Gael&quot;,&quot;parse-names&quot;:false,&quot;dropping-particle&quot;:&quot;&quot;,&quot;non-dropping-particle&quot;:&quot;&quot;},{&quot;family&quot;:&quot;Volz&quot;,&quot;given&quot;:&quot;Thomas&quot;,&quot;parse-names&quot;:false,&quot;dropping-particle&quot;:&quot;&quot;,&quot;non-dropping-particle&quot;:&quot;&quot;},{&quot;family&quot;:&quot;Kohlmeyer&quot;,&quot;given&quot;:&quot;Judith&quot;,&quot;parse-names&quot;:false,&quot;dropping-particle&quot;:&quot;&quot;,&quot;non-dropping-particle&quot;:&quot;&quot;},{&quot;family&quot;:&quot;Ntziachristos&quot;,&quot;given&quot;:&quot;Vasilis&quot;,&quot;parse-names&quot;:false,&quot;dropping-particle&quot;:&quot;&quot;,&quot;non-dropping-particle&quot;:&quot;&quot;}],&quot;container-title&quot;:&quot;Journal of Biophotonics&quot;,&quot;container-title-short&quot;:&quot;J Biophotonics&quot;,&quot;DOI&quot;:&quot;10.1002/jbio.201600274&quot;,&quot;issued&quot;:{&quot;date-parts&quot;:[[2017]]},&quot;abstract&quot;:&quot;© 2017 Wiley-VCH Verlag GmbH  &amp;  Co. KGaA, Weinheim A wide variety of subcutaneous soft-tissue masses may be seen in clinical practice. Clinical examination based on palpation alone is often insufficient to identify the nature and exact origin of the mass, in which case imaging is necessary. We used handheld multispectral optoacoustic imaging technology (MSOT) in a proof-of-principle study to image superficial fatty tumors and compare the images with diagnostic ultrasound. Fatty tumors were clearly visualized by MSOT and exhibited a spectral signature which differed from normal fatty tissue or muscle tissue. Our findings further indicated that MSOT offers highly complementary contrast to sonography. Based on the performance achieved, we foresee a promising role for MSOT in the diagnosis and evaluation of subcutaneous soft-tissue masses. Picture: Pseudo-color representation of a cross-sectional multi-spectral optoacoustic slice through a subcutaneous lipoma. Multi-spectral information is encoded in color. The lipoma can clearly be distinguished from the surrounding tissue based on its color. Scalebar 1 cm.&quot;},&quot;isTemporary&quot;:false},{&quot;id&quot;:&quot;ce02a768-8c4e-3051-a6fe-306a8846c335&quot;,&quot;itemData&quot;:{&quot;type&quot;:&quot;article-journal&quot;,&quot;id&quot;:&quot;ce02a768-8c4e-3051-a6fe-306a8846c335&quot;,&quot;title&quot;:&quot;Functional multispectral optoacoustic tomography imaging of hepatic steatosis development in mice&quot;,&quot;author&quot;:[{&quot;family&quot;:&quot;Huang&quot;,&quot;given&quot;:&quot;Shan&quot;,&quot;parse-names&quot;:false,&quot;dropping-particle&quot;:&quot;&quot;,&quot;non-dropping-particle&quot;:&quot;&quot;},{&quot;family&quot;:&quot;Blutke&quot;,&quot;given&quot;:&quot;Andreas&quot;,&quot;parse-names&quot;:false,&quot;dropping-particle&quot;:&quot;&quot;,&quot;non-dropping-particle&quot;:&quot;&quot;},{&quot;family&quot;:&quot;Feuchtinger&quot;,&quot;given&quot;:&quot;Annette&quot;,&quot;parse-names&quot;:false,&quot;dropping-particle&quot;:&quot;&quot;,&quot;non-dropping-particle&quot;:&quot;&quot;},{&quot;family&quot;:&quot;Klemm&quot;,&quot;given&quot;:&quot;Uwe&quot;,&quot;parse-names&quot;:false,&quot;dropping-particle&quot;:&quot;&quot;,&quot;non-dropping-particle&quot;:&quot;&quot;},{&quot;family&quot;:&quot;Tom&quot;,&quot;given&quot;:&quot;Robby Zachariah&quot;,&quot;parse-names&quot;:false,&quot;dropping-particle&quot;:&quot;&quot;,&quot;non-dropping-particle&quot;:&quot;&quot;},{&quot;family&quot;:&quot;Hofmann&quot;,&quot;given&quot;:&quot;Susanna M&quot;,&quot;parse-names&quot;:false,&quot;dropping-particle&quot;:&quot;&quot;,&quot;non-dropping-particle&quot;:&quot;&quot;},{&quot;family&quot;:&quot;Stiel&quot;,&quot;given&quot;:&quot;Andre C.&quot;,&quot;parse-names&quot;:false,&quot;dropping-particle&quot;:&quot;&quot;,&quot;non-dropping-particle&quot;:&quot;&quot;},{&quot;family&quot;:&quot;Ntziachristos&quot;,&quot;given&quot;:&quot;Vasilis&quot;,&quot;parse-names&quot;:false,&quot;dropping-particle&quot;:&quot;&quot;,&quot;non-dropping-particle&quot;:&quot;&quot;},{&quot;family&quot;:&quot;Zachariah Tom&quot;,&quot;given&quot;:&quot;Robby&quot;,&quot;parse-names&quot;:false,&quot;dropping-particle&quot;:&quot;&quot;,&quot;non-dropping-particle&quot;:&quot;&quot;},{&quot;family&quot;:&quot;Hofmann&quot;,&quot;given&quot;:&quot;Susanna M&quot;,&quot;parse-names&quot;:false,&quot;dropping-particle&quot;:&quot;&quot;,&quot;non-dropping-particle&quot;:&quot;&quot;},{&quot;family&quot;:&quot;Stiel&quot;,&quot;given&quot;:&quot;Andre C.&quot;,&quot;parse-names&quot;:false,&quot;dropping-particle&quot;:&quot;&quot;,&quot;non-dropping-particle&quot;:&quot;&quot;},{&quot;family&quot;:&quot;Ntziachristos&quot;,&quot;given&quot;:&quot;Vasilis&quot;,&quot;parse-names&quot;:false,&quot;dropping-particle&quot;:&quot;&quot;,&quot;non-dropping-particle&quot;:&quot;&quot;}],&quot;container-title&quot;:&quot;EMBO Molecular Medicine&quot;,&quot;container-title-short&quot;:&quot;EMBO Mol Med&quot;,&quot;DOI&quot;:&quot;10.15252/emmm.202013490&quot;,&quot;ISSN&quot;:&quot;1757-4676&quot;,&quot;URL&quot;:&quot;https://onlinelibrary.wiley.com/doi/10.15252/emmm.202013490&quot;,&quot;issued&quot;:{&quot;date-parts&quot;:[[2021,8,19]]},&quot;page&quot;:&quot;1-13&quot;,&quot;abstract&quot;:&quot;The copyright holder for this preprint is the author/funder. who has granted bioRxiv a license to display the preprint in perpetuity. All rights reserved. No reuse allowed without permission. The increasing worldwide prevalence of obesity, fatty liver diseases, as well as the emerging understanding of the importance of lipids in multi-faceted aspects of various other diseases is generating significant interest in lipid research. Lipid visualization in particular can play a critical role in understanding functional relations in lipid metabolism. In this study, we investigate the potential of multispectral optoacoustic tomography (MSOT) as a novel modality to non-invasively visualize lipids in laboratory mice. Using an obesity-induced non-alcoholic fatty liver disease (NAFLD) mouse model, we examined whether MSOT could detect and differentiate different grades of hepatic steatosis and monitor the accumulation of lipids in the liver quantitatively over time, without the use of contrast agents, i.e. in label free mode. Moreover, we demonstrate the efficacy of using the real-time clearance kinetics of indocyanine green (ICG) in the liver as a biomarker to evaluate the organs’ function and assess the severity of NAFLD. This study demonstrates MSOT as an efficient imaging tool for lipid visualization in preclinical studies, particularly for the assessment of NAFLD.&quot;},&quot;isTemporary&quot;:false}]},{&quot;citationID&quot;:&quot;MENDELEY_CITATION_1b8d1e80-6834-4480-bf52-fc87bbb294a1&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&quot;,&quot;citationItems&quot;:[{&quot;id&quot;:&quot;741c44aa-f154-3ebc-a08b-fa315753bec7&quot;,&quot;itemData&quot;:{&quot;type&quot;:&quot;article&quot;,&quot;id&quot;:&quot;741c44aa-f154-3ebc-a08b-fa315753bec7&quot;,&quot;title&quot;:&quot;Single Cell Photoacoustic Microscopy: A Review&quot;,&quot;author&quot;:[{&quot;family&quot;:&quot;Strohm&quot;,&quot;given&quot;:&quot;Eric M.&quot;,&quot;parse-names&quot;:false,&quot;dropping-particle&quot;:&quot;&quot;,&quot;non-dropping-particle&quot;:&quot;&quot;},{&quot;family&quot;:&quot;Moore&quot;,&quot;given&quot;:&quot;Michael J.&quot;,&quot;parse-names&quot;:false,&quot;dropping-particle&quot;:&quot;&quot;,&quot;non-dropping-particle&quot;:&quot;&quot;},{&quot;family&quot;:&quot;Kolios&quot;,&quot;given&quot;:&quot;Michael C.&quot;,&quot;parse-names&quot;:false,&quot;dropping-particle&quot;:&quot;&quot;,&quot;non-dropping-particle&quot;:&quot;&quot;}],&quot;container-title&quot;:&quot;IEEE Journal of Selected Topics in Quantum Electronics&quot;,&quot;DOI&quot;:&quot;10.1109/JSTQE.2015.2497323&quot;,&quot;ISSN&quot;:&quot;15584542&quot;,&quot;issued&quot;:{&quot;date-parts&quot;:[[2016,5,1]]},&quot;page&quot;:&quot;137-151&quot;,&quot;abstract&quot;:&quot;Photoacoustic imaging has experienced exponential growth over the past decade, with many applications in biomedicine. One application ideally suited to the analysis of single cells is photoacoustic microscopy (PAM). Using PAM, detailed submicrometer resolution images of single cells can be produced, with contrast dependent primarily on the optical absorption properties of the cell. A multiwavelength approach for targeting specific endogenous or exogenous chromophores can enhance cellular detail and resolve single organelles with contrast not possible with traditional optical microscopy. A quantitative analysis of the photoacoustic signals acquired from single cells can provide insight into their anatomical, biomechanical, and functional properties. This information can be used to identify specific cells, or to enhance the understanding of biological processes at the single cell level. This comprehensive review on PAM covers recent advances in high-resolution PAM, signal processing methods, and potential clinical applications targeting single cells in vitro and in vivo.&quot;,&quot;publisher&quot;:&quot;Institute of Electrical and Electronics Engineers Inc.&quot;,&quot;issue&quot;:&quot;3&quot;,&quot;volume&quot;:&quot;22&quot;,&quot;container-title-short&quot;:&quot;&quot;},&quot;isTemporary&quot;:false}]},{&quot;citationID&quot;:&quot;MENDELEY_CITATION_a0c06609-206b-41eb-936e-32cdbfe4c491&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&quot;,&quot;citationItems&quot;:[{&quot;id&quot;:&quot;77f4ae2e-655e-3542-b683-92a860b55826&quot;,&quot;itemData&quot;:{&quot;type&quot;:&quot;article-journal&quot;,&quot;id&quot;:&quot;77f4ae2e-655e-3542-b683-92a860b55826&quot;,&quot;title&quot;:&quot;In vivo label-free photoacoustic microscopy of cell nuclei by excitation of DNA and RNA&quot;,&quot;author&quot;:[{&quot;family&quot;:&quot;Yao&quot;,&quot;given&quot;:&quot;Da-Kang&quot;,&quot;parse-names&quot;:false,&quot;dropping-particle&quot;:&quot;&quot;,&quot;non-dropping-particle&quot;:&quot;&quot;},{&quot;family&quot;:&quot;Maslov&quot;,&quot;given&quot;:&quot;Konstantin&quot;,&quot;parse-names&quot;:false,&quot;dropping-particle&quot;:&quot;&quot;,&quot;non-dropping-particle&quot;:&quot;&quot;},{&quot;family&quot;:&quot;Shung&quot;,&quot;given&quot;:&quot;Kirk K.&quot;,&quot;parse-names&quot;:false,&quot;dropping-particle&quot;:&quot;&quot;,&quot;non-dropping-particle&quot;:&quot;&quot;},{&quot;family&quot;:&quot;Zhou&quot;,&quot;given&quot;:&quot;Qifa&quot;,&quot;parse-names&quot;:false,&quot;dropping-particle&quot;:&quot;&quot;,&quot;non-dropping-particle&quot;:&quot;&quot;},{&quot;family&quot;:&quot;Wang&quot;,&quot;given&quot;:&quot;Lihong&quot;,&quot;parse-names&quot;:false,&quot;dropping-particle&quot;:&quot;v.&quot;,&quot;non-dropping-particle&quot;:&quot;&quot;}],&quot;container-title&quot;:&quot;Optics Letters&quot;,&quot;container-title-short&quot;:&quot;Opt Lett&quot;,&quot;DOI&quot;:&quot;10.1364/OL.35.004139&quot;,&quot;ISSN&quot;:&quot;0146-9592&quot;,&quot;issued&quot;:{&quot;date-parts&quot;:[[2010,12,15]]},&quot;page&quot;:&quot;4139&quot;,&quot;issue&quot;:&quot;24&quot;,&quot;volume&quot;:&quot;35&quot;},&quot;isTemporary&quot;:false}]},{&quot;citationID&quot;:&quot;MENDELEY_CITATION_f3416260-45b3-4fc4-8b82-01a17adac341&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&quot;,&quot;citationItems&quot;:[{&quot;id&quot;:&quot;f1196d4a-6f10-311d-acf2-d72fc1fa95f1&quot;,&quot;itemData&quot;:{&quot;type&quot;:&quot;article-journal&quot;,&quot;id&quot;:&quot;f1196d4a-6f10-311d-acf2-d72fc1fa95f1&quot;,&quot;title&quot;:&quot;Label-free photoacoustic microscopy of cytochromes&quot;,&quot;author&quot;:[{&quot;family&quot;:&quot;Zhang&quot;,&quot;given&quot;:&quot;Chi&quot;,&quot;parse-names&quot;:false,&quot;dropping-particle&quot;:&quot;&quot;,&quot;non-dropping-particle&quot;:&quot;&quot;},{&quot;family&quot;:&quot;Zhang&quot;,&quot;given&quot;:&quot;Yu Shrike&quot;,&quot;parse-names&quot;:false,&quot;dropping-particle&quot;:&quot;&quot;,&quot;non-dropping-particle&quot;:&quot;&quot;},{&quot;family&quot;:&quot;Yao&quot;,&quot;given&quot;:&quot;Da-Kang&quot;,&quot;parse-names&quot;:false,&quot;dropping-particle&quot;:&quot;&quot;,&quot;non-dropping-particle&quot;:&quot;&quot;},{&quot;family&quot;:&quot;Xia&quot;,&quot;given&quot;:&quot;Younan&quot;,&quot;parse-names&quot;:false,&quot;dropping-particle&quot;:&quot;&quot;,&quot;non-dropping-particle&quot;:&quot;&quot;},{&quot;family&quot;:&quot;Wang&quot;,&quot;given&quot;:&quot;Lihong&quot;,&quot;parse-names&quot;:false,&quot;dropping-particle&quot;:&quot;v.&quot;,&quot;non-dropping-particle&quot;:&quot;&quot;}],&quot;container-title&quot;:&quot;Journal of Biomedical Optics&quot;,&quot;container-title-short&quot;:&quot;J Biomed Opt&quot;,&quot;DOI&quot;:&quot;10.1117/1.jbo.18.2.020504&quot;,&quot;ISSN&quot;:&quot;1083-3668&quot;,&quot;PMID&quot;:&quot;23370407&quot;,&quot;issued&quot;:{&quot;date-parts&quot;:[[2013,1,31]]},&quot;page&quot;:&quot;020504&quot;,&quot;abstract&quot;:&quot;Photoacoustic microscopy (PAM) has achieved submicron lateral resolution in showing subcellular structures; however, relatively few endogenous subcellular contrasts have so far been imaged. Given that the hemeprotein, mostly cytochromes in general cells, is optically absorbing around the Soret peak (~420 nm), we implemented label-free PAM of cytochromes in cytoplasm for the first time. By measuring the photoacoustic spectra of the oxidized and reduced states of fibroblast lysate and fitting the difference spectrum with three types of cytochromes, we found that the three cytochromes account for more than half the optical absorption in the cell lysate at 420 nm wavelength. Fixed fibroblasts on slides were imaged by PAM at 422 and 250 nm wavelengths to reveal cytoplasms and nuclei, respectively, as confirmed by standard staining histology. PAM was also applied to label-free histology of mouse ear sections by showing cytoplasms and nuclei of various cells. PAM of cytochromes in cytoplasm is expected to be a high-throughput, label-free technique for studying live cell functions, which cannot be accomplished by conventional histology.&quot;,&quot;publisher&quot;:&quot;SPIE-Intl Soc Optical Eng&quot;,&quot;issue&quot;:&quot;2&quot;,&quot;volume&quot;:&quot;18&quot;},&quot;isTemporary&quot;:false}]},{&quot;citationID&quot;:&quot;MENDELEY_CITATION_413b9cb7-ee5e-4679-9128-1eacf359024d&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&quot;,&quot;citationItems&quot;:[{&quot;id&quot;:&quot;37e95d92-9c0a-3332-8e12-fce4a8e56916&quot;,&quot;itemData&quot;:{&quot;type&quot;:&quot;article-journal&quot;,&quot;id&quot;:&quot;37e95d92-9c0a-3332-8e12-fce4a8e56916&quot;,&quot;title&quot;:&quot;Label-free metabolic imaging by mid-infrared optoacoustic microscopy in living cells&quot;,&quot;author&quot;:[{&quot;family&quot;:&quot;Pleitez&quot;,&quot;given&quot;:&quot;Miguel A.&quot;,&quot;parse-names&quot;:false,&quot;dropping-particle&quot;:&quot;&quot;,&quot;non-dropping-particle&quot;:&quot;&quot;},{&quot;family&quot;:&quot;Khan&quot;,&quot;given&quot;:&quot;Asrar Ali&quot;,&quot;parse-names&quot;:false,&quot;dropping-particle&quot;:&quot;&quot;,&quot;non-dropping-particle&quot;:&quot;&quot;},{&quot;family&quot;:&quot;Soldà&quot;,&quot;given&quot;:&quot;Alice&quot;,&quot;parse-names&quot;:false,&quot;dropping-particle&quot;:&quot;&quot;,&quot;non-dropping-particle&quot;:&quot;&quot;},{&quot;family&quot;:&quot;Chmyrov&quot;,&quot;given&quot;:&quot;Andriy&quot;,&quot;parse-names&quot;:false,&quot;dropping-particle&quot;:&quot;&quot;,&quot;non-dropping-particle&quot;:&quot;&quot;},{&quot;family&quot;:&quot;Reber&quot;,&quot;given&quot;:&quot;Josefine&quot;,&quot;parse-names&quot;:false,&quot;dropping-particle&quot;:&quot;&quot;,&quot;non-dropping-particle&quot;:&quot;&quot;},{&quot;family&quot;:&quot;Gasparin&quot;,&quot;given&quot;:&quot;Francesca&quot;,&quot;parse-names&quot;:false,&quot;dropping-particle&quot;:&quot;&quot;,&quot;non-dropping-particle&quot;:&quot;&quot;},{&quot;family&quot;:&quot;Seeger&quot;,&quot;given&quot;:&quot;Markus R.&quot;,&quot;parse-names&quot;:false,&quot;dropping-particle&quot;:&quot;&quot;,&quot;non-dropping-particle&quot;:&quot;&quot;},{&quot;family&quot;:&quot;Schätz&quot;,&quot;given&quot;:&quot;Benedikt&quot;,&quot;parse-names&quot;:false,&quot;dropping-particle&quot;:&quot;&quot;,&quot;non-dropping-particle&quot;:&quot;&quot;},{&quot;family&quot;:&quot;Herzig&quot;,&quot;given&quot;:&quot;Stephan&quot;,&quot;parse-names&quot;:false,&quot;dropping-particle&quot;:&quot;&quot;,&quot;non-dropping-particle&quot;:&quot;&quot;},{&quot;family&quot;:&quot;Scheideler&quot;,&quot;given&quot;:&quot;Marcel&quot;,&quot;parse-names&quot;:false,&quot;dropping-particle&quot;:&quot;&quot;,&quot;non-dropping-particle&quot;:&quot;&quot;},{&quot;family&quot;:&quot;Ntziachristos&quot;,&quot;given&quot;:&quot;Vasilis&quot;,&quot;parse-names&quot;:false,&quot;dropping-particle&quot;:&quot;&quot;,&quot;non-dropping-particle&quot;:&quot;&quot;}],&quot;container-title&quot;:&quot;Nature Biotechnology&quot;,&quot;container-title-short&quot;:&quot;Nat Biotechnol&quot;,&quot;DOI&quot;:&quot;10.1038/s41587-019-0359-9&quot;,&quot;ISSN&quot;:&quot;15461696&quot;,&quot;PMID&quot;:&quot;31873214&quot;,&quot;URL&quot;:&quot;http://dx.doi.org/10.1038/s41587-019-0359-9&quot;,&quot;issued&quot;:{&quot;date-parts&quot;:[[2020,12]]},&quot;page&quot;:&quot;293-296&quot;,&quot;abstract&quot;:&quot;We develop mid-infrared optoacoustic microscopy (MiROM) for label-free, bond-selective, live-cell metabolic imaging, enabling spatiotemporal monitoring of carbohydrates, lipids and proteins in cells and tissues. Using acoustic detection of optical absorption, MiROM converts mid-infrared sensing into a positive-contrast imaging modality with negligible photodamage and high sensitivity. We use MiROM to observe changes in intrinsic carbohydrate distribution from a diffusive spatial pattern to tight co-localization with lipid droplets during adipogenesis.&quot;,&quot;publisher&quot;:&quot;Springer US&quot;,&quot;issue&quot;:&quot;3&quot;,&quot;volume&quot;:&quot;38&quot;},&quot;isTemporary&quot;:false}]},{&quot;citationID&quot;:&quot;MENDELEY_CITATION_0d17e186-f14c-4d4d-9e5a-36701248df6b&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&quot;,&quot;citationItems&quot;:[{&quot;id&quot;:&quot;d246ccd5-316e-3049-9388-fabdd074e570&quot;,&quot;itemData&quot;:{&quot;type&quot;:&quot;article-journal&quot;,&quot;id&quot;:&quot;d246ccd5-316e-3049-9388-fabdd074e570&quot;,&quot;title&quot;:&quot;Molecular imaging probes for multi-spectral optoacoustic tomography&quot;,&quot;author&quot;:[{&quot;family&quot;:&quot;Gujrati&quot;,&quot;given&quot;:&quot;Vipul&quot;,&quot;parse-names&quot;:false,&quot;dropping-particle&quot;:&quot;&quot;,&quot;non-dropping-particle&quot;:&quot;&quot;},{&quot;family&quot;:&quot;Mishra&quot;,&quot;given&quot;:&quot;Anurag&quot;,&quot;parse-names&quot;:false,&quot;dropping-particle&quot;:&quot;&quot;,&quot;non-dropping-particle&quot;:&quot;&quot;},{&quot;family&quot;:&quot;Ntziachristos&quot;,&quot;given&quot;:&quot;Vasilis&quot;,&quot;parse-names&quot;:false,&quot;dropping-particle&quot;:&quot;&quot;,&quot;non-dropping-particle&quot;:&quot;&quot;}],&quot;container-title&quot;:&quot;Chem. Commun.&quot;,&quot;DOI&quot;:&quot;10.1039/C6CC09421J&quot;,&quot;URL&quot;:&quot;http://xlink.rsc.org/?DOI=C6CC09421J&quot;,&quot;issued&quot;:{&quot;date-parts&quot;:[[2017]]},&quot;page&quot;:&quot;4653-4672&quot;,&quot;publisher&quot;:&quot;Royal Society of Chemistry&quot;,&quot;issue&quot;:&quot;34&quot;,&quot;volume&quot;:&quot;53&quot;,&quot;container-title-short&quot;:&quot;&quot;},&quot;isTemporary&quot;:false}]},{&quot;citationID&quot;:&quot;MENDELEY_CITATION_b2665638-adf4-4f02-8218-38182e313416&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&quot;,&quot;citationItems&quot;:[{&quot;id&quot;:&quot;6929694e-b056-3678-9638-fd636c3cee3b&quot;,&quot;itemData&quot;:{&quot;type&quot;:&quot;article-journal&quot;,&quot;id&quot;:&quot;6929694e-b056-3678-9638-fd636c3cee3b&quot;,&quot;title&quot;:&quot;Photoacoustic imaging using genetically encoded reporters: a review&quot;,&quot;author&quot;:[{&quot;family&quot;:&quot;Brunker&quot;,&quot;given&quot;:&quot;Joanna&quot;,&quot;parse-names&quot;:false,&quot;dropping-particle&quot;:&quot;&quot;,&quot;non-dropping-particle&quot;:&quot;&quot;},{&quot;family&quot;:&quot;Yao&quot;,&quot;given&quot;:&quot;Junjie&quot;,&quot;parse-names&quot;:false,&quot;dropping-particle&quot;:&quot;&quot;,&quot;non-dropping-particle&quot;:&quot;&quot;},{&quot;family&quot;:&quot;Laufer&quot;,&quot;given&quot;:&quot;Jan&quot;,&quot;parse-names&quot;:false,&quot;dropping-particle&quot;:&quot;&quot;,&quot;non-dropping-particle&quot;:&quot;&quot;},{&quot;family&quot;:&quot;Bohndiek&quot;,&quot;given&quot;:&quot;Sarah E&quot;,&quot;parse-names&quot;:false,&quot;dropping-particle&quot;:&quot;&quot;,&quot;non-dropping-particle&quot;:&quot;&quot;}],&quot;container-title&quot;:&quot;Journal of Biomedical Optics&quot;,&quot;container-title-short&quot;:&quot;J Biomed Opt&quot;,&quot;DOI&quot;:&quot;10.1117/1.JBO.22.7.070901&quot;,&quot;PMID&quot;:&quot;28717818&quot;,&quot;URL&quot;:&quot;http://biomedicaloptics.spiedigitallibrary.org/article.aspx?doi=10.1117/1.JBO.22.7.070901&quot;,&quot;issued&quot;:{&quot;date-parts&quot;:[[2017]]},&quot;page&quot;:&quot;70901&quot;,&quot;abstract&quot;:&quot;Genetically encoded contrast in photoacoustic imaging (PAI) is complementary to the intrinsic contrast provided by endogenous absorbing chromophores such as hemoglobin. The use of reporter genes expressing absorbing proteins opens the possibility of visualizing dynamic cellular and molecular processes. This is an enticing prospect but brings with it challenges and limitations associated with generating and detecting different types of reporters. The purpose of this review is to compare existing PAI reporters and signal detection strategies, thereby offering a practical guide, particularly for the nonbiologist, to choosing the most appropriate reporter for maximum sensitivity in the biological and technological system of interest.&quot;,&quot;issue&quot;:&quot;7&quot;,&quot;volume&quot;:&quot;22&quot;},&quot;isTemporary&quot;:false}]},{&quot;citationID&quot;:&quot;MENDELEY_CITATION_223d0982-24ac-4e54-be2b-eef97a9bf6ac&quot;,&quot;properties&quot;:{&quot;noteIndex&quot;:0},&quot;isEdited&quot;:false,&quot;manualOverride&quot;:{&quot;isManuallyOverridden&quot;:false,&quot;citeprocText&quot;:&quot;&lt;sup&gt;39,40&lt;/sup&gt;&quot;,&quot;manualOverrideText&quot;:&quot;&quot;},&quot;citationTag&quot;:&quot;MENDELEY_CITATION_v3_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&quot;,&quot;citationItems&quot;:[{&quot;id&quot;:&quot;53472082-73c6-31d6-a22d-acfef04c40fe&quot;,&quot;itemData&quot;:{&quot;type&quot;:&quot;article-journal&quot;,&quot;id&quot;:&quot;53472082-73c6-31d6-a22d-acfef04c40fe&quot;,&quot;title&quot;:&quot;Multispectral opto-acoustic tomography of deep-seated fluorescent proteins in vivo&quot;,&quot;author&quot;:[{&quot;family&quot;:&quot;Razansky&quot;,&quot;given&quot;:&quot;Daniel&quot;,&quot;parse-names&quot;:false,&quot;dropping-particle&quot;:&quot;&quot;,&quot;non-dropping-particle&quot;:&quot;&quot;},{&quot;family&quot;:&quot;Distel&quot;,&quot;given&quot;:&quot;Martin&quot;,&quot;parse-names&quot;:false,&quot;dropping-particle&quot;:&quot;&quot;,&quot;non-dropping-particle&quot;:&quot;&quot;},{&quot;family&quot;:&quot;Vinegoni&quot;,&quot;given&quot;:&quot;Claudio&quot;,&quot;parse-names&quot;:false,&quot;dropping-particle&quot;:&quot;&quot;,&quot;non-dropping-particle&quot;:&quot;&quot;},{&quot;family&quot;:&quot;Ma&quot;,&quot;given&quot;:&quot;Rui&quot;,&quot;parse-names&quot;:false,&quot;dropping-particle&quot;:&quot;&quot;,&quot;non-dropping-particle&quot;:&quot;&quot;},{&quot;family&quot;:&quot;Perrimon&quot;,&quot;given&quot;:&quot;Norbert&quot;,&quot;parse-names&quot;:false,&quot;dropping-particle&quot;:&quot;&quot;,&quot;non-dropping-particle&quot;:&quot;&quot;},{&quot;family&quot;:&quot;Köster&quot;,&quot;given&quot;:&quot;Reinhard W&quot;,&quot;parse-names&quot;:false,&quot;dropping-particle&quot;:&quot;&quot;,&quot;non-dropping-particle&quot;:&quot;&quot;},{&quot;family&quot;:&quot;Ntziachristos&quot;,&quot;given&quot;:&quot;Vasilis&quot;,&quot;parse-names&quot;:false,&quot;dropping-particle&quot;:&quot;&quot;,&quot;non-dropping-particle&quot;:&quot;&quot;}],&quot;container-title&quot;:&quot;Nature Photonics&quot;,&quot;container-title-short&quot;:&quot;Nat Photonics&quot;,&quot;DOI&quot;:&quot;10.1038/nphoton.2009.98&quot;,&quot;ISBN&quot;:&quot;1749-4885&quot;,&quot;URL&quot;:&quot;http://www.nature.com/doifinder/10.1038/nphoton.2009.98&quot;,&quot;issued&quot;:{&quot;date-parts&quot;:[[2009]]},&quot;page&quot;:&quot;412-417&quot;,&quot;abstract&quot;:&quot;Fluorescent proteins have become essential reporter molecules for studying life at the cellular and sub-cellular level, re-defining the ways in which we investigate biology. However, because of intense light scattering, most organisms and tissues remain inaccessible to current fluorescence microscopy techniques at depths beyond several hundred micrometres. We describe a multispectral opto-acoustic tomography technique capable of high-resolution visualization of fluorescent proteins deep within highly light-scattering living organisms. The method uses multiwavelength illumination over multiple projections combined with selective-plane opto-acoustic detection for artifact-free data collection. Accurate image reconstruction is enabled by making use of wavelength-dependent light propagation models in tissue. By performing whole-body imaging of two biologically important and optically diffuse model organisms, Drosophila melanogaster pupae and adult zebrafish, we demonstrate the facility to resolve tissue-specific expression of eGFP and mCherrry fluorescent proteins for precise morphological and functional observations in vivo.&quot;,&quot;issue&quot;:&quot;7&quot;,&quot;volume&quot;:&quot;3&quot;},&quot;isTemporary&quot;:false},{&quot;id&quot;:&quot;b0eec03e-3af2-3acd-83a4-ec90d230f8f7&quot;,&quot;itemData&quot;:{&quot;type&quot;:&quot;article-journal&quot;,&quot;id&quot;:&quot;b0eec03e-3af2-3acd-83a4-ec90d230f8f7&quot;,&quot;title&quot;:&quot;Deep-tissue photoacoustic tomography of a genetically encoded near-infrared fluorescent probe.&quot;,&quot;author&quot;:[{&quot;family&quot;:&quot;Filonov&quot;,&quot;given&quot;:&quot;Grigory S&quot;,&quot;parse-names&quot;:false,&quot;dropping-particle&quot;:&quot;&quot;,&quot;non-dropping-particle&quot;:&quot;&quot;},{&quot;family&quot;:&quot;Krumholz&quot;,&quot;given&quot;:&quot;Arie&quot;,&quot;parse-names&quot;:false,&quot;dropping-particle&quot;:&quot;&quot;,&quot;non-dropping-particle&quot;:&quot;&quot;},{&quot;family&quot;:&quot;Xia&quot;,&quot;given&quot;:&quot;Jun&quot;,&quot;parse-names&quot;:false,&quot;dropping-particle&quot;:&quot;&quot;,&quot;non-dropping-particle&quot;:&quot;&quot;},{&quot;family&quot;:&quot;Yao&quot;,&quot;given&quot;:&quot;Junjie&quot;,&quot;parse-names&quot;:false,&quot;dropping-particle&quot;:&quot;&quot;,&quot;non-dropping-particle&quot;:&quot;&quot;},{&quot;family&quot;:&quot;Wang&quot;,&quot;given&quot;:&quot;Lihong&quot;,&quot;parse-names&quot;:false,&quot;dropping-particle&quot;:&quot;v&quot;,&quot;non-dropping-particle&quot;:&quot;&quot;},{&quot;family&quot;:&quot;Verkhusha&quot;,&quot;given&quot;:&quot;Vladislav&quot;,&quot;parse-names&quot;:false,&quot;dropping-particle&quot;:&quot;v&quot;,&quot;non-dropping-particle&quot;:&quot;&quot;}],&quot;container-title&quot;:&quot;Angewandte Chemie (International ed. in English)&quot;,&quot;container-title-short&quot;:&quot;Angew Chem Int Ed Engl&quot;,&quot;DOI&quot;:&quot;10.1002/anie.201107026&quot;,&quot;PMID&quot;:&quot;22213541&quot;,&quot;URL&quot;:&quot;http://www.pubmedcentral.nih.gov/articlerender.fcgi?artid=3293502&amp;tool=pmcentrez&amp;rendertype=abstract&quot;,&quot;issued&quot;:{&quot;date-parts&quot;:[[2012]]},&quot;page&quot;:&quot;1448-1451&quot;,&quot;abstract&quot;:&quot;Skin-deep: The combination of a near-infrared fluorescent protein (iRFP) and deep-tissue photoacoustic tomography clearly demonstrates the superiority of iRFP over other genetically encoded probes. Impressive resolution (280 μm lateral and 75 μm axial) was obtained at a depth of 4 mm in a live animal, and volumetric images of a tumor were produced, thus allowing the spatially resolved monitoring of its development.&quot;,&quot;issue&quot;:&quot;6&quot;,&quot;volume&quot;:&quot;51&quot;},&quot;isTemporary&quot;:false}]},{&quot;citationID&quot;:&quot;MENDELEY_CITATION_b49ce036-51d7-4281-a77f-3ff0c5c063a1&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&quot;,&quot;citationItems&quot;:[{&quot;id&quot;:&quot;b7ba7e61-64cd-3fba-85d8-55b9946e812f&quot;,&quot;itemData&quot;:{&quot;type&quot;:&quot;article-journal&quot;,&quot;id&quot;:&quot;b7ba7e61-64cd-3fba-85d8-55b9946e812f&quot;,&quot;title&quot;:&quot;Deep in vivo photoacoustic imaging of mammalian tissues using a tyrosinase-based genetic reporter&quot;,&quot;author&quot;:[{&quot;family&quot;:&quot;Jathoul&quot;,&quot;given&quot;:&quot;Amit P.&quot;,&quot;parse-names&quot;:false,&quot;dropping-particle&quot;:&quot;&quot;,&quot;non-dropping-particle&quot;:&quot;&quot;},{&quot;family&quot;:&quot;Laufer&quot;,&quot;given&quot;:&quot;Jan&quot;,&quot;parse-names&quot;:false,&quot;dropping-particle&quot;:&quot;&quot;,&quot;non-dropping-particle&quot;:&quot;&quot;},{&quot;family&quot;:&quot;Ogunlade&quot;,&quot;given&quot;:&quot;Olumide&quot;,&quot;parse-names&quot;:false,&quot;dropping-particle&quot;:&quot;&quot;,&quot;non-dropping-particle&quot;:&quot;&quot;},{&quot;family&quot;:&quot;Treeby&quot;,&quot;given&quot;:&quot;Bradley&quot;,&quot;parse-names&quot;:false,&quot;dropping-particle&quot;:&quot;&quot;,&quot;non-dropping-particle&quot;:&quot;&quot;},{&quot;family&quot;:&quot;Cox&quot;,&quot;given&quot;:&quot;Ben&quot;,&quot;parse-names&quot;:false,&quot;dropping-particle&quot;:&quot;&quot;,&quot;non-dropping-particle&quot;:&quot;&quot;},{&quot;family&quot;:&quot;Zhang&quot;,&quot;given&quot;:&quot;Edward&quot;,&quot;parse-names&quot;:false,&quot;dropping-particle&quot;:&quot;&quot;,&quot;non-dropping-particle&quot;:&quot;&quot;},{&quot;family&quot;:&quot;Johnson&quot;,&quot;given&quot;:&quot;Peter&quot;,&quot;parse-names&quot;:false,&quot;dropping-particle&quot;:&quot;&quot;,&quot;non-dropping-particle&quot;:&quot;&quot;},{&quot;family&quot;:&quot;Pizzey&quot;,&quot;given&quot;:&quot;Arnold R.&quot;,&quot;parse-names&quot;:false,&quot;dropping-particle&quot;:&quot;&quot;,&quot;non-dropping-particle&quot;:&quot;&quot;},{&quot;family&quot;:&quot;Philip&quot;,&quot;given&quot;:&quot;Brian&quot;,&quot;parse-names&quot;:false,&quot;dropping-particle&quot;:&quot;&quot;,&quot;non-dropping-particle&quot;:&quot;&quot;},{&quot;family&quot;:&quot;Marafioti&quot;,&quot;given&quot;:&quot;Teresa&quot;,&quot;parse-names&quot;:false,&quot;dropping-particle&quot;:&quot;&quot;,&quot;non-dropping-particle&quot;:&quot;&quot;},{&quot;family&quot;:&quot;Lythgoe&quot;,&quot;given&quot;:&quot;Mark F.&quot;,&quot;parse-names&quot;:false,&quot;dropping-particle&quot;:&quot;&quot;,&quot;non-dropping-particle&quot;:&quot;&quot;},{&quot;family&quot;:&quot;Pedley&quot;,&quot;given&quot;:&quot;R. Barbara&quot;,&quot;parse-names&quot;:false,&quot;dropping-particle&quot;:&quot;&quot;,&quot;non-dropping-particle&quot;:&quot;&quot;},{&quot;family&quot;:&quot;Pule&quot;,&quot;given&quot;:&quot;Martin A.&quot;,&quot;parse-names&quot;:false,&quot;dropping-particle&quot;:&quot;&quot;,&quot;non-dropping-particle&quot;:&quot;&quot;},{&quot;family&quot;:&quot;Beard&quot;,&quot;given&quot;:&quot;Paul&quot;,&quot;parse-names&quot;:false,&quot;dropping-particle&quot;:&quot;&quot;,&quot;non-dropping-particle&quot;:&quot;&quot;}],&quot;container-title&quot;:&quot;Nature Photonics&quot;,&quot;container-title-short&quot;:&quot;Nat Photonics&quot;,&quot;DOI&quot;:&quot;10.1038/nphoton.2015.22&quot;,&quot;ISBN&quot;:&quot;doi:10.1038/nphoton.2015.22&quot;,&quot;ISSN&quot;:&quot;17494893&quot;,&quot;URL&quot;:&quot;http://www.nature.com/articles/nphoton.2015.22&quot;,&quot;issued&quot;:{&quot;date-parts&quot;:[[2015,4,2]]},&quot;page&quot;:&quot;239-246&quot;,&quot;abstract&quot;:&quot;Photoacoustic imaging allows absorption-based high-resolution spectroscopic in vivo imaging at a depth beyond that of optical microscopy. Until recently, photoacoustic imaging has largely been restricted to visualizing the vasculature through endogenous haemoglobin contrast, with most non-vascularized tissues remaining invisible unless exogenous contrast agents are administered. Genetically encodable photoacoustic contrast is attractive as it allows selective labelling of cells, permitting studies of, for example, specific genetic expression, cell growth or more complex biological behaviours in vivo. In this study we report a novel photoacoustic imaging scanner and a tyrosinase-based reporter system that causes human cell lines to synthesize the absorbing pigment eumelanin, thus providing strong photoacoustic contrast. Detailed three-dimensional images of xenografts formed of tyrosinase-expressing cells implanted in mice are obtained in vivo to depths approaching 10 mm with a spatial resolution below 100 μm. This scheme is a powerful tool for studying cellular and genetic processes in deep mammalian tissues.&quot;,&quot;issue&quot;:&quot;4&quot;,&quot;volume&quot;:&quot;9&quot;},&quot;isTemporary&quot;:false}]},{&quot;citationID&quot;:&quot;MENDELEY_CITATION_07c3986a-8dd3-480e-ab8f-0a0714acbb55&quot;,&quot;properties&quot;:{&quot;noteIndex&quot;:0},&quot;isEdited&quot;:false,&quot;manualOverride&quot;:{&quot;isManuallyOverridden&quot;:false,&quot;citeprocText&quot;:&quot;&lt;sup&gt;42–46&lt;/sup&gt;&quot;,&quot;manualOverrideText&quot;:&quot;&quot;},&quot;citationTag&quot;:&quot;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&quot;,&quot;citationItems&quot;:[{&quot;id&quot;:&quot;01cad2e4-9a4e-3760-93d1-fa96ccd0cd26&quot;,&quot;itemData&quot;:{&quot;type&quot;:&quot;article-journal&quot;,&quot;id&quot;:&quot;01cad2e4-9a4e-3760-93d1-fa96ccd0cd26&quot;,&quot;title&quot;:&quot;The emerging role of photoacoustic imaging in clinical oncology.&quot;,&quot;author&quot;:[{&quot;family&quot;:&quot;Lin&quot;,&quot;given&quot;:&quot;Li&quot;,&quot;parse-names&quot;:false,&quot;dropping-particle&quot;:&quot;&quot;,&quot;non-dropping-particle&quot;:&quot;&quot;},{&quot;family&quot;:&quot;Wang&quot;,&quot;given&quot;:&quot;Lihong&quot;,&quot;parse-names&quot;:false,&quot;dropping-particle&quot;:&quot;v&quot;,&quot;non-dropping-particle&quot;:&quot;&quot;}],&quot;container-title&quot;:&quot;Nature reviews. Clinical oncology&quot;,&quot;container-title-short&quot;:&quot;Nat Rev Clin Oncol&quot;,&quot;DOI&quot;:&quot;10.1038/s41571-022-00615-3&quot;,&quot;ISSN&quot;:&quot;1759-4782&quot;,&quot;PMID&quot;:&quot;35322236&quot;,&quot;issued&quot;:{&quot;date-parts&quot;:[[2022]]},&quot;page&quot;:&quot;365-384&quot;,&quot;abstract&quot;:&quot;Clinical oncology can benefit substantially from imaging technologies that reveal physiological characteristics with multiscale observations. Complementing conventional imaging modalities, photoacoustic imaging (PAI) offers rapid imaging (for example, cross-sectional imaging in real time or whole-breast scanning in 10-15 s), scalably high levels of spatial resolution, safe operation and adaptable configurations. Most importantly, this novel imaging modality provides informative optical contrast that reveals details on anatomical, functional, molecular and histological features. In this Review, we describe the current state of development of PAI and the emerging roles of this technology in cancer screening, diagnosis and therapy. We comment on the performance of cutting-edge photoacoustic platforms, and discuss their clinical applications and utility in various clinical studies. Notably, the clinical translation of PAI is accelerating in the areas of macroscopic and mesoscopic imaging for patients with breast or skin cancers, as well as in microscopic imaging for histopathology. We also highlight the potential of future developments in technological capabilities and their clinical implications, which we anticipate will lead to PAI becoming a desirable and widely used imaging modality in oncological research and practice.&quot;,&quot;issue&quot;:&quot;6&quot;,&quot;volume&quot;:&quot;19&quot;},&quot;isTemporary&quot;:false},{&quot;id&quot;:&quot;8ad93d9d-607e-3aea-b8bb-8b577cd1d17d&quot;,&quot;itemData&quot;:{&quot;type&quot;:&quot;article-journal&quot;,&quot;id&quot;:&quot;8ad93d9d-607e-3aea-b8bb-8b577cd1d17d&quot;,&quot;title&quot;:&quot;Optoacoustic imaging in endocrinology and metabolism.&quot;,&quot;author&quot;:[{&quot;family&quot;:&quot;Karlas&quot;,&quot;given&quot;:&quot;Angelos&quot;,&quot;parse-names&quot;:false,&quot;dropping-particle&quot;:&quot;&quot;,&quot;non-dropping-particle&quot;:&quot;&quot;},{&quot;family&quot;:&quot;Pleitez&quot;,&quot;given&quot;:&quot;Miguel A&quot;,&quot;parse-names&quot;:false,&quot;dropping-particle&quot;:&quot;&quot;,&quot;non-dropping-particle&quot;:&quot;&quot;},{&quot;family&quot;:&quot;Aguirre&quot;,&quot;given&quot;:&quot;Juan&quot;,&quot;parse-names&quot;:false,&quot;dropping-particle&quot;:&quot;&quot;,&quot;non-dropping-particle&quot;:&quot;&quot;},{&quot;family&quot;:&quot;Ntziachristos&quot;,&quot;given&quot;:&quot;Vasilis&quot;,&quot;parse-names&quot;:false,&quot;dropping-particle&quot;:&quot;&quot;,&quot;non-dropping-particle&quot;:&quot;&quot;}],&quot;container-title&quot;:&quot;Nature reviews. Endocrinology&quot;,&quot;container-title-short&quot;:&quot;Nat Rev Endocrinol&quot;,&quot;DOI&quot;:&quot;10.1038/s41574-021-00482-5&quot;,&quot;ISSN&quot;:&quot;1759-5037&quot;,&quot;PMID&quot;:&quot;33875856&quot;,&quot;issued&quot;:{&quot;date-parts&quot;:[[2021]]},&quot;page&quot;:&quot;323-335&quot;,&quot;abstract&quot;:&quot;Imaging is an essential tool in research, diagnostics and the management of endocrine disorders. Ultrasonography, nuclear medicine techniques, MRI, CT and optical methods are already used for applications in endocrinology. Optoacoustic imaging, also termed photoacoustic imaging, is emerging as a method for visualizing endocrine physiology and disease at different scales of detail: microscopic, mesoscopic and macroscopic. Optoacoustic contrast arises from endogenous light absorbers, such as oxygenated and deoxygenated haemoglobin, lipids and water, or exogenous contrast agents, and reveals tissue vasculature, perfusion, oxygenation, metabolic activity and inflammation. The development of high-performance optoacoustic scanners for use in humans has given rise to a variety of clinical investigations, which complement the use of the technology in preclinical research. Here, we review key progress with optoacoustic imaging technology as it relates to applications in endocrinology; for example, to visualize thyroid morphology and function, and the microvasculature in diabetes mellitus or adipose tissue metabolism, with particular focus on multispectral optoacoustic tomography and raster-scan optoacoustic mesoscopy. We explain the merits of optoacoustic microscopy and focus on mid-infrared optoacoustic microscopy, which enables label-free imaging of metabolites in cells and tissues. We showcase current optoacoustic applications within endocrinology and discuss the potential of these technologies to advance research and clinical practice.&quot;,&quot;issue&quot;:&quot;6&quot;,&quot;volume&quot;:&quot;17&quot;},&quot;isTemporary&quot;:false},{&quot;id&quot;:&quot;6df68f1d-de41-33df-9877-b648d9717e4e&quot;,&quot;itemData&quot;:{&quot;type&quot;:&quot;article-journal&quot;,&quot;id&quot;:&quot;6df68f1d-de41-33df-9877-b648d9717e4e&quot;,&quot;title&quot;:&quot;Cardiovascular optoacoustics: From mice to men - A review.&quot;,&quot;author&quot;:[{&quot;family&quot;:&quot;Karlas&quot;,&quot;given&quot;:&quot;Angelos&quot;,&quot;parse-names&quot;:false,&quot;dropping-particle&quot;:&quot;&quot;,&quot;non-dropping-particle&quot;:&quot;&quot;},{&quot;family&quot;:&quot;Fasoula&quot;,&quot;given&quot;:&quot;Nikolina-Alexia&quot;,&quot;parse-names&quot;:false,&quot;dropping-particle&quot;:&quot;&quot;,&quot;non-dropping-particle&quot;:&quot;&quot;},{&quot;family&quot;:&quot;Paul-Yuan&quot;,&quot;given&quot;:&quot;Korbinian&quot;,&quot;parse-names&quot;:false,&quot;dropping-particle&quot;:&quot;&quot;,&quot;non-dropping-particle&quot;:&quot;&quot;},{&quot;family&quot;:&quot;Reber&quot;,&quot;given&quot;:&quot;Josefine&quot;,&quot;parse-names&quot;:false,&quot;dropping-particle&quot;:&quot;&quot;,&quot;non-dropping-particle&quot;:&quot;&quot;},{&quot;family&quot;:&quot;Kallmayer&quot;,&quot;given&quot;:&quot;Michael&quot;,&quot;parse-names&quot;:false,&quot;dropping-particle&quot;:&quot;&quot;,&quot;non-dropping-particle&quot;:&quot;&quot;},{&quot;family&quot;:&quot;Bozhko&quot;,&quot;given&quot;:&quot;Dmitry&quot;,&quot;parse-names&quot;:false,&quot;dropping-particle&quot;:&quot;&quot;,&quot;non-dropping-particle&quot;:&quot;&quot;},{&quot;family&quot;:&quot;Seeger&quot;,&quot;given&quot;:&quot;Markus&quot;,&quot;parse-names&quot;:false,&quot;dropping-particle&quot;:&quot;&quot;,&quot;non-dropping-particle&quot;:&quot;&quot;},{&quot;family&quot;:&quot;Eckstein&quot;,&quot;given&quot;:&quot;Hans-Henning&quot;,&quot;parse-names&quot;:false,&quot;dropping-particle&quot;:&quot;&quot;,&quot;non-dropping-particle&quot;:&quot;&quot;},{&quot;family&quot;:&quot;Wildgruber&quot;,&quot;given&quot;:&quot;Moritz&quot;,&quot;parse-names&quot;:false,&quot;dropping-particle&quot;:&quot;&quot;,&quot;non-dropping-particle&quot;:&quot;&quot;},{&quot;family&quot;:&quot;Ntziachristos&quot;,&quot;given&quot;:&quot;Vasilis&quot;,&quot;parse-names&quot;:false,&quot;dropping-particle&quot;:&quot;&quot;,&quot;non-dropping-particle&quot;:&quot;&quot;}],&quot;container-title&quot;:&quot;Photoacoustics&quot;,&quot;container-title-short&quot;:&quot;Photoacoustics&quot;,&quot;DOI&quot;:&quot;10.1016/j.pacs.2019.03.001&quot;,&quot;ISSN&quot;:&quot;2213-5979&quot;,&quot;PMID&quot;:&quot;31024796&quot;,&quot;issued&quot;:{&quot;date-parts&quot;:[[2019,6]]},&quot;page&quot;:&quot;19-30&quot;,&quot;abstract&quot;:&quot;Imaging has become an indispensable tool in the research and clinical management of cardiovascular disease (CVD). An array of imaging technologies is considered for CVD diagnostics and therapeutic assessment, ranging from ultrasonography, X-ray computed tomography and magnetic resonance imaging to nuclear and optical imaging methods. Each method has different operational characteristics and assesses different aspects of CVD pathophysiology; nevertheless, more information is desirable for achieving a comprehensive view of the disease. Optoacoustic (photoacoustic) imaging is an emerging modality promising to offer novel information on CVD parameters by allowing high-resolution imaging of optical contrast several centimeters deep inside tissue. Implemented with illumination at several wavelengths, multi-spectral optoacoustic tomography (MSOT) in particular, is sensitive to oxygenated and deoxygenated hemoglobin, water and lipids allowing imaging of the vasculature, tissue oxygen saturation and metabolic or inflammatory parameters. Progress with fast-tuning lasers, parallel detection and advanced image reconstruction and data-processing algorithms have recently transformed optoacoustics from a laboratory tool to a promising modality for small animal and clinical imaging. We review progress with optoacoustic CVD imaging, highlight the research and diagnostic potential and current applications and discuss the advantages, limitations and possibilities for integration into clinical routine.&quot;,&quot;volume&quot;:&quot;14&quot;},&quot;isTemporary&quot;:false},{&quot;id&quot;:&quot;9189200b-16b2-3aaa-8616-0c4bd565dd11&quot;,&quot;itemData&quot;:{&quot;type&quot;:&quot;article-journal&quot;,&quot;id&quot;:&quot;9189200b-16b2-3aaa-8616-0c4bd565dd11&quot;,&quot;title&quot;:&quot;Optoacoustic mesoscopy for biomedicine.&quot;,&quot;author&quot;:[{&quot;family&quot;:&quot;Omar&quot;,&quot;given&quot;:&quot;Murad&quot;,&quot;parse-names&quot;:false,&quot;dropping-particle&quot;:&quot;&quot;,&quot;non-dropping-particle&quot;:&quot;&quot;},{&quot;family&quot;:&quot;Aguirre&quot;,&quot;given&quot;:&quot;Juan&quot;,&quot;parse-names&quot;:false,&quot;dropping-particle&quot;:&quot;&quot;,&quot;non-dropping-particle&quot;:&quot;&quot;},{&quot;family&quot;:&quot;Ntziachristos&quot;,&quot;given&quot;:&quot;Vasilis&quot;,&quot;parse-names&quot;:false,&quot;dropping-particle&quot;:&quot;&quot;,&quot;non-dropping-particle&quot;:&quot;&quot;}],&quot;container-title&quot;:&quot;Nature biomedical engineering&quot;,&quot;container-title-short&quot;:&quot;Nat Biomed Eng&quot;,&quot;DOI&quot;:&quot;10.1038/s41551-019-0377-4&quot;,&quot;ISSN&quot;:&quot;2157-846X&quot;,&quot;PMID&quot;:&quot;30988470&quot;,&quot;URL&quot;:&quot;http://www.ncbi.nlm.nih.gov/pubmed/30988470&quot;,&quot;issued&quot;:{&quot;date-parts&quot;:[[2019]]},&quot;page&quot;:&quot;354-370&quot;,&quot;abstract&quot;:&quot;Fuelled by innovation, optical microscopy plays a critical role in the life sciences and medicine, from basic discovery to clinical diagnostics. However, optical microscopy is limited by typical penetration depths of a few hundred micrometres for in vivo interrogations in the visible spectrum. Optoacoustic microscopy complements optical microscopy by imaging the absorption of light, but it is similarly limited by penetration depth. In this Review, we summarize progress in the development and applicability of optoacoustic mesoscopy (OPAM); that is, optoacoustic imaging with acoustic resolution and wide-bandwidth ultrasound detection. OPAM extends the capabilities of optical imaging beyond the depths accessible to optical and optoacoustic microscopy, and thus enables new applications. We explain the operational principles of OPAM, its placement as a bridge between optoacoustic microscopy and optoacoustic macroscopy, and its performance in the label-free visualization of tissue pathophysiology, such as inflammation, oxygenation, vascularization and angiogenesis. We also review emerging applications of OPAM in clinical and biological imaging.&quot;,&quot;issue&quot;:&quot;5&quot;,&quot;volume&quot;:&quot;3&quot;},&quot;isTemporary&quot;:false},{&quot;id&quot;:&quot;2479bbb2-d6ed-3deb-b3fb-6c667ae88224&quot;,&quot;itemData&quot;:{&quot;type&quot;:&quot;article-journal&quot;,&quot;id&quot;:&quot;2479bbb2-d6ed-3deb-b3fb-6c667ae88224&quot;,&quot;title&quot;:&quot;Raster-Scanning Optoacoustic Mesoscopy for Gastrointestinal Imaging at High Resolution&quot;,&quot;author&quot;:[{&quot;family&quot;:&quot;Knieling&quot;,&quot;given&quot;:&quot;Ferdinand&quot;,&quot;parse-names&quot;:false,&quot;dropping-particle&quot;:&quot;&quot;,&quot;non-dropping-particle&quot;:&quot;&quot;},{&quot;family&quot;:&quot;Gonzales Menezes&quot;,&quot;given&quot;:&quot;Jean&quot;,&quot;parse-names&quot;:false,&quot;dropping-particle&quot;:&quot;&quot;,&quot;non-dropping-particle&quot;:&quot;&quot;},{&quot;family&quot;:&quot;Claussen&quot;,&quot;given&quot;:&quot;Jing&quot;,&quot;parse-names&quot;:false,&quot;dropping-particle&quot;:&quot;&quot;,&quot;non-dropping-particle&quot;:&quot;&quot;},{&quot;family&quot;:&quot;Schwarz&quot;,&quot;given&quot;:&quot;Mathias&quot;,&quot;parse-names&quot;:false,&quot;dropping-particle&quot;:&quot;&quot;,&quot;non-dropping-particle&quot;:&quot;&quot;},{&quot;family&quot;:&quot;Neufert&quot;,&quot;given&quot;:&quot;Clemens&quot;,&quot;parse-names&quot;:false,&quot;dropping-particle&quot;:&quot;&quot;,&quot;non-dropping-particle&quot;:&quot;&quot;},{&quot;family&quot;:&quot;Fahlbusch&quot;,&quot;given&quot;:&quot;Fabian B.&quot;,&quot;parse-names&quot;:false,&quot;dropping-particle&quot;:&quot;&quot;,&quot;non-dropping-particle&quot;:&quot;&quot;},{&quot;family&quot;:&quot;Rath&quot;,&quot;given&quot;:&quot;Timo&quot;,&quot;parse-names&quot;:false,&quot;dropping-particle&quot;:&quot;&quot;,&quot;non-dropping-particle&quot;:&quot;&quot;},{&quot;family&quot;:&quot;Thoma&quot;,&quot;given&quot;:&quot;Oana Maria&quot;,&quot;parse-names&quot;:false,&quot;dropping-particle&quot;:&quot;&quot;,&quot;non-dropping-particle&quot;:&quot;&quot;},{&quot;family&quot;:&quot;Kramer&quot;,&quot;given&quot;:&quot;Viktoria&quot;,&quot;parse-names&quot;:false,&quot;dropping-particle&quot;:&quot;&quot;,&quot;non-dropping-particle&quot;:&quot;&quot;},{&quot;family&quot;:&quot;Menchicchi&quot;,&quot;given&quot;:&quot;Bianca&quot;,&quot;parse-names&quot;:false,&quot;dropping-particle&quot;:&quot;&quot;,&quot;non-dropping-particle&quot;:&quot;&quot;},{&quot;family&quot;:&quot;Kersten&quot;,&quot;given&quot;:&quot;Christina&quot;,&quot;parse-names&quot;:false,&quot;dropping-particle&quot;:&quot;&quot;,&quot;non-dropping-particle&quot;:&quot;&quot;},{&quot;family&quot;:&quot;Scheibe&quot;,&quot;given&quot;:&quot;Kristina&quot;,&quot;parse-names&quot;:false,&quot;dropping-particle&quot;:&quot;&quot;,&quot;non-dropping-particle&quot;:&quot;&quot;},{&quot;family&quot;:&quot;Schürmann&quot;,&quot;given&quot;:&quot;Sebastian&quot;,&quot;parse-names&quot;:false,&quot;dropping-particle&quot;:&quot;&quot;,&quot;non-dropping-particle&quot;:&quot;&quot;},{&quot;family&quot;:&quot;Carlé&quot;,&quot;given&quot;:&quot;Birgitta&quot;,&quot;parse-names&quot;:false,&quot;dropping-particle&quot;:&quot;&quot;,&quot;non-dropping-particle&quot;:&quot;&quot;},{&quot;family&quot;:&quot;Rascher&quot;,&quot;given&quot;:&quot;Wolfgang&quot;,&quot;parse-names&quot;:false,&quot;dropping-particle&quot;:&quot;&quot;,&quot;non-dropping-particle&quot;:&quot;&quot;},{&quot;family&quot;:&quot;Neurath&quot;,&quot;given&quot;:&quot;Markus F.&quot;,&quot;parse-names&quot;:false,&quot;dropping-particle&quot;:&quot;&quot;,&quot;non-dropping-particle&quot;:&quot;&quot;},{&quot;family&quot;:&quot;Ntziachristos&quot;,&quot;given&quot;:&quot;Vasilis&quot;,&quot;parse-names&quot;:false,&quot;dropping-particle&quot;:&quot;&quot;,&quot;non-dropping-particle&quot;:&quot;&quot;},{&quot;family&quot;:&quot;Waldner&quot;,&quot;given&quot;:&quot;Maximilian J.&quot;,&quot;parse-names&quot;:false,&quot;dropping-particle&quot;:&quot;&quot;,&quot;non-dropping-particle&quot;:&quot;&quot;}],&quot;container-title&quot;:&quot;Gastroenterology&quot;,&quot;container-title-short&quot;:&quot;Gastroenterology&quot;,&quot;DOI&quot;:&quot;10.1053/j.gastro.2017.11.285&quot;,&quot;ISSN&quot;:&quot;15280012&quot;,&quot;issued&quot;:{&quot;date-parts&quot;:[[2018]]}},&quot;isTemporary&quot;:false}]},{&quot;citationID&quot;:&quot;MENDELEY_CITATION_6b318cf0-70ec-40f3-9360-28dcf15c7f4c&quot;,&quot;properties&quot;:{&quot;noteIndex&quot;:0},&quot;isEdited&quot;:false,&quot;manualOverride&quot;:{&quot;isManuallyOverridden&quot;:false,&quot;citeprocText&quot;:&quot;&lt;sup&gt;47,48&lt;/sup&gt;&quot;,&quot;manualOverrideText&quot;:&quot;&quot;},&quot;citationItems&quot;:[{&quot;id&quot;:&quot;78077eec-8695-349e-a150-95ff92450e8e&quot;,&quot;itemData&quot;:{&quot;type&quot;:&quot;article-journal&quot;,&quot;id&quot;:&quot;78077eec-8695-349e-a150-95ff92450e8e&quot;,&quot;title&quot;:&quot;Multiscale photoacoustic tomography using reversibly switchable bacterial phytochrome as a near-infrared photochromic probe&quot;,&quot;author&quot;:[{&quot;family&quot;:&quot;Yao&quot;,&quot;given&quot;:&quot;Junjie&quot;,&quot;parse-names&quot;:false,&quot;dropping-particle&quot;:&quot;&quot;,&quot;non-dropping-particle&quot;:&quot;&quot;},{&quot;family&quot;:&quot;Kaberniuk&quot;,&quot;given&quot;:&quot;Andrii A.&quot;,&quot;parse-names&quot;:false,&quot;dropping-particle&quot;:&quot;&quot;,&quot;non-dropping-particle&quot;:&quot;&quot;},{&quot;family&quot;:&quot;Li&quot;,&quot;given&quot;:&quot;Lei&quot;,&quot;parse-names&quot;:false,&quot;dropping-particle&quot;:&quot;&quot;,&quot;non-dropping-particle&quot;:&quot;&quot;},{&quot;family&quot;:&quot;Shcherbakova&quot;,&quot;given&quot;:&quot;Daria M.&quot;,&quot;parse-names&quot;:false,&quot;dropping-particle&quot;:&quot;&quot;,&quot;non-dropping-particle&quot;:&quot;&quot;},{&quot;family&quot;:&quot;Zhang&quot;,&quot;given&quot;:&quot;Ruiying&quot;,&quot;parse-names&quot;:false,&quot;dropping-particle&quot;:&quot;&quot;,&quot;non-dropping-particle&quot;:&quot;&quot;},{&quot;family&quot;:&quot;Wang&quot;,&quot;given&quot;:&quot;Lidai Lihong&quot;,&quot;parse-names&quot;:false,&quot;dropping-particle&quot;:&quot;v.&quot;,&quot;non-dropping-particle&quot;:&quot;&quot;},{&quot;family&quot;:&quot;Li&quot;,&quot;given&quot;:&quot;Guo&quot;,&quot;parse-names&quot;:false,&quot;dropping-particle&quot;:&quot;&quot;,&quot;non-dropping-particle&quot;:&quot;&quot;},{&quot;family&quot;:&quot;Verkhusha&quot;,&quot;given&quot;:&quot;Vladislav&quot;,&quot;parse-names&quot;:false,&quot;dropping-particle&quot;:&quot;v.&quot;,&quot;non-dropping-particle&quot;:&quot;&quot;},{&quot;family&quot;:&quot;Wang&quot;,&quot;given&quot;:&quot;Lidai Lihong&quot;,&quot;parse-names&quot;:false,&quot;dropping-particle&quot;:&quot;v.&quot;,&quot;non-dropping-particle&quot;:&quot;&quot;}],&quot;container-title&quot;:&quot;Nature Methods&quot;,&quot;container-title-short&quot;:&quot;Nat Methods&quot;,&quot;DOI&quot;:&quot;10.1038/nmeth.3656&quot;,&quot;ISBN&quot;:&quot;9781628419429&quot;,&quot;ISSN&quot;:&quot;15487105&quot;,&quot;PMID&quot;:&quot;26550774&quot;,&quot;URL&quot;:&quot;http://www.nature.com/doifinder/10.1038/nmeth.3656&quot;,&quot;issued&quot;:{&quot;date-parts&quot;:[[2015,1,9]]},&quot;page&quot;:&quot;67-73&quot;,&quot;abstract&quot;:&quot;Photoacoustic tomography (PAT) of genetically encoded probes allows for imaging of targeted biological processes deep in tissues with high spatial resolution; however, high background signals from blood can limit the achievable detection sensitivity. Here we describe a reversibly switchable nonfluorescent bacterial phytochrome for use in multiscale photoacoustic imaging, BphP1, with the most red-shifted absorption among genetically encoded probes. BphP1 binds a heme-derived biliverdin chromophore and is reversibly photoconvertible between red and near-infrared light-absorption states. We combined single-wavelength PAT with efficient BphP1 photoswitching, which enabled differential imaging with substantially decreased background signals, enhanced detection sensitivity, increased penetration depth and improved spatial resolution. We monitored tumor growth and metastasis with ∼100- 1/4m resolution at depths approaching 10 mm using photoacoustic computed tomography, and we imaged individual cancer cells with a suboptical-diffraction resolution of ∼140 nm using photoacoustic microscopy. This technology is promising for biomedical studies at several scales.&quot;,&quot;publisher&quot;:&quot;Nature Publishing Group&quot;,&quot;issue&quot;:&quot;1&quot;,&quot;volume&quot;:&quot;13&quot;},&quot;isTemporary&quot;:false},{&quot;id&quot;:&quot;9de2c4e9-eceb-3957-89db-9faf11f9dc86&quot;,&quot;itemData&quot;:{&quot;type&quot;:&quot;paper-conference&quot;,&quot;id&quot;:&quot;9de2c4e9-eceb-3957-89db-9faf11f9dc86&quot;,&quot;title&quot;:&quot;Dual-wavelength photoacoustic imaging of a photoswitchable reporter protein&quot;,&quot;author&quot;:[{&quot;family&quot;:&quot;Dortay&quot;,&quot;given&quot;:&quot;Hakan&quot;,&quot;parse-names&quot;:false,&quot;dropping-particle&quot;:&quot;&quot;,&quot;non-dropping-particle&quot;:&quot;&quot;},{&quot;family&quot;:&quot;Märk&quot;,&quot;given&quot;:&quot;Julia&quot;,&quot;parse-names&quot;:false,&quot;dropping-particle&quot;:&quot;&quot;,&quot;non-dropping-particle&quot;:&quot;&quot;},{&quot;family&quot;:&quot;Wagener&quot;,&quot;given&quot;:&quot;Asja&quot;,&quot;parse-names&quot;:false,&quot;dropping-particle&quot;:&quot;&quot;,&quot;non-dropping-particle&quot;:&quot;&quot;},{&quot;family&quot;:&quot;Zhang&quot;,&quot;given&quot;:&quot;Edward&quot;,&quot;parse-names&quot;:false,&quot;dropping-particle&quot;:&quot;&quot;,&quot;non-dropping-particle&quot;:&quot;&quot;},{&quot;family&quot;:&quot;Grötzinger&quot;,&quot;given&quot;:&quot;Carsten&quot;,&quot;parse-names&quot;:false,&quot;dropping-particle&quot;:&quot;&quot;,&quot;non-dropping-particle&quot;:&quot;&quot;},{&quot;family&quot;:&quot;Hildebrandt&quot;,&quot;given&quot;:&quot;Peter&quot;,&quot;parse-names&quot;:false,&quot;dropping-particle&quot;:&quot;&quot;,&quot;non-dropping-particle&quot;:&quot;&quot;},{&quot;family&quot;:&quot;Friedrich&quot;,&quot;given&quot;:&quot;Thomas&quot;,&quot;parse-names&quot;:false,&quot;dropping-particle&quot;:&quot;&quot;,&quot;non-dropping-particle&quot;:&quot;&quot;},{&quot;family&quot;:&quot;Laufer&quot;,&quot;given&quot;:&quot;Jan&quot;,&quot;parse-names&quot;:false,&quot;dropping-particle&quot;:&quot;&quot;,&quot;non-dropping-particle&quot;:&quot;&quot;}],&quot;editor&quot;:[{&quot;family&quot;:&quot;Oraevsky&quot;,&quot;given&quot;:&quot;Alexander A&quot;,&quot;parse-names&quot;:false,&quot;dropping-particle&quot;:&quot;&quot;,&quot;non-dropping-particle&quot;:&quot;&quot;},{&quot;family&quot;:&quot;Wang&quot;,&quot;given&quot;:&quot;Lihong&quot;,&quot;parse-names&quot;:false,&quot;dropping-particle&quot;:&quot;v&quot;,&quot;non-dropping-particle&quot;:&quot;&quot;}],&quot;DOI&quot;:&quot;10.1117/12.2208259&quot;,&quot;ISBN&quot;:&quot;9781628419429&quot;,&quot;URL&quot;:&quot;http://proceedings.spiedigitallibrary.org/proceeding.aspx?doi=10.1117/12.2208259&quot;,&quot;issued&quot;:{&quot;date-parts&quot;:[[2016]]},&quot;page&quot;:&quot;970820&quot;,&quot;abstract&quot;:&quot;© 2016 SPIE. Photoacoustic (PA) imaging has been shown to provide detailed 3-D images of genetically expressed reporters, such as fluorescent proteins and tyrosinase-induced melanin. Their unambiguous detection in vivo is a vital prerequisite for molecular imaging of biological processes at a cellular and molecular level. This typically requires multiwavelength imaging and spectral unmixing techniques, which can be computationally expensive. In addition, fluorescent proteins often exhibit fluence-dependent ground state depopulation and photobleaching which can adversely affect the specificity of unmixing methods. To overcome these problems, a phytochrome-based reporter protein and a dual-wavelength excitation method have been developed to obtain reporter-specific PA contrast. Phytochromes are non-fluorescent proteins that exhibit two isomeric states with different absorption spectra. Using dual-wavelength excitation pulses in the red and near-infrared wavelength region, these states can be switched, resulting in a modulation of the total absorption coefficient, and hence the PA signal amplitude. Since this is not observed in endogenous chromophores, signals acquired using simultaneous pulses can be subtracted from the sum of signals obtained from separate pulses to provide a reporterspecific contrast mechanism and elimination of the tissue background. PA signals measured in protein solutions using separate and simultaneous excitation pulses at 670 nm and 755 nm ( &lt; 6 mJ cm -2 ) showed a difference in amplitude of a factor of five. Photobleaching was not observed. To demonstrate suitability for in vivo applications, mammalian cells were transduced virally to express phytochrome, and imaged in tissue phantoms and in mice in an initial preclinical study. The results show that this method has the potential to enable deep-tissue PA reporter gene imaging with high specificity.&quot;,&quot;publisher&quot;:&quot;International Society for Optics and Photonics&quot;,&quot;volume&quot;:&quot;9708&quot;,&quot;container-title-short&quot;:&quot;&quot;},&quot;isTemporary&quot;:false}],&quot;citationTag&quot;:&quot;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&quot;},{&quot;citationID&quot;:&quot;MENDELEY_CITATION_7093e3b4-3ce5-4223-b292-7dd15467b14e&quot;,&quot;properties&quot;:{&quot;noteIndex&quot;:0},&quot;isEdited&quot;:false,&quot;manualOverride&quot;:{&quot;isManuallyOverridden&quot;:false,&quot;citeprocText&quot;:&quot;&lt;sup&gt;48,49&lt;/sup&gt;&quot;,&quot;manualOverrideText&quot;:&quot;&quot;},&quot;citationTag&quot;:&quot;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&quot;,&quot;citationItems&quot;:[{&quot;id&quot;:&quot;9b68e27b-697b-3d82-8853-9d8e5d6b174e&quot;,&quot;itemData&quot;:{&quot;type&quot;:&quot;article-journal&quot;,&quot;id&quot;:&quot;9b68e27b-697b-3d82-8853-9d8e5d6b174e&quot;,&quot;title&quot;:&quot;In vivo photoacoustic difference-spectra imaging of bacteria using photoswitchable chromoproteins&quot;,&quot;author&quot;:[{&quot;family&quot;:&quot;Chee&quot;,&quot;given&quot;:&quot;Ryan K W&quot;,&quot;parse-names&quot;:false,&quot;dropping-particle&quot;:&quot;&quot;,&quot;non-dropping-particle&quot;:&quot;&quot;},{&quot;family&quot;:&quot;Li&quot;,&quot;given&quot;:&quot;Yan&quot;,&quot;parse-names&quot;:false,&quot;dropping-particle&quot;:&quot;&quot;,&quot;non-dropping-particle&quot;:&quot;&quot;},{&quot;family&quot;:&quot;Zhang&quot;,&quot;given&quot;:&quot;Wei&quot;,&quot;parse-names&quot;:false,&quot;dropping-particle&quot;:&quot;&quot;,&quot;non-dropping-particle&quot;:&quot;&quot;},{&quot;family&quot;:&quot;Campbell&quot;,&quot;given&quot;:&quot;Robert E&quot;,&quot;parse-names&quot;:false,&quot;dropping-particle&quot;:&quot;&quot;,&quot;non-dropping-particle&quot;:&quot;&quot;},{&quot;family&quot;:&quot;Zemp&quot;,&quot;given&quot;:&quot;Roger J&quot;,&quot;parse-names&quot;:false,&quot;dropping-particle&quot;:&quot;&quot;,&quot;non-dropping-particle&quot;:&quot;&quot;}],&quot;container-title&quot;:&quot;Journal of Biomedical Optics&quot;,&quot;container-title-short&quot;:&quot;J Biomed Opt&quot;,&quot;DOI&quot;:&quot;10.1117/1.JBO.23.10.106006&quot;,&quot;ISSN&quot;:&quot;1560-2281&quot;,&quot;PMID&quot;:&quot;30334395&quot;,&quot;URL&quot;:&quot;https://www.spiedigitallibrary.org/journals/journal-of-biomedical-optics/volume-23/issue-10/106006/In-vivo-photoacoustic-difference-spectra-imaging-of-bacteria-using-photoswitchable/10.1117/1.JBO.23.10.106006.full&quot;,&quot;issued&quot;:{&quot;date-parts&quot;:[[2018]]},&quot;page&quot;:&quot;1&quot;,&quot;abstract&quot;:&quot;Photoacoustic (PA) imaging offers great promise for deep molecular imaging of optical reporters but has difficulties in imaging multiple molecular probes simultaneously in a strong blood background. Photoswitchable chromoproteins like BphP1 have recently allowed for sensitive PA detection by reducing high-blood background signals but lack multiplexing capabilities. We propose a method known as difference-spectra demixing for multiplexing multiple photoswitchable chromoproteins and introduce a second photoswitchable chromoprotein, sGPC2. sGPC2 has a far-red and orange state with peaks at 700 and 630 nm, respectively. It is roughly one-tenth the size of BphP1 and photoswitches four times as fast (2.4% per mJ / cm2). We simultaneously image Escherichia coli expressing sGPC2 and BphP1 injected in mice in vivo. Difference-spectra demixing obtained successful multiplexed images of photoswitchable molecular probes, resulting in a 21.6-fold increase in contrast-to-noise ratio in vivo over traditional PA imaging and an 8% to 40% reduction in erroneously demixed signals in comparison with traditional spectral demixing. PA imaging and characterization were conducted using a custom-built photoswitching PA imaging system.&quot;,&quot;issue&quot;:&quot;10&quot;,&quot;volume&quot;:&quot;23&quot;},&quot;isTemporary&quot;:false},{&quot;id&quot;:&quot;9de2c4e9-eceb-3957-89db-9faf11f9dc86&quot;,&quot;itemData&quot;:{&quot;type&quot;:&quot;paper-conference&quot;,&quot;id&quot;:&quot;9de2c4e9-eceb-3957-89db-9faf11f9dc86&quot;,&quot;title&quot;:&quot;Dual-wavelength photoacoustic imaging of a photoswitchable reporter protein&quot;,&quot;author&quot;:[{&quot;family&quot;:&quot;Dortay&quot;,&quot;given&quot;:&quot;Hakan&quot;,&quot;parse-names&quot;:false,&quot;dropping-particle&quot;:&quot;&quot;,&quot;non-dropping-particle&quot;:&quot;&quot;},{&quot;family&quot;:&quot;Märk&quot;,&quot;given&quot;:&quot;Julia&quot;,&quot;parse-names&quot;:false,&quot;dropping-particle&quot;:&quot;&quot;,&quot;non-dropping-particle&quot;:&quot;&quot;},{&quot;family&quot;:&quot;Wagener&quot;,&quot;given&quot;:&quot;Asja&quot;,&quot;parse-names&quot;:false,&quot;dropping-particle&quot;:&quot;&quot;,&quot;non-dropping-particle&quot;:&quot;&quot;},{&quot;family&quot;:&quot;Zhang&quot;,&quot;given&quot;:&quot;Edward&quot;,&quot;parse-names&quot;:false,&quot;dropping-particle&quot;:&quot;&quot;,&quot;non-dropping-particle&quot;:&quot;&quot;},{&quot;family&quot;:&quot;Grötzinger&quot;,&quot;given&quot;:&quot;Carsten&quot;,&quot;parse-names&quot;:false,&quot;dropping-particle&quot;:&quot;&quot;,&quot;non-dropping-particle&quot;:&quot;&quot;},{&quot;family&quot;:&quot;Hildebrandt&quot;,&quot;given&quot;:&quot;Peter&quot;,&quot;parse-names&quot;:false,&quot;dropping-particle&quot;:&quot;&quot;,&quot;non-dropping-particle&quot;:&quot;&quot;},{&quot;family&quot;:&quot;Friedrich&quot;,&quot;given&quot;:&quot;Thomas&quot;,&quot;parse-names&quot;:false,&quot;dropping-particle&quot;:&quot;&quot;,&quot;non-dropping-particle&quot;:&quot;&quot;},{&quot;family&quot;:&quot;Laufer&quot;,&quot;given&quot;:&quot;Jan&quot;,&quot;parse-names&quot;:false,&quot;dropping-particle&quot;:&quot;&quot;,&quot;non-dropping-particle&quot;:&quot;&quot;}],&quot;editor&quot;:[{&quot;family&quot;:&quot;Oraevsky&quot;,&quot;given&quot;:&quot;Alexander A&quot;,&quot;parse-names&quot;:false,&quot;dropping-particle&quot;:&quot;&quot;,&quot;non-dropping-particle&quot;:&quot;&quot;},{&quot;family&quot;:&quot;Wang&quot;,&quot;given&quot;:&quot;Lihong&quot;,&quot;parse-names&quot;:false,&quot;dropping-particle&quot;:&quot;v&quot;,&quot;non-dropping-particle&quot;:&quot;&quot;}],&quot;DOI&quot;:&quot;10.1117/12.2208259&quot;,&quot;ISBN&quot;:&quot;9781628419429&quot;,&quot;URL&quot;:&quot;http://proceedings.spiedigitallibrary.org/proceeding.aspx?doi=10.1117/12.2208259&quot;,&quot;issued&quot;:{&quot;date-parts&quot;:[[2016]]},&quot;page&quot;:&quot;970820&quot;,&quot;abstract&quot;:&quot;© 2016 SPIE. Photoacoustic (PA) imaging has been shown to provide detailed 3-D images of genetically expressed reporters, such as fluorescent proteins and tyrosinase-induced melanin. Their unambiguous detection in vivo is a vital prerequisite for molecular imaging of biological processes at a cellular and molecular level. This typically requires multiwavelength imaging and spectral unmixing techniques, which can be computationally expensive. In addition, fluorescent proteins often exhibit fluence-dependent ground state depopulation and photobleaching which can adversely affect the specificity of unmixing methods. To overcome these problems, a phytochrome-based reporter protein and a dual-wavelength excitation method have been developed to obtain reporter-specific PA contrast. Phytochromes are non-fluorescent proteins that exhibit two isomeric states with different absorption spectra. Using dual-wavelength excitation pulses in the red and near-infrared wavelength region, these states can be switched, resulting in a modulation of the total absorption coefficient, and hence the PA signal amplitude. Since this is not observed in endogenous chromophores, signals acquired using simultaneous pulses can be subtracted from the sum of signals obtained from separate pulses to provide a reporterspecific contrast mechanism and elimination of the tissue background. PA signals measured in protein solutions using separate and simultaneous excitation pulses at 670 nm and 755 nm ( &lt; 6 mJ cm -2 ) showed a difference in amplitude of a factor of five. Photobleaching was not observed. To demonstrate suitability for in vivo applications, mammalian cells were transduced virally to express phytochrome, and imaged in tissue phantoms and in mice in an initial preclinical study. The results show that this method has the potential to enable deep-tissue PA reporter gene imaging with high specificity.&quot;,&quot;publisher&quot;:&quot;International Society for Optics and Photonics&quot;,&quot;volume&quot;:&quot;9708&quot;,&quot;container-title-short&quot;:&quot;&quot;},&quot;isTemporary&quot;:false}]},{&quot;citationID&quot;:&quot;MENDELEY_CITATION_91839a0c-5ec3-4c31-913b-37859856fa45&quot;,&quot;properties&quot;:{&quot;noteIndex&quot;:0},&quot;isEdited&quot;:false,&quot;manualOverride&quot;:{&quot;isManuallyOverridden&quot;:false,&quot;citeprocText&quot;:&quot;&lt;sup&gt;50,51&lt;/sup&gt;&quot;,&quot;manualOverrideText&quot;:&quot;&quot;},&quot;citationTag&quot;:&quot;MENDELEY_CITATION_v3_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&quot;,&quot;citationItems&quot;:[{&quot;id&quot;:&quot;832102d3-4816-3502-99c7-31ecd8af2c61&quot;,&quot;itemData&quot;:{&quot;type&quot;:&quot;article-journal&quot;,&quot;id&quot;:&quot;832102d3-4816-3502-99c7-31ecd8af2c61&quot;,&quot;title&quot;:&quot;Multiplexed whole-animal imaging with reversibly switchable optoacoustic proteins&quot;,&quot;author&quot;:[{&quot;family&quot;:&quot;Mishra&quot;,&quot;given&quot;:&quot;Kanuj&quot;,&quot;parse-names&quot;:false,&quot;dropping-particle&quot;:&quot;&quot;,&quot;non-dropping-particle&quot;:&quot;&quot;},{&quot;family&quot;:&quot;Stankevych&quot;,&quot;given&quot;:&quot;Mariia&quot;,&quot;parse-names&quot;:false,&quot;dropping-particle&quot;:&quot;&quot;,&quot;non-dropping-particle&quot;:&quot;&quot;},{&quot;family&quot;:&quot;Fuenzalida-Werner&quot;,&quot;given&quot;:&quot;Juan Pablo&quot;,&quot;parse-names&quot;:false,&quot;dropping-particle&quot;:&quot;&quot;,&quot;non-dropping-particle&quot;:&quot;&quot;},{&quot;family&quot;:&quot;Grassmann&quot;,&quot;given&quot;:&quot;Simon&quot;,&quot;parse-names&quot;:false,&quot;dropping-particle&quot;:&quot;&quot;,&quot;non-dropping-particle&quot;:&quot;&quot;},{&quot;family&quot;:&quot;Gujrati&quot;,&quot;given&quot;:&quot;Vipul&quot;,&quot;parse-names&quot;:false,&quot;dropping-particle&quot;:&quot;&quot;,&quot;non-dropping-particle&quot;:&quot;&quot;},{&quot;family&quot;:&quot;Huang&quot;,&quot;given&quot;:&quot;Yuanhui&quot;,&quot;parse-names&quot;:false,&quot;dropping-particle&quot;:&quot;&quot;,&quot;non-dropping-particle&quot;:&quot;&quot;},{&quot;family&quot;:&quot;Klemm&quot;,&quot;given&quot;:&quot;Uwe&quot;,&quot;parse-names&quot;:false,&quot;dropping-particle&quot;:&quot;&quot;,&quot;non-dropping-particle&quot;:&quot;&quot;},{&quot;family&quot;:&quot;Buchholz&quot;,&quot;given&quot;:&quot;Veit R.&quot;,&quot;parse-names&quot;:false,&quot;dropping-particle&quot;:&quot;&quot;,&quot;non-dropping-particle&quot;:&quot;&quot;},{&quot;family&quot;:&quot;Ntziachristos&quot;,&quot;given&quot;:&quot;Vasilis&quot;,&quot;parse-names&quot;:false,&quot;dropping-particle&quot;:&quot;&quot;,&quot;non-dropping-particle&quot;:&quot;&quot;},{&quot;family&quot;:&quot;Stiel&quot;,&quot;given&quot;:&quot;Andre C.&quot;,&quot;parse-names&quot;:false,&quot;dropping-particle&quot;:&quot;&quot;,&quot;non-dropping-particle&quot;:&quot;&quot;}],&quot;container-title&quot;:&quot;Science Advances&quot;,&quot;container-title-short&quot;:&quot;Sci Adv&quot;,&quot;DOI&quot;:&quot;10.1126/sciadv.aaz6293&quot;,&quot;ISSN&quot;:&quot;2375-2548&quot;,&quot;URL&quot;:&quot;https://www.science.org/doi/10.1126/sciadv.aaz6293&quot;,&quot;issued&quot;:{&quot;date-parts&quot;:[[2020,6,12]]},&quot;page&quot;:&quot;eaaz6293&quot;,&quot;abstract&quot;:&quot;&lt;p&gt;Temporally unmixed optoacoustic enables routine in vivo imaging of transgene-labeled cells deep in the mouse body.&lt;/p&gt;&quot;,&quot;issue&quot;:&quot;24&quot;,&quot;volume&quot;:&quot;6&quot;},&quot;isTemporary&quot;:false},{&quot;id&quot;:&quot;31850634-d21e-3428-88f8-522bedab7299&quot;,&quot;itemData&quot;:{&quot;type&quot;:&quot;article-journal&quot;,&quot;id&quot;:&quot;31850634-d21e-3428-88f8-522bedab7299&quot;,&quot;title&quot;:&quot;Small near-infrared photochromic protein for photoacoustic multi-contrast imaging and detection of protein interactions in vivo.&quot;,&quot;author&quot;:[{&quot;family&quot;:&quot;Li&quot;,&quot;given&quot;:&quot;Lei&quot;,&quot;parse-names&quot;:false,&quot;dropping-particle&quot;:&quot;&quot;,&quot;non-dropping-particle&quot;:&quot;&quot;},{&quot;family&quot;:&quot;Shemetov&quot;,&quot;given&quot;:&quot;Anton A&quot;,&quot;parse-names&quot;:false,&quot;dropping-particle&quot;:&quot;&quot;,&quot;non-dropping-particle&quot;:&quot;&quot;},{&quot;family&quot;:&quot;Baloban&quot;,&quot;given&quot;:&quot;Mikhail&quot;,&quot;parse-names&quot;:false,&quot;dropping-particle&quot;:&quot;&quot;,&quot;non-dropping-particle&quot;:&quot;&quot;},{&quot;family&quot;:&quot;Hu&quot;,&quot;given&quot;:&quot;Peng&quot;,&quot;parse-names&quot;:false,&quot;dropping-particle&quot;:&quot;&quot;,&quot;non-dropping-particle&quot;:&quot;&quot;},{&quot;family&quot;:&quot;Zhu&quot;,&quot;given&quot;:&quot;Liren&quot;,&quot;parse-names&quot;:false,&quot;dropping-particle&quot;:&quot;&quot;,&quot;non-dropping-particle&quot;:&quot;&quot;},{&quot;family&quot;:&quot;Shcherbakova&quot;,&quot;given&quot;:&quot;Daria M&quot;,&quot;parse-names&quot;:false,&quot;dropping-particle&quot;:&quot;&quot;,&quot;non-dropping-particle&quot;:&quot;&quot;},{&quot;family&quot;:&quot;Zhang&quot;,&quot;given&quot;:&quot;Ruiying&quot;,&quot;parse-names&quot;:false,&quot;dropping-particle&quot;:&quot;&quot;,&quot;non-dropping-particle&quot;:&quot;&quot;},{&quot;family&quot;:&quot;Shi&quot;,&quot;given&quot;:&quot;Junhui&quot;,&quot;parse-names&quot;:false,&quot;dropping-particle&quot;:&quot;&quot;,&quot;non-dropping-particle&quot;:&quot;&quot;},{&quot;family&quot;:&quot;Yao&quot;,&quot;given&quot;:&quot;Junjie&quot;,&quot;parse-names&quot;:false,&quot;dropping-particle&quot;:&quot;&quot;,&quot;non-dropping-particle&quot;:&quot;&quot;},{&quot;family&quot;:&quot;Wang&quot;,&quot;given&quot;:&quot;Lihong&quot;,&quot;parse-names&quot;:false,&quot;dropping-particle&quot;:&quot;v&quot;,&quot;non-dropping-particle&quot;:&quot;&quot;},{&quot;family&quot;:&quot;Verkhusha&quot;,&quot;given&quot;:&quot;Vladislav&quot;,&quot;parse-names&quot;:false,&quot;dropping-particle&quot;:&quot;v&quot;,&quot;non-dropping-particle&quot;:&quot;&quot;}],&quot;container-title&quot;:&quot;Nature communications&quot;,&quot;container-title-short&quot;:&quot;Nat Commun&quot;,&quot;DOI&quot;:&quot;10.1038/s41467-018-05231-3&quot;,&quot;ISBN&quot;:&quot;4146701805&quot;,&quot;PMID&quot;:&quot;30013153&quot;,&quot;URL&quot;:&quot;http://www.ncbi.nlm.nih.gov/pubmed/30013153&quot;,&quot;issued&quot;:{&quot;date-parts&quot;:[[2018]]},&quot;page&quot;:&quot;2734&quot;,&quot;abstract&quot;:&quot;Photoacoustic (PA) computed tomography (PACT) benefits from genetically encoded probes with photochromic behavior, which dramatically increase detection sensitivity and specificity through photoswitching and differential imaging. Starting with a DrBphP bacterial phytochrome, we have engineered a near-infrared photochromic probe, DrBphP-PCM, which is superior to the full-length RpBphP1 phytochrome previously used in differential PACT. DrBphP-PCM has a smaller size, better folding, and higher photoswitching contrast. We have imaged both DrBphP-PCM and RpBphP1 simultaneously on the basis of their unique signal decay characteristics, using a reversibly switchable single-impulse panoramic PACT (RS-SIP-PACT) with a single wavelength excitation. The simple structural organization of DrBphP-PCM allows engineering a bimolecular PA complementation reporter, a split version of DrBphP-PCM, termed DrSplit. DrSplit enables PA detection of protein-protein interactions in deep-seated mouse tumors and livers, achieving 125-µm spatial resolution and 530-cell sensitivity in vivo. The combination of RS-SIP-PACT with DrBphP-PCM and DrSplit holds great potential for noninvasive multi-contrast deep-tissue functional imaging.&quot;,&quot;publisher&quot;:&quot;Springer US&quot;,&quot;issue&quot;:&quot;1&quot;,&quot;volume&quot;:&quot;9&quot;},&quot;isTemporary&quot;:false}]},{&quot;citationID&quot;:&quot;MENDELEY_CITATION_6fb4ef58-c92c-4deb-b5bc-e744ff498d13&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&quot;,&quot;citationItems&quot;:[{&quot;id&quot;:&quot;cf1c111d-73bc-324b-9a2b-00e244350139&quot;,&quot;itemData&quot;:{&quot;type&quot;:&quot;article-journal&quot;,&quot;id&quot;:&quot;cf1c111d-73bc-324b-9a2b-00e244350139&quot;,&quot;title&quot;:&quot;Dual-wavelength 3D photoacoustic imaging of mammalian cells using a photoswitchable phytochrome reporter protein&quot;,&quot;author&quot;:[{&quot;family&quot;:&quot;Märk&quot;,&quot;given&quot;:&quot;Julia&quot;,&quot;parse-names&quot;:false,&quot;dropping-particle&quot;:&quot;&quot;,&quot;non-dropping-particle&quot;:&quot;&quot;},{&quot;family&quot;:&quot;Dortay&quot;,&quot;given&quot;:&quot;Hakan&quot;,&quot;parse-names&quot;:false,&quot;dropping-particle&quot;:&quot;&quot;,&quot;non-dropping-particle&quot;:&quot;&quot;},{&quot;family&quot;:&quot;Wagener&quot;,&quot;given&quot;:&quot;Asja&quot;,&quot;parse-names&quot;:false,&quot;dropping-particle&quot;:&quot;&quot;,&quot;non-dropping-particle&quot;:&quot;&quot;},{&quot;family&quot;:&quot;Zhang&quot;,&quot;given&quot;:&quot;Edward&quot;,&quot;parse-names&quot;:false,&quot;dropping-particle&quot;:&quot;&quot;,&quot;non-dropping-particle&quot;:&quot;&quot;},{&quot;family&quot;:&quot;Buchmann&quot;,&quot;given&quot;:&quot;Jens&quot;,&quot;parse-names&quot;:false,&quot;dropping-particle&quot;:&quot;&quot;,&quot;non-dropping-particle&quot;:&quot;&quot;},{&quot;family&quot;:&quot;Grötzinger&quot;,&quot;given&quot;:&quot;Carsten&quot;,&quot;parse-names&quot;:false,&quot;dropping-particle&quot;:&quot;&quot;,&quot;non-dropping-particle&quot;:&quot;&quot;},{&quot;family&quot;:&quot;Friedrich&quot;,&quot;given&quot;:&quot;Thomas&quot;,&quot;parse-names&quot;:false,&quot;dropping-particle&quot;:&quot;&quot;,&quot;non-dropping-particle&quot;:&quot;&quot;},{&quot;family&quot;:&quot;Laufer&quot;,&quot;given&quot;:&quot;Jan&quot;,&quot;parse-names&quot;:false,&quot;dropping-particle&quot;:&quot;&quot;,&quot;non-dropping-particle&quot;:&quot;&quot;}],&quot;container-title&quot;:&quot;Communications Physics&quot;,&quot;container-title-short&quot;:&quot;Commun Phys&quot;,&quot;DOI&quot;:&quot;10.1038/s42005-017-0003-2&quot;,&quot;URL&quot;:&quot;http://www.nature.com/articles/s42005-017-0003-2&quot;,&quot;issued&quot;:{&quot;date-parts&quot;:[[2018]]},&quot;page&quot;:&quot;3&quot;,&quot;abstract&quot;:&quot;Photoacoustic imaging has been shown to provide high-resolution images of genetically labelled cells at depths that are inaccessible to optical microscopy. While the detection of genetic reporters, such as fluorescent proteins and pigments, has been demonstrated using multiwavelength imaging and spectral unmixing, these approaches remain challenging due to their large computational scale. In this study we report a method based on a reversibly photoswitchable phytochrome-based reporter protein (AGP1) and dual-wavelength interleaved image acquisition for obtaining difference images with unambiguous reporter-specific contrast. Detailed, full 3D images of tumours formed of cells lentivirally transduced to express AGP1 were acquired in vivo in deep tissue in a longitudinal study. This method represents a powerful new approach to studying cellular and genetic processes which, due to its experimental simplicity, can be implemented in a wide range of existing photoacoustic imaging platforms.&quot;,&quot;publisher&quot;:&quot;Springer US&quot;,&quot;issue&quot;:&quot;1&quot;,&quot;volume&quot;:&quot;1&quot;},&quot;isTemporary&quot;:false}]},{&quot;citationID&quot;:&quot;MENDELEY_CITATION_57876fc3-624b-4d61-bcd6-c8fb020a65d7&quot;,&quot;properties&quot;:{&quot;noteIndex&quot;:0},&quot;isEdited&quot;:false,&quot;manualOverride&quot;:{&quot;isManuallyOverridden&quot;:false,&quot;citeprocText&quot;:&quot;&lt;sup&gt;49–51&lt;/sup&gt;&quot;,&quot;manualOverrideText&quot;:&quot;&quot;},&quot;citationTag&quot;:&quot;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&quot;,&quot;citationItems&quot;:[{&quot;id&quot;:&quot;832102d3-4816-3502-99c7-31ecd8af2c61&quot;,&quot;itemData&quot;:{&quot;type&quot;:&quot;article-journal&quot;,&quot;id&quot;:&quot;832102d3-4816-3502-99c7-31ecd8af2c61&quot;,&quot;title&quot;:&quot;Multiplexed whole-animal imaging with reversibly switchable optoacoustic proteins&quot;,&quot;author&quot;:[{&quot;family&quot;:&quot;Mishra&quot;,&quot;given&quot;:&quot;Kanuj&quot;,&quot;parse-names&quot;:false,&quot;dropping-particle&quot;:&quot;&quot;,&quot;non-dropping-particle&quot;:&quot;&quot;},{&quot;family&quot;:&quot;Stankevych&quot;,&quot;given&quot;:&quot;Mariia&quot;,&quot;parse-names&quot;:false,&quot;dropping-particle&quot;:&quot;&quot;,&quot;non-dropping-particle&quot;:&quot;&quot;},{&quot;family&quot;:&quot;Fuenzalida-Werner&quot;,&quot;given&quot;:&quot;Juan Pablo&quot;,&quot;parse-names&quot;:false,&quot;dropping-particle&quot;:&quot;&quot;,&quot;non-dropping-particle&quot;:&quot;&quot;},{&quot;family&quot;:&quot;Grassmann&quot;,&quot;given&quot;:&quot;Simon&quot;,&quot;parse-names&quot;:false,&quot;dropping-particle&quot;:&quot;&quot;,&quot;non-dropping-particle&quot;:&quot;&quot;},{&quot;family&quot;:&quot;Gujrati&quot;,&quot;given&quot;:&quot;Vipul&quot;,&quot;parse-names&quot;:false,&quot;dropping-particle&quot;:&quot;&quot;,&quot;non-dropping-particle&quot;:&quot;&quot;},{&quot;family&quot;:&quot;Huang&quot;,&quot;given&quot;:&quot;Yuanhui&quot;,&quot;parse-names&quot;:false,&quot;dropping-particle&quot;:&quot;&quot;,&quot;non-dropping-particle&quot;:&quot;&quot;},{&quot;family&quot;:&quot;Klemm&quot;,&quot;given&quot;:&quot;Uwe&quot;,&quot;parse-names&quot;:false,&quot;dropping-particle&quot;:&quot;&quot;,&quot;non-dropping-particle&quot;:&quot;&quot;},{&quot;family&quot;:&quot;Buchholz&quot;,&quot;given&quot;:&quot;Veit R.&quot;,&quot;parse-names&quot;:false,&quot;dropping-particle&quot;:&quot;&quot;,&quot;non-dropping-particle&quot;:&quot;&quot;},{&quot;family&quot;:&quot;Ntziachristos&quot;,&quot;given&quot;:&quot;Vasilis&quot;,&quot;parse-names&quot;:false,&quot;dropping-particle&quot;:&quot;&quot;,&quot;non-dropping-particle&quot;:&quot;&quot;},{&quot;family&quot;:&quot;Stiel&quot;,&quot;given&quot;:&quot;Andre C.&quot;,&quot;parse-names&quot;:false,&quot;dropping-particle&quot;:&quot;&quot;,&quot;non-dropping-particle&quot;:&quot;&quot;}],&quot;container-title&quot;:&quot;Science Advances&quot;,&quot;container-title-short&quot;:&quot;Sci Adv&quot;,&quot;DOI&quot;:&quot;10.1126/sciadv.aaz6293&quot;,&quot;ISSN&quot;:&quot;2375-2548&quot;,&quot;URL&quot;:&quot;https://www.science.org/doi/10.1126/sciadv.aaz6293&quot;,&quot;issued&quot;:{&quot;date-parts&quot;:[[2020,6,12]]},&quot;page&quot;:&quot;eaaz6293&quot;,&quot;abstract&quot;:&quot;&lt;p&gt;Temporally unmixed optoacoustic enables routine in vivo imaging of transgene-labeled cells deep in the mouse body.&lt;/p&gt;&quot;,&quot;issue&quot;:&quot;24&quot;,&quot;volume&quot;:&quot;6&quot;},&quot;isTemporary&quot;:false},{&quot;id&quot;:&quot;31850634-d21e-3428-88f8-522bedab7299&quot;,&quot;itemData&quot;:{&quot;type&quot;:&quot;article-journal&quot;,&quot;id&quot;:&quot;31850634-d21e-3428-88f8-522bedab7299&quot;,&quot;title&quot;:&quot;Small near-infrared photochromic protein for photoacoustic multi-contrast imaging and detection of protein interactions in vivo.&quot;,&quot;author&quot;:[{&quot;family&quot;:&quot;Li&quot;,&quot;given&quot;:&quot;Lei&quot;,&quot;parse-names&quot;:false,&quot;dropping-particle&quot;:&quot;&quot;,&quot;non-dropping-particle&quot;:&quot;&quot;},{&quot;family&quot;:&quot;Shemetov&quot;,&quot;given&quot;:&quot;Anton A&quot;,&quot;parse-names&quot;:false,&quot;dropping-particle&quot;:&quot;&quot;,&quot;non-dropping-particle&quot;:&quot;&quot;},{&quot;family&quot;:&quot;Baloban&quot;,&quot;given&quot;:&quot;Mikhail&quot;,&quot;parse-names&quot;:false,&quot;dropping-particle&quot;:&quot;&quot;,&quot;non-dropping-particle&quot;:&quot;&quot;},{&quot;family&quot;:&quot;Hu&quot;,&quot;given&quot;:&quot;Peng&quot;,&quot;parse-names&quot;:false,&quot;dropping-particle&quot;:&quot;&quot;,&quot;non-dropping-particle&quot;:&quot;&quot;},{&quot;family&quot;:&quot;Zhu&quot;,&quot;given&quot;:&quot;Liren&quot;,&quot;parse-names&quot;:false,&quot;dropping-particle&quot;:&quot;&quot;,&quot;non-dropping-particle&quot;:&quot;&quot;},{&quot;family&quot;:&quot;Shcherbakova&quot;,&quot;given&quot;:&quot;Daria M&quot;,&quot;parse-names&quot;:false,&quot;dropping-particle&quot;:&quot;&quot;,&quot;non-dropping-particle&quot;:&quot;&quot;},{&quot;family&quot;:&quot;Zhang&quot;,&quot;given&quot;:&quot;Ruiying&quot;,&quot;parse-names&quot;:false,&quot;dropping-particle&quot;:&quot;&quot;,&quot;non-dropping-particle&quot;:&quot;&quot;},{&quot;family&quot;:&quot;Shi&quot;,&quot;given&quot;:&quot;Junhui&quot;,&quot;parse-names&quot;:false,&quot;dropping-particle&quot;:&quot;&quot;,&quot;non-dropping-particle&quot;:&quot;&quot;},{&quot;family&quot;:&quot;Yao&quot;,&quot;given&quot;:&quot;Junjie&quot;,&quot;parse-names&quot;:false,&quot;dropping-particle&quot;:&quot;&quot;,&quot;non-dropping-particle&quot;:&quot;&quot;},{&quot;family&quot;:&quot;Wang&quot;,&quot;given&quot;:&quot;Lihong&quot;,&quot;parse-names&quot;:false,&quot;dropping-particle&quot;:&quot;v&quot;,&quot;non-dropping-particle&quot;:&quot;&quot;},{&quot;family&quot;:&quot;Verkhusha&quot;,&quot;given&quot;:&quot;Vladislav&quot;,&quot;parse-names&quot;:false,&quot;dropping-particle&quot;:&quot;v&quot;,&quot;non-dropping-particle&quot;:&quot;&quot;}],&quot;container-title&quot;:&quot;Nature communications&quot;,&quot;container-title-short&quot;:&quot;Nat Commun&quot;,&quot;DOI&quot;:&quot;10.1038/s41467-018-05231-3&quot;,&quot;ISBN&quot;:&quot;4146701805&quot;,&quot;PMID&quot;:&quot;30013153&quot;,&quot;URL&quot;:&quot;http://www.ncbi.nlm.nih.gov/pubmed/30013153&quot;,&quot;issued&quot;:{&quot;date-parts&quot;:[[2018]]},&quot;page&quot;:&quot;2734&quot;,&quot;abstract&quot;:&quot;Photoacoustic (PA) computed tomography (PACT) benefits from genetically encoded probes with photochromic behavior, which dramatically increase detection sensitivity and specificity through photoswitching and differential imaging. Starting with a DrBphP bacterial phytochrome, we have engineered a near-infrared photochromic probe, DrBphP-PCM, which is superior to the full-length RpBphP1 phytochrome previously used in differential PACT. DrBphP-PCM has a smaller size, better folding, and higher photoswitching contrast. We have imaged both DrBphP-PCM and RpBphP1 simultaneously on the basis of their unique signal decay characteristics, using a reversibly switchable single-impulse panoramic PACT (RS-SIP-PACT) with a single wavelength excitation. The simple structural organization of DrBphP-PCM allows engineering a bimolecular PA complementation reporter, a split version of DrBphP-PCM, termed DrSplit. DrSplit enables PA detection of protein-protein interactions in deep-seated mouse tumors and livers, achieving 125-µm spatial resolution and 530-cell sensitivity in vivo. The combination of RS-SIP-PACT with DrBphP-PCM and DrSplit holds great potential for noninvasive multi-contrast deep-tissue functional imaging.&quot;,&quot;publisher&quot;:&quot;Springer US&quot;,&quot;issue&quot;:&quot;1&quot;,&quot;volume&quot;:&quot;9&quot;},&quot;isTemporary&quot;:false},{&quot;id&quot;:&quot;9b68e27b-697b-3d82-8853-9d8e5d6b174e&quot;,&quot;itemData&quot;:{&quot;type&quot;:&quot;article-journal&quot;,&quot;id&quot;:&quot;9b68e27b-697b-3d82-8853-9d8e5d6b174e&quot;,&quot;title&quot;:&quot;In vivo photoacoustic difference-spectra imaging of bacteria using photoswitchable chromoproteins&quot;,&quot;author&quot;:[{&quot;family&quot;:&quot;Chee&quot;,&quot;given&quot;:&quot;Ryan K W&quot;,&quot;parse-names&quot;:false,&quot;dropping-particle&quot;:&quot;&quot;,&quot;non-dropping-particle&quot;:&quot;&quot;},{&quot;family&quot;:&quot;Li&quot;,&quot;given&quot;:&quot;Yan&quot;,&quot;parse-names&quot;:false,&quot;dropping-particle&quot;:&quot;&quot;,&quot;non-dropping-particle&quot;:&quot;&quot;},{&quot;family&quot;:&quot;Zhang&quot;,&quot;given&quot;:&quot;Wei&quot;,&quot;parse-names&quot;:false,&quot;dropping-particle&quot;:&quot;&quot;,&quot;non-dropping-particle&quot;:&quot;&quot;},{&quot;family&quot;:&quot;Campbell&quot;,&quot;given&quot;:&quot;Robert E&quot;,&quot;parse-names&quot;:false,&quot;dropping-particle&quot;:&quot;&quot;,&quot;non-dropping-particle&quot;:&quot;&quot;},{&quot;family&quot;:&quot;Zemp&quot;,&quot;given&quot;:&quot;Roger J&quot;,&quot;parse-names&quot;:false,&quot;dropping-particle&quot;:&quot;&quot;,&quot;non-dropping-particle&quot;:&quot;&quot;}],&quot;container-title&quot;:&quot;Journal of Biomedical Optics&quot;,&quot;container-title-short&quot;:&quot;J Biomed Opt&quot;,&quot;DOI&quot;:&quot;10.1117/1.JBO.23.10.106006&quot;,&quot;ISSN&quot;:&quot;1560-2281&quot;,&quot;PMID&quot;:&quot;30334395&quot;,&quot;URL&quot;:&quot;https://www.spiedigitallibrary.org/journals/journal-of-biomedical-optics/volume-23/issue-10/106006/In-vivo-photoacoustic-difference-spectra-imaging-of-bacteria-using-photoswitchable/10.1117/1.JBO.23.10.106006.full&quot;,&quot;issued&quot;:{&quot;date-parts&quot;:[[2018]]},&quot;page&quot;:&quot;1&quot;,&quot;abstract&quot;:&quot;Photoacoustic (PA) imaging offers great promise for deep molecular imaging of optical reporters but has difficulties in imaging multiple molecular probes simultaneously in a strong blood background. Photoswitchable chromoproteins like BphP1 have recently allowed for sensitive PA detection by reducing high-blood background signals but lack multiplexing capabilities. We propose a method known as difference-spectra demixing for multiplexing multiple photoswitchable chromoproteins and introduce a second photoswitchable chromoprotein, sGPC2. sGPC2 has a far-red and orange state with peaks at 700 and 630 nm, respectively. It is roughly one-tenth the size of BphP1 and photoswitches four times as fast (2.4% per mJ / cm2). We simultaneously image Escherichia coli expressing sGPC2 and BphP1 injected in mice in vivo. Difference-spectra demixing obtained successful multiplexed images of photoswitchable molecular probes, resulting in a 21.6-fold increase in contrast-to-noise ratio in vivo over traditional PA imaging and an 8% to 40% reduction in erroneously demixed signals in comparison with traditional spectral demixing. PA imaging and characterization were conducted using a custom-built photoswitching PA imaging system.&quot;,&quot;issue&quot;:&quot;10&quot;,&quot;volume&quot;:&quot;23&quot;},&quot;isTemporary&quot;:false}]},{&quot;citationID&quot;:&quot;MENDELEY_CITATION_7c3b63cb-463a-49bb-ae34-28cd5b20d638&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&quot;,&quot;citationItems&quot;:[{&quot;id&quot;:&quot;78077eec-8695-349e-a150-95ff92450e8e&quot;,&quot;itemData&quot;:{&quot;type&quot;:&quot;article-journal&quot;,&quot;id&quot;:&quot;78077eec-8695-349e-a150-95ff92450e8e&quot;,&quot;title&quot;:&quot;Multiscale photoacoustic tomography using reversibly switchable bacterial phytochrome as a near-infrared photochromic probe&quot;,&quot;author&quot;:[{&quot;family&quot;:&quot;Yao&quot;,&quot;given&quot;:&quot;Junjie&quot;,&quot;parse-names&quot;:false,&quot;dropping-particle&quot;:&quot;&quot;,&quot;non-dropping-particle&quot;:&quot;&quot;},{&quot;family&quot;:&quot;Kaberniuk&quot;,&quot;given&quot;:&quot;Andrii A.&quot;,&quot;parse-names&quot;:false,&quot;dropping-particle&quot;:&quot;&quot;,&quot;non-dropping-particle&quot;:&quot;&quot;},{&quot;family&quot;:&quot;Li&quot;,&quot;given&quot;:&quot;Lei&quot;,&quot;parse-names&quot;:false,&quot;dropping-particle&quot;:&quot;&quot;,&quot;non-dropping-particle&quot;:&quot;&quot;},{&quot;family&quot;:&quot;Shcherbakova&quot;,&quot;given&quot;:&quot;Daria M.&quot;,&quot;parse-names&quot;:false,&quot;dropping-particle&quot;:&quot;&quot;,&quot;non-dropping-particle&quot;:&quot;&quot;},{&quot;family&quot;:&quot;Zhang&quot;,&quot;given&quot;:&quot;Ruiying&quot;,&quot;parse-names&quot;:false,&quot;dropping-particle&quot;:&quot;&quot;,&quot;non-dropping-particle&quot;:&quot;&quot;},{&quot;family&quot;:&quot;Wang&quot;,&quot;given&quot;:&quot;Lidai Lihong&quot;,&quot;parse-names&quot;:false,&quot;dropping-particle&quot;:&quot;v.&quot;,&quot;non-dropping-particle&quot;:&quot;&quot;},{&quot;family&quot;:&quot;Li&quot;,&quot;given&quot;:&quot;Guo&quot;,&quot;parse-names&quot;:false,&quot;dropping-particle&quot;:&quot;&quot;,&quot;non-dropping-particle&quot;:&quot;&quot;},{&quot;family&quot;:&quot;Verkhusha&quot;,&quot;given&quot;:&quot;Vladislav&quot;,&quot;parse-names&quot;:false,&quot;dropping-particle&quot;:&quot;v.&quot;,&quot;non-dropping-particle&quot;:&quot;&quot;},{&quot;family&quot;:&quot;Wang&quot;,&quot;given&quot;:&quot;Lidai Lihong&quot;,&quot;parse-names&quot;:false,&quot;dropping-particle&quot;:&quot;v.&quot;,&quot;non-dropping-particle&quot;:&quot;&quot;}],&quot;container-title&quot;:&quot;Nature Methods&quot;,&quot;container-title-short&quot;:&quot;Nat Methods&quot;,&quot;DOI&quot;:&quot;10.1038/nmeth.3656&quot;,&quot;ISBN&quot;:&quot;9781628419429&quot;,&quot;ISSN&quot;:&quot;15487105&quot;,&quot;PMID&quot;:&quot;26550774&quot;,&quot;URL&quot;:&quot;http://www.nature.com/doifinder/10.1038/nmeth.3656&quot;,&quot;issued&quot;:{&quot;date-parts&quot;:[[2015,1,9]]},&quot;page&quot;:&quot;67-73&quot;,&quot;abstract&quot;:&quot;Photoacoustic tomography (PAT) of genetically encoded probes allows for imaging of targeted biological processes deep in tissues with high spatial resolution; however, high background signals from blood can limit the achievable detection sensitivity. Here we describe a reversibly switchable nonfluorescent bacterial phytochrome for use in multiscale photoacoustic imaging, BphP1, with the most red-shifted absorption among genetically encoded probes. BphP1 binds a heme-derived biliverdin chromophore and is reversibly photoconvertible between red and near-infrared light-absorption states. We combined single-wavelength PAT with efficient BphP1 photoswitching, which enabled differential imaging with substantially decreased background signals, enhanced detection sensitivity, increased penetration depth and improved spatial resolution. We monitored tumor growth and metastasis with ∼100- 1/4m resolution at depths approaching 10 mm using photoacoustic computed tomography, and we imaged individual cancer cells with a suboptical-diffraction resolution of ∼140 nm using photoacoustic microscopy. This technology is promising for biomedical studies at several scales.&quot;,&quot;publisher&quot;:&quot;Nature Publishing Group&quot;,&quot;issue&quot;:&quot;1&quot;,&quot;volume&quot;:&quot;13&quot;},&quot;isTemporary&quot;:false}]},{&quot;citationID&quot;:&quot;MENDELEY_CITATION_b673660b-5adc-4df7-b8ea-1729fef19ce1&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&quot;,&quot;citationItems&quot;:[{&quot;id&quot;:&quot;31850634-d21e-3428-88f8-522bedab7299&quot;,&quot;itemData&quot;:{&quot;type&quot;:&quot;article-journal&quot;,&quot;id&quot;:&quot;31850634-d21e-3428-88f8-522bedab7299&quot;,&quot;title&quot;:&quot;Small near-infrared photochromic protein for photoacoustic multi-contrast imaging and detection of protein interactions in vivo.&quot;,&quot;author&quot;:[{&quot;family&quot;:&quot;Li&quot;,&quot;given&quot;:&quot;Lei&quot;,&quot;parse-names&quot;:false,&quot;dropping-particle&quot;:&quot;&quot;,&quot;non-dropping-particle&quot;:&quot;&quot;},{&quot;family&quot;:&quot;Shemetov&quot;,&quot;given&quot;:&quot;Anton A&quot;,&quot;parse-names&quot;:false,&quot;dropping-particle&quot;:&quot;&quot;,&quot;non-dropping-particle&quot;:&quot;&quot;},{&quot;family&quot;:&quot;Baloban&quot;,&quot;given&quot;:&quot;Mikhail&quot;,&quot;parse-names&quot;:false,&quot;dropping-particle&quot;:&quot;&quot;,&quot;non-dropping-particle&quot;:&quot;&quot;},{&quot;family&quot;:&quot;Hu&quot;,&quot;given&quot;:&quot;Peng&quot;,&quot;parse-names&quot;:false,&quot;dropping-particle&quot;:&quot;&quot;,&quot;non-dropping-particle&quot;:&quot;&quot;},{&quot;family&quot;:&quot;Zhu&quot;,&quot;given&quot;:&quot;Liren&quot;,&quot;parse-names&quot;:false,&quot;dropping-particle&quot;:&quot;&quot;,&quot;non-dropping-particle&quot;:&quot;&quot;},{&quot;family&quot;:&quot;Shcherbakova&quot;,&quot;given&quot;:&quot;Daria M&quot;,&quot;parse-names&quot;:false,&quot;dropping-particle&quot;:&quot;&quot;,&quot;non-dropping-particle&quot;:&quot;&quot;},{&quot;family&quot;:&quot;Zhang&quot;,&quot;given&quot;:&quot;Ruiying&quot;,&quot;parse-names&quot;:false,&quot;dropping-particle&quot;:&quot;&quot;,&quot;non-dropping-particle&quot;:&quot;&quot;},{&quot;family&quot;:&quot;Shi&quot;,&quot;given&quot;:&quot;Junhui&quot;,&quot;parse-names&quot;:false,&quot;dropping-particle&quot;:&quot;&quot;,&quot;non-dropping-particle&quot;:&quot;&quot;},{&quot;family&quot;:&quot;Yao&quot;,&quot;given&quot;:&quot;Junjie&quot;,&quot;parse-names&quot;:false,&quot;dropping-particle&quot;:&quot;&quot;,&quot;non-dropping-particle&quot;:&quot;&quot;},{&quot;family&quot;:&quot;Wang&quot;,&quot;given&quot;:&quot;Lihong&quot;,&quot;parse-names&quot;:false,&quot;dropping-particle&quot;:&quot;v&quot;,&quot;non-dropping-particle&quot;:&quot;&quot;},{&quot;family&quot;:&quot;Verkhusha&quot;,&quot;given&quot;:&quot;Vladislav&quot;,&quot;parse-names&quot;:false,&quot;dropping-particle&quot;:&quot;v&quot;,&quot;non-dropping-particle&quot;:&quot;&quot;}],&quot;container-title&quot;:&quot;Nature communications&quot;,&quot;container-title-short&quot;:&quot;Nat Commun&quot;,&quot;DOI&quot;:&quot;10.1038/s41467-018-05231-3&quot;,&quot;ISBN&quot;:&quot;4146701805&quot;,&quot;PMID&quot;:&quot;30013153&quot;,&quot;URL&quot;:&quot;http://www.ncbi.nlm.nih.gov/pubmed/30013153&quot;,&quot;issued&quot;:{&quot;date-parts&quot;:[[2018]]},&quot;page&quot;:&quot;2734&quot;,&quot;abstract&quot;:&quot;Photoacoustic (PA) computed tomography (PACT) benefits from genetically encoded probes with photochromic behavior, which dramatically increase detection sensitivity and specificity through photoswitching and differential imaging. Starting with a DrBphP bacterial phytochrome, we have engineered a near-infrared photochromic probe, DrBphP-PCM, which is superior to the full-length RpBphP1 phytochrome previously used in differential PACT. DrBphP-PCM has a smaller size, better folding, and higher photoswitching contrast. We have imaged both DrBphP-PCM and RpBphP1 simultaneously on the basis of their unique signal decay characteristics, using a reversibly switchable single-impulse panoramic PACT (RS-SIP-PACT) with a single wavelength excitation. The simple structural organization of DrBphP-PCM allows engineering a bimolecular PA complementation reporter, a split version of DrBphP-PCM, termed DrSplit. DrSplit enables PA detection of protein-protein interactions in deep-seated mouse tumors and livers, achieving 125-µm spatial resolution and 530-cell sensitivity in vivo. The combination of RS-SIP-PACT with DrBphP-PCM and DrSplit holds great potential for noninvasive multi-contrast deep-tissue functional imaging.&quot;,&quot;publisher&quot;:&quot;Springer US&quot;,&quot;issue&quot;:&quot;1&quot;,&quot;volume&quot;:&quot;9&quot;},&quot;isTemporary&quot;:false}]},{&quot;citationID&quot;:&quot;MENDELEY_CITATION_b1084107-1e1a-4374-9e46-ffec22073c9e&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&quot;,&quot;citationItems&quot;:[{&quot;id&quot;:&quot;9b68e27b-697b-3d82-8853-9d8e5d6b174e&quot;,&quot;itemData&quot;:{&quot;type&quot;:&quot;article-journal&quot;,&quot;id&quot;:&quot;9b68e27b-697b-3d82-8853-9d8e5d6b174e&quot;,&quot;title&quot;:&quot;In vivo photoacoustic difference-spectra imaging of bacteria using photoswitchable chromoproteins&quot;,&quot;author&quot;:[{&quot;family&quot;:&quot;Chee&quot;,&quot;given&quot;:&quot;Ryan K W&quot;,&quot;parse-names&quot;:false,&quot;dropping-particle&quot;:&quot;&quot;,&quot;non-dropping-particle&quot;:&quot;&quot;},{&quot;family&quot;:&quot;Li&quot;,&quot;given&quot;:&quot;Yan&quot;,&quot;parse-names&quot;:false,&quot;dropping-particle&quot;:&quot;&quot;,&quot;non-dropping-particle&quot;:&quot;&quot;},{&quot;family&quot;:&quot;Zhang&quot;,&quot;given&quot;:&quot;Wei&quot;,&quot;parse-names&quot;:false,&quot;dropping-particle&quot;:&quot;&quot;,&quot;non-dropping-particle&quot;:&quot;&quot;},{&quot;family&quot;:&quot;Campbell&quot;,&quot;given&quot;:&quot;Robert E&quot;,&quot;parse-names&quot;:false,&quot;dropping-particle&quot;:&quot;&quot;,&quot;non-dropping-particle&quot;:&quot;&quot;},{&quot;family&quot;:&quot;Zemp&quot;,&quot;given&quot;:&quot;Roger J&quot;,&quot;parse-names&quot;:false,&quot;dropping-particle&quot;:&quot;&quot;,&quot;non-dropping-particle&quot;:&quot;&quot;}],&quot;container-title&quot;:&quot;Journal of Biomedical Optics&quot;,&quot;container-title-short&quot;:&quot;J Biomed Opt&quot;,&quot;DOI&quot;:&quot;10.1117/1.JBO.23.10.106006&quot;,&quot;ISSN&quot;:&quot;1560-2281&quot;,&quot;PMID&quot;:&quot;30334395&quot;,&quot;URL&quot;:&quot;https://www.spiedigitallibrary.org/journals/journal-of-biomedical-optics/volume-23/issue-10/106006/In-vivo-photoacoustic-difference-spectra-imaging-of-bacteria-using-photoswitchable/10.1117/1.JBO.23.10.106006.full&quot;,&quot;issued&quot;:{&quot;date-parts&quot;:[[2018]]},&quot;page&quot;:&quot;1&quot;,&quot;abstract&quot;:&quot;Photoacoustic (PA) imaging offers great promise for deep molecular imaging of optical reporters but has difficulties in imaging multiple molecular probes simultaneously in a strong blood background. Photoswitchable chromoproteins like BphP1 have recently allowed for sensitive PA detection by reducing high-blood background signals but lack multiplexing capabilities. We propose a method known as difference-spectra demixing for multiplexing multiple photoswitchable chromoproteins and introduce a second photoswitchable chromoprotein, sGPC2. sGPC2 has a far-red and orange state with peaks at 700 and 630 nm, respectively. It is roughly one-tenth the size of BphP1 and photoswitches four times as fast (2.4% per mJ / cm2). We simultaneously image Escherichia coli expressing sGPC2 and BphP1 injected in mice in vivo. Difference-spectra demixing obtained successful multiplexed images of photoswitchable molecular probes, resulting in a 21.6-fold increase in contrast-to-noise ratio in vivo over traditional PA imaging and an 8% to 40% reduction in erroneously demixed signals in comparison with traditional spectral demixing. PA imaging and characterization were conducted using a custom-built photoswitching PA imaging system.&quot;,&quot;issue&quot;:&quot;10&quot;,&quot;volume&quot;:&quot;23&quot;},&quot;isTemporary&quot;:false}]},{&quot;citationID&quot;:&quot;MENDELEY_CITATION_7f3530d6-b2ce-455e-9989-d2417916335d&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&quot;,&quot;citationItems&quot;:[{&quot;id&quot;:&quot;832102d3-4816-3502-99c7-31ecd8af2c61&quot;,&quot;itemData&quot;:{&quot;type&quot;:&quot;article-journal&quot;,&quot;id&quot;:&quot;832102d3-4816-3502-99c7-31ecd8af2c61&quot;,&quot;title&quot;:&quot;Multiplexed whole-animal imaging with reversibly switchable optoacoustic proteins&quot;,&quot;author&quot;:[{&quot;family&quot;:&quot;Mishra&quot;,&quot;given&quot;:&quot;Kanuj&quot;,&quot;parse-names&quot;:false,&quot;dropping-particle&quot;:&quot;&quot;,&quot;non-dropping-particle&quot;:&quot;&quot;},{&quot;family&quot;:&quot;Stankevych&quot;,&quot;given&quot;:&quot;Mariia&quot;,&quot;parse-names&quot;:false,&quot;dropping-particle&quot;:&quot;&quot;,&quot;non-dropping-particle&quot;:&quot;&quot;},{&quot;family&quot;:&quot;Fuenzalida-Werner&quot;,&quot;given&quot;:&quot;Juan Pablo&quot;,&quot;parse-names&quot;:false,&quot;dropping-particle&quot;:&quot;&quot;,&quot;non-dropping-particle&quot;:&quot;&quot;},{&quot;family&quot;:&quot;Grassmann&quot;,&quot;given&quot;:&quot;Simon&quot;,&quot;parse-names&quot;:false,&quot;dropping-particle&quot;:&quot;&quot;,&quot;non-dropping-particle&quot;:&quot;&quot;},{&quot;family&quot;:&quot;Gujrati&quot;,&quot;given&quot;:&quot;Vipul&quot;,&quot;parse-names&quot;:false,&quot;dropping-particle&quot;:&quot;&quot;,&quot;non-dropping-particle&quot;:&quot;&quot;},{&quot;family&quot;:&quot;Huang&quot;,&quot;given&quot;:&quot;Yuanhui&quot;,&quot;parse-names&quot;:false,&quot;dropping-particle&quot;:&quot;&quot;,&quot;non-dropping-particle&quot;:&quot;&quot;},{&quot;family&quot;:&quot;Klemm&quot;,&quot;given&quot;:&quot;Uwe&quot;,&quot;parse-names&quot;:false,&quot;dropping-particle&quot;:&quot;&quot;,&quot;non-dropping-particle&quot;:&quot;&quot;},{&quot;family&quot;:&quot;Buchholz&quot;,&quot;given&quot;:&quot;Veit R.&quot;,&quot;parse-names&quot;:false,&quot;dropping-particle&quot;:&quot;&quot;,&quot;non-dropping-particle&quot;:&quot;&quot;},{&quot;family&quot;:&quot;Ntziachristos&quot;,&quot;given&quot;:&quot;Vasilis&quot;,&quot;parse-names&quot;:false,&quot;dropping-particle&quot;:&quot;&quot;,&quot;non-dropping-particle&quot;:&quot;&quot;},{&quot;family&quot;:&quot;Stiel&quot;,&quot;given&quot;:&quot;Andre C.&quot;,&quot;parse-names&quot;:false,&quot;dropping-particle&quot;:&quot;&quot;,&quot;non-dropping-particle&quot;:&quot;&quot;}],&quot;container-title&quot;:&quot;Science Advances&quot;,&quot;container-title-short&quot;:&quot;Sci Adv&quot;,&quot;DOI&quot;:&quot;10.1126/sciadv.aaz6293&quot;,&quot;ISSN&quot;:&quot;2375-2548&quot;,&quot;URL&quot;:&quot;https://www.science.org/doi/10.1126/sciadv.aaz6293&quot;,&quot;issued&quot;:{&quot;date-parts&quot;:[[2020,6,12]]},&quot;page&quot;:&quot;eaaz6293&quot;,&quot;abstract&quot;:&quot;&lt;p&gt;Temporally unmixed optoacoustic enables routine in vivo imaging of transgene-labeled cells deep in the mouse body.&lt;/p&gt;&quot;,&quot;issue&quot;:&quot;24&quot;,&quot;volume&quot;:&quot;6&quot;},&quot;isTemporary&quot;:false}]},{&quot;citationID&quot;:&quot;MENDELEY_CITATION_271f327d-fe32-4ca5-af29-6c1d0a6b009e&quot;,&quot;properties&quot;:{&quot;noteIndex&quot;:0},&quot;isEdited&quot;:false,&quot;manualOverride&quot;:{&quot;isManuallyOverridden&quot;:false,&quot;citeprocText&quot;:&quot;&lt;sup&gt;53&lt;/sup&gt;&quot;,&quot;manualOverrideText&quot;:&quot;&quot;},&quot;citationTag&quot;:&quot;MENDELEY_CITATION_v3_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&quot;,&quot;citationItems&quot;:[{&quot;id&quot;:&quot;4a668217-295c-3bd1-b4af-c9446cb93c3d&quot;,&quot;itemData&quot;:{&quot;type&quot;:&quot;article-journal&quot;,&quot;id&quot;:&quot;4a668217-295c-3bd1-b4af-c9446cb93c3d&quot;,&quot;title&quot;:&quot;Portable spherical array probe for volumetric real-time optoacoustic imaging at centimeter-scale depths&quot;,&quot;author&quot;:[{&quot;family&quot;:&quot;Deán-Ben&quot;,&quot;given&quot;:&quot;X. Luís&quot;,&quot;parse-names&quot;:false,&quot;dropping-particle&quot;:&quot;&quot;,&quot;non-dropping-particle&quot;:&quot;&quot;},{&quot;family&quot;:&quot;Razansky&quot;,&quot;given&quot;:&quot;Daniel&quot;,&quot;parse-names&quot;:false,&quot;dropping-particle&quot;:&quot;&quot;,&quot;non-dropping-particle&quot;:&quot;&quot;}],&quot;container-title&quot;:&quot;Optics Express&quot;,&quot;container-title-short&quot;:&quot;Opt Express&quot;,&quot;DOI&quot;:&quot;10.1364/OE.21.028062&quot;,&quot;ISSN&quot;:&quot;1094-4087&quot;,&quot;issued&quot;:{&quot;date-parts&quot;:[[2013,11,18]]},&quot;page&quot;:&quot;28062&quot;,&quot;issue&quot;:&quot;23&quot;,&quot;volume&quot;:&quot;21&quot;},&quot;isTemporary&quot;:false}]},{&quot;citationID&quot;:&quot;MENDELEY_CITATION_6cd91087-f78c-40f0-83bc-740635a0a5b6&quot;,&quot;properties&quot;:{&quot;noteIndex&quot;:0},&quot;isEdited&quot;:false,&quot;manualOverride&quot;:{&quot;isManuallyOverridden&quot;:false,&quot;citeprocText&quot;:&quot;&lt;sup&gt;54&lt;/sup&gt;&quot;,&quot;manualOverrideText&quot;:&quot;&quot;},&quot;citationTag&quot;:&quot;MENDELEY_CITATION_v3_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&quot;,&quot;citationItems&quot;:[{&quot;id&quot;:&quot;a9974755-c9de-3800-a86e-87d3c407a914&quot;,&quot;itemData&quot;:{&quot;type&quot;:&quot;article-journal&quot;,&quot;id&quot;:&quot;a9974755-c9de-3800-a86e-87d3c407a914&quot;,&quot;title&quot;:&quot;High-contrast imaging of reversibly switchable fluorescent proteins via temporally unmixed multispectral optoacoustic tomography&quot;,&quot;author&quot;:[{&quot;family&quot;:&quot;Stiel&quot;,&quot;given&quot;:&quot;Andre C.&quot;,&quot;parse-names&quot;:false,&quot;dropping-particle&quot;:&quot;&quot;,&quot;non-dropping-particle&quot;:&quot;&quot;},{&quot;family&quot;:&quot;Deán-Ben&quot;,&quot;given&quot;:&quot;Xosé Luís&quot;,&quot;parse-names&quot;:false,&quot;dropping-particle&quot;:&quot;&quot;,&quot;non-dropping-particle&quot;:&quot;&quot;},{&quot;family&quot;:&quot;Jiang&quot;,&quot;given&quot;:&quot;Yuanyuan&quot;,&quot;parse-names&quot;:false,&quot;dropping-particle&quot;:&quot;&quot;,&quot;non-dropping-particle&quot;:&quot;&quot;},{&quot;family&quot;:&quot;Ntziachristos&quot;,&quot;given&quot;:&quot;Vasilis&quot;,&quot;parse-names&quot;:false,&quot;dropping-particle&quot;:&quot;&quot;,&quot;non-dropping-particle&quot;:&quot;&quot;},{&quot;family&quot;:&quot;Razansky&quot;,&quot;given&quot;:&quot;Daniel&quot;,&quot;parse-names&quot;:false,&quot;dropping-particle&quot;:&quot;&quot;,&quot;non-dropping-particle&quot;:&quot;&quot;},{&quot;family&quot;:&quot;Westmeyer&quot;,&quot;given&quot;:&quot;Gil G. Gil G&quot;,&quot;parse-names&quot;:false,&quot;dropping-particle&quot;:&quot;&quot;,&quot;non-dropping-particle&quot;:&quot;&quot;},{&quot;family&quot;:&quot;Luís Deán-Ben&quot;,&quot;given&quot;:&quot;+ X&quot;,&quot;parse-names&quot;:false,&quot;dropping-particle&quot;:&quot;&quot;,&quot;non-dropping-particle&quot;:&quot;&quot;},{&quot;family&quot;:&quot;Jiang&quot;,&quot;given&quot;:&quot;Yuanyuan&quot;,&quot;parse-names&quot;:false,&quot;dropping-particle&quot;:&quot;&quot;,&quot;non-dropping-particle&quot;:&quot;&quot;},{&quot;family&quot;:&quot;Ntziachristos&quot;,&quot;given&quot;:&quot;Vasilis&quot;,&quot;parse-names&quot;:false,&quot;dropping-particle&quot;:&quot;&quot;,&quot;non-dropping-particle&quot;:&quot;&quot;},{&quot;family&quot;:&quot;Razansky&quot;,&quot;given&quot;:&quot;Daniel&quot;,&quot;parse-names&quot;:false,&quot;dropping-particle&quot;:&quot;&quot;,&quot;non-dropping-particle&quot;:&quot;&quot;},{&quot;family&quot;:&quot;Westmeyer&quot;,&quot;given&quot;:&quot;Gil G. Gil G&quot;,&quot;parse-names&quot;:false,&quot;dropping-particle&quot;:&quot;&quot;,&quot;non-dropping-particle&quot;:&quot;&quot;}],&quot;container-title&quot;:&quot;Optics Letters&quot;,&quot;container-title-short&quot;:&quot;Opt Lett&quot;,&quot;DOI&quot;:&quot;10.1364/ol.40.000367&quot;,&quot;ISSN&quot;:&quot;0146-9592&quot;,&quot;PMID&quot;:&quot;25680049&quot;,&quot;URL&quot;:&quot;https://www.osapublishing.org/abstract.cfm?URI=ol-40-3-367&quot;,&quot;issued&quot;:{&quot;date-parts&quot;:[[2015,2,1]]},&quot;page&quot;:&quot;367&quot;,&quot;abstract&quot;:&quot;Photocontrol of reversibly switchable fluorescent proteins (RSFPs) was used to program optoacoustic signal time courses that were temporally unmixed to increase the proteins' contrast-to-noise-ratios (CNRs) in optoacoustic imaging. In this way, two variants of the RSFP Dronpa with very similar optoacoustic spectra could be readily discriminated in the presence of highly absorbing blood. Addition of temporal unmixing to multispectral optoacoustic tomography (tuMSOT) in conjunction with synthetic or genetically encoded photochromic contrast agents and customized photoswitching schedules can increase the performance of multiplexed and high-contrast molecular optoacoustic imaging.&quot;,&quot;issue&quot;:&quot;3&quot;,&quot;volume&quot;:&quot;40&quot;},&quot;isTemporary&quot;:false}]},{&quot;citationID&quot;:&quot;MENDELEY_CITATION_b060a9fe-51c0-46db-9797-7d7b1d0623a1&quot;,&quot;properties&quot;:{&quot;noteIndex&quot;:0},&quot;isEdited&quot;:false,&quot;manualOverride&quot;:{&quot;isManuallyOverridden&quot;:false,&quot;citeprocText&quot;:&quot;&lt;sup&gt;48,52&lt;/sup&gt;&quot;,&quot;manualOverrideText&quot;:&quot;&quot;},&quot;citationTag&quot;:&quot;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&quot;,&quot;citationItems&quot;:[{&quot;id&quot;:&quot;9de2c4e9-eceb-3957-89db-9faf11f9dc86&quot;,&quot;itemData&quot;:{&quot;type&quot;:&quot;paper-conference&quot;,&quot;id&quot;:&quot;9de2c4e9-eceb-3957-89db-9faf11f9dc86&quot;,&quot;title&quot;:&quot;Dual-wavelength photoacoustic imaging of a photoswitchable reporter protein&quot;,&quot;author&quot;:[{&quot;family&quot;:&quot;Dortay&quot;,&quot;given&quot;:&quot;Hakan&quot;,&quot;parse-names&quot;:false,&quot;dropping-particle&quot;:&quot;&quot;,&quot;non-dropping-particle&quot;:&quot;&quot;},{&quot;family&quot;:&quot;Märk&quot;,&quot;given&quot;:&quot;Julia&quot;,&quot;parse-names&quot;:false,&quot;dropping-particle&quot;:&quot;&quot;,&quot;non-dropping-particle&quot;:&quot;&quot;},{&quot;family&quot;:&quot;Wagener&quot;,&quot;given&quot;:&quot;Asja&quot;,&quot;parse-names&quot;:false,&quot;dropping-particle&quot;:&quot;&quot;,&quot;non-dropping-particle&quot;:&quot;&quot;},{&quot;family&quot;:&quot;Zhang&quot;,&quot;given&quot;:&quot;Edward&quot;,&quot;parse-names&quot;:false,&quot;dropping-particle&quot;:&quot;&quot;,&quot;non-dropping-particle&quot;:&quot;&quot;},{&quot;family&quot;:&quot;Grötzinger&quot;,&quot;given&quot;:&quot;Carsten&quot;,&quot;parse-names&quot;:false,&quot;dropping-particle&quot;:&quot;&quot;,&quot;non-dropping-particle&quot;:&quot;&quot;},{&quot;family&quot;:&quot;Hildebrandt&quot;,&quot;given&quot;:&quot;Peter&quot;,&quot;parse-names&quot;:false,&quot;dropping-particle&quot;:&quot;&quot;,&quot;non-dropping-particle&quot;:&quot;&quot;},{&quot;family&quot;:&quot;Friedrich&quot;,&quot;given&quot;:&quot;Thomas&quot;,&quot;parse-names&quot;:false,&quot;dropping-particle&quot;:&quot;&quot;,&quot;non-dropping-particle&quot;:&quot;&quot;},{&quot;family&quot;:&quot;Laufer&quot;,&quot;given&quot;:&quot;Jan&quot;,&quot;parse-names&quot;:false,&quot;dropping-particle&quot;:&quot;&quot;,&quot;non-dropping-particle&quot;:&quot;&quot;}],&quot;editor&quot;:[{&quot;family&quot;:&quot;Oraevsky&quot;,&quot;given&quot;:&quot;Alexander A&quot;,&quot;parse-names&quot;:false,&quot;dropping-particle&quot;:&quot;&quot;,&quot;non-dropping-particle&quot;:&quot;&quot;},{&quot;family&quot;:&quot;Wang&quot;,&quot;given&quot;:&quot;Lihong&quot;,&quot;parse-names&quot;:false,&quot;dropping-particle&quot;:&quot;v&quot;,&quot;non-dropping-particle&quot;:&quot;&quot;}],&quot;DOI&quot;:&quot;10.1117/12.2208259&quot;,&quot;ISBN&quot;:&quot;9781628419429&quot;,&quot;URL&quot;:&quot;http://proceedings.spiedigitallibrary.org/proceeding.aspx?doi=10.1117/12.2208259&quot;,&quot;issued&quot;:{&quot;date-parts&quot;:[[2016]]},&quot;page&quot;:&quot;970820&quot;,&quot;abstract&quot;:&quot;© 2016 SPIE. Photoacoustic (PA) imaging has been shown to provide detailed 3-D images of genetically expressed reporters, such as fluorescent proteins and tyrosinase-induced melanin. Their unambiguous detection in vivo is a vital prerequisite for molecular imaging of biological processes at a cellular and molecular level. This typically requires multiwavelength imaging and spectral unmixing techniques, which can be computationally expensive. In addition, fluorescent proteins often exhibit fluence-dependent ground state depopulation and photobleaching which can adversely affect the specificity of unmixing methods. To overcome these problems, a phytochrome-based reporter protein and a dual-wavelength excitation method have been developed to obtain reporter-specific PA contrast. Phytochromes are non-fluorescent proteins that exhibit two isomeric states with different absorption spectra. Using dual-wavelength excitation pulses in the red and near-infrared wavelength region, these states can be switched, resulting in a modulation of the total absorption coefficient, and hence the PA signal amplitude. Since this is not observed in endogenous chromophores, signals acquired using simultaneous pulses can be subtracted from the sum of signals obtained from separate pulses to provide a reporterspecific contrast mechanism and elimination of the tissue background. PA signals measured in protein solutions using separate and simultaneous excitation pulses at 670 nm and 755 nm ( &lt; 6 mJ cm -2 ) showed a difference in amplitude of a factor of five. Photobleaching was not observed. To demonstrate suitability for in vivo applications, mammalian cells were transduced virally to express phytochrome, and imaged in tissue phantoms and in mice in an initial preclinical study. The results show that this method has the potential to enable deep-tissue PA reporter gene imaging with high specificity.&quot;,&quot;publisher&quot;:&quot;International Society for Optics and Photonics&quot;,&quot;volume&quot;:&quot;9708&quot;,&quot;container-title-short&quot;:&quot;&quot;},&quot;isTemporary&quot;:false},{&quot;id&quot;:&quot;cf1c111d-73bc-324b-9a2b-00e244350139&quot;,&quot;itemData&quot;:{&quot;type&quot;:&quot;article-journal&quot;,&quot;id&quot;:&quot;cf1c111d-73bc-324b-9a2b-00e244350139&quot;,&quot;title&quot;:&quot;Dual-wavelength 3D photoacoustic imaging of mammalian cells using a photoswitchable phytochrome reporter protein&quot;,&quot;author&quot;:[{&quot;family&quot;:&quot;Märk&quot;,&quot;given&quot;:&quot;Julia&quot;,&quot;parse-names&quot;:false,&quot;dropping-particle&quot;:&quot;&quot;,&quot;non-dropping-particle&quot;:&quot;&quot;},{&quot;family&quot;:&quot;Dortay&quot;,&quot;given&quot;:&quot;Hakan&quot;,&quot;parse-names&quot;:false,&quot;dropping-particle&quot;:&quot;&quot;,&quot;non-dropping-particle&quot;:&quot;&quot;},{&quot;family&quot;:&quot;Wagener&quot;,&quot;given&quot;:&quot;Asja&quot;,&quot;parse-names&quot;:false,&quot;dropping-particle&quot;:&quot;&quot;,&quot;non-dropping-particle&quot;:&quot;&quot;},{&quot;family&quot;:&quot;Zhang&quot;,&quot;given&quot;:&quot;Edward&quot;,&quot;parse-names&quot;:false,&quot;dropping-particle&quot;:&quot;&quot;,&quot;non-dropping-particle&quot;:&quot;&quot;},{&quot;family&quot;:&quot;Buchmann&quot;,&quot;given&quot;:&quot;Jens&quot;,&quot;parse-names&quot;:false,&quot;dropping-particle&quot;:&quot;&quot;,&quot;non-dropping-particle&quot;:&quot;&quot;},{&quot;family&quot;:&quot;Grötzinger&quot;,&quot;given&quot;:&quot;Carsten&quot;,&quot;parse-names&quot;:false,&quot;dropping-particle&quot;:&quot;&quot;,&quot;non-dropping-particle&quot;:&quot;&quot;},{&quot;family&quot;:&quot;Friedrich&quot;,&quot;given&quot;:&quot;Thomas&quot;,&quot;parse-names&quot;:false,&quot;dropping-particle&quot;:&quot;&quot;,&quot;non-dropping-particle&quot;:&quot;&quot;},{&quot;family&quot;:&quot;Laufer&quot;,&quot;given&quot;:&quot;Jan&quot;,&quot;parse-names&quot;:false,&quot;dropping-particle&quot;:&quot;&quot;,&quot;non-dropping-particle&quot;:&quot;&quot;}],&quot;container-title&quot;:&quot;Communications Physics&quot;,&quot;container-title-short&quot;:&quot;Commun Phys&quot;,&quot;DOI&quot;:&quot;10.1038/s42005-017-0003-2&quot;,&quot;URL&quot;:&quot;http://www.nature.com/articles/s42005-017-0003-2&quot;,&quot;issued&quot;:{&quot;date-parts&quot;:[[2018]]},&quot;page&quot;:&quot;3&quot;,&quot;abstract&quot;:&quot;Photoacoustic imaging has been shown to provide high-resolution images of genetically labelled cells at depths that are inaccessible to optical microscopy. While the detection of genetic reporters, such as fluorescent proteins and pigments, has been demonstrated using multiwavelength imaging and spectral unmixing, these approaches remain challenging due to their large computational scale. In this study we report a method based on a reversibly photoswitchable phytochrome-based reporter protein (AGP1) and dual-wavelength interleaved image acquisition for obtaining difference images with unambiguous reporter-specific contrast. Detailed, full 3D images of tumours formed of cells lentivirally transduced to express AGP1 were acquired in vivo in deep tissue in a longitudinal study. This method represents a powerful new approach to studying cellular and genetic processes which, due to its experimental simplicity, can be implemented in a wide range of existing photoacoustic imaging platforms.&quot;,&quot;publisher&quot;:&quot;Springer US&quot;,&quot;issue&quot;:&quot;1&quot;,&quot;volume&quot;:&quot;1&quot;},&quot;isTemporary&quot;:false}]},{&quot;citationID&quot;:&quot;MENDELEY_CITATION_b5b7efa7-009e-4cb1-8354-39b14fa4c6fc&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&quot;,&quot;citationItems&quot;:[{&quot;id&quot;:&quot;78077eec-8695-349e-a150-95ff92450e8e&quot;,&quot;itemData&quot;:{&quot;type&quot;:&quot;article-journal&quot;,&quot;id&quot;:&quot;78077eec-8695-349e-a150-95ff92450e8e&quot;,&quot;title&quot;:&quot;Multiscale photoacoustic tomography using reversibly switchable bacterial phytochrome as a near-infrared photochromic probe&quot;,&quot;author&quot;:[{&quot;family&quot;:&quot;Yao&quot;,&quot;given&quot;:&quot;Junjie&quot;,&quot;parse-names&quot;:false,&quot;dropping-particle&quot;:&quot;&quot;,&quot;non-dropping-particle&quot;:&quot;&quot;},{&quot;family&quot;:&quot;Kaberniuk&quot;,&quot;given&quot;:&quot;Andrii A.&quot;,&quot;parse-names&quot;:false,&quot;dropping-particle&quot;:&quot;&quot;,&quot;non-dropping-particle&quot;:&quot;&quot;},{&quot;family&quot;:&quot;Li&quot;,&quot;given&quot;:&quot;Lei&quot;,&quot;parse-names&quot;:false,&quot;dropping-particle&quot;:&quot;&quot;,&quot;non-dropping-particle&quot;:&quot;&quot;},{&quot;family&quot;:&quot;Shcherbakova&quot;,&quot;given&quot;:&quot;Daria M.&quot;,&quot;parse-names&quot;:false,&quot;dropping-particle&quot;:&quot;&quot;,&quot;non-dropping-particle&quot;:&quot;&quot;},{&quot;family&quot;:&quot;Zhang&quot;,&quot;given&quot;:&quot;Ruiying&quot;,&quot;parse-names&quot;:false,&quot;dropping-particle&quot;:&quot;&quot;,&quot;non-dropping-particle&quot;:&quot;&quot;},{&quot;family&quot;:&quot;Wang&quot;,&quot;given&quot;:&quot;Lidai Lihong&quot;,&quot;parse-names&quot;:false,&quot;dropping-particle&quot;:&quot;v.&quot;,&quot;non-dropping-particle&quot;:&quot;&quot;},{&quot;family&quot;:&quot;Li&quot;,&quot;given&quot;:&quot;Guo&quot;,&quot;parse-names&quot;:false,&quot;dropping-particle&quot;:&quot;&quot;,&quot;non-dropping-particle&quot;:&quot;&quot;},{&quot;family&quot;:&quot;Verkhusha&quot;,&quot;given&quot;:&quot;Vladislav&quot;,&quot;parse-names&quot;:false,&quot;dropping-particle&quot;:&quot;v.&quot;,&quot;non-dropping-particle&quot;:&quot;&quot;},{&quot;family&quot;:&quot;Wang&quot;,&quot;given&quot;:&quot;Lidai Lihong&quot;,&quot;parse-names&quot;:false,&quot;dropping-particle&quot;:&quot;v.&quot;,&quot;non-dropping-particle&quot;:&quot;&quot;}],&quot;container-title&quot;:&quot;Nature Methods&quot;,&quot;container-title-short&quot;:&quot;Nat Methods&quot;,&quot;DOI&quot;:&quot;10.1038/nmeth.3656&quot;,&quot;ISBN&quot;:&quot;9781628419429&quot;,&quot;ISSN&quot;:&quot;15487105&quot;,&quot;PMID&quot;:&quot;26550774&quot;,&quot;URL&quot;:&quot;http://www.nature.com/doifinder/10.1038/nmeth.3656&quot;,&quot;issued&quot;:{&quot;date-parts&quot;:[[2015,1,9]]},&quot;page&quot;:&quot;67-73&quot;,&quot;abstract&quot;:&quot;Photoacoustic tomography (PAT) of genetically encoded probes allows for imaging of targeted biological processes deep in tissues with high spatial resolution; however, high background signals from blood can limit the achievable detection sensitivity. Here we describe a reversibly switchable nonfluorescent bacterial phytochrome for use in multiscale photoacoustic imaging, BphP1, with the most red-shifted absorption among genetically encoded probes. BphP1 binds a heme-derived biliverdin chromophore and is reversibly photoconvertible between red and near-infrared light-absorption states. We combined single-wavelength PAT with efficient BphP1 photoswitching, which enabled differential imaging with substantially decreased background signals, enhanced detection sensitivity, increased penetration depth and improved spatial resolution. We monitored tumor growth and metastasis with ∼100- 1/4m resolution at depths approaching 10 mm using photoacoustic computed tomography, and we imaged individual cancer cells with a suboptical-diffraction resolution of ∼140 nm using photoacoustic microscopy. This technology is promising for biomedical studies at several scales.&quot;,&quot;publisher&quot;:&quot;Nature Publishing Group&quot;,&quot;issue&quot;:&quot;1&quot;,&quot;volume&quot;:&quot;13&quot;},&quot;isTemporary&quot;:false}]},{&quot;citationID&quot;:&quot;MENDELEY_CITATION_eb672189-77c3-4503-b0f7-f08318e96963&quot;,&quot;properties&quot;:{&quot;noteIndex&quot;:0},&quot;isEdited&quot;:false,&quot;manualOverride&quot;:{&quot;isManuallyOverridden&quot;:false,&quot;citeprocText&quot;:&quot;&lt;sup&gt;47&lt;/sup&gt;&quot;,&quot;manualOverrideText&quot;:&quot;&quot;},&quot;citationItems&quot;:[{&quot;id&quot;:&quot;78077eec-8695-349e-a150-95ff92450e8e&quot;,&quot;itemData&quot;:{&quot;type&quot;:&quot;article-journal&quot;,&quot;id&quot;:&quot;78077eec-8695-349e-a150-95ff92450e8e&quot;,&quot;title&quot;:&quot;Multiscale photoacoustic tomography using reversibly switchable bacterial phytochrome as a near-infrared photochromic probe&quot;,&quot;author&quot;:[{&quot;family&quot;:&quot;Yao&quot;,&quot;given&quot;:&quot;Junjie&quot;,&quot;parse-names&quot;:false,&quot;dropping-particle&quot;:&quot;&quot;,&quot;non-dropping-particle&quot;:&quot;&quot;},{&quot;family&quot;:&quot;Kaberniuk&quot;,&quot;given&quot;:&quot;Andrii A.&quot;,&quot;parse-names&quot;:false,&quot;dropping-particle&quot;:&quot;&quot;,&quot;non-dropping-particle&quot;:&quot;&quot;},{&quot;family&quot;:&quot;Li&quot;,&quot;given&quot;:&quot;Lei&quot;,&quot;parse-names&quot;:false,&quot;dropping-particle&quot;:&quot;&quot;,&quot;non-dropping-particle&quot;:&quot;&quot;},{&quot;family&quot;:&quot;Shcherbakova&quot;,&quot;given&quot;:&quot;Daria M.&quot;,&quot;parse-names&quot;:false,&quot;dropping-particle&quot;:&quot;&quot;,&quot;non-dropping-particle&quot;:&quot;&quot;},{&quot;family&quot;:&quot;Zhang&quot;,&quot;given&quot;:&quot;Ruiying&quot;,&quot;parse-names&quot;:false,&quot;dropping-particle&quot;:&quot;&quot;,&quot;non-dropping-particle&quot;:&quot;&quot;},{&quot;family&quot;:&quot;Wang&quot;,&quot;given&quot;:&quot;Lidai Lihong&quot;,&quot;parse-names&quot;:false,&quot;dropping-particle&quot;:&quot;v.&quot;,&quot;non-dropping-particle&quot;:&quot;&quot;},{&quot;family&quot;:&quot;Li&quot;,&quot;given&quot;:&quot;Guo&quot;,&quot;parse-names&quot;:false,&quot;dropping-particle&quot;:&quot;&quot;,&quot;non-dropping-particle&quot;:&quot;&quot;},{&quot;family&quot;:&quot;Verkhusha&quot;,&quot;given&quot;:&quot;Vladislav&quot;,&quot;parse-names&quot;:false,&quot;dropping-particle&quot;:&quot;v.&quot;,&quot;non-dropping-particle&quot;:&quot;&quot;},{&quot;family&quot;:&quot;Wang&quot;,&quot;given&quot;:&quot;Lidai Lihong&quot;,&quot;parse-names&quot;:false,&quot;dropping-particle&quot;:&quot;v.&quot;,&quot;non-dropping-particle&quot;:&quot;&quot;}],&quot;container-title&quot;:&quot;Nature Methods&quot;,&quot;container-title-short&quot;:&quot;Nat Methods&quot;,&quot;DOI&quot;:&quot;10.1038/nmeth.3656&quot;,&quot;ISBN&quot;:&quot;9781628419429&quot;,&quot;ISSN&quot;:&quot;15487105&quot;,&quot;PMID&quot;:&quot;26550774&quot;,&quot;URL&quot;:&quot;http://www.nature.com/doifinder/10.1038/nmeth.3656&quot;,&quot;issued&quot;:{&quot;date-parts&quot;:[[2015,1,9]]},&quot;page&quot;:&quot;67-73&quot;,&quot;abstract&quot;:&quot;Photoacoustic tomography (PAT) of genetically encoded probes allows for imaging of targeted biological processes deep in tissues with high spatial resolution; however, high background signals from blood can limit the achievable detection sensitivity. Here we describe a reversibly switchable nonfluorescent bacterial phytochrome for use in multiscale photoacoustic imaging, BphP1, with the most red-shifted absorption among genetically encoded probes. BphP1 binds a heme-derived biliverdin chromophore and is reversibly photoconvertible between red and near-infrared light-absorption states. We combined single-wavelength PAT with efficient BphP1 photoswitching, which enabled differential imaging with substantially decreased background signals, enhanced detection sensitivity, increased penetration depth and improved spatial resolution. We monitored tumor growth and metastasis with ∼100- 1/4m resolution at depths approaching 10 mm using photoacoustic computed tomography, and we imaged individual cancer cells with a suboptical-diffraction resolution of ∼140 nm using photoacoustic microscopy. This technology is promising for biomedical studies at several scales.&quot;,&quot;publisher&quot;:&quot;Nature Publishing Group&quot;,&quot;issue&quot;:&quot;1&quot;,&quot;volume&quot;:&quot;13&quot;},&quot;isTemporary&quot;:false}],&quot;citationTag&quot;:&quot;MENDELEY_CITATION_v3_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&quot;},{&quot;citationID&quot;:&quot;MENDELEY_CITATION_04ec6209-9311-4e97-b66e-de7efbab935a&quot;,&quot;properties&quot;:{&quot;noteIndex&quot;:0},&quot;isEdited&quot;:false,&quot;manualOverride&quot;:{&quot;isManuallyOverridden&quot;:false,&quot;citeprocText&quot;:&quot;&lt;sup&gt;55&lt;/sup&gt;&quot;,&quot;manualOverrideText&quot;:&quot;&quot;},&quot;citationItems&quot;:[{&quot;id&quot;:&quot;af77c764-1136-3b8d-8ef5-76b79f57a8a2&quot;,&quot;itemData&quot;:{&quot;type&quot;:&quot;chapter&quot;,&quot;id&quot;:&quot;af77c764-1136-3b8d-8ef5-76b79f57a8a2&quot;,&quot;title&quot;:&quot;A practical guide to photoswitching optoacoustics tomography&quot;,&quot;author&quot;:[{&quot;family&quot;:&quot;Stankevych&quot;,&quot;given&quot;:&quot;Mariia&quot;,&quot;parse-names&quot;:false,&quot;dropping-particle&quot;:&quot;&quot;,&quot;non-dropping-particle&quot;:&quot;&quot;},{&quot;family&quot;:&quot;Mishra&quot;,&quot;given&quot;:&quot;Kanuj&quot;,&quot;parse-names&quot;:false,&quot;dropping-particle&quot;:&quot;&quot;,&quot;non-dropping-particle&quot;:&quot;&quot;},{&quot;family&quot;:&quot;Ntziachristos&quot;,&quot;given&quot;:&quot;Vasilis&quot;,&quot;parse-names&quot;:false,&quot;dropping-particle&quot;:&quot;&quot;,&quot;non-dropping-particle&quot;:&quot;&quot;},{&quot;family&quot;:&quot;Stiel&quot;,&quot;given&quot;:&quot;Andre C&quot;,&quot;parse-names&quot;:false,&quot;dropping-particle&quot;:&quot;&quot;,&quot;non-dropping-particle&quot;:&quot;&quot;}],&quot;container-title&quot;:&quot;Methods in Enzymology&quot;,&quot;container-title-short&quot;:&quot;Methods Enzymol&quot;,&quot;DOI&quot;:&quot;10.1016/bs.mie.2021.06.031&quot;,&quot;ISBN&quot;:&quot;9780323855303&quot;,&quot;ISSN&quot;:&quot;15577988&quot;,&quot;PMID&quot;:&quot;34353495&quot;,&quot;URL&quot;:&quot;http://dx.doi.org/10.1016/bs.mie.2021.06.031&quot;,&quot;issued&quot;:{&quot;date-parts&quot;:[[2021]]},&quot;page&quot;:&quot;365-383&quot;,&quot;abstract&quot;:&quot;Photochromic proteins and photoswitching optoacoustics (OA) are a promising combination, that allows OA imaging of even small numbers of cells in whole live animals and thus can facilitate a more wide-spread use of OA in life-science and preclinical research. The concept relies on exploiting the modulation achieved by the photoswitching to discriminate the agents' signal from the non-modulating background. Here we share our analysis approaches that can be readily used on data generated with commercial OA tomography imaging instrumentation allowing—depending on the used photoswitching agent and sample—routine visualizations of as little as several hundreds of transgene labeled cells per imaging volume in the live animal.&quot;,&quot;edition&quot;:&quot;1&quot;,&quot;publisher&quot;:&quot;Elsevier Inc.&quot;,&quot;volume&quot;:&quot;657&quot;},&quot;isTemporary&quot;:false}],&quot;citationTag&quot;:&quot;MENDELEY_CITATION_v3_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&quot;},{&quot;citationID&quot;:&quot;MENDELEY_CITATION_3f97782c-032e-4b53-9a11-75e90a098a93&quot;,&quot;properties&quot;:{&quot;noteIndex&quot;:0},&quot;isEdited&quot;:false,&quot;manualOverride&quot;:{&quot;isManuallyOverridden&quot;:false,&quot;citeprocText&quot;:&quot;&lt;sup&gt;51&lt;/sup&gt;&quot;,&quot;manualOverrideText&quot;:&quot;&quot;},&quot;citationItems&quot;:[{&quot;id&quot;:&quot;31850634-d21e-3428-88f8-522bedab7299&quot;,&quot;itemData&quot;:{&quot;type&quot;:&quot;article-journal&quot;,&quot;id&quot;:&quot;31850634-d21e-3428-88f8-522bedab7299&quot;,&quot;title&quot;:&quot;Small near-infrared photochromic protein for photoacoustic multi-contrast imaging and detection of protein interactions in vivo.&quot;,&quot;author&quot;:[{&quot;family&quot;:&quot;Li&quot;,&quot;given&quot;:&quot;Lei&quot;,&quot;parse-names&quot;:false,&quot;dropping-particle&quot;:&quot;&quot;,&quot;non-dropping-particle&quot;:&quot;&quot;},{&quot;family&quot;:&quot;Shemetov&quot;,&quot;given&quot;:&quot;Anton A&quot;,&quot;parse-names&quot;:false,&quot;dropping-particle&quot;:&quot;&quot;,&quot;non-dropping-particle&quot;:&quot;&quot;},{&quot;family&quot;:&quot;Baloban&quot;,&quot;given&quot;:&quot;Mikhail&quot;,&quot;parse-names&quot;:false,&quot;dropping-particle&quot;:&quot;&quot;,&quot;non-dropping-particle&quot;:&quot;&quot;},{&quot;family&quot;:&quot;Hu&quot;,&quot;given&quot;:&quot;Peng&quot;,&quot;parse-names&quot;:false,&quot;dropping-particle&quot;:&quot;&quot;,&quot;non-dropping-particle&quot;:&quot;&quot;},{&quot;family&quot;:&quot;Zhu&quot;,&quot;given&quot;:&quot;Liren&quot;,&quot;parse-names&quot;:false,&quot;dropping-particle&quot;:&quot;&quot;,&quot;non-dropping-particle&quot;:&quot;&quot;},{&quot;family&quot;:&quot;Shcherbakova&quot;,&quot;given&quot;:&quot;Daria M&quot;,&quot;parse-names&quot;:false,&quot;dropping-particle&quot;:&quot;&quot;,&quot;non-dropping-particle&quot;:&quot;&quot;},{&quot;family&quot;:&quot;Zhang&quot;,&quot;given&quot;:&quot;Ruiying&quot;,&quot;parse-names&quot;:false,&quot;dropping-particle&quot;:&quot;&quot;,&quot;non-dropping-particle&quot;:&quot;&quot;},{&quot;family&quot;:&quot;Shi&quot;,&quot;given&quot;:&quot;Junhui&quot;,&quot;parse-names&quot;:false,&quot;dropping-particle&quot;:&quot;&quot;,&quot;non-dropping-particle&quot;:&quot;&quot;},{&quot;family&quot;:&quot;Yao&quot;,&quot;given&quot;:&quot;Junjie&quot;,&quot;parse-names&quot;:false,&quot;dropping-particle&quot;:&quot;&quot;,&quot;non-dropping-particle&quot;:&quot;&quot;},{&quot;family&quot;:&quot;Wang&quot;,&quot;given&quot;:&quot;Lihong&quot;,&quot;parse-names&quot;:false,&quot;dropping-particle&quot;:&quot;v&quot;,&quot;non-dropping-particle&quot;:&quot;&quot;},{&quot;family&quot;:&quot;Verkhusha&quot;,&quot;given&quot;:&quot;Vladislav&quot;,&quot;parse-names&quot;:false,&quot;dropping-particle&quot;:&quot;v&quot;,&quot;non-dropping-particle&quot;:&quot;&quot;}],&quot;container-title&quot;:&quot;Nature communications&quot;,&quot;container-title-short&quot;:&quot;Nat Commun&quot;,&quot;DOI&quot;:&quot;10.1038/s41467-018-05231-3&quot;,&quot;ISBN&quot;:&quot;4146701805&quot;,&quot;PMID&quot;:&quot;30013153&quot;,&quot;URL&quot;:&quot;http://www.ncbi.nlm.nih.gov/pubmed/30013153&quot;,&quot;issued&quot;:{&quot;date-parts&quot;:[[2018]]},&quot;page&quot;:&quot;2734&quot;,&quot;abstract&quot;:&quot;Photoacoustic (PA) computed tomography (PACT) benefits from genetically encoded probes with photochromic behavior, which dramatically increase detection sensitivity and specificity through photoswitching and differential imaging. Starting with a DrBphP bacterial phytochrome, we have engineered a near-infrared photochromic probe, DrBphP-PCM, which is superior to the full-length RpBphP1 phytochrome previously used in differential PACT. DrBphP-PCM has a smaller size, better folding, and higher photoswitching contrast. We have imaged both DrBphP-PCM and RpBphP1 simultaneously on the basis of their unique signal decay characteristics, using a reversibly switchable single-impulse panoramic PACT (RS-SIP-PACT) with a single wavelength excitation. The simple structural organization of DrBphP-PCM allows engineering a bimolecular PA complementation reporter, a split version of DrBphP-PCM, termed DrSplit. DrSplit enables PA detection of protein-protein interactions in deep-seated mouse tumors and livers, achieving 125-µm spatial resolution and 530-cell sensitivity in vivo. The combination of RS-SIP-PACT with DrBphP-PCM and DrSplit holds great potential for noninvasive multi-contrast deep-tissue functional imaging.&quot;,&quot;publisher&quot;:&quot;Springer US&quot;,&quot;issue&quot;:&quot;1&quot;,&quot;volume&quot;:&quot;9&quot;},&quot;isTemporary&quot;:false}],&quot;citationTag&quot;:&quot;MENDELEY_CITATION_v3_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&quot;},{&quot;citationID&quot;:&quot;MENDELEY_CITATION_5846f605-3177-4d0d-9f0d-97c2f6fa8ec6&quot;,&quot;properties&quot;:{&quot;noteIndex&quot;:0},&quot;isEdited&quot;:false,&quot;manualOverride&quot;:{&quot;isManuallyOverridden&quot;:false,&quot;citeprocText&quot;:&quot;&lt;sup&gt;55&lt;/sup&gt;&quot;,&quot;manualOverrideText&quot;:&quot;&quot;},&quot;citationItems&quot;:[{&quot;id&quot;:&quot;af77c764-1136-3b8d-8ef5-76b79f57a8a2&quot;,&quot;itemData&quot;:{&quot;type&quot;:&quot;chapter&quot;,&quot;id&quot;:&quot;af77c764-1136-3b8d-8ef5-76b79f57a8a2&quot;,&quot;title&quot;:&quot;A practical guide to photoswitching optoacoustics tomography&quot;,&quot;author&quot;:[{&quot;family&quot;:&quot;Stankevych&quot;,&quot;given&quot;:&quot;Mariia&quot;,&quot;parse-names&quot;:false,&quot;dropping-particle&quot;:&quot;&quot;,&quot;non-dropping-particle&quot;:&quot;&quot;},{&quot;family&quot;:&quot;Mishra&quot;,&quot;given&quot;:&quot;Kanuj&quot;,&quot;parse-names&quot;:false,&quot;dropping-particle&quot;:&quot;&quot;,&quot;non-dropping-particle&quot;:&quot;&quot;},{&quot;family&quot;:&quot;Ntziachristos&quot;,&quot;given&quot;:&quot;Vasilis&quot;,&quot;parse-names&quot;:false,&quot;dropping-particle&quot;:&quot;&quot;,&quot;non-dropping-particle&quot;:&quot;&quot;},{&quot;family&quot;:&quot;Stiel&quot;,&quot;given&quot;:&quot;Andre C&quot;,&quot;parse-names&quot;:false,&quot;dropping-particle&quot;:&quot;&quot;,&quot;non-dropping-particle&quot;:&quot;&quot;}],&quot;container-title&quot;:&quot;Methods in Enzymology&quot;,&quot;container-title-short&quot;:&quot;Methods Enzymol&quot;,&quot;DOI&quot;:&quot;10.1016/bs.mie.2021.06.031&quot;,&quot;ISBN&quot;:&quot;9780323855303&quot;,&quot;ISSN&quot;:&quot;15577988&quot;,&quot;PMID&quot;:&quot;34353495&quot;,&quot;URL&quot;:&quot;http://dx.doi.org/10.1016/bs.mie.2021.06.031&quot;,&quot;issued&quot;:{&quot;date-parts&quot;:[[2021]]},&quot;page&quot;:&quot;365-383&quot;,&quot;abstract&quot;:&quot;Photochromic proteins and photoswitching optoacoustics (OA) are a promising combination, that allows OA imaging of even small numbers of cells in whole live animals and thus can facilitate a more wide-spread use of OA in life-science and preclinical research. The concept relies on exploiting the modulation achieved by the photoswitching to discriminate the agents' signal from the non-modulating background. Here we share our analysis approaches that can be readily used on data generated with commercial OA tomography imaging instrumentation allowing—depending on the used photoswitching agent and sample—routine visualizations of as little as several hundreds of transgene labeled cells per imaging volume in the live animal.&quot;,&quot;edition&quot;:&quot;1&quot;,&quot;publisher&quot;:&quot;Elsevier Inc.&quot;,&quot;volume&quot;:&quot;657&quot;},&quot;isTemporary&quot;:false}],&quot;citationTag&quot;:&quot;MENDELEY_CITATION_v3_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&quot;},{&quot;citationID&quot;:&quot;MENDELEY_CITATION_7d5a9e38-1405-494d-88cf-85949744eb27&quot;,&quot;properties&quot;:{&quot;noteIndex&quot;:0},&quot;isEdited&quot;:false,&quot;manualOverride&quot;:{&quot;isManuallyOverridden&quot;:false,&quot;citeprocText&quot;:&quot;&lt;sup&gt;48,52&lt;/sup&gt;&quot;,&quot;manualOverrideText&quot;:&quot;&quot;},&quot;citationItems&quot;:[{&quot;id&quot;:&quot;cf1c111d-73bc-324b-9a2b-00e244350139&quot;,&quot;itemData&quot;:{&quot;type&quot;:&quot;article-journal&quot;,&quot;id&quot;:&quot;cf1c111d-73bc-324b-9a2b-00e244350139&quot;,&quot;title&quot;:&quot;Dual-wavelength 3D photoacoustic imaging of mammalian cells using a photoswitchable phytochrome reporter protein&quot;,&quot;author&quot;:[{&quot;family&quot;:&quot;Märk&quot;,&quot;given&quot;:&quot;Julia&quot;,&quot;parse-names&quot;:false,&quot;dropping-particle&quot;:&quot;&quot;,&quot;non-dropping-particle&quot;:&quot;&quot;},{&quot;family&quot;:&quot;Dortay&quot;,&quot;given&quot;:&quot;Hakan&quot;,&quot;parse-names&quot;:false,&quot;dropping-particle&quot;:&quot;&quot;,&quot;non-dropping-particle&quot;:&quot;&quot;},{&quot;family&quot;:&quot;Wagener&quot;,&quot;given&quot;:&quot;Asja&quot;,&quot;parse-names&quot;:false,&quot;dropping-particle&quot;:&quot;&quot;,&quot;non-dropping-particle&quot;:&quot;&quot;},{&quot;family&quot;:&quot;Zhang&quot;,&quot;given&quot;:&quot;Edward&quot;,&quot;parse-names&quot;:false,&quot;dropping-particle&quot;:&quot;&quot;,&quot;non-dropping-particle&quot;:&quot;&quot;},{&quot;family&quot;:&quot;Buchmann&quot;,&quot;given&quot;:&quot;Jens&quot;,&quot;parse-names&quot;:false,&quot;dropping-particle&quot;:&quot;&quot;,&quot;non-dropping-particle&quot;:&quot;&quot;},{&quot;family&quot;:&quot;Grötzinger&quot;,&quot;given&quot;:&quot;Carsten&quot;,&quot;parse-names&quot;:false,&quot;dropping-particle&quot;:&quot;&quot;,&quot;non-dropping-particle&quot;:&quot;&quot;},{&quot;family&quot;:&quot;Friedrich&quot;,&quot;given&quot;:&quot;Thomas&quot;,&quot;parse-names&quot;:false,&quot;dropping-particle&quot;:&quot;&quot;,&quot;non-dropping-particle&quot;:&quot;&quot;},{&quot;family&quot;:&quot;Laufer&quot;,&quot;given&quot;:&quot;Jan&quot;,&quot;parse-names&quot;:false,&quot;dropping-particle&quot;:&quot;&quot;,&quot;non-dropping-particle&quot;:&quot;&quot;}],&quot;container-title&quot;:&quot;Communications Physics&quot;,&quot;container-title-short&quot;:&quot;Commun Phys&quot;,&quot;DOI&quot;:&quot;10.1038/s42005-017-0003-2&quot;,&quot;URL&quot;:&quot;http://www.nature.com/articles/s42005-017-0003-2&quot;,&quot;issued&quot;:{&quot;date-parts&quot;:[[2018]]},&quot;page&quot;:&quot;3&quot;,&quot;abstract&quot;:&quot;Photoacoustic imaging has been shown to provide high-resolution images of genetically labelled cells at depths that are inaccessible to optical microscopy. While the detection of genetic reporters, such as fluorescent proteins and pigments, has been demonstrated using multiwavelength imaging and spectral unmixing, these approaches remain challenging due to their large computational scale. In this study we report a method based on a reversibly photoswitchable phytochrome-based reporter protein (AGP1) and dual-wavelength interleaved image acquisition for obtaining difference images with unambiguous reporter-specific contrast. Detailed, full 3D images of tumours formed of cells lentivirally transduced to express AGP1 were acquired in vivo in deep tissue in a longitudinal study. This method represents a powerful new approach to studying cellular and genetic processes which, due to its experimental simplicity, can be implemented in a wide range of existing photoacoustic imaging platforms.&quot;,&quot;publisher&quot;:&quot;Springer US&quot;,&quot;issue&quot;:&quot;1&quot;,&quot;volume&quot;:&quot;1&quot;},&quot;isTemporary&quot;:false},{&quot;id&quot;:&quot;9de2c4e9-eceb-3957-89db-9faf11f9dc86&quot;,&quot;itemData&quot;:{&quot;type&quot;:&quot;paper-conference&quot;,&quot;id&quot;:&quot;9de2c4e9-eceb-3957-89db-9faf11f9dc86&quot;,&quot;title&quot;:&quot;Dual-wavelength photoacoustic imaging of a photoswitchable reporter protein&quot;,&quot;author&quot;:[{&quot;family&quot;:&quot;Dortay&quot;,&quot;given&quot;:&quot;Hakan&quot;,&quot;parse-names&quot;:false,&quot;dropping-particle&quot;:&quot;&quot;,&quot;non-dropping-particle&quot;:&quot;&quot;},{&quot;family&quot;:&quot;Märk&quot;,&quot;given&quot;:&quot;Julia&quot;,&quot;parse-names&quot;:false,&quot;dropping-particle&quot;:&quot;&quot;,&quot;non-dropping-particle&quot;:&quot;&quot;},{&quot;family&quot;:&quot;Wagener&quot;,&quot;given&quot;:&quot;Asja&quot;,&quot;parse-names&quot;:false,&quot;dropping-particle&quot;:&quot;&quot;,&quot;non-dropping-particle&quot;:&quot;&quot;},{&quot;family&quot;:&quot;Zhang&quot;,&quot;given&quot;:&quot;Edward&quot;,&quot;parse-names&quot;:false,&quot;dropping-particle&quot;:&quot;&quot;,&quot;non-dropping-particle&quot;:&quot;&quot;},{&quot;family&quot;:&quot;Grötzinger&quot;,&quot;given&quot;:&quot;Carsten&quot;,&quot;parse-names&quot;:false,&quot;dropping-particle&quot;:&quot;&quot;,&quot;non-dropping-particle&quot;:&quot;&quot;},{&quot;family&quot;:&quot;Hildebrandt&quot;,&quot;given&quot;:&quot;Peter&quot;,&quot;parse-names&quot;:false,&quot;dropping-particle&quot;:&quot;&quot;,&quot;non-dropping-particle&quot;:&quot;&quot;},{&quot;family&quot;:&quot;Friedrich&quot;,&quot;given&quot;:&quot;Thomas&quot;,&quot;parse-names&quot;:false,&quot;dropping-particle&quot;:&quot;&quot;,&quot;non-dropping-particle&quot;:&quot;&quot;},{&quot;family&quot;:&quot;Laufer&quot;,&quot;given&quot;:&quot;Jan&quot;,&quot;parse-names&quot;:false,&quot;dropping-particle&quot;:&quot;&quot;,&quot;non-dropping-particle&quot;:&quot;&quot;}],&quot;editor&quot;:[{&quot;family&quot;:&quot;Oraevsky&quot;,&quot;given&quot;:&quot;Alexander A&quot;,&quot;parse-names&quot;:false,&quot;dropping-particle&quot;:&quot;&quot;,&quot;non-dropping-particle&quot;:&quot;&quot;},{&quot;family&quot;:&quot;Wang&quot;,&quot;given&quot;:&quot;Lihong&quot;,&quot;parse-names&quot;:false,&quot;dropping-particle&quot;:&quot;v&quot;,&quot;non-dropping-particle&quot;:&quot;&quot;}],&quot;DOI&quot;:&quot;10.1117/12.2208259&quot;,&quot;ISBN&quot;:&quot;9781628419429&quot;,&quot;URL&quot;:&quot;http://proceedings.spiedigitallibrary.org/proceeding.aspx?doi=10.1117/12.2208259&quot;,&quot;issued&quot;:{&quot;date-parts&quot;:[[2016]]},&quot;page&quot;:&quot;970820&quot;,&quot;abstract&quot;:&quot;© 2016 SPIE. Photoacoustic (PA) imaging has been shown to provide detailed 3-D images of genetically expressed reporters, such as fluorescent proteins and tyrosinase-induced melanin. Their unambiguous detection in vivo is a vital prerequisite for molecular imaging of biological processes at a cellular and molecular level. This typically requires multiwavelength imaging and spectral unmixing techniques, which can be computationally expensive. In addition, fluorescent proteins often exhibit fluence-dependent ground state depopulation and photobleaching which can adversely affect the specificity of unmixing methods. To overcome these problems, a phytochrome-based reporter protein and a dual-wavelength excitation method have been developed to obtain reporter-specific PA contrast. Phytochromes are non-fluorescent proteins that exhibit two isomeric states with different absorption spectra. Using dual-wavelength excitation pulses in the red and near-infrared wavelength region, these states can be switched, resulting in a modulation of the total absorption coefficient, and hence the PA signal amplitude. Since this is not observed in endogenous chromophores, signals acquired using simultaneous pulses can be subtracted from the sum of signals obtained from separate pulses to provide a reporterspecific contrast mechanism and elimination of the tissue background. PA signals measured in protein solutions using separate and simultaneous excitation pulses at 670 nm and 755 nm ( &lt; 6 mJ cm -2 ) showed a difference in amplitude of a factor of five. Photobleaching was not observed. To demonstrate suitability for in vivo applications, mammalian cells were transduced virally to express phytochrome, and imaged in tissue phantoms and in mice in an initial preclinical study. The results show that this method has the potential to enable deep-tissue PA reporter gene imaging with high specificity.&quot;,&quot;publisher&quot;:&quot;International Society for Optics and Photonics&quot;,&quot;volume&quot;:&quot;9708&quot;,&quot;container-title-short&quot;:&quot;&quot;},&quot;isTemporary&quot;:false}],&quot;citationTag&quot;:&quot;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&quot;},{&quot;citationID&quot;:&quot;MENDELEY_CITATION_59f13db0-4de6-4608-8a3e-1852724f6c12&quot;,&quot;properties&quot;:{&quot;noteIndex&quot;:0},&quot;isEdited&quot;:false,&quot;manualOverride&quot;:{&quot;isManuallyOverridden&quot;:false,&quot;citeprocText&quot;:&quot;&lt;sup&gt;49&lt;/sup&gt;&quot;,&quot;manualOverrideText&quot;:&quot;&quot;},&quot;citationItems&quot;:[{&quot;id&quot;:&quot;9b68e27b-697b-3d82-8853-9d8e5d6b174e&quot;,&quot;itemData&quot;:{&quot;type&quot;:&quot;article-journal&quot;,&quot;id&quot;:&quot;9b68e27b-697b-3d82-8853-9d8e5d6b174e&quot;,&quot;title&quot;:&quot;In vivo photoacoustic difference-spectra imaging of bacteria using photoswitchable chromoproteins&quot;,&quot;author&quot;:[{&quot;family&quot;:&quot;Chee&quot;,&quot;given&quot;:&quot;Ryan K W&quot;,&quot;parse-names&quot;:false,&quot;dropping-particle&quot;:&quot;&quot;,&quot;non-dropping-particle&quot;:&quot;&quot;},{&quot;family&quot;:&quot;Li&quot;,&quot;given&quot;:&quot;Yan&quot;,&quot;parse-names&quot;:false,&quot;dropping-particle&quot;:&quot;&quot;,&quot;non-dropping-particle&quot;:&quot;&quot;},{&quot;family&quot;:&quot;Zhang&quot;,&quot;given&quot;:&quot;Wei&quot;,&quot;parse-names&quot;:false,&quot;dropping-particle&quot;:&quot;&quot;,&quot;non-dropping-particle&quot;:&quot;&quot;},{&quot;family&quot;:&quot;Campbell&quot;,&quot;given&quot;:&quot;Robert E&quot;,&quot;parse-names&quot;:false,&quot;dropping-particle&quot;:&quot;&quot;,&quot;non-dropping-particle&quot;:&quot;&quot;},{&quot;family&quot;:&quot;Zemp&quot;,&quot;given&quot;:&quot;Roger J&quot;,&quot;parse-names&quot;:false,&quot;dropping-particle&quot;:&quot;&quot;,&quot;non-dropping-particle&quot;:&quot;&quot;}],&quot;container-title&quot;:&quot;Journal of Biomedical Optics&quot;,&quot;container-title-short&quot;:&quot;J Biomed Opt&quot;,&quot;DOI&quot;:&quot;10.1117/1.JBO.23.10.106006&quot;,&quot;ISSN&quot;:&quot;1560-2281&quot;,&quot;PMID&quot;:&quot;30334395&quot;,&quot;URL&quot;:&quot;https://www.spiedigitallibrary.org/journals/journal-of-biomedical-optics/volume-23/issue-10/106006/In-vivo-photoacoustic-difference-spectra-imaging-of-bacteria-using-photoswitchable/10.1117/1.JBO.23.10.106006.full&quot;,&quot;issued&quot;:{&quot;date-parts&quot;:[[2018]]},&quot;page&quot;:&quot;1&quot;,&quot;abstract&quot;:&quot;Photoacoustic (PA) imaging offers great promise for deep molecular imaging of optical reporters but has difficulties in imaging multiple molecular probes simultaneously in a strong blood background. Photoswitchable chromoproteins like BphP1 have recently allowed for sensitive PA detection by reducing high-blood background signals but lack multiplexing capabilities. We propose a method known as difference-spectra demixing for multiplexing multiple photoswitchable chromoproteins and introduce a second photoswitchable chromoprotein, sGPC2. sGPC2 has a far-red and orange state with peaks at 700 and 630 nm, respectively. It is roughly one-tenth the size of BphP1 and photoswitches four times as fast (2.4% per mJ / cm2). We simultaneously image Escherichia coli expressing sGPC2 and BphP1 injected in mice in vivo. Difference-spectra demixing obtained successful multiplexed images of photoswitchable molecular probes, resulting in a 21.6-fold increase in contrast-to-noise ratio in vivo over traditional PA imaging and an 8% to 40% reduction in erroneously demixed signals in comparison with traditional spectral demixing. PA imaging and characterization were conducted using a custom-built photoswitching PA imaging system.&quot;,&quot;issue&quot;:&quot;10&quot;,&quot;volume&quot;:&quot;23&quot;},&quot;isTemporary&quot;:false}],&quot;citationTag&quot;:&quot;MENDELEY_CITATION_v3_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&quot;},{&quot;citationID&quot;:&quot;MENDELEY_CITATION_62ea49d7-6d79-4edc-82cb-134622e3d48e&quot;,&quot;properties&quot;:{&quot;noteIndex&quot;:0},&quot;isEdited&quot;:false,&quot;manualOverride&quot;:{&quot;isManuallyOverridden&quot;:false,&quot;citeprocText&quot;:&quot;&lt;sup&gt;54,56&lt;/sup&gt;&quot;,&quot;manualOverrideText&quot;:&quot;&quot;},&quot;citationItems&quot;:[{&quot;id&quot;:&quot;5cef2f5e-7bc6-3174-979a-8b32a152abaa&quot;,&quot;itemData&quot;:{&quot;type&quot;:&quot;article-journal&quot;,&quot;id&quot;:&quot;5cef2f5e-7bc6-3174-979a-8b32a152abaa&quot;,&quot;title&quot;:&quot;Characterization of Reversibly Switchable Fluorescent Proteins in Optoacoustic Imaging.&quot;,&quot;author&quot;:[{&quot;family&quot;:&quot;Vetschera&quot;,&quot;given&quot;:&quot;Paul&quot;,&quot;parse-names&quot;:false,&quot;dropping-particle&quot;:&quot;&quot;,&quot;non-dropping-particle&quot;:&quot;&quot;},{&quot;family&quot;:&quot;Mishra&quot;,&quot;given&quot;:&quot;Kanuj&quot;,&quot;parse-names&quot;:false,&quot;dropping-particle&quot;:&quot;&quot;,&quot;non-dropping-particle&quot;:&quot;&quot;},{&quot;family&quot;:&quot;Fuenzalida-Werner&quot;,&quot;given&quot;:&quot;Juan Pablo J P&quot;,&quot;parse-names&quot;:false,&quot;dropping-particle&quot;:&quot;&quot;,&quot;non-dropping-particle&quot;:&quot;&quot;},{&quot;family&quot;:&quot;Chmyrov&quot;,&quot;given&quot;:&quot;Andriy&quot;,&quot;parse-names&quot;:false,&quot;dropping-particle&quot;:&quot;&quot;,&quot;non-dropping-particle&quot;:&quot;&quot;},{&quot;family&quot;:&quot;Ntziachristos&quot;,&quot;given&quot;:&quot;Vasilis&quot;,&quot;parse-names&quot;:false,&quot;dropping-particle&quot;:&quot;&quot;,&quot;non-dropping-particle&quot;:&quot;&quot;},{&quot;family&quot;:&quot;Stiel&quot;,&quot;given&quot;:&quot;Andre C Andre C&quot;,&quot;parse-names&quot;:false,&quot;dropping-particle&quot;:&quot;&quot;,&quot;non-dropping-particle&quot;:&quot;&quot;},{&quot;family&quot;:&quot;Fuenzalida Werner&quot;,&quot;given&quot;:&quot;Juan-Pablo&quot;,&quot;parse-names&quot;:false,&quot;dropping-particle&quot;:&quot;&quot;,&quot;non-dropping-particle&quot;:&quot;&quot;},{&quot;family&quot;:&quot;Chmyrov&quot;,&quot;given&quot;:&quot;Andriy&quot;,&quot;parse-names&quot;:false,&quot;dropping-particle&quot;:&quot;&quot;,&quot;non-dropping-particle&quot;:&quot;&quot;},{&quot;family&quot;:&quot;Ntziachristos&quot;,&quot;given&quot;:&quot;Vasilis&quot;,&quot;parse-names&quot;:false,&quot;dropping-particle&quot;:&quot;&quot;,&quot;non-dropping-particle&quot;:&quot;&quot;},{&quot;family&quot;:&quot;Stiel&quot;,&quot;given&quot;:&quot;Andre C Andre C&quot;,&quot;parse-names&quot;:false,&quot;dropping-particle&quot;:&quot;&quot;,&quot;non-dropping-particle&quot;:&quot;&quot;},{&quot;family&quot;:&quot;Fuenzalida-Werner&quot;,&quot;given&quot;:&quot;Juan Pablo J P&quot;,&quot;parse-names&quot;:false,&quot;dropping-particle&quot;:&quot;&quot;,&quot;non-dropping-particle&quot;:&quot;&quot;},{&quot;family&quot;:&quot;Chmyrov&quot;,&quot;given&quot;:&quot;Andriy&quot;,&quot;parse-names&quot;:false,&quot;dropping-particle&quot;:&quot;&quot;,&quot;non-dropping-particle&quot;:&quot;&quot;},{&quot;family&quot;:&quot;Ntziachristos&quot;,&quot;given&quot;:&quot;Vasilis&quot;,&quot;parse-names&quot;:false,&quot;dropping-particle&quot;:&quot;&quot;,&quot;non-dropping-particle&quot;:&quot;&quot;},{&quot;family&quot;:&quot;Stiel&quot;,&quot;given&quot;:&quot;Andre C Andre C&quot;,&quot;parse-names&quot;:false,&quot;dropping-particle&quot;:&quot;&quot;,&quot;non-dropping-particle&quot;:&quot;&quot;},{&quot;family&quot;:&quot;Fuenzalida Werner&quot;,&quot;given&quot;:&quot;Juan-Pablo&quot;,&quot;parse-names&quot;:false,&quot;dropping-particle&quot;:&quot;&quot;,&quot;non-dropping-particle&quot;:&quot;&quot;},{&quot;family&quot;:&quot;Chmyrov&quot;,&quot;given&quot;:&quot;Andriy&quot;,&quot;parse-names&quot;:false,&quot;dropping-particle&quot;:&quot;&quot;,&quot;non-dropping-particle&quot;:&quot;&quot;},{&quot;family&quot;:&quot;Ntziachristos&quot;,&quot;given&quot;:&quot;Vasilis&quot;,&quot;parse-names&quot;:false,&quot;dropping-particle&quot;:&quot;&quot;,&quot;non-dropping-particle&quot;:&quot;&quot;},{&quot;family&quot;:&quot;Stiel&quot;,&quot;given&quot;:&quot;Andre C Andre C&quot;,&quot;parse-names&quot;:false,&quot;dropping-particle&quot;:&quot;&quot;,&quot;non-dropping-particle&quot;:&quot;&quot;},{&quot;family&quot;:&quot;Fuenzalida-Werner&quot;,&quot;given&quot;:&quot;Juan Pablo J P&quot;,&quot;parse-names&quot;:false,&quot;dropping-particle&quot;:&quot;&quot;,&quot;non-dropping-particle&quot;:&quot;&quot;},{&quot;family&quot;:&quot;Chmyrov&quot;,&quot;given&quot;:&quot;Andriy&quot;,&quot;parse-names&quot;:false,&quot;dropping-particle&quot;:&quot;&quot;,&quot;non-dropping-particle&quot;:&quot;&quot;},{&quot;family&quot;:&quot;Ntziachristos&quot;,&quot;given&quot;:&quot;Vasilis&quot;,&quot;parse-names&quot;:false,&quot;dropping-particle&quot;:&quot;&quot;,&quot;non-dropping-particle&quot;:&quot;&quot;},{&quot;family&quot;:&quot;Stiel&quot;,&quot;given&quot;:&quot;Andre C Andre C&quot;,&quot;parse-names&quot;:false,&quot;dropping-particle&quot;:&quot;&quot;,&quot;non-dropping-particle&quot;:&quot;&quot;}],&quot;container-title&quot;:&quot;Analytical chemistry&quot;,&quot;container-title-short&quot;:&quot;Anal Chem&quot;,&quot;DOI&quot;:&quot;10.1021/acs.analchem.8b02599&quot;,&quot;ISSN&quot;:&quot;1520-6882&quot;,&quot;PMID&quot;:&quot;30080028&quot;,&quot;URL&quot;:&quot;http://pubs.acs.org/doi/10.1021/acs.analchem.8b02599&quot;,&quot;issued&quot;:{&quot;date-parts&quot;:[[2018,8,4]]},&quot;page&quot;:&quot;10527-10535&quot;,&quot;abstract&quot;:&quot;Reversibly switchable fluorescent proteins (rsFPs) have had a revolutionizing effect on life science imaging due to their contribution to sub-diffraction-resolution optical microscopy (nanoscopy). Initial studies showed that their use as labels could also be highly beneficial for emerging photo- or optoacoustic imaging. It could be shown that their use in optoacoustics (i) strongly improves the imaging contrast-to-noise ratio due to modulation and locked-in detection, (ii) facilitates fluence calibration, affording precise measurements of physiological parameters, and finally (iii) could boost spatial resolution following similar concepts as used for nanoscopy. However, rsFPs show different photophysical behavior in optoacoustics than in optical microscopy because optoacoustics requires pulsed illumination and depends on signal generation via nonradiative energy decay channels. This implies that rsFPs optimized for fluorescence imaging may not be ideal for optoacoustics. Here, we analyze the photophysical behavior of a broad range of rsFPs with optoacoustics and analyze how the experimental factors central to optoacoustic imaging influence the different types of rsFPs. Finally, we discuss how knowledge of the switching behavior can be exploited for various optoacoustic imaging approaches using sophisticated temporal unmixing schemes.&quot;,&quot;publisher&quot;:&quot;American Chemical Society&quot;,&quot;issue&quot;:&quot;17&quot;,&quot;volume&quot;:&quot;90&quot;},&quot;isTemporary&quot;:false},{&quot;id&quot;:&quot;a9974755-c9de-3800-a86e-87d3c407a914&quot;,&quot;itemData&quot;:{&quot;type&quot;:&quot;article-journal&quot;,&quot;id&quot;:&quot;a9974755-c9de-3800-a86e-87d3c407a914&quot;,&quot;title&quot;:&quot;High-contrast imaging of reversibly switchable fluorescent proteins via temporally unmixed multispectral optoacoustic tomography&quot;,&quot;author&quot;:[{&quot;family&quot;:&quot;Stiel&quot;,&quot;given&quot;:&quot;Andre C.&quot;,&quot;parse-names&quot;:false,&quot;dropping-particle&quot;:&quot;&quot;,&quot;non-dropping-particle&quot;:&quot;&quot;},{&quot;family&quot;:&quot;Deán-Ben&quot;,&quot;given&quot;:&quot;Xosé Luís&quot;,&quot;parse-names&quot;:false,&quot;dropping-particle&quot;:&quot;&quot;,&quot;non-dropping-particle&quot;:&quot;&quot;},{&quot;family&quot;:&quot;Jiang&quot;,&quot;given&quot;:&quot;Yuanyuan&quot;,&quot;parse-names&quot;:false,&quot;dropping-particle&quot;:&quot;&quot;,&quot;non-dropping-particle&quot;:&quot;&quot;},{&quot;family&quot;:&quot;Ntziachristos&quot;,&quot;given&quot;:&quot;Vasilis&quot;,&quot;parse-names&quot;:false,&quot;dropping-particle&quot;:&quot;&quot;,&quot;non-dropping-particle&quot;:&quot;&quot;},{&quot;family&quot;:&quot;Razansky&quot;,&quot;given&quot;:&quot;Daniel&quot;,&quot;parse-names&quot;:false,&quot;dropping-particle&quot;:&quot;&quot;,&quot;non-dropping-particle&quot;:&quot;&quot;},{&quot;family&quot;:&quot;Westmeyer&quot;,&quot;given&quot;:&quot;Gil G. Gil G&quot;,&quot;parse-names&quot;:false,&quot;dropping-particle&quot;:&quot;&quot;,&quot;non-dropping-particle&quot;:&quot;&quot;},{&quot;family&quot;:&quot;Luís Deán-Ben&quot;,&quot;given&quot;:&quot;+ X&quot;,&quot;parse-names&quot;:false,&quot;dropping-particle&quot;:&quot;&quot;,&quot;non-dropping-particle&quot;:&quot;&quot;},{&quot;family&quot;:&quot;Jiang&quot;,&quot;given&quot;:&quot;Yuanyuan&quot;,&quot;parse-names&quot;:false,&quot;dropping-particle&quot;:&quot;&quot;,&quot;non-dropping-particle&quot;:&quot;&quot;},{&quot;family&quot;:&quot;Ntziachristos&quot;,&quot;given&quot;:&quot;Vasilis&quot;,&quot;parse-names&quot;:false,&quot;dropping-particle&quot;:&quot;&quot;,&quot;non-dropping-particle&quot;:&quot;&quot;},{&quot;family&quot;:&quot;Razansky&quot;,&quot;given&quot;:&quot;Daniel&quot;,&quot;parse-names&quot;:false,&quot;dropping-particle&quot;:&quot;&quot;,&quot;non-dropping-particle&quot;:&quot;&quot;},{&quot;family&quot;:&quot;Westmeyer&quot;,&quot;given&quot;:&quot;Gil G. Gil G&quot;,&quot;parse-names&quot;:false,&quot;dropping-particle&quot;:&quot;&quot;,&quot;non-dropping-particle&quot;:&quot;&quot;}],&quot;container-title&quot;:&quot;Optics Letters&quot;,&quot;container-title-short&quot;:&quot;Opt Lett&quot;,&quot;DOI&quot;:&quot;10.1364/ol.40.000367&quot;,&quot;ISSN&quot;:&quot;0146-9592&quot;,&quot;PMID&quot;:&quot;25680049&quot;,&quot;URL&quot;:&quot;https://www.osapublishing.org/abstract.cfm?URI=ol-40-3-367&quot;,&quot;issued&quot;:{&quot;date-parts&quot;:[[2015,2,1]]},&quot;page&quot;:&quot;367&quot;,&quot;abstract&quot;:&quot;Photocontrol of reversibly switchable fluorescent proteins (RSFPs) was used to program optoacoustic signal time courses that were temporally unmixed to increase the proteins' contrast-to-noise-ratios (CNRs) in optoacoustic imaging. In this way, two variants of the RSFP Dronpa with very similar optoacoustic spectra could be readily discriminated in the presence of highly absorbing blood. Addition of temporal unmixing to multispectral optoacoustic tomography (tuMSOT) in conjunction with synthetic or genetically encoded photochromic contrast agents and customized photoswitching schedules can increase the performance of multiplexed and high-contrast molecular optoacoustic imaging.&quot;,&quot;issue&quot;:&quot;3&quot;,&quot;volume&quot;:&quot;40&quot;},&quot;isTemporary&quot;:false}],&quot;citationTag&quot;:&quot;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&quot;},{&quot;citationID&quot;:&quot;MENDELEY_CITATION_21a85cf7-c8de-44d0-8867-9f29d3d8a018&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&quot;,&quot;citationItems&quot;:[{&quot;id&quot;:&quot;78077eec-8695-349e-a150-95ff92450e8e&quot;,&quot;itemData&quot;:{&quot;type&quot;:&quot;article-journal&quot;,&quot;id&quot;:&quot;78077eec-8695-349e-a150-95ff92450e8e&quot;,&quot;title&quot;:&quot;Multiscale photoacoustic tomography using reversibly switchable bacterial phytochrome as a near-infrared photochromic probe&quot;,&quot;author&quot;:[{&quot;family&quot;:&quot;Yao&quot;,&quot;given&quot;:&quot;Junjie&quot;,&quot;parse-names&quot;:false,&quot;dropping-particle&quot;:&quot;&quot;,&quot;non-dropping-particle&quot;:&quot;&quot;},{&quot;family&quot;:&quot;Kaberniuk&quot;,&quot;given&quot;:&quot;Andrii A.&quot;,&quot;parse-names&quot;:false,&quot;dropping-particle&quot;:&quot;&quot;,&quot;non-dropping-particle&quot;:&quot;&quot;},{&quot;family&quot;:&quot;Li&quot;,&quot;given&quot;:&quot;Lei&quot;,&quot;parse-names&quot;:false,&quot;dropping-particle&quot;:&quot;&quot;,&quot;non-dropping-particle&quot;:&quot;&quot;},{&quot;family&quot;:&quot;Shcherbakova&quot;,&quot;given&quot;:&quot;Daria M.&quot;,&quot;parse-names&quot;:false,&quot;dropping-particle&quot;:&quot;&quot;,&quot;non-dropping-particle&quot;:&quot;&quot;},{&quot;family&quot;:&quot;Zhang&quot;,&quot;given&quot;:&quot;Ruiying&quot;,&quot;parse-names&quot;:false,&quot;dropping-particle&quot;:&quot;&quot;,&quot;non-dropping-particle&quot;:&quot;&quot;},{&quot;family&quot;:&quot;Wang&quot;,&quot;given&quot;:&quot;Lidai Lihong&quot;,&quot;parse-names&quot;:false,&quot;dropping-particle&quot;:&quot;v.&quot;,&quot;non-dropping-particle&quot;:&quot;&quot;},{&quot;family&quot;:&quot;Li&quot;,&quot;given&quot;:&quot;Guo&quot;,&quot;parse-names&quot;:false,&quot;dropping-particle&quot;:&quot;&quot;,&quot;non-dropping-particle&quot;:&quot;&quot;},{&quot;family&quot;:&quot;Verkhusha&quot;,&quot;given&quot;:&quot;Vladislav&quot;,&quot;parse-names&quot;:false,&quot;dropping-particle&quot;:&quot;v.&quot;,&quot;non-dropping-particle&quot;:&quot;&quot;},{&quot;family&quot;:&quot;Wang&quot;,&quot;given&quot;:&quot;Lidai Lihong&quot;,&quot;parse-names&quot;:false,&quot;dropping-particle&quot;:&quot;v.&quot;,&quot;non-dropping-particle&quot;:&quot;&quot;}],&quot;container-title&quot;:&quot;Nature Methods&quot;,&quot;container-title-short&quot;:&quot;Nat Methods&quot;,&quot;DOI&quot;:&quot;10.1038/nmeth.3656&quot;,&quot;ISBN&quot;:&quot;9781628419429&quot;,&quot;ISSN&quot;:&quot;15487105&quot;,&quot;PMID&quot;:&quot;26550774&quot;,&quot;URL&quot;:&quot;http://www.nature.com/doifinder/10.1038/nmeth.3656&quot;,&quot;issued&quot;:{&quot;date-parts&quot;:[[2015,1,9]]},&quot;page&quot;:&quot;67-73&quot;,&quot;abstract&quot;:&quot;Photoacoustic tomography (PAT) of genetically encoded probes allows for imaging of targeted biological processes deep in tissues with high spatial resolution; however, high background signals from blood can limit the achievable detection sensitivity. Here we describe a reversibly switchable nonfluorescent bacterial phytochrome for use in multiscale photoacoustic imaging, BphP1, with the most red-shifted absorption among genetically encoded probes. BphP1 binds a heme-derived biliverdin chromophore and is reversibly photoconvertible between red and near-infrared light-absorption states. We combined single-wavelength PAT with efficient BphP1 photoswitching, which enabled differential imaging with substantially decreased background signals, enhanced detection sensitivity, increased penetration depth and improved spatial resolution. We monitored tumor growth and metastasis with ∼100- 1/4m resolution at depths approaching 10 mm using photoacoustic computed tomography, and we imaged individual cancer cells with a suboptical-diffraction resolution of ∼140 nm using photoacoustic microscopy. This technology is promising for biomedical studies at several scales.&quot;,&quot;publisher&quot;:&quot;Nature Publishing Group&quot;,&quot;issue&quot;:&quot;1&quot;,&quot;volume&quot;:&quot;13&quot;},&quot;isTemporary&quot;:false}]},{&quot;citationID&quot;:&quot;MENDELEY_CITATION_1c19ec4d-3665-4c05-bb00-8fcd23eaad9d&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&quot;,&quot;citationItems&quot;:[{&quot;id&quot;:&quot;9b68e27b-697b-3d82-8853-9d8e5d6b174e&quot;,&quot;itemData&quot;:{&quot;type&quot;:&quot;article-journal&quot;,&quot;id&quot;:&quot;9b68e27b-697b-3d82-8853-9d8e5d6b174e&quot;,&quot;title&quot;:&quot;In vivo photoacoustic difference-spectra imaging of bacteria using photoswitchable chromoproteins&quot;,&quot;author&quot;:[{&quot;family&quot;:&quot;Chee&quot;,&quot;given&quot;:&quot;Ryan K W&quot;,&quot;parse-names&quot;:false,&quot;dropping-particle&quot;:&quot;&quot;,&quot;non-dropping-particle&quot;:&quot;&quot;},{&quot;family&quot;:&quot;Li&quot;,&quot;given&quot;:&quot;Yan&quot;,&quot;parse-names&quot;:false,&quot;dropping-particle&quot;:&quot;&quot;,&quot;non-dropping-particle&quot;:&quot;&quot;},{&quot;family&quot;:&quot;Zhang&quot;,&quot;given&quot;:&quot;Wei&quot;,&quot;parse-names&quot;:false,&quot;dropping-particle&quot;:&quot;&quot;,&quot;non-dropping-particle&quot;:&quot;&quot;},{&quot;family&quot;:&quot;Campbell&quot;,&quot;given&quot;:&quot;Robert E&quot;,&quot;parse-names&quot;:false,&quot;dropping-particle&quot;:&quot;&quot;,&quot;non-dropping-particle&quot;:&quot;&quot;},{&quot;family&quot;:&quot;Zemp&quot;,&quot;given&quot;:&quot;Roger J&quot;,&quot;parse-names&quot;:false,&quot;dropping-particle&quot;:&quot;&quot;,&quot;non-dropping-particle&quot;:&quot;&quot;}],&quot;container-title&quot;:&quot;Journal of Biomedical Optics&quot;,&quot;container-title-short&quot;:&quot;J Biomed Opt&quot;,&quot;DOI&quot;:&quot;10.1117/1.JBO.23.10.106006&quot;,&quot;ISSN&quot;:&quot;1560-2281&quot;,&quot;PMID&quot;:&quot;30334395&quot;,&quot;URL&quot;:&quot;https://www.spiedigitallibrary.org/journals/journal-of-biomedical-optics/volume-23/issue-10/106006/In-vivo-photoacoustic-difference-spectra-imaging-of-bacteria-using-photoswitchable/10.1117/1.JBO.23.10.106006.full&quot;,&quot;issued&quot;:{&quot;date-parts&quot;:[[2018]]},&quot;page&quot;:&quot;1&quot;,&quot;abstract&quot;:&quot;Photoacoustic (PA) imaging offers great promise for deep molecular imaging of optical reporters but has difficulties in imaging multiple molecular probes simultaneously in a strong blood background. Photoswitchable chromoproteins like BphP1 have recently allowed for sensitive PA detection by reducing high-blood background signals but lack multiplexing capabilities. We propose a method known as difference-spectra demixing for multiplexing multiple photoswitchable chromoproteins and introduce a second photoswitchable chromoprotein, sGPC2. sGPC2 has a far-red and orange state with peaks at 700 and 630 nm, respectively. It is roughly one-tenth the size of BphP1 and photoswitches four times as fast (2.4% per mJ / cm2). We simultaneously image Escherichia coli expressing sGPC2 and BphP1 injected in mice in vivo. Difference-spectra demixing obtained successful multiplexed images of photoswitchable molecular probes, resulting in a 21.6-fold increase in contrast-to-noise ratio in vivo over traditional PA imaging and an 8% to 40% reduction in erroneously demixed signals in comparison with traditional spectral demixing. PA imaging and characterization were conducted using a custom-built photoswitching PA imaging system.&quot;,&quot;issue&quot;:&quot;10&quot;,&quot;volume&quot;:&quot;23&quot;},&quot;isTemporary&quot;:false}]},{&quot;citationID&quot;:&quot;MENDELEY_CITATION_a3237be4-d37c-4a7c-b5e6-44ac4cbc6c71&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&quot;,&quot;citationItems&quot;:[{&quot;id&quot;:&quot;cf1c111d-73bc-324b-9a2b-00e244350139&quot;,&quot;itemData&quot;:{&quot;type&quot;:&quot;article-journal&quot;,&quot;id&quot;:&quot;cf1c111d-73bc-324b-9a2b-00e244350139&quot;,&quot;title&quot;:&quot;Dual-wavelength 3D photoacoustic imaging of mammalian cells using a photoswitchable phytochrome reporter protein&quot;,&quot;author&quot;:[{&quot;family&quot;:&quot;Märk&quot;,&quot;given&quot;:&quot;Julia&quot;,&quot;parse-names&quot;:false,&quot;dropping-particle&quot;:&quot;&quot;,&quot;non-dropping-particle&quot;:&quot;&quot;},{&quot;family&quot;:&quot;Dortay&quot;,&quot;given&quot;:&quot;Hakan&quot;,&quot;parse-names&quot;:false,&quot;dropping-particle&quot;:&quot;&quot;,&quot;non-dropping-particle&quot;:&quot;&quot;},{&quot;family&quot;:&quot;Wagener&quot;,&quot;given&quot;:&quot;Asja&quot;,&quot;parse-names&quot;:false,&quot;dropping-particle&quot;:&quot;&quot;,&quot;non-dropping-particle&quot;:&quot;&quot;},{&quot;family&quot;:&quot;Zhang&quot;,&quot;given&quot;:&quot;Edward&quot;,&quot;parse-names&quot;:false,&quot;dropping-particle&quot;:&quot;&quot;,&quot;non-dropping-particle&quot;:&quot;&quot;},{&quot;family&quot;:&quot;Buchmann&quot;,&quot;given&quot;:&quot;Jens&quot;,&quot;parse-names&quot;:false,&quot;dropping-particle&quot;:&quot;&quot;,&quot;non-dropping-particle&quot;:&quot;&quot;},{&quot;family&quot;:&quot;Grötzinger&quot;,&quot;given&quot;:&quot;Carsten&quot;,&quot;parse-names&quot;:false,&quot;dropping-particle&quot;:&quot;&quot;,&quot;non-dropping-particle&quot;:&quot;&quot;},{&quot;family&quot;:&quot;Friedrich&quot;,&quot;given&quot;:&quot;Thomas&quot;,&quot;parse-names&quot;:false,&quot;dropping-particle&quot;:&quot;&quot;,&quot;non-dropping-particle&quot;:&quot;&quot;},{&quot;family&quot;:&quot;Laufer&quot;,&quot;given&quot;:&quot;Jan&quot;,&quot;parse-names&quot;:false,&quot;dropping-particle&quot;:&quot;&quot;,&quot;non-dropping-particle&quot;:&quot;&quot;}],&quot;container-title&quot;:&quot;Communications Physics&quot;,&quot;container-title-short&quot;:&quot;Commun Phys&quot;,&quot;DOI&quot;:&quot;10.1038/s42005-017-0003-2&quot;,&quot;URL&quot;:&quot;http://www.nature.com/articles/s42005-017-0003-2&quot;,&quot;issued&quot;:{&quot;date-parts&quot;:[[2018]]},&quot;page&quot;:&quot;3&quot;,&quot;abstract&quot;:&quot;Photoacoustic imaging has been shown to provide high-resolution images of genetically labelled cells at depths that are inaccessible to optical microscopy. While the detection of genetic reporters, such as fluorescent proteins and pigments, has been demonstrated using multiwavelength imaging and spectral unmixing, these approaches remain challenging due to their large computational scale. In this study we report a method based on a reversibly photoswitchable phytochrome-based reporter protein (AGP1) and dual-wavelength interleaved image acquisition for obtaining difference images with unambiguous reporter-specific contrast. Detailed, full 3D images of tumours formed of cells lentivirally transduced to express AGP1 were acquired in vivo in deep tissue in a longitudinal study. This method represents a powerful new approach to studying cellular and genetic processes which, due to its experimental simplicity, can be implemented in a wide range of existing photoacoustic imaging platforms.&quot;,&quot;publisher&quot;:&quot;Springer US&quot;,&quot;issue&quot;:&quot;1&quot;,&quot;volume&quot;:&quot;1&quot;},&quot;isTemporary&quot;:false}]},{&quot;citationID&quot;:&quot;MENDELEY_CITATION_c0b42500-f011-47a6-a2cf-303161a3c538&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&quot;,&quot;citationItems&quot;:[{&quot;id&quot;:&quot;63e45f79-fb78-30ad-98fd-67d1a8e595aa&quot;,&quot;itemData&quot;:{&quot;type&quot;:&quot;article-journal&quot;,&quot;id&quot;:&quot;63e45f79-fb78-30ad-98fd-67d1a8e595aa&quot;,&quot;title&quot;:&quot;Genetically encoded photo-switchable molecular sensors for optoacoustic and super-resolution imaging&quot;,&quot;author&quot;:[{&quot;family&quot;:&quot;Mishra&quot;,&quot;given&quot;:&quot;Kanuj&quot;,&quot;parse-names&quot;:false,&quot;dropping-particle&quot;:&quot;&quot;,&quot;non-dropping-particle&quot;:&quot;&quot;},{&quot;family&quot;:&quot;Fuenzalida-Werner&quot;,&quot;given&quot;:&quot;Juan Pablo&quot;,&quot;parse-names&quot;:false,&quot;dropping-particle&quot;:&quot;&quot;,&quot;non-dropping-particle&quot;:&quot;&quot;},{&quot;family&quot;:&quot;Pennacchietti&quot;,&quot;given&quot;:&quot;Francesca&quot;,&quot;parse-names&quot;:false,&quot;dropping-particle&quot;:&quot;&quot;,&quot;non-dropping-particle&quot;:&quot;&quot;},{&quot;family&quot;:&quot;Janowski&quot;,&quot;given&quot;:&quot;Robert&quot;,&quot;parse-names&quot;:false,&quot;dropping-particle&quot;:&quot;&quot;,&quot;non-dropping-particle&quot;:&quot;&quot;},{&quot;family&quot;:&quot;Chmyrov&quot;,&quot;given&quot;:&quot;Andriy&quot;,&quot;parse-names&quot;:false,&quot;dropping-particle&quot;:&quot;&quot;,&quot;non-dropping-particle&quot;:&quot;&quot;},{&quot;family&quot;:&quot;Huang&quot;,&quot;given&quot;:&quot;Yuanhui&quot;,&quot;parse-names&quot;:false,&quot;dropping-particle&quot;:&quot;&quot;,&quot;non-dropping-particle&quot;:&quot;&quot;},{&quot;family&quot;:&quot;Zakian&quot;,&quot;given&quot;:&quot;Christian&quot;,&quot;parse-names&quot;:false,&quot;dropping-particle&quot;:&quot;&quot;,&quot;non-dropping-particle&quot;:&quot;&quot;},{&quot;family&quot;:&quot;Klemm&quot;,&quot;given&quot;:&quot;Uwe&quot;,&quot;parse-names&quot;:false,&quot;dropping-particle&quot;:&quot;&quot;,&quot;non-dropping-particle&quot;:&quot;&quot;},{&quot;family&quot;:&quot;Testa&quot;,&quot;given&quot;:&quot;Ilaria&quot;,&quot;parse-names&quot;:false,&quot;dropping-particle&quot;:&quot;&quot;,&quot;non-dropping-particle&quot;:&quot;&quot;},{&quot;family&quot;:&quot;Niessing&quot;,&quot;given&quot;:&quot;Dierk&quot;,&quot;parse-names&quot;:false,&quot;dropping-particle&quot;:&quot;&quot;,&quot;non-dropping-particle&quot;:&quot;&quot;},{&quot;family&quot;:&quot;Ntziachristos&quot;,&quot;given&quot;:&quot;Vasilis&quot;,&quot;parse-names&quot;:false,&quot;dropping-particle&quot;:&quot;&quot;,&quot;non-dropping-particle&quot;:&quot;&quot;},{&quot;family&quot;:&quot;Stiel&quot;,&quot;given&quot;:&quot;Andre C&quot;,&quot;parse-names&quot;:false,&quot;dropping-particle&quot;:&quot;&quot;,&quot;non-dropping-particle&quot;:&quot;&quot;}],&quot;container-title&quot;:&quot;Nature Biotechnology&quot;,&quot;container-title-short&quot;:&quot;Nat Biotechnol&quot;,&quot;DOI&quot;:&quot;10.1038/s41587-021-01100-5&quot;,&quot;ISSN&quot;:&quot;1087-0156&quot;,&quot;URL&quot;:&quot;https://www.nature.com/articles/s41587-021-01100-5&quot;,&quot;issued&quot;:{&quot;date-parts&quot;:[[2021,11,29]]},&quot;abstract&quot;:&quot;Reversibly photo-switchable proteins are essential for many super-resolution fluorescence microscopic and optoacoustic imaging methods. However, they have yet to be used as sensors that measure the distribution of specific analytes at the nanoscale or in the tissues of live animals. Here we constructed the prototype of a photo-switchable Ca 2+ sensor based on GCaMP5G that can be switched with 405/488-nm light and describe its molecular mechanisms at the structural level, including the importance of the interaction of the core barrel structure of the fluorescent protein with the Ca 2+ receptor moiety. We demonstrate super-resolution imaging of Ca 2+ concentration in cultured cells and optoacoustic Ca 2+ imaging in implanted tumor cells in mice under controlled Ca 2+ conditions. Finally, we show the generalizability of the concept by constructing examples of photo-switching maltose and dopamine sensors based on periplasmatic binding protein and G-protein-coupled receptor-based sensors.&quot;,&quot;publisher&quot;:&quot;Springer US&quot;},&quot;isTemporary&quot;:false}]},{&quot;citationID&quot;:&quot;MENDELEY_CITATION_f56ea31f-0b61-4212-9f8b-a877234decbd&quot;,&quot;properties&quot;:{&quot;noteIndex&quot;:0},&quot;isEdited&quot;:false,&quot;manualOverride&quot;:{&quot;isManuallyOverridden&quot;:false,&quot;citeprocText&quot;:&quot;&lt;sup&gt;54&lt;/sup&gt;&quot;,&quot;manualOverrideText&quot;:&quot;&quot;},&quot;citationTag&quot;:&quot;MENDELEY_CITATION_v3_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&quot;,&quot;citationItems&quot;:[{&quot;id&quot;:&quot;a9974755-c9de-3800-a86e-87d3c407a914&quot;,&quot;itemData&quot;:{&quot;type&quot;:&quot;article-journal&quot;,&quot;id&quot;:&quot;a9974755-c9de-3800-a86e-87d3c407a914&quot;,&quot;title&quot;:&quot;High-contrast imaging of reversibly switchable fluorescent proteins via temporally unmixed multispectral optoacoustic tomography&quot;,&quot;author&quot;:[{&quot;family&quot;:&quot;Stiel&quot;,&quot;given&quot;:&quot;Andre C.&quot;,&quot;parse-names&quot;:false,&quot;dropping-particle&quot;:&quot;&quot;,&quot;non-dropping-particle&quot;:&quot;&quot;},{&quot;family&quot;:&quot;Deán-Ben&quot;,&quot;given&quot;:&quot;Xosé Luís&quot;,&quot;parse-names&quot;:false,&quot;dropping-particle&quot;:&quot;&quot;,&quot;non-dropping-particle&quot;:&quot;&quot;},{&quot;family&quot;:&quot;Jiang&quot;,&quot;given&quot;:&quot;Yuanyuan&quot;,&quot;parse-names&quot;:false,&quot;dropping-particle&quot;:&quot;&quot;,&quot;non-dropping-particle&quot;:&quot;&quot;},{&quot;family&quot;:&quot;Ntziachristos&quot;,&quot;given&quot;:&quot;Vasilis&quot;,&quot;parse-names&quot;:false,&quot;dropping-particle&quot;:&quot;&quot;,&quot;non-dropping-particle&quot;:&quot;&quot;},{&quot;family&quot;:&quot;Razansky&quot;,&quot;given&quot;:&quot;Daniel&quot;,&quot;parse-names&quot;:false,&quot;dropping-particle&quot;:&quot;&quot;,&quot;non-dropping-particle&quot;:&quot;&quot;},{&quot;family&quot;:&quot;Westmeyer&quot;,&quot;given&quot;:&quot;Gil G. Gil G&quot;,&quot;parse-names&quot;:false,&quot;dropping-particle&quot;:&quot;&quot;,&quot;non-dropping-particle&quot;:&quot;&quot;},{&quot;family&quot;:&quot;Luís Deán-Ben&quot;,&quot;given&quot;:&quot;+ X&quot;,&quot;parse-names&quot;:false,&quot;dropping-particle&quot;:&quot;&quot;,&quot;non-dropping-particle&quot;:&quot;&quot;},{&quot;family&quot;:&quot;Jiang&quot;,&quot;given&quot;:&quot;Yuanyuan&quot;,&quot;parse-names&quot;:false,&quot;dropping-particle&quot;:&quot;&quot;,&quot;non-dropping-particle&quot;:&quot;&quot;},{&quot;family&quot;:&quot;Ntziachristos&quot;,&quot;given&quot;:&quot;Vasilis&quot;,&quot;parse-names&quot;:false,&quot;dropping-particle&quot;:&quot;&quot;,&quot;non-dropping-particle&quot;:&quot;&quot;},{&quot;family&quot;:&quot;Razansky&quot;,&quot;given&quot;:&quot;Daniel&quot;,&quot;parse-names&quot;:false,&quot;dropping-particle&quot;:&quot;&quot;,&quot;non-dropping-particle&quot;:&quot;&quot;},{&quot;family&quot;:&quot;Westmeyer&quot;,&quot;given&quot;:&quot;Gil G. Gil G&quot;,&quot;parse-names&quot;:false,&quot;dropping-particle&quot;:&quot;&quot;,&quot;non-dropping-particle&quot;:&quot;&quot;}],&quot;container-title&quot;:&quot;Optics Letters&quot;,&quot;container-title-short&quot;:&quot;Opt Lett&quot;,&quot;DOI&quot;:&quot;10.1364/ol.40.000367&quot;,&quot;ISSN&quot;:&quot;0146-9592&quot;,&quot;PMID&quot;:&quot;25680049&quot;,&quot;URL&quot;:&quot;https://www.osapublishing.org/abstract.cfm?URI=ol-40-3-367&quot;,&quot;issued&quot;:{&quot;date-parts&quot;:[[2015,2,1]]},&quot;page&quot;:&quot;367&quot;,&quot;abstract&quot;:&quot;Photocontrol of reversibly switchable fluorescent proteins (RSFPs) was used to program optoacoustic signal time courses that were temporally unmixed to increase the proteins' contrast-to-noise-ratios (CNRs) in optoacoustic imaging. In this way, two variants of the RSFP Dronpa with very similar optoacoustic spectra could be readily discriminated in the presence of highly absorbing blood. Addition of temporal unmixing to multispectral optoacoustic tomography (tuMSOT) in conjunction with synthetic or genetically encoded photochromic contrast agents and customized photoswitching schedules can increase the performance of multiplexed and high-contrast molecular optoacoustic imaging.&quot;,&quot;issue&quot;:&quot;3&quot;,&quot;volume&quot;:&quot;40&quot;},&quot;isTemporary&quot;:false}]},{&quot;citationID&quot;:&quot;MENDELEY_CITATION_1ee813d4-686e-476f-93f0-2e41df42893b&quot;,&quot;properties&quot;:{&quot;noteIndex&quot;:0},&quot;isEdited&quot;:false,&quot;manualOverride&quot;:{&quot;isManuallyOverridden&quot;:false,&quot;citeprocText&quot;:&quot;&lt;sup&gt;50,55&lt;/sup&gt;&quot;,&quot;manualOverrideText&quot;:&quot;&quot;},&quot;citationTag&quot;:&quot;MENDELEY_CITATION_v3_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&quot;,&quot;citationItems&quot;:[{&quot;id&quot;:&quot;af77c764-1136-3b8d-8ef5-76b79f57a8a2&quot;,&quot;itemData&quot;:{&quot;type&quot;:&quot;chapter&quot;,&quot;id&quot;:&quot;af77c764-1136-3b8d-8ef5-76b79f57a8a2&quot;,&quot;title&quot;:&quot;A practical guide to photoswitching optoacoustics tomography&quot;,&quot;author&quot;:[{&quot;family&quot;:&quot;Stankevych&quot;,&quot;given&quot;:&quot;Mariia&quot;,&quot;parse-names&quot;:false,&quot;dropping-particle&quot;:&quot;&quot;,&quot;non-dropping-particle&quot;:&quot;&quot;},{&quot;family&quot;:&quot;Mishra&quot;,&quot;given&quot;:&quot;Kanuj&quot;,&quot;parse-names&quot;:false,&quot;dropping-particle&quot;:&quot;&quot;,&quot;non-dropping-particle&quot;:&quot;&quot;},{&quot;family&quot;:&quot;Ntziachristos&quot;,&quot;given&quot;:&quot;Vasilis&quot;,&quot;parse-names&quot;:false,&quot;dropping-particle&quot;:&quot;&quot;,&quot;non-dropping-particle&quot;:&quot;&quot;},{&quot;family&quot;:&quot;Stiel&quot;,&quot;given&quot;:&quot;Andre C&quot;,&quot;parse-names&quot;:false,&quot;dropping-particle&quot;:&quot;&quot;,&quot;non-dropping-particle&quot;:&quot;&quot;}],&quot;container-title&quot;:&quot;Methods in Enzymology&quot;,&quot;container-title-short&quot;:&quot;Methods Enzymol&quot;,&quot;DOI&quot;:&quot;10.1016/bs.mie.2021.06.031&quot;,&quot;ISBN&quot;:&quot;9780323855303&quot;,&quot;ISSN&quot;:&quot;15577988&quot;,&quot;PMID&quot;:&quot;34353495&quot;,&quot;URL&quot;:&quot;http://dx.doi.org/10.1016/bs.mie.2021.06.031&quot;,&quot;issued&quot;:{&quot;date-parts&quot;:[[2021]]},&quot;page&quot;:&quot;365-383&quot;,&quot;abstract&quot;:&quot;Photochromic proteins and photoswitching optoacoustics (OA) are a promising combination, that allows OA imaging of even small numbers of cells in whole live animals and thus can facilitate a more wide-spread use of OA in life-science and preclinical research. The concept relies on exploiting the modulation achieved by the photoswitching to discriminate the agents' signal from the non-modulating background. Here we share our analysis approaches that can be readily used on data generated with commercial OA tomography imaging instrumentation allowing—depending on the used photoswitching agent and sample—routine visualizations of as little as several hundreds of transgene labeled cells per imaging volume in the live animal.&quot;,&quot;edition&quot;:&quot;1&quot;,&quot;publisher&quot;:&quot;Elsevier Inc.&quot;,&quot;volume&quot;:&quot;657&quot;},&quot;isTemporary&quot;:false},{&quot;id&quot;:&quot;832102d3-4816-3502-99c7-31ecd8af2c61&quot;,&quot;itemData&quot;:{&quot;type&quot;:&quot;article-journal&quot;,&quot;id&quot;:&quot;832102d3-4816-3502-99c7-31ecd8af2c61&quot;,&quot;title&quot;:&quot;Multiplexed whole-animal imaging with reversibly switchable optoacoustic proteins&quot;,&quot;author&quot;:[{&quot;family&quot;:&quot;Mishra&quot;,&quot;given&quot;:&quot;Kanuj&quot;,&quot;parse-names&quot;:false,&quot;dropping-particle&quot;:&quot;&quot;,&quot;non-dropping-particle&quot;:&quot;&quot;},{&quot;family&quot;:&quot;Stankevych&quot;,&quot;given&quot;:&quot;Mariia&quot;,&quot;parse-names&quot;:false,&quot;dropping-particle&quot;:&quot;&quot;,&quot;non-dropping-particle&quot;:&quot;&quot;},{&quot;family&quot;:&quot;Fuenzalida-Werner&quot;,&quot;given&quot;:&quot;Juan Pablo&quot;,&quot;parse-names&quot;:false,&quot;dropping-particle&quot;:&quot;&quot;,&quot;non-dropping-particle&quot;:&quot;&quot;},{&quot;family&quot;:&quot;Grassmann&quot;,&quot;given&quot;:&quot;Simon&quot;,&quot;parse-names&quot;:false,&quot;dropping-particle&quot;:&quot;&quot;,&quot;non-dropping-particle&quot;:&quot;&quot;},{&quot;family&quot;:&quot;Gujrati&quot;,&quot;given&quot;:&quot;Vipul&quot;,&quot;parse-names&quot;:false,&quot;dropping-particle&quot;:&quot;&quot;,&quot;non-dropping-particle&quot;:&quot;&quot;},{&quot;family&quot;:&quot;Huang&quot;,&quot;given&quot;:&quot;Yuanhui&quot;,&quot;parse-names&quot;:false,&quot;dropping-particle&quot;:&quot;&quot;,&quot;non-dropping-particle&quot;:&quot;&quot;},{&quot;family&quot;:&quot;Klemm&quot;,&quot;given&quot;:&quot;Uwe&quot;,&quot;parse-names&quot;:false,&quot;dropping-particle&quot;:&quot;&quot;,&quot;non-dropping-particle&quot;:&quot;&quot;},{&quot;family&quot;:&quot;Buchholz&quot;,&quot;given&quot;:&quot;Veit R.&quot;,&quot;parse-names&quot;:false,&quot;dropping-particle&quot;:&quot;&quot;,&quot;non-dropping-particle&quot;:&quot;&quot;},{&quot;family&quot;:&quot;Ntziachristos&quot;,&quot;given&quot;:&quot;Vasilis&quot;,&quot;parse-names&quot;:false,&quot;dropping-particle&quot;:&quot;&quot;,&quot;non-dropping-particle&quot;:&quot;&quot;},{&quot;family&quot;:&quot;Stiel&quot;,&quot;given&quot;:&quot;Andre C.&quot;,&quot;parse-names&quot;:false,&quot;dropping-particle&quot;:&quot;&quot;,&quot;non-dropping-particle&quot;:&quot;&quot;}],&quot;container-title&quot;:&quot;Science Advances&quot;,&quot;container-title-short&quot;:&quot;Sci Adv&quot;,&quot;DOI&quot;:&quot;10.1126/sciadv.aaz6293&quot;,&quot;ISSN&quot;:&quot;2375-2548&quot;,&quot;URL&quot;:&quot;https://www.science.org/doi/10.1126/sciadv.aaz6293&quot;,&quot;issued&quot;:{&quot;date-parts&quot;:[[2020,6,12]]},&quot;page&quot;:&quot;eaaz6293&quot;,&quot;abstract&quot;:&quot;&lt;p&gt;Temporally unmixed optoacoustic enables routine in vivo imaging of transgene-labeled cells deep in the mouse body.&lt;/p&gt;&quot;,&quot;issue&quot;:&quot;24&quot;,&quot;volume&quot;:&quot;6&quot;},&quot;isTemporary&quot;:false}]},{&quot;citationID&quot;:&quot;MENDELEY_CITATION_eadc0359-8f8d-47b9-8b0f-c8a4e913e67f&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&quot;,&quot;citationItems&quot;:[{&quot;id&quot;:&quot;31850634-d21e-3428-88f8-522bedab7299&quot;,&quot;itemData&quot;:{&quot;type&quot;:&quot;article-journal&quot;,&quot;id&quot;:&quot;31850634-d21e-3428-88f8-522bedab7299&quot;,&quot;title&quot;:&quot;Small near-infrared photochromic protein for photoacoustic multi-contrast imaging and detection of protein interactions in vivo.&quot;,&quot;author&quot;:[{&quot;family&quot;:&quot;Li&quot;,&quot;given&quot;:&quot;Lei&quot;,&quot;parse-names&quot;:false,&quot;dropping-particle&quot;:&quot;&quot;,&quot;non-dropping-particle&quot;:&quot;&quot;},{&quot;family&quot;:&quot;Shemetov&quot;,&quot;given&quot;:&quot;Anton A&quot;,&quot;parse-names&quot;:false,&quot;dropping-particle&quot;:&quot;&quot;,&quot;non-dropping-particle&quot;:&quot;&quot;},{&quot;family&quot;:&quot;Baloban&quot;,&quot;given&quot;:&quot;Mikhail&quot;,&quot;parse-names&quot;:false,&quot;dropping-particle&quot;:&quot;&quot;,&quot;non-dropping-particle&quot;:&quot;&quot;},{&quot;family&quot;:&quot;Hu&quot;,&quot;given&quot;:&quot;Peng&quot;,&quot;parse-names&quot;:false,&quot;dropping-particle&quot;:&quot;&quot;,&quot;non-dropping-particle&quot;:&quot;&quot;},{&quot;family&quot;:&quot;Zhu&quot;,&quot;given&quot;:&quot;Liren&quot;,&quot;parse-names&quot;:false,&quot;dropping-particle&quot;:&quot;&quot;,&quot;non-dropping-particle&quot;:&quot;&quot;},{&quot;family&quot;:&quot;Shcherbakova&quot;,&quot;given&quot;:&quot;Daria M&quot;,&quot;parse-names&quot;:false,&quot;dropping-particle&quot;:&quot;&quot;,&quot;non-dropping-particle&quot;:&quot;&quot;},{&quot;family&quot;:&quot;Zhang&quot;,&quot;given&quot;:&quot;Ruiying&quot;,&quot;parse-names&quot;:false,&quot;dropping-particle&quot;:&quot;&quot;,&quot;non-dropping-particle&quot;:&quot;&quot;},{&quot;family&quot;:&quot;Shi&quot;,&quot;given&quot;:&quot;Junhui&quot;,&quot;parse-names&quot;:false,&quot;dropping-particle&quot;:&quot;&quot;,&quot;non-dropping-particle&quot;:&quot;&quot;},{&quot;family&quot;:&quot;Yao&quot;,&quot;given&quot;:&quot;Junjie&quot;,&quot;parse-names&quot;:false,&quot;dropping-particle&quot;:&quot;&quot;,&quot;non-dropping-particle&quot;:&quot;&quot;},{&quot;family&quot;:&quot;Wang&quot;,&quot;given&quot;:&quot;Lihong&quot;,&quot;parse-names&quot;:false,&quot;dropping-particle&quot;:&quot;v&quot;,&quot;non-dropping-particle&quot;:&quot;&quot;},{&quot;family&quot;:&quot;Verkhusha&quot;,&quot;given&quot;:&quot;Vladislav&quot;,&quot;parse-names&quot;:false,&quot;dropping-particle&quot;:&quot;v&quot;,&quot;non-dropping-particle&quot;:&quot;&quot;}],&quot;container-title&quot;:&quot;Nature communications&quot;,&quot;container-title-short&quot;:&quot;Nat Commun&quot;,&quot;DOI&quot;:&quot;10.1038/s41467-018-05231-3&quot;,&quot;ISBN&quot;:&quot;4146701805&quot;,&quot;PMID&quot;:&quot;30013153&quot;,&quot;URL&quot;:&quot;http://www.ncbi.nlm.nih.gov/pubmed/30013153&quot;,&quot;issued&quot;:{&quot;date-parts&quot;:[[2018]]},&quot;page&quot;:&quot;2734&quot;,&quot;abstract&quot;:&quot;Photoacoustic (PA) computed tomography (PACT) benefits from genetically encoded probes with photochromic behavior, which dramatically increase detection sensitivity and specificity through photoswitching and differential imaging. Starting with a DrBphP bacterial phytochrome, we have engineered a near-infrared photochromic probe, DrBphP-PCM, which is superior to the full-length RpBphP1 phytochrome previously used in differential PACT. DrBphP-PCM has a smaller size, better folding, and higher photoswitching contrast. We have imaged both DrBphP-PCM and RpBphP1 simultaneously on the basis of their unique signal decay characteristics, using a reversibly switchable single-impulse panoramic PACT (RS-SIP-PACT) with a single wavelength excitation. The simple structural organization of DrBphP-PCM allows engineering a bimolecular PA complementation reporter, a split version of DrBphP-PCM, termed DrSplit. DrSplit enables PA detection of protein-protein interactions in deep-seated mouse tumors and livers, achieving 125-µm spatial resolution and 530-cell sensitivity in vivo. The combination of RS-SIP-PACT with DrBphP-PCM and DrSplit holds great potential for noninvasive multi-contrast deep-tissue functional imaging.&quot;,&quot;publisher&quot;:&quot;Springer US&quot;,&quot;issue&quot;:&quot;1&quot;,&quot;volume&quot;:&quot;9&quot;},&quot;isTemporary&quot;:false}]},{&quot;citationID&quot;:&quot;MENDELEY_CITATION_bf2b949d-6ac0-4da5-8392-2024329ab456&quot;,&quot;properties&quot;:{&quot;noteIndex&quot;:0},&quot;isEdited&quot;:false,&quot;manualOverride&quot;:{&quot;isManuallyOverridden&quot;:false,&quot;citeprocText&quot;:&quot;&lt;sup&gt;55&lt;/sup&gt;&quot;,&quot;manualOverrideText&quot;:&quot;&quot;},&quot;citationTag&quot;:&quot;MENDELEY_CITATION_v3_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&quot;,&quot;citationItems&quot;:[{&quot;id&quot;:&quot;af77c764-1136-3b8d-8ef5-76b79f57a8a2&quot;,&quot;itemData&quot;:{&quot;type&quot;:&quot;chapter&quot;,&quot;id&quot;:&quot;af77c764-1136-3b8d-8ef5-76b79f57a8a2&quot;,&quot;title&quot;:&quot;A practical guide to photoswitching optoacoustics tomography&quot;,&quot;author&quot;:[{&quot;family&quot;:&quot;Stankevych&quot;,&quot;given&quot;:&quot;Mariia&quot;,&quot;parse-names&quot;:false,&quot;dropping-particle&quot;:&quot;&quot;,&quot;non-dropping-particle&quot;:&quot;&quot;},{&quot;family&quot;:&quot;Mishra&quot;,&quot;given&quot;:&quot;Kanuj&quot;,&quot;parse-names&quot;:false,&quot;dropping-particle&quot;:&quot;&quot;,&quot;non-dropping-particle&quot;:&quot;&quot;},{&quot;family&quot;:&quot;Ntziachristos&quot;,&quot;given&quot;:&quot;Vasilis&quot;,&quot;parse-names&quot;:false,&quot;dropping-particle&quot;:&quot;&quot;,&quot;non-dropping-particle&quot;:&quot;&quot;},{&quot;family&quot;:&quot;Stiel&quot;,&quot;given&quot;:&quot;Andre C&quot;,&quot;parse-names&quot;:false,&quot;dropping-particle&quot;:&quot;&quot;,&quot;non-dropping-particle&quot;:&quot;&quot;}],&quot;container-title&quot;:&quot;Methods in Enzymology&quot;,&quot;container-title-short&quot;:&quot;Methods Enzymol&quot;,&quot;DOI&quot;:&quot;10.1016/bs.mie.2021.06.031&quot;,&quot;ISBN&quot;:&quot;9780323855303&quot;,&quot;ISSN&quot;:&quot;15577988&quot;,&quot;PMID&quot;:&quot;34353495&quot;,&quot;URL&quot;:&quot;http://dx.doi.org/10.1016/bs.mie.2021.06.031&quot;,&quot;issued&quot;:{&quot;date-parts&quot;:[[2021]]},&quot;page&quot;:&quot;365-383&quot;,&quot;abstract&quot;:&quot;Photochromic proteins and photoswitching optoacoustics (OA) are a promising combination, that allows OA imaging of even small numbers of cells in whole live animals and thus can facilitate a more wide-spread use of OA in life-science and preclinical research. The concept relies on exploiting the modulation achieved by the photoswitching to discriminate the agents' signal from the non-modulating background. Here we share our analysis approaches that can be readily used on data generated with commercial OA tomography imaging instrumentation allowing—depending on the used photoswitching agent and sample—routine visualizations of as little as several hundreds of transgene labeled cells per imaging volume in the live animal.&quot;,&quot;edition&quot;:&quot;1&quot;,&quot;publisher&quot;:&quot;Elsevier Inc.&quot;,&quot;volume&quot;:&quot;657&quot;},&quot;isTemporary&quot;:false}]},{&quot;citationID&quot;:&quot;MENDELEY_CITATION_1222e352-a7b5-4567-8289-f34228b2b0d3&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&quot;,&quot;citationItems&quot;:[{&quot;id&quot;:&quot;31850634-d21e-3428-88f8-522bedab7299&quot;,&quot;itemData&quot;:{&quot;type&quot;:&quot;article-journal&quot;,&quot;id&quot;:&quot;31850634-d21e-3428-88f8-522bedab7299&quot;,&quot;title&quot;:&quot;Small near-infrared photochromic protein for photoacoustic multi-contrast imaging and detection of protein interactions in vivo.&quot;,&quot;author&quot;:[{&quot;family&quot;:&quot;Li&quot;,&quot;given&quot;:&quot;Lei&quot;,&quot;parse-names&quot;:false,&quot;dropping-particle&quot;:&quot;&quot;,&quot;non-dropping-particle&quot;:&quot;&quot;},{&quot;family&quot;:&quot;Shemetov&quot;,&quot;given&quot;:&quot;Anton A&quot;,&quot;parse-names&quot;:false,&quot;dropping-particle&quot;:&quot;&quot;,&quot;non-dropping-particle&quot;:&quot;&quot;},{&quot;family&quot;:&quot;Baloban&quot;,&quot;given&quot;:&quot;Mikhail&quot;,&quot;parse-names&quot;:false,&quot;dropping-particle&quot;:&quot;&quot;,&quot;non-dropping-particle&quot;:&quot;&quot;},{&quot;family&quot;:&quot;Hu&quot;,&quot;given&quot;:&quot;Peng&quot;,&quot;parse-names&quot;:false,&quot;dropping-particle&quot;:&quot;&quot;,&quot;non-dropping-particle&quot;:&quot;&quot;},{&quot;family&quot;:&quot;Zhu&quot;,&quot;given&quot;:&quot;Liren&quot;,&quot;parse-names&quot;:false,&quot;dropping-particle&quot;:&quot;&quot;,&quot;non-dropping-particle&quot;:&quot;&quot;},{&quot;family&quot;:&quot;Shcherbakova&quot;,&quot;given&quot;:&quot;Daria M&quot;,&quot;parse-names&quot;:false,&quot;dropping-particle&quot;:&quot;&quot;,&quot;non-dropping-particle&quot;:&quot;&quot;},{&quot;family&quot;:&quot;Zhang&quot;,&quot;given&quot;:&quot;Ruiying&quot;,&quot;parse-names&quot;:false,&quot;dropping-particle&quot;:&quot;&quot;,&quot;non-dropping-particle&quot;:&quot;&quot;},{&quot;family&quot;:&quot;Shi&quot;,&quot;given&quot;:&quot;Junhui&quot;,&quot;parse-names&quot;:false,&quot;dropping-particle&quot;:&quot;&quot;,&quot;non-dropping-particle&quot;:&quot;&quot;},{&quot;family&quot;:&quot;Yao&quot;,&quot;given&quot;:&quot;Junjie&quot;,&quot;parse-names&quot;:false,&quot;dropping-particle&quot;:&quot;&quot;,&quot;non-dropping-particle&quot;:&quot;&quot;},{&quot;family&quot;:&quot;Wang&quot;,&quot;given&quot;:&quot;Lihong&quot;,&quot;parse-names&quot;:false,&quot;dropping-particle&quot;:&quot;v&quot;,&quot;non-dropping-particle&quot;:&quot;&quot;},{&quot;family&quot;:&quot;Verkhusha&quot;,&quot;given&quot;:&quot;Vladislav&quot;,&quot;parse-names&quot;:false,&quot;dropping-particle&quot;:&quot;v&quot;,&quot;non-dropping-particle&quot;:&quot;&quot;}],&quot;container-title&quot;:&quot;Nature communications&quot;,&quot;container-title-short&quot;:&quot;Nat Commun&quot;,&quot;DOI&quot;:&quot;10.1038/s41467-018-05231-3&quot;,&quot;ISBN&quot;:&quot;4146701805&quot;,&quot;PMID&quot;:&quot;30013153&quot;,&quot;URL&quot;:&quot;http://www.ncbi.nlm.nih.gov/pubmed/30013153&quot;,&quot;issued&quot;:{&quot;date-parts&quot;:[[2018]]},&quot;page&quot;:&quot;2734&quot;,&quot;abstract&quot;:&quot;Photoacoustic (PA) computed tomography (PACT) benefits from genetically encoded probes with photochromic behavior, which dramatically increase detection sensitivity and specificity through photoswitching and differential imaging. Starting with a DrBphP bacterial phytochrome, we have engineered a near-infrared photochromic probe, DrBphP-PCM, which is superior to the full-length RpBphP1 phytochrome previously used in differential PACT. DrBphP-PCM has a smaller size, better folding, and higher photoswitching contrast. We have imaged both DrBphP-PCM and RpBphP1 simultaneously on the basis of their unique signal decay characteristics, using a reversibly switchable single-impulse panoramic PACT (RS-SIP-PACT) with a single wavelength excitation. The simple structural organization of DrBphP-PCM allows engineering a bimolecular PA complementation reporter, a split version of DrBphP-PCM, termed DrSplit. DrSplit enables PA detection of protein-protein interactions in deep-seated mouse tumors and livers, achieving 125-µm spatial resolution and 530-cell sensitivity in vivo. The combination of RS-SIP-PACT with DrBphP-PCM and DrSplit holds great potential for noninvasive multi-contrast deep-tissue functional imaging.&quot;,&quot;publisher&quot;:&quot;Springer US&quot;,&quot;issue&quot;:&quot;1&quot;,&quot;volume&quot;:&quot;9&quot;},&quot;isTemporary&quot;:false}]},{&quot;citationID&quot;:&quot;MENDELEY_CITATION_92585af1-9bb4-401c-9ebe-382b175d7cbc&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&quot;,&quot;citationItems&quot;:[{&quot;id&quot;:&quot;cf1c111d-73bc-324b-9a2b-00e244350139&quot;,&quot;itemData&quot;:{&quot;type&quot;:&quot;article-journal&quot;,&quot;id&quot;:&quot;cf1c111d-73bc-324b-9a2b-00e244350139&quot;,&quot;title&quot;:&quot;Dual-wavelength 3D photoacoustic imaging of mammalian cells using a photoswitchable phytochrome reporter protein&quot;,&quot;author&quot;:[{&quot;family&quot;:&quot;Märk&quot;,&quot;given&quot;:&quot;Julia&quot;,&quot;parse-names&quot;:false,&quot;dropping-particle&quot;:&quot;&quot;,&quot;non-dropping-particle&quot;:&quot;&quot;},{&quot;family&quot;:&quot;Dortay&quot;,&quot;given&quot;:&quot;Hakan&quot;,&quot;parse-names&quot;:false,&quot;dropping-particle&quot;:&quot;&quot;,&quot;non-dropping-particle&quot;:&quot;&quot;},{&quot;family&quot;:&quot;Wagener&quot;,&quot;given&quot;:&quot;Asja&quot;,&quot;parse-names&quot;:false,&quot;dropping-particle&quot;:&quot;&quot;,&quot;non-dropping-particle&quot;:&quot;&quot;},{&quot;family&quot;:&quot;Zhang&quot;,&quot;given&quot;:&quot;Edward&quot;,&quot;parse-names&quot;:false,&quot;dropping-particle&quot;:&quot;&quot;,&quot;non-dropping-particle&quot;:&quot;&quot;},{&quot;family&quot;:&quot;Buchmann&quot;,&quot;given&quot;:&quot;Jens&quot;,&quot;parse-names&quot;:false,&quot;dropping-particle&quot;:&quot;&quot;,&quot;non-dropping-particle&quot;:&quot;&quot;},{&quot;family&quot;:&quot;Grötzinger&quot;,&quot;given&quot;:&quot;Carsten&quot;,&quot;parse-names&quot;:false,&quot;dropping-particle&quot;:&quot;&quot;,&quot;non-dropping-particle&quot;:&quot;&quot;},{&quot;family&quot;:&quot;Friedrich&quot;,&quot;given&quot;:&quot;Thomas&quot;,&quot;parse-names&quot;:false,&quot;dropping-particle&quot;:&quot;&quot;,&quot;non-dropping-particle&quot;:&quot;&quot;},{&quot;family&quot;:&quot;Laufer&quot;,&quot;given&quot;:&quot;Jan&quot;,&quot;parse-names&quot;:false,&quot;dropping-particle&quot;:&quot;&quot;,&quot;non-dropping-particle&quot;:&quot;&quot;}],&quot;container-title&quot;:&quot;Communications Physics&quot;,&quot;container-title-short&quot;:&quot;Commun Phys&quot;,&quot;DOI&quot;:&quot;10.1038/s42005-017-0003-2&quot;,&quot;URL&quot;:&quot;http://www.nature.com/articles/s42005-017-0003-2&quot;,&quot;issued&quot;:{&quot;date-parts&quot;:[[2018]]},&quot;page&quot;:&quot;3&quot;,&quot;abstract&quot;:&quot;Photoacoustic imaging has been shown to provide high-resolution images of genetically labelled cells at depths that are inaccessible to optical microscopy. While the detection of genetic reporters, such as fluorescent proteins and pigments, has been demonstrated using multiwavelength imaging and spectral unmixing, these approaches remain challenging due to their large computational scale. In this study we report a method based on a reversibly photoswitchable phytochrome-based reporter protein (AGP1) and dual-wavelength interleaved image acquisition for obtaining difference images with unambiguous reporter-specific contrast. Detailed, full 3D images of tumours formed of cells lentivirally transduced to express AGP1 were acquired in vivo in deep tissue in a longitudinal study. This method represents a powerful new approach to studying cellular and genetic processes which, due to its experimental simplicity, can be implemented in a wide range of existing photoacoustic imaging platforms.&quot;,&quot;publisher&quot;:&quot;Springer US&quot;,&quot;issue&quot;:&quot;1&quot;,&quot;volume&quot;:&quot;1&quot;},&quot;isTemporary&quot;:false}]},{&quot;citationID&quot;:&quot;MENDELEY_CITATION_847affd9-541a-4e11-addb-0fbdf5a00e15&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&quot;,&quot;citationItems&quot;:[{&quot;id&quot;:&quot;9b68e27b-697b-3d82-8853-9d8e5d6b174e&quot;,&quot;itemData&quot;:{&quot;type&quot;:&quot;article-journal&quot;,&quot;id&quot;:&quot;9b68e27b-697b-3d82-8853-9d8e5d6b174e&quot;,&quot;title&quot;:&quot;In vivo photoacoustic difference-spectra imaging of bacteria using photoswitchable chromoproteins&quot;,&quot;author&quot;:[{&quot;family&quot;:&quot;Chee&quot;,&quot;given&quot;:&quot;Ryan K W&quot;,&quot;parse-names&quot;:false,&quot;dropping-particle&quot;:&quot;&quot;,&quot;non-dropping-particle&quot;:&quot;&quot;},{&quot;family&quot;:&quot;Li&quot;,&quot;given&quot;:&quot;Yan&quot;,&quot;parse-names&quot;:false,&quot;dropping-particle&quot;:&quot;&quot;,&quot;non-dropping-particle&quot;:&quot;&quot;},{&quot;family&quot;:&quot;Zhang&quot;,&quot;given&quot;:&quot;Wei&quot;,&quot;parse-names&quot;:false,&quot;dropping-particle&quot;:&quot;&quot;,&quot;non-dropping-particle&quot;:&quot;&quot;},{&quot;family&quot;:&quot;Campbell&quot;,&quot;given&quot;:&quot;Robert E&quot;,&quot;parse-names&quot;:false,&quot;dropping-particle&quot;:&quot;&quot;,&quot;non-dropping-particle&quot;:&quot;&quot;},{&quot;family&quot;:&quot;Zemp&quot;,&quot;given&quot;:&quot;Roger J&quot;,&quot;parse-names&quot;:false,&quot;dropping-particle&quot;:&quot;&quot;,&quot;non-dropping-particle&quot;:&quot;&quot;}],&quot;container-title&quot;:&quot;Journal of Biomedical Optics&quot;,&quot;container-title-short&quot;:&quot;J Biomed Opt&quot;,&quot;DOI&quot;:&quot;10.1117/1.JBO.23.10.106006&quot;,&quot;ISSN&quot;:&quot;1560-2281&quot;,&quot;PMID&quot;:&quot;30334395&quot;,&quot;URL&quot;:&quot;https://www.spiedigitallibrary.org/journals/journal-of-biomedical-optics/volume-23/issue-10/106006/In-vivo-photoacoustic-difference-spectra-imaging-of-bacteria-using-photoswitchable/10.1117/1.JBO.23.10.106006.full&quot;,&quot;issued&quot;:{&quot;date-parts&quot;:[[2018]]},&quot;page&quot;:&quot;1&quot;,&quot;abstract&quot;:&quot;Photoacoustic (PA) imaging offers great promise for deep molecular imaging of optical reporters but has difficulties in imaging multiple molecular probes simultaneously in a strong blood background. Photoswitchable chromoproteins like BphP1 have recently allowed for sensitive PA detection by reducing high-blood background signals but lack multiplexing capabilities. We propose a method known as difference-spectra demixing for multiplexing multiple photoswitchable chromoproteins and introduce a second photoswitchable chromoprotein, sGPC2. sGPC2 has a far-red and orange state with peaks at 700 and 630 nm, respectively. It is roughly one-tenth the size of BphP1 and photoswitches four times as fast (2.4% per mJ / cm2). We simultaneously image Escherichia coli expressing sGPC2 and BphP1 injected in mice in vivo. Difference-spectra demixing obtained successful multiplexed images of photoswitchable molecular probes, resulting in a 21.6-fold increase in contrast-to-noise ratio in vivo over traditional PA imaging and an 8% to 40% reduction in erroneously demixed signals in comparison with traditional spectral demixing. PA imaging and characterization were conducted using a custom-built photoswitching PA imaging system.&quot;,&quot;issue&quot;:&quot;10&quot;,&quot;volume&quot;:&quot;23&quot;},&quot;isTemporary&quot;:false}]},{&quot;citationID&quot;:&quot;MENDELEY_CITATION_7e87d4a1-ca7d-4521-9970-bdcb35efac40&quot;,&quot;properties&quot;:{&quot;noteIndex&quot;:0},&quot;isEdited&quot;:false,&quot;manualOverride&quot;:{&quot;isManuallyOverridden&quot;:false,&quot;citeprocText&quot;:&quot;&lt;sup&gt;51&lt;/sup&gt;&quot;,&quot;manualOverrideText&quot;:&quot;&quot;},&quot;citationItems&quot;:[{&quot;id&quot;:&quot;31850634-d21e-3428-88f8-522bedab7299&quot;,&quot;itemData&quot;:{&quot;type&quot;:&quot;article-journal&quot;,&quot;id&quot;:&quot;31850634-d21e-3428-88f8-522bedab7299&quot;,&quot;title&quot;:&quot;Small near-infrared photochromic protein for photoacoustic multi-contrast imaging and detection of protein interactions in vivo.&quot;,&quot;author&quot;:[{&quot;family&quot;:&quot;Li&quot;,&quot;given&quot;:&quot;Lei&quot;,&quot;parse-names&quot;:false,&quot;dropping-particle&quot;:&quot;&quot;,&quot;non-dropping-particle&quot;:&quot;&quot;},{&quot;family&quot;:&quot;Shemetov&quot;,&quot;given&quot;:&quot;Anton A&quot;,&quot;parse-names&quot;:false,&quot;dropping-particle&quot;:&quot;&quot;,&quot;non-dropping-particle&quot;:&quot;&quot;},{&quot;family&quot;:&quot;Baloban&quot;,&quot;given&quot;:&quot;Mikhail&quot;,&quot;parse-names&quot;:false,&quot;dropping-particle&quot;:&quot;&quot;,&quot;non-dropping-particle&quot;:&quot;&quot;},{&quot;family&quot;:&quot;Hu&quot;,&quot;given&quot;:&quot;Peng&quot;,&quot;parse-names&quot;:false,&quot;dropping-particle&quot;:&quot;&quot;,&quot;non-dropping-particle&quot;:&quot;&quot;},{&quot;family&quot;:&quot;Zhu&quot;,&quot;given&quot;:&quot;Liren&quot;,&quot;parse-names&quot;:false,&quot;dropping-particle&quot;:&quot;&quot;,&quot;non-dropping-particle&quot;:&quot;&quot;},{&quot;family&quot;:&quot;Shcherbakova&quot;,&quot;given&quot;:&quot;Daria M&quot;,&quot;parse-names&quot;:false,&quot;dropping-particle&quot;:&quot;&quot;,&quot;non-dropping-particle&quot;:&quot;&quot;},{&quot;family&quot;:&quot;Zhang&quot;,&quot;given&quot;:&quot;Ruiying&quot;,&quot;parse-names&quot;:false,&quot;dropping-particle&quot;:&quot;&quot;,&quot;non-dropping-particle&quot;:&quot;&quot;},{&quot;family&quot;:&quot;Shi&quot;,&quot;given&quot;:&quot;Junhui&quot;,&quot;parse-names&quot;:false,&quot;dropping-particle&quot;:&quot;&quot;,&quot;non-dropping-particle&quot;:&quot;&quot;},{&quot;family&quot;:&quot;Yao&quot;,&quot;given&quot;:&quot;Junjie&quot;,&quot;parse-names&quot;:false,&quot;dropping-particle&quot;:&quot;&quot;,&quot;non-dropping-particle&quot;:&quot;&quot;},{&quot;family&quot;:&quot;Wang&quot;,&quot;given&quot;:&quot;Lihong&quot;,&quot;parse-names&quot;:false,&quot;dropping-particle&quot;:&quot;v&quot;,&quot;non-dropping-particle&quot;:&quot;&quot;},{&quot;family&quot;:&quot;Verkhusha&quot;,&quot;given&quot;:&quot;Vladislav&quot;,&quot;parse-names&quot;:false,&quot;dropping-particle&quot;:&quot;v&quot;,&quot;non-dropping-particle&quot;:&quot;&quot;}],&quot;container-title&quot;:&quot;Nature communications&quot;,&quot;container-title-short&quot;:&quot;Nat Commun&quot;,&quot;DOI&quot;:&quot;10.1038/s41467-018-05231-3&quot;,&quot;ISBN&quot;:&quot;4146701805&quot;,&quot;PMID&quot;:&quot;30013153&quot;,&quot;URL&quot;:&quot;http://www.ncbi.nlm.nih.gov/pubmed/30013153&quot;,&quot;issued&quot;:{&quot;date-parts&quot;:[[2018]]},&quot;page&quot;:&quot;2734&quot;,&quot;abstract&quot;:&quot;Photoacoustic (PA) computed tomography (PACT) benefits from genetically encoded probes with photochromic behavior, which dramatically increase detection sensitivity and specificity through photoswitching and differential imaging. Starting with a DrBphP bacterial phytochrome, we have engineered a near-infrared photochromic probe, DrBphP-PCM, which is superior to the full-length RpBphP1 phytochrome previously used in differential PACT. DrBphP-PCM has a smaller size, better folding, and higher photoswitching contrast. We have imaged both DrBphP-PCM and RpBphP1 simultaneously on the basis of their unique signal decay characteristics, using a reversibly switchable single-impulse panoramic PACT (RS-SIP-PACT) with a single wavelength excitation. The simple structural organization of DrBphP-PCM allows engineering a bimolecular PA complementation reporter, a split version of DrBphP-PCM, termed DrSplit. DrSplit enables PA detection of protein-protein interactions in deep-seated mouse tumors and livers, achieving 125-µm spatial resolution and 530-cell sensitivity in vivo. The combination of RS-SIP-PACT with DrBphP-PCM and DrSplit holds great potential for noninvasive multi-contrast deep-tissue functional imaging.&quot;,&quot;publisher&quot;:&quot;Springer US&quot;,&quot;issue&quot;:&quot;1&quot;,&quot;volume&quot;:&quot;9&quot;},&quot;isTemporary&quot;:false}],&quot;citationTag&quot;:&quot;MENDELEY_CITATION_v3_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&quot;},{&quot;citationID&quot;:&quot;MENDELEY_CITATION_550a2428-d738-4d3b-9f9a-8c2861e96fee&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&quot;,&quot;citationItems&quot;:[{&quot;id&quot;:&quot;832102d3-4816-3502-99c7-31ecd8af2c61&quot;,&quot;itemData&quot;:{&quot;type&quot;:&quot;article-journal&quot;,&quot;id&quot;:&quot;832102d3-4816-3502-99c7-31ecd8af2c61&quot;,&quot;title&quot;:&quot;Multiplexed whole-animal imaging with reversibly switchable optoacoustic proteins&quot;,&quot;author&quot;:[{&quot;family&quot;:&quot;Mishra&quot;,&quot;given&quot;:&quot;Kanuj&quot;,&quot;parse-names&quot;:false,&quot;dropping-particle&quot;:&quot;&quot;,&quot;non-dropping-particle&quot;:&quot;&quot;},{&quot;family&quot;:&quot;Stankevych&quot;,&quot;given&quot;:&quot;Mariia&quot;,&quot;parse-names&quot;:false,&quot;dropping-particle&quot;:&quot;&quot;,&quot;non-dropping-particle&quot;:&quot;&quot;},{&quot;family&quot;:&quot;Fuenzalida-Werner&quot;,&quot;given&quot;:&quot;Juan Pablo&quot;,&quot;parse-names&quot;:false,&quot;dropping-particle&quot;:&quot;&quot;,&quot;non-dropping-particle&quot;:&quot;&quot;},{&quot;family&quot;:&quot;Grassmann&quot;,&quot;given&quot;:&quot;Simon&quot;,&quot;parse-names&quot;:false,&quot;dropping-particle&quot;:&quot;&quot;,&quot;non-dropping-particle&quot;:&quot;&quot;},{&quot;family&quot;:&quot;Gujrati&quot;,&quot;given&quot;:&quot;Vipul&quot;,&quot;parse-names&quot;:false,&quot;dropping-particle&quot;:&quot;&quot;,&quot;non-dropping-particle&quot;:&quot;&quot;},{&quot;family&quot;:&quot;Huang&quot;,&quot;given&quot;:&quot;Yuanhui&quot;,&quot;parse-names&quot;:false,&quot;dropping-particle&quot;:&quot;&quot;,&quot;non-dropping-particle&quot;:&quot;&quot;},{&quot;family&quot;:&quot;Klemm&quot;,&quot;given&quot;:&quot;Uwe&quot;,&quot;parse-names&quot;:false,&quot;dropping-particle&quot;:&quot;&quot;,&quot;non-dropping-particle&quot;:&quot;&quot;},{&quot;family&quot;:&quot;Buchholz&quot;,&quot;given&quot;:&quot;Veit R.&quot;,&quot;parse-names&quot;:false,&quot;dropping-particle&quot;:&quot;&quot;,&quot;non-dropping-particle&quot;:&quot;&quot;},{&quot;family&quot;:&quot;Ntziachristos&quot;,&quot;given&quot;:&quot;Vasilis&quot;,&quot;parse-names&quot;:false,&quot;dropping-particle&quot;:&quot;&quot;,&quot;non-dropping-particle&quot;:&quot;&quot;},{&quot;family&quot;:&quot;Stiel&quot;,&quot;given&quot;:&quot;Andre C.&quot;,&quot;parse-names&quot;:false,&quot;dropping-particle&quot;:&quot;&quot;,&quot;non-dropping-particle&quot;:&quot;&quot;}],&quot;container-title&quot;:&quot;Science Advances&quot;,&quot;container-title-short&quot;:&quot;Sci Adv&quot;,&quot;DOI&quot;:&quot;10.1126/sciadv.aaz6293&quot;,&quot;ISSN&quot;:&quot;2375-2548&quot;,&quot;URL&quot;:&quot;https://www.science.org/doi/10.1126/sciadv.aaz6293&quot;,&quot;issued&quot;:{&quot;date-parts&quot;:[[2020,6,12]]},&quot;page&quot;:&quot;eaaz6293&quot;,&quot;abstract&quot;:&quot;&lt;p&gt;Temporally unmixed optoacoustic enables routine in vivo imaging of transgene-labeled cells deep in the mouse body.&lt;/p&gt;&quot;,&quot;issue&quot;:&quot;24&quot;,&quot;volume&quot;:&quot;6&quot;},&quot;isTemporary&quot;:false}]},{&quot;citationID&quot;:&quot;MENDELEY_CITATION_716bb1ad-856f-4e20-9aee-6c6ba0907780&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&quot;,&quot;citationItems&quot;:[{&quot;id&quot;:&quot;31850634-d21e-3428-88f8-522bedab7299&quot;,&quot;itemData&quot;:{&quot;type&quot;:&quot;article-journal&quot;,&quot;id&quot;:&quot;31850634-d21e-3428-88f8-522bedab7299&quot;,&quot;title&quot;:&quot;Small near-infrared photochromic protein for photoacoustic multi-contrast imaging and detection of protein interactions in vivo.&quot;,&quot;author&quot;:[{&quot;family&quot;:&quot;Li&quot;,&quot;given&quot;:&quot;Lei&quot;,&quot;parse-names&quot;:false,&quot;dropping-particle&quot;:&quot;&quot;,&quot;non-dropping-particle&quot;:&quot;&quot;},{&quot;family&quot;:&quot;Shemetov&quot;,&quot;given&quot;:&quot;Anton A&quot;,&quot;parse-names&quot;:false,&quot;dropping-particle&quot;:&quot;&quot;,&quot;non-dropping-particle&quot;:&quot;&quot;},{&quot;family&quot;:&quot;Baloban&quot;,&quot;given&quot;:&quot;Mikhail&quot;,&quot;parse-names&quot;:false,&quot;dropping-particle&quot;:&quot;&quot;,&quot;non-dropping-particle&quot;:&quot;&quot;},{&quot;family&quot;:&quot;Hu&quot;,&quot;given&quot;:&quot;Peng&quot;,&quot;parse-names&quot;:false,&quot;dropping-particle&quot;:&quot;&quot;,&quot;non-dropping-particle&quot;:&quot;&quot;},{&quot;family&quot;:&quot;Zhu&quot;,&quot;given&quot;:&quot;Liren&quot;,&quot;parse-names&quot;:false,&quot;dropping-particle&quot;:&quot;&quot;,&quot;non-dropping-particle&quot;:&quot;&quot;},{&quot;family&quot;:&quot;Shcherbakova&quot;,&quot;given&quot;:&quot;Daria M&quot;,&quot;parse-names&quot;:false,&quot;dropping-particle&quot;:&quot;&quot;,&quot;non-dropping-particle&quot;:&quot;&quot;},{&quot;family&quot;:&quot;Zhang&quot;,&quot;given&quot;:&quot;Ruiying&quot;,&quot;parse-names&quot;:false,&quot;dropping-particle&quot;:&quot;&quot;,&quot;non-dropping-particle&quot;:&quot;&quot;},{&quot;family&quot;:&quot;Shi&quot;,&quot;given&quot;:&quot;Junhui&quot;,&quot;parse-names&quot;:false,&quot;dropping-particle&quot;:&quot;&quot;,&quot;non-dropping-particle&quot;:&quot;&quot;},{&quot;family&quot;:&quot;Yao&quot;,&quot;given&quot;:&quot;Junjie&quot;,&quot;parse-names&quot;:false,&quot;dropping-particle&quot;:&quot;&quot;,&quot;non-dropping-particle&quot;:&quot;&quot;},{&quot;family&quot;:&quot;Wang&quot;,&quot;given&quot;:&quot;Lihong&quot;,&quot;parse-names&quot;:false,&quot;dropping-particle&quot;:&quot;v&quot;,&quot;non-dropping-particle&quot;:&quot;&quot;},{&quot;family&quot;:&quot;Verkhusha&quot;,&quot;given&quot;:&quot;Vladislav&quot;,&quot;parse-names&quot;:false,&quot;dropping-particle&quot;:&quot;v&quot;,&quot;non-dropping-particle&quot;:&quot;&quot;}],&quot;container-title&quot;:&quot;Nature communications&quot;,&quot;container-title-short&quot;:&quot;Nat Commun&quot;,&quot;DOI&quot;:&quot;10.1038/s41467-018-05231-3&quot;,&quot;ISBN&quot;:&quot;4146701805&quot;,&quot;PMID&quot;:&quot;30013153&quot;,&quot;URL&quot;:&quot;http://www.ncbi.nlm.nih.gov/pubmed/30013153&quot;,&quot;issued&quot;:{&quot;date-parts&quot;:[[2018]]},&quot;page&quot;:&quot;2734&quot;,&quot;abstract&quot;:&quot;Photoacoustic (PA) computed tomography (PACT) benefits from genetically encoded probes with photochromic behavior, which dramatically increase detection sensitivity and specificity through photoswitching and differential imaging. Starting with a DrBphP bacterial phytochrome, we have engineered a near-infrared photochromic probe, DrBphP-PCM, which is superior to the full-length RpBphP1 phytochrome previously used in differential PACT. DrBphP-PCM has a smaller size, better folding, and higher photoswitching contrast. We have imaged both DrBphP-PCM and RpBphP1 simultaneously on the basis of their unique signal decay characteristics, using a reversibly switchable single-impulse panoramic PACT (RS-SIP-PACT) with a single wavelength excitation. The simple structural organization of DrBphP-PCM allows engineering a bimolecular PA complementation reporter, a split version of DrBphP-PCM, termed DrSplit. DrSplit enables PA detection of protein-protein interactions in deep-seated mouse tumors and livers, achieving 125-µm spatial resolution and 530-cell sensitivity in vivo. The combination of RS-SIP-PACT with DrBphP-PCM and DrSplit holds great potential for noninvasive multi-contrast deep-tissue functional imaging.&quot;,&quot;publisher&quot;:&quot;Springer US&quot;,&quot;issue&quot;:&quot;1&quot;,&quot;volume&quot;:&quot;9&quot;},&quot;isTemporary&quot;:false}]},{&quot;citationID&quot;:&quot;MENDELEY_CITATION_d739d8dd-b3ca-4371-aaa2-373a8ec39e97&quot;,&quot;properties&quot;:{&quot;noteIndex&quot;:0},&quot;isEdited&quot;:false,&quot;manualOverride&quot;:{&quot;isManuallyOverridden&quot;:false,&quot;citeprocText&quot;:&quot;&lt;sup&gt;54&lt;/sup&gt;&quot;,&quot;manualOverrideText&quot;:&quot;&quot;},&quot;citationTag&quot;:&quot;MENDELEY_CITATION_v3_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&quot;,&quot;citationItems&quot;:[{&quot;id&quot;:&quot;a9974755-c9de-3800-a86e-87d3c407a914&quot;,&quot;itemData&quot;:{&quot;type&quot;:&quot;article-journal&quot;,&quot;id&quot;:&quot;a9974755-c9de-3800-a86e-87d3c407a914&quot;,&quot;title&quot;:&quot;High-contrast imaging of reversibly switchable fluorescent proteins via temporally unmixed multispectral optoacoustic tomography&quot;,&quot;author&quot;:[{&quot;family&quot;:&quot;Stiel&quot;,&quot;given&quot;:&quot;Andre C.&quot;,&quot;parse-names&quot;:false,&quot;dropping-particle&quot;:&quot;&quot;,&quot;non-dropping-particle&quot;:&quot;&quot;},{&quot;family&quot;:&quot;Deán-Ben&quot;,&quot;given&quot;:&quot;Xosé Luís&quot;,&quot;parse-names&quot;:false,&quot;dropping-particle&quot;:&quot;&quot;,&quot;non-dropping-particle&quot;:&quot;&quot;},{&quot;family&quot;:&quot;Jiang&quot;,&quot;given&quot;:&quot;Yuanyuan&quot;,&quot;parse-names&quot;:false,&quot;dropping-particle&quot;:&quot;&quot;,&quot;non-dropping-particle&quot;:&quot;&quot;},{&quot;family&quot;:&quot;Ntziachristos&quot;,&quot;given&quot;:&quot;Vasilis&quot;,&quot;parse-names&quot;:false,&quot;dropping-particle&quot;:&quot;&quot;,&quot;non-dropping-particle&quot;:&quot;&quot;},{&quot;family&quot;:&quot;Razansky&quot;,&quot;given&quot;:&quot;Daniel&quot;,&quot;parse-names&quot;:false,&quot;dropping-particle&quot;:&quot;&quot;,&quot;non-dropping-particle&quot;:&quot;&quot;},{&quot;family&quot;:&quot;Westmeyer&quot;,&quot;given&quot;:&quot;Gil G. Gil G&quot;,&quot;parse-names&quot;:false,&quot;dropping-particle&quot;:&quot;&quot;,&quot;non-dropping-particle&quot;:&quot;&quot;},{&quot;family&quot;:&quot;Luís Deán-Ben&quot;,&quot;given&quot;:&quot;+ X&quot;,&quot;parse-names&quot;:false,&quot;dropping-particle&quot;:&quot;&quot;,&quot;non-dropping-particle&quot;:&quot;&quot;},{&quot;family&quot;:&quot;Jiang&quot;,&quot;given&quot;:&quot;Yuanyuan&quot;,&quot;parse-names&quot;:false,&quot;dropping-particle&quot;:&quot;&quot;,&quot;non-dropping-particle&quot;:&quot;&quot;},{&quot;family&quot;:&quot;Ntziachristos&quot;,&quot;given&quot;:&quot;Vasilis&quot;,&quot;parse-names&quot;:false,&quot;dropping-particle&quot;:&quot;&quot;,&quot;non-dropping-particle&quot;:&quot;&quot;},{&quot;family&quot;:&quot;Razansky&quot;,&quot;given&quot;:&quot;Daniel&quot;,&quot;parse-names&quot;:false,&quot;dropping-particle&quot;:&quot;&quot;,&quot;non-dropping-particle&quot;:&quot;&quot;},{&quot;family&quot;:&quot;Westmeyer&quot;,&quot;given&quot;:&quot;Gil G. Gil G&quot;,&quot;parse-names&quot;:false,&quot;dropping-particle&quot;:&quot;&quot;,&quot;non-dropping-particle&quot;:&quot;&quot;}],&quot;container-title&quot;:&quot;Optics Letters&quot;,&quot;container-title-short&quot;:&quot;Opt Lett&quot;,&quot;DOI&quot;:&quot;10.1364/ol.40.000367&quot;,&quot;ISSN&quot;:&quot;0146-9592&quot;,&quot;PMID&quot;:&quot;25680049&quot;,&quot;URL&quot;:&quot;https://www.osapublishing.org/abstract.cfm?URI=ol-40-3-367&quot;,&quot;issued&quot;:{&quot;date-parts&quot;:[[2015,2,1]]},&quot;page&quot;:&quot;367&quot;,&quot;abstract&quot;:&quot;Photocontrol of reversibly switchable fluorescent proteins (RSFPs) was used to program optoacoustic signal time courses that were temporally unmixed to increase the proteins' contrast-to-noise-ratios (CNRs) in optoacoustic imaging. In this way, two variants of the RSFP Dronpa with very similar optoacoustic spectra could be readily discriminated in the presence of highly absorbing blood. Addition of temporal unmixing to multispectral optoacoustic tomography (tuMSOT) in conjunction with synthetic or genetically encoded photochromic contrast agents and customized photoswitching schedules can increase the performance of multiplexed and high-contrast molecular optoacoustic imaging.&quot;,&quot;issue&quot;:&quot;3&quot;,&quot;volume&quot;:&quot;40&quot;},&quot;isTemporary&quot;:false}]},{&quot;citationID&quot;:&quot;MENDELEY_CITATION_73d9b968-28c3-4a72-8b4a-0b996465538f&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&quot;,&quot;citationItems&quot;:[{&quot;id&quot;:&quot;31850634-d21e-3428-88f8-522bedab7299&quot;,&quot;itemData&quot;:{&quot;type&quot;:&quot;article-journal&quot;,&quot;id&quot;:&quot;31850634-d21e-3428-88f8-522bedab7299&quot;,&quot;title&quot;:&quot;Small near-infrared photochromic protein for photoacoustic multi-contrast imaging and detection of protein interactions in vivo.&quot;,&quot;author&quot;:[{&quot;family&quot;:&quot;Li&quot;,&quot;given&quot;:&quot;Lei&quot;,&quot;parse-names&quot;:false,&quot;dropping-particle&quot;:&quot;&quot;,&quot;non-dropping-particle&quot;:&quot;&quot;},{&quot;family&quot;:&quot;Shemetov&quot;,&quot;given&quot;:&quot;Anton A&quot;,&quot;parse-names&quot;:false,&quot;dropping-particle&quot;:&quot;&quot;,&quot;non-dropping-particle&quot;:&quot;&quot;},{&quot;family&quot;:&quot;Baloban&quot;,&quot;given&quot;:&quot;Mikhail&quot;,&quot;parse-names&quot;:false,&quot;dropping-particle&quot;:&quot;&quot;,&quot;non-dropping-particle&quot;:&quot;&quot;},{&quot;family&quot;:&quot;Hu&quot;,&quot;given&quot;:&quot;Peng&quot;,&quot;parse-names&quot;:false,&quot;dropping-particle&quot;:&quot;&quot;,&quot;non-dropping-particle&quot;:&quot;&quot;},{&quot;family&quot;:&quot;Zhu&quot;,&quot;given&quot;:&quot;Liren&quot;,&quot;parse-names&quot;:false,&quot;dropping-particle&quot;:&quot;&quot;,&quot;non-dropping-particle&quot;:&quot;&quot;},{&quot;family&quot;:&quot;Shcherbakova&quot;,&quot;given&quot;:&quot;Daria M&quot;,&quot;parse-names&quot;:false,&quot;dropping-particle&quot;:&quot;&quot;,&quot;non-dropping-particle&quot;:&quot;&quot;},{&quot;family&quot;:&quot;Zhang&quot;,&quot;given&quot;:&quot;Ruiying&quot;,&quot;parse-names&quot;:false,&quot;dropping-particle&quot;:&quot;&quot;,&quot;non-dropping-particle&quot;:&quot;&quot;},{&quot;family&quot;:&quot;Shi&quot;,&quot;given&quot;:&quot;Junhui&quot;,&quot;parse-names&quot;:false,&quot;dropping-particle&quot;:&quot;&quot;,&quot;non-dropping-particle&quot;:&quot;&quot;},{&quot;family&quot;:&quot;Yao&quot;,&quot;given&quot;:&quot;Junjie&quot;,&quot;parse-names&quot;:false,&quot;dropping-particle&quot;:&quot;&quot;,&quot;non-dropping-particle&quot;:&quot;&quot;},{&quot;family&quot;:&quot;Wang&quot;,&quot;given&quot;:&quot;Lihong&quot;,&quot;parse-names&quot;:false,&quot;dropping-particle&quot;:&quot;v&quot;,&quot;non-dropping-particle&quot;:&quot;&quot;},{&quot;family&quot;:&quot;Verkhusha&quot;,&quot;given&quot;:&quot;Vladislav&quot;,&quot;parse-names&quot;:false,&quot;dropping-particle&quot;:&quot;v&quot;,&quot;non-dropping-particle&quot;:&quot;&quot;}],&quot;container-title&quot;:&quot;Nature communications&quot;,&quot;container-title-short&quot;:&quot;Nat Commun&quot;,&quot;DOI&quot;:&quot;10.1038/s41467-018-05231-3&quot;,&quot;ISBN&quot;:&quot;4146701805&quot;,&quot;PMID&quot;:&quot;30013153&quot;,&quot;URL&quot;:&quot;http://www.ncbi.nlm.nih.gov/pubmed/30013153&quot;,&quot;issued&quot;:{&quot;date-parts&quot;:[[2018]]},&quot;page&quot;:&quot;2734&quot;,&quot;abstract&quot;:&quot;Photoacoustic (PA) computed tomography (PACT) benefits from genetically encoded probes with photochromic behavior, which dramatically increase detection sensitivity and specificity through photoswitching and differential imaging. Starting with a DrBphP bacterial phytochrome, we have engineered a near-infrared photochromic probe, DrBphP-PCM, which is superior to the full-length RpBphP1 phytochrome previously used in differential PACT. DrBphP-PCM has a smaller size, better folding, and higher photoswitching contrast. We have imaged both DrBphP-PCM and RpBphP1 simultaneously on the basis of their unique signal decay characteristics, using a reversibly switchable single-impulse panoramic PACT (RS-SIP-PACT) with a single wavelength excitation. The simple structural organization of DrBphP-PCM allows engineering a bimolecular PA complementation reporter, a split version of DrBphP-PCM, termed DrSplit. DrSplit enables PA detection of protein-protein interactions in deep-seated mouse tumors and livers, achieving 125-µm spatial resolution and 530-cell sensitivity in vivo. The combination of RS-SIP-PACT with DrBphP-PCM and DrSplit holds great potential for noninvasive multi-contrast deep-tissue functional imaging.&quot;,&quot;publisher&quot;:&quot;Springer US&quot;,&quot;issue&quot;:&quot;1&quot;,&quot;volume&quot;:&quot;9&quot;},&quot;isTemporary&quot;:false}]},{&quot;citationID&quot;:&quot;MENDELEY_CITATION_f12aae88-cb42-4fe3-a927-c075c246a184&quot;,&quot;properties&quot;:{&quot;noteIndex&quot;:0},&quot;isEdited&quot;:false,&quot;manualOverride&quot;:{&quot;isManuallyOverridden&quot;:false,&quot;citeprocText&quot;:&quot;&lt;sup&gt;50&lt;/sup&gt;&quot;,&quot;manualOverrideText&quot;:&quot;&quot;},&quot;citationItems&quot;:[{&quot;id&quot;:&quot;832102d3-4816-3502-99c7-31ecd8af2c61&quot;,&quot;itemData&quot;:{&quot;type&quot;:&quot;article-journal&quot;,&quot;id&quot;:&quot;832102d3-4816-3502-99c7-31ecd8af2c61&quot;,&quot;title&quot;:&quot;Multiplexed whole-animal imaging with reversibly switchable optoacoustic proteins&quot;,&quot;author&quot;:[{&quot;family&quot;:&quot;Mishra&quot;,&quot;given&quot;:&quot;Kanuj&quot;,&quot;parse-names&quot;:false,&quot;dropping-particle&quot;:&quot;&quot;,&quot;non-dropping-particle&quot;:&quot;&quot;},{&quot;family&quot;:&quot;Stankevych&quot;,&quot;given&quot;:&quot;Mariia&quot;,&quot;parse-names&quot;:false,&quot;dropping-particle&quot;:&quot;&quot;,&quot;non-dropping-particle&quot;:&quot;&quot;},{&quot;family&quot;:&quot;Fuenzalida-Werner&quot;,&quot;given&quot;:&quot;Juan Pablo&quot;,&quot;parse-names&quot;:false,&quot;dropping-particle&quot;:&quot;&quot;,&quot;non-dropping-particle&quot;:&quot;&quot;},{&quot;family&quot;:&quot;Grassmann&quot;,&quot;given&quot;:&quot;Simon&quot;,&quot;parse-names&quot;:false,&quot;dropping-particle&quot;:&quot;&quot;,&quot;non-dropping-particle&quot;:&quot;&quot;},{&quot;family&quot;:&quot;Gujrati&quot;,&quot;given&quot;:&quot;Vipul&quot;,&quot;parse-names&quot;:false,&quot;dropping-particle&quot;:&quot;&quot;,&quot;non-dropping-particle&quot;:&quot;&quot;},{&quot;family&quot;:&quot;Huang&quot;,&quot;given&quot;:&quot;Yuanhui&quot;,&quot;parse-names&quot;:false,&quot;dropping-particle&quot;:&quot;&quot;,&quot;non-dropping-particle&quot;:&quot;&quot;},{&quot;family&quot;:&quot;Klemm&quot;,&quot;given&quot;:&quot;Uwe&quot;,&quot;parse-names&quot;:false,&quot;dropping-particle&quot;:&quot;&quot;,&quot;non-dropping-particle&quot;:&quot;&quot;},{&quot;family&quot;:&quot;Buchholz&quot;,&quot;given&quot;:&quot;Veit R.&quot;,&quot;parse-names&quot;:false,&quot;dropping-particle&quot;:&quot;&quot;,&quot;non-dropping-particle&quot;:&quot;&quot;},{&quot;family&quot;:&quot;Ntziachristos&quot;,&quot;given&quot;:&quot;Vasilis&quot;,&quot;parse-names&quot;:false,&quot;dropping-particle&quot;:&quot;&quot;,&quot;non-dropping-particle&quot;:&quot;&quot;},{&quot;family&quot;:&quot;Stiel&quot;,&quot;given&quot;:&quot;Andre C.&quot;,&quot;parse-names&quot;:false,&quot;dropping-particle&quot;:&quot;&quot;,&quot;non-dropping-particle&quot;:&quot;&quot;}],&quot;container-title&quot;:&quot;Science Advances&quot;,&quot;container-title-short&quot;:&quot;Sci Adv&quot;,&quot;DOI&quot;:&quot;10.1126/sciadv.aaz6293&quot;,&quot;ISSN&quot;:&quot;2375-2548&quot;,&quot;URL&quot;:&quot;https://www.science.org/doi/10.1126/sciadv.aaz6293&quot;,&quot;issued&quot;:{&quot;date-parts&quot;:[[2020,6,12]]},&quot;page&quot;:&quot;eaaz6293&quot;,&quot;abstract&quot;:&quot;&lt;p&gt;Temporally unmixed optoacoustic enables routine in vivo imaging of transgene-labeled cells deep in the mouse body.&lt;/p&gt;&quot;,&quot;issue&quot;:&quot;24&quot;,&quot;volume&quot;:&quot;6&quot;},&quot;isTemporary&quot;:false}],&quot;citationTag&quot;:&quot;MENDELEY_CITATION_v3_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&quot;},{&quot;citationID&quot;:&quot;MENDELEY_CITATION_5c0200eb-3a7d-4824-ab44-2c93679e5671&quot;,&quot;properties&quot;:{&quot;noteIndex&quot;:0},&quot;isEdited&quot;:false,&quot;manualOverride&quot;:{&quot;isManuallyOverridden&quot;:false,&quot;citeprocText&quot;:&quot;&lt;sup&gt;55&lt;/sup&gt;&quot;,&quot;manualOverrideText&quot;:&quot;&quot;},&quot;citationTag&quot;:&quot;MENDELEY_CITATION_v3_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&quot;,&quot;citationItems&quot;:[{&quot;id&quot;:&quot;af77c764-1136-3b8d-8ef5-76b79f57a8a2&quot;,&quot;itemData&quot;:{&quot;type&quot;:&quot;chapter&quot;,&quot;id&quot;:&quot;af77c764-1136-3b8d-8ef5-76b79f57a8a2&quot;,&quot;title&quot;:&quot;A practical guide to photoswitching optoacoustics tomography&quot;,&quot;author&quot;:[{&quot;family&quot;:&quot;Stankevych&quot;,&quot;given&quot;:&quot;Mariia&quot;,&quot;parse-names&quot;:false,&quot;dropping-particle&quot;:&quot;&quot;,&quot;non-dropping-particle&quot;:&quot;&quot;},{&quot;family&quot;:&quot;Mishra&quot;,&quot;given&quot;:&quot;Kanuj&quot;,&quot;parse-names&quot;:false,&quot;dropping-particle&quot;:&quot;&quot;,&quot;non-dropping-particle&quot;:&quot;&quot;},{&quot;family&quot;:&quot;Ntziachristos&quot;,&quot;given&quot;:&quot;Vasilis&quot;,&quot;parse-names&quot;:false,&quot;dropping-particle&quot;:&quot;&quot;,&quot;non-dropping-particle&quot;:&quot;&quot;},{&quot;family&quot;:&quot;Stiel&quot;,&quot;given&quot;:&quot;Andre C&quot;,&quot;parse-names&quot;:false,&quot;dropping-particle&quot;:&quot;&quot;,&quot;non-dropping-particle&quot;:&quot;&quot;}],&quot;container-title&quot;:&quot;Methods in Enzymology&quot;,&quot;container-title-short&quot;:&quot;Methods Enzymol&quot;,&quot;DOI&quot;:&quot;10.1016/bs.mie.2021.06.031&quot;,&quot;ISBN&quot;:&quot;9780323855303&quot;,&quot;ISSN&quot;:&quot;15577988&quot;,&quot;PMID&quot;:&quot;34353495&quot;,&quot;URL&quot;:&quot;http://dx.doi.org/10.1016/bs.mie.2021.06.031&quot;,&quot;issued&quot;:{&quot;date-parts&quot;:[[2021]]},&quot;page&quot;:&quot;365-383&quot;,&quot;abstract&quot;:&quot;Photochromic proteins and photoswitching optoacoustics (OA) are a promising combination, that allows OA imaging of even small numbers of cells in whole live animals and thus can facilitate a more wide-spread use of OA in life-science and preclinical research. The concept relies on exploiting the modulation achieved by the photoswitching to discriminate the agents' signal from the non-modulating background. Here we share our analysis approaches that can be readily used on data generated with commercial OA tomography imaging instrumentation allowing—depending on the used photoswitching agent and sample—routine visualizations of as little as several hundreds of transgene labeled cells per imaging volume in the live animal.&quot;,&quot;edition&quot;:&quot;1&quot;,&quot;publisher&quot;:&quot;Elsevier Inc.&quot;,&quot;volume&quot;:&quot;657&quot;},&quot;isTemporary&quot;:false}]},{&quot;citationID&quot;:&quot;MENDELEY_CITATION_64b7de12-c718-4e35-883c-65552e1b4b39&quot;,&quot;properties&quot;:{&quot;noteIndex&quot;:0},&quot;isEdited&quot;:false,&quot;manualOverride&quot;:{&quot;isManuallyOverridden&quot;:false,&quot;citeprocText&quot;:&quot;&lt;sup&gt;58&lt;/sup&gt;&quot;,&quot;manualOverrideText&quot;:&quot;&quot;},&quot;citationTag&quot;:&quot;MENDELEY_CITATION_v3_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&quot;,&quot;citationItems&quot;:[{&quot;id&quot;:&quot;c89271a2-8b21-3ac7-849a-297be779bb1c&quot;,&quot;itemData&quot;:{&quot;type&quot;:&quot;article-journal&quot;,&quot;id&quot;:&quot;c89271a2-8b21-3ac7-849a-297be779bb1c&quot;,&quot;title&quot;:&quot;Optogenetic manipulation and photoacoustic imaging using a near-infrared transgenic mouse model.&quot;,&quot;author&quot;:[{&quot;family&quot;:&quot;Kasatkina&quot;,&quot;given&quot;:&quot;Ludmila A&quot;,&quot;parse-names&quot;:false,&quot;dropping-particle&quot;:&quot;&quot;,&quot;non-dropping-particle&quot;:&quot;&quot;},{&quot;family&quot;:&quot;Ma&quot;,&quot;given&quot;:&quot;Chenshuo&quot;,&quot;parse-names&quot;:false,&quot;dropping-particle&quot;:&quot;&quot;,&quot;non-dropping-particle&quot;:&quot;&quot;},{&quot;family&quot;:&quot;Matlashov&quot;,&quot;given&quot;:&quot;Mikhail E&quot;,&quot;parse-names&quot;:false,&quot;dropping-particle&quot;:&quot;&quot;,&quot;non-dropping-particle&quot;:&quot;&quot;},{&quot;family&quot;:&quot;Vu&quot;,&quot;given&quot;:&quot;Tri&quot;,&quot;parse-names&quot;:false,&quot;dropping-particle&quot;:&quot;&quot;,&quot;non-dropping-particle&quot;:&quot;&quot;},{&quot;family&quot;:&quot;Li&quot;,&quot;given&quot;:&quot;Mucong&quot;,&quot;parse-names&quot;:false,&quot;dropping-particle&quot;:&quot;&quot;,&quot;non-dropping-particle&quot;:&quot;&quot;},{&quot;family&quot;:&quot;Kaberniuk&quot;,&quot;given&quot;:&quot;Andrii A&quot;,&quot;parse-names&quot;:false,&quot;dropping-particle&quot;:&quot;&quot;,&quot;non-dropping-particle&quot;:&quot;&quot;},{&quot;family&quot;:&quot;Yao&quot;,&quot;given&quot;:&quot;Junjie&quot;,&quot;parse-names&quot;:false,&quot;dropping-particle&quot;:&quot;&quot;,&quot;non-dropping-particle&quot;:&quot;&quot;},{&quot;family&quot;:&quot;Verkhusha&quot;,&quot;given&quot;:&quot;Vladislav&quot;,&quot;parse-names&quot;:false,&quot;dropping-particle&quot;:&quot;v&quot;,&quot;non-dropping-particle&quot;:&quot;&quot;}],&quot;container-title&quot;:&quot;Nature communications&quot;,&quot;container-title-short&quot;:&quot;Nat Commun&quot;,&quot;DOI&quot;:&quot;10.1038/s41467-022-30547-6&quot;,&quot;ISSN&quot;:&quot;2041-1723&quot;,&quot;PMID&quot;:&quot;35589810&quot;,&quot;issued&quot;:{&quot;date-parts&quot;:[[2022]]},&quot;page&quot;:&quot;2813&quot;,&quot;abstract&quot;:&quot;Optogenetic manipulation and optical imaging in the near-infrared range allow non-invasive light-control and readout of cellular and organismal processes in deep tissues in vivo. Here, we exploit the advantages of Rhodopseudomonas palustris BphP1 bacterial phytochrome, which incorporates biliverdin chromophore and reversibly photoswitches between the ground (740-800 nm) and activated (620-680 nm) states, to generate a loxP-BphP1 transgenic mouse model. The mouse enables Cre-dependent temporal and spatial targeting of BphP1 expression in vivo. We validate the optogenetic performance of endogenous BphP1, which in the activated state binds its engineered protein partner QPAS1, to trigger gene transcription in primary cells and living mice. We demonstrate photoacoustic tomography of BphP1 expression in different organs, developing embryos, virus-infected tissues and regenerating livers, with the centimeter penetration depth. The transgenic mouse model provides opportunities for both near-infrared optogenetics and photoacoustic imaging in vivo and serves as a source of primary cells and tissues with genomically encoded BphP1.&quot;,&quot;issue&quot;:&quot;1&quot;,&quot;volume&quot;:&quot;13&quot;},&quot;isTemporary&quot;:false}]},{&quot;citationID&quot;:&quot;MENDELEY_CITATION_9afbe4b4-ac36-4d30-9b97-51fdf79007d6&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&quot;,&quot;citationItems&quot;:[{&quot;id&quot;:&quot;63e45f79-fb78-30ad-98fd-67d1a8e595aa&quot;,&quot;itemData&quot;:{&quot;type&quot;:&quot;article-journal&quot;,&quot;id&quot;:&quot;63e45f79-fb78-30ad-98fd-67d1a8e595aa&quot;,&quot;title&quot;:&quot;Genetically encoded photo-switchable molecular sensors for optoacoustic and super-resolution imaging&quot;,&quot;author&quot;:[{&quot;family&quot;:&quot;Mishra&quot;,&quot;given&quot;:&quot;Kanuj&quot;,&quot;parse-names&quot;:false,&quot;dropping-particle&quot;:&quot;&quot;,&quot;non-dropping-particle&quot;:&quot;&quot;},{&quot;family&quot;:&quot;Fuenzalida-Werner&quot;,&quot;given&quot;:&quot;Juan Pablo&quot;,&quot;parse-names&quot;:false,&quot;dropping-particle&quot;:&quot;&quot;,&quot;non-dropping-particle&quot;:&quot;&quot;},{&quot;family&quot;:&quot;Pennacchietti&quot;,&quot;given&quot;:&quot;Francesca&quot;,&quot;parse-names&quot;:false,&quot;dropping-particle&quot;:&quot;&quot;,&quot;non-dropping-particle&quot;:&quot;&quot;},{&quot;family&quot;:&quot;Janowski&quot;,&quot;given&quot;:&quot;Robert&quot;,&quot;parse-names&quot;:false,&quot;dropping-particle&quot;:&quot;&quot;,&quot;non-dropping-particle&quot;:&quot;&quot;},{&quot;family&quot;:&quot;Chmyrov&quot;,&quot;given&quot;:&quot;Andriy&quot;,&quot;parse-names&quot;:false,&quot;dropping-particle&quot;:&quot;&quot;,&quot;non-dropping-particle&quot;:&quot;&quot;},{&quot;family&quot;:&quot;Huang&quot;,&quot;given&quot;:&quot;Yuanhui&quot;,&quot;parse-names&quot;:false,&quot;dropping-particle&quot;:&quot;&quot;,&quot;non-dropping-particle&quot;:&quot;&quot;},{&quot;family&quot;:&quot;Zakian&quot;,&quot;given&quot;:&quot;Christian&quot;,&quot;parse-names&quot;:false,&quot;dropping-particle&quot;:&quot;&quot;,&quot;non-dropping-particle&quot;:&quot;&quot;},{&quot;family&quot;:&quot;Klemm&quot;,&quot;given&quot;:&quot;Uwe&quot;,&quot;parse-names&quot;:false,&quot;dropping-particle&quot;:&quot;&quot;,&quot;non-dropping-particle&quot;:&quot;&quot;},{&quot;family&quot;:&quot;Testa&quot;,&quot;given&quot;:&quot;Ilaria&quot;,&quot;parse-names&quot;:false,&quot;dropping-particle&quot;:&quot;&quot;,&quot;non-dropping-particle&quot;:&quot;&quot;},{&quot;family&quot;:&quot;Niessing&quot;,&quot;given&quot;:&quot;Dierk&quot;,&quot;parse-names&quot;:false,&quot;dropping-particle&quot;:&quot;&quot;,&quot;non-dropping-particle&quot;:&quot;&quot;},{&quot;family&quot;:&quot;Ntziachristos&quot;,&quot;given&quot;:&quot;Vasilis&quot;,&quot;parse-names&quot;:false,&quot;dropping-particle&quot;:&quot;&quot;,&quot;non-dropping-particle&quot;:&quot;&quot;},{&quot;family&quot;:&quot;Stiel&quot;,&quot;given&quot;:&quot;Andre C&quot;,&quot;parse-names&quot;:false,&quot;dropping-particle&quot;:&quot;&quot;,&quot;non-dropping-particle&quot;:&quot;&quot;}],&quot;container-title&quot;:&quot;Nature Biotechnology&quot;,&quot;container-title-short&quot;:&quot;Nat Biotechnol&quot;,&quot;DOI&quot;:&quot;10.1038/s41587-021-01100-5&quot;,&quot;ISSN&quot;:&quot;1087-0156&quot;,&quot;URL&quot;:&quot;https://www.nature.com/articles/s41587-021-01100-5&quot;,&quot;issued&quot;:{&quot;date-parts&quot;:[[2021,11,29]]},&quot;abstract&quot;:&quot;Reversibly photo-switchable proteins are essential for many super-resolution fluorescence microscopic and optoacoustic imaging methods. However, they have yet to be used as sensors that measure the distribution of specific analytes at the nanoscale or in the tissues of live animals. Here we constructed the prototype of a photo-switchable Ca 2+ sensor based on GCaMP5G that can be switched with 405/488-nm light and describe its molecular mechanisms at the structural level, including the importance of the interaction of the core barrel structure of the fluorescent protein with the Ca 2+ receptor moiety. We demonstrate super-resolution imaging of Ca 2+ concentration in cultured cells and optoacoustic Ca 2+ imaging in implanted tumor cells in mice under controlled Ca 2+ conditions. Finally, we show the generalizability of the concept by constructing examples of photo-switching maltose and dopamine sensors based on periplasmatic binding protein and G-protein-coupled receptor-based sensors.&quot;,&quot;publisher&quot;:&quot;Springer US&quot;},&quot;isTemporary&quot;:false}]},{&quot;citationID&quot;:&quot;MENDELEY_CITATION_2e8e4ea2-b86f-4761-b04d-8aa129e5433c&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&quot;,&quot;citationItems&quot;:[{&quot;id&quot;:&quot;31850634-d21e-3428-88f8-522bedab7299&quot;,&quot;itemData&quot;:{&quot;type&quot;:&quot;article-journal&quot;,&quot;id&quot;:&quot;31850634-d21e-3428-88f8-522bedab7299&quot;,&quot;title&quot;:&quot;Small near-infrared photochromic protein for photoacoustic multi-contrast imaging and detection of protein interactions in vivo.&quot;,&quot;author&quot;:[{&quot;family&quot;:&quot;Li&quot;,&quot;given&quot;:&quot;Lei&quot;,&quot;parse-names&quot;:false,&quot;dropping-particle&quot;:&quot;&quot;,&quot;non-dropping-particle&quot;:&quot;&quot;},{&quot;family&quot;:&quot;Shemetov&quot;,&quot;given&quot;:&quot;Anton A&quot;,&quot;parse-names&quot;:false,&quot;dropping-particle&quot;:&quot;&quot;,&quot;non-dropping-particle&quot;:&quot;&quot;},{&quot;family&quot;:&quot;Baloban&quot;,&quot;given&quot;:&quot;Mikhail&quot;,&quot;parse-names&quot;:false,&quot;dropping-particle&quot;:&quot;&quot;,&quot;non-dropping-particle&quot;:&quot;&quot;},{&quot;family&quot;:&quot;Hu&quot;,&quot;given&quot;:&quot;Peng&quot;,&quot;parse-names&quot;:false,&quot;dropping-particle&quot;:&quot;&quot;,&quot;non-dropping-particle&quot;:&quot;&quot;},{&quot;family&quot;:&quot;Zhu&quot;,&quot;given&quot;:&quot;Liren&quot;,&quot;parse-names&quot;:false,&quot;dropping-particle&quot;:&quot;&quot;,&quot;non-dropping-particle&quot;:&quot;&quot;},{&quot;family&quot;:&quot;Shcherbakova&quot;,&quot;given&quot;:&quot;Daria M&quot;,&quot;parse-names&quot;:false,&quot;dropping-particle&quot;:&quot;&quot;,&quot;non-dropping-particle&quot;:&quot;&quot;},{&quot;family&quot;:&quot;Zhang&quot;,&quot;given&quot;:&quot;Ruiying&quot;,&quot;parse-names&quot;:false,&quot;dropping-particle&quot;:&quot;&quot;,&quot;non-dropping-particle&quot;:&quot;&quot;},{&quot;family&quot;:&quot;Shi&quot;,&quot;given&quot;:&quot;Junhui&quot;,&quot;parse-names&quot;:false,&quot;dropping-particle&quot;:&quot;&quot;,&quot;non-dropping-particle&quot;:&quot;&quot;},{&quot;family&quot;:&quot;Yao&quot;,&quot;given&quot;:&quot;Junjie&quot;,&quot;parse-names&quot;:false,&quot;dropping-particle&quot;:&quot;&quot;,&quot;non-dropping-particle&quot;:&quot;&quot;},{&quot;family&quot;:&quot;Wang&quot;,&quot;given&quot;:&quot;Lihong&quot;,&quot;parse-names&quot;:false,&quot;dropping-particle&quot;:&quot;v&quot;,&quot;non-dropping-particle&quot;:&quot;&quot;},{&quot;family&quot;:&quot;Verkhusha&quot;,&quot;given&quot;:&quot;Vladislav&quot;,&quot;parse-names&quot;:false,&quot;dropping-particle&quot;:&quot;v&quot;,&quot;non-dropping-particle&quot;:&quot;&quot;}],&quot;container-title&quot;:&quot;Nature communications&quot;,&quot;container-title-short&quot;:&quot;Nat Commun&quot;,&quot;DOI&quot;:&quot;10.1038/s41467-018-05231-3&quot;,&quot;ISBN&quot;:&quot;4146701805&quot;,&quot;PMID&quot;:&quot;30013153&quot;,&quot;URL&quot;:&quot;http://www.ncbi.nlm.nih.gov/pubmed/30013153&quot;,&quot;issued&quot;:{&quot;date-parts&quot;:[[2018]]},&quot;page&quot;:&quot;2734&quot;,&quot;abstract&quot;:&quot;Photoacoustic (PA) computed tomography (PACT) benefits from genetically encoded probes with photochromic behavior, which dramatically increase detection sensitivity and specificity through photoswitching and differential imaging. Starting with a DrBphP bacterial phytochrome, we have engineered a near-infrared photochromic probe, DrBphP-PCM, which is superior to the full-length RpBphP1 phytochrome previously used in differential PACT. DrBphP-PCM has a smaller size, better folding, and higher photoswitching contrast. We have imaged both DrBphP-PCM and RpBphP1 simultaneously on the basis of their unique signal decay characteristics, using a reversibly switchable single-impulse panoramic PACT (RS-SIP-PACT) with a single wavelength excitation. The simple structural organization of DrBphP-PCM allows engineering a bimolecular PA complementation reporter, a split version of DrBphP-PCM, termed DrSplit. DrSplit enables PA detection of protein-protein interactions in deep-seated mouse tumors and livers, achieving 125-µm spatial resolution and 530-cell sensitivity in vivo. The combination of RS-SIP-PACT with DrBphP-PCM and DrSplit holds great potential for noninvasive multi-contrast deep-tissue functional imaging.&quot;,&quot;publisher&quot;:&quot;Springer US&quot;,&quot;issue&quot;:&quot;1&quot;,&quot;volume&quot;:&quot;9&quot;},&quot;isTemporary&quot;:false}]},{&quot;citationID&quot;:&quot;MENDELEY_CITATION_f9a32d06-0d62-40bb-89cd-499a8bbbfc33&quot;,&quot;properties&quot;:{&quot;noteIndex&quot;:0},&quot;isEdited&quot;:false,&quot;manualOverride&quot;:{&quot;isManuallyOverridden&quot;:false,&quot;citeprocText&quot;:&quot;&lt;sup&gt;59&lt;/sup&gt;&quot;,&quot;manualOverrideText&quot;:&quot;&quot;},&quot;citationTag&quot;:&quot;MENDELEY_CITATION_v3_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&quot;,&quot;citationItems&quot;:[{&quot;id&quot;:&quot;564bbf3f-c0a1-3daf-9d8c-e0e4696a396f&quot;,&quot;itemData&quot;:{&quot;type&quot;:&quot;article-journal&quot;,&quot;id&quot;:&quot;564bbf3f-c0a1-3daf-9d8c-e0e4696a396f&quot;,&quot;title&quot;:&quot;Absolute measurement of cellular activities using photochromic single-fluorophore biosensors and intermittent quantification&quot;,&quot;author&quot;:[{&quot;family&quot;:&quot;Bierbuesse&quot;,&quot;given&quot;:&quot;Franziska&quot;,&quot;parse-names&quot;:false,&quot;dropping-particle&quot;:&quot;&quot;,&quot;non-dropping-particle&quot;:&quot;&quot;},{&quot;family&quot;:&quot;Bourges&quot;,&quot;given&quot;:&quot;Anaïs C.&quot;,&quot;parse-names&quot;:false,&quot;dropping-particle&quot;:&quot;&quot;,&quot;non-dropping-particle&quot;:&quot;&quot;},{&quot;family&quot;:&quot;Gielen&quot;,&quot;given&quot;:&quot;Vincent&quot;,&quot;parse-names&quot;:false,&quot;dropping-particle&quot;:&quot;&quot;,&quot;non-dropping-particle&quot;:&quot;&quot;},{&quot;family&quot;:&quot;Mönkemöller&quot;,&quot;given&quot;:&quot;Viola&quot;,&quot;parse-names&quot;:false,&quot;dropping-particle&quot;:&quot;&quot;,&quot;non-dropping-particle&quot;:&quot;&quot;},{&quot;family&quot;:&quot;Vandenberg&quot;,&quot;given&quot;:&quot;Wim&quot;,&quot;parse-names&quot;:false,&quot;dropping-particle&quot;:&quot;&quot;,&quot;non-dropping-particle&quot;:&quot;&quot;},{&quot;family&quot;:&quot;Shen&quot;,&quot;given&quot;:&quot;Yi&quot;,&quot;parse-names&quot;:false,&quot;dropping-particle&quot;:&quot;&quot;,&quot;non-dropping-particle&quot;:&quot;&quot;},{&quot;family&quot;:&quot;Hofkens&quot;,&quot;given&quot;:&quot;Johan&quot;,&quot;parse-names&quot;:false,&quot;dropping-particle&quot;:&quot;&quot;,&quot;non-dropping-particle&quot;:&quot;&quot;},{&quot;family&quot;:&quot;Berghe&quot;,&quot;given&quot;:&quot;Pieter&quot;,&quot;parse-names&quot;:false,&quot;dropping-particle&quot;:&quot;vanden&quot;,&quot;non-dropping-particle&quot;:&quot;&quot;},{&quot;family&quot;:&quot;Campbell&quot;,&quot;given&quot;:&quot;Robert E.&quot;,&quot;parse-names&quot;:false,&quot;dropping-particle&quot;:&quot;&quot;,&quot;non-dropping-particle&quot;:&quot;&quot;},{&quot;family&quot;:&quot;Moeyaert&quot;,&quot;given&quot;:&quot;Benjamien&quot;,&quot;parse-names&quot;:false,&quot;dropping-particle&quot;:&quot;&quot;,&quot;non-dropping-particle&quot;:&quot;&quot;},{&quot;family&quot;:&quot;Dedecker&quot;,&quot;given&quot;:&quot;Peter&quot;,&quot;parse-names&quot;:false,&quot;dropping-particle&quot;:&quot;&quot;,&quot;non-dropping-particle&quot;:&quot;&quot;}],&quot;container-title&quot;:&quot;Nature Communications&quot;,&quot;container-title-short&quot;:&quot;Nat Commun&quot;,&quot;DOI&quot;:&quot;10.1038/s41467-022-29508-w&quot;,&quot;ISSN&quot;:&quot;2041-1723&quot;,&quot;issued&quot;:{&quot;date-parts&quot;:[[2022,12,6]]},&quot;page&quot;:&quot;1850&quot;,&quot;abstract&quot;:&quot;&lt;p&gt; Genetically-encoded biosensors based on a single fluorescent protein are widely used to visualize analyte levels or enzymatic activities in cells, though usually to monitor relative changes rather than absolute values. We report photochromism-enabled absolute quantification (PEAQ) biosensing, a method that leverages the photochromic properties of biosensors to provide an absolute measure of the analyte concentration or activity. We develop proof-of-concept photochromic variants of the popular GCaMP family of Ca &lt;sup&gt;2+&lt;/sup&gt; biosensors, and show that these can be used to resolve dynamic changes in the absolute Ca &lt;sup&gt;2+&lt;/sup&gt; concentration in live cells. We also develop intermittent quantification, a technique that combines absolute aquisitions with fast fluorescence acquisitions to deliver fast but fully quantitative measurements. We also show how the photochromism-based measurements can be expanded to situations where the absolute illumination intensities are unknown. In principle, PEAQ biosensing can be applied to other biosensors with photochromic properties, thereby expanding the possibilities for fully quantitative measurements in complex and dynamic systems. &lt;/p&gt;&quot;,&quot;issue&quot;:&quot;1&quot;,&quot;volume&quot;:&quot;13&quot;},&quot;isTemporary&quot;:false}]},{&quot;citationID&quot;:&quot;MENDELEY_CITATION_8389a0e1-4990-4c8e-a956-69512b8fe21b&quot;,&quot;properties&quot;:{&quot;noteIndex&quot;:0},&quot;isEdited&quot;:false,&quot;manualOverride&quot;:{&quot;isManuallyOverridden&quot;:false,&quot;citeprocText&quot;:&quot;&lt;sup&gt;60–63&lt;/sup&gt;&quot;,&quot;manualOverrideText&quot;:&quot;&quot;},&quot;citationTag&quot;:&quot;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&quot;,&quot;citationItems&quot;:[{&quot;id&quot;:&quot;9c2f45bc-d798-31c8-8632-99f0562fe39b&quot;,&quot;itemData&quot;:{&quot;type&quot;:&quot;article-journal&quot;,&quot;id&quot;:&quot;9c2f45bc-d798-31c8-8632-99f0562fe39b&quot;,&quot;title&quot;:&quot;Near-infrared genetically encoded positive calcium indicator based on gaf-fp bacterial phytochrome&quot;,&quot;author&quot;:[{&quot;family&quot;:&quot;Subach&quot;,&quot;given&quot;:&quot;Oksana M.&quot;,&quot;parse-names&quot;:false,&quot;dropping-particle&quot;:&quot;&quot;,&quot;non-dropping-particle&quot;:&quot;&quot;},{&quot;family&quot;:&quot;Barykina&quot;,&quot;given&quot;:&quot;Natalia&quot;,&quot;parse-names&quot;:false,&quot;dropping-particle&quot;:&quot;v.&quot;,&quot;non-dropping-particle&quot;:&quot;&quot;},{&quot;family&quot;:&quot;Anokhin&quot;,&quot;given&quot;:&quot;Konstantin&quot;,&quot;parse-names&quot;:false,&quot;dropping-particle&quot;:&quot;v.&quot;,&quot;non-dropping-particle&quot;:&quot;&quot;},{&quot;family&quot;:&quot;Piatkevich&quot;,&quot;given&quot;:&quot;Kiryl D.&quot;,&quot;parse-names&quot;:false,&quot;dropping-particle&quot;:&quot;&quot;,&quot;non-dropping-particle&quot;:&quot;&quot;},{&quot;family&quot;:&quot;Subach&quot;,&quot;given&quot;:&quot;Fedor&quot;,&quot;parse-names&quot;:false,&quot;dropping-particle&quot;:&quot;v.&quot;,&quot;non-dropping-particle&quot;:&quot;&quot;}],&quot;container-title&quot;:&quot;International Journal of Molecular Sciences&quot;,&quot;container-title-short&quot;:&quot;Int J Mol Sci&quot;,&quot;DOI&quot;:&quot;10.3390/ijms20143488&quot;,&quot;ISSN&quot;:&quot;14220067&quot;,&quot;issued&quot;:{&quot;date-parts&quot;:[[2019]]},&quot;abstract&quot;:&quot;A variety of genetically encoded calcium indicators are currently available for visualization of calcium dynamics in cultured cells and in vivo. Only one of them, called NIR-GECO1, exhibits fluorescence in the near-infrared region of the spectrum. NIR-GECO1 is engineered based on the near-infrared fluorescent protein mIFP derived from bacterial phytochromes. However, NIR-GECO1 has an inverted response to calcium ions and its excitation spectrum is not optimal for the commonly used 640 nm lasers. Using small near-infrared bacterial phytochrome GAF-FP and calmodulin/M13-peptide pair, we developed a near-infrared calcium indicator called GAF-CaMP2. In vitro, GAF-CaMP2 showed a positive response of 78% and high affinity (Kd of 466 nM) to the calcium ions. It had excitation and emission maxima at 642 and 674 nm, respectively. GAF-CaMP2 had a 2.0-fold lower brightness, 5.5-fold faster maturation and lower pH stability compared to GAF-FP in vitro. GAF-CaMP2 showed 2.9-fold higher photostability than smURFP protein. The GAF-CaMP2 fusion with sfGFP demonstrated a ratiometric response with a dynamic range of 169% when expressed in the cytosol of mammalian cells in culture. Finally, we successfully applied the ratiometric version of GAF-CaMP2 for the simultaneous visualization of calcium transients in three organelles of mammalian cells using four-color fluorescence microscopy.&quot;,&quot;issue&quot;:&quot;14&quot;,&quot;volume&quot;:&quot;20&quot;},&quot;isTemporary&quot;:false},{&quot;id&quot;:&quot;5ec24144-bde2-3d4f-a470-33dc6c1bf492&quot;,&quot;itemData&quot;:{&quot;type&quot;:&quot;article-journal&quot;,&quot;id&quot;:&quot;5ec24144-bde2-3d4f-a470-33dc6c1bf492&quot;,&quot;title&quot;:&quot;A near-infrared genetically encoded calcium indicator for in vivo imaging&quot;,&quot;author&quot;:[{&quot;family&quot;:&quot;Shemetov&quot;,&quot;given&quot;:&quot;Anton A.&quot;,&quot;parse-names&quot;:false,&quot;dropping-particle&quot;:&quot;&quot;,&quot;non-dropping-particle&quot;:&quot;&quot;},{&quot;family&quot;:&quot;Monakhov&quot;,&quot;given&quot;:&quot;Mikhail&quot;,&quot;parse-names&quot;:false,&quot;dropping-particle&quot;:&quot;v.&quot;,&quot;non-dropping-particle&quot;:&quot;&quot;},{&quot;family&quot;:&quot;Zhang&quot;,&quot;given&quot;:&quot;Qinrong&quot;,&quot;parse-names&quot;:false,&quot;dropping-particle&quot;:&quot;&quot;,&quot;non-dropping-particle&quot;:&quot;&quot;},{&quot;family&quot;:&quot;Canton-Josh&quot;,&quot;given&quot;:&quot;Jose Ernesto&quot;,&quot;parse-names&quot;:false,&quot;dropping-particle&quot;:&quot;&quot;,&quot;non-dropping-particle&quot;:&quot;&quot;},{&quot;family&quot;:&quot;Kumar&quot;,&quot;given&quot;:&quot;Manish&quot;,&quot;parse-names&quot;:false,&quot;dropping-particle&quot;:&quot;&quot;,&quot;non-dropping-particle&quot;:&quot;&quot;},{&quot;family&quot;:&quot;Chen&quot;,&quot;given&quot;:&quot;Maomao&quot;,&quot;parse-names&quot;:false,&quot;dropping-particle&quot;:&quot;&quot;,&quot;non-dropping-particle&quot;:&quot;&quot;},{&quot;family&quot;:&quot;Matlashov&quot;,&quot;given&quot;:&quot;Mikhail E.&quot;,&quot;parse-names&quot;:false,&quot;dropping-particle&quot;:&quot;&quot;,&quot;non-dropping-particle&quot;:&quot;&quot;},{&quot;family&quot;:&quot;Li&quot;,&quot;given&quot;:&quot;Xuan&quot;,&quot;parse-names&quot;:false,&quot;dropping-particle&quot;:&quot;&quot;,&quot;non-dropping-particle&quot;:&quot;&quot;},{&quot;family&quot;:&quot;Yang&quot;,&quot;given&quot;:&quot;Wei&quot;,&quot;parse-names&quot;:false,&quot;dropping-particle&quot;:&quot;&quot;,&quot;non-dropping-particle&quot;:&quot;&quot;},{&quot;family&quot;:&quot;Nie&quot;,&quot;given&quot;:&quot;Liming&quot;,&quot;parse-names&quot;:false,&quot;dropping-particle&quot;:&quot;&quot;,&quot;non-dropping-particle&quot;:&quot;&quot;},{&quot;family&quot;:&quot;Shcherbakova&quot;,&quot;given&quot;:&quot;Daria M.&quot;,&quot;parse-names&quot;:false,&quot;dropping-particle&quot;:&quot;&quot;,&quot;non-dropping-particle&quot;:&quot;&quot;},{&quot;family&quot;:&quot;Kozorovitskiy&quot;,&quot;given&quot;:&quot;Yevgenia&quot;,&quot;parse-names&quot;:false,&quot;dropping-particle&quot;:&quot;&quot;,&quot;non-dropping-particle&quot;:&quot;&quot;},{&quot;family&quot;:&quot;Yao&quot;,&quot;given&quot;:&quot;Junjie&quot;,&quot;parse-names&quot;:false,&quot;dropping-particle&quot;:&quot;&quot;,&quot;non-dropping-particle&quot;:&quot;&quot;},{&quot;family&quot;:&quot;Ji&quot;,&quot;given&quot;:&quot;Na&quot;,&quot;parse-names&quot;:false,&quot;dropping-particle&quot;:&quot;&quot;,&quot;non-dropping-particle&quot;:&quot;&quot;},{&quot;family&quot;:&quot;Verkhusha&quot;,&quot;given&quot;:&quot;Vladislav&quot;,&quot;parse-names&quot;:false,&quot;dropping-particle&quot;:&quot;v.&quot;,&quot;non-dropping-particle&quot;:&quot;&quot;}],&quot;container-title&quot;:&quot;Nature Biotechnology&quot;,&quot;container-title-short&quot;:&quot;Nat Biotechnol&quot;,&quot;DOI&quot;:&quot;10.1038/s41587-020-0710-1&quot;,&quot;ISSN&quot;:&quot;15461696&quot;,&quot;PMID&quot;:&quot;33106681&quot;,&quot;issued&quot;:{&quot;date-parts&quot;:[[2021]]},&quot;page&quot;:&quot;368-377&quot;,&quot;abstract&quot;:&quot;While calcium imaging has become a mainstay of modern neuroscience, the spectral properties of current fluorescent calcium indicators limit deep-tissue imaging as well as simultaneous use with other probes. Using two monomeric near-infrared (NIR) fluorescent proteins (FPs), we engineered an NIR Förster resonance energy transfer (FRET)-based genetically encoded calcium indicator (iGECI). iGECI exhibits high levels of brightness and photostability and an increase up to 600% in the fluorescence response to calcium. In dissociated neurons, iGECI detects spontaneous neuronal activity and electrically and optogenetically induced firing. We validated the performance of iGECI up to a depth of almost 400 µm in acute brain slices using one-photon light-sheet imaging. Applying hybrid photoacoustic and fluorescence microscopy, we simultaneously monitored neuronal and hemodynamic activities in the mouse brain through an intact skull, with resolutions of ~3 μm (lateral) and ~25–50 μm (axial). Using two-photon imaging, we detected evoked and spontaneous neuronal activity in the mouse visual cortex, with fluorescence changes of up to 25%. iGECI allows biosensors and optogenetic actuators to be multiplexed without spectral crosstalk.&quot;,&quot;issue&quot;:&quot;3&quot;,&quot;volume&quot;:&quot;39&quot;},&quot;isTemporary&quot;:false},{&quot;id&quot;:&quot;c08f9e3c-bb00-3a39-89ba-8bdba8adcf64&quot;,&quot;itemData&quot;:{&quot;type&quot;:&quot;article-journal&quot;,&quot;id&quot;:&quot;c08f9e3c-bb00-3a39-89ba-8bdba8adcf64&quot;,&quot;title&quot;:&quot;A genetically encoded near-infrared fluorescent calcium ion indicator&quot;,&quot;author&quot;:[{&quot;family&quot;:&quot;Qian&quot;,&quot;given&quot;:&quot;Yong&quot;,&quot;parse-names&quot;:false,&quot;dropping-particle&quot;:&quot;&quot;,&quot;non-dropping-particle&quot;:&quot;&quot;},{&quot;family&quot;:&quot;Piatkevich&quot;,&quot;given&quot;:&quot;Kiryl D.&quot;,&quot;parse-names&quot;:false,&quot;dropping-particle&quot;:&quot;&quot;,&quot;non-dropping-particle&quot;:&quot;&quot;},{&quot;family&quot;:&quot;Mc Larney&quot;,&quot;given&quot;:&quot;Benedict&quot;,&quot;parse-names&quot;:false,&quot;dropping-particle&quot;:&quot;&quot;,&quot;non-dropping-particle&quot;:&quot;&quot;},{&quot;family&quot;:&quot;Abdelfattah&quot;,&quot;given&quot;:&quot;Ahmed S.&quot;,&quot;parse-names&quot;:false,&quot;dropping-particle&quot;:&quot;&quot;,&quot;non-dropping-particle&quot;:&quot;&quot;},{&quot;family&quot;:&quot;Mehta&quot;,&quot;given&quot;:&quot;Sohum&quot;,&quot;parse-names&quot;:false,&quot;dropping-particle&quot;:&quot;&quot;,&quot;non-dropping-particle&quot;:&quot;&quot;},{&quot;family&quot;:&quot;Murdock&quot;,&quot;given&quot;:&quot;Mitchell H.&quot;,&quot;parse-names&quot;:false,&quot;dropping-particle&quot;:&quot;&quot;,&quot;non-dropping-particle&quot;:&quot;&quot;},{&quot;family&quot;:&quot;Gottschalk&quot;,&quot;given&quot;:&quot;Sven&quot;,&quot;parse-names&quot;:false,&quot;dropping-particle&quot;:&quot;&quot;,&quot;non-dropping-particle&quot;:&quot;&quot;},{&quot;family&quot;:&quot;Molina&quot;,&quot;given&quot;:&quot;Rosana S.&quot;,&quot;parse-names&quot;:false,&quot;dropping-particle&quot;:&quot;&quot;,&quot;non-dropping-particle&quot;:&quot;&quot;},{&quot;family&quot;:&quot;Zhang&quot;,&quot;given&quot;:&quot;Wei&quot;,&quot;parse-names&quot;:false,&quot;dropping-particle&quot;:&quot;&quot;,&quot;non-dropping-particle&quot;:&quot;&quot;},{&quot;family&quot;:&quot;Chen&quot;,&quot;given&quot;:&quot;Yingche&quot;,&quot;parse-names&quot;:false,&quot;dropping-particle&quot;:&quot;&quot;,&quot;non-dropping-particle&quot;:&quot;&quot;},{&quot;family&quot;:&quot;Wu&quot;,&quot;given&quot;:&quot;Jiahui&quot;,&quot;parse-names&quot;:false,&quot;dropping-particle&quot;:&quot;&quot;,&quot;non-dropping-particle&quot;:&quot;&quot;},{&quot;family&quot;:&quot;Drobizhev&quot;,&quot;given&quot;:&quot;Mikhail&quot;,&quot;parse-names&quot;:false,&quot;dropping-particle&quot;:&quot;&quot;,&quot;non-dropping-particle&quot;:&quot;&quot;},{&quot;family&quot;:&quot;Hughes&quot;,&quot;given&quot;:&quot;Thomas E.&quot;,&quot;parse-names&quot;:false,&quot;dropping-particle&quot;:&quot;&quot;,&quot;non-dropping-particle&quot;:&quot;&quot;},{&quot;family&quot;:&quot;Zhang&quot;,&quot;given&quot;:&quot;Jin&quot;,&quot;parse-names&quot;:false,&quot;dropping-particle&quot;:&quot;&quot;,&quot;non-dropping-particle&quot;:&quot;&quot;},{&quot;family&quot;:&quot;Schreiter&quot;,&quot;given&quot;:&quot;Eric R.&quot;,&quot;parse-names&quot;:false,&quot;dropping-particle&quot;:&quot;&quot;,&quot;non-dropping-particle&quot;:&quot;&quot;},{&quot;family&quot;:&quot;Shoham&quot;,&quot;given&quot;:&quot;Shy&quot;,&quot;parse-names&quot;:false,&quot;dropping-particle&quot;:&quot;&quot;,&quot;non-dropping-particle&quot;:&quot;&quot;},{&quot;family&quot;:&quot;Razansky&quot;,&quot;given&quot;:&quot;Daniel&quot;,&quot;parse-names&quot;:false,&quot;dropping-particle&quot;:&quot;&quot;,&quot;non-dropping-particle&quot;:&quot;&quot;},{&quot;family&quot;:&quot;Boyden&quot;,&quot;given&quot;:&quot;Edward S.&quot;,&quot;parse-names&quot;:false,&quot;dropping-particle&quot;:&quot;&quot;,&quot;non-dropping-particle&quot;:&quot;&quot;},{&quot;family&quot;:&quot;Campbell&quot;,&quot;given&quot;:&quot;Robert E.&quot;,&quot;parse-names&quot;:false,&quot;dropping-particle&quot;:&quot;&quot;,&quot;non-dropping-particle&quot;:&quot;&quot;}],&quot;container-title&quot;:&quot;Nature Methods&quot;,&quot;container-title-short&quot;:&quot;Nat Methods&quot;,&quot;DOI&quot;:&quot;10.1038/s41592-018-0294-6&quot;,&quot;ISSN&quot;:&quot;15487105&quot;,&quot;PMID&quot;:&quot;30664778&quot;,&quot;issued&quot;:{&quot;date-parts&quot;:[[2019,2,1]]},&quot;page&quot;:&quot;171-174&quot;,&quot;abstract&quot;:&quot;We report an intensiometric, near-infrared fluorescent, genetically encoded calcium ion (Ca2+) indicator (GECI) with excitation and emission maxima at 678 and 704 nm, respectively. This GECI, designated NIR-GECO1, enables imaging of Ca2+ transients in cultured mammalian cells and brain tissue with sensitivity comparable to that of currently available visible-wavelength GECIs. We demonstrate that NIR-GECO1 opens up new vistas for multicolor Ca2+ imaging in combination with other optogenetic indicators and actuators.&quot;,&quot;publisher&quot;:&quot;Nature Publishing Group&quot;,&quot;issue&quot;:&quot;2&quot;,&quot;volume&quot;:&quot;16&quot;},&quot;isTemporary&quot;:false},{&quot;id&quot;:&quot;68dd8d89-527f-3887-b57b-38015c7e077d&quot;,&quot;itemData&quot;:{&quot;type&quot;:&quot;article-journal&quot;,&quot;id&quot;:&quot;68dd8d89-527f-3887-b57b-38015c7e077d&quot;,&quot;title&quot;:&quot;Improved genetically encoded near-infrared fluorescent calcium ion indicators for in vivo imaging&quot;,&quot;author&quot;:[{&quot;family&quot;:&quot;Qian&quot;,&quot;given&quot;:&quot;Yong&quot;,&quot;parse-names&quot;:false,&quot;dropping-particle&quot;:&quot;&quot;,&quot;non-dropping-particle&quot;:&quot;&quot;},{&quot;family&quot;:&quot;Cosio&quot;,&quot;given&quot;:&quot;Danielle M. Orozco&quot;,&quot;parse-names&quot;:false,&quot;dropping-particle&quot;:&quot;&quot;,&quot;non-dropping-particle&quot;:&quot;&quot;},{&quot;family&quot;:&quot;Piatkevich&quot;,&quot;given&quot;:&quot;Kiryl D.&quot;,&quot;parse-names&quot;:false,&quot;dropping-particle&quot;:&quot;&quot;,&quot;non-dropping-particle&quot;:&quot;&quot;},{&quot;family&quot;:&quot;Aufmkolk&quot;,&quot;given&quot;:&quot;Sarah&quot;,&quot;parse-names&quot;:false,&quot;dropping-particle&quot;:&quot;&quot;,&quot;non-dropping-particle&quot;:&quot;&quot;},{&quot;family&quot;:&quot;Su&quot;,&quot;given&quot;:&quot;Wan-Chi&quot;,&quot;parse-names&quot;:false,&quot;dropping-particle&quot;:&quot;&quot;,&quot;non-dropping-particle&quot;:&quot;&quot;},{&quot;family&quot;:&quot;Celiker&quot;,&quot;given&quot;:&quot;Orhan T.&quot;,&quot;parse-names&quot;:false,&quot;dropping-particle&quot;:&quot;&quot;,&quot;non-dropping-particle&quot;:&quot;&quot;},{&quot;family&quot;:&quot;Schohl&quot;,&quot;given&quot;:&quot;Anne&quot;,&quot;parse-names&quot;:false,&quot;dropping-particle&quot;:&quot;&quot;,&quot;non-dropping-particle&quot;:&quot;&quot;},{&quot;family&quot;:&quot;Murdock&quot;,&quot;given&quot;:&quot;Mitchell H.&quot;,&quot;parse-names&quot;:false,&quot;dropping-particle&quot;:&quot;&quot;,&quot;non-dropping-particle&quot;:&quot;&quot;},{&quot;family&quot;:&quot;Aggarwal&quot;,&quot;given&quot;:&quot;Abhi&quot;,&quot;parse-names&quot;:false,&quot;dropping-particle&quot;:&quot;&quot;,&quot;non-dropping-particle&quot;:&quot;&quot;},{&quot;family&quot;:&quot;Chang&quot;,&quot;given&quot;:&quot;Yu-Fen&quot;,&quot;parse-names&quot;:false,&quot;dropping-particle&quot;:&quot;&quot;,&quot;non-dropping-particle&quot;:&quot;&quot;},{&quot;family&quot;:&quot;Wiseman&quot;,&quot;given&quot;:&quot;Paul W.&quot;,&quot;parse-names&quot;:false,&quot;dropping-particle&quot;:&quot;&quot;,&quot;non-dropping-particle&quot;:&quot;&quot;},{&quot;family&quot;:&quot;Ruthazer&quot;,&quot;given&quot;:&quot;Edward S.&quot;,&quot;parse-names&quot;:false,&quot;dropping-particle&quot;:&quot;&quot;,&quot;non-dropping-particle&quot;:&quot;&quot;},{&quot;family&quot;:&quot;Boyden&quot;,&quot;given&quot;:&quot;Edward S.&quot;,&quot;parse-names&quot;:false,&quot;dropping-particle&quot;:&quot;&quot;,&quot;non-dropping-particle&quot;:&quot;&quot;},{&quot;family&quot;:&quot;Campbell&quot;,&quot;given&quot;:&quot;Robert E.&quot;,&quot;parse-names&quot;:false,&quot;dropping-particle&quot;:&quot;&quot;,&quot;non-dropping-particle&quot;:&quot;&quot;}],&quot;container-title&quot;:&quot;PLOS Biology&quot;,&quot;container-title-short&quot;:&quot;PLoS Biol&quot;,&quot;DOI&quot;:&quot;10.1371/journal.pbio.3000965&quot;,&quot;ISSN&quot;:&quot;1545-7885&quot;,&quot;issued&quot;:{&quot;date-parts&quot;:[[2020,11,24]]},&quot;page&quot;:&quot;e3000965&quot;,&quot;abstract&quot;:&quot;&lt;p&gt; Near-infrared (NIR) genetically encoded calcium ion (Ca &lt;sup&gt;2+&lt;/sup&gt; ) indicators (GECIs) can provide advantages over visible wavelength fluorescent GECIs in terms of reduced phototoxicity, minimal spectral cross talk with visible light excitable optogenetic tools and fluorescent probes, and decreased scattering and absorption in mammalian tissues. Our previously reported NIR GECI, NIR-GECO1, has these advantages but also has several disadvantages including lower brightness and limited fluorescence response compared to state-of-the-art visible wavelength GECIs, when used for imaging of neuronal activity. Here, we report 2 improved NIR GECI variants, designated NIR-GECO2 and NIR-GECO2G, derived from NIR-GECO1. We characterized the performance of the new NIR GECIs in cultured cells, acute mouse brain slices, and &lt;italic&gt;Caenorhabditis elegans&lt;/italic&gt; and &lt;italic&gt;Xenopus laevis&lt;/italic&gt; in vivo. Our results demonstrate that NIR-GECO2 and NIR-GECO2G provide substantial improvements over NIR-GECO1 for imaging of neuronal Ca &lt;sup&gt;2+&lt;/sup&gt; dynamics. &lt;/p&gt;&quot;,&quot;issue&quot;:&quot;11&quot;,&quot;volume&quot;:&quot;18&quot;},&quot;isTemporary&quot;:false}]},{&quot;citationID&quot;:&quot;MENDELEY_CITATION_a5874c4c-03c9-41ff-a65d-3f64c0e2a556&quot;,&quot;properties&quot;:{&quot;noteIndex&quot;:0},&quot;isEdited&quot;:false,&quot;manualOverride&quot;:{&quot;isManuallyOverridden&quot;:false,&quot;citeprocText&quot;:&quot;&lt;sup&gt;64&lt;/sup&gt;&quot;,&quot;manualOverrideText&quot;:&quot;&quot;},&quot;citationTag&quot;:&quot;MENDELEY_CITATION_v3_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&quot;,&quot;citationItems&quot;:[{&quot;id&quot;:&quot;af357755-2154-3f41-b57c-5a31a4aa8eab&quot;,&quot;itemData&quot;:{&quot;type&quot;:&quot;article-journal&quot;,&quot;id&quot;:&quot;af357755-2154-3f41-b57c-5a31a4aa8eab&quot;,&quot;title&quot;:&quot;Rapid volumetric optoacoustic imaging of neural dynamics across the mouse brain&quot;,&quot;author&quot;:[{&quot;family&quot;:&quot;Gottschalk&quot;,&quot;given&quot;:&quot;Sven&quot;,&quot;parse-names&quot;:false,&quot;dropping-particle&quot;:&quot;&quot;,&quot;non-dropping-particle&quot;:&quot;&quot;},{&quot;family&quot;:&quot;Degtyaruk&quot;,&quot;given&quot;:&quot;Oleksiy&quot;,&quot;parse-names&quot;:false,&quot;dropping-particle&quot;:&quot;&quot;,&quot;non-dropping-particle&quot;:&quot;&quot;},{&quot;family&quot;:&quot;Mc Larney&quot;,&quot;given&quot;:&quot;Benedict&quot;,&quot;parse-names&quot;:false,&quot;dropping-particle&quot;:&quot;&quot;,&quot;non-dropping-particle&quot;:&quot;&quot;},{&quot;family&quot;:&quot;Rebling&quot;,&quot;given&quot;:&quot;Johannes&quot;,&quot;parse-names&quot;:false,&quot;dropping-particle&quot;:&quot;&quot;,&quot;non-dropping-particle&quot;:&quot;&quot;},{&quot;family&quot;:&quot;Hutter&quot;,&quot;given&quot;:&quot;Magdalena Anastasia&quot;,&quot;parse-names&quot;:false,&quot;dropping-particle&quot;:&quot;&quot;,&quot;non-dropping-particle&quot;:&quot;&quot;},{&quot;family&quot;:&quot;Deán-Ben&quot;,&quot;given&quot;:&quot;Xosé Luís&quot;,&quot;parse-names&quot;:false,&quot;dropping-particle&quot;:&quot;&quot;,&quot;non-dropping-particle&quot;:&quot;&quot;},{&quot;family&quot;:&quot;Shoham&quot;,&quot;given&quot;:&quot;Shy&quot;,&quot;parse-names&quot;:false,&quot;dropping-particle&quot;:&quot;&quot;,&quot;non-dropping-particle&quot;:&quot;&quot;},{&quot;family&quot;:&quot;Razansky&quot;,&quot;given&quot;:&quot;Daniel&quot;,&quot;parse-names&quot;:false,&quot;dropping-particle&quot;:&quot;&quot;,&quot;non-dropping-particle&quot;:&quot;&quot;}],&quot;container-title&quot;:&quot;Nature Biomedical Engineering&quot;,&quot;container-title-short&quot;:&quot;Nat Biomed Eng&quot;,&quot;DOI&quot;:&quot;10.1038/s41551-019-0372-9&quot;,&quot;ISSN&quot;:&quot;2157846X&quot;,&quot;PMID&quot;:&quot;30992553&quot;,&quot;URL&quot;:&quot;http://www.nature.com/articles/s41551-019-0372-9&quot;,&quot;issued&quot;:{&quot;date-parts&quot;:[[2019,5,25]]},&quot;page&quot;:&quot;392-401&quot;,&quot;abstract&quot;:&quot;Efforts to scale neuroimaging towards the direct visualization of mammalian brain-wide neuronal activity have faced major challenges. Although high-resolution optical imaging of the whole brain in small animals has been achieved ex vivo, the real-time and direct monitoring of large-scale neuronal activity remains difficult, owing to the performance gap between localized, largely invasive, optical microscopy of rapid, cellular-resolved neuronal activity and whole-brain macroscopy of slow haemodynamics and metabolism. Here, we demonstrate both ex vivo and non-invasive in vivo functional optoacoustic (OA) neuroimaging of mice expressing the genetically encoded calcium indicator GCaMP6f. The approach offers rapid, high-resolution three-dimensional snapshots of whole-brain neuronal activity maps using single OA excitations, and of stimulus-evoked slow haemodynamics and fast calcium activity in the presence of strong haemoglobin background absorption. By providing direct neuroimaging at depths and spatiotemporal resolutions superior to optical fluorescence imaging, functional OA neuroimaging bridges the gap between functional microscopy and whole-brain macroscopy.&quot;,&quot;publisher&quot;:&quot;Springer US&quot;,&quot;issue&quot;:&quot;5&quot;,&quot;volume&quot;:&quot;3&quot;},&quot;isTemporary&quot;:false}]},{&quot;citationID&quot;:&quot;MENDELEY_CITATION_8a9a1679-1cb3-4b1e-8019-975b4a9e0719&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&quot;,&quot;citationItems&quot;:[{&quot;id&quot;:&quot;78077eec-8695-349e-a150-95ff92450e8e&quot;,&quot;itemData&quot;:{&quot;type&quot;:&quot;article-journal&quot;,&quot;id&quot;:&quot;78077eec-8695-349e-a150-95ff92450e8e&quot;,&quot;title&quot;:&quot;Multiscale photoacoustic tomography using reversibly switchable bacterial phytochrome as a near-infrared photochromic probe&quot;,&quot;author&quot;:[{&quot;family&quot;:&quot;Yao&quot;,&quot;given&quot;:&quot;Junjie&quot;,&quot;parse-names&quot;:false,&quot;dropping-particle&quot;:&quot;&quot;,&quot;non-dropping-particle&quot;:&quot;&quot;},{&quot;family&quot;:&quot;Kaberniuk&quot;,&quot;given&quot;:&quot;Andrii A.&quot;,&quot;parse-names&quot;:false,&quot;dropping-particle&quot;:&quot;&quot;,&quot;non-dropping-particle&quot;:&quot;&quot;},{&quot;family&quot;:&quot;Li&quot;,&quot;given&quot;:&quot;Lei&quot;,&quot;parse-names&quot;:false,&quot;dropping-particle&quot;:&quot;&quot;,&quot;non-dropping-particle&quot;:&quot;&quot;},{&quot;family&quot;:&quot;Shcherbakova&quot;,&quot;given&quot;:&quot;Daria M.&quot;,&quot;parse-names&quot;:false,&quot;dropping-particle&quot;:&quot;&quot;,&quot;non-dropping-particle&quot;:&quot;&quot;},{&quot;family&quot;:&quot;Zhang&quot;,&quot;given&quot;:&quot;Ruiying&quot;,&quot;parse-names&quot;:false,&quot;dropping-particle&quot;:&quot;&quot;,&quot;non-dropping-particle&quot;:&quot;&quot;},{&quot;family&quot;:&quot;Wang&quot;,&quot;given&quot;:&quot;Lidai Lihong&quot;,&quot;parse-names&quot;:false,&quot;dropping-particle&quot;:&quot;v.&quot;,&quot;non-dropping-particle&quot;:&quot;&quot;},{&quot;family&quot;:&quot;Li&quot;,&quot;given&quot;:&quot;Guo&quot;,&quot;parse-names&quot;:false,&quot;dropping-particle&quot;:&quot;&quot;,&quot;non-dropping-particle&quot;:&quot;&quot;},{&quot;family&quot;:&quot;Verkhusha&quot;,&quot;given&quot;:&quot;Vladislav&quot;,&quot;parse-names&quot;:false,&quot;dropping-particle&quot;:&quot;v.&quot;,&quot;non-dropping-particle&quot;:&quot;&quot;},{&quot;family&quot;:&quot;Wang&quot;,&quot;given&quot;:&quot;Lidai Lihong&quot;,&quot;parse-names&quot;:false,&quot;dropping-particle&quot;:&quot;v.&quot;,&quot;non-dropping-particle&quot;:&quot;&quot;}],&quot;container-title&quot;:&quot;Nature Methods&quot;,&quot;container-title-short&quot;:&quot;Nat Methods&quot;,&quot;DOI&quot;:&quot;10.1038/nmeth.3656&quot;,&quot;ISBN&quot;:&quot;9781628419429&quot;,&quot;ISSN&quot;:&quot;15487105&quot;,&quot;PMID&quot;:&quot;26550774&quot;,&quot;URL&quot;:&quot;http://www.nature.com/doifinder/10.1038/nmeth.3656&quot;,&quot;issued&quot;:{&quot;date-parts&quot;:[[2015,1,9]]},&quot;page&quot;:&quot;67-73&quot;,&quot;abstract&quot;:&quot;Photoacoustic tomography (PAT) of genetically encoded probes allows for imaging of targeted biological processes deep in tissues with high spatial resolution; however, high background signals from blood can limit the achievable detection sensitivity. Here we describe a reversibly switchable nonfluorescent bacterial phytochrome for use in multiscale photoacoustic imaging, BphP1, with the most red-shifted absorption among genetically encoded probes. BphP1 binds a heme-derived biliverdin chromophore and is reversibly photoconvertible between red and near-infrared light-absorption states. We combined single-wavelength PAT with efficient BphP1 photoswitching, which enabled differential imaging with substantially decreased background signals, enhanced detection sensitivity, increased penetration depth and improved spatial resolution. We monitored tumor growth and metastasis with ∼100- 1/4m resolution at depths approaching 10 mm using photoacoustic computed tomography, and we imaged individual cancer cells with a suboptical-diffraction resolution of ∼140 nm using photoacoustic microscopy. This technology is promising for biomedical studies at several scales.&quot;,&quot;publisher&quot;:&quot;Nature Publishing Group&quot;,&quot;issue&quot;:&quot;1&quot;,&quot;volume&quot;:&quot;13&quot;},&quot;isTemporary&quot;:false}]},{&quot;citationID&quot;:&quot;MENDELEY_CITATION_ba182870-ce5e-4042-abf8-7ff902666713&quot;,&quot;properties&quot;:{&quot;noteIndex&quot;:0},&quot;isEdited&quot;:false,&quot;manualOverride&quot;:{&quot;isManuallyOverridden&quot;:false,&quot;citeprocText&quot;:&quot;&lt;sup&gt;65&lt;/sup&gt;&quot;,&quot;manualOverrideText&quot;:&quot;&quot;},&quot;citationTag&quot;:&quot;MENDELEY_CITATION_v3_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&quot;,&quot;citationItems&quot;:[{&quot;id&quot;:&quot;7e5b14a0-6d15-39cd-ab93-66d5aa2b43d9&quot;,&quot;itemData&quot;:{&quot;type&quot;:&quot;paper-conference&quot;,&quot;id&quot;:&quot;7e5b14a0-6d15-39cd-ab93-66d5aa2b43d9&quot;,&quot;title&quot;:&quot;Light fluence estimation by imaging photoswitchable probes with temporally unmixed multispectral optoacoustic tomography&quot;,&quot;author&quot;:[{&quot;family&quot;:&quot;Luís Deán-Ben&quot;,&quot;given&quot;:&quot;X&quot;,&quot;parse-names&quot;:false,&quot;dropping-particle&quot;:&quot;&quot;,&quot;non-dropping-particle&quot;:&quot;&quot;},{&quot;family&quot;:&quot;Stiel&quot;,&quot;given&quot;:&quot;André C&quot;,&quot;parse-names&quot;:false,&quot;dropping-particle&quot;:&quot;&quot;,&quot;non-dropping-particle&quot;:&quot;&quot;},{&quot;family&quot;:&quot;Jiang&quot;,&quot;given&quot;:&quot;Yuanyuan&quot;,&quot;parse-names&quot;:false,&quot;dropping-particle&quot;:&quot;&quot;,&quot;non-dropping-particle&quot;:&quot;&quot;},{&quot;family&quot;:&quot;Ntziachristos&quot;,&quot;given&quot;:&quot;Vasilis&quot;,&quot;parse-names&quot;:false,&quot;dropping-particle&quot;:&quot;&quot;,&quot;non-dropping-particle&quot;:&quot;&quot;},{&quot;family&quot;:&quot;Westmeyer&quot;,&quot;given&quot;:&quot;Gil G&quot;,&quot;parse-names&quot;:false,&quot;dropping-particle&quot;:&quot;&quot;,&quot;non-dropping-particle&quot;:&quot;&quot;},{&quot;family&quot;:&quot;Razansky&quot;,&quot;given&quot;:&quot;Daniel&quot;,&quot;parse-names&quot;:false,&quot;dropping-particle&quot;:&quot;&quot;,&quot;non-dropping-particle&quot;:&quot;&quot;}],&quot;container-title&quot;:&quot;Optics InfoBase Conference Papers&quot;,&quot;DOI&quot;:&quot;10.1364/OTS.2016.OTu2A.6&quot;,&quot;ISBN&quot;:&quot;9781943580101&quot;,&quot;issued&quot;:{&quot;date-parts&quot;:[[2016]]},&quot;page&quot;:&quot;3&quot;,&quot;abstract&quot;:&quot;We report on a method based on the temporal domain properties of reversibly switchable fluorescent proteins (RSFPs) in combination with real-time acquisition of volumetric multi-spectral optoacoustic data in order to map light fluence distribution deep in a scattering medium. The new approach has the particular advantage of being independent from the high variability of fluence patterns in different tissues as well as wavelength-dependent light attenuation.&quot;,&quot;container-title-short&quot;:&quot;&quot;},&quot;isTemporary&quot;:false}]},{&quot;citationID&quot;:&quot;MENDELEY_CITATION_df0e37a7-a82f-4dc1-ac7c-88d561c1727c&quot;,&quot;properties&quot;:{&quot;noteIndex&quot;:0},&quot;isEdited&quot;:false,&quot;manualOverride&quot;:{&quot;isManuallyOverridden&quot;:false,&quot;citeprocText&quot;:&quot;&lt;sup&gt;66&lt;/sup&gt;&quot;,&quot;manualOverrideText&quot;:&quot;&quot;},&quot;citationTag&quot;:&quot;MENDELEY_CITATION_v3_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&quot;,&quot;citationItems&quot;:[{&quot;id&quot;:&quot;9dd265ae-85eb-3063-bd44-a3b581b081c3&quot;,&quot;itemData&quot;:{&quot;type&quot;:&quot;article-journal&quot;,&quot;id&quot;:&quot;9dd265ae-85eb-3063-bd44-a3b581b081c3&quot;,&quot;title&quot;:&quot;Photoacoustic imaging of fluorophores using pump-probe excitation&quot;,&quot;author&quot;:[{&quot;family&quot;:&quot;Märk&quot;,&quot;given&quot;:&quot;Julia&quot;,&quot;parse-names&quot;:false,&quot;dropping-particle&quot;:&quot;&quot;,&quot;non-dropping-particle&quot;:&quot;&quot;},{&quot;family&quot;:&quot;Schmitt&quot;,&quot;given&quot;:&quot;Franz-josef&quot;,&quot;parse-names&quot;:false,&quot;dropping-particle&quot;:&quot;&quot;,&quot;non-dropping-particle&quot;:&quot;&quot;},{&quot;family&quot;:&quot;Theiss&quot;,&quot;given&quot;:&quot;Christoph&quot;,&quot;parse-names&quot;:false,&quot;dropping-particle&quot;:&quot;&quot;,&quot;non-dropping-particle&quot;:&quot;&quot;},{&quot;family&quot;:&quot;Dortay&quot;,&quot;given&quot;:&quot;Hakan&quot;,&quot;parse-names&quot;:false,&quot;dropping-particle&quot;:&quot;&quot;,&quot;non-dropping-particle&quot;:&quot;&quot;},{&quot;family&quot;:&quot;Friedrich&quot;,&quot;given&quot;:&quot;Thomas&quot;,&quot;parse-names&quot;:false,&quot;dropping-particle&quot;:&quot;&quot;,&quot;non-dropping-particle&quot;:&quot;&quot;},{&quot;family&quot;:&quot;Laufer&quot;,&quot;given&quot;:&quot;Jan&quot;,&quot;parse-names&quot;:false,&quot;dropping-particle&quot;:&quot;&quot;,&quot;non-dropping-particle&quot;:&quot;&quot;}],&quot;container-title&quot;:&quot;Biomedical Optics Express&quot;,&quot;container-title-short&quot;:&quot;Biomed Opt Express&quot;,&quot;DOI&quot;:&quot;10.1364/boe.6.002522&quot;,&quot;issued&quot;:{&quot;date-parts&quot;:[[2015]]},&quot;page&quot;:&quot;2522&quot;,&quot;abstract&quot;:&quot;© 2015, Optical Society of America. A pump-probe technique for the detection of fluorophores in tomographic PA images is introduced. It is based on inducing stimulated emission in fluorescent molecules, which in turn modulates the amount of thermalized energy, and hence the PA signal amplitude. A theoretical model of the PA signal generation in fluorophores is presented and experimentally validated on cuvette measurements made in solutions of Rhodamine 6G, a fluorophore of known optical and molecular properties. The application of this technique to deep tissue tomographic PA imaging is demonstrated by determining the spatial distribution of a near-infrared fluorophore in a tissue phantom.&quot;,&quot;issue&quot;:&quot;7&quot;,&quot;volume&quot;:&quot;6&quot;},&quot;isTemporary&quot;:false}]},{&quot;citationID&quot;:&quot;MENDELEY_CITATION_45949bb9-e2ee-49aa-b7e4-47b53ddfeeb0&quot;,&quot;properties&quot;:{&quot;noteIndex&quot;:0},&quot;isEdited&quot;:false,&quot;manualOverride&quot;:{&quot;isManuallyOverridden&quot;:false,&quot;citeprocText&quot;:&quot;&lt;sup&gt;67&lt;/sup&gt;&quot;,&quot;manualOverrideText&quot;:&quot;&quot;},&quot;citationTag&quot;:&quot;MENDELEY_CITATION_v3_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&quot;,&quot;citationItems&quot;:[{&quot;id&quot;:&quot;8217cf16-620f-30a0-816c-e9da678bf374&quot;,&quot;itemData&quot;:{&quot;type&quot;:&quot;article-journal&quot;,&quot;id&quot;:&quot;8217cf16-620f-30a0-816c-e9da678bf374&quot;,&quot;title&quot;:&quot;Aggregation‐Enhanced Photoluminescence and Photoacoustics of Atomically Precise Gold Nanoclusters in Lipid Nanodiscs (NANO &lt;sup&gt;2&lt;/sup&gt; )&quot;,&quot;author&quot;:[{&quot;family&quot;:&quot;Tahmasbi Rad&quot;,&quot;given&quot;:&quot;Armin&quot;,&quot;parse-names&quot;:false,&quot;dropping-particle&quot;:&quot;&quot;,&quot;non-dropping-particle&quot;:&quot;&quot;},{&quot;family&quot;:&quot;Bao&quot;,&quot;given&quot;:&quot;Yue&quot;,&quot;parse-names&quot;:false,&quot;dropping-particle&quot;:&quot;&quot;,&quot;non-dropping-particle&quot;:&quot;&quot;},{&quot;family&quot;:&quot;Jang&quot;,&quot;given&quot;:&quot;Hyun‐Sook&quot;,&quot;parse-names&quot;:false,&quot;dropping-particle&quot;:&quot;&quot;,&quot;non-dropping-particle&quot;:&quot;&quot;},{&quot;family&quot;:&quot;Xia&quot;,&quot;given&quot;:&quot;Yan&quot;,&quot;parse-names&quot;:false,&quot;dropping-particle&quot;:&quot;&quot;,&quot;non-dropping-particle&quot;:&quot;&quot;},{&quot;family&quot;:&quot;Sharma&quot;,&quot;given&quot;:&quot;Hari&quot;,&quot;parse-names&quot;:false,&quot;dropping-particle&quot;:&quot;&quot;,&quot;non-dropping-particle&quot;:&quot;&quot;},{&quot;family&quot;:&quot;Dormidontova&quot;,&quot;given&quot;:&quot;Elena E.&quot;,&quot;parse-names&quot;:false,&quot;dropping-particle&quot;:&quot;&quot;,&quot;non-dropping-particle&quot;:&quot;&quot;},{&quot;family&quot;:&quot;Zhao&quot;,&quot;given&quot;:&quot;Jing&quot;,&quot;parse-names&quot;:false,&quot;dropping-particle&quot;:&quot;&quot;,&quot;non-dropping-particle&quot;:&quot;&quot;},{&quot;family&quot;:&quot;Arora&quot;,&quot;given&quot;:&quot;Jaspreet&quot;,&quot;parse-names&quot;:false,&quot;dropping-particle&quot;:&quot;&quot;,&quot;non-dropping-particle&quot;:&quot;&quot;},{&quot;family&quot;:&quot;John&quot;,&quot;given&quot;:&quot;Vijay T.&quot;,&quot;parse-names&quot;:false,&quot;dropping-particle&quot;:&quot;&quot;,&quot;non-dropping-particle&quot;:&quot;&quot;},{&quot;family&quot;:&quot;Tang&quot;,&quot;given&quot;:&quot;Ben Zhong&quot;,&quot;parse-names&quot;:false,&quot;dropping-particle&quot;:&quot;&quot;,&quot;non-dropping-particle&quot;:&quot;&quot;},{&quot;family&quot;:&quot;Dainese&quot;,&quot;given&quot;:&quot;Tiziano&quot;,&quot;parse-names&quot;:false,&quot;dropping-particle&quot;:&quot;&quot;,&quot;non-dropping-particle&quot;:&quot;&quot;},{&quot;family&quot;:&quot;Hariri&quot;,&quot;given&quot;:&quot;Ali&quot;,&quot;parse-names&quot;:false,&quot;dropping-particle&quot;:&quot;&quot;,&quot;non-dropping-particle&quot;:&quot;&quot;},{&quot;family&quot;:&quot;Jokerst&quot;,&quot;given&quot;:&quot;Jesse&quot;,&quot;parse-names&quot;:false,&quot;dropping-particle&quot;:&quot;v.&quot;,&quot;non-dropping-particle&quot;:&quot;&quot;},{&quot;family&quot;:&quot;Maran&quot;,&quot;given&quot;:&quot;Flavio&quot;,&quot;parse-names&quot;:false,&quot;dropping-particle&quot;:&quot;&quot;,&quot;non-dropping-particle&quot;:&quot;&quot;},{&quot;family&quot;:&quot;Nieh&quot;,&quot;given&quot;:&quot;Mu‐Ping&quot;,&quot;parse-names&quot;:false,&quot;dropping-particle&quot;:&quot;&quot;,&quot;non-dropping-particle&quot;:&quot;&quot;}],&quot;container-title&quot;:&quot;Advanced Functional Materials&quot;,&quot;container-title-short&quot;:&quot;Adv Funct Mater&quot;,&quot;DOI&quot;:&quot;10.1002/adfm.202009750&quot;,&quot;ISSN&quot;:&quot;1616-301X&quot;,&quot;issued&quot;:{&quot;date-parts&quot;:[[2021,3,13]]},&quot;page&quot;:&quot;2009750&quot;,&quot;issue&quot;:&quot;10&quot;,&quot;volume&quot;:&quot;31&quot;},&quot;isTemporary&quot;:false}]},{&quot;citationID&quot;:&quot;MENDELEY_CITATION_963bcbe3-8964-4522-ab03-120a157c30ee&quot;,&quot;properties&quot;:{&quot;noteIndex&quot;:0},&quot;isEdited&quot;:false,&quot;manualOverride&quot;:{&quot;isManuallyOverridden&quot;:false,&quot;citeprocText&quot;:&quot;&lt;sup&gt;68&lt;/sup&gt;&quot;,&quot;manualOverrideText&quot;:&quot;&quot;},&quot;citationTag&quot;:&quot;MENDELEY_CITATION_v3_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&quot;,&quot;citationItems&quot;:[{&quot;id&quot;:&quot;5ef62526-5148-3dee-8a8b-35487bdf41d3&quot;,&quot;itemData&quot;:{&quot;type&quot;:&quot;article-journal&quot;,&quot;id&quot;:&quot;5ef62526-5148-3dee-8a8b-35487bdf41d3&quot;,&quot;title&quot;:&quot;Utilizing Polymer Micelle to Control Dye J-aggregation and Enhance Its Theranostic Capability&quot;,&quot;author&quot;:[{&quot;family&quot;:&quot;Shao&quot;,&quot;given&quot;:&quot;Chen&quot;,&quot;parse-names&quot;:false,&quot;dropping-particle&quot;:&quot;&quot;,&quot;non-dropping-particle&quot;:&quot;&quot;},{&quot;family&quot;:&quot;Xiao&quot;,&quot;given&quot;:&quot;Fan&quot;,&quot;parse-names&quot;:false,&quot;dropping-particle&quot;:&quot;&quot;,&quot;non-dropping-particle&quot;:&quot;&quot;},{&quot;family&quot;:&quot;Guo&quot;,&quot;given&quot;:&quot;Heng&quot;,&quot;parse-names&quot;:false,&quot;dropping-particle&quot;:&quot;&quot;,&quot;non-dropping-particle&quot;:&quot;&quot;},{&quot;family&quot;:&quot;Yu&quot;,&quot;given&quot;:&quot;Jiantao&quot;,&quot;parse-names&quot;:false,&quot;dropping-particle&quot;:&quot;&quot;,&quot;non-dropping-particle&quot;:&quot;&quot;},{&quot;family&quot;:&quot;Jin&quot;,&quot;given&quot;:&quot;Dong&quot;,&quot;parse-names&quot;:false,&quot;dropping-particle&quot;:&quot;&quot;,&quot;non-dropping-particle&quot;:&quot;&quot;},{&quot;family&quot;:&quot;Wu&quot;,&quot;given&quot;:&quot;Changfeng&quot;,&quot;parse-names&quot;:false,&quot;dropping-particle&quot;:&quot;&quot;,&quot;non-dropping-particle&quot;:&quot;&quot;},{&quot;family&quot;:&quot;Xi&quot;,&quot;given&quot;:&quot;Lei&quot;,&quot;parse-names&quot;:false,&quot;dropping-particle&quot;:&quot;&quot;,&quot;non-dropping-particle&quot;:&quot;&quot;},{&quot;family&quot;:&quot;Tian&quot;,&quot;given&quot;:&quot;Leilei&quot;,&quot;parse-names&quot;:false,&quot;dropping-particle&quot;:&quot;&quot;,&quot;non-dropping-particle&quot;:&quot;&quot;}],&quot;container-title&quot;:&quot;iScience&quot;,&quot;container-title-short&quot;:&quot;iScience&quot;,&quot;DOI&quot;:&quot;10.1016/j.isci.2019.11.022&quot;,&quot;ISSN&quot;:&quot;25890042&quot;,&quot;issued&quot;:{&quot;date-parts&quot;:[[2019,12]]},&quot;page&quot;:&quot;229-239&quot;,&quot;volume&quot;:&quot;22&quot;},&quot;isTemporary&quot;:false}]}]"/>
    <we:property name="MENDELEY_CITATIONS_LOCALE_CODE" value="&quot;en-GB&quot;"/>
    <we:property name="MENDELEY_CITATIONS_STYLE" value="{&quot;id&quot;:&quot;https://www.zotero.org/styles/nature&quot;,&quot;title&quot;:&quot;Nature&quot;,&quot;format&quot;:&quot;numeric&quot;,&quot;defaultLocale&quot;:&quot;en-G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11AD9-DBD6-4E8A-A9E1-37E94A073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14445</Words>
  <Characters>245701</Characters>
  <Application>Microsoft Office Word</Application>
  <DocSecurity>0</DocSecurity>
  <Lines>2047</Lines>
  <Paragraphs>519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HMGU / IBMI / CellEngineering Group</Company>
  <LinksUpToDate>false</LinksUpToDate>
  <CharactersWithSpaces>259627</CharactersWithSpaces>
  <SharedDoc>false</SharedDoc>
  <HLinks>
    <vt:vector size="1098" baseType="variant">
      <vt:variant>
        <vt:i4>4980767</vt:i4>
      </vt:variant>
      <vt:variant>
        <vt:i4>1386</vt:i4>
      </vt:variant>
      <vt:variant>
        <vt:i4>0</vt:i4>
      </vt:variant>
      <vt:variant>
        <vt:i4>5</vt:i4>
      </vt:variant>
      <vt:variant>
        <vt:lpwstr>https://doi.org:10.1016/j.neo.2020.06.008</vt:lpwstr>
      </vt:variant>
      <vt:variant>
        <vt:lpwstr/>
      </vt:variant>
      <vt:variant>
        <vt:i4>6225921</vt:i4>
      </vt:variant>
      <vt:variant>
        <vt:i4>1383</vt:i4>
      </vt:variant>
      <vt:variant>
        <vt:i4>0</vt:i4>
      </vt:variant>
      <vt:variant>
        <vt:i4>5</vt:i4>
      </vt:variant>
      <vt:variant>
        <vt:lpwstr>https://doi.org:10.1021/acs.accounts.5b00270</vt:lpwstr>
      </vt:variant>
      <vt:variant>
        <vt:lpwstr/>
      </vt:variant>
      <vt:variant>
        <vt:i4>4259857</vt:i4>
      </vt:variant>
      <vt:variant>
        <vt:i4>1380</vt:i4>
      </vt:variant>
      <vt:variant>
        <vt:i4>0</vt:i4>
      </vt:variant>
      <vt:variant>
        <vt:i4>5</vt:i4>
      </vt:variant>
      <vt:variant>
        <vt:lpwstr>https://doi.org:10.1364/OL.40.004691</vt:lpwstr>
      </vt:variant>
      <vt:variant>
        <vt:lpwstr/>
      </vt:variant>
      <vt:variant>
        <vt:i4>1376287</vt:i4>
      </vt:variant>
      <vt:variant>
        <vt:i4>1377</vt:i4>
      </vt:variant>
      <vt:variant>
        <vt:i4>0</vt:i4>
      </vt:variant>
      <vt:variant>
        <vt:i4>5</vt:i4>
      </vt:variant>
      <vt:variant>
        <vt:lpwstr>https://doi.org:10.1007/s13534-018-0060-9</vt:lpwstr>
      </vt:variant>
      <vt:variant>
        <vt:lpwstr/>
      </vt:variant>
      <vt:variant>
        <vt:i4>7405621</vt:i4>
      </vt:variant>
      <vt:variant>
        <vt:i4>1374</vt:i4>
      </vt:variant>
      <vt:variant>
        <vt:i4>0</vt:i4>
      </vt:variant>
      <vt:variant>
        <vt:i4>5</vt:i4>
      </vt:variant>
      <vt:variant>
        <vt:lpwstr>https://doi.org:10.1038/s41598-023-46855-w</vt:lpwstr>
      </vt:variant>
      <vt:variant>
        <vt:lpwstr/>
      </vt:variant>
      <vt:variant>
        <vt:i4>4128817</vt:i4>
      </vt:variant>
      <vt:variant>
        <vt:i4>1371</vt:i4>
      </vt:variant>
      <vt:variant>
        <vt:i4>0</vt:i4>
      </vt:variant>
      <vt:variant>
        <vt:i4>5</vt:i4>
      </vt:variant>
      <vt:variant>
        <vt:lpwstr>https://doi.org:10.1038/s41598-022-11262-0</vt:lpwstr>
      </vt:variant>
      <vt:variant>
        <vt:lpwstr/>
      </vt:variant>
      <vt:variant>
        <vt:i4>3145785</vt:i4>
      </vt:variant>
      <vt:variant>
        <vt:i4>1368</vt:i4>
      </vt:variant>
      <vt:variant>
        <vt:i4>0</vt:i4>
      </vt:variant>
      <vt:variant>
        <vt:i4>5</vt:i4>
      </vt:variant>
      <vt:variant>
        <vt:lpwstr>https://doi.org:10.1038/s42003-021-02573-5</vt:lpwstr>
      </vt:variant>
      <vt:variant>
        <vt:lpwstr/>
      </vt:variant>
      <vt:variant>
        <vt:i4>3801203</vt:i4>
      </vt:variant>
      <vt:variant>
        <vt:i4>1365</vt:i4>
      </vt:variant>
      <vt:variant>
        <vt:i4>0</vt:i4>
      </vt:variant>
      <vt:variant>
        <vt:i4>5</vt:i4>
      </vt:variant>
      <vt:variant>
        <vt:lpwstr>https://doi.org:10.1002/lpor.202200846</vt:lpwstr>
      </vt:variant>
      <vt:variant>
        <vt:lpwstr/>
      </vt:variant>
      <vt:variant>
        <vt:i4>4980761</vt:i4>
      </vt:variant>
      <vt:variant>
        <vt:i4>1362</vt:i4>
      </vt:variant>
      <vt:variant>
        <vt:i4>0</vt:i4>
      </vt:variant>
      <vt:variant>
        <vt:i4>5</vt:i4>
      </vt:variant>
      <vt:variant>
        <vt:lpwstr>https://doi.org:10.1364/OL.41.001953</vt:lpwstr>
      </vt:variant>
      <vt:variant>
        <vt:lpwstr/>
      </vt:variant>
      <vt:variant>
        <vt:i4>6094877</vt:i4>
      </vt:variant>
      <vt:variant>
        <vt:i4>1359</vt:i4>
      </vt:variant>
      <vt:variant>
        <vt:i4>0</vt:i4>
      </vt:variant>
      <vt:variant>
        <vt:i4>5</vt:i4>
      </vt:variant>
      <vt:variant>
        <vt:lpwstr>https://doi.org:10.1021/acs.nanolett.9b03331</vt:lpwstr>
      </vt:variant>
      <vt:variant>
        <vt:lpwstr/>
      </vt:variant>
      <vt:variant>
        <vt:i4>655446</vt:i4>
      </vt:variant>
      <vt:variant>
        <vt:i4>1356</vt:i4>
      </vt:variant>
      <vt:variant>
        <vt:i4>0</vt:i4>
      </vt:variant>
      <vt:variant>
        <vt:i4>5</vt:i4>
      </vt:variant>
      <vt:variant>
        <vt:lpwstr>https://doi.org:10.2174/0929867329666220208093735</vt:lpwstr>
      </vt:variant>
      <vt:variant>
        <vt:lpwstr/>
      </vt:variant>
      <vt:variant>
        <vt:i4>6488178</vt:i4>
      </vt:variant>
      <vt:variant>
        <vt:i4>1353</vt:i4>
      </vt:variant>
      <vt:variant>
        <vt:i4>0</vt:i4>
      </vt:variant>
      <vt:variant>
        <vt:i4>5</vt:i4>
      </vt:variant>
      <vt:variant>
        <vt:lpwstr>https://doi.org:10.1021/acs.chemrev.1c00875</vt:lpwstr>
      </vt:variant>
      <vt:variant>
        <vt:lpwstr/>
      </vt:variant>
      <vt:variant>
        <vt:i4>3342444</vt:i4>
      </vt:variant>
      <vt:variant>
        <vt:i4>1350</vt:i4>
      </vt:variant>
      <vt:variant>
        <vt:i4>0</vt:i4>
      </vt:variant>
      <vt:variant>
        <vt:i4>5</vt:i4>
      </vt:variant>
      <vt:variant>
        <vt:lpwstr>https://doi.org:10.7150/thno.36755</vt:lpwstr>
      </vt:variant>
      <vt:variant>
        <vt:lpwstr/>
      </vt:variant>
      <vt:variant>
        <vt:i4>4915200</vt:i4>
      </vt:variant>
      <vt:variant>
        <vt:i4>1347</vt:i4>
      </vt:variant>
      <vt:variant>
        <vt:i4>0</vt:i4>
      </vt:variant>
      <vt:variant>
        <vt:i4>5</vt:i4>
      </vt:variant>
      <vt:variant>
        <vt:lpwstr>https://doi.org:10.1021/acs.analchem.9b01529</vt:lpwstr>
      </vt:variant>
      <vt:variant>
        <vt:lpwstr/>
      </vt:variant>
      <vt:variant>
        <vt:i4>5570564</vt:i4>
      </vt:variant>
      <vt:variant>
        <vt:i4>1344</vt:i4>
      </vt:variant>
      <vt:variant>
        <vt:i4>0</vt:i4>
      </vt:variant>
      <vt:variant>
        <vt:i4>5</vt:i4>
      </vt:variant>
      <vt:variant>
        <vt:lpwstr>https://doi.org:10.1021/ja104000a</vt:lpwstr>
      </vt:variant>
      <vt:variant>
        <vt:lpwstr/>
      </vt:variant>
      <vt:variant>
        <vt:i4>1769496</vt:i4>
      </vt:variant>
      <vt:variant>
        <vt:i4>1341</vt:i4>
      </vt:variant>
      <vt:variant>
        <vt:i4>0</vt:i4>
      </vt:variant>
      <vt:variant>
        <vt:i4>5</vt:i4>
      </vt:variant>
      <vt:variant>
        <vt:lpwstr>https://doi.org:10.1021/jacs.7b07913</vt:lpwstr>
      </vt:variant>
      <vt:variant>
        <vt:lpwstr/>
      </vt:variant>
      <vt:variant>
        <vt:i4>7929917</vt:i4>
      </vt:variant>
      <vt:variant>
        <vt:i4>1338</vt:i4>
      </vt:variant>
      <vt:variant>
        <vt:i4>0</vt:i4>
      </vt:variant>
      <vt:variant>
        <vt:i4>5</vt:i4>
      </vt:variant>
      <vt:variant>
        <vt:lpwstr>https://doi.org:10.1038/ncomms1627</vt:lpwstr>
      </vt:variant>
      <vt:variant>
        <vt:lpwstr/>
      </vt:variant>
      <vt:variant>
        <vt:i4>6553697</vt:i4>
      </vt:variant>
      <vt:variant>
        <vt:i4>1335</vt:i4>
      </vt:variant>
      <vt:variant>
        <vt:i4>0</vt:i4>
      </vt:variant>
      <vt:variant>
        <vt:i4>5</vt:i4>
      </vt:variant>
      <vt:variant>
        <vt:lpwstr>https://doi.org:10.1021/acssensors.8b01319</vt:lpwstr>
      </vt:variant>
      <vt:variant>
        <vt:lpwstr/>
      </vt:variant>
      <vt:variant>
        <vt:i4>4128871</vt:i4>
      </vt:variant>
      <vt:variant>
        <vt:i4>1332</vt:i4>
      </vt:variant>
      <vt:variant>
        <vt:i4>0</vt:i4>
      </vt:variant>
      <vt:variant>
        <vt:i4>5</vt:i4>
      </vt:variant>
      <vt:variant>
        <vt:lpwstr>https://doi.org:10.1088/0957-4484/22/41/415105</vt:lpwstr>
      </vt:variant>
      <vt:variant>
        <vt:lpwstr/>
      </vt:variant>
      <vt:variant>
        <vt:i4>3145847</vt:i4>
      </vt:variant>
      <vt:variant>
        <vt:i4>1329</vt:i4>
      </vt:variant>
      <vt:variant>
        <vt:i4>0</vt:i4>
      </vt:variant>
      <vt:variant>
        <vt:i4>5</vt:i4>
      </vt:variant>
      <vt:variant>
        <vt:lpwstr>https://doi.org:10.1117/12.2084906</vt:lpwstr>
      </vt:variant>
      <vt:variant>
        <vt:lpwstr/>
      </vt:variant>
      <vt:variant>
        <vt:i4>5636100</vt:i4>
      </vt:variant>
      <vt:variant>
        <vt:i4>1326</vt:i4>
      </vt:variant>
      <vt:variant>
        <vt:i4>0</vt:i4>
      </vt:variant>
      <vt:variant>
        <vt:i4>5</vt:i4>
      </vt:variant>
      <vt:variant>
        <vt:lpwstr>https://doi.org:10.1021/nn5069258</vt:lpwstr>
      </vt:variant>
      <vt:variant>
        <vt:lpwstr/>
      </vt:variant>
      <vt:variant>
        <vt:i4>983109</vt:i4>
      </vt:variant>
      <vt:variant>
        <vt:i4>1323</vt:i4>
      </vt:variant>
      <vt:variant>
        <vt:i4>0</vt:i4>
      </vt:variant>
      <vt:variant>
        <vt:i4>5</vt:i4>
      </vt:variant>
      <vt:variant>
        <vt:lpwstr>https://doi.org:10.1109/58.285465</vt:lpwstr>
      </vt:variant>
      <vt:variant>
        <vt:lpwstr/>
      </vt:variant>
      <vt:variant>
        <vt:i4>5701725</vt:i4>
      </vt:variant>
      <vt:variant>
        <vt:i4>1320</vt:i4>
      </vt:variant>
      <vt:variant>
        <vt:i4>0</vt:i4>
      </vt:variant>
      <vt:variant>
        <vt:i4>5</vt:i4>
      </vt:variant>
      <vt:variant>
        <vt:lpwstr>https://doi.org:10.1117/1.JBO.17.6.061224</vt:lpwstr>
      </vt:variant>
      <vt:variant>
        <vt:lpwstr/>
      </vt:variant>
      <vt:variant>
        <vt:i4>5832784</vt:i4>
      </vt:variant>
      <vt:variant>
        <vt:i4>1317</vt:i4>
      </vt:variant>
      <vt:variant>
        <vt:i4>0</vt:i4>
      </vt:variant>
      <vt:variant>
        <vt:i4>5</vt:i4>
      </vt:variant>
      <vt:variant>
        <vt:lpwstr>https://doi.org:10.1364/boe.2.000385</vt:lpwstr>
      </vt:variant>
      <vt:variant>
        <vt:lpwstr/>
      </vt:variant>
      <vt:variant>
        <vt:i4>7995451</vt:i4>
      </vt:variant>
      <vt:variant>
        <vt:i4>1314</vt:i4>
      </vt:variant>
      <vt:variant>
        <vt:i4>0</vt:i4>
      </vt:variant>
      <vt:variant>
        <vt:i4>5</vt:i4>
      </vt:variant>
      <vt:variant>
        <vt:lpwstr>https://doi.org:10.1038/ncomms1042</vt:lpwstr>
      </vt:variant>
      <vt:variant>
        <vt:lpwstr/>
      </vt:variant>
      <vt:variant>
        <vt:i4>2228258</vt:i4>
      </vt:variant>
      <vt:variant>
        <vt:i4>1311</vt:i4>
      </vt:variant>
      <vt:variant>
        <vt:i4>0</vt:i4>
      </vt:variant>
      <vt:variant>
        <vt:i4>5</vt:i4>
      </vt:variant>
      <vt:variant>
        <vt:lpwstr>https://doi.org:10.1016/j.pacs.2017.06.002</vt:lpwstr>
      </vt:variant>
      <vt:variant>
        <vt:lpwstr/>
      </vt:variant>
      <vt:variant>
        <vt:i4>4259863</vt:i4>
      </vt:variant>
      <vt:variant>
        <vt:i4>1308</vt:i4>
      </vt:variant>
      <vt:variant>
        <vt:i4>0</vt:i4>
      </vt:variant>
      <vt:variant>
        <vt:i4>5</vt:i4>
      </vt:variant>
      <vt:variant>
        <vt:lpwstr>https://doi.org:10.1364/OL.39.003414</vt:lpwstr>
      </vt:variant>
      <vt:variant>
        <vt:lpwstr/>
      </vt:variant>
      <vt:variant>
        <vt:i4>67</vt:i4>
      </vt:variant>
      <vt:variant>
        <vt:i4>1305</vt:i4>
      </vt:variant>
      <vt:variant>
        <vt:i4>0</vt:i4>
      </vt:variant>
      <vt:variant>
        <vt:i4>5</vt:i4>
      </vt:variant>
      <vt:variant>
        <vt:lpwstr>https://doi.org:10.1038/srep36417</vt:lpwstr>
      </vt:variant>
      <vt:variant>
        <vt:lpwstr/>
      </vt:variant>
      <vt:variant>
        <vt:i4>3473533</vt:i4>
      </vt:variant>
      <vt:variant>
        <vt:i4>1302</vt:i4>
      </vt:variant>
      <vt:variant>
        <vt:i4>0</vt:i4>
      </vt:variant>
      <vt:variant>
        <vt:i4>5</vt:i4>
      </vt:variant>
      <vt:variant>
        <vt:lpwstr>https://doi.org:10.1002/cbic.202300022</vt:lpwstr>
      </vt:variant>
      <vt:variant>
        <vt:lpwstr/>
      </vt:variant>
      <vt:variant>
        <vt:i4>3932217</vt:i4>
      </vt:variant>
      <vt:variant>
        <vt:i4>1299</vt:i4>
      </vt:variant>
      <vt:variant>
        <vt:i4>0</vt:i4>
      </vt:variant>
      <vt:variant>
        <vt:i4>5</vt:i4>
      </vt:variant>
      <vt:variant>
        <vt:lpwstr>https://doi.org:10.1038/s41467-018-07246-2</vt:lpwstr>
      </vt:variant>
      <vt:variant>
        <vt:lpwstr/>
      </vt:variant>
      <vt:variant>
        <vt:i4>4325442</vt:i4>
      </vt:variant>
      <vt:variant>
        <vt:i4>1296</vt:i4>
      </vt:variant>
      <vt:variant>
        <vt:i4>0</vt:i4>
      </vt:variant>
      <vt:variant>
        <vt:i4>5</vt:i4>
      </vt:variant>
      <vt:variant>
        <vt:lpwstr>https://doi.org:10.1364/BOE.10.004775</vt:lpwstr>
      </vt:variant>
      <vt:variant>
        <vt:lpwstr/>
      </vt:variant>
      <vt:variant>
        <vt:i4>2359359</vt:i4>
      </vt:variant>
      <vt:variant>
        <vt:i4>1293</vt:i4>
      </vt:variant>
      <vt:variant>
        <vt:i4>0</vt:i4>
      </vt:variant>
      <vt:variant>
        <vt:i4>5</vt:i4>
      </vt:variant>
      <vt:variant>
        <vt:lpwstr>https://doi.org:10.1016/j.pacs.2021.100243</vt:lpwstr>
      </vt:variant>
      <vt:variant>
        <vt:lpwstr/>
      </vt:variant>
      <vt:variant>
        <vt:i4>917572</vt:i4>
      </vt:variant>
      <vt:variant>
        <vt:i4>1290</vt:i4>
      </vt:variant>
      <vt:variant>
        <vt:i4>0</vt:i4>
      </vt:variant>
      <vt:variant>
        <vt:i4>5</vt:i4>
      </vt:variant>
      <vt:variant>
        <vt:lpwstr>https://doi.org:10.1038/srep40496</vt:lpwstr>
      </vt:variant>
      <vt:variant>
        <vt:lpwstr/>
      </vt:variant>
      <vt:variant>
        <vt:i4>5767260</vt:i4>
      </vt:variant>
      <vt:variant>
        <vt:i4>1287</vt:i4>
      </vt:variant>
      <vt:variant>
        <vt:i4>0</vt:i4>
      </vt:variant>
      <vt:variant>
        <vt:i4>5</vt:i4>
      </vt:variant>
      <vt:variant>
        <vt:lpwstr>https://doi.org:10.1364/BOE.6.002522</vt:lpwstr>
      </vt:variant>
      <vt:variant>
        <vt:lpwstr/>
      </vt:variant>
      <vt:variant>
        <vt:i4>5636111</vt:i4>
      </vt:variant>
      <vt:variant>
        <vt:i4>1284</vt:i4>
      </vt:variant>
      <vt:variant>
        <vt:i4>0</vt:i4>
      </vt:variant>
      <vt:variant>
        <vt:i4>5</vt:i4>
      </vt:variant>
      <vt:variant>
        <vt:lpwstr>https://doi.org:10.1021/acs.accounts.0c00688</vt:lpwstr>
      </vt:variant>
      <vt:variant>
        <vt:lpwstr/>
      </vt:variant>
      <vt:variant>
        <vt:i4>5636122</vt:i4>
      </vt:variant>
      <vt:variant>
        <vt:i4>1281</vt:i4>
      </vt:variant>
      <vt:variant>
        <vt:i4>0</vt:i4>
      </vt:variant>
      <vt:variant>
        <vt:i4>5</vt:i4>
      </vt:variant>
      <vt:variant>
        <vt:lpwstr>https://doi.org:10.1021/acs.nanolett.3c00063</vt:lpwstr>
      </vt:variant>
      <vt:variant>
        <vt:lpwstr/>
      </vt:variant>
      <vt:variant>
        <vt:i4>2883635</vt:i4>
      </vt:variant>
      <vt:variant>
        <vt:i4>1278</vt:i4>
      </vt:variant>
      <vt:variant>
        <vt:i4>0</vt:i4>
      </vt:variant>
      <vt:variant>
        <vt:i4>5</vt:i4>
      </vt:variant>
      <vt:variant>
        <vt:lpwstr>https://doi.org:10.1016/j.pacs.2020.100198</vt:lpwstr>
      </vt:variant>
      <vt:variant>
        <vt:lpwstr/>
      </vt:variant>
      <vt:variant>
        <vt:i4>4259859</vt:i4>
      </vt:variant>
      <vt:variant>
        <vt:i4>1275</vt:i4>
      </vt:variant>
      <vt:variant>
        <vt:i4>0</vt:i4>
      </vt:variant>
      <vt:variant>
        <vt:i4>5</vt:i4>
      </vt:variant>
      <vt:variant>
        <vt:lpwstr>https://doi.org:10.1364/ol.34.002393</vt:lpwstr>
      </vt:variant>
      <vt:variant>
        <vt:lpwstr/>
      </vt:variant>
      <vt:variant>
        <vt:i4>6029393</vt:i4>
      </vt:variant>
      <vt:variant>
        <vt:i4>1272</vt:i4>
      </vt:variant>
      <vt:variant>
        <vt:i4>0</vt:i4>
      </vt:variant>
      <vt:variant>
        <vt:i4>5</vt:i4>
      </vt:variant>
      <vt:variant>
        <vt:lpwstr>https://doi.org:10.1117/1.JBO.17.8.086007</vt:lpwstr>
      </vt:variant>
      <vt:variant>
        <vt:lpwstr/>
      </vt:variant>
      <vt:variant>
        <vt:i4>1703966</vt:i4>
      </vt:variant>
      <vt:variant>
        <vt:i4>1269</vt:i4>
      </vt:variant>
      <vt:variant>
        <vt:i4>0</vt:i4>
      </vt:variant>
      <vt:variant>
        <vt:i4>5</vt:i4>
      </vt:variant>
      <vt:variant>
        <vt:lpwstr>https://doi.org:10.1038/s41592-018-0294-6</vt:lpwstr>
      </vt:variant>
      <vt:variant>
        <vt:lpwstr/>
      </vt:variant>
      <vt:variant>
        <vt:i4>2031645</vt:i4>
      </vt:variant>
      <vt:variant>
        <vt:i4>1266</vt:i4>
      </vt:variant>
      <vt:variant>
        <vt:i4>0</vt:i4>
      </vt:variant>
      <vt:variant>
        <vt:i4>5</vt:i4>
      </vt:variant>
      <vt:variant>
        <vt:lpwstr>https://doi.org:10.1038/s41587-020-0710-1</vt:lpwstr>
      </vt:variant>
      <vt:variant>
        <vt:lpwstr/>
      </vt:variant>
      <vt:variant>
        <vt:i4>1835093</vt:i4>
      </vt:variant>
      <vt:variant>
        <vt:i4>1263</vt:i4>
      </vt:variant>
      <vt:variant>
        <vt:i4>0</vt:i4>
      </vt:variant>
      <vt:variant>
        <vt:i4>5</vt:i4>
      </vt:variant>
      <vt:variant>
        <vt:lpwstr>https://doi.org:10.3390/ijms20143488</vt:lpwstr>
      </vt:variant>
      <vt:variant>
        <vt:lpwstr/>
      </vt:variant>
      <vt:variant>
        <vt:i4>6684784</vt:i4>
      </vt:variant>
      <vt:variant>
        <vt:i4>1260</vt:i4>
      </vt:variant>
      <vt:variant>
        <vt:i4>0</vt:i4>
      </vt:variant>
      <vt:variant>
        <vt:i4>5</vt:i4>
      </vt:variant>
      <vt:variant>
        <vt:lpwstr>https://doi.org:10.1021/acs.chemrev.8b00333</vt:lpwstr>
      </vt:variant>
      <vt:variant>
        <vt:lpwstr/>
      </vt:variant>
      <vt:variant>
        <vt:i4>4784212</vt:i4>
      </vt:variant>
      <vt:variant>
        <vt:i4>1257</vt:i4>
      </vt:variant>
      <vt:variant>
        <vt:i4>0</vt:i4>
      </vt:variant>
      <vt:variant>
        <vt:i4>5</vt:i4>
      </vt:variant>
      <vt:variant>
        <vt:lpwstr>https://doi.org:10.1109/TMI.2023.3320668</vt:lpwstr>
      </vt:variant>
      <vt:variant>
        <vt:lpwstr/>
      </vt:variant>
      <vt:variant>
        <vt:i4>3538998</vt:i4>
      </vt:variant>
      <vt:variant>
        <vt:i4>1254</vt:i4>
      </vt:variant>
      <vt:variant>
        <vt:i4>0</vt:i4>
      </vt:variant>
      <vt:variant>
        <vt:i4>5</vt:i4>
      </vt:variant>
      <vt:variant>
        <vt:lpwstr>https://doi.org:10.1038/s41587-021-01100-5</vt:lpwstr>
      </vt:variant>
      <vt:variant>
        <vt:lpwstr/>
      </vt:variant>
      <vt:variant>
        <vt:i4>3735666</vt:i4>
      </vt:variant>
      <vt:variant>
        <vt:i4>1251</vt:i4>
      </vt:variant>
      <vt:variant>
        <vt:i4>0</vt:i4>
      </vt:variant>
      <vt:variant>
        <vt:i4>5</vt:i4>
      </vt:variant>
      <vt:variant>
        <vt:lpwstr>https://doi.org:10.1002/jbio.201300140</vt:lpwstr>
      </vt:variant>
      <vt:variant>
        <vt:lpwstr/>
      </vt:variant>
      <vt:variant>
        <vt:i4>6160393</vt:i4>
      </vt:variant>
      <vt:variant>
        <vt:i4>1248</vt:i4>
      </vt:variant>
      <vt:variant>
        <vt:i4>0</vt:i4>
      </vt:variant>
      <vt:variant>
        <vt:i4>5</vt:i4>
      </vt:variant>
      <vt:variant>
        <vt:lpwstr>https://doi.org:10.1021/ja209239m</vt:lpwstr>
      </vt:variant>
      <vt:variant>
        <vt:lpwstr/>
      </vt:variant>
      <vt:variant>
        <vt:i4>5308430</vt:i4>
      </vt:variant>
      <vt:variant>
        <vt:i4>1245</vt:i4>
      </vt:variant>
      <vt:variant>
        <vt:i4>0</vt:i4>
      </vt:variant>
      <vt:variant>
        <vt:i4>5</vt:i4>
      </vt:variant>
      <vt:variant>
        <vt:lpwstr>https://doi.org:10.1021/ja508125n</vt:lpwstr>
      </vt:variant>
      <vt:variant>
        <vt:lpwstr/>
      </vt:variant>
      <vt:variant>
        <vt:i4>3539065</vt:i4>
      </vt:variant>
      <vt:variant>
        <vt:i4>1242</vt:i4>
      </vt:variant>
      <vt:variant>
        <vt:i4>0</vt:i4>
      </vt:variant>
      <vt:variant>
        <vt:i4>5</vt:i4>
      </vt:variant>
      <vt:variant>
        <vt:lpwstr>https://doi.org:10.1002/anie.202116802</vt:lpwstr>
      </vt:variant>
      <vt:variant>
        <vt:lpwstr/>
      </vt:variant>
      <vt:variant>
        <vt:i4>3604541</vt:i4>
      </vt:variant>
      <vt:variant>
        <vt:i4>1239</vt:i4>
      </vt:variant>
      <vt:variant>
        <vt:i4>0</vt:i4>
      </vt:variant>
      <vt:variant>
        <vt:i4>5</vt:i4>
      </vt:variant>
      <vt:variant>
        <vt:lpwstr>https://doi.org:10.1038/s41467-022-30547-6</vt:lpwstr>
      </vt:variant>
      <vt:variant>
        <vt:lpwstr/>
      </vt:variant>
      <vt:variant>
        <vt:i4>8323187</vt:i4>
      </vt:variant>
      <vt:variant>
        <vt:i4>1236</vt:i4>
      </vt:variant>
      <vt:variant>
        <vt:i4>0</vt:i4>
      </vt:variant>
      <vt:variant>
        <vt:i4>5</vt:i4>
      </vt:variant>
      <vt:variant>
        <vt:lpwstr>https://doi.org:10.1117/1.JBO.23.10.106006</vt:lpwstr>
      </vt:variant>
      <vt:variant>
        <vt:lpwstr/>
      </vt:variant>
      <vt:variant>
        <vt:i4>1966097</vt:i4>
      </vt:variant>
      <vt:variant>
        <vt:i4>1233</vt:i4>
      </vt:variant>
      <vt:variant>
        <vt:i4>0</vt:i4>
      </vt:variant>
      <vt:variant>
        <vt:i4>5</vt:i4>
      </vt:variant>
      <vt:variant>
        <vt:lpwstr>https://doi.org:10.1038/s42005-017-0003-2</vt:lpwstr>
      </vt:variant>
      <vt:variant>
        <vt:lpwstr/>
      </vt:variant>
      <vt:variant>
        <vt:i4>2490479</vt:i4>
      </vt:variant>
      <vt:variant>
        <vt:i4>1230</vt:i4>
      </vt:variant>
      <vt:variant>
        <vt:i4>0</vt:i4>
      </vt:variant>
      <vt:variant>
        <vt:i4>5</vt:i4>
      </vt:variant>
      <vt:variant>
        <vt:lpwstr>https://doi.org:10.1073/pnas.2121982119</vt:lpwstr>
      </vt:variant>
      <vt:variant>
        <vt:lpwstr/>
      </vt:variant>
      <vt:variant>
        <vt:i4>8257661</vt:i4>
      </vt:variant>
      <vt:variant>
        <vt:i4>1227</vt:i4>
      </vt:variant>
      <vt:variant>
        <vt:i4>0</vt:i4>
      </vt:variant>
      <vt:variant>
        <vt:i4>5</vt:i4>
      </vt:variant>
      <vt:variant>
        <vt:lpwstr>https://doi.org:10.1126/science.1168683</vt:lpwstr>
      </vt:variant>
      <vt:variant>
        <vt:lpwstr/>
      </vt:variant>
      <vt:variant>
        <vt:i4>7864365</vt:i4>
      </vt:variant>
      <vt:variant>
        <vt:i4>1224</vt:i4>
      </vt:variant>
      <vt:variant>
        <vt:i4>0</vt:i4>
      </vt:variant>
      <vt:variant>
        <vt:i4>5</vt:i4>
      </vt:variant>
      <vt:variant>
        <vt:lpwstr>https://doi.org:10.1074/jbc.M111.295121</vt:lpwstr>
      </vt:variant>
      <vt:variant>
        <vt:lpwstr/>
      </vt:variant>
      <vt:variant>
        <vt:i4>3538993</vt:i4>
      </vt:variant>
      <vt:variant>
        <vt:i4>1221</vt:i4>
      </vt:variant>
      <vt:variant>
        <vt:i4>0</vt:i4>
      </vt:variant>
      <vt:variant>
        <vt:i4>5</vt:i4>
      </vt:variant>
      <vt:variant>
        <vt:lpwstr>https://doi.org:10.1038/nmeth.2521</vt:lpwstr>
      </vt:variant>
      <vt:variant>
        <vt:lpwstr/>
      </vt:variant>
      <vt:variant>
        <vt:i4>4063284</vt:i4>
      </vt:variant>
      <vt:variant>
        <vt:i4>1218</vt:i4>
      </vt:variant>
      <vt:variant>
        <vt:i4>0</vt:i4>
      </vt:variant>
      <vt:variant>
        <vt:i4>5</vt:i4>
      </vt:variant>
      <vt:variant>
        <vt:lpwstr>https://doi.org:10.1038/nmeth.3864</vt:lpwstr>
      </vt:variant>
      <vt:variant>
        <vt:lpwstr/>
      </vt:variant>
      <vt:variant>
        <vt:i4>6160472</vt:i4>
      </vt:variant>
      <vt:variant>
        <vt:i4>1215</vt:i4>
      </vt:variant>
      <vt:variant>
        <vt:i4>0</vt:i4>
      </vt:variant>
      <vt:variant>
        <vt:i4>5</vt:i4>
      </vt:variant>
      <vt:variant>
        <vt:lpwstr>https://doi.org:10.1247/csf.20010</vt:lpwstr>
      </vt:variant>
      <vt:variant>
        <vt:lpwstr/>
      </vt:variant>
      <vt:variant>
        <vt:i4>7864376</vt:i4>
      </vt:variant>
      <vt:variant>
        <vt:i4>1212</vt:i4>
      </vt:variant>
      <vt:variant>
        <vt:i4>0</vt:i4>
      </vt:variant>
      <vt:variant>
        <vt:i4>5</vt:i4>
      </vt:variant>
      <vt:variant>
        <vt:lpwstr>https://doi.org:10.1038/ncomms4626</vt:lpwstr>
      </vt:variant>
      <vt:variant>
        <vt:lpwstr/>
      </vt:variant>
      <vt:variant>
        <vt:i4>4063281</vt:i4>
      </vt:variant>
      <vt:variant>
        <vt:i4>1209</vt:i4>
      </vt:variant>
      <vt:variant>
        <vt:i4>0</vt:i4>
      </vt:variant>
      <vt:variant>
        <vt:i4>5</vt:i4>
      </vt:variant>
      <vt:variant>
        <vt:lpwstr>https://doi.org:10.1038/nmeth.3935</vt:lpwstr>
      </vt:variant>
      <vt:variant>
        <vt:lpwstr/>
      </vt:variant>
      <vt:variant>
        <vt:i4>4456454</vt:i4>
      </vt:variant>
      <vt:variant>
        <vt:i4>1206</vt:i4>
      </vt:variant>
      <vt:variant>
        <vt:i4>0</vt:i4>
      </vt:variant>
      <vt:variant>
        <vt:i4>5</vt:i4>
      </vt:variant>
      <vt:variant>
        <vt:lpwstr>https://doi.org:10.1021/jp312061b</vt:lpwstr>
      </vt:variant>
      <vt:variant>
        <vt:lpwstr/>
      </vt:variant>
      <vt:variant>
        <vt:i4>3735611</vt:i4>
      </vt:variant>
      <vt:variant>
        <vt:i4>1203</vt:i4>
      </vt:variant>
      <vt:variant>
        <vt:i4>0</vt:i4>
      </vt:variant>
      <vt:variant>
        <vt:i4>5</vt:i4>
      </vt:variant>
      <vt:variant>
        <vt:lpwstr>https://doi.org:10.1016/j.chembiol.2017.05.018</vt:lpwstr>
      </vt:variant>
      <vt:variant>
        <vt:lpwstr/>
      </vt:variant>
      <vt:variant>
        <vt:i4>6160410</vt:i4>
      </vt:variant>
      <vt:variant>
        <vt:i4>1200</vt:i4>
      </vt:variant>
      <vt:variant>
        <vt:i4>0</vt:i4>
      </vt:variant>
      <vt:variant>
        <vt:i4>5</vt:i4>
      </vt:variant>
      <vt:variant>
        <vt:lpwstr>https://doi.org:10.1016/j.bpj.2017.09.007</vt:lpwstr>
      </vt:variant>
      <vt:variant>
        <vt:lpwstr/>
      </vt:variant>
      <vt:variant>
        <vt:i4>7667834</vt:i4>
      </vt:variant>
      <vt:variant>
        <vt:i4>1197</vt:i4>
      </vt:variant>
      <vt:variant>
        <vt:i4>0</vt:i4>
      </vt:variant>
      <vt:variant>
        <vt:i4>5</vt:i4>
      </vt:variant>
      <vt:variant>
        <vt:lpwstr>https://doi.org:10.1042/BST20200444</vt:lpwstr>
      </vt:variant>
      <vt:variant>
        <vt:lpwstr/>
      </vt:variant>
      <vt:variant>
        <vt:i4>8126497</vt:i4>
      </vt:variant>
      <vt:variant>
        <vt:i4>1194</vt:i4>
      </vt:variant>
      <vt:variant>
        <vt:i4>0</vt:i4>
      </vt:variant>
      <vt:variant>
        <vt:i4>5</vt:i4>
      </vt:variant>
      <vt:variant>
        <vt:lpwstr>https://doi.org:10.1096/fasebj.2.10.3290025</vt:lpwstr>
      </vt:variant>
      <vt:variant>
        <vt:lpwstr/>
      </vt:variant>
      <vt:variant>
        <vt:i4>4849672</vt:i4>
      </vt:variant>
      <vt:variant>
        <vt:i4>1191</vt:i4>
      </vt:variant>
      <vt:variant>
        <vt:i4>0</vt:i4>
      </vt:variant>
      <vt:variant>
        <vt:i4>5</vt:i4>
      </vt:variant>
      <vt:variant>
        <vt:lpwstr>https://doi.org:10.1021/acs.analchem.8b02599</vt:lpwstr>
      </vt:variant>
      <vt:variant>
        <vt:lpwstr/>
      </vt:variant>
      <vt:variant>
        <vt:i4>3407904</vt:i4>
      </vt:variant>
      <vt:variant>
        <vt:i4>1188</vt:i4>
      </vt:variant>
      <vt:variant>
        <vt:i4>0</vt:i4>
      </vt:variant>
      <vt:variant>
        <vt:i4>5</vt:i4>
      </vt:variant>
      <vt:variant>
        <vt:lpwstr>https://doi.org:10.1016/j.cbpa.2015.06.005</vt:lpwstr>
      </vt:variant>
      <vt:variant>
        <vt:lpwstr/>
      </vt:variant>
      <vt:variant>
        <vt:i4>1900616</vt:i4>
      </vt:variant>
      <vt:variant>
        <vt:i4>1185</vt:i4>
      </vt:variant>
      <vt:variant>
        <vt:i4>0</vt:i4>
      </vt:variant>
      <vt:variant>
        <vt:i4>5</vt:i4>
      </vt:variant>
      <vt:variant>
        <vt:lpwstr>https://doi.org:10.3109/10409238.2010.546389</vt:lpwstr>
      </vt:variant>
      <vt:variant>
        <vt:lpwstr/>
      </vt:variant>
      <vt:variant>
        <vt:i4>262221</vt:i4>
      </vt:variant>
      <vt:variant>
        <vt:i4>1182</vt:i4>
      </vt:variant>
      <vt:variant>
        <vt:i4>0</vt:i4>
      </vt:variant>
      <vt:variant>
        <vt:i4>5</vt:i4>
      </vt:variant>
      <vt:variant>
        <vt:lpwstr>https://doi.org:10.1146/annurev-arplant-080620-024221</vt:lpwstr>
      </vt:variant>
      <vt:variant>
        <vt:lpwstr/>
      </vt:variant>
      <vt:variant>
        <vt:i4>1638423</vt:i4>
      </vt:variant>
      <vt:variant>
        <vt:i4>1179</vt:i4>
      </vt:variant>
      <vt:variant>
        <vt:i4>0</vt:i4>
      </vt:variant>
      <vt:variant>
        <vt:i4>5</vt:i4>
      </vt:variant>
      <vt:variant>
        <vt:lpwstr>https://doi.org:10.1038/s41579-018-0110-4</vt:lpwstr>
      </vt:variant>
      <vt:variant>
        <vt:lpwstr/>
      </vt:variant>
      <vt:variant>
        <vt:i4>5439581</vt:i4>
      </vt:variant>
      <vt:variant>
        <vt:i4>1176</vt:i4>
      </vt:variant>
      <vt:variant>
        <vt:i4>0</vt:i4>
      </vt:variant>
      <vt:variant>
        <vt:i4>5</vt:i4>
      </vt:variant>
      <vt:variant>
        <vt:lpwstr>https://doi.org:10.1364/BOE.3.001955</vt:lpwstr>
      </vt:variant>
      <vt:variant>
        <vt:lpwstr/>
      </vt:variant>
      <vt:variant>
        <vt:i4>720919</vt:i4>
      </vt:variant>
      <vt:variant>
        <vt:i4>1173</vt:i4>
      </vt:variant>
      <vt:variant>
        <vt:i4>0</vt:i4>
      </vt:variant>
      <vt:variant>
        <vt:i4>5</vt:i4>
      </vt:variant>
      <vt:variant>
        <vt:lpwstr>https://doi.org:10.1021/acsphotonics.6b00838</vt:lpwstr>
      </vt:variant>
      <vt:variant>
        <vt:lpwstr/>
      </vt:variant>
      <vt:variant>
        <vt:i4>5439569</vt:i4>
      </vt:variant>
      <vt:variant>
        <vt:i4>1170</vt:i4>
      </vt:variant>
      <vt:variant>
        <vt:i4>0</vt:i4>
      </vt:variant>
      <vt:variant>
        <vt:i4>5</vt:i4>
      </vt:variant>
      <vt:variant>
        <vt:lpwstr>https://doi.org:10.1117/1.JBO.19.8.086018</vt:lpwstr>
      </vt:variant>
      <vt:variant>
        <vt:lpwstr/>
      </vt:variant>
      <vt:variant>
        <vt:i4>4194316</vt:i4>
      </vt:variant>
      <vt:variant>
        <vt:i4>1167</vt:i4>
      </vt:variant>
      <vt:variant>
        <vt:i4>0</vt:i4>
      </vt:variant>
      <vt:variant>
        <vt:i4>5</vt:i4>
      </vt:variant>
      <vt:variant>
        <vt:lpwstr>https://doi.org:10.1021/ar400325y</vt:lpwstr>
      </vt:variant>
      <vt:variant>
        <vt:lpwstr/>
      </vt:variant>
      <vt:variant>
        <vt:i4>1703966</vt:i4>
      </vt:variant>
      <vt:variant>
        <vt:i4>1164</vt:i4>
      </vt:variant>
      <vt:variant>
        <vt:i4>0</vt:i4>
      </vt:variant>
      <vt:variant>
        <vt:i4>5</vt:i4>
      </vt:variant>
      <vt:variant>
        <vt:lpwstr>https://doi.org:10.1021/jacs.5b07871</vt:lpwstr>
      </vt:variant>
      <vt:variant>
        <vt:lpwstr/>
      </vt:variant>
      <vt:variant>
        <vt:i4>2490479</vt:i4>
      </vt:variant>
      <vt:variant>
        <vt:i4>1161</vt:i4>
      </vt:variant>
      <vt:variant>
        <vt:i4>0</vt:i4>
      </vt:variant>
      <vt:variant>
        <vt:i4>5</vt:i4>
      </vt:variant>
      <vt:variant>
        <vt:lpwstr>https://doi.org:10.1073/pnas.0808882105</vt:lpwstr>
      </vt:variant>
      <vt:variant>
        <vt:lpwstr/>
      </vt:variant>
      <vt:variant>
        <vt:i4>7012460</vt:i4>
      </vt:variant>
      <vt:variant>
        <vt:i4>1158</vt:i4>
      </vt:variant>
      <vt:variant>
        <vt:i4>0</vt:i4>
      </vt:variant>
      <vt:variant>
        <vt:i4>5</vt:i4>
      </vt:variant>
      <vt:variant>
        <vt:lpwstr>https://doi.org:10.1126/sciadv.aay1211</vt:lpwstr>
      </vt:variant>
      <vt:variant>
        <vt:lpwstr/>
      </vt:variant>
      <vt:variant>
        <vt:i4>3866686</vt:i4>
      </vt:variant>
      <vt:variant>
        <vt:i4>1155</vt:i4>
      </vt:variant>
      <vt:variant>
        <vt:i4>0</vt:i4>
      </vt:variant>
      <vt:variant>
        <vt:i4>5</vt:i4>
      </vt:variant>
      <vt:variant>
        <vt:lpwstr>https://doi.org:10.1038/s41587-022-01489-7</vt:lpwstr>
      </vt:variant>
      <vt:variant>
        <vt:lpwstr/>
      </vt:variant>
      <vt:variant>
        <vt:i4>7864368</vt:i4>
      </vt:variant>
      <vt:variant>
        <vt:i4>1152</vt:i4>
      </vt:variant>
      <vt:variant>
        <vt:i4>0</vt:i4>
      </vt:variant>
      <vt:variant>
        <vt:i4>5</vt:i4>
      </vt:variant>
      <vt:variant>
        <vt:lpwstr>https://doi.org:10.1038/s41467-022-29508-w</vt:lpwstr>
      </vt:variant>
      <vt:variant>
        <vt:lpwstr/>
      </vt:variant>
      <vt:variant>
        <vt:i4>2490481</vt:i4>
      </vt:variant>
      <vt:variant>
        <vt:i4>1149</vt:i4>
      </vt:variant>
      <vt:variant>
        <vt:i4>0</vt:i4>
      </vt:variant>
      <vt:variant>
        <vt:i4>5</vt:i4>
      </vt:variant>
      <vt:variant>
        <vt:lpwstr>https://doi.org:10.1002/jemt.22724</vt:lpwstr>
      </vt:variant>
      <vt:variant>
        <vt:lpwstr/>
      </vt:variant>
      <vt:variant>
        <vt:i4>1114199</vt:i4>
      </vt:variant>
      <vt:variant>
        <vt:i4>1146</vt:i4>
      </vt:variant>
      <vt:variant>
        <vt:i4>0</vt:i4>
      </vt:variant>
      <vt:variant>
        <vt:i4>5</vt:i4>
      </vt:variant>
      <vt:variant>
        <vt:lpwstr>https://doi.org:10.1101/2022.08.22.504781</vt:lpwstr>
      </vt:variant>
      <vt:variant>
        <vt:lpwstr/>
      </vt:variant>
      <vt:variant>
        <vt:i4>3211319</vt:i4>
      </vt:variant>
      <vt:variant>
        <vt:i4>1143</vt:i4>
      </vt:variant>
      <vt:variant>
        <vt:i4>0</vt:i4>
      </vt:variant>
      <vt:variant>
        <vt:i4>5</vt:i4>
      </vt:variant>
      <vt:variant>
        <vt:lpwstr>https://doi.org:10.1038/s41467-022-29172-0</vt:lpwstr>
      </vt:variant>
      <vt:variant>
        <vt:lpwstr/>
      </vt:variant>
      <vt:variant>
        <vt:i4>3735614</vt:i4>
      </vt:variant>
      <vt:variant>
        <vt:i4>1140</vt:i4>
      </vt:variant>
      <vt:variant>
        <vt:i4>0</vt:i4>
      </vt:variant>
      <vt:variant>
        <vt:i4>5</vt:i4>
      </vt:variant>
      <vt:variant>
        <vt:lpwstr>https://doi.org:10.1038/s41467-017-00847-3</vt:lpwstr>
      </vt:variant>
      <vt:variant>
        <vt:lpwstr/>
      </vt:variant>
      <vt:variant>
        <vt:i4>8323186</vt:i4>
      </vt:variant>
      <vt:variant>
        <vt:i4>1137</vt:i4>
      </vt:variant>
      <vt:variant>
        <vt:i4>0</vt:i4>
      </vt:variant>
      <vt:variant>
        <vt:i4>5</vt:i4>
      </vt:variant>
      <vt:variant>
        <vt:lpwstr>https://doi.org:10.1126/science.1260922</vt:lpwstr>
      </vt:variant>
      <vt:variant>
        <vt:lpwstr/>
      </vt:variant>
      <vt:variant>
        <vt:i4>3473516</vt:i4>
      </vt:variant>
      <vt:variant>
        <vt:i4>1134</vt:i4>
      </vt:variant>
      <vt:variant>
        <vt:i4>0</vt:i4>
      </vt:variant>
      <vt:variant>
        <vt:i4>5</vt:i4>
      </vt:variant>
      <vt:variant>
        <vt:lpwstr>https://doi.org:10.1101/798298</vt:lpwstr>
      </vt:variant>
      <vt:variant>
        <vt:lpwstr/>
      </vt:variant>
      <vt:variant>
        <vt:i4>4325452</vt:i4>
      </vt:variant>
      <vt:variant>
        <vt:i4>1131</vt:i4>
      </vt:variant>
      <vt:variant>
        <vt:i4>0</vt:i4>
      </vt:variant>
      <vt:variant>
        <vt:i4>5</vt:i4>
      </vt:variant>
      <vt:variant>
        <vt:lpwstr>https://doi.org:10.1038/nbt.1952</vt:lpwstr>
      </vt:variant>
      <vt:variant>
        <vt:lpwstr/>
      </vt:variant>
      <vt:variant>
        <vt:i4>3866739</vt:i4>
      </vt:variant>
      <vt:variant>
        <vt:i4>1128</vt:i4>
      </vt:variant>
      <vt:variant>
        <vt:i4>0</vt:i4>
      </vt:variant>
      <vt:variant>
        <vt:i4>5</vt:i4>
      </vt:variant>
      <vt:variant>
        <vt:lpwstr>https://doi.org:10.1529/biophysj.107.112201</vt:lpwstr>
      </vt:variant>
      <vt:variant>
        <vt:lpwstr/>
      </vt:variant>
      <vt:variant>
        <vt:i4>8126527</vt:i4>
      </vt:variant>
      <vt:variant>
        <vt:i4>1125</vt:i4>
      </vt:variant>
      <vt:variant>
        <vt:i4>0</vt:i4>
      </vt:variant>
      <vt:variant>
        <vt:i4>5</vt:i4>
      </vt:variant>
      <vt:variant>
        <vt:lpwstr>https://doi.org:10.1074/jbc.C000338200</vt:lpwstr>
      </vt:variant>
      <vt:variant>
        <vt:lpwstr/>
      </vt:variant>
      <vt:variant>
        <vt:i4>3866687</vt:i4>
      </vt:variant>
      <vt:variant>
        <vt:i4>1122</vt:i4>
      </vt:variant>
      <vt:variant>
        <vt:i4>0</vt:i4>
      </vt:variant>
      <vt:variant>
        <vt:i4>5</vt:i4>
      </vt:variant>
      <vt:variant>
        <vt:lpwstr>https://doi.org:10.1016/j.coph.2022.102259</vt:lpwstr>
      </vt:variant>
      <vt:variant>
        <vt:lpwstr/>
      </vt:variant>
      <vt:variant>
        <vt:i4>4259851</vt:i4>
      </vt:variant>
      <vt:variant>
        <vt:i4>1119</vt:i4>
      </vt:variant>
      <vt:variant>
        <vt:i4>0</vt:i4>
      </vt:variant>
      <vt:variant>
        <vt:i4>5</vt:i4>
      </vt:variant>
      <vt:variant>
        <vt:lpwstr>https://doi.org:10.1016/j.jbiotec.2010.04.001</vt:lpwstr>
      </vt:variant>
      <vt:variant>
        <vt:lpwstr/>
      </vt:variant>
      <vt:variant>
        <vt:i4>7143537</vt:i4>
      </vt:variant>
      <vt:variant>
        <vt:i4>1116</vt:i4>
      </vt:variant>
      <vt:variant>
        <vt:i4>0</vt:i4>
      </vt:variant>
      <vt:variant>
        <vt:i4>5</vt:i4>
      </vt:variant>
      <vt:variant>
        <vt:lpwstr>https://doi.org:10.1021/acs.joc.5b01466</vt:lpwstr>
      </vt:variant>
      <vt:variant>
        <vt:lpwstr/>
      </vt:variant>
      <vt:variant>
        <vt:i4>1310751</vt:i4>
      </vt:variant>
      <vt:variant>
        <vt:i4>1113</vt:i4>
      </vt:variant>
      <vt:variant>
        <vt:i4>0</vt:i4>
      </vt:variant>
      <vt:variant>
        <vt:i4>5</vt:i4>
      </vt:variant>
      <vt:variant>
        <vt:lpwstr>https://doi.org:10.1021/jacs.7b06471</vt:lpwstr>
      </vt:variant>
      <vt:variant>
        <vt:lpwstr/>
      </vt:variant>
      <vt:variant>
        <vt:i4>3801148</vt:i4>
      </vt:variant>
      <vt:variant>
        <vt:i4>1110</vt:i4>
      </vt:variant>
      <vt:variant>
        <vt:i4>0</vt:i4>
      </vt:variant>
      <vt:variant>
        <vt:i4>5</vt:i4>
      </vt:variant>
      <vt:variant>
        <vt:lpwstr>https://doi.org:10.1038/s41467-018-05231-3</vt:lpwstr>
      </vt:variant>
      <vt:variant>
        <vt:lpwstr/>
      </vt:variant>
      <vt:variant>
        <vt:i4>6946915</vt:i4>
      </vt:variant>
      <vt:variant>
        <vt:i4>1107</vt:i4>
      </vt:variant>
      <vt:variant>
        <vt:i4>0</vt:i4>
      </vt:variant>
      <vt:variant>
        <vt:i4>5</vt:i4>
      </vt:variant>
      <vt:variant>
        <vt:lpwstr>https://doi.org:10.1126/sciadv.aaz6293</vt:lpwstr>
      </vt:variant>
      <vt:variant>
        <vt:lpwstr/>
      </vt:variant>
      <vt:variant>
        <vt:i4>7667768</vt:i4>
      </vt:variant>
      <vt:variant>
        <vt:i4>1104</vt:i4>
      </vt:variant>
      <vt:variant>
        <vt:i4>0</vt:i4>
      </vt:variant>
      <vt:variant>
        <vt:i4>5</vt:i4>
      </vt:variant>
      <vt:variant>
        <vt:lpwstr>https://doi.org:10.1038/ncomms15782</vt:lpwstr>
      </vt:variant>
      <vt:variant>
        <vt:lpwstr/>
      </vt:variant>
      <vt:variant>
        <vt:i4>5701722</vt:i4>
      </vt:variant>
      <vt:variant>
        <vt:i4>1101</vt:i4>
      </vt:variant>
      <vt:variant>
        <vt:i4>0</vt:i4>
      </vt:variant>
      <vt:variant>
        <vt:i4>5</vt:i4>
      </vt:variant>
      <vt:variant>
        <vt:lpwstr>https://doi.org:10.1117/1.JBO.28.8.082804</vt:lpwstr>
      </vt:variant>
      <vt:variant>
        <vt:lpwstr/>
      </vt:variant>
      <vt:variant>
        <vt:i4>4325398</vt:i4>
      </vt:variant>
      <vt:variant>
        <vt:i4>1098</vt:i4>
      </vt:variant>
      <vt:variant>
        <vt:i4>0</vt:i4>
      </vt:variant>
      <vt:variant>
        <vt:i4>5</vt:i4>
      </vt:variant>
      <vt:variant>
        <vt:lpwstr>https://doi.org:10.1364/OL.39.003102</vt:lpwstr>
      </vt:variant>
      <vt:variant>
        <vt:lpwstr/>
      </vt:variant>
      <vt:variant>
        <vt:i4>5636117</vt:i4>
      </vt:variant>
      <vt:variant>
        <vt:i4>1095</vt:i4>
      </vt:variant>
      <vt:variant>
        <vt:i4>0</vt:i4>
      </vt:variant>
      <vt:variant>
        <vt:i4>5</vt:i4>
      </vt:variant>
      <vt:variant>
        <vt:lpwstr>https://doi.org:10.1096/fj.201700767R</vt:lpwstr>
      </vt:variant>
      <vt:variant>
        <vt:lpwstr/>
      </vt:variant>
      <vt:variant>
        <vt:i4>2883702</vt:i4>
      </vt:variant>
      <vt:variant>
        <vt:i4>1092</vt:i4>
      </vt:variant>
      <vt:variant>
        <vt:i4>0</vt:i4>
      </vt:variant>
      <vt:variant>
        <vt:i4>5</vt:i4>
      </vt:variant>
      <vt:variant>
        <vt:lpwstr>https://doi.org:10.1002/bies.201700003</vt:lpwstr>
      </vt:variant>
      <vt:variant>
        <vt:lpwstr/>
      </vt:variant>
      <vt:variant>
        <vt:i4>71</vt:i4>
      </vt:variant>
      <vt:variant>
        <vt:i4>1089</vt:i4>
      </vt:variant>
      <vt:variant>
        <vt:i4>0</vt:i4>
      </vt:variant>
      <vt:variant>
        <vt:i4>5</vt:i4>
      </vt:variant>
      <vt:variant>
        <vt:lpwstr>https://doi.org:10.1038/srep05329</vt:lpwstr>
      </vt:variant>
      <vt:variant>
        <vt:lpwstr/>
      </vt:variant>
      <vt:variant>
        <vt:i4>2228322</vt:i4>
      </vt:variant>
      <vt:variant>
        <vt:i4>1086</vt:i4>
      </vt:variant>
      <vt:variant>
        <vt:i4>0</vt:i4>
      </vt:variant>
      <vt:variant>
        <vt:i4>5</vt:i4>
      </vt:variant>
      <vt:variant>
        <vt:lpwstr>https://doi.org:10.1073/pnas.1216916110</vt:lpwstr>
      </vt:variant>
      <vt:variant>
        <vt:lpwstr/>
      </vt:variant>
      <vt:variant>
        <vt:i4>4063286</vt:i4>
      </vt:variant>
      <vt:variant>
        <vt:i4>1083</vt:i4>
      </vt:variant>
      <vt:variant>
        <vt:i4>0</vt:i4>
      </vt:variant>
      <vt:variant>
        <vt:i4>5</vt:i4>
      </vt:variant>
      <vt:variant>
        <vt:lpwstr>https://doi.org:10.1038/s41598-021-04047-4</vt:lpwstr>
      </vt:variant>
      <vt:variant>
        <vt:lpwstr/>
      </vt:variant>
      <vt:variant>
        <vt:i4>7471219</vt:i4>
      </vt:variant>
      <vt:variant>
        <vt:i4>1080</vt:i4>
      </vt:variant>
      <vt:variant>
        <vt:i4>0</vt:i4>
      </vt:variant>
      <vt:variant>
        <vt:i4>5</vt:i4>
      </vt:variant>
      <vt:variant>
        <vt:lpwstr>https://doi.org:10.1117/1.JBO.20.10.106008</vt:lpwstr>
      </vt:variant>
      <vt:variant>
        <vt:lpwstr/>
      </vt:variant>
      <vt:variant>
        <vt:i4>3932220</vt:i4>
      </vt:variant>
      <vt:variant>
        <vt:i4>1077</vt:i4>
      </vt:variant>
      <vt:variant>
        <vt:i4>0</vt:i4>
      </vt:variant>
      <vt:variant>
        <vt:i4>5</vt:i4>
      </vt:variant>
      <vt:variant>
        <vt:lpwstr>https://doi.org:10.1038/s41467-018-04227-3</vt:lpwstr>
      </vt:variant>
      <vt:variant>
        <vt:lpwstr/>
      </vt:variant>
      <vt:variant>
        <vt:i4>3014704</vt:i4>
      </vt:variant>
      <vt:variant>
        <vt:i4>1074</vt:i4>
      </vt:variant>
      <vt:variant>
        <vt:i4>0</vt:i4>
      </vt:variant>
      <vt:variant>
        <vt:i4>5</vt:i4>
      </vt:variant>
      <vt:variant>
        <vt:lpwstr>https://doi.org:10.1148/radiology.204.2.9240530</vt:lpwstr>
      </vt:variant>
      <vt:variant>
        <vt:lpwstr/>
      </vt:variant>
      <vt:variant>
        <vt:i4>2031707</vt:i4>
      </vt:variant>
      <vt:variant>
        <vt:i4>1071</vt:i4>
      </vt:variant>
      <vt:variant>
        <vt:i4>0</vt:i4>
      </vt:variant>
      <vt:variant>
        <vt:i4>5</vt:i4>
      </vt:variant>
      <vt:variant>
        <vt:lpwstr>https://doi.org:10.1117/1.3606568</vt:lpwstr>
      </vt:variant>
      <vt:variant>
        <vt:lpwstr/>
      </vt:variant>
      <vt:variant>
        <vt:i4>7077987</vt:i4>
      </vt:variant>
      <vt:variant>
        <vt:i4>1068</vt:i4>
      </vt:variant>
      <vt:variant>
        <vt:i4>0</vt:i4>
      </vt:variant>
      <vt:variant>
        <vt:i4>5</vt:i4>
      </vt:variant>
      <vt:variant>
        <vt:lpwstr>https://doi.org:10.1038/nphoton.2015.22</vt:lpwstr>
      </vt:variant>
      <vt:variant>
        <vt:lpwstr/>
      </vt:variant>
      <vt:variant>
        <vt:i4>5832799</vt:i4>
      </vt:variant>
      <vt:variant>
        <vt:i4>1065</vt:i4>
      </vt:variant>
      <vt:variant>
        <vt:i4>0</vt:i4>
      </vt:variant>
      <vt:variant>
        <vt:i4>5</vt:i4>
      </vt:variant>
      <vt:variant>
        <vt:lpwstr>https://doi.org:10.1364/BOE.2.000771</vt:lpwstr>
      </vt:variant>
      <vt:variant>
        <vt:lpwstr/>
      </vt:variant>
      <vt:variant>
        <vt:i4>720920</vt:i4>
      </vt:variant>
      <vt:variant>
        <vt:i4>1062</vt:i4>
      </vt:variant>
      <vt:variant>
        <vt:i4>0</vt:i4>
      </vt:variant>
      <vt:variant>
        <vt:i4>5</vt:i4>
      </vt:variant>
      <vt:variant>
        <vt:lpwstr>https://doi.org:10.1142/S1793545808000212</vt:lpwstr>
      </vt:variant>
      <vt:variant>
        <vt:lpwstr/>
      </vt:variant>
      <vt:variant>
        <vt:i4>6094927</vt:i4>
      </vt:variant>
      <vt:variant>
        <vt:i4>1059</vt:i4>
      </vt:variant>
      <vt:variant>
        <vt:i4>0</vt:i4>
      </vt:variant>
      <vt:variant>
        <vt:i4>5</vt:i4>
      </vt:variant>
      <vt:variant>
        <vt:lpwstr>https://doi.org:10.1371/journal.pone.0043999</vt:lpwstr>
      </vt:variant>
      <vt:variant>
        <vt:lpwstr/>
      </vt:variant>
      <vt:variant>
        <vt:i4>1704027</vt:i4>
      </vt:variant>
      <vt:variant>
        <vt:i4>1056</vt:i4>
      </vt:variant>
      <vt:variant>
        <vt:i4>0</vt:i4>
      </vt:variant>
      <vt:variant>
        <vt:i4>5</vt:i4>
      </vt:variant>
      <vt:variant>
        <vt:lpwstr>https://doi.org:10.1117/1.2717531</vt:lpwstr>
      </vt:variant>
      <vt:variant>
        <vt:lpwstr/>
      </vt:variant>
      <vt:variant>
        <vt:i4>131141</vt:i4>
      </vt:variant>
      <vt:variant>
        <vt:i4>1053</vt:i4>
      </vt:variant>
      <vt:variant>
        <vt:i4>0</vt:i4>
      </vt:variant>
      <vt:variant>
        <vt:i4>5</vt:i4>
      </vt:variant>
      <vt:variant>
        <vt:lpwstr>https://doi.org:10.1038/srep11048</vt:lpwstr>
      </vt:variant>
      <vt:variant>
        <vt:lpwstr/>
      </vt:variant>
      <vt:variant>
        <vt:i4>2162789</vt:i4>
      </vt:variant>
      <vt:variant>
        <vt:i4>1050</vt:i4>
      </vt:variant>
      <vt:variant>
        <vt:i4>0</vt:i4>
      </vt:variant>
      <vt:variant>
        <vt:i4>5</vt:i4>
      </vt:variant>
      <vt:variant>
        <vt:lpwstr>https://doi.org:10.1002/advs.202102474</vt:lpwstr>
      </vt:variant>
      <vt:variant>
        <vt:lpwstr/>
      </vt:variant>
      <vt:variant>
        <vt:i4>1441813</vt:i4>
      </vt:variant>
      <vt:variant>
        <vt:i4>1047</vt:i4>
      </vt:variant>
      <vt:variant>
        <vt:i4>0</vt:i4>
      </vt:variant>
      <vt:variant>
        <vt:i4>5</vt:i4>
      </vt:variant>
      <vt:variant>
        <vt:lpwstr>https://doi.org:10.1038/s41551-019-0372-9</vt:lpwstr>
      </vt:variant>
      <vt:variant>
        <vt:lpwstr/>
      </vt:variant>
      <vt:variant>
        <vt:i4>6094931</vt:i4>
      </vt:variant>
      <vt:variant>
        <vt:i4>1044</vt:i4>
      </vt:variant>
      <vt:variant>
        <vt:i4>0</vt:i4>
      </vt:variant>
      <vt:variant>
        <vt:i4>5</vt:i4>
      </vt:variant>
      <vt:variant>
        <vt:lpwstr>https://doi.org:10.1117/1.JBO.27.9.096004</vt:lpwstr>
      </vt:variant>
      <vt:variant>
        <vt:lpwstr/>
      </vt:variant>
      <vt:variant>
        <vt:i4>7995451</vt:i4>
      </vt:variant>
      <vt:variant>
        <vt:i4>1041</vt:i4>
      </vt:variant>
      <vt:variant>
        <vt:i4>0</vt:i4>
      </vt:variant>
      <vt:variant>
        <vt:i4>5</vt:i4>
      </vt:variant>
      <vt:variant>
        <vt:lpwstr>https://doi.org:10.1038/ncomms12405</vt:lpwstr>
      </vt:variant>
      <vt:variant>
        <vt:lpwstr/>
      </vt:variant>
      <vt:variant>
        <vt:i4>7209056</vt:i4>
      </vt:variant>
      <vt:variant>
        <vt:i4>1038</vt:i4>
      </vt:variant>
      <vt:variant>
        <vt:i4>0</vt:i4>
      </vt:variant>
      <vt:variant>
        <vt:i4>5</vt:i4>
      </vt:variant>
      <vt:variant>
        <vt:lpwstr>https://doi.org:10.1021/acschembio.9b00299</vt:lpwstr>
      </vt:variant>
      <vt:variant>
        <vt:lpwstr/>
      </vt:variant>
      <vt:variant>
        <vt:i4>458823</vt:i4>
      </vt:variant>
      <vt:variant>
        <vt:i4>1035</vt:i4>
      </vt:variant>
      <vt:variant>
        <vt:i4>0</vt:i4>
      </vt:variant>
      <vt:variant>
        <vt:i4>5</vt:i4>
      </vt:variant>
      <vt:variant>
        <vt:lpwstr>https://doi.org:10.1038/srep22129</vt:lpwstr>
      </vt:variant>
      <vt:variant>
        <vt:lpwstr/>
      </vt:variant>
      <vt:variant>
        <vt:i4>6029403</vt:i4>
      </vt:variant>
      <vt:variant>
        <vt:i4>1032</vt:i4>
      </vt:variant>
      <vt:variant>
        <vt:i4>0</vt:i4>
      </vt:variant>
      <vt:variant>
        <vt:i4>5</vt:i4>
      </vt:variant>
      <vt:variant>
        <vt:lpwstr>https://doi.org:10.1364/BOE.4.002477</vt:lpwstr>
      </vt:variant>
      <vt:variant>
        <vt:lpwstr/>
      </vt:variant>
      <vt:variant>
        <vt:i4>7012450</vt:i4>
      </vt:variant>
      <vt:variant>
        <vt:i4>1029</vt:i4>
      </vt:variant>
      <vt:variant>
        <vt:i4>0</vt:i4>
      </vt:variant>
      <vt:variant>
        <vt:i4>5</vt:i4>
      </vt:variant>
      <vt:variant>
        <vt:lpwstr>https://doi.org:10.1038/nphoton.2009.98</vt:lpwstr>
      </vt:variant>
      <vt:variant>
        <vt:lpwstr/>
      </vt:variant>
      <vt:variant>
        <vt:i4>458829</vt:i4>
      </vt:variant>
      <vt:variant>
        <vt:i4>1026</vt:i4>
      </vt:variant>
      <vt:variant>
        <vt:i4>0</vt:i4>
      </vt:variant>
      <vt:variant>
        <vt:i4>5</vt:i4>
      </vt:variant>
      <vt:variant>
        <vt:lpwstr>https://doi.org:10.1038/srep03939</vt:lpwstr>
      </vt:variant>
      <vt:variant>
        <vt:lpwstr/>
      </vt:variant>
      <vt:variant>
        <vt:i4>1572881</vt:i4>
      </vt:variant>
      <vt:variant>
        <vt:i4>1023</vt:i4>
      </vt:variant>
      <vt:variant>
        <vt:i4>0</vt:i4>
      </vt:variant>
      <vt:variant>
        <vt:i4>5</vt:i4>
      </vt:variant>
      <vt:variant>
        <vt:lpwstr>https://doi.org:10.1007/s11307-014-0728-1</vt:lpwstr>
      </vt:variant>
      <vt:variant>
        <vt:lpwstr/>
      </vt:variant>
      <vt:variant>
        <vt:i4>3670138</vt:i4>
      </vt:variant>
      <vt:variant>
        <vt:i4>1020</vt:i4>
      </vt:variant>
      <vt:variant>
        <vt:i4>0</vt:i4>
      </vt:variant>
      <vt:variant>
        <vt:i4>5</vt:i4>
      </vt:variant>
      <vt:variant>
        <vt:lpwstr>https://doi.org:10.1002/anie.201107026</vt:lpwstr>
      </vt:variant>
      <vt:variant>
        <vt:lpwstr/>
      </vt:variant>
      <vt:variant>
        <vt:i4>5308507</vt:i4>
      </vt:variant>
      <vt:variant>
        <vt:i4>1017</vt:i4>
      </vt:variant>
      <vt:variant>
        <vt:i4>0</vt:i4>
      </vt:variant>
      <vt:variant>
        <vt:i4>5</vt:i4>
      </vt:variant>
      <vt:variant>
        <vt:lpwstr>https://doi.org:10.1364/BOE.4.001846</vt:lpwstr>
      </vt:variant>
      <vt:variant>
        <vt:lpwstr/>
      </vt:variant>
      <vt:variant>
        <vt:i4>4718613</vt:i4>
      </vt:variant>
      <vt:variant>
        <vt:i4>1014</vt:i4>
      </vt:variant>
      <vt:variant>
        <vt:i4>0</vt:i4>
      </vt:variant>
      <vt:variant>
        <vt:i4>5</vt:i4>
      </vt:variant>
      <vt:variant>
        <vt:lpwstr>https://doi.org:10.1364/ol.32.002891</vt:lpwstr>
      </vt:variant>
      <vt:variant>
        <vt:lpwstr/>
      </vt:variant>
      <vt:variant>
        <vt:i4>2097214</vt:i4>
      </vt:variant>
      <vt:variant>
        <vt:i4>1011</vt:i4>
      </vt:variant>
      <vt:variant>
        <vt:i4>0</vt:i4>
      </vt:variant>
      <vt:variant>
        <vt:i4>5</vt:i4>
      </vt:variant>
      <vt:variant>
        <vt:lpwstr>https://doi.org:10.1016/j.biomaterials.2014.10.014</vt:lpwstr>
      </vt:variant>
      <vt:variant>
        <vt:lpwstr/>
      </vt:variant>
      <vt:variant>
        <vt:i4>7733296</vt:i4>
      </vt:variant>
      <vt:variant>
        <vt:i4>1008</vt:i4>
      </vt:variant>
      <vt:variant>
        <vt:i4>0</vt:i4>
      </vt:variant>
      <vt:variant>
        <vt:i4>5</vt:i4>
      </vt:variant>
      <vt:variant>
        <vt:lpwstr>https://doi.org:10.1038/s41467-019-09034-y</vt:lpwstr>
      </vt:variant>
      <vt:variant>
        <vt:lpwstr/>
      </vt:variant>
      <vt:variant>
        <vt:i4>2490409</vt:i4>
      </vt:variant>
      <vt:variant>
        <vt:i4>1005</vt:i4>
      </vt:variant>
      <vt:variant>
        <vt:i4>0</vt:i4>
      </vt:variant>
      <vt:variant>
        <vt:i4>5</vt:i4>
      </vt:variant>
      <vt:variant>
        <vt:lpwstr>https://doi.org:10.1038/nnano.2009.175</vt:lpwstr>
      </vt:variant>
      <vt:variant>
        <vt:lpwstr/>
      </vt:variant>
      <vt:variant>
        <vt:i4>3276909</vt:i4>
      </vt:variant>
      <vt:variant>
        <vt:i4>1002</vt:i4>
      </vt:variant>
      <vt:variant>
        <vt:i4>0</vt:i4>
      </vt:variant>
      <vt:variant>
        <vt:i4>5</vt:i4>
      </vt:variant>
      <vt:variant>
        <vt:lpwstr>https://doi.org:10.1039/d3nh00145h</vt:lpwstr>
      </vt:variant>
      <vt:variant>
        <vt:lpwstr/>
      </vt:variant>
      <vt:variant>
        <vt:i4>3997811</vt:i4>
      </vt:variant>
      <vt:variant>
        <vt:i4>999</vt:i4>
      </vt:variant>
      <vt:variant>
        <vt:i4>0</vt:i4>
      </vt:variant>
      <vt:variant>
        <vt:i4>5</vt:i4>
      </vt:variant>
      <vt:variant>
        <vt:lpwstr>https://doi.org:10.1002/adfm.201705607</vt:lpwstr>
      </vt:variant>
      <vt:variant>
        <vt:lpwstr/>
      </vt:variant>
      <vt:variant>
        <vt:i4>3276910</vt:i4>
      </vt:variant>
      <vt:variant>
        <vt:i4>996</vt:i4>
      </vt:variant>
      <vt:variant>
        <vt:i4>0</vt:i4>
      </vt:variant>
      <vt:variant>
        <vt:i4>5</vt:i4>
      </vt:variant>
      <vt:variant>
        <vt:lpwstr>https://doi.org:10.7150/thno.55441</vt:lpwstr>
      </vt:variant>
      <vt:variant>
        <vt:lpwstr/>
      </vt:variant>
      <vt:variant>
        <vt:i4>2424869</vt:i4>
      </vt:variant>
      <vt:variant>
        <vt:i4>993</vt:i4>
      </vt:variant>
      <vt:variant>
        <vt:i4>0</vt:i4>
      </vt:variant>
      <vt:variant>
        <vt:i4>5</vt:i4>
      </vt:variant>
      <vt:variant>
        <vt:lpwstr>https://doi.org:10.1016/j.biomaterials.2019.119707</vt:lpwstr>
      </vt:variant>
      <vt:variant>
        <vt:lpwstr/>
      </vt:variant>
      <vt:variant>
        <vt:i4>6488183</vt:i4>
      </vt:variant>
      <vt:variant>
        <vt:i4>990</vt:i4>
      </vt:variant>
      <vt:variant>
        <vt:i4>0</vt:i4>
      </vt:variant>
      <vt:variant>
        <vt:i4>5</vt:i4>
      </vt:variant>
      <vt:variant>
        <vt:lpwstr>https://doi.org:10.1021/acs.bioconjchem.0c00356</vt:lpwstr>
      </vt:variant>
      <vt:variant>
        <vt:lpwstr/>
      </vt:variant>
      <vt:variant>
        <vt:i4>6225996</vt:i4>
      </vt:variant>
      <vt:variant>
        <vt:i4>987</vt:i4>
      </vt:variant>
      <vt:variant>
        <vt:i4>0</vt:i4>
      </vt:variant>
      <vt:variant>
        <vt:i4>5</vt:i4>
      </vt:variant>
      <vt:variant>
        <vt:lpwstr>https://doi.org:10.1371/journal.pone.0030491</vt:lpwstr>
      </vt:variant>
      <vt:variant>
        <vt:lpwstr/>
      </vt:variant>
      <vt:variant>
        <vt:i4>1048593</vt:i4>
      </vt:variant>
      <vt:variant>
        <vt:i4>984</vt:i4>
      </vt:variant>
      <vt:variant>
        <vt:i4>0</vt:i4>
      </vt:variant>
      <vt:variant>
        <vt:i4>5</vt:i4>
      </vt:variant>
      <vt:variant>
        <vt:lpwstr>https://doi.org:10.3390/molecules23112766</vt:lpwstr>
      </vt:variant>
      <vt:variant>
        <vt:lpwstr/>
      </vt:variant>
      <vt:variant>
        <vt:i4>393300</vt:i4>
      </vt:variant>
      <vt:variant>
        <vt:i4>981</vt:i4>
      </vt:variant>
      <vt:variant>
        <vt:i4>0</vt:i4>
      </vt:variant>
      <vt:variant>
        <vt:i4>5</vt:i4>
      </vt:variant>
      <vt:variant>
        <vt:lpwstr>https://doi.org:10.1002/wnan.1418</vt:lpwstr>
      </vt:variant>
      <vt:variant>
        <vt:lpwstr/>
      </vt:variant>
      <vt:variant>
        <vt:i4>6553653</vt:i4>
      </vt:variant>
      <vt:variant>
        <vt:i4>978</vt:i4>
      </vt:variant>
      <vt:variant>
        <vt:i4>0</vt:i4>
      </vt:variant>
      <vt:variant>
        <vt:i4>5</vt:i4>
      </vt:variant>
      <vt:variant>
        <vt:lpwstr>https://doi.org:10.3390/ma14195643</vt:lpwstr>
      </vt:variant>
      <vt:variant>
        <vt:lpwstr/>
      </vt:variant>
      <vt:variant>
        <vt:i4>1179731</vt:i4>
      </vt:variant>
      <vt:variant>
        <vt:i4>975</vt:i4>
      </vt:variant>
      <vt:variant>
        <vt:i4>0</vt:i4>
      </vt:variant>
      <vt:variant>
        <vt:i4>5</vt:i4>
      </vt:variant>
      <vt:variant>
        <vt:lpwstr>https://doi.org:10.3390/biomedicines10061374</vt:lpwstr>
      </vt:variant>
      <vt:variant>
        <vt:lpwstr/>
      </vt:variant>
      <vt:variant>
        <vt:i4>3473506</vt:i4>
      </vt:variant>
      <vt:variant>
        <vt:i4>972</vt:i4>
      </vt:variant>
      <vt:variant>
        <vt:i4>0</vt:i4>
      </vt:variant>
      <vt:variant>
        <vt:i4>5</vt:i4>
      </vt:variant>
      <vt:variant>
        <vt:lpwstr>https://doi.org:10.1002/smll.201803706</vt:lpwstr>
      </vt:variant>
      <vt:variant>
        <vt:lpwstr/>
      </vt:variant>
      <vt:variant>
        <vt:i4>3211372</vt:i4>
      </vt:variant>
      <vt:variant>
        <vt:i4>969</vt:i4>
      </vt:variant>
      <vt:variant>
        <vt:i4>0</vt:i4>
      </vt:variant>
      <vt:variant>
        <vt:i4>5</vt:i4>
      </vt:variant>
      <vt:variant>
        <vt:lpwstr>https://doi.org:10.1002/smll.201301174</vt:lpwstr>
      </vt:variant>
      <vt:variant>
        <vt:lpwstr/>
      </vt:variant>
      <vt:variant>
        <vt:i4>4128867</vt:i4>
      </vt:variant>
      <vt:variant>
        <vt:i4>966</vt:i4>
      </vt:variant>
      <vt:variant>
        <vt:i4>0</vt:i4>
      </vt:variant>
      <vt:variant>
        <vt:i4>5</vt:i4>
      </vt:variant>
      <vt:variant>
        <vt:lpwstr>https://doi.org:10.7150/thno.45990</vt:lpwstr>
      </vt:variant>
      <vt:variant>
        <vt:lpwstr/>
      </vt:variant>
      <vt:variant>
        <vt:i4>7864437</vt:i4>
      </vt:variant>
      <vt:variant>
        <vt:i4>963</vt:i4>
      </vt:variant>
      <vt:variant>
        <vt:i4>0</vt:i4>
      </vt:variant>
      <vt:variant>
        <vt:i4>5</vt:i4>
      </vt:variant>
      <vt:variant>
        <vt:lpwstr>https://doi.org:10.2217/nnm.14.169</vt:lpwstr>
      </vt:variant>
      <vt:variant>
        <vt:lpwstr/>
      </vt:variant>
      <vt:variant>
        <vt:i4>3604578</vt:i4>
      </vt:variant>
      <vt:variant>
        <vt:i4>960</vt:i4>
      </vt:variant>
      <vt:variant>
        <vt:i4>0</vt:i4>
      </vt:variant>
      <vt:variant>
        <vt:i4>5</vt:i4>
      </vt:variant>
      <vt:variant>
        <vt:lpwstr>https://doi.org:10.1039/c8bm01444b</vt:lpwstr>
      </vt:variant>
      <vt:variant>
        <vt:lpwstr/>
      </vt:variant>
      <vt:variant>
        <vt:i4>4063352</vt:i4>
      </vt:variant>
      <vt:variant>
        <vt:i4>957</vt:i4>
      </vt:variant>
      <vt:variant>
        <vt:i4>0</vt:i4>
      </vt:variant>
      <vt:variant>
        <vt:i4>5</vt:i4>
      </vt:variant>
      <vt:variant>
        <vt:lpwstr>https://doi.org:10.1002/cbic.202300079</vt:lpwstr>
      </vt:variant>
      <vt:variant>
        <vt:lpwstr/>
      </vt:variant>
      <vt:variant>
        <vt:i4>3211366</vt:i4>
      </vt:variant>
      <vt:variant>
        <vt:i4>954</vt:i4>
      </vt:variant>
      <vt:variant>
        <vt:i4>0</vt:i4>
      </vt:variant>
      <vt:variant>
        <vt:i4>5</vt:i4>
      </vt:variant>
      <vt:variant>
        <vt:lpwstr>https://doi.org:10.1039/c6cc09421j</vt:lpwstr>
      </vt:variant>
      <vt:variant>
        <vt:lpwstr/>
      </vt:variant>
      <vt:variant>
        <vt:i4>852040</vt:i4>
      </vt:variant>
      <vt:variant>
        <vt:i4>951</vt:i4>
      </vt:variant>
      <vt:variant>
        <vt:i4>0</vt:i4>
      </vt:variant>
      <vt:variant>
        <vt:i4>5</vt:i4>
      </vt:variant>
      <vt:variant>
        <vt:lpwstr>https://doi.org:10.21037/qims.2018.09.14</vt:lpwstr>
      </vt:variant>
      <vt:variant>
        <vt:lpwstr/>
      </vt:variant>
      <vt:variant>
        <vt:i4>8126579</vt:i4>
      </vt:variant>
      <vt:variant>
        <vt:i4>948</vt:i4>
      </vt:variant>
      <vt:variant>
        <vt:i4>0</vt:i4>
      </vt:variant>
      <vt:variant>
        <vt:i4>5</vt:i4>
      </vt:variant>
      <vt:variant>
        <vt:lpwstr>https://doi.org:10.1117/1.JBO.25.10.106506</vt:lpwstr>
      </vt:variant>
      <vt:variant>
        <vt:lpwstr/>
      </vt:variant>
      <vt:variant>
        <vt:i4>1179667</vt:i4>
      </vt:variant>
      <vt:variant>
        <vt:i4>945</vt:i4>
      </vt:variant>
      <vt:variant>
        <vt:i4>0</vt:i4>
      </vt:variant>
      <vt:variant>
        <vt:i4>5</vt:i4>
      </vt:variant>
      <vt:variant>
        <vt:lpwstr>https://doi.org:10.1038/s41587-019-0359-9</vt:lpwstr>
      </vt:variant>
      <vt:variant>
        <vt:lpwstr/>
      </vt:variant>
      <vt:variant>
        <vt:i4>6226014</vt:i4>
      </vt:variant>
      <vt:variant>
        <vt:i4>942</vt:i4>
      </vt:variant>
      <vt:variant>
        <vt:i4>0</vt:i4>
      </vt:variant>
      <vt:variant>
        <vt:i4>5</vt:i4>
      </vt:variant>
      <vt:variant>
        <vt:lpwstr>https://doi.org:10.1117/1.JBO.18.2.020504</vt:lpwstr>
      </vt:variant>
      <vt:variant>
        <vt:lpwstr/>
      </vt:variant>
      <vt:variant>
        <vt:i4>4784158</vt:i4>
      </vt:variant>
      <vt:variant>
        <vt:i4>939</vt:i4>
      </vt:variant>
      <vt:variant>
        <vt:i4>0</vt:i4>
      </vt:variant>
      <vt:variant>
        <vt:i4>5</vt:i4>
      </vt:variant>
      <vt:variant>
        <vt:lpwstr>https://doi.org:10.1364/OL.35.004139</vt:lpwstr>
      </vt:variant>
      <vt:variant>
        <vt:lpwstr/>
      </vt:variant>
      <vt:variant>
        <vt:i4>917531</vt:i4>
      </vt:variant>
      <vt:variant>
        <vt:i4>936</vt:i4>
      </vt:variant>
      <vt:variant>
        <vt:i4>0</vt:i4>
      </vt:variant>
      <vt:variant>
        <vt:i4>5</vt:i4>
      </vt:variant>
      <vt:variant>
        <vt:lpwstr>https://doi.org:10.3390/pharmaceutics3020229</vt:lpwstr>
      </vt:variant>
      <vt:variant>
        <vt:lpwstr/>
      </vt:variant>
      <vt:variant>
        <vt:i4>4194392</vt:i4>
      </vt:variant>
      <vt:variant>
        <vt:i4>933</vt:i4>
      </vt:variant>
      <vt:variant>
        <vt:i4>0</vt:i4>
      </vt:variant>
      <vt:variant>
        <vt:i4>5</vt:i4>
      </vt:variant>
      <vt:variant>
        <vt:lpwstr>https://doi.org:10.1111/jmi.12063</vt:lpwstr>
      </vt:variant>
      <vt:variant>
        <vt:lpwstr/>
      </vt:variant>
      <vt:variant>
        <vt:i4>3276855</vt:i4>
      </vt:variant>
      <vt:variant>
        <vt:i4>930</vt:i4>
      </vt:variant>
      <vt:variant>
        <vt:i4>0</vt:i4>
      </vt:variant>
      <vt:variant>
        <vt:i4>5</vt:i4>
      </vt:variant>
      <vt:variant>
        <vt:lpwstr>https://doi.org:10.1038/nmeth.3656</vt:lpwstr>
      </vt:variant>
      <vt:variant>
        <vt:lpwstr/>
      </vt:variant>
      <vt:variant>
        <vt:i4>4325402</vt:i4>
      </vt:variant>
      <vt:variant>
        <vt:i4>927</vt:i4>
      </vt:variant>
      <vt:variant>
        <vt:i4>0</vt:i4>
      </vt:variant>
      <vt:variant>
        <vt:i4>5</vt:i4>
      </vt:variant>
      <vt:variant>
        <vt:lpwstr>https://doi.org:10.1364/OL.40.000367</vt:lpwstr>
      </vt:variant>
      <vt:variant>
        <vt:lpwstr/>
      </vt:variant>
      <vt:variant>
        <vt:i4>5242964</vt:i4>
      </vt:variant>
      <vt:variant>
        <vt:i4>924</vt:i4>
      </vt:variant>
      <vt:variant>
        <vt:i4>0</vt:i4>
      </vt:variant>
      <vt:variant>
        <vt:i4>5</vt:i4>
      </vt:variant>
      <vt:variant>
        <vt:lpwstr>https://doi.org:10.1117/1.JBO.22.7.070901</vt:lpwstr>
      </vt:variant>
      <vt:variant>
        <vt:lpwstr/>
      </vt:variant>
      <vt:variant>
        <vt:i4>2293802</vt:i4>
      </vt:variant>
      <vt:variant>
        <vt:i4>921</vt:i4>
      </vt:variant>
      <vt:variant>
        <vt:i4>0</vt:i4>
      </vt:variant>
      <vt:variant>
        <vt:i4>5</vt:i4>
      </vt:variant>
      <vt:variant>
        <vt:lpwstr>https://doi.org:10.1016/j.addr.2022.114506</vt:lpwstr>
      </vt:variant>
      <vt:variant>
        <vt:lpwstr/>
      </vt:variant>
      <vt:variant>
        <vt:i4>4128830</vt:i4>
      </vt:variant>
      <vt:variant>
        <vt:i4>918</vt:i4>
      </vt:variant>
      <vt:variant>
        <vt:i4>0</vt:i4>
      </vt:variant>
      <vt:variant>
        <vt:i4>5</vt:i4>
      </vt:variant>
      <vt:variant>
        <vt:lpwstr>https://doi.org:10.1038/s41467-022-30471-9</vt:lpwstr>
      </vt:variant>
      <vt:variant>
        <vt:lpwstr/>
      </vt:variant>
      <vt:variant>
        <vt:i4>1441808</vt:i4>
      </vt:variant>
      <vt:variant>
        <vt:i4>915</vt:i4>
      </vt:variant>
      <vt:variant>
        <vt:i4>0</vt:i4>
      </vt:variant>
      <vt:variant>
        <vt:i4>5</vt:i4>
      </vt:variant>
      <vt:variant>
        <vt:lpwstr>https://doi.org:10.1038/s41551-019-0377-4</vt:lpwstr>
      </vt:variant>
      <vt:variant>
        <vt:lpwstr/>
      </vt:variant>
      <vt:variant>
        <vt:i4>655370</vt:i4>
      </vt:variant>
      <vt:variant>
        <vt:i4>912</vt:i4>
      </vt:variant>
      <vt:variant>
        <vt:i4>0</vt:i4>
      </vt:variant>
      <vt:variant>
        <vt:i4>5</vt:i4>
      </vt:variant>
      <vt:variant>
        <vt:lpwstr>https://doi.org:10.1056/NEJMc1612455</vt:lpwstr>
      </vt:variant>
      <vt:variant>
        <vt:lpwstr/>
      </vt:variant>
      <vt:variant>
        <vt:i4>4980827</vt:i4>
      </vt:variant>
      <vt:variant>
        <vt:i4>909</vt:i4>
      </vt:variant>
      <vt:variant>
        <vt:i4>0</vt:i4>
      </vt:variant>
      <vt:variant>
        <vt:i4>5</vt:i4>
      </vt:variant>
      <vt:variant>
        <vt:lpwstr>https://doi.org:10.1053/j.gastro.2017.11.285</vt:lpwstr>
      </vt:variant>
      <vt:variant>
        <vt:lpwstr/>
      </vt:variant>
      <vt:variant>
        <vt:i4>3276848</vt:i4>
      </vt:variant>
      <vt:variant>
        <vt:i4>906</vt:i4>
      </vt:variant>
      <vt:variant>
        <vt:i4>0</vt:i4>
      </vt:variant>
      <vt:variant>
        <vt:i4>5</vt:i4>
      </vt:variant>
      <vt:variant>
        <vt:lpwstr>https://doi.org:10.1038/s41574-021-00482-5</vt:lpwstr>
      </vt:variant>
      <vt:variant>
        <vt:lpwstr/>
      </vt:variant>
      <vt:variant>
        <vt:i4>2359340</vt:i4>
      </vt:variant>
      <vt:variant>
        <vt:i4>903</vt:i4>
      </vt:variant>
      <vt:variant>
        <vt:i4>0</vt:i4>
      </vt:variant>
      <vt:variant>
        <vt:i4>5</vt:i4>
      </vt:variant>
      <vt:variant>
        <vt:lpwstr>https://doi.org:10.1016/j.pacs.2019.03.001</vt:lpwstr>
      </vt:variant>
      <vt:variant>
        <vt:lpwstr/>
      </vt:variant>
      <vt:variant>
        <vt:i4>7471209</vt:i4>
      </vt:variant>
      <vt:variant>
        <vt:i4>900</vt:i4>
      </vt:variant>
      <vt:variant>
        <vt:i4>0</vt:i4>
      </vt:variant>
      <vt:variant>
        <vt:i4>5</vt:i4>
      </vt:variant>
      <vt:variant>
        <vt:lpwstr>https://doi.org:10.1242/dmm.039636</vt:lpwstr>
      </vt:variant>
      <vt:variant>
        <vt:lpwstr/>
      </vt:variant>
      <vt:variant>
        <vt:i4>5308485</vt:i4>
      </vt:variant>
      <vt:variant>
        <vt:i4>897</vt:i4>
      </vt:variant>
      <vt:variant>
        <vt:i4>0</vt:i4>
      </vt:variant>
      <vt:variant>
        <vt:i4>5</vt:i4>
      </vt:variant>
      <vt:variant>
        <vt:lpwstr>https://doi.org:10.1371/journal.pone.0281434</vt:lpwstr>
      </vt:variant>
      <vt:variant>
        <vt:lpwstr/>
      </vt:variant>
      <vt:variant>
        <vt:i4>2949165</vt:i4>
      </vt:variant>
      <vt:variant>
        <vt:i4>894</vt:i4>
      </vt:variant>
      <vt:variant>
        <vt:i4>0</vt:i4>
      </vt:variant>
      <vt:variant>
        <vt:i4>5</vt:i4>
      </vt:variant>
      <vt:variant>
        <vt:lpwstr>https://doi.org:10.1016/j.pacs.2018.08.003</vt:lpwstr>
      </vt:variant>
      <vt:variant>
        <vt:lpwstr/>
      </vt:variant>
      <vt:variant>
        <vt:i4>1507351</vt:i4>
      </vt:variant>
      <vt:variant>
        <vt:i4>891</vt:i4>
      </vt:variant>
      <vt:variant>
        <vt:i4>0</vt:i4>
      </vt:variant>
      <vt:variant>
        <vt:i4>5</vt:i4>
      </vt:variant>
      <vt:variant>
        <vt:lpwstr>https://doi.org:10.1038/s41591-019-0669-y</vt:lpwstr>
      </vt:variant>
      <vt:variant>
        <vt:lpwstr/>
      </vt:variant>
      <vt:variant>
        <vt:i4>851987</vt:i4>
      </vt:variant>
      <vt:variant>
        <vt:i4>888</vt:i4>
      </vt:variant>
      <vt:variant>
        <vt:i4>0</vt:i4>
      </vt:variant>
      <vt:variant>
        <vt:i4>5</vt:i4>
      </vt:variant>
      <vt:variant>
        <vt:lpwstr>https://doi.org:10.1126/scitranslmed.abm8059</vt:lpwstr>
      </vt:variant>
      <vt:variant>
        <vt:lpwstr/>
      </vt:variant>
      <vt:variant>
        <vt:i4>3473520</vt:i4>
      </vt:variant>
      <vt:variant>
        <vt:i4>885</vt:i4>
      </vt:variant>
      <vt:variant>
        <vt:i4>0</vt:i4>
      </vt:variant>
      <vt:variant>
        <vt:i4>5</vt:i4>
      </vt:variant>
      <vt:variant>
        <vt:lpwstr>https://doi.org:10.15252/emmm.202013490</vt:lpwstr>
      </vt:variant>
      <vt:variant>
        <vt:lpwstr/>
      </vt:variant>
      <vt:variant>
        <vt:i4>7864382</vt:i4>
      </vt:variant>
      <vt:variant>
        <vt:i4>882</vt:i4>
      </vt:variant>
      <vt:variant>
        <vt:i4>0</vt:i4>
      </vt:variant>
      <vt:variant>
        <vt:i4>5</vt:i4>
      </vt:variant>
      <vt:variant>
        <vt:lpwstr>https://doi.org:10.1038/ncomms12121</vt:lpwstr>
      </vt:variant>
      <vt:variant>
        <vt:lpwstr/>
      </vt:variant>
      <vt:variant>
        <vt:i4>3604537</vt:i4>
      </vt:variant>
      <vt:variant>
        <vt:i4>879</vt:i4>
      </vt:variant>
      <vt:variant>
        <vt:i4>0</vt:i4>
      </vt:variant>
      <vt:variant>
        <vt:i4>5</vt:i4>
      </vt:variant>
      <vt:variant>
        <vt:lpwstr>https://doi.org:10.1038/s41571-022-00615-3</vt:lpwstr>
      </vt:variant>
      <vt:variant>
        <vt:lpwstr/>
      </vt:variant>
      <vt:variant>
        <vt:i4>2293815</vt:i4>
      </vt:variant>
      <vt:variant>
        <vt:i4>876</vt:i4>
      </vt:variant>
      <vt:variant>
        <vt:i4>0</vt:i4>
      </vt:variant>
      <vt:variant>
        <vt:i4>5</vt:i4>
      </vt:variant>
      <vt:variant>
        <vt:lpwstr>https://doi.org:10.1016/j.pacs.2019.100144</vt:lpwstr>
      </vt:variant>
      <vt:variant>
        <vt:lpwstr/>
      </vt:variant>
      <vt:variant>
        <vt:i4>1703957</vt:i4>
      </vt:variant>
      <vt:variant>
        <vt:i4>873</vt:i4>
      </vt:variant>
      <vt:variant>
        <vt:i4>0</vt:i4>
      </vt:variant>
      <vt:variant>
        <vt:i4>5</vt:i4>
      </vt:variant>
      <vt:variant>
        <vt:lpwstr>https://doi.org:10.1038/s41551-020-0527-8</vt:lpwstr>
      </vt:variant>
      <vt:variant>
        <vt:lpwstr/>
      </vt:variant>
      <vt:variant>
        <vt:i4>7077987</vt:i4>
      </vt:variant>
      <vt:variant>
        <vt:i4>870</vt:i4>
      </vt:variant>
      <vt:variant>
        <vt:i4>0</vt:i4>
      </vt:variant>
      <vt:variant>
        <vt:i4>5</vt:i4>
      </vt:variant>
      <vt:variant>
        <vt:lpwstr>https://doi.org:10.1038/nphoton.2015.29</vt:lpwstr>
      </vt:variant>
      <vt:variant>
        <vt:lpwstr/>
      </vt:variant>
      <vt:variant>
        <vt:i4>7995518</vt:i4>
      </vt:variant>
      <vt:variant>
        <vt:i4>867</vt:i4>
      </vt:variant>
      <vt:variant>
        <vt:i4>0</vt:i4>
      </vt:variant>
      <vt:variant>
        <vt:i4>5</vt:i4>
      </vt:variant>
      <vt:variant>
        <vt:lpwstr>https://doi.org:10.1126/science.1216210</vt:lpwstr>
      </vt:variant>
      <vt:variant>
        <vt:lpwstr/>
      </vt:variant>
      <vt:variant>
        <vt:i4>3473464</vt:i4>
      </vt:variant>
      <vt:variant>
        <vt:i4>864</vt:i4>
      </vt:variant>
      <vt:variant>
        <vt:i4>0</vt:i4>
      </vt:variant>
      <vt:variant>
        <vt:i4>5</vt:i4>
      </vt:variant>
      <vt:variant>
        <vt:lpwstr>https://doi.org:10.1038/nmeth.1483</vt:lpwstr>
      </vt:variant>
      <vt:variant>
        <vt:lpwstr/>
      </vt:variant>
      <vt:variant>
        <vt:i4>2687084</vt:i4>
      </vt:variant>
      <vt:variant>
        <vt:i4>861</vt:i4>
      </vt:variant>
      <vt:variant>
        <vt:i4>0</vt:i4>
      </vt:variant>
      <vt:variant>
        <vt:i4>5</vt:i4>
      </vt:variant>
      <vt:variant>
        <vt:lpwstr>https://doi.org:10.1126/science.aaq1067</vt:lpwstr>
      </vt:variant>
      <vt:variant>
        <vt:lpwstr/>
      </vt:variant>
      <vt:variant>
        <vt:i4>2883702</vt:i4>
      </vt:variant>
      <vt:variant>
        <vt:i4>858</vt:i4>
      </vt:variant>
      <vt:variant>
        <vt:i4>0</vt:i4>
      </vt:variant>
      <vt:variant>
        <vt:i4>5</vt:i4>
      </vt:variant>
      <vt:variant>
        <vt:lpwstr>https://doi.org:10.1016/j.cobme.2017.09.004</vt:lpwstr>
      </vt:variant>
      <vt:variant>
        <vt:lpwstr/>
      </vt:variant>
      <vt:variant>
        <vt:i4>3735611</vt:i4>
      </vt:variant>
      <vt:variant>
        <vt:i4>855</vt:i4>
      </vt:variant>
      <vt:variant>
        <vt:i4>0</vt:i4>
      </vt:variant>
      <vt:variant>
        <vt:i4>5</vt:i4>
      </vt:variant>
      <vt:variant>
        <vt:lpwstr>https://doi.org:10.1038/s41568-022-00527-5</vt:lpwstr>
      </vt:variant>
      <vt:variant>
        <vt:lpwstr/>
      </vt:variant>
      <vt:variant>
        <vt:i4>4784134</vt:i4>
      </vt:variant>
      <vt:variant>
        <vt:i4>852</vt:i4>
      </vt:variant>
      <vt:variant>
        <vt:i4>0</vt:i4>
      </vt:variant>
      <vt:variant>
        <vt:i4>5</vt:i4>
      </vt:variant>
      <vt:variant>
        <vt:lpwstr>https://doi.org:10.1016/j.sbi.2013.07.010</vt:lpwstr>
      </vt:variant>
      <vt:variant>
        <vt:lpwstr/>
      </vt:variant>
      <vt:variant>
        <vt:i4>458773</vt:i4>
      </vt:variant>
      <vt:variant>
        <vt:i4>849</vt:i4>
      </vt:variant>
      <vt:variant>
        <vt:i4>0</vt:i4>
      </vt:variant>
      <vt:variant>
        <vt:i4>5</vt:i4>
      </vt:variant>
      <vt:variant>
        <vt:lpwstr>https://doi.org:10.1017/S0033583514000146</vt:lpwstr>
      </vt:variant>
      <vt:variant>
        <vt:lpwstr/>
      </vt:variant>
      <vt:variant>
        <vt:i4>4915310</vt:i4>
      </vt:variant>
      <vt:variant>
        <vt:i4>3</vt:i4>
      </vt:variant>
      <vt:variant>
        <vt:i4>0</vt:i4>
      </vt:variant>
      <vt:variant>
        <vt:i4>5</vt:i4>
      </vt:variant>
      <vt:variant>
        <vt:lpwstr>mailto:andre.stiel@helmholtz-muenchen.de</vt:lpwstr>
      </vt:variant>
      <vt:variant>
        <vt:lpwstr/>
      </vt:variant>
      <vt:variant>
        <vt:i4>1704047</vt:i4>
      </vt:variant>
      <vt:variant>
        <vt:i4>0</vt:i4>
      </vt:variant>
      <vt:variant>
        <vt:i4>0</vt:i4>
      </vt:variant>
      <vt:variant>
        <vt:i4>5</vt:i4>
      </vt:variant>
      <vt:variant>
        <vt:lpwstr>mailto:v.ntziachristos@tum.de</vt:lpwstr>
      </vt:variant>
      <vt:variant>
        <vt:lpwstr/>
      </vt:variant>
      <vt:variant>
        <vt:i4>1769540</vt:i4>
      </vt:variant>
      <vt:variant>
        <vt:i4>0</vt:i4>
      </vt:variant>
      <vt:variant>
        <vt:i4>0</vt:i4>
      </vt:variant>
      <vt:variant>
        <vt:i4>5</vt:i4>
      </vt:variant>
      <vt:variant>
        <vt:lpwstr>https://doi.org/10.1038/srep40496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C. Stiel</dc:creator>
  <cp:keywords/>
  <dc:description/>
  <cp:lastModifiedBy>Katrin Rauner</cp:lastModifiedBy>
  <cp:revision>2</cp:revision>
  <cp:lastPrinted>2023-11-08T22:09:00Z</cp:lastPrinted>
  <dcterms:created xsi:type="dcterms:W3CDTF">2024-10-15T14:14:00Z</dcterms:created>
  <dcterms:modified xsi:type="dcterms:W3CDTF">2024-10-15T14:14:00Z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9cad4b6f2292f5163c071b19ee28045e7859da840ca1ec655d360281827317fb</vt:lpwstr>
  </property>
</Properties>
</file>