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widowControl w:val="0"/>
        <w:spacing w:line="240" w:lineRule="auto"/>
        <w:ind w:left="384.00000000000006"/>
        <w:rPr/>
      </w:pPr>
      <w:bookmarkStart w:colFirst="0" w:colLast="0" w:name="_eeobictsrnhg" w:id="0"/>
      <w:bookmarkEnd w:id="0"/>
      <w:r w:rsidDel="00000000" w:rsidR="00000000" w:rsidRPr="00000000">
        <w:rPr>
          <w:rtl w:val="0"/>
        </w:rPr>
        <w:t xml:space="preserve">Supplementary materials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Table S1. Descriptor packages used to develop machine learning models.</w:t>
      </w:r>
    </w:p>
    <w:p w:rsidR="00000000" w:rsidDel="00000000" w:rsidP="00000000" w:rsidRDefault="00000000" w:rsidRPr="00000000" w14:paraId="00000005">
      <w:pPr>
        <w:rPr/>
      </w:pPr>
      <w:r w:rsidDel="00000000" w:rsidR="00000000" w:rsidRPr="00000000">
        <w:rPr>
          <w:rtl w:val="0"/>
        </w:rPr>
      </w:r>
    </w:p>
    <w:tbl>
      <w:tblPr>
        <w:tblStyle w:val="Table1"/>
        <w:tblW w:w="70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1830"/>
        <w:gridCol w:w="1995"/>
        <w:gridCol w:w="1470"/>
        <w:tblGridChange w:id="0">
          <w:tblGrid>
            <w:gridCol w:w="1740"/>
            <w:gridCol w:w="1830"/>
            <w:gridCol w:w="1995"/>
            <w:gridCol w:w="147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Abbreviation of descriptor package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descriptors after filtering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refs.</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A">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B">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ALogPS, OESTATE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C">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263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ind w:left="280" w:firstLine="0"/>
              <w:jc w:val="center"/>
              <w:rPr>
                <w:rFonts w:ascii="Calibri" w:cs="Calibri" w:eastAsia="Calibri" w:hAnsi="Calibri"/>
                <w:sz w:val="24"/>
                <w:szCs w:val="24"/>
              </w:rPr>
            </w:pPr>
            <w:hyperlink r:id="rId6">
              <w:r w:rsidDel="00000000" w:rsidR="00000000" w:rsidRPr="00000000">
                <w:rPr>
                  <w:vertAlign w:val="superscript"/>
                  <w:rtl w:val="0"/>
                </w:rPr>
                <w:t xml:space="preserve">1–4</w:t>
              </w:r>
            </w:hyperlink>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E">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0F">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CDDD</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0">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ind w:left="280" w:firstLine="0"/>
              <w:jc w:val="center"/>
              <w:rPr>
                <w:rFonts w:ascii="Calibri" w:cs="Calibri" w:eastAsia="Calibri" w:hAnsi="Calibri"/>
                <w:sz w:val="24"/>
                <w:szCs w:val="24"/>
              </w:rPr>
            </w:pPr>
            <w:hyperlink r:id="rId7">
              <w:r w:rsidDel="00000000" w:rsidR="00000000" w:rsidRPr="00000000">
                <w:rPr>
                  <w:vertAlign w:val="superscript"/>
                  <w:rtl w:val="0"/>
                </w:rPr>
                <w:t xml:space="preserve">5</w:t>
              </w:r>
            </w:hyperlink>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2">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3">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EPA</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4">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ind w:left="280" w:firstLine="0"/>
              <w:jc w:val="center"/>
              <w:rPr>
                <w:rFonts w:ascii="Calibri" w:cs="Calibri" w:eastAsia="Calibri" w:hAnsi="Calibri"/>
                <w:sz w:val="24"/>
                <w:szCs w:val="24"/>
              </w:rPr>
            </w:pPr>
            <w:hyperlink r:id="rId8">
              <w:r w:rsidDel="00000000" w:rsidR="00000000" w:rsidRPr="00000000">
                <w:rPr>
                  <w:vertAlign w:val="superscript"/>
                  <w:rtl w:val="0"/>
                </w:rPr>
                <w:t xml:space="preserve">6</w:t>
              </w:r>
            </w:hyperlink>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6">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7">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FCFP4 (RDKit)</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8">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534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280" w:firstLine="0"/>
              <w:jc w:val="center"/>
              <w:rPr>
                <w:rFonts w:ascii="Calibri" w:cs="Calibri" w:eastAsia="Calibri" w:hAnsi="Calibri"/>
                <w:sz w:val="24"/>
                <w:szCs w:val="24"/>
              </w:rPr>
            </w:pPr>
            <w:hyperlink r:id="rId9">
              <w:r w:rsidDel="00000000" w:rsidR="00000000" w:rsidRPr="00000000">
                <w:rPr>
                  <w:vertAlign w:val="superscript"/>
                  <w:rtl w:val="0"/>
                </w:rPr>
                <w:t xml:space="preserve">7,8</w:t>
              </w:r>
            </w:hyperlink>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A">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B">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GSFrag</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C">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280" w:firstLine="0"/>
              <w:jc w:val="center"/>
              <w:rPr>
                <w:rFonts w:ascii="Calibri" w:cs="Calibri" w:eastAsia="Calibri" w:hAnsi="Calibri"/>
                <w:sz w:val="24"/>
                <w:szCs w:val="24"/>
              </w:rPr>
            </w:pPr>
            <w:hyperlink r:id="rId10">
              <w:r w:rsidDel="00000000" w:rsidR="00000000" w:rsidRPr="00000000">
                <w:rPr>
                  <w:vertAlign w:val="superscript"/>
                  <w:rtl w:val="0"/>
                </w:rPr>
                <w:t xml:space="preserve">9</w:t>
              </w:r>
            </w:hyperlink>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E">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1F">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JPlogP</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0">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left="280" w:firstLine="0"/>
              <w:jc w:val="center"/>
              <w:rPr>
                <w:rFonts w:ascii="Calibri" w:cs="Calibri" w:eastAsia="Calibri" w:hAnsi="Calibri"/>
                <w:sz w:val="24"/>
                <w:szCs w:val="24"/>
              </w:rPr>
            </w:pPr>
            <w:hyperlink r:id="rId11">
              <w:r w:rsidDel="00000000" w:rsidR="00000000" w:rsidRPr="00000000">
                <w:rPr>
                  <w:vertAlign w:val="superscript"/>
                  <w:rtl w:val="0"/>
                </w:rPr>
                <w:t xml:space="preserve">10</w:t>
              </w:r>
            </w:hyperlink>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2">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3">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MOLD2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4">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416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ind w:left="280" w:firstLine="0"/>
              <w:jc w:val="center"/>
              <w:rPr>
                <w:rFonts w:ascii="Calibri" w:cs="Calibri" w:eastAsia="Calibri" w:hAnsi="Calibri"/>
                <w:sz w:val="24"/>
                <w:szCs w:val="24"/>
              </w:rPr>
            </w:pPr>
            <w:hyperlink r:id="rId12">
              <w:r w:rsidDel="00000000" w:rsidR="00000000" w:rsidRPr="00000000">
                <w:rPr>
                  <w:vertAlign w:val="superscript"/>
                  <w:rtl w:val="0"/>
                </w:rPr>
                <w:t xml:space="preserve">11</w:t>
              </w:r>
            </w:hyperlink>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6">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7">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QNPR</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8">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603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ind w:left="280" w:firstLine="0"/>
              <w:jc w:val="center"/>
              <w:rPr>
                <w:rFonts w:ascii="Calibri" w:cs="Calibri" w:eastAsia="Calibri" w:hAnsi="Calibri"/>
                <w:sz w:val="24"/>
                <w:szCs w:val="24"/>
              </w:rPr>
            </w:pPr>
            <w:hyperlink r:id="rId13">
              <w:r w:rsidDel="00000000" w:rsidR="00000000" w:rsidRPr="00000000">
                <w:rPr>
                  <w:vertAlign w:val="superscript"/>
                  <w:rtl w:val="0"/>
                </w:rPr>
                <w:t xml:space="preserve">12</w:t>
              </w:r>
            </w:hyperlink>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A">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B">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EFG/ToxAlerts</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2C">
            <w:pPr>
              <w:widowControl w:val="0"/>
              <w:spacing w:line="240" w:lineRule="auto"/>
              <w:ind w:left="280" w:firstLine="0"/>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ind w:left="280" w:firstLine="0"/>
              <w:jc w:val="center"/>
              <w:rPr>
                <w:rFonts w:ascii="Calibri" w:cs="Calibri" w:eastAsia="Calibri" w:hAnsi="Calibri"/>
                <w:sz w:val="24"/>
                <w:szCs w:val="24"/>
              </w:rPr>
            </w:pPr>
            <w:hyperlink r:id="rId14">
              <w:r w:rsidDel="00000000" w:rsidR="00000000" w:rsidRPr="00000000">
                <w:rPr>
                  <w:vertAlign w:val="superscript"/>
                  <w:rtl w:val="0"/>
                </w:rPr>
                <w:t xml:space="preserve">13</w:t>
              </w:r>
            </w:hyperlink>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r w:rsidDel="00000000" w:rsidR="00000000" w:rsidRPr="00000000">
        <w:rPr>
          <w:rtl w:val="0"/>
        </w:rPr>
        <w:t xml:space="preserve">Table S2. Performances of models developed with different approaches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r w:rsidDel="00000000" w:rsidR="00000000" w:rsidRPr="00000000">
        <w:rPr>
          <w:rtl w:val="0"/>
        </w:rPr>
      </w:r>
    </w:p>
    <w:tbl>
      <w:tblPr>
        <w:tblStyle w:val="Table2"/>
        <w:tblW w:w="9765.0" w:type="dxa"/>
        <w:jc w:val="left"/>
        <w:tblInd w:w="84.000000000000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1110"/>
        <w:gridCol w:w="990"/>
        <w:gridCol w:w="1005"/>
        <w:gridCol w:w="945"/>
        <w:gridCol w:w="1020"/>
        <w:gridCol w:w="870"/>
        <w:gridCol w:w="990"/>
        <w:gridCol w:w="1050"/>
        <w:tblGridChange w:id="0">
          <w:tblGrid>
            <w:gridCol w:w="1785"/>
            <w:gridCol w:w="1110"/>
            <w:gridCol w:w="990"/>
            <w:gridCol w:w="1005"/>
            <w:gridCol w:w="945"/>
            <w:gridCol w:w="1020"/>
            <w:gridCol w:w="870"/>
            <w:gridCol w:w="990"/>
            <w:gridCol w:w="1050"/>
          </w:tblGrid>
        </w:tblGridChange>
      </w:tblGrid>
      <w:tr>
        <w:trPr>
          <w:cantSplit w:val="0"/>
          <w:trHeight w:val="420" w:hRule="atLeast"/>
          <w:tblHeader w:val="0"/>
        </w:trPr>
        <w:tc>
          <w:tcPr>
            <w:gridSpan w:val="9"/>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ind w:left="260" w:firstLine="0"/>
              <w:jc w:val="center"/>
              <w:rPr/>
            </w:pPr>
            <w:r w:rsidDel="00000000" w:rsidR="00000000" w:rsidRPr="00000000">
              <w:rPr>
                <w:rtl w:val="0"/>
              </w:rPr>
              <w:t xml:space="preserve">Machine learning models based on descriptors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pPr>
            <w:r w:rsidDel="00000000" w:rsidR="00000000" w:rsidRPr="00000000">
              <w:rPr>
                <w:rtl w:val="0"/>
              </w:rPr>
              <w:t xml:space="preserve">Descriptors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DNN</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CatBoost</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widowControl w:val="0"/>
              <w:spacing w:after="0" w:before="0" w:line="240" w:lineRule="auto"/>
              <w:ind w:left="0" w:firstLine="0"/>
              <w:jc w:val="center"/>
              <w:rPr>
                <w:rFonts w:ascii="Calibri" w:cs="Calibri" w:eastAsia="Calibri" w:hAnsi="Calibri"/>
                <w:sz w:val="24"/>
                <w:szCs w:val="24"/>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pPr>
            <w:r w:rsidDel="00000000" w:rsidR="00000000" w:rsidRPr="00000000">
              <w:rPr>
                <w:rtl w:val="0"/>
              </w:rPr>
              <w:t xml:space="preserve">Training set, 5CV</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center"/>
              <w:rPr/>
            </w:pPr>
            <w:r w:rsidDel="00000000" w:rsidR="00000000" w:rsidRPr="00000000">
              <w:rPr>
                <w:rtl w:val="0"/>
              </w:rPr>
              <w:t xml:space="preserve">Test sets, QWK score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center"/>
              <w:rPr/>
            </w:pPr>
            <w:r w:rsidDel="00000000" w:rsidR="00000000" w:rsidRPr="00000000">
              <w:rPr>
                <w:rtl w:val="0"/>
              </w:rPr>
              <w:t xml:space="preserve">Training set, 5CV</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center"/>
              <w:rPr/>
            </w:pPr>
            <w:r w:rsidDel="00000000" w:rsidR="00000000" w:rsidRPr="00000000">
              <w:rPr>
                <w:rtl w:val="0"/>
              </w:rPr>
              <w:t xml:space="preserve">Test sets, QWK score</w:t>
            </w:r>
          </w:p>
        </w:tc>
      </w:tr>
      <w:tr>
        <w:trPr>
          <w:cantSplit w:val="0"/>
          <w:trHeight w:val="44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widowControl w:val="0"/>
              <w:spacing w:after="0" w:before="0" w:line="240" w:lineRule="auto"/>
              <w:ind w:left="0" w:firstLine="0"/>
              <w:jc w:val="center"/>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pPr>
            <w:r w:rsidDel="00000000" w:rsidR="00000000" w:rsidRPr="00000000">
              <w:rPr>
                <w:rtl w:val="0"/>
              </w:rPr>
              <w:t xml:space="preserve">RMSE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vertAlign w:val="superscript"/>
              </w:rPr>
            </w:pPr>
            <w:r w:rsidDel="00000000" w:rsidR="00000000" w:rsidRPr="00000000">
              <w:rPr>
                <w:rtl w:val="0"/>
              </w:rPr>
              <w:t xml:space="preserve">R</w:t>
            </w:r>
            <w:r w:rsidDel="00000000" w:rsidR="00000000" w:rsidRPr="00000000">
              <w:rPr>
                <w:vertAlign w:val="superscript"/>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pPr>
            <w:r w:rsidDel="00000000" w:rsidR="00000000" w:rsidRPr="00000000">
              <w:rPr>
                <w:rtl w:val="0"/>
              </w:rPr>
              <w:t xml:space="preserve">Leaderboard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pPr>
            <w:r w:rsidDel="00000000" w:rsidR="00000000" w:rsidRPr="00000000">
              <w:rPr>
                <w:rtl w:val="0"/>
              </w:rPr>
              <w:t xml:space="preserve">private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pPr>
            <w:r w:rsidDel="00000000" w:rsidR="00000000" w:rsidRPr="00000000">
              <w:rPr>
                <w:rtl w:val="0"/>
              </w:rPr>
              <w:t xml:space="preserve">RMSE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center"/>
              <w:rPr/>
            </w:pPr>
            <w:r w:rsidDel="00000000" w:rsidR="00000000" w:rsidRPr="00000000">
              <w:rPr>
                <w:rtl w:val="0"/>
              </w:rPr>
              <w:t xml:space="preserve">R</w:t>
            </w:r>
            <w:r w:rsidDel="00000000" w:rsidR="00000000" w:rsidRPr="00000000">
              <w:rPr>
                <w:vertAlign w:val="superscript"/>
                <w:rtl w:val="0"/>
              </w:rPr>
              <w:t xml:space="preserve">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jc w:val="center"/>
              <w:rPr/>
            </w:pPr>
            <w:r w:rsidDel="00000000" w:rsidR="00000000" w:rsidRPr="00000000">
              <w:rPr>
                <w:rtl w:val="0"/>
              </w:rPr>
              <w:t xml:space="preserve">Leaderboard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center"/>
              <w:rPr/>
            </w:pPr>
            <w:r w:rsidDel="00000000" w:rsidR="00000000" w:rsidRPr="00000000">
              <w:rPr>
                <w:rtl w:val="0"/>
              </w:rPr>
              <w:t xml:space="preserve">private </w:t>
            </w:r>
          </w:p>
        </w:tc>
      </w:tr>
      <w:tr>
        <w:trPr>
          <w:cantSplit w:val="0"/>
          <w:trHeight w:val="785.93749999999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ind w:left="0" w:firstLine="0"/>
              <w:jc w:val="center"/>
              <w:rPr/>
            </w:pPr>
            <w:r w:rsidDel="00000000" w:rsidR="00000000" w:rsidRPr="00000000">
              <w:rPr>
                <w:rtl w:val="0"/>
              </w:rPr>
              <w:t xml:space="preserve">ALogPS, OESTATE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7">
            <w:pPr>
              <w:widowControl w:val="0"/>
              <w:spacing w:line="240" w:lineRule="auto"/>
              <w:jc w:val="center"/>
              <w:rPr/>
            </w:pPr>
            <w:r w:rsidDel="00000000" w:rsidR="00000000" w:rsidRPr="00000000">
              <w:rPr>
                <w:rtl w:val="0"/>
              </w:rPr>
              <w:t xml:space="preserve">0.378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8">
            <w:pPr>
              <w:widowControl w:val="0"/>
              <w:spacing w:line="240" w:lineRule="auto"/>
              <w:jc w:val="center"/>
              <w:rPr/>
            </w:pPr>
            <w:r w:rsidDel="00000000" w:rsidR="00000000" w:rsidRPr="00000000">
              <w:rPr>
                <w:rtl w:val="0"/>
              </w:rPr>
              <w:t xml:space="preserve">0.024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9">
            <w:pPr>
              <w:widowControl w:val="0"/>
              <w:spacing w:line="240" w:lineRule="auto"/>
              <w:jc w:val="center"/>
              <w:rPr/>
            </w:pPr>
            <w:r w:rsidDel="00000000" w:rsidR="00000000" w:rsidRPr="00000000">
              <w:rPr>
                <w:rtl w:val="0"/>
              </w:rPr>
              <w:t xml:space="preserve">0.113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A">
            <w:pPr>
              <w:widowControl w:val="0"/>
              <w:spacing w:line="240" w:lineRule="auto"/>
              <w:jc w:val="center"/>
              <w:rPr/>
            </w:pPr>
            <w:r w:rsidDel="00000000" w:rsidR="00000000" w:rsidRPr="00000000">
              <w:rPr>
                <w:rtl w:val="0"/>
              </w:rPr>
              <w:t xml:space="preserve">0.096</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B">
            <w:pPr>
              <w:widowControl w:val="0"/>
              <w:spacing w:line="240" w:lineRule="auto"/>
              <w:jc w:val="center"/>
              <w:rPr/>
            </w:pPr>
            <w:r w:rsidDel="00000000" w:rsidR="00000000" w:rsidRPr="00000000">
              <w:rPr>
                <w:rtl w:val="0"/>
              </w:rPr>
              <w:t xml:space="preserve">0.38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C">
            <w:pPr>
              <w:widowControl w:val="0"/>
              <w:spacing w:line="240" w:lineRule="auto"/>
              <w:jc w:val="center"/>
              <w:rPr/>
            </w:pPr>
            <w:r w:rsidDel="00000000" w:rsidR="00000000" w:rsidRPr="00000000">
              <w:rPr>
                <w:rtl w:val="0"/>
              </w:rPr>
              <w:t xml:space="preserve">0.016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D">
            <w:pPr>
              <w:widowControl w:val="0"/>
              <w:spacing w:line="240" w:lineRule="auto"/>
              <w:jc w:val="center"/>
              <w:rPr/>
            </w:pPr>
            <w:r w:rsidDel="00000000" w:rsidR="00000000" w:rsidRPr="00000000">
              <w:rPr>
                <w:rtl w:val="0"/>
              </w:rPr>
              <w:t xml:space="preserve">0.107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5E">
            <w:pPr>
              <w:widowControl w:val="0"/>
              <w:spacing w:line="240" w:lineRule="auto"/>
              <w:jc w:val="center"/>
              <w:rPr/>
            </w:pPr>
            <w:r w:rsidDel="00000000" w:rsidR="00000000" w:rsidRPr="00000000">
              <w:rPr>
                <w:rtl w:val="0"/>
              </w:rPr>
              <w:t xml:space="preserve">0.092</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ind w:left="0" w:firstLine="0"/>
              <w:jc w:val="center"/>
              <w:rPr/>
            </w:pPr>
            <w:r w:rsidDel="00000000" w:rsidR="00000000" w:rsidRPr="00000000">
              <w:rPr>
                <w:rtl w:val="0"/>
              </w:rPr>
              <w:t xml:space="preserve">CDDD</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0">
            <w:pPr>
              <w:widowControl w:val="0"/>
              <w:spacing w:line="240" w:lineRule="auto"/>
              <w:jc w:val="center"/>
              <w:rPr/>
            </w:pPr>
            <w:r w:rsidDel="00000000" w:rsidR="00000000" w:rsidRPr="00000000">
              <w:rPr>
                <w:rtl w:val="0"/>
              </w:rPr>
              <w:t xml:space="preserve">0.38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1">
            <w:pPr>
              <w:widowControl w:val="0"/>
              <w:spacing w:line="240" w:lineRule="auto"/>
              <w:jc w:val="center"/>
              <w:rPr/>
            </w:pPr>
            <w:r w:rsidDel="00000000" w:rsidR="00000000" w:rsidRPr="00000000">
              <w:rPr>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2">
            <w:pPr>
              <w:widowControl w:val="0"/>
              <w:spacing w:line="240" w:lineRule="auto"/>
              <w:jc w:val="center"/>
              <w:rPr/>
            </w:pPr>
            <w:r w:rsidDel="00000000" w:rsidR="00000000" w:rsidRPr="00000000">
              <w:rPr>
                <w:rtl w:val="0"/>
              </w:rPr>
              <w:t xml:space="preserve">0.109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3">
            <w:pPr>
              <w:widowControl w:val="0"/>
              <w:spacing w:line="240" w:lineRule="auto"/>
              <w:jc w:val="center"/>
              <w:rPr/>
            </w:pPr>
            <w:r w:rsidDel="00000000" w:rsidR="00000000" w:rsidRPr="00000000">
              <w:rPr>
                <w:rtl w:val="0"/>
              </w:rPr>
              <w:t xml:space="preserve">0.080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4">
            <w:pPr>
              <w:widowControl w:val="0"/>
              <w:spacing w:line="240" w:lineRule="auto"/>
              <w:jc w:val="center"/>
              <w:rPr/>
            </w:pPr>
            <w:r w:rsidDel="00000000" w:rsidR="00000000" w:rsidRPr="00000000">
              <w:rPr>
                <w:rtl w:val="0"/>
              </w:rPr>
              <w:t xml:space="preserve">0.381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5">
            <w:pPr>
              <w:widowControl w:val="0"/>
              <w:spacing w:line="240" w:lineRule="auto"/>
              <w:jc w:val="center"/>
              <w:rPr/>
            </w:pPr>
            <w:r w:rsidDel="00000000" w:rsidR="00000000" w:rsidRPr="00000000">
              <w:rPr>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6">
            <w:pPr>
              <w:widowControl w:val="0"/>
              <w:spacing w:line="240" w:lineRule="auto"/>
              <w:jc w:val="center"/>
              <w:rPr/>
            </w:pPr>
            <w:r w:rsidDel="00000000" w:rsidR="00000000" w:rsidRPr="00000000">
              <w:rPr>
                <w:rtl w:val="0"/>
              </w:rPr>
              <w:t xml:space="preserve">0.103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7">
            <w:pPr>
              <w:widowControl w:val="0"/>
              <w:spacing w:line="240" w:lineRule="auto"/>
              <w:jc w:val="center"/>
              <w:rPr/>
            </w:pPr>
            <w:r w:rsidDel="00000000" w:rsidR="00000000" w:rsidRPr="00000000">
              <w:rPr>
                <w:rtl w:val="0"/>
              </w:rPr>
              <w:t xml:space="preserve">0.094</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ind w:left="0" w:firstLine="0"/>
              <w:jc w:val="center"/>
              <w:rPr/>
            </w:pPr>
            <w:r w:rsidDel="00000000" w:rsidR="00000000" w:rsidRPr="00000000">
              <w:rPr>
                <w:rtl w:val="0"/>
              </w:rPr>
              <w:t xml:space="preserve">EPA</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9">
            <w:pPr>
              <w:widowControl w:val="0"/>
              <w:spacing w:line="240" w:lineRule="auto"/>
              <w:jc w:val="center"/>
              <w:rPr/>
            </w:pPr>
            <w:r w:rsidDel="00000000" w:rsidR="00000000" w:rsidRPr="00000000">
              <w:rPr>
                <w:rtl w:val="0"/>
              </w:rPr>
              <w:t xml:space="preserve">0.38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A">
            <w:pPr>
              <w:widowControl w:val="0"/>
              <w:spacing w:line="240" w:lineRule="auto"/>
              <w:jc w:val="center"/>
              <w:rPr/>
            </w:pPr>
            <w:r w:rsidDel="00000000" w:rsidR="00000000" w:rsidRPr="00000000">
              <w:rPr>
                <w:rtl w:val="0"/>
              </w:rPr>
              <w:t xml:space="preserve">0.016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B">
            <w:pPr>
              <w:widowControl w:val="0"/>
              <w:spacing w:line="240" w:lineRule="auto"/>
              <w:jc w:val="center"/>
              <w:rPr/>
            </w:pPr>
            <w:r w:rsidDel="00000000" w:rsidR="00000000" w:rsidRPr="00000000">
              <w:rPr>
                <w:rtl w:val="0"/>
              </w:rPr>
              <w:t xml:space="preserve">0.114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C">
            <w:pPr>
              <w:widowControl w:val="0"/>
              <w:spacing w:line="240" w:lineRule="auto"/>
              <w:jc w:val="center"/>
              <w:rPr/>
            </w:pPr>
            <w:r w:rsidDel="00000000" w:rsidR="00000000" w:rsidRPr="00000000">
              <w:rPr>
                <w:rtl w:val="0"/>
              </w:rPr>
              <w:t xml:space="preserve">0.080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D">
            <w:pPr>
              <w:widowControl w:val="0"/>
              <w:spacing w:line="240" w:lineRule="auto"/>
              <w:jc w:val="center"/>
              <w:rPr/>
            </w:pPr>
            <w:r w:rsidDel="00000000" w:rsidR="00000000" w:rsidRPr="00000000">
              <w:rPr>
                <w:rtl w:val="0"/>
              </w:rPr>
              <w:t xml:space="preserve">0.381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E">
            <w:pPr>
              <w:widowControl w:val="0"/>
              <w:spacing w:line="240" w:lineRule="auto"/>
              <w:jc w:val="center"/>
              <w:rPr/>
            </w:pPr>
            <w:r w:rsidDel="00000000" w:rsidR="00000000" w:rsidRPr="00000000">
              <w:rPr>
                <w:rtl w:val="0"/>
              </w:rPr>
              <w:t xml:space="preserve">0.015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6F">
            <w:pPr>
              <w:widowControl w:val="0"/>
              <w:spacing w:line="240" w:lineRule="auto"/>
              <w:jc w:val="center"/>
              <w:rPr/>
            </w:pPr>
            <w:r w:rsidDel="00000000" w:rsidR="00000000" w:rsidRPr="00000000">
              <w:rPr>
                <w:rtl w:val="0"/>
              </w:rPr>
              <w:t xml:space="preserve">0.107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0">
            <w:pPr>
              <w:widowControl w:val="0"/>
              <w:spacing w:line="240" w:lineRule="auto"/>
              <w:jc w:val="center"/>
              <w:rPr/>
            </w:pPr>
            <w:r w:rsidDel="00000000" w:rsidR="00000000" w:rsidRPr="00000000">
              <w:rPr>
                <w:rtl w:val="0"/>
              </w:rPr>
              <w:t xml:space="preserve">0.076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ind w:left="0" w:firstLine="0"/>
              <w:jc w:val="center"/>
              <w:rPr/>
            </w:pPr>
            <w:r w:rsidDel="00000000" w:rsidR="00000000" w:rsidRPr="00000000">
              <w:rPr>
                <w:rtl w:val="0"/>
              </w:rPr>
              <w:t xml:space="preserve">FCFP4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2">
            <w:pPr>
              <w:widowControl w:val="0"/>
              <w:spacing w:line="240" w:lineRule="auto"/>
              <w:jc w:val="center"/>
              <w:rPr/>
            </w:pPr>
            <w:r w:rsidDel="00000000" w:rsidR="00000000" w:rsidRPr="00000000">
              <w:rPr>
                <w:rtl w:val="0"/>
              </w:rPr>
              <w:t xml:space="preserve">0.38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3">
            <w:pPr>
              <w:widowControl w:val="0"/>
              <w:spacing w:line="240" w:lineRule="auto"/>
              <w:jc w:val="center"/>
              <w:rPr/>
            </w:pPr>
            <w:r w:rsidDel="00000000" w:rsidR="00000000" w:rsidRPr="00000000">
              <w:rPr>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4">
            <w:pPr>
              <w:widowControl w:val="0"/>
              <w:spacing w:line="240" w:lineRule="auto"/>
              <w:jc w:val="center"/>
              <w:rPr/>
            </w:pPr>
            <w:r w:rsidDel="00000000" w:rsidR="00000000" w:rsidRPr="00000000">
              <w:rPr>
                <w:rtl w:val="0"/>
              </w:rPr>
              <w:t xml:space="preserve">0.057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5">
            <w:pPr>
              <w:widowControl w:val="0"/>
              <w:spacing w:line="240" w:lineRule="auto"/>
              <w:jc w:val="center"/>
              <w:rPr/>
            </w:pPr>
            <w:r w:rsidDel="00000000" w:rsidR="00000000" w:rsidRPr="00000000">
              <w:rPr>
                <w:rtl w:val="0"/>
              </w:rPr>
              <w:t xml:space="preserve">0.049</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6">
            <w:pPr>
              <w:widowControl w:val="0"/>
              <w:spacing w:line="240" w:lineRule="auto"/>
              <w:jc w:val="center"/>
              <w:rPr/>
            </w:pPr>
            <w:r w:rsidDel="00000000" w:rsidR="00000000" w:rsidRPr="00000000">
              <w:rPr>
                <w:rtl w:val="0"/>
              </w:rPr>
              <w:t xml:space="preserve">0.382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7">
            <w:pPr>
              <w:widowControl w:val="0"/>
              <w:spacing w:line="240" w:lineRule="auto"/>
              <w:jc w:val="center"/>
              <w:rPr/>
            </w:pPr>
            <w:r w:rsidDel="00000000" w:rsidR="00000000" w:rsidRPr="00000000">
              <w:rPr>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8">
            <w:pPr>
              <w:widowControl w:val="0"/>
              <w:spacing w:line="240" w:lineRule="auto"/>
              <w:jc w:val="center"/>
              <w:rPr/>
            </w:pPr>
            <w:r w:rsidDel="00000000" w:rsidR="00000000" w:rsidRPr="00000000">
              <w:rPr>
                <w:rtl w:val="0"/>
              </w:rPr>
              <w:t xml:space="preserve">0.063</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9">
            <w:pPr>
              <w:widowControl w:val="0"/>
              <w:spacing w:line="240" w:lineRule="auto"/>
              <w:jc w:val="center"/>
              <w:rPr/>
            </w:pPr>
            <w:r w:rsidDel="00000000" w:rsidR="00000000" w:rsidRPr="00000000">
              <w:rPr>
                <w:rtl w:val="0"/>
              </w:rPr>
              <w:t xml:space="preserve">0.050</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ind w:left="0" w:firstLine="0"/>
              <w:jc w:val="center"/>
              <w:rPr/>
            </w:pPr>
            <w:r w:rsidDel="00000000" w:rsidR="00000000" w:rsidRPr="00000000">
              <w:rPr>
                <w:rtl w:val="0"/>
              </w:rPr>
              <w:t xml:space="preserve">GSFrag</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B">
            <w:pPr>
              <w:widowControl w:val="0"/>
              <w:spacing w:line="240" w:lineRule="auto"/>
              <w:jc w:val="center"/>
              <w:rPr/>
            </w:pPr>
            <w:r w:rsidDel="00000000" w:rsidR="00000000" w:rsidRPr="00000000">
              <w:rPr>
                <w:rtl w:val="0"/>
              </w:rPr>
              <w:t xml:space="preserve">0.379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C">
            <w:pPr>
              <w:widowControl w:val="0"/>
              <w:spacing w:line="240" w:lineRule="auto"/>
              <w:jc w:val="center"/>
              <w:rPr/>
            </w:pPr>
            <w:r w:rsidDel="00000000" w:rsidR="00000000" w:rsidRPr="00000000">
              <w:rPr>
                <w:rtl w:val="0"/>
              </w:rPr>
              <w:t xml:space="preserve">0.016</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D">
            <w:pPr>
              <w:widowControl w:val="0"/>
              <w:spacing w:line="240" w:lineRule="auto"/>
              <w:jc w:val="center"/>
              <w:rPr/>
            </w:pPr>
            <w:r w:rsidDel="00000000" w:rsidR="00000000" w:rsidRPr="00000000">
              <w:rPr>
                <w:rtl w:val="0"/>
              </w:rPr>
              <w:t xml:space="preserve">0.090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E">
            <w:pPr>
              <w:widowControl w:val="0"/>
              <w:spacing w:line="240" w:lineRule="auto"/>
              <w:jc w:val="center"/>
              <w:rPr/>
            </w:pPr>
            <w:r w:rsidDel="00000000" w:rsidR="00000000" w:rsidRPr="00000000">
              <w:rPr>
                <w:rtl w:val="0"/>
              </w:rPr>
              <w:t xml:space="preserve">0.061</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7F">
            <w:pPr>
              <w:widowControl w:val="0"/>
              <w:spacing w:line="240" w:lineRule="auto"/>
              <w:jc w:val="center"/>
              <w:rPr/>
            </w:pPr>
            <w:r w:rsidDel="00000000" w:rsidR="00000000" w:rsidRPr="00000000">
              <w:rPr>
                <w:rtl w:val="0"/>
              </w:rPr>
              <w:t xml:space="preserve">0.382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0">
            <w:pPr>
              <w:widowControl w:val="0"/>
              <w:spacing w:line="240" w:lineRule="auto"/>
              <w:jc w:val="center"/>
              <w:rPr/>
            </w:pPr>
            <w:r w:rsidDel="00000000" w:rsidR="00000000" w:rsidRPr="00000000">
              <w:rPr>
                <w:rtl w:val="0"/>
              </w:rPr>
              <w:t xml:space="preserve">0.011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1">
            <w:pPr>
              <w:widowControl w:val="0"/>
              <w:spacing w:line="240" w:lineRule="auto"/>
              <w:jc w:val="center"/>
              <w:rPr/>
            </w:pPr>
            <w:r w:rsidDel="00000000" w:rsidR="00000000" w:rsidRPr="00000000">
              <w:rPr>
                <w:rtl w:val="0"/>
              </w:rPr>
              <w:t xml:space="preserve">0.095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2">
            <w:pPr>
              <w:widowControl w:val="0"/>
              <w:spacing w:line="240" w:lineRule="auto"/>
              <w:jc w:val="center"/>
              <w:rPr/>
            </w:pPr>
            <w:r w:rsidDel="00000000" w:rsidR="00000000" w:rsidRPr="00000000">
              <w:rPr>
                <w:rtl w:val="0"/>
              </w:rPr>
              <w:t xml:space="preserve">0.076</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ind w:left="0" w:firstLine="0"/>
              <w:jc w:val="center"/>
              <w:rPr/>
            </w:pPr>
            <w:r w:rsidDel="00000000" w:rsidR="00000000" w:rsidRPr="00000000">
              <w:rPr>
                <w:rtl w:val="0"/>
              </w:rPr>
              <w:t xml:space="preserve">JPlogP</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4">
            <w:pPr>
              <w:widowControl w:val="0"/>
              <w:spacing w:line="240" w:lineRule="auto"/>
              <w:jc w:val="center"/>
              <w:rPr/>
            </w:pPr>
            <w:r w:rsidDel="00000000" w:rsidR="00000000" w:rsidRPr="00000000">
              <w:rPr>
                <w:rtl w:val="0"/>
              </w:rPr>
              <w:t xml:space="preserve">0.38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5">
            <w:pPr>
              <w:widowControl w:val="0"/>
              <w:spacing w:line="240" w:lineRule="auto"/>
              <w:jc w:val="center"/>
              <w:rPr/>
            </w:pPr>
            <w:r w:rsidDel="00000000" w:rsidR="00000000" w:rsidRPr="00000000">
              <w:rPr>
                <w:rtl w:val="0"/>
              </w:rPr>
              <w:t xml:space="preserve">0.012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6">
            <w:pPr>
              <w:widowControl w:val="0"/>
              <w:spacing w:line="240" w:lineRule="auto"/>
              <w:jc w:val="center"/>
              <w:rPr/>
            </w:pPr>
            <w:r w:rsidDel="00000000" w:rsidR="00000000" w:rsidRPr="00000000">
              <w:rPr>
                <w:rtl w:val="0"/>
              </w:rPr>
              <w:t xml:space="preserve">0.105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7">
            <w:pPr>
              <w:widowControl w:val="0"/>
              <w:spacing w:line="240" w:lineRule="auto"/>
              <w:jc w:val="center"/>
              <w:rPr/>
            </w:pPr>
            <w:r w:rsidDel="00000000" w:rsidR="00000000" w:rsidRPr="00000000">
              <w:rPr>
                <w:rtl w:val="0"/>
              </w:rPr>
              <w:t xml:space="preserve">0.096</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8">
            <w:pPr>
              <w:widowControl w:val="0"/>
              <w:spacing w:line="240" w:lineRule="auto"/>
              <w:jc w:val="center"/>
              <w:rPr/>
            </w:pPr>
            <w:r w:rsidDel="00000000" w:rsidR="00000000" w:rsidRPr="00000000">
              <w:rPr>
                <w:rtl w:val="0"/>
              </w:rPr>
              <w:t xml:space="preserve">0.382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9">
            <w:pPr>
              <w:widowControl w:val="0"/>
              <w:spacing w:line="240" w:lineRule="auto"/>
              <w:jc w:val="center"/>
              <w:rPr/>
            </w:pPr>
            <w:r w:rsidDel="00000000" w:rsidR="00000000" w:rsidRPr="00000000">
              <w:rPr>
                <w:rtl w:val="0"/>
              </w:rPr>
              <w:t xml:space="preserve">0.013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A">
            <w:pPr>
              <w:widowControl w:val="0"/>
              <w:spacing w:line="240" w:lineRule="auto"/>
              <w:jc w:val="center"/>
              <w:rPr/>
            </w:pPr>
            <w:r w:rsidDel="00000000" w:rsidR="00000000" w:rsidRPr="00000000">
              <w:rPr>
                <w:rtl w:val="0"/>
              </w:rPr>
              <w:t xml:space="preserve">0.114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B">
            <w:pPr>
              <w:widowControl w:val="0"/>
              <w:spacing w:line="240" w:lineRule="auto"/>
              <w:jc w:val="center"/>
              <w:rPr/>
            </w:pPr>
            <w:r w:rsidDel="00000000" w:rsidR="00000000" w:rsidRPr="00000000">
              <w:rPr>
                <w:rtl w:val="0"/>
              </w:rPr>
              <w:t xml:space="preserve">0.077</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ind w:left="0" w:firstLine="0"/>
              <w:jc w:val="center"/>
              <w:rPr/>
            </w:pPr>
            <w:r w:rsidDel="00000000" w:rsidR="00000000" w:rsidRPr="00000000">
              <w:rPr>
                <w:rtl w:val="0"/>
              </w:rPr>
              <w:t xml:space="preserve">MOLD2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D">
            <w:pPr>
              <w:widowControl w:val="0"/>
              <w:spacing w:line="240" w:lineRule="auto"/>
              <w:jc w:val="center"/>
              <w:rPr/>
            </w:pPr>
            <w:r w:rsidDel="00000000" w:rsidR="00000000" w:rsidRPr="00000000">
              <w:rPr>
                <w:rtl w:val="0"/>
              </w:rPr>
              <w:t xml:space="preserve">0.381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E">
            <w:pPr>
              <w:widowControl w:val="0"/>
              <w:spacing w:line="240" w:lineRule="auto"/>
              <w:jc w:val="center"/>
              <w:rPr/>
            </w:pPr>
            <w:r w:rsidDel="00000000" w:rsidR="00000000" w:rsidRPr="00000000">
              <w:rPr>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8F">
            <w:pPr>
              <w:widowControl w:val="0"/>
              <w:spacing w:line="240" w:lineRule="auto"/>
              <w:jc w:val="center"/>
              <w:rPr/>
            </w:pPr>
            <w:r w:rsidDel="00000000" w:rsidR="00000000" w:rsidRPr="00000000">
              <w:rPr>
                <w:rtl w:val="0"/>
              </w:rPr>
              <w:t xml:space="preserve">0.127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0">
            <w:pPr>
              <w:widowControl w:val="0"/>
              <w:spacing w:line="240" w:lineRule="auto"/>
              <w:jc w:val="center"/>
              <w:rPr/>
            </w:pPr>
            <w:r w:rsidDel="00000000" w:rsidR="00000000" w:rsidRPr="00000000">
              <w:rPr>
                <w:rtl w:val="0"/>
              </w:rPr>
              <w:t xml:space="preserve">0.090</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1">
            <w:pPr>
              <w:widowControl w:val="0"/>
              <w:spacing w:line="240" w:lineRule="auto"/>
              <w:jc w:val="center"/>
              <w:rPr/>
            </w:pPr>
            <w:r w:rsidDel="00000000" w:rsidR="00000000" w:rsidRPr="00000000">
              <w:rPr>
                <w:rtl w:val="0"/>
              </w:rPr>
              <w:t xml:space="preserve">0.381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2">
            <w:pPr>
              <w:widowControl w:val="0"/>
              <w:spacing w:line="240" w:lineRule="auto"/>
              <w:jc w:val="center"/>
              <w:rPr/>
            </w:pPr>
            <w:r w:rsidDel="00000000" w:rsidR="00000000" w:rsidRPr="00000000">
              <w:rPr>
                <w:rtl w:val="0"/>
              </w:rPr>
              <w:t xml:space="preserve">0.013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3">
            <w:pPr>
              <w:widowControl w:val="0"/>
              <w:spacing w:line="240" w:lineRule="auto"/>
              <w:jc w:val="center"/>
              <w:rPr/>
            </w:pPr>
            <w:r w:rsidDel="00000000" w:rsidR="00000000" w:rsidRPr="00000000">
              <w:rPr>
                <w:rtl w:val="0"/>
              </w:rPr>
              <w:t xml:space="preserve">0.107</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4">
            <w:pPr>
              <w:widowControl w:val="0"/>
              <w:spacing w:line="240" w:lineRule="auto"/>
              <w:jc w:val="center"/>
              <w:rPr/>
            </w:pPr>
            <w:r w:rsidDel="00000000" w:rsidR="00000000" w:rsidRPr="00000000">
              <w:rPr>
                <w:rtl w:val="0"/>
              </w:rPr>
              <w:t xml:space="preserve">0.085</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ind w:left="0" w:firstLine="0"/>
              <w:jc w:val="center"/>
              <w:rPr/>
            </w:pPr>
            <w:r w:rsidDel="00000000" w:rsidR="00000000" w:rsidRPr="00000000">
              <w:rPr>
                <w:rtl w:val="0"/>
              </w:rPr>
              <w:t xml:space="preserve">QNPR</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6">
            <w:pPr>
              <w:widowControl w:val="0"/>
              <w:spacing w:line="240" w:lineRule="auto"/>
              <w:jc w:val="center"/>
              <w:rPr/>
            </w:pPr>
            <w:r w:rsidDel="00000000" w:rsidR="00000000" w:rsidRPr="00000000">
              <w:rPr>
                <w:rtl w:val="0"/>
              </w:rPr>
              <w:t xml:space="preserve">0.382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7">
            <w:pPr>
              <w:widowControl w:val="0"/>
              <w:spacing w:line="240" w:lineRule="auto"/>
              <w:jc w:val="center"/>
              <w:rPr/>
            </w:pPr>
            <w:r w:rsidDel="00000000" w:rsidR="00000000" w:rsidRPr="00000000">
              <w:rPr>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8">
            <w:pPr>
              <w:widowControl w:val="0"/>
              <w:spacing w:line="240" w:lineRule="auto"/>
              <w:jc w:val="center"/>
              <w:rPr/>
            </w:pPr>
            <w:r w:rsidDel="00000000" w:rsidR="00000000" w:rsidRPr="00000000">
              <w:rPr>
                <w:rtl w:val="0"/>
              </w:rPr>
              <w:t xml:space="preserve">0.102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9">
            <w:pPr>
              <w:widowControl w:val="0"/>
              <w:spacing w:line="240" w:lineRule="auto"/>
              <w:jc w:val="center"/>
              <w:rPr/>
            </w:pPr>
            <w:r w:rsidDel="00000000" w:rsidR="00000000" w:rsidRPr="00000000">
              <w:rPr>
                <w:rtl w:val="0"/>
              </w:rPr>
              <w:t xml:space="preserve">0.084</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A">
            <w:pPr>
              <w:widowControl w:val="0"/>
              <w:spacing w:line="240" w:lineRule="auto"/>
              <w:jc w:val="center"/>
              <w:rPr/>
            </w:pPr>
            <w:r w:rsidDel="00000000" w:rsidR="00000000" w:rsidRPr="00000000">
              <w:rPr>
                <w:rtl w:val="0"/>
              </w:rPr>
              <w:t xml:space="preserve">0.384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B">
            <w:pPr>
              <w:widowControl w:val="0"/>
              <w:spacing w:line="240" w:lineRule="auto"/>
              <w:jc w:val="center"/>
              <w:rPr/>
            </w:pPr>
            <w:r w:rsidDel="00000000" w:rsidR="00000000" w:rsidRPr="00000000">
              <w:rPr>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C">
            <w:pPr>
              <w:widowControl w:val="0"/>
              <w:spacing w:line="240" w:lineRule="auto"/>
              <w:jc w:val="center"/>
              <w:rPr/>
            </w:pPr>
            <w:r w:rsidDel="00000000" w:rsidR="00000000" w:rsidRPr="00000000">
              <w:rPr>
                <w:rtl w:val="0"/>
              </w:rPr>
              <w:t xml:space="preserve">0.115</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D">
            <w:pPr>
              <w:widowControl w:val="0"/>
              <w:spacing w:line="240" w:lineRule="auto"/>
              <w:jc w:val="center"/>
              <w:rPr/>
            </w:pPr>
            <w:r w:rsidDel="00000000" w:rsidR="00000000" w:rsidRPr="00000000">
              <w:rPr>
                <w:rtl w:val="0"/>
              </w:rPr>
              <w:t xml:space="preserve">0.088</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ind w:left="0" w:firstLine="0"/>
              <w:jc w:val="center"/>
              <w:rPr/>
            </w:pPr>
            <w:r w:rsidDel="00000000" w:rsidR="00000000" w:rsidRPr="00000000">
              <w:rPr>
                <w:rtl w:val="0"/>
              </w:rPr>
              <w:t xml:space="preserve">EFG</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9F">
            <w:pPr>
              <w:widowControl w:val="0"/>
              <w:spacing w:line="240" w:lineRule="auto"/>
              <w:jc w:val="center"/>
              <w:rPr/>
            </w:pPr>
            <w:r w:rsidDel="00000000" w:rsidR="00000000" w:rsidRPr="00000000">
              <w:rPr>
                <w:rtl w:val="0"/>
              </w:rPr>
              <w:t xml:space="preserve">0.38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0">
            <w:pPr>
              <w:widowControl w:val="0"/>
              <w:spacing w:line="240" w:lineRule="auto"/>
              <w:jc w:val="center"/>
              <w:rPr/>
            </w:pPr>
            <w:r w:rsidDel="00000000" w:rsidR="00000000" w:rsidRPr="00000000">
              <w:rPr>
                <w:rtl w:val="0"/>
              </w:rPr>
              <w:t xml:space="preserve">0.011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1">
            <w:pPr>
              <w:widowControl w:val="0"/>
              <w:spacing w:line="240" w:lineRule="auto"/>
              <w:jc w:val="center"/>
              <w:rPr/>
            </w:pPr>
            <w:r w:rsidDel="00000000" w:rsidR="00000000" w:rsidRPr="00000000">
              <w:rPr>
                <w:rtl w:val="0"/>
              </w:rPr>
              <w:t xml:space="preserve">0.112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2">
            <w:pPr>
              <w:widowControl w:val="0"/>
              <w:spacing w:line="240" w:lineRule="auto"/>
              <w:jc w:val="center"/>
              <w:rPr/>
            </w:pPr>
            <w:r w:rsidDel="00000000" w:rsidR="00000000" w:rsidRPr="00000000">
              <w:rPr>
                <w:rtl w:val="0"/>
              </w:rPr>
              <w:t xml:space="preserve">0.091</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3">
            <w:pPr>
              <w:widowControl w:val="0"/>
              <w:spacing w:line="240" w:lineRule="auto"/>
              <w:jc w:val="center"/>
              <w:rPr>
                <w:vertAlign w:val="superscript"/>
              </w:rPr>
            </w:pPr>
            <w:r w:rsidDel="00000000" w:rsidR="00000000" w:rsidRPr="00000000">
              <w:rPr>
                <w:rtl w:val="0"/>
              </w:rPr>
              <w:t xml:space="preserve">0.382</w:t>
            </w:r>
            <w:r w:rsidDel="00000000" w:rsidR="00000000" w:rsidRPr="00000000">
              <w:rPr>
                <w:vertAlign w:val="superscript"/>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4">
            <w:pPr>
              <w:widowControl w:val="0"/>
              <w:spacing w:line="240" w:lineRule="auto"/>
              <w:jc w:val="center"/>
              <w:rPr/>
            </w:pPr>
            <w:r w:rsidDel="00000000" w:rsidR="00000000" w:rsidRPr="00000000">
              <w:rPr>
                <w:rtl w:val="0"/>
              </w:rPr>
              <w:t xml:space="preserve">0.012</w:t>
            </w:r>
            <w:r w:rsidDel="00000000" w:rsidR="00000000" w:rsidRPr="00000000">
              <w:rPr>
                <w:vertAlign w:val="superscript"/>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5">
            <w:pPr>
              <w:widowControl w:val="0"/>
              <w:spacing w:line="240" w:lineRule="auto"/>
              <w:jc w:val="center"/>
              <w:rPr/>
            </w:pPr>
            <w:r w:rsidDel="00000000" w:rsidR="00000000" w:rsidRPr="00000000">
              <w:rPr>
                <w:rtl w:val="0"/>
              </w:rPr>
              <w:t xml:space="preserve">0.111</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A6">
            <w:pPr>
              <w:widowControl w:val="0"/>
              <w:spacing w:line="240" w:lineRule="auto"/>
              <w:jc w:val="center"/>
              <w:rPr/>
            </w:pPr>
            <w:r w:rsidDel="00000000" w:rsidR="00000000" w:rsidRPr="00000000">
              <w:rPr>
                <w:rtl w:val="0"/>
              </w:rPr>
              <w:t xml:space="preserve">0.074</w:t>
            </w:r>
          </w:p>
        </w:tc>
      </w:tr>
      <w:tr>
        <w:trPr>
          <w:cantSplit w:val="0"/>
          <w:trHeight w:val="440" w:hRule="atLeast"/>
          <w:tblHeader w:val="0"/>
        </w:trPr>
        <w:tc>
          <w:tcPr>
            <w:gridSpan w:val="9"/>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ind w:left="260" w:firstLine="0"/>
              <w:jc w:val="center"/>
              <w:rPr/>
            </w:pPr>
            <w:r w:rsidDel="00000000" w:rsidR="00000000" w:rsidRPr="00000000">
              <w:rPr>
                <w:rtl w:val="0"/>
              </w:rPr>
              <w:t xml:space="preserve">Machine learning models based on the representation learning</w:t>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ind w:left="0" w:firstLine="0"/>
              <w:jc w:val="center"/>
              <w:rPr/>
            </w:pPr>
            <w:r w:rsidDel="00000000" w:rsidR="00000000" w:rsidRPr="00000000">
              <w:rPr>
                <w:rtl w:val="0"/>
              </w:rPr>
              <w:t xml:space="preserve">Transformer CNN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center"/>
              <w:rPr/>
            </w:pPr>
            <w:r w:rsidDel="00000000" w:rsidR="00000000" w:rsidRPr="00000000">
              <w:rPr>
                <w:rtl w:val="0"/>
              </w:rPr>
              <w:t xml:space="preserve">0.38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0.117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0.096</w:t>
            </w:r>
          </w:p>
        </w:tc>
        <w:tc>
          <w:tcPr>
            <w:gridSpan w:val="4"/>
            <w:vMerge w:val="restart"/>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ind w:left="0" w:firstLine="0"/>
              <w:jc w:val="center"/>
              <w:rPr/>
            </w:pPr>
            <w:r w:rsidDel="00000000" w:rsidR="00000000" w:rsidRPr="00000000">
              <w:rPr>
                <w:rtl w:val="0"/>
              </w:rPr>
              <w:t xml:space="preserve">AttFP</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pPr>
            <w:r w:rsidDel="00000000" w:rsidR="00000000" w:rsidRPr="00000000">
              <w:rPr>
                <w:rtl w:val="0"/>
              </w:rPr>
              <w:t xml:space="preserve">0.386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0.038</w:t>
            </w:r>
          </w:p>
        </w:tc>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ind w:left="0" w:firstLine="0"/>
              <w:jc w:val="center"/>
              <w:rPr/>
            </w:pPr>
            <w:r w:rsidDel="00000000" w:rsidR="00000000" w:rsidRPr="00000000">
              <w:rPr>
                <w:rtl w:val="0"/>
              </w:rPr>
              <w:t xml:space="preserve">ChemProp</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3">
            <w:pPr>
              <w:widowControl w:val="0"/>
              <w:spacing w:line="240" w:lineRule="auto"/>
              <w:jc w:val="center"/>
              <w:rPr/>
            </w:pPr>
            <w:r w:rsidDel="00000000" w:rsidR="00000000" w:rsidRPr="00000000">
              <w:rPr>
                <w:rtl w:val="0"/>
              </w:rPr>
              <w:t xml:space="preserve">0.385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0.067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0.037</w:t>
            </w:r>
          </w:p>
        </w:tc>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ind w:left="0" w:firstLine="0"/>
              <w:jc w:val="center"/>
              <w:rPr/>
            </w:pPr>
            <w:r w:rsidDel="00000000" w:rsidR="00000000" w:rsidRPr="00000000">
              <w:rPr>
                <w:rtl w:val="0"/>
              </w:rPr>
              <w:t xml:space="preserve">DimeNetPP*</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CC">
            <w:pPr>
              <w:widowControl w:val="0"/>
              <w:spacing w:line="240" w:lineRule="auto"/>
              <w:jc w:val="center"/>
              <w:rPr/>
            </w:pPr>
            <w:r w:rsidDel="00000000" w:rsidR="00000000" w:rsidRPr="00000000">
              <w:rPr>
                <w:rtl w:val="0"/>
              </w:rPr>
              <w:t xml:space="preserve">0.383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ind w:left="0" w:firstLine="0"/>
              <w:jc w:val="center"/>
              <w:rPr/>
            </w:pPr>
            <w:r w:rsidDel="00000000" w:rsidR="00000000" w:rsidRPr="00000000">
              <w:rPr>
                <w:rtl w:val="0"/>
              </w:rPr>
              <w:t xml:space="preserve">GINE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5">
            <w:pPr>
              <w:widowControl w:val="0"/>
              <w:spacing w:line="240" w:lineRule="auto"/>
              <w:jc w:val="center"/>
              <w:rPr/>
            </w:pPr>
            <w:r w:rsidDel="00000000" w:rsidR="00000000" w:rsidRPr="00000000">
              <w:rPr>
                <w:rtl w:val="0"/>
              </w:rPr>
              <w:t xml:space="preserve">0.384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jc w:val="center"/>
              <w:rPr/>
            </w:pPr>
            <w:r w:rsidDel="00000000" w:rsidR="00000000" w:rsidRPr="00000000">
              <w:rPr>
                <w:rtl w:val="0"/>
              </w:rPr>
              <w:t xml:space="preserve">0.086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jc w:val="center"/>
              <w:rPr/>
            </w:pPr>
            <w:r w:rsidDel="00000000" w:rsidR="00000000" w:rsidRPr="00000000">
              <w:rPr>
                <w:rtl w:val="0"/>
              </w:rPr>
              <w:t xml:space="preserve">0.063</w:t>
            </w:r>
          </w:p>
        </w:tc>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left="0" w:firstLine="0"/>
              <w:jc w:val="center"/>
              <w:rPr/>
            </w:pPr>
            <w:r w:rsidDel="00000000" w:rsidR="00000000" w:rsidRPr="00000000">
              <w:rPr>
                <w:rtl w:val="0"/>
              </w:rPr>
              <w:t xml:space="preserve">GIN</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DE">
            <w:pPr>
              <w:widowControl w:val="0"/>
              <w:spacing w:line="240" w:lineRule="auto"/>
              <w:jc w:val="center"/>
              <w:rPr/>
            </w:pPr>
            <w:r w:rsidDel="00000000" w:rsidR="00000000" w:rsidRPr="00000000">
              <w:rPr>
                <w:rtl w:val="0"/>
              </w:rPr>
              <w:t xml:space="preserve">0.384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0.061</w:t>
            </w:r>
          </w:p>
        </w:tc>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ind w:left="0" w:firstLine="0"/>
              <w:jc w:val="center"/>
              <w:rPr/>
            </w:pPr>
            <w:r w:rsidDel="00000000" w:rsidR="00000000" w:rsidRPr="00000000">
              <w:rPr>
                <w:rtl w:val="0"/>
              </w:rPr>
              <w:t xml:space="preserve">Schnet</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E7">
            <w:pPr>
              <w:widowControl w:val="0"/>
              <w:spacing w:line="240" w:lineRule="auto"/>
              <w:jc w:val="center"/>
              <w:rPr/>
            </w:pPr>
            <w:r w:rsidDel="00000000" w:rsidR="00000000" w:rsidRPr="00000000">
              <w:rPr>
                <w:rtl w:val="0"/>
              </w:rPr>
              <w:t xml:space="preserve">0.385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0.074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0.055</w:t>
            </w:r>
          </w:p>
        </w:tc>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ind w:left="0" w:firstLine="0"/>
              <w:jc w:val="center"/>
              <w:rPr/>
            </w:pPr>
            <w:r w:rsidDel="00000000" w:rsidR="00000000" w:rsidRPr="00000000">
              <w:rPr>
                <w:rtl w:val="0"/>
              </w:rPr>
              <w:t xml:space="preserve">Gatv2</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0">
            <w:pPr>
              <w:widowControl w:val="0"/>
              <w:spacing w:line="240" w:lineRule="auto"/>
              <w:jc w:val="center"/>
              <w:rPr/>
            </w:pPr>
            <w:r w:rsidDel="00000000" w:rsidR="00000000" w:rsidRPr="00000000">
              <w:rPr>
                <w:rtl w:val="0"/>
              </w:rPr>
              <w:t xml:space="preserve">0.384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0.076</w:t>
            </w:r>
          </w:p>
        </w:tc>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ind w:left="0" w:firstLine="0"/>
              <w:jc w:val="center"/>
              <w:rPr/>
            </w:pPr>
            <w:r w:rsidDel="00000000" w:rsidR="00000000" w:rsidRPr="00000000">
              <w:rPr>
                <w:rtl w:val="0"/>
              </w:rPr>
              <w:t xml:space="preserve">GAT</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0F9">
            <w:pPr>
              <w:widowControl w:val="0"/>
              <w:spacing w:line="240" w:lineRule="auto"/>
              <w:jc w:val="center"/>
              <w:rPr/>
            </w:pPr>
            <w:r w:rsidDel="00000000" w:rsidR="00000000" w:rsidRPr="00000000">
              <w:rPr>
                <w:rtl w:val="0"/>
              </w:rPr>
              <w:t xml:space="preserve">0.385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0.121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0.090</w:t>
            </w:r>
          </w:p>
        </w:tc>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72.978515624990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ind w:left="0" w:firstLine="0"/>
              <w:jc w:val="center"/>
              <w:rPr/>
            </w:pPr>
            <w:r w:rsidDel="00000000" w:rsidR="00000000" w:rsidRPr="00000000">
              <w:rPr>
                <w:rtl w:val="0"/>
              </w:rPr>
              <w:t xml:space="preserve">HamNet</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2">
            <w:pPr>
              <w:widowControl w:val="0"/>
              <w:spacing w:line="240" w:lineRule="auto"/>
              <w:jc w:val="center"/>
              <w:rPr/>
            </w:pPr>
            <w:r w:rsidDel="00000000" w:rsidR="00000000" w:rsidRPr="00000000">
              <w:rPr>
                <w:rtl w:val="0"/>
              </w:rPr>
              <w:t xml:space="preserve">0.385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0.033</w:t>
            </w:r>
          </w:p>
        </w:tc>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ind w:left="0" w:firstLine="0"/>
              <w:jc w:val="center"/>
              <w:rPr/>
            </w:pPr>
            <w:r w:rsidDel="00000000" w:rsidR="00000000" w:rsidRPr="00000000">
              <w:rPr>
                <w:rtl w:val="0"/>
              </w:rPr>
              <w:t xml:space="preserve">GraphSAGE*</w:t>
            </w:r>
          </w:p>
        </w:tc>
        <w:tc>
          <w:tcPr>
            <w:tcBorders>
              <w:top w:color="000000" w:space="0" w:sz="8" w:val="single"/>
              <w:left w:color="000000" w:space="0" w:sz="8" w:val="single"/>
              <w:bottom w:color="000000" w:space="0" w:sz="8" w:val="single"/>
              <w:right w:color="000000" w:space="0" w:sz="8" w:val="single"/>
            </w:tcBorders>
            <w:tcMar>
              <w:top w:w="20.0" w:type="dxa"/>
              <w:left w:w="20.0" w:type="dxa"/>
              <w:bottom w:w="100.0" w:type="dxa"/>
              <w:right w:w="20.0" w:type="dxa"/>
            </w:tcMar>
            <w:vAlign w:val="bottom"/>
          </w:tcPr>
          <w:p w:rsidR="00000000" w:rsidDel="00000000" w:rsidP="00000000" w:rsidRDefault="00000000" w:rsidRPr="00000000" w14:paraId="0000010B">
            <w:pPr>
              <w:widowControl w:val="0"/>
              <w:spacing w:line="240" w:lineRule="auto"/>
              <w:jc w:val="center"/>
              <w:rPr/>
            </w:pPr>
            <w:r w:rsidDel="00000000" w:rsidR="00000000" w:rsidRPr="00000000">
              <w:rPr>
                <w:rtl w:val="0"/>
              </w:rPr>
              <w:t xml:space="preserve">0.384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w:t>
            </w:r>
          </w:p>
        </w:tc>
        <w:tc>
          <w:tcPr>
            <w:gridSpan w:val="4"/>
            <w:vMerge w:val="continue"/>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r w:rsidDel="00000000" w:rsidR="00000000" w:rsidRPr="00000000">
        <w:rPr>
          <w:vertAlign w:val="superscript"/>
          <w:rtl w:val="0"/>
        </w:rPr>
        <w:t xml:space="preserve">1</w:t>
      </w:r>
      <w:r w:rsidDel="00000000" w:rsidR="00000000" w:rsidRPr="00000000">
        <w:rPr>
          <w:rtl w:val="0"/>
        </w:rPr>
        <w:t xml:space="preserve">CatBoots model based on EFG descriptors was not included in the final submission by mistake. DimeNetPP and GraphSAGE provided the same predicted values for the test set compounds and could be excluded without affecting consensus model results.</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b w:val="1"/>
        </w:rPr>
      </w:pPr>
      <w:r w:rsidDel="00000000" w:rsidR="00000000" w:rsidRPr="00000000">
        <w:rPr>
          <w:b w:val="1"/>
          <w:rtl w:val="0"/>
        </w:rPr>
        <w:t xml:space="preserve">Instructions to install and use standalone model</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b w:val="1"/>
        </w:rPr>
      </w:pPr>
      <w:r w:rsidDel="00000000" w:rsidR="00000000" w:rsidRPr="00000000">
        <w:rPr>
          <w:rtl w:val="0"/>
        </w:rPr>
      </w:r>
    </w:p>
    <w:p w:rsidR="00000000" w:rsidDel="00000000" w:rsidP="00000000" w:rsidRDefault="00000000" w:rsidRPr="00000000" w14:paraId="00000119">
      <w:pPr>
        <w:widowControl w:val="0"/>
        <w:shd w:fill="ffffff" w:val="clear"/>
        <w:rPr>
          <w:color w:val="0e0eff"/>
          <w:sz w:val="18"/>
          <w:szCs w:val="18"/>
        </w:rPr>
      </w:pPr>
      <w:r w:rsidDel="00000000" w:rsidR="00000000" w:rsidRPr="00000000">
        <w:rPr>
          <w:sz w:val="18"/>
          <w:szCs w:val="18"/>
          <w:rtl w:val="0"/>
        </w:rPr>
        <w:t xml:space="preserve">1) Build and start docker as indicated at </w:t>
      </w:r>
      <w:hyperlink r:id="rId15">
        <w:r w:rsidDel="00000000" w:rsidR="00000000" w:rsidRPr="00000000">
          <w:rPr>
            <w:color w:val="1155cc"/>
            <w:sz w:val="18"/>
            <w:szCs w:val="18"/>
            <w:u w:val="single"/>
            <w:rtl w:val="0"/>
          </w:rPr>
          <w:t xml:space="preserve">https://github.com/openochem/openochem/tree/main/docker</w:t>
        </w:r>
      </w:hyperlink>
      <w:r w:rsidDel="00000000" w:rsidR="00000000" w:rsidRPr="00000000">
        <w:rPr>
          <w:color w:val="0e0eff"/>
          <w:sz w:val="18"/>
          <w:szCs w:val="18"/>
          <w:rtl w:val="0"/>
        </w:rPr>
        <w:t xml:space="preserve"> </w:t>
      </w:r>
    </w:p>
    <w:p w:rsidR="00000000" w:rsidDel="00000000" w:rsidP="00000000" w:rsidRDefault="00000000" w:rsidRPr="00000000" w14:paraId="0000011A">
      <w:pPr>
        <w:widowControl w:val="0"/>
        <w:shd w:fill="ffffff" w:val="clear"/>
        <w:rPr>
          <w:sz w:val="18"/>
          <w:szCs w:val="18"/>
        </w:rPr>
      </w:pPr>
      <w:r w:rsidDel="00000000" w:rsidR="00000000" w:rsidRPr="00000000">
        <w:rPr>
          <w:sz w:val="18"/>
          <w:szCs w:val="18"/>
          <w:rtl w:val="0"/>
        </w:rPr>
        <w:t xml:space="preserve">   Check that it is correctly installed and available at</w:t>
      </w:r>
    </w:p>
    <w:p w:rsidR="00000000" w:rsidDel="00000000" w:rsidP="00000000" w:rsidRDefault="00000000" w:rsidRPr="00000000" w14:paraId="0000011B">
      <w:pPr>
        <w:widowControl w:val="0"/>
        <w:shd w:fill="ffffff" w:val="clear"/>
        <w:rPr>
          <w:color w:val="0e0eff"/>
          <w:sz w:val="18"/>
          <w:szCs w:val="18"/>
        </w:rPr>
      </w:pPr>
      <w:r w:rsidDel="00000000" w:rsidR="00000000" w:rsidRPr="00000000">
        <w:rPr>
          <w:sz w:val="18"/>
          <w:szCs w:val="18"/>
          <w:rtl w:val="0"/>
        </w:rPr>
        <w:t xml:space="preserve">   </w:t>
      </w:r>
      <w:hyperlink r:id="rId16">
        <w:r w:rsidDel="00000000" w:rsidR="00000000" w:rsidRPr="00000000">
          <w:rPr>
            <w:color w:val="1155cc"/>
            <w:sz w:val="18"/>
            <w:szCs w:val="18"/>
            <w:u w:val="single"/>
            <w:rtl w:val="0"/>
          </w:rPr>
          <w:t xml:space="preserve">http://localhost:8080</w:t>
        </w:r>
      </w:hyperlink>
      <w:r w:rsidDel="00000000" w:rsidR="00000000" w:rsidRPr="00000000">
        <w:rPr>
          <w:color w:val="0e0eff"/>
          <w:sz w:val="18"/>
          <w:szCs w:val="18"/>
          <w:rtl w:val="0"/>
        </w:rPr>
        <w:t xml:space="preserve"> </w:t>
      </w:r>
    </w:p>
    <w:p w:rsidR="00000000" w:rsidDel="00000000" w:rsidP="00000000" w:rsidRDefault="00000000" w:rsidRPr="00000000" w14:paraId="0000011C">
      <w:pPr>
        <w:widowControl w:val="0"/>
        <w:shd w:fill="ffffff" w:val="clear"/>
        <w:rPr>
          <w:color w:val="0e0eff"/>
          <w:sz w:val="18"/>
          <w:szCs w:val="18"/>
        </w:rPr>
      </w:pPr>
      <w:r w:rsidDel="00000000" w:rsidR="00000000" w:rsidRPr="00000000">
        <w:rPr>
          <w:sz w:val="18"/>
          <w:szCs w:val="18"/>
          <w:rtl w:val="0"/>
        </w:rPr>
        <w:t xml:space="preserve">   </w:t>
      </w:r>
      <w:hyperlink r:id="rId17">
        <w:r w:rsidDel="00000000" w:rsidR="00000000" w:rsidRPr="00000000">
          <w:rPr>
            <w:color w:val="1155cc"/>
            <w:sz w:val="18"/>
            <w:szCs w:val="18"/>
            <w:u w:val="single"/>
            <w:rtl w:val="0"/>
          </w:rPr>
          <w:t xml:space="preserve">http://localhost:7080/metaserver</w:t>
        </w:r>
      </w:hyperlink>
      <w:r w:rsidDel="00000000" w:rsidR="00000000" w:rsidRPr="00000000">
        <w:rPr>
          <w:color w:val="0e0eff"/>
          <w:sz w:val="18"/>
          <w:szCs w:val="18"/>
          <w:rtl w:val="0"/>
        </w:rPr>
        <w:t xml:space="preserv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r w:rsidDel="00000000" w:rsidR="00000000" w:rsidRPr="00000000">
        <w:rPr>
          <w:rtl w:val="0"/>
        </w:rPr>
      </w:r>
    </w:p>
    <w:p w:rsidR="00000000" w:rsidDel="00000000" w:rsidP="00000000" w:rsidRDefault="00000000" w:rsidRPr="00000000" w14:paraId="0000011E">
      <w:pPr>
        <w:widowControl w:val="0"/>
        <w:shd w:fill="ffffff" w:val="clear"/>
        <w:rPr>
          <w:sz w:val="18"/>
          <w:szCs w:val="18"/>
        </w:rPr>
      </w:pPr>
      <w:r w:rsidDel="00000000" w:rsidR="00000000" w:rsidRPr="00000000">
        <w:rPr>
          <w:sz w:val="18"/>
          <w:szCs w:val="18"/>
          <w:rtl w:val="0"/>
        </w:rPr>
        <w:t xml:space="preserve">2) Update database using (request the file from the authors)</w:t>
      </w:r>
    </w:p>
    <w:p w:rsidR="00000000" w:rsidDel="00000000" w:rsidP="00000000" w:rsidRDefault="00000000" w:rsidRPr="00000000" w14:paraId="0000011F">
      <w:pPr>
        <w:widowControl w:val="0"/>
        <w:shd w:fill="ffffff" w:val="clear"/>
        <w:rPr>
          <w:sz w:val="18"/>
          <w:szCs w:val="18"/>
        </w:rPr>
      </w:pPr>
      <w:r w:rsidDel="00000000" w:rsidR="00000000" w:rsidRPr="00000000">
        <w:rPr>
          <w:sz w:val="18"/>
          <w:szCs w:val="18"/>
          <w:rtl w:val="0"/>
        </w:rPr>
        <w:t xml:space="preserve">    tar -zxf solubility.tar.gz</w:t>
      </w:r>
    </w:p>
    <w:p w:rsidR="00000000" w:rsidDel="00000000" w:rsidP="00000000" w:rsidRDefault="00000000" w:rsidRPr="00000000" w14:paraId="00000120">
      <w:pPr>
        <w:widowControl w:val="0"/>
        <w:shd w:fill="ffffff" w:val="clear"/>
        <w:rPr>
          <w:color w:val="836c28"/>
          <w:sz w:val="18"/>
          <w:szCs w:val="18"/>
        </w:rPr>
      </w:pPr>
      <w:r w:rsidDel="00000000" w:rsidR="00000000" w:rsidRPr="00000000">
        <w:rPr>
          <w:sz w:val="18"/>
          <w:szCs w:val="18"/>
          <w:rtl w:val="0"/>
        </w:rPr>
        <w:t xml:space="preserve">    docker exec -i ochem-mariadb sh -c 'exec mariadb fragment_demo' </w:t>
      </w:r>
      <w:r w:rsidDel="00000000" w:rsidR="00000000" w:rsidRPr="00000000">
        <w:rPr>
          <w:color w:val="836c28"/>
          <w:sz w:val="18"/>
          <w:szCs w:val="18"/>
          <w:rtl w:val="0"/>
        </w:rPr>
        <w:t xml:space="preserve">&lt; fragment_demo.sql</w:t>
      </w:r>
    </w:p>
    <w:p w:rsidR="00000000" w:rsidDel="00000000" w:rsidP="00000000" w:rsidRDefault="00000000" w:rsidRPr="00000000" w14:paraId="00000121">
      <w:pPr>
        <w:widowControl w:val="0"/>
        <w:shd w:fill="ffffff" w:val="clear"/>
        <w:rPr>
          <w:color w:val="836c28"/>
          <w:sz w:val="18"/>
          <w:szCs w:val="18"/>
        </w:rPr>
      </w:pPr>
      <w:r w:rsidDel="00000000" w:rsidR="00000000" w:rsidRPr="00000000">
        <w:rPr>
          <w:sz w:val="18"/>
          <w:szCs w:val="18"/>
          <w:rtl w:val="0"/>
        </w:rPr>
        <w:t xml:space="preserve">    docker exec -i ochem-mariadb sh -c 'exec mariadb --max_allowed_packet=1G ochem_demo' </w:t>
      </w:r>
      <w:r w:rsidDel="00000000" w:rsidR="00000000" w:rsidRPr="00000000">
        <w:rPr>
          <w:color w:val="836c28"/>
          <w:sz w:val="18"/>
          <w:szCs w:val="18"/>
          <w:rtl w:val="0"/>
        </w:rPr>
        <w:t xml:space="preserve">&lt; ochem_demo.sql</w:t>
      </w:r>
    </w:p>
    <w:p w:rsidR="00000000" w:rsidDel="00000000" w:rsidP="00000000" w:rsidRDefault="00000000" w:rsidRPr="00000000" w14:paraId="00000122">
      <w:pPr>
        <w:widowControl w:val="0"/>
        <w:shd w:fill="ffffff" w:val="clear"/>
        <w:rPr>
          <w:sz w:val="18"/>
          <w:szCs w:val="18"/>
        </w:rPr>
      </w:pPr>
      <w:r w:rsidDel="00000000" w:rsidR="00000000" w:rsidRPr="00000000">
        <w:rPr>
          <w:sz w:val="18"/>
          <w:szCs w:val="18"/>
          <w:rtl w:val="0"/>
        </w:rPr>
        <w:t xml:space="preserve">    </w:t>
      </w:r>
    </w:p>
    <w:p w:rsidR="00000000" w:rsidDel="00000000" w:rsidP="00000000" w:rsidRDefault="00000000" w:rsidRPr="00000000" w14:paraId="00000123">
      <w:pPr>
        <w:widowControl w:val="0"/>
        <w:shd w:fill="ffffff" w:val="clear"/>
        <w:rPr>
          <w:sz w:val="18"/>
          <w:szCs w:val="18"/>
        </w:rPr>
      </w:pPr>
      <w:r w:rsidDel="00000000" w:rsidR="00000000" w:rsidRPr="00000000">
        <w:rPr>
          <w:sz w:val="18"/>
          <w:szCs w:val="18"/>
          <w:rtl w:val="0"/>
        </w:rPr>
        <w:t xml:space="preserve">3) Restart docker</w:t>
      </w:r>
    </w:p>
    <w:p w:rsidR="00000000" w:rsidDel="00000000" w:rsidP="00000000" w:rsidRDefault="00000000" w:rsidRPr="00000000" w14:paraId="00000124">
      <w:pPr>
        <w:widowControl w:val="0"/>
        <w:shd w:fill="ffffff" w:val="clear"/>
        <w:rPr>
          <w:sz w:val="18"/>
          <w:szCs w:val="18"/>
        </w:rPr>
      </w:pPr>
      <w:r w:rsidDel="00000000" w:rsidR="00000000" w:rsidRPr="00000000">
        <w:rPr>
          <w:sz w:val="18"/>
          <w:szCs w:val="18"/>
          <w:rtl w:val="0"/>
        </w:rPr>
        <w:t xml:space="preserve">    docker-compose -f docker/ochem-demo.yml stop</w:t>
      </w:r>
    </w:p>
    <w:p w:rsidR="00000000" w:rsidDel="00000000" w:rsidP="00000000" w:rsidRDefault="00000000" w:rsidRPr="00000000" w14:paraId="00000125">
      <w:pPr>
        <w:widowControl w:val="0"/>
        <w:shd w:fill="ffffff" w:val="clear"/>
        <w:rPr>
          <w:sz w:val="18"/>
          <w:szCs w:val="18"/>
        </w:rPr>
      </w:pPr>
      <w:r w:rsidDel="00000000" w:rsidR="00000000" w:rsidRPr="00000000">
        <w:rPr>
          <w:sz w:val="18"/>
          <w:szCs w:val="18"/>
          <w:rtl w:val="0"/>
        </w:rPr>
        <w:t xml:space="preserve">    docker-compose -f docker/ochem-demo.yml up</w:t>
      </w:r>
    </w:p>
    <w:p w:rsidR="00000000" w:rsidDel="00000000" w:rsidP="00000000" w:rsidRDefault="00000000" w:rsidRPr="00000000" w14:paraId="00000126">
      <w:pPr>
        <w:widowControl w:val="0"/>
        <w:shd w:fill="ffffff" w:val="clear"/>
        <w:rPr>
          <w:sz w:val="18"/>
          <w:szCs w:val="18"/>
        </w:rPr>
      </w:pPr>
      <w:r w:rsidDel="00000000" w:rsidR="00000000" w:rsidRPr="00000000">
        <w:rPr>
          <w:rtl w:val="0"/>
        </w:rPr>
      </w:r>
    </w:p>
    <w:p w:rsidR="00000000" w:rsidDel="00000000" w:rsidP="00000000" w:rsidRDefault="00000000" w:rsidRPr="00000000" w14:paraId="00000127">
      <w:pPr>
        <w:widowControl w:val="0"/>
        <w:shd w:fill="ffffff" w:val="clear"/>
        <w:rPr>
          <w:sz w:val="18"/>
          <w:szCs w:val="18"/>
        </w:rPr>
      </w:pPr>
      <w:r w:rsidDel="00000000" w:rsidR="00000000" w:rsidRPr="00000000">
        <w:rPr>
          <w:sz w:val="18"/>
          <w:szCs w:val="18"/>
          <w:rtl w:val="0"/>
        </w:rPr>
        <w:t xml:space="preserve">The local version will be available at the same address  </w:t>
      </w:r>
      <w:hyperlink r:id="rId18">
        <w:r w:rsidDel="00000000" w:rsidR="00000000" w:rsidRPr="00000000">
          <w:rPr>
            <w:color w:val="1155cc"/>
            <w:sz w:val="18"/>
            <w:szCs w:val="18"/>
            <w:u w:val="single"/>
            <w:rtl w:val="0"/>
          </w:rPr>
          <w:t xml:space="preserve">http://localhost:8080</w:t>
        </w:r>
      </w:hyperlink>
      <w:r w:rsidDel="00000000" w:rsidR="00000000" w:rsidRPr="00000000">
        <w:rPr>
          <w:color w:val="0e0eff"/>
          <w:sz w:val="18"/>
          <w:szCs w:val="18"/>
          <w:rtl w:val="0"/>
        </w:rPr>
        <w:t xml:space="preserve"> </w:t>
      </w:r>
      <w:r w:rsidDel="00000000" w:rsidR="00000000" w:rsidRPr="00000000">
        <w:rPr>
          <w:sz w:val="18"/>
          <w:szCs w:val="18"/>
          <w:rtl w:val="0"/>
        </w:rPr>
        <w:t xml:space="preserve"> as the initial docker. To see models: </w:t>
      </w:r>
    </w:p>
    <w:p w:rsidR="00000000" w:rsidDel="00000000" w:rsidP="00000000" w:rsidRDefault="00000000" w:rsidRPr="00000000" w14:paraId="00000128">
      <w:pPr>
        <w:widowControl w:val="0"/>
        <w:shd w:fill="ffffff" w:val="clear"/>
        <w:rPr>
          <w:sz w:val="18"/>
          <w:szCs w:val="18"/>
        </w:rPr>
      </w:pPr>
      <w:r w:rsidDel="00000000" w:rsidR="00000000" w:rsidRPr="00000000">
        <w:rPr>
          <w:sz w:val="18"/>
          <w:szCs w:val="18"/>
          <w:rtl w:val="0"/>
        </w:rPr>
        <w:t xml:space="preserve">    a) Select from menu /Database/Articles</w:t>
      </w:r>
    </w:p>
    <w:p w:rsidR="00000000" w:rsidDel="00000000" w:rsidP="00000000" w:rsidRDefault="00000000" w:rsidRPr="00000000" w14:paraId="00000129">
      <w:pPr>
        <w:widowControl w:val="0"/>
        <w:shd w:fill="ffffff" w:val="clear"/>
        <w:rPr>
          <w:sz w:val="18"/>
          <w:szCs w:val="18"/>
        </w:rPr>
      </w:pPr>
      <w:r w:rsidDel="00000000" w:rsidR="00000000" w:rsidRPr="00000000">
        <w:rPr>
          <w:sz w:val="18"/>
          <w:szCs w:val="18"/>
          <w:rtl w:val="0"/>
        </w:rPr>
        <w:t xml:space="preserve">    c) Click on the Article profile to see all published models</w:t>
      </w:r>
    </w:p>
    <w:p w:rsidR="00000000" w:rsidDel="00000000" w:rsidP="00000000" w:rsidRDefault="00000000" w:rsidRPr="00000000" w14:paraId="0000012A">
      <w:pPr>
        <w:widowControl w:val="0"/>
        <w:shd w:fill="ffffff" w:val="clear"/>
        <w:rPr>
          <w:sz w:val="18"/>
          <w:szCs w:val="18"/>
        </w:rPr>
      </w:pPr>
      <w:r w:rsidDel="00000000" w:rsidR="00000000" w:rsidRPr="00000000">
        <w:rPr>
          <w:rtl w:val="0"/>
        </w:rPr>
      </w:r>
    </w:p>
    <w:p w:rsidR="00000000" w:rsidDel="00000000" w:rsidP="00000000" w:rsidRDefault="00000000" w:rsidRPr="00000000" w14:paraId="0000012B">
      <w:pPr>
        <w:widowControl w:val="0"/>
        <w:shd w:fill="ffffff" w:val="clear"/>
        <w:rPr>
          <w:sz w:val="18"/>
          <w:szCs w:val="18"/>
        </w:rPr>
      </w:pPr>
      <w:r w:rsidDel="00000000" w:rsidR="00000000" w:rsidRPr="00000000">
        <w:rPr>
          <w:sz w:val="18"/>
          <w:szCs w:val="18"/>
          <w:rtl w:val="0"/>
        </w:rPr>
        <w:t xml:space="preserve">4) To apply models, select the published consensus model and apply it to a single molecule or few compounds. In order to use it with a large number of molecules you will need to attach additional servers (contact us for details).</w:t>
      </w:r>
    </w:p>
    <w:p w:rsidR="00000000" w:rsidDel="00000000" w:rsidP="00000000" w:rsidRDefault="00000000" w:rsidRPr="00000000" w14:paraId="0000012C">
      <w:pPr>
        <w:widowControl w:val="0"/>
        <w:shd w:fill="ffffff" w:val="clear"/>
        <w:rPr>
          <w:sz w:val="18"/>
          <w:szCs w:val="18"/>
        </w:rPr>
      </w:pPr>
      <w:r w:rsidDel="00000000" w:rsidR="00000000" w:rsidRPr="00000000">
        <w:rPr>
          <w:rtl w:val="0"/>
        </w:rPr>
      </w:r>
    </w:p>
    <w:p w:rsidR="00000000" w:rsidDel="00000000" w:rsidP="00000000" w:rsidRDefault="00000000" w:rsidRPr="00000000" w14:paraId="0000012D">
      <w:pPr>
        <w:widowControl w:val="0"/>
        <w:shd w:fill="ffffff" w:val="clear"/>
        <w:rPr>
          <w:sz w:val="18"/>
          <w:szCs w:val="18"/>
        </w:rPr>
      </w:pPr>
      <w:r w:rsidDel="00000000" w:rsidR="00000000" w:rsidRPr="00000000">
        <w:rPr>
          <w:sz w:val="18"/>
          <w:szCs w:val="18"/>
          <w:rtl w:val="0"/>
        </w:rPr>
        <w:t xml:space="preserve">5) To get a prediction for the challenge set (only possible if you have access to molecular structures available from the Kaggle challenge web site) . </w:t>
      </w:r>
    </w:p>
    <w:p w:rsidR="00000000" w:rsidDel="00000000" w:rsidP="00000000" w:rsidRDefault="00000000" w:rsidRPr="00000000" w14:paraId="0000012E">
      <w:pPr>
        <w:widowControl w:val="0"/>
        <w:shd w:fill="ffffff" w:val="clear"/>
        <w:rPr>
          <w:sz w:val="18"/>
          <w:szCs w:val="18"/>
        </w:rPr>
      </w:pPr>
      <w:r w:rsidDel="00000000" w:rsidR="00000000" w:rsidRPr="00000000">
        <w:rPr>
          <w:sz w:val="18"/>
          <w:szCs w:val="18"/>
          <w:rtl w:val="0"/>
        </w:rPr>
        <w:t xml:space="preserve">    a) Predict the whole set using the consensus model. </w:t>
      </w:r>
    </w:p>
    <w:p w:rsidR="00000000" w:rsidDel="00000000" w:rsidP="00000000" w:rsidRDefault="00000000" w:rsidRPr="00000000" w14:paraId="0000012F">
      <w:pPr>
        <w:widowControl w:val="0"/>
        <w:shd w:fill="ffffff" w:val="clear"/>
        <w:rPr>
          <w:sz w:val="18"/>
          <w:szCs w:val="18"/>
        </w:rPr>
      </w:pPr>
      <w:r w:rsidDel="00000000" w:rsidR="00000000" w:rsidRPr="00000000">
        <w:rPr>
          <w:sz w:val="18"/>
          <w:szCs w:val="18"/>
          <w:rtl w:val="0"/>
        </w:rPr>
        <w:t xml:space="preserve">    b) Export model predictions (in Models/View Pending task clean on green button and export predictions as cvs file with all default options).</w:t>
      </w:r>
    </w:p>
    <w:p w:rsidR="00000000" w:rsidDel="00000000" w:rsidP="00000000" w:rsidRDefault="00000000" w:rsidRPr="00000000" w14:paraId="00000130">
      <w:pPr>
        <w:widowControl w:val="0"/>
        <w:shd w:fill="ffffff" w:val="clear"/>
        <w:rPr>
          <w:sz w:val="18"/>
          <w:szCs w:val="18"/>
        </w:rPr>
      </w:pPr>
      <w:r w:rsidDel="00000000" w:rsidR="00000000" w:rsidRPr="00000000">
        <w:rPr>
          <w:sz w:val="18"/>
          <w:szCs w:val="18"/>
          <w:rtl w:val="0"/>
        </w:rPr>
        <w:t xml:space="preserve">    c) Run "perl predict.pl modelpredictions_30307_compounds.csv &gt; res.csv"</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b w:val="1"/>
        </w:rPr>
      </w:pPr>
      <w:r w:rsidDel="00000000" w:rsidR="00000000" w:rsidRPr="00000000">
        <w:rPr>
          <w:b w:val="1"/>
          <w:rtl w:val="0"/>
        </w:rPr>
        <w:t xml:space="preserve">References</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hyperlink r:id="rId19">
        <w:r w:rsidDel="00000000" w:rsidR="00000000" w:rsidRPr="00000000">
          <w:rPr>
            <w:vertAlign w:val="baseline"/>
            <w:rtl w:val="0"/>
          </w:rPr>
          <w:t xml:space="preserve">1.</w:t>
          <w:tab/>
          <w:t xml:space="preserve">Tetko, I. V.; Tanchuk, V. Y.; Villa, A. E. Prediction of N-Octanol/Water Partition Coefficients from PHYSPROP Database Using Artificial Neural Networks and E-State Indices. </w:t>
        </w:r>
      </w:hyperlink>
      <w:hyperlink r:id="rId20">
        <w:r w:rsidDel="00000000" w:rsidR="00000000" w:rsidRPr="00000000">
          <w:rPr>
            <w:i w:val="1"/>
            <w:vertAlign w:val="baseline"/>
            <w:rtl w:val="0"/>
          </w:rPr>
          <w:t xml:space="preserve">J. Chem. Inf. Comput. Sci. </w:t>
        </w:r>
      </w:hyperlink>
      <w:hyperlink r:id="rId21">
        <w:r w:rsidDel="00000000" w:rsidR="00000000" w:rsidRPr="00000000">
          <w:rPr>
            <w:b w:val="1"/>
            <w:vertAlign w:val="baseline"/>
            <w:rtl w:val="0"/>
          </w:rPr>
          <w:t xml:space="preserve">2001</w:t>
        </w:r>
      </w:hyperlink>
      <w:hyperlink r:id="rId22">
        <w:r w:rsidDel="00000000" w:rsidR="00000000" w:rsidRPr="00000000">
          <w:rPr>
            <w:vertAlign w:val="baseline"/>
            <w:rtl w:val="0"/>
          </w:rPr>
          <w:t xml:space="preserve">, </w:t>
        </w:r>
      </w:hyperlink>
      <w:hyperlink r:id="rId23">
        <w:r w:rsidDel="00000000" w:rsidR="00000000" w:rsidRPr="00000000">
          <w:rPr>
            <w:i w:val="1"/>
            <w:vertAlign w:val="baseline"/>
            <w:rtl w:val="0"/>
          </w:rPr>
          <w:t xml:space="preserve">41</w:t>
        </w:r>
      </w:hyperlink>
      <w:hyperlink r:id="rId24">
        <w:r w:rsidDel="00000000" w:rsidR="00000000" w:rsidRPr="00000000">
          <w:rPr>
            <w:vertAlign w:val="baseline"/>
            <w:rtl w:val="0"/>
          </w:rPr>
          <w:t xml:space="preserve">, 1407–21.</w:t>
        </w:r>
      </w:hyperlink>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hyperlink r:id="rId25">
        <w:r w:rsidDel="00000000" w:rsidR="00000000" w:rsidRPr="00000000">
          <w:rPr>
            <w:vertAlign w:val="baseline"/>
            <w:rtl w:val="0"/>
          </w:rPr>
          <w:t xml:space="preserve">2.</w:t>
          <w:tab/>
          <w:t xml:space="preserve">Tetko, I. V.; Tanchuk, V. Y.; Kasheva, T. N.; et al. Estimation of Aqueous Solubility of Chemical Compounds Using E-State Indices. </w:t>
        </w:r>
      </w:hyperlink>
      <w:hyperlink r:id="rId26">
        <w:r w:rsidDel="00000000" w:rsidR="00000000" w:rsidRPr="00000000">
          <w:rPr>
            <w:i w:val="1"/>
            <w:vertAlign w:val="baseline"/>
            <w:rtl w:val="0"/>
          </w:rPr>
          <w:t xml:space="preserve">J. Chem. Inf. Comput. Sci. </w:t>
        </w:r>
      </w:hyperlink>
      <w:hyperlink r:id="rId27">
        <w:r w:rsidDel="00000000" w:rsidR="00000000" w:rsidRPr="00000000">
          <w:rPr>
            <w:b w:val="1"/>
            <w:vertAlign w:val="baseline"/>
            <w:rtl w:val="0"/>
          </w:rPr>
          <w:t xml:space="preserve">2001</w:t>
        </w:r>
      </w:hyperlink>
      <w:hyperlink r:id="rId28">
        <w:r w:rsidDel="00000000" w:rsidR="00000000" w:rsidRPr="00000000">
          <w:rPr>
            <w:vertAlign w:val="baseline"/>
            <w:rtl w:val="0"/>
          </w:rPr>
          <w:t xml:space="preserve">, </w:t>
        </w:r>
      </w:hyperlink>
      <w:hyperlink r:id="rId29">
        <w:r w:rsidDel="00000000" w:rsidR="00000000" w:rsidRPr="00000000">
          <w:rPr>
            <w:i w:val="1"/>
            <w:vertAlign w:val="baseline"/>
            <w:rtl w:val="0"/>
          </w:rPr>
          <w:t xml:space="preserve">41</w:t>
        </w:r>
      </w:hyperlink>
      <w:hyperlink r:id="rId30">
        <w:r w:rsidDel="00000000" w:rsidR="00000000" w:rsidRPr="00000000">
          <w:rPr>
            <w:vertAlign w:val="baseline"/>
            <w:rtl w:val="0"/>
          </w:rPr>
          <w:t xml:space="preserve">, 1488–93.</w:t>
        </w:r>
      </w:hyperlink>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hyperlink r:id="rId31">
        <w:r w:rsidDel="00000000" w:rsidR="00000000" w:rsidRPr="00000000">
          <w:rPr>
            <w:vertAlign w:val="baseline"/>
            <w:rtl w:val="0"/>
          </w:rPr>
          <w:t xml:space="preserve">3.</w:t>
          <w:tab/>
          <w:t xml:space="preserve">Hall, L. H.; Kier, L. B. Electrotopological State Indices for Atom Types: A Novel Combination of Electronic, Topological, and Valence State Information. </w:t>
        </w:r>
      </w:hyperlink>
      <w:hyperlink r:id="rId32">
        <w:r w:rsidDel="00000000" w:rsidR="00000000" w:rsidRPr="00000000">
          <w:rPr>
            <w:i w:val="1"/>
            <w:vertAlign w:val="baseline"/>
            <w:rtl w:val="0"/>
          </w:rPr>
          <w:t xml:space="preserve">J. Chem. Inf. Comput. Sci. </w:t>
        </w:r>
      </w:hyperlink>
      <w:hyperlink r:id="rId33">
        <w:r w:rsidDel="00000000" w:rsidR="00000000" w:rsidRPr="00000000">
          <w:rPr>
            <w:b w:val="1"/>
            <w:vertAlign w:val="baseline"/>
            <w:rtl w:val="0"/>
          </w:rPr>
          <w:t xml:space="preserve">1995</w:t>
        </w:r>
      </w:hyperlink>
      <w:hyperlink r:id="rId34">
        <w:r w:rsidDel="00000000" w:rsidR="00000000" w:rsidRPr="00000000">
          <w:rPr>
            <w:vertAlign w:val="baseline"/>
            <w:rtl w:val="0"/>
          </w:rPr>
          <w:t xml:space="preserve">, </w:t>
        </w:r>
      </w:hyperlink>
      <w:hyperlink r:id="rId35">
        <w:r w:rsidDel="00000000" w:rsidR="00000000" w:rsidRPr="00000000">
          <w:rPr>
            <w:i w:val="1"/>
            <w:vertAlign w:val="baseline"/>
            <w:rtl w:val="0"/>
          </w:rPr>
          <w:t xml:space="preserve">35</w:t>
        </w:r>
      </w:hyperlink>
      <w:hyperlink r:id="rId36">
        <w:r w:rsidDel="00000000" w:rsidR="00000000" w:rsidRPr="00000000">
          <w:rPr>
            <w:vertAlign w:val="baseline"/>
            <w:rtl w:val="0"/>
          </w:rPr>
          <w:t xml:space="preserve">, 1039–1045.</w:t>
        </w:r>
      </w:hyperlink>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hyperlink r:id="rId37">
        <w:r w:rsidDel="00000000" w:rsidR="00000000" w:rsidRPr="00000000">
          <w:rPr>
            <w:vertAlign w:val="baseline"/>
            <w:rtl w:val="0"/>
          </w:rPr>
          <w:t xml:space="preserve">4.</w:t>
          <w:tab/>
          <w:t xml:space="preserve">Huuskonen, J. J.; Villa, A. E. P.; Tetko, I. V. Prediction of Partition Coefficient Based on Atom‐type Electrotopological State Indices. </w:t>
        </w:r>
      </w:hyperlink>
      <w:hyperlink r:id="rId38">
        <w:r w:rsidDel="00000000" w:rsidR="00000000" w:rsidRPr="00000000">
          <w:rPr>
            <w:i w:val="1"/>
            <w:vertAlign w:val="baseline"/>
            <w:rtl w:val="0"/>
          </w:rPr>
          <w:t xml:space="preserve">J. Pharm. Sci. </w:t>
        </w:r>
      </w:hyperlink>
      <w:hyperlink r:id="rId39">
        <w:r w:rsidDel="00000000" w:rsidR="00000000" w:rsidRPr="00000000">
          <w:rPr>
            <w:b w:val="1"/>
            <w:vertAlign w:val="baseline"/>
            <w:rtl w:val="0"/>
          </w:rPr>
          <w:t xml:space="preserve">1999</w:t>
        </w:r>
      </w:hyperlink>
      <w:hyperlink r:id="rId40">
        <w:r w:rsidDel="00000000" w:rsidR="00000000" w:rsidRPr="00000000">
          <w:rPr>
            <w:vertAlign w:val="baseline"/>
            <w:rtl w:val="0"/>
          </w:rPr>
          <w:t xml:space="preserve">, </w:t>
        </w:r>
      </w:hyperlink>
      <w:hyperlink r:id="rId41">
        <w:r w:rsidDel="00000000" w:rsidR="00000000" w:rsidRPr="00000000">
          <w:rPr>
            <w:i w:val="1"/>
            <w:vertAlign w:val="baseline"/>
            <w:rtl w:val="0"/>
          </w:rPr>
          <w:t xml:space="preserve">88</w:t>
        </w:r>
      </w:hyperlink>
      <w:hyperlink r:id="rId42">
        <w:r w:rsidDel="00000000" w:rsidR="00000000" w:rsidRPr="00000000">
          <w:rPr>
            <w:vertAlign w:val="baseline"/>
            <w:rtl w:val="0"/>
          </w:rPr>
          <w:t xml:space="preserve">, 229–233.</w:t>
        </w:r>
      </w:hyperlink>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hyperlink r:id="rId43">
        <w:r w:rsidDel="00000000" w:rsidR="00000000" w:rsidRPr="00000000">
          <w:rPr>
            <w:vertAlign w:val="baseline"/>
            <w:rtl w:val="0"/>
          </w:rPr>
          <w:t xml:space="preserve">5.</w:t>
          <w:tab/>
          <w:t xml:space="preserve">Winter, R.; Montanari, F.; Noé, F.; et al. Learning Continuous and Data-Driven Molecular Descriptors by Translating Equivalent Chemical Representations. </w:t>
        </w:r>
      </w:hyperlink>
      <w:hyperlink r:id="rId44">
        <w:r w:rsidDel="00000000" w:rsidR="00000000" w:rsidRPr="00000000">
          <w:rPr>
            <w:i w:val="1"/>
            <w:vertAlign w:val="baseline"/>
            <w:rtl w:val="0"/>
          </w:rPr>
          <w:t xml:space="preserve">Chem. Sci. </w:t>
        </w:r>
      </w:hyperlink>
      <w:hyperlink r:id="rId45">
        <w:r w:rsidDel="00000000" w:rsidR="00000000" w:rsidRPr="00000000">
          <w:rPr>
            <w:b w:val="1"/>
            <w:vertAlign w:val="baseline"/>
            <w:rtl w:val="0"/>
          </w:rPr>
          <w:t xml:space="preserve">2019</w:t>
        </w:r>
      </w:hyperlink>
      <w:hyperlink r:id="rId46">
        <w:r w:rsidDel="00000000" w:rsidR="00000000" w:rsidRPr="00000000">
          <w:rPr>
            <w:vertAlign w:val="baseline"/>
            <w:rtl w:val="0"/>
          </w:rPr>
          <w:t xml:space="preserve">, </w:t>
        </w:r>
      </w:hyperlink>
      <w:hyperlink r:id="rId47">
        <w:r w:rsidDel="00000000" w:rsidR="00000000" w:rsidRPr="00000000">
          <w:rPr>
            <w:i w:val="1"/>
            <w:vertAlign w:val="baseline"/>
            <w:rtl w:val="0"/>
          </w:rPr>
          <w:t xml:space="preserve">10</w:t>
        </w:r>
      </w:hyperlink>
      <w:hyperlink r:id="rId48">
        <w:r w:rsidDel="00000000" w:rsidR="00000000" w:rsidRPr="00000000">
          <w:rPr>
            <w:vertAlign w:val="baseline"/>
            <w:rtl w:val="0"/>
          </w:rPr>
          <w:t xml:space="preserve">, 1692–1701.</w:t>
        </w:r>
      </w:hyperlink>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hyperlink r:id="rId49">
        <w:r w:rsidDel="00000000" w:rsidR="00000000" w:rsidRPr="00000000">
          <w:rPr>
            <w:vertAlign w:val="baseline"/>
            <w:rtl w:val="0"/>
          </w:rPr>
          <w:t xml:space="preserve">6.</w:t>
          <w:tab/>
          <w:t xml:space="preserve">EPA CCTE. Toxicity Estimation Software Tool (TEST), 2022.</w:t>
        </w:r>
      </w:hyperlink>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hyperlink r:id="rId50">
        <w:r w:rsidDel="00000000" w:rsidR="00000000" w:rsidRPr="00000000">
          <w:rPr>
            <w:vertAlign w:val="baseline"/>
            <w:rtl w:val="0"/>
          </w:rPr>
          <w:t xml:space="preserve">7.</w:t>
          <w:tab/>
          <w:t xml:space="preserve">Riniker, S.; Landrum, G. A. Open-Source Platform to Benchmark Fingerprints for Ligand-Based Virtual Screening. </w:t>
        </w:r>
      </w:hyperlink>
      <w:hyperlink r:id="rId51">
        <w:r w:rsidDel="00000000" w:rsidR="00000000" w:rsidRPr="00000000">
          <w:rPr>
            <w:i w:val="1"/>
            <w:vertAlign w:val="baseline"/>
            <w:rtl w:val="0"/>
          </w:rPr>
          <w:t xml:space="preserve">J. Cheminformatics </w:t>
        </w:r>
      </w:hyperlink>
      <w:hyperlink r:id="rId52">
        <w:r w:rsidDel="00000000" w:rsidR="00000000" w:rsidRPr="00000000">
          <w:rPr>
            <w:b w:val="1"/>
            <w:vertAlign w:val="baseline"/>
            <w:rtl w:val="0"/>
          </w:rPr>
          <w:t xml:space="preserve">2013</w:t>
        </w:r>
      </w:hyperlink>
      <w:hyperlink r:id="rId53">
        <w:r w:rsidDel="00000000" w:rsidR="00000000" w:rsidRPr="00000000">
          <w:rPr>
            <w:vertAlign w:val="baseline"/>
            <w:rtl w:val="0"/>
          </w:rPr>
          <w:t xml:space="preserve">, </w:t>
        </w:r>
      </w:hyperlink>
      <w:hyperlink r:id="rId54">
        <w:r w:rsidDel="00000000" w:rsidR="00000000" w:rsidRPr="00000000">
          <w:rPr>
            <w:i w:val="1"/>
            <w:vertAlign w:val="baseline"/>
            <w:rtl w:val="0"/>
          </w:rPr>
          <w:t xml:space="preserve">5</w:t>
        </w:r>
      </w:hyperlink>
      <w:hyperlink r:id="rId55">
        <w:r w:rsidDel="00000000" w:rsidR="00000000" w:rsidRPr="00000000">
          <w:rPr>
            <w:vertAlign w:val="baseline"/>
            <w:rtl w:val="0"/>
          </w:rPr>
          <w:t xml:space="preserve">, 26.</w:t>
        </w:r>
      </w:hyperlink>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hyperlink r:id="rId56">
        <w:r w:rsidDel="00000000" w:rsidR="00000000" w:rsidRPr="00000000">
          <w:rPr>
            <w:vertAlign w:val="baseline"/>
            <w:rtl w:val="0"/>
          </w:rPr>
          <w:t xml:space="preserve">8.</w:t>
          <w:tab/>
          <w:t xml:space="preserve">Landrum, G. RDKit: Open-Source Cheminformatics. </w:t>
        </w:r>
      </w:hyperlink>
      <w:hyperlink r:id="rId57">
        <w:r w:rsidDel="00000000" w:rsidR="00000000" w:rsidRPr="00000000">
          <w:rPr>
            <w:b w:val="1"/>
            <w:vertAlign w:val="baseline"/>
            <w:rtl w:val="0"/>
          </w:rPr>
          <w:t xml:space="preserve">2006</w:t>
        </w:r>
      </w:hyperlink>
      <w:hyperlink r:id="rId58">
        <w:r w:rsidDel="00000000" w:rsidR="00000000" w:rsidRPr="00000000">
          <w:rPr>
            <w:vertAlign w:val="baseline"/>
            <w:rtl w:val="0"/>
          </w:rPr>
          <w:t xml:space="preserve">.</w:t>
        </w:r>
      </w:hyperlink>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hyperlink r:id="rId59">
        <w:r w:rsidDel="00000000" w:rsidR="00000000" w:rsidRPr="00000000">
          <w:rPr>
            <w:vertAlign w:val="baseline"/>
            <w:rtl w:val="0"/>
          </w:rPr>
          <w:t xml:space="preserve">9.</w:t>
          <w:tab/>
          <w:t xml:space="preserve">Skvortsova, M. I.; Baskin, I. I.; Skvortsov, L. A.; et al. Chemical Graphs and Their Basis Invariants. </w:t>
        </w:r>
      </w:hyperlink>
      <w:hyperlink r:id="rId60">
        <w:r w:rsidDel="00000000" w:rsidR="00000000" w:rsidRPr="00000000">
          <w:rPr>
            <w:i w:val="1"/>
            <w:vertAlign w:val="baseline"/>
            <w:rtl w:val="0"/>
          </w:rPr>
          <w:t xml:space="preserve">J. Mol. Struct. THEOCHEM </w:t>
        </w:r>
      </w:hyperlink>
      <w:hyperlink r:id="rId61">
        <w:r w:rsidDel="00000000" w:rsidR="00000000" w:rsidRPr="00000000">
          <w:rPr>
            <w:b w:val="1"/>
            <w:vertAlign w:val="baseline"/>
            <w:rtl w:val="0"/>
          </w:rPr>
          <w:t xml:space="preserve">1999</w:t>
        </w:r>
      </w:hyperlink>
      <w:hyperlink r:id="rId62">
        <w:r w:rsidDel="00000000" w:rsidR="00000000" w:rsidRPr="00000000">
          <w:rPr>
            <w:vertAlign w:val="baseline"/>
            <w:rtl w:val="0"/>
          </w:rPr>
          <w:t xml:space="preserve">, </w:t>
        </w:r>
      </w:hyperlink>
      <w:hyperlink r:id="rId63">
        <w:r w:rsidDel="00000000" w:rsidR="00000000" w:rsidRPr="00000000">
          <w:rPr>
            <w:i w:val="1"/>
            <w:vertAlign w:val="baseline"/>
            <w:rtl w:val="0"/>
          </w:rPr>
          <w:t xml:space="preserve">466</w:t>
        </w:r>
      </w:hyperlink>
      <w:hyperlink r:id="rId64">
        <w:r w:rsidDel="00000000" w:rsidR="00000000" w:rsidRPr="00000000">
          <w:rPr>
            <w:vertAlign w:val="baseline"/>
            <w:rtl w:val="0"/>
          </w:rPr>
          <w:t xml:space="preserve">, 211–217.</w:t>
        </w:r>
      </w:hyperlink>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hyperlink r:id="rId65">
        <w:r w:rsidDel="00000000" w:rsidR="00000000" w:rsidRPr="00000000">
          <w:rPr>
            <w:vertAlign w:val="baseline"/>
            <w:rtl w:val="0"/>
          </w:rPr>
          <w:t xml:space="preserve">10.</w:t>
          <w:tab/>
          <w:t xml:space="preserve">Plante, J.; Werner, S. JPlogP: An Improved logP Predictor Trained Using Predicted Data. </w:t>
        </w:r>
      </w:hyperlink>
      <w:hyperlink r:id="rId66">
        <w:r w:rsidDel="00000000" w:rsidR="00000000" w:rsidRPr="00000000">
          <w:rPr>
            <w:i w:val="1"/>
            <w:vertAlign w:val="baseline"/>
            <w:rtl w:val="0"/>
          </w:rPr>
          <w:t xml:space="preserve">J. Cheminformatics </w:t>
        </w:r>
      </w:hyperlink>
      <w:hyperlink r:id="rId67">
        <w:r w:rsidDel="00000000" w:rsidR="00000000" w:rsidRPr="00000000">
          <w:rPr>
            <w:b w:val="1"/>
            <w:vertAlign w:val="baseline"/>
            <w:rtl w:val="0"/>
          </w:rPr>
          <w:t xml:space="preserve">2018</w:t>
        </w:r>
      </w:hyperlink>
      <w:hyperlink r:id="rId68">
        <w:r w:rsidDel="00000000" w:rsidR="00000000" w:rsidRPr="00000000">
          <w:rPr>
            <w:vertAlign w:val="baseline"/>
            <w:rtl w:val="0"/>
          </w:rPr>
          <w:t xml:space="preserve">, </w:t>
        </w:r>
      </w:hyperlink>
      <w:hyperlink r:id="rId69">
        <w:r w:rsidDel="00000000" w:rsidR="00000000" w:rsidRPr="00000000">
          <w:rPr>
            <w:i w:val="1"/>
            <w:vertAlign w:val="baseline"/>
            <w:rtl w:val="0"/>
          </w:rPr>
          <w:t xml:space="preserve">10</w:t>
        </w:r>
      </w:hyperlink>
      <w:hyperlink r:id="rId70">
        <w:r w:rsidDel="00000000" w:rsidR="00000000" w:rsidRPr="00000000">
          <w:rPr>
            <w:vertAlign w:val="baseline"/>
            <w:rtl w:val="0"/>
          </w:rPr>
          <w:t xml:space="preserve">, 61.</w:t>
        </w:r>
      </w:hyperlink>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hyperlink r:id="rId71">
        <w:r w:rsidDel="00000000" w:rsidR="00000000" w:rsidRPr="00000000">
          <w:rPr>
            <w:vertAlign w:val="baseline"/>
            <w:rtl w:val="0"/>
          </w:rPr>
          <w:t xml:space="preserve">11.</w:t>
          <w:tab/>
          <w:t xml:space="preserve">Hong, H.; Xie, Q.; Ge, W.; et al. Mold2, Molecular Descriptors from 2D Structures for Chemoinformatics and Toxicoinformatics. </w:t>
        </w:r>
      </w:hyperlink>
      <w:hyperlink r:id="rId72">
        <w:r w:rsidDel="00000000" w:rsidR="00000000" w:rsidRPr="00000000">
          <w:rPr>
            <w:i w:val="1"/>
            <w:vertAlign w:val="baseline"/>
            <w:rtl w:val="0"/>
          </w:rPr>
          <w:t xml:space="preserve">J. Chem. Inf. Model. </w:t>
        </w:r>
      </w:hyperlink>
      <w:hyperlink r:id="rId73">
        <w:r w:rsidDel="00000000" w:rsidR="00000000" w:rsidRPr="00000000">
          <w:rPr>
            <w:b w:val="1"/>
            <w:vertAlign w:val="baseline"/>
            <w:rtl w:val="0"/>
          </w:rPr>
          <w:t xml:space="preserve">2008</w:t>
        </w:r>
      </w:hyperlink>
      <w:hyperlink r:id="rId74">
        <w:r w:rsidDel="00000000" w:rsidR="00000000" w:rsidRPr="00000000">
          <w:rPr>
            <w:vertAlign w:val="baseline"/>
            <w:rtl w:val="0"/>
          </w:rPr>
          <w:t xml:space="preserve">, </w:t>
        </w:r>
      </w:hyperlink>
      <w:hyperlink r:id="rId75">
        <w:r w:rsidDel="00000000" w:rsidR="00000000" w:rsidRPr="00000000">
          <w:rPr>
            <w:i w:val="1"/>
            <w:vertAlign w:val="baseline"/>
            <w:rtl w:val="0"/>
          </w:rPr>
          <w:t xml:space="preserve">48</w:t>
        </w:r>
      </w:hyperlink>
      <w:hyperlink r:id="rId76">
        <w:r w:rsidDel="00000000" w:rsidR="00000000" w:rsidRPr="00000000">
          <w:rPr>
            <w:vertAlign w:val="baseline"/>
            <w:rtl w:val="0"/>
          </w:rPr>
          <w:t xml:space="preserve">, 1337–1344.</w:t>
        </w:r>
      </w:hyperlink>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hyperlink r:id="rId77">
        <w:r w:rsidDel="00000000" w:rsidR="00000000" w:rsidRPr="00000000">
          <w:rPr>
            <w:vertAlign w:val="baseline"/>
            <w:rtl w:val="0"/>
          </w:rPr>
          <w:t xml:space="preserve">12.</w:t>
          <w:tab/>
          <w:t xml:space="preserve">Thormann, M.; Vidal, D.; Almstetter, M.; et al. Nomen Est Omen: Quantitative Prediction of Molecular Properties Directly from IUPAC Names. </w:t>
        </w:r>
      </w:hyperlink>
      <w:hyperlink r:id="rId78">
        <w:r w:rsidDel="00000000" w:rsidR="00000000" w:rsidRPr="00000000">
          <w:rPr>
            <w:i w:val="1"/>
            <w:vertAlign w:val="baseline"/>
            <w:rtl w:val="0"/>
          </w:rPr>
          <w:t xml:space="preserve">Open Appl. Inform. J. </w:t>
        </w:r>
      </w:hyperlink>
      <w:hyperlink r:id="rId79">
        <w:r w:rsidDel="00000000" w:rsidR="00000000" w:rsidRPr="00000000">
          <w:rPr>
            <w:b w:val="1"/>
            <w:vertAlign w:val="baseline"/>
            <w:rtl w:val="0"/>
          </w:rPr>
          <w:t xml:space="preserve">2007</w:t>
        </w:r>
      </w:hyperlink>
      <w:hyperlink r:id="rId80">
        <w:r w:rsidDel="00000000" w:rsidR="00000000" w:rsidRPr="00000000">
          <w:rPr>
            <w:vertAlign w:val="baseline"/>
            <w:rtl w:val="0"/>
          </w:rPr>
          <w:t xml:space="preserve">, </w:t>
        </w:r>
      </w:hyperlink>
      <w:hyperlink r:id="rId81">
        <w:r w:rsidDel="00000000" w:rsidR="00000000" w:rsidRPr="00000000">
          <w:rPr>
            <w:i w:val="1"/>
            <w:vertAlign w:val="baseline"/>
            <w:rtl w:val="0"/>
          </w:rPr>
          <w:t xml:space="preserve">107</w:t>
        </w:r>
      </w:hyperlink>
      <w:hyperlink r:id="rId82">
        <w:r w:rsidDel="00000000" w:rsidR="00000000" w:rsidRPr="00000000">
          <w:rPr>
            <w:vertAlign w:val="baseline"/>
            <w:rtl w:val="0"/>
          </w:rPr>
          <w:t xml:space="preserve">, 28–32.</w:t>
        </w:r>
      </w:hyperlink>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hyperlink r:id="rId83">
        <w:r w:rsidDel="00000000" w:rsidR="00000000" w:rsidRPr="00000000">
          <w:rPr>
            <w:vertAlign w:val="baseline"/>
            <w:rtl w:val="0"/>
          </w:rPr>
          <w:t xml:space="preserve">13.</w:t>
          <w:tab/>
          <w:t xml:space="preserve">Salmina, E. S.; Haider, N.; Tetko, I. V. Extended Functional Groups (EFG): An Efficient Set for Chemical Characterization and Structure-Activity Relationship Studies of Chemical Compounds. </w:t>
        </w:r>
      </w:hyperlink>
      <w:hyperlink r:id="rId84">
        <w:r w:rsidDel="00000000" w:rsidR="00000000" w:rsidRPr="00000000">
          <w:rPr>
            <w:i w:val="1"/>
            <w:vertAlign w:val="baseline"/>
            <w:rtl w:val="0"/>
          </w:rPr>
          <w:t xml:space="preserve">Mol. Basel Switz. </w:t>
        </w:r>
      </w:hyperlink>
      <w:hyperlink r:id="rId85">
        <w:r w:rsidDel="00000000" w:rsidR="00000000" w:rsidRPr="00000000">
          <w:rPr>
            <w:b w:val="1"/>
            <w:vertAlign w:val="baseline"/>
            <w:rtl w:val="0"/>
          </w:rPr>
          <w:t xml:space="preserve">2015</w:t>
        </w:r>
      </w:hyperlink>
      <w:hyperlink r:id="rId86">
        <w:r w:rsidDel="00000000" w:rsidR="00000000" w:rsidRPr="00000000">
          <w:rPr>
            <w:vertAlign w:val="baseline"/>
            <w:rtl w:val="0"/>
          </w:rPr>
          <w:t xml:space="preserve">, </w:t>
        </w:r>
      </w:hyperlink>
      <w:hyperlink r:id="rId87">
        <w:r w:rsidDel="00000000" w:rsidR="00000000" w:rsidRPr="00000000">
          <w:rPr>
            <w:i w:val="1"/>
            <w:vertAlign w:val="baseline"/>
            <w:rtl w:val="0"/>
          </w:rPr>
          <w:t xml:space="preserve">21</w:t>
        </w:r>
      </w:hyperlink>
      <w:hyperlink r:id="rId88">
        <w:r w:rsidDel="00000000" w:rsidR="00000000" w:rsidRPr="00000000">
          <w:rPr>
            <w:vertAlign w:val="baseline"/>
            <w:rtl w:val="0"/>
          </w:rPr>
          <w:t xml:space="preserve">, E1.</w:t>
        </w:r>
      </w:hyperlink>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0000000000006" w:right="0" w:hanging="384.00000000000006"/>
        <w:jc w:val="left"/>
        <w:rPr/>
      </w:pPr>
      <w:r w:rsidDel="00000000" w:rsidR="00000000" w:rsidRPr="00000000">
        <w:rPr>
          <w:rtl w:val="0"/>
        </w:rPr>
      </w:r>
    </w:p>
    <w:sectPr>
      <w:footerReference r:id="rId89" w:type="default"/>
      <w:footerReference r:id="rId90" w:type="first"/>
      <w:pgSz w:h="16838" w:w="11906" w:orient="portrait"/>
      <w:pgMar w:bottom="1008" w:top="1008" w:left="1008" w:right="1008"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5">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www.zotero.org/google-docs/?aOd9j9" TargetMode="External"/><Relationship Id="rId84" Type="http://schemas.openxmlformats.org/officeDocument/2006/relationships/hyperlink" Target="https://www.zotero.org/google-docs/?aOd9j9" TargetMode="External"/><Relationship Id="rId83" Type="http://schemas.openxmlformats.org/officeDocument/2006/relationships/hyperlink" Target="https://www.zotero.org/google-docs/?aOd9j9" TargetMode="External"/><Relationship Id="rId42" Type="http://schemas.openxmlformats.org/officeDocument/2006/relationships/hyperlink" Target="https://www.zotero.org/google-docs/?aOd9j9" TargetMode="External"/><Relationship Id="rId86" Type="http://schemas.openxmlformats.org/officeDocument/2006/relationships/hyperlink" Target="https://www.zotero.org/google-docs/?aOd9j9" TargetMode="External"/><Relationship Id="rId41" Type="http://schemas.openxmlformats.org/officeDocument/2006/relationships/hyperlink" Target="https://www.zotero.org/google-docs/?aOd9j9" TargetMode="External"/><Relationship Id="rId85" Type="http://schemas.openxmlformats.org/officeDocument/2006/relationships/hyperlink" Target="https://www.zotero.org/google-docs/?aOd9j9" TargetMode="External"/><Relationship Id="rId44" Type="http://schemas.openxmlformats.org/officeDocument/2006/relationships/hyperlink" Target="https://www.zotero.org/google-docs/?aOd9j9" TargetMode="External"/><Relationship Id="rId88" Type="http://schemas.openxmlformats.org/officeDocument/2006/relationships/hyperlink" Target="https://www.zotero.org/google-docs/?aOd9j9" TargetMode="External"/><Relationship Id="rId43" Type="http://schemas.openxmlformats.org/officeDocument/2006/relationships/hyperlink" Target="https://www.zotero.org/google-docs/?aOd9j9" TargetMode="External"/><Relationship Id="rId87" Type="http://schemas.openxmlformats.org/officeDocument/2006/relationships/hyperlink" Target="https://www.zotero.org/google-docs/?aOd9j9" TargetMode="External"/><Relationship Id="rId46" Type="http://schemas.openxmlformats.org/officeDocument/2006/relationships/hyperlink" Target="https://www.zotero.org/google-docs/?aOd9j9" TargetMode="External"/><Relationship Id="rId45" Type="http://schemas.openxmlformats.org/officeDocument/2006/relationships/hyperlink" Target="https://www.zotero.org/google-docs/?aOd9j9" TargetMode="External"/><Relationship Id="rId89" Type="http://schemas.openxmlformats.org/officeDocument/2006/relationships/footer" Target="footer1.xml"/><Relationship Id="rId80" Type="http://schemas.openxmlformats.org/officeDocument/2006/relationships/hyperlink" Target="https://www.zotero.org/google-docs/?aOd9j9" TargetMode="External"/><Relationship Id="rId82" Type="http://schemas.openxmlformats.org/officeDocument/2006/relationships/hyperlink" Target="https://www.zotero.org/google-docs/?aOd9j9" TargetMode="External"/><Relationship Id="rId81" Type="http://schemas.openxmlformats.org/officeDocument/2006/relationships/hyperlink" Target="https://www.zotero.org/google-docs/?aOd9j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zotero.org/google-docs/?Ay8Lzy" TargetMode="External"/><Relationship Id="rId48" Type="http://schemas.openxmlformats.org/officeDocument/2006/relationships/hyperlink" Target="https://www.zotero.org/google-docs/?aOd9j9" TargetMode="External"/><Relationship Id="rId47" Type="http://schemas.openxmlformats.org/officeDocument/2006/relationships/hyperlink" Target="https://www.zotero.org/google-docs/?aOd9j9" TargetMode="External"/><Relationship Id="rId49" Type="http://schemas.openxmlformats.org/officeDocument/2006/relationships/hyperlink" Target="https://www.zotero.org/google-docs/?aOd9j9" TargetMode="External"/><Relationship Id="rId5" Type="http://schemas.openxmlformats.org/officeDocument/2006/relationships/styles" Target="styles.xml"/><Relationship Id="rId6" Type="http://schemas.openxmlformats.org/officeDocument/2006/relationships/hyperlink" Target="https://www.zotero.org/google-docs/?tgTIG6" TargetMode="External"/><Relationship Id="rId7" Type="http://schemas.openxmlformats.org/officeDocument/2006/relationships/hyperlink" Target="https://www.zotero.org/google-docs/?5TSs5l" TargetMode="External"/><Relationship Id="rId8" Type="http://schemas.openxmlformats.org/officeDocument/2006/relationships/hyperlink" Target="https://www.zotero.org/google-docs/?AtsOKb" TargetMode="External"/><Relationship Id="rId73" Type="http://schemas.openxmlformats.org/officeDocument/2006/relationships/hyperlink" Target="https://www.zotero.org/google-docs/?aOd9j9" TargetMode="External"/><Relationship Id="rId72" Type="http://schemas.openxmlformats.org/officeDocument/2006/relationships/hyperlink" Target="https://www.zotero.org/google-docs/?aOd9j9" TargetMode="External"/><Relationship Id="rId31" Type="http://schemas.openxmlformats.org/officeDocument/2006/relationships/hyperlink" Target="https://www.zotero.org/google-docs/?aOd9j9" TargetMode="External"/><Relationship Id="rId75" Type="http://schemas.openxmlformats.org/officeDocument/2006/relationships/hyperlink" Target="https://www.zotero.org/google-docs/?aOd9j9" TargetMode="External"/><Relationship Id="rId30" Type="http://schemas.openxmlformats.org/officeDocument/2006/relationships/hyperlink" Target="https://www.zotero.org/google-docs/?aOd9j9" TargetMode="External"/><Relationship Id="rId74" Type="http://schemas.openxmlformats.org/officeDocument/2006/relationships/hyperlink" Target="https://www.zotero.org/google-docs/?aOd9j9" TargetMode="External"/><Relationship Id="rId33" Type="http://schemas.openxmlformats.org/officeDocument/2006/relationships/hyperlink" Target="https://www.zotero.org/google-docs/?aOd9j9" TargetMode="External"/><Relationship Id="rId77" Type="http://schemas.openxmlformats.org/officeDocument/2006/relationships/hyperlink" Target="https://www.zotero.org/google-docs/?aOd9j9" TargetMode="External"/><Relationship Id="rId32" Type="http://schemas.openxmlformats.org/officeDocument/2006/relationships/hyperlink" Target="https://www.zotero.org/google-docs/?aOd9j9" TargetMode="External"/><Relationship Id="rId76" Type="http://schemas.openxmlformats.org/officeDocument/2006/relationships/hyperlink" Target="https://www.zotero.org/google-docs/?aOd9j9" TargetMode="External"/><Relationship Id="rId35" Type="http://schemas.openxmlformats.org/officeDocument/2006/relationships/hyperlink" Target="https://www.zotero.org/google-docs/?aOd9j9" TargetMode="External"/><Relationship Id="rId79" Type="http://schemas.openxmlformats.org/officeDocument/2006/relationships/hyperlink" Target="https://www.zotero.org/google-docs/?aOd9j9" TargetMode="External"/><Relationship Id="rId34" Type="http://schemas.openxmlformats.org/officeDocument/2006/relationships/hyperlink" Target="https://www.zotero.org/google-docs/?aOd9j9" TargetMode="External"/><Relationship Id="rId78" Type="http://schemas.openxmlformats.org/officeDocument/2006/relationships/hyperlink" Target="https://www.zotero.org/google-docs/?aOd9j9" TargetMode="External"/><Relationship Id="rId71" Type="http://schemas.openxmlformats.org/officeDocument/2006/relationships/hyperlink" Target="https://www.zotero.org/google-docs/?aOd9j9" TargetMode="External"/><Relationship Id="rId70" Type="http://schemas.openxmlformats.org/officeDocument/2006/relationships/hyperlink" Target="https://www.zotero.org/google-docs/?aOd9j9" TargetMode="External"/><Relationship Id="rId37" Type="http://schemas.openxmlformats.org/officeDocument/2006/relationships/hyperlink" Target="https://www.zotero.org/google-docs/?aOd9j9" TargetMode="External"/><Relationship Id="rId36" Type="http://schemas.openxmlformats.org/officeDocument/2006/relationships/hyperlink" Target="https://www.zotero.org/google-docs/?aOd9j9" TargetMode="External"/><Relationship Id="rId39" Type="http://schemas.openxmlformats.org/officeDocument/2006/relationships/hyperlink" Target="https://www.zotero.org/google-docs/?aOd9j9" TargetMode="External"/><Relationship Id="rId38" Type="http://schemas.openxmlformats.org/officeDocument/2006/relationships/hyperlink" Target="https://www.zotero.org/google-docs/?aOd9j9" TargetMode="External"/><Relationship Id="rId62" Type="http://schemas.openxmlformats.org/officeDocument/2006/relationships/hyperlink" Target="https://www.zotero.org/google-docs/?aOd9j9" TargetMode="External"/><Relationship Id="rId61" Type="http://schemas.openxmlformats.org/officeDocument/2006/relationships/hyperlink" Target="https://www.zotero.org/google-docs/?aOd9j9" TargetMode="External"/><Relationship Id="rId20" Type="http://schemas.openxmlformats.org/officeDocument/2006/relationships/hyperlink" Target="https://www.zotero.org/google-docs/?aOd9j9" TargetMode="External"/><Relationship Id="rId64" Type="http://schemas.openxmlformats.org/officeDocument/2006/relationships/hyperlink" Target="https://www.zotero.org/google-docs/?aOd9j9" TargetMode="External"/><Relationship Id="rId63" Type="http://schemas.openxmlformats.org/officeDocument/2006/relationships/hyperlink" Target="https://www.zotero.org/google-docs/?aOd9j9" TargetMode="External"/><Relationship Id="rId22" Type="http://schemas.openxmlformats.org/officeDocument/2006/relationships/hyperlink" Target="https://www.zotero.org/google-docs/?aOd9j9" TargetMode="External"/><Relationship Id="rId66" Type="http://schemas.openxmlformats.org/officeDocument/2006/relationships/hyperlink" Target="https://www.zotero.org/google-docs/?aOd9j9" TargetMode="External"/><Relationship Id="rId21" Type="http://schemas.openxmlformats.org/officeDocument/2006/relationships/hyperlink" Target="https://www.zotero.org/google-docs/?aOd9j9" TargetMode="External"/><Relationship Id="rId65" Type="http://schemas.openxmlformats.org/officeDocument/2006/relationships/hyperlink" Target="https://www.zotero.org/google-docs/?aOd9j9" TargetMode="External"/><Relationship Id="rId24" Type="http://schemas.openxmlformats.org/officeDocument/2006/relationships/hyperlink" Target="https://www.zotero.org/google-docs/?aOd9j9" TargetMode="External"/><Relationship Id="rId68" Type="http://schemas.openxmlformats.org/officeDocument/2006/relationships/hyperlink" Target="https://www.zotero.org/google-docs/?aOd9j9" TargetMode="External"/><Relationship Id="rId23" Type="http://schemas.openxmlformats.org/officeDocument/2006/relationships/hyperlink" Target="https://www.zotero.org/google-docs/?aOd9j9" TargetMode="External"/><Relationship Id="rId67" Type="http://schemas.openxmlformats.org/officeDocument/2006/relationships/hyperlink" Target="https://www.zotero.org/google-docs/?aOd9j9" TargetMode="External"/><Relationship Id="rId60" Type="http://schemas.openxmlformats.org/officeDocument/2006/relationships/hyperlink" Target="https://www.zotero.org/google-docs/?aOd9j9" TargetMode="External"/><Relationship Id="rId26" Type="http://schemas.openxmlformats.org/officeDocument/2006/relationships/hyperlink" Target="https://www.zotero.org/google-docs/?aOd9j9" TargetMode="External"/><Relationship Id="rId25" Type="http://schemas.openxmlformats.org/officeDocument/2006/relationships/hyperlink" Target="https://www.zotero.org/google-docs/?aOd9j9" TargetMode="External"/><Relationship Id="rId69" Type="http://schemas.openxmlformats.org/officeDocument/2006/relationships/hyperlink" Target="https://www.zotero.org/google-docs/?aOd9j9" TargetMode="External"/><Relationship Id="rId28" Type="http://schemas.openxmlformats.org/officeDocument/2006/relationships/hyperlink" Target="https://www.zotero.org/google-docs/?aOd9j9" TargetMode="External"/><Relationship Id="rId27" Type="http://schemas.openxmlformats.org/officeDocument/2006/relationships/hyperlink" Target="https://www.zotero.org/google-docs/?aOd9j9" TargetMode="External"/><Relationship Id="rId29" Type="http://schemas.openxmlformats.org/officeDocument/2006/relationships/hyperlink" Target="https://www.zotero.org/google-docs/?aOd9j9" TargetMode="External"/><Relationship Id="rId51" Type="http://schemas.openxmlformats.org/officeDocument/2006/relationships/hyperlink" Target="https://www.zotero.org/google-docs/?aOd9j9" TargetMode="External"/><Relationship Id="rId50" Type="http://schemas.openxmlformats.org/officeDocument/2006/relationships/hyperlink" Target="https://www.zotero.org/google-docs/?aOd9j9" TargetMode="External"/><Relationship Id="rId53" Type="http://schemas.openxmlformats.org/officeDocument/2006/relationships/hyperlink" Target="https://www.zotero.org/google-docs/?aOd9j9" TargetMode="External"/><Relationship Id="rId52" Type="http://schemas.openxmlformats.org/officeDocument/2006/relationships/hyperlink" Target="https://www.zotero.org/google-docs/?aOd9j9" TargetMode="External"/><Relationship Id="rId11" Type="http://schemas.openxmlformats.org/officeDocument/2006/relationships/hyperlink" Target="https://www.zotero.org/google-docs/?elVcsE" TargetMode="External"/><Relationship Id="rId55" Type="http://schemas.openxmlformats.org/officeDocument/2006/relationships/hyperlink" Target="https://www.zotero.org/google-docs/?aOd9j9" TargetMode="External"/><Relationship Id="rId10" Type="http://schemas.openxmlformats.org/officeDocument/2006/relationships/hyperlink" Target="https://www.zotero.org/google-docs/?Y0i9cg" TargetMode="External"/><Relationship Id="rId54" Type="http://schemas.openxmlformats.org/officeDocument/2006/relationships/hyperlink" Target="https://www.zotero.org/google-docs/?aOd9j9" TargetMode="External"/><Relationship Id="rId13" Type="http://schemas.openxmlformats.org/officeDocument/2006/relationships/hyperlink" Target="https://www.zotero.org/google-docs/?JPBrWG" TargetMode="External"/><Relationship Id="rId57" Type="http://schemas.openxmlformats.org/officeDocument/2006/relationships/hyperlink" Target="https://www.zotero.org/google-docs/?aOd9j9" TargetMode="External"/><Relationship Id="rId12" Type="http://schemas.openxmlformats.org/officeDocument/2006/relationships/hyperlink" Target="https://www.zotero.org/google-docs/?fbkXZ5" TargetMode="External"/><Relationship Id="rId56" Type="http://schemas.openxmlformats.org/officeDocument/2006/relationships/hyperlink" Target="https://www.zotero.org/google-docs/?aOd9j9" TargetMode="External"/><Relationship Id="rId90" Type="http://schemas.openxmlformats.org/officeDocument/2006/relationships/footer" Target="footer2.xml"/><Relationship Id="rId15" Type="http://schemas.openxmlformats.org/officeDocument/2006/relationships/hyperlink" Target="https://github.com/openochem/openochem/tree/main/docker" TargetMode="External"/><Relationship Id="rId59" Type="http://schemas.openxmlformats.org/officeDocument/2006/relationships/hyperlink" Target="https://www.zotero.org/google-docs/?aOd9j9" TargetMode="External"/><Relationship Id="rId14" Type="http://schemas.openxmlformats.org/officeDocument/2006/relationships/hyperlink" Target="https://www.zotero.org/google-docs/?x6g8WF" TargetMode="External"/><Relationship Id="rId58" Type="http://schemas.openxmlformats.org/officeDocument/2006/relationships/hyperlink" Target="https://www.zotero.org/google-docs/?aOd9j9" TargetMode="External"/><Relationship Id="rId17" Type="http://schemas.openxmlformats.org/officeDocument/2006/relationships/hyperlink" Target="http://localhost:7080/metaserver" TargetMode="External"/><Relationship Id="rId16" Type="http://schemas.openxmlformats.org/officeDocument/2006/relationships/hyperlink" Target="http://localhost:8080" TargetMode="External"/><Relationship Id="rId19" Type="http://schemas.openxmlformats.org/officeDocument/2006/relationships/hyperlink" Target="https://www.zotero.org/google-docs/?aOd9j9" TargetMode="External"/><Relationship Id="rId18" Type="http://schemas.openxmlformats.org/officeDocument/2006/relationships/hyperlink" Target="http://localhost:8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