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161BF" w14:textId="32DBD409" w:rsidR="004970F4" w:rsidRPr="000B6BB1" w:rsidRDefault="00AE27FE" w:rsidP="004970F4">
      <w:pPr>
        <w:spacing w:line="360" w:lineRule="auto"/>
        <w:jc w:val="both"/>
        <w:rPr>
          <w:lang w:val="en-US"/>
        </w:rPr>
      </w:pPr>
      <w:r>
        <w:rPr>
          <w:b/>
          <w:bCs/>
          <w:lang w:val="en-US"/>
        </w:rPr>
        <w:t xml:space="preserve"> </w:t>
      </w:r>
      <w:r w:rsidR="004970F4" w:rsidRPr="00014A3B">
        <w:rPr>
          <w:b/>
          <w:bCs/>
          <w:lang w:val="en-US"/>
        </w:rPr>
        <w:t xml:space="preserve">Supplementary table </w:t>
      </w:r>
      <w:r w:rsidR="004970F4">
        <w:rPr>
          <w:b/>
          <w:bCs/>
          <w:lang w:val="en-US"/>
        </w:rPr>
        <w:t>1A</w:t>
      </w:r>
      <w:r w:rsidR="004970F4" w:rsidRPr="000B6BB1">
        <w:rPr>
          <w:lang w:val="en-US"/>
        </w:rPr>
        <w:t>. Compar</w:t>
      </w:r>
      <w:r w:rsidR="004970F4">
        <w:rPr>
          <w:lang w:val="en-US"/>
        </w:rPr>
        <w:t>a</w:t>
      </w:r>
      <w:r w:rsidR="004970F4" w:rsidRPr="000B6BB1">
        <w:rPr>
          <w:lang w:val="en-US"/>
        </w:rPr>
        <w:t>tion o</w:t>
      </w:r>
      <w:r w:rsidR="004970F4">
        <w:rPr>
          <w:lang w:val="en-US"/>
        </w:rPr>
        <w:t xml:space="preserve">f the OC and N stock calculation at 0- 5 and 5-15 cm soil depth without and with the ESM (equivalent soil mass) correction for the translocation from the high (1260 m a. s.l)- </w:t>
      </w:r>
      <w:r w:rsidR="004970F4" w:rsidRPr="00ED6440">
        <w:rPr>
          <w:lang w:val="en-US"/>
        </w:rPr>
        <w:t>to mid-elevation (860 m a. s. l.) as +</w:t>
      </w:r>
      <w:r w:rsidR="004970F4">
        <w:rPr>
          <w:lang w:val="en-US"/>
        </w:rPr>
        <w:t xml:space="preserve"> </w:t>
      </w:r>
      <w:r w:rsidR="004970F4" w:rsidRPr="00ED6440">
        <w:rPr>
          <w:lang w:val="en-US"/>
        </w:rPr>
        <w:t xml:space="preserve">1K; </w:t>
      </w:r>
      <w:r w:rsidR="004970F4">
        <w:rPr>
          <w:lang w:val="en-US"/>
        </w:rPr>
        <w:t xml:space="preserve">and </w:t>
      </w:r>
      <w:r w:rsidR="004970F4" w:rsidRPr="00ED6440">
        <w:rPr>
          <w:lang w:val="en-US"/>
        </w:rPr>
        <w:t>from high (1260 m a. s. l.)- to low-elevation (600 m a. s. l.) as +</w:t>
      </w:r>
      <w:r w:rsidR="004970F4">
        <w:rPr>
          <w:lang w:val="en-US"/>
        </w:rPr>
        <w:t xml:space="preserve"> </w:t>
      </w:r>
      <w:r w:rsidR="004970F4" w:rsidRPr="00ED6440">
        <w:rPr>
          <w:lang w:val="en-US"/>
        </w:rPr>
        <w:t>3K</w:t>
      </w:r>
      <w:r w:rsidR="004970F4">
        <w:rPr>
          <w:lang w:val="en-US"/>
        </w:rPr>
        <w:t xml:space="preserve"> </w:t>
      </w:r>
      <w:r w:rsidR="004970F4" w:rsidRPr="00500541">
        <w:rPr>
          <w:lang w:val="en-US"/>
        </w:rPr>
        <w:t xml:space="preserve">after four years of exposure to climate change (by translocation) </w:t>
      </w:r>
      <w:r w:rsidR="004970F4">
        <w:rPr>
          <w:lang w:val="en-US"/>
        </w:rPr>
        <w:t>and the implementation of extensive and intensive management practices.</w:t>
      </w:r>
    </w:p>
    <w:tbl>
      <w:tblPr>
        <w:tblStyle w:val="Tablaconcuadrcula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0"/>
        <w:gridCol w:w="2801"/>
        <w:gridCol w:w="2801"/>
        <w:gridCol w:w="2801"/>
        <w:gridCol w:w="2801"/>
      </w:tblGrid>
      <w:tr w:rsidR="004970F4" w14:paraId="1D97062F" w14:textId="77777777" w:rsidTr="001E0489">
        <w:trPr>
          <w:jc w:val="center"/>
        </w:trPr>
        <w:tc>
          <w:tcPr>
            <w:tcW w:w="1000" w:type="pct"/>
            <w:vMerge w:val="restart"/>
            <w:tcBorders>
              <w:top w:val="single" w:sz="4" w:space="0" w:color="auto"/>
            </w:tcBorders>
            <w:vAlign w:val="center"/>
          </w:tcPr>
          <w:p w14:paraId="4D7FBA7F" w14:textId="77777777" w:rsidR="004970F4" w:rsidRPr="001A0E16" w:rsidRDefault="004970F4" w:rsidP="001E0489">
            <w:pPr>
              <w:spacing w:line="36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Soil depth</w:t>
            </w:r>
          </w:p>
        </w:tc>
        <w:tc>
          <w:tcPr>
            <w:tcW w:w="400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22795F" w14:textId="77777777" w:rsidR="004970F4" w:rsidRPr="00F65DE0" w:rsidRDefault="004970F4" w:rsidP="001E0489">
            <w:pPr>
              <w:spacing w:line="360" w:lineRule="auto"/>
              <w:jc w:val="center"/>
              <w:rPr>
                <w:b/>
                <w:bCs/>
              </w:rPr>
            </w:pPr>
            <w:r w:rsidRPr="00F65DE0">
              <w:rPr>
                <w:b/>
                <w:bCs/>
              </w:rPr>
              <w:t>OC stock (t ha</w:t>
            </w:r>
            <w:r w:rsidRPr="00F65DE0">
              <w:rPr>
                <w:b/>
                <w:bCs/>
                <w:vertAlign w:val="superscript"/>
              </w:rPr>
              <w:t>-1</w:t>
            </w:r>
            <w:r w:rsidRPr="00F65DE0">
              <w:rPr>
                <w:b/>
                <w:bCs/>
              </w:rPr>
              <w:t>)</w:t>
            </w:r>
          </w:p>
        </w:tc>
      </w:tr>
      <w:tr w:rsidR="004970F4" w14:paraId="4D1BBCB7" w14:textId="77777777" w:rsidTr="001E0489">
        <w:trPr>
          <w:jc w:val="center"/>
        </w:trPr>
        <w:tc>
          <w:tcPr>
            <w:tcW w:w="1000" w:type="pct"/>
            <w:vMerge/>
          </w:tcPr>
          <w:p w14:paraId="45D4F64A" w14:textId="77777777" w:rsidR="004970F4" w:rsidRDefault="004970F4" w:rsidP="001E0489">
            <w:pPr>
              <w:spacing w:line="360" w:lineRule="auto"/>
            </w:pPr>
          </w:p>
        </w:tc>
        <w:tc>
          <w:tcPr>
            <w:tcW w:w="200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5E16" w14:textId="77777777" w:rsidR="004970F4" w:rsidRDefault="004970F4" w:rsidP="001E0489">
            <w:pPr>
              <w:spacing w:line="360" w:lineRule="auto"/>
              <w:jc w:val="center"/>
            </w:pPr>
            <w:r w:rsidRPr="001B6B31">
              <w:rPr>
                <w:lang w:val="en-US"/>
              </w:rPr>
              <w:t>without ESM c</w:t>
            </w:r>
            <w:r>
              <w:rPr>
                <w:lang w:val="en-US"/>
              </w:rPr>
              <w:t>orrection</w:t>
            </w:r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9B265F" w14:textId="77777777" w:rsidR="004970F4" w:rsidRDefault="004970F4" w:rsidP="001E0489">
            <w:pPr>
              <w:spacing w:line="360" w:lineRule="auto"/>
              <w:jc w:val="center"/>
            </w:pPr>
            <w:r>
              <w:rPr>
                <w:lang w:val="en-US"/>
              </w:rPr>
              <w:t xml:space="preserve">with </w:t>
            </w:r>
            <w:r w:rsidRPr="001B6B31">
              <w:rPr>
                <w:lang w:val="en-US"/>
              </w:rPr>
              <w:t>ESM c</w:t>
            </w:r>
            <w:r>
              <w:rPr>
                <w:lang w:val="en-US"/>
              </w:rPr>
              <w:t>orrection</w:t>
            </w:r>
          </w:p>
        </w:tc>
      </w:tr>
      <w:tr w:rsidR="004970F4" w14:paraId="61F66353" w14:textId="77777777" w:rsidTr="001E0489">
        <w:trPr>
          <w:jc w:val="center"/>
        </w:trPr>
        <w:tc>
          <w:tcPr>
            <w:tcW w:w="1000" w:type="pct"/>
            <w:vMerge/>
          </w:tcPr>
          <w:p w14:paraId="3C2386C8" w14:textId="77777777" w:rsidR="004970F4" w:rsidRDefault="004970F4" w:rsidP="001E0489">
            <w:pPr>
              <w:spacing w:line="360" w:lineRule="auto"/>
            </w:pPr>
          </w:p>
        </w:tc>
        <w:tc>
          <w:tcPr>
            <w:tcW w:w="1000" w:type="pct"/>
            <w:tcBorders>
              <w:top w:val="single" w:sz="4" w:space="0" w:color="auto"/>
            </w:tcBorders>
          </w:tcPr>
          <w:p w14:paraId="39F67961" w14:textId="77777777" w:rsidR="004970F4" w:rsidRDefault="004970F4" w:rsidP="001E0489">
            <w:pPr>
              <w:spacing w:line="360" w:lineRule="auto"/>
              <w:jc w:val="center"/>
            </w:pPr>
            <w:r w:rsidRPr="001A0E16">
              <w:rPr>
                <w:b/>
                <w:bCs/>
              </w:rPr>
              <w:t>Intensive</w:t>
            </w:r>
          </w:p>
        </w:tc>
        <w:tc>
          <w:tcPr>
            <w:tcW w:w="1000" w:type="pct"/>
            <w:tcBorders>
              <w:top w:val="single" w:sz="4" w:space="0" w:color="auto"/>
              <w:right w:val="single" w:sz="4" w:space="0" w:color="auto"/>
            </w:tcBorders>
          </w:tcPr>
          <w:p w14:paraId="3F9B4618" w14:textId="77777777" w:rsidR="004970F4" w:rsidRDefault="004970F4" w:rsidP="001E0489">
            <w:pPr>
              <w:spacing w:line="360" w:lineRule="auto"/>
              <w:jc w:val="center"/>
            </w:pPr>
            <w:r w:rsidRPr="001A0E16">
              <w:rPr>
                <w:b/>
                <w:bCs/>
              </w:rPr>
              <w:t>Extensive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</w:tcBorders>
          </w:tcPr>
          <w:p w14:paraId="42DCE7FA" w14:textId="77777777" w:rsidR="004970F4" w:rsidRDefault="004970F4" w:rsidP="001E0489">
            <w:pPr>
              <w:spacing w:line="360" w:lineRule="auto"/>
              <w:jc w:val="center"/>
            </w:pPr>
            <w:r w:rsidRPr="001A0E16">
              <w:rPr>
                <w:b/>
                <w:bCs/>
              </w:rPr>
              <w:t>Intensive</w:t>
            </w:r>
          </w:p>
        </w:tc>
        <w:tc>
          <w:tcPr>
            <w:tcW w:w="1000" w:type="pct"/>
            <w:tcBorders>
              <w:top w:val="single" w:sz="4" w:space="0" w:color="auto"/>
            </w:tcBorders>
          </w:tcPr>
          <w:p w14:paraId="2FBC32D2" w14:textId="77777777" w:rsidR="004970F4" w:rsidRDefault="004970F4" w:rsidP="001E0489">
            <w:pPr>
              <w:spacing w:line="360" w:lineRule="auto"/>
              <w:jc w:val="center"/>
            </w:pPr>
            <w:r w:rsidRPr="001A0E16">
              <w:rPr>
                <w:b/>
                <w:bCs/>
              </w:rPr>
              <w:t>Extensive</w:t>
            </w:r>
          </w:p>
        </w:tc>
      </w:tr>
      <w:tr w:rsidR="004970F4" w14:paraId="27108458" w14:textId="77777777" w:rsidTr="001E0489">
        <w:trPr>
          <w:jc w:val="center"/>
        </w:trPr>
        <w:tc>
          <w:tcPr>
            <w:tcW w:w="1000" w:type="pct"/>
            <w:shd w:val="clear" w:color="auto" w:fill="F2F2F2" w:themeFill="background1" w:themeFillShade="F2"/>
          </w:tcPr>
          <w:p w14:paraId="444D5A78" w14:textId="77777777" w:rsidR="004970F4" w:rsidRDefault="004970F4" w:rsidP="001E0489">
            <w:pPr>
              <w:spacing w:line="360" w:lineRule="auto"/>
            </w:pPr>
            <w:r w:rsidRPr="001A0E16">
              <w:rPr>
                <w:b/>
                <w:bCs/>
                <w:u w:val="single"/>
                <w:lang w:val="en-US"/>
              </w:rPr>
              <w:t>0-5 cm:</w:t>
            </w:r>
          </w:p>
        </w:tc>
        <w:tc>
          <w:tcPr>
            <w:tcW w:w="1000" w:type="pct"/>
            <w:shd w:val="clear" w:color="auto" w:fill="F2F2F2" w:themeFill="background1" w:themeFillShade="F2"/>
          </w:tcPr>
          <w:p w14:paraId="669475F9" w14:textId="77777777" w:rsidR="004970F4" w:rsidRDefault="004970F4" w:rsidP="001E0489">
            <w:pPr>
              <w:spacing w:line="360" w:lineRule="auto"/>
              <w:jc w:val="center"/>
            </w:pPr>
          </w:p>
        </w:tc>
        <w:tc>
          <w:tcPr>
            <w:tcW w:w="1000" w:type="pct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687EBD20" w14:textId="77777777" w:rsidR="004970F4" w:rsidRDefault="004970F4" w:rsidP="001E0489">
            <w:pPr>
              <w:spacing w:line="360" w:lineRule="auto"/>
              <w:jc w:val="center"/>
            </w:pPr>
          </w:p>
        </w:tc>
        <w:tc>
          <w:tcPr>
            <w:tcW w:w="1000" w:type="pct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612A7580" w14:textId="77777777" w:rsidR="004970F4" w:rsidRDefault="004970F4" w:rsidP="001E0489">
            <w:pPr>
              <w:spacing w:line="360" w:lineRule="auto"/>
              <w:jc w:val="center"/>
            </w:pPr>
          </w:p>
        </w:tc>
        <w:tc>
          <w:tcPr>
            <w:tcW w:w="1000" w:type="pct"/>
            <w:shd w:val="clear" w:color="auto" w:fill="F2F2F2" w:themeFill="background1" w:themeFillShade="F2"/>
          </w:tcPr>
          <w:p w14:paraId="34EA9986" w14:textId="77777777" w:rsidR="004970F4" w:rsidRDefault="004970F4" w:rsidP="001E0489">
            <w:pPr>
              <w:spacing w:line="360" w:lineRule="auto"/>
              <w:jc w:val="center"/>
            </w:pPr>
          </w:p>
        </w:tc>
      </w:tr>
      <w:tr w:rsidR="004970F4" w14:paraId="014931F0" w14:textId="77777777" w:rsidTr="001E0489">
        <w:trPr>
          <w:jc w:val="center"/>
        </w:trPr>
        <w:tc>
          <w:tcPr>
            <w:tcW w:w="1000" w:type="pct"/>
          </w:tcPr>
          <w:p w14:paraId="3FB1F591" w14:textId="3D7629C4" w:rsidR="004970F4" w:rsidRDefault="004970F4" w:rsidP="001E0489">
            <w:pPr>
              <w:spacing w:line="360" w:lineRule="auto"/>
            </w:pPr>
            <w:r>
              <w:t>Control 1,260*</w:t>
            </w:r>
          </w:p>
        </w:tc>
        <w:tc>
          <w:tcPr>
            <w:tcW w:w="1000" w:type="pct"/>
          </w:tcPr>
          <w:p w14:paraId="29268E19" w14:textId="77777777" w:rsidR="004970F4" w:rsidRDefault="004970F4" w:rsidP="001E0489">
            <w:pPr>
              <w:spacing w:line="360" w:lineRule="auto"/>
              <w:jc w:val="center"/>
            </w:pPr>
            <w:r>
              <w:t xml:space="preserve">34.7 </w:t>
            </w:r>
            <w:r w:rsidRPr="005D03DD">
              <w:t xml:space="preserve">± </w:t>
            </w:r>
            <w:r>
              <w:t>0.8</w:t>
            </w:r>
          </w:p>
        </w:tc>
        <w:tc>
          <w:tcPr>
            <w:tcW w:w="1000" w:type="pct"/>
            <w:tcBorders>
              <w:right w:val="single" w:sz="4" w:space="0" w:color="auto"/>
            </w:tcBorders>
          </w:tcPr>
          <w:p w14:paraId="4726276E" w14:textId="77777777" w:rsidR="004970F4" w:rsidRDefault="004970F4" w:rsidP="001E0489">
            <w:pPr>
              <w:spacing w:line="360" w:lineRule="auto"/>
              <w:jc w:val="center"/>
            </w:pPr>
            <w:r>
              <w:t xml:space="preserve">37.2 </w:t>
            </w:r>
            <w:r w:rsidRPr="005D03DD">
              <w:t>±</w:t>
            </w:r>
            <w:r>
              <w:t xml:space="preserve"> 2.5</w:t>
            </w:r>
          </w:p>
        </w:tc>
        <w:tc>
          <w:tcPr>
            <w:tcW w:w="1000" w:type="pct"/>
            <w:tcBorders>
              <w:left w:val="single" w:sz="4" w:space="0" w:color="auto"/>
            </w:tcBorders>
          </w:tcPr>
          <w:p w14:paraId="1DC37257" w14:textId="77777777" w:rsidR="004970F4" w:rsidRDefault="004970F4" w:rsidP="001E0489">
            <w:pPr>
              <w:spacing w:line="360" w:lineRule="auto"/>
              <w:jc w:val="center"/>
            </w:pPr>
            <w:r>
              <w:t xml:space="preserve">34.7 </w:t>
            </w:r>
            <w:r w:rsidRPr="000C6B63">
              <w:t>±</w:t>
            </w:r>
            <w:r>
              <w:t xml:space="preserve"> 0.8</w:t>
            </w:r>
          </w:p>
        </w:tc>
        <w:tc>
          <w:tcPr>
            <w:tcW w:w="1000" w:type="pct"/>
          </w:tcPr>
          <w:p w14:paraId="6E06431A" w14:textId="77777777" w:rsidR="004970F4" w:rsidRDefault="004970F4" w:rsidP="001E0489">
            <w:pPr>
              <w:spacing w:line="360" w:lineRule="auto"/>
              <w:jc w:val="center"/>
            </w:pPr>
            <w:r>
              <w:t xml:space="preserve">37.2 </w:t>
            </w:r>
            <w:r w:rsidRPr="000C6B63">
              <w:t>±</w:t>
            </w:r>
            <w:r>
              <w:t xml:space="preserve"> 2.5</w:t>
            </w:r>
          </w:p>
        </w:tc>
      </w:tr>
      <w:tr w:rsidR="004970F4" w14:paraId="52CFC90F" w14:textId="77777777" w:rsidTr="001E0489">
        <w:trPr>
          <w:jc w:val="center"/>
        </w:trPr>
        <w:tc>
          <w:tcPr>
            <w:tcW w:w="1000" w:type="pct"/>
          </w:tcPr>
          <w:p w14:paraId="700D7078" w14:textId="77777777" w:rsidR="004970F4" w:rsidRDefault="004970F4" w:rsidP="001E0489">
            <w:pPr>
              <w:spacing w:line="360" w:lineRule="auto"/>
            </w:pPr>
            <w:r>
              <w:t>+ 1K</w:t>
            </w:r>
          </w:p>
        </w:tc>
        <w:tc>
          <w:tcPr>
            <w:tcW w:w="1000" w:type="pct"/>
          </w:tcPr>
          <w:p w14:paraId="4EA092D8" w14:textId="77777777" w:rsidR="004970F4" w:rsidRDefault="004970F4" w:rsidP="001E0489">
            <w:pPr>
              <w:spacing w:line="360" w:lineRule="auto"/>
              <w:jc w:val="center"/>
            </w:pPr>
            <w:r>
              <w:t xml:space="preserve">34.7 </w:t>
            </w:r>
            <w:r w:rsidRPr="005D03DD">
              <w:t>±</w:t>
            </w:r>
            <w:r>
              <w:t xml:space="preserve"> 1.9</w:t>
            </w:r>
            <w:r w:rsidRPr="005D03DD">
              <w:t xml:space="preserve"> </w:t>
            </w:r>
          </w:p>
        </w:tc>
        <w:tc>
          <w:tcPr>
            <w:tcW w:w="1000" w:type="pct"/>
            <w:tcBorders>
              <w:right w:val="single" w:sz="4" w:space="0" w:color="auto"/>
            </w:tcBorders>
          </w:tcPr>
          <w:p w14:paraId="012E5964" w14:textId="77777777" w:rsidR="004970F4" w:rsidRDefault="004970F4" w:rsidP="001E0489">
            <w:pPr>
              <w:spacing w:line="360" w:lineRule="auto"/>
              <w:jc w:val="center"/>
            </w:pPr>
            <w:r>
              <w:t xml:space="preserve">35.9 </w:t>
            </w:r>
            <w:r w:rsidRPr="005D03DD">
              <w:t>±</w:t>
            </w:r>
            <w:r>
              <w:t xml:space="preserve"> 0.9</w:t>
            </w:r>
            <w:r w:rsidRPr="005D03DD">
              <w:t xml:space="preserve"> </w:t>
            </w:r>
          </w:p>
        </w:tc>
        <w:tc>
          <w:tcPr>
            <w:tcW w:w="1000" w:type="pct"/>
            <w:tcBorders>
              <w:left w:val="single" w:sz="4" w:space="0" w:color="auto"/>
            </w:tcBorders>
          </w:tcPr>
          <w:p w14:paraId="6A27FA89" w14:textId="77777777" w:rsidR="004970F4" w:rsidRDefault="004970F4" w:rsidP="001E0489">
            <w:pPr>
              <w:spacing w:line="360" w:lineRule="auto"/>
              <w:jc w:val="center"/>
            </w:pPr>
            <w:r>
              <w:t xml:space="preserve">33.6 </w:t>
            </w:r>
            <w:r w:rsidRPr="000C6B63">
              <w:t>±</w:t>
            </w:r>
            <w:r>
              <w:t xml:space="preserve"> 1.6</w:t>
            </w:r>
          </w:p>
        </w:tc>
        <w:tc>
          <w:tcPr>
            <w:tcW w:w="1000" w:type="pct"/>
          </w:tcPr>
          <w:p w14:paraId="1AC3563B" w14:textId="77777777" w:rsidR="004970F4" w:rsidRDefault="004970F4" w:rsidP="001E0489">
            <w:pPr>
              <w:spacing w:line="360" w:lineRule="auto"/>
              <w:jc w:val="center"/>
            </w:pPr>
            <w:r>
              <w:t xml:space="preserve">34.1 </w:t>
            </w:r>
            <w:r w:rsidRPr="000C6B63">
              <w:t>±</w:t>
            </w:r>
            <w:r>
              <w:t xml:space="preserve"> 1.7</w:t>
            </w:r>
          </w:p>
        </w:tc>
      </w:tr>
      <w:tr w:rsidR="004970F4" w14:paraId="18917750" w14:textId="77777777" w:rsidTr="001E0489">
        <w:trPr>
          <w:jc w:val="center"/>
        </w:trPr>
        <w:tc>
          <w:tcPr>
            <w:tcW w:w="1000" w:type="pct"/>
          </w:tcPr>
          <w:p w14:paraId="08612410" w14:textId="77777777" w:rsidR="004970F4" w:rsidRDefault="004970F4" w:rsidP="001E0489">
            <w:pPr>
              <w:spacing w:line="360" w:lineRule="auto"/>
            </w:pPr>
            <w:r>
              <w:t>+ 3K</w:t>
            </w:r>
          </w:p>
        </w:tc>
        <w:tc>
          <w:tcPr>
            <w:tcW w:w="1000" w:type="pct"/>
          </w:tcPr>
          <w:p w14:paraId="11B1249A" w14:textId="77777777" w:rsidR="004970F4" w:rsidRDefault="004970F4" w:rsidP="001E0489">
            <w:pPr>
              <w:spacing w:line="360" w:lineRule="auto"/>
              <w:jc w:val="center"/>
            </w:pPr>
            <w:r>
              <w:t xml:space="preserve">39.3 </w:t>
            </w:r>
            <w:r w:rsidRPr="005D03DD">
              <w:t>±</w:t>
            </w:r>
            <w:r>
              <w:t xml:space="preserve"> 1.1</w:t>
            </w:r>
            <w:r w:rsidRPr="005D03DD">
              <w:t xml:space="preserve"> </w:t>
            </w:r>
          </w:p>
        </w:tc>
        <w:tc>
          <w:tcPr>
            <w:tcW w:w="1000" w:type="pct"/>
            <w:tcBorders>
              <w:right w:val="single" w:sz="4" w:space="0" w:color="auto"/>
            </w:tcBorders>
          </w:tcPr>
          <w:p w14:paraId="53D5D08E" w14:textId="77777777" w:rsidR="004970F4" w:rsidRDefault="004970F4" w:rsidP="001E0489">
            <w:pPr>
              <w:spacing w:line="360" w:lineRule="auto"/>
              <w:jc w:val="center"/>
            </w:pPr>
            <w:r>
              <w:t xml:space="preserve">33.1 </w:t>
            </w:r>
            <w:r w:rsidRPr="005D03DD">
              <w:t>±</w:t>
            </w:r>
            <w:r>
              <w:t xml:space="preserve"> 2.5</w:t>
            </w:r>
            <w:r w:rsidRPr="005D03DD">
              <w:t xml:space="preserve"> </w:t>
            </w:r>
          </w:p>
        </w:tc>
        <w:tc>
          <w:tcPr>
            <w:tcW w:w="1000" w:type="pct"/>
            <w:tcBorders>
              <w:left w:val="single" w:sz="4" w:space="0" w:color="auto"/>
            </w:tcBorders>
          </w:tcPr>
          <w:p w14:paraId="4CAEC2A8" w14:textId="77777777" w:rsidR="004970F4" w:rsidRDefault="004970F4" w:rsidP="001E0489">
            <w:pPr>
              <w:spacing w:line="360" w:lineRule="auto"/>
              <w:jc w:val="center"/>
            </w:pPr>
            <w:r>
              <w:t xml:space="preserve">30.7 </w:t>
            </w:r>
            <w:r w:rsidRPr="000C6B63">
              <w:t>±</w:t>
            </w:r>
            <w:r>
              <w:t xml:space="preserve"> 0.9</w:t>
            </w:r>
          </w:p>
        </w:tc>
        <w:tc>
          <w:tcPr>
            <w:tcW w:w="1000" w:type="pct"/>
          </w:tcPr>
          <w:p w14:paraId="676E9686" w14:textId="77777777" w:rsidR="004970F4" w:rsidRDefault="004970F4" w:rsidP="001E0489">
            <w:pPr>
              <w:spacing w:line="360" w:lineRule="auto"/>
              <w:jc w:val="center"/>
            </w:pPr>
            <w:r>
              <w:t xml:space="preserve">28.7 </w:t>
            </w:r>
            <w:r w:rsidRPr="000C6B63">
              <w:t>±</w:t>
            </w:r>
            <w:r>
              <w:t xml:space="preserve"> 3.0</w:t>
            </w:r>
          </w:p>
        </w:tc>
      </w:tr>
      <w:tr w:rsidR="004970F4" w14:paraId="14F7828F" w14:textId="77777777" w:rsidTr="001E0489">
        <w:trPr>
          <w:jc w:val="center"/>
        </w:trPr>
        <w:tc>
          <w:tcPr>
            <w:tcW w:w="5000" w:type="pct"/>
            <w:gridSpan w:val="5"/>
            <w:shd w:val="clear" w:color="auto" w:fill="F2F2F2" w:themeFill="background1" w:themeFillShade="F2"/>
          </w:tcPr>
          <w:p w14:paraId="1F9AE95E" w14:textId="77777777" w:rsidR="004970F4" w:rsidRDefault="004970F4" w:rsidP="001E0489">
            <w:pPr>
              <w:spacing w:line="360" w:lineRule="auto"/>
            </w:pPr>
            <w:r w:rsidRPr="001A0E16">
              <w:rPr>
                <w:b/>
                <w:bCs/>
                <w:u w:val="single"/>
                <w:lang w:val="en-US"/>
              </w:rPr>
              <w:t>5</w:t>
            </w:r>
            <w:r>
              <w:rPr>
                <w:b/>
                <w:bCs/>
                <w:u w:val="single"/>
                <w:lang w:val="en-US"/>
              </w:rPr>
              <w:t>-15</w:t>
            </w:r>
            <w:r w:rsidRPr="001A0E16">
              <w:rPr>
                <w:b/>
                <w:bCs/>
                <w:u w:val="single"/>
                <w:lang w:val="en-US"/>
              </w:rPr>
              <w:t xml:space="preserve"> cm:</w:t>
            </w:r>
          </w:p>
        </w:tc>
      </w:tr>
      <w:tr w:rsidR="004970F4" w14:paraId="21DACF29" w14:textId="77777777" w:rsidTr="001E0489">
        <w:trPr>
          <w:jc w:val="center"/>
        </w:trPr>
        <w:tc>
          <w:tcPr>
            <w:tcW w:w="1000" w:type="pct"/>
          </w:tcPr>
          <w:p w14:paraId="76585F65" w14:textId="792D12BA" w:rsidR="004970F4" w:rsidRDefault="004970F4" w:rsidP="001E0489">
            <w:pPr>
              <w:spacing w:line="360" w:lineRule="auto"/>
            </w:pPr>
            <w:r>
              <w:t>Control 1,260*</w:t>
            </w:r>
          </w:p>
        </w:tc>
        <w:tc>
          <w:tcPr>
            <w:tcW w:w="1000" w:type="pct"/>
          </w:tcPr>
          <w:p w14:paraId="37508F6B" w14:textId="77777777" w:rsidR="004970F4" w:rsidRDefault="004970F4" w:rsidP="001E0489">
            <w:pPr>
              <w:spacing w:line="360" w:lineRule="auto"/>
              <w:jc w:val="center"/>
            </w:pPr>
            <w:r>
              <w:t xml:space="preserve">73.6 </w:t>
            </w:r>
            <w:r w:rsidRPr="0088592B">
              <w:t>±</w:t>
            </w:r>
            <w:r>
              <w:t xml:space="preserve"> 4.2</w:t>
            </w:r>
          </w:p>
        </w:tc>
        <w:tc>
          <w:tcPr>
            <w:tcW w:w="1000" w:type="pct"/>
            <w:tcBorders>
              <w:right w:val="single" w:sz="4" w:space="0" w:color="auto"/>
            </w:tcBorders>
          </w:tcPr>
          <w:p w14:paraId="289ABABD" w14:textId="77777777" w:rsidR="004970F4" w:rsidRDefault="004970F4" w:rsidP="001E0489">
            <w:pPr>
              <w:spacing w:line="360" w:lineRule="auto"/>
              <w:jc w:val="center"/>
            </w:pPr>
            <w:r>
              <w:t xml:space="preserve">71.7 </w:t>
            </w:r>
            <w:r w:rsidRPr="000C6B63">
              <w:t>±</w:t>
            </w:r>
            <w:r>
              <w:t xml:space="preserve"> 11.3</w:t>
            </w:r>
            <w:r w:rsidRPr="0088592B">
              <w:t xml:space="preserve"> </w:t>
            </w:r>
          </w:p>
        </w:tc>
        <w:tc>
          <w:tcPr>
            <w:tcW w:w="1000" w:type="pct"/>
            <w:tcBorders>
              <w:left w:val="single" w:sz="4" w:space="0" w:color="auto"/>
            </w:tcBorders>
          </w:tcPr>
          <w:p w14:paraId="52FAA758" w14:textId="77777777" w:rsidR="004970F4" w:rsidRDefault="004970F4" w:rsidP="001E0489">
            <w:pPr>
              <w:spacing w:line="360" w:lineRule="auto"/>
              <w:jc w:val="center"/>
            </w:pPr>
            <w:r>
              <w:t xml:space="preserve">73.6 </w:t>
            </w:r>
            <w:r w:rsidRPr="000C6B63">
              <w:t>±</w:t>
            </w:r>
            <w:r>
              <w:t xml:space="preserve"> 4.2</w:t>
            </w:r>
          </w:p>
        </w:tc>
        <w:tc>
          <w:tcPr>
            <w:tcW w:w="1000" w:type="pct"/>
          </w:tcPr>
          <w:p w14:paraId="74F2CE21" w14:textId="77777777" w:rsidR="004970F4" w:rsidRDefault="004970F4" w:rsidP="001E0489">
            <w:pPr>
              <w:spacing w:line="360" w:lineRule="auto"/>
              <w:jc w:val="center"/>
            </w:pPr>
            <w:r>
              <w:t xml:space="preserve">71.7 </w:t>
            </w:r>
            <w:r w:rsidRPr="000C6B63">
              <w:t>±</w:t>
            </w:r>
            <w:r>
              <w:t xml:space="preserve"> 11.3</w:t>
            </w:r>
          </w:p>
        </w:tc>
      </w:tr>
      <w:tr w:rsidR="004970F4" w14:paraId="00D73366" w14:textId="77777777" w:rsidTr="001E0489">
        <w:trPr>
          <w:jc w:val="center"/>
        </w:trPr>
        <w:tc>
          <w:tcPr>
            <w:tcW w:w="1000" w:type="pct"/>
          </w:tcPr>
          <w:p w14:paraId="624A2572" w14:textId="77777777" w:rsidR="004970F4" w:rsidRDefault="004970F4" w:rsidP="001E0489">
            <w:pPr>
              <w:spacing w:line="360" w:lineRule="auto"/>
            </w:pPr>
            <w:r>
              <w:t>+ 1K</w:t>
            </w:r>
          </w:p>
        </w:tc>
        <w:tc>
          <w:tcPr>
            <w:tcW w:w="1000" w:type="pct"/>
          </w:tcPr>
          <w:p w14:paraId="518B602D" w14:textId="77777777" w:rsidR="004970F4" w:rsidRDefault="004970F4" w:rsidP="001E0489">
            <w:pPr>
              <w:spacing w:line="360" w:lineRule="auto"/>
              <w:jc w:val="center"/>
            </w:pPr>
            <w:r>
              <w:t xml:space="preserve">69.7 </w:t>
            </w:r>
            <w:r w:rsidRPr="0088592B">
              <w:t>±</w:t>
            </w:r>
            <w:r>
              <w:t xml:space="preserve"> 5.0</w:t>
            </w:r>
            <w:r w:rsidRPr="0088592B">
              <w:t xml:space="preserve"> </w:t>
            </w:r>
          </w:p>
        </w:tc>
        <w:tc>
          <w:tcPr>
            <w:tcW w:w="1000" w:type="pct"/>
            <w:tcBorders>
              <w:right w:val="single" w:sz="4" w:space="0" w:color="auto"/>
            </w:tcBorders>
          </w:tcPr>
          <w:p w14:paraId="6AF58F6A" w14:textId="77777777" w:rsidR="004970F4" w:rsidRDefault="004970F4" w:rsidP="001E0489">
            <w:pPr>
              <w:spacing w:line="360" w:lineRule="auto"/>
              <w:jc w:val="center"/>
            </w:pPr>
            <w:r>
              <w:t xml:space="preserve">72.1 </w:t>
            </w:r>
            <w:r w:rsidRPr="0088592B">
              <w:t>±</w:t>
            </w:r>
            <w:r>
              <w:t xml:space="preserve"> 4.9</w:t>
            </w:r>
            <w:r w:rsidRPr="0088592B">
              <w:t xml:space="preserve"> </w:t>
            </w:r>
          </w:p>
        </w:tc>
        <w:tc>
          <w:tcPr>
            <w:tcW w:w="1000" w:type="pct"/>
            <w:tcBorders>
              <w:left w:val="single" w:sz="4" w:space="0" w:color="auto"/>
            </w:tcBorders>
          </w:tcPr>
          <w:p w14:paraId="698BB304" w14:textId="77777777" w:rsidR="004970F4" w:rsidRDefault="004970F4" w:rsidP="001E0489">
            <w:pPr>
              <w:spacing w:line="360" w:lineRule="auto"/>
              <w:jc w:val="center"/>
            </w:pPr>
            <w:r>
              <w:t xml:space="preserve">70.2 </w:t>
            </w:r>
            <w:r w:rsidRPr="000C6B63">
              <w:t>±</w:t>
            </w:r>
            <w:r>
              <w:t xml:space="preserve"> 5.2</w:t>
            </w:r>
          </w:p>
        </w:tc>
        <w:tc>
          <w:tcPr>
            <w:tcW w:w="1000" w:type="pct"/>
          </w:tcPr>
          <w:p w14:paraId="2F5F94AB" w14:textId="77777777" w:rsidR="004970F4" w:rsidRDefault="004970F4" w:rsidP="001E0489">
            <w:pPr>
              <w:spacing w:line="360" w:lineRule="auto"/>
              <w:jc w:val="center"/>
            </w:pPr>
            <w:r>
              <w:t xml:space="preserve">72.3 </w:t>
            </w:r>
            <w:r w:rsidRPr="000C6B63">
              <w:t>±</w:t>
            </w:r>
            <w:r>
              <w:t xml:space="preserve"> 5.3</w:t>
            </w:r>
          </w:p>
        </w:tc>
      </w:tr>
      <w:tr w:rsidR="004970F4" w14:paraId="0A2C0E84" w14:textId="77777777" w:rsidTr="001E0489">
        <w:trPr>
          <w:jc w:val="center"/>
        </w:trPr>
        <w:tc>
          <w:tcPr>
            <w:tcW w:w="1000" w:type="pct"/>
            <w:tcBorders>
              <w:bottom w:val="single" w:sz="4" w:space="0" w:color="auto"/>
            </w:tcBorders>
          </w:tcPr>
          <w:p w14:paraId="5ADB8A46" w14:textId="77777777" w:rsidR="004970F4" w:rsidRDefault="004970F4" w:rsidP="001E0489">
            <w:pPr>
              <w:spacing w:line="360" w:lineRule="auto"/>
            </w:pPr>
            <w:r>
              <w:t>+ 3K</w:t>
            </w:r>
          </w:p>
        </w:tc>
        <w:tc>
          <w:tcPr>
            <w:tcW w:w="1000" w:type="pct"/>
          </w:tcPr>
          <w:p w14:paraId="33547E71" w14:textId="77777777" w:rsidR="004970F4" w:rsidRDefault="004970F4" w:rsidP="001E0489">
            <w:pPr>
              <w:spacing w:line="360" w:lineRule="auto"/>
              <w:jc w:val="center"/>
            </w:pPr>
            <w:r>
              <w:t xml:space="preserve">77.4 </w:t>
            </w:r>
            <w:r w:rsidRPr="0088592B">
              <w:t>±</w:t>
            </w:r>
            <w:r>
              <w:t xml:space="preserve"> 2.6</w:t>
            </w:r>
            <w:r w:rsidRPr="0088592B">
              <w:t xml:space="preserve"> </w:t>
            </w:r>
          </w:p>
        </w:tc>
        <w:tc>
          <w:tcPr>
            <w:tcW w:w="1000" w:type="pct"/>
            <w:tcBorders>
              <w:right w:val="single" w:sz="4" w:space="0" w:color="auto"/>
            </w:tcBorders>
          </w:tcPr>
          <w:p w14:paraId="4B838047" w14:textId="77777777" w:rsidR="004970F4" w:rsidRDefault="004970F4" w:rsidP="001E0489">
            <w:pPr>
              <w:spacing w:line="360" w:lineRule="auto"/>
              <w:jc w:val="center"/>
            </w:pPr>
            <w:r>
              <w:t xml:space="preserve">71.8 </w:t>
            </w:r>
            <w:r w:rsidRPr="0088592B">
              <w:t>±</w:t>
            </w:r>
            <w:r>
              <w:t xml:space="preserve"> 2.3</w:t>
            </w:r>
            <w:r w:rsidRPr="0088592B">
              <w:t xml:space="preserve"> </w:t>
            </w:r>
          </w:p>
        </w:tc>
        <w:tc>
          <w:tcPr>
            <w:tcW w:w="1000" w:type="pct"/>
            <w:tcBorders>
              <w:left w:val="single" w:sz="4" w:space="0" w:color="auto"/>
            </w:tcBorders>
          </w:tcPr>
          <w:p w14:paraId="0EDD0BB9" w14:textId="77777777" w:rsidR="004970F4" w:rsidRDefault="004970F4" w:rsidP="001E0489">
            <w:pPr>
              <w:spacing w:line="360" w:lineRule="auto"/>
              <w:jc w:val="center"/>
            </w:pPr>
            <w:r>
              <w:t xml:space="preserve">71.2 </w:t>
            </w:r>
            <w:r w:rsidRPr="000C6B63">
              <w:t>±</w:t>
            </w:r>
            <w:r>
              <w:t xml:space="preserve"> 3.7</w:t>
            </w:r>
          </w:p>
        </w:tc>
        <w:tc>
          <w:tcPr>
            <w:tcW w:w="1000" w:type="pct"/>
          </w:tcPr>
          <w:p w14:paraId="51176936" w14:textId="77777777" w:rsidR="004970F4" w:rsidRDefault="004970F4" w:rsidP="001E0489">
            <w:pPr>
              <w:spacing w:line="360" w:lineRule="auto"/>
              <w:jc w:val="center"/>
            </w:pPr>
            <w:r>
              <w:t xml:space="preserve">65.7 </w:t>
            </w:r>
            <w:r w:rsidRPr="000C6B63">
              <w:t>±</w:t>
            </w:r>
            <w:r>
              <w:t xml:space="preserve"> 3.7</w:t>
            </w:r>
          </w:p>
        </w:tc>
      </w:tr>
      <w:tr w:rsidR="004970F4" w14:paraId="1B6ADE65" w14:textId="77777777" w:rsidTr="001E0489">
        <w:trPr>
          <w:jc w:val="center"/>
        </w:trPr>
        <w:tc>
          <w:tcPr>
            <w:tcW w:w="1000" w:type="pct"/>
            <w:vMerge w:val="restart"/>
            <w:tcBorders>
              <w:top w:val="single" w:sz="4" w:space="0" w:color="auto"/>
            </w:tcBorders>
            <w:vAlign w:val="center"/>
          </w:tcPr>
          <w:p w14:paraId="5735A5E2" w14:textId="77777777" w:rsidR="004970F4" w:rsidRDefault="004970F4" w:rsidP="001E0489">
            <w:pPr>
              <w:spacing w:line="360" w:lineRule="auto"/>
              <w:jc w:val="center"/>
            </w:pPr>
            <w:r>
              <w:rPr>
                <w:b/>
                <w:bCs/>
                <w:lang w:val="en-US"/>
              </w:rPr>
              <w:t>Soil depth</w:t>
            </w:r>
          </w:p>
        </w:tc>
        <w:tc>
          <w:tcPr>
            <w:tcW w:w="400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029B754" w14:textId="77777777" w:rsidR="004970F4" w:rsidRDefault="004970F4" w:rsidP="001E0489">
            <w:pPr>
              <w:spacing w:line="360" w:lineRule="auto"/>
              <w:jc w:val="center"/>
            </w:pPr>
            <w:r>
              <w:rPr>
                <w:b/>
                <w:bCs/>
              </w:rPr>
              <w:t>N</w:t>
            </w:r>
            <w:r w:rsidRPr="00F65DE0">
              <w:rPr>
                <w:b/>
                <w:bCs/>
              </w:rPr>
              <w:t xml:space="preserve"> stock (t ha</w:t>
            </w:r>
            <w:r w:rsidRPr="00F65DE0">
              <w:rPr>
                <w:b/>
                <w:bCs/>
                <w:vertAlign w:val="superscript"/>
              </w:rPr>
              <w:t>-1</w:t>
            </w:r>
            <w:r w:rsidRPr="00F65DE0">
              <w:rPr>
                <w:b/>
                <w:bCs/>
              </w:rPr>
              <w:t>)</w:t>
            </w:r>
          </w:p>
        </w:tc>
      </w:tr>
      <w:tr w:rsidR="004970F4" w14:paraId="2D7E8628" w14:textId="77777777" w:rsidTr="001E0489">
        <w:trPr>
          <w:jc w:val="center"/>
        </w:trPr>
        <w:tc>
          <w:tcPr>
            <w:tcW w:w="1000" w:type="pct"/>
            <w:vMerge/>
          </w:tcPr>
          <w:p w14:paraId="6DE28A1A" w14:textId="77777777" w:rsidR="004970F4" w:rsidRDefault="004970F4" w:rsidP="001E0489">
            <w:pPr>
              <w:spacing w:line="360" w:lineRule="auto"/>
            </w:pPr>
          </w:p>
        </w:tc>
        <w:tc>
          <w:tcPr>
            <w:tcW w:w="200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F73D" w14:textId="77777777" w:rsidR="004970F4" w:rsidRDefault="004970F4" w:rsidP="001E0489">
            <w:pPr>
              <w:spacing w:line="360" w:lineRule="auto"/>
              <w:jc w:val="center"/>
            </w:pPr>
            <w:r w:rsidRPr="001B6B31">
              <w:rPr>
                <w:lang w:val="en-US"/>
              </w:rPr>
              <w:t>without ESM c</w:t>
            </w:r>
            <w:r>
              <w:rPr>
                <w:lang w:val="en-US"/>
              </w:rPr>
              <w:t>orrection</w:t>
            </w:r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1B94C" w14:textId="77777777" w:rsidR="004970F4" w:rsidRDefault="004970F4" w:rsidP="001E0489">
            <w:pPr>
              <w:spacing w:line="360" w:lineRule="auto"/>
              <w:jc w:val="center"/>
            </w:pPr>
            <w:r>
              <w:rPr>
                <w:lang w:val="en-US"/>
              </w:rPr>
              <w:t xml:space="preserve">with </w:t>
            </w:r>
            <w:r w:rsidRPr="001B6B31">
              <w:rPr>
                <w:lang w:val="en-US"/>
              </w:rPr>
              <w:t>ESM c</w:t>
            </w:r>
            <w:r>
              <w:rPr>
                <w:lang w:val="en-US"/>
              </w:rPr>
              <w:t>orrection</w:t>
            </w:r>
          </w:p>
        </w:tc>
      </w:tr>
      <w:tr w:rsidR="004970F4" w14:paraId="770693E8" w14:textId="77777777" w:rsidTr="001E0489">
        <w:trPr>
          <w:jc w:val="center"/>
        </w:trPr>
        <w:tc>
          <w:tcPr>
            <w:tcW w:w="1000" w:type="pct"/>
          </w:tcPr>
          <w:p w14:paraId="69ED7596" w14:textId="77777777" w:rsidR="004970F4" w:rsidRDefault="004970F4" w:rsidP="001E0489">
            <w:pPr>
              <w:spacing w:line="360" w:lineRule="auto"/>
            </w:pPr>
          </w:p>
        </w:tc>
        <w:tc>
          <w:tcPr>
            <w:tcW w:w="1000" w:type="pct"/>
            <w:tcBorders>
              <w:top w:val="single" w:sz="4" w:space="0" w:color="auto"/>
            </w:tcBorders>
          </w:tcPr>
          <w:p w14:paraId="55C4D927" w14:textId="77777777" w:rsidR="004970F4" w:rsidRDefault="004970F4" w:rsidP="001E0489">
            <w:pPr>
              <w:spacing w:line="360" w:lineRule="auto"/>
              <w:jc w:val="center"/>
            </w:pPr>
            <w:r w:rsidRPr="001A0E16">
              <w:rPr>
                <w:b/>
                <w:bCs/>
              </w:rPr>
              <w:t>Intensive</w:t>
            </w:r>
          </w:p>
        </w:tc>
        <w:tc>
          <w:tcPr>
            <w:tcW w:w="1000" w:type="pct"/>
            <w:tcBorders>
              <w:top w:val="single" w:sz="4" w:space="0" w:color="auto"/>
              <w:right w:val="single" w:sz="4" w:space="0" w:color="auto"/>
            </w:tcBorders>
          </w:tcPr>
          <w:p w14:paraId="7BCB88F4" w14:textId="77777777" w:rsidR="004970F4" w:rsidRDefault="004970F4" w:rsidP="001E0489">
            <w:pPr>
              <w:spacing w:line="360" w:lineRule="auto"/>
              <w:jc w:val="center"/>
            </w:pPr>
            <w:r w:rsidRPr="001A0E16">
              <w:rPr>
                <w:b/>
                <w:bCs/>
              </w:rPr>
              <w:t>Extensive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</w:tcBorders>
          </w:tcPr>
          <w:p w14:paraId="4A51E609" w14:textId="77777777" w:rsidR="004970F4" w:rsidRDefault="004970F4" w:rsidP="001E0489">
            <w:pPr>
              <w:spacing w:line="360" w:lineRule="auto"/>
              <w:jc w:val="center"/>
            </w:pPr>
            <w:r w:rsidRPr="001A0E16">
              <w:rPr>
                <w:b/>
                <w:bCs/>
              </w:rPr>
              <w:t>Intensive</w:t>
            </w:r>
          </w:p>
        </w:tc>
        <w:tc>
          <w:tcPr>
            <w:tcW w:w="1000" w:type="pct"/>
            <w:tcBorders>
              <w:top w:val="single" w:sz="4" w:space="0" w:color="auto"/>
            </w:tcBorders>
          </w:tcPr>
          <w:p w14:paraId="42F2C89A" w14:textId="77777777" w:rsidR="004970F4" w:rsidRDefault="004970F4" w:rsidP="001E0489">
            <w:pPr>
              <w:spacing w:line="360" w:lineRule="auto"/>
              <w:jc w:val="center"/>
            </w:pPr>
            <w:r w:rsidRPr="001A0E16">
              <w:rPr>
                <w:b/>
                <w:bCs/>
              </w:rPr>
              <w:t>Extensive</w:t>
            </w:r>
          </w:p>
        </w:tc>
      </w:tr>
      <w:tr w:rsidR="004970F4" w14:paraId="24320C62" w14:textId="77777777" w:rsidTr="001E0489">
        <w:trPr>
          <w:jc w:val="center"/>
        </w:trPr>
        <w:tc>
          <w:tcPr>
            <w:tcW w:w="1000" w:type="pct"/>
            <w:shd w:val="clear" w:color="auto" w:fill="F2F2F2" w:themeFill="background1" w:themeFillShade="F2"/>
          </w:tcPr>
          <w:p w14:paraId="526534EC" w14:textId="77777777" w:rsidR="004970F4" w:rsidRDefault="004970F4" w:rsidP="001E0489">
            <w:pPr>
              <w:spacing w:line="360" w:lineRule="auto"/>
            </w:pPr>
            <w:r w:rsidRPr="005708BE">
              <w:rPr>
                <w:b/>
                <w:bCs/>
                <w:u w:val="single"/>
              </w:rPr>
              <w:t>0-5 cm:</w:t>
            </w:r>
          </w:p>
        </w:tc>
        <w:tc>
          <w:tcPr>
            <w:tcW w:w="1000" w:type="pct"/>
            <w:shd w:val="clear" w:color="auto" w:fill="F2F2F2" w:themeFill="background1" w:themeFillShade="F2"/>
          </w:tcPr>
          <w:p w14:paraId="0FAC3580" w14:textId="77777777" w:rsidR="004970F4" w:rsidRDefault="004970F4" w:rsidP="001E0489">
            <w:pPr>
              <w:spacing w:line="360" w:lineRule="auto"/>
              <w:jc w:val="center"/>
            </w:pPr>
          </w:p>
        </w:tc>
        <w:tc>
          <w:tcPr>
            <w:tcW w:w="1000" w:type="pct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5C8D3B53" w14:textId="77777777" w:rsidR="004970F4" w:rsidRPr="00500503" w:rsidRDefault="004970F4" w:rsidP="001E0489">
            <w:pPr>
              <w:spacing w:line="360" w:lineRule="auto"/>
              <w:jc w:val="center"/>
            </w:pPr>
          </w:p>
        </w:tc>
        <w:tc>
          <w:tcPr>
            <w:tcW w:w="1000" w:type="pct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3129D876" w14:textId="77777777" w:rsidR="004970F4" w:rsidRDefault="004970F4" w:rsidP="001E0489">
            <w:pPr>
              <w:spacing w:line="360" w:lineRule="auto"/>
              <w:jc w:val="center"/>
            </w:pPr>
          </w:p>
        </w:tc>
        <w:tc>
          <w:tcPr>
            <w:tcW w:w="1000" w:type="pct"/>
            <w:shd w:val="clear" w:color="auto" w:fill="F2F2F2" w:themeFill="background1" w:themeFillShade="F2"/>
          </w:tcPr>
          <w:p w14:paraId="2D6203A1" w14:textId="77777777" w:rsidR="004970F4" w:rsidRDefault="004970F4" w:rsidP="001E0489">
            <w:pPr>
              <w:spacing w:line="360" w:lineRule="auto"/>
              <w:jc w:val="center"/>
            </w:pPr>
          </w:p>
        </w:tc>
      </w:tr>
      <w:tr w:rsidR="004970F4" w14:paraId="18156F42" w14:textId="77777777" w:rsidTr="001E0489">
        <w:trPr>
          <w:jc w:val="center"/>
        </w:trPr>
        <w:tc>
          <w:tcPr>
            <w:tcW w:w="1000" w:type="pct"/>
          </w:tcPr>
          <w:p w14:paraId="2F11DDB9" w14:textId="77777777" w:rsidR="004970F4" w:rsidRDefault="004970F4" w:rsidP="001E0489">
            <w:pPr>
              <w:spacing w:line="360" w:lineRule="auto"/>
            </w:pPr>
            <w:r>
              <w:t>Control 1,260*</w:t>
            </w:r>
          </w:p>
        </w:tc>
        <w:tc>
          <w:tcPr>
            <w:tcW w:w="1000" w:type="pct"/>
          </w:tcPr>
          <w:p w14:paraId="5B73DF0B" w14:textId="77777777" w:rsidR="004970F4" w:rsidRDefault="004970F4" w:rsidP="001E0489">
            <w:pPr>
              <w:spacing w:line="360" w:lineRule="auto"/>
              <w:jc w:val="center"/>
            </w:pPr>
            <w:r>
              <w:t xml:space="preserve">3.3 </w:t>
            </w:r>
            <w:r w:rsidRPr="0088592B">
              <w:t>±</w:t>
            </w:r>
            <w:r>
              <w:t xml:space="preserve"> 0.1</w:t>
            </w:r>
          </w:p>
        </w:tc>
        <w:tc>
          <w:tcPr>
            <w:tcW w:w="1000" w:type="pct"/>
            <w:tcBorders>
              <w:right w:val="single" w:sz="4" w:space="0" w:color="auto"/>
            </w:tcBorders>
          </w:tcPr>
          <w:p w14:paraId="074084DD" w14:textId="77777777" w:rsidR="004970F4" w:rsidRDefault="004970F4" w:rsidP="001E0489">
            <w:pPr>
              <w:spacing w:line="360" w:lineRule="auto"/>
              <w:jc w:val="center"/>
            </w:pPr>
            <w:r w:rsidRPr="00500503">
              <w:t>3.6 ± 0.2</w:t>
            </w:r>
          </w:p>
        </w:tc>
        <w:tc>
          <w:tcPr>
            <w:tcW w:w="1000" w:type="pct"/>
            <w:tcBorders>
              <w:left w:val="single" w:sz="4" w:space="0" w:color="auto"/>
            </w:tcBorders>
          </w:tcPr>
          <w:p w14:paraId="5135B9EC" w14:textId="77777777" w:rsidR="004970F4" w:rsidRDefault="004970F4" w:rsidP="001E0489">
            <w:pPr>
              <w:spacing w:line="360" w:lineRule="auto"/>
              <w:jc w:val="center"/>
            </w:pPr>
            <w:r>
              <w:t xml:space="preserve">3.3 </w:t>
            </w:r>
            <w:r w:rsidRPr="0088592B">
              <w:t>±</w:t>
            </w:r>
            <w:r>
              <w:t xml:space="preserve"> 0.1</w:t>
            </w:r>
          </w:p>
        </w:tc>
        <w:tc>
          <w:tcPr>
            <w:tcW w:w="1000" w:type="pct"/>
          </w:tcPr>
          <w:p w14:paraId="152A6FF3" w14:textId="77777777" w:rsidR="004970F4" w:rsidRDefault="004970F4" w:rsidP="001E0489">
            <w:pPr>
              <w:spacing w:line="360" w:lineRule="auto"/>
              <w:jc w:val="center"/>
            </w:pPr>
            <w:r>
              <w:t xml:space="preserve">3.6 </w:t>
            </w:r>
            <w:r w:rsidRPr="0088592B">
              <w:t>±</w:t>
            </w:r>
            <w:r>
              <w:t xml:space="preserve"> 0.2</w:t>
            </w:r>
          </w:p>
        </w:tc>
      </w:tr>
      <w:tr w:rsidR="004970F4" w14:paraId="342DD828" w14:textId="77777777" w:rsidTr="001E0489">
        <w:trPr>
          <w:jc w:val="center"/>
        </w:trPr>
        <w:tc>
          <w:tcPr>
            <w:tcW w:w="1000" w:type="pct"/>
          </w:tcPr>
          <w:p w14:paraId="0959F060" w14:textId="77777777" w:rsidR="004970F4" w:rsidRDefault="004970F4" w:rsidP="001E0489">
            <w:pPr>
              <w:spacing w:line="360" w:lineRule="auto"/>
            </w:pPr>
            <w:r>
              <w:t>+ 1K</w:t>
            </w:r>
          </w:p>
        </w:tc>
        <w:tc>
          <w:tcPr>
            <w:tcW w:w="1000" w:type="pct"/>
          </w:tcPr>
          <w:p w14:paraId="5A674B98" w14:textId="77777777" w:rsidR="004970F4" w:rsidRDefault="004970F4" w:rsidP="001E0489">
            <w:pPr>
              <w:spacing w:line="360" w:lineRule="auto"/>
              <w:jc w:val="center"/>
            </w:pPr>
            <w:r>
              <w:t xml:space="preserve">3.4 </w:t>
            </w:r>
            <w:r w:rsidRPr="0088592B">
              <w:t>±</w:t>
            </w:r>
            <w:r>
              <w:t>0.2</w:t>
            </w:r>
          </w:p>
        </w:tc>
        <w:tc>
          <w:tcPr>
            <w:tcW w:w="1000" w:type="pct"/>
            <w:tcBorders>
              <w:right w:val="single" w:sz="4" w:space="0" w:color="auto"/>
            </w:tcBorders>
          </w:tcPr>
          <w:p w14:paraId="47CBF350" w14:textId="77777777" w:rsidR="004970F4" w:rsidRDefault="004970F4" w:rsidP="001E0489">
            <w:pPr>
              <w:spacing w:line="360" w:lineRule="auto"/>
              <w:jc w:val="center"/>
            </w:pPr>
            <w:r>
              <w:t xml:space="preserve">3.5 </w:t>
            </w:r>
            <w:r w:rsidRPr="0088592B">
              <w:t>±</w:t>
            </w:r>
            <w:r>
              <w:t xml:space="preserve"> 0.1</w:t>
            </w:r>
          </w:p>
        </w:tc>
        <w:tc>
          <w:tcPr>
            <w:tcW w:w="1000" w:type="pct"/>
            <w:tcBorders>
              <w:left w:val="single" w:sz="4" w:space="0" w:color="auto"/>
            </w:tcBorders>
          </w:tcPr>
          <w:p w14:paraId="76422FE2" w14:textId="77777777" w:rsidR="004970F4" w:rsidRDefault="004970F4" w:rsidP="001E0489">
            <w:pPr>
              <w:spacing w:line="360" w:lineRule="auto"/>
              <w:jc w:val="center"/>
            </w:pPr>
            <w:r>
              <w:t xml:space="preserve">3.3 </w:t>
            </w:r>
            <w:r w:rsidRPr="0088592B">
              <w:t>±</w:t>
            </w:r>
            <w:r>
              <w:t xml:space="preserve"> 0.1</w:t>
            </w:r>
          </w:p>
        </w:tc>
        <w:tc>
          <w:tcPr>
            <w:tcW w:w="1000" w:type="pct"/>
          </w:tcPr>
          <w:p w14:paraId="6433D98D" w14:textId="77777777" w:rsidR="004970F4" w:rsidRDefault="004970F4" w:rsidP="001E0489">
            <w:pPr>
              <w:spacing w:line="360" w:lineRule="auto"/>
              <w:jc w:val="center"/>
            </w:pPr>
            <w:r>
              <w:t xml:space="preserve">3.3 </w:t>
            </w:r>
            <w:r w:rsidRPr="0088592B">
              <w:t>±</w:t>
            </w:r>
            <w:r>
              <w:t xml:space="preserve"> 0.2</w:t>
            </w:r>
          </w:p>
        </w:tc>
      </w:tr>
      <w:tr w:rsidR="004970F4" w14:paraId="426A6AA4" w14:textId="77777777" w:rsidTr="001E0489">
        <w:trPr>
          <w:jc w:val="center"/>
        </w:trPr>
        <w:tc>
          <w:tcPr>
            <w:tcW w:w="1000" w:type="pct"/>
          </w:tcPr>
          <w:p w14:paraId="5DCA3984" w14:textId="77777777" w:rsidR="004970F4" w:rsidRDefault="004970F4" w:rsidP="001E0489">
            <w:pPr>
              <w:spacing w:line="360" w:lineRule="auto"/>
            </w:pPr>
            <w:r>
              <w:lastRenderedPageBreak/>
              <w:t>+ 3K</w:t>
            </w:r>
          </w:p>
        </w:tc>
        <w:tc>
          <w:tcPr>
            <w:tcW w:w="1000" w:type="pct"/>
          </w:tcPr>
          <w:p w14:paraId="320D65A1" w14:textId="77777777" w:rsidR="004970F4" w:rsidRDefault="004970F4" w:rsidP="001E0489">
            <w:pPr>
              <w:spacing w:line="360" w:lineRule="auto"/>
              <w:jc w:val="center"/>
            </w:pPr>
            <w:r>
              <w:t xml:space="preserve">3.9 </w:t>
            </w:r>
            <w:r w:rsidRPr="0088592B">
              <w:t>±</w:t>
            </w:r>
            <w:r>
              <w:t xml:space="preserve"> 0.2</w:t>
            </w:r>
          </w:p>
        </w:tc>
        <w:tc>
          <w:tcPr>
            <w:tcW w:w="1000" w:type="pct"/>
            <w:tcBorders>
              <w:right w:val="single" w:sz="4" w:space="0" w:color="auto"/>
            </w:tcBorders>
          </w:tcPr>
          <w:p w14:paraId="4700A1D0" w14:textId="77777777" w:rsidR="004970F4" w:rsidRDefault="004970F4" w:rsidP="001E0489">
            <w:pPr>
              <w:spacing w:line="360" w:lineRule="auto"/>
              <w:jc w:val="center"/>
            </w:pPr>
            <w:r>
              <w:t xml:space="preserve">3.2 </w:t>
            </w:r>
            <w:r w:rsidRPr="0088592B">
              <w:t>±</w:t>
            </w:r>
            <w:r>
              <w:t xml:space="preserve"> 0.3</w:t>
            </w:r>
          </w:p>
        </w:tc>
        <w:tc>
          <w:tcPr>
            <w:tcW w:w="1000" w:type="pct"/>
            <w:tcBorders>
              <w:left w:val="single" w:sz="4" w:space="0" w:color="auto"/>
            </w:tcBorders>
          </w:tcPr>
          <w:p w14:paraId="7E4C779C" w14:textId="77777777" w:rsidR="004970F4" w:rsidRDefault="004970F4" w:rsidP="001E0489">
            <w:pPr>
              <w:spacing w:line="360" w:lineRule="auto"/>
              <w:jc w:val="center"/>
            </w:pPr>
            <w:r>
              <w:t xml:space="preserve">3.0 </w:t>
            </w:r>
            <w:r w:rsidRPr="0088592B">
              <w:t>±</w:t>
            </w:r>
            <w:r>
              <w:t xml:space="preserve"> 0.1</w:t>
            </w:r>
          </w:p>
        </w:tc>
        <w:tc>
          <w:tcPr>
            <w:tcW w:w="1000" w:type="pct"/>
          </w:tcPr>
          <w:p w14:paraId="56958DB6" w14:textId="77777777" w:rsidR="004970F4" w:rsidRDefault="004970F4" w:rsidP="001E0489">
            <w:pPr>
              <w:spacing w:line="360" w:lineRule="auto"/>
              <w:jc w:val="center"/>
            </w:pPr>
            <w:r>
              <w:t xml:space="preserve">2.8 </w:t>
            </w:r>
            <w:r w:rsidRPr="0088592B">
              <w:t>±</w:t>
            </w:r>
            <w:r>
              <w:t xml:space="preserve"> 0.3</w:t>
            </w:r>
          </w:p>
        </w:tc>
      </w:tr>
      <w:tr w:rsidR="004970F4" w14:paraId="4FB5E46F" w14:textId="77777777" w:rsidTr="001E0489">
        <w:trPr>
          <w:jc w:val="center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789E229" w14:textId="77777777" w:rsidR="004970F4" w:rsidRDefault="004970F4" w:rsidP="001E0489">
            <w:pPr>
              <w:spacing w:line="360" w:lineRule="auto"/>
            </w:pPr>
            <w:r w:rsidRPr="005708BE">
              <w:rPr>
                <w:b/>
                <w:bCs/>
                <w:u w:val="single"/>
              </w:rPr>
              <w:t>5-15 cm</w:t>
            </w:r>
          </w:p>
        </w:tc>
      </w:tr>
      <w:tr w:rsidR="004970F4" w14:paraId="7BCC46CA" w14:textId="77777777" w:rsidTr="001E0489">
        <w:trPr>
          <w:jc w:val="center"/>
        </w:trPr>
        <w:tc>
          <w:tcPr>
            <w:tcW w:w="1000" w:type="pct"/>
          </w:tcPr>
          <w:p w14:paraId="1009503E" w14:textId="77777777" w:rsidR="004970F4" w:rsidRDefault="004970F4" w:rsidP="001E0489">
            <w:pPr>
              <w:spacing w:line="360" w:lineRule="auto"/>
            </w:pPr>
            <w:r>
              <w:t>Control 1,260*</w:t>
            </w:r>
          </w:p>
        </w:tc>
        <w:tc>
          <w:tcPr>
            <w:tcW w:w="1000" w:type="pct"/>
          </w:tcPr>
          <w:p w14:paraId="50580CCD" w14:textId="77777777" w:rsidR="004970F4" w:rsidRDefault="004970F4" w:rsidP="001E0489">
            <w:pPr>
              <w:spacing w:line="360" w:lineRule="auto"/>
              <w:jc w:val="center"/>
            </w:pPr>
            <w:r>
              <w:t xml:space="preserve">7.5 </w:t>
            </w:r>
            <w:r w:rsidRPr="0088592B">
              <w:t>±</w:t>
            </w:r>
            <w:r>
              <w:t xml:space="preserve"> 0.5</w:t>
            </w:r>
          </w:p>
        </w:tc>
        <w:tc>
          <w:tcPr>
            <w:tcW w:w="1000" w:type="pct"/>
            <w:tcBorders>
              <w:right w:val="single" w:sz="4" w:space="0" w:color="auto"/>
            </w:tcBorders>
          </w:tcPr>
          <w:p w14:paraId="5CEFE9BD" w14:textId="77777777" w:rsidR="004970F4" w:rsidRDefault="004970F4" w:rsidP="001E0489">
            <w:pPr>
              <w:spacing w:line="360" w:lineRule="auto"/>
              <w:jc w:val="center"/>
            </w:pPr>
            <w:r>
              <w:t xml:space="preserve">7.4 </w:t>
            </w:r>
            <w:r w:rsidRPr="0088592B">
              <w:t>±</w:t>
            </w:r>
            <w:r>
              <w:t>1.2</w:t>
            </w:r>
          </w:p>
        </w:tc>
        <w:tc>
          <w:tcPr>
            <w:tcW w:w="1000" w:type="pct"/>
            <w:tcBorders>
              <w:left w:val="single" w:sz="4" w:space="0" w:color="auto"/>
            </w:tcBorders>
          </w:tcPr>
          <w:p w14:paraId="7AE6EC9F" w14:textId="77777777" w:rsidR="004970F4" w:rsidRDefault="004970F4" w:rsidP="001E0489">
            <w:pPr>
              <w:spacing w:line="360" w:lineRule="auto"/>
              <w:jc w:val="center"/>
            </w:pPr>
            <w:r>
              <w:t xml:space="preserve">7.5 </w:t>
            </w:r>
            <w:r w:rsidRPr="0088592B">
              <w:t>±</w:t>
            </w:r>
            <w:r>
              <w:t xml:space="preserve"> 0.5</w:t>
            </w:r>
          </w:p>
        </w:tc>
        <w:tc>
          <w:tcPr>
            <w:tcW w:w="1000" w:type="pct"/>
          </w:tcPr>
          <w:p w14:paraId="08107E5C" w14:textId="77777777" w:rsidR="004970F4" w:rsidRDefault="004970F4" w:rsidP="001E0489">
            <w:pPr>
              <w:spacing w:line="360" w:lineRule="auto"/>
              <w:jc w:val="center"/>
            </w:pPr>
            <w:r>
              <w:t xml:space="preserve">7.4 </w:t>
            </w:r>
            <w:r w:rsidRPr="0088592B">
              <w:t>±</w:t>
            </w:r>
            <w:r>
              <w:t>1.2</w:t>
            </w:r>
          </w:p>
        </w:tc>
      </w:tr>
      <w:tr w:rsidR="004970F4" w14:paraId="501A076C" w14:textId="77777777" w:rsidTr="001E0489">
        <w:trPr>
          <w:jc w:val="center"/>
        </w:trPr>
        <w:tc>
          <w:tcPr>
            <w:tcW w:w="1000" w:type="pct"/>
          </w:tcPr>
          <w:p w14:paraId="66C4BC80" w14:textId="77777777" w:rsidR="004970F4" w:rsidRDefault="004970F4" w:rsidP="001E0489">
            <w:pPr>
              <w:spacing w:line="360" w:lineRule="auto"/>
            </w:pPr>
            <w:r>
              <w:t>+ 1K</w:t>
            </w:r>
          </w:p>
        </w:tc>
        <w:tc>
          <w:tcPr>
            <w:tcW w:w="1000" w:type="pct"/>
          </w:tcPr>
          <w:p w14:paraId="248063ED" w14:textId="77777777" w:rsidR="004970F4" w:rsidRDefault="004970F4" w:rsidP="001E0489">
            <w:pPr>
              <w:spacing w:line="360" w:lineRule="auto"/>
              <w:jc w:val="center"/>
            </w:pPr>
            <w:r>
              <w:t xml:space="preserve">7.6 </w:t>
            </w:r>
            <w:r w:rsidRPr="0088592B">
              <w:t>±</w:t>
            </w:r>
            <w:r>
              <w:t xml:space="preserve"> 0.7</w:t>
            </w:r>
          </w:p>
        </w:tc>
        <w:tc>
          <w:tcPr>
            <w:tcW w:w="1000" w:type="pct"/>
            <w:tcBorders>
              <w:right w:val="single" w:sz="4" w:space="0" w:color="auto"/>
            </w:tcBorders>
          </w:tcPr>
          <w:p w14:paraId="6C864460" w14:textId="77777777" w:rsidR="004970F4" w:rsidRDefault="004970F4" w:rsidP="001E0489">
            <w:pPr>
              <w:spacing w:line="360" w:lineRule="auto"/>
              <w:jc w:val="center"/>
            </w:pPr>
            <w:r>
              <w:t xml:space="preserve">7.3 </w:t>
            </w:r>
            <w:r w:rsidRPr="0088592B">
              <w:t>±</w:t>
            </w:r>
            <w:r>
              <w:t xml:space="preserve"> 0.5 </w:t>
            </w:r>
          </w:p>
        </w:tc>
        <w:tc>
          <w:tcPr>
            <w:tcW w:w="1000" w:type="pct"/>
            <w:tcBorders>
              <w:left w:val="single" w:sz="4" w:space="0" w:color="auto"/>
            </w:tcBorders>
          </w:tcPr>
          <w:p w14:paraId="75FA0970" w14:textId="77777777" w:rsidR="004970F4" w:rsidRDefault="004970F4" w:rsidP="001E0489">
            <w:pPr>
              <w:spacing w:line="360" w:lineRule="auto"/>
              <w:jc w:val="center"/>
            </w:pPr>
            <w:r>
              <w:t>7.7</w:t>
            </w:r>
            <w:r w:rsidRPr="0088592B">
              <w:t>±</w:t>
            </w:r>
            <w:r>
              <w:t xml:space="preserve"> 0.7</w:t>
            </w:r>
          </w:p>
        </w:tc>
        <w:tc>
          <w:tcPr>
            <w:tcW w:w="1000" w:type="pct"/>
          </w:tcPr>
          <w:p w14:paraId="1449038D" w14:textId="77777777" w:rsidR="004970F4" w:rsidRDefault="004970F4" w:rsidP="001E0489">
            <w:pPr>
              <w:spacing w:line="360" w:lineRule="auto"/>
              <w:jc w:val="center"/>
            </w:pPr>
            <w:r>
              <w:t xml:space="preserve">7.4 </w:t>
            </w:r>
            <w:r w:rsidRPr="0088592B">
              <w:t>±</w:t>
            </w:r>
            <w:r>
              <w:t xml:space="preserve"> 0.6</w:t>
            </w:r>
          </w:p>
        </w:tc>
      </w:tr>
      <w:tr w:rsidR="004970F4" w14:paraId="09D935E1" w14:textId="77777777" w:rsidTr="001E0489">
        <w:trPr>
          <w:jc w:val="center"/>
        </w:trPr>
        <w:tc>
          <w:tcPr>
            <w:tcW w:w="1000" w:type="pct"/>
            <w:tcBorders>
              <w:bottom w:val="single" w:sz="4" w:space="0" w:color="auto"/>
            </w:tcBorders>
          </w:tcPr>
          <w:p w14:paraId="119B93DA" w14:textId="77777777" w:rsidR="004970F4" w:rsidRDefault="004970F4" w:rsidP="001E0489">
            <w:pPr>
              <w:spacing w:line="360" w:lineRule="auto"/>
            </w:pPr>
            <w:r>
              <w:t>+ 3K</w:t>
            </w: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14:paraId="1883CEF7" w14:textId="77777777" w:rsidR="004970F4" w:rsidRDefault="004970F4" w:rsidP="001E0489">
            <w:pPr>
              <w:spacing w:line="360" w:lineRule="auto"/>
              <w:jc w:val="center"/>
            </w:pPr>
            <w:r>
              <w:t xml:space="preserve">7.8 </w:t>
            </w:r>
            <w:r w:rsidRPr="0088592B">
              <w:t>±</w:t>
            </w:r>
            <w:r>
              <w:t xml:space="preserve"> 3.2</w:t>
            </w:r>
          </w:p>
        </w:tc>
        <w:tc>
          <w:tcPr>
            <w:tcW w:w="1000" w:type="pct"/>
            <w:tcBorders>
              <w:bottom w:val="single" w:sz="4" w:space="0" w:color="auto"/>
              <w:right w:val="single" w:sz="4" w:space="0" w:color="auto"/>
            </w:tcBorders>
          </w:tcPr>
          <w:p w14:paraId="13A7991F" w14:textId="77777777" w:rsidR="004970F4" w:rsidRDefault="004970F4" w:rsidP="001E0489">
            <w:pPr>
              <w:spacing w:line="360" w:lineRule="auto"/>
              <w:jc w:val="center"/>
            </w:pPr>
            <w:r>
              <w:t xml:space="preserve">7.2 </w:t>
            </w:r>
            <w:r w:rsidRPr="0088592B">
              <w:t>±</w:t>
            </w:r>
            <w:r>
              <w:t>0.3</w:t>
            </w: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</w:tcBorders>
          </w:tcPr>
          <w:p w14:paraId="1FAA075D" w14:textId="77777777" w:rsidR="004970F4" w:rsidRDefault="004970F4" w:rsidP="001E0489">
            <w:pPr>
              <w:spacing w:line="360" w:lineRule="auto"/>
              <w:jc w:val="center"/>
            </w:pPr>
            <w:r>
              <w:t xml:space="preserve">7.2 </w:t>
            </w:r>
            <w:r w:rsidRPr="0088592B">
              <w:t>±</w:t>
            </w:r>
            <w:r>
              <w:t xml:space="preserve"> 0.3</w:t>
            </w: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14:paraId="58E9511A" w14:textId="77777777" w:rsidR="004970F4" w:rsidRDefault="004970F4" w:rsidP="001E0489">
            <w:pPr>
              <w:spacing w:line="360" w:lineRule="auto"/>
              <w:jc w:val="center"/>
            </w:pPr>
            <w:r>
              <w:t xml:space="preserve">6.6 </w:t>
            </w:r>
            <w:r w:rsidRPr="0088592B">
              <w:t>±</w:t>
            </w:r>
            <w:r>
              <w:t xml:space="preserve"> 0.4</w:t>
            </w:r>
          </w:p>
        </w:tc>
      </w:tr>
      <w:tr w:rsidR="004970F4" w14:paraId="550F87A5" w14:textId="77777777" w:rsidTr="001E0489">
        <w:trPr>
          <w:jc w:val="center"/>
        </w:trPr>
        <w:tc>
          <w:tcPr>
            <w:tcW w:w="1000" w:type="pct"/>
            <w:tcBorders>
              <w:top w:val="single" w:sz="4" w:space="0" w:color="auto"/>
            </w:tcBorders>
          </w:tcPr>
          <w:p w14:paraId="6CF4ADA3" w14:textId="77777777" w:rsidR="004970F4" w:rsidRDefault="004970F4" w:rsidP="001E0489"/>
        </w:tc>
        <w:tc>
          <w:tcPr>
            <w:tcW w:w="1000" w:type="pct"/>
            <w:tcBorders>
              <w:top w:val="single" w:sz="4" w:space="0" w:color="auto"/>
            </w:tcBorders>
          </w:tcPr>
          <w:p w14:paraId="01B62933" w14:textId="77777777" w:rsidR="004970F4" w:rsidRDefault="004970F4" w:rsidP="001E0489"/>
        </w:tc>
        <w:tc>
          <w:tcPr>
            <w:tcW w:w="1000" w:type="pct"/>
            <w:tcBorders>
              <w:top w:val="single" w:sz="4" w:space="0" w:color="auto"/>
            </w:tcBorders>
          </w:tcPr>
          <w:p w14:paraId="44573B0E" w14:textId="77777777" w:rsidR="004970F4" w:rsidRDefault="004970F4" w:rsidP="001E0489"/>
        </w:tc>
        <w:tc>
          <w:tcPr>
            <w:tcW w:w="1000" w:type="pct"/>
            <w:tcBorders>
              <w:top w:val="single" w:sz="4" w:space="0" w:color="auto"/>
            </w:tcBorders>
          </w:tcPr>
          <w:p w14:paraId="61816466" w14:textId="77777777" w:rsidR="004970F4" w:rsidRDefault="004970F4" w:rsidP="001E0489"/>
        </w:tc>
        <w:tc>
          <w:tcPr>
            <w:tcW w:w="1000" w:type="pct"/>
            <w:tcBorders>
              <w:top w:val="single" w:sz="4" w:space="0" w:color="auto"/>
            </w:tcBorders>
          </w:tcPr>
          <w:p w14:paraId="3BF58581" w14:textId="77777777" w:rsidR="004970F4" w:rsidRDefault="004970F4" w:rsidP="001E0489"/>
        </w:tc>
      </w:tr>
    </w:tbl>
    <w:p w14:paraId="4FD3A05A" w14:textId="77777777" w:rsidR="004970F4" w:rsidRDefault="004970F4" w:rsidP="004970F4">
      <w:pPr>
        <w:spacing w:line="360" w:lineRule="auto"/>
        <w:jc w:val="both"/>
        <w:rPr>
          <w:lang w:val="en-US"/>
        </w:rPr>
      </w:pPr>
      <w:r w:rsidRPr="00F03FE1">
        <w:rPr>
          <w:lang w:val="en-US"/>
        </w:rPr>
        <w:t>*</w:t>
      </w:r>
      <w:r>
        <w:rPr>
          <w:lang w:val="en-US"/>
        </w:rPr>
        <w:t>This is the control, the reference used for the calculation of the stocks of the translocated plant-soil mesocosms. It means that the stock without and with ESM correction are the same for the control.</w:t>
      </w:r>
    </w:p>
    <w:p w14:paraId="2C656B47" w14:textId="77777777" w:rsidR="001E5D0D" w:rsidRPr="004970F4" w:rsidRDefault="001E5D0D" w:rsidP="004970F4">
      <w:pPr>
        <w:rPr>
          <w:lang w:val="en-US"/>
        </w:rPr>
      </w:pPr>
    </w:p>
    <w:sectPr w:rsidR="001E5D0D" w:rsidRPr="004970F4" w:rsidSect="004970F4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0F4"/>
    <w:rsid w:val="001E5D0D"/>
    <w:rsid w:val="004970F4"/>
    <w:rsid w:val="00AE2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61BCC"/>
  <w15:chartTrackingRefBased/>
  <w15:docId w15:val="{3CDA01AD-C9A4-4155-95CF-B551AC98E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70F4"/>
    <w:rPr>
      <w:kern w:val="0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970F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216</Words>
  <Characters>1365</Characters>
  <Application>Microsoft Office Word</Application>
  <DocSecurity>0</DocSecurity>
  <Lines>11</Lines>
  <Paragraphs>3</Paragraphs>
  <ScaleCrop>false</ScaleCrop>
  <Company>Technical University of Munich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Noelia Garcia Franco</dc:creator>
  <cp:keywords/>
  <dc:description/>
  <cp:lastModifiedBy>Noelia Garcia Franco</cp:lastModifiedBy>
  <cp:revision>2</cp:revision>
  <dcterms:created xsi:type="dcterms:W3CDTF">2023-11-07T08:33:00Z</dcterms:created>
  <dcterms:modified xsi:type="dcterms:W3CDTF">2024-01-15T15:40:00Z</dcterms:modified>
</cp:coreProperties>
</file>