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A5D9D" w14:textId="77777777" w:rsidR="008A0F8B" w:rsidRDefault="008A0F8B" w:rsidP="008A0F8B">
      <w:pPr>
        <w:pStyle w:val="Heading2"/>
      </w:pPr>
      <w:r>
        <w:t>Online Supplementary Tables</w:t>
      </w:r>
    </w:p>
    <w:p w14:paraId="116605D6" w14:textId="77777777" w:rsidR="008A0F8B" w:rsidRDefault="008A0F8B" w:rsidP="008A0F8B">
      <w:pPr>
        <w:jc w:val="both"/>
      </w:pPr>
    </w:p>
    <w:p w14:paraId="11FAA641" w14:textId="77777777" w:rsidR="008A0F8B" w:rsidRDefault="008A0F8B" w:rsidP="008A0F8B">
      <w:bookmarkStart w:id="0" w:name="_Hlk117092402"/>
      <w:r>
        <w:t>T</w:t>
      </w:r>
      <w:r w:rsidRPr="00D371AC">
        <w:t xml:space="preserve">able </w:t>
      </w:r>
      <w:r>
        <w:t>S</w:t>
      </w:r>
      <w:r w:rsidRPr="00D371AC">
        <w:t>1</w:t>
      </w:r>
      <w:r>
        <w:t xml:space="preserve">. Number of cases and controls in each of ten study centers and fieldwork period. </w:t>
      </w:r>
    </w:p>
    <w:tbl>
      <w:tblPr>
        <w:tblStyle w:val="TableGrid"/>
        <w:tblW w:w="1318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2"/>
        <w:gridCol w:w="1165"/>
        <w:gridCol w:w="1134"/>
        <w:gridCol w:w="1196"/>
        <w:gridCol w:w="1165"/>
        <w:gridCol w:w="1165"/>
        <w:gridCol w:w="1152"/>
        <w:gridCol w:w="1134"/>
        <w:gridCol w:w="992"/>
        <w:gridCol w:w="1134"/>
        <w:gridCol w:w="1134"/>
      </w:tblGrid>
      <w:tr w:rsidR="008A0F8B" w:rsidRPr="001E4D54" w14:paraId="54B252CC" w14:textId="77777777" w:rsidTr="00781EA1">
        <w:trPr>
          <w:trHeight w:val="300"/>
        </w:trPr>
        <w:tc>
          <w:tcPr>
            <w:tcW w:w="1812" w:type="dxa"/>
            <w:tcBorders>
              <w:top w:val="single" w:sz="4" w:space="0" w:color="auto"/>
              <w:bottom w:val="single" w:sz="4" w:space="0" w:color="auto"/>
            </w:tcBorders>
          </w:tcPr>
          <w:p w14:paraId="57C8D857" w14:textId="77777777" w:rsidR="008A0F8B" w:rsidRPr="001E4D54" w:rsidRDefault="008A0F8B" w:rsidP="00781EA1">
            <w:pPr>
              <w:jc w:val="both"/>
              <w:rPr>
                <w:b/>
                <w:bCs/>
                <w:u w:val="single"/>
              </w:rPr>
            </w:pPr>
            <w:r w:rsidRPr="001E4D54">
              <w:rPr>
                <w:b/>
                <w:bCs/>
              </w:rPr>
              <w:t>Select characteristics</w:t>
            </w:r>
          </w:p>
        </w:tc>
        <w:tc>
          <w:tcPr>
            <w:tcW w:w="1165" w:type="dxa"/>
            <w:tcBorders>
              <w:top w:val="single" w:sz="4" w:space="0" w:color="auto"/>
              <w:bottom w:val="single" w:sz="4" w:space="0" w:color="auto"/>
            </w:tcBorders>
          </w:tcPr>
          <w:p w14:paraId="4F205B72" w14:textId="77777777" w:rsidR="008A0F8B" w:rsidRDefault="008A0F8B" w:rsidP="00781EA1">
            <w:pPr>
              <w:jc w:val="both"/>
              <w:rPr>
                <w:b/>
                <w:bCs/>
              </w:rPr>
            </w:pPr>
            <w:r>
              <w:rPr>
                <w:b/>
                <w:bCs/>
              </w:rPr>
              <w:t>Canada-</w:t>
            </w:r>
            <w:r w:rsidRPr="001E4D54">
              <w:rPr>
                <w:b/>
                <w:bCs/>
              </w:rPr>
              <w:t>M</w:t>
            </w:r>
            <w:r>
              <w:rPr>
                <w:b/>
                <w:bCs/>
              </w:rPr>
              <w:t>ontreal</w:t>
            </w:r>
            <w:r>
              <w:rPr>
                <w:b/>
                <w:bCs/>
              </w:rPr>
              <w:fldChar w:fldCharType="begin"/>
            </w:r>
            <w:r>
              <w:rPr>
                <w:b/>
                <w:bCs/>
              </w:rPr>
              <w:instrText xml:space="preserve"> ADDIN EN.CITE &lt;EndNote&gt;&lt;Cite&gt;&lt;Author&gt;Ramanakumar&lt;/Author&gt;&lt;Year&gt;2007&lt;/Year&gt;&lt;RecNum&gt;11&lt;/RecNum&gt;&lt;DisplayText&gt;&lt;style face="superscript"&gt;11&lt;/style&gt;&lt;/DisplayText&gt;&lt;record&gt;&lt;rec-number&gt;11&lt;/rec-number&gt;&lt;foreign-keys&gt;&lt;key app="EN" db-id="dxpp5p991zwxz2exaf6x2tvv20w5ra0pevve" timestamp="1659122863"&gt;11&lt;/key&gt;&lt;/foreign-keys&gt;&lt;ref-type name="Journal Article"&gt;17&lt;/ref-type&gt;&lt;contributors&gt;&lt;authors&gt;&lt;author&gt;Ramanakumar, Agnihotram V&lt;/author&gt;&lt;author&gt;Parent, Marie-Elise&lt;/author&gt;&lt;author&gt;Siemiatycki, Jack&lt;/author&gt;&lt;/authors&gt;&lt;/contributors&gt;&lt;titles&gt;&lt;title&gt;Risk of lung cancer from residential heating and cooking fuels in Montreal, Canada&lt;/title&gt;&lt;secondary-title&gt;American journal of epidemiology&lt;/secondary-title&gt;&lt;/titles&gt;&lt;periodical&gt;&lt;full-title&gt;American journal of epidemiology&lt;/full-title&gt;&lt;/periodical&gt;&lt;pages&gt;634-642&lt;/pages&gt;&lt;volume&gt;165&lt;/volume&gt;&lt;number&gt;6&lt;/number&gt;&lt;dates&gt;&lt;year&gt;2007&lt;/year&gt;&lt;/dates&gt;&lt;isbn&gt;1476-6256&lt;/isbn&gt;&lt;urls&gt;&lt;/urls&gt;&lt;/record&gt;&lt;/Cite&gt;&lt;/EndNote&gt;</w:instrText>
            </w:r>
            <w:r>
              <w:rPr>
                <w:b/>
                <w:bCs/>
              </w:rPr>
              <w:fldChar w:fldCharType="separate"/>
            </w:r>
            <w:r w:rsidRPr="00CF53BD">
              <w:rPr>
                <w:b/>
                <w:bCs/>
                <w:noProof/>
                <w:vertAlign w:val="superscript"/>
              </w:rPr>
              <w:t>11</w:t>
            </w:r>
            <w:r>
              <w:rPr>
                <w:b/>
                <w:bCs/>
              </w:rPr>
              <w:fldChar w:fldCharType="end"/>
            </w:r>
          </w:p>
        </w:tc>
        <w:tc>
          <w:tcPr>
            <w:tcW w:w="1134" w:type="dxa"/>
            <w:tcBorders>
              <w:top w:val="single" w:sz="4" w:space="0" w:color="auto"/>
              <w:bottom w:val="single" w:sz="4" w:space="0" w:color="auto"/>
            </w:tcBorders>
          </w:tcPr>
          <w:p w14:paraId="2760F616" w14:textId="77777777" w:rsidR="008A0F8B" w:rsidRDefault="008A0F8B" w:rsidP="00781EA1">
            <w:pPr>
              <w:jc w:val="both"/>
              <w:rPr>
                <w:b/>
                <w:bCs/>
              </w:rPr>
            </w:pPr>
            <w:r>
              <w:rPr>
                <w:b/>
                <w:bCs/>
              </w:rPr>
              <w:t>Canada-</w:t>
            </w:r>
            <w:r w:rsidRPr="001E4D54">
              <w:rPr>
                <w:b/>
                <w:bCs/>
              </w:rPr>
              <w:t>T</w:t>
            </w:r>
            <w:r>
              <w:rPr>
                <w:b/>
                <w:bCs/>
              </w:rPr>
              <w:t>oronto</w:t>
            </w:r>
            <w:r>
              <w:rPr>
                <w:b/>
                <w:bCs/>
              </w:rPr>
              <w:fldChar w:fldCharType="begin"/>
            </w:r>
            <w:r>
              <w:rPr>
                <w:b/>
                <w:bCs/>
              </w:rPr>
              <w:instrText xml:space="preserve"> ADDIN EN.CITE &lt;EndNote&gt;&lt;Cite&gt;&lt;Author&gt;Brenner&lt;/Author&gt;&lt;Year&gt;2012&lt;/Year&gt;&lt;RecNum&gt;18&lt;/RecNum&gt;&lt;DisplayText&gt;&lt;style face="superscript"&gt;18&lt;/style&gt;&lt;/DisplayText&gt;&lt;record&gt;&lt;rec-number&gt;18&lt;/rec-number&gt;&lt;foreign-keys&gt;&lt;key app="EN" db-id="dxpp5p991zwxz2exaf6x2tvv20w5ra0pevve" timestamp="1659122863"&gt;18&lt;/key&gt;&lt;/foreign-keys&gt;&lt;ref-type name="Journal Article"&gt;17&lt;/ref-type&gt;&lt;contributors&gt;&lt;authors&gt;&lt;author&gt;Brenner, Darren R&lt;/author&gt;&lt;author&gt;Boffetta, Paolo&lt;/author&gt;&lt;author&gt;Duell, Eric J&lt;/author&gt;&lt;author&gt;Bickeboeller, Heike&lt;/author&gt;&lt;author&gt;Rosenberger, Albert&lt;/author&gt;&lt;author&gt;McCormack, Valerie&lt;/author&gt;&lt;author&gt;Muscat, Joshua E&lt;/author&gt;&lt;author&gt;Yang, Ping&lt;/author&gt;&lt;author&gt;Wichmann, H-Erich&lt;/author&gt;&lt;author&gt;Brueske-Hohlfeld, Irene&lt;/author&gt;&lt;/authors&gt;&lt;/contributors&gt;&lt;titles&gt;&lt;title&gt;Previous lung diseases and lung cancer risk: a pooled analysis from the International Lung Cancer Consortium&lt;/title&gt;&lt;secondary-title&gt;American journal of epidemiology&lt;/secondary-title&gt;&lt;/titles&gt;&lt;periodical&gt;&lt;full-title&gt;American journal of epidemiology&lt;/full-title&gt;&lt;/periodical&gt;&lt;pages&gt;573-585&lt;/pages&gt;&lt;volume&gt;176&lt;/volume&gt;&lt;number&gt;7&lt;/number&gt;&lt;dates&gt;&lt;year&gt;2012&lt;/year&gt;&lt;/dates&gt;&lt;isbn&gt;1476-6256&lt;/isbn&gt;&lt;urls&gt;&lt;/urls&gt;&lt;/record&gt;&lt;/Cite&gt;&lt;/EndNote&gt;</w:instrText>
            </w:r>
            <w:r>
              <w:rPr>
                <w:b/>
                <w:bCs/>
              </w:rPr>
              <w:fldChar w:fldCharType="separate"/>
            </w:r>
            <w:r w:rsidRPr="00CF53BD">
              <w:rPr>
                <w:b/>
                <w:bCs/>
                <w:noProof/>
                <w:vertAlign w:val="superscript"/>
              </w:rPr>
              <w:t>18</w:t>
            </w:r>
            <w:r>
              <w:rPr>
                <w:b/>
                <w:bCs/>
              </w:rPr>
              <w:fldChar w:fldCharType="end"/>
            </w:r>
          </w:p>
        </w:tc>
        <w:tc>
          <w:tcPr>
            <w:tcW w:w="1196" w:type="dxa"/>
            <w:tcBorders>
              <w:top w:val="single" w:sz="4" w:space="0" w:color="auto"/>
              <w:bottom w:val="single" w:sz="4" w:space="0" w:color="auto"/>
            </w:tcBorders>
          </w:tcPr>
          <w:p w14:paraId="4DCD8362" w14:textId="77777777" w:rsidR="008A0F8B" w:rsidRDefault="008A0F8B" w:rsidP="00781EA1">
            <w:pPr>
              <w:jc w:val="both"/>
              <w:rPr>
                <w:b/>
                <w:bCs/>
              </w:rPr>
            </w:pPr>
            <w:r>
              <w:rPr>
                <w:b/>
                <w:bCs/>
              </w:rPr>
              <w:t>France</w:t>
            </w:r>
            <w:r>
              <w:rPr>
                <w:b/>
                <w:bCs/>
              </w:rPr>
              <w:fldChar w:fldCharType="begin"/>
            </w:r>
            <w:r>
              <w:rPr>
                <w:b/>
                <w:bCs/>
              </w:rPr>
              <w:instrText xml:space="preserve"> ADDIN EN.CITE &lt;EndNote&gt;&lt;Cite&gt;&lt;Author&gt;Guida&lt;/Author&gt;&lt;Year&gt;2011&lt;/Year&gt;&lt;RecNum&gt;15&lt;/RecNum&gt;&lt;DisplayText&gt;&lt;style face="superscript"&gt;15&lt;/style&gt;&lt;/DisplayText&gt;&lt;record&gt;&lt;rec-number&gt;15&lt;/rec-number&gt;&lt;foreign-keys&gt;&lt;key app="EN" db-id="dxpp5p991zwxz2exaf6x2tvv20w5ra0pevve" timestamp="1659122863"&gt;15&lt;/key&gt;&lt;/foreign-keys&gt;&lt;ref-type name="Journal Article"&gt;17&lt;/ref-type&gt;&lt;contributors&gt;&lt;authors&gt;&lt;author&gt;Guida, Florence&lt;/author&gt;&lt;author&gt;Papadopoulos, Alexandra&lt;/author&gt;&lt;author&gt;Menvielle, Gwenn&lt;/author&gt;&lt;author&gt;Matrat, Mireille&lt;/author&gt;&lt;author&gt;Févotte, Joëlle&lt;/author&gt;&lt;author&gt;Cénée, Sylvie&lt;/author&gt;&lt;author&gt;Cyr, Diane&lt;/author&gt;&lt;author&gt;Schmaus, Annie&lt;/author&gt;&lt;author&gt;Carton, Matthieu&lt;/author&gt;&lt;author&gt;Paget-Bailly, Sophie&lt;/author&gt;&lt;/authors&gt;&lt;/contributors&gt;&lt;titles&gt;&lt;title&gt;Risk of lung cancer and occupational history: results of a French population-based case-control study, the ICARE study&lt;/title&gt;&lt;secondary-title&gt;Journal of occupational and environmental medicine&lt;/secondary-title&gt;&lt;/titles&gt;&lt;periodical&gt;&lt;full-title&gt;Journal of occupational and environmental medicine&lt;/full-title&gt;&lt;/periodical&gt;&lt;pages&gt;1068-1077&lt;/pages&gt;&lt;dates&gt;&lt;year&gt;2011&lt;/year&gt;&lt;/dates&gt;&lt;isbn&gt;1076-2752&lt;/isbn&gt;&lt;urls&gt;&lt;/urls&gt;&lt;/record&gt;&lt;/Cite&gt;&lt;/EndNote&gt;</w:instrText>
            </w:r>
            <w:r>
              <w:rPr>
                <w:b/>
                <w:bCs/>
              </w:rPr>
              <w:fldChar w:fldCharType="separate"/>
            </w:r>
            <w:r w:rsidRPr="00CF53BD">
              <w:rPr>
                <w:b/>
                <w:bCs/>
                <w:noProof/>
                <w:vertAlign w:val="superscript"/>
              </w:rPr>
              <w:t>15</w:t>
            </w:r>
            <w:r>
              <w:rPr>
                <w:b/>
                <w:bCs/>
              </w:rPr>
              <w:fldChar w:fldCharType="end"/>
            </w:r>
          </w:p>
        </w:tc>
        <w:tc>
          <w:tcPr>
            <w:tcW w:w="1165" w:type="dxa"/>
            <w:tcBorders>
              <w:top w:val="single" w:sz="4" w:space="0" w:color="auto"/>
              <w:bottom w:val="single" w:sz="4" w:space="0" w:color="auto"/>
            </w:tcBorders>
          </w:tcPr>
          <w:p w14:paraId="603614D3" w14:textId="77777777" w:rsidR="008A0F8B" w:rsidRDefault="008A0F8B" w:rsidP="00781EA1">
            <w:pPr>
              <w:jc w:val="both"/>
              <w:rPr>
                <w:b/>
                <w:bCs/>
              </w:rPr>
            </w:pPr>
            <w:r>
              <w:rPr>
                <w:b/>
                <w:bCs/>
              </w:rPr>
              <w:t>Germany-Munich</w:t>
            </w:r>
            <w:r>
              <w:rPr>
                <w:b/>
                <w:bCs/>
              </w:rPr>
              <w:fldChar w:fldCharType="begin"/>
            </w:r>
            <w:r>
              <w:rPr>
                <w:b/>
                <w:bCs/>
              </w:rPr>
              <w:instrText xml:space="preserve"> ADDIN EN.CITE &lt;EndNote&gt;&lt;Cite&gt;&lt;Author&gt;Brüske-Hohlfeld&lt;/Author&gt;&lt;Year&gt;2000&lt;/Year&gt;&lt;RecNum&gt;12&lt;/RecNum&gt;&lt;DisplayText&gt;&lt;style face="superscript"&gt;12&lt;/style&gt;&lt;/DisplayText&gt;&lt;record&gt;&lt;rec-number&gt;12&lt;/rec-number&gt;&lt;foreign-keys&gt;&lt;key app="EN" db-id="dxpp5p991zwxz2exaf6x2tvv20w5ra0pevve" timestamp="1659122863"&gt;12&lt;/key&gt;&lt;/foreign-keys&gt;&lt;ref-type name="Journal Article"&gt;17&lt;/ref-type&gt;&lt;contributors&gt;&lt;authors&gt;&lt;author&gt;Brüske-Hohlfeld, Irene&lt;/author&gt;&lt;author&gt;Möhner, Matthias&lt;/author&gt;&lt;author&gt;Pohlabeln, Hermann&lt;/author&gt;&lt;author&gt;Ahrens, Wolfgang&lt;/author&gt;&lt;author&gt;Bolm-Audorff, Ulrich&lt;/author&gt;&lt;author&gt;Kreienbrock, Lothar&lt;/author&gt;&lt;author&gt;Kreuzer, Michaela&lt;/author&gt;&lt;author&gt;Jahn, Ingeborg&lt;/author&gt;&lt;author&gt;Wichmann, Heinz-Erich&lt;/author&gt;&lt;author&gt;Jückel, Karl-Heinz&lt;/author&gt;&lt;/authors&gt;&lt;/contributors&gt;&lt;titles&gt;&lt;title&gt;Occupational lung cancer risk for men in Germany: results from a pooled case-control study&lt;/title&gt;&lt;secondary-title&gt;American journal of epidemiology&lt;/secondary-title&gt;&lt;/titles&gt;&lt;periodical&gt;&lt;full-title&gt;American journal of epidemiology&lt;/full-title&gt;&lt;/periodical&gt;&lt;pages&gt;384-395&lt;/pages&gt;&lt;volume&gt;151&lt;/volume&gt;&lt;number&gt;4&lt;/number&gt;&lt;dates&gt;&lt;year&gt;2000&lt;/year&gt;&lt;/dates&gt;&lt;isbn&gt;1476-6256&lt;/isbn&gt;&lt;urls&gt;&lt;/urls&gt;&lt;/record&gt;&lt;/Cite&gt;&lt;/EndNote&gt;</w:instrText>
            </w:r>
            <w:r>
              <w:rPr>
                <w:b/>
                <w:bCs/>
              </w:rPr>
              <w:fldChar w:fldCharType="separate"/>
            </w:r>
            <w:r w:rsidRPr="00CF53BD">
              <w:rPr>
                <w:b/>
                <w:bCs/>
                <w:noProof/>
                <w:vertAlign w:val="superscript"/>
              </w:rPr>
              <w:t>12</w:t>
            </w:r>
            <w:r>
              <w:rPr>
                <w:b/>
                <w:bCs/>
              </w:rPr>
              <w:fldChar w:fldCharType="end"/>
            </w:r>
          </w:p>
        </w:tc>
        <w:tc>
          <w:tcPr>
            <w:tcW w:w="1165" w:type="dxa"/>
            <w:tcBorders>
              <w:top w:val="single" w:sz="4" w:space="0" w:color="auto"/>
              <w:bottom w:val="single" w:sz="4" w:space="0" w:color="auto"/>
            </w:tcBorders>
          </w:tcPr>
          <w:p w14:paraId="15C9D4C5" w14:textId="77777777" w:rsidR="008A0F8B" w:rsidRDefault="008A0F8B" w:rsidP="00781EA1">
            <w:pPr>
              <w:jc w:val="both"/>
              <w:rPr>
                <w:b/>
                <w:bCs/>
              </w:rPr>
            </w:pPr>
            <w:r>
              <w:rPr>
                <w:b/>
                <w:bCs/>
              </w:rPr>
              <w:t>Germany-Bremen</w:t>
            </w:r>
            <w:r>
              <w:rPr>
                <w:b/>
                <w:bCs/>
              </w:rPr>
              <w:fldChar w:fldCharType="begin"/>
            </w:r>
            <w:r>
              <w:rPr>
                <w:b/>
                <w:bCs/>
              </w:rPr>
              <w:instrText xml:space="preserve"> ADDIN EN.CITE &lt;EndNote&gt;&lt;Cite&gt;&lt;Author&gt;Jöckel&lt;/Author&gt;&lt;Year&gt;1998&lt;/Year&gt;&lt;RecNum&gt;14&lt;/RecNum&gt;&lt;DisplayText&gt;&lt;style face="superscript"&gt;14&lt;/style&gt;&lt;/DisplayText&gt;&lt;record&gt;&lt;rec-number&gt;14&lt;/rec-number&gt;&lt;foreign-keys&gt;&lt;key app="EN" db-id="dxpp5p991zwxz2exaf6x2tvv20w5ra0pevve" timestamp="1659122863"&gt;14&lt;/key&gt;&lt;/foreign-keys&gt;&lt;ref-type name="Journal Article"&gt;17&lt;/ref-type&gt;&lt;contributors&gt;&lt;authors&gt;&lt;author&gt;Jöckel, Karl-Heinz&lt;/author&gt;&lt;author&gt;Ahrens, Wolfgang&lt;/author&gt;&lt;author&gt;Jahn, Ingeborg&lt;/author&gt;&lt;author&gt;Pohlabeln, Hermann&lt;/author&gt;&lt;author&gt;Bolm-AudorfF, Ulrich&lt;/author&gt;&lt;/authors&gt;&lt;/contributors&gt;&lt;titles&gt;&lt;title&gt;Occupational risk factors for lung cancer: a case-control study in West Germany&lt;/title&gt;&lt;secondary-title&gt;International journal of epidemiology&lt;/secondary-title&gt;&lt;/titles&gt;&lt;periodical&gt;&lt;full-title&gt;International journal of epidemiology&lt;/full-title&gt;&lt;/periodical&gt;&lt;pages&gt;549-560&lt;/pages&gt;&lt;volume&gt;27&lt;/volume&gt;&lt;number&gt;4&lt;/number&gt;&lt;dates&gt;&lt;year&gt;1998&lt;/year&gt;&lt;/dates&gt;&lt;isbn&gt;1464-3685&lt;/isbn&gt;&lt;urls&gt;&lt;/urls&gt;&lt;/record&gt;&lt;/Cite&gt;&lt;/EndNote&gt;</w:instrText>
            </w:r>
            <w:r>
              <w:rPr>
                <w:b/>
                <w:bCs/>
              </w:rPr>
              <w:fldChar w:fldCharType="separate"/>
            </w:r>
            <w:r w:rsidRPr="00CF53BD">
              <w:rPr>
                <w:b/>
                <w:bCs/>
                <w:noProof/>
                <w:vertAlign w:val="superscript"/>
              </w:rPr>
              <w:t>14</w:t>
            </w:r>
            <w:r>
              <w:rPr>
                <w:b/>
                <w:bCs/>
              </w:rPr>
              <w:fldChar w:fldCharType="end"/>
            </w:r>
            <w:r>
              <w:rPr>
                <w:b/>
                <w:bCs/>
              </w:rPr>
              <w:t xml:space="preserve"> </w:t>
            </w:r>
            <w:r w:rsidRPr="00952D8E">
              <w:rPr>
                <w:b/>
                <w:bCs/>
                <w:vertAlign w:val="superscript"/>
              </w:rPr>
              <w:t>a</w:t>
            </w:r>
          </w:p>
        </w:tc>
        <w:tc>
          <w:tcPr>
            <w:tcW w:w="1152" w:type="dxa"/>
            <w:tcBorders>
              <w:top w:val="single" w:sz="4" w:space="0" w:color="auto"/>
              <w:bottom w:val="single" w:sz="4" w:space="0" w:color="auto"/>
            </w:tcBorders>
          </w:tcPr>
          <w:p w14:paraId="7AF4558A" w14:textId="77777777" w:rsidR="008A0F8B" w:rsidRPr="00147D5D" w:rsidRDefault="008A0F8B" w:rsidP="00781EA1">
            <w:pPr>
              <w:jc w:val="both"/>
              <w:rPr>
                <w:b/>
                <w:bCs/>
                <w:lang w:val="fr-FR"/>
              </w:rPr>
            </w:pPr>
            <w:r w:rsidRPr="00147D5D">
              <w:rPr>
                <w:b/>
                <w:bCs/>
                <w:lang w:val="fr-FR"/>
              </w:rPr>
              <w:t>Italy-Lombardy</w:t>
            </w:r>
            <w:r>
              <w:rPr>
                <w:b/>
                <w:bCs/>
                <w:lang w:val="fr-FR"/>
              </w:rPr>
              <w:fldChar w:fldCharType="begin"/>
            </w:r>
            <w:r>
              <w:rPr>
                <w:b/>
                <w:bCs/>
                <w:lang w:val="fr-FR"/>
              </w:rPr>
              <w:instrText xml:space="preserve"> ADDIN EN.CITE &lt;EndNote&gt;&lt;Cite&gt;&lt;Author&gt;De Matteis&lt;/Author&gt;&lt;Year&gt;2012&lt;/Year&gt;&lt;RecNum&gt;122&lt;/RecNum&gt;&lt;DisplayText&gt;&lt;style face="superscript"&gt;13&lt;/style&gt;&lt;/DisplayText&gt;&lt;record&gt;&lt;rec-number&gt;122&lt;/rec-number&gt;&lt;foreign-keys&gt;&lt;key app="EN" db-id="dxpp5p991zwxz2exaf6x2tvv20w5ra0pevve" timestamp="1678139015"&gt;122&lt;/key&gt;&lt;/foreign-keys&gt;&lt;ref-type name="Journal Article"&gt;17&lt;/ref-type&gt;&lt;contributors&gt;&lt;authors&gt;&lt;author&gt;De Matteis, Sara&lt;/author&gt;&lt;author&gt;Consonni, Dario&lt;/author&gt;&lt;author&gt;Lubin, Jay H&lt;/author&gt;&lt;author&gt;Tucker, Margaret&lt;/author&gt;&lt;author&gt;Peters, Susan&lt;/author&gt;&lt;author&gt;Vermeulen, Roel CH&lt;/author&gt;&lt;author&gt;Kromhout, Hans&lt;/author&gt;&lt;author&gt;Bertazzi, Pier Alberto&lt;/author&gt;&lt;author&gt;Caporaso, Neil E&lt;/author&gt;&lt;author&gt;Pesatori, Angela C&lt;/author&gt;&lt;/authors&gt;&lt;/contributors&gt;&lt;titles&gt;&lt;title&gt;Impact of occupational carcinogens on lung cancer risk in a general population&lt;/title&gt;&lt;secondary-title&gt;International journal of epidemiology&lt;/secondary-title&gt;&lt;/titles&gt;&lt;periodical&gt;&lt;full-title&gt;International journal of epidemiology&lt;/full-title&gt;&lt;/periodical&gt;&lt;pages&gt;711-721&lt;/pages&gt;&lt;volume&gt;41&lt;/volume&gt;&lt;number&gt;3&lt;/number&gt;&lt;dates&gt;&lt;year&gt;2012&lt;/year&gt;&lt;/dates&gt;&lt;isbn&gt;1464-3685&lt;/isbn&gt;&lt;urls&gt;&lt;/urls&gt;&lt;/record&gt;&lt;/Cite&gt;&lt;/EndNote&gt;</w:instrText>
            </w:r>
            <w:r>
              <w:rPr>
                <w:b/>
                <w:bCs/>
                <w:lang w:val="fr-FR"/>
              </w:rPr>
              <w:fldChar w:fldCharType="separate"/>
            </w:r>
            <w:r w:rsidRPr="00CF53BD">
              <w:rPr>
                <w:b/>
                <w:bCs/>
                <w:noProof/>
                <w:vertAlign w:val="superscript"/>
                <w:lang w:val="fr-FR"/>
              </w:rPr>
              <w:t>13</w:t>
            </w:r>
            <w:r>
              <w:rPr>
                <w:b/>
                <w:bCs/>
                <w:lang w:val="fr-FR"/>
              </w:rPr>
              <w:fldChar w:fldCharType="end"/>
            </w:r>
          </w:p>
        </w:tc>
        <w:tc>
          <w:tcPr>
            <w:tcW w:w="1134" w:type="dxa"/>
            <w:tcBorders>
              <w:top w:val="single" w:sz="4" w:space="0" w:color="auto"/>
              <w:bottom w:val="single" w:sz="4" w:space="0" w:color="auto"/>
            </w:tcBorders>
          </w:tcPr>
          <w:p w14:paraId="0A829662" w14:textId="77777777" w:rsidR="008A0F8B" w:rsidRDefault="008A0F8B" w:rsidP="00781EA1">
            <w:pPr>
              <w:jc w:val="both"/>
              <w:rPr>
                <w:b/>
                <w:bCs/>
              </w:rPr>
            </w:pPr>
            <w:r>
              <w:rPr>
                <w:b/>
                <w:bCs/>
              </w:rPr>
              <w:t>Italy-</w:t>
            </w:r>
            <w:r w:rsidRPr="001E4D54">
              <w:rPr>
                <w:b/>
                <w:bCs/>
              </w:rPr>
              <w:t>Turin</w:t>
            </w:r>
            <w:r>
              <w:t xml:space="preserve"> </w:t>
            </w:r>
            <w:r w:rsidRPr="00640BA1">
              <w:rPr>
                <w:b/>
                <w:bCs/>
              </w:rPr>
              <w:t>and Veneto</w:t>
            </w:r>
            <w:r>
              <w:rPr>
                <w:b/>
                <w:bCs/>
              </w:rPr>
              <w:fldChar w:fldCharType="begin"/>
            </w:r>
            <w:r>
              <w:rPr>
                <w:b/>
                <w:bCs/>
              </w:rPr>
              <w:instrText xml:space="preserve"> ADDIN EN.CITE &lt;EndNote&gt;&lt;Cite&gt;&lt;Author&gt;Richiardi&lt;/Author&gt;&lt;Year&gt;2004&lt;/Year&gt;&lt;RecNum&gt;19&lt;/RecNum&gt;&lt;DisplayText&gt;&lt;style face="superscript"&gt;19&lt;/style&gt;&lt;/DisplayText&gt;&lt;record&gt;&lt;rec-number&gt;19&lt;/rec-number&gt;&lt;foreign-keys&gt;&lt;key app="EN" db-id="dxpp5p991zwxz2exaf6x2tvv20w5ra0pevve" timestamp="1659122863"&gt;19&lt;/key&gt;&lt;/foreign-keys&gt;&lt;ref-type name="Journal Article"&gt;17&lt;/ref-type&gt;&lt;contributors&gt;&lt;authors&gt;&lt;author&gt;Richiardi, Lorenzo&lt;/author&gt;&lt;author&gt;Boffetta, Paolo&lt;/author&gt;&lt;author&gt;Simonato, Lorenzo&lt;/author&gt;&lt;author&gt;Forastiere, Francesco&lt;/author&gt;&lt;author&gt;Zambon, Paola&lt;/author&gt;&lt;author&gt;Fortes, Cristina&lt;/author&gt;&lt;author&gt;Gaborieau, Valerie&lt;/author&gt;&lt;author&gt;Merletti, Franco&lt;/author&gt;&lt;/authors&gt;&lt;/contributors&gt;&lt;titles&gt;&lt;title&gt;Occupational risk factors for lung cancer in men and women: a population-based case–control study in Italy&lt;/title&gt;&lt;secondary-title&gt;Cancer Causes &amp;amp; Control&lt;/secondary-title&gt;&lt;/titles&gt;&lt;periodical&gt;&lt;full-title&gt;Cancer causes &amp;amp; control&lt;/full-title&gt;&lt;/periodical&gt;&lt;pages&gt;285-294&lt;/pages&gt;&lt;volume&gt;15&lt;/volume&gt;&lt;number&gt;3&lt;/number&gt;&lt;dates&gt;&lt;year&gt;2004&lt;/year&gt;&lt;/dates&gt;&lt;isbn&gt;1573-7225&lt;/isbn&gt;&lt;urls&gt;&lt;/urls&gt;&lt;/record&gt;&lt;/Cite&gt;&lt;/EndNote&gt;</w:instrText>
            </w:r>
            <w:r>
              <w:rPr>
                <w:b/>
                <w:bCs/>
              </w:rPr>
              <w:fldChar w:fldCharType="separate"/>
            </w:r>
            <w:r w:rsidRPr="00CF53BD">
              <w:rPr>
                <w:b/>
                <w:bCs/>
                <w:noProof/>
                <w:vertAlign w:val="superscript"/>
              </w:rPr>
              <w:t>19</w:t>
            </w:r>
            <w:r>
              <w:rPr>
                <w:b/>
                <w:bCs/>
              </w:rPr>
              <w:fldChar w:fldCharType="end"/>
            </w:r>
          </w:p>
        </w:tc>
        <w:tc>
          <w:tcPr>
            <w:tcW w:w="992" w:type="dxa"/>
            <w:tcBorders>
              <w:top w:val="single" w:sz="4" w:space="0" w:color="auto"/>
              <w:bottom w:val="single" w:sz="4" w:space="0" w:color="auto"/>
            </w:tcBorders>
          </w:tcPr>
          <w:p w14:paraId="4ECFDBD5" w14:textId="77777777" w:rsidR="008A0F8B" w:rsidRDefault="008A0F8B" w:rsidP="00781EA1">
            <w:pPr>
              <w:jc w:val="both"/>
              <w:rPr>
                <w:b/>
                <w:bCs/>
              </w:rPr>
            </w:pPr>
            <w:r>
              <w:rPr>
                <w:b/>
                <w:bCs/>
              </w:rPr>
              <w:t>New Zealand</w:t>
            </w:r>
            <w:r>
              <w:rPr>
                <w:b/>
                <w:bCs/>
              </w:rPr>
              <w:fldChar w:fldCharType="begin"/>
            </w:r>
            <w:r>
              <w:rPr>
                <w:b/>
                <w:bCs/>
              </w:rPr>
              <w:instrText xml:space="preserve"> ADDIN EN.CITE &lt;EndNote&gt;&lt;Cite&gt;&lt;Author&gt;Corbin&lt;/Author&gt;&lt;Year&gt;2011&lt;/Year&gt;&lt;RecNum&gt;17&lt;/RecNum&gt;&lt;DisplayText&gt;&lt;style face="superscript"&gt;17&lt;/style&gt;&lt;/DisplayText&gt;&lt;record&gt;&lt;rec-number&gt;17&lt;/rec-number&gt;&lt;foreign-keys&gt;&lt;key app="EN" db-id="dxpp5p991zwxz2exaf6x2tvv20w5ra0pevve" timestamp="1659122863"&gt;17&lt;/key&gt;&lt;/foreign-keys&gt;&lt;ref-type name="Journal Article"&gt;17&lt;/ref-type&gt;&lt;contributors&gt;&lt;authors&gt;&lt;author&gt;Corbin, Marine&lt;/author&gt;&lt;author&gt;McLean, David&lt;/author&gt;&lt;author&gt;Mannetje, Andrea&amp;apos;t&lt;/author&gt;&lt;author&gt;Dryson, Evan&lt;/author&gt;&lt;author&gt;Walls, Chris&lt;/author&gt;&lt;author&gt;McKenzie, Fiona&lt;/author&gt;&lt;author&gt;Maule, Milena&lt;/author&gt;&lt;author&gt;Cheng, Soo&lt;/author&gt;&lt;author&gt;Cunningham, Chris&lt;/author&gt;&lt;author&gt;Kromhout, Hans&lt;/author&gt;&lt;/authors&gt;&lt;/contributors&gt;&lt;titles&gt;&lt;title&gt;Lung cancer and occupation: A new zea</w:instrText>
            </w:r>
            <w:r>
              <w:rPr>
                <w:rFonts w:hint="eastAsia"/>
                <w:b/>
                <w:bCs/>
              </w:rPr>
              <w:instrText>land cancer registry</w:instrText>
            </w:r>
            <w:r>
              <w:rPr>
                <w:rFonts w:hint="eastAsia"/>
                <w:b/>
                <w:bCs/>
              </w:rPr>
              <w:instrText>‐</w:instrText>
            </w:r>
            <w:r>
              <w:rPr>
                <w:rFonts w:hint="eastAsia"/>
                <w:b/>
                <w:bCs/>
              </w:rPr>
              <w:instrText>based case</w:instrText>
            </w:r>
            <w:r>
              <w:rPr>
                <w:rFonts w:hint="eastAsia"/>
                <w:b/>
                <w:bCs/>
              </w:rPr>
              <w:instrText>–</w:instrText>
            </w:r>
            <w:r>
              <w:rPr>
                <w:rFonts w:hint="eastAsia"/>
                <w:b/>
                <w:bCs/>
              </w:rPr>
              <w:instrText>control study&lt;/title&gt;&lt;secondary-title&gt;American journal of industrial medicine&lt;/secondary-title&gt;&lt;/titles&gt;&lt;periodical&gt;&lt;full-title&gt;American journal of industrial medicine&lt;/full-title&gt;&lt;/periodical&gt;&lt;pages&gt;89-101&lt;/pages&gt;&lt;volume&gt;5</w:instrText>
            </w:r>
            <w:r>
              <w:rPr>
                <w:b/>
                <w:bCs/>
              </w:rPr>
              <w:instrText>4&lt;/volume&gt;&lt;number&gt;2&lt;/number&gt;&lt;dates&gt;&lt;year&gt;2011&lt;/year&gt;&lt;/dates&gt;&lt;isbn&gt;0271-3586&lt;/isbn&gt;&lt;urls&gt;&lt;/urls&gt;&lt;/record&gt;&lt;/Cite&gt;&lt;/EndNote&gt;</w:instrText>
            </w:r>
            <w:r>
              <w:rPr>
                <w:b/>
                <w:bCs/>
              </w:rPr>
              <w:fldChar w:fldCharType="separate"/>
            </w:r>
            <w:r w:rsidRPr="00CF53BD">
              <w:rPr>
                <w:b/>
                <w:bCs/>
                <w:noProof/>
                <w:vertAlign w:val="superscript"/>
              </w:rPr>
              <w:t>17</w:t>
            </w:r>
            <w:r>
              <w:rPr>
                <w:b/>
                <w:bCs/>
              </w:rPr>
              <w:fldChar w:fldCharType="end"/>
            </w:r>
          </w:p>
        </w:tc>
        <w:tc>
          <w:tcPr>
            <w:tcW w:w="1134" w:type="dxa"/>
            <w:tcBorders>
              <w:top w:val="single" w:sz="4" w:space="0" w:color="auto"/>
              <w:bottom w:val="single" w:sz="4" w:space="0" w:color="auto"/>
            </w:tcBorders>
          </w:tcPr>
          <w:p w14:paraId="173156FE" w14:textId="77777777" w:rsidR="008A0F8B" w:rsidRDefault="008A0F8B" w:rsidP="00781EA1">
            <w:pPr>
              <w:jc w:val="both"/>
              <w:rPr>
                <w:b/>
                <w:bCs/>
              </w:rPr>
            </w:pPr>
            <w:r w:rsidRPr="001E4D54">
              <w:rPr>
                <w:b/>
                <w:bCs/>
              </w:rPr>
              <w:t>Poland</w:t>
            </w:r>
            <w:r>
              <w:rPr>
                <w:b/>
                <w:bCs/>
              </w:rPr>
              <w:fldChar w:fldCharType="begin"/>
            </w:r>
            <w:r>
              <w:rPr>
                <w:b/>
                <w:bCs/>
              </w:rPr>
              <w:instrText xml:space="preserve"> ADDIN EN.CITE &lt;EndNote&gt;&lt;Cite&gt;&lt;Author&gt;Scélo&lt;/Author&gt;&lt;Year&gt;2004&lt;/Year&gt;&lt;RecNum&gt;16&lt;/RecNum&gt;&lt;DisplayText&gt;&lt;style face="superscript"&gt;16&lt;/style&gt;&lt;/DisplayText&gt;&lt;record&gt;&lt;rec-number&gt;16&lt;/rec-number&gt;&lt;foreign-keys&gt;&lt;key app="EN" db-id="dxpp5p991zwxz2exaf6x2tvv20w5ra0pevve" timestamp="1659122863"&gt;16&lt;/key&gt;&lt;/foreign-keys&gt;&lt;ref-type name="Journal Article"&gt;17&lt;/ref-type&gt;&lt;contributors&gt;&lt;authors&gt;&lt;author&gt;Scélo, Ghislaine&lt;/author&gt;&lt;author&gt;Constantinescu, Vali&lt;/author&gt;&lt;author&gt;Csiki, Irma&lt;/author&gt;&lt;author&gt;Zaridze, David&lt;/author&gt;&lt;author&gt;Szeszenia-Dabrowska, Neonila&lt;/author&gt;&lt;author&gt;Rudnai, Peter&lt;/author&gt;&lt;author&gt;Lissowska, Jolanta&lt;/author&gt;&lt;author&gt;Fabiánová, Eleono&lt;/author&gt;&lt;author&gt;Cassidy, Adrian&lt;/author&gt;&lt;author&gt;Slamova, Alena&lt;/author&gt;&lt;/authors&gt;&lt;/contributors&gt;&lt;titles&gt;&lt;title&gt;Occupational exposure to vinyl chloride, acrylonitrile and styrene and lung cancer risk (Europe)&lt;/title&gt;&lt;secondary-title&gt;Cancer causes &amp;amp; control&lt;/secondary-title&gt;&lt;/titles&gt;&lt;periodical&gt;&lt;full-title&gt;Cancer causes &amp;amp; control&lt;/full-title&gt;&lt;/periodical&gt;&lt;pages&gt;445-452&lt;/pages&gt;&lt;volume&gt;15&lt;/volume&gt;&lt;number&gt;5&lt;/number&gt;&lt;dates&gt;&lt;year&gt;2004&lt;/year&gt;&lt;/dates&gt;&lt;isbn&gt;1573-7225&lt;/isbn&gt;&lt;urls&gt;&lt;/urls&gt;&lt;/record&gt;&lt;/Cite&gt;&lt;/EndNote&gt;</w:instrText>
            </w:r>
            <w:r>
              <w:rPr>
                <w:b/>
                <w:bCs/>
              </w:rPr>
              <w:fldChar w:fldCharType="separate"/>
            </w:r>
            <w:r w:rsidRPr="00CF53BD">
              <w:rPr>
                <w:b/>
                <w:bCs/>
                <w:noProof/>
                <w:vertAlign w:val="superscript"/>
              </w:rPr>
              <w:t>16</w:t>
            </w:r>
            <w:r>
              <w:rPr>
                <w:b/>
                <w:bCs/>
              </w:rPr>
              <w:fldChar w:fldCharType="end"/>
            </w:r>
          </w:p>
        </w:tc>
        <w:tc>
          <w:tcPr>
            <w:tcW w:w="1134" w:type="dxa"/>
            <w:tcBorders>
              <w:top w:val="single" w:sz="4" w:space="0" w:color="auto"/>
              <w:bottom w:val="single" w:sz="4" w:space="0" w:color="auto"/>
            </w:tcBorders>
          </w:tcPr>
          <w:p w14:paraId="5AE3153B" w14:textId="77777777" w:rsidR="008A0F8B" w:rsidRDefault="008A0F8B" w:rsidP="00781EA1">
            <w:pPr>
              <w:jc w:val="both"/>
              <w:rPr>
                <w:b/>
                <w:bCs/>
              </w:rPr>
            </w:pPr>
            <w:r>
              <w:rPr>
                <w:b/>
                <w:bCs/>
              </w:rPr>
              <w:t>United Kingdom</w:t>
            </w:r>
            <w:r>
              <w:fldChar w:fldCharType="begin"/>
            </w:r>
            <w:r>
              <w:instrText xml:space="preserve"> ADDIN EN.CITE &lt;EndNote&gt;&lt;Cite&gt;&lt;Author&gt;Field&lt;/Author&gt;&lt;Year&gt;2005&lt;/Year&gt;&lt;RecNum&gt;123&lt;/RecNum&gt;&lt;DisplayText&gt;&lt;style face="superscript"&gt;20&lt;/style&gt;&lt;/DisplayText&gt;&lt;record&gt;&lt;rec-number&gt;123&lt;/rec-number&gt;&lt;foreign-keys&gt;&lt;key app="EN" db-id="dxpp5p991zwxz2exaf6x2tvv20w5ra0pevve" timestamp="1678139525"&gt;123&lt;/key&gt;&lt;/foreign-keys&gt;&lt;ref-type name="Journal Article"&gt;17&lt;/ref-type&gt;&lt;contributors&gt;&lt;authors&gt;&lt;author&gt;Field, JK&lt;/author&gt;&lt;author&gt;Smith, DL&lt;/author&gt;&lt;author&gt;Duffy, S&lt;/author&gt;&lt;author&gt;Cassidy, A&lt;/author&gt;&lt;/authors&gt;&lt;/contributors&gt;&lt;titles&gt;&lt;title&gt;The Liverpool lung Project research protocol&lt;/title&gt;&lt;secondary-title&gt;International journal of oncology&lt;/secondary-title&gt;&lt;/titles&gt;&lt;periodical&gt;&lt;full-title&gt;International journal of oncology&lt;/full-title&gt;&lt;/periodical&gt;&lt;pages&gt;1633-1645&lt;/pages&gt;&lt;volume&gt;27&lt;/volume&gt;&lt;number&gt;6&lt;/number&gt;&lt;dates&gt;&lt;year&gt;2005&lt;/year&gt;&lt;/dates&gt;&lt;isbn&gt;1019-6439&lt;/isbn&gt;&lt;urls&gt;&lt;/urls&gt;&lt;/record&gt;&lt;/Cite&gt;&lt;/EndNote&gt;</w:instrText>
            </w:r>
            <w:r>
              <w:fldChar w:fldCharType="separate"/>
            </w:r>
            <w:r w:rsidRPr="00CF53BD">
              <w:rPr>
                <w:noProof/>
                <w:vertAlign w:val="superscript"/>
              </w:rPr>
              <w:t>20</w:t>
            </w:r>
            <w:r>
              <w:fldChar w:fldCharType="end"/>
            </w:r>
          </w:p>
        </w:tc>
      </w:tr>
      <w:tr w:rsidR="008A0F8B" w:rsidRPr="001E4D54" w14:paraId="54F243BA" w14:textId="77777777" w:rsidTr="00781EA1">
        <w:trPr>
          <w:trHeight w:val="736"/>
        </w:trPr>
        <w:tc>
          <w:tcPr>
            <w:tcW w:w="1812" w:type="dxa"/>
            <w:tcBorders>
              <w:top w:val="single" w:sz="4" w:space="0" w:color="auto"/>
            </w:tcBorders>
          </w:tcPr>
          <w:p w14:paraId="581F3832" w14:textId="77777777" w:rsidR="008A0F8B" w:rsidRPr="001E4D54" w:rsidRDefault="008A0F8B" w:rsidP="00781EA1">
            <w:pPr>
              <w:jc w:val="both"/>
              <w:rPr>
                <w:b/>
                <w:bCs/>
              </w:rPr>
            </w:pPr>
            <w:r w:rsidRPr="001E4D54">
              <w:rPr>
                <w:b/>
                <w:bCs/>
              </w:rPr>
              <w:t>Fieldwork period</w:t>
            </w:r>
          </w:p>
        </w:tc>
        <w:tc>
          <w:tcPr>
            <w:tcW w:w="1165" w:type="dxa"/>
            <w:tcBorders>
              <w:top w:val="single" w:sz="4" w:space="0" w:color="auto"/>
            </w:tcBorders>
          </w:tcPr>
          <w:p w14:paraId="40BBB912" w14:textId="77777777" w:rsidR="008A0F8B" w:rsidRPr="001E4D54" w:rsidRDefault="008A0F8B" w:rsidP="00781EA1">
            <w:pPr>
              <w:jc w:val="both"/>
            </w:pPr>
            <w:r w:rsidRPr="001E4D54">
              <w:t>1996–2001</w:t>
            </w:r>
          </w:p>
        </w:tc>
        <w:tc>
          <w:tcPr>
            <w:tcW w:w="1134" w:type="dxa"/>
            <w:tcBorders>
              <w:top w:val="single" w:sz="4" w:space="0" w:color="auto"/>
            </w:tcBorders>
          </w:tcPr>
          <w:p w14:paraId="7CB7B862" w14:textId="77777777" w:rsidR="008A0F8B" w:rsidRPr="001E4D54" w:rsidRDefault="008A0F8B" w:rsidP="00781EA1">
            <w:pPr>
              <w:jc w:val="both"/>
            </w:pPr>
            <w:r w:rsidRPr="001E4D54">
              <w:t>1997–2002</w:t>
            </w:r>
          </w:p>
        </w:tc>
        <w:tc>
          <w:tcPr>
            <w:tcW w:w="1196" w:type="dxa"/>
            <w:tcBorders>
              <w:top w:val="single" w:sz="4" w:space="0" w:color="auto"/>
            </w:tcBorders>
          </w:tcPr>
          <w:p w14:paraId="2F29876E" w14:textId="77777777" w:rsidR="008A0F8B" w:rsidRPr="001E4D54" w:rsidRDefault="008A0F8B" w:rsidP="00781EA1">
            <w:pPr>
              <w:jc w:val="both"/>
            </w:pPr>
            <w:r w:rsidRPr="001E4D54">
              <w:t>200</w:t>
            </w:r>
            <w:r>
              <w:t>1</w:t>
            </w:r>
            <w:r w:rsidRPr="001E4D54">
              <w:t>–200</w:t>
            </w:r>
            <w:r>
              <w:t>7</w:t>
            </w:r>
          </w:p>
        </w:tc>
        <w:tc>
          <w:tcPr>
            <w:tcW w:w="1165" w:type="dxa"/>
            <w:tcBorders>
              <w:top w:val="single" w:sz="4" w:space="0" w:color="auto"/>
            </w:tcBorders>
          </w:tcPr>
          <w:p w14:paraId="673D5C4D" w14:textId="77777777" w:rsidR="008A0F8B" w:rsidRPr="001E4D54" w:rsidRDefault="008A0F8B" w:rsidP="00781EA1">
            <w:pPr>
              <w:jc w:val="both"/>
            </w:pPr>
            <w:r w:rsidRPr="001E4D54">
              <w:t>1990–1996</w:t>
            </w:r>
          </w:p>
        </w:tc>
        <w:tc>
          <w:tcPr>
            <w:tcW w:w="1165" w:type="dxa"/>
            <w:tcBorders>
              <w:top w:val="single" w:sz="4" w:space="0" w:color="auto"/>
            </w:tcBorders>
          </w:tcPr>
          <w:p w14:paraId="380AF1E8" w14:textId="77777777" w:rsidR="008A0F8B" w:rsidRPr="001E4D54" w:rsidRDefault="008A0F8B" w:rsidP="00781EA1">
            <w:pPr>
              <w:jc w:val="both"/>
            </w:pPr>
            <w:r w:rsidRPr="001E4D54">
              <w:t>1988–1993</w:t>
            </w:r>
          </w:p>
        </w:tc>
        <w:tc>
          <w:tcPr>
            <w:tcW w:w="1152" w:type="dxa"/>
            <w:tcBorders>
              <w:top w:val="single" w:sz="4" w:space="0" w:color="auto"/>
            </w:tcBorders>
          </w:tcPr>
          <w:p w14:paraId="16EF1565" w14:textId="77777777" w:rsidR="008A0F8B" w:rsidRPr="001E4D54" w:rsidRDefault="008A0F8B" w:rsidP="00781EA1">
            <w:pPr>
              <w:jc w:val="both"/>
            </w:pPr>
            <w:r w:rsidRPr="001E4D54">
              <w:t>2002–2005</w:t>
            </w:r>
          </w:p>
        </w:tc>
        <w:tc>
          <w:tcPr>
            <w:tcW w:w="1134" w:type="dxa"/>
            <w:tcBorders>
              <w:top w:val="single" w:sz="4" w:space="0" w:color="auto"/>
            </w:tcBorders>
          </w:tcPr>
          <w:p w14:paraId="6D147B70" w14:textId="77777777" w:rsidR="008A0F8B" w:rsidRPr="001E4D54" w:rsidRDefault="008A0F8B" w:rsidP="00781EA1">
            <w:pPr>
              <w:jc w:val="both"/>
            </w:pPr>
            <w:r w:rsidRPr="001E4D54">
              <w:t>1990–1992</w:t>
            </w:r>
          </w:p>
        </w:tc>
        <w:tc>
          <w:tcPr>
            <w:tcW w:w="992" w:type="dxa"/>
            <w:tcBorders>
              <w:top w:val="single" w:sz="4" w:space="0" w:color="auto"/>
            </w:tcBorders>
          </w:tcPr>
          <w:p w14:paraId="45D056EC" w14:textId="77777777" w:rsidR="008A0F8B" w:rsidRPr="001E4D54" w:rsidRDefault="008A0F8B" w:rsidP="00781EA1">
            <w:pPr>
              <w:jc w:val="both"/>
            </w:pPr>
            <w:r w:rsidRPr="001E4D54">
              <w:t>2007–2008</w:t>
            </w:r>
          </w:p>
        </w:tc>
        <w:tc>
          <w:tcPr>
            <w:tcW w:w="1134" w:type="dxa"/>
            <w:tcBorders>
              <w:top w:val="single" w:sz="4" w:space="0" w:color="auto"/>
            </w:tcBorders>
          </w:tcPr>
          <w:p w14:paraId="64A3707A" w14:textId="77777777" w:rsidR="008A0F8B" w:rsidRPr="001E4D54" w:rsidRDefault="008A0F8B" w:rsidP="00781EA1">
            <w:pPr>
              <w:jc w:val="both"/>
            </w:pPr>
            <w:r w:rsidRPr="001E4D54">
              <w:t>1998–2002</w:t>
            </w:r>
          </w:p>
        </w:tc>
        <w:tc>
          <w:tcPr>
            <w:tcW w:w="1134" w:type="dxa"/>
            <w:tcBorders>
              <w:top w:val="single" w:sz="4" w:space="0" w:color="auto"/>
            </w:tcBorders>
          </w:tcPr>
          <w:p w14:paraId="6D1EE2DE" w14:textId="77777777" w:rsidR="008A0F8B" w:rsidRPr="001E4D54" w:rsidRDefault="008A0F8B" w:rsidP="00781EA1">
            <w:pPr>
              <w:jc w:val="both"/>
            </w:pPr>
            <w:r w:rsidRPr="001E4D54">
              <w:t>1998–2002</w:t>
            </w:r>
          </w:p>
        </w:tc>
      </w:tr>
      <w:tr w:rsidR="008A0F8B" w:rsidRPr="001E4D54" w14:paraId="44BE5790" w14:textId="77777777" w:rsidTr="00781EA1">
        <w:trPr>
          <w:trHeight w:val="544"/>
        </w:trPr>
        <w:tc>
          <w:tcPr>
            <w:tcW w:w="1812" w:type="dxa"/>
            <w:tcBorders>
              <w:top w:val="single" w:sz="4" w:space="0" w:color="auto"/>
            </w:tcBorders>
          </w:tcPr>
          <w:p w14:paraId="6D1D11C1" w14:textId="77777777" w:rsidR="008A0F8B" w:rsidRPr="001E4D54" w:rsidRDefault="008A0F8B" w:rsidP="00781EA1">
            <w:pPr>
              <w:jc w:val="both"/>
              <w:rPr>
                <w:b/>
                <w:bCs/>
              </w:rPr>
            </w:pPr>
            <w:r w:rsidRPr="001E4D54">
              <w:rPr>
                <w:b/>
                <w:bCs/>
              </w:rPr>
              <w:t>No. Cases</w:t>
            </w:r>
          </w:p>
        </w:tc>
        <w:tc>
          <w:tcPr>
            <w:tcW w:w="1165" w:type="dxa"/>
            <w:tcBorders>
              <w:top w:val="single" w:sz="4" w:space="0" w:color="auto"/>
            </w:tcBorders>
          </w:tcPr>
          <w:p w14:paraId="0F3F1B7E" w14:textId="77777777" w:rsidR="008A0F8B" w:rsidRPr="001E4D54" w:rsidRDefault="008A0F8B" w:rsidP="00781EA1">
            <w:pPr>
              <w:jc w:val="both"/>
            </w:pPr>
            <w:r w:rsidRPr="001E4D54">
              <w:t>430</w:t>
            </w:r>
          </w:p>
        </w:tc>
        <w:tc>
          <w:tcPr>
            <w:tcW w:w="1134" w:type="dxa"/>
            <w:tcBorders>
              <w:top w:val="single" w:sz="4" w:space="0" w:color="auto"/>
            </w:tcBorders>
          </w:tcPr>
          <w:p w14:paraId="030E665A" w14:textId="77777777" w:rsidR="008A0F8B" w:rsidRPr="001E4D54" w:rsidRDefault="008A0F8B" w:rsidP="00781EA1">
            <w:pPr>
              <w:jc w:val="both"/>
            </w:pPr>
            <w:r w:rsidRPr="001E4D54">
              <w:t>194</w:t>
            </w:r>
          </w:p>
        </w:tc>
        <w:tc>
          <w:tcPr>
            <w:tcW w:w="1196" w:type="dxa"/>
            <w:tcBorders>
              <w:top w:val="single" w:sz="4" w:space="0" w:color="auto"/>
            </w:tcBorders>
          </w:tcPr>
          <w:p w14:paraId="5A79394D" w14:textId="77777777" w:rsidR="008A0F8B" w:rsidRPr="001E4D54" w:rsidRDefault="008A0F8B" w:rsidP="00781EA1">
            <w:pPr>
              <w:jc w:val="both"/>
            </w:pPr>
            <w:r w:rsidRPr="001E4D54">
              <w:t>608</w:t>
            </w:r>
            <w:r>
              <w:t xml:space="preserve"> </w:t>
            </w:r>
          </w:p>
        </w:tc>
        <w:tc>
          <w:tcPr>
            <w:tcW w:w="1165" w:type="dxa"/>
            <w:tcBorders>
              <w:top w:val="single" w:sz="4" w:space="0" w:color="auto"/>
            </w:tcBorders>
          </w:tcPr>
          <w:p w14:paraId="77981810" w14:textId="77777777" w:rsidR="008A0F8B" w:rsidRPr="001E4D54" w:rsidRDefault="008A0F8B" w:rsidP="00781EA1">
            <w:pPr>
              <w:jc w:val="both"/>
            </w:pPr>
            <w:r w:rsidRPr="001E4D54">
              <w:t>510</w:t>
            </w:r>
          </w:p>
        </w:tc>
        <w:tc>
          <w:tcPr>
            <w:tcW w:w="1165" w:type="dxa"/>
            <w:tcBorders>
              <w:top w:val="single" w:sz="4" w:space="0" w:color="auto"/>
            </w:tcBorders>
          </w:tcPr>
          <w:p w14:paraId="20E00D88" w14:textId="77777777" w:rsidR="008A0F8B" w:rsidRPr="001E4D54" w:rsidRDefault="008A0F8B" w:rsidP="00781EA1">
            <w:pPr>
              <w:jc w:val="both"/>
            </w:pPr>
            <w:r w:rsidRPr="001E4D54">
              <w:t>165</w:t>
            </w:r>
          </w:p>
        </w:tc>
        <w:tc>
          <w:tcPr>
            <w:tcW w:w="1152" w:type="dxa"/>
            <w:tcBorders>
              <w:top w:val="single" w:sz="4" w:space="0" w:color="auto"/>
            </w:tcBorders>
          </w:tcPr>
          <w:p w14:paraId="4E73EDA7" w14:textId="77777777" w:rsidR="008A0F8B" w:rsidRPr="001E4D54" w:rsidRDefault="008A0F8B" w:rsidP="00781EA1">
            <w:pPr>
              <w:jc w:val="both"/>
            </w:pPr>
            <w:r w:rsidRPr="001E4D54">
              <w:t>360</w:t>
            </w:r>
          </w:p>
        </w:tc>
        <w:tc>
          <w:tcPr>
            <w:tcW w:w="1134" w:type="dxa"/>
            <w:tcBorders>
              <w:top w:val="single" w:sz="4" w:space="0" w:color="auto"/>
            </w:tcBorders>
          </w:tcPr>
          <w:p w14:paraId="5070F1F0" w14:textId="77777777" w:rsidR="008A0F8B" w:rsidRPr="001E4D54" w:rsidRDefault="008A0F8B" w:rsidP="00781EA1">
            <w:pPr>
              <w:jc w:val="both"/>
            </w:pPr>
            <w:r w:rsidRPr="001E4D54">
              <w:t>149</w:t>
            </w:r>
          </w:p>
        </w:tc>
        <w:tc>
          <w:tcPr>
            <w:tcW w:w="992" w:type="dxa"/>
            <w:tcBorders>
              <w:top w:val="single" w:sz="4" w:space="0" w:color="auto"/>
            </w:tcBorders>
          </w:tcPr>
          <w:p w14:paraId="17FE6EF7" w14:textId="77777777" w:rsidR="008A0F8B" w:rsidRPr="001E4D54" w:rsidRDefault="008A0F8B" w:rsidP="00781EA1">
            <w:pPr>
              <w:jc w:val="both"/>
            </w:pPr>
            <w:r w:rsidRPr="001E4D54">
              <w:t>227</w:t>
            </w:r>
          </w:p>
        </w:tc>
        <w:tc>
          <w:tcPr>
            <w:tcW w:w="1134" w:type="dxa"/>
            <w:tcBorders>
              <w:top w:val="single" w:sz="4" w:space="0" w:color="auto"/>
            </w:tcBorders>
          </w:tcPr>
          <w:p w14:paraId="16F3A6FD" w14:textId="77777777" w:rsidR="008A0F8B" w:rsidRPr="001E4D54" w:rsidRDefault="008A0F8B" w:rsidP="00781EA1">
            <w:pPr>
              <w:jc w:val="both"/>
            </w:pPr>
            <w:r w:rsidRPr="001E4D54">
              <w:t>238</w:t>
            </w:r>
          </w:p>
        </w:tc>
        <w:tc>
          <w:tcPr>
            <w:tcW w:w="1134" w:type="dxa"/>
            <w:tcBorders>
              <w:top w:val="single" w:sz="4" w:space="0" w:color="auto"/>
            </w:tcBorders>
          </w:tcPr>
          <w:p w14:paraId="1C5A06AA" w14:textId="77777777" w:rsidR="008A0F8B" w:rsidRPr="001E4D54" w:rsidRDefault="008A0F8B" w:rsidP="00781EA1">
            <w:pPr>
              <w:jc w:val="both"/>
            </w:pPr>
            <w:r w:rsidRPr="001E4D54">
              <w:t>159</w:t>
            </w:r>
          </w:p>
        </w:tc>
      </w:tr>
      <w:tr w:rsidR="008A0F8B" w:rsidRPr="001E4D54" w14:paraId="5B199462" w14:textId="77777777" w:rsidTr="00781EA1">
        <w:trPr>
          <w:trHeight w:val="590"/>
        </w:trPr>
        <w:tc>
          <w:tcPr>
            <w:tcW w:w="1812" w:type="dxa"/>
          </w:tcPr>
          <w:p w14:paraId="553204CE" w14:textId="77777777" w:rsidR="008A0F8B" w:rsidRPr="001E4D54" w:rsidRDefault="008A0F8B" w:rsidP="00781EA1">
            <w:pPr>
              <w:jc w:val="right"/>
            </w:pPr>
            <w:r w:rsidRPr="001E4D54">
              <w:t>Squamous Cell Carcinoma</w:t>
            </w:r>
          </w:p>
        </w:tc>
        <w:tc>
          <w:tcPr>
            <w:tcW w:w="1165" w:type="dxa"/>
          </w:tcPr>
          <w:p w14:paraId="7AEF3656" w14:textId="77777777" w:rsidR="008A0F8B" w:rsidRPr="001E4D54" w:rsidRDefault="008A0F8B" w:rsidP="00781EA1">
            <w:pPr>
              <w:jc w:val="both"/>
            </w:pPr>
            <w:r w:rsidRPr="001E4D54">
              <w:t>77</w:t>
            </w:r>
          </w:p>
        </w:tc>
        <w:tc>
          <w:tcPr>
            <w:tcW w:w="1134" w:type="dxa"/>
          </w:tcPr>
          <w:p w14:paraId="460489D6" w14:textId="77777777" w:rsidR="008A0F8B" w:rsidRPr="001E4D54" w:rsidRDefault="008A0F8B" w:rsidP="00781EA1">
            <w:pPr>
              <w:jc w:val="both"/>
            </w:pPr>
            <w:r w:rsidRPr="001E4D54">
              <w:t>28</w:t>
            </w:r>
          </w:p>
        </w:tc>
        <w:tc>
          <w:tcPr>
            <w:tcW w:w="1196" w:type="dxa"/>
          </w:tcPr>
          <w:p w14:paraId="3728B5AD" w14:textId="77777777" w:rsidR="008A0F8B" w:rsidRPr="001E4D54" w:rsidRDefault="008A0F8B" w:rsidP="00781EA1">
            <w:pPr>
              <w:jc w:val="both"/>
            </w:pPr>
            <w:r w:rsidRPr="001E4D54">
              <w:t>95</w:t>
            </w:r>
          </w:p>
        </w:tc>
        <w:tc>
          <w:tcPr>
            <w:tcW w:w="1165" w:type="dxa"/>
          </w:tcPr>
          <w:p w14:paraId="2FCE8D02" w14:textId="77777777" w:rsidR="008A0F8B" w:rsidRPr="001E4D54" w:rsidRDefault="008A0F8B" w:rsidP="00781EA1">
            <w:pPr>
              <w:jc w:val="both"/>
            </w:pPr>
            <w:r w:rsidRPr="001E4D54">
              <w:t>125</w:t>
            </w:r>
          </w:p>
        </w:tc>
        <w:tc>
          <w:tcPr>
            <w:tcW w:w="1165" w:type="dxa"/>
          </w:tcPr>
          <w:p w14:paraId="2204536E" w14:textId="77777777" w:rsidR="008A0F8B" w:rsidRPr="001E4D54" w:rsidRDefault="008A0F8B" w:rsidP="00781EA1">
            <w:pPr>
              <w:jc w:val="both"/>
            </w:pPr>
            <w:r w:rsidRPr="001E4D54">
              <w:t>32</w:t>
            </w:r>
          </w:p>
        </w:tc>
        <w:tc>
          <w:tcPr>
            <w:tcW w:w="1152" w:type="dxa"/>
          </w:tcPr>
          <w:p w14:paraId="1B01644D" w14:textId="77777777" w:rsidR="008A0F8B" w:rsidRPr="001E4D54" w:rsidRDefault="008A0F8B" w:rsidP="00781EA1">
            <w:pPr>
              <w:jc w:val="both"/>
            </w:pPr>
            <w:r w:rsidRPr="001E4D54">
              <w:t>40</w:t>
            </w:r>
          </w:p>
        </w:tc>
        <w:tc>
          <w:tcPr>
            <w:tcW w:w="1134" w:type="dxa"/>
          </w:tcPr>
          <w:p w14:paraId="1F71A070" w14:textId="77777777" w:rsidR="008A0F8B" w:rsidRPr="001E4D54" w:rsidRDefault="008A0F8B" w:rsidP="00781EA1">
            <w:pPr>
              <w:jc w:val="both"/>
            </w:pPr>
            <w:r w:rsidRPr="001E4D54">
              <w:t>74</w:t>
            </w:r>
          </w:p>
        </w:tc>
        <w:tc>
          <w:tcPr>
            <w:tcW w:w="992" w:type="dxa"/>
          </w:tcPr>
          <w:p w14:paraId="6524A095" w14:textId="77777777" w:rsidR="008A0F8B" w:rsidRPr="001E4D54" w:rsidRDefault="008A0F8B" w:rsidP="00781EA1">
            <w:pPr>
              <w:jc w:val="both"/>
            </w:pPr>
            <w:r w:rsidRPr="001E4D54">
              <w:t>34</w:t>
            </w:r>
          </w:p>
        </w:tc>
        <w:tc>
          <w:tcPr>
            <w:tcW w:w="1134" w:type="dxa"/>
          </w:tcPr>
          <w:p w14:paraId="4931614D" w14:textId="77777777" w:rsidR="008A0F8B" w:rsidRPr="001E4D54" w:rsidRDefault="008A0F8B" w:rsidP="00781EA1">
            <w:pPr>
              <w:jc w:val="both"/>
            </w:pPr>
            <w:r w:rsidRPr="001E4D54">
              <w:t>50</w:t>
            </w:r>
          </w:p>
        </w:tc>
        <w:tc>
          <w:tcPr>
            <w:tcW w:w="1134" w:type="dxa"/>
          </w:tcPr>
          <w:p w14:paraId="066E9367" w14:textId="77777777" w:rsidR="008A0F8B" w:rsidRPr="001E4D54" w:rsidRDefault="008A0F8B" w:rsidP="00781EA1">
            <w:pPr>
              <w:jc w:val="both"/>
            </w:pPr>
            <w:r w:rsidRPr="001E4D54">
              <w:t>46</w:t>
            </w:r>
          </w:p>
        </w:tc>
      </w:tr>
      <w:tr w:rsidR="008A0F8B" w:rsidRPr="001E4D54" w14:paraId="49842660" w14:textId="77777777" w:rsidTr="00781EA1">
        <w:trPr>
          <w:trHeight w:val="590"/>
        </w:trPr>
        <w:tc>
          <w:tcPr>
            <w:tcW w:w="1812" w:type="dxa"/>
          </w:tcPr>
          <w:p w14:paraId="7F5E55C1" w14:textId="77777777" w:rsidR="008A0F8B" w:rsidRPr="001E4D54" w:rsidRDefault="008A0F8B" w:rsidP="00781EA1">
            <w:pPr>
              <w:jc w:val="right"/>
            </w:pPr>
            <w:r w:rsidRPr="001E4D54">
              <w:t>Small Cell Carcinoma</w:t>
            </w:r>
          </w:p>
        </w:tc>
        <w:tc>
          <w:tcPr>
            <w:tcW w:w="1165" w:type="dxa"/>
          </w:tcPr>
          <w:p w14:paraId="610CCB5E" w14:textId="77777777" w:rsidR="008A0F8B" w:rsidRPr="001E4D54" w:rsidRDefault="008A0F8B" w:rsidP="00781EA1">
            <w:pPr>
              <w:jc w:val="both"/>
            </w:pPr>
            <w:r w:rsidRPr="001E4D54">
              <w:t>73</w:t>
            </w:r>
          </w:p>
        </w:tc>
        <w:tc>
          <w:tcPr>
            <w:tcW w:w="1134" w:type="dxa"/>
          </w:tcPr>
          <w:p w14:paraId="42E2B189" w14:textId="77777777" w:rsidR="008A0F8B" w:rsidRPr="001E4D54" w:rsidRDefault="008A0F8B" w:rsidP="00781EA1">
            <w:pPr>
              <w:jc w:val="both"/>
            </w:pPr>
            <w:r w:rsidRPr="001E4D54">
              <w:t>13</w:t>
            </w:r>
          </w:p>
        </w:tc>
        <w:tc>
          <w:tcPr>
            <w:tcW w:w="1196" w:type="dxa"/>
          </w:tcPr>
          <w:p w14:paraId="0DC1AD30" w14:textId="77777777" w:rsidR="008A0F8B" w:rsidRPr="001E4D54" w:rsidRDefault="008A0F8B" w:rsidP="00781EA1">
            <w:pPr>
              <w:jc w:val="both"/>
            </w:pPr>
            <w:r w:rsidRPr="001E4D54">
              <w:t>78</w:t>
            </w:r>
          </w:p>
        </w:tc>
        <w:tc>
          <w:tcPr>
            <w:tcW w:w="1165" w:type="dxa"/>
          </w:tcPr>
          <w:p w14:paraId="5A1DCACD" w14:textId="77777777" w:rsidR="008A0F8B" w:rsidRPr="001E4D54" w:rsidRDefault="008A0F8B" w:rsidP="00781EA1">
            <w:pPr>
              <w:jc w:val="both"/>
            </w:pPr>
            <w:r w:rsidRPr="001E4D54">
              <w:t>129</w:t>
            </w:r>
          </w:p>
        </w:tc>
        <w:tc>
          <w:tcPr>
            <w:tcW w:w="1165" w:type="dxa"/>
          </w:tcPr>
          <w:p w14:paraId="43F9F570" w14:textId="77777777" w:rsidR="008A0F8B" w:rsidRPr="001E4D54" w:rsidRDefault="008A0F8B" w:rsidP="00781EA1">
            <w:pPr>
              <w:jc w:val="both"/>
            </w:pPr>
            <w:r w:rsidRPr="001E4D54">
              <w:t>45</w:t>
            </w:r>
          </w:p>
        </w:tc>
        <w:tc>
          <w:tcPr>
            <w:tcW w:w="1152" w:type="dxa"/>
          </w:tcPr>
          <w:p w14:paraId="674990CB" w14:textId="77777777" w:rsidR="008A0F8B" w:rsidRPr="001E4D54" w:rsidRDefault="008A0F8B" w:rsidP="00781EA1">
            <w:pPr>
              <w:jc w:val="both"/>
            </w:pPr>
            <w:r w:rsidRPr="001E4D54">
              <w:t>36</w:t>
            </w:r>
          </w:p>
        </w:tc>
        <w:tc>
          <w:tcPr>
            <w:tcW w:w="1134" w:type="dxa"/>
          </w:tcPr>
          <w:p w14:paraId="0C44A40D" w14:textId="77777777" w:rsidR="008A0F8B" w:rsidRPr="001E4D54" w:rsidRDefault="008A0F8B" w:rsidP="00781EA1">
            <w:pPr>
              <w:jc w:val="both"/>
            </w:pPr>
            <w:r w:rsidRPr="001E4D54">
              <w:t>9</w:t>
            </w:r>
          </w:p>
        </w:tc>
        <w:tc>
          <w:tcPr>
            <w:tcW w:w="992" w:type="dxa"/>
          </w:tcPr>
          <w:p w14:paraId="40563434" w14:textId="77777777" w:rsidR="008A0F8B" w:rsidRPr="001E4D54" w:rsidRDefault="008A0F8B" w:rsidP="00781EA1">
            <w:pPr>
              <w:jc w:val="both"/>
            </w:pPr>
            <w:r w:rsidRPr="001E4D54">
              <w:t>34</w:t>
            </w:r>
          </w:p>
        </w:tc>
        <w:tc>
          <w:tcPr>
            <w:tcW w:w="1134" w:type="dxa"/>
          </w:tcPr>
          <w:p w14:paraId="461D928C" w14:textId="77777777" w:rsidR="008A0F8B" w:rsidRPr="001E4D54" w:rsidRDefault="008A0F8B" w:rsidP="00781EA1">
            <w:pPr>
              <w:jc w:val="both"/>
            </w:pPr>
            <w:r w:rsidRPr="001E4D54">
              <w:t>59</w:t>
            </w:r>
          </w:p>
        </w:tc>
        <w:tc>
          <w:tcPr>
            <w:tcW w:w="1134" w:type="dxa"/>
          </w:tcPr>
          <w:p w14:paraId="778BCEA9" w14:textId="77777777" w:rsidR="008A0F8B" w:rsidRPr="001E4D54" w:rsidRDefault="008A0F8B" w:rsidP="00781EA1">
            <w:pPr>
              <w:jc w:val="both"/>
            </w:pPr>
            <w:r w:rsidRPr="001E4D54">
              <w:t>16</w:t>
            </w:r>
          </w:p>
        </w:tc>
      </w:tr>
      <w:tr w:rsidR="008A0F8B" w:rsidRPr="001E4D54" w14:paraId="0033A7CB" w14:textId="77777777" w:rsidTr="00781EA1">
        <w:trPr>
          <w:trHeight w:val="511"/>
        </w:trPr>
        <w:tc>
          <w:tcPr>
            <w:tcW w:w="1812" w:type="dxa"/>
          </w:tcPr>
          <w:p w14:paraId="6DC109D0" w14:textId="77777777" w:rsidR="008A0F8B" w:rsidRPr="001E4D54" w:rsidRDefault="008A0F8B" w:rsidP="00781EA1">
            <w:pPr>
              <w:jc w:val="right"/>
            </w:pPr>
            <w:r w:rsidRPr="001E4D54">
              <w:t>Adenocarcinoma</w:t>
            </w:r>
          </w:p>
        </w:tc>
        <w:tc>
          <w:tcPr>
            <w:tcW w:w="1165" w:type="dxa"/>
          </w:tcPr>
          <w:p w14:paraId="21A261B5" w14:textId="77777777" w:rsidR="008A0F8B" w:rsidRPr="001E4D54" w:rsidRDefault="008A0F8B" w:rsidP="00781EA1">
            <w:pPr>
              <w:jc w:val="both"/>
            </w:pPr>
            <w:r w:rsidRPr="001E4D54">
              <w:t>208</w:t>
            </w:r>
          </w:p>
        </w:tc>
        <w:tc>
          <w:tcPr>
            <w:tcW w:w="1134" w:type="dxa"/>
          </w:tcPr>
          <w:p w14:paraId="6D8B1B04" w14:textId="77777777" w:rsidR="008A0F8B" w:rsidRPr="001E4D54" w:rsidRDefault="008A0F8B" w:rsidP="00781EA1">
            <w:pPr>
              <w:jc w:val="both"/>
            </w:pPr>
            <w:r w:rsidRPr="001E4D54">
              <w:t>74</w:t>
            </w:r>
          </w:p>
        </w:tc>
        <w:tc>
          <w:tcPr>
            <w:tcW w:w="1196" w:type="dxa"/>
          </w:tcPr>
          <w:p w14:paraId="0C98667C" w14:textId="77777777" w:rsidR="008A0F8B" w:rsidRPr="001E4D54" w:rsidRDefault="008A0F8B" w:rsidP="00781EA1">
            <w:pPr>
              <w:jc w:val="both"/>
            </w:pPr>
            <w:r w:rsidRPr="001E4D54">
              <w:t>337</w:t>
            </w:r>
          </w:p>
        </w:tc>
        <w:tc>
          <w:tcPr>
            <w:tcW w:w="1165" w:type="dxa"/>
          </w:tcPr>
          <w:p w14:paraId="4DA06A9A" w14:textId="77777777" w:rsidR="008A0F8B" w:rsidRPr="001E4D54" w:rsidRDefault="008A0F8B" w:rsidP="00781EA1">
            <w:pPr>
              <w:jc w:val="both"/>
            </w:pPr>
            <w:r w:rsidRPr="001E4D54">
              <w:t>169</w:t>
            </w:r>
          </w:p>
        </w:tc>
        <w:tc>
          <w:tcPr>
            <w:tcW w:w="1165" w:type="dxa"/>
          </w:tcPr>
          <w:p w14:paraId="1E2681B2" w14:textId="77777777" w:rsidR="008A0F8B" w:rsidRPr="001E4D54" w:rsidRDefault="008A0F8B" w:rsidP="00781EA1">
            <w:pPr>
              <w:jc w:val="both"/>
            </w:pPr>
            <w:r w:rsidRPr="001E4D54">
              <w:t>60</w:t>
            </w:r>
          </w:p>
        </w:tc>
        <w:tc>
          <w:tcPr>
            <w:tcW w:w="1152" w:type="dxa"/>
          </w:tcPr>
          <w:p w14:paraId="464A44C8" w14:textId="77777777" w:rsidR="008A0F8B" w:rsidRPr="001E4D54" w:rsidRDefault="008A0F8B" w:rsidP="00781EA1">
            <w:pPr>
              <w:jc w:val="both"/>
            </w:pPr>
            <w:r w:rsidRPr="001E4D54">
              <w:t>193</w:t>
            </w:r>
          </w:p>
        </w:tc>
        <w:tc>
          <w:tcPr>
            <w:tcW w:w="1134" w:type="dxa"/>
          </w:tcPr>
          <w:p w14:paraId="2A3D928F" w14:textId="77777777" w:rsidR="008A0F8B" w:rsidRPr="001E4D54" w:rsidRDefault="008A0F8B" w:rsidP="00781EA1">
            <w:pPr>
              <w:jc w:val="both"/>
            </w:pPr>
            <w:r w:rsidRPr="001E4D54">
              <w:t>42</w:t>
            </w:r>
          </w:p>
        </w:tc>
        <w:tc>
          <w:tcPr>
            <w:tcW w:w="992" w:type="dxa"/>
          </w:tcPr>
          <w:p w14:paraId="172C52FD" w14:textId="77777777" w:rsidR="008A0F8B" w:rsidRPr="001E4D54" w:rsidRDefault="008A0F8B" w:rsidP="00781EA1">
            <w:pPr>
              <w:jc w:val="both"/>
            </w:pPr>
            <w:r w:rsidRPr="001E4D54">
              <w:t>99</w:t>
            </w:r>
          </w:p>
        </w:tc>
        <w:tc>
          <w:tcPr>
            <w:tcW w:w="1134" w:type="dxa"/>
          </w:tcPr>
          <w:p w14:paraId="1A7881FD" w14:textId="77777777" w:rsidR="008A0F8B" w:rsidRPr="001E4D54" w:rsidRDefault="008A0F8B" w:rsidP="00781EA1">
            <w:pPr>
              <w:jc w:val="both"/>
            </w:pPr>
            <w:r w:rsidRPr="001E4D54">
              <w:t>65</w:t>
            </w:r>
          </w:p>
        </w:tc>
        <w:tc>
          <w:tcPr>
            <w:tcW w:w="1134" w:type="dxa"/>
          </w:tcPr>
          <w:p w14:paraId="1C1F84BB" w14:textId="77777777" w:rsidR="008A0F8B" w:rsidRPr="001E4D54" w:rsidRDefault="008A0F8B" w:rsidP="00781EA1">
            <w:pPr>
              <w:jc w:val="both"/>
            </w:pPr>
            <w:r w:rsidRPr="001E4D54">
              <w:t>62</w:t>
            </w:r>
          </w:p>
        </w:tc>
      </w:tr>
      <w:tr w:rsidR="008A0F8B" w:rsidRPr="001E4D54" w14:paraId="2BBDC285" w14:textId="77777777" w:rsidTr="00781EA1">
        <w:trPr>
          <w:trHeight w:val="690"/>
        </w:trPr>
        <w:tc>
          <w:tcPr>
            <w:tcW w:w="1812" w:type="dxa"/>
          </w:tcPr>
          <w:p w14:paraId="58B8D084" w14:textId="77777777" w:rsidR="008A0F8B" w:rsidRPr="001E4D54" w:rsidRDefault="008A0F8B" w:rsidP="00781EA1">
            <w:pPr>
              <w:jc w:val="right"/>
            </w:pPr>
            <w:r>
              <w:t>O</w:t>
            </w:r>
            <w:r w:rsidRPr="001E4D54">
              <w:t xml:space="preserve">ther </w:t>
            </w:r>
            <w:r>
              <w:t xml:space="preserve">cancer </w:t>
            </w:r>
            <w:r w:rsidRPr="001E4D54">
              <w:t>sub-types</w:t>
            </w:r>
          </w:p>
        </w:tc>
        <w:tc>
          <w:tcPr>
            <w:tcW w:w="1165" w:type="dxa"/>
          </w:tcPr>
          <w:p w14:paraId="45243384" w14:textId="77777777" w:rsidR="008A0F8B" w:rsidRPr="001E4D54" w:rsidRDefault="008A0F8B" w:rsidP="00781EA1">
            <w:pPr>
              <w:jc w:val="both"/>
            </w:pPr>
            <w:r w:rsidRPr="001E4D54">
              <w:t>72</w:t>
            </w:r>
          </w:p>
        </w:tc>
        <w:tc>
          <w:tcPr>
            <w:tcW w:w="1134" w:type="dxa"/>
          </w:tcPr>
          <w:p w14:paraId="18D935D5" w14:textId="77777777" w:rsidR="008A0F8B" w:rsidRPr="001E4D54" w:rsidRDefault="008A0F8B" w:rsidP="00781EA1">
            <w:pPr>
              <w:jc w:val="both"/>
            </w:pPr>
            <w:r w:rsidRPr="001E4D54">
              <w:t>79</w:t>
            </w:r>
          </w:p>
        </w:tc>
        <w:tc>
          <w:tcPr>
            <w:tcW w:w="1196" w:type="dxa"/>
          </w:tcPr>
          <w:p w14:paraId="5FF2EEEA" w14:textId="77777777" w:rsidR="008A0F8B" w:rsidRPr="001E4D54" w:rsidRDefault="008A0F8B" w:rsidP="00781EA1">
            <w:pPr>
              <w:jc w:val="both"/>
            </w:pPr>
            <w:r w:rsidRPr="001E4D54">
              <w:t>98</w:t>
            </w:r>
          </w:p>
        </w:tc>
        <w:tc>
          <w:tcPr>
            <w:tcW w:w="1165" w:type="dxa"/>
          </w:tcPr>
          <w:p w14:paraId="05C46C3D" w14:textId="77777777" w:rsidR="008A0F8B" w:rsidRPr="001E4D54" w:rsidRDefault="008A0F8B" w:rsidP="00781EA1">
            <w:pPr>
              <w:jc w:val="both"/>
            </w:pPr>
            <w:r w:rsidRPr="001E4D54">
              <w:t>87</w:t>
            </w:r>
          </w:p>
        </w:tc>
        <w:tc>
          <w:tcPr>
            <w:tcW w:w="1165" w:type="dxa"/>
          </w:tcPr>
          <w:p w14:paraId="5B7922D8" w14:textId="77777777" w:rsidR="008A0F8B" w:rsidRPr="001E4D54" w:rsidRDefault="008A0F8B" w:rsidP="00781EA1">
            <w:pPr>
              <w:jc w:val="both"/>
            </w:pPr>
            <w:r w:rsidRPr="001E4D54">
              <w:t>28</w:t>
            </w:r>
          </w:p>
        </w:tc>
        <w:tc>
          <w:tcPr>
            <w:tcW w:w="1152" w:type="dxa"/>
          </w:tcPr>
          <w:p w14:paraId="513AABA2" w14:textId="77777777" w:rsidR="008A0F8B" w:rsidRPr="001E4D54" w:rsidRDefault="008A0F8B" w:rsidP="00781EA1">
            <w:pPr>
              <w:jc w:val="both"/>
            </w:pPr>
            <w:r w:rsidRPr="001E4D54">
              <w:t>91</w:t>
            </w:r>
          </w:p>
        </w:tc>
        <w:tc>
          <w:tcPr>
            <w:tcW w:w="1134" w:type="dxa"/>
          </w:tcPr>
          <w:p w14:paraId="52D746A8" w14:textId="77777777" w:rsidR="008A0F8B" w:rsidRPr="001E4D54" w:rsidRDefault="008A0F8B" w:rsidP="00781EA1">
            <w:pPr>
              <w:jc w:val="both"/>
            </w:pPr>
            <w:r w:rsidRPr="001E4D54">
              <w:t>24</w:t>
            </w:r>
          </w:p>
        </w:tc>
        <w:tc>
          <w:tcPr>
            <w:tcW w:w="992" w:type="dxa"/>
          </w:tcPr>
          <w:p w14:paraId="27BE8EF2" w14:textId="77777777" w:rsidR="008A0F8B" w:rsidRPr="001E4D54" w:rsidRDefault="008A0F8B" w:rsidP="00781EA1">
            <w:pPr>
              <w:jc w:val="both"/>
            </w:pPr>
            <w:r w:rsidRPr="001E4D54">
              <w:t>60</w:t>
            </w:r>
          </w:p>
        </w:tc>
        <w:tc>
          <w:tcPr>
            <w:tcW w:w="1134" w:type="dxa"/>
          </w:tcPr>
          <w:p w14:paraId="547EB3AD" w14:textId="77777777" w:rsidR="008A0F8B" w:rsidRPr="001E4D54" w:rsidRDefault="008A0F8B" w:rsidP="00781EA1">
            <w:pPr>
              <w:jc w:val="both"/>
            </w:pPr>
            <w:r w:rsidRPr="001E4D54">
              <w:t>64</w:t>
            </w:r>
          </w:p>
        </w:tc>
        <w:tc>
          <w:tcPr>
            <w:tcW w:w="1134" w:type="dxa"/>
          </w:tcPr>
          <w:p w14:paraId="1BBFE4EB" w14:textId="77777777" w:rsidR="008A0F8B" w:rsidRPr="001E4D54" w:rsidRDefault="008A0F8B" w:rsidP="00781EA1">
            <w:pPr>
              <w:jc w:val="both"/>
            </w:pPr>
            <w:r w:rsidRPr="001E4D54">
              <w:t>35</w:t>
            </w:r>
          </w:p>
        </w:tc>
      </w:tr>
      <w:tr w:rsidR="008A0F8B" w:rsidRPr="001E4D54" w14:paraId="043B52E2" w14:textId="77777777" w:rsidTr="00781EA1">
        <w:trPr>
          <w:trHeight w:val="416"/>
        </w:trPr>
        <w:tc>
          <w:tcPr>
            <w:tcW w:w="1812" w:type="dxa"/>
          </w:tcPr>
          <w:p w14:paraId="29DC362B" w14:textId="77777777" w:rsidR="008A0F8B" w:rsidRPr="001E4D54" w:rsidRDefault="008A0F8B" w:rsidP="00781EA1">
            <w:pPr>
              <w:jc w:val="both"/>
              <w:rPr>
                <w:b/>
                <w:bCs/>
              </w:rPr>
            </w:pPr>
            <w:r w:rsidRPr="001E4D54">
              <w:rPr>
                <w:b/>
                <w:bCs/>
              </w:rPr>
              <w:t>No. controls</w:t>
            </w:r>
          </w:p>
        </w:tc>
        <w:tc>
          <w:tcPr>
            <w:tcW w:w="1165" w:type="dxa"/>
          </w:tcPr>
          <w:p w14:paraId="0016DEE6" w14:textId="77777777" w:rsidR="008A0F8B" w:rsidRPr="001E4D54" w:rsidRDefault="008A0F8B" w:rsidP="00781EA1">
            <w:pPr>
              <w:jc w:val="both"/>
            </w:pPr>
            <w:r w:rsidRPr="001E4D54">
              <w:t>568</w:t>
            </w:r>
          </w:p>
        </w:tc>
        <w:tc>
          <w:tcPr>
            <w:tcW w:w="1134" w:type="dxa"/>
          </w:tcPr>
          <w:p w14:paraId="0871D7C7" w14:textId="77777777" w:rsidR="008A0F8B" w:rsidRPr="001E4D54" w:rsidRDefault="008A0F8B" w:rsidP="00781EA1">
            <w:pPr>
              <w:jc w:val="both"/>
            </w:pPr>
            <w:r w:rsidRPr="001E4D54">
              <w:t>496</w:t>
            </w:r>
          </w:p>
        </w:tc>
        <w:tc>
          <w:tcPr>
            <w:tcW w:w="1196" w:type="dxa"/>
          </w:tcPr>
          <w:p w14:paraId="126FA5F1" w14:textId="77777777" w:rsidR="008A0F8B" w:rsidRPr="001E4D54" w:rsidRDefault="008A0F8B" w:rsidP="00781EA1">
            <w:pPr>
              <w:jc w:val="both"/>
            </w:pPr>
            <w:r w:rsidRPr="001E4D54">
              <w:t>752</w:t>
            </w:r>
          </w:p>
        </w:tc>
        <w:tc>
          <w:tcPr>
            <w:tcW w:w="1165" w:type="dxa"/>
          </w:tcPr>
          <w:p w14:paraId="603DDBF8" w14:textId="77777777" w:rsidR="008A0F8B" w:rsidRPr="001E4D54" w:rsidRDefault="008A0F8B" w:rsidP="00781EA1">
            <w:pPr>
              <w:jc w:val="both"/>
            </w:pPr>
            <w:r w:rsidRPr="001E4D54">
              <w:t>540</w:t>
            </w:r>
          </w:p>
        </w:tc>
        <w:tc>
          <w:tcPr>
            <w:tcW w:w="1165" w:type="dxa"/>
          </w:tcPr>
          <w:p w14:paraId="402CA370" w14:textId="77777777" w:rsidR="008A0F8B" w:rsidRPr="001E4D54" w:rsidRDefault="008A0F8B" w:rsidP="00781EA1">
            <w:pPr>
              <w:jc w:val="both"/>
            </w:pPr>
            <w:r w:rsidRPr="001E4D54">
              <w:t>164</w:t>
            </w:r>
          </w:p>
        </w:tc>
        <w:tc>
          <w:tcPr>
            <w:tcW w:w="1152" w:type="dxa"/>
          </w:tcPr>
          <w:p w14:paraId="0B86C7FF" w14:textId="77777777" w:rsidR="008A0F8B" w:rsidRPr="001E4D54" w:rsidRDefault="008A0F8B" w:rsidP="00781EA1">
            <w:pPr>
              <w:jc w:val="both"/>
            </w:pPr>
            <w:r w:rsidRPr="001E4D54">
              <w:t>457</w:t>
            </w:r>
          </w:p>
        </w:tc>
        <w:tc>
          <w:tcPr>
            <w:tcW w:w="1134" w:type="dxa"/>
          </w:tcPr>
          <w:p w14:paraId="4CB33FFA" w14:textId="77777777" w:rsidR="008A0F8B" w:rsidRPr="001E4D54" w:rsidRDefault="008A0F8B" w:rsidP="00781EA1">
            <w:pPr>
              <w:jc w:val="both"/>
            </w:pPr>
            <w:r w:rsidRPr="001E4D54">
              <w:t>251</w:t>
            </w:r>
          </w:p>
        </w:tc>
        <w:tc>
          <w:tcPr>
            <w:tcW w:w="992" w:type="dxa"/>
          </w:tcPr>
          <w:p w14:paraId="13AA3875" w14:textId="77777777" w:rsidR="008A0F8B" w:rsidRPr="001E4D54" w:rsidRDefault="008A0F8B" w:rsidP="00781EA1">
            <w:pPr>
              <w:jc w:val="both"/>
            </w:pPr>
            <w:r w:rsidRPr="001E4D54">
              <w:t>357</w:t>
            </w:r>
          </w:p>
        </w:tc>
        <w:tc>
          <w:tcPr>
            <w:tcW w:w="1134" w:type="dxa"/>
          </w:tcPr>
          <w:p w14:paraId="0444A3CB" w14:textId="77777777" w:rsidR="008A0F8B" w:rsidRPr="001E4D54" w:rsidRDefault="008A0F8B" w:rsidP="00781EA1">
            <w:pPr>
              <w:jc w:val="both"/>
            </w:pPr>
            <w:r w:rsidRPr="001E4D54">
              <w:t>259</w:t>
            </w:r>
          </w:p>
        </w:tc>
        <w:tc>
          <w:tcPr>
            <w:tcW w:w="1134" w:type="dxa"/>
          </w:tcPr>
          <w:p w14:paraId="584C5A91" w14:textId="77777777" w:rsidR="008A0F8B" w:rsidRPr="001E4D54" w:rsidRDefault="008A0F8B" w:rsidP="00781EA1">
            <w:pPr>
              <w:jc w:val="both"/>
            </w:pPr>
            <w:r w:rsidRPr="001E4D54">
              <w:t>343</w:t>
            </w:r>
          </w:p>
        </w:tc>
      </w:tr>
    </w:tbl>
    <w:p w14:paraId="72E75249" w14:textId="77777777" w:rsidR="008A0F8B" w:rsidRDefault="008A0F8B" w:rsidP="008A0F8B">
      <w:pPr>
        <w:jc w:val="both"/>
      </w:pPr>
    </w:p>
    <w:p w14:paraId="2F4C9E7A" w14:textId="77777777" w:rsidR="008A0F8B" w:rsidRDefault="008A0F8B" w:rsidP="008A0F8B">
      <w:pPr>
        <w:jc w:val="both"/>
      </w:pPr>
    </w:p>
    <w:bookmarkEnd w:id="0"/>
    <w:p w14:paraId="29686DC9" w14:textId="77777777" w:rsidR="008A0F8B" w:rsidRDefault="008A0F8B" w:rsidP="008A0F8B">
      <w:pPr>
        <w:pStyle w:val="ListParagraph"/>
        <w:numPr>
          <w:ilvl w:val="0"/>
          <w:numId w:val="33"/>
        </w:numPr>
        <w:jc w:val="both"/>
      </w:pPr>
      <w:r>
        <w:t>The Germany-</w:t>
      </w:r>
      <w:r w:rsidRPr="00952D8E">
        <w:t xml:space="preserve">Bremen sample included a small number of </w:t>
      </w:r>
      <w:r>
        <w:t xml:space="preserve">participants from </w:t>
      </w:r>
      <w:r w:rsidRPr="00952D8E">
        <w:t>Frankfort</w:t>
      </w:r>
      <w:r>
        <w:t>.</w:t>
      </w:r>
    </w:p>
    <w:p w14:paraId="26488C17" w14:textId="77777777" w:rsidR="008A0F8B" w:rsidRDefault="008A0F8B" w:rsidP="008A0F8B">
      <w:pPr>
        <w:jc w:val="both"/>
      </w:pPr>
    </w:p>
    <w:p w14:paraId="4833208D" w14:textId="77777777" w:rsidR="008A0F8B" w:rsidRDefault="008A0F8B" w:rsidP="008A0F8B">
      <w:pPr>
        <w:jc w:val="both"/>
      </w:pPr>
    </w:p>
    <w:p w14:paraId="6C74A506" w14:textId="77777777" w:rsidR="008A0F8B" w:rsidRDefault="008A0F8B" w:rsidP="008A0F8B">
      <w:pPr>
        <w:jc w:val="both"/>
      </w:pPr>
    </w:p>
    <w:p w14:paraId="51EBD549" w14:textId="77777777" w:rsidR="008A0F8B" w:rsidRDefault="008A0F8B" w:rsidP="008A0F8B">
      <w:pPr>
        <w:jc w:val="both"/>
      </w:pPr>
    </w:p>
    <w:p w14:paraId="5F621FF8" w14:textId="77777777" w:rsidR="008A0F8B" w:rsidRDefault="008A0F8B" w:rsidP="008A0F8B">
      <w:pPr>
        <w:jc w:val="both"/>
      </w:pPr>
    </w:p>
    <w:p w14:paraId="52714DC0" w14:textId="77777777" w:rsidR="008A0F8B" w:rsidRDefault="008A0F8B" w:rsidP="008A0F8B">
      <w:pPr>
        <w:jc w:val="both"/>
      </w:pPr>
    </w:p>
    <w:p w14:paraId="5FC0A4BA" w14:textId="77777777" w:rsidR="008A0F8B" w:rsidRDefault="008A0F8B" w:rsidP="008A0F8B">
      <w:pPr>
        <w:jc w:val="both"/>
      </w:pPr>
    </w:p>
    <w:p w14:paraId="7C7C5593" w14:textId="77777777" w:rsidR="008A0F8B" w:rsidRDefault="008A0F8B" w:rsidP="008A0F8B">
      <w:pPr>
        <w:jc w:val="both"/>
      </w:pPr>
    </w:p>
    <w:p w14:paraId="48EBD8B8" w14:textId="77777777" w:rsidR="008A0F8B" w:rsidRDefault="008A0F8B" w:rsidP="008A0F8B">
      <w:pPr>
        <w:jc w:val="both"/>
      </w:pPr>
    </w:p>
    <w:p w14:paraId="1AE5EF7A" w14:textId="77777777" w:rsidR="008A0F8B" w:rsidRDefault="008A0F8B" w:rsidP="008A0F8B">
      <w:r>
        <w:br w:type="page"/>
      </w:r>
    </w:p>
    <w:p w14:paraId="0220CCA1" w14:textId="77777777" w:rsidR="008A0F8B" w:rsidRDefault="008A0F8B" w:rsidP="008A0F8B">
      <w:pPr>
        <w:jc w:val="both"/>
        <w:rPr>
          <w:b/>
        </w:rPr>
      </w:pPr>
      <w:r>
        <w:lastRenderedPageBreak/>
        <w:t xml:space="preserve">Table S2. </w:t>
      </w:r>
      <w:r w:rsidRPr="00D663D6">
        <w:rPr>
          <w:bCs/>
        </w:rPr>
        <w:t xml:space="preserve">Definition of each of the 15 selected agents and top </w:t>
      </w:r>
      <w:r>
        <w:rPr>
          <w:bCs/>
        </w:rPr>
        <w:t>o</w:t>
      </w:r>
      <w:r w:rsidRPr="00D663D6">
        <w:rPr>
          <w:bCs/>
        </w:rPr>
        <w:t xml:space="preserve">ccupations considered exposed to each agent </w:t>
      </w:r>
      <w:r>
        <w:t xml:space="preserve">in </w:t>
      </w:r>
      <w:r w:rsidRPr="00D663D6">
        <w:rPr>
          <w:bCs/>
        </w:rPr>
        <w:t>7227</w:t>
      </w:r>
      <w:r>
        <w:rPr>
          <w:bCs/>
        </w:rPr>
        <w:t xml:space="preserve"> </w:t>
      </w:r>
      <w:r>
        <w:t>women from ten case-control studies of lung cancer.</w:t>
      </w:r>
      <w:r>
        <w:rPr>
          <w:b/>
        </w:rPr>
        <w:t xml:space="preserve"> </w:t>
      </w:r>
    </w:p>
    <w:tbl>
      <w:tblPr>
        <w:tblStyle w:val="TableGrid"/>
        <w:tblW w:w="129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3"/>
        <w:gridCol w:w="3807"/>
        <w:gridCol w:w="2196"/>
        <w:gridCol w:w="1222"/>
        <w:gridCol w:w="1222"/>
        <w:gridCol w:w="145"/>
        <w:gridCol w:w="1367"/>
        <w:gridCol w:w="55"/>
        <w:gridCol w:w="1423"/>
      </w:tblGrid>
      <w:tr w:rsidR="008A0F8B" w:rsidRPr="00D70079" w14:paraId="10B5551D" w14:textId="77777777" w:rsidTr="00781EA1">
        <w:trPr>
          <w:trHeight w:val="1460"/>
          <w:tblHeader/>
        </w:trPr>
        <w:tc>
          <w:tcPr>
            <w:tcW w:w="1523" w:type="dxa"/>
            <w:tcBorders>
              <w:top w:val="single" w:sz="4" w:space="0" w:color="auto"/>
              <w:bottom w:val="single" w:sz="4" w:space="0" w:color="auto"/>
            </w:tcBorders>
            <w:vAlign w:val="center"/>
          </w:tcPr>
          <w:p w14:paraId="3F56DD88" w14:textId="77777777" w:rsidR="008A0F8B" w:rsidRPr="00D70079" w:rsidRDefault="008A0F8B" w:rsidP="00781EA1">
            <w:pPr>
              <w:rPr>
                <w:b/>
                <w:bCs/>
              </w:rPr>
            </w:pPr>
            <w:r w:rsidRPr="00D70079">
              <w:rPr>
                <w:b/>
                <w:bCs/>
              </w:rPr>
              <w:t>Agent</w:t>
            </w:r>
          </w:p>
        </w:tc>
        <w:tc>
          <w:tcPr>
            <w:tcW w:w="3807" w:type="dxa"/>
            <w:tcBorders>
              <w:top w:val="single" w:sz="4" w:space="0" w:color="auto"/>
              <w:bottom w:val="single" w:sz="4" w:space="0" w:color="auto"/>
            </w:tcBorders>
            <w:vAlign w:val="center"/>
          </w:tcPr>
          <w:p w14:paraId="027D8839" w14:textId="77777777" w:rsidR="008A0F8B" w:rsidRPr="00D70079" w:rsidRDefault="008A0F8B" w:rsidP="00781EA1">
            <w:pPr>
              <w:rPr>
                <w:b/>
                <w:bCs/>
              </w:rPr>
            </w:pPr>
            <w:r w:rsidRPr="00D70079">
              <w:rPr>
                <w:b/>
                <w:bCs/>
              </w:rPr>
              <w:t>Agent definition</w:t>
            </w:r>
            <w:r>
              <w:rPr>
                <w:b/>
                <w:bCs/>
              </w:rPr>
              <w:t xml:space="preserve"> </w:t>
            </w:r>
            <w:r w:rsidRPr="00D70079">
              <w:rPr>
                <w:b/>
                <w:bCs/>
                <w:vertAlign w:val="superscript"/>
              </w:rPr>
              <w:t>a</w:t>
            </w:r>
          </w:p>
        </w:tc>
        <w:tc>
          <w:tcPr>
            <w:tcW w:w="2196" w:type="dxa"/>
            <w:tcBorders>
              <w:top w:val="single" w:sz="4" w:space="0" w:color="auto"/>
              <w:bottom w:val="single" w:sz="4" w:space="0" w:color="auto"/>
            </w:tcBorders>
            <w:vAlign w:val="center"/>
          </w:tcPr>
          <w:p w14:paraId="24DFA6B6" w14:textId="77777777" w:rsidR="008A0F8B" w:rsidRPr="00D70079" w:rsidRDefault="008A0F8B" w:rsidP="00781EA1">
            <w:pPr>
              <w:rPr>
                <w:b/>
                <w:bCs/>
              </w:rPr>
            </w:pPr>
            <w:r>
              <w:rPr>
                <w:b/>
                <w:bCs/>
              </w:rPr>
              <w:t>Most prevalent</w:t>
            </w:r>
            <w:r w:rsidRPr="00D70079">
              <w:rPr>
                <w:b/>
                <w:bCs/>
              </w:rPr>
              <w:t xml:space="preserve"> occupations (ISCO-68 job titles) ever exposed to selected agent</w:t>
            </w:r>
            <w:r>
              <w:rPr>
                <w:b/>
                <w:bCs/>
              </w:rPr>
              <w:t xml:space="preserve"> </w:t>
            </w:r>
            <w:r w:rsidRPr="001161B6">
              <w:rPr>
                <w:b/>
                <w:bCs/>
                <w:vertAlign w:val="superscript"/>
              </w:rPr>
              <w:t>b</w:t>
            </w:r>
          </w:p>
        </w:tc>
        <w:tc>
          <w:tcPr>
            <w:tcW w:w="1222" w:type="dxa"/>
            <w:tcBorders>
              <w:top w:val="single" w:sz="4" w:space="0" w:color="auto"/>
              <w:bottom w:val="single" w:sz="4" w:space="0" w:color="auto"/>
            </w:tcBorders>
            <w:vAlign w:val="center"/>
          </w:tcPr>
          <w:p w14:paraId="330B49D8" w14:textId="77777777" w:rsidR="008A0F8B" w:rsidRPr="00D70079" w:rsidRDefault="008A0F8B" w:rsidP="00781EA1">
            <w:pPr>
              <w:rPr>
                <w:b/>
                <w:bCs/>
              </w:rPr>
            </w:pPr>
            <w:r w:rsidRPr="00D70079">
              <w:rPr>
                <w:b/>
                <w:bCs/>
              </w:rPr>
              <w:t>Lifetime prevalence of exposure among cases</w:t>
            </w:r>
            <w:r>
              <w:rPr>
                <w:b/>
                <w:bCs/>
              </w:rPr>
              <w:t xml:space="preserve"> </w:t>
            </w:r>
            <w:r w:rsidRPr="001161B6">
              <w:rPr>
                <w:b/>
                <w:bCs/>
                <w:vertAlign w:val="superscript"/>
              </w:rPr>
              <w:t>c</w:t>
            </w:r>
          </w:p>
        </w:tc>
        <w:tc>
          <w:tcPr>
            <w:tcW w:w="1222" w:type="dxa"/>
            <w:tcBorders>
              <w:top w:val="single" w:sz="4" w:space="0" w:color="auto"/>
              <w:bottom w:val="single" w:sz="4" w:space="0" w:color="auto"/>
            </w:tcBorders>
            <w:vAlign w:val="center"/>
          </w:tcPr>
          <w:p w14:paraId="531CB703" w14:textId="77777777" w:rsidR="008A0F8B" w:rsidRPr="00D70079" w:rsidRDefault="008A0F8B" w:rsidP="00781EA1">
            <w:pPr>
              <w:rPr>
                <w:b/>
                <w:bCs/>
              </w:rPr>
            </w:pPr>
            <w:r w:rsidRPr="00D70079">
              <w:rPr>
                <w:b/>
                <w:bCs/>
              </w:rPr>
              <w:t>Lifetime prevalence of exposure among controls</w:t>
            </w:r>
            <w:r>
              <w:rPr>
                <w:b/>
                <w:bCs/>
              </w:rPr>
              <w:t xml:space="preserve"> </w:t>
            </w:r>
            <w:r w:rsidRPr="00A473D4">
              <w:rPr>
                <w:b/>
                <w:bCs/>
                <w:vertAlign w:val="superscript"/>
              </w:rPr>
              <w:t>c</w:t>
            </w:r>
          </w:p>
        </w:tc>
        <w:tc>
          <w:tcPr>
            <w:tcW w:w="1512" w:type="dxa"/>
            <w:gridSpan w:val="2"/>
            <w:tcBorders>
              <w:top w:val="single" w:sz="4" w:space="0" w:color="auto"/>
              <w:bottom w:val="single" w:sz="4" w:space="0" w:color="auto"/>
            </w:tcBorders>
          </w:tcPr>
          <w:p w14:paraId="0FA5DC3D" w14:textId="77777777" w:rsidR="008A0F8B" w:rsidRPr="00A76790" w:rsidRDefault="008A0F8B" w:rsidP="00781EA1">
            <w:pPr>
              <w:rPr>
                <w:b/>
                <w:bCs/>
              </w:rPr>
            </w:pPr>
            <w:r w:rsidRPr="00A76790">
              <w:rPr>
                <w:b/>
                <w:bCs/>
              </w:rPr>
              <w:t>Study center with the lowest prevalence (among controls)</w:t>
            </w:r>
          </w:p>
        </w:tc>
        <w:tc>
          <w:tcPr>
            <w:tcW w:w="1478" w:type="dxa"/>
            <w:gridSpan w:val="2"/>
            <w:tcBorders>
              <w:top w:val="single" w:sz="4" w:space="0" w:color="auto"/>
              <w:bottom w:val="single" w:sz="4" w:space="0" w:color="auto"/>
            </w:tcBorders>
          </w:tcPr>
          <w:p w14:paraId="68FEC415" w14:textId="77777777" w:rsidR="008A0F8B" w:rsidRPr="00A76790" w:rsidRDefault="008A0F8B" w:rsidP="00781EA1">
            <w:pPr>
              <w:rPr>
                <w:b/>
                <w:bCs/>
              </w:rPr>
            </w:pPr>
            <w:r w:rsidRPr="00A76790">
              <w:rPr>
                <w:b/>
                <w:bCs/>
              </w:rPr>
              <w:t>Study center with the highest prevalence (among controls)</w:t>
            </w:r>
          </w:p>
        </w:tc>
      </w:tr>
      <w:tr w:rsidR="008A0F8B" w:rsidRPr="00D70079" w14:paraId="3E2DB8B9" w14:textId="77777777" w:rsidTr="00781EA1">
        <w:trPr>
          <w:trHeight w:val="342"/>
        </w:trPr>
        <w:tc>
          <w:tcPr>
            <w:tcW w:w="5330" w:type="dxa"/>
            <w:gridSpan w:val="2"/>
            <w:tcBorders>
              <w:top w:val="single" w:sz="4" w:space="0" w:color="auto"/>
            </w:tcBorders>
            <w:vAlign w:val="center"/>
          </w:tcPr>
          <w:p w14:paraId="178EFA33" w14:textId="77777777" w:rsidR="008A0F8B" w:rsidRPr="00341E63" w:rsidRDefault="008A0F8B" w:rsidP="00781EA1">
            <w:r w:rsidRPr="00341E63">
              <w:rPr>
                <w:b/>
                <w:bCs/>
              </w:rPr>
              <w:t>Inorganic solids</w:t>
            </w:r>
          </w:p>
        </w:tc>
        <w:tc>
          <w:tcPr>
            <w:tcW w:w="2196" w:type="dxa"/>
            <w:tcBorders>
              <w:top w:val="single" w:sz="4" w:space="0" w:color="auto"/>
            </w:tcBorders>
            <w:vAlign w:val="center"/>
          </w:tcPr>
          <w:p w14:paraId="63214700" w14:textId="77777777" w:rsidR="008A0F8B" w:rsidRPr="00341E63" w:rsidRDefault="008A0F8B" w:rsidP="00781EA1"/>
        </w:tc>
        <w:tc>
          <w:tcPr>
            <w:tcW w:w="1222" w:type="dxa"/>
            <w:tcBorders>
              <w:top w:val="single" w:sz="4" w:space="0" w:color="auto"/>
            </w:tcBorders>
            <w:vAlign w:val="center"/>
          </w:tcPr>
          <w:p w14:paraId="0EADA7FD" w14:textId="77777777" w:rsidR="008A0F8B" w:rsidRPr="00341E63" w:rsidRDefault="008A0F8B" w:rsidP="00781EA1"/>
        </w:tc>
        <w:tc>
          <w:tcPr>
            <w:tcW w:w="1222" w:type="dxa"/>
            <w:tcBorders>
              <w:top w:val="single" w:sz="4" w:space="0" w:color="auto"/>
            </w:tcBorders>
            <w:vAlign w:val="center"/>
          </w:tcPr>
          <w:p w14:paraId="37125859" w14:textId="77777777" w:rsidR="008A0F8B" w:rsidRPr="00341E63" w:rsidRDefault="008A0F8B" w:rsidP="00781EA1"/>
        </w:tc>
        <w:tc>
          <w:tcPr>
            <w:tcW w:w="1512" w:type="dxa"/>
            <w:gridSpan w:val="2"/>
            <w:tcBorders>
              <w:top w:val="single" w:sz="4" w:space="0" w:color="auto"/>
            </w:tcBorders>
          </w:tcPr>
          <w:p w14:paraId="55D41417" w14:textId="77777777" w:rsidR="008A0F8B" w:rsidRPr="00341E63" w:rsidRDefault="008A0F8B" w:rsidP="00781EA1"/>
        </w:tc>
        <w:tc>
          <w:tcPr>
            <w:tcW w:w="1478" w:type="dxa"/>
            <w:gridSpan w:val="2"/>
            <w:tcBorders>
              <w:top w:val="single" w:sz="4" w:space="0" w:color="auto"/>
            </w:tcBorders>
          </w:tcPr>
          <w:p w14:paraId="44139451" w14:textId="77777777" w:rsidR="008A0F8B" w:rsidRPr="00341E63" w:rsidRDefault="008A0F8B" w:rsidP="00781EA1"/>
        </w:tc>
      </w:tr>
      <w:tr w:rsidR="008A0F8B" w:rsidRPr="00D70079" w14:paraId="03011672" w14:textId="77777777" w:rsidTr="00781EA1">
        <w:trPr>
          <w:trHeight w:val="1460"/>
        </w:trPr>
        <w:tc>
          <w:tcPr>
            <w:tcW w:w="1523" w:type="dxa"/>
          </w:tcPr>
          <w:p w14:paraId="7B146E1D" w14:textId="77777777" w:rsidR="008A0F8B" w:rsidRPr="00341E63" w:rsidRDefault="008A0F8B" w:rsidP="00781EA1">
            <w:r w:rsidRPr="00341E63">
              <w:t>Metallic dust</w:t>
            </w:r>
          </w:p>
        </w:tc>
        <w:tc>
          <w:tcPr>
            <w:tcW w:w="3807" w:type="dxa"/>
          </w:tcPr>
          <w:p w14:paraId="59D157BA" w14:textId="77777777" w:rsidR="008A0F8B" w:rsidRPr="00341E63" w:rsidRDefault="008A0F8B" w:rsidP="00781EA1">
            <w:r w:rsidRPr="00341E63">
              <w:t>Any metal dusts generated, regardless of the specific metals involved or whether they are known or unknown. Most metals will have undergone a certain amount of surface oxidation but exposure to specific metal oxides (e.g., lead oxides; iron oxides) was coded only when the main exposure was to the oxide itself and not to the metal dust.</w:t>
            </w:r>
          </w:p>
        </w:tc>
        <w:tc>
          <w:tcPr>
            <w:tcW w:w="2196" w:type="dxa"/>
          </w:tcPr>
          <w:p w14:paraId="4F1F6AE3" w14:textId="77777777" w:rsidR="008A0F8B" w:rsidRPr="00341E63" w:rsidRDefault="008A0F8B" w:rsidP="00781EA1">
            <w:r w:rsidRPr="00341E63">
              <w:t xml:space="preserve">Machinery Fitter, Machine Assembler and Precision-Instrument Maker; Metal-Press Operator; Machine-Tool Operator; Compositor and </w:t>
            </w:r>
            <w:proofErr w:type="gramStart"/>
            <w:r w:rsidRPr="00341E63">
              <w:t>Type-Setter</w:t>
            </w:r>
            <w:proofErr w:type="gramEnd"/>
            <w:r w:rsidRPr="00341E63">
              <w:t>; Mechanical Products Inspector and Tester</w:t>
            </w:r>
          </w:p>
        </w:tc>
        <w:tc>
          <w:tcPr>
            <w:tcW w:w="1222" w:type="dxa"/>
          </w:tcPr>
          <w:p w14:paraId="03546B06" w14:textId="77777777" w:rsidR="008A0F8B" w:rsidRPr="00341E63" w:rsidRDefault="008A0F8B" w:rsidP="00781EA1">
            <w:r w:rsidRPr="00341E63">
              <w:t>7.0%</w:t>
            </w:r>
          </w:p>
        </w:tc>
        <w:tc>
          <w:tcPr>
            <w:tcW w:w="1222" w:type="dxa"/>
          </w:tcPr>
          <w:p w14:paraId="589A6F83" w14:textId="77777777" w:rsidR="008A0F8B" w:rsidRPr="00341E63" w:rsidRDefault="008A0F8B" w:rsidP="00781EA1">
            <w:r w:rsidRPr="00341E63">
              <w:t>4.5%</w:t>
            </w:r>
          </w:p>
        </w:tc>
        <w:tc>
          <w:tcPr>
            <w:tcW w:w="1512" w:type="dxa"/>
            <w:gridSpan w:val="2"/>
          </w:tcPr>
          <w:p w14:paraId="37B4E67C" w14:textId="77777777" w:rsidR="008A0F8B" w:rsidRPr="00341E63" w:rsidRDefault="008A0F8B" w:rsidP="00781EA1">
            <w:r w:rsidRPr="002D7D0E">
              <w:t>Canada-Toronto</w:t>
            </w:r>
            <w:r>
              <w:t xml:space="preserve"> (1.2%)</w:t>
            </w:r>
          </w:p>
        </w:tc>
        <w:tc>
          <w:tcPr>
            <w:tcW w:w="1478" w:type="dxa"/>
            <w:gridSpan w:val="2"/>
          </w:tcPr>
          <w:p w14:paraId="31FAF120" w14:textId="77777777" w:rsidR="008A0F8B" w:rsidRPr="00341E63" w:rsidRDefault="008A0F8B" w:rsidP="00781EA1">
            <w:r w:rsidRPr="00E97E6F">
              <w:t xml:space="preserve">United Kingdom </w:t>
            </w:r>
            <w:r>
              <w:t>(13.1%)</w:t>
            </w:r>
          </w:p>
        </w:tc>
      </w:tr>
      <w:tr w:rsidR="008A0F8B" w:rsidRPr="00D70079" w14:paraId="0A4A4487" w14:textId="77777777" w:rsidTr="00781EA1">
        <w:trPr>
          <w:trHeight w:val="1460"/>
        </w:trPr>
        <w:tc>
          <w:tcPr>
            <w:tcW w:w="1523" w:type="dxa"/>
            <w:tcBorders>
              <w:bottom w:val="single" w:sz="4" w:space="0" w:color="auto"/>
            </w:tcBorders>
          </w:tcPr>
          <w:p w14:paraId="5BC6C145" w14:textId="77777777" w:rsidR="008A0F8B" w:rsidRPr="00341E63" w:rsidRDefault="008A0F8B" w:rsidP="00781EA1">
            <w:r w:rsidRPr="00341E63">
              <w:t>Calcium carbonate</w:t>
            </w:r>
          </w:p>
        </w:tc>
        <w:tc>
          <w:tcPr>
            <w:tcW w:w="3807" w:type="dxa"/>
            <w:tcBorders>
              <w:bottom w:val="single" w:sz="4" w:space="0" w:color="auto"/>
            </w:tcBorders>
          </w:tcPr>
          <w:p w14:paraId="72F15433" w14:textId="77777777" w:rsidR="008A0F8B" w:rsidRPr="00341E63" w:rsidRDefault="008A0F8B" w:rsidP="00781EA1">
            <w:r w:rsidRPr="00341E63">
              <w:t xml:space="preserve">A mineral occurring naturally in a great variety of calcite rocks which are collectively known as limestone. It has been used as a flux in the melting of iron, as a filler in asphalt, putty, crayons, paints, rubber, </w:t>
            </w:r>
            <w:proofErr w:type="gramStart"/>
            <w:r w:rsidRPr="00341E63">
              <w:t>plastics</w:t>
            </w:r>
            <w:proofErr w:type="gramEnd"/>
            <w:r w:rsidRPr="00341E63">
              <w:t xml:space="preserve"> and linoleum, for writing on blackboards and as a mild abrasive in polishes.</w:t>
            </w:r>
          </w:p>
        </w:tc>
        <w:tc>
          <w:tcPr>
            <w:tcW w:w="2196" w:type="dxa"/>
            <w:tcBorders>
              <w:bottom w:val="single" w:sz="4" w:space="0" w:color="auto"/>
            </w:tcBorders>
          </w:tcPr>
          <w:p w14:paraId="2F381B18" w14:textId="77777777" w:rsidR="008A0F8B" w:rsidRPr="00341E63" w:rsidRDefault="008A0F8B" w:rsidP="00781EA1">
            <w:r>
              <w:t xml:space="preserve">Primary </w:t>
            </w:r>
            <w:r w:rsidRPr="009A7DDC">
              <w:t>Education Teacher</w:t>
            </w:r>
            <w:r>
              <w:t xml:space="preserve">; </w:t>
            </w:r>
            <w:r w:rsidRPr="009A7DDC">
              <w:t>Secondary Education Teacher</w:t>
            </w:r>
          </w:p>
        </w:tc>
        <w:tc>
          <w:tcPr>
            <w:tcW w:w="1222" w:type="dxa"/>
            <w:tcBorders>
              <w:bottom w:val="single" w:sz="4" w:space="0" w:color="auto"/>
            </w:tcBorders>
          </w:tcPr>
          <w:p w14:paraId="16743738" w14:textId="77777777" w:rsidR="008A0F8B" w:rsidRPr="00341E63" w:rsidRDefault="008A0F8B" w:rsidP="00781EA1">
            <w:r w:rsidRPr="00341E63">
              <w:t>3.6%</w:t>
            </w:r>
          </w:p>
        </w:tc>
        <w:tc>
          <w:tcPr>
            <w:tcW w:w="1222" w:type="dxa"/>
            <w:tcBorders>
              <w:bottom w:val="single" w:sz="4" w:space="0" w:color="auto"/>
            </w:tcBorders>
          </w:tcPr>
          <w:p w14:paraId="03772E79" w14:textId="77777777" w:rsidR="008A0F8B" w:rsidRPr="00341E63" w:rsidRDefault="008A0F8B" w:rsidP="00781EA1">
            <w:r w:rsidRPr="00341E63">
              <w:t>7.8%</w:t>
            </w:r>
          </w:p>
        </w:tc>
        <w:tc>
          <w:tcPr>
            <w:tcW w:w="1512" w:type="dxa"/>
            <w:gridSpan w:val="2"/>
            <w:tcBorders>
              <w:bottom w:val="single" w:sz="4" w:space="0" w:color="auto"/>
            </w:tcBorders>
          </w:tcPr>
          <w:p w14:paraId="0E3E843E" w14:textId="77777777" w:rsidR="008A0F8B" w:rsidRPr="00341E63" w:rsidRDefault="008A0F8B" w:rsidP="00781EA1">
            <w:r w:rsidRPr="00E97E6F">
              <w:t>Germany-Bremen</w:t>
            </w:r>
            <w:r>
              <w:t xml:space="preserve"> (1.2%)</w:t>
            </w:r>
          </w:p>
        </w:tc>
        <w:tc>
          <w:tcPr>
            <w:tcW w:w="1478" w:type="dxa"/>
            <w:gridSpan w:val="2"/>
            <w:tcBorders>
              <w:bottom w:val="single" w:sz="4" w:space="0" w:color="auto"/>
            </w:tcBorders>
          </w:tcPr>
          <w:p w14:paraId="0F63FF6A" w14:textId="77777777" w:rsidR="008A0F8B" w:rsidRPr="00341E63" w:rsidRDefault="008A0F8B" w:rsidP="00781EA1">
            <w:r w:rsidRPr="00E97E6F">
              <w:t>New Zealand</w:t>
            </w:r>
            <w:r>
              <w:t xml:space="preserve"> (15.7%)</w:t>
            </w:r>
          </w:p>
        </w:tc>
      </w:tr>
      <w:tr w:rsidR="008A0F8B" w:rsidRPr="00D70079" w14:paraId="0F8D2684" w14:textId="77777777" w:rsidTr="00781EA1">
        <w:trPr>
          <w:trHeight w:val="343"/>
        </w:trPr>
        <w:tc>
          <w:tcPr>
            <w:tcW w:w="1523" w:type="dxa"/>
            <w:tcBorders>
              <w:top w:val="single" w:sz="4" w:space="0" w:color="auto"/>
              <w:bottom w:val="nil"/>
            </w:tcBorders>
            <w:vAlign w:val="center"/>
          </w:tcPr>
          <w:p w14:paraId="5E33994D" w14:textId="77777777" w:rsidR="008A0F8B" w:rsidRPr="00341E63" w:rsidRDefault="008A0F8B" w:rsidP="00781EA1">
            <w:pPr>
              <w:rPr>
                <w:b/>
                <w:bCs/>
              </w:rPr>
            </w:pPr>
            <w:r w:rsidRPr="00341E63">
              <w:rPr>
                <w:b/>
                <w:bCs/>
              </w:rPr>
              <w:t>Organic solids</w:t>
            </w:r>
          </w:p>
        </w:tc>
        <w:tc>
          <w:tcPr>
            <w:tcW w:w="3807" w:type="dxa"/>
            <w:tcBorders>
              <w:top w:val="single" w:sz="4" w:space="0" w:color="auto"/>
              <w:bottom w:val="nil"/>
            </w:tcBorders>
            <w:vAlign w:val="center"/>
          </w:tcPr>
          <w:p w14:paraId="7C8D09E4" w14:textId="77777777" w:rsidR="008A0F8B" w:rsidRPr="00341E63" w:rsidRDefault="008A0F8B" w:rsidP="00781EA1"/>
        </w:tc>
        <w:tc>
          <w:tcPr>
            <w:tcW w:w="2196" w:type="dxa"/>
            <w:tcBorders>
              <w:top w:val="single" w:sz="4" w:space="0" w:color="auto"/>
              <w:bottom w:val="nil"/>
            </w:tcBorders>
            <w:vAlign w:val="center"/>
          </w:tcPr>
          <w:p w14:paraId="49C177BF" w14:textId="77777777" w:rsidR="008A0F8B" w:rsidRPr="00341E63" w:rsidRDefault="008A0F8B" w:rsidP="00781EA1"/>
        </w:tc>
        <w:tc>
          <w:tcPr>
            <w:tcW w:w="1222" w:type="dxa"/>
            <w:tcBorders>
              <w:top w:val="single" w:sz="4" w:space="0" w:color="auto"/>
              <w:bottom w:val="nil"/>
            </w:tcBorders>
            <w:vAlign w:val="center"/>
          </w:tcPr>
          <w:p w14:paraId="1E1BC769" w14:textId="77777777" w:rsidR="008A0F8B" w:rsidRPr="00341E63" w:rsidRDefault="008A0F8B" w:rsidP="00781EA1"/>
        </w:tc>
        <w:tc>
          <w:tcPr>
            <w:tcW w:w="1222" w:type="dxa"/>
            <w:tcBorders>
              <w:top w:val="single" w:sz="4" w:space="0" w:color="auto"/>
              <w:bottom w:val="nil"/>
            </w:tcBorders>
            <w:vAlign w:val="center"/>
          </w:tcPr>
          <w:p w14:paraId="2ABDC5A3" w14:textId="77777777" w:rsidR="008A0F8B" w:rsidRPr="00341E63" w:rsidRDefault="008A0F8B" w:rsidP="00781EA1"/>
        </w:tc>
        <w:tc>
          <w:tcPr>
            <w:tcW w:w="1512" w:type="dxa"/>
            <w:gridSpan w:val="2"/>
            <w:tcBorders>
              <w:top w:val="single" w:sz="4" w:space="0" w:color="auto"/>
              <w:bottom w:val="nil"/>
            </w:tcBorders>
          </w:tcPr>
          <w:p w14:paraId="4D53C46C" w14:textId="77777777" w:rsidR="008A0F8B" w:rsidRPr="00341E63" w:rsidRDefault="008A0F8B" w:rsidP="00781EA1"/>
        </w:tc>
        <w:tc>
          <w:tcPr>
            <w:tcW w:w="1478" w:type="dxa"/>
            <w:gridSpan w:val="2"/>
            <w:tcBorders>
              <w:top w:val="single" w:sz="4" w:space="0" w:color="auto"/>
              <w:bottom w:val="nil"/>
            </w:tcBorders>
          </w:tcPr>
          <w:p w14:paraId="21A344A5" w14:textId="77777777" w:rsidR="008A0F8B" w:rsidRPr="00341E63" w:rsidRDefault="008A0F8B" w:rsidP="00781EA1"/>
        </w:tc>
      </w:tr>
      <w:tr w:rsidR="008A0F8B" w:rsidRPr="00D70079" w14:paraId="55DF1AF8" w14:textId="77777777" w:rsidTr="00781EA1">
        <w:trPr>
          <w:trHeight w:val="1460"/>
        </w:trPr>
        <w:tc>
          <w:tcPr>
            <w:tcW w:w="1523" w:type="dxa"/>
            <w:tcBorders>
              <w:top w:val="nil"/>
            </w:tcBorders>
          </w:tcPr>
          <w:p w14:paraId="350B4EC0" w14:textId="77777777" w:rsidR="008A0F8B" w:rsidRPr="00341E63" w:rsidRDefault="008A0F8B" w:rsidP="00781EA1">
            <w:r w:rsidRPr="00341E63">
              <w:t>Cotton dust</w:t>
            </w:r>
          </w:p>
        </w:tc>
        <w:tc>
          <w:tcPr>
            <w:tcW w:w="3807" w:type="dxa"/>
            <w:tcBorders>
              <w:top w:val="nil"/>
            </w:tcBorders>
          </w:tcPr>
          <w:p w14:paraId="0DD8E974" w14:textId="77777777" w:rsidR="008A0F8B" w:rsidRPr="00341E63" w:rsidRDefault="008A0F8B" w:rsidP="00781EA1">
            <w:r w:rsidRPr="00341E63">
              <w:t xml:space="preserve"> Dust generated during carding, spinning, weaving, cutting, </w:t>
            </w:r>
            <w:proofErr w:type="gramStart"/>
            <w:r w:rsidRPr="00341E63">
              <w:t>sewing</w:t>
            </w:r>
            <w:proofErr w:type="gramEnd"/>
            <w:r w:rsidRPr="00341E63">
              <w:t xml:space="preserve"> or handling of cotton or cotton-containing textiles. Cotton is a natural fiber obtained from the Gossypium plant; chemically it is about 90% cellulose and </w:t>
            </w:r>
            <w:r w:rsidRPr="00341E63">
              <w:lastRenderedPageBreak/>
              <w:t xml:space="preserve">6% moisture, the remainder being impurities. The textile may have been treated with starches, dyes, inks, </w:t>
            </w:r>
            <w:proofErr w:type="gramStart"/>
            <w:r w:rsidRPr="00341E63">
              <w:t>sizing</w:t>
            </w:r>
            <w:proofErr w:type="gramEnd"/>
            <w:r w:rsidRPr="00341E63">
              <w:t xml:space="preserve"> or other finishing materials, which may have been coded separately.</w:t>
            </w:r>
          </w:p>
        </w:tc>
        <w:tc>
          <w:tcPr>
            <w:tcW w:w="2196" w:type="dxa"/>
            <w:tcBorders>
              <w:top w:val="nil"/>
            </w:tcBorders>
          </w:tcPr>
          <w:p w14:paraId="5580C87A" w14:textId="77777777" w:rsidR="008A0F8B" w:rsidRPr="00341E63" w:rsidRDefault="008A0F8B" w:rsidP="00781EA1">
            <w:r w:rsidRPr="00341E63">
              <w:lastRenderedPageBreak/>
              <w:t xml:space="preserve">Sewing-Machine Operator; Hand and Machine Sewer; </w:t>
            </w:r>
            <w:r>
              <w:t xml:space="preserve">Tailor </w:t>
            </w:r>
            <w:r w:rsidRPr="00341E63">
              <w:t>and Dressmaker; Chambermaid</w:t>
            </w:r>
          </w:p>
        </w:tc>
        <w:tc>
          <w:tcPr>
            <w:tcW w:w="1222" w:type="dxa"/>
            <w:tcBorders>
              <w:top w:val="nil"/>
            </w:tcBorders>
          </w:tcPr>
          <w:p w14:paraId="4897D925" w14:textId="77777777" w:rsidR="008A0F8B" w:rsidRPr="00341E63" w:rsidRDefault="008A0F8B" w:rsidP="00781EA1">
            <w:r w:rsidRPr="00341E63">
              <w:t>19.8%</w:t>
            </w:r>
          </w:p>
        </w:tc>
        <w:tc>
          <w:tcPr>
            <w:tcW w:w="1222" w:type="dxa"/>
            <w:tcBorders>
              <w:top w:val="nil"/>
            </w:tcBorders>
          </w:tcPr>
          <w:p w14:paraId="04723EB5" w14:textId="77777777" w:rsidR="008A0F8B" w:rsidRPr="00341E63" w:rsidRDefault="008A0F8B" w:rsidP="00781EA1">
            <w:r w:rsidRPr="00341E63">
              <w:t>17.1%</w:t>
            </w:r>
          </w:p>
        </w:tc>
        <w:tc>
          <w:tcPr>
            <w:tcW w:w="1512" w:type="dxa"/>
            <w:gridSpan w:val="2"/>
            <w:tcBorders>
              <w:top w:val="nil"/>
            </w:tcBorders>
          </w:tcPr>
          <w:p w14:paraId="2DDC4633" w14:textId="77777777" w:rsidR="008A0F8B" w:rsidRPr="00341E63" w:rsidRDefault="008A0F8B" w:rsidP="00781EA1">
            <w:r w:rsidRPr="002D7D0E">
              <w:t>Canada-Toronto</w:t>
            </w:r>
            <w:r>
              <w:t xml:space="preserve"> (4.6%)</w:t>
            </w:r>
          </w:p>
        </w:tc>
        <w:tc>
          <w:tcPr>
            <w:tcW w:w="1478" w:type="dxa"/>
            <w:gridSpan w:val="2"/>
            <w:tcBorders>
              <w:top w:val="nil"/>
            </w:tcBorders>
          </w:tcPr>
          <w:p w14:paraId="767DDEF4" w14:textId="77777777" w:rsidR="008A0F8B" w:rsidRPr="00341E63" w:rsidRDefault="008A0F8B" w:rsidP="00781EA1">
            <w:r w:rsidRPr="00E97E6F">
              <w:t>Italy-Turin and Veneto</w:t>
            </w:r>
            <w:r>
              <w:t xml:space="preserve"> (27.5%)</w:t>
            </w:r>
          </w:p>
        </w:tc>
      </w:tr>
      <w:tr w:rsidR="008A0F8B" w:rsidRPr="00D70079" w14:paraId="56D67383" w14:textId="77777777" w:rsidTr="00781EA1">
        <w:trPr>
          <w:trHeight w:val="2040"/>
        </w:trPr>
        <w:tc>
          <w:tcPr>
            <w:tcW w:w="1523" w:type="dxa"/>
          </w:tcPr>
          <w:p w14:paraId="6B1A7E53" w14:textId="77777777" w:rsidR="008A0F8B" w:rsidRPr="00341E63" w:rsidRDefault="008A0F8B" w:rsidP="00781EA1">
            <w:r w:rsidRPr="00341E63">
              <w:t>Synthetic fibers</w:t>
            </w:r>
          </w:p>
        </w:tc>
        <w:tc>
          <w:tcPr>
            <w:tcW w:w="3807" w:type="dxa"/>
          </w:tcPr>
          <w:p w14:paraId="726D1502" w14:textId="77777777" w:rsidR="008A0F8B" w:rsidRPr="00341E63" w:rsidRDefault="008A0F8B" w:rsidP="00781EA1">
            <w:r w:rsidRPr="00341E63">
              <w:t> Dust generated during the manufacturing, spinning, weaving, cutting sewing or handling of artificial or truly synthetic fibers or of textiles containing artificial or synthetic fibers. Artificial fibers are those in which the fiber-forming material is of natural origin (</w:t>
            </w:r>
            <w:proofErr w:type="spellStart"/>
            <w:r w:rsidRPr="00341E63">
              <w:t>eg.</w:t>
            </w:r>
            <w:proofErr w:type="spellEnd"/>
            <w:r w:rsidRPr="00341E63">
              <w:t xml:space="preserve">, viscose rayon which is regenerated cellulose and </w:t>
            </w:r>
            <w:proofErr w:type="spellStart"/>
            <w:r w:rsidRPr="00341E63">
              <w:t>celluose</w:t>
            </w:r>
            <w:proofErr w:type="spellEnd"/>
            <w:r w:rsidRPr="00341E63">
              <w:t xml:space="preserve"> acetate fibers) and the true synthetic fibers are those in which the fiber-forming material is derived from petrochemicals or coal chemicals. They are often treated with starches, dyes, inks, </w:t>
            </w:r>
            <w:proofErr w:type="gramStart"/>
            <w:r w:rsidRPr="00341E63">
              <w:t>sizing</w:t>
            </w:r>
            <w:proofErr w:type="gramEnd"/>
            <w:r w:rsidRPr="00341E63">
              <w:t xml:space="preserve"> or other finishing materials, some of which were coded separately.</w:t>
            </w:r>
          </w:p>
        </w:tc>
        <w:tc>
          <w:tcPr>
            <w:tcW w:w="2196" w:type="dxa"/>
          </w:tcPr>
          <w:p w14:paraId="5DCBEC6E" w14:textId="77777777" w:rsidR="008A0F8B" w:rsidRPr="00341E63" w:rsidRDefault="008A0F8B" w:rsidP="00781EA1">
            <w:r w:rsidRPr="00341E63">
              <w:t>Sewing-Machine Operator; Hand and Machine Sewer; Tailor and Dressmaker; Knitter</w:t>
            </w:r>
          </w:p>
        </w:tc>
        <w:tc>
          <w:tcPr>
            <w:tcW w:w="1222" w:type="dxa"/>
          </w:tcPr>
          <w:p w14:paraId="733A17CB" w14:textId="77777777" w:rsidR="008A0F8B" w:rsidRPr="00341E63" w:rsidRDefault="008A0F8B" w:rsidP="00781EA1">
            <w:r w:rsidRPr="00341E63">
              <w:t>17.0%</w:t>
            </w:r>
          </w:p>
        </w:tc>
        <w:tc>
          <w:tcPr>
            <w:tcW w:w="1222" w:type="dxa"/>
          </w:tcPr>
          <w:p w14:paraId="16AFACCD" w14:textId="77777777" w:rsidR="008A0F8B" w:rsidRPr="00341E63" w:rsidRDefault="008A0F8B" w:rsidP="00781EA1">
            <w:r w:rsidRPr="00341E63">
              <w:t>15.5%</w:t>
            </w:r>
          </w:p>
        </w:tc>
        <w:tc>
          <w:tcPr>
            <w:tcW w:w="1512" w:type="dxa"/>
            <w:gridSpan w:val="2"/>
          </w:tcPr>
          <w:p w14:paraId="6C84F73B" w14:textId="77777777" w:rsidR="008A0F8B" w:rsidRPr="00341E63" w:rsidRDefault="008A0F8B" w:rsidP="00781EA1">
            <w:r w:rsidRPr="002D7D0E">
              <w:t>Canada-Toronto</w:t>
            </w:r>
            <w:r>
              <w:t xml:space="preserve"> (4.8%)</w:t>
            </w:r>
          </w:p>
        </w:tc>
        <w:tc>
          <w:tcPr>
            <w:tcW w:w="1478" w:type="dxa"/>
            <w:gridSpan w:val="2"/>
          </w:tcPr>
          <w:p w14:paraId="440D8C91" w14:textId="77777777" w:rsidR="008A0F8B" w:rsidRPr="00341E63" w:rsidRDefault="008A0F8B" w:rsidP="00781EA1">
            <w:r w:rsidRPr="00E97E6F">
              <w:t>Italy-Lombardy</w:t>
            </w:r>
            <w:r>
              <w:t xml:space="preserve"> (63.1%)</w:t>
            </w:r>
          </w:p>
        </w:tc>
      </w:tr>
      <w:tr w:rsidR="008A0F8B" w:rsidRPr="00D70079" w14:paraId="49DF0069" w14:textId="77777777" w:rsidTr="00781EA1">
        <w:trPr>
          <w:trHeight w:val="2910"/>
        </w:trPr>
        <w:tc>
          <w:tcPr>
            <w:tcW w:w="1523" w:type="dxa"/>
            <w:tcBorders>
              <w:bottom w:val="single" w:sz="4" w:space="0" w:color="auto"/>
            </w:tcBorders>
          </w:tcPr>
          <w:p w14:paraId="7C1A4473" w14:textId="77777777" w:rsidR="008A0F8B" w:rsidRPr="00341E63" w:rsidRDefault="008A0F8B" w:rsidP="00781EA1">
            <w:pPr>
              <w:spacing w:before="120"/>
            </w:pPr>
            <w:r w:rsidRPr="00341E63">
              <w:lastRenderedPageBreak/>
              <w:t>Cellulose</w:t>
            </w:r>
          </w:p>
        </w:tc>
        <w:tc>
          <w:tcPr>
            <w:tcW w:w="3807" w:type="dxa"/>
            <w:tcBorders>
              <w:bottom w:val="single" w:sz="4" w:space="0" w:color="auto"/>
            </w:tcBorders>
          </w:tcPr>
          <w:p w14:paraId="16C0E425" w14:textId="77777777" w:rsidR="008A0F8B" w:rsidRPr="00341E63" w:rsidRDefault="008A0F8B" w:rsidP="00781EA1">
            <w:pPr>
              <w:spacing w:before="120"/>
            </w:pPr>
            <w:r w:rsidRPr="00341E63">
              <w:t> The main constituent of the cell walls of plants. Industrial cellulose is made from wood or cotton pulp. It is used for paper making but also as a starting material for cellulose acetate and cellulose nitrate. Exposure has been mainly coded to workers exposed to paper fibres.</w:t>
            </w:r>
          </w:p>
        </w:tc>
        <w:tc>
          <w:tcPr>
            <w:tcW w:w="2196" w:type="dxa"/>
            <w:tcBorders>
              <w:bottom w:val="single" w:sz="4" w:space="0" w:color="auto"/>
            </w:tcBorders>
          </w:tcPr>
          <w:p w14:paraId="00FD165E" w14:textId="77777777" w:rsidR="008A0F8B" w:rsidRPr="00341E63" w:rsidRDefault="008A0F8B" w:rsidP="00781EA1">
            <w:pPr>
              <w:spacing w:before="120"/>
            </w:pPr>
            <w:r w:rsidRPr="00341E63">
              <w:t xml:space="preserve">Hand Packer; Librarian; Mail Sorting Clerk; </w:t>
            </w:r>
            <w:r>
              <w:t>Mailperson</w:t>
            </w:r>
            <w:r w:rsidRPr="00341E63">
              <w:t>; Library Clerk</w:t>
            </w:r>
          </w:p>
        </w:tc>
        <w:tc>
          <w:tcPr>
            <w:tcW w:w="1222" w:type="dxa"/>
            <w:tcBorders>
              <w:bottom w:val="single" w:sz="4" w:space="0" w:color="auto"/>
            </w:tcBorders>
          </w:tcPr>
          <w:p w14:paraId="084FCD19" w14:textId="77777777" w:rsidR="008A0F8B" w:rsidRPr="00341E63" w:rsidRDefault="008A0F8B" w:rsidP="00781EA1">
            <w:pPr>
              <w:spacing w:before="120"/>
            </w:pPr>
            <w:r w:rsidRPr="00341E63">
              <w:t>9.</w:t>
            </w:r>
            <w:r>
              <w:t>0</w:t>
            </w:r>
            <w:r w:rsidRPr="00341E63">
              <w:t>%</w:t>
            </w:r>
          </w:p>
        </w:tc>
        <w:tc>
          <w:tcPr>
            <w:tcW w:w="1222" w:type="dxa"/>
            <w:tcBorders>
              <w:bottom w:val="single" w:sz="4" w:space="0" w:color="auto"/>
            </w:tcBorders>
          </w:tcPr>
          <w:p w14:paraId="787BED5B" w14:textId="77777777" w:rsidR="008A0F8B" w:rsidRPr="00341E63" w:rsidRDefault="008A0F8B" w:rsidP="00781EA1">
            <w:pPr>
              <w:spacing w:before="120"/>
            </w:pPr>
            <w:r w:rsidRPr="00341E63">
              <w:t>9.5%</w:t>
            </w:r>
          </w:p>
        </w:tc>
        <w:tc>
          <w:tcPr>
            <w:tcW w:w="1512" w:type="dxa"/>
            <w:gridSpan w:val="2"/>
            <w:tcBorders>
              <w:bottom w:val="single" w:sz="4" w:space="0" w:color="auto"/>
            </w:tcBorders>
          </w:tcPr>
          <w:p w14:paraId="454DA705" w14:textId="77777777" w:rsidR="008A0F8B" w:rsidRPr="00341E63" w:rsidRDefault="008A0F8B" w:rsidP="00781EA1">
            <w:pPr>
              <w:spacing w:before="120"/>
            </w:pPr>
            <w:r w:rsidRPr="00E97E6F">
              <w:t>Italy-Lombardy</w:t>
            </w:r>
            <w:r>
              <w:t xml:space="preserve"> (2.0%)</w:t>
            </w:r>
          </w:p>
        </w:tc>
        <w:tc>
          <w:tcPr>
            <w:tcW w:w="1478" w:type="dxa"/>
            <w:gridSpan w:val="2"/>
            <w:tcBorders>
              <w:bottom w:val="single" w:sz="4" w:space="0" w:color="auto"/>
            </w:tcBorders>
          </w:tcPr>
          <w:p w14:paraId="4F0D3CB6" w14:textId="77777777" w:rsidR="008A0F8B" w:rsidRPr="00341E63" w:rsidRDefault="008A0F8B" w:rsidP="00781EA1">
            <w:pPr>
              <w:spacing w:before="120"/>
            </w:pPr>
            <w:r w:rsidRPr="00E97E6F">
              <w:t xml:space="preserve">United Kingdom </w:t>
            </w:r>
            <w:r>
              <w:t>(29.7%)</w:t>
            </w:r>
          </w:p>
        </w:tc>
      </w:tr>
      <w:tr w:rsidR="008A0F8B" w:rsidRPr="00D70079" w14:paraId="77418B82" w14:textId="77777777" w:rsidTr="00781EA1">
        <w:trPr>
          <w:trHeight w:val="80"/>
        </w:trPr>
        <w:tc>
          <w:tcPr>
            <w:tcW w:w="5330" w:type="dxa"/>
            <w:gridSpan w:val="2"/>
            <w:tcBorders>
              <w:top w:val="single" w:sz="4" w:space="0" w:color="auto"/>
              <w:bottom w:val="nil"/>
            </w:tcBorders>
            <w:vAlign w:val="center"/>
          </w:tcPr>
          <w:p w14:paraId="0B1FA460" w14:textId="77777777" w:rsidR="008A0F8B" w:rsidRPr="00341E63" w:rsidRDefault="008A0F8B" w:rsidP="00781EA1">
            <w:pPr>
              <w:keepNext/>
            </w:pPr>
            <w:r w:rsidRPr="00341E63">
              <w:rPr>
                <w:b/>
                <w:bCs/>
              </w:rPr>
              <w:t>Inorganic gases</w:t>
            </w:r>
          </w:p>
        </w:tc>
        <w:tc>
          <w:tcPr>
            <w:tcW w:w="2196" w:type="dxa"/>
            <w:tcBorders>
              <w:top w:val="single" w:sz="4" w:space="0" w:color="auto"/>
              <w:bottom w:val="nil"/>
            </w:tcBorders>
            <w:vAlign w:val="center"/>
          </w:tcPr>
          <w:p w14:paraId="57F19D63" w14:textId="77777777" w:rsidR="008A0F8B" w:rsidRPr="00341E63" w:rsidRDefault="008A0F8B" w:rsidP="00781EA1">
            <w:pPr>
              <w:keepNext/>
            </w:pPr>
          </w:p>
        </w:tc>
        <w:tc>
          <w:tcPr>
            <w:tcW w:w="1222" w:type="dxa"/>
            <w:tcBorders>
              <w:top w:val="single" w:sz="4" w:space="0" w:color="auto"/>
              <w:bottom w:val="nil"/>
            </w:tcBorders>
            <w:vAlign w:val="center"/>
          </w:tcPr>
          <w:p w14:paraId="6B2FC6BD" w14:textId="77777777" w:rsidR="008A0F8B" w:rsidRPr="00341E63" w:rsidRDefault="008A0F8B" w:rsidP="00781EA1">
            <w:pPr>
              <w:keepNext/>
            </w:pPr>
          </w:p>
        </w:tc>
        <w:tc>
          <w:tcPr>
            <w:tcW w:w="1222" w:type="dxa"/>
            <w:tcBorders>
              <w:top w:val="single" w:sz="4" w:space="0" w:color="auto"/>
              <w:bottom w:val="nil"/>
            </w:tcBorders>
            <w:vAlign w:val="center"/>
          </w:tcPr>
          <w:p w14:paraId="22E83075" w14:textId="77777777" w:rsidR="008A0F8B" w:rsidRPr="00341E63" w:rsidRDefault="008A0F8B" w:rsidP="00781EA1">
            <w:pPr>
              <w:keepNext/>
            </w:pPr>
          </w:p>
        </w:tc>
        <w:tc>
          <w:tcPr>
            <w:tcW w:w="1512" w:type="dxa"/>
            <w:gridSpan w:val="2"/>
            <w:tcBorders>
              <w:top w:val="single" w:sz="4" w:space="0" w:color="auto"/>
              <w:bottom w:val="nil"/>
            </w:tcBorders>
          </w:tcPr>
          <w:p w14:paraId="4097AC48" w14:textId="77777777" w:rsidR="008A0F8B" w:rsidRPr="00341E63" w:rsidRDefault="008A0F8B" w:rsidP="00781EA1">
            <w:pPr>
              <w:keepNext/>
            </w:pPr>
          </w:p>
        </w:tc>
        <w:tc>
          <w:tcPr>
            <w:tcW w:w="1478" w:type="dxa"/>
            <w:gridSpan w:val="2"/>
            <w:tcBorders>
              <w:top w:val="single" w:sz="4" w:space="0" w:color="auto"/>
              <w:bottom w:val="nil"/>
            </w:tcBorders>
          </w:tcPr>
          <w:p w14:paraId="15B90D57" w14:textId="77777777" w:rsidR="008A0F8B" w:rsidRPr="00341E63" w:rsidRDefault="008A0F8B" w:rsidP="00781EA1">
            <w:pPr>
              <w:keepNext/>
            </w:pPr>
          </w:p>
        </w:tc>
      </w:tr>
      <w:tr w:rsidR="008A0F8B" w:rsidRPr="00D70079" w14:paraId="7F4B5975" w14:textId="77777777" w:rsidTr="00781EA1">
        <w:trPr>
          <w:trHeight w:val="2501"/>
        </w:trPr>
        <w:tc>
          <w:tcPr>
            <w:tcW w:w="1523" w:type="dxa"/>
            <w:tcBorders>
              <w:top w:val="nil"/>
              <w:bottom w:val="single" w:sz="4" w:space="0" w:color="auto"/>
            </w:tcBorders>
          </w:tcPr>
          <w:p w14:paraId="2891F051" w14:textId="77777777" w:rsidR="008A0F8B" w:rsidRPr="00341E63" w:rsidRDefault="008A0F8B" w:rsidP="00781EA1">
            <w:r w:rsidRPr="00341E63">
              <w:t>Ammonia</w:t>
            </w:r>
          </w:p>
        </w:tc>
        <w:tc>
          <w:tcPr>
            <w:tcW w:w="3807" w:type="dxa"/>
            <w:tcBorders>
              <w:top w:val="nil"/>
              <w:bottom w:val="single" w:sz="4" w:space="0" w:color="auto"/>
            </w:tcBorders>
          </w:tcPr>
          <w:p w14:paraId="01BD1119" w14:textId="77777777" w:rsidR="008A0F8B" w:rsidRDefault="008A0F8B" w:rsidP="00781EA1">
            <w:r w:rsidRPr="00341E63">
              <w:t xml:space="preserve">A by-product of coal distillation and is also produced by passing nitrogen, </w:t>
            </w:r>
            <w:proofErr w:type="gramStart"/>
            <w:r w:rsidRPr="00341E63">
              <w:t>hydrogen</w:t>
            </w:r>
            <w:proofErr w:type="gramEnd"/>
            <w:r w:rsidRPr="00341E63">
              <w:t xml:space="preserve"> and a catalyst through an electric arc. It is an important source of various nitrogen containing compounds. An enormous quantity of ammonia is used in the production of fertilizers. As a gas it has been used in refrigeration and in nitriding, bright annealing, and for sintering metals. As an aqueous solution (NH4OH), it has been used in the textile and pharmaceutical industries, in medicine, in trade sale paints, in fire extinguishers, and in consumer cleaning products.</w:t>
            </w:r>
          </w:p>
          <w:p w14:paraId="4D458C00" w14:textId="77777777" w:rsidR="008A0F8B" w:rsidRPr="00341E63" w:rsidRDefault="008A0F8B" w:rsidP="00781EA1"/>
          <w:p w14:paraId="0018C462" w14:textId="77777777" w:rsidR="008A0F8B" w:rsidRPr="00341E63" w:rsidRDefault="008A0F8B" w:rsidP="00781EA1"/>
        </w:tc>
        <w:tc>
          <w:tcPr>
            <w:tcW w:w="2196" w:type="dxa"/>
            <w:tcBorders>
              <w:top w:val="nil"/>
              <w:bottom w:val="single" w:sz="4" w:space="0" w:color="auto"/>
            </w:tcBorders>
          </w:tcPr>
          <w:p w14:paraId="513288B1" w14:textId="77777777" w:rsidR="008A0F8B" w:rsidRPr="00341E63" w:rsidRDefault="008A0F8B" w:rsidP="00781EA1">
            <w:r w:rsidRPr="00341E63">
              <w:t xml:space="preserve">Farm Helper; Women's Hairdresser; Chambermaid; Farm Worker </w:t>
            </w:r>
          </w:p>
        </w:tc>
        <w:tc>
          <w:tcPr>
            <w:tcW w:w="1222" w:type="dxa"/>
            <w:tcBorders>
              <w:top w:val="nil"/>
              <w:bottom w:val="single" w:sz="4" w:space="0" w:color="auto"/>
            </w:tcBorders>
          </w:tcPr>
          <w:p w14:paraId="1AB2C4C6" w14:textId="77777777" w:rsidR="008A0F8B" w:rsidRPr="00341E63" w:rsidRDefault="008A0F8B" w:rsidP="00781EA1">
            <w:r w:rsidRPr="00341E63">
              <w:t>8.9%</w:t>
            </w:r>
          </w:p>
        </w:tc>
        <w:tc>
          <w:tcPr>
            <w:tcW w:w="1222" w:type="dxa"/>
            <w:tcBorders>
              <w:top w:val="nil"/>
              <w:bottom w:val="single" w:sz="4" w:space="0" w:color="auto"/>
            </w:tcBorders>
          </w:tcPr>
          <w:p w14:paraId="57339235" w14:textId="77777777" w:rsidR="008A0F8B" w:rsidRPr="00341E63" w:rsidRDefault="008A0F8B" w:rsidP="00781EA1">
            <w:r w:rsidRPr="00341E63">
              <w:t>6.9%</w:t>
            </w:r>
          </w:p>
        </w:tc>
        <w:tc>
          <w:tcPr>
            <w:tcW w:w="1512" w:type="dxa"/>
            <w:gridSpan w:val="2"/>
            <w:tcBorders>
              <w:top w:val="nil"/>
              <w:bottom w:val="single" w:sz="4" w:space="0" w:color="auto"/>
            </w:tcBorders>
          </w:tcPr>
          <w:p w14:paraId="707CD085" w14:textId="77777777" w:rsidR="008A0F8B" w:rsidRPr="00341E63" w:rsidRDefault="008A0F8B" w:rsidP="00781EA1">
            <w:r w:rsidRPr="00E97E6F">
              <w:t>Italy-Lombardy</w:t>
            </w:r>
            <w:r>
              <w:t xml:space="preserve"> (1.5%)</w:t>
            </w:r>
          </w:p>
        </w:tc>
        <w:tc>
          <w:tcPr>
            <w:tcW w:w="1478" w:type="dxa"/>
            <w:gridSpan w:val="2"/>
            <w:tcBorders>
              <w:top w:val="nil"/>
              <w:bottom w:val="single" w:sz="4" w:space="0" w:color="auto"/>
            </w:tcBorders>
          </w:tcPr>
          <w:p w14:paraId="7F587347" w14:textId="77777777" w:rsidR="008A0F8B" w:rsidRPr="00341E63" w:rsidRDefault="008A0F8B" w:rsidP="00781EA1">
            <w:r w:rsidRPr="00E97E6F">
              <w:t>Germany-Bremen</w:t>
            </w:r>
            <w:r>
              <w:t xml:space="preserve"> (17.1%)</w:t>
            </w:r>
          </w:p>
        </w:tc>
      </w:tr>
      <w:tr w:rsidR="008A0F8B" w:rsidRPr="00D70079" w14:paraId="33A47721" w14:textId="77777777" w:rsidTr="00781EA1">
        <w:trPr>
          <w:trHeight w:val="365"/>
        </w:trPr>
        <w:tc>
          <w:tcPr>
            <w:tcW w:w="1523" w:type="dxa"/>
            <w:tcBorders>
              <w:top w:val="single" w:sz="4" w:space="0" w:color="auto"/>
              <w:bottom w:val="nil"/>
            </w:tcBorders>
            <w:vAlign w:val="center"/>
          </w:tcPr>
          <w:p w14:paraId="08B3E8A6" w14:textId="77777777" w:rsidR="008A0F8B" w:rsidRPr="00341E63" w:rsidRDefault="008A0F8B" w:rsidP="00781EA1">
            <w:pPr>
              <w:rPr>
                <w:b/>
                <w:bCs/>
              </w:rPr>
            </w:pPr>
            <w:r w:rsidRPr="00341E63">
              <w:rPr>
                <w:b/>
                <w:bCs/>
              </w:rPr>
              <w:lastRenderedPageBreak/>
              <w:t>Organic gases</w:t>
            </w:r>
          </w:p>
        </w:tc>
        <w:tc>
          <w:tcPr>
            <w:tcW w:w="3807" w:type="dxa"/>
            <w:tcBorders>
              <w:top w:val="single" w:sz="4" w:space="0" w:color="auto"/>
              <w:bottom w:val="nil"/>
            </w:tcBorders>
            <w:vAlign w:val="center"/>
          </w:tcPr>
          <w:p w14:paraId="78F0E79E" w14:textId="77777777" w:rsidR="008A0F8B" w:rsidRPr="00341E63" w:rsidRDefault="008A0F8B" w:rsidP="00781EA1">
            <w:pPr>
              <w:rPr>
                <w:b/>
                <w:bCs/>
              </w:rPr>
            </w:pPr>
          </w:p>
        </w:tc>
        <w:tc>
          <w:tcPr>
            <w:tcW w:w="2196" w:type="dxa"/>
            <w:tcBorders>
              <w:top w:val="single" w:sz="4" w:space="0" w:color="auto"/>
              <w:bottom w:val="nil"/>
            </w:tcBorders>
            <w:vAlign w:val="center"/>
          </w:tcPr>
          <w:p w14:paraId="4CF284E5" w14:textId="77777777" w:rsidR="008A0F8B" w:rsidRPr="00341E63" w:rsidRDefault="008A0F8B" w:rsidP="00781EA1"/>
        </w:tc>
        <w:tc>
          <w:tcPr>
            <w:tcW w:w="1222" w:type="dxa"/>
            <w:tcBorders>
              <w:top w:val="single" w:sz="4" w:space="0" w:color="auto"/>
              <w:bottom w:val="nil"/>
            </w:tcBorders>
            <w:vAlign w:val="center"/>
          </w:tcPr>
          <w:p w14:paraId="0EE11FA2" w14:textId="77777777" w:rsidR="008A0F8B" w:rsidRPr="00341E63" w:rsidRDefault="008A0F8B" w:rsidP="00781EA1"/>
        </w:tc>
        <w:tc>
          <w:tcPr>
            <w:tcW w:w="1222" w:type="dxa"/>
            <w:tcBorders>
              <w:top w:val="single" w:sz="4" w:space="0" w:color="auto"/>
              <w:bottom w:val="nil"/>
            </w:tcBorders>
            <w:vAlign w:val="center"/>
          </w:tcPr>
          <w:p w14:paraId="6D87468B" w14:textId="77777777" w:rsidR="008A0F8B" w:rsidRPr="00341E63" w:rsidRDefault="008A0F8B" w:rsidP="00781EA1"/>
        </w:tc>
        <w:tc>
          <w:tcPr>
            <w:tcW w:w="1512" w:type="dxa"/>
            <w:gridSpan w:val="2"/>
            <w:tcBorders>
              <w:top w:val="single" w:sz="4" w:space="0" w:color="auto"/>
              <w:bottom w:val="nil"/>
            </w:tcBorders>
          </w:tcPr>
          <w:p w14:paraId="79AA2147" w14:textId="77777777" w:rsidR="008A0F8B" w:rsidRPr="00341E63" w:rsidRDefault="008A0F8B" w:rsidP="00781EA1"/>
        </w:tc>
        <w:tc>
          <w:tcPr>
            <w:tcW w:w="1478" w:type="dxa"/>
            <w:gridSpan w:val="2"/>
            <w:tcBorders>
              <w:top w:val="single" w:sz="4" w:space="0" w:color="auto"/>
              <w:bottom w:val="nil"/>
            </w:tcBorders>
          </w:tcPr>
          <w:p w14:paraId="0ECB9875" w14:textId="77777777" w:rsidR="008A0F8B" w:rsidRPr="00341E63" w:rsidRDefault="008A0F8B" w:rsidP="00781EA1"/>
        </w:tc>
      </w:tr>
      <w:tr w:rsidR="008A0F8B" w:rsidRPr="00D70079" w14:paraId="1C1DCAD2" w14:textId="77777777" w:rsidTr="00781EA1">
        <w:trPr>
          <w:trHeight w:val="3200"/>
        </w:trPr>
        <w:tc>
          <w:tcPr>
            <w:tcW w:w="1523" w:type="dxa"/>
            <w:tcBorders>
              <w:top w:val="nil"/>
              <w:bottom w:val="single" w:sz="4" w:space="0" w:color="auto"/>
            </w:tcBorders>
          </w:tcPr>
          <w:p w14:paraId="477AF06C" w14:textId="77777777" w:rsidR="008A0F8B" w:rsidRPr="00341E63" w:rsidRDefault="008A0F8B" w:rsidP="00781EA1">
            <w:r w:rsidRPr="00341E63">
              <w:t>Formaldehyde</w:t>
            </w:r>
          </w:p>
        </w:tc>
        <w:tc>
          <w:tcPr>
            <w:tcW w:w="3807" w:type="dxa"/>
            <w:tcBorders>
              <w:top w:val="nil"/>
              <w:bottom w:val="single" w:sz="4" w:space="0" w:color="auto"/>
            </w:tcBorders>
          </w:tcPr>
          <w:p w14:paraId="52664B5B" w14:textId="77777777" w:rsidR="008A0F8B" w:rsidRPr="00341E63" w:rsidRDefault="008A0F8B" w:rsidP="00781EA1">
            <w:r w:rsidRPr="00341E63">
              <w:t xml:space="preserve"> A colorless gas obtained by the oxidation of methyl </w:t>
            </w:r>
            <w:proofErr w:type="gramStart"/>
            <w:r w:rsidRPr="00341E63">
              <w:t>alcohol,</w:t>
            </w:r>
            <w:proofErr w:type="gramEnd"/>
            <w:r w:rsidRPr="00341E63">
              <w:t xml:space="preserve"> it is marketed as a 37% solution by weight under the name of formalin. Formaldehyde has been mainly used for plastics and resin manufacture (see urea-formaldehyde, melamine-formaldehyde, and phenol-formaldehyde), as a disinfectant and fumigant, and as a preservative and hardener of tissues in embalming fluids. Exposure to formaldehyde in the workplace can result from the use of formaldehyde gas or formaldehyde solutions, from outgassing or thermal decomposition of formaldehyde resins or from thermal decomposition of other resins, </w:t>
            </w:r>
            <w:proofErr w:type="gramStart"/>
            <w:r w:rsidRPr="00341E63">
              <w:t>plastics</w:t>
            </w:r>
            <w:proofErr w:type="gramEnd"/>
            <w:r w:rsidRPr="00341E63">
              <w:t xml:space="preserve"> or organic materials.</w:t>
            </w:r>
          </w:p>
          <w:p w14:paraId="3965C005" w14:textId="77777777" w:rsidR="008A0F8B" w:rsidRDefault="008A0F8B" w:rsidP="00781EA1"/>
          <w:p w14:paraId="0F84511E" w14:textId="77777777" w:rsidR="008A0F8B" w:rsidRDefault="008A0F8B" w:rsidP="00781EA1"/>
          <w:p w14:paraId="6228A272" w14:textId="77777777" w:rsidR="008A0F8B" w:rsidRDefault="008A0F8B" w:rsidP="00781EA1"/>
          <w:p w14:paraId="4BECD23E" w14:textId="77777777" w:rsidR="008A0F8B" w:rsidRDefault="008A0F8B" w:rsidP="00781EA1"/>
          <w:p w14:paraId="574A84C4" w14:textId="77777777" w:rsidR="008A0F8B" w:rsidRDefault="008A0F8B" w:rsidP="00781EA1"/>
          <w:p w14:paraId="60D430C9" w14:textId="77777777" w:rsidR="008A0F8B" w:rsidRDefault="008A0F8B" w:rsidP="00781EA1"/>
          <w:p w14:paraId="47608A34" w14:textId="77777777" w:rsidR="008A0F8B" w:rsidRDefault="008A0F8B" w:rsidP="00781EA1"/>
          <w:p w14:paraId="5DA2B80B" w14:textId="77777777" w:rsidR="008A0F8B" w:rsidRDefault="008A0F8B" w:rsidP="00781EA1"/>
          <w:p w14:paraId="467B5EF4" w14:textId="77777777" w:rsidR="008A0F8B" w:rsidRPr="00341E63" w:rsidRDefault="008A0F8B" w:rsidP="00781EA1"/>
        </w:tc>
        <w:tc>
          <w:tcPr>
            <w:tcW w:w="2196" w:type="dxa"/>
            <w:tcBorders>
              <w:top w:val="nil"/>
              <w:bottom w:val="single" w:sz="4" w:space="0" w:color="auto"/>
            </w:tcBorders>
          </w:tcPr>
          <w:p w14:paraId="05F69222" w14:textId="77777777" w:rsidR="008A0F8B" w:rsidRPr="00341E63" w:rsidRDefault="008A0F8B" w:rsidP="00781EA1">
            <w:r w:rsidRPr="00341E63">
              <w:t xml:space="preserve">Sewing-Machine Operator; Women's Hairdresser; Cook; Tailor and Dressmaker </w:t>
            </w:r>
          </w:p>
        </w:tc>
        <w:tc>
          <w:tcPr>
            <w:tcW w:w="1222" w:type="dxa"/>
            <w:tcBorders>
              <w:top w:val="nil"/>
              <w:bottom w:val="single" w:sz="4" w:space="0" w:color="auto"/>
            </w:tcBorders>
          </w:tcPr>
          <w:p w14:paraId="5F50CD82" w14:textId="77777777" w:rsidR="008A0F8B" w:rsidRPr="00341E63" w:rsidRDefault="008A0F8B" w:rsidP="00781EA1">
            <w:r w:rsidRPr="00341E63">
              <w:t>16.8%</w:t>
            </w:r>
          </w:p>
        </w:tc>
        <w:tc>
          <w:tcPr>
            <w:tcW w:w="1222" w:type="dxa"/>
            <w:tcBorders>
              <w:top w:val="nil"/>
              <w:bottom w:val="single" w:sz="4" w:space="0" w:color="auto"/>
            </w:tcBorders>
          </w:tcPr>
          <w:p w14:paraId="39E8E60B" w14:textId="77777777" w:rsidR="008A0F8B" w:rsidRPr="00341E63" w:rsidRDefault="008A0F8B" w:rsidP="00781EA1">
            <w:r w:rsidRPr="00341E63">
              <w:t>15.3%</w:t>
            </w:r>
          </w:p>
        </w:tc>
        <w:tc>
          <w:tcPr>
            <w:tcW w:w="1512" w:type="dxa"/>
            <w:gridSpan w:val="2"/>
            <w:tcBorders>
              <w:top w:val="nil"/>
              <w:bottom w:val="single" w:sz="4" w:space="0" w:color="auto"/>
            </w:tcBorders>
          </w:tcPr>
          <w:p w14:paraId="36CE0A77" w14:textId="77777777" w:rsidR="008A0F8B" w:rsidRPr="00341E63" w:rsidRDefault="008A0F8B" w:rsidP="00781EA1">
            <w:r w:rsidRPr="002D7D0E">
              <w:t>Canada-Toronto</w:t>
            </w:r>
            <w:r>
              <w:t xml:space="preserve"> (8.5%)</w:t>
            </w:r>
          </w:p>
        </w:tc>
        <w:tc>
          <w:tcPr>
            <w:tcW w:w="1478" w:type="dxa"/>
            <w:gridSpan w:val="2"/>
            <w:tcBorders>
              <w:top w:val="nil"/>
              <w:bottom w:val="single" w:sz="4" w:space="0" w:color="auto"/>
            </w:tcBorders>
          </w:tcPr>
          <w:p w14:paraId="1974423D" w14:textId="77777777" w:rsidR="008A0F8B" w:rsidRPr="00341E63" w:rsidRDefault="008A0F8B" w:rsidP="00781EA1">
            <w:r w:rsidRPr="004378DF">
              <w:t>Canada-Montreal</w:t>
            </w:r>
            <w:r>
              <w:t xml:space="preserve"> (22.0%)</w:t>
            </w:r>
          </w:p>
        </w:tc>
      </w:tr>
      <w:tr w:rsidR="008A0F8B" w:rsidRPr="00D70079" w14:paraId="1A0134ED" w14:textId="77777777" w:rsidTr="00781EA1">
        <w:trPr>
          <w:trHeight w:val="421"/>
        </w:trPr>
        <w:tc>
          <w:tcPr>
            <w:tcW w:w="5330" w:type="dxa"/>
            <w:gridSpan w:val="2"/>
            <w:tcBorders>
              <w:top w:val="single" w:sz="4" w:space="0" w:color="auto"/>
              <w:bottom w:val="nil"/>
            </w:tcBorders>
            <w:vAlign w:val="center"/>
          </w:tcPr>
          <w:p w14:paraId="3DFA97A8" w14:textId="77777777" w:rsidR="008A0F8B" w:rsidRPr="00341E63" w:rsidRDefault="008A0F8B" w:rsidP="00781EA1">
            <w:pPr>
              <w:rPr>
                <w:b/>
                <w:bCs/>
              </w:rPr>
            </w:pPr>
            <w:r w:rsidRPr="00341E63">
              <w:rPr>
                <w:b/>
                <w:bCs/>
              </w:rPr>
              <w:lastRenderedPageBreak/>
              <w:t>Fumes and smokes</w:t>
            </w:r>
          </w:p>
        </w:tc>
        <w:tc>
          <w:tcPr>
            <w:tcW w:w="2196" w:type="dxa"/>
            <w:tcBorders>
              <w:top w:val="single" w:sz="4" w:space="0" w:color="auto"/>
              <w:bottom w:val="nil"/>
            </w:tcBorders>
            <w:vAlign w:val="center"/>
          </w:tcPr>
          <w:p w14:paraId="5198D8CE" w14:textId="77777777" w:rsidR="008A0F8B" w:rsidRPr="00341E63" w:rsidRDefault="008A0F8B" w:rsidP="00781EA1"/>
        </w:tc>
        <w:tc>
          <w:tcPr>
            <w:tcW w:w="1222" w:type="dxa"/>
            <w:tcBorders>
              <w:top w:val="single" w:sz="4" w:space="0" w:color="auto"/>
              <w:bottom w:val="nil"/>
            </w:tcBorders>
            <w:vAlign w:val="center"/>
          </w:tcPr>
          <w:p w14:paraId="6FC22954" w14:textId="77777777" w:rsidR="008A0F8B" w:rsidRPr="00341E63" w:rsidRDefault="008A0F8B" w:rsidP="00781EA1"/>
        </w:tc>
        <w:tc>
          <w:tcPr>
            <w:tcW w:w="1222" w:type="dxa"/>
            <w:tcBorders>
              <w:top w:val="single" w:sz="4" w:space="0" w:color="auto"/>
              <w:bottom w:val="nil"/>
            </w:tcBorders>
            <w:vAlign w:val="center"/>
          </w:tcPr>
          <w:p w14:paraId="06B87B32" w14:textId="77777777" w:rsidR="008A0F8B" w:rsidRPr="00341E63" w:rsidRDefault="008A0F8B" w:rsidP="00781EA1"/>
        </w:tc>
        <w:tc>
          <w:tcPr>
            <w:tcW w:w="1512" w:type="dxa"/>
            <w:gridSpan w:val="2"/>
            <w:tcBorders>
              <w:top w:val="single" w:sz="4" w:space="0" w:color="auto"/>
              <w:bottom w:val="nil"/>
            </w:tcBorders>
          </w:tcPr>
          <w:p w14:paraId="6E5AF46B" w14:textId="77777777" w:rsidR="008A0F8B" w:rsidRPr="00341E63" w:rsidRDefault="008A0F8B" w:rsidP="00781EA1"/>
        </w:tc>
        <w:tc>
          <w:tcPr>
            <w:tcW w:w="1478" w:type="dxa"/>
            <w:gridSpan w:val="2"/>
            <w:tcBorders>
              <w:top w:val="single" w:sz="4" w:space="0" w:color="auto"/>
              <w:bottom w:val="nil"/>
            </w:tcBorders>
          </w:tcPr>
          <w:p w14:paraId="325FA31C" w14:textId="77777777" w:rsidR="008A0F8B" w:rsidRPr="00341E63" w:rsidRDefault="008A0F8B" w:rsidP="00781EA1"/>
        </w:tc>
      </w:tr>
      <w:tr w:rsidR="008A0F8B" w:rsidRPr="00D70079" w14:paraId="1CEF2410" w14:textId="77777777" w:rsidTr="00781EA1">
        <w:trPr>
          <w:trHeight w:val="2671"/>
        </w:trPr>
        <w:tc>
          <w:tcPr>
            <w:tcW w:w="1523" w:type="dxa"/>
            <w:tcBorders>
              <w:top w:val="nil"/>
              <w:bottom w:val="single" w:sz="4" w:space="0" w:color="auto"/>
            </w:tcBorders>
          </w:tcPr>
          <w:p w14:paraId="3B583413" w14:textId="77777777" w:rsidR="008A0F8B" w:rsidRPr="00341E63" w:rsidRDefault="008A0F8B" w:rsidP="00781EA1">
            <w:r w:rsidRPr="00341E63">
              <w:t>Cooking fumes</w:t>
            </w:r>
          </w:p>
        </w:tc>
        <w:tc>
          <w:tcPr>
            <w:tcW w:w="3807" w:type="dxa"/>
            <w:tcBorders>
              <w:top w:val="nil"/>
              <w:bottom w:val="single" w:sz="4" w:space="0" w:color="auto"/>
            </w:tcBorders>
          </w:tcPr>
          <w:p w14:paraId="41D29DC9" w14:textId="77777777" w:rsidR="008A0F8B" w:rsidRPr="00341E63" w:rsidRDefault="008A0F8B" w:rsidP="00781EA1">
            <w:r w:rsidRPr="00341E63">
              <w:t>A mixture of volatile substances of variable composition resulting from the thermal degradation of fats and other food constituents. Significant quantities of aliphatic aldehydes (formaldehyde and acrolein) have been measured. The temperature and method used for cooking (deep-frying, roasting, charcoal broiling), the type of fat involved, and the number of times it has previously been heated can influence the level of contaminants present in the resulting fumes.</w:t>
            </w:r>
          </w:p>
          <w:p w14:paraId="47FBFC8A" w14:textId="77777777" w:rsidR="008A0F8B" w:rsidRPr="00341E63" w:rsidRDefault="008A0F8B" w:rsidP="00781EA1"/>
        </w:tc>
        <w:tc>
          <w:tcPr>
            <w:tcW w:w="2196" w:type="dxa"/>
            <w:tcBorders>
              <w:top w:val="nil"/>
              <w:bottom w:val="single" w:sz="4" w:space="0" w:color="auto"/>
            </w:tcBorders>
          </w:tcPr>
          <w:p w14:paraId="29140FC7" w14:textId="77777777" w:rsidR="008A0F8B" w:rsidRPr="00341E63" w:rsidRDefault="008A0F8B" w:rsidP="00781EA1">
            <w:r w:rsidRPr="00341E63">
              <w:t>Waitress; Cook; Other Waitress, Bartender and Related Worker; Working Proprietor (Restaurant)</w:t>
            </w:r>
          </w:p>
        </w:tc>
        <w:tc>
          <w:tcPr>
            <w:tcW w:w="1222" w:type="dxa"/>
            <w:tcBorders>
              <w:top w:val="nil"/>
              <w:bottom w:val="single" w:sz="4" w:space="0" w:color="auto"/>
            </w:tcBorders>
          </w:tcPr>
          <w:p w14:paraId="01AE1060" w14:textId="77777777" w:rsidR="008A0F8B" w:rsidRPr="00341E63" w:rsidRDefault="008A0F8B" w:rsidP="00781EA1">
            <w:r w:rsidRPr="00341E63">
              <w:t>15.9%</w:t>
            </w:r>
          </w:p>
        </w:tc>
        <w:tc>
          <w:tcPr>
            <w:tcW w:w="1222" w:type="dxa"/>
            <w:tcBorders>
              <w:top w:val="nil"/>
              <w:bottom w:val="single" w:sz="4" w:space="0" w:color="auto"/>
            </w:tcBorders>
          </w:tcPr>
          <w:p w14:paraId="0DB6E681" w14:textId="77777777" w:rsidR="008A0F8B" w:rsidRPr="00341E63" w:rsidRDefault="008A0F8B" w:rsidP="00781EA1">
            <w:r w:rsidRPr="00341E63">
              <w:t>11.8%</w:t>
            </w:r>
          </w:p>
        </w:tc>
        <w:tc>
          <w:tcPr>
            <w:tcW w:w="1512" w:type="dxa"/>
            <w:gridSpan w:val="2"/>
            <w:tcBorders>
              <w:top w:val="nil"/>
              <w:bottom w:val="single" w:sz="4" w:space="0" w:color="auto"/>
            </w:tcBorders>
          </w:tcPr>
          <w:p w14:paraId="3CB59C1D" w14:textId="77777777" w:rsidR="008A0F8B" w:rsidRPr="00341E63" w:rsidRDefault="008A0F8B" w:rsidP="00781EA1">
            <w:r w:rsidRPr="00E97E6F">
              <w:t>Italy-Lombardy</w:t>
            </w:r>
            <w:r>
              <w:t xml:space="preserve"> (5.5%)</w:t>
            </w:r>
          </w:p>
        </w:tc>
        <w:tc>
          <w:tcPr>
            <w:tcW w:w="1478" w:type="dxa"/>
            <w:gridSpan w:val="2"/>
            <w:tcBorders>
              <w:top w:val="nil"/>
              <w:bottom w:val="single" w:sz="4" w:space="0" w:color="auto"/>
            </w:tcBorders>
          </w:tcPr>
          <w:p w14:paraId="1E32C653" w14:textId="77777777" w:rsidR="008A0F8B" w:rsidRPr="00341E63" w:rsidRDefault="008A0F8B" w:rsidP="00781EA1">
            <w:r w:rsidRPr="00E97E6F">
              <w:t xml:space="preserve">New Zealand </w:t>
            </w:r>
            <w:r>
              <w:t>(21.0%)</w:t>
            </w:r>
          </w:p>
        </w:tc>
      </w:tr>
      <w:tr w:rsidR="008A0F8B" w:rsidRPr="00D70079" w14:paraId="28D6C376" w14:textId="77777777" w:rsidTr="00781EA1">
        <w:trPr>
          <w:trHeight w:val="507"/>
        </w:trPr>
        <w:tc>
          <w:tcPr>
            <w:tcW w:w="5330" w:type="dxa"/>
            <w:gridSpan w:val="2"/>
            <w:tcBorders>
              <w:top w:val="single" w:sz="4" w:space="0" w:color="auto"/>
              <w:bottom w:val="nil"/>
            </w:tcBorders>
            <w:vAlign w:val="center"/>
          </w:tcPr>
          <w:p w14:paraId="1D473F59" w14:textId="77777777" w:rsidR="008A0F8B" w:rsidRPr="00341E63" w:rsidRDefault="008A0F8B" w:rsidP="00781EA1">
            <w:pPr>
              <w:rPr>
                <w:b/>
                <w:bCs/>
              </w:rPr>
            </w:pPr>
            <w:r w:rsidRPr="00341E63">
              <w:rPr>
                <w:b/>
                <w:bCs/>
              </w:rPr>
              <w:t>Organic liquids and vapours</w:t>
            </w:r>
          </w:p>
        </w:tc>
        <w:tc>
          <w:tcPr>
            <w:tcW w:w="2196" w:type="dxa"/>
            <w:tcBorders>
              <w:top w:val="single" w:sz="4" w:space="0" w:color="auto"/>
              <w:bottom w:val="nil"/>
            </w:tcBorders>
            <w:vAlign w:val="center"/>
          </w:tcPr>
          <w:p w14:paraId="51560263" w14:textId="77777777" w:rsidR="008A0F8B" w:rsidRPr="00341E63" w:rsidRDefault="008A0F8B" w:rsidP="00781EA1"/>
        </w:tc>
        <w:tc>
          <w:tcPr>
            <w:tcW w:w="1222" w:type="dxa"/>
            <w:tcBorders>
              <w:top w:val="single" w:sz="4" w:space="0" w:color="auto"/>
              <w:bottom w:val="nil"/>
            </w:tcBorders>
            <w:vAlign w:val="center"/>
          </w:tcPr>
          <w:p w14:paraId="6BA66D9F" w14:textId="77777777" w:rsidR="008A0F8B" w:rsidRPr="00341E63" w:rsidRDefault="008A0F8B" w:rsidP="00781EA1"/>
        </w:tc>
        <w:tc>
          <w:tcPr>
            <w:tcW w:w="1222" w:type="dxa"/>
            <w:tcBorders>
              <w:top w:val="single" w:sz="4" w:space="0" w:color="auto"/>
              <w:bottom w:val="nil"/>
            </w:tcBorders>
            <w:vAlign w:val="center"/>
          </w:tcPr>
          <w:p w14:paraId="6AC86EE9" w14:textId="77777777" w:rsidR="008A0F8B" w:rsidRPr="00341E63" w:rsidRDefault="008A0F8B" w:rsidP="00781EA1"/>
        </w:tc>
        <w:tc>
          <w:tcPr>
            <w:tcW w:w="1512" w:type="dxa"/>
            <w:gridSpan w:val="2"/>
            <w:tcBorders>
              <w:top w:val="single" w:sz="4" w:space="0" w:color="auto"/>
              <w:bottom w:val="nil"/>
            </w:tcBorders>
          </w:tcPr>
          <w:p w14:paraId="2653CE1E" w14:textId="77777777" w:rsidR="008A0F8B" w:rsidRPr="00341E63" w:rsidRDefault="008A0F8B" w:rsidP="00781EA1"/>
        </w:tc>
        <w:tc>
          <w:tcPr>
            <w:tcW w:w="1478" w:type="dxa"/>
            <w:gridSpan w:val="2"/>
            <w:tcBorders>
              <w:top w:val="single" w:sz="4" w:space="0" w:color="auto"/>
              <w:bottom w:val="nil"/>
            </w:tcBorders>
          </w:tcPr>
          <w:p w14:paraId="781716E8" w14:textId="77777777" w:rsidR="008A0F8B" w:rsidRPr="00341E63" w:rsidRDefault="008A0F8B" w:rsidP="00781EA1"/>
        </w:tc>
      </w:tr>
      <w:tr w:rsidR="008A0F8B" w:rsidRPr="00D70079" w14:paraId="2F075FC8" w14:textId="77777777" w:rsidTr="00781EA1">
        <w:trPr>
          <w:trHeight w:val="1750"/>
        </w:trPr>
        <w:tc>
          <w:tcPr>
            <w:tcW w:w="1523" w:type="dxa"/>
            <w:tcBorders>
              <w:top w:val="nil"/>
            </w:tcBorders>
          </w:tcPr>
          <w:p w14:paraId="52153F09" w14:textId="77777777" w:rsidR="008A0F8B" w:rsidRPr="00341E63" w:rsidRDefault="008A0F8B" w:rsidP="00781EA1">
            <w:r w:rsidRPr="00341E63">
              <w:t>Isopropanol</w:t>
            </w:r>
          </w:p>
        </w:tc>
        <w:tc>
          <w:tcPr>
            <w:tcW w:w="3807" w:type="dxa"/>
            <w:tcBorders>
              <w:top w:val="nil"/>
            </w:tcBorders>
          </w:tcPr>
          <w:p w14:paraId="14202CD1" w14:textId="77777777" w:rsidR="008A0F8B" w:rsidRPr="00341E63" w:rsidRDefault="008A0F8B" w:rsidP="00781EA1">
            <w:r w:rsidRPr="00341E63">
              <w:t xml:space="preserve">A colorless, flammable, mobile liquid, produced by the hydration of propylene from cracked gases. It has been used mainly in the manufacture of acetone, but is also used in extraction processes, as a solvent (chiefly for oils, </w:t>
            </w:r>
            <w:proofErr w:type="gramStart"/>
            <w:r w:rsidRPr="00341E63">
              <w:t>perfumes</w:t>
            </w:r>
            <w:proofErr w:type="gramEnd"/>
            <w:r w:rsidRPr="00341E63">
              <w:t xml:space="preserve"> and synthetic resins), in liniments, skin lotions, cosmetics and pharmaceuticals. It has been used in rubbing alcohols and as an </w:t>
            </w:r>
            <w:proofErr w:type="spellStart"/>
            <w:r w:rsidRPr="00341E63">
              <w:t>antistalling</w:t>
            </w:r>
            <w:proofErr w:type="spellEnd"/>
            <w:r w:rsidRPr="00341E63">
              <w:t xml:space="preserve"> agent in winter grade motor fuels.</w:t>
            </w:r>
          </w:p>
        </w:tc>
        <w:tc>
          <w:tcPr>
            <w:tcW w:w="2196" w:type="dxa"/>
            <w:tcBorders>
              <w:top w:val="nil"/>
            </w:tcBorders>
          </w:tcPr>
          <w:p w14:paraId="3163FAA9" w14:textId="77777777" w:rsidR="008A0F8B" w:rsidRPr="00341E63" w:rsidRDefault="008A0F8B" w:rsidP="00781EA1">
            <w:r w:rsidRPr="00341E63">
              <w:t>Women's Hairdresser; Nurse; Chambermaid; Hairdresser, Barber, Beautician and Related Worker; Offset Pressperson</w:t>
            </w:r>
          </w:p>
        </w:tc>
        <w:tc>
          <w:tcPr>
            <w:tcW w:w="1222" w:type="dxa"/>
            <w:tcBorders>
              <w:top w:val="nil"/>
            </w:tcBorders>
          </w:tcPr>
          <w:p w14:paraId="6393E9BA" w14:textId="77777777" w:rsidR="008A0F8B" w:rsidRPr="00341E63" w:rsidRDefault="008A0F8B" w:rsidP="00781EA1">
            <w:r w:rsidRPr="00341E63">
              <w:t>5.2%</w:t>
            </w:r>
          </w:p>
        </w:tc>
        <w:tc>
          <w:tcPr>
            <w:tcW w:w="1222" w:type="dxa"/>
            <w:tcBorders>
              <w:top w:val="nil"/>
            </w:tcBorders>
          </w:tcPr>
          <w:p w14:paraId="3C7A7796" w14:textId="77777777" w:rsidR="008A0F8B" w:rsidRPr="00341E63" w:rsidRDefault="008A0F8B" w:rsidP="00781EA1">
            <w:r w:rsidRPr="00341E63">
              <w:t>3.9%</w:t>
            </w:r>
          </w:p>
        </w:tc>
        <w:tc>
          <w:tcPr>
            <w:tcW w:w="1512" w:type="dxa"/>
            <w:gridSpan w:val="2"/>
            <w:tcBorders>
              <w:top w:val="nil"/>
            </w:tcBorders>
          </w:tcPr>
          <w:p w14:paraId="414A885D" w14:textId="77777777" w:rsidR="008A0F8B" w:rsidRPr="00341E63" w:rsidRDefault="008A0F8B" w:rsidP="00781EA1">
            <w:r w:rsidRPr="00E97E6F">
              <w:t>Italy-Lombardy</w:t>
            </w:r>
            <w:r>
              <w:t xml:space="preserve"> (1.3%)</w:t>
            </w:r>
          </w:p>
        </w:tc>
        <w:tc>
          <w:tcPr>
            <w:tcW w:w="1478" w:type="dxa"/>
            <w:gridSpan w:val="2"/>
            <w:tcBorders>
              <w:top w:val="nil"/>
            </w:tcBorders>
          </w:tcPr>
          <w:p w14:paraId="635E2D94" w14:textId="77777777" w:rsidR="008A0F8B" w:rsidRPr="00341E63" w:rsidRDefault="008A0F8B" w:rsidP="00781EA1">
            <w:r w:rsidRPr="004378DF">
              <w:t>Canada-Montreal</w:t>
            </w:r>
            <w:r>
              <w:t xml:space="preserve"> (6.0%)</w:t>
            </w:r>
          </w:p>
        </w:tc>
      </w:tr>
      <w:tr w:rsidR="008A0F8B" w:rsidRPr="00D70079" w14:paraId="0A166E22" w14:textId="77777777" w:rsidTr="00781EA1">
        <w:trPr>
          <w:trHeight w:val="1460"/>
        </w:trPr>
        <w:tc>
          <w:tcPr>
            <w:tcW w:w="1523" w:type="dxa"/>
            <w:tcBorders>
              <w:bottom w:val="single" w:sz="4" w:space="0" w:color="auto"/>
            </w:tcBorders>
          </w:tcPr>
          <w:p w14:paraId="48F24D67" w14:textId="77777777" w:rsidR="008A0F8B" w:rsidRPr="00341E63" w:rsidRDefault="008A0F8B" w:rsidP="00781EA1">
            <w:r w:rsidRPr="00341E63">
              <w:lastRenderedPageBreak/>
              <w:t>Organic solvents</w:t>
            </w:r>
          </w:p>
        </w:tc>
        <w:tc>
          <w:tcPr>
            <w:tcW w:w="3807" w:type="dxa"/>
            <w:tcBorders>
              <w:bottom w:val="single" w:sz="4" w:space="0" w:color="auto"/>
            </w:tcBorders>
          </w:tcPr>
          <w:p w14:paraId="129048C7" w14:textId="77777777" w:rsidR="008A0F8B" w:rsidRPr="00341E63" w:rsidRDefault="008A0F8B" w:rsidP="00781EA1">
            <w:r w:rsidRPr="00341E63">
              <w:t xml:space="preserve">Organic liquids used as paint thinners, spot removers, dry cleaning agents, diluents, degreasers, chemical reagents, liquid extraction agents, and for many other purposes. Among the first organic liquids used for this purpose were turpentine, benzene, </w:t>
            </w:r>
            <w:proofErr w:type="gramStart"/>
            <w:r w:rsidRPr="00341E63">
              <w:t>gasoline</w:t>
            </w:r>
            <w:proofErr w:type="gramEnd"/>
            <w:r w:rsidRPr="00341E63">
              <w:t xml:space="preserve"> and naphtha. More recently, non-</w:t>
            </w:r>
            <w:proofErr w:type="spellStart"/>
            <w:r w:rsidRPr="00341E63">
              <w:t>flameable</w:t>
            </w:r>
            <w:proofErr w:type="spellEnd"/>
            <w:r w:rsidRPr="00341E63">
              <w:t xml:space="preserve"> chlorinated hydrocarbons came into wider use.</w:t>
            </w:r>
          </w:p>
        </w:tc>
        <w:tc>
          <w:tcPr>
            <w:tcW w:w="2196" w:type="dxa"/>
            <w:tcBorders>
              <w:bottom w:val="single" w:sz="4" w:space="0" w:color="auto"/>
            </w:tcBorders>
          </w:tcPr>
          <w:p w14:paraId="4444C466" w14:textId="77777777" w:rsidR="008A0F8B" w:rsidRPr="00341E63" w:rsidRDefault="008A0F8B" w:rsidP="00781EA1">
            <w:r w:rsidRPr="00341E63">
              <w:t xml:space="preserve">Women's Hairdresser; Medical Science Technician; Chambermaid; </w:t>
            </w:r>
            <w:proofErr w:type="spellStart"/>
            <w:r w:rsidRPr="00341E63">
              <w:t>Solderer</w:t>
            </w:r>
            <w:proofErr w:type="spellEnd"/>
            <w:r w:rsidRPr="00341E63">
              <w:t>; Leather Goods Maker</w:t>
            </w:r>
          </w:p>
        </w:tc>
        <w:tc>
          <w:tcPr>
            <w:tcW w:w="1222" w:type="dxa"/>
            <w:tcBorders>
              <w:bottom w:val="single" w:sz="4" w:space="0" w:color="auto"/>
            </w:tcBorders>
          </w:tcPr>
          <w:p w14:paraId="1D2F492F" w14:textId="77777777" w:rsidR="008A0F8B" w:rsidRPr="00341E63" w:rsidRDefault="008A0F8B" w:rsidP="00781EA1">
            <w:r w:rsidRPr="00341E63">
              <w:t>14.7%</w:t>
            </w:r>
          </w:p>
        </w:tc>
        <w:tc>
          <w:tcPr>
            <w:tcW w:w="1222" w:type="dxa"/>
            <w:tcBorders>
              <w:bottom w:val="single" w:sz="4" w:space="0" w:color="auto"/>
            </w:tcBorders>
          </w:tcPr>
          <w:p w14:paraId="3A175888" w14:textId="77777777" w:rsidR="008A0F8B" w:rsidRPr="00341E63" w:rsidRDefault="008A0F8B" w:rsidP="00781EA1">
            <w:r w:rsidRPr="00341E63">
              <w:t>10.3%</w:t>
            </w:r>
          </w:p>
        </w:tc>
        <w:tc>
          <w:tcPr>
            <w:tcW w:w="1512" w:type="dxa"/>
            <w:gridSpan w:val="2"/>
            <w:tcBorders>
              <w:bottom w:val="single" w:sz="4" w:space="0" w:color="auto"/>
            </w:tcBorders>
          </w:tcPr>
          <w:p w14:paraId="2CAC25AF" w14:textId="77777777" w:rsidR="008A0F8B" w:rsidRPr="00341E63" w:rsidRDefault="008A0F8B" w:rsidP="00781EA1">
            <w:r>
              <w:t>Poland (6.9%)</w:t>
            </w:r>
          </w:p>
        </w:tc>
        <w:tc>
          <w:tcPr>
            <w:tcW w:w="1478" w:type="dxa"/>
            <w:gridSpan w:val="2"/>
            <w:tcBorders>
              <w:bottom w:val="single" w:sz="4" w:space="0" w:color="auto"/>
            </w:tcBorders>
          </w:tcPr>
          <w:p w14:paraId="632E80F7" w14:textId="77777777" w:rsidR="008A0F8B" w:rsidRPr="00341E63" w:rsidRDefault="008A0F8B" w:rsidP="00781EA1">
            <w:r w:rsidRPr="00E97E6F">
              <w:t xml:space="preserve">United Kingdom </w:t>
            </w:r>
            <w:r>
              <w:t>(14.3%)</w:t>
            </w:r>
          </w:p>
        </w:tc>
      </w:tr>
      <w:tr w:rsidR="008A0F8B" w:rsidRPr="00D70079" w14:paraId="0C2E3064" w14:textId="77777777" w:rsidTr="00781EA1">
        <w:trPr>
          <w:trHeight w:val="425"/>
        </w:trPr>
        <w:tc>
          <w:tcPr>
            <w:tcW w:w="5330" w:type="dxa"/>
            <w:gridSpan w:val="2"/>
            <w:tcBorders>
              <w:top w:val="single" w:sz="4" w:space="0" w:color="auto"/>
              <w:bottom w:val="nil"/>
            </w:tcBorders>
            <w:vAlign w:val="center"/>
          </w:tcPr>
          <w:p w14:paraId="198BBF22" w14:textId="77777777" w:rsidR="008A0F8B" w:rsidRPr="00341E63" w:rsidRDefault="008A0F8B" w:rsidP="00781EA1">
            <w:pPr>
              <w:rPr>
                <w:b/>
                <w:bCs/>
              </w:rPr>
            </w:pPr>
            <w:bookmarkStart w:id="1" w:name="_Hlk135335891"/>
            <w:r w:rsidRPr="00341E63">
              <w:rPr>
                <w:b/>
                <w:bCs/>
              </w:rPr>
              <w:t>Chemical families</w:t>
            </w:r>
          </w:p>
        </w:tc>
        <w:tc>
          <w:tcPr>
            <w:tcW w:w="2196" w:type="dxa"/>
            <w:tcBorders>
              <w:top w:val="single" w:sz="4" w:space="0" w:color="auto"/>
              <w:bottom w:val="nil"/>
            </w:tcBorders>
            <w:vAlign w:val="center"/>
          </w:tcPr>
          <w:p w14:paraId="21303858" w14:textId="77777777" w:rsidR="008A0F8B" w:rsidRPr="00341E63" w:rsidRDefault="008A0F8B" w:rsidP="00781EA1"/>
        </w:tc>
        <w:tc>
          <w:tcPr>
            <w:tcW w:w="1222" w:type="dxa"/>
            <w:tcBorders>
              <w:top w:val="single" w:sz="4" w:space="0" w:color="auto"/>
              <w:bottom w:val="nil"/>
            </w:tcBorders>
            <w:vAlign w:val="center"/>
          </w:tcPr>
          <w:p w14:paraId="51EE5C43" w14:textId="77777777" w:rsidR="008A0F8B" w:rsidRPr="00341E63" w:rsidRDefault="008A0F8B" w:rsidP="00781EA1"/>
        </w:tc>
        <w:tc>
          <w:tcPr>
            <w:tcW w:w="1222" w:type="dxa"/>
            <w:tcBorders>
              <w:top w:val="single" w:sz="4" w:space="0" w:color="auto"/>
              <w:bottom w:val="nil"/>
            </w:tcBorders>
            <w:vAlign w:val="center"/>
          </w:tcPr>
          <w:p w14:paraId="40565D71" w14:textId="77777777" w:rsidR="008A0F8B" w:rsidRPr="00341E63" w:rsidRDefault="008A0F8B" w:rsidP="00781EA1"/>
        </w:tc>
        <w:tc>
          <w:tcPr>
            <w:tcW w:w="1512" w:type="dxa"/>
            <w:gridSpan w:val="2"/>
            <w:tcBorders>
              <w:top w:val="single" w:sz="4" w:space="0" w:color="auto"/>
              <w:bottom w:val="nil"/>
            </w:tcBorders>
          </w:tcPr>
          <w:p w14:paraId="4C4B8F7E" w14:textId="77777777" w:rsidR="008A0F8B" w:rsidRPr="00341E63" w:rsidRDefault="008A0F8B" w:rsidP="00781EA1"/>
        </w:tc>
        <w:tc>
          <w:tcPr>
            <w:tcW w:w="1478" w:type="dxa"/>
            <w:gridSpan w:val="2"/>
            <w:tcBorders>
              <w:top w:val="single" w:sz="4" w:space="0" w:color="auto"/>
              <w:bottom w:val="nil"/>
            </w:tcBorders>
          </w:tcPr>
          <w:p w14:paraId="09CCADA4" w14:textId="77777777" w:rsidR="008A0F8B" w:rsidRPr="00341E63" w:rsidRDefault="008A0F8B" w:rsidP="00781EA1"/>
        </w:tc>
      </w:tr>
      <w:tr w:rsidR="008A0F8B" w:rsidRPr="00D70079" w14:paraId="2005BAD2" w14:textId="77777777" w:rsidTr="00781EA1">
        <w:trPr>
          <w:trHeight w:val="2910"/>
        </w:trPr>
        <w:tc>
          <w:tcPr>
            <w:tcW w:w="1523" w:type="dxa"/>
            <w:tcBorders>
              <w:top w:val="nil"/>
            </w:tcBorders>
          </w:tcPr>
          <w:p w14:paraId="63032E90" w14:textId="77777777" w:rsidR="008A0F8B" w:rsidRPr="00341E63" w:rsidRDefault="008A0F8B" w:rsidP="00781EA1">
            <w:r w:rsidRPr="00341E63">
              <w:t>Iron compounds</w:t>
            </w:r>
          </w:p>
        </w:tc>
        <w:tc>
          <w:tcPr>
            <w:tcW w:w="3807" w:type="dxa"/>
            <w:tcBorders>
              <w:top w:val="nil"/>
            </w:tcBorders>
          </w:tcPr>
          <w:p w14:paraId="0C1E3A09" w14:textId="77777777" w:rsidR="008A0F8B" w:rsidRPr="00341E63" w:rsidRDefault="008A0F8B" w:rsidP="00781EA1">
            <w:r w:rsidRPr="00341E63">
              <w:t>Comprises iron (Fe) dust, iron oxides and iron fumes (all of which were also coded separately), dust from iron-containing alloys (mild and stainless steel were also coded separately), iron-containing ores and all other iron-containing substances. Iron is the most common of the commercial metals and forms a large group of materials known as ferroalloys. Several iron compounds have been used as paint pigments, polishing compounds, and coatings for magnetic tapes while the soluble salts have been used as dyeing mordants, catalysts, fertilizers, in sewage treatments, and in feeds.</w:t>
            </w:r>
          </w:p>
          <w:p w14:paraId="7EA51813" w14:textId="77777777" w:rsidR="008A0F8B" w:rsidRPr="00341E63" w:rsidRDefault="008A0F8B" w:rsidP="00781EA1"/>
        </w:tc>
        <w:tc>
          <w:tcPr>
            <w:tcW w:w="2196" w:type="dxa"/>
            <w:tcBorders>
              <w:top w:val="nil"/>
            </w:tcBorders>
          </w:tcPr>
          <w:p w14:paraId="1E998292" w14:textId="77777777" w:rsidR="008A0F8B" w:rsidRPr="00341E63" w:rsidRDefault="008A0F8B" w:rsidP="00781EA1">
            <w:r w:rsidRPr="00341E63">
              <w:t>Machinery Fitter, Machine Assemblers and Precision-Instrument Maker; Metal-Press Operator; Machine-Tool Operator; Welder and flame-Cutter</w:t>
            </w:r>
          </w:p>
        </w:tc>
        <w:tc>
          <w:tcPr>
            <w:tcW w:w="1222" w:type="dxa"/>
            <w:tcBorders>
              <w:top w:val="nil"/>
            </w:tcBorders>
          </w:tcPr>
          <w:p w14:paraId="0232E3A6" w14:textId="77777777" w:rsidR="008A0F8B" w:rsidRPr="00341E63" w:rsidRDefault="008A0F8B" w:rsidP="00781EA1">
            <w:r w:rsidRPr="00341E63">
              <w:t>5.2%</w:t>
            </w:r>
          </w:p>
        </w:tc>
        <w:tc>
          <w:tcPr>
            <w:tcW w:w="1367" w:type="dxa"/>
            <w:gridSpan w:val="2"/>
            <w:tcBorders>
              <w:top w:val="nil"/>
            </w:tcBorders>
          </w:tcPr>
          <w:p w14:paraId="75540B27" w14:textId="77777777" w:rsidR="008A0F8B" w:rsidRPr="002D7D0E" w:rsidRDefault="008A0F8B" w:rsidP="00781EA1">
            <w:pPr>
              <w:ind w:left="663" w:hanging="720"/>
              <w:jc w:val="center"/>
              <w:rPr>
                <w:color w:val="FF0000"/>
              </w:rPr>
            </w:pPr>
            <w:r w:rsidRPr="00341E63">
              <w:t>3.3%</w:t>
            </w:r>
          </w:p>
        </w:tc>
        <w:tc>
          <w:tcPr>
            <w:tcW w:w="1422" w:type="dxa"/>
            <w:gridSpan w:val="2"/>
            <w:tcBorders>
              <w:top w:val="nil"/>
            </w:tcBorders>
          </w:tcPr>
          <w:p w14:paraId="343CCBAF" w14:textId="77777777" w:rsidR="008A0F8B" w:rsidRPr="00341E63" w:rsidRDefault="008A0F8B" w:rsidP="00781EA1">
            <w:r>
              <w:t>Canada-Toronto</w:t>
            </w:r>
            <w:r w:rsidRPr="00E97E6F">
              <w:t xml:space="preserve"> </w:t>
            </w:r>
            <w:r>
              <w:t>(0.8%)</w:t>
            </w:r>
          </w:p>
        </w:tc>
        <w:tc>
          <w:tcPr>
            <w:tcW w:w="1423" w:type="dxa"/>
            <w:tcBorders>
              <w:top w:val="nil"/>
            </w:tcBorders>
          </w:tcPr>
          <w:p w14:paraId="1B5ED45D" w14:textId="77777777" w:rsidR="008A0F8B" w:rsidRPr="00341E63" w:rsidRDefault="008A0F8B" w:rsidP="00781EA1">
            <w:r w:rsidRPr="00E97E6F">
              <w:t xml:space="preserve">United Kingdom </w:t>
            </w:r>
            <w:r>
              <w:t>(12.0%)</w:t>
            </w:r>
          </w:p>
        </w:tc>
      </w:tr>
      <w:bookmarkEnd w:id="1"/>
      <w:tr w:rsidR="008A0F8B" w:rsidRPr="00D70079" w14:paraId="70BAC6CB" w14:textId="77777777" w:rsidTr="00781EA1">
        <w:trPr>
          <w:trHeight w:val="2910"/>
        </w:trPr>
        <w:tc>
          <w:tcPr>
            <w:tcW w:w="1523" w:type="dxa"/>
          </w:tcPr>
          <w:p w14:paraId="16DCC543" w14:textId="77777777" w:rsidR="008A0F8B" w:rsidRPr="00341E63" w:rsidRDefault="008A0F8B" w:rsidP="00781EA1">
            <w:r w:rsidRPr="00341E63">
              <w:lastRenderedPageBreak/>
              <w:t>Alkanes C18+</w:t>
            </w:r>
          </w:p>
        </w:tc>
        <w:tc>
          <w:tcPr>
            <w:tcW w:w="3807" w:type="dxa"/>
          </w:tcPr>
          <w:p w14:paraId="2E884CF2" w14:textId="77777777" w:rsidR="008A0F8B" w:rsidRPr="00341E63" w:rsidRDefault="008A0F8B" w:rsidP="00781EA1">
            <w:r w:rsidRPr="00341E63">
              <w:t>Includes all saturated hydrocarbons having more than 18 carbon atoms, with the general formula CnH2n+2. They are all solids at standard conditions. One mixture of these long-chained hydrocarbons, known as petroleum jelly, is widely used in lubricating oils and greases and for compounding in rubber and resins. Highly refined, it is used in the pharmaceutical industry. Paraffin waxes, which were also coded separately, also fall into this category.</w:t>
            </w:r>
          </w:p>
        </w:tc>
        <w:tc>
          <w:tcPr>
            <w:tcW w:w="2196" w:type="dxa"/>
          </w:tcPr>
          <w:p w14:paraId="3DFC9CD5" w14:textId="77777777" w:rsidR="008A0F8B" w:rsidRPr="00341E63" w:rsidRDefault="008A0F8B" w:rsidP="00781EA1">
            <w:r w:rsidRPr="00341E63">
              <w:t>Spinner and Winder; Metal-Press Operator; Cloth Weaver; Machine-Tool Operator</w:t>
            </w:r>
          </w:p>
        </w:tc>
        <w:tc>
          <w:tcPr>
            <w:tcW w:w="1222" w:type="dxa"/>
          </w:tcPr>
          <w:p w14:paraId="1F1964B5" w14:textId="77777777" w:rsidR="008A0F8B" w:rsidRPr="00341E63" w:rsidRDefault="008A0F8B" w:rsidP="00781EA1">
            <w:r w:rsidRPr="00341E63">
              <w:t>6.0%</w:t>
            </w:r>
          </w:p>
        </w:tc>
        <w:tc>
          <w:tcPr>
            <w:tcW w:w="1222" w:type="dxa"/>
          </w:tcPr>
          <w:p w14:paraId="2C39389D" w14:textId="77777777" w:rsidR="008A0F8B" w:rsidRPr="00341E63" w:rsidRDefault="008A0F8B" w:rsidP="00781EA1">
            <w:r w:rsidRPr="00341E63">
              <w:t>3.8%</w:t>
            </w:r>
          </w:p>
        </w:tc>
        <w:tc>
          <w:tcPr>
            <w:tcW w:w="1512" w:type="dxa"/>
            <w:gridSpan w:val="2"/>
          </w:tcPr>
          <w:p w14:paraId="2A3DB61A" w14:textId="77777777" w:rsidR="008A0F8B" w:rsidRPr="00341E63" w:rsidRDefault="008A0F8B" w:rsidP="00781EA1">
            <w:r w:rsidRPr="002D7D0E">
              <w:t xml:space="preserve">Canada-Toronto </w:t>
            </w:r>
            <w:r>
              <w:t>(0.8%)</w:t>
            </w:r>
          </w:p>
        </w:tc>
        <w:tc>
          <w:tcPr>
            <w:tcW w:w="1478" w:type="dxa"/>
            <w:gridSpan w:val="2"/>
          </w:tcPr>
          <w:p w14:paraId="1C7FDFD6" w14:textId="77777777" w:rsidR="008A0F8B" w:rsidRPr="00341E63" w:rsidRDefault="008A0F8B" w:rsidP="00781EA1">
            <w:r w:rsidRPr="00E97E6F">
              <w:t xml:space="preserve">United Kingdom </w:t>
            </w:r>
            <w:r>
              <w:t>(9.6%)</w:t>
            </w:r>
          </w:p>
        </w:tc>
      </w:tr>
      <w:tr w:rsidR="008A0F8B" w:rsidRPr="00D70079" w14:paraId="7C19A1C9" w14:textId="77777777" w:rsidTr="00781EA1">
        <w:trPr>
          <w:trHeight w:val="2910"/>
        </w:trPr>
        <w:tc>
          <w:tcPr>
            <w:tcW w:w="1523" w:type="dxa"/>
            <w:tcBorders>
              <w:bottom w:val="single" w:sz="4" w:space="0" w:color="auto"/>
            </w:tcBorders>
          </w:tcPr>
          <w:p w14:paraId="48694079" w14:textId="77777777" w:rsidR="008A0F8B" w:rsidRPr="00341E63" w:rsidRDefault="008A0F8B" w:rsidP="00781EA1">
            <w:r w:rsidRPr="00341E63">
              <w:t>PAHs from petroleum</w:t>
            </w:r>
          </w:p>
        </w:tc>
        <w:tc>
          <w:tcPr>
            <w:tcW w:w="3807" w:type="dxa"/>
            <w:tcBorders>
              <w:bottom w:val="single" w:sz="4" w:space="0" w:color="auto"/>
            </w:tcBorders>
          </w:tcPr>
          <w:p w14:paraId="08DB3D00" w14:textId="77777777" w:rsidR="008A0F8B" w:rsidRPr="00341E63" w:rsidRDefault="008A0F8B" w:rsidP="00781EA1">
            <w:r w:rsidRPr="00341E63">
              <w:t>Polycyclic aromatic hydrocarbons are a group of chemicals made up of three or more benzene rings interlinked in various arrangements. They are naturally present in fossil fuels or can be formed by thermal decomposition of any organic material containing carbon and hydrogen. Crude oil, certain petroleum-derived substances (e.g., heavy fuel oil, asphalt, etc.) and their combustion products contain PAHs, albeit in smaller quantities than similar coal-derived products. Furthermore, concentrations of PAHs may increase in some of these products during use (e.g., used motor oils).</w:t>
            </w:r>
          </w:p>
        </w:tc>
        <w:tc>
          <w:tcPr>
            <w:tcW w:w="2196" w:type="dxa"/>
            <w:tcBorders>
              <w:bottom w:val="single" w:sz="4" w:space="0" w:color="auto"/>
            </w:tcBorders>
          </w:tcPr>
          <w:p w14:paraId="5DBFD0B6" w14:textId="77777777" w:rsidR="008A0F8B" w:rsidRPr="00341E63" w:rsidRDefault="008A0F8B" w:rsidP="00781EA1">
            <w:r w:rsidRPr="00341E63">
              <w:t>Nursery Worker and Gardener; Salesperson, Shop Assistant and Demonstrator; Spinner and Winder; Metal-Press Operator</w:t>
            </w:r>
          </w:p>
        </w:tc>
        <w:tc>
          <w:tcPr>
            <w:tcW w:w="1222" w:type="dxa"/>
            <w:tcBorders>
              <w:bottom w:val="single" w:sz="4" w:space="0" w:color="auto"/>
            </w:tcBorders>
          </w:tcPr>
          <w:p w14:paraId="22B6BA4C" w14:textId="77777777" w:rsidR="008A0F8B" w:rsidRPr="00341E63" w:rsidRDefault="008A0F8B" w:rsidP="00781EA1">
            <w:r w:rsidRPr="00341E63">
              <w:t>9.1%</w:t>
            </w:r>
          </w:p>
        </w:tc>
        <w:tc>
          <w:tcPr>
            <w:tcW w:w="1222" w:type="dxa"/>
            <w:tcBorders>
              <w:bottom w:val="single" w:sz="4" w:space="0" w:color="auto"/>
            </w:tcBorders>
          </w:tcPr>
          <w:p w14:paraId="5715C9D4" w14:textId="77777777" w:rsidR="008A0F8B" w:rsidRPr="00341E63" w:rsidRDefault="008A0F8B" w:rsidP="00781EA1">
            <w:r w:rsidRPr="00341E63">
              <w:t>7.0%</w:t>
            </w:r>
          </w:p>
        </w:tc>
        <w:tc>
          <w:tcPr>
            <w:tcW w:w="1512" w:type="dxa"/>
            <w:gridSpan w:val="2"/>
            <w:tcBorders>
              <w:bottom w:val="single" w:sz="4" w:space="0" w:color="auto"/>
            </w:tcBorders>
          </w:tcPr>
          <w:p w14:paraId="79ECAA25" w14:textId="77777777" w:rsidR="008A0F8B" w:rsidRPr="00341E63" w:rsidRDefault="008A0F8B" w:rsidP="00781EA1">
            <w:r w:rsidRPr="004378DF">
              <w:t xml:space="preserve">Canada-Montreal </w:t>
            </w:r>
            <w:r>
              <w:t>(2.8%)</w:t>
            </w:r>
          </w:p>
        </w:tc>
        <w:tc>
          <w:tcPr>
            <w:tcW w:w="1478" w:type="dxa"/>
            <w:gridSpan w:val="2"/>
            <w:tcBorders>
              <w:bottom w:val="single" w:sz="4" w:space="0" w:color="auto"/>
            </w:tcBorders>
          </w:tcPr>
          <w:p w14:paraId="07484F5F" w14:textId="77777777" w:rsidR="008A0F8B" w:rsidRPr="00341E63" w:rsidRDefault="008A0F8B" w:rsidP="00781EA1">
            <w:r w:rsidRPr="00E97E6F">
              <w:t xml:space="preserve">United Kingdom </w:t>
            </w:r>
            <w:r>
              <w:t>(13.7%)</w:t>
            </w:r>
          </w:p>
        </w:tc>
      </w:tr>
      <w:tr w:rsidR="008A0F8B" w:rsidRPr="00D70079" w14:paraId="5B492D92" w14:textId="77777777" w:rsidTr="00781EA1">
        <w:trPr>
          <w:trHeight w:val="563"/>
        </w:trPr>
        <w:tc>
          <w:tcPr>
            <w:tcW w:w="5330" w:type="dxa"/>
            <w:gridSpan w:val="2"/>
            <w:tcBorders>
              <w:top w:val="single" w:sz="4" w:space="0" w:color="auto"/>
              <w:bottom w:val="nil"/>
            </w:tcBorders>
            <w:vAlign w:val="center"/>
          </w:tcPr>
          <w:p w14:paraId="7E6097A6" w14:textId="77777777" w:rsidR="008A0F8B" w:rsidRPr="00341E63" w:rsidRDefault="008A0F8B" w:rsidP="00781EA1">
            <w:pPr>
              <w:keepNext/>
              <w:rPr>
                <w:b/>
                <w:bCs/>
                <w:sz w:val="24"/>
                <w:szCs w:val="24"/>
              </w:rPr>
            </w:pPr>
            <w:r w:rsidRPr="00341E63">
              <w:rPr>
                <w:b/>
                <w:bCs/>
                <w:sz w:val="24"/>
                <w:szCs w:val="24"/>
              </w:rPr>
              <w:lastRenderedPageBreak/>
              <w:t>General categories</w:t>
            </w:r>
          </w:p>
        </w:tc>
        <w:tc>
          <w:tcPr>
            <w:tcW w:w="2196" w:type="dxa"/>
            <w:tcBorders>
              <w:top w:val="single" w:sz="4" w:space="0" w:color="auto"/>
              <w:bottom w:val="nil"/>
            </w:tcBorders>
            <w:vAlign w:val="center"/>
          </w:tcPr>
          <w:p w14:paraId="5AA6B06B" w14:textId="77777777" w:rsidR="008A0F8B" w:rsidRPr="00341E63" w:rsidRDefault="008A0F8B" w:rsidP="00781EA1"/>
        </w:tc>
        <w:tc>
          <w:tcPr>
            <w:tcW w:w="1222" w:type="dxa"/>
            <w:tcBorders>
              <w:top w:val="single" w:sz="4" w:space="0" w:color="auto"/>
              <w:bottom w:val="nil"/>
            </w:tcBorders>
            <w:vAlign w:val="center"/>
          </w:tcPr>
          <w:p w14:paraId="47CACF1D" w14:textId="77777777" w:rsidR="008A0F8B" w:rsidRPr="00341E63" w:rsidRDefault="008A0F8B" w:rsidP="00781EA1"/>
        </w:tc>
        <w:tc>
          <w:tcPr>
            <w:tcW w:w="1222" w:type="dxa"/>
            <w:tcBorders>
              <w:top w:val="single" w:sz="4" w:space="0" w:color="auto"/>
              <w:bottom w:val="nil"/>
            </w:tcBorders>
            <w:vAlign w:val="center"/>
          </w:tcPr>
          <w:p w14:paraId="4A7867FF" w14:textId="77777777" w:rsidR="008A0F8B" w:rsidRPr="00341E63" w:rsidRDefault="008A0F8B" w:rsidP="00781EA1"/>
        </w:tc>
        <w:tc>
          <w:tcPr>
            <w:tcW w:w="1512" w:type="dxa"/>
            <w:gridSpan w:val="2"/>
            <w:tcBorders>
              <w:top w:val="single" w:sz="4" w:space="0" w:color="auto"/>
              <w:bottom w:val="nil"/>
            </w:tcBorders>
          </w:tcPr>
          <w:p w14:paraId="083A8106" w14:textId="77777777" w:rsidR="008A0F8B" w:rsidRPr="00341E63" w:rsidRDefault="008A0F8B" w:rsidP="00781EA1"/>
        </w:tc>
        <w:tc>
          <w:tcPr>
            <w:tcW w:w="1478" w:type="dxa"/>
            <w:gridSpan w:val="2"/>
            <w:tcBorders>
              <w:top w:val="single" w:sz="4" w:space="0" w:color="auto"/>
              <w:bottom w:val="nil"/>
            </w:tcBorders>
          </w:tcPr>
          <w:p w14:paraId="47747F6C" w14:textId="77777777" w:rsidR="008A0F8B" w:rsidRPr="00341E63" w:rsidRDefault="008A0F8B" w:rsidP="00781EA1"/>
        </w:tc>
      </w:tr>
      <w:tr w:rsidR="008A0F8B" w:rsidRPr="001161B6" w14:paraId="77A94C1C" w14:textId="77777777" w:rsidTr="00781EA1">
        <w:trPr>
          <w:trHeight w:val="1450"/>
        </w:trPr>
        <w:tc>
          <w:tcPr>
            <w:tcW w:w="1523" w:type="dxa"/>
            <w:tcBorders>
              <w:top w:val="nil"/>
            </w:tcBorders>
          </w:tcPr>
          <w:p w14:paraId="216623FD" w14:textId="77777777" w:rsidR="008A0F8B" w:rsidRPr="001161B6" w:rsidRDefault="008A0F8B" w:rsidP="00781EA1">
            <w:r w:rsidRPr="001161B6">
              <w:t>Cleaning agents</w:t>
            </w:r>
          </w:p>
        </w:tc>
        <w:tc>
          <w:tcPr>
            <w:tcW w:w="3807" w:type="dxa"/>
            <w:tcBorders>
              <w:top w:val="nil"/>
            </w:tcBorders>
          </w:tcPr>
          <w:p w14:paraId="667F749A" w14:textId="77777777" w:rsidR="008A0F8B" w:rsidRPr="001161B6" w:rsidRDefault="008A0F8B" w:rsidP="00781EA1">
            <w:r w:rsidRPr="001161B6">
              <w:t>Materials which have cleansing action such as soap. Their main function is to aid water in the cleaning process. They may be simple sulphonated fatty acids or complex synthetic materials. Organic solvents were excluded here and have been coded separately.</w:t>
            </w:r>
          </w:p>
        </w:tc>
        <w:tc>
          <w:tcPr>
            <w:tcW w:w="2196" w:type="dxa"/>
            <w:tcBorders>
              <w:top w:val="nil"/>
            </w:tcBorders>
          </w:tcPr>
          <w:p w14:paraId="42A93407" w14:textId="77777777" w:rsidR="008A0F8B" w:rsidRPr="001161B6" w:rsidRDefault="008A0F8B" w:rsidP="00781EA1">
            <w:proofErr w:type="spellStart"/>
            <w:r w:rsidRPr="001161B6">
              <w:t>Charworker</w:t>
            </w:r>
            <w:proofErr w:type="spellEnd"/>
            <w:r w:rsidRPr="001161B6">
              <w:t>; Housemaid; Nurse; Waitress</w:t>
            </w:r>
          </w:p>
        </w:tc>
        <w:tc>
          <w:tcPr>
            <w:tcW w:w="1222" w:type="dxa"/>
            <w:tcBorders>
              <w:top w:val="nil"/>
            </w:tcBorders>
          </w:tcPr>
          <w:p w14:paraId="703DC296" w14:textId="77777777" w:rsidR="008A0F8B" w:rsidRPr="001161B6" w:rsidRDefault="008A0F8B" w:rsidP="00781EA1">
            <w:r w:rsidRPr="001161B6">
              <w:t>42.1%</w:t>
            </w:r>
          </w:p>
        </w:tc>
        <w:tc>
          <w:tcPr>
            <w:tcW w:w="1222" w:type="dxa"/>
            <w:tcBorders>
              <w:top w:val="nil"/>
            </w:tcBorders>
          </w:tcPr>
          <w:p w14:paraId="0C5EF0BA" w14:textId="77777777" w:rsidR="008A0F8B" w:rsidRPr="001161B6" w:rsidRDefault="008A0F8B" w:rsidP="00781EA1">
            <w:r w:rsidRPr="001161B6">
              <w:t>35.7%</w:t>
            </w:r>
          </w:p>
        </w:tc>
        <w:tc>
          <w:tcPr>
            <w:tcW w:w="1512" w:type="dxa"/>
            <w:gridSpan w:val="2"/>
            <w:tcBorders>
              <w:top w:val="nil"/>
            </w:tcBorders>
          </w:tcPr>
          <w:p w14:paraId="3145C957" w14:textId="77777777" w:rsidR="008A0F8B" w:rsidRPr="001161B6" w:rsidRDefault="008A0F8B" w:rsidP="00781EA1">
            <w:r w:rsidRPr="00E97E6F">
              <w:t>Italy-Lombardy</w:t>
            </w:r>
            <w:r>
              <w:t xml:space="preserve"> (21.2%)</w:t>
            </w:r>
          </w:p>
        </w:tc>
        <w:tc>
          <w:tcPr>
            <w:tcW w:w="1478" w:type="dxa"/>
            <w:gridSpan w:val="2"/>
            <w:tcBorders>
              <w:top w:val="nil"/>
            </w:tcBorders>
          </w:tcPr>
          <w:p w14:paraId="5D49EA2B" w14:textId="77777777" w:rsidR="008A0F8B" w:rsidRPr="001161B6" w:rsidRDefault="008A0F8B" w:rsidP="00781EA1">
            <w:r w:rsidRPr="00E97E6F">
              <w:t>Germany-Bremen</w:t>
            </w:r>
            <w:r>
              <w:t xml:space="preserve"> (48.2%)</w:t>
            </w:r>
          </w:p>
        </w:tc>
      </w:tr>
      <w:tr w:rsidR="008A0F8B" w:rsidRPr="001161B6" w14:paraId="0A60C326" w14:textId="77777777" w:rsidTr="00781EA1">
        <w:trPr>
          <w:trHeight w:val="1450"/>
        </w:trPr>
        <w:tc>
          <w:tcPr>
            <w:tcW w:w="1523" w:type="dxa"/>
          </w:tcPr>
          <w:p w14:paraId="34D9BBDE" w14:textId="77777777" w:rsidR="008A0F8B" w:rsidRPr="001161B6" w:rsidRDefault="008A0F8B" w:rsidP="00781EA1">
            <w:r w:rsidRPr="001161B6">
              <w:t>Biocides</w:t>
            </w:r>
          </w:p>
        </w:tc>
        <w:tc>
          <w:tcPr>
            <w:tcW w:w="3807" w:type="dxa"/>
          </w:tcPr>
          <w:p w14:paraId="20090A7E" w14:textId="77777777" w:rsidR="008A0F8B" w:rsidRPr="001161B6" w:rsidRDefault="008A0F8B" w:rsidP="00781EA1">
            <w:r w:rsidRPr="001161B6">
              <w:t xml:space="preserve">Includes all products used to disinfect, deodorize, </w:t>
            </w:r>
            <w:proofErr w:type="gramStart"/>
            <w:r w:rsidRPr="001161B6">
              <w:t>sterilize</w:t>
            </w:r>
            <w:proofErr w:type="gramEnd"/>
            <w:r w:rsidRPr="001161B6">
              <w:t xml:space="preserve"> and sanitize. This implies the capability of killing micro-organisms (algae, bacteria, viruses, etc.). This group therefore includes bactericides, algicides, fungicides, </w:t>
            </w:r>
            <w:proofErr w:type="gramStart"/>
            <w:r w:rsidRPr="001161B6">
              <w:t>germicides</w:t>
            </w:r>
            <w:proofErr w:type="gramEnd"/>
            <w:r w:rsidRPr="001161B6">
              <w:t xml:space="preserve"> and preservatives. Agricultural pesticides were coded separately.</w:t>
            </w:r>
          </w:p>
        </w:tc>
        <w:tc>
          <w:tcPr>
            <w:tcW w:w="2196" w:type="dxa"/>
          </w:tcPr>
          <w:p w14:paraId="15E44B42" w14:textId="77777777" w:rsidR="008A0F8B" w:rsidRPr="001161B6" w:rsidRDefault="008A0F8B" w:rsidP="00781EA1">
            <w:proofErr w:type="spellStart"/>
            <w:r w:rsidRPr="001161B6">
              <w:t>Charworker</w:t>
            </w:r>
            <w:proofErr w:type="spellEnd"/>
            <w:r w:rsidRPr="001161B6">
              <w:t>; Housemaid; Nurse; Women's Hairdresser</w:t>
            </w:r>
          </w:p>
        </w:tc>
        <w:tc>
          <w:tcPr>
            <w:tcW w:w="1222" w:type="dxa"/>
          </w:tcPr>
          <w:p w14:paraId="7227E164" w14:textId="77777777" w:rsidR="008A0F8B" w:rsidRPr="001161B6" w:rsidRDefault="008A0F8B" w:rsidP="00781EA1">
            <w:r w:rsidRPr="001161B6">
              <w:t>31.6%</w:t>
            </w:r>
          </w:p>
        </w:tc>
        <w:tc>
          <w:tcPr>
            <w:tcW w:w="1222" w:type="dxa"/>
          </w:tcPr>
          <w:p w14:paraId="7EFE9EED" w14:textId="77777777" w:rsidR="008A0F8B" w:rsidRPr="001161B6" w:rsidRDefault="008A0F8B" w:rsidP="00781EA1">
            <w:r w:rsidRPr="001161B6">
              <w:t>26.0%</w:t>
            </w:r>
          </w:p>
        </w:tc>
        <w:tc>
          <w:tcPr>
            <w:tcW w:w="1512" w:type="dxa"/>
            <w:gridSpan w:val="2"/>
          </w:tcPr>
          <w:p w14:paraId="0923F5FE" w14:textId="77777777" w:rsidR="008A0F8B" w:rsidRPr="001161B6" w:rsidRDefault="008A0F8B" w:rsidP="00781EA1">
            <w:r>
              <w:t>Poland (15.8%)</w:t>
            </w:r>
          </w:p>
        </w:tc>
        <w:tc>
          <w:tcPr>
            <w:tcW w:w="1478" w:type="dxa"/>
            <w:gridSpan w:val="2"/>
          </w:tcPr>
          <w:p w14:paraId="43A0C98B" w14:textId="77777777" w:rsidR="008A0F8B" w:rsidRPr="001161B6" w:rsidRDefault="008A0F8B" w:rsidP="00781EA1">
            <w:r w:rsidRPr="00E97E6F">
              <w:t xml:space="preserve">Germany-Bremen </w:t>
            </w:r>
            <w:r>
              <w:t>(39.6%)</w:t>
            </w:r>
          </w:p>
        </w:tc>
      </w:tr>
    </w:tbl>
    <w:p w14:paraId="3D2B40A0" w14:textId="77777777" w:rsidR="008A0F8B" w:rsidRDefault="008A0F8B" w:rsidP="008A0F8B">
      <w:pPr>
        <w:pStyle w:val="ListParagraph"/>
        <w:tabs>
          <w:tab w:val="right" w:pos="12960"/>
        </w:tabs>
        <w:jc w:val="right"/>
        <w:rPr>
          <w:bCs/>
        </w:rPr>
      </w:pPr>
    </w:p>
    <w:p w14:paraId="3F5B2054" w14:textId="77777777" w:rsidR="008A0F8B" w:rsidRDefault="008A0F8B" w:rsidP="008A0F8B">
      <w:pPr>
        <w:pStyle w:val="ListParagraph"/>
        <w:numPr>
          <w:ilvl w:val="0"/>
          <w:numId w:val="14"/>
        </w:numPr>
        <w:tabs>
          <w:tab w:val="right" w:pos="12960"/>
        </w:tabs>
        <w:ind w:right="440"/>
        <w:rPr>
          <w:bCs/>
        </w:rPr>
      </w:pPr>
      <w:r w:rsidRPr="001161B6">
        <w:rPr>
          <w:bCs/>
        </w:rPr>
        <w:t>Definition for each agent can be found</w:t>
      </w:r>
      <w:r>
        <w:rPr>
          <w:bCs/>
        </w:rPr>
        <w:t xml:space="preserve"> at: </w:t>
      </w:r>
      <w:hyperlink r:id="rId7" w:history="1">
        <w:r w:rsidRPr="0059246C">
          <w:rPr>
            <w:rStyle w:val="Hyperlink"/>
            <w:bCs/>
          </w:rPr>
          <w:t>http://canjem.ca/</w:t>
        </w:r>
      </w:hyperlink>
      <w:r>
        <w:rPr>
          <w:bCs/>
        </w:rPr>
        <w:t>.</w:t>
      </w:r>
    </w:p>
    <w:p w14:paraId="25F40711" w14:textId="77777777" w:rsidR="008A0F8B" w:rsidRDefault="008A0F8B" w:rsidP="008A0F8B">
      <w:pPr>
        <w:pStyle w:val="ListParagraph"/>
        <w:numPr>
          <w:ilvl w:val="0"/>
          <w:numId w:val="14"/>
        </w:numPr>
        <w:tabs>
          <w:tab w:val="right" w:pos="12960"/>
        </w:tabs>
        <w:ind w:right="440"/>
        <w:rPr>
          <w:bCs/>
        </w:rPr>
      </w:pPr>
      <w:r>
        <w:rPr>
          <w:bCs/>
        </w:rPr>
        <w:t>Up to five most prevalent ISCO-68 job titles assigned as exposed to each agent using CANJEM-50%, among our study population of 7227 women.</w:t>
      </w:r>
    </w:p>
    <w:p w14:paraId="1DBFD4C5" w14:textId="77777777" w:rsidR="008A0F8B" w:rsidRPr="001161B6" w:rsidRDefault="008A0F8B" w:rsidP="008A0F8B">
      <w:pPr>
        <w:pStyle w:val="ListParagraph"/>
        <w:numPr>
          <w:ilvl w:val="0"/>
          <w:numId w:val="14"/>
        </w:numPr>
        <w:tabs>
          <w:tab w:val="right" w:pos="12960"/>
        </w:tabs>
        <w:ind w:right="440"/>
        <w:rPr>
          <w:bCs/>
        </w:rPr>
      </w:pPr>
      <w:r>
        <w:rPr>
          <w:bCs/>
        </w:rPr>
        <w:t>We refer to percent of all women in our study population that were considered exposed to the agent as lifetime prevalence of exposure to the agent.</w:t>
      </w:r>
    </w:p>
    <w:p w14:paraId="635248E1" w14:textId="77777777" w:rsidR="008A0F8B" w:rsidRDefault="008A0F8B" w:rsidP="008A0F8B">
      <w:pPr>
        <w:pStyle w:val="ListParagraph"/>
        <w:tabs>
          <w:tab w:val="right" w:pos="12960"/>
        </w:tabs>
        <w:jc w:val="both"/>
      </w:pPr>
      <w:r w:rsidRPr="001161B6">
        <w:br w:type="page"/>
      </w:r>
    </w:p>
    <w:p w14:paraId="66C2CC3B" w14:textId="77777777" w:rsidR="008A0F8B" w:rsidRDefault="008A0F8B" w:rsidP="008A0F8B">
      <w:pPr>
        <w:jc w:val="both"/>
      </w:pPr>
      <w:bookmarkStart w:id="2" w:name="_Hlk115715418"/>
      <w:r w:rsidRPr="00EA49F5">
        <w:lastRenderedPageBreak/>
        <w:t xml:space="preserve">Table </w:t>
      </w:r>
      <w:r>
        <w:t>S3</w:t>
      </w:r>
      <w:r w:rsidRPr="00EA49F5">
        <w:t xml:space="preserve">. </w:t>
      </w:r>
      <w:r>
        <w:t>Odds ratio</w:t>
      </w:r>
      <w:r w:rsidRPr="00EA49F5">
        <w:t xml:space="preserve"> between </w:t>
      </w:r>
      <w:r>
        <w:t xml:space="preserve">exposure to </w:t>
      </w:r>
      <w:r w:rsidRPr="00EA49F5">
        <w:t xml:space="preserve">each </w:t>
      </w:r>
      <w:r>
        <w:t xml:space="preserve">of 15 </w:t>
      </w:r>
      <w:r w:rsidRPr="00EA49F5">
        <w:t>selected agent</w:t>
      </w:r>
      <w:r>
        <w:t>s,</w:t>
      </w:r>
      <w:r w:rsidRPr="00EA49F5">
        <w:t xml:space="preserve"> </w:t>
      </w:r>
      <w:r>
        <w:t xml:space="preserve">estimated using CANJEM-50%, </w:t>
      </w:r>
      <w:r w:rsidRPr="00EA49F5">
        <w:t>and lung cancer in women</w:t>
      </w:r>
      <w:r>
        <w:t>, meta-analysis of ten studies, using three exposure metrics</w:t>
      </w:r>
      <w:r w:rsidRPr="00EA49F5">
        <w:t>.</w:t>
      </w:r>
    </w:p>
    <w:tbl>
      <w:tblPr>
        <w:tblStyle w:val="TableGrid"/>
        <w:tblW w:w="11194" w:type="dxa"/>
        <w:tblLayout w:type="fixed"/>
        <w:tblLook w:val="04A0" w:firstRow="1" w:lastRow="0" w:firstColumn="1" w:lastColumn="0" w:noHBand="0" w:noVBand="1"/>
      </w:tblPr>
      <w:tblGrid>
        <w:gridCol w:w="2263"/>
        <w:gridCol w:w="3544"/>
        <w:gridCol w:w="851"/>
        <w:gridCol w:w="992"/>
        <w:gridCol w:w="1276"/>
        <w:gridCol w:w="1417"/>
        <w:gridCol w:w="851"/>
      </w:tblGrid>
      <w:tr w:rsidR="008A0F8B" w:rsidRPr="00EA49F5" w14:paraId="7DE5DE3C" w14:textId="77777777" w:rsidTr="00781EA1">
        <w:trPr>
          <w:trHeight w:val="557"/>
          <w:tblHeader/>
        </w:trPr>
        <w:tc>
          <w:tcPr>
            <w:tcW w:w="2263" w:type="dxa"/>
            <w:shd w:val="clear" w:color="auto" w:fill="auto"/>
          </w:tcPr>
          <w:p w14:paraId="5A21F43C" w14:textId="77777777" w:rsidR="008A0F8B" w:rsidRPr="00EA49F5" w:rsidRDefault="008A0F8B" w:rsidP="00781EA1">
            <w:pPr>
              <w:jc w:val="both"/>
              <w:rPr>
                <w:b/>
                <w:bCs/>
              </w:rPr>
            </w:pPr>
            <w:bookmarkStart w:id="3" w:name="_Hlk110203694"/>
            <w:r w:rsidRPr="00EA49F5">
              <w:rPr>
                <w:b/>
                <w:bCs/>
              </w:rPr>
              <w:t>Agent</w:t>
            </w:r>
          </w:p>
        </w:tc>
        <w:tc>
          <w:tcPr>
            <w:tcW w:w="3544" w:type="dxa"/>
            <w:shd w:val="clear" w:color="auto" w:fill="auto"/>
          </w:tcPr>
          <w:p w14:paraId="63A384DA" w14:textId="77777777" w:rsidR="008A0F8B" w:rsidRPr="00EA49F5" w:rsidRDefault="008A0F8B" w:rsidP="00781EA1">
            <w:pPr>
              <w:jc w:val="both"/>
              <w:rPr>
                <w:b/>
                <w:bCs/>
              </w:rPr>
            </w:pPr>
            <w:r w:rsidRPr="00EA49F5">
              <w:rPr>
                <w:b/>
                <w:bCs/>
              </w:rPr>
              <w:t>Exposure Metrics</w:t>
            </w:r>
          </w:p>
        </w:tc>
        <w:tc>
          <w:tcPr>
            <w:tcW w:w="851" w:type="dxa"/>
            <w:shd w:val="clear" w:color="auto" w:fill="auto"/>
          </w:tcPr>
          <w:p w14:paraId="132C7DFC" w14:textId="77777777" w:rsidR="008A0F8B" w:rsidRPr="00EA49F5" w:rsidRDefault="008A0F8B" w:rsidP="00781EA1">
            <w:pPr>
              <w:jc w:val="center"/>
              <w:rPr>
                <w:b/>
                <w:bCs/>
              </w:rPr>
            </w:pPr>
            <w:r w:rsidRPr="00EA49F5">
              <w:rPr>
                <w:b/>
                <w:bCs/>
              </w:rPr>
              <w:t xml:space="preserve">No. </w:t>
            </w:r>
            <w:r>
              <w:rPr>
                <w:b/>
                <w:bCs/>
              </w:rPr>
              <w:t xml:space="preserve">of </w:t>
            </w:r>
            <w:r w:rsidRPr="00EA49F5">
              <w:rPr>
                <w:b/>
                <w:bCs/>
              </w:rPr>
              <w:t>cases</w:t>
            </w:r>
          </w:p>
        </w:tc>
        <w:tc>
          <w:tcPr>
            <w:tcW w:w="992" w:type="dxa"/>
          </w:tcPr>
          <w:p w14:paraId="2CE9D768" w14:textId="77777777" w:rsidR="008A0F8B" w:rsidRPr="00EA49F5" w:rsidRDefault="008A0F8B" w:rsidP="00781EA1">
            <w:pPr>
              <w:jc w:val="center"/>
              <w:rPr>
                <w:b/>
                <w:bCs/>
              </w:rPr>
            </w:pPr>
            <w:r w:rsidRPr="00EA49F5">
              <w:rPr>
                <w:b/>
                <w:bCs/>
              </w:rPr>
              <w:t xml:space="preserve">No. </w:t>
            </w:r>
            <w:r>
              <w:rPr>
                <w:b/>
                <w:bCs/>
              </w:rPr>
              <w:t xml:space="preserve">of </w:t>
            </w:r>
            <w:r w:rsidRPr="00EA49F5">
              <w:rPr>
                <w:b/>
                <w:bCs/>
              </w:rPr>
              <w:t>c</w:t>
            </w:r>
            <w:r>
              <w:rPr>
                <w:b/>
                <w:bCs/>
              </w:rPr>
              <w:t>ontrols</w:t>
            </w:r>
          </w:p>
        </w:tc>
        <w:tc>
          <w:tcPr>
            <w:tcW w:w="1276" w:type="dxa"/>
            <w:shd w:val="clear" w:color="auto" w:fill="auto"/>
            <w:noWrap/>
          </w:tcPr>
          <w:p w14:paraId="21F986BA" w14:textId="77777777" w:rsidR="008A0F8B" w:rsidRPr="00EA49F5" w:rsidRDefault="008A0F8B" w:rsidP="00781EA1">
            <w:pPr>
              <w:jc w:val="center"/>
              <w:rPr>
                <w:b/>
                <w:bCs/>
              </w:rPr>
            </w:pPr>
            <w:r w:rsidRPr="00EA49F5">
              <w:rPr>
                <w:b/>
                <w:bCs/>
              </w:rPr>
              <w:t>Meta-OR</w:t>
            </w:r>
            <w:r>
              <w:rPr>
                <w:b/>
                <w:bCs/>
              </w:rPr>
              <w:t xml:space="preserve"> </w:t>
            </w:r>
            <w:r w:rsidRPr="00E450CD">
              <w:rPr>
                <w:b/>
                <w:bCs/>
                <w:vertAlign w:val="superscript"/>
              </w:rPr>
              <w:t>a</w:t>
            </w:r>
          </w:p>
        </w:tc>
        <w:tc>
          <w:tcPr>
            <w:tcW w:w="1417" w:type="dxa"/>
            <w:shd w:val="clear" w:color="auto" w:fill="auto"/>
            <w:noWrap/>
          </w:tcPr>
          <w:p w14:paraId="7CB24E28" w14:textId="77777777" w:rsidR="008A0F8B" w:rsidRPr="00EA49F5" w:rsidRDefault="008A0F8B" w:rsidP="00781EA1">
            <w:pPr>
              <w:jc w:val="center"/>
              <w:rPr>
                <w:b/>
                <w:bCs/>
              </w:rPr>
            </w:pPr>
            <w:r w:rsidRPr="00EA49F5">
              <w:rPr>
                <w:b/>
                <w:bCs/>
              </w:rPr>
              <w:t>95%</w:t>
            </w:r>
            <w:r>
              <w:rPr>
                <w:b/>
                <w:bCs/>
              </w:rPr>
              <w:t xml:space="preserve"> </w:t>
            </w:r>
            <w:r w:rsidRPr="00EA49F5">
              <w:rPr>
                <w:b/>
                <w:bCs/>
              </w:rPr>
              <w:t>CI</w:t>
            </w:r>
            <w:r>
              <w:rPr>
                <w:b/>
                <w:bCs/>
              </w:rPr>
              <w:t xml:space="preserve"> </w:t>
            </w:r>
            <w:r w:rsidRPr="00E450CD">
              <w:rPr>
                <w:b/>
                <w:bCs/>
                <w:vertAlign w:val="superscript"/>
              </w:rPr>
              <w:t>a</w:t>
            </w:r>
          </w:p>
        </w:tc>
        <w:tc>
          <w:tcPr>
            <w:tcW w:w="851" w:type="dxa"/>
            <w:shd w:val="clear" w:color="auto" w:fill="auto"/>
            <w:noWrap/>
          </w:tcPr>
          <w:p w14:paraId="5F6D4466" w14:textId="77777777" w:rsidR="008A0F8B" w:rsidRPr="00EA49F5" w:rsidRDefault="008A0F8B" w:rsidP="00781EA1">
            <w:pPr>
              <w:jc w:val="center"/>
              <w:rPr>
                <w:b/>
                <w:bCs/>
              </w:rPr>
            </w:pPr>
            <w:r w:rsidRPr="00F37E68">
              <w:rPr>
                <w:b/>
                <w:bCs/>
                <w:i/>
                <w:iCs/>
              </w:rPr>
              <w:t>I</w:t>
            </w:r>
            <w:r w:rsidRPr="00651498">
              <w:rPr>
                <w:b/>
                <w:bCs/>
                <w:i/>
                <w:iCs/>
                <w:vertAlign w:val="superscript"/>
              </w:rPr>
              <w:t>2</w:t>
            </w:r>
            <w:r>
              <w:rPr>
                <w:b/>
                <w:bCs/>
                <w:vertAlign w:val="superscript"/>
              </w:rPr>
              <w:t xml:space="preserve">  </w:t>
            </w:r>
          </w:p>
        </w:tc>
      </w:tr>
      <w:tr w:rsidR="008A0F8B" w:rsidRPr="00EA49F5" w14:paraId="1C13FE05" w14:textId="77777777" w:rsidTr="00781EA1">
        <w:trPr>
          <w:trHeight w:val="300"/>
        </w:trPr>
        <w:tc>
          <w:tcPr>
            <w:tcW w:w="2263" w:type="dxa"/>
          </w:tcPr>
          <w:p w14:paraId="768B9430" w14:textId="77777777" w:rsidR="008A0F8B" w:rsidRPr="00EA49F5" w:rsidRDefault="008A0F8B" w:rsidP="00781EA1">
            <w:pPr>
              <w:jc w:val="both"/>
              <w:rPr>
                <w:b/>
                <w:bCs/>
              </w:rPr>
            </w:pPr>
            <w:r w:rsidRPr="00EA49F5">
              <w:rPr>
                <w:b/>
                <w:bCs/>
              </w:rPr>
              <w:t>Metallic dust</w:t>
            </w:r>
          </w:p>
        </w:tc>
        <w:tc>
          <w:tcPr>
            <w:tcW w:w="3544" w:type="dxa"/>
          </w:tcPr>
          <w:p w14:paraId="63C0E0F5" w14:textId="77777777" w:rsidR="008A0F8B" w:rsidRPr="00EA49F5" w:rsidRDefault="008A0F8B" w:rsidP="00781EA1">
            <w:pPr>
              <w:jc w:val="both"/>
            </w:pPr>
            <w:r>
              <w:t xml:space="preserve">Never exposed (Ref) </w:t>
            </w:r>
            <w:r>
              <w:rPr>
                <w:vertAlign w:val="superscript"/>
              </w:rPr>
              <w:t>b</w:t>
            </w:r>
          </w:p>
        </w:tc>
        <w:tc>
          <w:tcPr>
            <w:tcW w:w="851" w:type="dxa"/>
          </w:tcPr>
          <w:p w14:paraId="79830A04" w14:textId="77777777" w:rsidR="008A0F8B" w:rsidRPr="00267D6E" w:rsidRDefault="008A0F8B" w:rsidP="00781EA1">
            <w:pPr>
              <w:jc w:val="center"/>
            </w:pPr>
            <w:r w:rsidRPr="00267D6E">
              <w:t>2421</w:t>
            </w:r>
          </w:p>
        </w:tc>
        <w:tc>
          <w:tcPr>
            <w:tcW w:w="992" w:type="dxa"/>
          </w:tcPr>
          <w:p w14:paraId="332434B0" w14:textId="77777777" w:rsidR="008A0F8B" w:rsidRDefault="008A0F8B" w:rsidP="00781EA1">
            <w:pPr>
              <w:jc w:val="center"/>
            </w:pPr>
            <w:r w:rsidRPr="00CC0268">
              <w:t>3569</w:t>
            </w:r>
          </w:p>
        </w:tc>
        <w:tc>
          <w:tcPr>
            <w:tcW w:w="1276" w:type="dxa"/>
            <w:noWrap/>
          </w:tcPr>
          <w:p w14:paraId="0F0619E2" w14:textId="77777777" w:rsidR="008A0F8B" w:rsidRPr="00EA49F5" w:rsidRDefault="008A0F8B" w:rsidP="00781EA1">
            <w:pPr>
              <w:jc w:val="center"/>
            </w:pPr>
            <w:r>
              <w:t>Ref</w:t>
            </w:r>
          </w:p>
        </w:tc>
        <w:tc>
          <w:tcPr>
            <w:tcW w:w="1417" w:type="dxa"/>
            <w:noWrap/>
          </w:tcPr>
          <w:p w14:paraId="781BB3B0" w14:textId="77777777" w:rsidR="008A0F8B" w:rsidRPr="00EA49F5" w:rsidRDefault="008A0F8B" w:rsidP="00781EA1">
            <w:pPr>
              <w:jc w:val="center"/>
            </w:pPr>
            <w:r>
              <w:t>-</w:t>
            </w:r>
          </w:p>
        </w:tc>
        <w:tc>
          <w:tcPr>
            <w:tcW w:w="851" w:type="dxa"/>
            <w:noWrap/>
          </w:tcPr>
          <w:p w14:paraId="59C956CE" w14:textId="77777777" w:rsidR="008A0F8B" w:rsidRPr="00EA49F5" w:rsidRDefault="008A0F8B" w:rsidP="00781EA1">
            <w:pPr>
              <w:jc w:val="center"/>
            </w:pPr>
          </w:p>
        </w:tc>
      </w:tr>
      <w:tr w:rsidR="008A0F8B" w:rsidRPr="00EA49F5" w14:paraId="7AE24FB5" w14:textId="77777777" w:rsidTr="00781EA1">
        <w:trPr>
          <w:trHeight w:val="300"/>
        </w:trPr>
        <w:tc>
          <w:tcPr>
            <w:tcW w:w="2263" w:type="dxa"/>
          </w:tcPr>
          <w:p w14:paraId="4604CFD8" w14:textId="77777777" w:rsidR="008A0F8B" w:rsidRPr="00EA49F5" w:rsidRDefault="008A0F8B" w:rsidP="00781EA1">
            <w:pPr>
              <w:jc w:val="both"/>
            </w:pPr>
          </w:p>
        </w:tc>
        <w:tc>
          <w:tcPr>
            <w:tcW w:w="3544" w:type="dxa"/>
          </w:tcPr>
          <w:p w14:paraId="41A67CFE" w14:textId="77777777" w:rsidR="008A0F8B" w:rsidRDefault="008A0F8B" w:rsidP="00781EA1">
            <w:pPr>
              <w:jc w:val="both"/>
            </w:pPr>
            <w:r w:rsidRPr="00EA49F5">
              <w:t>Ever expos</w:t>
            </w:r>
            <w:r>
              <w:t xml:space="preserve">ed </w:t>
            </w:r>
          </w:p>
        </w:tc>
        <w:tc>
          <w:tcPr>
            <w:tcW w:w="851" w:type="dxa"/>
          </w:tcPr>
          <w:p w14:paraId="2B15E8DA" w14:textId="77777777" w:rsidR="008A0F8B" w:rsidRPr="00267D6E" w:rsidRDefault="008A0F8B" w:rsidP="00781EA1">
            <w:pPr>
              <w:jc w:val="center"/>
            </w:pPr>
            <w:r w:rsidRPr="00267D6E">
              <w:t>214</w:t>
            </w:r>
          </w:p>
        </w:tc>
        <w:tc>
          <w:tcPr>
            <w:tcW w:w="992" w:type="dxa"/>
          </w:tcPr>
          <w:p w14:paraId="0292BF1A" w14:textId="77777777" w:rsidR="008A0F8B" w:rsidRPr="00EA49F5" w:rsidRDefault="008A0F8B" w:rsidP="00781EA1">
            <w:pPr>
              <w:jc w:val="center"/>
            </w:pPr>
            <w:r>
              <w:t>190</w:t>
            </w:r>
          </w:p>
        </w:tc>
        <w:tc>
          <w:tcPr>
            <w:tcW w:w="1276" w:type="dxa"/>
            <w:noWrap/>
          </w:tcPr>
          <w:p w14:paraId="52B9FBFF" w14:textId="77777777" w:rsidR="008A0F8B" w:rsidRPr="00EA49F5" w:rsidRDefault="008A0F8B" w:rsidP="00781EA1">
            <w:pPr>
              <w:jc w:val="center"/>
            </w:pPr>
            <w:r w:rsidRPr="00EA49F5">
              <w:t>1.08</w:t>
            </w:r>
          </w:p>
        </w:tc>
        <w:tc>
          <w:tcPr>
            <w:tcW w:w="1417" w:type="dxa"/>
            <w:noWrap/>
          </w:tcPr>
          <w:p w14:paraId="44053E48" w14:textId="77777777" w:rsidR="008A0F8B" w:rsidRPr="00EA49F5" w:rsidRDefault="008A0F8B" w:rsidP="00781EA1">
            <w:pPr>
              <w:jc w:val="center"/>
            </w:pPr>
            <w:proofErr w:type="gramStart"/>
            <w:r w:rsidRPr="00EA49F5">
              <w:t>0.74  -</w:t>
            </w:r>
            <w:proofErr w:type="gramEnd"/>
            <w:r w:rsidRPr="00EA49F5">
              <w:t xml:space="preserve"> 1.58</w:t>
            </w:r>
          </w:p>
        </w:tc>
        <w:tc>
          <w:tcPr>
            <w:tcW w:w="851" w:type="dxa"/>
            <w:noWrap/>
          </w:tcPr>
          <w:p w14:paraId="18331611" w14:textId="77777777" w:rsidR="008A0F8B" w:rsidRPr="00EA49F5" w:rsidRDefault="008A0F8B" w:rsidP="00781EA1">
            <w:pPr>
              <w:jc w:val="center"/>
            </w:pPr>
            <w:r w:rsidRPr="00EA49F5">
              <w:t>47.8%</w:t>
            </w:r>
          </w:p>
        </w:tc>
      </w:tr>
      <w:tr w:rsidR="008A0F8B" w:rsidRPr="00EA49F5" w14:paraId="3A32369F" w14:textId="77777777" w:rsidTr="00781EA1">
        <w:trPr>
          <w:trHeight w:val="300"/>
        </w:trPr>
        <w:tc>
          <w:tcPr>
            <w:tcW w:w="2263" w:type="dxa"/>
          </w:tcPr>
          <w:p w14:paraId="5718C22C" w14:textId="77777777" w:rsidR="008A0F8B" w:rsidRPr="00EA49F5" w:rsidRDefault="008A0F8B" w:rsidP="00781EA1">
            <w:pPr>
              <w:jc w:val="both"/>
            </w:pPr>
          </w:p>
        </w:tc>
        <w:tc>
          <w:tcPr>
            <w:tcW w:w="3544" w:type="dxa"/>
          </w:tcPr>
          <w:p w14:paraId="6BDDEFB8" w14:textId="77777777" w:rsidR="008A0F8B" w:rsidRPr="00EA49F5" w:rsidRDefault="008A0F8B" w:rsidP="00781EA1">
            <w:pPr>
              <w:jc w:val="both"/>
            </w:pPr>
            <w:r>
              <w:t xml:space="preserve">     Duration of </w:t>
            </w:r>
            <w:r w:rsidRPr="00EA49F5">
              <w:t>exposure</w:t>
            </w:r>
            <w:r>
              <w:t>: &gt;10 years</w:t>
            </w:r>
          </w:p>
        </w:tc>
        <w:tc>
          <w:tcPr>
            <w:tcW w:w="851" w:type="dxa"/>
          </w:tcPr>
          <w:p w14:paraId="3C42489A" w14:textId="77777777" w:rsidR="008A0F8B" w:rsidRPr="00267D6E" w:rsidRDefault="008A0F8B" w:rsidP="00781EA1">
            <w:pPr>
              <w:jc w:val="center"/>
            </w:pPr>
            <w:r w:rsidRPr="00267D6E">
              <w:t>68</w:t>
            </w:r>
          </w:p>
        </w:tc>
        <w:tc>
          <w:tcPr>
            <w:tcW w:w="992" w:type="dxa"/>
          </w:tcPr>
          <w:p w14:paraId="55E7FF01" w14:textId="77777777" w:rsidR="008A0F8B" w:rsidRPr="00EA49F5" w:rsidRDefault="008A0F8B" w:rsidP="00781EA1">
            <w:pPr>
              <w:jc w:val="center"/>
            </w:pPr>
            <w:r>
              <w:t>60</w:t>
            </w:r>
          </w:p>
        </w:tc>
        <w:tc>
          <w:tcPr>
            <w:tcW w:w="1276" w:type="dxa"/>
            <w:noWrap/>
          </w:tcPr>
          <w:p w14:paraId="402EB902" w14:textId="77777777" w:rsidR="008A0F8B" w:rsidRPr="00EA49F5" w:rsidRDefault="008A0F8B" w:rsidP="00781EA1">
            <w:pPr>
              <w:jc w:val="center"/>
            </w:pPr>
            <w:r w:rsidRPr="00EA49F5">
              <w:t>1.17</w:t>
            </w:r>
          </w:p>
        </w:tc>
        <w:tc>
          <w:tcPr>
            <w:tcW w:w="1417" w:type="dxa"/>
            <w:noWrap/>
          </w:tcPr>
          <w:p w14:paraId="5B7C4DED" w14:textId="77777777" w:rsidR="008A0F8B" w:rsidRPr="00EA49F5" w:rsidRDefault="008A0F8B" w:rsidP="00781EA1">
            <w:pPr>
              <w:jc w:val="center"/>
            </w:pPr>
            <w:proofErr w:type="gramStart"/>
            <w:r w:rsidRPr="00EA49F5">
              <w:t>0.63  -</w:t>
            </w:r>
            <w:proofErr w:type="gramEnd"/>
            <w:r w:rsidRPr="00EA49F5">
              <w:t xml:space="preserve"> 2.18</w:t>
            </w:r>
          </w:p>
        </w:tc>
        <w:tc>
          <w:tcPr>
            <w:tcW w:w="851" w:type="dxa"/>
            <w:noWrap/>
          </w:tcPr>
          <w:p w14:paraId="4AC672E2" w14:textId="77777777" w:rsidR="008A0F8B" w:rsidRPr="00EA49F5" w:rsidRDefault="008A0F8B" w:rsidP="00781EA1">
            <w:pPr>
              <w:jc w:val="center"/>
            </w:pPr>
            <w:r w:rsidRPr="00EA49F5">
              <w:t>30.1%</w:t>
            </w:r>
          </w:p>
        </w:tc>
      </w:tr>
      <w:tr w:rsidR="008A0F8B" w:rsidRPr="00EA49F5" w14:paraId="17728579" w14:textId="77777777" w:rsidTr="00781EA1">
        <w:trPr>
          <w:trHeight w:val="300"/>
        </w:trPr>
        <w:tc>
          <w:tcPr>
            <w:tcW w:w="2263" w:type="dxa"/>
          </w:tcPr>
          <w:p w14:paraId="33664888" w14:textId="77777777" w:rsidR="008A0F8B" w:rsidRPr="00EA49F5" w:rsidRDefault="008A0F8B" w:rsidP="00781EA1">
            <w:pPr>
              <w:jc w:val="both"/>
            </w:pPr>
          </w:p>
        </w:tc>
        <w:tc>
          <w:tcPr>
            <w:tcW w:w="3544" w:type="dxa"/>
          </w:tcPr>
          <w:p w14:paraId="75F949EB" w14:textId="77777777" w:rsidR="008A0F8B" w:rsidRPr="00EA49F5" w:rsidRDefault="008A0F8B" w:rsidP="00781EA1">
            <w:pPr>
              <w:jc w:val="both"/>
            </w:pPr>
            <w:r>
              <w:t xml:space="preserve">     C</w:t>
            </w:r>
            <w:r w:rsidRPr="00EA49F5">
              <w:t>umulative exposure</w:t>
            </w:r>
            <w:r>
              <w:t>: high</w:t>
            </w:r>
          </w:p>
        </w:tc>
        <w:tc>
          <w:tcPr>
            <w:tcW w:w="851" w:type="dxa"/>
          </w:tcPr>
          <w:p w14:paraId="7795A545" w14:textId="77777777" w:rsidR="008A0F8B" w:rsidRPr="00267D6E" w:rsidRDefault="008A0F8B" w:rsidP="00781EA1">
            <w:pPr>
              <w:jc w:val="center"/>
            </w:pPr>
            <w:r w:rsidRPr="00267D6E">
              <w:t>116</w:t>
            </w:r>
          </w:p>
        </w:tc>
        <w:tc>
          <w:tcPr>
            <w:tcW w:w="992" w:type="dxa"/>
          </w:tcPr>
          <w:p w14:paraId="42F22D4B" w14:textId="77777777" w:rsidR="008A0F8B" w:rsidRPr="00EA49F5" w:rsidRDefault="008A0F8B" w:rsidP="00781EA1">
            <w:pPr>
              <w:jc w:val="center"/>
            </w:pPr>
            <w:r>
              <w:t>96</w:t>
            </w:r>
          </w:p>
        </w:tc>
        <w:tc>
          <w:tcPr>
            <w:tcW w:w="1276" w:type="dxa"/>
            <w:noWrap/>
          </w:tcPr>
          <w:p w14:paraId="5FC07F5E" w14:textId="77777777" w:rsidR="008A0F8B" w:rsidRPr="00EA49F5" w:rsidRDefault="008A0F8B" w:rsidP="00781EA1">
            <w:pPr>
              <w:jc w:val="center"/>
            </w:pPr>
            <w:r w:rsidRPr="00EA49F5">
              <w:t>1.26</w:t>
            </w:r>
          </w:p>
        </w:tc>
        <w:tc>
          <w:tcPr>
            <w:tcW w:w="1417" w:type="dxa"/>
            <w:noWrap/>
          </w:tcPr>
          <w:p w14:paraId="76E33347" w14:textId="77777777" w:rsidR="008A0F8B" w:rsidRPr="00EA49F5" w:rsidRDefault="008A0F8B" w:rsidP="00781EA1">
            <w:pPr>
              <w:jc w:val="center"/>
            </w:pPr>
            <w:proofErr w:type="gramStart"/>
            <w:r w:rsidRPr="00EA49F5">
              <w:t>0.87  -</w:t>
            </w:r>
            <w:proofErr w:type="gramEnd"/>
            <w:r w:rsidRPr="00EA49F5">
              <w:t xml:space="preserve"> 1.81</w:t>
            </w:r>
          </w:p>
        </w:tc>
        <w:tc>
          <w:tcPr>
            <w:tcW w:w="851" w:type="dxa"/>
            <w:noWrap/>
          </w:tcPr>
          <w:p w14:paraId="05332DD9" w14:textId="77777777" w:rsidR="008A0F8B" w:rsidRPr="00EA49F5" w:rsidRDefault="008A0F8B" w:rsidP="00781EA1">
            <w:pPr>
              <w:jc w:val="center"/>
            </w:pPr>
            <w:r w:rsidRPr="00EA49F5">
              <w:t>6.3%</w:t>
            </w:r>
          </w:p>
        </w:tc>
      </w:tr>
      <w:tr w:rsidR="008A0F8B" w:rsidRPr="00EA49F5" w14:paraId="63D3FB0D" w14:textId="77777777" w:rsidTr="00781EA1">
        <w:trPr>
          <w:trHeight w:val="300"/>
        </w:trPr>
        <w:tc>
          <w:tcPr>
            <w:tcW w:w="2263" w:type="dxa"/>
          </w:tcPr>
          <w:p w14:paraId="1F7729CF" w14:textId="77777777" w:rsidR="008A0F8B" w:rsidRPr="00EA49F5" w:rsidRDefault="008A0F8B" w:rsidP="00781EA1">
            <w:pPr>
              <w:jc w:val="both"/>
              <w:rPr>
                <w:b/>
                <w:bCs/>
              </w:rPr>
            </w:pPr>
            <w:r w:rsidRPr="00EA49F5">
              <w:rPr>
                <w:b/>
                <w:bCs/>
              </w:rPr>
              <w:t>Calcium carbonate</w:t>
            </w:r>
          </w:p>
        </w:tc>
        <w:tc>
          <w:tcPr>
            <w:tcW w:w="3544" w:type="dxa"/>
          </w:tcPr>
          <w:p w14:paraId="398B9C2D" w14:textId="77777777" w:rsidR="008A0F8B" w:rsidRPr="00EA49F5" w:rsidRDefault="008A0F8B" w:rsidP="00781EA1">
            <w:pPr>
              <w:jc w:val="both"/>
            </w:pPr>
            <w:r>
              <w:t xml:space="preserve">Never exposed (Ref) </w:t>
            </w:r>
            <w:r>
              <w:rPr>
                <w:vertAlign w:val="superscript"/>
              </w:rPr>
              <w:t>b</w:t>
            </w:r>
          </w:p>
        </w:tc>
        <w:tc>
          <w:tcPr>
            <w:tcW w:w="851" w:type="dxa"/>
          </w:tcPr>
          <w:p w14:paraId="3BF34A1B" w14:textId="77777777" w:rsidR="008A0F8B" w:rsidRPr="00267D6E" w:rsidRDefault="008A0F8B" w:rsidP="00781EA1">
            <w:pPr>
              <w:jc w:val="center"/>
            </w:pPr>
            <w:r w:rsidRPr="00267D6E">
              <w:t>2757</w:t>
            </w:r>
          </w:p>
        </w:tc>
        <w:tc>
          <w:tcPr>
            <w:tcW w:w="992" w:type="dxa"/>
          </w:tcPr>
          <w:p w14:paraId="7F6ECCE4" w14:textId="77777777" w:rsidR="008A0F8B" w:rsidRDefault="008A0F8B" w:rsidP="00781EA1">
            <w:pPr>
              <w:jc w:val="center"/>
            </w:pPr>
            <w:r w:rsidRPr="00CC0268">
              <w:t>3625</w:t>
            </w:r>
          </w:p>
        </w:tc>
        <w:tc>
          <w:tcPr>
            <w:tcW w:w="1276" w:type="dxa"/>
            <w:noWrap/>
          </w:tcPr>
          <w:p w14:paraId="58B733EC" w14:textId="77777777" w:rsidR="008A0F8B" w:rsidRPr="00EA49F5" w:rsidRDefault="008A0F8B" w:rsidP="00781EA1">
            <w:pPr>
              <w:jc w:val="center"/>
            </w:pPr>
            <w:r>
              <w:t>Ref</w:t>
            </w:r>
          </w:p>
        </w:tc>
        <w:tc>
          <w:tcPr>
            <w:tcW w:w="1417" w:type="dxa"/>
            <w:noWrap/>
          </w:tcPr>
          <w:p w14:paraId="074FD08F" w14:textId="77777777" w:rsidR="008A0F8B" w:rsidRPr="00EA49F5" w:rsidRDefault="008A0F8B" w:rsidP="00781EA1">
            <w:pPr>
              <w:jc w:val="center"/>
            </w:pPr>
            <w:r>
              <w:t>-</w:t>
            </w:r>
          </w:p>
        </w:tc>
        <w:tc>
          <w:tcPr>
            <w:tcW w:w="851" w:type="dxa"/>
            <w:noWrap/>
          </w:tcPr>
          <w:p w14:paraId="1C00C00A" w14:textId="77777777" w:rsidR="008A0F8B" w:rsidRPr="00EA49F5" w:rsidRDefault="008A0F8B" w:rsidP="00781EA1">
            <w:pPr>
              <w:jc w:val="center"/>
            </w:pPr>
          </w:p>
        </w:tc>
      </w:tr>
      <w:tr w:rsidR="008A0F8B" w:rsidRPr="00EA49F5" w14:paraId="0DF5BFCF" w14:textId="77777777" w:rsidTr="00781EA1">
        <w:trPr>
          <w:trHeight w:val="300"/>
        </w:trPr>
        <w:tc>
          <w:tcPr>
            <w:tcW w:w="2263" w:type="dxa"/>
          </w:tcPr>
          <w:p w14:paraId="5652FD22" w14:textId="77777777" w:rsidR="008A0F8B" w:rsidRPr="00EA49F5" w:rsidRDefault="008A0F8B" w:rsidP="00781EA1">
            <w:pPr>
              <w:jc w:val="both"/>
            </w:pPr>
          </w:p>
        </w:tc>
        <w:tc>
          <w:tcPr>
            <w:tcW w:w="3544" w:type="dxa"/>
          </w:tcPr>
          <w:p w14:paraId="48C5F245" w14:textId="77777777" w:rsidR="008A0F8B" w:rsidRDefault="008A0F8B" w:rsidP="00781EA1">
            <w:pPr>
              <w:jc w:val="both"/>
            </w:pPr>
            <w:r w:rsidRPr="00EA49F5">
              <w:t>Ever expos</w:t>
            </w:r>
            <w:r>
              <w:t xml:space="preserve">ed </w:t>
            </w:r>
          </w:p>
        </w:tc>
        <w:tc>
          <w:tcPr>
            <w:tcW w:w="851" w:type="dxa"/>
          </w:tcPr>
          <w:p w14:paraId="6CEC10A3" w14:textId="77777777" w:rsidR="008A0F8B" w:rsidRPr="00267D6E" w:rsidRDefault="008A0F8B" w:rsidP="00781EA1">
            <w:pPr>
              <w:jc w:val="center"/>
            </w:pPr>
            <w:r w:rsidRPr="00267D6E">
              <w:t>109</w:t>
            </w:r>
          </w:p>
        </w:tc>
        <w:tc>
          <w:tcPr>
            <w:tcW w:w="992" w:type="dxa"/>
          </w:tcPr>
          <w:p w14:paraId="374739AC" w14:textId="77777777" w:rsidR="008A0F8B" w:rsidRPr="00EA49F5" w:rsidRDefault="008A0F8B" w:rsidP="00781EA1">
            <w:pPr>
              <w:jc w:val="center"/>
            </w:pPr>
            <w:r w:rsidRPr="00CC0268">
              <w:t>330</w:t>
            </w:r>
          </w:p>
        </w:tc>
        <w:tc>
          <w:tcPr>
            <w:tcW w:w="1276" w:type="dxa"/>
            <w:noWrap/>
          </w:tcPr>
          <w:p w14:paraId="427C4A16" w14:textId="77777777" w:rsidR="008A0F8B" w:rsidRPr="00EA49F5" w:rsidRDefault="008A0F8B" w:rsidP="00781EA1">
            <w:pPr>
              <w:jc w:val="center"/>
            </w:pPr>
            <w:r w:rsidRPr="00EA49F5">
              <w:t>0.77</w:t>
            </w:r>
          </w:p>
        </w:tc>
        <w:tc>
          <w:tcPr>
            <w:tcW w:w="1417" w:type="dxa"/>
            <w:noWrap/>
          </w:tcPr>
          <w:p w14:paraId="3532F639" w14:textId="77777777" w:rsidR="008A0F8B" w:rsidRPr="00EA49F5" w:rsidRDefault="008A0F8B" w:rsidP="00781EA1">
            <w:pPr>
              <w:jc w:val="center"/>
            </w:pPr>
            <w:proofErr w:type="gramStart"/>
            <w:r w:rsidRPr="00EA49F5">
              <w:t>0.44  -</w:t>
            </w:r>
            <w:proofErr w:type="gramEnd"/>
            <w:r w:rsidRPr="00EA49F5">
              <w:t xml:space="preserve"> 1.34</w:t>
            </w:r>
          </w:p>
        </w:tc>
        <w:tc>
          <w:tcPr>
            <w:tcW w:w="851" w:type="dxa"/>
            <w:noWrap/>
          </w:tcPr>
          <w:p w14:paraId="7F1CC670" w14:textId="77777777" w:rsidR="008A0F8B" w:rsidRPr="00EA49F5" w:rsidRDefault="008A0F8B" w:rsidP="00781EA1">
            <w:pPr>
              <w:jc w:val="center"/>
            </w:pPr>
            <w:r w:rsidRPr="00EA49F5">
              <w:t>64.8%</w:t>
            </w:r>
          </w:p>
        </w:tc>
      </w:tr>
      <w:tr w:rsidR="008A0F8B" w:rsidRPr="00EA49F5" w14:paraId="2275559B" w14:textId="77777777" w:rsidTr="00781EA1">
        <w:trPr>
          <w:trHeight w:val="300"/>
        </w:trPr>
        <w:tc>
          <w:tcPr>
            <w:tcW w:w="2263" w:type="dxa"/>
          </w:tcPr>
          <w:p w14:paraId="27CC2B43" w14:textId="77777777" w:rsidR="008A0F8B" w:rsidRPr="00EA49F5" w:rsidRDefault="008A0F8B" w:rsidP="00781EA1">
            <w:pPr>
              <w:jc w:val="both"/>
            </w:pPr>
          </w:p>
        </w:tc>
        <w:tc>
          <w:tcPr>
            <w:tcW w:w="3544" w:type="dxa"/>
          </w:tcPr>
          <w:p w14:paraId="5EA4729E" w14:textId="77777777" w:rsidR="008A0F8B" w:rsidRPr="00EA49F5" w:rsidRDefault="008A0F8B" w:rsidP="00781EA1">
            <w:pPr>
              <w:jc w:val="both"/>
            </w:pPr>
            <w:r>
              <w:t xml:space="preserve">     Duration of </w:t>
            </w:r>
            <w:r w:rsidRPr="00EA49F5">
              <w:t>exposure</w:t>
            </w:r>
            <w:r>
              <w:t>: &gt;10 years</w:t>
            </w:r>
          </w:p>
        </w:tc>
        <w:tc>
          <w:tcPr>
            <w:tcW w:w="851" w:type="dxa"/>
          </w:tcPr>
          <w:p w14:paraId="65CE09F6" w14:textId="77777777" w:rsidR="008A0F8B" w:rsidRPr="00267D6E" w:rsidRDefault="008A0F8B" w:rsidP="00781EA1">
            <w:pPr>
              <w:jc w:val="center"/>
            </w:pPr>
            <w:r w:rsidRPr="00267D6E">
              <w:t>75</w:t>
            </w:r>
          </w:p>
        </w:tc>
        <w:tc>
          <w:tcPr>
            <w:tcW w:w="992" w:type="dxa"/>
          </w:tcPr>
          <w:p w14:paraId="2C611828" w14:textId="77777777" w:rsidR="008A0F8B" w:rsidRPr="00EA49F5" w:rsidRDefault="008A0F8B" w:rsidP="00781EA1">
            <w:pPr>
              <w:jc w:val="center"/>
            </w:pPr>
            <w:r>
              <w:t>214</w:t>
            </w:r>
          </w:p>
        </w:tc>
        <w:tc>
          <w:tcPr>
            <w:tcW w:w="1276" w:type="dxa"/>
            <w:noWrap/>
          </w:tcPr>
          <w:p w14:paraId="23E87EB0" w14:textId="77777777" w:rsidR="008A0F8B" w:rsidRPr="00EA49F5" w:rsidRDefault="008A0F8B" w:rsidP="00781EA1">
            <w:pPr>
              <w:jc w:val="center"/>
            </w:pPr>
            <w:r w:rsidRPr="00EA49F5">
              <w:t>0.89</w:t>
            </w:r>
          </w:p>
        </w:tc>
        <w:tc>
          <w:tcPr>
            <w:tcW w:w="1417" w:type="dxa"/>
            <w:noWrap/>
          </w:tcPr>
          <w:p w14:paraId="2950FCB5" w14:textId="77777777" w:rsidR="008A0F8B" w:rsidRPr="00EA49F5" w:rsidRDefault="008A0F8B" w:rsidP="00781EA1">
            <w:pPr>
              <w:jc w:val="center"/>
            </w:pPr>
            <w:proofErr w:type="gramStart"/>
            <w:r w:rsidRPr="00EA49F5">
              <w:t>0.48  -</w:t>
            </w:r>
            <w:proofErr w:type="gramEnd"/>
            <w:r w:rsidRPr="00EA49F5">
              <w:t xml:space="preserve"> 1.65</w:t>
            </w:r>
          </w:p>
        </w:tc>
        <w:tc>
          <w:tcPr>
            <w:tcW w:w="851" w:type="dxa"/>
            <w:noWrap/>
          </w:tcPr>
          <w:p w14:paraId="22FB6C45" w14:textId="77777777" w:rsidR="008A0F8B" w:rsidRPr="00EA49F5" w:rsidRDefault="008A0F8B" w:rsidP="00781EA1">
            <w:pPr>
              <w:jc w:val="center"/>
            </w:pPr>
            <w:r w:rsidRPr="00EA49F5">
              <w:t>61.5%</w:t>
            </w:r>
          </w:p>
        </w:tc>
      </w:tr>
      <w:tr w:rsidR="008A0F8B" w:rsidRPr="00EA49F5" w14:paraId="099A96F3" w14:textId="77777777" w:rsidTr="00781EA1">
        <w:trPr>
          <w:trHeight w:val="300"/>
        </w:trPr>
        <w:tc>
          <w:tcPr>
            <w:tcW w:w="2263" w:type="dxa"/>
          </w:tcPr>
          <w:p w14:paraId="0A61DA2D" w14:textId="77777777" w:rsidR="008A0F8B" w:rsidRPr="00EA49F5" w:rsidRDefault="008A0F8B" w:rsidP="00781EA1">
            <w:pPr>
              <w:jc w:val="both"/>
            </w:pPr>
          </w:p>
        </w:tc>
        <w:tc>
          <w:tcPr>
            <w:tcW w:w="3544" w:type="dxa"/>
          </w:tcPr>
          <w:p w14:paraId="66FBB308" w14:textId="77777777" w:rsidR="008A0F8B" w:rsidRPr="00EA49F5" w:rsidRDefault="008A0F8B" w:rsidP="00781EA1">
            <w:pPr>
              <w:jc w:val="both"/>
            </w:pPr>
            <w:r>
              <w:t xml:space="preserve">     C</w:t>
            </w:r>
            <w:r w:rsidRPr="00EA49F5">
              <w:t>umulative exposure</w:t>
            </w:r>
            <w:r>
              <w:t>: high</w:t>
            </w:r>
          </w:p>
        </w:tc>
        <w:tc>
          <w:tcPr>
            <w:tcW w:w="851" w:type="dxa"/>
          </w:tcPr>
          <w:p w14:paraId="61102D12" w14:textId="77777777" w:rsidR="008A0F8B" w:rsidRPr="00267D6E" w:rsidRDefault="008A0F8B" w:rsidP="00781EA1">
            <w:pPr>
              <w:jc w:val="center"/>
            </w:pPr>
            <w:r w:rsidRPr="00267D6E">
              <w:t>55</w:t>
            </w:r>
          </w:p>
        </w:tc>
        <w:tc>
          <w:tcPr>
            <w:tcW w:w="992" w:type="dxa"/>
          </w:tcPr>
          <w:p w14:paraId="449DEC59" w14:textId="77777777" w:rsidR="008A0F8B" w:rsidRPr="00EA49F5" w:rsidRDefault="008A0F8B" w:rsidP="00781EA1">
            <w:pPr>
              <w:jc w:val="center"/>
            </w:pPr>
            <w:r>
              <w:t>168</w:t>
            </w:r>
          </w:p>
        </w:tc>
        <w:tc>
          <w:tcPr>
            <w:tcW w:w="1276" w:type="dxa"/>
            <w:noWrap/>
          </w:tcPr>
          <w:p w14:paraId="7980DFE1" w14:textId="77777777" w:rsidR="008A0F8B" w:rsidRPr="00EA49F5" w:rsidRDefault="008A0F8B" w:rsidP="00781EA1">
            <w:pPr>
              <w:jc w:val="center"/>
            </w:pPr>
            <w:r w:rsidRPr="00EA49F5">
              <w:t>0.81</w:t>
            </w:r>
          </w:p>
        </w:tc>
        <w:tc>
          <w:tcPr>
            <w:tcW w:w="1417" w:type="dxa"/>
            <w:noWrap/>
          </w:tcPr>
          <w:p w14:paraId="6019BADD" w14:textId="77777777" w:rsidR="008A0F8B" w:rsidRPr="00EA49F5" w:rsidRDefault="008A0F8B" w:rsidP="00781EA1">
            <w:pPr>
              <w:jc w:val="center"/>
            </w:pPr>
            <w:proofErr w:type="gramStart"/>
            <w:r w:rsidRPr="00EA49F5">
              <w:t>0.42  -</w:t>
            </w:r>
            <w:proofErr w:type="gramEnd"/>
            <w:r w:rsidRPr="00EA49F5">
              <w:t xml:space="preserve"> 1.56</w:t>
            </w:r>
          </w:p>
        </w:tc>
        <w:tc>
          <w:tcPr>
            <w:tcW w:w="851" w:type="dxa"/>
            <w:noWrap/>
          </w:tcPr>
          <w:p w14:paraId="5622A180" w14:textId="77777777" w:rsidR="008A0F8B" w:rsidRPr="00EA49F5" w:rsidRDefault="008A0F8B" w:rsidP="00781EA1">
            <w:pPr>
              <w:jc w:val="center"/>
            </w:pPr>
            <w:r w:rsidRPr="00EA49F5">
              <w:t>60.6%</w:t>
            </w:r>
          </w:p>
        </w:tc>
      </w:tr>
      <w:tr w:rsidR="008A0F8B" w:rsidRPr="00EA49F5" w14:paraId="1A3FFAA2" w14:textId="77777777" w:rsidTr="00781EA1">
        <w:trPr>
          <w:trHeight w:val="300"/>
        </w:trPr>
        <w:tc>
          <w:tcPr>
            <w:tcW w:w="2263" w:type="dxa"/>
          </w:tcPr>
          <w:p w14:paraId="0A9DADE4" w14:textId="77777777" w:rsidR="008A0F8B" w:rsidRPr="00EA49F5" w:rsidRDefault="008A0F8B" w:rsidP="00781EA1">
            <w:pPr>
              <w:jc w:val="both"/>
              <w:rPr>
                <w:b/>
                <w:bCs/>
              </w:rPr>
            </w:pPr>
            <w:r w:rsidRPr="00EA49F5">
              <w:rPr>
                <w:b/>
                <w:bCs/>
              </w:rPr>
              <w:t>Cotton dust</w:t>
            </w:r>
          </w:p>
        </w:tc>
        <w:tc>
          <w:tcPr>
            <w:tcW w:w="3544" w:type="dxa"/>
          </w:tcPr>
          <w:p w14:paraId="5E24AD7D" w14:textId="77777777" w:rsidR="008A0F8B" w:rsidRPr="00EA49F5" w:rsidRDefault="008A0F8B" w:rsidP="00781EA1">
            <w:pPr>
              <w:jc w:val="both"/>
            </w:pPr>
            <w:r>
              <w:t xml:space="preserve">Never exposed (Ref) </w:t>
            </w:r>
            <w:r>
              <w:rPr>
                <w:vertAlign w:val="superscript"/>
              </w:rPr>
              <w:t>b</w:t>
            </w:r>
          </w:p>
        </w:tc>
        <w:tc>
          <w:tcPr>
            <w:tcW w:w="851" w:type="dxa"/>
          </w:tcPr>
          <w:p w14:paraId="40206DF3" w14:textId="77777777" w:rsidR="008A0F8B" w:rsidRPr="00267D6E" w:rsidRDefault="008A0F8B" w:rsidP="00781EA1">
            <w:pPr>
              <w:jc w:val="center"/>
            </w:pPr>
            <w:r w:rsidRPr="00267D6E">
              <w:t>2062</w:t>
            </w:r>
          </w:p>
        </w:tc>
        <w:tc>
          <w:tcPr>
            <w:tcW w:w="992" w:type="dxa"/>
          </w:tcPr>
          <w:p w14:paraId="3726DF71" w14:textId="77777777" w:rsidR="008A0F8B" w:rsidRDefault="008A0F8B" w:rsidP="00781EA1">
            <w:pPr>
              <w:jc w:val="center"/>
            </w:pPr>
            <w:r w:rsidRPr="00CC0268">
              <w:t>3005</w:t>
            </w:r>
          </w:p>
        </w:tc>
        <w:tc>
          <w:tcPr>
            <w:tcW w:w="1276" w:type="dxa"/>
            <w:noWrap/>
          </w:tcPr>
          <w:p w14:paraId="6956B58F" w14:textId="77777777" w:rsidR="008A0F8B" w:rsidRPr="00EA49F5" w:rsidRDefault="008A0F8B" w:rsidP="00781EA1">
            <w:pPr>
              <w:jc w:val="center"/>
            </w:pPr>
            <w:r>
              <w:t>Ref</w:t>
            </w:r>
          </w:p>
        </w:tc>
        <w:tc>
          <w:tcPr>
            <w:tcW w:w="1417" w:type="dxa"/>
            <w:noWrap/>
          </w:tcPr>
          <w:p w14:paraId="3E80220A" w14:textId="77777777" w:rsidR="008A0F8B" w:rsidRPr="00EA49F5" w:rsidRDefault="008A0F8B" w:rsidP="00781EA1">
            <w:pPr>
              <w:jc w:val="center"/>
            </w:pPr>
            <w:r>
              <w:t>-</w:t>
            </w:r>
          </w:p>
        </w:tc>
        <w:tc>
          <w:tcPr>
            <w:tcW w:w="851" w:type="dxa"/>
            <w:noWrap/>
          </w:tcPr>
          <w:p w14:paraId="54A6B379" w14:textId="77777777" w:rsidR="008A0F8B" w:rsidRPr="00EA49F5" w:rsidRDefault="008A0F8B" w:rsidP="00781EA1">
            <w:pPr>
              <w:jc w:val="center"/>
            </w:pPr>
          </w:p>
        </w:tc>
      </w:tr>
      <w:tr w:rsidR="008A0F8B" w:rsidRPr="00EA49F5" w14:paraId="4006CEC2" w14:textId="77777777" w:rsidTr="00781EA1">
        <w:trPr>
          <w:trHeight w:val="300"/>
        </w:trPr>
        <w:tc>
          <w:tcPr>
            <w:tcW w:w="2263" w:type="dxa"/>
          </w:tcPr>
          <w:p w14:paraId="237ECBE1" w14:textId="77777777" w:rsidR="008A0F8B" w:rsidRPr="00EA49F5" w:rsidRDefault="008A0F8B" w:rsidP="00781EA1">
            <w:pPr>
              <w:jc w:val="both"/>
            </w:pPr>
          </w:p>
        </w:tc>
        <w:tc>
          <w:tcPr>
            <w:tcW w:w="3544" w:type="dxa"/>
          </w:tcPr>
          <w:p w14:paraId="526044F6" w14:textId="77777777" w:rsidR="008A0F8B" w:rsidRDefault="008A0F8B" w:rsidP="00781EA1">
            <w:pPr>
              <w:jc w:val="both"/>
            </w:pPr>
            <w:r w:rsidRPr="00EA49F5">
              <w:t>Ever expos</w:t>
            </w:r>
            <w:r>
              <w:t xml:space="preserve">ed </w:t>
            </w:r>
          </w:p>
        </w:tc>
        <w:tc>
          <w:tcPr>
            <w:tcW w:w="851" w:type="dxa"/>
          </w:tcPr>
          <w:p w14:paraId="5242837B" w14:textId="77777777" w:rsidR="008A0F8B" w:rsidRPr="00267D6E" w:rsidRDefault="008A0F8B" w:rsidP="00781EA1">
            <w:pPr>
              <w:jc w:val="center"/>
            </w:pPr>
            <w:r w:rsidRPr="00267D6E">
              <w:t>606</w:t>
            </w:r>
          </w:p>
        </w:tc>
        <w:tc>
          <w:tcPr>
            <w:tcW w:w="992" w:type="dxa"/>
          </w:tcPr>
          <w:p w14:paraId="5CBAF806" w14:textId="77777777" w:rsidR="008A0F8B" w:rsidRPr="00EA49F5" w:rsidRDefault="008A0F8B" w:rsidP="00781EA1">
            <w:pPr>
              <w:jc w:val="center"/>
            </w:pPr>
            <w:r w:rsidRPr="00CC0268">
              <w:t>721</w:t>
            </w:r>
          </w:p>
        </w:tc>
        <w:tc>
          <w:tcPr>
            <w:tcW w:w="1276" w:type="dxa"/>
            <w:noWrap/>
          </w:tcPr>
          <w:p w14:paraId="0BC9DF11" w14:textId="77777777" w:rsidR="008A0F8B" w:rsidRPr="00EA49F5" w:rsidRDefault="008A0F8B" w:rsidP="00781EA1">
            <w:pPr>
              <w:jc w:val="center"/>
            </w:pPr>
            <w:r w:rsidRPr="00EA49F5">
              <w:t>0.92</w:t>
            </w:r>
          </w:p>
        </w:tc>
        <w:tc>
          <w:tcPr>
            <w:tcW w:w="1417" w:type="dxa"/>
            <w:noWrap/>
          </w:tcPr>
          <w:p w14:paraId="5A7F3D55" w14:textId="77777777" w:rsidR="008A0F8B" w:rsidRPr="00EA49F5" w:rsidRDefault="008A0F8B" w:rsidP="00781EA1">
            <w:pPr>
              <w:jc w:val="center"/>
            </w:pPr>
            <w:proofErr w:type="gramStart"/>
            <w:r w:rsidRPr="00EA49F5">
              <w:t>0.73  -</w:t>
            </w:r>
            <w:proofErr w:type="gramEnd"/>
            <w:r w:rsidRPr="00EA49F5">
              <w:t xml:space="preserve"> 1.17</w:t>
            </w:r>
          </w:p>
        </w:tc>
        <w:tc>
          <w:tcPr>
            <w:tcW w:w="851" w:type="dxa"/>
            <w:noWrap/>
          </w:tcPr>
          <w:p w14:paraId="5E60BB85" w14:textId="77777777" w:rsidR="008A0F8B" w:rsidRPr="00EA49F5" w:rsidRDefault="008A0F8B" w:rsidP="00781EA1">
            <w:pPr>
              <w:jc w:val="center"/>
            </w:pPr>
            <w:r w:rsidRPr="00EA49F5">
              <w:t>39.0%</w:t>
            </w:r>
          </w:p>
        </w:tc>
      </w:tr>
      <w:tr w:rsidR="008A0F8B" w:rsidRPr="00EA49F5" w14:paraId="4A4AE0C9" w14:textId="77777777" w:rsidTr="00781EA1">
        <w:trPr>
          <w:trHeight w:val="300"/>
        </w:trPr>
        <w:tc>
          <w:tcPr>
            <w:tcW w:w="2263" w:type="dxa"/>
          </w:tcPr>
          <w:p w14:paraId="6036C277" w14:textId="77777777" w:rsidR="008A0F8B" w:rsidRPr="00EA49F5" w:rsidRDefault="008A0F8B" w:rsidP="00781EA1">
            <w:pPr>
              <w:jc w:val="both"/>
            </w:pPr>
          </w:p>
        </w:tc>
        <w:tc>
          <w:tcPr>
            <w:tcW w:w="3544" w:type="dxa"/>
          </w:tcPr>
          <w:p w14:paraId="2FCF2ED7" w14:textId="77777777" w:rsidR="008A0F8B" w:rsidRPr="00EA49F5" w:rsidRDefault="008A0F8B" w:rsidP="00781EA1">
            <w:pPr>
              <w:jc w:val="both"/>
            </w:pPr>
            <w:r>
              <w:t xml:space="preserve">     Duration of </w:t>
            </w:r>
            <w:r w:rsidRPr="00EA49F5">
              <w:t>exposure</w:t>
            </w:r>
            <w:r>
              <w:t>: &gt;10 years</w:t>
            </w:r>
          </w:p>
        </w:tc>
        <w:tc>
          <w:tcPr>
            <w:tcW w:w="851" w:type="dxa"/>
          </w:tcPr>
          <w:p w14:paraId="3A44BF41" w14:textId="77777777" w:rsidR="008A0F8B" w:rsidRPr="00267D6E" w:rsidRDefault="008A0F8B" w:rsidP="00781EA1">
            <w:pPr>
              <w:jc w:val="center"/>
            </w:pPr>
            <w:r w:rsidRPr="00267D6E">
              <w:t>234</w:t>
            </w:r>
          </w:p>
        </w:tc>
        <w:tc>
          <w:tcPr>
            <w:tcW w:w="992" w:type="dxa"/>
          </w:tcPr>
          <w:p w14:paraId="7A69EF96" w14:textId="77777777" w:rsidR="008A0F8B" w:rsidRPr="00EA49F5" w:rsidRDefault="008A0F8B" w:rsidP="00781EA1">
            <w:pPr>
              <w:jc w:val="center"/>
            </w:pPr>
            <w:r>
              <w:t>327</w:t>
            </w:r>
          </w:p>
        </w:tc>
        <w:tc>
          <w:tcPr>
            <w:tcW w:w="1276" w:type="dxa"/>
            <w:noWrap/>
          </w:tcPr>
          <w:p w14:paraId="4D193890" w14:textId="77777777" w:rsidR="008A0F8B" w:rsidRPr="00EA49F5" w:rsidRDefault="008A0F8B" w:rsidP="00781EA1">
            <w:pPr>
              <w:jc w:val="center"/>
            </w:pPr>
            <w:r w:rsidRPr="00EA49F5">
              <w:t>0.87</w:t>
            </w:r>
          </w:p>
        </w:tc>
        <w:tc>
          <w:tcPr>
            <w:tcW w:w="1417" w:type="dxa"/>
            <w:noWrap/>
          </w:tcPr>
          <w:p w14:paraId="5B9BDBE1" w14:textId="77777777" w:rsidR="008A0F8B" w:rsidRPr="00EA49F5" w:rsidRDefault="008A0F8B" w:rsidP="00781EA1">
            <w:pPr>
              <w:jc w:val="center"/>
            </w:pPr>
            <w:proofErr w:type="gramStart"/>
            <w:r w:rsidRPr="00EA49F5">
              <w:t>0.68  -</w:t>
            </w:r>
            <w:proofErr w:type="gramEnd"/>
            <w:r w:rsidRPr="00EA49F5">
              <w:t xml:space="preserve"> 1.12</w:t>
            </w:r>
          </w:p>
        </w:tc>
        <w:tc>
          <w:tcPr>
            <w:tcW w:w="851" w:type="dxa"/>
            <w:noWrap/>
          </w:tcPr>
          <w:p w14:paraId="054F3257" w14:textId="77777777" w:rsidR="008A0F8B" w:rsidRPr="00EA49F5" w:rsidRDefault="008A0F8B" w:rsidP="00781EA1">
            <w:pPr>
              <w:jc w:val="center"/>
            </w:pPr>
            <w:r w:rsidRPr="00EA49F5">
              <w:t>12.2%</w:t>
            </w:r>
          </w:p>
        </w:tc>
      </w:tr>
      <w:tr w:rsidR="008A0F8B" w:rsidRPr="00EA49F5" w14:paraId="3CF1699D" w14:textId="77777777" w:rsidTr="00781EA1">
        <w:trPr>
          <w:trHeight w:val="300"/>
        </w:trPr>
        <w:tc>
          <w:tcPr>
            <w:tcW w:w="2263" w:type="dxa"/>
          </w:tcPr>
          <w:p w14:paraId="359E6D2A" w14:textId="77777777" w:rsidR="008A0F8B" w:rsidRPr="00EA49F5" w:rsidRDefault="008A0F8B" w:rsidP="00781EA1">
            <w:pPr>
              <w:jc w:val="both"/>
            </w:pPr>
          </w:p>
        </w:tc>
        <w:tc>
          <w:tcPr>
            <w:tcW w:w="3544" w:type="dxa"/>
          </w:tcPr>
          <w:p w14:paraId="19CEBE8D" w14:textId="77777777" w:rsidR="008A0F8B" w:rsidRPr="00EA49F5" w:rsidRDefault="008A0F8B" w:rsidP="00781EA1">
            <w:pPr>
              <w:jc w:val="both"/>
            </w:pPr>
            <w:r>
              <w:t xml:space="preserve">     C</w:t>
            </w:r>
            <w:r w:rsidRPr="00EA49F5">
              <w:t>umulative exposure</w:t>
            </w:r>
            <w:r>
              <w:t>: high</w:t>
            </w:r>
          </w:p>
        </w:tc>
        <w:tc>
          <w:tcPr>
            <w:tcW w:w="851" w:type="dxa"/>
          </w:tcPr>
          <w:p w14:paraId="2B70D5FB" w14:textId="77777777" w:rsidR="008A0F8B" w:rsidRPr="00267D6E" w:rsidRDefault="008A0F8B" w:rsidP="00781EA1">
            <w:pPr>
              <w:jc w:val="center"/>
            </w:pPr>
            <w:r w:rsidRPr="00267D6E">
              <w:t>288</w:t>
            </w:r>
          </w:p>
        </w:tc>
        <w:tc>
          <w:tcPr>
            <w:tcW w:w="992" w:type="dxa"/>
          </w:tcPr>
          <w:p w14:paraId="22CDBED9" w14:textId="77777777" w:rsidR="008A0F8B" w:rsidRPr="00EA49F5" w:rsidRDefault="008A0F8B" w:rsidP="00781EA1">
            <w:pPr>
              <w:jc w:val="center"/>
            </w:pPr>
            <w:r>
              <w:t>365</w:t>
            </w:r>
          </w:p>
        </w:tc>
        <w:tc>
          <w:tcPr>
            <w:tcW w:w="1276" w:type="dxa"/>
            <w:noWrap/>
          </w:tcPr>
          <w:p w14:paraId="4A1F5B4E" w14:textId="77777777" w:rsidR="008A0F8B" w:rsidRPr="00EA49F5" w:rsidRDefault="008A0F8B" w:rsidP="00781EA1">
            <w:pPr>
              <w:jc w:val="center"/>
            </w:pPr>
            <w:r w:rsidRPr="00EA49F5">
              <w:t>0.93</w:t>
            </w:r>
          </w:p>
        </w:tc>
        <w:tc>
          <w:tcPr>
            <w:tcW w:w="1417" w:type="dxa"/>
            <w:noWrap/>
          </w:tcPr>
          <w:p w14:paraId="2FFE9C53" w14:textId="77777777" w:rsidR="008A0F8B" w:rsidRPr="00EA49F5" w:rsidRDefault="008A0F8B" w:rsidP="00781EA1">
            <w:pPr>
              <w:jc w:val="center"/>
            </w:pPr>
            <w:proofErr w:type="gramStart"/>
            <w:r w:rsidRPr="00EA49F5">
              <w:t>0.71  -</w:t>
            </w:r>
            <w:proofErr w:type="gramEnd"/>
            <w:r w:rsidRPr="00EA49F5">
              <w:t xml:space="preserve"> 1.22</w:t>
            </w:r>
          </w:p>
        </w:tc>
        <w:tc>
          <w:tcPr>
            <w:tcW w:w="851" w:type="dxa"/>
            <w:noWrap/>
          </w:tcPr>
          <w:p w14:paraId="55BFDF96" w14:textId="77777777" w:rsidR="008A0F8B" w:rsidRPr="00EA49F5" w:rsidRDefault="008A0F8B" w:rsidP="00781EA1">
            <w:pPr>
              <w:jc w:val="center"/>
            </w:pPr>
            <w:r w:rsidRPr="00EA49F5">
              <w:t>28.7%</w:t>
            </w:r>
          </w:p>
        </w:tc>
      </w:tr>
      <w:tr w:rsidR="008A0F8B" w:rsidRPr="00EA49F5" w14:paraId="439D4F6C" w14:textId="77777777" w:rsidTr="00781EA1">
        <w:trPr>
          <w:trHeight w:val="300"/>
        </w:trPr>
        <w:tc>
          <w:tcPr>
            <w:tcW w:w="2263" w:type="dxa"/>
          </w:tcPr>
          <w:p w14:paraId="146D8A00" w14:textId="77777777" w:rsidR="008A0F8B" w:rsidRPr="00EA49F5" w:rsidRDefault="008A0F8B" w:rsidP="00781EA1">
            <w:pPr>
              <w:jc w:val="both"/>
              <w:rPr>
                <w:b/>
                <w:bCs/>
              </w:rPr>
            </w:pPr>
            <w:r w:rsidRPr="00EA49F5">
              <w:rPr>
                <w:b/>
                <w:bCs/>
              </w:rPr>
              <w:t>Synthetic fibers</w:t>
            </w:r>
          </w:p>
        </w:tc>
        <w:tc>
          <w:tcPr>
            <w:tcW w:w="3544" w:type="dxa"/>
          </w:tcPr>
          <w:p w14:paraId="4953CCEF" w14:textId="77777777" w:rsidR="008A0F8B" w:rsidRPr="00EA49F5" w:rsidRDefault="008A0F8B" w:rsidP="00781EA1">
            <w:pPr>
              <w:jc w:val="both"/>
            </w:pPr>
            <w:r>
              <w:t xml:space="preserve">Never exposed (Ref) </w:t>
            </w:r>
            <w:r>
              <w:rPr>
                <w:vertAlign w:val="superscript"/>
              </w:rPr>
              <w:t>b</w:t>
            </w:r>
          </w:p>
        </w:tc>
        <w:tc>
          <w:tcPr>
            <w:tcW w:w="851" w:type="dxa"/>
          </w:tcPr>
          <w:p w14:paraId="2EE9C9BD" w14:textId="77777777" w:rsidR="008A0F8B" w:rsidRPr="00267D6E" w:rsidRDefault="008A0F8B" w:rsidP="00781EA1">
            <w:pPr>
              <w:jc w:val="center"/>
            </w:pPr>
            <w:r w:rsidRPr="00267D6E">
              <w:t>2149</w:t>
            </w:r>
          </w:p>
        </w:tc>
        <w:tc>
          <w:tcPr>
            <w:tcW w:w="992" w:type="dxa"/>
          </w:tcPr>
          <w:p w14:paraId="59ED1420" w14:textId="77777777" w:rsidR="008A0F8B" w:rsidRDefault="008A0F8B" w:rsidP="00781EA1">
            <w:pPr>
              <w:jc w:val="center"/>
            </w:pPr>
            <w:r w:rsidRPr="00CC0268">
              <w:t>3137</w:t>
            </w:r>
          </w:p>
        </w:tc>
        <w:tc>
          <w:tcPr>
            <w:tcW w:w="1276" w:type="dxa"/>
            <w:noWrap/>
          </w:tcPr>
          <w:p w14:paraId="7729FFDD" w14:textId="77777777" w:rsidR="008A0F8B" w:rsidRPr="00EA49F5" w:rsidRDefault="008A0F8B" w:rsidP="00781EA1">
            <w:pPr>
              <w:jc w:val="center"/>
            </w:pPr>
            <w:r>
              <w:t>Ref</w:t>
            </w:r>
          </w:p>
        </w:tc>
        <w:tc>
          <w:tcPr>
            <w:tcW w:w="1417" w:type="dxa"/>
            <w:noWrap/>
          </w:tcPr>
          <w:p w14:paraId="2149C53C" w14:textId="77777777" w:rsidR="008A0F8B" w:rsidRPr="00EA49F5" w:rsidRDefault="008A0F8B" w:rsidP="00781EA1">
            <w:pPr>
              <w:jc w:val="center"/>
            </w:pPr>
            <w:r>
              <w:t>-</w:t>
            </w:r>
          </w:p>
        </w:tc>
        <w:tc>
          <w:tcPr>
            <w:tcW w:w="851" w:type="dxa"/>
            <w:noWrap/>
          </w:tcPr>
          <w:p w14:paraId="262063B1" w14:textId="77777777" w:rsidR="008A0F8B" w:rsidRPr="00EA49F5" w:rsidRDefault="008A0F8B" w:rsidP="00781EA1">
            <w:pPr>
              <w:jc w:val="center"/>
            </w:pPr>
          </w:p>
        </w:tc>
      </w:tr>
      <w:tr w:rsidR="008A0F8B" w:rsidRPr="00EA49F5" w14:paraId="16495469" w14:textId="77777777" w:rsidTr="00781EA1">
        <w:trPr>
          <w:trHeight w:val="300"/>
        </w:trPr>
        <w:tc>
          <w:tcPr>
            <w:tcW w:w="2263" w:type="dxa"/>
          </w:tcPr>
          <w:p w14:paraId="04FCBF13" w14:textId="77777777" w:rsidR="008A0F8B" w:rsidRPr="00EA49F5" w:rsidRDefault="008A0F8B" w:rsidP="00781EA1">
            <w:pPr>
              <w:jc w:val="both"/>
            </w:pPr>
          </w:p>
        </w:tc>
        <w:tc>
          <w:tcPr>
            <w:tcW w:w="3544" w:type="dxa"/>
          </w:tcPr>
          <w:p w14:paraId="6F3AF166" w14:textId="77777777" w:rsidR="008A0F8B" w:rsidRDefault="008A0F8B" w:rsidP="00781EA1">
            <w:pPr>
              <w:jc w:val="both"/>
            </w:pPr>
            <w:r w:rsidRPr="00EA49F5">
              <w:t>Ever expos</w:t>
            </w:r>
            <w:r>
              <w:t xml:space="preserve">ed </w:t>
            </w:r>
          </w:p>
        </w:tc>
        <w:tc>
          <w:tcPr>
            <w:tcW w:w="851" w:type="dxa"/>
          </w:tcPr>
          <w:p w14:paraId="434BCA6B" w14:textId="77777777" w:rsidR="008A0F8B" w:rsidRPr="00267D6E" w:rsidRDefault="008A0F8B" w:rsidP="00781EA1">
            <w:pPr>
              <w:jc w:val="center"/>
            </w:pPr>
            <w:r w:rsidRPr="00267D6E">
              <w:t>521</w:t>
            </w:r>
          </w:p>
        </w:tc>
        <w:tc>
          <w:tcPr>
            <w:tcW w:w="992" w:type="dxa"/>
          </w:tcPr>
          <w:p w14:paraId="4DA14828" w14:textId="77777777" w:rsidR="008A0F8B" w:rsidRPr="00EA49F5" w:rsidRDefault="008A0F8B" w:rsidP="00781EA1">
            <w:pPr>
              <w:jc w:val="center"/>
            </w:pPr>
            <w:r w:rsidRPr="00CC0268">
              <w:t>655</w:t>
            </w:r>
          </w:p>
        </w:tc>
        <w:tc>
          <w:tcPr>
            <w:tcW w:w="1276" w:type="dxa"/>
            <w:noWrap/>
          </w:tcPr>
          <w:p w14:paraId="3F5A05D7" w14:textId="77777777" w:rsidR="008A0F8B" w:rsidRPr="00EA49F5" w:rsidRDefault="008A0F8B" w:rsidP="00781EA1">
            <w:pPr>
              <w:jc w:val="center"/>
            </w:pPr>
            <w:r w:rsidRPr="00EA49F5">
              <w:t>0.91</w:t>
            </w:r>
          </w:p>
        </w:tc>
        <w:tc>
          <w:tcPr>
            <w:tcW w:w="1417" w:type="dxa"/>
            <w:noWrap/>
          </w:tcPr>
          <w:p w14:paraId="7B9EE4BD" w14:textId="77777777" w:rsidR="008A0F8B" w:rsidRPr="00EA49F5" w:rsidRDefault="008A0F8B" w:rsidP="00781EA1">
            <w:pPr>
              <w:jc w:val="center"/>
            </w:pPr>
            <w:proofErr w:type="gramStart"/>
            <w:r w:rsidRPr="00EA49F5">
              <w:t>0.75  -</w:t>
            </w:r>
            <w:proofErr w:type="gramEnd"/>
            <w:r w:rsidRPr="00EA49F5">
              <w:t xml:space="preserve"> 1.1</w:t>
            </w:r>
            <w:r>
              <w:t>0</w:t>
            </w:r>
          </w:p>
        </w:tc>
        <w:tc>
          <w:tcPr>
            <w:tcW w:w="851" w:type="dxa"/>
            <w:noWrap/>
          </w:tcPr>
          <w:p w14:paraId="19BA2C7C" w14:textId="77777777" w:rsidR="008A0F8B" w:rsidRPr="00EA49F5" w:rsidRDefault="008A0F8B" w:rsidP="00781EA1">
            <w:pPr>
              <w:jc w:val="center"/>
            </w:pPr>
            <w:r w:rsidRPr="00EA49F5">
              <w:t>0.2%</w:t>
            </w:r>
          </w:p>
        </w:tc>
      </w:tr>
      <w:tr w:rsidR="008A0F8B" w:rsidRPr="00EA49F5" w14:paraId="1CAE27FE" w14:textId="77777777" w:rsidTr="00781EA1">
        <w:trPr>
          <w:trHeight w:val="300"/>
        </w:trPr>
        <w:tc>
          <w:tcPr>
            <w:tcW w:w="2263" w:type="dxa"/>
          </w:tcPr>
          <w:p w14:paraId="1637FEF0" w14:textId="77777777" w:rsidR="008A0F8B" w:rsidRPr="00EA49F5" w:rsidRDefault="008A0F8B" w:rsidP="00781EA1">
            <w:pPr>
              <w:jc w:val="both"/>
            </w:pPr>
          </w:p>
        </w:tc>
        <w:tc>
          <w:tcPr>
            <w:tcW w:w="3544" w:type="dxa"/>
          </w:tcPr>
          <w:p w14:paraId="7D3BF8E7" w14:textId="77777777" w:rsidR="008A0F8B" w:rsidRPr="00EA49F5" w:rsidRDefault="008A0F8B" w:rsidP="00781EA1">
            <w:pPr>
              <w:jc w:val="both"/>
            </w:pPr>
            <w:r>
              <w:t xml:space="preserve">     Duration of </w:t>
            </w:r>
            <w:r w:rsidRPr="00EA49F5">
              <w:t>exposure</w:t>
            </w:r>
            <w:r>
              <w:t>: &gt;10 years</w:t>
            </w:r>
          </w:p>
        </w:tc>
        <w:tc>
          <w:tcPr>
            <w:tcW w:w="851" w:type="dxa"/>
          </w:tcPr>
          <w:p w14:paraId="00C8AD35" w14:textId="77777777" w:rsidR="008A0F8B" w:rsidRPr="00267D6E" w:rsidRDefault="008A0F8B" w:rsidP="00781EA1">
            <w:pPr>
              <w:jc w:val="center"/>
            </w:pPr>
            <w:r w:rsidRPr="00267D6E">
              <w:t>208</w:t>
            </w:r>
          </w:p>
        </w:tc>
        <w:tc>
          <w:tcPr>
            <w:tcW w:w="992" w:type="dxa"/>
          </w:tcPr>
          <w:p w14:paraId="2DA98453" w14:textId="77777777" w:rsidR="008A0F8B" w:rsidRPr="00EA49F5" w:rsidRDefault="008A0F8B" w:rsidP="00781EA1">
            <w:pPr>
              <w:jc w:val="center"/>
            </w:pPr>
            <w:r>
              <w:t>305</w:t>
            </w:r>
          </w:p>
        </w:tc>
        <w:tc>
          <w:tcPr>
            <w:tcW w:w="1276" w:type="dxa"/>
            <w:noWrap/>
          </w:tcPr>
          <w:p w14:paraId="5B463539" w14:textId="77777777" w:rsidR="008A0F8B" w:rsidRPr="00EA49F5" w:rsidRDefault="008A0F8B" w:rsidP="00781EA1">
            <w:pPr>
              <w:jc w:val="center"/>
            </w:pPr>
            <w:r w:rsidRPr="00EA49F5">
              <w:t>0.87</w:t>
            </w:r>
          </w:p>
        </w:tc>
        <w:tc>
          <w:tcPr>
            <w:tcW w:w="1417" w:type="dxa"/>
            <w:noWrap/>
          </w:tcPr>
          <w:p w14:paraId="2F74C594" w14:textId="77777777" w:rsidR="008A0F8B" w:rsidRPr="00EA49F5" w:rsidRDefault="008A0F8B" w:rsidP="00781EA1">
            <w:pPr>
              <w:jc w:val="center"/>
            </w:pPr>
            <w:proofErr w:type="gramStart"/>
            <w:r w:rsidRPr="00EA49F5">
              <w:t>0.68  -</w:t>
            </w:r>
            <w:proofErr w:type="gramEnd"/>
            <w:r w:rsidRPr="00EA49F5">
              <w:t xml:space="preserve"> 1.1</w:t>
            </w:r>
            <w:r>
              <w:t>0</w:t>
            </w:r>
          </w:p>
        </w:tc>
        <w:tc>
          <w:tcPr>
            <w:tcW w:w="851" w:type="dxa"/>
            <w:noWrap/>
          </w:tcPr>
          <w:p w14:paraId="2DCC9649" w14:textId="77777777" w:rsidR="008A0F8B" w:rsidRPr="00EA49F5" w:rsidRDefault="008A0F8B" w:rsidP="00781EA1">
            <w:pPr>
              <w:jc w:val="center"/>
            </w:pPr>
            <w:r w:rsidRPr="00EA49F5">
              <w:t>0.0%</w:t>
            </w:r>
          </w:p>
        </w:tc>
      </w:tr>
      <w:tr w:rsidR="008A0F8B" w:rsidRPr="00EA49F5" w14:paraId="37386DD3" w14:textId="77777777" w:rsidTr="00781EA1">
        <w:trPr>
          <w:trHeight w:val="300"/>
        </w:trPr>
        <w:tc>
          <w:tcPr>
            <w:tcW w:w="2263" w:type="dxa"/>
          </w:tcPr>
          <w:p w14:paraId="6040FAF6" w14:textId="77777777" w:rsidR="008A0F8B" w:rsidRPr="00EA49F5" w:rsidRDefault="008A0F8B" w:rsidP="00781EA1">
            <w:pPr>
              <w:jc w:val="both"/>
            </w:pPr>
          </w:p>
        </w:tc>
        <w:tc>
          <w:tcPr>
            <w:tcW w:w="3544" w:type="dxa"/>
          </w:tcPr>
          <w:p w14:paraId="37E89858" w14:textId="77777777" w:rsidR="008A0F8B" w:rsidRPr="00EA49F5" w:rsidRDefault="008A0F8B" w:rsidP="00781EA1">
            <w:pPr>
              <w:jc w:val="both"/>
            </w:pPr>
            <w:r>
              <w:t xml:space="preserve">     C</w:t>
            </w:r>
            <w:r w:rsidRPr="00EA49F5">
              <w:t>umulative exposure</w:t>
            </w:r>
            <w:r>
              <w:t>: high</w:t>
            </w:r>
          </w:p>
        </w:tc>
        <w:tc>
          <w:tcPr>
            <w:tcW w:w="851" w:type="dxa"/>
          </w:tcPr>
          <w:p w14:paraId="71292DCD" w14:textId="77777777" w:rsidR="008A0F8B" w:rsidRPr="00267D6E" w:rsidRDefault="008A0F8B" w:rsidP="00781EA1">
            <w:pPr>
              <w:jc w:val="center"/>
            </w:pPr>
            <w:r w:rsidRPr="00267D6E">
              <w:t>231</w:t>
            </w:r>
          </w:p>
        </w:tc>
        <w:tc>
          <w:tcPr>
            <w:tcW w:w="992" w:type="dxa"/>
          </w:tcPr>
          <w:p w14:paraId="53CEF666" w14:textId="77777777" w:rsidR="008A0F8B" w:rsidRPr="00EA49F5" w:rsidRDefault="008A0F8B" w:rsidP="00781EA1">
            <w:pPr>
              <w:jc w:val="center"/>
            </w:pPr>
            <w:r>
              <w:t>328</w:t>
            </w:r>
          </w:p>
        </w:tc>
        <w:tc>
          <w:tcPr>
            <w:tcW w:w="1276" w:type="dxa"/>
            <w:noWrap/>
          </w:tcPr>
          <w:p w14:paraId="45CF9AAB" w14:textId="77777777" w:rsidR="008A0F8B" w:rsidRPr="00EA49F5" w:rsidRDefault="008A0F8B" w:rsidP="00781EA1">
            <w:pPr>
              <w:jc w:val="center"/>
            </w:pPr>
            <w:r w:rsidRPr="00EA49F5">
              <w:t>0.89</w:t>
            </w:r>
          </w:p>
        </w:tc>
        <w:tc>
          <w:tcPr>
            <w:tcW w:w="1417" w:type="dxa"/>
            <w:noWrap/>
          </w:tcPr>
          <w:p w14:paraId="486D7660" w14:textId="77777777" w:rsidR="008A0F8B" w:rsidRPr="00EA49F5" w:rsidRDefault="008A0F8B" w:rsidP="00781EA1">
            <w:pPr>
              <w:jc w:val="center"/>
            </w:pPr>
            <w:proofErr w:type="gramStart"/>
            <w:r w:rsidRPr="00EA49F5">
              <w:t>0.71  -</w:t>
            </w:r>
            <w:proofErr w:type="gramEnd"/>
            <w:r w:rsidRPr="00EA49F5">
              <w:t xml:space="preserve"> 1.12</w:t>
            </w:r>
          </w:p>
        </w:tc>
        <w:tc>
          <w:tcPr>
            <w:tcW w:w="851" w:type="dxa"/>
            <w:noWrap/>
          </w:tcPr>
          <w:p w14:paraId="2A631C10" w14:textId="77777777" w:rsidR="008A0F8B" w:rsidRPr="00EA49F5" w:rsidRDefault="008A0F8B" w:rsidP="00781EA1">
            <w:pPr>
              <w:jc w:val="center"/>
            </w:pPr>
            <w:r w:rsidRPr="00EA49F5">
              <w:t>0.0%</w:t>
            </w:r>
          </w:p>
        </w:tc>
      </w:tr>
      <w:tr w:rsidR="008A0F8B" w:rsidRPr="00EA49F5" w14:paraId="35DD9029" w14:textId="77777777" w:rsidTr="00781EA1">
        <w:trPr>
          <w:trHeight w:val="300"/>
        </w:trPr>
        <w:tc>
          <w:tcPr>
            <w:tcW w:w="2263" w:type="dxa"/>
          </w:tcPr>
          <w:p w14:paraId="0ADA1398" w14:textId="77777777" w:rsidR="008A0F8B" w:rsidRPr="00EA49F5" w:rsidRDefault="008A0F8B" w:rsidP="00781EA1">
            <w:pPr>
              <w:jc w:val="both"/>
              <w:rPr>
                <w:b/>
                <w:bCs/>
              </w:rPr>
            </w:pPr>
            <w:r w:rsidRPr="00EA49F5">
              <w:rPr>
                <w:b/>
                <w:bCs/>
              </w:rPr>
              <w:t>Cellulose</w:t>
            </w:r>
          </w:p>
        </w:tc>
        <w:tc>
          <w:tcPr>
            <w:tcW w:w="3544" w:type="dxa"/>
          </w:tcPr>
          <w:p w14:paraId="6B2E5CD2" w14:textId="77777777" w:rsidR="008A0F8B" w:rsidRPr="00EA49F5" w:rsidRDefault="008A0F8B" w:rsidP="00781EA1">
            <w:pPr>
              <w:jc w:val="both"/>
            </w:pPr>
            <w:r>
              <w:t xml:space="preserve">Never exposed (Ref) </w:t>
            </w:r>
            <w:r>
              <w:rPr>
                <w:vertAlign w:val="superscript"/>
              </w:rPr>
              <w:t>b</w:t>
            </w:r>
          </w:p>
        </w:tc>
        <w:tc>
          <w:tcPr>
            <w:tcW w:w="851" w:type="dxa"/>
          </w:tcPr>
          <w:p w14:paraId="6CABE3BD" w14:textId="77777777" w:rsidR="008A0F8B" w:rsidRPr="00267D6E" w:rsidRDefault="008A0F8B" w:rsidP="00781EA1">
            <w:pPr>
              <w:jc w:val="center"/>
            </w:pPr>
            <w:r w:rsidRPr="00267D6E">
              <w:t>2383</w:t>
            </w:r>
          </w:p>
        </w:tc>
        <w:tc>
          <w:tcPr>
            <w:tcW w:w="992" w:type="dxa"/>
          </w:tcPr>
          <w:p w14:paraId="194CC8D1" w14:textId="77777777" w:rsidR="008A0F8B" w:rsidRDefault="008A0F8B" w:rsidP="00781EA1">
            <w:pPr>
              <w:jc w:val="center"/>
            </w:pPr>
            <w:r w:rsidRPr="00601F80">
              <w:t>3390</w:t>
            </w:r>
          </w:p>
        </w:tc>
        <w:tc>
          <w:tcPr>
            <w:tcW w:w="1276" w:type="dxa"/>
            <w:noWrap/>
          </w:tcPr>
          <w:p w14:paraId="31C0B6D8" w14:textId="77777777" w:rsidR="008A0F8B" w:rsidRPr="00EA49F5" w:rsidRDefault="008A0F8B" w:rsidP="00781EA1">
            <w:pPr>
              <w:jc w:val="center"/>
            </w:pPr>
            <w:r>
              <w:t>Ref</w:t>
            </w:r>
          </w:p>
        </w:tc>
        <w:tc>
          <w:tcPr>
            <w:tcW w:w="1417" w:type="dxa"/>
            <w:noWrap/>
          </w:tcPr>
          <w:p w14:paraId="493349CB" w14:textId="77777777" w:rsidR="008A0F8B" w:rsidRPr="00EA49F5" w:rsidRDefault="008A0F8B" w:rsidP="00781EA1">
            <w:pPr>
              <w:jc w:val="center"/>
            </w:pPr>
            <w:r>
              <w:t>-</w:t>
            </w:r>
          </w:p>
        </w:tc>
        <w:tc>
          <w:tcPr>
            <w:tcW w:w="851" w:type="dxa"/>
            <w:noWrap/>
          </w:tcPr>
          <w:p w14:paraId="4FA2DBF8" w14:textId="77777777" w:rsidR="008A0F8B" w:rsidRPr="00EA49F5" w:rsidRDefault="008A0F8B" w:rsidP="00781EA1">
            <w:pPr>
              <w:jc w:val="center"/>
            </w:pPr>
          </w:p>
        </w:tc>
      </w:tr>
      <w:tr w:rsidR="008A0F8B" w:rsidRPr="00EA49F5" w14:paraId="43079E4A" w14:textId="77777777" w:rsidTr="00781EA1">
        <w:trPr>
          <w:trHeight w:val="300"/>
        </w:trPr>
        <w:tc>
          <w:tcPr>
            <w:tcW w:w="2263" w:type="dxa"/>
          </w:tcPr>
          <w:p w14:paraId="0FF05149" w14:textId="77777777" w:rsidR="008A0F8B" w:rsidRPr="00EA49F5" w:rsidRDefault="008A0F8B" w:rsidP="00781EA1">
            <w:pPr>
              <w:jc w:val="both"/>
            </w:pPr>
          </w:p>
        </w:tc>
        <w:tc>
          <w:tcPr>
            <w:tcW w:w="3544" w:type="dxa"/>
          </w:tcPr>
          <w:p w14:paraId="116B0F93" w14:textId="77777777" w:rsidR="008A0F8B" w:rsidRDefault="008A0F8B" w:rsidP="00781EA1">
            <w:pPr>
              <w:jc w:val="both"/>
            </w:pPr>
            <w:r w:rsidRPr="00EA49F5">
              <w:t>Ever expos</w:t>
            </w:r>
            <w:r>
              <w:t xml:space="preserve">ed </w:t>
            </w:r>
          </w:p>
        </w:tc>
        <w:tc>
          <w:tcPr>
            <w:tcW w:w="851" w:type="dxa"/>
          </w:tcPr>
          <w:p w14:paraId="53413AC4" w14:textId="77777777" w:rsidR="008A0F8B" w:rsidRPr="00267D6E" w:rsidRDefault="008A0F8B" w:rsidP="00781EA1">
            <w:pPr>
              <w:jc w:val="center"/>
            </w:pPr>
            <w:r w:rsidRPr="00267D6E">
              <w:t>296</w:t>
            </w:r>
          </w:p>
        </w:tc>
        <w:tc>
          <w:tcPr>
            <w:tcW w:w="992" w:type="dxa"/>
          </w:tcPr>
          <w:p w14:paraId="08784C2B" w14:textId="77777777" w:rsidR="008A0F8B" w:rsidRPr="00EA49F5" w:rsidRDefault="008A0F8B" w:rsidP="00781EA1">
            <w:pPr>
              <w:jc w:val="center"/>
            </w:pPr>
            <w:r w:rsidRPr="00601F80">
              <w:t>399</w:t>
            </w:r>
          </w:p>
        </w:tc>
        <w:tc>
          <w:tcPr>
            <w:tcW w:w="1276" w:type="dxa"/>
            <w:noWrap/>
          </w:tcPr>
          <w:p w14:paraId="0A0ED4BB" w14:textId="77777777" w:rsidR="008A0F8B" w:rsidRPr="00EA49F5" w:rsidRDefault="008A0F8B" w:rsidP="00781EA1">
            <w:pPr>
              <w:jc w:val="center"/>
            </w:pPr>
            <w:r w:rsidRPr="00EA49F5">
              <w:t>0.82</w:t>
            </w:r>
          </w:p>
        </w:tc>
        <w:tc>
          <w:tcPr>
            <w:tcW w:w="1417" w:type="dxa"/>
            <w:noWrap/>
          </w:tcPr>
          <w:p w14:paraId="7603CBDE" w14:textId="77777777" w:rsidR="008A0F8B" w:rsidRPr="00EA49F5" w:rsidRDefault="008A0F8B" w:rsidP="00781EA1">
            <w:pPr>
              <w:jc w:val="center"/>
            </w:pPr>
            <w:proofErr w:type="gramStart"/>
            <w:r w:rsidRPr="00EA49F5">
              <w:t>0.61  -</w:t>
            </w:r>
            <w:proofErr w:type="gramEnd"/>
            <w:r w:rsidRPr="00EA49F5">
              <w:t xml:space="preserve"> 1.11</w:t>
            </w:r>
          </w:p>
        </w:tc>
        <w:tc>
          <w:tcPr>
            <w:tcW w:w="851" w:type="dxa"/>
            <w:noWrap/>
          </w:tcPr>
          <w:p w14:paraId="0AB0FDDC" w14:textId="77777777" w:rsidR="008A0F8B" w:rsidRPr="00EA49F5" w:rsidRDefault="008A0F8B" w:rsidP="00781EA1">
            <w:pPr>
              <w:jc w:val="center"/>
            </w:pPr>
            <w:r w:rsidRPr="00EA49F5">
              <w:t>45.1%</w:t>
            </w:r>
          </w:p>
        </w:tc>
      </w:tr>
      <w:tr w:rsidR="008A0F8B" w:rsidRPr="00EA49F5" w14:paraId="7C61A5E2" w14:textId="77777777" w:rsidTr="00781EA1">
        <w:trPr>
          <w:trHeight w:val="300"/>
        </w:trPr>
        <w:tc>
          <w:tcPr>
            <w:tcW w:w="2263" w:type="dxa"/>
          </w:tcPr>
          <w:p w14:paraId="16504DA9" w14:textId="77777777" w:rsidR="008A0F8B" w:rsidRPr="00EA49F5" w:rsidRDefault="008A0F8B" w:rsidP="00781EA1">
            <w:pPr>
              <w:jc w:val="both"/>
            </w:pPr>
          </w:p>
        </w:tc>
        <w:tc>
          <w:tcPr>
            <w:tcW w:w="3544" w:type="dxa"/>
          </w:tcPr>
          <w:p w14:paraId="21BFF888" w14:textId="77777777" w:rsidR="008A0F8B" w:rsidRPr="00EA49F5" w:rsidRDefault="008A0F8B" w:rsidP="00781EA1">
            <w:pPr>
              <w:jc w:val="both"/>
            </w:pPr>
            <w:r>
              <w:t xml:space="preserve">     Duration of </w:t>
            </w:r>
            <w:r w:rsidRPr="00EA49F5">
              <w:t>exposure</w:t>
            </w:r>
            <w:r>
              <w:t>: &gt;10 years</w:t>
            </w:r>
          </w:p>
        </w:tc>
        <w:tc>
          <w:tcPr>
            <w:tcW w:w="851" w:type="dxa"/>
          </w:tcPr>
          <w:p w14:paraId="5CAE2C5B" w14:textId="77777777" w:rsidR="008A0F8B" w:rsidRPr="00267D6E" w:rsidRDefault="008A0F8B" w:rsidP="00781EA1">
            <w:pPr>
              <w:jc w:val="center"/>
            </w:pPr>
            <w:r w:rsidRPr="00267D6E">
              <w:t>90</w:t>
            </w:r>
          </w:p>
        </w:tc>
        <w:tc>
          <w:tcPr>
            <w:tcW w:w="992" w:type="dxa"/>
          </w:tcPr>
          <w:p w14:paraId="20E88CAE" w14:textId="77777777" w:rsidR="008A0F8B" w:rsidRPr="00EA49F5" w:rsidRDefault="008A0F8B" w:rsidP="00781EA1">
            <w:pPr>
              <w:jc w:val="center"/>
            </w:pPr>
            <w:r>
              <w:t>132</w:t>
            </w:r>
          </w:p>
        </w:tc>
        <w:tc>
          <w:tcPr>
            <w:tcW w:w="1276" w:type="dxa"/>
            <w:noWrap/>
          </w:tcPr>
          <w:p w14:paraId="1469BF16" w14:textId="77777777" w:rsidR="008A0F8B" w:rsidRPr="00EA49F5" w:rsidRDefault="008A0F8B" w:rsidP="00781EA1">
            <w:pPr>
              <w:jc w:val="center"/>
            </w:pPr>
            <w:r w:rsidRPr="00EA49F5">
              <w:t>0.93</w:t>
            </w:r>
          </w:p>
        </w:tc>
        <w:tc>
          <w:tcPr>
            <w:tcW w:w="1417" w:type="dxa"/>
            <w:noWrap/>
          </w:tcPr>
          <w:p w14:paraId="37D47A98" w14:textId="77777777" w:rsidR="008A0F8B" w:rsidRPr="00EA49F5" w:rsidRDefault="008A0F8B" w:rsidP="00781EA1">
            <w:pPr>
              <w:jc w:val="center"/>
            </w:pPr>
            <w:proofErr w:type="gramStart"/>
            <w:r w:rsidRPr="00EA49F5">
              <w:t>0.61  -</w:t>
            </w:r>
            <w:proofErr w:type="gramEnd"/>
            <w:r w:rsidRPr="00EA49F5">
              <w:t xml:space="preserve"> 1.4</w:t>
            </w:r>
            <w:r>
              <w:t>0</w:t>
            </w:r>
          </w:p>
        </w:tc>
        <w:tc>
          <w:tcPr>
            <w:tcW w:w="851" w:type="dxa"/>
            <w:noWrap/>
          </w:tcPr>
          <w:p w14:paraId="6D6FFD9F" w14:textId="77777777" w:rsidR="008A0F8B" w:rsidRPr="00EA49F5" w:rsidRDefault="008A0F8B" w:rsidP="00781EA1">
            <w:pPr>
              <w:jc w:val="center"/>
            </w:pPr>
            <w:r w:rsidRPr="00EA49F5">
              <w:t>28.1%</w:t>
            </w:r>
          </w:p>
        </w:tc>
      </w:tr>
      <w:tr w:rsidR="008A0F8B" w:rsidRPr="00EA49F5" w14:paraId="3031F743" w14:textId="77777777" w:rsidTr="00781EA1">
        <w:trPr>
          <w:trHeight w:val="300"/>
        </w:trPr>
        <w:tc>
          <w:tcPr>
            <w:tcW w:w="2263" w:type="dxa"/>
          </w:tcPr>
          <w:p w14:paraId="4925C94F" w14:textId="77777777" w:rsidR="008A0F8B" w:rsidRPr="00EA49F5" w:rsidRDefault="008A0F8B" w:rsidP="00781EA1">
            <w:pPr>
              <w:jc w:val="both"/>
            </w:pPr>
          </w:p>
        </w:tc>
        <w:tc>
          <w:tcPr>
            <w:tcW w:w="3544" w:type="dxa"/>
          </w:tcPr>
          <w:p w14:paraId="49A8BF6E" w14:textId="77777777" w:rsidR="008A0F8B" w:rsidRPr="00EA49F5" w:rsidRDefault="008A0F8B" w:rsidP="00781EA1">
            <w:pPr>
              <w:jc w:val="both"/>
            </w:pPr>
            <w:r>
              <w:t xml:space="preserve">     C</w:t>
            </w:r>
            <w:r w:rsidRPr="00EA49F5">
              <w:t>umulative exposure</w:t>
            </w:r>
            <w:r>
              <w:t>: high</w:t>
            </w:r>
          </w:p>
        </w:tc>
        <w:tc>
          <w:tcPr>
            <w:tcW w:w="851" w:type="dxa"/>
          </w:tcPr>
          <w:p w14:paraId="69C4AFBB" w14:textId="77777777" w:rsidR="008A0F8B" w:rsidRPr="00267D6E" w:rsidRDefault="008A0F8B" w:rsidP="00781EA1">
            <w:pPr>
              <w:jc w:val="center"/>
            </w:pPr>
            <w:r w:rsidRPr="00267D6E">
              <w:t>153</w:t>
            </w:r>
          </w:p>
        </w:tc>
        <w:tc>
          <w:tcPr>
            <w:tcW w:w="992" w:type="dxa"/>
          </w:tcPr>
          <w:p w14:paraId="399691CB" w14:textId="77777777" w:rsidR="008A0F8B" w:rsidRPr="00EA49F5" w:rsidRDefault="008A0F8B" w:rsidP="00781EA1">
            <w:pPr>
              <w:jc w:val="center"/>
            </w:pPr>
            <w:r>
              <w:t>200</w:t>
            </w:r>
          </w:p>
        </w:tc>
        <w:tc>
          <w:tcPr>
            <w:tcW w:w="1276" w:type="dxa"/>
            <w:noWrap/>
          </w:tcPr>
          <w:p w14:paraId="6063F20F" w14:textId="77777777" w:rsidR="008A0F8B" w:rsidRPr="00EA49F5" w:rsidRDefault="008A0F8B" w:rsidP="00781EA1">
            <w:pPr>
              <w:jc w:val="center"/>
            </w:pPr>
            <w:r w:rsidRPr="00EA49F5">
              <w:t>0.90</w:t>
            </w:r>
          </w:p>
        </w:tc>
        <w:tc>
          <w:tcPr>
            <w:tcW w:w="1417" w:type="dxa"/>
            <w:noWrap/>
          </w:tcPr>
          <w:p w14:paraId="754A1711" w14:textId="77777777" w:rsidR="008A0F8B" w:rsidRPr="00EA49F5" w:rsidRDefault="008A0F8B" w:rsidP="00781EA1">
            <w:pPr>
              <w:jc w:val="center"/>
            </w:pPr>
            <w:proofErr w:type="gramStart"/>
            <w:r w:rsidRPr="00EA49F5">
              <w:t>0.63  -</w:t>
            </w:r>
            <w:proofErr w:type="gramEnd"/>
            <w:r w:rsidRPr="00EA49F5">
              <w:t xml:space="preserve"> 1.31</w:t>
            </w:r>
          </w:p>
        </w:tc>
        <w:tc>
          <w:tcPr>
            <w:tcW w:w="851" w:type="dxa"/>
            <w:noWrap/>
          </w:tcPr>
          <w:p w14:paraId="3663DD6A" w14:textId="77777777" w:rsidR="008A0F8B" w:rsidRPr="00EA49F5" w:rsidRDefault="008A0F8B" w:rsidP="00781EA1">
            <w:pPr>
              <w:jc w:val="center"/>
            </w:pPr>
            <w:r w:rsidRPr="00EA49F5">
              <w:t>40.0%</w:t>
            </w:r>
          </w:p>
        </w:tc>
      </w:tr>
      <w:tr w:rsidR="008A0F8B" w:rsidRPr="00EA49F5" w14:paraId="0D484B31" w14:textId="77777777" w:rsidTr="00781EA1">
        <w:trPr>
          <w:trHeight w:val="300"/>
        </w:trPr>
        <w:tc>
          <w:tcPr>
            <w:tcW w:w="2263" w:type="dxa"/>
          </w:tcPr>
          <w:p w14:paraId="07E79152" w14:textId="77777777" w:rsidR="008A0F8B" w:rsidRPr="00EA49F5" w:rsidRDefault="008A0F8B" w:rsidP="00781EA1">
            <w:pPr>
              <w:jc w:val="both"/>
              <w:rPr>
                <w:b/>
                <w:bCs/>
              </w:rPr>
            </w:pPr>
            <w:r w:rsidRPr="00EA49F5">
              <w:rPr>
                <w:b/>
                <w:bCs/>
              </w:rPr>
              <w:t>Ammonia</w:t>
            </w:r>
          </w:p>
        </w:tc>
        <w:tc>
          <w:tcPr>
            <w:tcW w:w="3544" w:type="dxa"/>
          </w:tcPr>
          <w:p w14:paraId="59BEB14F" w14:textId="77777777" w:rsidR="008A0F8B" w:rsidRPr="00EA49F5" w:rsidRDefault="008A0F8B" w:rsidP="00781EA1">
            <w:pPr>
              <w:jc w:val="both"/>
            </w:pPr>
            <w:r>
              <w:t xml:space="preserve">Never exposed (Ref) </w:t>
            </w:r>
            <w:r>
              <w:rPr>
                <w:vertAlign w:val="superscript"/>
              </w:rPr>
              <w:t>b</w:t>
            </w:r>
          </w:p>
        </w:tc>
        <w:tc>
          <w:tcPr>
            <w:tcW w:w="851" w:type="dxa"/>
          </w:tcPr>
          <w:p w14:paraId="03A4F839" w14:textId="77777777" w:rsidR="008A0F8B" w:rsidRPr="00267D6E" w:rsidRDefault="008A0F8B" w:rsidP="00781EA1">
            <w:pPr>
              <w:jc w:val="center"/>
            </w:pPr>
            <w:r w:rsidRPr="00267D6E">
              <w:t>1930</w:t>
            </w:r>
          </w:p>
        </w:tc>
        <w:tc>
          <w:tcPr>
            <w:tcW w:w="992" w:type="dxa"/>
          </w:tcPr>
          <w:p w14:paraId="6AD351FC" w14:textId="77777777" w:rsidR="008A0F8B" w:rsidRDefault="008A0F8B" w:rsidP="00781EA1">
            <w:pPr>
              <w:jc w:val="center"/>
            </w:pPr>
            <w:r w:rsidRPr="00601F80">
              <w:t>2954</w:t>
            </w:r>
          </w:p>
        </w:tc>
        <w:tc>
          <w:tcPr>
            <w:tcW w:w="1276" w:type="dxa"/>
            <w:noWrap/>
          </w:tcPr>
          <w:p w14:paraId="47FD21FD" w14:textId="77777777" w:rsidR="008A0F8B" w:rsidRPr="00EA49F5" w:rsidRDefault="008A0F8B" w:rsidP="00781EA1">
            <w:pPr>
              <w:jc w:val="center"/>
            </w:pPr>
            <w:r>
              <w:t>Ref</w:t>
            </w:r>
          </w:p>
        </w:tc>
        <w:tc>
          <w:tcPr>
            <w:tcW w:w="1417" w:type="dxa"/>
            <w:noWrap/>
          </w:tcPr>
          <w:p w14:paraId="550DC10C" w14:textId="77777777" w:rsidR="008A0F8B" w:rsidRPr="00EA49F5" w:rsidRDefault="008A0F8B" w:rsidP="00781EA1">
            <w:pPr>
              <w:jc w:val="center"/>
            </w:pPr>
            <w:r>
              <w:t>-</w:t>
            </w:r>
          </w:p>
        </w:tc>
        <w:tc>
          <w:tcPr>
            <w:tcW w:w="851" w:type="dxa"/>
            <w:noWrap/>
          </w:tcPr>
          <w:p w14:paraId="0BB3D6E8" w14:textId="77777777" w:rsidR="008A0F8B" w:rsidRPr="00EA49F5" w:rsidRDefault="008A0F8B" w:rsidP="00781EA1">
            <w:pPr>
              <w:jc w:val="center"/>
            </w:pPr>
          </w:p>
        </w:tc>
      </w:tr>
      <w:tr w:rsidR="008A0F8B" w:rsidRPr="00EA49F5" w14:paraId="1C0AFD9D" w14:textId="77777777" w:rsidTr="00781EA1">
        <w:trPr>
          <w:trHeight w:val="300"/>
        </w:trPr>
        <w:tc>
          <w:tcPr>
            <w:tcW w:w="2263" w:type="dxa"/>
          </w:tcPr>
          <w:p w14:paraId="2979402A" w14:textId="77777777" w:rsidR="008A0F8B" w:rsidRPr="00EA49F5" w:rsidRDefault="008A0F8B" w:rsidP="00781EA1">
            <w:pPr>
              <w:jc w:val="both"/>
            </w:pPr>
          </w:p>
        </w:tc>
        <w:tc>
          <w:tcPr>
            <w:tcW w:w="3544" w:type="dxa"/>
          </w:tcPr>
          <w:p w14:paraId="2B9F48ED" w14:textId="77777777" w:rsidR="008A0F8B" w:rsidRDefault="008A0F8B" w:rsidP="00781EA1">
            <w:pPr>
              <w:jc w:val="both"/>
            </w:pPr>
            <w:r w:rsidRPr="00EA49F5">
              <w:t>Ever expos</w:t>
            </w:r>
            <w:r>
              <w:t xml:space="preserve">ed </w:t>
            </w:r>
          </w:p>
        </w:tc>
        <w:tc>
          <w:tcPr>
            <w:tcW w:w="851" w:type="dxa"/>
          </w:tcPr>
          <w:p w14:paraId="18BD7262" w14:textId="77777777" w:rsidR="008A0F8B" w:rsidRPr="00267D6E" w:rsidRDefault="008A0F8B" w:rsidP="00781EA1">
            <w:pPr>
              <w:jc w:val="center"/>
            </w:pPr>
            <w:r w:rsidRPr="00267D6E">
              <w:t>272</w:t>
            </w:r>
          </w:p>
        </w:tc>
        <w:tc>
          <w:tcPr>
            <w:tcW w:w="992" w:type="dxa"/>
          </w:tcPr>
          <w:p w14:paraId="36D9DB9D" w14:textId="77777777" w:rsidR="008A0F8B" w:rsidRPr="00EA49F5" w:rsidRDefault="008A0F8B" w:rsidP="00781EA1">
            <w:pPr>
              <w:jc w:val="center"/>
            </w:pPr>
            <w:r w:rsidRPr="00601F80">
              <w:t>293</w:t>
            </w:r>
          </w:p>
        </w:tc>
        <w:tc>
          <w:tcPr>
            <w:tcW w:w="1276" w:type="dxa"/>
            <w:noWrap/>
          </w:tcPr>
          <w:p w14:paraId="5ECAF0D9" w14:textId="77777777" w:rsidR="008A0F8B" w:rsidRPr="00EA49F5" w:rsidRDefault="008A0F8B" w:rsidP="00781EA1">
            <w:pPr>
              <w:jc w:val="center"/>
            </w:pPr>
            <w:r w:rsidRPr="00EA49F5">
              <w:t>1.09</w:t>
            </w:r>
          </w:p>
        </w:tc>
        <w:tc>
          <w:tcPr>
            <w:tcW w:w="1417" w:type="dxa"/>
            <w:noWrap/>
          </w:tcPr>
          <w:p w14:paraId="2A86945E" w14:textId="77777777" w:rsidR="008A0F8B" w:rsidRPr="00EA49F5" w:rsidRDefault="008A0F8B" w:rsidP="00781EA1">
            <w:pPr>
              <w:jc w:val="center"/>
            </w:pPr>
            <w:proofErr w:type="gramStart"/>
            <w:r w:rsidRPr="00EA49F5">
              <w:t>0.88  -</w:t>
            </w:r>
            <w:proofErr w:type="gramEnd"/>
            <w:r w:rsidRPr="00EA49F5">
              <w:t xml:space="preserve"> 1.37</w:t>
            </w:r>
          </w:p>
        </w:tc>
        <w:tc>
          <w:tcPr>
            <w:tcW w:w="851" w:type="dxa"/>
            <w:noWrap/>
          </w:tcPr>
          <w:p w14:paraId="07F6A455" w14:textId="77777777" w:rsidR="008A0F8B" w:rsidRPr="00EA49F5" w:rsidRDefault="008A0F8B" w:rsidP="00781EA1">
            <w:pPr>
              <w:jc w:val="center"/>
            </w:pPr>
            <w:r w:rsidRPr="00EA49F5">
              <w:t>0.0%</w:t>
            </w:r>
          </w:p>
        </w:tc>
      </w:tr>
      <w:tr w:rsidR="008A0F8B" w:rsidRPr="00EA49F5" w14:paraId="1D05C2C2" w14:textId="77777777" w:rsidTr="00781EA1">
        <w:trPr>
          <w:trHeight w:val="300"/>
        </w:trPr>
        <w:tc>
          <w:tcPr>
            <w:tcW w:w="2263" w:type="dxa"/>
          </w:tcPr>
          <w:p w14:paraId="6CB0345E" w14:textId="77777777" w:rsidR="008A0F8B" w:rsidRPr="00EA49F5" w:rsidRDefault="008A0F8B" w:rsidP="00781EA1">
            <w:pPr>
              <w:jc w:val="both"/>
            </w:pPr>
          </w:p>
        </w:tc>
        <w:tc>
          <w:tcPr>
            <w:tcW w:w="3544" w:type="dxa"/>
          </w:tcPr>
          <w:p w14:paraId="3ED5ED2A" w14:textId="77777777" w:rsidR="008A0F8B" w:rsidRPr="00EA49F5" w:rsidRDefault="008A0F8B" w:rsidP="00781EA1">
            <w:pPr>
              <w:jc w:val="both"/>
            </w:pPr>
            <w:r>
              <w:t xml:space="preserve">     Duration of </w:t>
            </w:r>
            <w:r w:rsidRPr="00EA49F5">
              <w:t>exposure</w:t>
            </w:r>
            <w:r>
              <w:t>: &gt;10 years</w:t>
            </w:r>
          </w:p>
        </w:tc>
        <w:tc>
          <w:tcPr>
            <w:tcW w:w="851" w:type="dxa"/>
          </w:tcPr>
          <w:p w14:paraId="2FF83734" w14:textId="77777777" w:rsidR="008A0F8B" w:rsidRPr="00267D6E" w:rsidRDefault="008A0F8B" w:rsidP="00781EA1">
            <w:pPr>
              <w:jc w:val="center"/>
            </w:pPr>
            <w:r w:rsidRPr="00267D6E">
              <w:t>92</w:t>
            </w:r>
          </w:p>
        </w:tc>
        <w:tc>
          <w:tcPr>
            <w:tcW w:w="992" w:type="dxa"/>
          </w:tcPr>
          <w:p w14:paraId="606AA2A6" w14:textId="77777777" w:rsidR="008A0F8B" w:rsidRPr="00EA49F5" w:rsidRDefault="008A0F8B" w:rsidP="00781EA1">
            <w:pPr>
              <w:jc w:val="center"/>
            </w:pPr>
            <w:r>
              <w:t>119</w:t>
            </w:r>
          </w:p>
        </w:tc>
        <w:tc>
          <w:tcPr>
            <w:tcW w:w="1276" w:type="dxa"/>
            <w:noWrap/>
          </w:tcPr>
          <w:p w14:paraId="75EEB58F" w14:textId="77777777" w:rsidR="008A0F8B" w:rsidRPr="00EA49F5" w:rsidRDefault="008A0F8B" w:rsidP="00781EA1">
            <w:pPr>
              <w:jc w:val="center"/>
            </w:pPr>
            <w:r w:rsidRPr="00EA49F5">
              <w:t>0.99</w:t>
            </w:r>
          </w:p>
        </w:tc>
        <w:tc>
          <w:tcPr>
            <w:tcW w:w="1417" w:type="dxa"/>
            <w:noWrap/>
          </w:tcPr>
          <w:p w14:paraId="61B8276F" w14:textId="77777777" w:rsidR="008A0F8B" w:rsidRPr="00EA49F5" w:rsidRDefault="008A0F8B" w:rsidP="00781EA1">
            <w:pPr>
              <w:jc w:val="center"/>
            </w:pPr>
            <w:proofErr w:type="gramStart"/>
            <w:r w:rsidRPr="00EA49F5">
              <w:t>0.71  -</w:t>
            </w:r>
            <w:proofErr w:type="gramEnd"/>
            <w:r w:rsidRPr="00EA49F5">
              <w:t xml:space="preserve"> 1.39</w:t>
            </w:r>
          </w:p>
        </w:tc>
        <w:tc>
          <w:tcPr>
            <w:tcW w:w="851" w:type="dxa"/>
            <w:noWrap/>
          </w:tcPr>
          <w:p w14:paraId="70CDAA28" w14:textId="77777777" w:rsidR="008A0F8B" w:rsidRPr="00EA49F5" w:rsidRDefault="008A0F8B" w:rsidP="00781EA1">
            <w:pPr>
              <w:jc w:val="center"/>
            </w:pPr>
            <w:r w:rsidRPr="00EA49F5">
              <w:t>0.0%</w:t>
            </w:r>
          </w:p>
        </w:tc>
      </w:tr>
      <w:tr w:rsidR="008A0F8B" w:rsidRPr="00EA49F5" w14:paraId="567E6B2C" w14:textId="77777777" w:rsidTr="00781EA1">
        <w:trPr>
          <w:trHeight w:val="300"/>
        </w:trPr>
        <w:tc>
          <w:tcPr>
            <w:tcW w:w="2263" w:type="dxa"/>
          </w:tcPr>
          <w:p w14:paraId="010D5AA2" w14:textId="77777777" w:rsidR="008A0F8B" w:rsidRPr="00EA49F5" w:rsidRDefault="008A0F8B" w:rsidP="00781EA1">
            <w:pPr>
              <w:jc w:val="both"/>
            </w:pPr>
          </w:p>
        </w:tc>
        <w:tc>
          <w:tcPr>
            <w:tcW w:w="3544" w:type="dxa"/>
          </w:tcPr>
          <w:p w14:paraId="785A9745" w14:textId="77777777" w:rsidR="008A0F8B" w:rsidRPr="00EA49F5" w:rsidRDefault="008A0F8B" w:rsidP="00781EA1">
            <w:pPr>
              <w:jc w:val="both"/>
            </w:pPr>
            <w:r>
              <w:t xml:space="preserve">     C</w:t>
            </w:r>
            <w:r w:rsidRPr="00EA49F5">
              <w:t>umulative exposure</w:t>
            </w:r>
            <w:r>
              <w:t>: high</w:t>
            </w:r>
          </w:p>
        </w:tc>
        <w:tc>
          <w:tcPr>
            <w:tcW w:w="851" w:type="dxa"/>
          </w:tcPr>
          <w:p w14:paraId="466A2887" w14:textId="77777777" w:rsidR="008A0F8B" w:rsidRPr="00267D6E" w:rsidRDefault="008A0F8B" w:rsidP="00781EA1">
            <w:pPr>
              <w:jc w:val="center"/>
            </w:pPr>
            <w:r w:rsidRPr="00267D6E">
              <w:t>129</w:t>
            </w:r>
          </w:p>
        </w:tc>
        <w:tc>
          <w:tcPr>
            <w:tcW w:w="992" w:type="dxa"/>
          </w:tcPr>
          <w:p w14:paraId="71A1AF29" w14:textId="77777777" w:rsidR="008A0F8B" w:rsidRPr="00EA49F5" w:rsidRDefault="008A0F8B" w:rsidP="00781EA1">
            <w:pPr>
              <w:jc w:val="center"/>
            </w:pPr>
            <w:r>
              <w:t>147</w:t>
            </w:r>
          </w:p>
        </w:tc>
        <w:tc>
          <w:tcPr>
            <w:tcW w:w="1276" w:type="dxa"/>
            <w:noWrap/>
          </w:tcPr>
          <w:p w14:paraId="62C9BC37" w14:textId="77777777" w:rsidR="008A0F8B" w:rsidRPr="00EA49F5" w:rsidRDefault="008A0F8B" w:rsidP="00781EA1">
            <w:pPr>
              <w:jc w:val="center"/>
            </w:pPr>
            <w:r w:rsidRPr="00EA49F5">
              <w:t>1.08</w:t>
            </w:r>
          </w:p>
        </w:tc>
        <w:tc>
          <w:tcPr>
            <w:tcW w:w="1417" w:type="dxa"/>
            <w:noWrap/>
          </w:tcPr>
          <w:p w14:paraId="704681CA" w14:textId="77777777" w:rsidR="008A0F8B" w:rsidRPr="00EA49F5" w:rsidRDefault="008A0F8B" w:rsidP="00781EA1">
            <w:pPr>
              <w:jc w:val="center"/>
            </w:pPr>
            <w:proofErr w:type="gramStart"/>
            <w:r w:rsidRPr="00EA49F5">
              <w:t>0.8</w:t>
            </w:r>
            <w:r>
              <w:t>0</w:t>
            </w:r>
            <w:r w:rsidRPr="00EA49F5">
              <w:t xml:space="preserve">  -</w:t>
            </w:r>
            <w:proofErr w:type="gramEnd"/>
            <w:r w:rsidRPr="00EA49F5">
              <w:t xml:space="preserve"> 1.45</w:t>
            </w:r>
          </w:p>
        </w:tc>
        <w:tc>
          <w:tcPr>
            <w:tcW w:w="851" w:type="dxa"/>
            <w:noWrap/>
          </w:tcPr>
          <w:p w14:paraId="5BEE0D3B" w14:textId="77777777" w:rsidR="008A0F8B" w:rsidRPr="00EA49F5" w:rsidRDefault="008A0F8B" w:rsidP="00781EA1">
            <w:pPr>
              <w:jc w:val="center"/>
            </w:pPr>
            <w:r w:rsidRPr="00EA49F5">
              <w:t>0.0%</w:t>
            </w:r>
          </w:p>
        </w:tc>
      </w:tr>
      <w:tr w:rsidR="008A0F8B" w:rsidRPr="00EA49F5" w14:paraId="0DE77006" w14:textId="77777777" w:rsidTr="00781EA1">
        <w:trPr>
          <w:trHeight w:val="300"/>
        </w:trPr>
        <w:tc>
          <w:tcPr>
            <w:tcW w:w="2263" w:type="dxa"/>
          </w:tcPr>
          <w:p w14:paraId="4AE24F8D" w14:textId="77777777" w:rsidR="008A0F8B" w:rsidRPr="00EA49F5" w:rsidRDefault="008A0F8B" w:rsidP="00781EA1">
            <w:pPr>
              <w:keepNext/>
              <w:jc w:val="both"/>
              <w:rPr>
                <w:b/>
                <w:bCs/>
              </w:rPr>
            </w:pPr>
            <w:r w:rsidRPr="00EA49F5">
              <w:rPr>
                <w:b/>
                <w:bCs/>
              </w:rPr>
              <w:t>Formaldehyde</w:t>
            </w:r>
          </w:p>
        </w:tc>
        <w:tc>
          <w:tcPr>
            <w:tcW w:w="3544" w:type="dxa"/>
          </w:tcPr>
          <w:p w14:paraId="6712A285" w14:textId="77777777" w:rsidR="008A0F8B" w:rsidRPr="00EA49F5" w:rsidRDefault="008A0F8B" w:rsidP="00781EA1">
            <w:pPr>
              <w:keepNext/>
              <w:jc w:val="both"/>
            </w:pPr>
            <w:r>
              <w:t xml:space="preserve">Never exposed (Ref) </w:t>
            </w:r>
            <w:r>
              <w:rPr>
                <w:vertAlign w:val="superscript"/>
              </w:rPr>
              <w:t>b</w:t>
            </w:r>
          </w:p>
        </w:tc>
        <w:tc>
          <w:tcPr>
            <w:tcW w:w="851" w:type="dxa"/>
          </w:tcPr>
          <w:p w14:paraId="50F1C166" w14:textId="77777777" w:rsidR="008A0F8B" w:rsidRPr="00267D6E" w:rsidRDefault="008A0F8B" w:rsidP="00781EA1">
            <w:pPr>
              <w:keepNext/>
              <w:jc w:val="center"/>
            </w:pPr>
            <w:r w:rsidRPr="00267D6E">
              <w:t>1662</w:t>
            </w:r>
          </w:p>
        </w:tc>
        <w:tc>
          <w:tcPr>
            <w:tcW w:w="992" w:type="dxa"/>
          </w:tcPr>
          <w:p w14:paraId="65955446" w14:textId="77777777" w:rsidR="008A0F8B" w:rsidRDefault="008A0F8B" w:rsidP="00781EA1">
            <w:pPr>
              <w:keepNext/>
              <w:jc w:val="center"/>
            </w:pPr>
            <w:r w:rsidRPr="00601F80">
              <w:t>2515</w:t>
            </w:r>
          </w:p>
        </w:tc>
        <w:tc>
          <w:tcPr>
            <w:tcW w:w="1276" w:type="dxa"/>
            <w:noWrap/>
          </w:tcPr>
          <w:p w14:paraId="2CCEE2B0" w14:textId="77777777" w:rsidR="008A0F8B" w:rsidRPr="00EA49F5" w:rsidRDefault="008A0F8B" w:rsidP="00781EA1">
            <w:pPr>
              <w:keepNext/>
              <w:jc w:val="center"/>
            </w:pPr>
            <w:r>
              <w:t>Ref</w:t>
            </w:r>
          </w:p>
        </w:tc>
        <w:tc>
          <w:tcPr>
            <w:tcW w:w="1417" w:type="dxa"/>
            <w:noWrap/>
          </w:tcPr>
          <w:p w14:paraId="17DB4AF0" w14:textId="77777777" w:rsidR="008A0F8B" w:rsidRPr="00EA49F5" w:rsidRDefault="008A0F8B" w:rsidP="00781EA1">
            <w:pPr>
              <w:keepNext/>
              <w:jc w:val="center"/>
            </w:pPr>
            <w:r>
              <w:t>-</w:t>
            </w:r>
          </w:p>
        </w:tc>
        <w:tc>
          <w:tcPr>
            <w:tcW w:w="851" w:type="dxa"/>
            <w:noWrap/>
          </w:tcPr>
          <w:p w14:paraId="52D69A39" w14:textId="77777777" w:rsidR="008A0F8B" w:rsidRPr="00EA49F5" w:rsidRDefault="008A0F8B" w:rsidP="00781EA1">
            <w:pPr>
              <w:keepNext/>
              <w:jc w:val="center"/>
            </w:pPr>
          </w:p>
        </w:tc>
      </w:tr>
      <w:tr w:rsidR="008A0F8B" w:rsidRPr="00EA49F5" w14:paraId="367DCC04" w14:textId="77777777" w:rsidTr="00781EA1">
        <w:trPr>
          <w:trHeight w:val="300"/>
        </w:trPr>
        <w:tc>
          <w:tcPr>
            <w:tcW w:w="2263" w:type="dxa"/>
          </w:tcPr>
          <w:p w14:paraId="02C15E91" w14:textId="77777777" w:rsidR="008A0F8B" w:rsidRPr="00EA49F5" w:rsidRDefault="008A0F8B" w:rsidP="00781EA1">
            <w:pPr>
              <w:jc w:val="both"/>
            </w:pPr>
          </w:p>
        </w:tc>
        <w:tc>
          <w:tcPr>
            <w:tcW w:w="3544" w:type="dxa"/>
          </w:tcPr>
          <w:p w14:paraId="4F557F9F" w14:textId="77777777" w:rsidR="008A0F8B" w:rsidRDefault="008A0F8B" w:rsidP="00781EA1">
            <w:pPr>
              <w:jc w:val="both"/>
            </w:pPr>
            <w:r w:rsidRPr="00EA49F5">
              <w:t>Ever expos</w:t>
            </w:r>
            <w:r>
              <w:t xml:space="preserve">ed </w:t>
            </w:r>
          </w:p>
        </w:tc>
        <w:tc>
          <w:tcPr>
            <w:tcW w:w="851" w:type="dxa"/>
          </w:tcPr>
          <w:p w14:paraId="1E0DD148" w14:textId="77777777" w:rsidR="008A0F8B" w:rsidRPr="00267D6E" w:rsidRDefault="008A0F8B" w:rsidP="00781EA1">
            <w:pPr>
              <w:jc w:val="center"/>
            </w:pPr>
            <w:r w:rsidRPr="00267D6E">
              <w:t>514</w:t>
            </w:r>
          </w:p>
        </w:tc>
        <w:tc>
          <w:tcPr>
            <w:tcW w:w="992" w:type="dxa"/>
          </w:tcPr>
          <w:p w14:paraId="13226B76" w14:textId="77777777" w:rsidR="008A0F8B" w:rsidRPr="00EA49F5" w:rsidRDefault="008A0F8B" w:rsidP="00781EA1">
            <w:pPr>
              <w:jc w:val="center"/>
            </w:pPr>
            <w:r w:rsidRPr="00601F80">
              <w:t>645</w:t>
            </w:r>
          </w:p>
        </w:tc>
        <w:tc>
          <w:tcPr>
            <w:tcW w:w="1276" w:type="dxa"/>
            <w:noWrap/>
          </w:tcPr>
          <w:p w14:paraId="2A81391A" w14:textId="77777777" w:rsidR="008A0F8B" w:rsidRPr="00EA49F5" w:rsidRDefault="008A0F8B" w:rsidP="00781EA1">
            <w:pPr>
              <w:jc w:val="center"/>
            </w:pPr>
            <w:r w:rsidRPr="00EA49F5">
              <w:t>0.92</w:t>
            </w:r>
          </w:p>
        </w:tc>
        <w:tc>
          <w:tcPr>
            <w:tcW w:w="1417" w:type="dxa"/>
            <w:noWrap/>
          </w:tcPr>
          <w:p w14:paraId="3A786CDE" w14:textId="77777777" w:rsidR="008A0F8B" w:rsidRPr="00EA49F5" w:rsidRDefault="008A0F8B" w:rsidP="00781EA1">
            <w:pPr>
              <w:jc w:val="center"/>
            </w:pPr>
            <w:proofErr w:type="gramStart"/>
            <w:r w:rsidRPr="00EA49F5">
              <w:t>0.77  -</w:t>
            </w:r>
            <w:proofErr w:type="gramEnd"/>
            <w:r w:rsidRPr="00EA49F5">
              <w:t xml:space="preserve"> 1.09</w:t>
            </w:r>
          </w:p>
        </w:tc>
        <w:tc>
          <w:tcPr>
            <w:tcW w:w="851" w:type="dxa"/>
            <w:noWrap/>
          </w:tcPr>
          <w:p w14:paraId="38F552FF" w14:textId="77777777" w:rsidR="008A0F8B" w:rsidRPr="00EA49F5" w:rsidRDefault="008A0F8B" w:rsidP="00781EA1">
            <w:pPr>
              <w:jc w:val="center"/>
            </w:pPr>
            <w:r w:rsidRPr="00EA49F5">
              <w:t>0.0%</w:t>
            </w:r>
          </w:p>
        </w:tc>
      </w:tr>
      <w:tr w:rsidR="008A0F8B" w:rsidRPr="00EA49F5" w14:paraId="3FE8DC2C" w14:textId="77777777" w:rsidTr="00781EA1">
        <w:trPr>
          <w:trHeight w:val="300"/>
        </w:trPr>
        <w:tc>
          <w:tcPr>
            <w:tcW w:w="2263" w:type="dxa"/>
          </w:tcPr>
          <w:p w14:paraId="130884F5" w14:textId="77777777" w:rsidR="008A0F8B" w:rsidRPr="00EA49F5" w:rsidRDefault="008A0F8B" w:rsidP="00781EA1">
            <w:pPr>
              <w:jc w:val="both"/>
            </w:pPr>
          </w:p>
        </w:tc>
        <w:tc>
          <w:tcPr>
            <w:tcW w:w="3544" w:type="dxa"/>
          </w:tcPr>
          <w:p w14:paraId="48E153C4" w14:textId="77777777" w:rsidR="008A0F8B" w:rsidRPr="00EA49F5" w:rsidRDefault="008A0F8B" w:rsidP="00781EA1">
            <w:pPr>
              <w:jc w:val="both"/>
            </w:pPr>
            <w:r>
              <w:t xml:space="preserve">     Duration of </w:t>
            </w:r>
            <w:r w:rsidRPr="00EA49F5">
              <w:t>exposure</w:t>
            </w:r>
            <w:r>
              <w:t>: &gt;10 years</w:t>
            </w:r>
          </w:p>
        </w:tc>
        <w:tc>
          <w:tcPr>
            <w:tcW w:w="851" w:type="dxa"/>
          </w:tcPr>
          <w:p w14:paraId="075758DA" w14:textId="77777777" w:rsidR="008A0F8B" w:rsidRPr="00267D6E" w:rsidRDefault="008A0F8B" w:rsidP="00781EA1">
            <w:pPr>
              <w:jc w:val="center"/>
            </w:pPr>
            <w:r w:rsidRPr="00267D6E">
              <w:t>199</w:t>
            </w:r>
          </w:p>
        </w:tc>
        <w:tc>
          <w:tcPr>
            <w:tcW w:w="992" w:type="dxa"/>
          </w:tcPr>
          <w:p w14:paraId="3CF86415" w14:textId="77777777" w:rsidR="008A0F8B" w:rsidRPr="00EA49F5" w:rsidRDefault="008A0F8B" w:rsidP="00781EA1">
            <w:pPr>
              <w:jc w:val="center"/>
            </w:pPr>
            <w:r>
              <w:t>280</w:t>
            </w:r>
          </w:p>
        </w:tc>
        <w:tc>
          <w:tcPr>
            <w:tcW w:w="1276" w:type="dxa"/>
            <w:noWrap/>
          </w:tcPr>
          <w:p w14:paraId="20245F02" w14:textId="77777777" w:rsidR="008A0F8B" w:rsidRPr="00EA49F5" w:rsidRDefault="008A0F8B" w:rsidP="00781EA1">
            <w:pPr>
              <w:jc w:val="center"/>
            </w:pPr>
            <w:r w:rsidRPr="00EA49F5">
              <w:t>0.95</w:t>
            </w:r>
          </w:p>
        </w:tc>
        <w:tc>
          <w:tcPr>
            <w:tcW w:w="1417" w:type="dxa"/>
            <w:noWrap/>
          </w:tcPr>
          <w:p w14:paraId="2E5DA05A" w14:textId="77777777" w:rsidR="008A0F8B" w:rsidRPr="00EA49F5" w:rsidRDefault="008A0F8B" w:rsidP="00781EA1">
            <w:pPr>
              <w:jc w:val="center"/>
            </w:pPr>
            <w:proofErr w:type="gramStart"/>
            <w:r w:rsidRPr="00EA49F5">
              <w:t>0.72  -</w:t>
            </w:r>
            <w:proofErr w:type="gramEnd"/>
            <w:r w:rsidRPr="00EA49F5">
              <w:t xml:space="preserve"> 1.24</w:t>
            </w:r>
          </w:p>
        </w:tc>
        <w:tc>
          <w:tcPr>
            <w:tcW w:w="851" w:type="dxa"/>
            <w:noWrap/>
          </w:tcPr>
          <w:p w14:paraId="58DD6141" w14:textId="77777777" w:rsidR="008A0F8B" w:rsidRPr="00EA49F5" w:rsidRDefault="008A0F8B" w:rsidP="00781EA1">
            <w:pPr>
              <w:jc w:val="center"/>
            </w:pPr>
            <w:r w:rsidRPr="00EA49F5">
              <w:t>16.4%</w:t>
            </w:r>
          </w:p>
        </w:tc>
      </w:tr>
      <w:tr w:rsidR="008A0F8B" w:rsidRPr="00EA49F5" w14:paraId="486EB6A1" w14:textId="77777777" w:rsidTr="00781EA1">
        <w:trPr>
          <w:trHeight w:val="300"/>
        </w:trPr>
        <w:tc>
          <w:tcPr>
            <w:tcW w:w="2263" w:type="dxa"/>
          </w:tcPr>
          <w:p w14:paraId="63534A7D" w14:textId="77777777" w:rsidR="008A0F8B" w:rsidRPr="00EA49F5" w:rsidRDefault="008A0F8B" w:rsidP="00781EA1">
            <w:pPr>
              <w:jc w:val="both"/>
            </w:pPr>
          </w:p>
        </w:tc>
        <w:tc>
          <w:tcPr>
            <w:tcW w:w="3544" w:type="dxa"/>
          </w:tcPr>
          <w:p w14:paraId="0D5D9AB2" w14:textId="77777777" w:rsidR="008A0F8B" w:rsidRPr="00EA49F5" w:rsidRDefault="008A0F8B" w:rsidP="00781EA1">
            <w:pPr>
              <w:jc w:val="both"/>
            </w:pPr>
            <w:r>
              <w:t xml:space="preserve">     C</w:t>
            </w:r>
            <w:r w:rsidRPr="00EA49F5">
              <w:t>umulative exposure</w:t>
            </w:r>
            <w:r>
              <w:t>: high</w:t>
            </w:r>
          </w:p>
        </w:tc>
        <w:tc>
          <w:tcPr>
            <w:tcW w:w="851" w:type="dxa"/>
          </w:tcPr>
          <w:p w14:paraId="5B0446C0" w14:textId="77777777" w:rsidR="008A0F8B" w:rsidRPr="00267D6E" w:rsidRDefault="008A0F8B" w:rsidP="00781EA1">
            <w:pPr>
              <w:jc w:val="center"/>
            </w:pPr>
            <w:r w:rsidRPr="00267D6E">
              <w:t>239</w:t>
            </w:r>
          </w:p>
        </w:tc>
        <w:tc>
          <w:tcPr>
            <w:tcW w:w="992" w:type="dxa"/>
          </w:tcPr>
          <w:p w14:paraId="4E1B1468" w14:textId="77777777" w:rsidR="008A0F8B" w:rsidRPr="00EA49F5" w:rsidRDefault="008A0F8B" w:rsidP="00781EA1">
            <w:pPr>
              <w:jc w:val="center"/>
            </w:pPr>
            <w:r>
              <w:t>328</w:t>
            </w:r>
          </w:p>
        </w:tc>
        <w:tc>
          <w:tcPr>
            <w:tcW w:w="1276" w:type="dxa"/>
            <w:noWrap/>
          </w:tcPr>
          <w:p w14:paraId="7FEABFC1" w14:textId="77777777" w:rsidR="008A0F8B" w:rsidRPr="00EA49F5" w:rsidRDefault="008A0F8B" w:rsidP="00781EA1">
            <w:pPr>
              <w:jc w:val="center"/>
            </w:pPr>
            <w:r w:rsidRPr="00EA49F5">
              <w:t>0.93</w:t>
            </w:r>
          </w:p>
        </w:tc>
        <w:tc>
          <w:tcPr>
            <w:tcW w:w="1417" w:type="dxa"/>
            <w:noWrap/>
          </w:tcPr>
          <w:p w14:paraId="6BCB577B" w14:textId="77777777" w:rsidR="008A0F8B" w:rsidRPr="00EA49F5" w:rsidRDefault="008A0F8B" w:rsidP="00781EA1">
            <w:pPr>
              <w:jc w:val="center"/>
            </w:pPr>
            <w:proofErr w:type="gramStart"/>
            <w:r w:rsidRPr="00EA49F5">
              <w:t>0.74  -</w:t>
            </w:r>
            <w:proofErr w:type="gramEnd"/>
            <w:r w:rsidRPr="00EA49F5">
              <w:t xml:space="preserve"> 1.18</w:t>
            </w:r>
          </w:p>
        </w:tc>
        <w:tc>
          <w:tcPr>
            <w:tcW w:w="851" w:type="dxa"/>
            <w:noWrap/>
          </w:tcPr>
          <w:p w14:paraId="72E7FA00" w14:textId="77777777" w:rsidR="008A0F8B" w:rsidRPr="00EA49F5" w:rsidRDefault="008A0F8B" w:rsidP="00781EA1">
            <w:pPr>
              <w:jc w:val="center"/>
            </w:pPr>
            <w:r w:rsidRPr="00EA49F5">
              <w:t>7.3%</w:t>
            </w:r>
          </w:p>
        </w:tc>
      </w:tr>
      <w:tr w:rsidR="008A0F8B" w:rsidRPr="00EA49F5" w14:paraId="22B22E74" w14:textId="77777777" w:rsidTr="00781EA1">
        <w:trPr>
          <w:trHeight w:val="300"/>
        </w:trPr>
        <w:tc>
          <w:tcPr>
            <w:tcW w:w="2263" w:type="dxa"/>
          </w:tcPr>
          <w:p w14:paraId="5A61163A" w14:textId="77777777" w:rsidR="008A0F8B" w:rsidRPr="00EA49F5" w:rsidRDefault="008A0F8B" w:rsidP="00781EA1">
            <w:pPr>
              <w:jc w:val="both"/>
              <w:rPr>
                <w:b/>
                <w:bCs/>
              </w:rPr>
            </w:pPr>
            <w:r w:rsidRPr="00EA49F5">
              <w:rPr>
                <w:b/>
                <w:bCs/>
              </w:rPr>
              <w:t>Cooking fumes</w:t>
            </w:r>
          </w:p>
        </w:tc>
        <w:tc>
          <w:tcPr>
            <w:tcW w:w="3544" w:type="dxa"/>
          </w:tcPr>
          <w:p w14:paraId="599EA3CF" w14:textId="77777777" w:rsidR="008A0F8B" w:rsidRPr="00EA49F5" w:rsidRDefault="008A0F8B" w:rsidP="00781EA1">
            <w:pPr>
              <w:jc w:val="both"/>
            </w:pPr>
            <w:r>
              <w:t xml:space="preserve">Never exposed (Ref) </w:t>
            </w:r>
            <w:r>
              <w:rPr>
                <w:vertAlign w:val="superscript"/>
              </w:rPr>
              <w:t>b</w:t>
            </w:r>
          </w:p>
        </w:tc>
        <w:tc>
          <w:tcPr>
            <w:tcW w:w="851" w:type="dxa"/>
          </w:tcPr>
          <w:p w14:paraId="35FF15E4" w14:textId="77777777" w:rsidR="008A0F8B" w:rsidRPr="00267D6E" w:rsidRDefault="008A0F8B" w:rsidP="00781EA1">
            <w:pPr>
              <w:jc w:val="center"/>
            </w:pPr>
            <w:r w:rsidRPr="00267D6E">
              <w:t>2135</w:t>
            </w:r>
          </w:p>
        </w:tc>
        <w:tc>
          <w:tcPr>
            <w:tcW w:w="992" w:type="dxa"/>
          </w:tcPr>
          <w:p w14:paraId="15F78F91" w14:textId="77777777" w:rsidR="008A0F8B" w:rsidRDefault="008A0F8B" w:rsidP="00781EA1">
            <w:pPr>
              <w:jc w:val="center"/>
            </w:pPr>
            <w:r w:rsidRPr="00601F80">
              <w:t>3164</w:t>
            </w:r>
          </w:p>
        </w:tc>
        <w:tc>
          <w:tcPr>
            <w:tcW w:w="1276" w:type="dxa"/>
            <w:noWrap/>
          </w:tcPr>
          <w:p w14:paraId="554B68F1" w14:textId="77777777" w:rsidR="008A0F8B" w:rsidRPr="00EA49F5" w:rsidRDefault="008A0F8B" w:rsidP="00781EA1">
            <w:pPr>
              <w:jc w:val="center"/>
            </w:pPr>
            <w:r>
              <w:t>Ref</w:t>
            </w:r>
          </w:p>
        </w:tc>
        <w:tc>
          <w:tcPr>
            <w:tcW w:w="1417" w:type="dxa"/>
            <w:noWrap/>
          </w:tcPr>
          <w:p w14:paraId="4905D964" w14:textId="77777777" w:rsidR="008A0F8B" w:rsidRPr="00EA49F5" w:rsidRDefault="008A0F8B" w:rsidP="00781EA1">
            <w:pPr>
              <w:jc w:val="center"/>
            </w:pPr>
            <w:r>
              <w:t>-</w:t>
            </w:r>
          </w:p>
        </w:tc>
        <w:tc>
          <w:tcPr>
            <w:tcW w:w="851" w:type="dxa"/>
            <w:noWrap/>
          </w:tcPr>
          <w:p w14:paraId="0071A421" w14:textId="77777777" w:rsidR="008A0F8B" w:rsidRPr="00EA49F5" w:rsidRDefault="008A0F8B" w:rsidP="00781EA1">
            <w:pPr>
              <w:jc w:val="center"/>
            </w:pPr>
          </w:p>
        </w:tc>
      </w:tr>
      <w:tr w:rsidR="008A0F8B" w:rsidRPr="00EA49F5" w14:paraId="11EF6B98" w14:textId="77777777" w:rsidTr="00781EA1">
        <w:trPr>
          <w:trHeight w:val="300"/>
        </w:trPr>
        <w:tc>
          <w:tcPr>
            <w:tcW w:w="2263" w:type="dxa"/>
          </w:tcPr>
          <w:p w14:paraId="28ACCEEB" w14:textId="77777777" w:rsidR="008A0F8B" w:rsidRPr="00EA49F5" w:rsidRDefault="008A0F8B" w:rsidP="00781EA1">
            <w:pPr>
              <w:jc w:val="both"/>
            </w:pPr>
          </w:p>
        </w:tc>
        <w:tc>
          <w:tcPr>
            <w:tcW w:w="3544" w:type="dxa"/>
          </w:tcPr>
          <w:p w14:paraId="088AC3E3" w14:textId="77777777" w:rsidR="008A0F8B" w:rsidRDefault="008A0F8B" w:rsidP="00781EA1">
            <w:pPr>
              <w:jc w:val="both"/>
            </w:pPr>
            <w:r w:rsidRPr="00EA49F5">
              <w:t>Ever expos</w:t>
            </w:r>
            <w:r>
              <w:t xml:space="preserve">ed </w:t>
            </w:r>
          </w:p>
        </w:tc>
        <w:tc>
          <w:tcPr>
            <w:tcW w:w="851" w:type="dxa"/>
          </w:tcPr>
          <w:p w14:paraId="4E898144" w14:textId="77777777" w:rsidR="008A0F8B" w:rsidRPr="00267D6E" w:rsidRDefault="008A0F8B" w:rsidP="00781EA1">
            <w:pPr>
              <w:jc w:val="center"/>
            </w:pPr>
            <w:r w:rsidRPr="00267D6E">
              <w:t>485</w:t>
            </w:r>
          </w:p>
        </w:tc>
        <w:tc>
          <w:tcPr>
            <w:tcW w:w="992" w:type="dxa"/>
          </w:tcPr>
          <w:p w14:paraId="0C30ECD4" w14:textId="77777777" w:rsidR="008A0F8B" w:rsidRPr="00EA49F5" w:rsidRDefault="008A0F8B" w:rsidP="00781EA1">
            <w:pPr>
              <w:jc w:val="center"/>
            </w:pPr>
            <w:r w:rsidRPr="00601F80">
              <w:t>498</w:t>
            </w:r>
          </w:p>
        </w:tc>
        <w:tc>
          <w:tcPr>
            <w:tcW w:w="1276" w:type="dxa"/>
            <w:noWrap/>
          </w:tcPr>
          <w:p w14:paraId="4BFA3803" w14:textId="77777777" w:rsidR="008A0F8B" w:rsidRPr="00EA49F5" w:rsidRDefault="008A0F8B" w:rsidP="00781EA1">
            <w:pPr>
              <w:jc w:val="center"/>
            </w:pPr>
            <w:r w:rsidRPr="00EA49F5">
              <w:t>1.03</w:t>
            </w:r>
          </w:p>
        </w:tc>
        <w:tc>
          <w:tcPr>
            <w:tcW w:w="1417" w:type="dxa"/>
            <w:noWrap/>
          </w:tcPr>
          <w:p w14:paraId="5943B15E" w14:textId="77777777" w:rsidR="008A0F8B" w:rsidRPr="00EA49F5" w:rsidRDefault="008A0F8B" w:rsidP="00781EA1">
            <w:pPr>
              <w:jc w:val="center"/>
            </w:pPr>
            <w:proofErr w:type="gramStart"/>
            <w:r w:rsidRPr="00EA49F5">
              <w:t>0.86  -</w:t>
            </w:r>
            <w:proofErr w:type="gramEnd"/>
            <w:r w:rsidRPr="00EA49F5">
              <w:t xml:space="preserve"> 1.24</w:t>
            </w:r>
          </w:p>
        </w:tc>
        <w:tc>
          <w:tcPr>
            <w:tcW w:w="851" w:type="dxa"/>
            <w:noWrap/>
          </w:tcPr>
          <w:p w14:paraId="14F83AAB" w14:textId="77777777" w:rsidR="008A0F8B" w:rsidRPr="00EA49F5" w:rsidRDefault="008A0F8B" w:rsidP="00781EA1">
            <w:pPr>
              <w:jc w:val="center"/>
            </w:pPr>
            <w:r w:rsidRPr="00EA49F5">
              <w:t>11.3%</w:t>
            </w:r>
          </w:p>
        </w:tc>
      </w:tr>
      <w:tr w:rsidR="008A0F8B" w:rsidRPr="00EA49F5" w14:paraId="2B435DB0" w14:textId="77777777" w:rsidTr="00781EA1">
        <w:trPr>
          <w:trHeight w:val="300"/>
        </w:trPr>
        <w:tc>
          <w:tcPr>
            <w:tcW w:w="2263" w:type="dxa"/>
          </w:tcPr>
          <w:p w14:paraId="28FF65E9" w14:textId="77777777" w:rsidR="008A0F8B" w:rsidRPr="00EA49F5" w:rsidRDefault="008A0F8B" w:rsidP="00781EA1">
            <w:pPr>
              <w:jc w:val="both"/>
            </w:pPr>
          </w:p>
        </w:tc>
        <w:tc>
          <w:tcPr>
            <w:tcW w:w="3544" w:type="dxa"/>
          </w:tcPr>
          <w:p w14:paraId="68F55E41" w14:textId="77777777" w:rsidR="008A0F8B" w:rsidRPr="00EA49F5" w:rsidRDefault="008A0F8B" w:rsidP="00781EA1">
            <w:pPr>
              <w:jc w:val="both"/>
            </w:pPr>
            <w:r>
              <w:t xml:space="preserve">     Duration of </w:t>
            </w:r>
            <w:r w:rsidRPr="00EA49F5">
              <w:t>exposure</w:t>
            </w:r>
            <w:r>
              <w:t>: &gt;10 years</w:t>
            </w:r>
          </w:p>
        </w:tc>
        <w:tc>
          <w:tcPr>
            <w:tcW w:w="851" w:type="dxa"/>
          </w:tcPr>
          <w:p w14:paraId="282DCFD0" w14:textId="77777777" w:rsidR="008A0F8B" w:rsidRPr="00267D6E" w:rsidRDefault="008A0F8B" w:rsidP="00781EA1">
            <w:pPr>
              <w:jc w:val="center"/>
            </w:pPr>
            <w:r w:rsidRPr="00267D6E">
              <w:t>209</w:t>
            </w:r>
          </w:p>
        </w:tc>
        <w:tc>
          <w:tcPr>
            <w:tcW w:w="992" w:type="dxa"/>
          </w:tcPr>
          <w:p w14:paraId="008A1D22" w14:textId="77777777" w:rsidR="008A0F8B" w:rsidRPr="00EA49F5" w:rsidRDefault="008A0F8B" w:rsidP="00781EA1">
            <w:pPr>
              <w:jc w:val="center"/>
            </w:pPr>
            <w:r>
              <w:t>188</w:t>
            </w:r>
          </w:p>
        </w:tc>
        <w:tc>
          <w:tcPr>
            <w:tcW w:w="1276" w:type="dxa"/>
            <w:noWrap/>
          </w:tcPr>
          <w:p w14:paraId="4D8C482A" w14:textId="77777777" w:rsidR="008A0F8B" w:rsidRPr="00EA49F5" w:rsidRDefault="008A0F8B" w:rsidP="00781EA1">
            <w:pPr>
              <w:jc w:val="center"/>
            </w:pPr>
            <w:r w:rsidRPr="00EA49F5">
              <w:t>1.08</w:t>
            </w:r>
          </w:p>
        </w:tc>
        <w:tc>
          <w:tcPr>
            <w:tcW w:w="1417" w:type="dxa"/>
            <w:noWrap/>
          </w:tcPr>
          <w:p w14:paraId="19B9508C" w14:textId="77777777" w:rsidR="008A0F8B" w:rsidRPr="00EA49F5" w:rsidRDefault="008A0F8B" w:rsidP="00781EA1">
            <w:pPr>
              <w:jc w:val="center"/>
            </w:pPr>
            <w:proofErr w:type="gramStart"/>
            <w:r w:rsidRPr="00EA49F5">
              <w:t>0.75  -</w:t>
            </w:r>
            <w:proofErr w:type="gramEnd"/>
            <w:r w:rsidRPr="00EA49F5">
              <w:t xml:space="preserve"> 1.56</w:t>
            </w:r>
          </w:p>
        </w:tc>
        <w:tc>
          <w:tcPr>
            <w:tcW w:w="851" w:type="dxa"/>
            <w:noWrap/>
          </w:tcPr>
          <w:p w14:paraId="7553CF44" w14:textId="77777777" w:rsidR="008A0F8B" w:rsidRPr="00EA49F5" w:rsidRDefault="008A0F8B" w:rsidP="00781EA1">
            <w:pPr>
              <w:jc w:val="center"/>
            </w:pPr>
            <w:r w:rsidRPr="00EA49F5">
              <w:t>46.0%</w:t>
            </w:r>
          </w:p>
        </w:tc>
      </w:tr>
      <w:tr w:rsidR="008A0F8B" w:rsidRPr="00EA49F5" w14:paraId="6D41D81C" w14:textId="77777777" w:rsidTr="00781EA1">
        <w:trPr>
          <w:trHeight w:val="300"/>
        </w:trPr>
        <w:tc>
          <w:tcPr>
            <w:tcW w:w="2263" w:type="dxa"/>
          </w:tcPr>
          <w:p w14:paraId="526DF7B0" w14:textId="77777777" w:rsidR="008A0F8B" w:rsidRPr="00EA49F5" w:rsidRDefault="008A0F8B" w:rsidP="00781EA1">
            <w:pPr>
              <w:jc w:val="both"/>
            </w:pPr>
          </w:p>
        </w:tc>
        <w:tc>
          <w:tcPr>
            <w:tcW w:w="3544" w:type="dxa"/>
          </w:tcPr>
          <w:p w14:paraId="5FC3F11A" w14:textId="77777777" w:rsidR="008A0F8B" w:rsidRPr="00EA49F5" w:rsidRDefault="008A0F8B" w:rsidP="00781EA1">
            <w:pPr>
              <w:jc w:val="both"/>
            </w:pPr>
            <w:r>
              <w:t xml:space="preserve">     C</w:t>
            </w:r>
            <w:r w:rsidRPr="00EA49F5">
              <w:t>umulative exposure</w:t>
            </w:r>
            <w:r>
              <w:t>: high</w:t>
            </w:r>
          </w:p>
        </w:tc>
        <w:tc>
          <w:tcPr>
            <w:tcW w:w="851" w:type="dxa"/>
          </w:tcPr>
          <w:p w14:paraId="7B056E4C" w14:textId="77777777" w:rsidR="008A0F8B" w:rsidRPr="00267D6E" w:rsidRDefault="008A0F8B" w:rsidP="00781EA1">
            <w:pPr>
              <w:jc w:val="center"/>
            </w:pPr>
            <w:r w:rsidRPr="00267D6E">
              <w:t>247</w:t>
            </w:r>
          </w:p>
        </w:tc>
        <w:tc>
          <w:tcPr>
            <w:tcW w:w="992" w:type="dxa"/>
          </w:tcPr>
          <w:p w14:paraId="1A65637B" w14:textId="77777777" w:rsidR="008A0F8B" w:rsidRPr="00EA49F5" w:rsidRDefault="008A0F8B" w:rsidP="00781EA1">
            <w:pPr>
              <w:jc w:val="center"/>
            </w:pPr>
            <w:r>
              <w:t>252</w:t>
            </w:r>
          </w:p>
        </w:tc>
        <w:tc>
          <w:tcPr>
            <w:tcW w:w="1276" w:type="dxa"/>
            <w:noWrap/>
          </w:tcPr>
          <w:p w14:paraId="3EA6218D" w14:textId="77777777" w:rsidR="008A0F8B" w:rsidRPr="00EA49F5" w:rsidRDefault="008A0F8B" w:rsidP="00781EA1">
            <w:pPr>
              <w:jc w:val="center"/>
            </w:pPr>
            <w:r w:rsidRPr="00EA49F5">
              <w:t>1.08</w:t>
            </w:r>
          </w:p>
        </w:tc>
        <w:tc>
          <w:tcPr>
            <w:tcW w:w="1417" w:type="dxa"/>
            <w:noWrap/>
          </w:tcPr>
          <w:p w14:paraId="0661FD16" w14:textId="77777777" w:rsidR="008A0F8B" w:rsidRPr="00EA49F5" w:rsidRDefault="008A0F8B" w:rsidP="00781EA1">
            <w:pPr>
              <w:jc w:val="center"/>
            </w:pPr>
            <w:proofErr w:type="gramStart"/>
            <w:r w:rsidRPr="00EA49F5">
              <w:t>0.85  -</w:t>
            </w:r>
            <w:proofErr w:type="gramEnd"/>
            <w:r w:rsidRPr="00EA49F5">
              <w:t xml:space="preserve"> 1.37</w:t>
            </w:r>
          </w:p>
        </w:tc>
        <w:tc>
          <w:tcPr>
            <w:tcW w:w="851" w:type="dxa"/>
            <w:noWrap/>
          </w:tcPr>
          <w:p w14:paraId="7836E6D1" w14:textId="77777777" w:rsidR="008A0F8B" w:rsidRPr="00EA49F5" w:rsidRDefault="008A0F8B" w:rsidP="00781EA1">
            <w:pPr>
              <w:jc w:val="center"/>
            </w:pPr>
            <w:r w:rsidRPr="00EA49F5">
              <w:t>9.1%</w:t>
            </w:r>
          </w:p>
        </w:tc>
      </w:tr>
      <w:tr w:rsidR="008A0F8B" w:rsidRPr="00EA49F5" w14:paraId="704E44F6" w14:textId="77777777" w:rsidTr="00781EA1">
        <w:trPr>
          <w:trHeight w:val="300"/>
        </w:trPr>
        <w:tc>
          <w:tcPr>
            <w:tcW w:w="2263" w:type="dxa"/>
          </w:tcPr>
          <w:p w14:paraId="120C9180" w14:textId="77777777" w:rsidR="008A0F8B" w:rsidRPr="00EA49F5" w:rsidRDefault="008A0F8B" w:rsidP="00781EA1">
            <w:pPr>
              <w:jc w:val="both"/>
              <w:rPr>
                <w:b/>
                <w:bCs/>
              </w:rPr>
            </w:pPr>
            <w:r w:rsidRPr="00EA49F5">
              <w:rPr>
                <w:b/>
                <w:bCs/>
              </w:rPr>
              <w:t>Isopropanol</w:t>
            </w:r>
          </w:p>
        </w:tc>
        <w:tc>
          <w:tcPr>
            <w:tcW w:w="3544" w:type="dxa"/>
          </w:tcPr>
          <w:p w14:paraId="0736A190" w14:textId="77777777" w:rsidR="008A0F8B" w:rsidRPr="00EA49F5" w:rsidRDefault="008A0F8B" w:rsidP="00781EA1">
            <w:pPr>
              <w:jc w:val="both"/>
            </w:pPr>
            <w:r>
              <w:t xml:space="preserve">Never exposed (Ref) </w:t>
            </w:r>
            <w:r>
              <w:rPr>
                <w:vertAlign w:val="superscript"/>
              </w:rPr>
              <w:t>b</w:t>
            </w:r>
          </w:p>
        </w:tc>
        <w:tc>
          <w:tcPr>
            <w:tcW w:w="851" w:type="dxa"/>
          </w:tcPr>
          <w:p w14:paraId="55E0BE6B" w14:textId="77777777" w:rsidR="008A0F8B" w:rsidRPr="00267D6E" w:rsidRDefault="008A0F8B" w:rsidP="00781EA1">
            <w:pPr>
              <w:jc w:val="center"/>
            </w:pPr>
            <w:r w:rsidRPr="00267D6E">
              <w:t>2011</w:t>
            </w:r>
          </w:p>
        </w:tc>
        <w:tc>
          <w:tcPr>
            <w:tcW w:w="992" w:type="dxa"/>
          </w:tcPr>
          <w:p w14:paraId="29F5F60D" w14:textId="77777777" w:rsidR="008A0F8B" w:rsidRDefault="008A0F8B" w:rsidP="00781EA1">
            <w:pPr>
              <w:jc w:val="center"/>
            </w:pPr>
            <w:r w:rsidRPr="00601F80">
              <w:t>2970</w:t>
            </w:r>
          </w:p>
        </w:tc>
        <w:tc>
          <w:tcPr>
            <w:tcW w:w="1276" w:type="dxa"/>
            <w:noWrap/>
          </w:tcPr>
          <w:p w14:paraId="5BED08C5" w14:textId="77777777" w:rsidR="008A0F8B" w:rsidRPr="00EA49F5" w:rsidRDefault="008A0F8B" w:rsidP="00781EA1">
            <w:pPr>
              <w:jc w:val="center"/>
            </w:pPr>
            <w:r>
              <w:t>Ref</w:t>
            </w:r>
          </w:p>
        </w:tc>
        <w:tc>
          <w:tcPr>
            <w:tcW w:w="1417" w:type="dxa"/>
            <w:noWrap/>
          </w:tcPr>
          <w:p w14:paraId="2F764250" w14:textId="77777777" w:rsidR="008A0F8B" w:rsidRPr="00EA49F5" w:rsidRDefault="008A0F8B" w:rsidP="00781EA1">
            <w:pPr>
              <w:jc w:val="center"/>
            </w:pPr>
            <w:r>
              <w:t>-</w:t>
            </w:r>
          </w:p>
        </w:tc>
        <w:tc>
          <w:tcPr>
            <w:tcW w:w="851" w:type="dxa"/>
            <w:noWrap/>
          </w:tcPr>
          <w:p w14:paraId="66DABB3F" w14:textId="77777777" w:rsidR="008A0F8B" w:rsidRPr="00EA49F5" w:rsidRDefault="008A0F8B" w:rsidP="00781EA1">
            <w:pPr>
              <w:jc w:val="center"/>
            </w:pPr>
          </w:p>
        </w:tc>
      </w:tr>
      <w:tr w:rsidR="008A0F8B" w:rsidRPr="00EA49F5" w14:paraId="6E0AA813" w14:textId="77777777" w:rsidTr="00781EA1">
        <w:trPr>
          <w:trHeight w:val="300"/>
        </w:trPr>
        <w:tc>
          <w:tcPr>
            <w:tcW w:w="2263" w:type="dxa"/>
          </w:tcPr>
          <w:p w14:paraId="05B892D9" w14:textId="77777777" w:rsidR="008A0F8B" w:rsidRPr="00EA49F5" w:rsidRDefault="008A0F8B" w:rsidP="00781EA1">
            <w:pPr>
              <w:jc w:val="both"/>
            </w:pPr>
          </w:p>
        </w:tc>
        <w:tc>
          <w:tcPr>
            <w:tcW w:w="3544" w:type="dxa"/>
          </w:tcPr>
          <w:p w14:paraId="14E63D84" w14:textId="77777777" w:rsidR="008A0F8B" w:rsidRDefault="008A0F8B" w:rsidP="00781EA1">
            <w:pPr>
              <w:jc w:val="both"/>
            </w:pPr>
            <w:r w:rsidRPr="00EA49F5">
              <w:t>Ever expos</w:t>
            </w:r>
            <w:r>
              <w:t xml:space="preserve">ed </w:t>
            </w:r>
          </w:p>
        </w:tc>
        <w:tc>
          <w:tcPr>
            <w:tcW w:w="851" w:type="dxa"/>
          </w:tcPr>
          <w:p w14:paraId="5FD2AAA5" w14:textId="77777777" w:rsidR="008A0F8B" w:rsidRPr="00267D6E" w:rsidRDefault="008A0F8B" w:rsidP="00781EA1">
            <w:pPr>
              <w:jc w:val="center"/>
            </w:pPr>
            <w:r w:rsidRPr="00267D6E">
              <w:t>159</w:t>
            </w:r>
          </w:p>
        </w:tc>
        <w:tc>
          <w:tcPr>
            <w:tcW w:w="992" w:type="dxa"/>
          </w:tcPr>
          <w:p w14:paraId="2FE976E6" w14:textId="77777777" w:rsidR="008A0F8B" w:rsidRPr="00EA49F5" w:rsidRDefault="008A0F8B" w:rsidP="00781EA1">
            <w:pPr>
              <w:jc w:val="center"/>
            </w:pPr>
            <w:r>
              <w:t>163</w:t>
            </w:r>
          </w:p>
        </w:tc>
        <w:tc>
          <w:tcPr>
            <w:tcW w:w="1276" w:type="dxa"/>
            <w:noWrap/>
          </w:tcPr>
          <w:p w14:paraId="2A83322B" w14:textId="77777777" w:rsidR="008A0F8B" w:rsidRPr="00EA49F5" w:rsidRDefault="008A0F8B" w:rsidP="00781EA1">
            <w:pPr>
              <w:jc w:val="center"/>
            </w:pPr>
            <w:r w:rsidRPr="00EA49F5">
              <w:t>1.19</w:t>
            </w:r>
          </w:p>
        </w:tc>
        <w:tc>
          <w:tcPr>
            <w:tcW w:w="1417" w:type="dxa"/>
            <w:noWrap/>
          </w:tcPr>
          <w:p w14:paraId="06286295" w14:textId="77777777" w:rsidR="008A0F8B" w:rsidRPr="00EA49F5" w:rsidRDefault="008A0F8B" w:rsidP="00781EA1">
            <w:pPr>
              <w:jc w:val="center"/>
            </w:pPr>
            <w:proofErr w:type="gramStart"/>
            <w:r w:rsidRPr="00EA49F5">
              <w:t>0.9</w:t>
            </w:r>
            <w:r>
              <w:t>0</w:t>
            </w:r>
            <w:r w:rsidRPr="00EA49F5">
              <w:t xml:space="preserve">  -</w:t>
            </w:r>
            <w:proofErr w:type="gramEnd"/>
            <w:r w:rsidRPr="00EA49F5">
              <w:t xml:space="preserve"> 1.57</w:t>
            </w:r>
          </w:p>
        </w:tc>
        <w:tc>
          <w:tcPr>
            <w:tcW w:w="851" w:type="dxa"/>
            <w:noWrap/>
          </w:tcPr>
          <w:p w14:paraId="565AA221" w14:textId="77777777" w:rsidR="008A0F8B" w:rsidRPr="00EA49F5" w:rsidRDefault="008A0F8B" w:rsidP="00781EA1">
            <w:pPr>
              <w:jc w:val="center"/>
            </w:pPr>
            <w:r w:rsidRPr="00EA49F5">
              <w:t>0.0%</w:t>
            </w:r>
          </w:p>
        </w:tc>
      </w:tr>
      <w:tr w:rsidR="008A0F8B" w:rsidRPr="00EA49F5" w14:paraId="4C3EDCB0" w14:textId="77777777" w:rsidTr="00781EA1">
        <w:trPr>
          <w:trHeight w:val="300"/>
        </w:trPr>
        <w:tc>
          <w:tcPr>
            <w:tcW w:w="2263" w:type="dxa"/>
          </w:tcPr>
          <w:p w14:paraId="29DEC3CF" w14:textId="77777777" w:rsidR="008A0F8B" w:rsidRPr="00EA49F5" w:rsidRDefault="008A0F8B" w:rsidP="00781EA1">
            <w:pPr>
              <w:jc w:val="both"/>
            </w:pPr>
          </w:p>
        </w:tc>
        <w:tc>
          <w:tcPr>
            <w:tcW w:w="3544" w:type="dxa"/>
          </w:tcPr>
          <w:p w14:paraId="620AAD0C" w14:textId="77777777" w:rsidR="008A0F8B" w:rsidRPr="00EA49F5" w:rsidRDefault="008A0F8B" w:rsidP="00781EA1">
            <w:pPr>
              <w:jc w:val="both"/>
            </w:pPr>
            <w:r>
              <w:t xml:space="preserve">     Duration of </w:t>
            </w:r>
            <w:r w:rsidRPr="00EA49F5">
              <w:t>exposure</w:t>
            </w:r>
            <w:r>
              <w:t>: &gt;10 years</w:t>
            </w:r>
          </w:p>
        </w:tc>
        <w:tc>
          <w:tcPr>
            <w:tcW w:w="851" w:type="dxa"/>
          </w:tcPr>
          <w:p w14:paraId="4E9D7ED3" w14:textId="77777777" w:rsidR="008A0F8B" w:rsidRPr="00267D6E" w:rsidRDefault="008A0F8B" w:rsidP="00781EA1">
            <w:pPr>
              <w:jc w:val="center"/>
            </w:pPr>
            <w:r w:rsidRPr="00267D6E">
              <w:t>69</w:t>
            </w:r>
          </w:p>
        </w:tc>
        <w:tc>
          <w:tcPr>
            <w:tcW w:w="992" w:type="dxa"/>
          </w:tcPr>
          <w:p w14:paraId="0B1739D9" w14:textId="77777777" w:rsidR="008A0F8B" w:rsidRPr="00EA49F5" w:rsidRDefault="008A0F8B" w:rsidP="00781EA1">
            <w:pPr>
              <w:jc w:val="center"/>
            </w:pPr>
            <w:r>
              <w:t>78</w:t>
            </w:r>
          </w:p>
        </w:tc>
        <w:tc>
          <w:tcPr>
            <w:tcW w:w="1276" w:type="dxa"/>
            <w:noWrap/>
          </w:tcPr>
          <w:p w14:paraId="15130177" w14:textId="77777777" w:rsidR="008A0F8B" w:rsidRPr="00EA49F5" w:rsidRDefault="008A0F8B" w:rsidP="00781EA1">
            <w:pPr>
              <w:jc w:val="center"/>
            </w:pPr>
            <w:r w:rsidRPr="00EA49F5">
              <w:t>1.14</w:t>
            </w:r>
          </w:p>
        </w:tc>
        <w:tc>
          <w:tcPr>
            <w:tcW w:w="1417" w:type="dxa"/>
            <w:noWrap/>
          </w:tcPr>
          <w:p w14:paraId="152BFE96" w14:textId="77777777" w:rsidR="008A0F8B" w:rsidRPr="00EA49F5" w:rsidRDefault="008A0F8B" w:rsidP="00781EA1">
            <w:pPr>
              <w:jc w:val="center"/>
            </w:pPr>
            <w:proofErr w:type="gramStart"/>
            <w:r w:rsidRPr="00EA49F5">
              <w:t>0.67  -</w:t>
            </w:r>
            <w:proofErr w:type="gramEnd"/>
            <w:r w:rsidRPr="00EA49F5">
              <w:t xml:space="preserve"> 1.95</w:t>
            </w:r>
          </w:p>
        </w:tc>
        <w:tc>
          <w:tcPr>
            <w:tcW w:w="851" w:type="dxa"/>
            <w:noWrap/>
          </w:tcPr>
          <w:p w14:paraId="53D2777D" w14:textId="77777777" w:rsidR="008A0F8B" w:rsidRPr="00EA49F5" w:rsidRDefault="008A0F8B" w:rsidP="00781EA1">
            <w:pPr>
              <w:jc w:val="center"/>
            </w:pPr>
            <w:r w:rsidRPr="00EA49F5">
              <w:t>28.5%</w:t>
            </w:r>
          </w:p>
        </w:tc>
      </w:tr>
      <w:tr w:rsidR="008A0F8B" w:rsidRPr="00EA49F5" w14:paraId="53BEBF1D" w14:textId="77777777" w:rsidTr="00781EA1">
        <w:trPr>
          <w:trHeight w:val="300"/>
        </w:trPr>
        <w:tc>
          <w:tcPr>
            <w:tcW w:w="2263" w:type="dxa"/>
          </w:tcPr>
          <w:p w14:paraId="22A52375" w14:textId="77777777" w:rsidR="008A0F8B" w:rsidRPr="00EA49F5" w:rsidRDefault="008A0F8B" w:rsidP="00781EA1">
            <w:pPr>
              <w:jc w:val="both"/>
            </w:pPr>
          </w:p>
        </w:tc>
        <w:tc>
          <w:tcPr>
            <w:tcW w:w="3544" w:type="dxa"/>
          </w:tcPr>
          <w:p w14:paraId="344DF8FA" w14:textId="77777777" w:rsidR="008A0F8B" w:rsidRPr="00EA49F5" w:rsidRDefault="008A0F8B" w:rsidP="00781EA1">
            <w:pPr>
              <w:jc w:val="both"/>
            </w:pPr>
            <w:r>
              <w:t xml:space="preserve">     C</w:t>
            </w:r>
            <w:r w:rsidRPr="00EA49F5">
              <w:t>umulative exposure</w:t>
            </w:r>
            <w:r>
              <w:t>: high</w:t>
            </w:r>
          </w:p>
        </w:tc>
        <w:tc>
          <w:tcPr>
            <w:tcW w:w="851" w:type="dxa"/>
          </w:tcPr>
          <w:p w14:paraId="2E554E83" w14:textId="77777777" w:rsidR="008A0F8B" w:rsidRPr="00267D6E" w:rsidRDefault="008A0F8B" w:rsidP="00781EA1">
            <w:pPr>
              <w:jc w:val="center"/>
            </w:pPr>
            <w:r w:rsidRPr="00267D6E">
              <w:t>84</w:t>
            </w:r>
          </w:p>
        </w:tc>
        <w:tc>
          <w:tcPr>
            <w:tcW w:w="992" w:type="dxa"/>
          </w:tcPr>
          <w:p w14:paraId="19B1BA34" w14:textId="77777777" w:rsidR="008A0F8B" w:rsidRPr="00EA49F5" w:rsidRDefault="008A0F8B" w:rsidP="00781EA1">
            <w:pPr>
              <w:jc w:val="center"/>
            </w:pPr>
            <w:r>
              <w:t>82</w:t>
            </w:r>
          </w:p>
        </w:tc>
        <w:tc>
          <w:tcPr>
            <w:tcW w:w="1276" w:type="dxa"/>
            <w:noWrap/>
          </w:tcPr>
          <w:p w14:paraId="524122B9" w14:textId="77777777" w:rsidR="008A0F8B" w:rsidRPr="00EA49F5" w:rsidRDefault="008A0F8B" w:rsidP="00781EA1">
            <w:pPr>
              <w:jc w:val="center"/>
            </w:pPr>
            <w:r w:rsidRPr="00EA49F5">
              <w:t>1.33</w:t>
            </w:r>
          </w:p>
        </w:tc>
        <w:tc>
          <w:tcPr>
            <w:tcW w:w="1417" w:type="dxa"/>
            <w:noWrap/>
          </w:tcPr>
          <w:p w14:paraId="27DDF823" w14:textId="77777777" w:rsidR="008A0F8B" w:rsidRPr="00EA49F5" w:rsidRDefault="008A0F8B" w:rsidP="00781EA1">
            <w:pPr>
              <w:jc w:val="center"/>
            </w:pPr>
            <w:proofErr w:type="gramStart"/>
            <w:r w:rsidRPr="00EA49F5">
              <w:t>0.81  -</w:t>
            </w:r>
            <w:proofErr w:type="gramEnd"/>
            <w:r w:rsidRPr="00EA49F5">
              <w:t xml:space="preserve"> 2.18</w:t>
            </w:r>
          </w:p>
        </w:tc>
        <w:tc>
          <w:tcPr>
            <w:tcW w:w="851" w:type="dxa"/>
            <w:noWrap/>
          </w:tcPr>
          <w:p w14:paraId="098523E5" w14:textId="77777777" w:rsidR="008A0F8B" w:rsidRPr="00EA49F5" w:rsidRDefault="008A0F8B" w:rsidP="00781EA1">
            <w:pPr>
              <w:jc w:val="center"/>
            </w:pPr>
            <w:r w:rsidRPr="00EA49F5">
              <w:t>28.2%</w:t>
            </w:r>
          </w:p>
        </w:tc>
      </w:tr>
      <w:tr w:rsidR="008A0F8B" w:rsidRPr="00EA49F5" w14:paraId="5B7E3D89" w14:textId="77777777" w:rsidTr="00781EA1">
        <w:trPr>
          <w:trHeight w:val="300"/>
        </w:trPr>
        <w:tc>
          <w:tcPr>
            <w:tcW w:w="2263" w:type="dxa"/>
          </w:tcPr>
          <w:p w14:paraId="57B69AD8" w14:textId="77777777" w:rsidR="008A0F8B" w:rsidRPr="00EA49F5" w:rsidRDefault="008A0F8B" w:rsidP="00781EA1">
            <w:pPr>
              <w:jc w:val="both"/>
              <w:rPr>
                <w:b/>
                <w:bCs/>
              </w:rPr>
            </w:pPr>
            <w:r w:rsidRPr="00EA49F5">
              <w:rPr>
                <w:b/>
                <w:bCs/>
              </w:rPr>
              <w:t>Organic solvents</w:t>
            </w:r>
          </w:p>
        </w:tc>
        <w:tc>
          <w:tcPr>
            <w:tcW w:w="3544" w:type="dxa"/>
          </w:tcPr>
          <w:p w14:paraId="135F2C1C" w14:textId="77777777" w:rsidR="008A0F8B" w:rsidRPr="00EA49F5" w:rsidRDefault="008A0F8B" w:rsidP="00781EA1">
            <w:pPr>
              <w:jc w:val="both"/>
            </w:pPr>
            <w:r>
              <w:t xml:space="preserve">Never exposed (Ref) </w:t>
            </w:r>
            <w:r>
              <w:rPr>
                <w:vertAlign w:val="superscript"/>
              </w:rPr>
              <w:t>b</w:t>
            </w:r>
          </w:p>
        </w:tc>
        <w:tc>
          <w:tcPr>
            <w:tcW w:w="851" w:type="dxa"/>
          </w:tcPr>
          <w:p w14:paraId="452BE744" w14:textId="77777777" w:rsidR="008A0F8B" w:rsidRPr="00267D6E" w:rsidRDefault="008A0F8B" w:rsidP="00781EA1">
            <w:pPr>
              <w:jc w:val="center"/>
            </w:pPr>
            <w:r w:rsidRPr="00267D6E">
              <w:t>1197</w:t>
            </w:r>
          </w:p>
        </w:tc>
        <w:tc>
          <w:tcPr>
            <w:tcW w:w="992" w:type="dxa"/>
          </w:tcPr>
          <w:p w14:paraId="40540547" w14:textId="77777777" w:rsidR="008A0F8B" w:rsidRDefault="008A0F8B" w:rsidP="00781EA1">
            <w:pPr>
              <w:jc w:val="center"/>
            </w:pPr>
            <w:r w:rsidRPr="00601F80">
              <w:t>1881</w:t>
            </w:r>
          </w:p>
        </w:tc>
        <w:tc>
          <w:tcPr>
            <w:tcW w:w="1276" w:type="dxa"/>
            <w:noWrap/>
          </w:tcPr>
          <w:p w14:paraId="725B4C02" w14:textId="77777777" w:rsidR="008A0F8B" w:rsidRPr="00EA49F5" w:rsidRDefault="008A0F8B" w:rsidP="00781EA1">
            <w:pPr>
              <w:jc w:val="center"/>
            </w:pPr>
            <w:r>
              <w:t>Ref</w:t>
            </w:r>
          </w:p>
        </w:tc>
        <w:tc>
          <w:tcPr>
            <w:tcW w:w="1417" w:type="dxa"/>
            <w:noWrap/>
          </w:tcPr>
          <w:p w14:paraId="337FD30D" w14:textId="77777777" w:rsidR="008A0F8B" w:rsidRPr="00EA49F5" w:rsidRDefault="008A0F8B" w:rsidP="00781EA1">
            <w:pPr>
              <w:jc w:val="center"/>
            </w:pPr>
            <w:r>
              <w:t>-</w:t>
            </w:r>
          </w:p>
        </w:tc>
        <w:tc>
          <w:tcPr>
            <w:tcW w:w="851" w:type="dxa"/>
            <w:noWrap/>
          </w:tcPr>
          <w:p w14:paraId="49D069F8" w14:textId="77777777" w:rsidR="008A0F8B" w:rsidRPr="00EA49F5" w:rsidRDefault="008A0F8B" w:rsidP="00781EA1">
            <w:pPr>
              <w:jc w:val="center"/>
            </w:pPr>
          </w:p>
        </w:tc>
      </w:tr>
      <w:tr w:rsidR="008A0F8B" w:rsidRPr="00EA49F5" w14:paraId="4971BC73" w14:textId="77777777" w:rsidTr="00781EA1">
        <w:trPr>
          <w:trHeight w:val="300"/>
        </w:trPr>
        <w:tc>
          <w:tcPr>
            <w:tcW w:w="2263" w:type="dxa"/>
          </w:tcPr>
          <w:p w14:paraId="150BA6EF" w14:textId="77777777" w:rsidR="008A0F8B" w:rsidRPr="00EA49F5" w:rsidRDefault="008A0F8B" w:rsidP="00781EA1">
            <w:pPr>
              <w:jc w:val="both"/>
            </w:pPr>
          </w:p>
        </w:tc>
        <w:tc>
          <w:tcPr>
            <w:tcW w:w="3544" w:type="dxa"/>
          </w:tcPr>
          <w:p w14:paraId="7B0FE375" w14:textId="77777777" w:rsidR="008A0F8B" w:rsidRDefault="008A0F8B" w:rsidP="00781EA1">
            <w:pPr>
              <w:jc w:val="both"/>
            </w:pPr>
            <w:r w:rsidRPr="00EA49F5">
              <w:t>Ever expos</w:t>
            </w:r>
            <w:r>
              <w:t xml:space="preserve">ed </w:t>
            </w:r>
          </w:p>
        </w:tc>
        <w:tc>
          <w:tcPr>
            <w:tcW w:w="851" w:type="dxa"/>
          </w:tcPr>
          <w:p w14:paraId="2B95E808" w14:textId="77777777" w:rsidR="008A0F8B" w:rsidRPr="00267D6E" w:rsidRDefault="008A0F8B" w:rsidP="00781EA1">
            <w:pPr>
              <w:jc w:val="center"/>
            </w:pPr>
            <w:r w:rsidRPr="00267D6E">
              <w:t>449</w:t>
            </w:r>
          </w:p>
        </w:tc>
        <w:tc>
          <w:tcPr>
            <w:tcW w:w="992" w:type="dxa"/>
          </w:tcPr>
          <w:p w14:paraId="30F33D5E" w14:textId="77777777" w:rsidR="008A0F8B" w:rsidRPr="00EA49F5" w:rsidRDefault="008A0F8B" w:rsidP="00781EA1">
            <w:pPr>
              <w:jc w:val="center"/>
            </w:pPr>
            <w:r w:rsidRPr="00601F80">
              <w:t>435</w:t>
            </w:r>
          </w:p>
        </w:tc>
        <w:tc>
          <w:tcPr>
            <w:tcW w:w="1276" w:type="dxa"/>
            <w:noWrap/>
          </w:tcPr>
          <w:p w14:paraId="7E861D68" w14:textId="77777777" w:rsidR="008A0F8B" w:rsidRPr="00EA49F5" w:rsidRDefault="008A0F8B" w:rsidP="00781EA1">
            <w:pPr>
              <w:jc w:val="center"/>
            </w:pPr>
            <w:r w:rsidRPr="00EA49F5">
              <w:t>1.07</w:t>
            </w:r>
          </w:p>
        </w:tc>
        <w:tc>
          <w:tcPr>
            <w:tcW w:w="1417" w:type="dxa"/>
            <w:noWrap/>
          </w:tcPr>
          <w:p w14:paraId="7A230BF3" w14:textId="77777777" w:rsidR="008A0F8B" w:rsidRPr="00EA49F5" w:rsidRDefault="008A0F8B" w:rsidP="00781EA1">
            <w:pPr>
              <w:jc w:val="center"/>
            </w:pPr>
            <w:proofErr w:type="gramStart"/>
            <w:r w:rsidRPr="00EA49F5">
              <w:t>0.88  -</w:t>
            </w:r>
            <w:proofErr w:type="gramEnd"/>
            <w:r w:rsidRPr="00EA49F5">
              <w:t xml:space="preserve"> 1.31</w:t>
            </w:r>
          </w:p>
        </w:tc>
        <w:tc>
          <w:tcPr>
            <w:tcW w:w="851" w:type="dxa"/>
            <w:noWrap/>
          </w:tcPr>
          <w:p w14:paraId="2D8E5C25" w14:textId="77777777" w:rsidR="008A0F8B" w:rsidRPr="00EA49F5" w:rsidRDefault="008A0F8B" w:rsidP="00781EA1">
            <w:pPr>
              <w:jc w:val="center"/>
            </w:pPr>
            <w:r w:rsidRPr="00EA49F5">
              <w:t>0.0%</w:t>
            </w:r>
          </w:p>
        </w:tc>
      </w:tr>
      <w:tr w:rsidR="008A0F8B" w:rsidRPr="00EA49F5" w14:paraId="2FA6E71D" w14:textId="77777777" w:rsidTr="00781EA1">
        <w:trPr>
          <w:trHeight w:val="300"/>
        </w:trPr>
        <w:tc>
          <w:tcPr>
            <w:tcW w:w="2263" w:type="dxa"/>
          </w:tcPr>
          <w:p w14:paraId="2B576CC8" w14:textId="77777777" w:rsidR="008A0F8B" w:rsidRPr="00EA49F5" w:rsidRDefault="008A0F8B" w:rsidP="00781EA1">
            <w:pPr>
              <w:jc w:val="both"/>
            </w:pPr>
          </w:p>
        </w:tc>
        <w:tc>
          <w:tcPr>
            <w:tcW w:w="3544" w:type="dxa"/>
          </w:tcPr>
          <w:p w14:paraId="53F508CD" w14:textId="77777777" w:rsidR="008A0F8B" w:rsidRPr="00EA49F5" w:rsidRDefault="008A0F8B" w:rsidP="00781EA1">
            <w:pPr>
              <w:jc w:val="both"/>
            </w:pPr>
            <w:r>
              <w:t xml:space="preserve">     Duration of </w:t>
            </w:r>
            <w:r w:rsidRPr="00EA49F5">
              <w:t>exposure</w:t>
            </w:r>
            <w:r>
              <w:t>: &gt;10 years</w:t>
            </w:r>
          </w:p>
        </w:tc>
        <w:tc>
          <w:tcPr>
            <w:tcW w:w="851" w:type="dxa"/>
          </w:tcPr>
          <w:p w14:paraId="7A5F79A2" w14:textId="77777777" w:rsidR="008A0F8B" w:rsidRPr="00267D6E" w:rsidRDefault="008A0F8B" w:rsidP="00781EA1">
            <w:pPr>
              <w:jc w:val="center"/>
            </w:pPr>
            <w:r w:rsidRPr="00267D6E">
              <w:t>157</w:t>
            </w:r>
          </w:p>
        </w:tc>
        <w:tc>
          <w:tcPr>
            <w:tcW w:w="992" w:type="dxa"/>
          </w:tcPr>
          <w:p w14:paraId="3BCA41E6" w14:textId="77777777" w:rsidR="008A0F8B" w:rsidRPr="00EA49F5" w:rsidRDefault="008A0F8B" w:rsidP="00781EA1">
            <w:pPr>
              <w:jc w:val="center"/>
            </w:pPr>
            <w:r>
              <w:t>161</w:t>
            </w:r>
          </w:p>
        </w:tc>
        <w:tc>
          <w:tcPr>
            <w:tcW w:w="1276" w:type="dxa"/>
            <w:noWrap/>
          </w:tcPr>
          <w:p w14:paraId="594EECBE" w14:textId="77777777" w:rsidR="008A0F8B" w:rsidRPr="00EA49F5" w:rsidRDefault="008A0F8B" w:rsidP="00781EA1">
            <w:pPr>
              <w:jc w:val="center"/>
            </w:pPr>
            <w:r w:rsidRPr="00EA49F5">
              <w:t>1.18</w:t>
            </w:r>
          </w:p>
        </w:tc>
        <w:tc>
          <w:tcPr>
            <w:tcW w:w="1417" w:type="dxa"/>
            <w:noWrap/>
          </w:tcPr>
          <w:p w14:paraId="43DD2D35" w14:textId="77777777" w:rsidR="008A0F8B" w:rsidRPr="00EA49F5" w:rsidRDefault="008A0F8B" w:rsidP="00781EA1">
            <w:pPr>
              <w:jc w:val="center"/>
            </w:pPr>
            <w:proofErr w:type="gramStart"/>
            <w:r w:rsidRPr="00EA49F5">
              <w:t>0.88  -</w:t>
            </w:r>
            <w:proofErr w:type="gramEnd"/>
            <w:r w:rsidRPr="00EA49F5">
              <w:t xml:space="preserve"> 1.58</w:t>
            </w:r>
          </w:p>
        </w:tc>
        <w:tc>
          <w:tcPr>
            <w:tcW w:w="851" w:type="dxa"/>
            <w:noWrap/>
          </w:tcPr>
          <w:p w14:paraId="171C3195" w14:textId="77777777" w:rsidR="008A0F8B" w:rsidRPr="00EA49F5" w:rsidRDefault="008A0F8B" w:rsidP="00781EA1">
            <w:pPr>
              <w:jc w:val="center"/>
            </w:pPr>
            <w:r w:rsidRPr="00EA49F5">
              <w:t>10.4%</w:t>
            </w:r>
          </w:p>
        </w:tc>
      </w:tr>
      <w:tr w:rsidR="008A0F8B" w:rsidRPr="00EA49F5" w14:paraId="3D0BA51F" w14:textId="77777777" w:rsidTr="00781EA1">
        <w:trPr>
          <w:trHeight w:val="300"/>
        </w:trPr>
        <w:tc>
          <w:tcPr>
            <w:tcW w:w="2263" w:type="dxa"/>
          </w:tcPr>
          <w:p w14:paraId="30FD100A" w14:textId="77777777" w:rsidR="008A0F8B" w:rsidRPr="00EA49F5" w:rsidRDefault="008A0F8B" w:rsidP="00781EA1">
            <w:pPr>
              <w:jc w:val="both"/>
            </w:pPr>
          </w:p>
        </w:tc>
        <w:tc>
          <w:tcPr>
            <w:tcW w:w="3544" w:type="dxa"/>
          </w:tcPr>
          <w:p w14:paraId="775D1490" w14:textId="77777777" w:rsidR="008A0F8B" w:rsidRPr="00EA49F5" w:rsidRDefault="008A0F8B" w:rsidP="00781EA1">
            <w:pPr>
              <w:jc w:val="both"/>
            </w:pPr>
            <w:r>
              <w:t xml:space="preserve">     C</w:t>
            </w:r>
            <w:r w:rsidRPr="00EA49F5">
              <w:t>umulative exposure</w:t>
            </w:r>
            <w:r>
              <w:t>: high</w:t>
            </w:r>
          </w:p>
        </w:tc>
        <w:tc>
          <w:tcPr>
            <w:tcW w:w="851" w:type="dxa"/>
          </w:tcPr>
          <w:p w14:paraId="48EADCB6" w14:textId="77777777" w:rsidR="008A0F8B" w:rsidRPr="00267D6E" w:rsidRDefault="008A0F8B" w:rsidP="00781EA1">
            <w:pPr>
              <w:jc w:val="center"/>
            </w:pPr>
            <w:r w:rsidRPr="00267D6E">
              <w:t>222</w:t>
            </w:r>
          </w:p>
        </w:tc>
        <w:tc>
          <w:tcPr>
            <w:tcW w:w="992" w:type="dxa"/>
          </w:tcPr>
          <w:p w14:paraId="75220A74" w14:textId="77777777" w:rsidR="008A0F8B" w:rsidRPr="00EA49F5" w:rsidRDefault="008A0F8B" w:rsidP="00781EA1">
            <w:pPr>
              <w:jc w:val="center"/>
            </w:pPr>
            <w:r>
              <w:t>219</w:t>
            </w:r>
          </w:p>
        </w:tc>
        <w:tc>
          <w:tcPr>
            <w:tcW w:w="1276" w:type="dxa"/>
            <w:noWrap/>
          </w:tcPr>
          <w:p w14:paraId="35F80A43" w14:textId="77777777" w:rsidR="008A0F8B" w:rsidRPr="00EA49F5" w:rsidRDefault="008A0F8B" w:rsidP="00781EA1">
            <w:pPr>
              <w:jc w:val="center"/>
            </w:pPr>
            <w:r w:rsidRPr="00EA49F5">
              <w:t>1.16</w:t>
            </w:r>
          </w:p>
        </w:tc>
        <w:tc>
          <w:tcPr>
            <w:tcW w:w="1417" w:type="dxa"/>
            <w:noWrap/>
          </w:tcPr>
          <w:p w14:paraId="07AE8B94" w14:textId="77777777" w:rsidR="008A0F8B" w:rsidRPr="00EA49F5" w:rsidRDefault="008A0F8B" w:rsidP="00781EA1">
            <w:pPr>
              <w:jc w:val="center"/>
            </w:pPr>
            <w:proofErr w:type="gramStart"/>
            <w:r w:rsidRPr="00EA49F5">
              <w:t>0.92  -</w:t>
            </w:r>
            <w:proofErr w:type="gramEnd"/>
            <w:r w:rsidRPr="00EA49F5">
              <w:t xml:space="preserve"> 1.47</w:t>
            </w:r>
          </w:p>
        </w:tc>
        <w:tc>
          <w:tcPr>
            <w:tcW w:w="851" w:type="dxa"/>
            <w:noWrap/>
          </w:tcPr>
          <w:p w14:paraId="4E2D5B12" w14:textId="77777777" w:rsidR="008A0F8B" w:rsidRPr="00EA49F5" w:rsidRDefault="008A0F8B" w:rsidP="00781EA1">
            <w:pPr>
              <w:jc w:val="center"/>
            </w:pPr>
            <w:r w:rsidRPr="00EA49F5">
              <w:t>0.0%</w:t>
            </w:r>
          </w:p>
        </w:tc>
      </w:tr>
      <w:tr w:rsidR="008A0F8B" w:rsidRPr="00EA49F5" w14:paraId="333F0C2C" w14:textId="77777777" w:rsidTr="00781EA1">
        <w:trPr>
          <w:trHeight w:val="300"/>
        </w:trPr>
        <w:tc>
          <w:tcPr>
            <w:tcW w:w="2263" w:type="dxa"/>
          </w:tcPr>
          <w:p w14:paraId="02CA591A" w14:textId="77777777" w:rsidR="008A0F8B" w:rsidRPr="00EA49F5" w:rsidRDefault="008A0F8B" w:rsidP="00781EA1">
            <w:pPr>
              <w:jc w:val="both"/>
              <w:rPr>
                <w:b/>
                <w:bCs/>
              </w:rPr>
            </w:pPr>
            <w:r>
              <w:rPr>
                <w:b/>
                <w:bCs/>
              </w:rPr>
              <w:t>Iron compounds</w:t>
            </w:r>
          </w:p>
        </w:tc>
        <w:tc>
          <w:tcPr>
            <w:tcW w:w="3544" w:type="dxa"/>
          </w:tcPr>
          <w:p w14:paraId="27C8EED2" w14:textId="77777777" w:rsidR="008A0F8B" w:rsidRPr="00EA49F5" w:rsidRDefault="008A0F8B" w:rsidP="00781EA1">
            <w:pPr>
              <w:jc w:val="both"/>
            </w:pPr>
            <w:r>
              <w:t xml:space="preserve">Never exposed (Ref) </w:t>
            </w:r>
            <w:r>
              <w:rPr>
                <w:vertAlign w:val="superscript"/>
              </w:rPr>
              <w:t>b</w:t>
            </w:r>
          </w:p>
        </w:tc>
        <w:tc>
          <w:tcPr>
            <w:tcW w:w="851" w:type="dxa"/>
          </w:tcPr>
          <w:p w14:paraId="627EC6DB" w14:textId="77777777" w:rsidR="008A0F8B" w:rsidRPr="00267D6E" w:rsidRDefault="008A0F8B" w:rsidP="00781EA1">
            <w:pPr>
              <w:jc w:val="center"/>
            </w:pPr>
            <w:r w:rsidRPr="00267D6E">
              <w:t>2584</w:t>
            </w:r>
          </w:p>
        </w:tc>
        <w:tc>
          <w:tcPr>
            <w:tcW w:w="992" w:type="dxa"/>
          </w:tcPr>
          <w:p w14:paraId="349FA4DD" w14:textId="77777777" w:rsidR="008A0F8B" w:rsidRDefault="008A0F8B" w:rsidP="00781EA1">
            <w:pPr>
              <w:jc w:val="center"/>
            </w:pPr>
            <w:r w:rsidRPr="00BB6CCF">
              <w:t>3733</w:t>
            </w:r>
          </w:p>
        </w:tc>
        <w:tc>
          <w:tcPr>
            <w:tcW w:w="1276" w:type="dxa"/>
            <w:noWrap/>
          </w:tcPr>
          <w:p w14:paraId="6B847BF0" w14:textId="77777777" w:rsidR="008A0F8B" w:rsidRPr="00EA49F5" w:rsidRDefault="008A0F8B" w:rsidP="00781EA1">
            <w:pPr>
              <w:jc w:val="center"/>
            </w:pPr>
            <w:r>
              <w:t>Ref</w:t>
            </w:r>
          </w:p>
        </w:tc>
        <w:tc>
          <w:tcPr>
            <w:tcW w:w="1417" w:type="dxa"/>
            <w:noWrap/>
          </w:tcPr>
          <w:p w14:paraId="5493953B" w14:textId="77777777" w:rsidR="008A0F8B" w:rsidRPr="00EA49F5" w:rsidRDefault="008A0F8B" w:rsidP="00781EA1">
            <w:pPr>
              <w:jc w:val="center"/>
            </w:pPr>
            <w:r>
              <w:t>-</w:t>
            </w:r>
          </w:p>
        </w:tc>
        <w:tc>
          <w:tcPr>
            <w:tcW w:w="851" w:type="dxa"/>
            <w:noWrap/>
          </w:tcPr>
          <w:p w14:paraId="3CD0D9C4" w14:textId="77777777" w:rsidR="008A0F8B" w:rsidRPr="00EA49F5" w:rsidRDefault="008A0F8B" w:rsidP="00781EA1">
            <w:pPr>
              <w:jc w:val="center"/>
            </w:pPr>
          </w:p>
        </w:tc>
      </w:tr>
      <w:tr w:rsidR="008A0F8B" w:rsidRPr="00EA49F5" w14:paraId="2092DA4A" w14:textId="77777777" w:rsidTr="00781EA1">
        <w:trPr>
          <w:trHeight w:val="300"/>
        </w:trPr>
        <w:tc>
          <w:tcPr>
            <w:tcW w:w="2263" w:type="dxa"/>
          </w:tcPr>
          <w:p w14:paraId="14C2B0E7" w14:textId="77777777" w:rsidR="008A0F8B" w:rsidRPr="00EA49F5" w:rsidRDefault="008A0F8B" w:rsidP="00781EA1">
            <w:pPr>
              <w:jc w:val="both"/>
            </w:pPr>
          </w:p>
        </w:tc>
        <w:tc>
          <w:tcPr>
            <w:tcW w:w="3544" w:type="dxa"/>
          </w:tcPr>
          <w:p w14:paraId="0C095B3F" w14:textId="77777777" w:rsidR="008A0F8B" w:rsidRDefault="008A0F8B" w:rsidP="00781EA1">
            <w:pPr>
              <w:jc w:val="both"/>
            </w:pPr>
            <w:r w:rsidRPr="00EA49F5">
              <w:t>Ever expos</w:t>
            </w:r>
            <w:r>
              <w:t xml:space="preserve">ed </w:t>
            </w:r>
          </w:p>
        </w:tc>
        <w:tc>
          <w:tcPr>
            <w:tcW w:w="851" w:type="dxa"/>
          </w:tcPr>
          <w:p w14:paraId="5DFE44BF" w14:textId="77777777" w:rsidR="008A0F8B" w:rsidRPr="00267D6E" w:rsidRDefault="008A0F8B" w:rsidP="00781EA1">
            <w:pPr>
              <w:jc w:val="center"/>
            </w:pPr>
            <w:r w:rsidRPr="00267D6E">
              <w:t>160</w:t>
            </w:r>
          </w:p>
        </w:tc>
        <w:tc>
          <w:tcPr>
            <w:tcW w:w="992" w:type="dxa"/>
          </w:tcPr>
          <w:p w14:paraId="7EA02A73" w14:textId="77777777" w:rsidR="008A0F8B" w:rsidRPr="00EA49F5" w:rsidRDefault="008A0F8B" w:rsidP="00781EA1">
            <w:pPr>
              <w:jc w:val="center"/>
            </w:pPr>
            <w:r w:rsidRPr="00BB6CCF">
              <w:t>140</w:t>
            </w:r>
          </w:p>
        </w:tc>
        <w:tc>
          <w:tcPr>
            <w:tcW w:w="1276" w:type="dxa"/>
            <w:noWrap/>
          </w:tcPr>
          <w:p w14:paraId="61898087" w14:textId="77777777" w:rsidR="008A0F8B" w:rsidRPr="00EA49F5" w:rsidRDefault="008A0F8B" w:rsidP="00781EA1">
            <w:pPr>
              <w:jc w:val="center"/>
            </w:pPr>
            <w:r w:rsidRPr="00EA49F5">
              <w:t>1.10</w:t>
            </w:r>
          </w:p>
        </w:tc>
        <w:tc>
          <w:tcPr>
            <w:tcW w:w="1417" w:type="dxa"/>
            <w:noWrap/>
          </w:tcPr>
          <w:p w14:paraId="73149388" w14:textId="77777777" w:rsidR="008A0F8B" w:rsidRPr="00EA49F5" w:rsidRDefault="008A0F8B" w:rsidP="00781EA1">
            <w:pPr>
              <w:jc w:val="center"/>
            </w:pPr>
            <w:proofErr w:type="gramStart"/>
            <w:r w:rsidRPr="00EA49F5">
              <w:t>0.75  -</w:t>
            </w:r>
            <w:proofErr w:type="gramEnd"/>
            <w:r w:rsidRPr="00EA49F5">
              <w:t xml:space="preserve"> 1.61</w:t>
            </w:r>
          </w:p>
        </w:tc>
        <w:tc>
          <w:tcPr>
            <w:tcW w:w="851" w:type="dxa"/>
            <w:noWrap/>
          </w:tcPr>
          <w:p w14:paraId="776CB619" w14:textId="77777777" w:rsidR="008A0F8B" w:rsidRPr="00EA49F5" w:rsidRDefault="008A0F8B" w:rsidP="00781EA1">
            <w:pPr>
              <w:jc w:val="center"/>
            </w:pPr>
            <w:r w:rsidRPr="00EA49F5">
              <w:t>32.0%</w:t>
            </w:r>
          </w:p>
        </w:tc>
      </w:tr>
      <w:tr w:rsidR="008A0F8B" w:rsidRPr="00EA49F5" w14:paraId="0550B63D" w14:textId="77777777" w:rsidTr="00781EA1">
        <w:trPr>
          <w:trHeight w:val="300"/>
        </w:trPr>
        <w:tc>
          <w:tcPr>
            <w:tcW w:w="2263" w:type="dxa"/>
          </w:tcPr>
          <w:p w14:paraId="3CCD1071" w14:textId="77777777" w:rsidR="008A0F8B" w:rsidRPr="00EA49F5" w:rsidRDefault="008A0F8B" w:rsidP="00781EA1">
            <w:pPr>
              <w:jc w:val="both"/>
            </w:pPr>
          </w:p>
        </w:tc>
        <w:tc>
          <w:tcPr>
            <w:tcW w:w="3544" w:type="dxa"/>
          </w:tcPr>
          <w:p w14:paraId="21FC8470" w14:textId="77777777" w:rsidR="008A0F8B" w:rsidRPr="00EA49F5" w:rsidRDefault="008A0F8B" w:rsidP="00781EA1">
            <w:pPr>
              <w:jc w:val="both"/>
            </w:pPr>
            <w:r>
              <w:t xml:space="preserve">     Duration of </w:t>
            </w:r>
            <w:r w:rsidRPr="00EA49F5">
              <w:t>exposure</w:t>
            </w:r>
            <w:r>
              <w:t>: &gt;10 years</w:t>
            </w:r>
          </w:p>
        </w:tc>
        <w:tc>
          <w:tcPr>
            <w:tcW w:w="851" w:type="dxa"/>
          </w:tcPr>
          <w:p w14:paraId="6F7177CE" w14:textId="77777777" w:rsidR="008A0F8B" w:rsidRPr="00267D6E" w:rsidRDefault="008A0F8B" w:rsidP="00781EA1">
            <w:pPr>
              <w:jc w:val="center"/>
            </w:pPr>
            <w:r w:rsidRPr="00267D6E">
              <w:t>50</w:t>
            </w:r>
          </w:p>
        </w:tc>
        <w:tc>
          <w:tcPr>
            <w:tcW w:w="992" w:type="dxa"/>
          </w:tcPr>
          <w:p w14:paraId="6F0DFFBC" w14:textId="77777777" w:rsidR="008A0F8B" w:rsidRPr="00EA49F5" w:rsidRDefault="008A0F8B" w:rsidP="00781EA1">
            <w:pPr>
              <w:jc w:val="center"/>
            </w:pPr>
            <w:r>
              <w:t>47</w:t>
            </w:r>
          </w:p>
        </w:tc>
        <w:tc>
          <w:tcPr>
            <w:tcW w:w="1276" w:type="dxa"/>
            <w:noWrap/>
          </w:tcPr>
          <w:p w14:paraId="0718D0B4" w14:textId="77777777" w:rsidR="008A0F8B" w:rsidRPr="00EA49F5" w:rsidRDefault="008A0F8B" w:rsidP="00781EA1">
            <w:pPr>
              <w:jc w:val="center"/>
            </w:pPr>
            <w:r w:rsidRPr="00EA49F5">
              <w:t>1.15</w:t>
            </w:r>
          </w:p>
        </w:tc>
        <w:tc>
          <w:tcPr>
            <w:tcW w:w="1417" w:type="dxa"/>
            <w:noWrap/>
          </w:tcPr>
          <w:p w14:paraId="5E0B312D" w14:textId="77777777" w:rsidR="008A0F8B" w:rsidRPr="00EA49F5" w:rsidRDefault="008A0F8B" w:rsidP="00781EA1">
            <w:pPr>
              <w:jc w:val="center"/>
            </w:pPr>
            <w:proofErr w:type="gramStart"/>
            <w:r w:rsidRPr="00EA49F5">
              <w:t>0.54  -</w:t>
            </w:r>
            <w:proofErr w:type="gramEnd"/>
            <w:r w:rsidRPr="00EA49F5">
              <w:t xml:space="preserve"> 2.45</w:t>
            </w:r>
          </w:p>
        </w:tc>
        <w:tc>
          <w:tcPr>
            <w:tcW w:w="851" w:type="dxa"/>
            <w:noWrap/>
          </w:tcPr>
          <w:p w14:paraId="6E6A767E" w14:textId="77777777" w:rsidR="008A0F8B" w:rsidRPr="00EA49F5" w:rsidRDefault="008A0F8B" w:rsidP="00781EA1">
            <w:pPr>
              <w:jc w:val="center"/>
            </w:pPr>
            <w:r w:rsidRPr="00EA49F5">
              <w:t>38.6%</w:t>
            </w:r>
          </w:p>
        </w:tc>
      </w:tr>
      <w:tr w:rsidR="008A0F8B" w:rsidRPr="00EA49F5" w14:paraId="579B6BDB" w14:textId="77777777" w:rsidTr="00781EA1">
        <w:trPr>
          <w:trHeight w:val="300"/>
        </w:trPr>
        <w:tc>
          <w:tcPr>
            <w:tcW w:w="2263" w:type="dxa"/>
          </w:tcPr>
          <w:p w14:paraId="046BFC62" w14:textId="77777777" w:rsidR="008A0F8B" w:rsidRPr="00EA49F5" w:rsidRDefault="008A0F8B" w:rsidP="00781EA1">
            <w:pPr>
              <w:jc w:val="both"/>
            </w:pPr>
          </w:p>
        </w:tc>
        <w:tc>
          <w:tcPr>
            <w:tcW w:w="3544" w:type="dxa"/>
          </w:tcPr>
          <w:p w14:paraId="3DBDF43F" w14:textId="77777777" w:rsidR="008A0F8B" w:rsidRPr="00EA49F5" w:rsidRDefault="008A0F8B" w:rsidP="00781EA1">
            <w:pPr>
              <w:jc w:val="both"/>
            </w:pPr>
            <w:r>
              <w:t xml:space="preserve">     C</w:t>
            </w:r>
            <w:r w:rsidRPr="00EA49F5">
              <w:t>umulative exposure</w:t>
            </w:r>
            <w:r>
              <w:t>: high</w:t>
            </w:r>
          </w:p>
        </w:tc>
        <w:tc>
          <w:tcPr>
            <w:tcW w:w="851" w:type="dxa"/>
          </w:tcPr>
          <w:p w14:paraId="3B4FFB04" w14:textId="77777777" w:rsidR="008A0F8B" w:rsidRPr="00267D6E" w:rsidRDefault="008A0F8B" w:rsidP="00781EA1">
            <w:pPr>
              <w:jc w:val="center"/>
            </w:pPr>
            <w:r w:rsidRPr="00267D6E">
              <w:t>80</w:t>
            </w:r>
          </w:p>
        </w:tc>
        <w:tc>
          <w:tcPr>
            <w:tcW w:w="992" w:type="dxa"/>
          </w:tcPr>
          <w:p w14:paraId="065D9209" w14:textId="77777777" w:rsidR="008A0F8B" w:rsidRPr="00EA49F5" w:rsidRDefault="008A0F8B" w:rsidP="00781EA1">
            <w:pPr>
              <w:jc w:val="center"/>
            </w:pPr>
            <w:r>
              <w:t>73</w:t>
            </w:r>
          </w:p>
        </w:tc>
        <w:tc>
          <w:tcPr>
            <w:tcW w:w="1276" w:type="dxa"/>
            <w:noWrap/>
          </w:tcPr>
          <w:p w14:paraId="4EB824FB" w14:textId="77777777" w:rsidR="008A0F8B" w:rsidRPr="00EA49F5" w:rsidRDefault="008A0F8B" w:rsidP="00781EA1">
            <w:pPr>
              <w:jc w:val="center"/>
            </w:pPr>
            <w:r w:rsidRPr="00EA49F5">
              <w:t>1.13</w:t>
            </w:r>
          </w:p>
        </w:tc>
        <w:tc>
          <w:tcPr>
            <w:tcW w:w="1417" w:type="dxa"/>
            <w:noWrap/>
          </w:tcPr>
          <w:p w14:paraId="096F967E" w14:textId="77777777" w:rsidR="008A0F8B" w:rsidRPr="00EA49F5" w:rsidRDefault="008A0F8B" w:rsidP="00781EA1">
            <w:pPr>
              <w:jc w:val="center"/>
            </w:pPr>
            <w:proofErr w:type="gramStart"/>
            <w:r w:rsidRPr="00EA49F5">
              <w:t>0.75  -</w:t>
            </w:r>
            <w:proofErr w:type="gramEnd"/>
            <w:r w:rsidRPr="00EA49F5">
              <w:t xml:space="preserve"> 1.71</w:t>
            </w:r>
          </w:p>
        </w:tc>
        <w:tc>
          <w:tcPr>
            <w:tcW w:w="851" w:type="dxa"/>
            <w:noWrap/>
          </w:tcPr>
          <w:p w14:paraId="18ED0311" w14:textId="77777777" w:rsidR="008A0F8B" w:rsidRPr="00EA49F5" w:rsidRDefault="008A0F8B" w:rsidP="00781EA1">
            <w:pPr>
              <w:jc w:val="center"/>
            </w:pPr>
            <w:r w:rsidRPr="00EA49F5">
              <w:t>0.0%</w:t>
            </w:r>
          </w:p>
        </w:tc>
      </w:tr>
      <w:tr w:rsidR="008A0F8B" w:rsidRPr="00EA49F5" w14:paraId="17652F48" w14:textId="77777777" w:rsidTr="00781EA1">
        <w:trPr>
          <w:trHeight w:val="300"/>
        </w:trPr>
        <w:tc>
          <w:tcPr>
            <w:tcW w:w="2263" w:type="dxa"/>
          </w:tcPr>
          <w:p w14:paraId="008591BF" w14:textId="77777777" w:rsidR="008A0F8B" w:rsidRPr="00EA49F5" w:rsidRDefault="008A0F8B" w:rsidP="00781EA1">
            <w:pPr>
              <w:jc w:val="both"/>
              <w:rPr>
                <w:b/>
                <w:bCs/>
              </w:rPr>
            </w:pPr>
            <w:r w:rsidRPr="00EA49F5">
              <w:rPr>
                <w:b/>
                <w:bCs/>
              </w:rPr>
              <w:t>Alkanes C18+</w:t>
            </w:r>
          </w:p>
        </w:tc>
        <w:tc>
          <w:tcPr>
            <w:tcW w:w="3544" w:type="dxa"/>
          </w:tcPr>
          <w:p w14:paraId="1F34F00E" w14:textId="77777777" w:rsidR="008A0F8B" w:rsidRPr="00EA49F5" w:rsidRDefault="008A0F8B" w:rsidP="00781EA1">
            <w:pPr>
              <w:jc w:val="both"/>
            </w:pPr>
            <w:r>
              <w:t xml:space="preserve">Never exposed (Ref) </w:t>
            </w:r>
            <w:r>
              <w:rPr>
                <w:vertAlign w:val="superscript"/>
              </w:rPr>
              <w:t>b</w:t>
            </w:r>
          </w:p>
        </w:tc>
        <w:tc>
          <w:tcPr>
            <w:tcW w:w="851" w:type="dxa"/>
          </w:tcPr>
          <w:p w14:paraId="4CEA0E3F" w14:textId="77777777" w:rsidR="008A0F8B" w:rsidRPr="00267D6E" w:rsidRDefault="008A0F8B" w:rsidP="00781EA1">
            <w:pPr>
              <w:jc w:val="center"/>
            </w:pPr>
            <w:r w:rsidRPr="00267D6E">
              <w:t>2288</w:t>
            </w:r>
          </w:p>
        </w:tc>
        <w:tc>
          <w:tcPr>
            <w:tcW w:w="992" w:type="dxa"/>
          </w:tcPr>
          <w:p w14:paraId="4A315EF7" w14:textId="77777777" w:rsidR="008A0F8B" w:rsidRDefault="008A0F8B" w:rsidP="00781EA1">
            <w:pPr>
              <w:jc w:val="center"/>
            </w:pPr>
            <w:r w:rsidRPr="00BB6CCF">
              <w:t>3350</w:t>
            </w:r>
          </w:p>
        </w:tc>
        <w:tc>
          <w:tcPr>
            <w:tcW w:w="1276" w:type="dxa"/>
            <w:noWrap/>
          </w:tcPr>
          <w:p w14:paraId="6315043E" w14:textId="77777777" w:rsidR="008A0F8B" w:rsidRPr="00EA49F5" w:rsidRDefault="008A0F8B" w:rsidP="00781EA1">
            <w:pPr>
              <w:jc w:val="center"/>
            </w:pPr>
            <w:r>
              <w:t>Ref</w:t>
            </w:r>
          </w:p>
        </w:tc>
        <w:tc>
          <w:tcPr>
            <w:tcW w:w="1417" w:type="dxa"/>
            <w:noWrap/>
          </w:tcPr>
          <w:p w14:paraId="3850A88C" w14:textId="77777777" w:rsidR="008A0F8B" w:rsidRPr="00EA49F5" w:rsidRDefault="008A0F8B" w:rsidP="00781EA1">
            <w:pPr>
              <w:jc w:val="center"/>
            </w:pPr>
            <w:r>
              <w:t>-</w:t>
            </w:r>
          </w:p>
        </w:tc>
        <w:tc>
          <w:tcPr>
            <w:tcW w:w="851" w:type="dxa"/>
            <w:noWrap/>
          </w:tcPr>
          <w:p w14:paraId="095EDD87" w14:textId="77777777" w:rsidR="008A0F8B" w:rsidRPr="00EA49F5" w:rsidRDefault="008A0F8B" w:rsidP="00781EA1">
            <w:pPr>
              <w:jc w:val="center"/>
            </w:pPr>
          </w:p>
        </w:tc>
      </w:tr>
      <w:tr w:rsidR="008A0F8B" w:rsidRPr="00EA49F5" w14:paraId="7F297982" w14:textId="77777777" w:rsidTr="00781EA1">
        <w:trPr>
          <w:trHeight w:val="300"/>
        </w:trPr>
        <w:tc>
          <w:tcPr>
            <w:tcW w:w="2263" w:type="dxa"/>
          </w:tcPr>
          <w:p w14:paraId="1FD38937" w14:textId="77777777" w:rsidR="008A0F8B" w:rsidRPr="00EA49F5" w:rsidRDefault="008A0F8B" w:rsidP="00781EA1">
            <w:pPr>
              <w:jc w:val="both"/>
            </w:pPr>
          </w:p>
        </w:tc>
        <w:tc>
          <w:tcPr>
            <w:tcW w:w="3544" w:type="dxa"/>
          </w:tcPr>
          <w:p w14:paraId="1143D554" w14:textId="77777777" w:rsidR="008A0F8B" w:rsidRDefault="008A0F8B" w:rsidP="00781EA1">
            <w:pPr>
              <w:jc w:val="both"/>
            </w:pPr>
            <w:r w:rsidRPr="00EA49F5">
              <w:t>Ever expos</w:t>
            </w:r>
            <w:r>
              <w:t xml:space="preserve">ed </w:t>
            </w:r>
          </w:p>
        </w:tc>
        <w:tc>
          <w:tcPr>
            <w:tcW w:w="851" w:type="dxa"/>
          </w:tcPr>
          <w:p w14:paraId="725BC2E4" w14:textId="77777777" w:rsidR="008A0F8B" w:rsidRPr="00267D6E" w:rsidRDefault="008A0F8B" w:rsidP="00781EA1">
            <w:pPr>
              <w:jc w:val="center"/>
            </w:pPr>
            <w:r w:rsidRPr="00267D6E">
              <w:t>183</w:t>
            </w:r>
          </w:p>
        </w:tc>
        <w:tc>
          <w:tcPr>
            <w:tcW w:w="992" w:type="dxa"/>
          </w:tcPr>
          <w:p w14:paraId="45509AB1" w14:textId="77777777" w:rsidR="008A0F8B" w:rsidRPr="00EA49F5" w:rsidRDefault="008A0F8B" w:rsidP="00781EA1">
            <w:pPr>
              <w:jc w:val="center"/>
            </w:pPr>
            <w:r w:rsidRPr="00BB6CCF">
              <w:t>159</w:t>
            </w:r>
          </w:p>
        </w:tc>
        <w:tc>
          <w:tcPr>
            <w:tcW w:w="1276" w:type="dxa"/>
            <w:noWrap/>
          </w:tcPr>
          <w:p w14:paraId="404B4780" w14:textId="77777777" w:rsidR="008A0F8B" w:rsidRPr="00EA49F5" w:rsidRDefault="008A0F8B" w:rsidP="00781EA1">
            <w:pPr>
              <w:jc w:val="center"/>
            </w:pPr>
            <w:r w:rsidRPr="00EA49F5">
              <w:t>1.14</w:t>
            </w:r>
          </w:p>
        </w:tc>
        <w:tc>
          <w:tcPr>
            <w:tcW w:w="1417" w:type="dxa"/>
            <w:noWrap/>
          </w:tcPr>
          <w:p w14:paraId="2302D31E" w14:textId="77777777" w:rsidR="008A0F8B" w:rsidRPr="00EA49F5" w:rsidRDefault="008A0F8B" w:rsidP="00781EA1">
            <w:pPr>
              <w:jc w:val="center"/>
            </w:pPr>
            <w:proofErr w:type="gramStart"/>
            <w:r w:rsidRPr="00EA49F5">
              <w:t>0.86  -</w:t>
            </w:r>
            <w:proofErr w:type="gramEnd"/>
            <w:r w:rsidRPr="00EA49F5">
              <w:t xml:space="preserve"> 1.51</w:t>
            </w:r>
          </w:p>
        </w:tc>
        <w:tc>
          <w:tcPr>
            <w:tcW w:w="851" w:type="dxa"/>
            <w:noWrap/>
          </w:tcPr>
          <w:p w14:paraId="3E69E2AA" w14:textId="77777777" w:rsidR="008A0F8B" w:rsidRPr="00EA49F5" w:rsidRDefault="008A0F8B" w:rsidP="00781EA1">
            <w:pPr>
              <w:jc w:val="center"/>
            </w:pPr>
            <w:r w:rsidRPr="00EA49F5">
              <w:t>0.0%</w:t>
            </w:r>
          </w:p>
        </w:tc>
      </w:tr>
      <w:tr w:rsidR="008A0F8B" w:rsidRPr="00EA49F5" w14:paraId="587FDD46" w14:textId="77777777" w:rsidTr="00781EA1">
        <w:trPr>
          <w:trHeight w:val="300"/>
        </w:trPr>
        <w:tc>
          <w:tcPr>
            <w:tcW w:w="2263" w:type="dxa"/>
          </w:tcPr>
          <w:p w14:paraId="752763B0" w14:textId="77777777" w:rsidR="008A0F8B" w:rsidRPr="00EA49F5" w:rsidRDefault="008A0F8B" w:rsidP="00781EA1">
            <w:pPr>
              <w:jc w:val="both"/>
            </w:pPr>
          </w:p>
        </w:tc>
        <w:tc>
          <w:tcPr>
            <w:tcW w:w="3544" w:type="dxa"/>
          </w:tcPr>
          <w:p w14:paraId="032853B2" w14:textId="77777777" w:rsidR="008A0F8B" w:rsidRPr="00EA49F5" w:rsidRDefault="008A0F8B" w:rsidP="00781EA1">
            <w:pPr>
              <w:jc w:val="both"/>
            </w:pPr>
            <w:r>
              <w:t xml:space="preserve">     Duration of </w:t>
            </w:r>
            <w:r w:rsidRPr="00EA49F5">
              <w:t>exposure</w:t>
            </w:r>
            <w:r>
              <w:t>: &gt;10 years</w:t>
            </w:r>
          </w:p>
        </w:tc>
        <w:tc>
          <w:tcPr>
            <w:tcW w:w="851" w:type="dxa"/>
          </w:tcPr>
          <w:p w14:paraId="3D1F97C6" w14:textId="77777777" w:rsidR="008A0F8B" w:rsidRPr="00267D6E" w:rsidRDefault="008A0F8B" w:rsidP="00781EA1">
            <w:pPr>
              <w:jc w:val="center"/>
            </w:pPr>
            <w:r w:rsidRPr="00267D6E">
              <w:t>63</w:t>
            </w:r>
          </w:p>
        </w:tc>
        <w:tc>
          <w:tcPr>
            <w:tcW w:w="992" w:type="dxa"/>
          </w:tcPr>
          <w:p w14:paraId="000E650C" w14:textId="77777777" w:rsidR="008A0F8B" w:rsidRPr="00EA49F5" w:rsidRDefault="008A0F8B" w:rsidP="00781EA1">
            <w:pPr>
              <w:jc w:val="center"/>
            </w:pPr>
            <w:r>
              <w:t>50</w:t>
            </w:r>
          </w:p>
        </w:tc>
        <w:tc>
          <w:tcPr>
            <w:tcW w:w="1276" w:type="dxa"/>
            <w:noWrap/>
          </w:tcPr>
          <w:p w14:paraId="434726DF" w14:textId="77777777" w:rsidR="008A0F8B" w:rsidRPr="00EA49F5" w:rsidRDefault="008A0F8B" w:rsidP="00781EA1">
            <w:pPr>
              <w:jc w:val="center"/>
            </w:pPr>
            <w:r w:rsidRPr="00EA49F5">
              <w:t>1.37</w:t>
            </w:r>
          </w:p>
        </w:tc>
        <w:tc>
          <w:tcPr>
            <w:tcW w:w="1417" w:type="dxa"/>
            <w:noWrap/>
          </w:tcPr>
          <w:p w14:paraId="1BAB049E" w14:textId="77777777" w:rsidR="008A0F8B" w:rsidRPr="00EA49F5" w:rsidRDefault="008A0F8B" w:rsidP="00781EA1">
            <w:pPr>
              <w:jc w:val="center"/>
            </w:pPr>
            <w:proofErr w:type="gramStart"/>
            <w:r w:rsidRPr="00EA49F5">
              <w:t>0.85  -</w:t>
            </w:r>
            <w:proofErr w:type="gramEnd"/>
            <w:r w:rsidRPr="00EA49F5">
              <w:t xml:space="preserve"> 2.19</w:t>
            </w:r>
          </w:p>
        </w:tc>
        <w:tc>
          <w:tcPr>
            <w:tcW w:w="851" w:type="dxa"/>
            <w:noWrap/>
          </w:tcPr>
          <w:p w14:paraId="0ADCED14" w14:textId="77777777" w:rsidR="008A0F8B" w:rsidRPr="00EA49F5" w:rsidRDefault="008A0F8B" w:rsidP="00781EA1">
            <w:pPr>
              <w:jc w:val="center"/>
            </w:pPr>
            <w:r w:rsidRPr="00EA49F5">
              <w:t>0.0%</w:t>
            </w:r>
          </w:p>
        </w:tc>
      </w:tr>
      <w:tr w:rsidR="008A0F8B" w:rsidRPr="00EA49F5" w14:paraId="08037FB9" w14:textId="77777777" w:rsidTr="00781EA1">
        <w:trPr>
          <w:trHeight w:val="300"/>
        </w:trPr>
        <w:tc>
          <w:tcPr>
            <w:tcW w:w="2263" w:type="dxa"/>
          </w:tcPr>
          <w:p w14:paraId="3C58AB6F" w14:textId="77777777" w:rsidR="008A0F8B" w:rsidRPr="00EA49F5" w:rsidRDefault="008A0F8B" w:rsidP="00781EA1">
            <w:pPr>
              <w:jc w:val="both"/>
            </w:pPr>
          </w:p>
        </w:tc>
        <w:tc>
          <w:tcPr>
            <w:tcW w:w="3544" w:type="dxa"/>
          </w:tcPr>
          <w:p w14:paraId="30B59578" w14:textId="77777777" w:rsidR="008A0F8B" w:rsidRPr="00EA49F5" w:rsidRDefault="008A0F8B" w:rsidP="00781EA1">
            <w:pPr>
              <w:jc w:val="both"/>
            </w:pPr>
            <w:r>
              <w:t xml:space="preserve">     C</w:t>
            </w:r>
            <w:r w:rsidRPr="00EA49F5">
              <w:t>umulative exposure</w:t>
            </w:r>
            <w:r>
              <w:t>: high</w:t>
            </w:r>
          </w:p>
        </w:tc>
        <w:tc>
          <w:tcPr>
            <w:tcW w:w="851" w:type="dxa"/>
          </w:tcPr>
          <w:p w14:paraId="4133F5C2" w14:textId="77777777" w:rsidR="008A0F8B" w:rsidRPr="00267D6E" w:rsidRDefault="008A0F8B" w:rsidP="00781EA1">
            <w:pPr>
              <w:jc w:val="center"/>
            </w:pPr>
            <w:r w:rsidRPr="00267D6E">
              <w:t>98</w:t>
            </w:r>
          </w:p>
        </w:tc>
        <w:tc>
          <w:tcPr>
            <w:tcW w:w="992" w:type="dxa"/>
          </w:tcPr>
          <w:p w14:paraId="0167F32A" w14:textId="77777777" w:rsidR="008A0F8B" w:rsidRPr="00EA49F5" w:rsidRDefault="008A0F8B" w:rsidP="00781EA1">
            <w:pPr>
              <w:jc w:val="center"/>
            </w:pPr>
            <w:r>
              <w:t>85</w:t>
            </w:r>
          </w:p>
        </w:tc>
        <w:tc>
          <w:tcPr>
            <w:tcW w:w="1276" w:type="dxa"/>
            <w:noWrap/>
          </w:tcPr>
          <w:p w14:paraId="0BE84404" w14:textId="77777777" w:rsidR="008A0F8B" w:rsidRPr="00EA49F5" w:rsidRDefault="008A0F8B" w:rsidP="00781EA1">
            <w:pPr>
              <w:jc w:val="center"/>
            </w:pPr>
            <w:r w:rsidRPr="00EA49F5">
              <w:t>1.19</w:t>
            </w:r>
          </w:p>
        </w:tc>
        <w:tc>
          <w:tcPr>
            <w:tcW w:w="1417" w:type="dxa"/>
            <w:noWrap/>
          </w:tcPr>
          <w:p w14:paraId="6885F1F1" w14:textId="77777777" w:rsidR="008A0F8B" w:rsidRPr="00EA49F5" w:rsidRDefault="008A0F8B" w:rsidP="00781EA1">
            <w:pPr>
              <w:jc w:val="center"/>
            </w:pPr>
            <w:proofErr w:type="gramStart"/>
            <w:r w:rsidRPr="00EA49F5">
              <w:t>0.82  -</w:t>
            </w:r>
            <w:proofErr w:type="gramEnd"/>
            <w:r w:rsidRPr="00EA49F5">
              <w:t xml:space="preserve"> 1.72</w:t>
            </w:r>
          </w:p>
        </w:tc>
        <w:tc>
          <w:tcPr>
            <w:tcW w:w="851" w:type="dxa"/>
            <w:noWrap/>
          </w:tcPr>
          <w:p w14:paraId="759FA17F" w14:textId="77777777" w:rsidR="008A0F8B" w:rsidRPr="00EA49F5" w:rsidRDefault="008A0F8B" w:rsidP="00781EA1">
            <w:pPr>
              <w:jc w:val="center"/>
            </w:pPr>
            <w:r w:rsidRPr="00EA49F5">
              <w:t>0.0%</w:t>
            </w:r>
          </w:p>
        </w:tc>
      </w:tr>
      <w:tr w:rsidR="008A0F8B" w:rsidRPr="00EA49F5" w14:paraId="31CAB54E" w14:textId="77777777" w:rsidTr="00781EA1">
        <w:trPr>
          <w:trHeight w:val="300"/>
        </w:trPr>
        <w:tc>
          <w:tcPr>
            <w:tcW w:w="2263" w:type="dxa"/>
          </w:tcPr>
          <w:p w14:paraId="094795FB" w14:textId="77777777" w:rsidR="008A0F8B" w:rsidRPr="00EA49F5" w:rsidRDefault="008A0F8B" w:rsidP="00781EA1">
            <w:pPr>
              <w:jc w:val="both"/>
              <w:rPr>
                <w:b/>
                <w:bCs/>
              </w:rPr>
            </w:pPr>
            <w:r w:rsidRPr="00EA49F5">
              <w:rPr>
                <w:b/>
                <w:bCs/>
              </w:rPr>
              <w:t>PAHs from petroleum</w:t>
            </w:r>
          </w:p>
        </w:tc>
        <w:tc>
          <w:tcPr>
            <w:tcW w:w="3544" w:type="dxa"/>
          </w:tcPr>
          <w:p w14:paraId="1A517363" w14:textId="77777777" w:rsidR="008A0F8B" w:rsidRPr="00EA49F5" w:rsidRDefault="008A0F8B" w:rsidP="00781EA1">
            <w:pPr>
              <w:jc w:val="both"/>
            </w:pPr>
            <w:r>
              <w:t xml:space="preserve">Never exposed (Ref) </w:t>
            </w:r>
            <w:r>
              <w:rPr>
                <w:vertAlign w:val="superscript"/>
              </w:rPr>
              <w:t>b</w:t>
            </w:r>
          </w:p>
        </w:tc>
        <w:tc>
          <w:tcPr>
            <w:tcW w:w="851" w:type="dxa"/>
          </w:tcPr>
          <w:p w14:paraId="41C44F18" w14:textId="77777777" w:rsidR="008A0F8B" w:rsidRPr="00267D6E" w:rsidRDefault="008A0F8B" w:rsidP="00781EA1">
            <w:pPr>
              <w:jc w:val="center"/>
            </w:pPr>
            <w:r w:rsidRPr="00267D6E">
              <w:t>1964</w:t>
            </w:r>
          </w:p>
        </w:tc>
        <w:tc>
          <w:tcPr>
            <w:tcW w:w="992" w:type="dxa"/>
          </w:tcPr>
          <w:p w14:paraId="231B130D" w14:textId="77777777" w:rsidR="008A0F8B" w:rsidRDefault="008A0F8B" w:rsidP="00781EA1">
            <w:pPr>
              <w:jc w:val="center"/>
            </w:pPr>
            <w:r w:rsidRPr="00BB6CCF">
              <w:t>2868</w:t>
            </w:r>
          </w:p>
        </w:tc>
        <w:tc>
          <w:tcPr>
            <w:tcW w:w="1276" w:type="dxa"/>
            <w:noWrap/>
          </w:tcPr>
          <w:p w14:paraId="60B6B090" w14:textId="77777777" w:rsidR="008A0F8B" w:rsidRPr="00EA49F5" w:rsidRDefault="008A0F8B" w:rsidP="00781EA1">
            <w:pPr>
              <w:jc w:val="center"/>
            </w:pPr>
            <w:r>
              <w:t>Ref</w:t>
            </w:r>
          </w:p>
        </w:tc>
        <w:tc>
          <w:tcPr>
            <w:tcW w:w="1417" w:type="dxa"/>
            <w:noWrap/>
          </w:tcPr>
          <w:p w14:paraId="5BA07228" w14:textId="77777777" w:rsidR="008A0F8B" w:rsidRPr="00EA49F5" w:rsidRDefault="008A0F8B" w:rsidP="00781EA1">
            <w:pPr>
              <w:jc w:val="center"/>
            </w:pPr>
            <w:r>
              <w:t>-</w:t>
            </w:r>
          </w:p>
        </w:tc>
        <w:tc>
          <w:tcPr>
            <w:tcW w:w="851" w:type="dxa"/>
            <w:noWrap/>
          </w:tcPr>
          <w:p w14:paraId="35484D50" w14:textId="77777777" w:rsidR="008A0F8B" w:rsidRPr="00EA49F5" w:rsidRDefault="008A0F8B" w:rsidP="00781EA1">
            <w:pPr>
              <w:jc w:val="center"/>
            </w:pPr>
          </w:p>
        </w:tc>
      </w:tr>
      <w:tr w:rsidR="008A0F8B" w:rsidRPr="00EA49F5" w14:paraId="55848236" w14:textId="77777777" w:rsidTr="00781EA1">
        <w:trPr>
          <w:trHeight w:val="300"/>
        </w:trPr>
        <w:tc>
          <w:tcPr>
            <w:tcW w:w="2263" w:type="dxa"/>
          </w:tcPr>
          <w:p w14:paraId="489A3080" w14:textId="77777777" w:rsidR="008A0F8B" w:rsidRPr="00EA49F5" w:rsidRDefault="008A0F8B" w:rsidP="00781EA1">
            <w:pPr>
              <w:jc w:val="both"/>
            </w:pPr>
          </w:p>
        </w:tc>
        <w:tc>
          <w:tcPr>
            <w:tcW w:w="3544" w:type="dxa"/>
          </w:tcPr>
          <w:p w14:paraId="5E437D0F" w14:textId="77777777" w:rsidR="008A0F8B" w:rsidRDefault="008A0F8B" w:rsidP="00781EA1">
            <w:pPr>
              <w:jc w:val="both"/>
            </w:pPr>
            <w:r w:rsidRPr="00EA49F5">
              <w:t>Ever expos</w:t>
            </w:r>
            <w:r>
              <w:t xml:space="preserve">ed </w:t>
            </w:r>
          </w:p>
        </w:tc>
        <w:tc>
          <w:tcPr>
            <w:tcW w:w="851" w:type="dxa"/>
          </w:tcPr>
          <w:p w14:paraId="5E218B21" w14:textId="77777777" w:rsidR="008A0F8B" w:rsidRPr="00267D6E" w:rsidRDefault="008A0F8B" w:rsidP="00781EA1">
            <w:pPr>
              <w:jc w:val="center"/>
            </w:pPr>
            <w:r w:rsidRPr="00267D6E">
              <w:t>279</w:t>
            </w:r>
          </w:p>
        </w:tc>
        <w:tc>
          <w:tcPr>
            <w:tcW w:w="992" w:type="dxa"/>
          </w:tcPr>
          <w:p w14:paraId="47E3534B" w14:textId="77777777" w:rsidR="008A0F8B" w:rsidRPr="00EA49F5" w:rsidRDefault="008A0F8B" w:rsidP="00781EA1">
            <w:pPr>
              <w:jc w:val="center"/>
            </w:pPr>
            <w:r w:rsidRPr="00BB6CCF">
              <w:t>295</w:t>
            </w:r>
          </w:p>
        </w:tc>
        <w:tc>
          <w:tcPr>
            <w:tcW w:w="1276" w:type="dxa"/>
            <w:noWrap/>
          </w:tcPr>
          <w:p w14:paraId="76FF4A12" w14:textId="77777777" w:rsidR="008A0F8B" w:rsidRPr="00EA49F5" w:rsidRDefault="008A0F8B" w:rsidP="00781EA1">
            <w:pPr>
              <w:jc w:val="center"/>
            </w:pPr>
            <w:r w:rsidRPr="00EA49F5">
              <w:t>0.92</w:t>
            </w:r>
          </w:p>
        </w:tc>
        <w:tc>
          <w:tcPr>
            <w:tcW w:w="1417" w:type="dxa"/>
            <w:noWrap/>
          </w:tcPr>
          <w:p w14:paraId="3AC98EF9" w14:textId="77777777" w:rsidR="008A0F8B" w:rsidRPr="00EA49F5" w:rsidRDefault="008A0F8B" w:rsidP="00781EA1">
            <w:pPr>
              <w:jc w:val="center"/>
            </w:pPr>
            <w:proofErr w:type="gramStart"/>
            <w:r w:rsidRPr="00EA49F5">
              <w:t>0.72  -</w:t>
            </w:r>
            <w:proofErr w:type="gramEnd"/>
            <w:r w:rsidRPr="00EA49F5">
              <w:t xml:space="preserve"> 1.17</w:t>
            </w:r>
          </w:p>
        </w:tc>
        <w:tc>
          <w:tcPr>
            <w:tcW w:w="851" w:type="dxa"/>
            <w:noWrap/>
          </w:tcPr>
          <w:p w14:paraId="617EB8CD" w14:textId="77777777" w:rsidR="008A0F8B" w:rsidRPr="00EA49F5" w:rsidRDefault="008A0F8B" w:rsidP="00781EA1">
            <w:pPr>
              <w:jc w:val="center"/>
            </w:pPr>
            <w:r w:rsidRPr="00EA49F5">
              <w:t>15.5%</w:t>
            </w:r>
          </w:p>
        </w:tc>
      </w:tr>
      <w:tr w:rsidR="008A0F8B" w:rsidRPr="00EA49F5" w14:paraId="667684B0" w14:textId="77777777" w:rsidTr="00781EA1">
        <w:trPr>
          <w:trHeight w:val="300"/>
        </w:trPr>
        <w:tc>
          <w:tcPr>
            <w:tcW w:w="2263" w:type="dxa"/>
          </w:tcPr>
          <w:p w14:paraId="5784477A" w14:textId="77777777" w:rsidR="008A0F8B" w:rsidRPr="00EA49F5" w:rsidRDefault="008A0F8B" w:rsidP="00781EA1">
            <w:pPr>
              <w:jc w:val="both"/>
            </w:pPr>
          </w:p>
        </w:tc>
        <w:tc>
          <w:tcPr>
            <w:tcW w:w="3544" w:type="dxa"/>
          </w:tcPr>
          <w:p w14:paraId="08B708D0" w14:textId="77777777" w:rsidR="008A0F8B" w:rsidRPr="00EA49F5" w:rsidRDefault="008A0F8B" w:rsidP="00781EA1">
            <w:pPr>
              <w:jc w:val="both"/>
            </w:pPr>
            <w:r>
              <w:t xml:space="preserve">     Duration of </w:t>
            </w:r>
            <w:r w:rsidRPr="00EA49F5">
              <w:t>exposure</w:t>
            </w:r>
            <w:r>
              <w:t>: &gt;10 years</w:t>
            </w:r>
          </w:p>
        </w:tc>
        <w:tc>
          <w:tcPr>
            <w:tcW w:w="851" w:type="dxa"/>
          </w:tcPr>
          <w:p w14:paraId="70D9BFD8" w14:textId="77777777" w:rsidR="008A0F8B" w:rsidRPr="00267D6E" w:rsidRDefault="008A0F8B" w:rsidP="00781EA1">
            <w:pPr>
              <w:jc w:val="center"/>
            </w:pPr>
            <w:r w:rsidRPr="00267D6E">
              <w:t>96</w:t>
            </w:r>
          </w:p>
        </w:tc>
        <w:tc>
          <w:tcPr>
            <w:tcW w:w="992" w:type="dxa"/>
          </w:tcPr>
          <w:p w14:paraId="6CA1A8B8" w14:textId="77777777" w:rsidR="008A0F8B" w:rsidRPr="00EA49F5" w:rsidRDefault="008A0F8B" w:rsidP="00781EA1">
            <w:pPr>
              <w:jc w:val="center"/>
            </w:pPr>
            <w:r>
              <w:t>105</w:t>
            </w:r>
          </w:p>
        </w:tc>
        <w:tc>
          <w:tcPr>
            <w:tcW w:w="1276" w:type="dxa"/>
            <w:noWrap/>
          </w:tcPr>
          <w:p w14:paraId="10D28060" w14:textId="77777777" w:rsidR="008A0F8B" w:rsidRPr="00EA49F5" w:rsidRDefault="008A0F8B" w:rsidP="00781EA1">
            <w:pPr>
              <w:jc w:val="center"/>
            </w:pPr>
            <w:r w:rsidRPr="00EA49F5">
              <w:t>1.04</w:t>
            </w:r>
          </w:p>
        </w:tc>
        <w:tc>
          <w:tcPr>
            <w:tcW w:w="1417" w:type="dxa"/>
            <w:noWrap/>
          </w:tcPr>
          <w:p w14:paraId="76939B25" w14:textId="77777777" w:rsidR="008A0F8B" w:rsidRPr="00EA49F5" w:rsidRDefault="008A0F8B" w:rsidP="00781EA1">
            <w:pPr>
              <w:jc w:val="center"/>
            </w:pPr>
            <w:proofErr w:type="gramStart"/>
            <w:r w:rsidRPr="00EA49F5">
              <w:t>0.68  -</w:t>
            </w:r>
            <w:proofErr w:type="gramEnd"/>
            <w:r w:rsidRPr="00EA49F5">
              <w:t xml:space="preserve"> 1.59</w:t>
            </w:r>
          </w:p>
        </w:tc>
        <w:tc>
          <w:tcPr>
            <w:tcW w:w="851" w:type="dxa"/>
            <w:noWrap/>
          </w:tcPr>
          <w:p w14:paraId="17B3C418" w14:textId="77777777" w:rsidR="008A0F8B" w:rsidRPr="00EA49F5" w:rsidRDefault="008A0F8B" w:rsidP="00781EA1">
            <w:pPr>
              <w:jc w:val="center"/>
            </w:pPr>
            <w:r w:rsidRPr="00EA49F5">
              <w:t>22.0%</w:t>
            </w:r>
          </w:p>
        </w:tc>
      </w:tr>
      <w:tr w:rsidR="008A0F8B" w:rsidRPr="00EA49F5" w14:paraId="784F7262" w14:textId="77777777" w:rsidTr="00781EA1">
        <w:trPr>
          <w:trHeight w:val="300"/>
        </w:trPr>
        <w:tc>
          <w:tcPr>
            <w:tcW w:w="2263" w:type="dxa"/>
          </w:tcPr>
          <w:p w14:paraId="6BCD4813" w14:textId="77777777" w:rsidR="008A0F8B" w:rsidRPr="00EA49F5" w:rsidRDefault="008A0F8B" w:rsidP="00781EA1">
            <w:pPr>
              <w:jc w:val="both"/>
            </w:pPr>
          </w:p>
        </w:tc>
        <w:tc>
          <w:tcPr>
            <w:tcW w:w="3544" w:type="dxa"/>
          </w:tcPr>
          <w:p w14:paraId="3D52EF92" w14:textId="77777777" w:rsidR="008A0F8B" w:rsidRPr="00EA49F5" w:rsidRDefault="008A0F8B" w:rsidP="00781EA1">
            <w:pPr>
              <w:jc w:val="both"/>
            </w:pPr>
            <w:r>
              <w:t xml:space="preserve">     C</w:t>
            </w:r>
            <w:r w:rsidRPr="00EA49F5">
              <w:t>umulative exposure</w:t>
            </w:r>
            <w:r>
              <w:t>: high</w:t>
            </w:r>
          </w:p>
        </w:tc>
        <w:tc>
          <w:tcPr>
            <w:tcW w:w="851" w:type="dxa"/>
          </w:tcPr>
          <w:p w14:paraId="31BD98D2" w14:textId="77777777" w:rsidR="008A0F8B" w:rsidRPr="00267D6E" w:rsidRDefault="008A0F8B" w:rsidP="00781EA1">
            <w:pPr>
              <w:jc w:val="center"/>
            </w:pPr>
            <w:r w:rsidRPr="00267D6E">
              <w:t>164</w:t>
            </w:r>
          </w:p>
        </w:tc>
        <w:tc>
          <w:tcPr>
            <w:tcW w:w="992" w:type="dxa"/>
          </w:tcPr>
          <w:p w14:paraId="519C6F87" w14:textId="77777777" w:rsidR="008A0F8B" w:rsidRPr="00EA49F5" w:rsidRDefault="008A0F8B" w:rsidP="00781EA1">
            <w:pPr>
              <w:jc w:val="center"/>
            </w:pPr>
            <w:r>
              <w:t>155</w:t>
            </w:r>
          </w:p>
        </w:tc>
        <w:tc>
          <w:tcPr>
            <w:tcW w:w="1276" w:type="dxa"/>
            <w:noWrap/>
          </w:tcPr>
          <w:p w14:paraId="796F7391" w14:textId="77777777" w:rsidR="008A0F8B" w:rsidRPr="00EA49F5" w:rsidRDefault="008A0F8B" w:rsidP="00781EA1">
            <w:pPr>
              <w:jc w:val="center"/>
            </w:pPr>
            <w:r w:rsidRPr="00EA49F5">
              <w:t>1.06</w:t>
            </w:r>
          </w:p>
        </w:tc>
        <w:tc>
          <w:tcPr>
            <w:tcW w:w="1417" w:type="dxa"/>
            <w:noWrap/>
          </w:tcPr>
          <w:p w14:paraId="43B18699" w14:textId="77777777" w:rsidR="008A0F8B" w:rsidRPr="00EA49F5" w:rsidRDefault="008A0F8B" w:rsidP="00781EA1">
            <w:pPr>
              <w:jc w:val="center"/>
            </w:pPr>
            <w:proofErr w:type="gramStart"/>
            <w:r w:rsidRPr="00EA49F5">
              <w:t>0.78  -</w:t>
            </w:r>
            <w:proofErr w:type="gramEnd"/>
            <w:r w:rsidRPr="00EA49F5">
              <w:t xml:space="preserve"> 1.45</w:t>
            </w:r>
          </w:p>
        </w:tc>
        <w:tc>
          <w:tcPr>
            <w:tcW w:w="851" w:type="dxa"/>
            <w:noWrap/>
          </w:tcPr>
          <w:p w14:paraId="0C857E6A" w14:textId="77777777" w:rsidR="008A0F8B" w:rsidRPr="00EA49F5" w:rsidRDefault="008A0F8B" w:rsidP="00781EA1">
            <w:pPr>
              <w:jc w:val="center"/>
            </w:pPr>
            <w:r w:rsidRPr="00EA49F5">
              <w:t>14.9%</w:t>
            </w:r>
          </w:p>
        </w:tc>
      </w:tr>
      <w:tr w:rsidR="008A0F8B" w:rsidRPr="00EA49F5" w14:paraId="7BC1639C" w14:textId="77777777" w:rsidTr="00781EA1">
        <w:trPr>
          <w:trHeight w:val="300"/>
        </w:trPr>
        <w:tc>
          <w:tcPr>
            <w:tcW w:w="2263" w:type="dxa"/>
          </w:tcPr>
          <w:p w14:paraId="1AE41D8E" w14:textId="77777777" w:rsidR="008A0F8B" w:rsidRPr="00EA49F5" w:rsidRDefault="008A0F8B" w:rsidP="00781EA1">
            <w:pPr>
              <w:jc w:val="both"/>
              <w:rPr>
                <w:b/>
                <w:bCs/>
              </w:rPr>
            </w:pPr>
            <w:r w:rsidRPr="00EA49F5">
              <w:rPr>
                <w:b/>
                <w:bCs/>
              </w:rPr>
              <w:t>Cleaning agents</w:t>
            </w:r>
          </w:p>
        </w:tc>
        <w:tc>
          <w:tcPr>
            <w:tcW w:w="3544" w:type="dxa"/>
          </w:tcPr>
          <w:p w14:paraId="3C4E7F1E" w14:textId="77777777" w:rsidR="008A0F8B" w:rsidRPr="00EA49F5" w:rsidRDefault="008A0F8B" w:rsidP="00781EA1">
            <w:pPr>
              <w:jc w:val="both"/>
            </w:pPr>
            <w:r>
              <w:t xml:space="preserve">Never exposed (Ref) </w:t>
            </w:r>
            <w:r>
              <w:rPr>
                <w:vertAlign w:val="superscript"/>
              </w:rPr>
              <w:t>b</w:t>
            </w:r>
          </w:p>
        </w:tc>
        <w:tc>
          <w:tcPr>
            <w:tcW w:w="851" w:type="dxa"/>
          </w:tcPr>
          <w:p w14:paraId="2A6F7406" w14:textId="77777777" w:rsidR="008A0F8B" w:rsidRPr="00267D6E" w:rsidRDefault="008A0F8B" w:rsidP="00781EA1">
            <w:pPr>
              <w:jc w:val="center"/>
            </w:pPr>
            <w:r w:rsidRPr="00267D6E">
              <w:t>1146</w:t>
            </w:r>
          </w:p>
        </w:tc>
        <w:tc>
          <w:tcPr>
            <w:tcW w:w="992" w:type="dxa"/>
          </w:tcPr>
          <w:p w14:paraId="10C2C0A8" w14:textId="77777777" w:rsidR="008A0F8B" w:rsidRDefault="008A0F8B" w:rsidP="00781EA1">
            <w:pPr>
              <w:jc w:val="center"/>
            </w:pPr>
            <w:r w:rsidRPr="00BB6CCF">
              <w:t>1779</w:t>
            </w:r>
          </w:p>
        </w:tc>
        <w:tc>
          <w:tcPr>
            <w:tcW w:w="1276" w:type="dxa"/>
            <w:noWrap/>
          </w:tcPr>
          <w:p w14:paraId="1A65A288" w14:textId="77777777" w:rsidR="008A0F8B" w:rsidRPr="00EA49F5" w:rsidRDefault="008A0F8B" w:rsidP="00781EA1">
            <w:pPr>
              <w:jc w:val="center"/>
            </w:pPr>
            <w:r>
              <w:t>Ref</w:t>
            </w:r>
          </w:p>
        </w:tc>
        <w:tc>
          <w:tcPr>
            <w:tcW w:w="1417" w:type="dxa"/>
            <w:noWrap/>
          </w:tcPr>
          <w:p w14:paraId="48190968" w14:textId="77777777" w:rsidR="008A0F8B" w:rsidRPr="00EA49F5" w:rsidRDefault="008A0F8B" w:rsidP="00781EA1">
            <w:pPr>
              <w:jc w:val="center"/>
            </w:pPr>
            <w:r>
              <w:t>-</w:t>
            </w:r>
          </w:p>
        </w:tc>
        <w:tc>
          <w:tcPr>
            <w:tcW w:w="851" w:type="dxa"/>
            <w:noWrap/>
          </w:tcPr>
          <w:p w14:paraId="038AB7FF" w14:textId="77777777" w:rsidR="008A0F8B" w:rsidRPr="00EA49F5" w:rsidRDefault="008A0F8B" w:rsidP="00781EA1">
            <w:pPr>
              <w:jc w:val="center"/>
            </w:pPr>
          </w:p>
        </w:tc>
      </w:tr>
      <w:tr w:rsidR="008A0F8B" w:rsidRPr="00EA49F5" w14:paraId="28FB3FF6" w14:textId="77777777" w:rsidTr="00781EA1">
        <w:trPr>
          <w:trHeight w:val="300"/>
        </w:trPr>
        <w:tc>
          <w:tcPr>
            <w:tcW w:w="2263" w:type="dxa"/>
          </w:tcPr>
          <w:p w14:paraId="45175DCB" w14:textId="77777777" w:rsidR="008A0F8B" w:rsidRPr="00EA49F5" w:rsidRDefault="008A0F8B" w:rsidP="00781EA1">
            <w:pPr>
              <w:jc w:val="both"/>
            </w:pPr>
          </w:p>
        </w:tc>
        <w:tc>
          <w:tcPr>
            <w:tcW w:w="3544" w:type="dxa"/>
          </w:tcPr>
          <w:p w14:paraId="2C7613FB" w14:textId="77777777" w:rsidR="008A0F8B" w:rsidRDefault="008A0F8B" w:rsidP="00781EA1">
            <w:pPr>
              <w:jc w:val="both"/>
            </w:pPr>
            <w:r w:rsidRPr="00EA49F5">
              <w:t>Ever expos</w:t>
            </w:r>
            <w:r>
              <w:t xml:space="preserve">ed </w:t>
            </w:r>
          </w:p>
        </w:tc>
        <w:tc>
          <w:tcPr>
            <w:tcW w:w="851" w:type="dxa"/>
          </w:tcPr>
          <w:p w14:paraId="48E958DA" w14:textId="77777777" w:rsidR="008A0F8B" w:rsidRPr="00267D6E" w:rsidRDefault="008A0F8B" w:rsidP="00781EA1">
            <w:pPr>
              <w:jc w:val="center"/>
            </w:pPr>
            <w:r w:rsidRPr="00267D6E">
              <w:t>1288</w:t>
            </w:r>
          </w:p>
        </w:tc>
        <w:tc>
          <w:tcPr>
            <w:tcW w:w="992" w:type="dxa"/>
          </w:tcPr>
          <w:p w14:paraId="3B0286C7" w14:textId="77777777" w:rsidR="008A0F8B" w:rsidRPr="00EA49F5" w:rsidRDefault="008A0F8B" w:rsidP="00781EA1">
            <w:pPr>
              <w:jc w:val="center"/>
            </w:pPr>
            <w:r w:rsidRPr="00BB6CCF">
              <w:t>1508</w:t>
            </w:r>
          </w:p>
        </w:tc>
        <w:tc>
          <w:tcPr>
            <w:tcW w:w="1276" w:type="dxa"/>
            <w:noWrap/>
          </w:tcPr>
          <w:p w14:paraId="6AF94320" w14:textId="77777777" w:rsidR="008A0F8B" w:rsidRPr="00EA49F5" w:rsidRDefault="008A0F8B" w:rsidP="00781EA1">
            <w:pPr>
              <w:jc w:val="center"/>
            </w:pPr>
            <w:r w:rsidRPr="00EA49F5">
              <w:t>0.98</w:t>
            </w:r>
          </w:p>
        </w:tc>
        <w:tc>
          <w:tcPr>
            <w:tcW w:w="1417" w:type="dxa"/>
            <w:noWrap/>
          </w:tcPr>
          <w:p w14:paraId="779123B9" w14:textId="77777777" w:rsidR="008A0F8B" w:rsidRPr="00EA49F5" w:rsidRDefault="008A0F8B" w:rsidP="00781EA1">
            <w:pPr>
              <w:jc w:val="center"/>
            </w:pPr>
            <w:proofErr w:type="gramStart"/>
            <w:r w:rsidRPr="00EA49F5">
              <w:t>0.85  -</w:t>
            </w:r>
            <w:proofErr w:type="gramEnd"/>
            <w:r w:rsidRPr="00EA49F5">
              <w:t xml:space="preserve"> 1.12</w:t>
            </w:r>
          </w:p>
        </w:tc>
        <w:tc>
          <w:tcPr>
            <w:tcW w:w="851" w:type="dxa"/>
            <w:noWrap/>
          </w:tcPr>
          <w:p w14:paraId="16146F37" w14:textId="77777777" w:rsidR="008A0F8B" w:rsidRPr="00EA49F5" w:rsidRDefault="008A0F8B" w:rsidP="00781EA1">
            <w:pPr>
              <w:jc w:val="center"/>
            </w:pPr>
            <w:r w:rsidRPr="00EA49F5">
              <w:t>0.0%</w:t>
            </w:r>
          </w:p>
        </w:tc>
      </w:tr>
      <w:tr w:rsidR="008A0F8B" w:rsidRPr="00EA49F5" w14:paraId="77BAAE22" w14:textId="77777777" w:rsidTr="00781EA1">
        <w:trPr>
          <w:trHeight w:val="300"/>
        </w:trPr>
        <w:tc>
          <w:tcPr>
            <w:tcW w:w="2263" w:type="dxa"/>
          </w:tcPr>
          <w:p w14:paraId="49D195EF" w14:textId="77777777" w:rsidR="008A0F8B" w:rsidRPr="00EA49F5" w:rsidRDefault="008A0F8B" w:rsidP="00781EA1">
            <w:pPr>
              <w:jc w:val="both"/>
            </w:pPr>
          </w:p>
        </w:tc>
        <w:tc>
          <w:tcPr>
            <w:tcW w:w="3544" w:type="dxa"/>
          </w:tcPr>
          <w:p w14:paraId="0871DC4D" w14:textId="77777777" w:rsidR="008A0F8B" w:rsidRPr="00EA49F5" w:rsidRDefault="008A0F8B" w:rsidP="00781EA1">
            <w:pPr>
              <w:jc w:val="both"/>
            </w:pPr>
            <w:r>
              <w:t xml:space="preserve">     Duration of </w:t>
            </w:r>
            <w:r w:rsidRPr="00EA49F5">
              <w:t>exposure</w:t>
            </w:r>
            <w:r>
              <w:t>: &gt;10 years</w:t>
            </w:r>
          </w:p>
        </w:tc>
        <w:tc>
          <w:tcPr>
            <w:tcW w:w="851" w:type="dxa"/>
          </w:tcPr>
          <w:p w14:paraId="131D2DB9" w14:textId="77777777" w:rsidR="008A0F8B" w:rsidRPr="00267D6E" w:rsidRDefault="008A0F8B" w:rsidP="00781EA1">
            <w:pPr>
              <w:jc w:val="center"/>
            </w:pPr>
            <w:r w:rsidRPr="00267D6E">
              <w:t>747</w:t>
            </w:r>
          </w:p>
        </w:tc>
        <w:tc>
          <w:tcPr>
            <w:tcW w:w="992" w:type="dxa"/>
          </w:tcPr>
          <w:p w14:paraId="616FCB13" w14:textId="77777777" w:rsidR="008A0F8B" w:rsidRPr="00EA49F5" w:rsidRDefault="008A0F8B" w:rsidP="00781EA1">
            <w:pPr>
              <w:jc w:val="center"/>
            </w:pPr>
            <w:r>
              <w:t>828</w:t>
            </w:r>
          </w:p>
        </w:tc>
        <w:tc>
          <w:tcPr>
            <w:tcW w:w="1276" w:type="dxa"/>
            <w:noWrap/>
          </w:tcPr>
          <w:p w14:paraId="18CE92F0" w14:textId="77777777" w:rsidR="008A0F8B" w:rsidRPr="00EA49F5" w:rsidRDefault="008A0F8B" w:rsidP="00781EA1">
            <w:pPr>
              <w:jc w:val="center"/>
            </w:pPr>
            <w:r w:rsidRPr="00EA49F5">
              <w:t>1.06</w:t>
            </w:r>
          </w:p>
        </w:tc>
        <w:tc>
          <w:tcPr>
            <w:tcW w:w="1417" w:type="dxa"/>
            <w:noWrap/>
          </w:tcPr>
          <w:p w14:paraId="47E7BE67" w14:textId="77777777" w:rsidR="008A0F8B" w:rsidRPr="00EA49F5" w:rsidRDefault="008A0F8B" w:rsidP="00781EA1">
            <w:pPr>
              <w:jc w:val="center"/>
            </w:pPr>
            <w:proofErr w:type="gramStart"/>
            <w:r w:rsidRPr="00EA49F5">
              <w:t>0.91  -</w:t>
            </w:r>
            <w:proofErr w:type="gramEnd"/>
            <w:r w:rsidRPr="00EA49F5">
              <w:t xml:space="preserve"> 1.22</w:t>
            </w:r>
          </w:p>
        </w:tc>
        <w:tc>
          <w:tcPr>
            <w:tcW w:w="851" w:type="dxa"/>
            <w:noWrap/>
          </w:tcPr>
          <w:p w14:paraId="20805E9F" w14:textId="77777777" w:rsidR="008A0F8B" w:rsidRPr="00EA49F5" w:rsidRDefault="008A0F8B" w:rsidP="00781EA1">
            <w:pPr>
              <w:jc w:val="center"/>
            </w:pPr>
            <w:r w:rsidRPr="00EA49F5">
              <w:t>0.0%</w:t>
            </w:r>
          </w:p>
        </w:tc>
      </w:tr>
      <w:tr w:rsidR="008A0F8B" w:rsidRPr="00EA49F5" w14:paraId="7459559D" w14:textId="77777777" w:rsidTr="00781EA1">
        <w:trPr>
          <w:trHeight w:val="300"/>
        </w:trPr>
        <w:tc>
          <w:tcPr>
            <w:tcW w:w="2263" w:type="dxa"/>
          </w:tcPr>
          <w:p w14:paraId="4FB74D48" w14:textId="77777777" w:rsidR="008A0F8B" w:rsidRPr="00EA49F5" w:rsidRDefault="008A0F8B" w:rsidP="00781EA1">
            <w:pPr>
              <w:jc w:val="both"/>
            </w:pPr>
          </w:p>
        </w:tc>
        <w:tc>
          <w:tcPr>
            <w:tcW w:w="3544" w:type="dxa"/>
          </w:tcPr>
          <w:p w14:paraId="461C919B" w14:textId="77777777" w:rsidR="008A0F8B" w:rsidRPr="00EA49F5" w:rsidRDefault="008A0F8B" w:rsidP="00781EA1">
            <w:pPr>
              <w:jc w:val="both"/>
            </w:pPr>
            <w:r>
              <w:t xml:space="preserve">     C</w:t>
            </w:r>
            <w:r w:rsidRPr="00EA49F5">
              <w:t>umulative exposure</w:t>
            </w:r>
            <w:r>
              <w:t>: high</w:t>
            </w:r>
          </w:p>
        </w:tc>
        <w:tc>
          <w:tcPr>
            <w:tcW w:w="851" w:type="dxa"/>
          </w:tcPr>
          <w:p w14:paraId="510AC7F7" w14:textId="77777777" w:rsidR="008A0F8B" w:rsidRPr="00267D6E" w:rsidRDefault="008A0F8B" w:rsidP="00781EA1">
            <w:pPr>
              <w:jc w:val="center"/>
            </w:pPr>
            <w:r w:rsidRPr="00267D6E">
              <w:t>755</w:t>
            </w:r>
          </w:p>
        </w:tc>
        <w:tc>
          <w:tcPr>
            <w:tcW w:w="992" w:type="dxa"/>
          </w:tcPr>
          <w:p w14:paraId="25A634B6" w14:textId="77777777" w:rsidR="008A0F8B" w:rsidRPr="00EA49F5" w:rsidRDefault="008A0F8B" w:rsidP="00781EA1">
            <w:pPr>
              <w:jc w:val="center"/>
            </w:pPr>
            <w:r>
              <w:t>783</w:t>
            </w:r>
          </w:p>
        </w:tc>
        <w:tc>
          <w:tcPr>
            <w:tcW w:w="1276" w:type="dxa"/>
            <w:noWrap/>
          </w:tcPr>
          <w:p w14:paraId="7440E5C2" w14:textId="77777777" w:rsidR="008A0F8B" w:rsidRPr="00EA49F5" w:rsidRDefault="008A0F8B" w:rsidP="00781EA1">
            <w:pPr>
              <w:jc w:val="center"/>
            </w:pPr>
            <w:r w:rsidRPr="00EA49F5">
              <w:t>1.09</w:t>
            </w:r>
          </w:p>
        </w:tc>
        <w:tc>
          <w:tcPr>
            <w:tcW w:w="1417" w:type="dxa"/>
            <w:noWrap/>
          </w:tcPr>
          <w:p w14:paraId="78BB33CA" w14:textId="77777777" w:rsidR="008A0F8B" w:rsidRPr="00EA49F5" w:rsidRDefault="008A0F8B" w:rsidP="00781EA1">
            <w:pPr>
              <w:jc w:val="center"/>
            </w:pPr>
            <w:proofErr w:type="gramStart"/>
            <w:r w:rsidRPr="00EA49F5">
              <w:t>0.92  -</w:t>
            </w:r>
            <w:proofErr w:type="gramEnd"/>
            <w:r w:rsidRPr="00EA49F5">
              <w:t xml:space="preserve"> 1.29</w:t>
            </w:r>
          </w:p>
        </w:tc>
        <w:tc>
          <w:tcPr>
            <w:tcW w:w="851" w:type="dxa"/>
            <w:noWrap/>
          </w:tcPr>
          <w:p w14:paraId="40BED760" w14:textId="77777777" w:rsidR="008A0F8B" w:rsidRPr="00EA49F5" w:rsidRDefault="008A0F8B" w:rsidP="00781EA1">
            <w:pPr>
              <w:jc w:val="center"/>
            </w:pPr>
            <w:r w:rsidRPr="00EA49F5">
              <w:t>20.0%</w:t>
            </w:r>
          </w:p>
        </w:tc>
      </w:tr>
      <w:tr w:rsidR="008A0F8B" w:rsidRPr="00EA49F5" w14:paraId="732904AF" w14:textId="77777777" w:rsidTr="00781EA1">
        <w:trPr>
          <w:trHeight w:val="300"/>
        </w:trPr>
        <w:tc>
          <w:tcPr>
            <w:tcW w:w="2263" w:type="dxa"/>
          </w:tcPr>
          <w:p w14:paraId="22365CC7" w14:textId="77777777" w:rsidR="008A0F8B" w:rsidRPr="00EA49F5" w:rsidRDefault="008A0F8B" w:rsidP="00781EA1">
            <w:pPr>
              <w:jc w:val="both"/>
              <w:rPr>
                <w:b/>
                <w:bCs/>
              </w:rPr>
            </w:pPr>
            <w:r w:rsidRPr="00EA49F5">
              <w:rPr>
                <w:b/>
                <w:bCs/>
              </w:rPr>
              <w:lastRenderedPageBreak/>
              <w:t>Biocides</w:t>
            </w:r>
          </w:p>
        </w:tc>
        <w:tc>
          <w:tcPr>
            <w:tcW w:w="3544" w:type="dxa"/>
          </w:tcPr>
          <w:p w14:paraId="1A91F1C5" w14:textId="77777777" w:rsidR="008A0F8B" w:rsidRPr="00EA49F5" w:rsidRDefault="008A0F8B" w:rsidP="00781EA1">
            <w:pPr>
              <w:jc w:val="both"/>
            </w:pPr>
            <w:r>
              <w:t xml:space="preserve">Never exposed (Ref) </w:t>
            </w:r>
            <w:r>
              <w:rPr>
                <w:vertAlign w:val="superscript"/>
              </w:rPr>
              <w:t>b</w:t>
            </w:r>
          </w:p>
        </w:tc>
        <w:tc>
          <w:tcPr>
            <w:tcW w:w="851" w:type="dxa"/>
          </w:tcPr>
          <w:p w14:paraId="6BF4E43C" w14:textId="77777777" w:rsidR="008A0F8B" w:rsidRPr="00267D6E" w:rsidRDefault="008A0F8B" w:rsidP="00781EA1">
            <w:pPr>
              <w:jc w:val="center"/>
            </w:pPr>
            <w:r w:rsidRPr="00267D6E">
              <w:t>1544</w:t>
            </w:r>
          </w:p>
        </w:tc>
        <w:tc>
          <w:tcPr>
            <w:tcW w:w="992" w:type="dxa"/>
          </w:tcPr>
          <w:p w14:paraId="2CE4D18D" w14:textId="77777777" w:rsidR="008A0F8B" w:rsidRDefault="008A0F8B" w:rsidP="00781EA1">
            <w:pPr>
              <w:jc w:val="center"/>
            </w:pPr>
            <w:r w:rsidRPr="00BB6CCF">
              <w:t>2383</w:t>
            </w:r>
          </w:p>
        </w:tc>
        <w:tc>
          <w:tcPr>
            <w:tcW w:w="1276" w:type="dxa"/>
            <w:noWrap/>
          </w:tcPr>
          <w:p w14:paraId="6147DC85" w14:textId="77777777" w:rsidR="008A0F8B" w:rsidRPr="00EA49F5" w:rsidRDefault="008A0F8B" w:rsidP="00781EA1">
            <w:pPr>
              <w:jc w:val="center"/>
            </w:pPr>
            <w:r>
              <w:t>Ref</w:t>
            </w:r>
          </w:p>
        </w:tc>
        <w:tc>
          <w:tcPr>
            <w:tcW w:w="1417" w:type="dxa"/>
            <w:noWrap/>
          </w:tcPr>
          <w:p w14:paraId="1CE3D367" w14:textId="77777777" w:rsidR="008A0F8B" w:rsidRPr="00EA49F5" w:rsidRDefault="008A0F8B" w:rsidP="00781EA1">
            <w:pPr>
              <w:jc w:val="center"/>
            </w:pPr>
            <w:r>
              <w:t>-</w:t>
            </w:r>
          </w:p>
        </w:tc>
        <w:tc>
          <w:tcPr>
            <w:tcW w:w="851" w:type="dxa"/>
            <w:noWrap/>
          </w:tcPr>
          <w:p w14:paraId="6B31DE46" w14:textId="77777777" w:rsidR="008A0F8B" w:rsidRPr="00EA49F5" w:rsidRDefault="008A0F8B" w:rsidP="00781EA1">
            <w:pPr>
              <w:jc w:val="center"/>
            </w:pPr>
          </w:p>
        </w:tc>
      </w:tr>
      <w:tr w:rsidR="008A0F8B" w:rsidRPr="00EA49F5" w14:paraId="3F70BF53" w14:textId="77777777" w:rsidTr="00781EA1">
        <w:trPr>
          <w:trHeight w:val="300"/>
        </w:trPr>
        <w:tc>
          <w:tcPr>
            <w:tcW w:w="2263" w:type="dxa"/>
          </w:tcPr>
          <w:p w14:paraId="07A5A517" w14:textId="77777777" w:rsidR="008A0F8B" w:rsidRPr="00EA49F5" w:rsidRDefault="008A0F8B" w:rsidP="00781EA1">
            <w:pPr>
              <w:jc w:val="both"/>
            </w:pPr>
          </w:p>
        </w:tc>
        <w:tc>
          <w:tcPr>
            <w:tcW w:w="3544" w:type="dxa"/>
          </w:tcPr>
          <w:p w14:paraId="78BB0C0A" w14:textId="77777777" w:rsidR="008A0F8B" w:rsidRDefault="008A0F8B" w:rsidP="00781EA1">
            <w:pPr>
              <w:jc w:val="both"/>
            </w:pPr>
            <w:r w:rsidRPr="00EA49F5">
              <w:t>Ever expos</w:t>
            </w:r>
            <w:r>
              <w:t xml:space="preserve">ed </w:t>
            </w:r>
          </w:p>
        </w:tc>
        <w:tc>
          <w:tcPr>
            <w:tcW w:w="851" w:type="dxa"/>
          </w:tcPr>
          <w:p w14:paraId="3AC9CDAD" w14:textId="77777777" w:rsidR="008A0F8B" w:rsidRPr="00267D6E" w:rsidRDefault="008A0F8B" w:rsidP="00781EA1">
            <w:pPr>
              <w:jc w:val="center"/>
            </w:pPr>
            <w:r w:rsidRPr="00267D6E">
              <w:t>966</w:t>
            </w:r>
          </w:p>
        </w:tc>
        <w:tc>
          <w:tcPr>
            <w:tcW w:w="992" w:type="dxa"/>
          </w:tcPr>
          <w:p w14:paraId="6AE42B01" w14:textId="77777777" w:rsidR="008A0F8B" w:rsidRPr="00EA49F5" w:rsidRDefault="008A0F8B" w:rsidP="00781EA1">
            <w:pPr>
              <w:jc w:val="center"/>
            </w:pPr>
            <w:r w:rsidRPr="00BB6CCF">
              <w:t>1096</w:t>
            </w:r>
          </w:p>
        </w:tc>
        <w:tc>
          <w:tcPr>
            <w:tcW w:w="1276" w:type="dxa"/>
            <w:noWrap/>
          </w:tcPr>
          <w:p w14:paraId="4E52B84E" w14:textId="77777777" w:rsidR="008A0F8B" w:rsidRPr="00EA49F5" w:rsidRDefault="008A0F8B" w:rsidP="00781EA1">
            <w:pPr>
              <w:jc w:val="center"/>
            </w:pPr>
            <w:r w:rsidRPr="00EA49F5">
              <w:t>1.03</w:t>
            </w:r>
          </w:p>
        </w:tc>
        <w:tc>
          <w:tcPr>
            <w:tcW w:w="1417" w:type="dxa"/>
            <w:noWrap/>
          </w:tcPr>
          <w:p w14:paraId="56755463" w14:textId="77777777" w:rsidR="008A0F8B" w:rsidRPr="00EA49F5" w:rsidRDefault="008A0F8B" w:rsidP="00781EA1">
            <w:pPr>
              <w:jc w:val="center"/>
            </w:pPr>
            <w:proofErr w:type="gramStart"/>
            <w:r w:rsidRPr="00EA49F5">
              <w:t>0.89  -</w:t>
            </w:r>
            <w:proofErr w:type="gramEnd"/>
            <w:r w:rsidRPr="00EA49F5">
              <w:t xml:space="preserve"> 1.18</w:t>
            </w:r>
          </w:p>
        </w:tc>
        <w:tc>
          <w:tcPr>
            <w:tcW w:w="851" w:type="dxa"/>
            <w:noWrap/>
          </w:tcPr>
          <w:p w14:paraId="6E3341D0" w14:textId="77777777" w:rsidR="008A0F8B" w:rsidRPr="00EA49F5" w:rsidRDefault="008A0F8B" w:rsidP="00781EA1">
            <w:pPr>
              <w:jc w:val="center"/>
            </w:pPr>
            <w:r w:rsidRPr="00EA49F5">
              <w:t>0.0%</w:t>
            </w:r>
          </w:p>
        </w:tc>
      </w:tr>
      <w:tr w:rsidR="008A0F8B" w:rsidRPr="00EA49F5" w14:paraId="52D8FA16" w14:textId="77777777" w:rsidTr="00781EA1">
        <w:trPr>
          <w:trHeight w:val="300"/>
        </w:trPr>
        <w:tc>
          <w:tcPr>
            <w:tcW w:w="2263" w:type="dxa"/>
          </w:tcPr>
          <w:p w14:paraId="6368A93E" w14:textId="77777777" w:rsidR="008A0F8B" w:rsidRPr="00EA49F5" w:rsidRDefault="008A0F8B" w:rsidP="00781EA1">
            <w:pPr>
              <w:jc w:val="both"/>
            </w:pPr>
          </w:p>
        </w:tc>
        <w:tc>
          <w:tcPr>
            <w:tcW w:w="3544" w:type="dxa"/>
          </w:tcPr>
          <w:p w14:paraId="4131A469" w14:textId="77777777" w:rsidR="008A0F8B" w:rsidRPr="00EA49F5" w:rsidRDefault="008A0F8B" w:rsidP="00781EA1">
            <w:pPr>
              <w:jc w:val="both"/>
            </w:pPr>
            <w:r>
              <w:t xml:space="preserve">     Duration of </w:t>
            </w:r>
            <w:r w:rsidRPr="00EA49F5">
              <w:t>exposure</w:t>
            </w:r>
            <w:r>
              <w:t>: &gt;10 years</w:t>
            </w:r>
          </w:p>
        </w:tc>
        <w:tc>
          <w:tcPr>
            <w:tcW w:w="851" w:type="dxa"/>
          </w:tcPr>
          <w:p w14:paraId="287D37C6" w14:textId="77777777" w:rsidR="008A0F8B" w:rsidRPr="00EA49F5" w:rsidRDefault="008A0F8B" w:rsidP="00781EA1">
            <w:pPr>
              <w:jc w:val="center"/>
            </w:pPr>
            <w:r w:rsidRPr="00EA49F5">
              <w:t>518</w:t>
            </w:r>
          </w:p>
        </w:tc>
        <w:tc>
          <w:tcPr>
            <w:tcW w:w="992" w:type="dxa"/>
          </w:tcPr>
          <w:p w14:paraId="66D1626C" w14:textId="77777777" w:rsidR="008A0F8B" w:rsidRPr="00EA49F5" w:rsidRDefault="008A0F8B" w:rsidP="00781EA1">
            <w:pPr>
              <w:jc w:val="center"/>
            </w:pPr>
            <w:r>
              <w:t>589</w:t>
            </w:r>
          </w:p>
        </w:tc>
        <w:tc>
          <w:tcPr>
            <w:tcW w:w="1276" w:type="dxa"/>
            <w:noWrap/>
          </w:tcPr>
          <w:p w14:paraId="09B9AB9E" w14:textId="77777777" w:rsidR="008A0F8B" w:rsidRPr="00EA49F5" w:rsidRDefault="008A0F8B" w:rsidP="00781EA1">
            <w:pPr>
              <w:jc w:val="center"/>
            </w:pPr>
            <w:r w:rsidRPr="00EA49F5">
              <w:t>1.06</w:t>
            </w:r>
          </w:p>
        </w:tc>
        <w:tc>
          <w:tcPr>
            <w:tcW w:w="1417" w:type="dxa"/>
            <w:noWrap/>
          </w:tcPr>
          <w:p w14:paraId="32F992D5" w14:textId="77777777" w:rsidR="008A0F8B" w:rsidRPr="00EA49F5" w:rsidRDefault="008A0F8B" w:rsidP="00781EA1">
            <w:pPr>
              <w:jc w:val="center"/>
            </w:pPr>
            <w:proofErr w:type="gramStart"/>
            <w:r w:rsidRPr="00EA49F5">
              <w:t>0.9</w:t>
            </w:r>
            <w:r>
              <w:t>0</w:t>
            </w:r>
            <w:r w:rsidRPr="00EA49F5">
              <w:t xml:space="preserve">  -</w:t>
            </w:r>
            <w:proofErr w:type="gramEnd"/>
            <w:r w:rsidRPr="00EA49F5">
              <w:t xml:space="preserve"> 1.25</w:t>
            </w:r>
          </w:p>
        </w:tc>
        <w:tc>
          <w:tcPr>
            <w:tcW w:w="851" w:type="dxa"/>
            <w:noWrap/>
          </w:tcPr>
          <w:p w14:paraId="2B82C554" w14:textId="77777777" w:rsidR="008A0F8B" w:rsidRPr="00EA49F5" w:rsidRDefault="008A0F8B" w:rsidP="00781EA1">
            <w:pPr>
              <w:jc w:val="center"/>
            </w:pPr>
            <w:r w:rsidRPr="00EA49F5">
              <w:t>6.1%</w:t>
            </w:r>
          </w:p>
        </w:tc>
      </w:tr>
      <w:tr w:rsidR="008A0F8B" w:rsidRPr="00EA49F5" w14:paraId="525FBE28" w14:textId="77777777" w:rsidTr="00781EA1">
        <w:trPr>
          <w:trHeight w:val="300"/>
        </w:trPr>
        <w:tc>
          <w:tcPr>
            <w:tcW w:w="2263" w:type="dxa"/>
          </w:tcPr>
          <w:p w14:paraId="68FEFE46" w14:textId="77777777" w:rsidR="008A0F8B" w:rsidRPr="00EA49F5" w:rsidRDefault="008A0F8B" w:rsidP="00781EA1">
            <w:pPr>
              <w:jc w:val="both"/>
            </w:pPr>
          </w:p>
        </w:tc>
        <w:tc>
          <w:tcPr>
            <w:tcW w:w="3544" w:type="dxa"/>
          </w:tcPr>
          <w:p w14:paraId="196DACEE" w14:textId="77777777" w:rsidR="008A0F8B" w:rsidRPr="00EA49F5" w:rsidRDefault="008A0F8B" w:rsidP="00781EA1">
            <w:pPr>
              <w:jc w:val="both"/>
            </w:pPr>
            <w:r>
              <w:t xml:space="preserve">     C</w:t>
            </w:r>
            <w:r w:rsidRPr="00EA49F5">
              <w:t>umulative exposure</w:t>
            </w:r>
            <w:r>
              <w:t>: high</w:t>
            </w:r>
          </w:p>
        </w:tc>
        <w:tc>
          <w:tcPr>
            <w:tcW w:w="851" w:type="dxa"/>
          </w:tcPr>
          <w:p w14:paraId="1F8FF6B6" w14:textId="77777777" w:rsidR="008A0F8B" w:rsidRPr="00EA49F5" w:rsidRDefault="008A0F8B" w:rsidP="00781EA1">
            <w:pPr>
              <w:jc w:val="center"/>
            </w:pPr>
            <w:r w:rsidRPr="00EA49F5">
              <w:t>489</w:t>
            </w:r>
          </w:p>
        </w:tc>
        <w:tc>
          <w:tcPr>
            <w:tcW w:w="992" w:type="dxa"/>
          </w:tcPr>
          <w:p w14:paraId="70F86C32" w14:textId="77777777" w:rsidR="008A0F8B" w:rsidRPr="00EA49F5" w:rsidRDefault="008A0F8B" w:rsidP="00781EA1">
            <w:pPr>
              <w:jc w:val="center"/>
            </w:pPr>
            <w:r>
              <w:t>550</w:t>
            </w:r>
          </w:p>
        </w:tc>
        <w:tc>
          <w:tcPr>
            <w:tcW w:w="1276" w:type="dxa"/>
            <w:noWrap/>
          </w:tcPr>
          <w:p w14:paraId="055BB054" w14:textId="77777777" w:rsidR="008A0F8B" w:rsidRPr="00EA49F5" w:rsidRDefault="008A0F8B" w:rsidP="00781EA1">
            <w:pPr>
              <w:jc w:val="center"/>
            </w:pPr>
            <w:r w:rsidRPr="00EA49F5">
              <w:t>1.07</w:t>
            </w:r>
          </w:p>
        </w:tc>
        <w:tc>
          <w:tcPr>
            <w:tcW w:w="1417" w:type="dxa"/>
            <w:noWrap/>
          </w:tcPr>
          <w:p w14:paraId="29884B3A" w14:textId="77777777" w:rsidR="008A0F8B" w:rsidRPr="00EA49F5" w:rsidRDefault="008A0F8B" w:rsidP="00781EA1">
            <w:pPr>
              <w:jc w:val="center"/>
            </w:pPr>
            <w:proofErr w:type="gramStart"/>
            <w:r w:rsidRPr="00EA49F5">
              <w:t>0.91  -</w:t>
            </w:r>
            <w:proofErr w:type="gramEnd"/>
            <w:r w:rsidRPr="00EA49F5">
              <w:t xml:space="preserve"> 1.26</w:t>
            </w:r>
          </w:p>
        </w:tc>
        <w:tc>
          <w:tcPr>
            <w:tcW w:w="851" w:type="dxa"/>
            <w:noWrap/>
          </w:tcPr>
          <w:p w14:paraId="6CBAB933" w14:textId="77777777" w:rsidR="008A0F8B" w:rsidRPr="00EA49F5" w:rsidRDefault="008A0F8B" w:rsidP="00781EA1">
            <w:pPr>
              <w:jc w:val="center"/>
            </w:pPr>
            <w:r w:rsidRPr="00EA49F5">
              <w:t>0.0%</w:t>
            </w:r>
          </w:p>
        </w:tc>
      </w:tr>
      <w:bookmarkEnd w:id="3"/>
    </w:tbl>
    <w:p w14:paraId="3E0EDC46" w14:textId="77777777" w:rsidR="008A0F8B" w:rsidRDefault="008A0F8B" w:rsidP="008A0F8B"/>
    <w:p w14:paraId="5B2537CE" w14:textId="77777777" w:rsidR="008A0F8B" w:rsidRDefault="008A0F8B" w:rsidP="008A0F8B">
      <w:pPr>
        <w:pStyle w:val="ListParagraph"/>
        <w:numPr>
          <w:ilvl w:val="0"/>
          <w:numId w:val="31"/>
        </w:numPr>
        <w:jc w:val="both"/>
      </w:pPr>
      <w:r w:rsidRPr="009C4A4F">
        <w:t xml:space="preserve">The final model for each study center was adjusted for age (log-transformed), cigarette smoking (log [lifetime pack-years +1], and years since quitting), ever employed in a blue-collar job (yes/no), education or NZSEI (in OCANZ study center).  </w:t>
      </w:r>
      <w:r w:rsidRPr="00A1231A">
        <w:t xml:space="preserve">The Meta-OR and 95%CI for each agent-lung cancer association was calculated using random-effects meta-analysis. </w:t>
      </w:r>
    </w:p>
    <w:p w14:paraId="3DDAB387" w14:textId="77777777" w:rsidR="008A0F8B" w:rsidRPr="00A1231A" w:rsidRDefault="008A0F8B" w:rsidP="008A0F8B">
      <w:pPr>
        <w:pStyle w:val="ListParagraph"/>
        <w:numPr>
          <w:ilvl w:val="0"/>
          <w:numId w:val="31"/>
        </w:numPr>
        <w:jc w:val="both"/>
      </w:pPr>
      <w:r>
        <w:t xml:space="preserve">The number of never exposed and ever exposed women to an agent does not add up to the total number of participants, as there were also women with uncertain exposure, which are excluded here. </w:t>
      </w:r>
    </w:p>
    <w:p w14:paraId="0A2605C8" w14:textId="77777777" w:rsidR="008A0F8B" w:rsidRDefault="008A0F8B" w:rsidP="008A0F8B">
      <w:pPr>
        <w:jc w:val="both"/>
      </w:pPr>
    </w:p>
    <w:p w14:paraId="6FB884EC" w14:textId="77777777" w:rsidR="008A0F8B" w:rsidRDefault="008A0F8B" w:rsidP="008A0F8B">
      <w:pPr>
        <w:jc w:val="both"/>
      </w:pPr>
    </w:p>
    <w:p w14:paraId="14D04594" w14:textId="77777777" w:rsidR="008A0F8B" w:rsidRDefault="008A0F8B" w:rsidP="008A0F8B">
      <w:pPr>
        <w:jc w:val="both"/>
      </w:pPr>
    </w:p>
    <w:p w14:paraId="1509EB5A" w14:textId="77777777" w:rsidR="008A0F8B" w:rsidRDefault="008A0F8B" w:rsidP="008A0F8B">
      <w:pPr>
        <w:jc w:val="both"/>
      </w:pPr>
    </w:p>
    <w:p w14:paraId="38969218" w14:textId="77777777" w:rsidR="008A0F8B" w:rsidRDefault="008A0F8B" w:rsidP="008A0F8B">
      <w:pPr>
        <w:jc w:val="both"/>
      </w:pPr>
    </w:p>
    <w:p w14:paraId="036F779E" w14:textId="77777777" w:rsidR="008A0F8B" w:rsidRDefault="008A0F8B" w:rsidP="008A0F8B">
      <w:pPr>
        <w:jc w:val="both"/>
      </w:pPr>
    </w:p>
    <w:p w14:paraId="664C9428" w14:textId="77777777" w:rsidR="008A0F8B" w:rsidRDefault="008A0F8B" w:rsidP="008A0F8B">
      <w:pPr>
        <w:jc w:val="both"/>
      </w:pPr>
    </w:p>
    <w:p w14:paraId="22DC9F5F" w14:textId="77777777" w:rsidR="008A0F8B" w:rsidRDefault="008A0F8B" w:rsidP="008A0F8B">
      <w:pPr>
        <w:jc w:val="both"/>
      </w:pPr>
    </w:p>
    <w:p w14:paraId="04DAB504" w14:textId="77777777" w:rsidR="008A0F8B" w:rsidRDefault="008A0F8B" w:rsidP="008A0F8B">
      <w:r>
        <w:br w:type="page"/>
      </w:r>
    </w:p>
    <w:p w14:paraId="555F0217" w14:textId="77777777" w:rsidR="008A0F8B" w:rsidRDefault="008A0F8B" w:rsidP="008A0F8B">
      <w:pPr>
        <w:jc w:val="both"/>
      </w:pPr>
      <w:r w:rsidRPr="009709A0">
        <w:lastRenderedPageBreak/>
        <w:t xml:space="preserve">Table </w:t>
      </w:r>
      <w:r>
        <w:t>S4</w:t>
      </w:r>
      <w:r w:rsidRPr="009709A0">
        <w:t xml:space="preserve">. </w:t>
      </w:r>
      <w:r>
        <w:t>Odds ratio</w:t>
      </w:r>
      <w:r w:rsidRPr="00EA49F5">
        <w:t xml:space="preserve"> between </w:t>
      </w:r>
      <w:r>
        <w:t xml:space="preserve">ever exposure to </w:t>
      </w:r>
      <w:r w:rsidRPr="00EA49F5">
        <w:t xml:space="preserve">each </w:t>
      </w:r>
      <w:r>
        <w:t xml:space="preserve">of 15 </w:t>
      </w:r>
      <w:r w:rsidRPr="00EA49F5">
        <w:t>selected agent</w:t>
      </w:r>
      <w:r>
        <w:t>s,</w:t>
      </w:r>
      <w:r w:rsidRPr="00EA49F5">
        <w:t xml:space="preserve"> </w:t>
      </w:r>
      <w:r>
        <w:t xml:space="preserve">estimated using CANJEM-50%, </w:t>
      </w:r>
      <w:r w:rsidRPr="00EA49F5">
        <w:t>and lung cancer in women</w:t>
      </w:r>
      <w:r>
        <w:t xml:space="preserve"> by smoking category, meta-analysis of ten studies.</w:t>
      </w:r>
    </w:p>
    <w:tbl>
      <w:tblPr>
        <w:tblStyle w:val="TableGrid"/>
        <w:tblW w:w="0" w:type="auto"/>
        <w:tblLook w:val="04A0" w:firstRow="1" w:lastRow="0" w:firstColumn="1" w:lastColumn="0" w:noHBand="0" w:noVBand="1"/>
      </w:tblPr>
      <w:tblGrid>
        <w:gridCol w:w="2263"/>
        <w:gridCol w:w="1985"/>
        <w:gridCol w:w="1154"/>
        <w:gridCol w:w="1114"/>
        <w:gridCol w:w="1417"/>
        <w:gridCol w:w="2557"/>
      </w:tblGrid>
      <w:tr w:rsidR="008A0F8B" w:rsidRPr="009709A0" w14:paraId="715C0A27" w14:textId="77777777" w:rsidTr="00781EA1">
        <w:trPr>
          <w:trHeight w:val="591"/>
          <w:tblHeader/>
        </w:trPr>
        <w:tc>
          <w:tcPr>
            <w:tcW w:w="2263" w:type="dxa"/>
            <w:shd w:val="clear" w:color="auto" w:fill="auto"/>
            <w:vAlign w:val="center"/>
          </w:tcPr>
          <w:p w14:paraId="38E00991" w14:textId="77777777" w:rsidR="008A0F8B" w:rsidRPr="009709A0" w:rsidRDefault="008A0F8B" w:rsidP="00781EA1">
            <w:pPr>
              <w:jc w:val="both"/>
              <w:rPr>
                <w:b/>
                <w:bCs/>
              </w:rPr>
            </w:pPr>
            <w:r w:rsidRPr="009709A0">
              <w:rPr>
                <w:b/>
                <w:bCs/>
              </w:rPr>
              <w:t xml:space="preserve">Agent </w:t>
            </w:r>
          </w:p>
        </w:tc>
        <w:tc>
          <w:tcPr>
            <w:tcW w:w="1985" w:type="dxa"/>
            <w:shd w:val="clear" w:color="auto" w:fill="auto"/>
            <w:vAlign w:val="center"/>
          </w:tcPr>
          <w:p w14:paraId="05DBD805" w14:textId="77777777" w:rsidR="008A0F8B" w:rsidRPr="009709A0" w:rsidRDefault="008A0F8B" w:rsidP="00781EA1">
            <w:pPr>
              <w:rPr>
                <w:b/>
                <w:bCs/>
              </w:rPr>
            </w:pPr>
            <w:r>
              <w:rPr>
                <w:b/>
                <w:bCs/>
              </w:rPr>
              <w:t xml:space="preserve">Stratum of </w:t>
            </w:r>
            <w:r w:rsidRPr="009709A0">
              <w:rPr>
                <w:b/>
                <w:bCs/>
              </w:rPr>
              <w:t>Smoking</w:t>
            </w:r>
          </w:p>
        </w:tc>
        <w:tc>
          <w:tcPr>
            <w:tcW w:w="1154" w:type="dxa"/>
            <w:shd w:val="clear" w:color="auto" w:fill="auto"/>
            <w:vAlign w:val="center"/>
          </w:tcPr>
          <w:p w14:paraId="5DFAF136" w14:textId="77777777" w:rsidR="008A0F8B" w:rsidRPr="009709A0" w:rsidRDefault="008A0F8B" w:rsidP="00781EA1">
            <w:pPr>
              <w:jc w:val="center"/>
              <w:rPr>
                <w:b/>
                <w:bCs/>
              </w:rPr>
            </w:pPr>
            <w:r w:rsidRPr="009709A0">
              <w:rPr>
                <w:b/>
                <w:bCs/>
              </w:rPr>
              <w:t xml:space="preserve">No. </w:t>
            </w:r>
            <w:r>
              <w:rPr>
                <w:b/>
                <w:bCs/>
              </w:rPr>
              <w:t xml:space="preserve">of </w:t>
            </w:r>
            <w:r w:rsidRPr="009709A0">
              <w:rPr>
                <w:b/>
                <w:bCs/>
              </w:rPr>
              <w:t>exposed cases</w:t>
            </w:r>
          </w:p>
        </w:tc>
        <w:tc>
          <w:tcPr>
            <w:tcW w:w="1114" w:type="dxa"/>
            <w:vAlign w:val="center"/>
          </w:tcPr>
          <w:p w14:paraId="7F0483B3" w14:textId="77777777" w:rsidR="008A0F8B" w:rsidRPr="00EA49F5" w:rsidRDefault="008A0F8B" w:rsidP="00781EA1">
            <w:pPr>
              <w:jc w:val="center"/>
              <w:rPr>
                <w:b/>
                <w:bCs/>
              </w:rPr>
            </w:pPr>
            <w:r w:rsidRPr="00C2664E">
              <w:rPr>
                <w:b/>
                <w:bCs/>
              </w:rPr>
              <w:t>No. of exposed c</w:t>
            </w:r>
            <w:r>
              <w:rPr>
                <w:b/>
                <w:bCs/>
              </w:rPr>
              <w:t>ontrol</w:t>
            </w:r>
            <w:r w:rsidRPr="00C2664E">
              <w:rPr>
                <w:b/>
                <w:bCs/>
              </w:rPr>
              <w:t xml:space="preserve">s  </w:t>
            </w:r>
          </w:p>
        </w:tc>
        <w:tc>
          <w:tcPr>
            <w:tcW w:w="1417" w:type="dxa"/>
            <w:shd w:val="clear" w:color="auto" w:fill="auto"/>
            <w:vAlign w:val="center"/>
          </w:tcPr>
          <w:p w14:paraId="6B3D571F" w14:textId="77777777" w:rsidR="008A0F8B" w:rsidRPr="009709A0" w:rsidRDefault="008A0F8B" w:rsidP="00781EA1">
            <w:pPr>
              <w:jc w:val="center"/>
              <w:rPr>
                <w:b/>
                <w:bCs/>
              </w:rPr>
            </w:pPr>
            <w:r w:rsidRPr="00EA49F5">
              <w:rPr>
                <w:b/>
                <w:bCs/>
              </w:rPr>
              <w:t>Meta-OR</w:t>
            </w:r>
            <w:r>
              <w:rPr>
                <w:b/>
                <w:bCs/>
              </w:rPr>
              <w:t xml:space="preserve"> </w:t>
            </w:r>
            <w:r w:rsidRPr="00E450CD">
              <w:rPr>
                <w:b/>
                <w:bCs/>
                <w:vertAlign w:val="superscript"/>
              </w:rPr>
              <w:t>a</w:t>
            </w:r>
          </w:p>
        </w:tc>
        <w:tc>
          <w:tcPr>
            <w:tcW w:w="2557" w:type="dxa"/>
            <w:shd w:val="clear" w:color="auto" w:fill="auto"/>
            <w:noWrap/>
            <w:vAlign w:val="center"/>
          </w:tcPr>
          <w:p w14:paraId="2B442C16" w14:textId="77777777" w:rsidR="008A0F8B" w:rsidRPr="009709A0" w:rsidRDefault="008A0F8B" w:rsidP="00781EA1">
            <w:pPr>
              <w:jc w:val="center"/>
              <w:rPr>
                <w:b/>
                <w:bCs/>
              </w:rPr>
            </w:pPr>
            <w:r w:rsidRPr="00EA49F5">
              <w:rPr>
                <w:b/>
                <w:bCs/>
              </w:rPr>
              <w:t>95%</w:t>
            </w:r>
            <w:r>
              <w:rPr>
                <w:b/>
                <w:bCs/>
              </w:rPr>
              <w:t xml:space="preserve"> </w:t>
            </w:r>
            <w:r w:rsidRPr="00EA49F5">
              <w:rPr>
                <w:b/>
                <w:bCs/>
              </w:rPr>
              <w:t>CI</w:t>
            </w:r>
            <w:r>
              <w:rPr>
                <w:b/>
                <w:bCs/>
              </w:rPr>
              <w:t xml:space="preserve"> </w:t>
            </w:r>
            <w:r w:rsidRPr="00E450CD">
              <w:rPr>
                <w:b/>
                <w:bCs/>
                <w:vertAlign w:val="superscript"/>
              </w:rPr>
              <w:t>a</w:t>
            </w:r>
          </w:p>
        </w:tc>
      </w:tr>
      <w:tr w:rsidR="008A0F8B" w:rsidRPr="009709A0" w14:paraId="0C83985D" w14:textId="77777777" w:rsidTr="00781EA1">
        <w:trPr>
          <w:trHeight w:val="300"/>
        </w:trPr>
        <w:tc>
          <w:tcPr>
            <w:tcW w:w="2263" w:type="dxa"/>
            <w:vAlign w:val="center"/>
          </w:tcPr>
          <w:p w14:paraId="72FE62EA" w14:textId="77777777" w:rsidR="008A0F8B" w:rsidRPr="009709A0" w:rsidRDefault="008A0F8B" w:rsidP="00781EA1">
            <w:pPr>
              <w:jc w:val="both"/>
              <w:rPr>
                <w:b/>
                <w:bCs/>
              </w:rPr>
            </w:pPr>
            <w:r w:rsidRPr="009709A0">
              <w:rPr>
                <w:b/>
                <w:bCs/>
              </w:rPr>
              <w:t>Metallic dust</w:t>
            </w:r>
          </w:p>
        </w:tc>
        <w:tc>
          <w:tcPr>
            <w:tcW w:w="1985" w:type="dxa"/>
            <w:vAlign w:val="center"/>
          </w:tcPr>
          <w:p w14:paraId="2425A8D0" w14:textId="77777777" w:rsidR="008A0F8B" w:rsidRPr="00307AD1" w:rsidRDefault="008A0F8B" w:rsidP="00781EA1">
            <w:pPr>
              <w:jc w:val="both"/>
            </w:pPr>
            <w:r w:rsidRPr="00307AD1">
              <w:t>Never smokers</w:t>
            </w:r>
          </w:p>
        </w:tc>
        <w:tc>
          <w:tcPr>
            <w:tcW w:w="1154" w:type="dxa"/>
            <w:vAlign w:val="center"/>
          </w:tcPr>
          <w:p w14:paraId="53CA0C80" w14:textId="77777777" w:rsidR="008A0F8B" w:rsidRPr="00307AD1" w:rsidRDefault="008A0F8B" w:rsidP="00781EA1">
            <w:pPr>
              <w:jc w:val="center"/>
            </w:pPr>
            <w:r w:rsidRPr="00307AD1">
              <w:t>46</w:t>
            </w:r>
          </w:p>
        </w:tc>
        <w:tc>
          <w:tcPr>
            <w:tcW w:w="1114" w:type="dxa"/>
            <w:vAlign w:val="center"/>
          </w:tcPr>
          <w:p w14:paraId="094E7BA5" w14:textId="77777777" w:rsidR="008A0F8B" w:rsidRPr="00307AD1" w:rsidRDefault="008A0F8B" w:rsidP="00781EA1">
            <w:pPr>
              <w:jc w:val="center"/>
            </w:pPr>
            <w:r w:rsidRPr="00307AD1">
              <w:t>92</w:t>
            </w:r>
          </w:p>
        </w:tc>
        <w:tc>
          <w:tcPr>
            <w:tcW w:w="1417" w:type="dxa"/>
            <w:noWrap/>
            <w:vAlign w:val="center"/>
          </w:tcPr>
          <w:p w14:paraId="22EA270F" w14:textId="77777777" w:rsidR="008A0F8B" w:rsidRPr="009709A0" w:rsidRDefault="008A0F8B" w:rsidP="00781EA1">
            <w:pPr>
              <w:jc w:val="center"/>
              <w:rPr>
                <w:b/>
                <w:bCs/>
              </w:rPr>
            </w:pPr>
            <w:r w:rsidRPr="009709A0">
              <w:rPr>
                <w:b/>
                <w:bCs/>
              </w:rPr>
              <w:t>1.78</w:t>
            </w:r>
          </w:p>
        </w:tc>
        <w:tc>
          <w:tcPr>
            <w:tcW w:w="2557" w:type="dxa"/>
            <w:noWrap/>
            <w:vAlign w:val="center"/>
          </w:tcPr>
          <w:p w14:paraId="0BE9342F" w14:textId="77777777" w:rsidR="008A0F8B" w:rsidRPr="009709A0" w:rsidRDefault="008A0F8B" w:rsidP="00781EA1">
            <w:pPr>
              <w:jc w:val="center"/>
              <w:rPr>
                <w:b/>
                <w:bCs/>
              </w:rPr>
            </w:pPr>
            <w:proofErr w:type="gramStart"/>
            <w:r w:rsidRPr="009709A0">
              <w:rPr>
                <w:b/>
                <w:bCs/>
              </w:rPr>
              <w:t>1.12  -</w:t>
            </w:r>
            <w:proofErr w:type="gramEnd"/>
            <w:r w:rsidRPr="009709A0">
              <w:rPr>
                <w:b/>
                <w:bCs/>
              </w:rPr>
              <w:t xml:space="preserve"> 2.81</w:t>
            </w:r>
          </w:p>
        </w:tc>
      </w:tr>
      <w:tr w:rsidR="008A0F8B" w:rsidRPr="009709A0" w14:paraId="7B122880" w14:textId="77777777" w:rsidTr="00781EA1">
        <w:trPr>
          <w:trHeight w:val="300"/>
        </w:trPr>
        <w:tc>
          <w:tcPr>
            <w:tcW w:w="2263" w:type="dxa"/>
            <w:vAlign w:val="center"/>
          </w:tcPr>
          <w:p w14:paraId="2F78DE7C" w14:textId="77777777" w:rsidR="008A0F8B" w:rsidRPr="009709A0" w:rsidRDefault="008A0F8B" w:rsidP="00781EA1">
            <w:pPr>
              <w:jc w:val="both"/>
            </w:pPr>
          </w:p>
        </w:tc>
        <w:tc>
          <w:tcPr>
            <w:tcW w:w="1985" w:type="dxa"/>
            <w:vAlign w:val="center"/>
          </w:tcPr>
          <w:p w14:paraId="4AFC0573" w14:textId="77777777" w:rsidR="008A0F8B" w:rsidRPr="00307AD1" w:rsidRDefault="008A0F8B" w:rsidP="00781EA1">
            <w:pPr>
              <w:jc w:val="both"/>
            </w:pPr>
            <w:r w:rsidRPr="00307AD1">
              <w:t>Light smokers</w:t>
            </w:r>
          </w:p>
        </w:tc>
        <w:tc>
          <w:tcPr>
            <w:tcW w:w="1154" w:type="dxa"/>
            <w:vAlign w:val="center"/>
          </w:tcPr>
          <w:p w14:paraId="4169F4C7" w14:textId="77777777" w:rsidR="008A0F8B" w:rsidRPr="00307AD1" w:rsidRDefault="008A0F8B" w:rsidP="00781EA1">
            <w:pPr>
              <w:jc w:val="center"/>
            </w:pPr>
            <w:r w:rsidRPr="00307AD1">
              <w:t>56</w:t>
            </w:r>
          </w:p>
        </w:tc>
        <w:tc>
          <w:tcPr>
            <w:tcW w:w="1114" w:type="dxa"/>
            <w:vAlign w:val="center"/>
          </w:tcPr>
          <w:p w14:paraId="18E054A1" w14:textId="77777777" w:rsidR="008A0F8B" w:rsidRPr="00307AD1" w:rsidRDefault="008A0F8B" w:rsidP="00781EA1">
            <w:pPr>
              <w:jc w:val="center"/>
            </w:pPr>
            <w:r w:rsidRPr="00307AD1">
              <w:t>64</w:t>
            </w:r>
          </w:p>
        </w:tc>
        <w:tc>
          <w:tcPr>
            <w:tcW w:w="1417" w:type="dxa"/>
            <w:noWrap/>
            <w:vAlign w:val="center"/>
          </w:tcPr>
          <w:p w14:paraId="711B7243" w14:textId="77777777" w:rsidR="008A0F8B" w:rsidRPr="009709A0" w:rsidRDefault="008A0F8B" w:rsidP="00781EA1">
            <w:pPr>
              <w:jc w:val="center"/>
            </w:pPr>
            <w:r w:rsidRPr="009709A0">
              <w:t>1.05</w:t>
            </w:r>
          </w:p>
        </w:tc>
        <w:tc>
          <w:tcPr>
            <w:tcW w:w="2557" w:type="dxa"/>
            <w:noWrap/>
            <w:vAlign w:val="center"/>
          </w:tcPr>
          <w:p w14:paraId="44FB6302" w14:textId="77777777" w:rsidR="008A0F8B" w:rsidRPr="009709A0" w:rsidRDefault="008A0F8B" w:rsidP="00781EA1">
            <w:pPr>
              <w:jc w:val="center"/>
            </w:pPr>
            <w:proofErr w:type="gramStart"/>
            <w:r w:rsidRPr="009709A0">
              <w:t>0.65  -</w:t>
            </w:r>
            <w:proofErr w:type="gramEnd"/>
            <w:r w:rsidRPr="009709A0">
              <w:t xml:space="preserve"> 1.69</w:t>
            </w:r>
          </w:p>
        </w:tc>
      </w:tr>
      <w:tr w:rsidR="008A0F8B" w:rsidRPr="009709A0" w14:paraId="4E812652" w14:textId="77777777" w:rsidTr="00781EA1">
        <w:trPr>
          <w:trHeight w:val="300"/>
        </w:trPr>
        <w:tc>
          <w:tcPr>
            <w:tcW w:w="2263" w:type="dxa"/>
            <w:vAlign w:val="center"/>
          </w:tcPr>
          <w:p w14:paraId="02A8C278" w14:textId="77777777" w:rsidR="008A0F8B" w:rsidRPr="009709A0" w:rsidRDefault="008A0F8B" w:rsidP="00781EA1">
            <w:pPr>
              <w:jc w:val="both"/>
            </w:pPr>
          </w:p>
        </w:tc>
        <w:tc>
          <w:tcPr>
            <w:tcW w:w="1985" w:type="dxa"/>
            <w:vAlign w:val="center"/>
          </w:tcPr>
          <w:p w14:paraId="1F3934C3" w14:textId="77777777" w:rsidR="008A0F8B" w:rsidRPr="00307AD1" w:rsidRDefault="008A0F8B" w:rsidP="00781EA1">
            <w:pPr>
              <w:jc w:val="both"/>
            </w:pPr>
            <w:r w:rsidRPr="00307AD1">
              <w:t>Heavy smokers</w:t>
            </w:r>
          </w:p>
        </w:tc>
        <w:tc>
          <w:tcPr>
            <w:tcW w:w="1154" w:type="dxa"/>
            <w:vAlign w:val="center"/>
          </w:tcPr>
          <w:p w14:paraId="70A9D509" w14:textId="77777777" w:rsidR="008A0F8B" w:rsidRPr="00307AD1" w:rsidRDefault="008A0F8B" w:rsidP="00781EA1">
            <w:pPr>
              <w:jc w:val="center"/>
            </w:pPr>
            <w:r w:rsidRPr="00307AD1">
              <w:t>110</w:t>
            </w:r>
          </w:p>
        </w:tc>
        <w:tc>
          <w:tcPr>
            <w:tcW w:w="1114" w:type="dxa"/>
            <w:vAlign w:val="center"/>
          </w:tcPr>
          <w:p w14:paraId="3E5EB3F4" w14:textId="77777777" w:rsidR="008A0F8B" w:rsidRPr="00307AD1" w:rsidRDefault="008A0F8B" w:rsidP="00781EA1">
            <w:pPr>
              <w:jc w:val="center"/>
            </w:pPr>
            <w:r w:rsidRPr="00307AD1">
              <w:t>34</w:t>
            </w:r>
          </w:p>
        </w:tc>
        <w:tc>
          <w:tcPr>
            <w:tcW w:w="1417" w:type="dxa"/>
            <w:noWrap/>
            <w:vAlign w:val="center"/>
          </w:tcPr>
          <w:p w14:paraId="522A70E1" w14:textId="77777777" w:rsidR="008A0F8B" w:rsidRPr="009709A0" w:rsidRDefault="008A0F8B" w:rsidP="00781EA1">
            <w:pPr>
              <w:jc w:val="center"/>
            </w:pPr>
            <w:r w:rsidRPr="009709A0">
              <w:t>0.85</w:t>
            </w:r>
          </w:p>
        </w:tc>
        <w:tc>
          <w:tcPr>
            <w:tcW w:w="2557" w:type="dxa"/>
            <w:noWrap/>
            <w:vAlign w:val="center"/>
          </w:tcPr>
          <w:p w14:paraId="41394E64" w14:textId="77777777" w:rsidR="008A0F8B" w:rsidRPr="009709A0" w:rsidRDefault="008A0F8B" w:rsidP="00781EA1">
            <w:pPr>
              <w:jc w:val="center"/>
            </w:pPr>
            <w:proofErr w:type="gramStart"/>
            <w:r w:rsidRPr="009709A0">
              <w:t>0.45  -</w:t>
            </w:r>
            <w:proofErr w:type="gramEnd"/>
            <w:r w:rsidRPr="009709A0">
              <w:t xml:space="preserve"> 1.59</w:t>
            </w:r>
          </w:p>
        </w:tc>
      </w:tr>
      <w:tr w:rsidR="008A0F8B" w:rsidRPr="009709A0" w14:paraId="40E361EE" w14:textId="77777777" w:rsidTr="00781EA1">
        <w:trPr>
          <w:trHeight w:val="300"/>
        </w:trPr>
        <w:tc>
          <w:tcPr>
            <w:tcW w:w="2263" w:type="dxa"/>
            <w:vAlign w:val="center"/>
          </w:tcPr>
          <w:p w14:paraId="4BA80961" w14:textId="77777777" w:rsidR="008A0F8B" w:rsidRPr="009709A0" w:rsidRDefault="008A0F8B" w:rsidP="00781EA1">
            <w:pPr>
              <w:jc w:val="both"/>
              <w:rPr>
                <w:b/>
                <w:bCs/>
              </w:rPr>
            </w:pPr>
            <w:r w:rsidRPr="009709A0">
              <w:rPr>
                <w:b/>
                <w:bCs/>
              </w:rPr>
              <w:t>Calcium carbonate</w:t>
            </w:r>
          </w:p>
        </w:tc>
        <w:tc>
          <w:tcPr>
            <w:tcW w:w="1985" w:type="dxa"/>
            <w:vAlign w:val="center"/>
          </w:tcPr>
          <w:p w14:paraId="087CB62B" w14:textId="77777777" w:rsidR="008A0F8B" w:rsidRPr="00307AD1" w:rsidRDefault="008A0F8B" w:rsidP="00781EA1">
            <w:pPr>
              <w:jc w:val="both"/>
            </w:pPr>
            <w:r w:rsidRPr="00307AD1">
              <w:t>Never smokers</w:t>
            </w:r>
          </w:p>
        </w:tc>
        <w:tc>
          <w:tcPr>
            <w:tcW w:w="1154" w:type="dxa"/>
            <w:vAlign w:val="center"/>
          </w:tcPr>
          <w:p w14:paraId="336540A0" w14:textId="77777777" w:rsidR="008A0F8B" w:rsidRPr="00307AD1" w:rsidRDefault="008A0F8B" w:rsidP="00781EA1">
            <w:pPr>
              <w:jc w:val="center"/>
            </w:pPr>
            <w:r w:rsidRPr="00307AD1">
              <w:t>35</w:t>
            </w:r>
          </w:p>
        </w:tc>
        <w:tc>
          <w:tcPr>
            <w:tcW w:w="1114" w:type="dxa"/>
            <w:vAlign w:val="center"/>
          </w:tcPr>
          <w:p w14:paraId="4E6D0C05" w14:textId="77777777" w:rsidR="008A0F8B" w:rsidRPr="00307AD1" w:rsidRDefault="008A0F8B" w:rsidP="00781EA1">
            <w:pPr>
              <w:jc w:val="center"/>
            </w:pPr>
            <w:r w:rsidRPr="00307AD1">
              <w:t>209</w:t>
            </w:r>
          </w:p>
        </w:tc>
        <w:tc>
          <w:tcPr>
            <w:tcW w:w="1417" w:type="dxa"/>
            <w:noWrap/>
            <w:vAlign w:val="center"/>
          </w:tcPr>
          <w:p w14:paraId="48730A1C" w14:textId="77777777" w:rsidR="008A0F8B" w:rsidRPr="009709A0" w:rsidRDefault="008A0F8B" w:rsidP="00781EA1">
            <w:pPr>
              <w:jc w:val="center"/>
              <w:rPr>
                <w:b/>
                <w:bCs/>
              </w:rPr>
            </w:pPr>
            <w:r w:rsidRPr="009709A0">
              <w:rPr>
                <w:b/>
                <w:bCs/>
              </w:rPr>
              <w:t>0.61</w:t>
            </w:r>
          </w:p>
        </w:tc>
        <w:tc>
          <w:tcPr>
            <w:tcW w:w="2557" w:type="dxa"/>
            <w:noWrap/>
            <w:vAlign w:val="center"/>
          </w:tcPr>
          <w:p w14:paraId="0057BC67" w14:textId="77777777" w:rsidR="008A0F8B" w:rsidRPr="009709A0" w:rsidRDefault="008A0F8B" w:rsidP="00781EA1">
            <w:pPr>
              <w:jc w:val="center"/>
              <w:rPr>
                <w:b/>
                <w:bCs/>
              </w:rPr>
            </w:pPr>
            <w:proofErr w:type="gramStart"/>
            <w:r w:rsidRPr="009709A0">
              <w:rPr>
                <w:b/>
                <w:bCs/>
              </w:rPr>
              <w:t>0.39  -</w:t>
            </w:r>
            <w:proofErr w:type="gramEnd"/>
            <w:r w:rsidRPr="009709A0">
              <w:rPr>
                <w:b/>
                <w:bCs/>
              </w:rPr>
              <w:t xml:space="preserve"> 0.98</w:t>
            </w:r>
          </w:p>
        </w:tc>
      </w:tr>
      <w:tr w:rsidR="008A0F8B" w:rsidRPr="009709A0" w14:paraId="0E6B4389" w14:textId="77777777" w:rsidTr="00781EA1">
        <w:trPr>
          <w:trHeight w:val="300"/>
        </w:trPr>
        <w:tc>
          <w:tcPr>
            <w:tcW w:w="2263" w:type="dxa"/>
            <w:vAlign w:val="center"/>
          </w:tcPr>
          <w:p w14:paraId="6E30CF3C" w14:textId="77777777" w:rsidR="008A0F8B" w:rsidRPr="009709A0" w:rsidRDefault="008A0F8B" w:rsidP="00781EA1">
            <w:pPr>
              <w:jc w:val="both"/>
            </w:pPr>
          </w:p>
        </w:tc>
        <w:tc>
          <w:tcPr>
            <w:tcW w:w="1985" w:type="dxa"/>
            <w:vAlign w:val="center"/>
          </w:tcPr>
          <w:p w14:paraId="618B2EF9" w14:textId="77777777" w:rsidR="008A0F8B" w:rsidRPr="00307AD1" w:rsidRDefault="008A0F8B" w:rsidP="00781EA1">
            <w:pPr>
              <w:jc w:val="both"/>
            </w:pPr>
            <w:r w:rsidRPr="00307AD1">
              <w:t>Light smokers</w:t>
            </w:r>
          </w:p>
        </w:tc>
        <w:tc>
          <w:tcPr>
            <w:tcW w:w="1154" w:type="dxa"/>
            <w:vAlign w:val="center"/>
          </w:tcPr>
          <w:p w14:paraId="3396022A" w14:textId="77777777" w:rsidR="008A0F8B" w:rsidRPr="00307AD1" w:rsidRDefault="008A0F8B" w:rsidP="00781EA1">
            <w:pPr>
              <w:jc w:val="center"/>
            </w:pPr>
            <w:r w:rsidRPr="00307AD1">
              <w:t>21</w:t>
            </w:r>
          </w:p>
        </w:tc>
        <w:tc>
          <w:tcPr>
            <w:tcW w:w="1114" w:type="dxa"/>
            <w:vAlign w:val="center"/>
          </w:tcPr>
          <w:p w14:paraId="1CDDDAD4" w14:textId="77777777" w:rsidR="008A0F8B" w:rsidRPr="00307AD1" w:rsidRDefault="008A0F8B" w:rsidP="00781EA1">
            <w:pPr>
              <w:jc w:val="center"/>
            </w:pPr>
            <w:r w:rsidRPr="00307AD1">
              <w:t>97</w:t>
            </w:r>
          </w:p>
        </w:tc>
        <w:tc>
          <w:tcPr>
            <w:tcW w:w="1417" w:type="dxa"/>
            <w:vAlign w:val="center"/>
          </w:tcPr>
          <w:p w14:paraId="0620BB21" w14:textId="77777777" w:rsidR="008A0F8B" w:rsidRPr="009709A0" w:rsidRDefault="008A0F8B" w:rsidP="00781EA1">
            <w:pPr>
              <w:jc w:val="center"/>
            </w:pPr>
            <w:r w:rsidRPr="009709A0">
              <w:t>0.46</w:t>
            </w:r>
          </w:p>
        </w:tc>
        <w:tc>
          <w:tcPr>
            <w:tcW w:w="2557" w:type="dxa"/>
            <w:vAlign w:val="center"/>
          </w:tcPr>
          <w:p w14:paraId="30B798BC" w14:textId="77777777" w:rsidR="008A0F8B" w:rsidRPr="009709A0" w:rsidRDefault="008A0F8B" w:rsidP="00781EA1">
            <w:pPr>
              <w:jc w:val="center"/>
            </w:pPr>
            <w:proofErr w:type="gramStart"/>
            <w:r w:rsidRPr="009709A0">
              <w:t>0.21  -</w:t>
            </w:r>
            <w:proofErr w:type="gramEnd"/>
            <w:r w:rsidRPr="009709A0">
              <w:t xml:space="preserve"> 1.01</w:t>
            </w:r>
          </w:p>
        </w:tc>
      </w:tr>
      <w:tr w:rsidR="008A0F8B" w:rsidRPr="009709A0" w14:paraId="69D1B5D0" w14:textId="77777777" w:rsidTr="00781EA1">
        <w:trPr>
          <w:trHeight w:val="300"/>
        </w:trPr>
        <w:tc>
          <w:tcPr>
            <w:tcW w:w="2263" w:type="dxa"/>
            <w:vAlign w:val="center"/>
          </w:tcPr>
          <w:p w14:paraId="440A8D13" w14:textId="77777777" w:rsidR="008A0F8B" w:rsidRPr="009709A0" w:rsidRDefault="008A0F8B" w:rsidP="00781EA1">
            <w:pPr>
              <w:jc w:val="both"/>
            </w:pPr>
          </w:p>
        </w:tc>
        <w:tc>
          <w:tcPr>
            <w:tcW w:w="1985" w:type="dxa"/>
            <w:vAlign w:val="center"/>
          </w:tcPr>
          <w:p w14:paraId="63D2F57B" w14:textId="77777777" w:rsidR="008A0F8B" w:rsidRPr="00307AD1" w:rsidRDefault="008A0F8B" w:rsidP="00781EA1">
            <w:pPr>
              <w:jc w:val="both"/>
            </w:pPr>
            <w:r w:rsidRPr="00307AD1">
              <w:t>Heavy smokers</w:t>
            </w:r>
          </w:p>
        </w:tc>
        <w:tc>
          <w:tcPr>
            <w:tcW w:w="1154" w:type="dxa"/>
            <w:vAlign w:val="center"/>
          </w:tcPr>
          <w:p w14:paraId="2F2058E2" w14:textId="77777777" w:rsidR="008A0F8B" w:rsidRPr="00307AD1" w:rsidRDefault="008A0F8B" w:rsidP="00781EA1">
            <w:pPr>
              <w:jc w:val="center"/>
            </w:pPr>
            <w:r w:rsidRPr="00307AD1">
              <w:t>53</w:t>
            </w:r>
          </w:p>
        </w:tc>
        <w:tc>
          <w:tcPr>
            <w:tcW w:w="1114" w:type="dxa"/>
            <w:vAlign w:val="center"/>
          </w:tcPr>
          <w:p w14:paraId="06FEB0D8" w14:textId="77777777" w:rsidR="008A0F8B" w:rsidRPr="00307AD1" w:rsidRDefault="008A0F8B" w:rsidP="00781EA1">
            <w:pPr>
              <w:jc w:val="center"/>
            </w:pPr>
            <w:r w:rsidRPr="00307AD1">
              <w:t>24</w:t>
            </w:r>
          </w:p>
        </w:tc>
        <w:tc>
          <w:tcPr>
            <w:tcW w:w="1417" w:type="dxa"/>
            <w:noWrap/>
            <w:vAlign w:val="center"/>
          </w:tcPr>
          <w:p w14:paraId="73D300AB" w14:textId="77777777" w:rsidR="008A0F8B" w:rsidRPr="009709A0" w:rsidRDefault="008A0F8B" w:rsidP="00781EA1">
            <w:pPr>
              <w:jc w:val="center"/>
            </w:pPr>
            <w:r w:rsidRPr="009709A0">
              <w:t>0.76</w:t>
            </w:r>
          </w:p>
        </w:tc>
        <w:tc>
          <w:tcPr>
            <w:tcW w:w="2557" w:type="dxa"/>
            <w:noWrap/>
            <w:vAlign w:val="center"/>
          </w:tcPr>
          <w:p w14:paraId="00CD94CA" w14:textId="77777777" w:rsidR="008A0F8B" w:rsidRPr="009709A0" w:rsidRDefault="008A0F8B" w:rsidP="00781EA1">
            <w:pPr>
              <w:jc w:val="center"/>
            </w:pPr>
            <w:proofErr w:type="gramStart"/>
            <w:r w:rsidRPr="009709A0">
              <w:t>0.32  -</w:t>
            </w:r>
            <w:proofErr w:type="gramEnd"/>
            <w:r w:rsidRPr="009709A0">
              <w:t xml:space="preserve"> 1.8</w:t>
            </w:r>
            <w:r>
              <w:t>0</w:t>
            </w:r>
          </w:p>
        </w:tc>
      </w:tr>
      <w:tr w:rsidR="008A0F8B" w:rsidRPr="009709A0" w14:paraId="24155DA5" w14:textId="77777777" w:rsidTr="00781EA1">
        <w:trPr>
          <w:trHeight w:val="300"/>
        </w:trPr>
        <w:tc>
          <w:tcPr>
            <w:tcW w:w="2263" w:type="dxa"/>
            <w:vAlign w:val="center"/>
          </w:tcPr>
          <w:p w14:paraId="2D38E1C1" w14:textId="77777777" w:rsidR="008A0F8B" w:rsidRPr="009709A0" w:rsidRDefault="008A0F8B" w:rsidP="00781EA1">
            <w:pPr>
              <w:jc w:val="both"/>
              <w:rPr>
                <w:b/>
                <w:bCs/>
              </w:rPr>
            </w:pPr>
            <w:r w:rsidRPr="009709A0">
              <w:rPr>
                <w:b/>
                <w:bCs/>
              </w:rPr>
              <w:t>Cotton dust</w:t>
            </w:r>
          </w:p>
        </w:tc>
        <w:tc>
          <w:tcPr>
            <w:tcW w:w="1985" w:type="dxa"/>
            <w:vAlign w:val="center"/>
          </w:tcPr>
          <w:p w14:paraId="7A396B59" w14:textId="77777777" w:rsidR="008A0F8B" w:rsidRPr="00307AD1" w:rsidRDefault="008A0F8B" w:rsidP="00781EA1">
            <w:pPr>
              <w:jc w:val="both"/>
            </w:pPr>
            <w:r w:rsidRPr="00307AD1">
              <w:t>Never smokers</w:t>
            </w:r>
          </w:p>
        </w:tc>
        <w:tc>
          <w:tcPr>
            <w:tcW w:w="1154" w:type="dxa"/>
            <w:vAlign w:val="center"/>
          </w:tcPr>
          <w:p w14:paraId="07D8250E" w14:textId="77777777" w:rsidR="008A0F8B" w:rsidRPr="00307AD1" w:rsidRDefault="008A0F8B" w:rsidP="00781EA1">
            <w:pPr>
              <w:jc w:val="center"/>
            </w:pPr>
            <w:r w:rsidRPr="00307AD1">
              <w:t>133</w:t>
            </w:r>
          </w:p>
        </w:tc>
        <w:tc>
          <w:tcPr>
            <w:tcW w:w="1114" w:type="dxa"/>
            <w:vAlign w:val="center"/>
          </w:tcPr>
          <w:p w14:paraId="0A1236F9" w14:textId="77777777" w:rsidR="008A0F8B" w:rsidRPr="00307AD1" w:rsidRDefault="008A0F8B" w:rsidP="00781EA1">
            <w:pPr>
              <w:jc w:val="center"/>
            </w:pPr>
            <w:r w:rsidRPr="00307AD1">
              <w:t>448</w:t>
            </w:r>
          </w:p>
        </w:tc>
        <w:tc>
          <w:tcPr>
            <w:tcW w:w="1417" w:type="dxa"/>
            <w:noWrap/>
            <w:vAlign w:val="center"/>
          </w:tcPr>
          <w:p w14:paraId="77D39A5D" w14:textId="77777777" w:rsidR="008A0F8B" w:rsidRPr="009709A0" w:rsidRDefault="008A0F8B" w:rsidP="00781EA1">
            <w:pPr>
              <w:jc w:val="center"/>
            </w:pPr>
            <w:r w:rsidRPr="009709A0">
              <w:t>0.87</w:t>
            </w:r>
          </w:p>
        </w:tc>
        <w:tc>
          <w:tcPr>
            <w:tcW w:w="2557" w:type="dxa"/>
            <w:noWrap/>
            <w:vAlign w:val="center"/>
          </w:tcPr>
          <w:p w14:paraId="0BD5CC90" w14:textId="77777777" w:rsidR="008A0F8B" w:rsidRPr="009709A0" w:rsidRDefault="008A0F8B" w:rsidP="00781EA1">
            <w:pPr>
              <w:jc w:val="center"/>
            </w:pPr>
            <w:proofErr w:type="gramStart"/>
            <w:r w:rsidRPr="009709A0">
              <w:t>0.58  -</w:t>
            </w:r>
            <w:proofErr w:type="gramEnd"/>
            <w:r w:rsidRPr="009709A0">
              <w:t xml:space="preserve"> 1.3</w:t>
            </w:r>
            <w:r>
              <w:t>0</w:t>
            </w:r>
          </w:p>
        </w:tc>
      </w:tr>
      <w:tr w:rsidR="008A0F8B" w:rsidRPr="009709A0" w14:paraId="1D774F49" w14:textId="77777777" w:rsidTr="00781EA1">
        <w:trPr>
          <w:trHeight w:val="300"/>
        </w:trPr>
        <w:tc>
          <w:tcPr>
            <w:tcW w:w="2263" w:type="dxa"/>
            <w:vAlign w:val="center"/>
          </w:tcPr>
          <w:p w14:paraId="62B658A8" w14:textId="77777777" w:rsidR="008A0F8B" w:rsidRPr="009709A0" w:rsidRDefault="008A0F8B" w:rsidP="00781EA1">
            <w:pPr>
              <w:jc w:val="both"/>
            </w:pPr>
          </w:p>
        </w:tc>
        <w:tc>
          <w:tcPr>
            <w:tcW w:w="1985" w:type="dxa"/>
            <w:vAlign w:val="center"/>
          </w:tcPr>
          <w:p w14:paraId="08741D72" w14:textId="77777777" w:rsidR="008A0F8B" w:rsidRPr="00307AD1" w:rsidRDefault="008A0F8B" w:rsidP="00781EA1">
            <w:pPr>
              <w:jc w:val="both"/>
            </w:pPr>
            <w:r w:rsidRPr="00307AD1">
              <w:t>Light smokers</w:t>
            </w:r>
          </w:p>
        </w:tc>
        <w:tc>
          <w:tcPr>
            <w:tcW w:w="1154" w:type="dxa"/>
            <w:vAlign w:val="center"/>
          </w:tcPr>
          <w:p w14:paraId="699A4DEB" w14:textId="77777777" w:rsidR="008A0F8B" w:rsidRPr="00307AD1" w:rsidRDefault="008A0F8B" w:rsidP="00781EA1">
            <w:pPr>
              <w:jc w:val="center"/>
            </w:pPr>
            <w:r w:rsidRPr="00307AD1">
              <w:t>103</w:t>
            </w:r>
          </w:p>
        </w:tc>
        <w:tc>
          <w:tcPr>
            <w:tcW w:w="1114" w:type="dxa"/>
            <w:vAlign w:val="center"/>
          </w:tcPr>
          <w:p w14:paraId="5FAC105A" w14:textId="77777777" w:rsidR="008A0F8B" w:rsidRPr="00307AD1" w:rsidRDefault="008A0F8B" w:rsidP="00781EA1">
            <w:pPr>
              <w:jc w:val="center"/>
            </w:pPr>
            <w:r w:rsidRPr="00307AD1">
              <w:t>167</w:t>
            </w:r>
          </w:p>
        </w:tc>
        <w:tc>
          <w:tcPr>
            <w:tcW w:w="1417" w:type="dxa"/>
            <w:noWrap/>
            <w:vAlign w:val="center"/>
          </w:tcPr>
          <w:p w14:paraId="66FC40AF" w14:textId="77777777" w:rsidR="008A0F8B" w:rsidRPr="009709A0" w:rsidRDefault="008A0F8B" w:rsidP="00781EA1">
            <w:pPr>
              <w:jc w:val="center"/>
            </w:pPr>
            <w:r w:rsidRPr="009709A0">
              <w:t>0.94</w:t>
            </w:r>
          </w:p>
        </w:tc>
        <w:tc>
          <w:tcPr>
            <w:tcW w:w="2557" w:type="dxa"/>
            <w:noWrap/>
            <w:vAlign w:val="center"/>
          </w:tcPr>
          <w:p w14:paraId="764A5A4E" w14:textId="77777777" w:rsidR="008A0F8B" w:rsidRPr="009709A0" w:rsidRDefault="008A0F8B" w:rsidP="00781EA1">
            <w:pPr>
              <w:jc w:val="center"/>
            </w:pPr>
            <w:proofErr w:type="gramStart"/>
            <w:r w:rsidRPr="009709A0">
              <w:t>0.66  -</w:t>
            </w:r>
            <w:proofErr w:type="gramEnd"/>
            <w:r w:rsidRPr="009709A0">
              <w:t xml:space="preserve"> 1.32</w:t>
            </w:r>
          </w:p>
        </w:tc>
      </w:tr>
      <w:tr w:rsidR="008A0F8B" w:rsidRPr="009709A0" w14:paraId="1690BFCD" w14:textId="77777777" w:rsidTr="00781EA1">
        <w:trPr>
          <w:trHeight w:val="300"/>
        </w:trPr>
        <w:tc>
          <w:tcPr>
            <w:tcW w:w="2263" w:type="dxa"/>
            <w:vAlign w:val="center"/>
          </w:tcPr>
          <w:p w14:paraId="05295B32" w14:textId="77777777" w:rsidR="008A0F8B" w:rsidRPr="009709A0" w:rsidRDefault="008A0F8B" w:rsidP="00781EA1">
            <w:pPr>
              <w:jc w:val="both"/>
            </w:pPr>
          </w:p>
        </w:tc>
        <w:tc>
          <w:tcPr>
            <w:tcW w:w="1985" w:type="dxa"/>
            <w:vAlign w:val="center"/>
          </w:tcPr>
          <w:p w14:paraId="1E9C3F12" w14:textId="77777777" w:rsidR="008A0F8B" w:rsidRPr="00307AD1" w:rsidRDefault="008A0F8B" w:rsidP="00781EA1">
            <w:pPr>
              <w:jc w:val="both"/>
            </w:pPr>
            <w:r w:rsidRPr="00307AD1">
              <w:t>Heavy smokers</w:t>
            </w:r>
          </w:p>
        </w:tc>
        <w:tc>
          <w:tcPr>
            <w:tcW w:w="1154" w:type="dxa"/>
            <w:vAlign w:val="center"/>
          </w:tcPr>
          <w:p w14:paraId="6B2C47F7" w14:textId="77777777" w:rsidR="008A0F8B" w:rsidRPr="00307AD1" w:rsidRDefault="008A0F8B" w:rsidP="00781EA1">
            <w:pPr>
              <w:jc w:val="center"/>
            </w:pPr>
            <w:r w:rsidRPr="00307AD1">
              <w:t>321</w:t>
            </w:r>
          </w:p>
        </w:tc>
        <w:tc>
          <w:tcPr>
            <w:tcW w:w="1114" w:type="dxa"/>
            <w:vAlign w:val="center"/>
          </w:tcPr>
          <w:p w14:paraId="1CD1B1F0" w14:textId="77777777" w:rsidR="008A0F8B" w:rsidRPr="00307AD1" w:rsidRDefault="008A0F8B" w:rsidP="00781EA1">
            <w:pPr>
              <w:jc w:val="center"/>
            </w:pPr>
            <w:r>
              <w:t>103</w:t>
            </w:r>
          </w:p>
        </w:tc>
        <w:tc>
          <w:tcPr>
            <w:tcW w:w="1417" w:type="dxa"/>
            <w:noWrap/>
            <w:vAlign w:val="center"/>
          </w:tcPr>
          <w:p w14:paraId="33A40A8C" w14:textId="77777777" w:rsidR="008A0F8B" w:rsidRPr="009709A0" w:rsidRDefault="008A0F8B" w:rsidP="00781EA1">
            <w:pPr>
              <w:jc w:val="center"/>
            </w:pPr>
            <w:r w:rsidRPr="009709A0">
              <w:t>0.99</w:t>
            </w:r>
          </w:p>
        </w:tc>
        <w:tc>
          <w:tcPr>
            <w:tcW w:w="2557" w:type="dxa"/>
            <w:noWrap/>
            <w:vAlign w:val="center"/>
          </w:tcPr>
          <w:p w14:paraId="373565D7" w14:textId="77777777" w:rsidR="008A0F8B" w:rsidRPr="009709A0" w:rsidRDefault="008A0F8B" w:rsidP="00781EA1">
            <w:pPr>
              <w:jc w:val="center"/>
            </w:pPr>
            <w:proofErr w:type="gramStart"/>
            <w:r w:rsidRPr="009709A0">
              <w:t>0.69  -</w:t>
            </w:r>
            <w:proofErr w:type="gramEnd"/>
            <w:r w:rsidRPr="009709A0">
              <w:t xml:space="preserve"> 1.42</w:t>
            </w:r>
          </w:p>
        </w:tc>
      </w:tr>
      <w:tr w:rsidR="008A0F8B" w:rsidRPr="009709A0" w14:paraId="08D776ED" w14:textId="77777777" w:rsidTr="00781EA1">
        <w:trPr>
          <w:trHeight w:val="300"/>
        </w:trPr>
        <w:tc>
          <w:tcPr>
            <w:tcW w:w="2263" w:type="dxa"/>
            <w:vAlign w:val="center"/>
          </w:tcPr>
          <w:p w14:paraId="4A1AD504" w14:textId="77777777" w:rsidR="008A0F8B" w:rsidRPr="009709A0" w:rsidRDefault="008A0F8B" w:rsidP="00781EA1">
            <w:pPr>
              <w:jc w:val="both"/>
              <w:rPr>
                <w:b/>
                <w:bCs/>
              </w:rPr>
            </w:pPr>
            <w:r w:rsidRPr="009709A0">
              <w:rPr>
                <w:b/>
                <w:bCs/>
              </w:rPr>
              <w:t>Synthetic fibers</w:t>
            </w:r>
          </w:p>
        </w:tc>
        <w:tc>
          <w:tcPr>
            <w:tcW w:w="1985" w:type="dxa"/>
            <w:vAlign w:val="center"/>
          </w:tcPr>
          <w:p w14:paraId="026AE77A" w14:textId="77777777" w:rsidR="008A0F8B" w:rsidRPr="00307AD1" w:rsidRDefault="008A0F8B" w:rsidP="00781EA1">
            <w:pPr>
              <w:jc w:val="both"/>
            </w:pPr>
            <w:r w:rsidRPr="00307AD1">
              <w:t>Never smokers</w:t>
            </w:r>
          </w:p>
        </w:tc>
        <w:tc>
          <w:tcPr>
            <w:tcW w:w="1154" w:type="dxa"/>
            <w:vAlign w:val="center"/>
          </w:tcPr>
          <w:p w14:paraId="5A3EF1CF" w14:textId="77777777" w:rsidR="008A0F8B" w:rsidRPr="00307AD1" w:rsidRDefault="008A0F8B" w:rsidP="00781EA1">
            <w:pPr>
              <w:jc w:val="center"/>
            </w:pPr>
            <w:r w:rsidRPr="00307AD1">
              <w:t>123</w:t>
            </w:r>
          </w:p>
        </w:tc>
        <w:tc>
          <w:tcPr>
            <w:tcW w:w="1114" w:type="dxa"/>
            <w:vAlign w:val="center"/>
          </w:tcPr>
          <w:p w14:paraId="3BCF7EC6" w14:textId="77777777" w:rsidR="008A0F8B" w:rsidRPr="00307AD1" w:rsidRDefault="008A0F8B" w:rsidP="00781EA1">
            <w:pPr>
              <w:jc w:val="center"/>
            </w:pPr>
            <w:r w:rsidRPr="00307AD1">
              <w:t>415</w:t>
            </w:r>
          </w:p>
        </w:tc>
        <w:tc>
          <w:tcPr>
            <w:tcW w:w="1417" w:type="dxa"/>
            <w:noWrap/>
            <w:vAlign w:val="center"/>
          </w:tcPr>
          <w:p w14:paraId="223F43FA" w14:textId="77777777" w:rsidR="008A0F8B" w:rsidRPr="009709A0" w:rsidRDefault="008A0F8B" w:rsidP="00781EA1">
            <w:pPr>
              <w:jc w:val="center"/>
            </w:pPr>
            <w:r w:rsidRPr="009709A0">
              <w:t>0.84</w:t>
            </w:r>
          </w:p>
        </w:tc>
        <w:tc>
          <w:tcPr>
            <w:tcW w:w="2557" w:type="dxa"/>
            <w:noWrap/>
            <w:vAlign w:val="center"/>
          </w:tcPr>
          <w:p w14:paraId="701FA3AF" w14:textId="77777777" w:rsidR="008A0F8B" w:rsidRPr="009709A0" w:rsidRDefault="008A0F8B" w:rsidP="00781EA1">
            <w:pPr>
              <w:jc w:val="center"/>
            </w:pPr>
            <w:proofErr w:type="gramStart"/>
            <w:r w:rsidRPr="009709A0">
              <w:t>0.58  -</w:t>
            </w:r>
            <w:proofErr w:type="gramEnd"/>
            <w:r w:rsidRPr="009709A0">
              <w:t xml:space="preserve"> 1.23</w:t>
            </w:r>
          </w:p>
        </w:tc>
      </w:tr>
      <w:tr w:rsidR="008A0F8B" w:rsidRPr="009709A0" w14:paraId="5803FA94" w14:textId="77777777" w:rsidTr="00781EA1">
        <w:trPr>
          <w:trHeight w:val="300"/>
        </w:trPr>
        <w:tc>
          <w:tcPr>
            <w:tcW w:w="2263" w:type="dxa"/>
            <w:vAlign w:val="center"/>
          </w:tcPr>
          <w:p w14:paraId="4CFA096F" w14:textId="77777777" w:rsidR="008A0F8B" w:rsidRPr="009709A0" w:rsidRDefault="008A0F8B" w:rsidP="00781EA1">
            <w:pPr>
              <w:jc w:val="both"/>
            </w:pPr>
          </w:p>
        </w:tc>
        <w:tc>
          <w:tcPr>
            <w:tcW w:w="1985" w:type="dxa"/>
            <w:vAlign w:val="center"/>
          </w:tcPr>
          <w:p w14:paraId="2F48CF07" w14:textId="77777777" w:rsidR="008A0F8B" w:rsidRPr="00307AD1" w:rsidRDefault="008A0F8B" w:rsidP="00781EA1">
            <w:pPr>
              <w:jc w:val="both"/>
            </w:pPr>
            <w:r w:rsidRPr="00307AD1">
              <w:t>Light smokers</w:t>
            </w:r>
          </w:p>
        </w:tc>
        <w:tc>
          <w:tcPr>
            <w:tcW w:w="1154" w:type="dxa"/>
            <w:vAlign w:val="center"/>
          </w:tcPr>
          <w:p w14:paraId="173B0202" w14:textId="77777777" w:rsidR="008A0F8B" w:rsidRPr="00307AD1" w:rsidRDefault="008A0F8B" w:rsidP="00781EA1">
            <w:pPr>
              <w:jc w:val="center"/>
            </w:pPr>
            <w:r w:rsidRPr="00307AD1">
              <w:t>114</w:t>
            </w:r>
          </w:p>
        </w:tc>
        <w:tc>
          <w:tcPr>
            <w:tcW w:w="1114" w:type="dxa"/>
            <w:vAlign w:val="center"/>
          </w:tcPr>
          <w:p w14:paraId="4DC8BE9F" w14:textId="77777777" w:rsidR="008A0F8B" w:rsidRPr="00307AD1" w:rsidRDefault="008A0F8B" w:rsidP="00781EA1">
            <w:pPr>
              <w:jc w:val="center"/>
            </w:pPr>
            <w:r w:rsidRPr="00307AD1">
              <w:t>146</w:t>
            </w:r>
          </w:p>
        </w:tc>
        <w:tc>
          <w:tcPr>
            <w:tcW w:w="1417" w:type="dxa"/>
            <w:noWrap/>
            <w:vAlign w:val="center"/>
          </w:tcPr>
          <w:p w14:paraId="2945C6EF" w14:textId="77777777" w:rsidR="008A0F8B" w:rsidRPr="009709A0" w:rsidRDefault="008A0F8B" w:rsidP="00781EA1">
            <w:pPr>
              <w:jc w:val="center"/>
            </w:pPr>
            <w:r w:rsidRPr="009709A0">
              <w:t>0.94</w:t>
            </w:r>
          </w:p>
        </w:tc>
        <w:tc>
          <w:tcPr>
            <w:tcW w:w="2557" w:type="dxa"/>
            <w:noWrap/>
            <w:vAlign w:val="center"/>
          </w:tcPr>
          <w:p w14:paraId="74ED8B40" w14:textId="77777777" w:rsidR="008A0F8B" w:rsidRPr="009709A0" w:rsidRDefault="008A0F8B" w:rsidP="00781EA1">
            <w:pPr>
              <w:jc w:val="center"/>
            </w:pPr>
            <w:proofErr w:type="gramStart"/>
            <w:r w:rsidRPr="009709A0">
              <w:t>0.64  -</w:t>
            </w:r>
            <w:proofErr w:type="gramEnd"/>
            <w:r w:rsidRPr="009709A0">
              <w:t xml:space="preserve"> 1.37</w:t>
            </w:r>
          </w:p>
        </w:tc>
      </w:tr>
      <w:tr w:rsidR="008A0F8B" w:rsidRPr="009709A0" w14:paraId="0B84298E" w14:textId="77777777" w:rsidTr="00781EA1">
        <w:trPr>
          <w:trHeight w:val="300"/>
        </w:trPr>
        <w:tc>
          <w:tcPr>
            <w:tcW w:w="2263" w:type="dxa"/>
            <w:vAlign w:val="center"/>
          </w:tcPr>
          <w:p w14:paraId="2BB0E200" w14:textId="77777777" w:rsidR="008A0F8B" w:rsidRPr="009709A0" w:rsidRDefault="008A0F8B" w:rsidP="00781EA1">
            <w:pPr>
              <w:jc w:val="both"/>
            </w:pPr>
          </w:p>
        </w:tc>
        <w:tc>
          <w:tcPr>
            <w:tcW w:w="1985" w:type="dxa"/>
            <w:vAlign w:val="center"/>
          </w:tcPr>
          <w:p w14:paraId="3BDAD27F" w14:textId="77777777" w:rsidR="008A0F8B" w:rsidRPr="00307AD1" w:rsidRDefault="008A0F8B" w:rsidP="00781EA1">
            <w:pPr>
              <w:jc w:val="both"/>
            </w:pPr>
            <w:r w:rsidRPr="00307AD1">
              <w:t>Heavy smokers</w:t>
            </w:r>
          </w:p>
        </w:tc>
        <w:tc>
          <w:tcPr>
            <w:tcW w:w="1154" w:type="dxa"/>
            <w:vAlign w:val="center"/>
          </w:tcPr>
          <w:p w14:paraId="54CA2A54" w14:textId="77777777" w:rsidR="008A0F8B" w:rsidRPr="00307AD1" w:rsidRDefault="008A0F8B" w:rsidP="00781EA1">
            <w:pPr>
              <w:jc w:val="center"/>
            </w:pPr>
            <w:r w:rsidRPr="00307AD1">
              <w:t>279</w:t>
            </w:r>
          </w:p>
        </w:tc>
        <w:tc>
          <w:tcPr>
            <w:tcW w:w="1114" w:type="dxa"/>
            <w:vAlign w:val="center"/>
          </w:tcPr>
          <w:p w14:paraId="6AC6AA56" w14:textId="77777777" w:rsidR="008A0F8B" w:rsidRPr="00307AD1" w:rsidRDefault="008A0F8B" w:rsidP="00781EA1">
            <w:pPr>
              <w:jc w:val="center"/>
            </w:pPr>
            <w:r>
              <w:t>90</w:t>
            </w:r>
          </w:p>
        </w:tc>
        <w:tc>
          <w:tcPr>
            <w:tcW w:w="1417" w:type="dxa"/>
            <w:noWrap/>
            <w:vAlign w:val="center"/>
          </w:tcPr>
          <w:p w14:paraId="62818C91" w14:textId="77777777" w:rsidR="008A0F8B" w:rsidRPr="009709A0" w:rsidRDefault="008A0F8B" w:rsidP="00781EA1">
            <w:pPr>
              <w:jc w:val="center"/>
            </w:pPr>
            <w:r w:rsidRPr="009709A0">
              <w:t>1.07</w:t>
            </w:r>
          </w:p>
        </w:tc>
        <w:tc>
          <w:tcPr>
            <w:tcW w:w="2557" w:type="dxa"/>
            <w:noWrap/>
            <w:vAlign w:val="center"/>
          </w:tcPr>
          <w:p w14:paraId="1EFA8319" w14:textId="77777777" w:rsidR="008A0F8B" w:rsidRPr="009709A0" w:rsidRDefault="008A0F8B" w:rsidP="00781EA1">
            <w:pPr>
              <w:jc w:val="center"/>
            </w:pPr>
            <w:proofErr w:type="gramStart"/>
            <w:r w:rsidRPr="009709A0">
              <w:t>0.73  -</w:t>
            </w:r>
            <w:proofErr w:type="gramEnd"/>
            <w:r w:rsidRPr="009709A0">
              <w:t xml:space="preserve"> 1.57</w:t>
            </w:r>
          </w:p>
        </w:tc>
      </w:tr>
      <w:tr w:rsidR="008A0F8B" w:rsidRPr="009709A0" w14:paraId="6C5D854D" w14:textId="77777777" w:rsidTr="00781EA1">
        <w:trPr>
          <w:trHeight w:val="300"/>
        </w:trPr>
        <w:tc>
          <w:tcPr>
            <w:tcW w:w="2263" w:type="dxa"/>
            <w:vAlign w:val="center"/>
          </w:tcPr>
          <w:p w14:paraId="683AED66" w14:textId="77777777" w:rsidR="008A0F8B" w:rsidRPr="009709A0" w:rsidRDefault="008A0F8B" w:rsidP="00781EA1">
            <w:pPr>
              <w:jc w:val="both"/>
              <w:rPr>
                <w:b/>
                <w:bCs/>
              </w:rPr>
            </w:pPr>
            <w:r w:rsidRPr="009709A0">
              <w:rPr>
                <w:b/>
                <w:bCs/>
              </w:rPr>
              <w:t>Cellulose</w:t>
            </w:r>
          </w:p>
        </w:tc>
        <w:tc>
          <w:tcPr>
            <w:tcW w:w="1985" w:type="dxa"/>
            <w:vAlign w:val="center"/>
          </w:tcPr>
          <w:p w14:paraId="37B24077" w14:textId="77777777" w:rsidR="008A0F8B" w:rsidRPr="00307AD1" w:rsidRDefault="008A0F8B" w:rsidP="00781EA1">
            <w:pPr>
              <w:jc w:val="both"/>
            </w:pPr>
            <w:r w:rsidRPr="00307AD1">
              <w:t>Never smokers</w:t>
            </w:r>
          </w:p>
        </w:tc>
        <w:tc>
          <w:tcPr>
            <w:tcW w:w="1154" w:type="dxa"/>
            <w:vAlign w:val="center"/>
          </w:tcPr>
          <w:p w14:paraId="4C5FE9F9" w14:textId="77777777" w:rsidR="008A0F8B" w:rsidRPr="00307AD1" w:rsidRDefault="008A0F8B" w:rsidP="00781EA1">
            <w:pPr>
              <w:jc w:val="center"/>
            </w:pPr>
            <w:r w:rsidRPr="00307AD1">
              <w:t>47</w:t>
            </w:r>
          </w:p>
        </w:tc>
        <w:tc>
          <w:tcPr>
            <w:tcW w:w="1114" w:type="dxa"/>
            <w:vAlign w:val="center"/>
          </w:tcPr>
          <w:p w14:paraId="169FE002" w14:textId="77777777" w:rsidR="008A0F8B" w:rsidRPr="00307AD1" w:rsidRDefault="008A0F8B" w:rsidP="00781EA1">
            <w:pPr>
              <w:jc w:val="center"/>
            </w:pPr>
            <w:r w:rsidRPr="00307AD1">
              <w:t>198</w:t>
            </w:r>
          </w:p>
        </w:tc>
        <w:tc>
          <w:tcPr>
            <w:tcW w:w="1417" w:type="dxa"/>
            <w:noWrap/>
            <w:vAlign w:val="center"/>
          </w:tcPr>
          <w:p w14:paraId="0E616B72" w14:textId="77777777" w:rsidR="008A0F8B" w:rsidRPr="009709A0" w:rsidRDefault="008A0F8B" w:rsidP="00781EA1">
            <w:pPr>
              <w:jc w:val="center"/>
            </w:pPr>
            <w:r w:rsidRPr="009709A0">
              <w:t>0.99</w:t>
            </w:r>
          </w:p>
        </w:tc>
        <w:tc>
          <w:tcPr>
            <w:tcW w:w="2557" w:type="dxa"/>
            <w:noWrap/>
            <w:vAlign w:val="center"/>
          </w:tcPr>
          <w:p w14:paraId="4A63A92A" w14:textId="77777777" w:rsidR="008A0F8B" w:rsidRPr="009709A0" w:rsidRDefault="008A0F8B" w:rsidP="00781EA1">
            <w:pPr>
              <w:jc w:val="center"/>
            </w:pPr>
            <w:proofErr w:type="gramStart"/>
            <w:r w:rsidRPr="009709A0">
              <w:t>0.65  -</w:t>
            </w:r>
            <w:proofErr w:type="gramEnd"/>
            <w:r w:rsidRPr="009709A0">
              <w:t xml:space="preserve"> 1.5</w:t>
            </w:r>
            <w:r>
              <w:t>0</w:t>
            </w:r>
          </w:p>
        </w:tc>
      </w:tr>
      <w:tr w:rsidR="008A0F8B" w:rsidRPr="009709A0" w14:paraId="7C342398" w14:textId="77777777" w:rsidTr="00781EA1">
        <w:trPr>
          <w:trHeight w:val="300"/>
        </w:trPr>
        <w:tc>
          <w:tcPr>
            <w:tcW w:w="2263" w:type="dxa"/>
            <w:vAlign w:val="center"/>
          </w:tcPr>
          <w:p w14:paraId="5ACFBB08" w14:textId="77777777" w:rsidR="008A0F8B" w:rsidRPr="009709A0" w:rsidRDefault="008A0F8B" w:rsidP="00781EA1">
            <w:pPr>
              <w:jc w:val="both"/>
            </w:pPr>
          </w:p>
        </w:tc>
        <w:tc>
          <w:tcPr>
            <w:tcW w:w="1985" w:type="dxa"/>
            <w:vAlign w:val="center"/>
          </w:tcPr>
          <w:p w14:paraId="6E46F6A6" w14:textId="77777777" w:rsidR="008A0F8B" w:rsidRPr="00307AD1" w:rsidRDefault="008A0F8B" w:rsidP="00781EA1">
            <w:pPr>
              <w:jc w:val="both"/>
            </w:pPr>
            <w:r w:rsidRPr="00307AD1">
              <w:t>Light smokers</w:t>
            </w:r>
          </w:p>
        </w:tc>
        <w:tc>
          <w:tcPr>
            <w:tcW w:w="1154" w:type="dxa"/>
            <w:vAlign w:val="center"/>
          </w:tcPr>
          <w:p w14:paraId="337128DB" w14:textId="77777777" w:rsidR="008A0F8B" w:rsidRPr="00307AD1" w:rsidRDefault="008A0F8B" w:rsidP="00781EA1">
            <w:pPr>
              <w:jc w:val="center"/>
            </w:pPr>
            <w:r w:rsidRPr="00307AD1">
              <w:t>78</w:t>
            </w:r>
          </w:p>
        </w:tc>
        <w:tc>
          <w:tcPr>
            <w:tcW w:w="1114" w:type="dxa"/>
            <w:vAlign w:val="center"/>
          </w:tcPr>
          <w:p w14:paraId="1739186D" w14:textId="77777777" w:rsidR="008A0F8B" w:rsidRPr="00307AD1" w:rsidRDefault="008A0F8B" w:rsidP="00781EA1">
            <w:pPr>
              <w:jc w:val="center"/>
            </w:pPr>
            <w:r w:rsidRPr="00307AD1">
              <w:t>115</w:t>
            </w:r>
          </w:p>
        </w:tc>
        <w:tc>
          <w:tcPr>
            <w:tcW w:w="1417" w:type="dxa"/>
            <w:noWrap/>
            <w:vAlign w:val="center"/>
          </w:tcPr>
          <w:p w14:paraId="046AD04A" w14:textId="77777777" w:rsidR="008A0F8B" w:rsidRPr="009709A0" w:rsidRDefault="008A0F8B" w:rsidP="00781EA1">
            <w:pPr>
              <w:jc w:val="center"/>
            </w:pPr>
            <w:r w:rsidRPr="009709A0">
              <w:t>0.94</w:t>
            </w:r>
          </w:p>
        </w:tc>
        <w:tc>
          <w:tcPr>
            <w:tcW w:w="2557" w:type="dxa"/>
            <w:noWrap/>
            <w:vAlign w:val="center"/>
          </w:tcPr>
          <w:p w14:paraId="10C54D53" w14:textId="77777777" w:rsidR="008A0F8B" w:rsidRPr="009709A0" w:rsidRDefault="008A0F8B" w:rsidP="00781EA1">
            <w:pPr>
              <w:jc w:val="center"/>
            </w:pPr>
            <w:proofErr w:type="gramStart"/>
            <w:r w:rsidRPr="009709A0">
              <w:t>0.63  -</w:t>
            </w:r>
            <w:proofErr w:type="gramEnd"/>
            <w:r w:rsidRPr="009709A0">
              <w:t xml:space="preserve"> 1.41</w:t>
            </w:r>
          </w:p>
        </w:tc>
      </w:tr>
      <w:tr w:rsidR="008A0F8B" w:rsidRPr="009709A0" w14:paraId="4C4521BD" w14:textId="77777777" w:rsidTr="00781EA1">
        <w:trPr>
          <w:trHeight w:val="300"/>
        </w:trPr>
        <w:tc>
          <w:tcPr>
            <w:tcW w:w="2263" w:type="dxa"/>
            <w:vAlign w:val="center"/>
          </w:tcPr>
          <w:p w14:paraId="77467221" w14:textId="77777777" w:rsidR="008A0F8B" w:rsidRPr="009709A0" w:rsidRDefault="008A0F8B" w:rsidP="00781EA1">
            <w:pPr>
              <w:jc w:val="both"/>
            </w:pPr>
          </w:p>
        </w:tc>
        <w:tc>
          <w:tcPr>
            <w:tcW w:w="1985" w:type="dxa"/>
            <w:vAlign w:val="center"/>
          </w:tcPr>
          <w:p w14:paraId="64955C30" w14:textId="77777777" w:rsidR="008A0F8B" w:rsidRPr="00307AD1" w:rsidRDefault="008A0F8B" w:rsidP="00781EA1">
            <w:pPr>
              <w:jc w:val="both"/>
            </w:pPr>
            <w:r w:rsidRPr="00307AD1">
              <w:t>Heavy smokers</w:t>
            </w:r>
          </w:p>
        </w:tc>
        <w:tc>
          <w:tcPr>
            <w:tcW w:w="1154" w:type="dxa"/>
            <w:vAlign w:val="center"/>
          </w:tcPr>
          <w:p w14:paraId="50FE958C" w14:textId="77777777" w:rsidR="008A0F8B" w:rsidRPr="00307AD1" w:rsidRDefault="008A0F8B" w:rsidP="00781EA1">
            <w:pPr>
              <w:jc w:val="center"/>
            </w:pPr>
            <w:r w:rsidRPr="00307AD1">
              <w:t>171</w:t>
            </w:r>
          </w:p>
        </w:tc>
        <w:tc>
          <w:tcPr>
            <w:tcW w:w="1114" w:type="dxa"/>
            <w:vAlign w:val="center"/>
          </w:tcPr>
          <w:p w14:paraId="51BBFC37" w14:textId="77777777" w:rsidR="008A0F8B" w:rsidRPr="00307AD1" w:rsidRDefault="008A0F8B" w:rsidP="00781EA1">
            <w:pPr>
              <w:jc w:val="center"/>
            </w:pPr>
            <w:r>
              <w:t>83</w:t>
            </w:r>
          </w:p>
        </w:tc>
        <w:tc>
          <w:tcPr>
            <w:tcW w:w="1417" w:type="dxa"/>
            <w:noWrap/>
            <w:vAlign w:val="center"/>
          </w:tcPr>
          <w:p w14:paraId="33C7BA73" w14:textId="77777777" w:rsidR="008A0F8B" w:rsidRPr="009709A0" w:rsidRDefault="008A0F8B" w:rsidP="00781EA1">
            <w:pPr>
              <w:jc w:val="center"/>
            </w:pPr>
            <w:r w:rsidRPr="009709A0">
              <w:t>0.68</w:t>
            </w:r>
          </w:p>
        </w:tc>
        <w:tc>
          <w:tcPr>
            <w:tcW w:w="2557" w:type="dxa"/>
            <w:noWrap/>
            <w:vAlign w:val="center"/>
          </w:tcPr>
          <w:p w14:paraId="104899E8" w14:textId="77777777" w:rsidR="008A0F8B" w:rsidRPr="009709A0" w:rsidRDefault="008A0F8B" w:rsidP="00781EA1">
            <w:pPr>
              <w:jc w:val="center"/>
            </w:pPr>
            <w:proofErr w:type="gramStart"/>
            <w:r w:rsidRPr="009709A0">
              <w:t>0.33  -</w:t>
            </w:r>
            <w:proofErr w:type="gramEnd"/>
            <w:r w:rsidRPr="009709A0">
              <w:t xml:space="preserve"> 1.37</w:t>
            </w:r>
          </w:p>
        </w:tc>
      </w:tr>
      <w:tr w:rsidR="008A0F8B" w:rsidRPr="009709A0" w14:paraId="64F5A3AD" w14:textId="77777777" w:rsidTr="00781EA1">
        <w:trPr>
          <w:trHeight w:val="300"/>
        </w:trPr>
        <w:tc>
          <w:tcPr>
            <w:tcW w:w="2263" w:type="dxa"/>
            <w:vAlign w:val="center"/>
          </w:tcPr>
          <w:p w14:paraId="132C1BF1" w14:textId="77777777" w:rsidR="008A0F8B" w:rsidRPr="009709A0" w:rsidRDefault="008A0F8B" w:rsidP="00781EA1">
            <w:pPr>
              <w:jc w:val="both"/>
              <w:rPr>
                <w:b/>
                <w:bCs/>
              </w:rPr>
            </w:pPr>
            <w:r w:rsidRPr="009709A0">
              <w:rPr>
                <w:b/>
                <w:bCs/>
              </w:rPr>
              <w:t>Ammonia</w:t>
            </w:r>
          </w:p>
        </w:tc>
        <w:tc>
          <w:tcPr>
            <w:tcW w:w="1985" w:type="dxa"/>
            <w:vAlign w:val="center"/>
          </w:tcPr>
          <w:p w14:paraId="1E389C95" w14:textId="77777777" w:rsidR="008A0F8B" w:rsidRPr="00307AD1" w:rsidRDefault="008A0F8B" w:rsidP="00781EA1">
            <w:pPr>
              <w:jc w:val="both"/>
            </w:pPr>
            <w:r w:rsidRPr="00307AD1">
              <w:t>Never smokers</w:t>
            </w:r>
          </w:p>
        </w:tc>
        <w:tc>
          <w:tcPr>
            <w:tcW w:w="1154" w:type="dxa"/>
            <w:vAlign w:val="center"/>
          </w:tcPr>
          <w:p w14:paraId="7CDBC429" w14:textId="77777777" w:rsidR="008A0F8B" w:rsidRPr="00307AD1" w:rsidRDefault="008A0F8B" w:rsidP="00781EA1">
            <w:pPr>
              <w:jc w:val="center"/>
            </w:pPr>
            <w:r w:rsidRPr="00307AD1">
              <w:t>74</w:t>
            </w:r>
          </w:p>
        </w:tc>
        <w:tc>
          <w:tcPr>
            <w:tcW w:w="1114" w:type="dxa"/>
            <w:vAlign w:val="center"/>
          </w:tcPr>
          <w:p w14:paraId="16015667" w14:textId="77777777" w:rsidR="008A0F8B" w:rsidRPr="00307AD1" w:rsidRDefault="008A0F8B" w:rsidP="00781EA1">
            <w:pPr>
              <w:jc w:val="center"/>
            </w:pPr>
            <w:r w:rsidRPr="00307AD1">
              <w:t>188</w:t>
            </w:r>
          </w:p>
        </w:tc>
        <w:tc>
          <w:tcPr>
            <w:tcW w:w="1417" w:type="dxa"/>
            <w:noWrap/>
            <w:vAlign w:val="center"/>
          </w:tcPr>
          <w:p w14:paraId="4C5C6A7C" w14:textId="77777777" w:rsidR="008A0F8B" w:rsidRPr="009709A0" w:rsidRDefault="008A0F8B" w:rsidP="00781EA1">
            <w:pPr>
              <w:jc w:val="center"/>
            </w:pPr>
            <w:r w:rsidRPr="009709A0">
              <w:t>1.09</w:t>
            </w:r>
          </w:p>
        </w:tc>
        <w:tc>
          <w:tcPr>
            <w:tcW w:w="2557" w:type="dxa"/>
            <w:noWrap/>
            <w:vAlign w:val="center"/>
          </w:tcPr>
          <w:p w14:paraId="106DF250" w14:textId="77777777" w:rsidR="008A0F8B" w:rsidRPr="009709A0" w:rsidRDefault="008A0F8B" w:rsidP="00781EA1">
            <w:pPr>
              <w:jc w:val="center"/>
            </w:pPr>
            <w:proofErr w:type="gramStart"/>
            <w:r w:rsidRPr="009709A0">
              <w:t>0.78  -</w:t>
            </w:r>
            <w:proofErr w:type="gramEnd"/>
            <w:r w:rsidRPr="009709A0">
              <w:t xml:space="preserve"> 1.52</w:t>
            </w:r>
          </w:p>
        </w:tc>
      </w:tr>
      <w:tr w:rsidR="008A0F8B" w:rsidRPr="009709A0" w14:paraId="17D779C1" w14:textId="77777777" w:rsidTr="00781EA1">
        <w:trPr>
          <w:trHeight w:val="300"/>
        </w:trPr>
        <w:tc>
          <w:tcPr>
            <w:tcW w:w="2263" w:type="dxa"/>
            <w:vAlign w:val="center"/>
          </w:tcPr>
          <w:p w14:paraId="3E952207" w14:textId="77777777" w:rsidR="008A0F8B" w:rsidRPr="009709A0" w:rsidRDefault="008A0F8B" w:rsidP="00781EA1">
            <w:pPr>
              <w:jc w:val="both"/>
            </w:pPr>
          </w:p>
        </w:tc>
        <w:tc>
          <w:tcPr>
            <w:tcW w:w="1985" w:type="dxa"/>
            <w:vAlign w:val="center"/>
          </w:tcPr>
          <w:p w14:paraId="7A473BE2" w14:textId="77777777" w:rsidR="008A0F8B" w:rsidRPr="00307AD1" w:rsidRDefault="008A0F8B" w:rsidP="00781EA1">
            <w:pPr>
              <w:jc w:val="both"/>
            </w:pPr>
            <w:r w:rsidRPr="00307AD1">
              <w:t>Light smokers</w:t>
            </w:r>
          </w:p>
        </w:tc>
        <w:tc>
          <w:tcPr>
            <w:tcW w:w="1154" w:type="dxa"/>
            <w:vAlign w:val="center"/>
          </w:tcPr>
          <w:p w14:paraId="19D14909" w14:textId="77777777" w:rsidR="008A0F8B" w:rsidRPr="00307AD1" w:rsidRDefault="008A0F8B" w:rsidP="00781EA1">
            <w:pPr>
              <w:jc w:val="center"/>
            </w:pPr>
            <w:r w:rsidRPr="00307AD1">
              <w:t>74</w:t>
            </w:r>
          </w:p>
        </w:tc>
        <w:tc>
          <w:tcPr>
            <w:tcW w:w="1114" w:type="dxa"/>
            <w:vAlign w:val="center"/>
          </w:tcPr>
          <w:p w14:paraId="0CEBA288" w14:textId="77777777" w:rsidR="008A0F8B" w:rsidRPr="00307AD1" w:rsidRDefault="008A0F8B" w:rsidP="00781EA1">
            <w:pPr>
              <w:jc w:val="center"/>
            </w:pPr>
            <w:r w:rsidRPr="00307AD1">
              <w:t>72</w:t>
            </w:r>
          </w:p>
        </w:tc>
        <w:tc>
          <w:tcPr>
            <w:tcW w:w="1417" w:type="dxa"/>
            <w:noWrap/>
            <w:vAlign w:val="center"/>
          </w:tcPr>
          <w:p w14:paraId="46C70117" w14:textId="77777777" w:rsidR="008A0F8B" w:rsidRPr="009709A0" w:rsidRDefault="008A0F8B" w:rsidP="00781EA1">
            <w:pPr>
              <w:jc w:val="center"/>
            </w:pPr>
            <w:r w:rsidRPr="009709A0">
              <w:t>1.19</w:t>
            </w:r>
          </w:p>
        </w:tc>
        <w:tc>
          <w:tcPr>
            <w:tcW w:w="2557" w:type="dxa"/>
            <w:noWrap/>
            <w:vAlign w:val="center"/>
          </w:tcPr>
          <w:p w14:paraId="5B81A659" w14:textId="77777777" w:rsidR="008A0F8B" w:rsidRPr="009709A0" w:rsidRDefault="008A0F8B" w:rsidP="00781EA1">
            <w:pPr>
              <w:jc w:val="center"/>
            </w:pPr>
            <w:proofErr w:type="gramStart"/>
            <w:r w:rsidRPr="009709A0">
              <w:t>0.7</w:t>
            </w:r>
            <w:r>
              <w:t>0</w:t>
            </w:r>
            <w:r w:rsidRPr="009709A0">
              <w:t xml:space="preserve">  -</w:t>
            </w:r>
            <w:proofErr w:type="gramEnd"/>
            <w:r w:rsidRPr="009709A0">
              <w:t xml:space="preserve"> 2.02</w:t>
            </w:r>
          </w:p>
        </w:tc>
      </w:tr>
      <w:tr w:rsidR="008A0F8B" w:rsidRPr="009709A0" w14:paraId="23F040B4" w14:textId="77777777" w:rsidTr="00781EA1">
        <w:trPr>
          <w:trHeight w:val="300"/>
        </w:trPr>
        <w:tc>
          <w:tcPr>
            <w:tcW w:w="2263" w:type="dxa"/>
            <w:vAlign w:val="center"/>
          </w:tcPr>
          <w:p w14:paraId="40669749" w14:textId="77777777" w:rsidR="008A0F8B" w:rsidRPr="009709A0" w:rsidRDefault="008A0F8B" w:rsidP="00781EA1">
            <w:pPr>
              <w:jc w:val="both"/>
            </w:pPr>
          </w:p>
        </w:tc>
        <w:tc>
          <w:tcPr>
            <w:tcW w:w="1985" w:type="dxa"/>
            <w:vAlign w:val="center"/>
          </w:tcPr>
          <w:p w14:paraId="3AC6B1DF" w14:textId="77777777" w:rsidR="008A0F8B" w:rsidRPr="00307AD1" w:rsidRDefault="008A0F8B" w:rsidP="00781EA1">
            <w:pPr>
              <w:jc w:val="both"/>
            </w:pPr>
            <w:r w:rsidRPr="00307AD1">
              <w:t>Heavy smokers</w:t>
            </w:r>
          </w:p>
        </w:tc>
        <w:tc>
          <w:tcPr>
            <w:tcW w:w="1154" w:type="dxa"/>
            <w:vAlign w:val="center"/>
          </w:tcPr>
          <w:p w14:paraId="73A2967E" w14:textId="77777777" w:rsidR="008A0F8B" w:rsidRPr="00307AD1" w:rsidRDefault="008A0F8B" w:rsidP="00781EA1">
            <w:pPr>
              <w:jc w:val="center"/>
            </w:pPr>
            <w:r w:rsidRPr="00307AD1">
              <w:t>124</w:t>
            </w:r>
          </w:p>
        </w:tc>
        <w:tc>
          <w:tcPr>
            <w:tcW w:w="1114" w:type="dxa"/>
            <w:vAlign w:val="center"/>
          </w:tcPr>
          <w:p w14:paraId="3F7461D9" w14:textId="77777777" w:rsidR="008A0F8B" w:rsidRPr="00307AD1" w:rsidRDefault="008A0F8B" w:rsidP="00781EA1">
            <w:pPr>
              <w:jc w:val="center"/>
            </w:pPr>
            <w:r>
              <w:t>31</w:t>
            </w:r>
          </w:p>
        </w:tc>
        <w:tc>
          <w:tcPr>
            <w:tcW w:w="1417" w:type="dxa"/>
            <w:noWrap/>
            <w:vAlign w:val="center"/>
          </w:tcPr>
          <w:p w14:paraId="6EDAA842" w14:textId="77777777" w:rsidR="008A0F8B" w:rsidRPr="009709A0" w:rsidRDefault="008A0F8B" w:rsidP="00781EA1">
            <w:pPr>
              <w:jc w:val="center"/>
            </w:pPr>
            <w:r w:rsidRPr="009709A0">
              <w:t>0.94</w:t>
            </w:r>
          </w:p>
        </w:tc>
        <w:tc>
          <w:tcPr>
            <w:tcW w:w="2557" w:type="dxa"/>
            <w:noWrap/>
            <w:vAlign w:val="center"/>
          </w:tcPr>
          <w:p w14:paraId="5575D16E" w14:textId="77777777" w:rsidR="008A0F8B" w:rsidRPr="009709A0" w:rsidRDefault="008A0F8B" w:rsidP="00781EA1">
            <w:pPr>
              <w:jc w:val="center"/>
            </w:pPr>
            <w:proofErr w:type="gramStart"/>
            <w:r w:rsidRPr="009709A0">
              <w:t>0.57  -</w:t>
            </w:r>
            <w:proofErr w:type="gramEnd"/>
            <w:r w:rsidRPr="009709A0">
              <w:t xml:space="preserve"> 1.56</w:t>
            </w:r>
          </w:p>
        </w:tc>
      </w:tr>
      <w:tr w:rsidR="008A0F8B" w:rsidRPr="009709A0" w14:paraId="770C015F" w14:textId="77777777" w:rsidTr="00781EA1">
        <w:trPr>
          <w:trHeight w:val="300"/>
        </w:trPr>
        <w:tc>
          <w:tcPr>
            <w:tcW w:w="2263" w:type="dxa"/>
            <w:vAlign w:val="center"/>
          </w:tcPr>
          <w:p w14:paraId="52EF07C4" w14:textId="77777777" w:rsidR="008A0F8B" w:rsidRPr="009709A0" w:rsidRDefault="008A0F8B" w:rsidP="00781EA1">
            <w:pPr>
              <w:jc w:val="both"/>
              <w:rPr>
                <w:b/>
                <w:bCs/>
              </w:rPr>
            </w:pPr>
            <w:r w:rsidRPr="009709A0">
              <w:rPr>
                <w:b/>
                <w:bCs/>
              </w:rPr>
              <w:t>Formaldehyde</w:t>
            </w:r>
          </w:p>
        </w:tc>
        <w:tc>
          <w:tcPr>
            <w:tcW w:w="1985" w:type="dxa"/>
            <w:vAlign w:val="center"/>
          </w:tcPr>
          <w:p w14:paraId="3709C3E5" w14:textId="77777777" w:rsidR="008A0F8B" w:rsidRPr="00307AD1" w:rsidRDefault="008A0F8B" w:rsidP="00781EA1">
            <w:pPr>
              <w:jc w:val="both"/>
            </w:pPr>
            <w:r w:rsidRPr="00307AD1">
              <w:t>Never smokers</w:t>
            </w:r>
          </w:p>
        </w:tc>
        <w:tc>
          <w:tcPr>
            <w:tcW w:w="1154" w:type="dxa"/>
            <w:vAlign w:val="center"/>
          </w:tcPr>
          <w:p w14:paraId="0CACEBEE" w14:textId="77777777" w:rsidR="008A0F8B" w:rsidRPr="00307AD1" w:rsidRDefault="008A0F8B" w:rsidP="00781EA1">
            <w:pPr>
              <w:jc w:val="center"/>
            </w:pPr>
            <w:r w:rsidRPr="00307AD1">
              <w:t>107</w:t>
            </w:r>
          </w:p>
        </w:tc>
        <w:tc>
          <w:tcPr>
            <w:tcW w:w="1114" w:type="dxa"/>
            <w:vAlign w:val="center"/>
          </w:tcPr>
          <w:p w14:paraId="60E3C4BA" w14:textId="77777777" w:rsidR="008A0F8B" w:rsidRPr="00307AD1" w:rsidRDefault="008A0F8B" w:rsidP="00781EA1">
            <w:pPr>
              <w:jc w:val="center"/>
            </w:pPr>
            <w:r w:rsidRPr="00307AD1">
              <w:t>389</w:t>
            </w:r>
          </w:p>
        </w:tc>
        <w:tc>
          <w:tcPr>
            <w:tcW w:w="1417" w:type="dxa"/>
            <w:noWrap/>
            <w:vAlign w:val="center"/>
          </w:tcPr>
          <w:p w14:paraId="1CFF0769" w14:textId="77777777" w:rsidR="008A0F8B" w:rsidRPr="009709A0" w:rsidRDefault="008A0F8B" w:rsidP="00781EA1">
            <w:pPr>
              <w:jc w:val="center"/>
            </w:pPr>
            <w:r w:rsidRPr="009709A0">
              <w:t>0.91</w:t>
            </w:r>
          </w:p>
        </w:tc>
        <w:tc>
          <w:tcPr>
            <w:tcW w:w="2557" w:type="dxa"/>
            <w:noWrap/>
            <w:vAlign w:val="center"/>
          </w:tcPr>
          <w:p w14:paraId="7ECC19F0" w14:textId="77777777" w:rsidR="008A0F8B" w:rsidRPr="009709A0" w:rsidRDefault="008A0F8B" w:rsidP="00781EA1">
            <w:pPr>
              <w:jc w:val="center"/>
            </w:pPr>
            <w:proofErr w:type="gramStart"/>
            <w:r w:rsidRPr="009709A0">
              <w:t>0.68  -</w:t>
            </w:r>
            <w:proofErr w:type="gramEnd"/>
            <w:r w:rsidRPr="009709A0">
              <w:t xml:space="preserve"> 1.21</w:t>
            </w:r>
          </w:p>
        </w:tc>
      </w:tr>
      <w:tr w:rsidR="008A0F8B" w:rsidRPr="009709A0" w14:paraId="3A2604D2" w14:textId="77777777" w:rsidTr="00781EA1">
        <w:trPr>
          <w:trHeight w:val="300"/>
        </w:trPr>
        <w:tc>
          <w:tcPr>
            <w:tcW w:w="2263" w:type="dxa"/>
            <w:vAlign w:val="center"/>
          </w:tcPr>
          <w:p w14:paraId="229D9D03" w14:textId="77777777" w:rsidR="008A0F8B" w:rsidRPr="009709A0" w:rsidRDefault="008A0F8B" w:rsidP="00781EA1">
            <w:pPr>
              <w:jc w:val="both"/>
            </w:pPr>
          </w:p>
        </w:tc>
        <w:tc>
          <w:tcPr>
            <w:tcW w:w="1985" w:type="dxa"/>
            <w:vAlign w:val="center"/>
          </w:tcPr>
          <w:p w14:paraId="139D4D8A" w14:textId="77777777" w:rsidR="008A0F8B" w:rsidRPr="00307AD1" w:rsidRDefault="008A0F8B" w:rsidP="00781EA1">
            <w:pPr>
              <w:jc w:val="both"/>
            </w:pPr>
            <w:r w:rsidRPr="00307AD1">
              <w:t>Light smokers</w:t>
            </w:r>
          </w:p>
        </w:tc>
        <w:tc>
          <w:tcPr>
            <w:tcW w:w="1154" w:type="dxa"/>
            <w:vAlign w:val="center"/>
          </w:tcPr>
          <w:p w14:paraId="14B46B9F" w14:textId="77777777" w:rsidR="008A0F8B" w:rsidRPr="00307AD1" w:rsidRDefault="008A0F8B" w:rsidP="00781EA1">
            <w:pPr>
              <w:jc w:val="center"/>
            </w:pPr>
            <w:r w:rsidRPr="00307AD1">
              <w:t>119</w:t>
            </w:r>
          </w:p>
        </w:tc>
        <w:tc>
          <w:tcPr>
            <w:tcW w:w="1114" w:type="dxa"/>
            <w:vAlign w:val="center"/>
          </w:tcPr>
          <w:p w14:paraId="689166FC" w14:textId="77777777" w:rsidR="008A0F8B" w:rsidRPr="00307AD1" w:rsidRDefault="008A0F8B" w:rsidP="00781EA1">
            <w:pPr>
              <w:jc w:val="center"/>
            </w:pPr>
            <w:r w:rsidRPr="00307AD1">
              <w:t>157</w:t>
            </w:r>
          </w:p>
        </w:tc>
        <w:tc>
          <w:tcPr>
            <w:tcW w:w="1417" w:type="dxa"/>
            <w:noWrap/>
            <w:vAlign w:val="center"/>
          </w:tcPr>
          <w:p w14:paraId="2D28C28A" w14:textId="77777777" w:rsidR="008A0F8B" w:rsidRPr="009709A0" w:rsidRDefault="008A0F8B" w:rsidP="00781EA1">
            <w:pPr>
              <w:jc w:val="center"/>
            </w:pPr>
            <w:r w:rsidRPr="009709A0">
              <w:t>0.93</w:t>
            </w:r>
          </w:p>
        </w:tc>
        <w:tc>
          <w:tcPr>
            <w:tcW w:w="2557" w:type="dxa"/>
            <w:noWrap/>
            <w:vAlign w:val="center"/>
          </w:tcPr>
          <w:p w14:paraId="0FBBFEAE" w14:textId="77777777" w:rsidR="008A0F8B" w:rsidRPr="009709A0" w:rsidRDefault="008A0F8B" w:rsidP="00781EA1">
            <w:pPr>
              <w:jc w:val="center"/>
            </w:pPr>
            <w:proofErr w:type="gramStart"/>
            <w:r w:rsidRPr="009709A0">
              <w:t>0.65  -</w:t>
            </w:r>
            <w:proofErr w:type="gramEnd"/>
            <w:r w:rsidRPr="009709A0">
              <w:t xml:space="preserve"> 1.31</w:t>
            </w:r>
          </w:p>
        </w:tc>
      </w:tr>
      <w:tr w:rsidR="008A0F8B" w:rsidRPr="009709A0" w14:paraId="1B8B9AEC" w14:textId="77777777" w:rsidTr="00781EA1">
        <w:trPr>
          <w:trHeight w:val="300"/>
        </w:trPr>
        <w:tc>
          <w:tcPr>
            <w:tcW w:w="2263" w:type="dxa"/>
            <w:vAlign w:val="center"/>
          </w:tcPr>
          <w:p w14:paraId="5F93BB30" w14:textId="77777777" w:rsidR="008A0F8B" w:rsidRPr="009709A0" w:rsidRDefault="008A0F8B" w:rsidP="00781EA1">
            <w:pPr>
              <w:jc w:val="both"/>
            </w:pPr>
          </w:p>
        </w:tc>
        <w:tc>
          <w:tcPr>
            <w:tcW w:w="1985" w:type="dxa"/>
            <w:vAlign w:val="center"/>
          </w:tcPr>
          <w:p w14:paraId="4181048B" w14:textId="77777777" w:rsidR="008A0F8B" w:rsidRPr="00307AD1" w:rsidRDefault="008A0F8B" w:rsidP="00781EA1">
            <w:pPr>
              <w:jc w:val="both"/>
            </w:pPr>
            <w:r w:rsidRPr="00307AD1">
              <w:t>Heavy smokers</w:t>
            </w:r>
          </w:p>
        </w:tc>
        <w:tc>
          <w:tcPr>
            <w:tcW w:w="1154" w:type="dxa"/>
            <w:vAlign w:val="center"/>
          </w:tcPr>
          <w:p w14:paraId="0D9815C0" w14:textId="77777777" w:rsidR="008A0F8B" w:rsidRPr="00307AD1" w:rsidRDefault="008A0F8B" w:rsidP="00781EA1">
            <w:pPr>
              <w:jc w:val="center"/>
            </w:pPr>
            <w:r w:rsidRPr="00307AD1">
              <w:t>286</w:t>
            </w:r>
          </w:p>
        </w:tc>
        <w:tc>
          <w:tcPr>
            <w:tcW w:w="1114" w:type="dxa"/>
            <w:vAlign w:val="center"/>
          </w:tcPr>
          <w:p w14:paraId="1E8724A5" w14:textId="77777777" w:rsidR="008A0F8B" w:rsidRPr="00307AD1" w:rsidRDefault="008A0F8B" w:rsidP="00781EA1">
            <w:pPr>
              <w:jc w:val="center"/>
            </w:pPr>
            <w:r>
              <w:t>95</w:t>
            </w:r>
          </w:p>
        </w:tc>
        <w:tc>
          <w:tcPr>
            <w:tcW w:w="1417" w:type="dxa"/>
            <w:noWrap/>
            <w:vAlign w:val="center"/>
          </w:tcPr>
          <w:p w14:paraId="419582C4" w14:textId="77777777" w:rsidR="008A0F8B" w:rsidRPr="009709A0" w:rsidRDefault="008A0F8B" w:rsidP="00781EA1">
            <w:pPr>
              <w:jc w:val="center"/>
            </w:pPr>
            <w:r w:rsidRPr="009709A0">
              <w:t>0.85</w:t>
            </w:r>
          </w:p>
        </w:tc>
        <w:tc>
          <w:tcPr>
            <w:tcW w:w="2557" w:type="dxa"/>
            <w:noWrap/>
            <w:vAlign w:val="center"/>
          </w:tcPr>
          <w:p w14:paraId="1FC67538" w14:textId="77777777" w:rsidR="008A0F8B" w:rsidRPr="009709A0" w:rsidRDefault="008A0F8B" w:rsidP="00781EA1">
            <w:pPr>
              <w:jc w:val="center"/>
            </w:pPr>
            <w:proofErr w:type="gramStart"/>
            <w:r w:rsidRPr="009709A0">
              <w:t>0.59  -</w:t>
            </w:r>
            <w:proofErr w:type="gramEnd"/>
            <w:r w:rsidRPr="009709A0">
              <w:t xml:space="preserve"> 1.21</w:t>
            </w:r>
          </w:p>
        </w:tc>
      </w:tr>
      <w:tr w:rsidR="008A0F8B" w:rsidRPr="009709A0" w14:paraId="71436E8D" w14:textId="77777777" w:rsidTr="00781EA1">
        <w:trPr>
          <w:trHeight w:val="300"/>
        </w:trPr>
        <w:tc>
          <w:tcPr>
            <w:tcW w:w="2263" w:type="dxa"/>
            <w:vAlign w:val="center"/>
          </w:tcPr>
          <w:p w14:paraId="55C2FE57" w14:textId="77777777" w:rsidR="008A0F8B" w:rsidRPr="009709A0" w:rsidRDefault="008A0F8B" w:rsidP="00781EA1">
            <w:pPr>
              <w:jc w:val="both"/>
              <w:rPr>
                <w:b/>
                <w:bCs/>
              </w:rPr>
            </w:pPr>
            <w:r w:rsidRPr="009709A0">
              <w:rPr>
                <w:b/>
                <w:bCs/>
              </w:rPr>
              <w:t>Cooking fumes</w:t>
            </w:r>
          </w:p>
        </w:tc>
        <w:tc>
          <w:tcPr>
            <w:tcW w:w="1985" w:type="dxa"/>
            <w:vAlign w:val="center"/>
          </w:tcPr>
          <w:p w14:paraId="34A428B2" w14:textId="77777777" w:rsidR="008A0F8B" w:rsidRPr="00307AD1" w:rsidRDefault="008A0F8B" w:rsidP="00781EA1">
            <w:pPr>
              <w:jc w:val="both"/>
            </w:pPr>
            <w:r w:rsidRPr="00307AD1">
              <w:t>Never smokers</w:t>
            </w:r>
          </w:p>
        </w:tc>
        <w:tc>
          <w:tcPr>
            <w:tcW w:w="1154" w:type="dxa"/>
            <w:vAlign w:val="center"/>
          </w:tcPr>
          <w:p w14:paraId="18BA0D62" w14:textId="77777777" w:rsidR="008A0F8B" w:rsidRPr="00307AD1" w:rsidRDefault="008A0F8B" w:rsidP="00781EA1">
            <w:pPr>
              <w:jc w:val="center"/>
            </w:pPr>
            <w:r w:rsidRPr="00307AD1">
              <w:t>77</w:t>
            </w:r>
          </w:p>
        </w:tc>
        <w:tc>
          <w:tcPr>
            <w:tcW w:w="1114" w:type="dxa"/>
            <w:vAlign w:val="center"/>
          </w:tcPr>
          <w:p w14:paraId="34A01E7A" w14:textId="77777777" w:rsidR="008A0F8B" w:rsidRPr="00307AD1" w:rsidRDefault="008A0F8B" w:rsidP="00781EA1">
            <w:pPr>
              <w:jc w:val="center"/>
            </w:pPr>
            <w:r w:rsidRPr="00307AD1">
              <w:t>270</w:t>
            </w:r>
          </w:p>
        </w:tc>
        <w:tc>
          <w:tcPr>
            <w:tcW w:w="1417" w:type="dxa"/>
            <w:noWrap/>
            <w:vAlign w:val="center"/>
          </w:tcPr>
          <w:p w14:paraId="7DBDF8CC" w14:textId="77777777" w:rsidR="008A0F8B" w:rsidRPr="009709A0" w:rsidRDefault="008A0F8B" w:rsidP="00781EA1">
            <w:pPr>
              <w:jc w:val="center"/>
            </w:pPr>
            <w:r w:rsidRPr="009709A0">
              <w:t>0.95</w:t>
            </w:r>
          </w:p>
        </w:tc>
        <w:tc>
          <w:tcPr>
            <w:tcW w:w="2557" w:type="dxa"/>
            <w:noWrap/>
            <w:vAlign w:val="center"/>
          </w:tcPr>
          <w:p w14:paraId="7BFE9913" w14:textId="77777777" w:rsidR="008A0F8B" w:rsidRPr="009709A0" w:rsidRDefault="008A0F8B" w:rsidP="00781EA1">
            <w:pPr>
              <w:jc w:val="center"/>
            </w:pPr>
            <w:proofErr w:type="gramStart"/>
            <w:r w:rsidRPr="009709A0">
              <w:t>0.7</w:t>
            </w:r>
            <w:r>
              <w:t>0</w:t>
            </w:r>
            <w:r w:rsidRPr="009709A0">
              <w:t xml:space="preserve">  -</w:t>
            </w:r>
            <w:proofErr w:type="gramEnd"/>
            <w:r w:rsidRPr="009709A0">
              <w:t xml:space="preserve"> 1.28</w:t>
            </w:r>
          </w:p>
        </w:tc>
      </w:tr>
      <w:tr w:rsidR="008A0F8B" w:rsidRPr="009709A0" w14:paraId="59CB9B38" w14:textId="77777777" w:rsidTr="00781EA1">
        <w:trPr>
          <w:trHeight w:val="300"/>
        </w:trPr>
        <w:tc>
          <w:tcPr>
            <w:tcW w:w="2263" w:type="dxa"/>
            <w:vAlign w:val="center"/>
          </w:tcPr>
          <w:p w14:paraId="42F512C8" w14:textId="77777777" w:rsidR="008A0F8B" w:rsidRPr="009709A0" w:rsidRDefault="008A0F8B" w:rsidP="00781EA1">
            <w:pPr>
              <w:jc w:val="both"/>
            </w:pPr>
          </w:p>
        </w:tc>
        <w:tc>
          <w:tcPr>
            <w:tcW w:w="1985" w:type="dxa"/>
            <w:vAlign w:val="center"/>
          </w:tcPr>
          <w:p w14:paraId="4EDE4A5D" w14:textId="77777777" w:rsidR="008A0F8B" w:rsidRPr="00307AD1" w:rsidRDefault="008A0F8B" w:rsidP="00781EA1">
            <w:pPr>
              <w:jc w:val="both"/>
            </w:pPr>
            <w:r w:rsidRPr="00307AD1">
              <w:t>Light smokers</w:t>
            </w:r>
          </w:p>
        </w:tc>
        <w:tc>
          <w:tcPr>
            <w:tcW w:w="1154" w:type="dxa"/>
            <w:vAlign w:val="center"/>
          </w:tcPr>
          <w:p w14:paraId="40D7A51B" w14:textId="77777777" w:rsidR="008A0F8B" w:rsidRPr="00307AD1" w:rsidRDefault="008A0F8B" w:rsidP="00781EA1">
            <w:pPr>
              <w:jc w:val="center"/>
            </w:pPr>
            <w:r w:rsidRPr="00307AD1">
              <w:t>126</w:t>
            </w:r>
          </w:p>
        </w:tc>
        <w:tc>
          <w:tcPr>
            <w:tcW w:w="1114" w:type="dxa"/>
            <w:vAlign w:val="center"/>
          </w:tcPr>
          <w:p w14:paraId="2BE5D60D" w14:textId="77777777" w:rsidR="008A0F8B" w:rsidRPr="00307AD1" w:rsidRDefault="008A0F8B" w:rsidP="00781EA1">
            <w:pPr>
              <w:jc w:val="center"/>
            </w:pPr>
            <w:r w:rsidRPr="00307AD1">
              <w:t>143</w:t>
            </w:r>
          </w:p>
        </w:tc>
        <w:tc>
          <w:tcPr>
            <w:tcW w:w="1417" w:type="dxa"/>
            <w:noWrap/>
            <w:vAlign w:val="center"/>
          </w:tcPr>
          <w:p w14:paraId="2B517103" w14:textId="77777777" w:rsidR="008A0F8B" w:rsidRPr="009709A0" w:rsidRDefault="008A0F8B" w:rsidP="00781EA1">
            <w:pPr>
              <w:jc w:val="center"/>
            </w:pPr>
            <w:r w:rsidRPr="009709A0">
              <w:t>1.11</w:t>
            </w:r>
          </w:p>
        </w:tc>
        <w:tc>
          <w:tcPr>
            <w:tcW w:w="2557" w:type="dxa"/>
            <w:noWrap/>
            <w:vAlign w:val="center"/>
          </w:tcPr>
          <w:p w14:paraId="6E695415" w14:textId="77777777" w:rsidR="008A0F8B" w:rsidRPr="009709A0" w:rsidRDefault="008A0F8B" w:rsidP="00781EA1">
            <w:pPr>
              <w:jc w:val="center"/>
            </w:pPr>
            <w:proofErr w:type="gramStart"/>
            <w:r w:rsidRPr="009709A0">
              <w:t>0.75  -</w:t>
            </w:r>
            <w:proofErr w:type="gramEnd"/>
            <w:r w:rsidRPr="009709A0">
              <w:t xml:space="preserve"> 1.64</w:t>
            </w:r>
          </w:p>
        </w:tc>
      </w:tr>
      <w:tr w:rsidR="008A0F8B" w:rsidRPr="009709A0" w14:paraId="78E1AD7B" w14:textId="77777777" w:rsidTr="00781EA1">
        <w:trPr>
          <w:trHeight w:val="300"/>
        </w:trPr>
        <w:tc>
          <w:tcPr>
            <w:tcW w:w="2263" w:type="dxa"/>
            <w:vAlign w:val="center"/>
          </w:tcPr>
          <w:p w14:paraId="730E9B44" w14:textId="77777777" w:rsidR="008A0F8B" w:rsidRPr="009709A0" w:rsidRDefault="008A0F8B" w:rsidP="00781EA1">
            <w:pPr>
              <w:jc w:val="both"/>
            </w:pPr>
          </w:p>
        </w:tc>
        <w:tc>
          <w:tcPr>
            <w:tcW w:w="1985" w:type="dxa"/>
            <w:vAlign w:val="center"/>
          </w:tcPr>
          <w:p w14:paraId="12677D70" w14:textId="77777777" w:rsidR="008A0F8B" w:rsidRPr="00307AD1" w:rsidRDefault="008A0F8B" w:rsidP="00781EA1">
            <w:pPr>
              <w:jc w:val="both"/>
            </w:pPr>
            <w:r w:rsidRPr="00307AD1">
              <w:t>Heavy smokers</w:t>
            </w:r>
          </w:p>
        </w:tc>
        <w:tc>
          <w:tcPr>
            <w:tcW w:w="1154" w:type="dxa"/>
            <w:vAlign w:val="center"/>
          </w:tcPr>
          <w:p w14:paraId="2743DD5F" w14:textId="77777777" w:rsidR="008A0F8B" w:rsidRPr="00307AD1" w:rsidRDefault="008A0F8B" w:rsidP="00781EA1">
            <w:pPr>
              <w:jc w:val="center"/>
            </w:pPr>
            <w:r w:rsidRPr="00307AD1">
              <w:t>278</w:t>
            </w:r>
          </w:p>
        </w:tc>
        <w:tc>
          <w:tcPr>
            <w:tcW w:w="1114" w:type="dxa"/>
            <w:vAlign w:val="center"/>
          </w:tcPr>
          <w:p w14:paraId="71905B60" w14:textId="77777777" w:rsidR="008A0F8B" w:rsidRPr="00307AD1" w:rsidRDefault="008A0F8B" w:rsidP="00781EA1">
            <w:pPr>
              <w:jc w:val="center"/>
            </w:pPr>
            <w:r>
              <w:t>79</w:t>
            </w:r>
          </w:p>
        </w:tc>
        <w:tc>
          <w:tcPr>
            <w:tcW w:w="1417" w:type="dxa"/>
            <w:noWrap/>
            <w:vAlign w:val="center"/>
          </w:tcPr>
          <w:p w14:paraId="4A0E7839" w14:textId="77777777" w:rsidR="008A0F8B" w:rsidRPr="009709A0" w:rsidRDefault="008A0F8B" w:rsidP="00781EA1">
            <w:pPr>
              <w:jc w:val="center"/>
            </w:pPr>
            <w:r w:rsidRPr="009709A0">
              <w:t>1.06</w:t>
            </w:r>
          </w:p>
        </w:tc>
        <w:tc>
          <w:tcPr>
            <w:tcW w:w="2557" w:type="dxa"/>
            <w:noWrap/>
            <w:vAlign w:val="center"/>
          </w:tcPr>
          <w:p w14:paraId="2826F069" w14:textId="77777777" w:rsidR="008A0F8B" w:rsidRPr="009709A0" w:rsidRDefault="008A0F8B" w:rsidP="00781EA1">
            <w:pPr>
              <w:jc w:val="center"/>
            </w:pPr>
            <w:proofErr w:type="gramStart"/>
            <w:r w:rsidRPr="009709A0">
              <w:t>0.77  -</w:t>
            </w:r>
            <w:proofErr w:type="gramEnd"/>
            <w:r w:rsidRPr="009709A0">
              <w:t xml:space="preserve"> 1.48</w:t>
            </w:r>
          </w:p>
        </w:tc>
      </w:tr>
      <w:tr w:rsidR="008A0F8B" w:rsidRPr="009709A0" w14:paraId="31EE9021" w14:textId="77777777" w:rsidTr="00781EA1">
        <w:trPr>
          <w:trHeight w:val="300"/>
        </w:trPr>
        <w:tc>
          <w:tcPr>
            <w:tcW w:w="2263" w:type="dxa"/>
            <w:vAlign w:val="center"/>
          </w:tcPr>
          <w:p w14:paraId="04C93083" w14:textId="77777777" w:rsidR="008A0F8B" w:rsidRPr="009709A0" w:rsidRDefault="008A0F8B" w:rsidP="00781EA1">
            <w:pPr>
              <w:jc w:val="both"/>
              <w:rPr>
                <w:b/>
                <w:bCs/>
              </w:rPr>
            </w:pPr>
            <w:r w:rsidRPr="009709A0">
              <w:rPr>
                <w:b/>
                <w:bCs/>
              </w:rPr>
              <w:t>Isopropanol</w:t>
            </w:r>
          </w:p>
        </w:tc>
        <w:tc>
          <w:tcPr>
            <w:tcW w:w="1985" w:type="dxa"/>
            <w:vAlign w:val="center"/>
          </w:tcPr>
          <w:p w14:paraId="3556C990" w14:textId="77777777" w:rsidR="008A0F8B" w:rsidRPr="00307AD1" w:rsidRDefault="008A0F8B" w:rsidP="00781EA1">
            <w:pPr>
              <w:jc w:val="both"/>
            </w:pPr>
            <w:r w:rsidRPr="00307AD1">
              <w:t>Never smokers</w:t>
            </w:r>
          </w:p>
        </w:tc>
        <w:tc>
          <w:tcPr>
            <w:tcW w:w="1154" w:type="dxa"/>
            <w:vAlign w:val="center"/>
          </w:tcPr>
          <w:p w14:paraId="5D7F6716" w14:textId="77777777" w:rsidR="008A0F8B" w:rsidRPr="00307AD1" w:rsidRDefault="008A0F8B" w:rsidP="00781EA1">
            <w:pPr>
              <w:jc w:val="center"/>
            </w:pPr>
            <w:r w:rsidRPr="00307AD1">
              <w:t>30</w:t>
            </w:r>
          </w:p>
        </w:tc>
        <w:tc>
          <w:tcPr>
            <w:tcW w:w="1114" w:type="dxa"/>
            <w:vAlign w:val="center"/>
          </w:tcPr>
          <w:p w14:paraId="7BA2A5A8" w14:textId="77777777" w:rsidR="008A0F8B" w:rsidRPr="00307AD1" w:rsidRDefault="008A0F8B" w:rsidP="00781EA1">
            <w:pPr>
              <w:jc w:val="center"/>
            </w:pPr>
            <w:r w:rsidRPr="00307AD1">
              <w:t>79</w:t>
            </w:r>
          </w:p>
        </w:tc>
        <w:tc>
          <w:tcPr>
            <w:tcW w:w="1417" w:type="dxa"/>
            <w:noWrap/>
            <w:vAlign w:val="center"/>
          </w:tcPr>
          <w:p w14:paraId="29BA291A" w14:textId="77777777" w:rsidR="008A0F8B" w:rsidRPr="009709A0" w:rsidRDefault="008A0F8B" w:rsidP="00781EA1">
            <w:pPr>
              <w:jc w:val="center"/>
            </w:pPr>
            <w:r w:rsidRPr="009709A0">
              <w:t>1.46</w:t>
            </w:r>
          </w:p>
        </w:tc>
        <w:tc>
          <w:tcPr>
            <w:tcW w:w="2557" w:type="dxa"/>
            <w:noWrap/>
            <w:vAlign w:val="center"/>
          </w:tcPr>
          <w:p w14:paraId="65C782B7" w14:textId="77777777" w:rsidR="008A0F8B" w:rsidRPr="009709A0" w:rsidRDefault="008A0F8B" w:rsidP="00781EA1">
            <w:pPr>
              <w:jc w:val="center"/>
            </w:pPr>
            <w:proofErr w:type="gramStart"/>
            <w:r w:rsidRPr="009709A0">
              <w:t>0.89  -</w:t>
            </w:r>
            <w:proofErr w:type="gramEnd"/>
            <w:r w:rsidRPr="009709A0">
              <w:t xml:space="preserve"> 2.42</w:t>
            </w:r>
          </w:p>
        </w:tc>
      </w:tr>
      <w:tr w:rsidR="008A0F8B" w:rsidRPr="009709A0" w14:paraId="11925CD7" w14:textId="77777777" w:rsidTr="00781EA1">
        <w:trPr>
          <w:trHeight w:val="300"/>
        </w:trPr>
        <w:tc>
          <w:tcPr>
            <w:tcW w:w="2263" w:type="dxa"/>
            <w:vAlign w:val="center"/>
          </w:tcPr>
          <w:p w14:paraId="281C202D" w14:textId="77777777" w:rsidR="008A0F8B" w:rsidRPr="009709A0" w:rsidRDefault="008A0F8B" w:rsidP="00781EA1">
            <w:pPr>
              <w:jc w:val="both"/>
            </w:pPr>
          </w:p>
        </w:tc>
        <w:tc>
          <w:tcPr>
            <w:tcW w:w="1985" w:type="dxa"/>
            <w:vAlign w:val="center"/>
          </w:tcPr>
          <w:p w14:paraId="5A0B1E2F" w14:textId="77777777" w:rsidR="008A0F8B" w:rsidRPr="00307AD1" w:rsidRDefault="008A0F8B" w:rsidP="00781EA1">
            <w:pPr>
              <w:jc w:val="both"/>
            </w:pPr>
            <w:r w:rsidRPr="00307AD1">
              <w:t>Light smokers</w:t>
            </w:r>
          </w:p>
        </w:tc>
        <w:tc>
          <w:tcPr>
            <w:tcW w:w="1154" w:type="dxa"/>
            <w:vAlign w:val="center"/>
          </w:tcPr>
          <w:p w14:paraId="7791E7FB" w14:textId="77777777" w:rsidR="008A0F8B" w:rsidRPr="00307AD1" w:rsidRDefault="008A0F8B" w:rsidP="00781EA1">
            <w:pPr>
              <w:jc w:val="center"/>
            </w:pPr>
            <w:r w:rsidRPr="00307AD1">
              <w:t>46</w:t>
            </w:r>
          </w:p>
        </w:tc>
        <w:tc>
          <w:tcPr>
            <w:tcW w:w="1114" w:type="dxa"/>
            <w:vAlign w:val="center"/>
          </w:tcPr>
          <w:p w14:paraId="337D9281" w14:textId="77777777" w:rsidR="008A0F8B" w:rsidRPr="00307AD1" w:rsidRDefault="008A0F8B" w:rsidP="00781EA1">
            <w:pPr>
              <w:jc w:val="center"/>
            </w:pPr>
            <w:r w:rsidRPr="00307AD1">
              <w:t>60</w:t>
            </w:r>
          </w:p>
        </w:tc>
        <w:tc>
          <w:tcPr>
            <w:tcW w:w="1417" w:type="dxa"/>
            <w:noWrap/>
            <w:vAlign w:val="center"/>
          </w:tcPr>
          <w:p w14:paraId="736A1E53" w14:textId="77777777" w:rsidR="008A0F8B" w:rsidRPr="009709A0" w:rsidRDefault="008A0F8B" w:rsidP="00781EA1">
            <w:pPr>
              <w:jc w:val="center"/>
            </w:pPr>
            <w:r w:rsidRPr="009709A0">
              <w:t>1.23</w:t>
            </w:r>
          </w:p>
        </w:tc>
        <w:tc>
          <w:tcPr>
            <w:tcW w:w="2557" w:type="dxa"/>
            <w:noWrap/>
            <w:vAlign w:val="center"/>
          </w:tcPr>
          <w:p w14:paraId="491A5096" w14:textId="77777777" w:rsidR="008A0F8B" w:rsidRPr="009709A0" w:rsidRDefault="008A0F8B" w:rsidP="00781EA1">
            <w:pPr>
              <w:jc w:val="center"/>
            </w:pPr>
            <w:proofErr w:type="gramStart"/>
            <w:r w:rsidRPr="009709A0">
              <w:t>0.74  -</w:t>
            </w:r>
            <w:proofErr w:type="gramEnd"/>
            <w:r w:rsidRPr="009709A0">
              <w:t xml:space="preserve"> 2.04</w:t>
            </w:r>
          </w:p>
        </w:tc>
      </w:tr>
      <w:tr w:rsidR="008A0F8B" w:rsidRPr="009709A0" w14:paraId="5B9260D4" w14:textId="77777777" w:rsidTr="00781EA1">
        <w:trPr>
          <w:trHeight w:val="300"/>
        </w:trPr>
        <w:tc>
          <w:tcPr>
            <w:tcW w:w="2263" w:type="dxa"/>
            <w:vAlign w:val="center"/>
          </w:tcPr>
          <w:p w14:paraId="37006F7C" w14:textId="77777777" w:rsidR="008A0F8B" w:rsidRPr="009709A0" w:rsidRDefault="008A0F8B" w:rsidP="00781EA1">
            <w:pPr>
              <w:jc w:val="both"/>
            </w:pPr>
          </w:p>
        </w:tc>
        <w:tc>
          <w:tcPr>
            <w:tcW w:w="1985" w:type="dxa"/>
            <w:vAlign w:val="center"/>
          </w:tcPr>
          <w:p w14:paraId="26C1B78C" w14:textId="77777777" w:rsidR="008A0F8B" w:rsidRPr="00307AD1" w:rsidRDefault="008A0F8B" w:rsidP="00781EA1">
            <w:pPr>
              <w:jc w:val="both"/>
            </w:pPr>
            <w:r w:rsidRPr="00307AD1">
              <w:t>Heavy smokers</w:t>
            </w:r>
          </w:p>
        </w:tc>
        <w:tc>
          <w:tcPr>
            <w:tcW w:w="1154" w:type="dxa"/>
            <w:vAlign w:val="center"/>
          </w:tcPr>
          <w:p w14:paraId="70AB44FB" w14:textId="77777777" w:rsidR="008A0F8B" w:rsidRPr="00307AD1" w:rsidRDefault="008A0F8B" w:rsidP="00781EA1">
            <w:pPr>
              <w:jc w:val="center"/>
            </w:pPr>
            <w:r w:rsidRPr="00307AD1">
              <w:t>83</w:t>
            </w:r>
          </w:p>
        </w:tc>
        <w:tc>
          <w:tcPr>
            <w:tcW w:w="1114" w:type="dxa"/>
            <w:vAlign w:val="center"/>
          </w:tcPr>
          <w:p w14:paraId="75824A31" w14:textId="77777777" w:rsidR="008A0F8B" w:rsidRPr="00307AD1" w:rsidRDefault="008A0F8B" w:rsidP="00781EA1">
            <w:pPr>
              <w:jc w:val="center"/>
            </w:pPr>
            <w:r>
              <w:t>22</w:t>
            </w:r>
          </w:p>
        </w:tc>
        <w:tc>
          <w:tcPr>
            <w:tcW w:w="1417" w:type="dxa"/>
            <w:noWrap/>
            <w:vAlign w:val="center"/>
          </w:tcPr>
          <w:p w14:paraId="22652121" w14:textId="77777777" w:rsidR="008A0F8B" w:rsidRPr="009709A0" w:rsidRDefault="008A0F8B" w:rsidP="00781EA1">
            <w:pPr>
              <w:jc w:val="center"/>
            </w:pPr>
            <w:r w:rsidRPr="009709A0">
              <w:t>0.99</w:t>
            </w:r>
          </w:p>
        </w:tc>
        <w:tc>
          <w:tcPr>
            <w:tcW w:w="2557" w:type="dxa"/>
            <w:noWrap/>
            <w:vAlign w:val="center"/>
          </w:tcPr>
          <w:p w14:paraId="1CB4B50C" w14:textId="77777777" w:rsidR="008A0F8B" w:rsidRPr="009709A0" w:rsidRDefault="008A0F8B" w:rsidP="00781EA1">
            <w:pPr>
              <w:jc w:val="center"/>
            </w:pPr>
            <w:proofErr w:type="gramStart"/>
            <w:r w:rsidRPr="009709A0">
              <w:t>0.55  -</w:t>
            </w:r>
            <w:proofErr w:type="gramEnd"/>
            <w:r w:rsidRPr="009709A0">
              <w:t xml:space="preserve"> 1.78</w:t>
            </w:r>
          </w:p>
        </w:tc>
      </w:tr>
      <w:tr w:rsidR="008A0F8B" w:rsidRPr="009709A0" w14:paraId="6316F720" w14:textId="77777777" w:rsidTr="00781EA1">
        <w:trPr>
          <w:trHeight w:val="300"/>
        </w:trPr>
        <w:tc>
          <w:tcPr>
            <w:tcW w:w="2263" w:type="dxa"/>
            <w:vAlign w:val="center"/>
          </w:tcPr>
          <w:p w14:paraId="19998C32" w14:textId="77777777" w:rsidR="008A0F8B" w:rsidRPr="009709A0" w:rsidRDefault="008A0F8B" w:rsidP="00781EA1">
            <w:pPr>
              <w:jc w:val="both"/>
              <w:rPr>
                <w:b/>
                <w:bCs/>
              </w:rPr>
            </w:pPr>
            <w:r w:rsidRPr="009709A0">
              <w:rPr>
                <w:b/>
                <w:bCs/>
              </w:rPr>
              <w:t>Organic solvents</w:t>
            </w:r>
          </w:p>
        </w:tc>
        <w:tc>
          <w:tcPr>
            <w:tcW w:w="1985" w:type="dxa"/>
            <w:vAlign w:val="center"/>
          </w:tcPr>
          <w:p w14:paraId="32A41236" w14:textId="77777777" w:rsidR="008A0F8B" w:rsidRPr="00307AD1" w:rsidRDefault="008A0F8B" w:rsidP="00781EA1">
            <w:pPr>
              <w:jc w:val="both"/>
            </w:pPr>
            <w:r w:rsidRPr="00307AD1">
              <w:t>Never smokers</w:t>
            </w:r>
          </w:p>
        </w:tc>
        <w:tc>
          <w:tcPr>
            <w:tcW w:w="1154" w:type="dxa"/>
            <w:vAlign w:val="center"/>
          </w:tcPr>
          <w:p w14:paraId="5B5B765C" w14:textId="77777777" w:rsidR="008A0F8B" w:rsidRPr="00307AD1" w:rsidRDefault="008A0F8B" w:rsidP="00781EA1">
            <w:pPr>
              <w:jc w:val="center"/>
            </w:pPr>
            <w:r w:rsidRPr="00307AD1">
              <w:t>74</w:t>
            </w:r>
          </w:p>
        </w:tc>
        <w:tc>
          <w:tcPr>
            <w:tcW w:w="1114" w:type="dxa"/>
            <w:vAlign w:val="center"/>
          </w:tcPr>
          <w:p w14:paraId="5ED891F8" w14:textId="77777777" w:rsidR="008A0F8B" w:rsidRPr="00307AD1" w:rsidRDefault="008A0F8B" w:rsidP="00781EA1">
            <w:pPr>
              <w:jc w:val="center"/>
            </w:pPr>
            <w:r w:rsidRPr="00307AD1">
              <w:t>213</w:t>
            </w:r>
          </w:p>
        </w:tc>
        <w:tc>
          <w:tcPr>
            <w:tcW w:w="1417" w:type="dxa"/>
            <w:noWrap/>
            <w:vAlign w:val="center"/>
          </w:tcPr>
          <w:p w14:paraId="3564BC2C" w14:textId="77777777" w:rsidR="008A0F8B" w:rsidRPr="009709A0" w:rsidRDefault="008A0F8B" w:rsidP="00781EA1">
            <w:pPr>
              <w:jc w:val="center"/>
            </w:pPr>
            <w:r w:rsidRPr="009709A0">
              <w:t>0.98</w:t>
            </w:r>
          </w:p>
        </w:tc>
        <w:tc>
          <w:tcPr>
            <w:tcW w:w="2557" w:type="dxa"/>
            <w:noWrap/>
            <w:vAlign w:val="center"/>
          </w:tcPr>
          <w:p w14:paraId="7493BF18" w14:textId="77777777" w:rsidR="008A0F8B" w:rsidRPr="009709A0" w:rsidRDefault="008A0F8B" w:rsidP="00781EA1">
            <w:pPr>
              <w:jc w:val="center"/>
            </w:pPr>
            <w:proofErr w:type="gramStart"/>
            <w:r w:rsidRPr="009709A0">
              <w:t>0.7</w:t>
            </w:r>
            <w:r>
              <w:t>0</w:t>
            </w:r>
            <w:r w:rsidRPr="009709A0">
              <w:t xml:space="preserve">  -</w:t>
            </w:r>
            <w:proofErr w:type="gramEnd"/>
            <w:r w:rsidRPr="009709A0">
              <w:t xml:space="preserve"> 1.39</w:t>
            </w:r>
          </w:p>
        </w:tc>
      </w:tr>
      <w:tr w:rsidR="008A0F8B" w:rsidRPr="009709A0" w14:paraId="003E5F18" w14:textId="77777777" w:rsidTr="00781EA1">
        <w:trPr>
          <w:trHeight w:val="300"/>
        </w:trPr>
        <w:tc>
          <w:tcPr>
            <w:tcW w:w="2263" w:type="dxa"/>
            <w:vAlign w:val="center"/>
          </w:tcPr>
          <w:p w14:paraId="031366C3" w14:textId="77777777" w:rsidR="008A0F8B" w:rsidRPr="009709A0" w:rsidRDefault="008A0F8B" w:rsidP="00781EA1">
            <w:pPr>
              <w:jc w:val="both"/>
            </w:pPr>
          </w:p>
        </w:tc>
        <w:tc>
          <w:tcPr>
            <w:tcW w:w="1985" w:type="dxa"/>
            <w:vAlign w:val="center"/>
          </w:tcPr>
          <w:p w14:paraId="1A59FC0B" w14:textId="77777777" w:rsidR="008A0F8B" w:rsidRPr="00307AD1" w:rsidRDefault="008A0F8B" w:rsidP="00781EA1">
            <w:pPr>
              <w:jc w:val="both"/>
            </w:pPr>
            <w:r w:rsidRPr="00307AD1">
              <w:t>Light smokers</w:t>
            </w:r>
          </w:p>
        </w:tc>
        <w:tc>
          <w:tcPr>
            <w:tcW w:w="1154" w:type="dxa"/>
            <w:vAlign w:val="center"/>
          </w:tcPr>
          <w:p w14:paraId="0926E421" w14:textId="77777777" w:rsidR="008A0F8B" w:rsidRPr="00307AD1" w:rsidRDefault="008A0F8B" w:rsidP="00781EA1">
            <w:pPr>
              <w:jc w:val="center"/>
            </w:pPr>
            <w:r w:rsidRPr="00307AD1">
              <w:t>130</w:t>
            </w:r>
          </w:p>
        </w:tc>
        <w:tc>
          <w:tcPr>
            <w:tcW w:w="1114" w:type="dxa"/>
            <w:vAlign w:val="center"/>
          </w:tcPr>
          <w:p w14:paraId="340A7DF6" w14:textId="77777777" w:rsidR="008A0F8B" w:rsidRPr="00307AD1" w:rsidRDefault="008A0F8B" w:rsidP="00781EA1">
            <w:pPr>
              <w:jc w:val="center"/>
            </w:pPr>
            <w:r w:rsidRPr="00307AD1">
              <w:t>147</w:t>
            </w:r>
          </w:p>
        </w:tc>
        <w:tc>
          <w:tcPr>
            <w:tcW w:w="1417" w:type="dxa"/>
            <w:noWrap/>
            <w:vAlign w:val="center"/>
          </w:tcPr>
          <w:p w14:paraId="118F1425" w14:textId="77777777" w:rsidR="008A0F8B" w:rsidRPr="009709A0" w:rsidRDefault="008A0F8B" w:rsidP="00781EA1">
            <w:pPr>
              <w:jc w:val="center"/>
            </w:pPr>
            <w:r w:rsidRPr="009709A0">
              <w:t>1.30</w:t>
            </w:r>
          </w:p>
        </w:tc>
        <w:tc>
          <w:tcPr>
            <w:tcW w:w="2557" w:type="dxa"/>
            <w:noWrap/>
            <w:vAlign w:val="center"/>
          </w:tcPr>
          <w:p w14:paraId="390497BF" w14:textId="77777777" w:rsidR="008A0F8B" w:rsidRPr="009709A0" w:rsidRDefault="008A0F8B" w:rsidP="00781EA1">
            <w:pPr>
              <w:jc w:val="center"/>
            </w:pPr>
            <w:proofErr w:type="gramStart"/>
            <w:r w:rsidRPr="009709A0">
              <w:t>0.91  -</w:t>
            </w:r>
            <w:proofErr w:type="gramEnd"/>
            <w:r w:rsidRPr="009709A0">
              <w:t xml:space="preserve"> 1.86</w:t>
            </w:r>
          </w:p>
        </w:tc>
      </w:tr>
      <w:tr w:rsidR="008A0F8B" w:rsidRPr="009709A0" w14:paraId="01D9C511" w14:textId="77777777" w:rsidTr="00781EA1">
        <w:trPr>
          <w:trHeight w:val="300"/>
        </w:trPr>
        <w:tc>
          <w:tcPr>
            <w:tcW w:w="2263" w:type="dxa"/>
            <w:vAlign w:val="center"/>
          </w:tcPr>
          <w:p w14:paraId="73D2D3FD" w14:textId="77777777" w:rsidR="008A0F8B" w:rsidRPr="009709A0" w:rsidRDefault="008A0F8B" w:rsidP="00781EA1">
            <w:pPr>
              <w:jc w:val="both"/>
            </w:pPr>
          </w:p>
        </w:tc>
        <w:tc>
          <w:tcPr>
            <w:tcW w:w="1985" w:type="dxa"/>
            <w:vAlign w:val="center"/>
          </w:tcPr>
          <w:p w14:paraId="7A1B7A8F" w14:textId="77777777" w:rsidR="008A0F8B" w:rsidRPr="00307AD1" w:rsidRDefault="008A0F8B" w:rsidP="00781EA1">
            <w:pPr>
              <w:jc w:val="both"/>
            </w:pPr>
            <w:r w:rsidRPr="00307AD1">
              <w:t>Heavy smokers</w:t>
            </w:r>
          </w:p>
        </w:tc>
        <w:tc>
          <w:tcPr>
            <w:tcW w:w="1154" w:type="dxa"/>
            <w:vAlign w:val="center"/>
          </w:tcPr>
          <w:p w14:paraId="0B39AC86" w14:textId="77777777" w:rsidR="008A0F8B" w:rsidRPr="00307AD1" w:rsidRDefault="008A0F8B" w:rsidP="00781EA1">
            <w:pPr>
              <w:jc w:val="center"/>
            </w:pPr>
            <w:r w:rsidRPr="00307AD1">
              <w:t>244</w:t>
            </w:r>
          </w:p>
        </w:tc>
        <w:tc>
          <w:tcPr>
            <w:tcW w:w="1114" w:type="dxa"/>
            <w:vAlign w:val="center"/>
          </w:tcPr>
          <w:p w14:paraId="3E9C4BCC" w14:textId="77777777" w:rsidR="008A0F8B" w:rsidRPr="00307AD1" w:rsidRDefault="008A0F8B" w:rsidP="00781EA1">
            <w:pPr>
              <w:jc w:val="center"/>
            </w:pPr>
            <w:r>
              <w:t>73</w:t>
            </w:r>
          </w:p>
        </w:tc>
        <w:tc>
          <w:tcPr>
            <w:tcW w:w="1417" w:type="dxa"/>
            <w:noWrap/>
            <w:vAlign w:val="center"/>
          </w:tcPr>
          <w:p w14:paraId="0D14B704" w14:textId="77777777" w:rsidR="008A0F8B" w:rsidRPr="009709A0" w:rsidRDefault="008A0F8B" w:rsidP="00781EA1">
            <w:pPr>
              <w:jc w:val="center"/>
            </w:pPr>
            <w:r w:rsidRPr="009709A0">
              <w:t>1.06</w:t>
            </w:r>
          </w:p>
        </w:tc>
        <w:tc>
          <w:tcPr>
            <w:tcW w:w="2557" w:type="dxa"/>
            <w:noWrap/>
            <w:vAlign w:val="center"/>
          </w:tcPr>
          <w:p w14:paraId="6EBDC920" w14:textId="77777777" w:rsidR="008A0F8B" w:rsidRPr="009709A0" w:rsidRDefault="008A0F8B" w:rsidP="00781EA1">
            <w:pPr>
              <w:jc w:val="center"/>
            </w:pPr>
            <w:proofErr w:type="gramStart"/>
            <w:r w:rsidRPr="009709A0">
              <w:t>0.71  -</w:t>
            </w:r>
            <w:proofErr w:type="gramEnd"/>
            <w:r w:rsidRPr="009709A0">
              <w:t xml:space="preserve"> 1.59</w:t>
            </w:r>
          </w:p>
        </w:tc>
      </w:tr>
      <w:tr w:rsidR="008A0F8B" w:rsidRPr="009709A0" w14:paraId="64F4DE59" w14:textId="77777777" w:rsidTr="00781EA1">
        <w:trPr>
          <w:trHeight w:val="300"/>
        </w:trPr>
        <w:tc>
          <w:tcPr>
            <w:tcW w:w="2263" w:type="dxa"/>
            <w:vAlign w:val="center"/>
          </w:tcPr>
          <w:p w14:paraId="1A69DB25" w14:textId="77777777" w:rsidR="008A0F8B" w:rsidRPr="009709A0" w:rsidRDefault="008A0F8B" w:rsidP="00781EA1">
            <w:pPr>
              <w:jc w:val="both"/>
              <w:rPr>
                <w:b/>
                <w:bCs/>
              </w:rPr>
            </w:pPr>
            <w:r>
              <w:rPr>
                <w:b/>
                <w:bCs/>
              </w:rPr>
              <w:t>Iron compounds</w:t>
            </w:r>
          </w:p>
        </w:tc>
        <w:tc>
          <w:tcPr>
            <w:tcW w:w="1985" w:type="dxa"/>
            <w:vAlign w:val="center"/>
          </w:tcPr>
          <w:p w14:paraId="6A08D63C" w14:textId="77777777" w:rsidR="008A0F8B" w:rsidRPr="00307AD1" w:rsidRDefault="008A0F8B" w:rsidP="00781EA1">
            <w:pPr>
              <w:jc w:val="both"/>
            </w:pPr>
            <w:r w:rsidRPr="00307AD1">
              <w:t>Never smokers</w:t>
            </w:r>
          </w:p>
        </w:tc>
        <w:tc>
          <w:tcPr>
            <w:tcW w:w="1154" w:type="dxa"/>
            <w:vAlign w:val="center"/>
          </w:tcPr>
          <w:p w14:paraId="700FAAB0" w14:textId="77777777" w:rsidR="008A0F8B" w:rsidRPr="00307AD1" w:rsidRDefault="008A0F8B" w:rsidP="00781EA1">
            <w:pPr>
              <w:jc w:val="center"/>
            </w:pPr>
            <w:r w:rsidRPr="00307AD1">
              <w:t>34</w:t>
            </w:r>
          </w:p>
        </w:tc>
        <w:tc>
          <w:tcPr>
            <w:tcW w:w="1114" w:type="dxa"/>
            <w:vAlign w:val="center"/>
          </w:tcPr>
          <w:p w14:paraId="24141B8C" w14:textId="77777777" w:rsidR="008A0F8B" w:rsidRPr="00307AD1" w:rsidRDefault="008A0F8B" w:rsidP="00781EA1">
            <w:pPr>
              <w:jc w:val="center"/>
            </w:pPr>
            <w:r w:rsidRPr="00307AD1">
              <w:t>64</w:t>
            </w:r>
          </w:p>
        </w:tc>
        <w:tc>
          <w:tcPr>
            <w:tcW w:w="1417" w:type="dxa"/>
            <w:noWrap/>
            <w:vAlign w:val="center"/>
          </w:tcPr>
          <w:p w14:paraId="32719C35" w14:textId="77777777" w:rsidR="008A0F8B" w:rsidRPr="009709A0" w:rsidRDefault="008A0F8B" w:rsidP="00781EA1">
            <w:pPr>
              <w:jc w:val="center"/>
            </w:pPr>
            <w:r w:rsidRPr="009709A0">
              <w:t>1.59</w:t>
            </w:r>
          </w:p>
        </w:tc>
        <w:tc>
          <w:tcPr>
            <w:tcW w:w="2557" w:type="dxa"/>
            <w:noWrap/>
            <w:vAlign w:val="center"/>
          </w:tcPr>
          <w:p w14:paraId="4B8268A2" w14:textId="77777777" w:rsidR="008A0F8B" w:rsidRPr="009709A0" w:rsidRDefault="008A0F8B" w:rsidP="00781EA1">
            <w:pPr>
              <w:jc w:val="center"/>
            </w:pPr>
            <w:proofErr w:type="gramStart"/>
            <w:r w:rsidRPr="009709A0">
              <w:t>0.94  -</w:t>
            </w:r>
            <w:proofErr w:type="gramEnd"/>
            <w:r w:rsidRPr="009709A0">
              <w:t xml:space="preserve"> 2.7</w:t>
            </w:r>
            <w:r>
              <w:t>0</w:t>
            </w:r>
          </w:p>
        </w:tc>
      </w:tr>
      <w:tr w:rsidR="008A0F8B" w:rsidRPr="009709A0" w14:paraId="5F29156D" w14:textId="77777777" w:rsidTr="00781EA1">
        <w:trPr>
          <w:trHeight w:val="300"/>
        </w:trPr>
        <w:tc>
          <w:tcPr>
            <w:tcW w:w="2263" w:type="dxa"/>
            <w:vAlign w:val="center"/>
          </w:tcPr>
          <w:p w14:paraId="2102F1D2" w14:textId="77777777" w:rsidR="008A0F8B" w:rsidRPr="009709A0" w:rsidRDefault="008A0F8B" w:rsidP="00781EA1">
            <w:pPr>
              <w:jc w:val="both"/>
            </w:pPr>
          </w:p>
        </w:tc>
        <w:tc>
          <w:tcPr>
            <w:tcW w:w="1985" w:type="dxa"/>
            <w:vAlign w:val="center"/>
          </w:tcPr>
          <w:p w14:paraId="0903D7F0" w14:textId="77777777" w:rsidR="008A0F8B" w:rsidRPr="00307AD1" w:rsidRDefault="008A0F8B" w:rsidP="00781EA1">
            <w:pPr>
              <w:jc w:val="both"/>
            </w:pPr>
            <w:r w:rsidRPr="00307AD1">
              <w:t>Light smokers</w:t>
            </w:r>
          </w:p>
        </w:tc>
        <w:tc>
          <w:tcPr>
            <w:tcW w:w="1154" w:type="dxa"/>
            <w:vAlign w:val="center"/>
          </w:tcPr>
          <w:p w14:paraId="737FD313" w14:textId="77777777" w:rsidR="008A0F8B" w:rsidRPr="00307AD1" w:rsidRDefault="008A0F8B" w:rsidP="00781EA1">
            <w:pPr>
              <w:jc w:val="center"/>
            </w:pPr>
            <w:r w:rsidRPr="00307AD1">
              <w:t>40</w:t>
            </w:r>
          </w:p>
        </w:tc>
        <w:tc>
          <w:tcPr>
            <w:tcW w:w="1114" w:type="dxa"/>
            <w:vAlign w:val="center"/>
          </w:tcPr>
          <w:p w14:paraId="09D16549" w14:textId="77777777" w:rsidR="008A0F8B" w:rsidRPr="00307AD1" w:rsidRDefault="008A0F8B" w:rsidP="00781EA1">
            <w:pPr>
              <w:jc w:val="center"/>
            </w:pPr>
            <w:r w:rsidRPr="00307AD1">
              <w:t>48</w:t>
            </w:r>
          </w:p>
        </w:tc>
        <w:tc>
          <w:tcPr>
            <w:tcW w:w="1417" w:type="dxa"/>
            <w:noWrap/>
            <w:vAlign w:val="center"/>
          </w:tcPr>
          <w:p w14:paraId="41274BDB" w14:textId="77777777" w:rsidR="008A0F8B" w:rsidRPr="009709A0" w:rsidRDefault="008A0F8B" w:rsidP="00781EA1">
            <w:pPr>
              <w:jc w:val="center"/>
            </w:pPr>
            <w:r w:rsidRPr="009709A0">
              <w:t>0.99</w:t>
            </w:r>
          </w:p>
        </w:tc>
        <w:tc>
          <w:tcPr>
            <w:tcW w:w="2557" w:type="dxa"/>
            <w:noWrap/>
            <w:vAlign w:val="center"/>
          </w:tcPr>
          <w:p w14:paraId="1B95DC17" w14:textId="77777777" w:rsidR="008A0F8B" w:rsidRPr="009709A0" w:rsidRDefault="008A0F8B" w:rsidP="00781EA1">
            <w:pPr>
              <w:jc w:val="center"/>
            </w:pPr>
            <w:proofErr w:type="gramStart"/>
            <w:r w:rsidRPr="009709A0">
              <w:t>0.57  -</w:t>
            </w:r>
            <w:proofErr w:type="gramEnd"/>
            <w:r w:rsidRPr="009709A0">
              <w:t xml:space="preserve"> 1.73</w:t>
            </w:r>
          </w:p>
        </w:tc>
      </w:tr>
      <w:tr w:rsidR="008A0F8B" w:rsidRPr="009709A0" w14:paraId="6F3FCB2F" w14:textId="77777777" w:rsidTr="00781EA1">
        <w:trPr>
          <w:trHeight w:val="300"/>
        </w:trPr>
        <w:tc>
          <w:tcPr>
            <w:tcW w:w="2263" w:type="dxa"/>
            <w:vAlign w:val="center"/>
          </w:tcPr>
          <w:p w14:paraId="4627E3D8" w14:textId="77777777" w:rsidR="008A0F8B" w:rsidRPr="009709A0" w:rsidRDefault="008A0F8B" w:rsidP="00781EA1">
            <w:pPr>
              <w:jc w:val="both"/>
            </w:pPr>
          </w:p>
        </w:tc>
        <w:tc>
          <w:tcPr>
            <w:tcW w:w="1985" w:type="dxa"/>
            <w:vAlign w:val="center"/>
          </w:tcPr>
          <w:p w14:paraId="035CA8DE" w14:textId="77777777" w:rsidR="008A0F8B" w:rsidRPr="00307AD1" w:rsidRDefault="008A0F8B" w:rsidP="00781EA1">
            <w:pPr>
              <w:jc w:val="both"/>
            </w:pPr>
            <w:r w:rsidRPr="00307AD1">
              <w:t>Heavy smokers</w:t>
            </w:r>
          </w:p>
        </w:tc>
        <w:tc>
          <w:tcPr>
            <w:tcW w:w="1154" w:type="dxa"/>
            <w:vAlign w:val="center"/>
          </w:tcPr>
          <w:p w14:paraId="14C7067F" w14:textId="77777777" w:rsidR="008A0F8B" w:rsidRPr="00307AD1" w:rsidRDefault="008A0F8B" w:rsidP="00781EA1">
            <w:pPr>
              <w:jc w:val="center"/>
            </w:pPr>
            <w:r w:rsidRPr="00307AD1">
              <w:t>85</w:t>
            </w:r>
          </w:p>
        </w:tc>
        <w:tc>
          <w:tcPr>
            <w:tcW w:w="1114" w:type="dxa"/>
            <w:vAlign w:val="center"/>
          </w:tcPr>
          <w:p w14:paraId="3250F24E" w14:textId="77777777" w:rsidR="008A0F8B" w:rsidRPr="00307AD1" w:rsidRDefault="008A0F8B" w:rsidP="00781EA1">
            <w:pPr>
              <w:jc w:val="center"/>
            </w:pPr>
            <w:r>
              <w:t>28</w:t>
            </w:r>
          </w:p>
        </w:tc>
        <w:tc>
          <w:tcPr>
            <w:tcW w:w="1417" w:type="dxa"/>
            <w:noWrap/>
            <w:vAlign w:val="center"/>
          </w:tcPr>
          <w:p w14:paraId="666C6EB4" w14:textId="77777777" w:rsidR="008A0F8B" w:rsidRPr="009709A0" w:rsidRDefault="008A0F8B" w:rsidP="00781EA1">
            <w:pPr>
              <w:jc w:val="center"/>
            </w:pPr>
            <w:r w:rsidRPr="009709A0">
              <w:t>0.74</w:t>
            </w:r>
          </w:p>
        </w:tc>
        <w:tc>
          <w:tcPr>
            <w:tcW w:w="2557" w:type="dxa"/>
            <w:noWrap/>
            <w:vAlign w:val="center"/>
          </w:tcPr>
          <w:p w14:paraId="68DFDD75" w14:textId="77777777" w:rsidR="008A0F8B" w:rsidRPr="009709A0" w:rsidRDefault="008A0F8B" w:rsidP="00781EA1">
            <w:pPr>
              <w:jc w:val="center"/>
            </w:pPr>
            <w:proofErr w:type="gramStart"/>
            <w:r w:rsidRPr="009709A0">
              <w:t>0.4</w:t>
            </w:r>
            <w:r>
              <w:t>0</w:t>
            </w:r>
            <w:r w:rsidRPr="009709A0">
              <w:t xml:space="preserve">  -</w:t>
            </w:r>
            <w:proofErr w:type="gramEnd"/>
            <w:r w:rsidRPr="009709A0">
              <w:t xml:space="preserve"> 1.37</w:t>
            </w:r>
          </w:p>
        </w:tc>
      </w:tr>
      <w:tr w:rsidR="008A0F8B" w:rsidRPr="009709A0" w14:paraId="50169238" w14:textId="77777777" w:rsidTr="00781EA1">
        <w:trPr>
          <w:trHeight w:val="300"/>
        </w:trPr>
        <w:tc>
          <w:tcPr>
            <w:tcW w:w="2263" w:type="dxa"/>
            <w:vAlign w:val="center"/>
          </w:tcPr>
          <w:p w14:paraId="7D62C9AC" w14:textId="77777777" w:rsidR="008A0F8B" w:rsidRPr="009709A0" w:rsidRDefault="008A0F8B" w:rsidP="00781EA1">
            <w:pPr>
              <w:jc w:val="both"/>
              <w:rPr>
                <w:b/>
                <w:bCs/>
              </w:rPr>
            </w:pPr>
            <w:r w:rsidRPr="009709A0">
              <w:rPr>
                <w:b/>
                <w:bCs/>
              </w:rPr>
              <w:t>Alkanes C18+</w:t>
            </w:r>
          </w:p>
        </w:tc>
        <w:tc>
          <w:tcPr>
            <w:tcW w:w="1985" w:type="dxa"/>
            <w:vAlign w:val="center"/>
          </w:tcPr>
          <w:p w14:paraId="51DFD893" w14:textId="77777777" w:rsidR="008A0F8B" w:rsidRPr="00307AD1" w:rsidRDefault="008A0F8B" w:rsidP="00781EA1">
            <w:pPr>
              <w:jc w:val="both"/>
            </w:pPr>
            <w:r w:rsidRPr="00307AD1">
              <w:t>Never smokers</w:t>
            </w:r>
          </w:p>
        </w:tc>
        <w:tc>
          <w:tcPr>
            <w:tcW w:w="1154" w:type="dxa"/>
            <w:vAlign w:val="center"/>
          </w:tcPr>
          <w:p w14:paraId="13845A71" w14:textId="77777777" w:rsidR="008A0F8B" w:rsidRPr="00307AD1" w:rsidRDefault="008A0F8B" w:rsidP="00781EA1">
            <w:pPr>
              <w:jc w:val="center"/>
            </w:pPr>
            <w:r w:rsidRPr="00307AD1">
              <w:t>36</w:t>
            </w:r>
          </w:p>
        </w:tc>
        <w:tc>
          <w:tcPr>
            <w:tcW w:w="1114" w:type="dxa"/>
            <w:vAlign w:val="center"/>
          </w:tcPr>
          <w:p w14:paraId="578E6F20" w14:textId="77777777" w:rsidR="008A0F8B" w:rsidRPr="00307AD1" w:rsidRDefault="008A0F8B" w:rsidP="00781EA1">
            <w:pPr>
              <w:jc w:val="center"/>
            </w:pPr>
            <w:r w:rsidRPr="00307AD1">
              <w:t>82</w:t>
            </w:r>
          </w:p>
        </w:tc>
        <w:tc>
          <w:tcPr>
            <w:tcW w:w="1417" w:type="dxa"/>
            <w:noWrap/>
            <w:vAlign w:val="center"/>
          </w:tcPr>
          <w:p w14:paraId="0E4A02CF" w14:textId="77777777" w:rsidR="008A0F8B" w:rsidRPr="009709A0" w:rsidRDefault="008A0F8B" w:rsidP="00781EA1">
            <w:pPr>
              <w:jc w:val="center"/>
            </w:pPr>
            <w:r w:rsidRPr="009709A0">
              <w:t>1.30</w:t>
            </w:r>
          </w:p>
        </w:tc>
        <w:tc>
          <w:tcPr>
            <w:tcW w:w="2557" w:type="dxa"/>
            <w:noWrap/>
            <w:vAlign w:val="center"/>
          </w:tcPr>
          <w:p w14:paraId="485A6D0E" w14:textId="77777777" w:rsidR="008A0F8B" w:rsidRPr="009709A0" w:rsidRDefault="008A0F8B" w:rsidP="00781EA1">
            <w:pPr>
              <w:jc w:val="center"/>
            </w:pPr>
            <w:proofErr w:type="gramStart"/>
            <w:r w:rsidRPr="009709A0">
              <w:t>0.81  -</w:t>
            </w:r>
            <w:proofErr w:type="gramEnd"/>
            <w:r w:rsidRPr="009709A0">
              <w:t xml:space="preserve"> 2.07</w:t>
            </w:r>
          </w:p>
        </w:tc>
      </w:tr>
      <w:tr w:rsidR="008A0F8B" w:rsidRPr="009709A0" w14:paraId="6DA24820" w14:textId="77777777" w:rsidTr="00781EA1">
        <w:trPr>
          <w:trHeight w:val="300"/>
        </w:trPr>
        <w:tc>
          <w:tcPr>
            <w:tcW w:w="2263" w:type="dxa"/>
            <w:vAlign w:val="center"/>
          </w:tcPr>
          <w:p w14:paraId="0CF449E9" w14:textId="77777777" w:rsidR="008A0F8B" w:rsidRPr="009709A0" w:rsidRDefault="008A0F8B" w:rsidP="00781EA1">
            <w:pPr>
              <w:jc w:val="both"/>
            </w:pPr>
          </w:p>
        </w:tc>
        <w:tc>
          <w:tcPr>
            <w:tcW w:w="1985" w:type="dxa"/>
            <w:vAlign w:val="center"/>
          </w:tcPr>
          <w:p w14:paraId="12C421C6" w14:textId="77777777" w:rsidR="008A0F8B" w:rsidRPr="00307AD1" w:rsidRDefault="008A0F8B" w:rsidP="00781EA1">
            <w:pPr>
              <w:jc w:val="both"/>
            </w:pPr>
            <w:r w:rsidRPr="00307AD1">
              <w:t>Light smokers</w:t>
            </w:r>
          </w:p>
        </w:tc>
        <w:tc>
          <w:tcPr>
            <w:tcW w:w="1154" w:type="dxa"/>
            <w:vAlign w:val="center"/>
          </w:tcPr>
          <w:p w14:paraId="09507044" w14:textId="77777777" w:rsidR="008A0F8B" w:rsidRPr="00307AD1" w:rsidRDefault="008A0F8B" w:rsidP="00781EA1">
            <w:pPr>
              <w:jc w:val="center"/>
            </w:pPr>
            <w:r w:rsidRPr="00307AD1">
              <w:t>47</w:t>
            </w:r>
          </w:p>
        </w:tc>
        <w:tc>
          <w:tcPr>
            <w:tcW w:w="1114" w:type="dxa"/>
            <w:vAlign w:val="center"/>
          </w:tcPr>
          <w:p w14:paraId="6DEF912E" w14:textId="77777777" w:rsidR="008A0F8B" w:rsidRPr="00307AD1" w:rsidRDefault="008A0F8B" w:rsidP="00781EA1">
            <w:pPr>
              <w:jc w:val="center"/>
            </w:pPr>
            <w:r w:rsidRPr="00307AD1">
              <w:t>47</w:t>
            </w:r>
          </w:p>
        </w:tc>
        <w:tc>
          <w:tcPr>
            <w:tcW w:w="1417" w:type="dxa"/>
            <w:noWrap/>
            <w:vAlign w:val="center"/>
          </w:tcPr>
          <w:p w14:paraId="1AA17F8F" w14:textId="77777777" w:rsidR="008A0F8B" w:rsidRPr="009709A0" w:rsidRDefault="008A0F8B" w:rsidP="00781EA1">
            <w:pPr>
              <w:jc w:val="center"/>
            </w:pPr>
            <w:r w:rsidRPr="009709A0">
              <w:t>1.12</w:t>
            </w:r>
          </w:p>
        </w:tc>
        <w:tc>
          <w:tcPr>
            <w:tcW w:w="2557" w:type="dxa"/>
            <w:noWrap/>
            <w:vAlign w:val="center"/>
          </w:tcPr>
          <w:p w14:paraId="40A74F84" w14:textId="77777777" w:rsidR="008A0F8B" w:rsidRPr="009709A0" w:rsidRDefault="008A0F8B" w:rsidP="00781EA1">
            <w:pPr>
              <w:jc w:val="center"/>
            </w:pPr>
            <w:proofErr w:type="gramStart"/>
            <w:r w:rsidRPr="009709A0">
              <w:t>0.64  -</w:t>
            </w:r>
            <w:proofErr w:type="gramEnd"/>
            <w:r w:rsidRPr="009709A0">
              <w:t xml:space="preserve"> 1.96</w:t>
            </w:r>
          </w:p>
        </w:tc>
      </w:tr>
      <w:tr w:rsidR="008A0F8B" w:rsidRPr="009709A0" w14:paraId="13F8E20A" w14:textId="77777777" w:rsidTr="00781EA1">
        <w:trPr>
          <w:trHeight w:val="300"/>
        </w:trPr>
        <w:tc>
          <w:tcPr>
            <w:tcW w:w="2263" w:type="dxa"/>
            <w:vAlign w:val="center"/>
          </w:tcPr>
          <w:p w14:paraId="05B5F747" w14:textId="77777777" w:rsidR="008A0F8B" w:rsidRPr="009709A0" w:rsidRDefault="008A0F8B" w:rsidP="00781EA1">
            <w:pPr>
              <w:jc w:val="both"/>
            </w:pPr>
          </w:p>
        </w:tc>
        <w:tc>
          <w:tcPr>
            <w:tcW w:w="1985" w:type="dxa"/>
            <w:vAlign w:val="center"/>
          </w:tcPr>
          <w:p w14:paraId="30DC17D1" w14:textId="77777777" w:rsidR="008A0F8B" w:rsidRPr="00307AD1" w:rsidRDefault="008A0F8B" w:rsidP="00781EA1">
            <w:pPr>
              <w:jc w:val="both"/>
            </w:pPr>
            <w:r w:rsidRPr="00307AD1">
              <w:t>Heavy smokers</w:t>
            </w:r>
          </w:p>
        </w:tc>
        <w:tc>
          <w:tcPr>
            <w:tcW w:w="1154" w:type="dxa"/>
            <w:vAlign w:val="center"/>
          </w:tcPr>
          <w:p w14:paraId="068A692C" w14:textId="77777777" w:rsidR="008A0F8B" w:rsidRPr="00307AD1" w:rsidRDefault="008A0F8B" w:rsidP="00781EA1">
            <w:pPr>
              <w:jc w:val="center"/>
            </w:pPr>
            <w:r w:rsidRPr="00307AD1">
              <w:t>98</w:t>
            </w:r>
          </w:p>
        </w:tc>
        <w:tc>
          <w:tcPr>
            <w:tcW w:w="1114" w:type="dxa"/>
            <w:vAlign w:val="center"/>
          </w:tcPr>
          <w:p w14:paraId="06F171F6" w14:textId="77777777" w:rsidR="008A0F8B" w:rsidRPr="00307AD1" w:rsidRDefault="008A0F8B" w:rsidP="00781EA1">
            <w:pPr>
              <w:jc w:val="center"/>
            </w:pPr>
            <w:r>
              <w:t>30</w:t>
            </w:r>
          </w:p>
        </w:tc>
        <w:tc>
          <w:tcPr>
            <w:tcW w:w="1417" w:type="dxa"/>
            <w:noWrap/>
            <w:vAlign w:val="center"/>
          </w:tcPr>
          <w:p w14:paraId="77ADADF3" w14:textId="77777777" w:rsidR="008A0F8B" w:rsidRPr="009709A0" w:rsidRDefault="008A0F8B" w:rsidP="00781EA1">
            <w:pPr>
              <w:jc w:val="center"/>
            </w:pPr>
            <w:r w:rsidRPr="009709A0">
              <w:t>0.93</w:t>
            </w:r>
          </w:p>
        </w:tc>
        <w:tc>
          <w:tcPr>
            <w:tcW w:w="2557" w:type="dxa"/>
            <w:noWrap/>
            <w:vAlign w:val="center"/>
          </w:tcPr>
          <w:p w14:paraId="5CF73D56" w14:textId="77777777" w:rsidR="008A0F8B" w:rsidRPr="009709A0" w:rsidRDefault="008A0F8B" w:rsidP="00781EA1">
            <w:pPr>
              <w:jc w:val="center"/>
            </w:pPr>
            <w:proofErr w:type="gramStart"/>
            <w:r w:rsidRPr="009709A0">
              <w:t>0.53  -</w:t>
            </w:r>
            <w:proofErr w:type="gramEnd"/>
            <w:r w:rsidRPr="009709A0">
              <w:t xml:space="preserve"> 1.63</w:t>
            </w:r>
          </w:p>
        </w:tc>
      </w:tr>
      <w:tr w:rsidR="008A0F8B" w:rsidRPr="009709A0" w14:paraId="5E8D0E48" w14:textId="77777777" w:rsidTr="00781EA1">
        <w:trPr>
          <w:trHeight w:val="300"/>
        </w:trPr>
        <w:tc>
          <w:tcPr>
            <w:tcW w:w="2263" w:type="dxa"/>
            <w:vAlign w:val="center"/>
          </w:tcPr>
          <w:p w14:paraId="4E044C49" w14:textId="77777777" w:rsidR="008A0F8B" w:rsidRPr="009709A0" w:rsidRDefault="008A0F8B" w:rsidP="00781EA1">
            <w:pPr>
              <w:jc w:val="both"/>
              <w:rPr>
                <w:b/>
                <w:bCs/>
              </w:rPr>
            </w:pPr>
            <w:r w:rsidRPr="009709A0">
              <w:rPr>
                <w:b/>
                <w:bCs/>
              </w:rPr>
              <w:t>PAHs from petroleum</w:t>
            </w:r>
          </w:p>
        </w:tc>
        <w:tc>
          <w:tcPr>
            <w:tcW w:w="1985" w:type="dxa"/>
            <w:vAlign w:val="center"/>
          </w:tcPr>
          <w:p w14:paraId="15EF5E45" w14:textId="77777777" w:rsidR="008A0F8B" w:rsidRPr="00307AD1" w:rsidRDefault="008A0F8B" w:rsidP="00781EA1">
            <w:pPr>
              <w:jc w:val="both"/>
            </w:pPr>
            <w:r w:rsidRPr="00307AD1">
              <w:t>Never smokers</w:t>
            </w:r>
          </w:p>
        </w:tc>
        <w:tc>
          <w:tcPr>
            <w:tcW w:w="1154" w:type="dxa"/>
            <w:vAlign w:val="center"/>
          </w:tcPr>
          <w:p w14:paraId="1B003710" w14:textId="77777777" w:rsidR="008A0F8B" w:rsidRPr="00307AD1" w:rsidRDefault="008A0F8B" w:rsidP="00781EA1">
            <w:pPr>
              <w:jc w:val="center"/>
            </w:pPr>
            <w:r w:rsidRPr="00307AD1">
              <w:t>54</w:t>
            </w:r>
          </w:p>
        </w:tc>
        <w:tc>
          <w:tcPr>
            <w:tcW w:w="1114" w:type="dxa"/>
            <w:vAlign w:val="center"/>
          </w:tcPr>
          <w:p w14:paraId="724D2AEA" w14:textId="77777777" w:rsidR="008A0F8B" w:rsidRPr="00307AD1" w:rsidRDefault="008A0F8B" w:rsidP="00781EA1">
            <w:pPr>
              <w:jc w:val="center"/>
            </w:pPr>
            <w:r w:rsidRPr="00307AD1">
              <w:t>156</w:t>
            </w:r>
          </w:p>
        </w:tc>
        <w:tc>
          <w:tcPr>
            <w:tcW w:w="1417" w:type="dxa"/>
            <w:noWrap/>
            <w:vAlign w:val="center"/>
          </w:tcPr>
          <w:p w14:paraId="15744580" w14:textId="77777777" w:rsidR="008A0F8B" w:rsidRPr="009709A0" w:rsidRDefault="008A0F8B" w:rsidP="00781EA1">
            <w:pPr>
              <w:jc w:val="center"/>
            </w:pPr>
            <w:r w:rsidRPr="009709A0">
              <w:t>1.05</w:t>
            </w:r>
          </w:p>
        </w:tc>
        <w:tc>
          <w:tcPr>
            <w:tcW w:w="2557" w:type="dxa"/>
            <w:noWrap/>
            <w:vAlign w:val="center"/>
          </w:tcPr>
          <w:p w14:paraId="289B07F5" w14:textId="77777777" w:rsidR="008A0F8B" w:rsidRPr="009709A0" w:rsidRDefault="008A0F8B" w:rsidP="00781EA1">
            <w:pPr>
              <w:jc w:val="center"/>
            </w:pPr>
            <w:proofErr w:type="gramStart"/>
            <w:r w:rsidRPr="009709A0">
              <w:t>0.72  -</w:t>
            </w:r>
            <w:proofErr w:type="gramEnd"/>
            <w:r w:rsidRPr="009709A0">
              <w:t xml:space="preserve"> 1.53</w:t>
            </w:r>
          </w:p>
        </w:tc>
      </w:tr>
      <w:tr w:rsidR="008A0F8B" w:rsidRPr="009709A0" w14:paraId="1905DB0C" w14:textId="77777777" w:rsidTr="00781EA1">
        <w:trPr>
          <w:trHeight w:val="300"/>
        </w:trPr>
        <w:tc>
          <w:tcPr>
            <w:tcW w:w="2263" w:type="dxa"/>
            <w:vAlign w:val="center"/>
          </w:tcPr>
          <w:p w14:paraId="6469B68C" w14:textId="77777777" w:rsidR="008A0F8B" w:rsidRPr="009709A0" w:rsidRDefault="008A0F8B" w:rsidP="00781EA1">
            <w:pPr>
              <w:jc w:val="both"/>
            </w:pPr>
          </w:p>
        </w:tc>
        <w:tc>
          <w:tcPr>
            <w:tcW w:w="1985" w:type="dxa"/>
            <w:vAlign w:val="center"/>
          </w:tcPr>
          <w:p w14:paraId="468D0342" w14:textId="77777777" w:rsidR="008A0F8B" w:rsidRPr="00307AD1" w:rsidRDefault="008A0F8B" w:rsidP="00781EA1">
            <w:pPr>
              <w:jc w:val="both"/>
            </w:pPr>
            <w:r w:rsidRPr="00307AD1">
              <w:t>Light smokers</w:t>
            </w:r>
          </w:p>
        </w:tc>
        <w:tc>
          <w:tcPr>
            <w:tcW w:w="1154" w:type="dxa"/>
            <w:vAlign w:val="center"/>
          </w:tcPr>
          <w:p w14:paraId="2AC2D21F" w14:textId="77777777" w:rsidR="008A0F8B" w:rsidRPr="00307AD1" w:rsidRDefault="008A0F8B" w:rsidP="00781EA1">
            <w:pPr>
              <w:jc w:val="center"/>
            </w:pPr>
            <w:r w:rsidRPr="00307AD1">
              <w:t>75</w:t>
            </w:r>
          </w:p>
        </w:tc>
        <w:tc>
          <w:tcPr>
            <w:tcW w:w="1114" w:type="dxa"/>
            <w:vAlign w:val="center"/>
          </w:tcPr>
          <w:p w14:paraId="0F03AC42" w14:textId="77777777" w:rsidR="008A0F8B" w:rsidRPr="00307AD1" w:rsidRDefault="008A0F8B" w:rsidP="00781EA1">
            <w:pPr>
              <w:jc w:val="center"/>
            </w:pPr>
            <w:r w:rsidRPr="00307AD1">
              <w:t>90</w:t>
            </w:r>
          </w:p>
        </w:tc>
        <w:tc>
          <w:tcPr>
            <w:tcW w:w="1417" w:type="dxa"/>
            <w:noWrap/>
            <w:vAlign w:val="center"/>
          </w:tcPr>
          <w:p w14:paraId="1AF40DE9" w14:textId="77777777" w:rsidR="008A0F8B" w:rsidRPr="009709A0" w:rsidRDefault="008A0F8B" w:rsidP="00781EA1">
            <w:pPr>
              <w:jc w:val="center"/>
            </w:pPr>
            <w:r w:rsidRPr="009709A0">
              <w:t>0.89</w:t>
            </w:r>
          </w:p>
        </w:tc>
        <w:tc>
          <w:tcPr>
            <w:tcW w:w="2557" w:type="dxa"/>
            <w:noWrap/>
            <w:vAlign w:val="center"/>
          </w:tcPr>
          <w:p w14:paraId="1FC66463" w14:textId="77777777" w:rsidR="008A0F8B" w:rsidRPr="009709A0" w:rsidRDefault="008A0F8B" w:rsidP="00781EA1">
            <w:pPr>
              <w:jc w:val="center"/>
            </w:pPr>
            <w:proofErr w:type="gramStart"/>
            <w:r w:rsidRPr="009709A0">
              <w:t>0.58  -</w:t>
            </w:r>
            <w:proofErr w:type="gramEnd"/>
            <w:r w:rsidRPr="009709A0">
              <w:t xml:space="preserve"> 1.39</w:t>
            </w:r>
          </w:p>
        </w:tc>
      </w:tr>
      <w:tr w:rsidR="008A0F8B" w:rsidRPr="009709A0" w14:paraId="264B9936" w14:textId="77777777" w:rsidTr="00781EA1">
        <w:trPr>
          <w:trHeight w:val="300"/>
        </w:trPr>
        <w:tc>
          <w:tcPr>
            <w:tcW w:w="2263" w:type="dxa"/>
            <w:vAlign w:val="center"/>
          </w:tcPr>
          <w:p w14:paraId="10B10DDD" w14:textId="77777777" w:rsidR="008A0F8B" w:rsidRPr="009709A0" w:rsidRDefault="008A0F8B" w:rsidP="00781EA1">
            <w:pPr>
              <w:jc w:val="both"/>
            </w:pPr>
          </w:p>
        </w:tc>
        <w:tc>
          <w:tcPr>
            <w:tcW w:w="1985" w:type="dxa"/>
            <w:vAlign w:val="center"/>
          </w:tcPr>
          <w:p w14:paraId="736D9B18" w14:textId="77777777" w:rsidR="008A0F8B" w:rsidRPr="00307AD1" w:rsidRDefault="008A0F8B" w:rsidP="00781EA1">
            <w:pPr>
              <w:jc w:val="both"/>
            </w:pPr>
            <w:r w:rsidRPr="00307AD1">
              <w:t>Heavy smokers</w:t>
            </w:r>
          </w:p>
        </w:tc>
        <w:tc>
          <w:tcPr>
            <w:tcW w:w="1154" w:type="dxa"/>
            <w:vAlign w:val="center"/>
          </w:tcPr>
          <w:p w14:paraId="4EE3D051" w14:textId="77777777" w:rsidR="008A0F8B" w:rsidRPr="00307AD1" w:rsidRDefault="008A0F8B" w:rsidP="00781EA1">
            <w:pPr>
              <w:jc w:val="center"/>
            </w:pPr>
            <w:r w:rsidRPr="00307AD1">
              <w:t>147</w:t>
            </w:r>
          </w:p>
        </w:tc>
        <w:tc>
          <w:tcPr>
            <w:tcW w:w="1114" w:type="dxa"/>
            <w:vAlign w:val="center"/>
          </w:tcPr>
          <w:p w14:paraId="14BBA326" w14:textId="77777777" w:rsidR="008A0F8B" w:rsidRPr="00307AD1" w:rsidRDefault="008A0F8B" w:rsidP="00781EA1">
            <w:pPr>
              <w:jc w:val="center"/>
            </w:pPr>
            <w:r>
              <w:t>46</w:t>
            </w:r>
          </w:p>
        </w:tc>
        <w:tc>
          <w:tcPr>
            <w:tcW w:w="1417" w:type="dxa"/>
            <w:noWrap/>
            <w:vAlign w:val="center"/>
          </w:tcPr>
          <w:p w14:paraId="7D6E959C" w14:textId="77777777" w:rsidR="008A0F8B" w:rsidRPr="009709A0" w:rsidRDefault="008A0F8B" w:rsidP="00781EA1">
            <w:pPr>
              <w:jc w:val="center"/>
            </w:pPr>
            <w:r w:rsidRPr="009709A0">
              <w:t>0.90</w:t>
            </w:r>
          </w:p>
        </w:tc>
        <w:tc>
          <w:tcPr>
            <w:tcW w:w="2557" w:type="dxa"/>
            <w:noWrap/>
            <w:vAlign w:val="center"/>
          </w:tcPr>
          <w:p w14:paraId="166E7357" w14:textId="77777777" w:rsidR="008A0F8B" w:rsidRPr="009709A0" w:rsidRDefault="008A0F8B" w:rsidP="00781EA1">
            <w:pPr>
              <w:jc w:val="center"/>
            </w:pPr>
            <w:proofErr w:type="gramStart"/>
            <w:r w:rsidRPr="009709A0">
              <w:t>0.57  -</w:t>
            </w:r>
            <w:proofErr w:type="gramEnd"/>
            <w:r w:rsidRPr="009709A0">
              <w:t xml:space="preserve"> 1.42</w:t>
            </w:r>
          </w:p>
        </w:tc>
      </w:tr>
      <w:tr w:rsidR="008A0F8B" w:rsidRPr="009709A0" w14:paraId="62A8FA71" w14:textId="77777777" w:rsidTr="00781EA1">
        <w:trPr>
          <w:trHeight w:val="300"/>
        </w:trPr>
        <w:tc>
          <w:tcPr>
            <w:tcW w:w="2263" w:type="dxa"/>
            <w:vAlign w:val="center"/>
          </w:tcPr>
          <w:p w14:paraId="3D4186D5" w14:textId="77777777" w:rsidR="008A0F8B" w:rsidRPr="009709A0" w:rsidRDefault="008A0F8B" w:rsidP="00781EA1">
            <w:pPr>
              <w:jc w:val="both"/>
              <w:rPr>
                <w:b/>
                <w:bCs/>
              </w:rPr>
            </w:pPr>
            <w:r w:rsidRPr="009709A0">
              <w:rPr>
                <w:b/>
                <w:bCs/>
              </w:rPr>
              <w:t>Cleaning agents</w:t>
            </w:r>
          </w:p>
        </w:tc>
        <w:tc>
          <w:tcPr>
            <w:tcW w:w="1985" w:type="dxa"/>
            <w:vAlign w:val="center"/>
          </w:tcPr>
          <w:p w14:paraId="15DE6788" w14:textId="77777777" w:rsidR="008A0F8B" w:rsidRPr="00307AD1" w:rsidRDefault="008A0F8B" w:rsidP="00781EA1">
            <w:pPr>
              <w:jc w:val="both"/>
            </w:pPr>
            <w:r w:rsidRPr="00307AD1">
              <w:t>Never smokers</w:t>
            </w:r>
          </w:p>
        </w:tc>
        <w:tc>
          <w:tcPr>
            <w:tcW w:w="1154" w:type="dxa"/>
            <w:vAlign w:val="center"/>
          </w:tcPr>
          <w:p w14:paraId="10369132" w14:textId="77777777" w:rsidR="008A0F8B" w:rsidRPr="00307AD1" w:rsidRDefault="008A0F8B" w:rsidP="00781EA1">
            <w:pPr>
              <w:jc w:val="center"/>
            </w:pPr>
            <w:r w:rsidRPr="00307AD1">
              <w:t>259</w:t>
            </w:r>
          </w:p>
        </w:tc>
        <w:tc>
          <w:tcPr>
            <w:tcW w:w="1114" w:type="dxa"/>
            <w:vAlign w:val="center"/>
          </w:tcPr>
          <w:p w14:paraId="186CD4E7" w14:textId="77777777" w:rsidR="008A0F8B" w:rsidRPr="00307AD1" w:rsidRDefault="008A0F8B" w:rsidP="00781EA1">
            <w:pPr>
              <w:jc w:val="center"/>
            </w:pPr>
            <w:r w:rsidRPr="00307AD1">
              <w:t>855</w:t>
            </w:r>
          </w:p>
        </w:tc>
        <w:tc>
          <w:tcPr>
            <w:tcW w:w="1417" w:type="dxa"/>
            <w:noWrap/>
            <w:vAlign w:val="center"/>
          </w:tcPr>
          <w:p w14:paraId="22305C11" w14:textId="77777777" w:rsidR="008A0F8B" w:rsidRPr="009709A0" w:rsidRDefault="008A0F8B" w:rsidP="00781EA1">
            <w:pPr>
              <w:jc w:val="center"/>
            </w:pPr>
            <w:r w:rsidRPr="009709A0">
              <w:t>0.83</w:t>
            </w:r>
          </w:p>
        </w:tc>
        <w:tc>
          <w:tcPr>
            <w:tcW w:w="2557" w:type="dxa"/>
            <w:noWrap/>
            <w:vAlign w:val="center"/>
          </w:tcPr>
          <w:p w14:paraId="3448A9DB" w14:textId="77777777" w:rsidR="008A0F8B" w:rsidRPr="009709A0" w:rsidRDefault="008A0F8B" w:rsidP="00781EA1">
            <w:pPr>
              <w:jc w:val="center"/>
            </w:pPr>
            <w:proofErr w:type="gramStart"/>
            <w:r w:rsidRPr="009709A0">
              <w:t>0.67  -</w:t>
            </w:r>
            <w:proofErr w:type="gramEnd"/>
            <w:r w:rsidRPr="009709A0">
              <w:t xml:space="preserve"> 1.04</w:t>
            </w:r>
          </w:p>
        </w:tc>
      </w:tr>
      <w:tr w:rsidR="008A0F8B" w:rsidRPr="009709A0" w14:paraId="3DEFF52D" w14:textId="77777777" w:rsidTr="00781EA1">
        <w:trPr>
          <w:trHeight w:val="300"/>
        </w:trPr>
        <w:tc>
          <w:tcPr>
            <w:tcW w:w="2263" w:type="dxa"/>
            <w:vAlign w:val="center"/>
          </w:tcPr>
          <w:p w14:paraId="079CB09F" w14:textId="77777777" w:rsidR="008A0F8B" w:rsidRPr="009709A0" w:rsidRDefault="008A0F8B" w:rsidP="00781EA1">
            <w:pPr>
              <w:jc w:val="both"/>
            </w:pPr>
          </w:p>
        </w:tc>
        <w:tc>
          <w:tcPr>
            <w:tcW w:w="1985" w:type="dxa"/>
            <w:vAlign w:val="center"/>
          </w:tcPr>
          <w:p w14:paraId="213088FF" w14:textId="77777777" w:rsidR="008A0F8B" w:rsidRPr="00307AD1" w:rsidRDefault="008A0F8B" w:rsidP="00781EA1">
            <w:pPr>
              <w:jc w:val="both"/>
            </w:pPr>
            <w:r w:rsidRPr="00307AD1">
              <w:t>Light smokers</w:t>
            </w:r>
          </w:p>
        </w:tc>
        <w:tc>
          <w:tcPr>
            <w:tcW w:w="1154" w:type="dxa"/>
            <w:vAlign w:val="center"/>
          </w:tcPr>
          <w:p w14:paraId="5E04722E" w14:textId="77777777" w:rsidR="008A0F8B" w:rsidRPr="00307AD1" w:rsidRDefault="008A0F8B" w:rsidP="00781EA1">
            <w:pPr>
              <w:jc w:val="center"/>
            </w:pPr>
            <w:r w:rsidRPr="00307AD1">
              <w:t>180</w:t>
            </w:r>
          </w:p>
        </w:tc>
        <w:tc>
          <w:tcPr>
            <w:tcW w:w="1114" w:type="dxa"/>
            <w:vAlign w:val="center"/>
          </w:tcPr>
          <w:p w14:paraId="6B9D3CDA" w14:textId="77777777" w:rsidR="008A0F8B" w:rsidRPr="00307AD1" w:rsidRDefault="008A0F8B" w:rsidP="00781EA1">
            <w:pPr>
              <w:jc w:val="center"/>
            </w:pPr>
            <w:r w:rsidRPr="00307AD1">
              <w:t>442</w:t>
            </w:r>
          </w:p>
        </w:tc>
        <w:tc>
          <w:tcPr>
            <w:tcW w:w="1417" w:type="dxa"/>
            <w:noWrap/>
            <w:vAlign w:val="center"/>
          </w:tcPr>
          <w:p w14:paraId="0A3477DA" w14:textId="77777777" w:rsidR="008A0F8B" w:rsidRPr="009709A0" w:rsidRDefault="008A0F8B" w:rsidP="00781EA1">
            <w:pPr>
              <w:jc w:val="center"/>
            </w:pPr>
            <w:r w:rsidRPr="009709A0">
              <w:t>1.22</w:t>
            </w:r>
          </w:p>
        </w:tc>
        <w:tc>
          <w:tcPr>
            <w:tcW w:w="2557" w:type="dxa"/>
            <w:noWrap/>
            <w:vAlign w:val="center"/>
          </w:tcPr>
          <w:p w14:paraId="19E69507" w14:textId="77777777" w:rsidR="008A0F8B" w:rsidRPr="009709A0" w:rsidRDefault="008A0F8B" w:rsidP="00781EA1">
            <w:pPr>
              <w:jc w:val="center"/>
            </w:pPr>
            <w:proofErr w:type="gramStart"/>
            <w:r w:rsidRPr="009709A0">
              <w:t>0.94  -</w:t>
            </w:r>
            <w:proofErr w:type="gramEnd"/>
            <w:r w:rsidRPr="009709A0">
              <w:t xml:space="preserve"> 1.57</w:t>
            </w:r>
          </w:p>
        </w:tc>
      </w:tr>
      <w:tr w:rsidR="008A0F8B" w:rsidRPr="009709A0" w14:paraId="27533256" w14:textId="77777777" w:rsidTr="00781EA1">
        <w:trPr>
          <w:trHeight w:val="300"/>
        </w:trPr>
        <w:tc>
          <w:tcPr>
            <w:tcW w:w="2263" w:type="dxa"/>
            <w:vAlign w:val="center"/>
          </w:tcPr>
          <w:p w14:paraId="399D8BB3" w14:textId="77777777" w:rsidR="008A0F8B" w:rsidRPr="009709A0" w:rsidRDefault="008A0F8B" w:rsidP="00781EA1">
            <w:pPr>
              <w:jc w:val="both"/>
            </w:pPr>
          </w:p>
        </w:tc>
        <w:tc>
          <w:tcPr>
            <w:tcW w:w="1985" w:type="dxa"/>
            <w:vAlign w:val="center"/>
          </w:tcPr>
          <w:p w14:paraId="6C052F63" w14:textId="77777777" w:rsidR="008A0F8B" w:rsidRPr="00307AD1" w:rsidRDefault="008A0F8B" w:rsidP="00781EA1">
            <w:pPr>
              <w:jc w:val="both"/>
            </w:pPr>
            <w:r w:rsidRPr="00307AD1">
              <w:t>Heavy smokers</w:t>
            </w:r>
          </w:p>
        </w:tc>
        <w:tc>
          <w:tcPr>
            <w:tcW w:w="1154" w:type="dxa"/>
            <w:vAlign w:val="center"/>
          </w:tcPr>
          <w:p w14:paraId="1DF7CF3F" w14:textId="77777777" w:rsidR="008A0F8B" w:rsidRPr="00307AD1" w:rsidRDefault="008A0F8B" w:rsidP="00781EA1">
            <w:pPr>
              <w:jc w:val="center"/>
            </w:pPr>
            <w:r w:rsidRPr="00307AD1">
              <w:t>659</w:t>
            </w:r>
          </w:p>
        </w:tc>
        <w:tc>
          <w:tcPr>
            <w:tcW w:w="1114" w:type="dxa"/>
            <w:vAlign w:val="center"/>
          </w:tcPr>
          <w:p w14:paraId="46D6551D" w14:textId="77777777" w:rsidR="008A0F8B" w:rsidRPr="00307AD1" w:rsidRDefault="008A0F8B" w:rsidP="00781EA1">
            <w:pPr>
              <w:jc w:val="center"/>
            </w:pPr>
            <w:r>
              <w:t>199</w:t>
            </w:r>
          </w:p>
        </w:tc>
        <w:tc>
          <w:tcPr>
            <w:tcW w:w="1417" w:type="dxa"/>
            <w:noWrap/>
            <w:vAlign w:val="center"/>
          </w:tcPr>
          <w:p w14:paraId="278C2057" w14:textId="77777777" w:rsidR="008A0F8B" w:rsidRPr="009709A0" w:rsidRDefault="008A0F8B" w:rsidP="00781EA1">
            <w:pPr>
              <w:jc w:val="center"/>
            </w:pPr>
            <w:r w:rsidRPr="009709A0">
              <w:t>0.91</w:t>
            </w:r>
          </w:p>
        </w:tc>
        <w:tc>
          <w:tcPr>
            <w:tcW w:w="2557" w:type="dxa"/>
            <w:noWrap/>
            <w:vAlign w:val="center"/>
          </w:tcPr>
          <w:p w14:paraId="45C1652C" w14:textId="77777777" w:rsidR="008A0F8B" w:rsidRPr="009709A0" w:rsidRDefault="008A0F8B" w:rsidP="00781EA1">
            <w:pPr>
              <w:jc w:val="center"/>
            </w:pPr>
            <w:r w:rsidRPr="009709A0">
              <w:t>0.6</w:t>
            </w:r>
            <w:r>
              <w:t>0</w:t>
            </w:r>
            <w:r w:rsidRPr="009709A0">
              <w:t xml:space="preserve"> - 1.38</w:t>
            </w:r>
          </w:p>
        </w:tc>
      </w:tr>
      <w:tr w:rsidR="008A0F8B" w:rsidRPr="009709A0" w14:paraId="21ADF8CD" w14:textId="77777777" w:rsidTr="00781EA1">
        <w:trPr>
          <w:trHeight w:val="300"/>
        </w:trPr>
        <w:tc>
          <w:tcPr>
            <w:tcW w:w="2263" w:type="dxa"/>
            <w:vAlign w:val="center"/>
          </w:tcPr>
          <w:p w14:paraId="3DBECF8E" w14:textId="77777777" w:rsidR="008A0F8B" w:rsidRPr="009709A0" w:rsidRDefault="008A0F8B" w:rsidP="00781EA1">
            <w:pPr>
              <w:jc w:val="both"/>
              <w:rPr>
                <w:b/>
                <w:bCs/>
              </w:rPr>
            </w:pPr>
            <w:r w:rsidRPr="009709A0">
              <w:rPr>
                <w:b/>
                <w:bCs/>
              </w:rPr>
              <w:t>Biocides</w:t>
            </w:r>
          </w:p>
        </w:tc>
        <w:tc>
          <w:tcPr>
            <w:tcW w:w="1985" w:type="dxa"/>
            <w:vAlign w:val="center"/>
          </w:tcPr>
          <w:p w14:paraId="5C2D4AE8" w14:textId="77777777" w:rsidR="008A0F8B" w:rsidRPr="00307AD1" w:rsidRDefault="008A0F8B" w:rsidP="00781EA1">
            <w:pPr>
              <w:jc w:val="both"/>
            </w:pPr>
            <w:r w:rsidRPr="00307AD1">
              <w:t>Never smokers</w:t>
            </w:r>
          </w:p>
        </w:tc>
        <w:tc>
          <w:tcPr>
            <w:tcW w:w="1154" w:type="dxa"/>
            <w:vAlign w:val="center"/>
          </w:tcPr>
          <w:p w14:paraId="509F9BB1" w14:textId="77777777" w:rsidR="008A0F8B" w:rsidRPr="00307AD1" w:rsidRDefault="008A0F8B" w:rsidP="00781EA1">
            <w:pPr>
              <w:jc w:val="center"/>
            </w:pPr>
            <w:r w:rsidRPr="00307AD1">
              <w:t>206</w:t>
            </w:r>
          </w:p>
        </w:tc>
        <w:tc>
          <w:tcPr>
            <w:tcW w:w="1114" w:type="dxa"/>
            <w:vAlign w:val="center"/>
          </w:tcPr>
          <w:p w14:paraId="1624C758" w14:textId="77777777" w:rsidR="008A0F8B" w:rsidRPr="00307AD1" w:rsidRDefault="008A0F8B" w:rsidP="00781EA1">
            <w:pPr>
              <w:jc w:val="center"/>
            </w:pPr>
            <w:r w:rsidRPr="00307AD1">
              <w:t>610</w:t>
            </w:r>
          </w:p>
        </w:tc>
        <w:tc>
          <w:tcPr>
            <w:tcW w:w="1417" w:type="dxa"/>
            <w:noWrap/>
            <w:vAlign w:val="center"/>
          </w:tcPr>
          <w:p w14:paraId="1C003FFB" w14:textId="77777777" w:rsidR="008A0F8B" w:rsidRPr="009709A0" w:rsidRDefault="008A0F8B" w:rsidP="00781EA1">
            <w:pPr>
              <w:jc w:val="center"/>
            </w:pPr>
            <w:r w:rsidRPr="009709A0">
              <w:t>0.96</w:t>
            </w:r>
          </w:p>
        </w:tc>
        <w:tc>
          <w:tcPr>
            <w:tcW w:w="2557" w:type="dxa"/>
            <w:noWrap/>
            <w:vAlign w:val="center"/>
          </w:tcPr>
          <w:p w14:paraId="50A33ED3" w14:textId="77777777" w:rsidR="008A0F8B" w:rsidRPr="009709A0" w:rsidRDefault="008A0F8B" w:rsidP="00781EA1">
            <w:pPr>
              <w:jc w:val="center"/>
            </w:pPr>
            <w:proofErr w:type="gramStart"/>
            <w:r w:rsidRPr="009709A0">
              <w:t>0.77  -</w:t>
            </w:r>
            <w:proofErr w:type="gramEnd"/>
            <w:r w:rsidRPr="009709A0">
              <w:t xml:space="preserve"> 1.2</w:t>
            </w:r>
            <w:r>
              <w:t>0</w:t>
            </w:r>
          </w:p>
        </w:tc>
      </w:tr>
      <w:tr w:rsidR="008A0F8B" w:rsidRPr="009709A0" w14:paraId="73179995" w14:textId="77777777" w:rsidTr="00781EA1">
        <w:trPr>
          <w:trHeight w:val="300"/>
        </w:trPr>
        <w:tc>
          <w:tcPr>
            <w:tcW w:w="2263" w:type="dxa"/>
            <w:vAlign w:val="center"/>
          </w:tcPr>
          <w:p w14:paraId="2A2E8347" w14:textId="77777777" w:rsidR="008A0F8B" w:rsidRPr="009709A0" w:rsidRDefault="008A0F8B" w:rsidP="00781EA1">
            <w:pPr>
              <w:jc w:val="both"/>
            </w:pPr>
          </w:p>
        </w:tc>
        <w:tc>
          <w:tcPr>
            <w:tcW w:w="1985" w:type="dxa"/>
            <w:vAlign w:val="center"/>
          </w:tcPr>
          <w:p w14:paraId="556EF41D" w14:textId="77777777" w:rsidR="008A0F8B" w:rsidRPr="00307AD1" w:rsidRDefault="008A0F8B" w:rsidP="00781EA1">
            <w:pPr>
              <w:jc w:val="both"/>
            </w:pPr>
            <w:r w:rsidRPr="00307AD1">
              <w:t>Light smokers</w:t>
            </w:r>
          </w:p>
        </w:tc>
        <w:tc>
          <w:tcPr>
            <w:tcW w:w="1154" w:type="dxa"/>
            <w:vAlign w:val="center"/>
          </w:tcPr>
          <w:p w14:paraId="1C97D4A7" w14:textId="77777777" w:rsidR="008A0F8B" w:rsidRPr="00307AD1" w:rsidRDefault="008A0F8B" w:rsidP="00781EA1">
            <w:pPr>
              <w:jc w:val="center"/>
            </w:pPr>
            <w:r w:rsidRPr="00307AD1">
              <w:t>142</w:t>
            </w:r>
          </w:p>
        </w:tc>
        <w:tc>
          <w:tcPr>
            <w:tcW w:w="1114" w:type="dxa"/>
            <w:vAlign w:val="center"/>
          </w:tcPr>
          <w:p w14:paraId="07C5D586" w14:textId="77777777" w:rsidR="008A0F8B" w:rsidRPr="00307AD1" w:rsidRDefault="008A0F8B" w:rsidP="00781EA1">
            <w:pPr>
              <w:jc w:val="center"/>
            </w:pPr>
            <w:r w:rsidRPr="00307AD1">
              <w:t>329</w:t>
            </w:r>
          </w:p>
        </w:tc>
        <w:tc>
          <w:tcPr>
            <w:tcW w:w="1417" w:type="dxa"/>
            <w:noWrap/>
            <w:vAlign w:val="center"/>
          </w:tcPr>
          <w:p w14:paraId="4B9D3AC3" w14:textId="77777777" w:rsidR="008A0F8B" w:rsidRPr="009709A0" w:rsidRDefault="008A0F8B" w:rsidP="00781EA1">
            <w:pPr>
              <w:jc w:val="center"/>
            </w:pPr>
            <w:r w:rsidRPr="009709A0">
              <w:t>1.16</w:t>
            </w:r>
          </w:p>
        </w:tc>
        <w:tc>
          <w:tcPr>
            <w:tcW w:w="2557" w:type="dxa"/>
            <w:noWrap/>
            <w:vAlign w:val="center"/>
          </w:tcPr>
          <w:p w14:paraId="69E436CF" w14:textId="77777777" w:rsidR="008A0F8B" w:rsidRPr="009709A0" w:rsidRDefault="008A0F8B" w:rsidP="00781EA1">
            <w:pPr>
              <w:jc w:val="center"/>
            </w:pPr>
            <w:proofErr w:type="gramStart"/>
            <w:r w:rsidRPr="009709A0">
              <w:t>0.88  -</w:t>
            </w:r>
            <w:proofErr w:type="gramEnd"/>
            <w:r w:rsidRPr="009709A0">
              <w:t xml:space="preserve"> 1.54</w:t>
            </w:r>
          </w:p>
        </w:tc>
      </w:tr>
      <w:tr w:rsidR="008A0F8B" w:rsidRPr="009709A0" w14:paraId="2ED1DB13" w14:textId="77777777" w:rsidTr="00781EA1">
        <w:trPr>
          <w:trHeight w:val="300"/>
        </w:trPr>
        <w:tc>
          <w:tcPr>
            <w:tcW w:w="2263" w:type="dxa"/>
            <w:vAlign w:val="center"/>
          </w:tcPr>
          <w:p w14:paraId="6B6BE907" w14:textId="77777777" w:rsidR="008A0F8B" w:rsidRPr="009709A0" w:rsidRDefault="008A0F8B" w:rsidP="00781EA1">
            <w:pPr>
              <w:jc w:val="both"/>
            </w:pPr>
          </w:p>
        </w:tc>
        <w:tc>
          <w:tcPr>
            <w:tcW w:w="1985" w:type="dxa"/>
            <w:vAlign w:val="center"/>
          </w:tcPr>
          <w:p w14:paraId="25D7B425" w14:textId="77777777" w:rsidR="008A0F8B" w:rsidRPr="00307AD1" w:rsidRDefault="008A0F8B" w:rsidP="00781EA1">
            <w:pPr>
              <w:jc w:val="both"/>
            </w:pPr>
            <w:r w:rsidRPr="00307AD1">
              <w:t>Heavy smokers</w:t>
            </w:r>
          </w:p>
        </w:tc>
        <w:tc>
          <w:tcPr>
            <w:tcW w:w="1154" w:type="dxa"/>
            <w:vAlign w:val="center"/>
          </w:tcPr>
          <w:p w14:paraId="5F26B9FE" w14:textId="77777777" w:rsidR="008A0F8B" w:rsidRPr="00307AD1" w:rsidRDefault="008A0F8B" w:rsidP="00781EA1">
            <w:pPr>
              <w:jc w:val="center"/>
            </w:pPr>
            <w:r w:rsidRPr="00307AD1">
              <w:t>473</w:t>
            </w:r>
          </w:p>
        </w:tc>
        <w:tc>
          <w:tcPr>
            <w:tcW w:w="1114" w:type="dxa"/>
            <w:vAlign w:val="center"/>
          </w:tcPr>
          <w:p w14:paraId="6BBA3B35" w14:textId="77777777" w:rsidR="008A0F8B" w:rsidRPr="00307AD1" w:rsidRDefault="008A0F8B" w:rsidP="00781EA1">
            <w:pPr>
              <w:jc w:val="center"/>
            </w:pPr>
            <w:r>
              <w:t>149</w:t>
            </w:r>
          </w:p>
        </w:tc>
        <w:tc>
          <w:tcPr>
            <w:tcW w:w="1417" w:type="dxa"/>
            <w:noWrap/>
            <w:vAlign w:val="center"/>
          </w:tcPr>
          <w:p w14:paraId="627E5CB5" w14:textId="77777777" w:rsidR="008A0F8B" w:rsidRPr="009709A0" w:rsidRDefault="008A0F8B" w:rsidP="00781EA1">
            <w:pPr>
              <w:jc w:val="center"/>
            </w:pPr>
            <w:r w:rsidRPr="009709A0">
              <w:t>1.02</w:t>
            </w:r>
          </w:p>
        </w:tc>
        <w:tc>
          <w:tcPr>
            <w:tcW w:w="2557" w:type="dxa"/>
            <w:noWrap/>
            <w:vAlign w:val="center"/>
          </w:tcPr>
          <w:p w14:paraId="24B780B8" w14:textId="77777777" w:rsidR="008A0F8B" w:rsidRPr="009709A0" w:rsidRDefault="008A0F8B" w:rsidP="00781EA1">
            <w:pPr>
              <w:jc w:val="center"/>
            </w:pPr>
            <w:proofErr w:type="gramStart"/>
            <w:r w:rsidRPr="009709A0">
              <w:t>0.68  -</w:t>
            </w:r>
            <w:proofErr w:type="gramEnd"/>
            <w:r w:rsidRPr="009709A0">
              <w:t xml:space="preserve"> 1.52</w:t>
            </w:r>
          </w:p>
        </w:tc>
      </w:tr>
    </w:tbl>
    <w:p w14:paraId="43CE45A3" w14:textId="77777777" w:rsidR="008A0F8B" w:rsidRDefault="008A0F8B" w:rsidP="008A0F8B">
      <w:pPr>
        <w:pStyle w:val="ListParagraph"/>
        <w:jc w:val="both"/>
      </w:pPr>
    </w:p>
    <w:p w14:paraId="5B5260F8" w14:textId="77777777" w:rsidR="008A0F8B" w:rsidRDefault="008A0F8B" w:rsidP="008A0F8B">
      <w:pPr>
        <w:pStyle w:val="ListParagraph"/>
        <w:numPr>
          <w:ilvl w:val="0"/>
          <w:numId w:val="20"/>
        </w:numPr>
        <w:jc w:val="both"/>
      </w:pPr>
      <w:r w:rsidRPr="009C4A4F">
        <w:t xml:space="preserve">The final model for each study center was adjusted for age (log-transformed), cigarette smoking (log [lifetime pack-years +1], and years since quitting), ever employed in a blue-collar job (yes/no), education or NZSEI (in OCANZ study center). </w:t>
      </w:r>
      <w:r>
        <w:t>Smoking covariates were not adjusted for in analyses</w:t>
      </w:r>
      <w:r w:rsidRPr="00F66325">
        <w:t xml:space="preserve"> </w:t>
      </w:r>
      <w:r>
        <w:t>of never-smokers.</w:t>
      </w:r>
      <w:r w:rsidRPr="00A1231A">
        <w:t xml:space="preserve"> The Meta-OR and 95%CI for each agent-lung cancer association was calculated using random-effects meta-analysis. </w:t>
      </w:r>
    </w:p>
    <w:p w14:paraId="025EF35F" w14:textId="77777777" w:rsidR="008A0F8B" w:rsidRDefault="008A0F8B" w:rsidP="008A0F8B">
      <w:r>
        <w:br w:type="page"/>
      </w:r>
    </w:p>
    <w:p w14:paraId="0FAB3EDC" w14:textId="77777777" w:rsidR="008A0F8B" w:rsidRDefault="008A0F8B" w:rsidP="008A0F8B">
      <w:pPr>
        <w:jc w:val="both"/>
      </w:pPr>
      <w:r w:rsidRPr="00EA49F5">
        <w:lastRenderedPageBreak/>
        <w:t xml:space="preserve">Table </w:t>
      </w:r>
      <w:r>
        <w:t>S5</w:t>
      </w:r>
      <w:r w:rsidRPr="00EA49F5">
        <w:t xml:space="preserve">. </w:t>
      </w:r>
      <w:r>
        <w:t>Odds ratio</w:t>
      </w:r>
      <w:r w:rsidRPr="00EA49F5">
        <w:t xml:space="preserve"> between </w:t>
      </w:r>
      <w:r>
        <w:t xml:space="preserve">exposure to </w:t>
      </w:r>
      <w:r w:rsidRPr="00EA49F5">
        <w:t xml:space="preserve">each </w:t>
      </w:r>
      <w:r>
        <w:t xml:space="preserve">of 15 </w:t>
      </w:r>
      <w:r w:rsidRPr="00EA49F5">
        <w:t>selected agent</w:t>
      </w:r>
      <w:r>
        <w:t>s,</w:t>
      </w:r>
      <w:r w:rsidRPr="00EA49F5">
        <w:t xml:space="preserve"> </w:t>
      </w:r>
      <w:r>
        <w:t xml:space="preserve">estimated using CANJEM-25%, </w:t>
      </w:r>
      <w:r w:rsidRPr="00EA49F5">
        <w:t>and lung cancer in women</w:t>
      </w:r>
      <w:r>
        <w:t>, meta-analysis of ten studies, using three exposure metrics</w:t>
      </w:r>
      <w:r w:rsidRPr="00EA49F5">
        <w:t>.</w:t>
      </w:r>
    </w:p>
    <w:tbl>
      <w:tblPr>
        <w:tblStyle w:val="TableGrid"/>
        <w:tblW w:w="11052" w:type="dxa"/>
        <w:tblLook w:val="04A0" w:firstRow="1" w:lastRow="0" w:firstColumn="1" w:lastColumn="0" w:noHBand="0" w:noVBand="1"/>
      </w:tblPr>
      <w:tblGrid>
        <w:gridCol w:w="2405"/>
        <w:gridCol w:w="3544"/>
        <w:gridCol w:w="1417"/>
        <w:gridCol w:w="1276"/>
        <w:gridCol w:w="1504"/>
        <w:gridCol w:w="906"/>
      </w:tblGrid>
      <w:tr w:rsidR="008A0F8B" w:rsidRPr="00307853" w14:paraId="06CA5642" w14:textId="77777777" w:rsidTr="00781EA1">
        <w:trPr>
          <w:trHeight w:val="383"/>
          <w:tblHeader/>
        </w:trPr>
        <w:tc>
          <w:tcPr>
            <w:tcW w:w="2405" w:type="dxa"/>
            <w:shd w:val="clear" w:color="auto" w:fill="auto"/>
          </w:tcPr>
          <w:bookmarkEnd w:id="2"/>
          <w:p w14:paraId="37972C02" w14:textId="77777777" w:rsidR="008A0F8B" w:rsidRPr="00307853" w:rsidRDefault="008A0F8B" w:rsidP="00781EA1">
            <w:pPr>
              <w:jc w:val="both"/>
              <w:rPr>
                <w:b/>
                <w:bCs/>
              </w:rPr>
            </w:pPr>
            <w:r w:rsidRPr="00307853">
              <w:rPr>
                <w:b/>
                <w:bCs/>
              </w:rPr>
              <w:t>Agent</w:t>
            </w:r>
          </w:p>
        </w:tc>
        <w:tc>
          <w:tcPr>
            <w:tcW w:w="3544" w:type="dxa"/>
            <w:shd w:val="clear" w:color="auto" w:fill="auto"/>
          </w:tcPr>
          <w:p w14:paraId="3D80080B" w14:textId="77777777" w:rsidR="008A0F8B" w:rsidRPr="00307853" w:rsidRDefault="008A0F8B" w:rsidP="00781EA1">
            <w:pPr>
              <w:jc w:val="both"/>
              <w:rPr>
                <w:b/>
                <w:bCs/>
              </w:rPr>
            </w:pPr>
            <w:r w:rsidRPr="00307853">
              <w:rPr>
                <w:b/>
                <w:bCs/>
              </w:rPr>
              <w:t>Exposure Metrics</w:t>
            </w:r>
          </w:p>
        </w:tc>
        <w:tc>
          <w:tcPr>
            <w:tcW w:w="1417" w:type="dxa"/>
            <w:shd w:val="clear" w:color="auto" w:fill="auto"/>
          </w:tcPr>
          <w:p w14:paraId="73C15420" w14:textId="77777777" w:rsidR="008A0F8B" w:rsidRPr="00307853" w:rsidRDefault="008A0F8B" w:rsidP="00781EA1">
            <w:pPr>
              <w:jc w:val="center"/>
              <w:rPr>
                <w:b/>
                <w:bCs/>
              </w:rPr>
            </w:pPr>
            <w:r w:rsidRPr="00307853">
              <w:rPr>
                <w:b/>
                <w:bCs/>
              </w:rPr>
              <w:t xml:space="preserve">No. </w:t>
            </w:r>
            <w:r>
              <w:rPr>
                <w:b/>
                <w:bCs/>
              </w:rPr>
              <w:t xml:space="preserve">of </w:t>
            </w:r>
            <w:r w:rsidRPr="00307853">
              <w:rPr>
                <w:b/>
                <w:bCs/>
              </w:rPr>
              <w:t>cases</w:t>
            </w:r>
          </w:p>
        </w:tc>
        <w:tc>
          <w:tcPr>
            <w:tcW w:w="1276" w:type="dxa"/>
            <w:shd w:val="clear" w:color="auto" w:fill="auto"/>
            <w:noWrap/>
          </w:tcPr>
          <w:p w14:paraId="5AC5506D" w14:textId="77777777" w:rsidR="008A0F8B" w:rsidRPr="00307853" w:rsidRDefault="008A0F8B" w:rsidP="00781EA1">
            <w:pPr>
              <w:jc w:val="center"/>
              <w:rPr>
                <w:b/>
                <w:bCs/>
              </w:rPr>
            </w:pPr>
            <w:r w:rsidRPr="00EA49F5">
              <w:rPr>
                <w:b/>
                <w:bCs/>
              </w:rPr>
              <w:t>Meta-OR</w:t>
            </w:r>
            <w:r>
              <w:rPr>
                <w:b/>
                <w:bCs/>
              </w:rPr>
              <w:t xml:space="preserve"> </w:t>
            </w:r>
            <w:r w:rsidRPr="00E450CD">
              <w:rPr>
                <w:b/>
                <w:bCs/>
                <w:vertAlign w:val="superscript"/>
              </w:rPr>
              <w:t>a</w:t>
            </w:r>
          </w:p>
        </w:tc>
        <w:tc>
          <w:tcPr>
            <w:tcW w:w="1504" w:type="dxa"/>
            <w:shd w:val="clear" w:color="auto" w:fill="auto"/>
            <w:noWrap/>
          </w:tcPr>
          <w:p w14:paraId="5EAB48BA" w14:textId="77777777" w:rsidR="008A0F8B" w:rsidRPr="00307853" w:rsidRDefault="008A0F8B" w:rsidP="00781EA1">
            <w:pPr>
              <w:jc w:val="center"/>
              <w:rPr>
                <w:b/>
                <w:bCs/>
              </w:rPr>
            </w:pPr>
            <w:r w:rsidRPr="00EA49F5">
              <w:rPr>
                <w:b/>
                <w:bCs/>
              </w:rPr>
              <w:t>95%</w:t>
            </w:r>
            <w:r>
              <w:rPr>
                <w:b/>
                <w:bCs/>
              </w:rPr>
              <w:t xml:space="preserve"> </w:t>
            </w:r>
            <w:r w:rsidRPr="00EA49F5">
              <w:rPr>
                <w:b/>
                <w:bCs/>
              </w:rPr>
              <w:t>CI</w:t>
            </w:r>
            <w:r>
              <w:rPr>
                <w:b/>
                <w:bCs/>
              </w:rPr>
              <w:t xml:space="preserve"> </w:t>
            </w:r>
            <w:r w:rsidRPr="00E450CD">
              <w:rPr>
                <w:b/>
                <w:bCs/>
                <w:vertAlign w:val="superscript"/>
              </w:rPr>
              <w:t>a</w:t>
            </w:r>
          </w:p>
        </w:tc>
        <w:tc>
          <w:tcPr>
            <w:tcW w:w="906" w:type="dxa"/>
            <w:shd w:val="clear" w:color="auto" w:fill="auto"/>
            <w:noWrap/>
          </w:tcPr>
          <w:p w14:paraId="6C11ED52" w14:textId="77777777" w:rsidR="008A0F8B" w:rsidRPr="00307853" w:rsidRDefault="008A0F8B" w:rsidP="00781EA1">
            <w:pPr>
              <w:jc w:val="center"/>
              <w:rPr>
                <w:b/>
                <w:bCs/>
              </w:rPr>
            </w:pPr>
            <w:r w:rsidRPr="00F37E68">
              <w:rPr>
                <w:b/>
                <w:bCs/>
                <w:i/>
                <w:iCs/>
              </w:rPr>
              <w:t>I</w:t>
            </w:r>
            <w:proofErr w:type="gramStart"/>
            <w:r w:rsidRPr="00340A3C">
              <w:rPr>
                <w:b/>
                <w:bCs/>
                <w:i/>
                <w:iCs/>
                <w:vertAlign w:val="superscript"/>
              </w:rPr>
              <w:t>2</w:t>
            </w:r>
            <w:r>
              <w:rPr>
                <w:b/>
                <w:bCs/>
                <w:vertAlign w:val="superscript"/>
              </w:rPr>
              <w:t xml:space="preserve">  b</w:t>
            </w:r>
            <w:proofErr w:type="gramEnd"/>
          </w:p>
        </w:tc>
      </w:tr>
      <w:tr w:rsidR="008A0F8B" w:rsidRPr="00307853" w14:paraId="2CC29979" w14:textId="77777777" w:rsidTr="00781EA1">
        <w:trPr>
          <w:trHeight w:val="300"/>
        </w:trPr>
        <w:tc>
          <w:tcPr>
            <w:tcW w:w="2405" w:type="dxa"/>
          </w:tcPr>
          <w:p w14:paraId="1B5BD202" w14:textId="77777777" w:rsidR="008A0F8B" w:rsidRPr="00307853" w:rsidRDefault="008A0F8B" w:rsidP="00781EA1">
            <w:pPr>
              <w:jc w:val="both"/>
              <w:rPr>
                <w:b/>
                <w:bCs/>
              </w:rPr>
            </w:pPr>
            <w:r w:rsidRPr="00307853">
              <w:rPr>
                <w:b/>
                <w:bCs/>
              </w:rPr>
              <w:t>Metallic dust</w:t>
            </w:r>
          </w:p>
        </w:tc>
        <w:tc>
          <w:tcPr>
            <w:tcW w:w="3544" w:type="dxa"/>
          </w:tcPr>
          <w:p w14:paraId="2C945AC3"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526AC1FB" w14:textId="77777777" w:rsidR="008A0F8B" w:rsidRPr="00307853" w:rsidRDefault="008A0F8B" w:rsidP="00781EA1">
            <w:pPr>
              <w:jc w:val="center"/>
            </w:pPr>
            <w:r>
              <w:t>2421</w:t>
            </w:r>
          </w:p>
        </w:tc>
        <w:tc>
          <w:tcPr>
            <w:tcW w:w="1276" w:type="dxa"/>
            <w:noWrap/>
          </w:tcPr>
          <w:p w14:paraId="64A09D89" w14:textId="77777777" w:rsidR="008A0F8B" w:rsidRPr="00307853" w:rsidRDefault="008A0F8B" w:rsidP="00781EA1">
            <w:pPr>
              <w:jc w:val="center"/>
            </w:pPr>
            <w:r w:rsidRPr="00124234">
              <w:rPr>
                <w:rFonts w:cstheme="minorHAnsi"/>
                <w:sz w:val="20"/>
                <w:szCs w:val="20"/>
              </w:rPr>
              <w:t>Ref</w:t>
            </w:r>
          </w:p>
        </w:tc>
        <w:tc>
          <w:tcPr>
            <w:tcW w:w="1504" w:type="dxa"/>
            <w:noWrap/>
          </w:tcPr>
          <w:p w14:paraId="00C88B6E" w14:textId="77777777" w:rsidR="008A0F8B" w:rsidRPr="00307853" w:rsidRDefault="008A0F8B" w:rsidP="00781EA1">
            <w:pPr>
              <w:jc w:val="center"/>
            </w:pPr>
            <w:r>
              <w:rPr>
                <w:rFonts w:cstheme="minorHAnsi"/>
                <w:sz w:val="20"/>
                <w:szCs w:val="20"/>
              </w:rPr>
              <w:t>-</w:t>
            </w:r>
          </w:p>
        </w:tc>
        <w:tc>
          <w:tcPr>
            <w:tcW w:w="906" w:type="dxa"/>
            <w:noWrap/>
          </w:tcPr>
          <w:p w14:paraId="2899BBB3" w14:textId="77777777" w:rsidR="008A0F8B" w:rsidRPr="00307853" w:rsidRDefault="008A0F8B" w:rsidP="00781EA1">
            <w:pPr>
              <w:jc w:val="center"/>
            </w:pPr>
          </w:p>
        </w:tc>
      </w:tr>
      <w:tr w:rsidR="008A0F8B" w:rsidRPr="00307853" w14:paraId="6761C7BE" w14:textId="77777777" w:rsidTr="00781EA1">
        <w:trPr>
          <w:trHeight w:val="300"/>
        </w:trPr>
        <w:tc>
          <w:tcPr>
            <w:tcW w:w="2405" w:type="dxa"/>
          </w:tcPr>
          <w:p w14:paraId="408674F6" w14:textId="77777777" w:rsidR="008A0F8B" w:rsidRPr="00307853" w:rsidRDefault="008A0F8B" w:rsidP="00781EA1">
            <w:pPr>
              <w:jc w:val="both"/>
            </w:pPr>
          </w:p>
        </w:tc>
        <w:tc>
          <w:tcPr>
            <w:tcW w:w="3544" w:type="dxa"/>
          </w:tcPr>
          <w:p w14:paraId="0141D3D4" w14:textId="77777777" w:rsidR="008A0F8B" w:rsidRDefault="008A0F8B" w:rsidP="00781EA1">
            <w:pPr>
              <w:jc w:val="both"/>
            </w:pPr>
            <w:r w:rsidRPr="00EA49F5">
              <w:t>Ever expos</w:t>
            </w:r>
            <w:r>
              <w:t>ed</w:t>
            </w:r>
          </w:p>
        </w:tc>
        <w:tc>
          <w:tcPr>
            <w:tcW w:w="1417" w:type="dxa"/>
          </w:tcPr>
          <w:p w14:paraId="55682EB3" w14:textId="77777777" w:rsidR="008A0F8B" w:rsidRPr="008B6B10" w:rsidRDefault="008A0F8B" w:rsidP="00781EA1">
            <w:pPr>
              <w:jc w:val="center"/>
            </w:pPr>
            <w:r w:rsidRPr="008B6B10">
              <w:t>310</w:t>
            </w:r>
          </w:p>
        </w:tc>
        <w:tc>
          <w:tcPr>
            <w:tcW w:w="1276" w:type="dxa"/>
            <w:noWrap/>
          </w:tcPr>
          <w:p w14:paraId="18D47C32" w14:textId="77777777" w:rsidR="008A0F8B" w:rsidRPr="00307853" w:rsidRDefault="008A0F8B" w:rsidP="00781EA1">
            <w:pPr>
              <w:jc w:val="center"/>
            </w:pPr>
            <w:r w:rsidRPr="00307853">
              <w:t>1.09</w:t>
            </w:r>
          </w:p>
        </w:tc>
        <w:tc>
          <w:tcPr>
            <w:tcW w:w="1504" w:type="dxa"/>
            <w:noWrap/>
          </w:tcPr>
          <w:p w14:paraId="2AAD5013" w14:textId="77777777" w:rsidR="008A0F8B" w:rsidRPr="00307853" w:rsidRDefault="008A0F8B" w:rsidP="00781EA1">
            <w:pPr>
              <w:jc w:val="center"/>
            </w:pPr>
            <w:proofErr w:type="gramStart"/>
            <w:r w:rsidRPr="00307853">
              <w:t>0.81  -</w:t>
            </w:r>
            <w:proofErr w:type="gramEnd"/>
            <w:r w:rsidRPr="00307853">
              <w:t xml:space="preserve"> 1.48</w:t>
            </w:r>
          </w:p>
        </w:tc>
        <w:tc>
          <w:tcPr>
            <w:tcW w:w="906" w:type="dxa"/>
            <w:noWrap/>
          </w:tcPr>
          <w:p w14:paraId="55E5AE6F" w14:textId="77777777" w:rsidR="008A0F8B" w:rsidRPr="00307853" w:rsidRDefault="008A0F8B" w:rsidP="00781EA1">
            <w:pPr>
              <w:jc w:val="center"/>
            </w:pPr>
            <w:r w:rsidRPr="00307853">
              <w:t>44.0%</w:t>
            </w:r>
          </w:p>
        </w:tc>
      </w:tr>
      <w:tr w:rsidR="008A0F8B" w:rsidRPr="00307853" w14:paraId="3B914AB5" w14:textId="77777777" w:rsidTr="00781EA1">
        <w:trPr>
          <w:trHeight w:val="300"/>
        </w:trPr>
        <w:tc>
          <w:tcPr>
            <w:tcW w:w="2405" w:type="dxa"/>
          </w:tcPr>
          <w:p w14:paraId="2D38A1AF" w14:textId="77777777" w:rsidR="008A0F8B" w:rsidRPr="00307853" w:rsidRDefault="008A0F8B" w:rsidP="00781EA1">
            <w:pPr>
              <w:jc w:val="both"/>
            </w:pPr>
          </w:p>
        </w:tc>
        <w:tc>
          <w:tcPr>
            <w:tcW w:w="3544" w:type="dxa"/>
          </w:tcPr>
          <w:p w14:paraId="709F925C" w14:textId="77777777" w:rsidR="008A0F8B" w:rsidRPr="00307853" w:rsidRDefault="008A0F8B" w:rsidP="00781EA1">
            <w:pPr>
              <w:jc w:val="both"/>
            </w:pPr>
            <w:r>
              <w:t xml:space="preserve">     Duration of </w:t>
            </w:r>
            <w:r w:rsidRPr="00EA49F5">
              <w:t>exposure</w:t>
            </w:r>
            <w:r>
              <w:t>: &gt;10 years</w:t>
            </w:r>
          </w:p>
        </w:tc>
        <w:tc>
          <w:tcPr>
            <w:tcW w:w="1417" w:type="dxa"/>
          </w:tcPr>
          <w:p w14:paraId="34BEC0D1" w14:textId="77777777" w:rsidR="008A0F8B" w:rsidRPr="008B6B10" w:rsidRDefault="008A0F8B" w:rsidP="00781EA1">
            <w:pPr>
              <w:jc w:val="center"/>
            </w:pPr>
            <w:r w:rsidRPr="008B6B10">
              <w:t>104</w:t>
            </w:r>
          </w:p>
        </w:tc>
        <w:tc>
          <w:tcPr>
            <w:tcW w:w="1276" w:type="dxa"/>
            <w:noWrap/>
          </w:tcPr>
          <w:p w14:paraId="14F7F343" w14:textId="77777777" w:rsidR="008A0F8B" w:rsidRPr="00307853" w:rsidRDefault="008A0F8B" w:rsidP="00781EA1">
            <w:pPr>
              <w:jc w:val="center"/>
            </w:pPr>
            <w:r w:rsidRPr="00307853">
              <w:t>0.94</w:t>
            </w:r>
          </w:p>
        </w:tc>
        <w:tc>
          <w:tcPr>
            <w:tcW w:w="1504" w:type="dxa"/>
            <w:noWrap/>
          </w:tcPr>
          <w:p w14:paraId="073C02F2" w14:textId="77777777" w:rsidR="008A0F8B" w:rsidRPr="00307853" w:rsidRDefault="008A0F8B" w:rsidP="00781EA1">
            <w:pPr>
              <w:jc w:val="center"/>
            </w:pPr>
            <w:proofErr w:type="gramStart"/>
            <w:r w:rsidRPr="00307853">
              <w:t>0.55  -</w:t>
            </w:r>
            <w:proofErr w:type="gramEnd"/>
            <w:r w:rsidRPr="00307853">
              <w:t xml:space="preserve"> 1.6</w:t>
            </w:r>
            <w:r>
              <w:t>0</w:t>
            </w:r>
          </w:p>
        </w:tc>
        <w:tc>
          <w:tcPr>
            <w:tcW w:w="906" w:type="dxa"/>
            <w:noWrap/>
          </w:tcPr>
          <w:p w14:paraId="2449BAD5" w14:textId="77777777" w:rsidR="008A0F8B" w:rsidRPr="00307853" w:rsidRDefault="008A0F8B" w:rsidP="00781EA1">
            <w:pPr>
              <w:jc w:val="center"/>
            </w:pPr>
            <w:r w:rsidRPr="00307853">
              <w:t>49.4%</w:t>
            </w:r>
          </w:p>
        </w:tc>
      </w:tr>
      <w:tr w:rsidR="008A0F8B" w:rsidRPr="00307853" w14:paraId="338CCED8" w14:textId="77777777" w:rsidTr="00781EA1">
        <w:trPr>
          <w:trHeight w:val="300"/>
        </w:trPr>
        <w:tc>
          <w:tcPr>
            <w:tcW w:w="2405" w:type="dxa"/>
          </w:tcPr>
          <w:p w14:paraId="4FEBC69D" w14:textId="77777777" w:rsidR="008A0F8B" w:rsidRPr="00307853" w:rsidRDefault="008A0F8B" w:rsidP="00781EA1">
            <w:pPr>
              <w:jc w:val="both"/>
            </w:pPr>
          </w:p>
        </w:tc>
        <w:tc>
          <w:tcPr>
            <w:tcW w:w="3544" w:type="dxa"/>
          </w:tcPr>
          <w:p w14:paraId="232F4C1B" w14:textId="77777777" w:rsidR="008A0F8B" w:rsidRPr="00307853" w:rsidRDefault="008A0F8B" w:rsidP="00781EA1">
            <w:pPr>
              <w:jc w:val="both"/>
            </w:pPr>
            <w:r>
              <w:t xml:space="preserve">     C</w:t>
            </w:r>
            <w:r w:rsidRPr="00EA49F5">
              <w:t>umulative exposure</w:t>
            </w:r>
            <w:r>
              <w:t>: high</w:t>
            </w:r>
          </w:p>
        </w:tc>
        <w:tc>
          <w:tcPr>
            <w:tcW w:w="1417" w:type="dxa"/>
          </w:tcPr>
          <w:p w14:paraId="68875DD4" w14:textId="77777777" w:rsidR="008A0F8B" w:rsidRPr="008B6B10" w:rsidRDefault="008A0F8B" w:rsidP="00781EA1">
            <w:pPr>
              <w:jc w:val="center"/>
            </w:pPr>
            <w:r w:rsidRPr="008B6B10">
              <w:t>172</w:t>
            </w:r>
          </w:p>
        </w:tc>
        <w:tc>
          <w:tcPr>
            <w:tcW w:w="1276" w:type="dxa"/>
            <w:noWrap/>
          </w:tcPr>
          <w:p w14:paraId="2C278CCC" w14:textId="77777777" w:rsidR="008A0F8B" w:rsidRPr="00307853" w:rsidRDefault="008A0F8B" w:rsidP="00781EA1">
            <w:pPr>
              <w:jc w:val="center"/>
            </w:pPr>
            <w:r w:rsidRPr="00307853">
              <w:t>1.19</w:t>
            </w:r>
          </w:p>
        </w:tc>
        <w:tc>
          <w:tcPr>
            <w:tcW w:w="1504" w:type="dxa"/>
            <w:noWrap/>
          </w:tcPr>
          <w:p w14:paraId="04512E7A" w14:textId="77777777" w:rsidR="008A0F8B" w:rsidRPr="00307853" w:rsidRDefault="008A0F8B" w:rsidP="00781EA1">
            <w:pPr>
              <w:jc w:val="center"/>
            </w:pPr>
            <w:proofErr w:type="gramStart"/>
            <w:r w:rsidRPr="00307853">
              <w:t>0.89  -</w:t>
            </w:r>
            <w:proofErr w:type="gramEnd"/>
            <w:r w:rsidRPr="00307853">
              <w:t xml:space="preserve"> 1.6</w:t>
            </w:r>
            <w:r>
              <w:t>0</w:t>
            </w:r>
          </w:p>
        </w:tc>
        <w:tc>
          <w:tcPr>
            <w:tcW w:w="906" w:type="dxa"/>
            <w:noWrap/>
          </w:tcPr>
          <w:p w14:paraId="3970B2EC" w14:textId="77777777" w:rsidR="008A0F8B" w:rsidRPr="00307853" w:rsidRDefault="008A0F8B" w:rsidP="00781EA1">
            <w:pPr>
              <w:jc w:val="center"/>
            </w:pPr>
            <w:r w:rsidRPr="00307853">
              <w:t>5.4%</w:t>
            </w:r>
          </w:p>
        </w:tc>
      </w:tr>
      <w:tr w:rsidR="008A0F8B" w:rsidRPr="00307853" w14:paraId="03929695" w14:textId="77777777" w:rsidTr="00781EA1">
        <w:trPr>
          <w:trHeight w:val="300"/>
        </w:trPr>
        <w:tc>
          <w:tcPr>
            <w:tcW w:w="2405" w:type="dxa"/>
          </w:tcPr>
          <w:p w14:paraId="3BE7F668" w14:textId="77777777" w:rsidR="008A0F8B" w:rsidRPr="00307853" w:rsidRDefault="008A0F8B" w:rsidP="00781EA1">
            <w:pPr>
              <w:jc w:val="both"/>
              <w:rPr>
                <w:b/>
                <w:bCs/>
              </w:rPr>
            </w:pPr>
            <w:r w:rsidRPr="00307853">
              <w:rPr>
                <w:b/>
                <w:bCs/>
              </w:rPr>
              <w:t>Calcium carbonate</w:t>
            </w:r>
          </w:p>
        </w:tc>
        <w:tc>
          <w:tcPr>
            <w:tcW w:w="3544" w:type="dxa"/>
          </w:tcPr>
          <w:p w14:paraId="4CE4C7A0"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7FCB28C7" w14:textId="77777777" w:rsidR="008A0F8B" w:rsidRPr="008B6B10" w:rsidRDefault="008A0F8B" w:rsidP="00781EA1">
            <w:pPr>
              <w:jc w:val="center"/>
            </w:pPr>
            <w:r w:rsidRPr="008B6B10">
              <w:t>2757</w:t>
            </w:r>
          </w:p>
        </w:tc>
        <w:tc>
          <w:tcPr>
            <w:tcW w:w="1276" w:type="dxa"/>
            <w:noWrap/>
          </w:tcPr>
          <w:p w14:paraId="2FE84A76" w14:textId="77777777" w:rsidR="008A0F8B" w:rsidRPr="00307853" w:rsidRDefault="008A0F8B" w:rsidP="00781EA1">
            <w:pPr>
              <w:jc w:val="center"/>
            </w:pPr>
            <w:r w:rsidRPr="00124234">
              <w:rPr>
                <w:rFonts w:cstheme="minorHAnsi"/>
                <w:sz w:val="20"/>
                <w:szCs w:val="20"/>
              </w:rPr>
              <w:t>Ref</w:t>
            </w:r>
          </w:p>
        </w:tc>
        <w:tc>
          <w:tcPr>
            <w:tcW w:w="1504" w:type="dxa"/>
            <w:noWrap/>
          </w:tcPr>
          <w:p w14:paraId="7D7D678E" w14:textId="77777777" w:rsidR="008A0F8B" w:rsidRPr="00307853" w:rsidRDefault="008A0F8B" w:rsidP="00781EA1">
            <w:pPr>
              <w:jc w:val="center"/>
            </w:pPr>
            <w:r>
              <w:rPr>
                <w:rFonts w:cstheme="minorHAnsi"/>
                <w:sz w:val="20"/>
                <w:szCs w:val="20"/>
              </w:rPr>
              <w:t>-</w:t>
            </w:r>
          </w:p>
        </w:tc>
        <w:tc>
          <w:tcPr>
            <w:tcW w:w="906" w:type="dxa"/>
            <w:noWrap/>
          </w:tcPr>
          <w:p w14:paraId="4EFAB8DB" w14:textId="77777777" w:rsidR="008A0F8B" w:rsidRPr="00307853" w:rsidRDefault="008A0F8B" w:rsidP="00781EA1">
            <w:pPr>
              <w:jc w:val="center"/>
            </w:pPr>
          </w:p>
        </w:tc>
      </w:tr>
      <w:tr w:rsidR="008A0F8B" w:rsidRPr="00307853" w14:paraId="742E5B16" w14:textId="77777777" w:rsidTr="00781EA1">
        <w:trPr>
          <w:trHeight w:val="300"/>
        </w:trPr>
        <w:tc>
          <w:tcPr>
            <w:tcW w:w="2405" w:type="dxa"/>
          </w:tcPr>
          <w:p w14:paraId="29A7909F" w14:textId="77777777" w:rsidR="008A0F8B" w:rsidRPr="00307853" w:rsidRDefault="008A0F8B" w:rsidP="00781EA1">
            <w:pPr>
              <w:jc w:val="both"/>
            </w:pPr>
          </w:p>
        </w:tc>
        <w:tc>
          <w:tcPr>
            <w:tcW w:w="3544" w:type="dxa"/>
          </w:tcPr>
          <w:p w14:paraId="1C63E9F9" w14:textId="77777777" w:rsidR="008A0F8B" w:rsidRDefault="008A0F8B" w:rsidP="00781EA1">
            <w:pPr>
              <w:jc w:val="both"/>
            </w:pPr>
            <w:r w:rsidRPr="00EA49F5">
              <w:t>Ever expos</w:t>
            </w:r>
            <w:r>
              <w:t>ed</w:t>
            </w:r>
          </w:p>
        </w:tc>
        <w:tc>
          <w:tcPr>
            <w:tcW w:w="1417" w:type="dxa"/>
          </w:tcPr>
          <w:p w14:paraId="4013B080" w14:textId="77777777" w:rsidR="008A0F8B" w:rsidRPr="008B6B10" w:rsidRDefault="008A0F8B" w:rsidP="00781EA1">
            <w:pPr>
              <w:jc w:val="center"/>
            </w:pPr>
            <w:r w:rsidRPr="008B6B10">
              <w:t>183</w:t>
            </w:r>
          </w:p>
        </w:tc>
        <w:tc>
          <w:tcPr>
            <w:tcW w:w="1276" w:type="dxa"/>
            <w:noWrap/>
          </w:tcPr>
          <w:p w14:paraId="4E66FD6F" w14:textId="77777777" w:rsidR="008A0F8B" w:rsidRPr="00307853" w:rsidRDefault="008A0F8B" w:rsidP="00781EA1">
            <w:pPr>
              <w:jc w:val="center"/>
            </w:pPr>
            <w:r w:rsidRPr="00307853">
              <w:t>0.82</w:t>
            </w:r>
          </w:p>
        </w:tc>
        <w:tc>
          <w:tcPr>
            <w:tcW w:w="1504" w:type="dxa"/>
            <w:noWrap/>
          </w:tcPr>
          <w:p w14:paraId="60156A7B" w14:textId="77777777" w:rsidR="008A0F8B" w:rsidRPr="00307853" w:rsidRDefault="008A0F8B" w:rsidP="00781EA1">
            <w:pPr>
              <w:jc w:val="center"/>
            </w:pPr>
            <w:proofErr w:type="gramStart"/>
            <w:r w:rsidRPr="00307853">
              <w:t>0.53  -</w:t>
            </w:r>
            <w:proofErr w:type="gramEnd"/>
            <w:r w:rsidRPr="00307853">
              <w:t xml:space="preserve"> 1.26</w:t>
            </w:r>
          </w:p>
        </w:tc>
        <w:tc>
          <w:tcPr>
            <w:tcW w:w="906" w:type="dxa"/>
            <w:noWrap/>
          </w:tcPr>
          <w:p w14:paraId="30A2E4C0" w14:textId="77777777" w:rsidR="008A0F8B" w:rsidRPr="00307853" w:rsidRDefault="008A0F8B" w:rsidP="00781EA1">
            <w:pPr>
              <w:jc w:val="center"/>
            </w:pPr>
            <w:r w:rsidRPr="00307853">
              <w:t>65.1%</w:t>
            </w:r>
          </w:p>
        </w:tc>
      </w:tr>
      <w:tr w:rsidR="008A0F8B" w:rsidRPr="00307853" w14:paraId="194BA2EC" w14:textId="77777777" w:rsidTr="00781EA1">
        <w:trPr>
          <w:trHeight w:val="300"/>
        </w:trPr>
        <w:tc>
          <w:tcPr>
            <w:tcW w:w="2405" w:type="dxa"/>
          </w:tcPr>
          <w:p w14:paraId="316943D1" w14:textId="77777777" w:rsidR="008A0F8B" w:rsidRPr="00307853" w:rsidRDefault="008A0F8B" w:rsidP="00781EA1">
            <w:pPr>
              <w:jc w:val="both"/>
            </w:pPr>
          </w:p>
        </w:tc>
        <w:tc>
          <w:tcPr>
            <w:tcW w:w="3544" w:type="dxa"/>
          </w:tcPr>
          <w:p w14:paraId="2E5B8743" w14:textId="77777777" w:rsidR="008A0F8B" w:rsidRPr="00307853" w:rsidRDefault="008A0F8B" w:rsidP="00781EA1">
            <w:pPr>
              <w:jc w:val="both"/>
            </w:pPr>
            <w:r>
              <w:t xml:space="preserve">     Duration of </w:t>
            </w:r>
            <w:r w:rsidRPr="00EA49F5">
              <w:t>exposure</w:t>
            </w:r>
            <w:r>
              <w:t>: &gt;10 years</w:t>
            </w:r>
          </w:p>
        </w:tc>
        <w:tc>
          <w:tcPr>
            <w:tcW w:w="1417" w:type="dxa"/>
          </w:tcPr>
          <w:p w14:paraId="0860E31E" w14:textId="77777777" w:rsidR="008A0F8B" w:rsidRPr="008B6B10" w:rsidRDefault="008A0F8B" w:rsidP="00781EA1">
            <w:pPr>
              <w:jc w:val="center"/>
            </w:pPr>
            <w:r w:rsidRPr="008B6B10">
              <w:t>114</w:t>
            </w:r>
          </w:p>
        </w:tc>
        <w:tc>
          <w:tcPr>
            <w:tcW w:w="1276" w:type="dxa"/>
            <w:noWrap/>
          </w:tcPr>
          <w:p w14:paraId="07F5BE35" w14:textId="77777777" w:rsidR="008A0F8B" w:rsidRPr="00307853" w:rsidRDefault="008A0F8B" w:rsidP="00781EA1">
            <w:pPr>
              <w:jc w:val="center"/>
            </w:pPr>
            <w:r w:rsidRPr="00307853">
              <w:t>0.84</w:t>
            </w:r>
          </w:p>
        </w:tc>
        <w:tc>
          <w:tcPr>
            <w:tcW w:w="1504" w:type="dxa"/>
            <w:noWrap/>
          </w:tcPr>
          <w:p w14:paraId="798EB597" w14:textId="77777777" w:rsidR="008A0F8B" w:rsidRPr="00307853" w:rsidRDefault="008A0F8B" w:rsidP="00781EA1">
            <w:pPr>
              <w:jc w:val="center"/>
            </w:pPr>
            <w:proofErr w:type="gramStart"/>
            <w:r w:rsidRPr="00307853">
              <w:t>0.47  -</w:t>
            </w:r>
            <w:proofErr w:type="gramEnd"/>
            <w:r w:rsidRPr="00307853">
              <w:t xml:space="preserve"> 1.52</w:t>
            </w:r>
          </w:p>
        </w:tc>
        <w:tc>
          <w:tcPr>
            <w:tcW w:w="906" w:type="dxa"/>
            <w:noWrap/>
          </w:tcPr>
          <w:p w14:paraId="72D966DA" w14:textId="77777777" w:rsidR="008A0F8B" w:rsidRPr="00307853" w:rsidRDefault="008A0F8B" w:rsidP="00781EA1">
            <w:pPr>
              <w:jc w:val="center"/>
            </w:pPr>
            <w:r w:rsidRPr="00307853">
              <w:t>71.2%</w:t>
            </w:r>
          </w:p>
        </w:tc>
      </w:tr>
      <w:tr w:rsidR="008A0F8B" w:rsidRPr="00307853" w14:paraId="5915D7F1" w14:textId="77777777" w:rsidTr="00781EA1">
        <w:trPr>
          <w:trHeight w:val="300"/>
        </w:trPr>
        <w:tc>
          <w:tcPr>
            <w:tcW w:w="2405" w:type="dxa"/>
          </w:tcPr>
          <w:p w14:paraId="05B5F69A" w14:textId="77777777" w:rsidR="008A0F8B" w:rsidRPr="00307853" w:rsidRDefault="008A0F8B" w:rsidP="00781EA1">
            <w:pPr>
              <w:jc w:val="both"/>
            </w:pPr>
          </w:p>
        </w:tc>
        <w:tc>
          <w:tcPr>
            <w:tcW w:w="3544" w:type="dxa"/>
          </w:tcPr>
          <w:p w14:paraId="30C234A2" w14:textId="77777777" w:rsidR="008A0F8B" w:rsidRPr="00307853" w:rsidRDefault="008A0F8B" w:rsidP="00781EA1">
            <w:pPr>
              <w:jc w:val="both"/>
            </w:pPr>
            <w:r>
              <w:t xml:space="preserve">     C</w:t>
            </w:r>
            <w:r w:rsidRPr="00EA49F5">
              <w:t>umulative exposure</w:t>
            </w:r>
            <w:r>
              <w:t>: high</w:t>
            </w:r>
          </w:p>
        </w:tc>
        <w:tc>
          <w:tcPr>
            <w:tcW w:w="1417" w:type="dxa"/>
          </w:tcPr>
          <w:p w14:paraId="2569F7A8" w14:textId="77777777" w:rsidR="008A0F8B" w:rsidRPr="008B6B10" w:rsidRDefault="008A0F8B" w:rsidP="00781EA1">
            <w:pPr>
              <w:jc w:val="center"/>
            </w:pPr>
            <w:r w:rsidRPr="008B6B10">
              <w:t>77</w:t>
            </w:r>
          </w:p>
        </w:tc>
        <w:tc>
          <w:tcPr>
            <w:tcW w:w="1276" w:type="dxa"/>
            <w:noWrap/>
          </w:tcPr>
          <w:p w14:paraId="6D4EA279" w14:textId="77777777" w:rsidR="008A0F8B" w:rsidRPr="00307853" w:rsidRDefault="008A0F8B" w:rsidP="00781EA1">
            <w:pPr>
              <w:jc w:val="center"/>
            </w:pPr>
            <w:r w:rsidRPr="00307853">
              <w:t>0.73</w:t>
            </w:r>
          </w:p>
        </w:tc>
        <w:tc>
          <w:tcPr>
            <w:tcW w:w="1504" w:type="dxa"/>
            <w:noWrap/>
          </w:tcPr>
          <w:p w14:paraId="7CBBEFDE" w14:textId="77777777" w:rsidR="008A0F8B" w:rsidRPr="00307853" w:rsidRDefault="008A0F8B" w:rsidP="00781EA1">
            <w:pPr>
              <w:jc w:val="center"/>
            </w:pPr>
            <w:proofErr w:type="gramStart"/>
            <w:r w:rsidRPr="00307853">
              <w:t>0.39  -</w:t>
            </w:r>
            <w:proofErr w:type="gramEnd"/>
            <w:r w:rsidRPr="00307853">
              <w:t xml:space="preserve"> 1.35</w:t>
            </w:r>
          </w:p>
        </w:tc>
        <w:tc>
          <w:tcPr>
            <w:tcW w:w="906" w:type="dxa"/>
            <w:noWrap/>
          </w:tcPr>
          <w:p w14:paraId="50EE17DA" w14:textId="77777777" w:rsidR="008A0F8B" w:rsidRPr="00307853" w:rsidRDefault="008A0F8B" w:rsidP="00781EA1">
            <w:pPr>
              <w:jc w:val="center"/>
            </w:pPr>
            <w:r w:rsidRPr="00307853">
              <w:t>64.6%</w:t>
            </w:r>
          </w:p>
        </w:tc>
      </w:tr>
      <w:tr w:rsidR="008A0F8B" w:rsidRPr="00307853" w14:paraId="33C16186" w14:textId="77777777" w:rsidTr="00781EA1">
        <w:trPr>
          <w:trHeight w:val="300"/>
        </w:trPr>
        <w:tc>
          <w:tcPr>
            <w:tcW w:w="2405" w:type="dxa"/>
          </w:tcPr>
          <w:p w14:paraId="360A18E9" w14:textId="77777777" w:rsidR="008A0F8B" w:rsidRPr="00307853" w:rsidRDefault="008A0F8B" w:rsidP="00781EA1">
            <w:pPr>
              <w:jc w:val="both"/>
              <w:rPr>
                <w:b/>
                <w:bCs/>
              </w:rPr>
            </w:pPr>
            <w:r w:rsidRPr="00307853">
              <w:rPr>
                <w:b/>
                <w:bCs/>
              </w:rPr>
              <w:t>Cotton dust</w:t>
            </w:r>
          </w:p>
        </w:tc>
        <w:tc>
          <w:tcPr>
            <w:tcW w:w="3544" w:type="dxa"/>
          </w:tcPr>
          <w:p w14:paraId="3C6A6CC0"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59DACDE0" w14:textId="77777777" w:rsidR="008A0F8B" w:rsidRPr="008B6B10" w:rsidRDefault="008A0F8B" w:rsidP="00781EA1">
            <w:pPr>
              <w:jc w:val="center"/>
            </w:pPr>
            <w:r w:rsidRPr="008B6B10">
              <w:t>2062</w:t>
            </w:r>
          </w:p>
        </w:tc>
        <w:tc>
          <w:tcPr>
            <w:tcW w:w="1276" w:type="dxa"/>
            <w:noWrap/>
          </w:tcPr>
          <w:p w14:paraId="3A18F932" w14:textId="77777777" w:rsidR="008A0F8B" w:rsidRPr="00307853" w:rsidRDefault="008A0F8B" w:rsidP="00781EA1">
            <w:pPr>
              <w:jc w:val="center"/>
            </w:pPr>
            <w:r w:rsidRPr="00124234">
              <w:rPr>
                <w:rFonts w:cstheme="minorHAnsi"/>
                <w:sz w:val="20"/>
                <w:szCs w:val="20"/>
              </w:rPr>
              <w:t>Ref</w:t>
            </w:r>
          </w:p>
        </w:tc>
        <w:tc>
          <w:tcPr>
            <w:tcW w:w="1504" w:type="dxa"/>
            <w:noWrap/>
          </w:tcPr>
          <w:p w14:paraId="6B1CBF70" w14:textId="77777777" w:rsidR="008A0F8B" w:rsidRPr="00307853" w:rsidRDefault="008A0F8B" w:rsidP="00781EA1">
            <w:pPr>
              <w:jc w:val="center"/>
            </w:pPr>
            <w:r>
              <w:rPr>
                <w:rFonts w:cstheme="minorHAnsi"/>
                <w:sz w:val="20"/>
                <w:szCs w:val="20"/>
              </w:rPr>
              <w:t>-</w:t>
            </w:r>
          </w:p>
        </w:tc>
        <w:tc>
          <w:tcPr>
            <w:tcW w:w="906" w:type="dxa"/>
            <w:noWrap/>
          </w:tcPr>
          <w:p w14:paraId="48E92871" w14:textId="77777777" w:rsidR="008A0F8B" w:rsidRPr="00307853" w:rsidRDefault="008A0F8B" w:rsidP="00781EA1">
            <w:pPr>
              <w:jc w:val="center"/>
            </w:pPr>
          </w:p>
        </w:tc>
      </w:tr>
      <w:tr w:rsidR="008A0F8B" w:rsidRPr="00307853" w14:paraId="4E5A210A" w14:textId="77777777" w:rsidTr="00781EA1">
        <w:trPr>
          <w:trHeight w:val="300"/>
        </w:trPr>
        <w:tc>
          <w:tcPr>
            <w:tcW w:w="2405" w:type="dxa"/>
          </w:tcPr>
          <w:p w14:paraId="1CC72FCB" w14:textId="77777777" w:rsidR="008A0F8B" w:rsidRPr="00307853" w:rsidRDefault="008A0F8B" w:rsidP="00781EA1">
            <w:pPr>
              <w:jc w:val="both"/>
            </w:pPr>
          </w:p>
        </w:tc>
        <w:tc>
          <w:tcPr>
            <w:tcW w:w="3544" w:type="dxa"/>
          </w:tcPr>
          <w:p w14:paraId="2081379E" w14:textId="77777777" w:rsidR="008A0F8B" w:rsidRDefault="008A0F8B" w:rsidP="00781EA1">
            <w:pPr>
              <w:jc w:val="both"/>
            </w:pPr>
            <w:r w:rsidRPr="00EA49F5">
              <w:t>Ever expos</w:t>
            </w:r>
            <w:r>
              <w:t>ed</w:t>
            </w:r>
          </w:p>
        </w:tc>
        <w:tc>
          <w:tcPr>
            <w:tcW w:w="1417" w:type="dxa"/>
          </w:tcPr>
          <w:p w14:paraId="183F7D12" w14:textId="77777777" w:rsidR="008A0F8B" w:rsidRPr="008B6B10" w:rsidRDefault="008A0F8B" w:rsidP="00781EA1">
            <w:pPr>
              <w:jc w:val="center"/>
            </w:pPr>
            <w:r w:rsidRPr="008B6B10">
              <w:t>672</w:t>
            </w:r>
          </w:p>
        </w:tc>
        <w:tc>
          <w:tcPr>
            <w:tcW w:w="1276" w:type="dxa"/>
            <w:noWrap/>
          </w:tcPr>
          <w:p w14:paraId="56ADD8C1" w14:textId="77777777" w:rsidR="008A0F8B" w:rsidRPr="00307853" w:rsidRDefault="008A0F8B" w:rsidP="00781EA1">
            <w:pPr>
              <w:jc w:val="center"/>
            </w:pPr>
            <w:r w:rsidRPr="00307853">
              <w:t>0.91</w:t>
            </w:r>
          </w:p>
        </w:tc>
        <w:tc>
          <w:tcPr>
            <w:tcW w:w="1504" w:type="dxa"/>
            <w:noWrap/>
          </w:tcPr>
          <w:p w14:paraId="66614D50" w14:textId="77777777" w:rsidR="008A0F8B" w:rsidRPr="00307853" w:rsidRDefault="008A0F8B" w:rsidP="00781EA1">
            <w:pPr>
              <w:jc w:val="center"/>
            </w:pPr>
            <w:proofErr w:type="gramStart"/>
            <w:r w:rsidRPr="00307853">
              <w:t>0.72  -</w:t>
            </w:r>
            <w:proofErr w:type="gramEnd"/>
            <w:r w:rsidRPr="00307853">
              <w:t xml:space="preserve"> 1.14</w:t>
            </w:r>
          </w:p>
        </w:tc>
        <w:tc>
          <w:tcPr>
            <w:tcW w:w="906" w:type="dxa"/>
            <w:noWrap/>
          </w:tcPr>
          <w:p w14:paraId="3DDFD0CD" w14:textId="77777777" w:rsidR="008A0F8B" w:rsidRPr="00307853" w:rsidRDefault="008A0F8B" w:rsidP="00781EA1">
            <w:pPr>
              <w:jc w:val="center"/>
            </w:pPr>
            <w:r w:rsidRPr="00307853">
              <w:t>35.7%</w:t>
            </w:r>
          </w:p>
        </w:tc>
      </w:tr>
      <w:tr w:rsidR="008A0F8B" w:rsidRPr="00307853" w14:paraId="13E13247" w14:textId="77777777" w:rsidTr="00781EA1">
        <w:trPr>
          <w:trHeight w:val="300"/>
        </w:trPr>
        <w:tc>
          <w:tcPr>
            <w:tcW w:w="2405" w:type="dxa"/>
          </w:tcPr>
          <w:p w14:paraId="72B24AEE" w14:textId="77777777" w:rsidR="008A0F8B" w:rsidRPr="00307853" w:rsidRDefault="008A0F8B" w:rsidP="00781EA1">
            <w:pPr>
              <w:jc w:val="both"/>
            </w:pPr>
          </w:p>
        </w:tc>
        <w:tc>
          <w:tcPr>
            <w:tcW w:w="3544" w:type="dxa"/>
          </w:tcPr>
          <w:p w14:paraId="3CF1858C" w14:textId="77777777" w:rsidR="008A0F8B" w:rsidRPr="00307853" w:rsidRDefault="008A0F8B" w:rsidP="00781EA1">
            <w:pPr>
              <w:jc w:val="both"/>
            </w:pPr>
            <w:r>
              <w:t xml:space="preserve">     Duration of </w:t>
            </w:r>
            <w:r w:rsidRPr="00EA49F5">
              <w:t>exposure</w:t>
            </w:r>
            <w:r>
              <w:t>: &gt;10 years</w:t>
            </w:r>
          </w:p>
        </w:tc>
        <w:tc>
          <w:tcPr>
            <w:tcW w:w="1417" w:type="dxa"/>
          </w:tcPr>
          <w:p w14:paraId="189D13B8" w14:textId="77777777" w:rsidR="008A0F8B" w:rsidRPr="008B6B10" w:rsidRDefault="008A0F8B" w:rsidP="00781EA1">
            <w:pPr>
              <w:jc w:val="center"/>
            </w:pPr>
            <w:r w:rsidRPr="008B6B10">
              <w:t>267</w:t>
            </w:r>
          </w:p>
        </w:tc>
        <w:tc>
          <w:tcPr>
            <w:tcW w:w="1276" w:type="dxa"/>
            <w:noWrap/>
          </w:tcPr>
          <w:p w14:paraId="5D0A34BC" w14:textId="77777777" w:rsidR="008A0F8B" w:rsidRPr="00307853" w:rsidRDefault="008A0F8B" w:rsidP="00781EA1">
            <w:pPr>
              <w:jc w:val="center"/>
            </w:pPr>
            <w:r w:rsidRPr="00307853">
              <w:t>0.87</w:t>
            </w:r>
          </w:p>
        </w:tc>
        <w:tc>
          <w:tcPr>
            <w:tcW w:w="1504" w:type="dxa"/>
            <w:noWrap/>
          </w:tcPr>
          <w:p w14:paraId="6B9607A8" w14:textId="77777777" w:rsidR="008A0F8B" w:rsidRPr="00307853" w:rsidRDefault="008A0F8B" w:rsidP="00781EA1">
            <w:pPr>
              <w:jc w:val="center"/>
            </w:pPr>
            <w:proofErr w:type="gramStart"/>
            <w:r w:rsidRPr="00307853">
              <w:t>0.68  -</w:t>
            </w:r>
            <w:proofErr w:type="gramEnd"/>
            <w:r w:rsidRPr="00307853">
              <w:t xml:space="preserve"> 1.13</w:t>
            </w:r>
          </w:p>
        </w:tc>
        <w:tc>
          <w:tcPr>
            <w:tcW w:w="906" w:type="dxa"/>
            <w:noWrap/>
          </w:tcPr>
          <w:p w14:paraId="75B09F6E" w14:textId="77777777" w:rsidR="008A0F8B" w:rsidRPr="00307853" w:rsidRDefault="008A0F8B" w:rsidP="00781EA1">
            <w:pPr>
              <w:jc w:val="center"/>
            </w:pPr>
            <w:r w:rsidRPr="00307853">
              <w:t>19.5%</w:t>
            </w:r>
          </w:p>
        </w:tc>
      </w:tr>
      <w:tr w:rsidR="008A0F8B" w:rsidRPr="00307853" w14:paraId="5977C31A" w14:textId="77777777" w:rsidTr="00781EA1">
        <w:trPr>
          <w:trHeight w:val="300"/>
        </w:trPr>
        <w:tc>
          <w:tcPr>
            <w:tcW w:w="2405" w:type="dxa"/>
          </w:tcPr>
          <w:p w14:paraId="41529640" w14:textId="77777777" w:rsidR="008A0F8B" w:rsidRPr="00307853" w:rsidRDefault="008A0F8B" w:rsidP="00781EA1">
            <w:pPr>
              <w:jc w:val="both"/>
            </w:pPr>
          </w:p>
        </w:tc>
        <w:tc>
          <w:tcPr>
            <w:tcW w:w="3544" w:type="dxa"/>
          </w:tcPr>
          <w:p w14:paraId="185AE188" w14:textId="77777777" w:rsidR="008A0F8B" w:rsidRPr="00307853" w:rsidRDefault="008A0F8B" w:rsidP="00781EA1">
            <w:pPr>
              <w:jc w:val="both"/>
            </w:pPr>
            <w:r>
              <w:t xml:space="preserve">     C</w:t>
            </w:r>
            <w:r w:rsidRPr="00EA49F5">
              <w:t>umulative exposure</w:t>
            </w:r>
            <w:r>
              <w:t>: high</w:t>
            </w:r>
          </w:p>
        </w:tc>
        <w:tc>
          <w:tcPr>
            <w:tcW w:w="1417" w:type="dxa"/>
          </w:tcPr>
          <w:p w14:paraId="718ACE6F" w14:textId="77777777" w:rsidR="008A0F8B" w:rsidRPr="008B6B10" w:rsidRDefault="008A0F8B" w:rsidP="00781EA1">
            <w:pPr>
              <w:jc w:val="center"/>
            </w:pPr>
            <w:r w:rsidRPr="008B6B10">
              <w:t>325</w:t>
            </w:r>
          </w:p>
        </w:tc>
        <w:tc>
          <w:tcPr>
            <w:tcW w:w="1276" w:type="dxa"/>
            <w:noWrap/>
          </w:tcPr>
          <w:p w14:paraId="751E62B8" w14:textId="77777777" w:rsidR="008A0F8B" w:rsidRPr="00307853" w:rsidRDefault="008A0F8B" w:rsidP="00781EA1">
            <w:pPr>
              <w:jc w:val="center"/>
            </w:pPr>
            <w:r w:rsidRPr="00307853">
              <w:t>0.94</w:t>
            </w:r>
          </w:p>
        </w:tc>
        <w:tc>
          <w:tcPr>
            <w:tcW w:w="1504" w:type="dxa"/>
            <w:noWrap/>
          </w:tcPr>
          <w:p w14:paraId="29BE2A5A" w14:textId="77777777" w:rsidR="008A0F8B" w:rsidRPr="00307853" w:rsidRDefault="008A0F8B" w:rsidP="00781EA1">
            <w:pPr>
              <w:jc w:val="center"/>
            </w:pPr>
            <w:proofErr w:type="gramStart"/>
            <w:r w:rsidRPr="00307853">
              <w:t>0.72  -</w:t>
            </w:r>
            <w:proofErr w:type="gramEnd"/>
            <w:r w:rsidRPr="00307853">
              <w:t xml:space="preserve"> 1.22</w:t>
            </w:r>
          </w:p>
        </w:tc>
        <w:tc>
          <w:tcPr>
            <w:tcW w:w="906" w:type="dxa"/>
            <w:noWrap/>
          </w:tcPr>
          <w:p w14:paraId="7F6B7BC2" w14:textId="77777777" w:rsidR="008A0F8B" w:rsidRPr="00307853" w:rsidRDefault="008A0F8B" w:rsidP="00781EA1">
            <w:pPr>
              <w:jc w:val="center"/>
            </w:pPr>
            <w:r w:rsidRPr="00307853">
              <w:t>31.0%</w:t>
            </w:r>
          </w:p>
        </w:tc>
      </w:tr>
      <w:tr w:rsidR="008A0F8B" w:rsidRPr="00307853" w14:paraId="62DB1886" w14:textId="77777777" w:rsidTr="00781EA1">
        <w:trPr>
          <w:trHeight w:val="300"/>
        </w:trPr>
        <w:tc>
          <w:tcPr>
            <w:tcW w:w="2405" w:type="dxa"/>
          </w:tcPr>
          <w:p w14:paraId="62849F93" w14:textId="77777777" w:rsidR="008A0F8B" w:rsidRPr="00307853" w:rsidRDefault="008A0F8B" w:rsidP="00781EA1">
            <w:pPr>
              <w:jc w:val="both"/>
              <w:rPr>
                <w:b/>
                <w:bCs/>
              </w:rPr>
            </w:pPr>
            <w:r w:rsidRPr="00307853">
              <w:rPr>
                <w:b/>
                <w:bCs/>
              </w:rPr>
              <w:t>Synthetic fibers</w:t>
            </w:r>
          </w:p>
        </w:tc>
        <w:tc>
          <w:tcPr>
            <w:tcW w:w="3544" w:type="dxa"/>
          </w:tcPr>
          <w:p w14:paraId="14EAB028"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0A74BBA3" w14:textId="77777777" w:rsidR="008A0F8B" w:rsidRPr="008B6B10" w:rsidRDefault="008A0F8B" w:rsidP="00781EA1">
            <w:pPr>
              <w:jc w:val="center"/>
            </w:pPr>
            <w:r w:rsidRPr="008B6B10">
              <w:t>2149</w:t>
            </w:r>
          </w:p>
        </w:tc>
        <w:tc>
          <w:tcPr>
            <w:tcW w:w="1276" w:type="dxa"/>
            <w:noWrap/>
          </w:tcPr>
          <w:p w14:paraId="3B4F0C2B" w14:textId="77777777" w:rsidR="008A0F8B" w:rsidRPr="00307853" w:rsidRDefault="008A0F8B" w:rsidP="00781EA1">
            <w:pPr>
              <w:jc w:val="center"/>
            </w:pPr>
            <w:r w:rsidRPr="00124234">
              <w:rPr>
                <w:rFonts w:cstheme="minorHAnsi"/>
                <w:sz w:val="20"/>
                <w:szCs w:val="20"/>
              </w:rPr>
              <w:t>Ref</w:t>
            </w:r>
          </w:p>
        </w:tc>
        <w:tc>
          <w:tcPr>
            <w:tcW w:w="1504" w:type="dxa"/>
            <w:noWrap/>
          </w:tcPr>
          <w:p w14:paraId="6292B10D" w14:textId="77777777" w:rsidR="008A0F8B" w:rsidRPr="00307853" w:rsidRDefault="008A0F8B" w:rsidP="00781EA1">
            <w:pPr>
              <w:jc w:val="center"/>
            </w:pPr>
            <w:r>
              <w:rPr>
                <w:rFonts w:cstheme="minorHAnsi"/>
                <w:sz w:val="20"/>
                <w:szCs w:val="20"/>
              </w:rPr>
              <w:t>-</w:t>
            </w:r>
          </w:p>
        </w:tc>
        <w:tc>
          <w:tcPr>
            <w:tcW w:w="906" w:type="dxa"/>
            <w:noWrap/>
          </w:tcPr>
          <w:p w14:paraId="309F1AFD" w14:textId="77777777" w:rsidR="008A0F8B" w:rsidRPr="00307853" w:rsidRDefault="008A0F8B" w:rsidP="00781EA1">
            <w:pPr>
              <w:jc w:val="center"/>
            </w:pPr>
          </w:p>
        </w:tc>
      </w:tr>
      <w:tr w:rsidR="008A0F8B" w:rsidRPr="00307853" w14:paraId="61A06625" w14:textId="77777777" w:rsidTr="00781EA1">
        <w:trPr>
          <w:trHeight w:val="300"/>
        </w:trPr>
        <w:tc>
          <w:tcPr>
            <w:tcW w:w="2405" w:type="dxa"/>
          </w:tcPr>
          <w:p w14:paraId="0A48CADD" w14:textId="77777777" w:rsidR="008A0F8B" w:rsidRPr="00307853" w:rsidRDefault="008A0F8B" w:rsidP="00781EA1">
            <w:pPr>
              <w:jc w:val="both"/>
            </w:pPr>
          </w:p>
        </w:tc>
        <w:tc>
          <w:tcPr>
            <w:tcW w:w="3544" w:type="dxa"/>
          </w:tcPr>
          <w:p w14:paraId="259B2F44" w14:textId="77777777" w:rsidR="008A0F8B" w:rsidRDefault="008A0F8B" w:rsidP="00781EA1">
            <w:pPr>
              <w:jc w:val="both"/>
            </w:pPr>
            <w:r w:rsidRPr="00EA49F5">
              <w:t>Ever expos</w:t>
            </w:r>
            <w:r>
              <w:t>ed</w:t>
            </w:r>
          </w:p>
        </w:tc>
        <w:tc>
          <w:tcPr>
            <w:tcW w:w="1417" w:type="dxa"/>
          </w:tcPr>
          <w:p w14:paraId="4D711945" w14:textId="77777777" w:rsidR="008A0F8B" w:rsidRPr="008B6B10" w:rsidRDefault="008A0F8B" w:rsidP="00781EA1">
            <w:pPr>
              <w:jc w:val="center"/>
            </w:pPr>
            <w:r w:rsidRPr="008B6B10">
              <w:t>609</w:t>
            </w:r>
          </w:p>
        </w:tc>
        <w:tc>
          <w:tcPr>
            <w:tcW w:w="1276" w:type="dxa"/>
            <w:noWrap/>
          </w:tcPr>
          <w:p w14:paraId="06E3568B" w14:textId="77777777" w:rsidR="008A0F8B" w:rsidRPr="00307853" w:rsidRDefault="008A0F8B" w:rsidP="00781EA1">
            <w:pPr>
              <w:jc w:val="center"/>
            </w:pPr>
            <w:r w:rsidRPr="00307853">
              <w:t>0.95</w:t>
            </w:r>
          </w:p>
        </w:tc>
        <w:tc>
          <w:tcPr>
            <w:tcW w:w="1504" w:type="dxa"/>
            <w:noWrap/>
          </w:tcPr>
          <w:p w14:paraId="5A7BCA3E" w14:textId="77777777" w:rsidR="008A0F8B" w:rsidRPr="00307853" w:rsidRDefault="008A0F8B" w:rsidP="00781EA1">
            <w:pPr>
              <w:jc w:val="center"/>
            </w:pPr>
            <w:proofErr w:type="gramStart"/>
            <w:r w:rsidRPr="00307853">
              <w:t>0.77  -</w:t>
            </w:r>
            <w:proofErr w:type="gramEnd"/>
            <w:r w:rsidRPr="00307853">
              <w:t xml:space="preserve"> 1.18</w:t>
            </w:r>
          </w:p>
        </w:tc>
        <w:tc>
          <w:tcPr>
            <w:tcW w:w="906" w:type="dxa"/>
            <w:noWrap/>
          </w:tcPr>
          <w:p w14:paraId="5A0A8BC2" w14:textId="77777777" w:rsidR="008A0F8B" w:rsidRPr="00307853" w:rsidRDefault="008A0F8B" w:rsidP="00781EA1">
            <w:pPr>
              <w:jc w:val="center"/>
            </w:pPr>
            <w:r w:rsidRPr="00307853">
              <w:t>19.8%</w:t>
            </w:r>
          </w:p>
        </w:tc>
      </w:tr>
      <w:tr w:rsidR="008A0F8B" w:rsidRPr="00307853" w14:paraId="200A3224" w14:textId="77777777" w:rsidTr="00781EA1">
        <w:trPr>
          <w:trHeight w:val="300"/>
        </w:trPr>
        <w:tc>
          <w:tcPr>
            <w:tcW w:w="2405" w:type="dxa"/>
          </w:tcPr>
          <w:p w14:paraId="617B7D05" w14:textId="77777777" w:rsidR="008A0F8B" w:rsidRPr="00307853" w:rsidRDefault="008A0F8B" w:rsidP="00781EA1">
            <w:pPr>
              <w:jc w:val="both"/>
            </w:pPr>
          </w:p>
        </w:tc>
        <w:tc>
          <w:tcPr>
            <w:tcW w:w="3544" w:type="dxa"/>
          </w:tcPr>
          <w:p w14:paraId="59781204" w14:textId="77777777" w:rsidR="008A0F8B" w:rsidRPr="00307853" w:rsidRDefault="008A0F8B" w:rsidP="00781EA1">
            <w:pPr>
              <w:jc w:val="both"/>
            </w:pPr>
            <w:r>
              <w:t xml:space="preserve">     Duration of </w:t>
            </w:r>
            <w:r w:rsidRPr="00EA49F5">
              <w:t>exposure</w:t>
            </w:r>
            <w:r>
              <w:t>: &gt;10 years</w:t>
            </w:r>
          </w:p>
        </w:tc>
        <w:tc>
          <w:tcPr>
            <w:tcW w:w="1417" w:type="dxa"/>
          </w:tcPr>
          <w:p w14:paraId="6E57FE30" w14:textId="77777777" w:rsidR="008A0F8B" w:rsidRPr="008B6B10" w:rsidRDefault="008A0F8B" w:rsidP="00781EA1">
            <w:pPr>
              <w:jc w:val="center"/>
            </w:pPr>
            <w:r w:rsidRPr="008B6B10">
              <w:t>244</w:t>
            </w:r>
          </w:p>
        </w:tc>
        <w:tc>
          <w:tcPr>
            <w:tcW w:w="1276" w:type="dxa"/>
            <w:noWrap/>
          </w:tcPr>
          <w:p w14:paraId="40BF765E" w14:textId="77777777" w:rsidR="008A0F8B" w:rsidRPr="00307853" w:rsidRDefault="008A0F8B" w:rsidP="00781EA1">
            <w:pPr>
              <w:jc w:val="center"/>
            </w:pPr>
            <w:r w:rsidRPr="00307853">
              <w:t>0.91</w:t>
            </w:r>
          </w:p>
        </w:tc>
        <w:tc>
          <w:tcPr>
            <w:tcW w:w="1504" w:type="dxa"/>
            <w:noWrap/>
          </w:tcPr>
          <w:p w14:paraId="0C2CC29A" w14:textId="77777777" w:rsidR="008A0F8B" w:rsidRPr="00307853" w:rsidRDefault="008A0F8B" w:rsidP="00781EA1">
            <w:pPr>
              <w:jc w:val="center"/>
            </w:pPr>
            <w:proofErr w:type="gramStart"/>
            <w:r w:rsidRPr="00307853">
              <w:t>0.72  -</w:t>
            </w:r>
            <w:proofErr w:type="gramEnd"/>
            <w:r w:rsidRPr="00307853">
              <w:t xml:space="preserve"> 1.14</w:t>
            </w:r>
          </w:p>
        </w:tc>
        <w:tc>
          <w:tcPr>
            <w:tcW w:w="906" w:type="dxa"/>
            <w:noWrap/>
          </w:tcPr>
          <w:p w14:paraId="2C32483E" w14:textId="77777777" w:rsidR="008A0F8B" w:rsidRPr="00307853" w:rsidRDefault="008A0F8B" w:rsidP="00781EA1">
            <w:pPr>
              <w:jc w:val="center"/>
            </w:pPr>
            <w:r w:rsidRPr="00307853">
              <w:t>0.0%</w:t>
            </w:r>
          </w:p>
        </w:tc>
      </w:tr>
      <w:tr w:rsidR="008A0F8B" w:rsidRPr="00307853" w14:paraId="1C6AB8F3" w14:textId="77777777" w:rsidTr="00781EA1">
        <w:trPr>
          <w:trHeight w:val="300"/>
        </w:trPr>
        <w:tc>
          <w:tcPr>
            <w:tcW w:w="2405" w:type="dxa"/>
          </w:tcPr>
          <w:p w14:paraId="42324AB9" w14:textId="77777777" w:rsidR="008A0F8B" w:rsidRPr="00307853" w:rsidRDefault="008A0F8B" w:rsidP="00781EA1">
            <w:pPr>
              <w:jc w:val="both"/>
            </w:pPr>
          </w:p>
        </w:tc>
        <w:tc>
          <w:tcPr>
            <w:tcW w:w="3544" w:type="dxa"/>
          </w:tcPr>
          <w:p w14:paraId="1E69652A" w14:textId="77777777" w:rsidR="008A0F8B" w:rsidRPr="00307853" w:rsidRDefault="008A0F8B" w:rsidP="00781EA1">
            <w:pPr>
              <w:jc w:val="both"/>
            </w:pPr>
            <w:r>
              <w:t xml:space="preserve">     C</w:t>
            </w:r>
            <w:r w:rsidRPr="00EA49F5">
              <w:t>umulative exposure</w:t>
            </w:r>
            <w:r>
              <w:t>: high</w:t>
            </w:r>
          </w:p>
        </w:tc>
        <w:tc>
          <w:tcPr>
            <w:tcW w:w="1417" w:type="dxa"/>
          </w:tcPr>
          <w:p w14:paraId="4C5ABA73" w14:textId="77777777" w:rsidR="008A0F8B" w:rsidRPr="008B6B10" w:rsidRDefault="008A0F8B" w:rsidP="00781EA1">
            <w:pPr>
              <w:jc w:val="center"/>
            </w:pPr>
            <w:r w:rsidRPr="008B6B10">
              <w:t>272</w:t>
            </w:r>
          </w:p>
        </w:tc>
        <w:tc>
          <w:tcPr>
            <w:tcW w:w="1276" w:type="dxa"/>
            <w:noWrap/>
          </w:tcPr>
          <w:p w14:paraId="4FAF9E79" w14:textId="77777777" w:rsidR="008A0F8B" w:rsidRPr="00307853" w:rsidRDefault="008A0F8B" w:rsidP="00781EA1">
            <w:pPr>
              <w:jc w:val="center"/>
            </w:pPr>
            <w:r w:rsidRPr="00307853">
              <w:t>0.97</w:t>
            </w:r>
          </w:p>
        </w:tc>
        <w:tc>
          <w:tcPr>
            <w:tcW w:w="1504" w:type="dxa"/>
            <w:noWrap/>
          </w:tcPr>
          <w:p w14:paraId="1F5F79DA" w14:textId="77777777" w:rsidR="008A0F8B" w:rsidRPr="00307853" w:rsidRDefault="008A0F8B" w:rsidP="00781EA1">
            <w:pPr>
              <w:jc w:val="center"/>
            </w:pPr>
            <w:proofErr w:type="gramStart"/>
            <w:r w:rsidRPr="00307853">
              <w:t>0.74  -</w:t>
            </w:r>
            <w:proofErr w:type="gramEnd"/>
            <w:r w:rsidRPr="00307853">
              <w:t xml:space="preserve"> 1.26</w:t>
            </w:r>
          </w:p>
        </w:tc>
        <w:tc>
          <w:tcPr>
            <w:tcW w:w="906" w:type="dxa"/>
            <w:noWrap/>
          </w:tcPr>
          <w:p w14:paraId="2CD25745" w14:textId="77777777" w:rsidR="008A0F8B" w:rsidRPr="00307853" w:rsidRDefault="008A0F8B" w:rsidP="00781EA1">
            <w:pPr>
              <w:jc w:val="center"/>
            </w:pPr>
            <w:r w:rsidRPr="00307853">
              <w:t>25.5%</w:t>
            </w:r>
          </w:p>
        </w:tc>
      </w:tr>
      <w:tr w:rsidR="008A0F8B" w:rsidRPr="00307853" w14:paraId="12DF25D9" w14:textId="77777777" w:rsidTr="00781EA1">
        <w:trPr>
          <w:trHeight w:val="300"/>
        </w:trPr>
        <w:tc>
          <w:tcPr>
            <w:tcW w:w="2405" w:type="dxa"/>
          </w:tcPr>
          <w:p w14:paraId="454615AC" w14:textId="77777777" w:rsidR="008A0F8B" w:rsidRPr="00307853" w:rsidRDefault="008A0F8B" w:rsidP="00781EA1">
            <w:pPr>
              <w:jc w:val="both"/>
              <w:rPr>
                <w:b/>
                <w:bCs/>
              </w:rPr>
            </w:pPr>
            <w:r w:rsidRPr="00307853">
              <w:rPr>
                <w:b/>
                <w:bCs/>
              </w:rPr>
              <w:t>Cellulose</w:t>
            </w:r>
          </w:p>
        </w:tc>
        <w:tc>
          <w:tcPr>
            <w:tcW w:w="3544" w:type="dxa"/>
          </w:tcPr>
          <w:p w14:paraId="2CBA47B2"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015D33D6" w14:textId="77777777" w:rsidR="008A0F8B" w:rsidRPr="008B6B10" w:rsidRDefault="008A0F8B" w:rsidP="00781EA1">
            <w:pPr>
              <w:jc w:val="center"/>
            </w:pPr>
            <w:r w:rsidRPr="008B6B10">
              <w:t>2383</w:t>
            </w:r>
          </w:p>
        </w:tc>
        <w:tc>
          <w:tcPr>
            <w:tcW w:w="1276" w:type="dxa"/>
            <w:noWrap/>
          </w:tcPr>
          <w:p w14:paraId="6F9A46BF" w14:textId="77777777" w:rsidR="008A0F8B" w:rsidRPr="00307853" w:rsidRDefault="008A0F8B" w:rsidP="00781EA1">
            <w:pPr>
              <w:jc w:val="center"/>
            </w:pPr>
            <w:r w:rsidRPr="00124234">
              <w:rPr>
                <w:rFonts w:cstheme="minorHAnsi"/>
                <w:sz w:val="20"/>
                <w:szCs w:val="20"/>
              </w:rPr>
              <w:t>Ref</w:t>
            </w:r>
          </w:p>
        </w:tc>
        <w:tc>
          <w:tcPr>
            <w:tcW w:w="1504" w:type="dxa"/>
            <w:noWrap/>
          </w:tcPr>
          <w:p w14:paraId="0C98FB76" w14:textId="77777777" w:rsidR="008A0F8B" w:rsidRPr="00307853" w:rsidRDefault="008A0F8B" w:rsidP="00781EA1">
            <w:pPr>
              <w:jc w:val="center"/>
            </w:pPr>
            <w:r>
              <w:rPr>
                <w:rFonts w:cstheme="minorHAnsi"/>
                <w:sz w:val="20"/>
                <w:szCs w:val="20"/>
              </w:rPr>
              <w:t>-</w:t>
            </w:r>
          </w:p>
        </w:tc>
        <w:tc>
          <w:tcPr>
            <w:tcW w:w="906" w:type="dxa"/>
            <w:noWrap/>
          </w:tcPr>
          <w:p w14:paraId="63F39670" w14:textId="77777777" w:rsidR="008A0F8B" w:rsidRPr="00307853" w:rsidRDefault="008A0F8B" w:rsidP="00781EA1">
            <w:pPr>
              <w:jc w:val="center"/>
            </w:pPr>
          </w:p>
        </w:tc>
      </w:tr>
      <w:tr w:rsidR="008A0F8B" w:rsidRPr="00307853" w14:paraId="75207704" w14:textId="77777777" w:rsidTr="00781EA1">
        <w:trPr>
          <w:trHeight w:val="300"/>
        </w:trPr>
        <w:tc>
          <w:tcPr>
            <w:tcW w:w="2405" w:type="dxa"/>
          </w:tcPr>
          <w:p w14:paraId="15BBC389" w14:textId="77777777" w:rsidR="008A0F8B" w:rsidRPr="00307853" w:rsidRDefault="008A0F8B" w:rsidP="00781EA1">
            <w:pPr>
              <w:jc w:val="both"/>
            </w:pPr>
          </w:p>
        </w:tc>
        <w:tc>
          <w:tcPr>
            <w:tcW w:w="3544" w:type="dxa"/>
          </w:tcPr>
          <w:p w14:paraId="5F49201B" w14:textId="77777777" w:rsidR="008A0F8B" w:rsidRDefault="008A0F8B" w:rsidP="00781EA1">
            <w:pPr>
              <w:jc w:val="both"/>
            </w:pPr>
            <w:r w:rsidRPr="00EA49F5">
              <w:t>Ever expos</w:t>
            </w:r>
            <w:r>
              <w:t>ed</w:t>
            </w:r>
          </w:p>
        </w:tc>
        <w:tc>
          <w:tcPr>
            <w:tcW w:w="1417" w:type="dxa"/>
          </w:tcPr>
          <w:p w14:paraId="136194A3" w14:textId="77777777" w:rsidR="008A0F8B" w:rsidRPr="008B6B10" w:rsidRDefault="008A0F8B" w:rsidP="00781EA1">
            <w:pPr>
              <w:jc w:val="center"/>
            </w:pPr>
            <w:r w:rsidRPr="008B6B10">
              <w:t>446</w:t>
            </w:r>
          </w:p>
        </w:tc>
        <w:tc>
          <w:tcPr>
            <w:tcW w:w="1276" w:type="dxa"/>
            <w:noWrap/>
          </w:tcPr>
          <w:p w14:paraId="218FE91D" w14:textId="77777777" w:rsidR="008A0F8B" w:rsidRPr="00307853" w:rsidRDefault="008A0F8B" w:rsidP="00781EA1">
            <w:pPr>
              <w:jc w:val="center"/>
            </w:pPr>
            <w:r w:rsidRPr="00307853">
              <w:t>0.84</w:t>
            </w:r>
          </w:p>
        </w:tc>
        <w:tc>
          <w:tcPr>
            <w:tcW w:w="1504" w:type="dxa"/>
            <w:noWrap/>
          </w:tcPr>
          <w:p w14:paraId="28EEC458" w14:textId="77777777" w:rsidR="008A0F8B" w:rsidRPr="00307853" w:rsidRDefault="008A0F8B" w:rsidP="00781EA1">
            <w:pPr>
              <w:jc w:val="center"/>
            </w:pPr>
            <w:proofErr w:type="gramStart"/>
            <w:r w:rsidRPr="00307853">
              <w:t>0.66  -</w:t>
            </w:r>
            <w:proofErr w:type="gramEnd"/>
            <w:r w:rsidRPr="00307853">
              <w:t xml:space="preserve"> 1.07</w:t>
            </w:r>
          </w:p>
        </w:tc>
        <w:tc>
          <w:tcPr>
            <w:tcW w:w="906" w:type="dxa"/>
            <w:noWrap/>
          </w:tcPr>
          <w:p w14:paraId="6AEF3065" w14:textId="77777777" w:rsidR="008A0F8B" w:rsidRPr="00307853" w:rsidRDefault="008A0F8B" w:rsidP="00781EA1">
            <w:pPr>
              <w:jc w:val="center"/>
            </w:pPr>
            <w:r w:rsidRPr="00307853">
              <w:t>43.8%</w:t>
            </w:r>
          </w:p>
        </w:tc>
      </w:tr>
      <w:tr w:rsidR="008A0F8B" w:rsidRPr="00307853" w14:paraId="59C8582C" w14:textId="77777777" w:rsidTr="00781EA1">
        <w:trPr>
          <w:trHeight w:val="300"/>
        </w:trPr>
        <w:tc>
          <w:tcPr>
            <w:tcW w:w="2405" w:type="dxa"/>
          </w:tcPr>
          <w:p w14:paraId="7982DD0B" w14:textId="77777777" w:rsidR="008A0F8B" w:rsidRPr="00307853" w:rsidRDefault="008A0F8B" w:rsidP="00781EA1">
            <w:pPr>
              <w:jc w:val="both"/>
            </w:pPr>
          </w:p>
        </w:tc>
        <w:tc>
          <w:tcPr>
            <w:tcW w:w="3544" w:type="dxa"/>
          </w:tcPr>
          <w:p w14:paraId="2C66F44C" w14:textId="77777777" w:rsidR="008A0F8B" w:rsidRPr="00307853" w:rsidRDefault="008A0F8B" w:rsidP="00781EA1">
            <w:pPr>
              <w:jc w:val="both"/>
            </w:pPr>
            <w:r>
              <w:t xml:space="preserve">     Duration of </w:t>
            </w:r>
            <w:r w:rsidRPr="00EA49F5">
              <w:t>exposure</w:t>
            </w:r>
            <w:r>
              <w:t>: &gt;10 years</w:t>
            </w:r>
          </w:p>
        </w:tc>
        <w:tc>
          <w:tcPr>
            <w:tcW w:w="1417" w:type="dxa"/>
          </w:tcPr>
          <w:p w14:paraId="04B6C07C" w14:textId="77777777" w:rsidR="008A0F8B" w:rsidRPr="008B6B10" w:rsidRDefault="008A0F8B" w:rsidP="00781EA1">
            <w:pPr>
              <w:jc w:val="center"/>
            </w:pPr>
            <w:r w:rsidRPr="008B6B10">
              <w:t>151</w:t>
            </w:r>
          </w:p>
        </w:tc>
        <w:tc>
          <w:tcPr>
            <w:tcW w:w="1276" w:type="dxa"/>
            <w:noWrap/>
          </w:tcPr>
          <w:p w14:paraId="7203035A" w14:textId="77777777" w:rsidR="008A0F8B" w:rsidRPr="00307853" w:rsidRDefault="008A0F8B" w:rsidP="00781EA1">
            <w:pPr>
              <w:jc w:val="center"/>
            </w:pPr>
            <w:r w:rsidRPr="00307853">
              <w:t>0.97</w:t>
            </w:r>
          </w:p>
        </w:tc>
        <w:tc>
          <w:tcPr>
            <w:tcW w:w="1504" w:type="dxa"/>
            <w:noWrap/>
          </w:tcPr>
          <w:p w14:paraId="78A47746" w14:textId="77777777" w:rsidR="008A0F8B" w:rsidRPr="00307853" w:rsidRDefault="008A0F8B" w:rsidP="00781EA1">
            <w:pPr>
              <w:jc w:val="center"/>
            </w:pPr>
            <w:proofErr w:type="gramStart"/>
            <w:r w:rsidRPr="00307853">
              <w:t>0.71  -</w:t>
            </w:r>
            <w:proofErr w:type="gramEnd"/>
            <w:r w:rsidRPr="00307853">
              <w:t xml:space="preserve"> 1.32</w:t>
            </w:r>
          </w:p>
        </w:tc>
        <w:tc>
          <w:tcPr>
            <w:tcW w:w="906" w:type="dxa"/>
            <w:noWrap/>
          </w:tcPr>
          <w:p w14:paraId="5880A1B4" w14:textId="77777777" w:rsidR="008A0F8B" w:rsidRPr="00307853" w:rsidRDefault="008A0F8B" w:rsidP="00781EA1">
            <w:pPr>
              <w:jc w:val="center"/>
            </w:pPr>
            <w:r w:rsidRPr="00307853">
              <w:t>23.8%</w:t>
            </w:r>
          </w:p>
        </w:tc>
      </w:tr>
      <w:tr w:rsidR="008A0F8B" w:rsidRPr="00307853" w14:paraId="33C24856" w14:textId="77777777" w:rsidTr="00781EA1">
        <w:trPr>
          <w:trHeight w:val="300"/>
        </w:trPr>
        <w:tc>
          <w:tcPr>
            <w:tcW w:w="2405" w:type="dxa"/>
          </w:tcPr>
          <w:p w14:paraId="75EB6B65" w14:textId="77777777" w:rsidR="008A0F8B" w:rsidRPr="00307853" w:rsidRDefault="008A0F8B" w:rsidP="00781EA1">
            <w:pPr>
              <w:jc w:val="both"/>
            </w:pPr>
          </w:p>
        </w:tc>
        <w:tc>
          <w:tcPr>
            <w:tcW w:w="3544" w:type="dxa"/>
          </w:tcPr>
          <w:p w14:paraId="6383F29B" w14:textId="77777777" w:rsidR="008A0F8B" w:rsidRPr="00307853" w:rsidRDefault="008A0F8B" w:rsidP="00781EA1">
            <w:pPr>
              <w:jc w:val="both"/>
            </w:pPr>
            <w:r>
              <w:t xml:space="preserve">     C</w:t>
            </w:r>
            <w:r w:rsidRPr="00EA49F5">
              <w:t>umulative exposure</w:t>
            </w:r>
            <w:r>
              <w:t>: high</w:t>
            </w:r>
          </w:p>
        </w:tc>
        <w:tc>
          <w:tcPr>
            <w:tcW w:w="1417" w:type="dxa"/>
          </w:tcPr>
          <w:p w14:paraId="57FF1A52" w14:textId="77777777" w:rsidR="008A0F8B" w:rsidRPr="008B6B10" w:rsidRDefault="008A0F8B" w:rsidP="00781EA1">
            <w:pPr>
              <w:jc w:val="center"/>
            </w:pPr>
            <w:r w:rsidRPr="008B6B10">
              <w:t>225</w:t>
            </w:r>
          </w:p>
        </w:tc>
        <w:tc>
          <w:tcPr>
            <w:tcW w:w="1276" w:type="dxa"/>
            <w:noWrap/>
          </w:tcPr>
          <w:p w14:paraId="70A198D9" w14:textId="77777777" w:rsidR="008A0F8B" w:rsidRPr="00307853" w:rsidRDefault="008A0F8B" w:rsidP="00781EA1">
            <w:pPr>
              <w:jc w:val="center"/>
            </w:pPr>
            <w:r w:rsidRPr="00307853">
              <w:t>0.90</w:t>
            </w:r>
          </w:p>
        </w:tc>
        <w:tc>
          <w:tcPr>
            <w:tcW w:w="1504" w:type="dxa"/>
            <w:noWrap/>
          </w:tcPr>
          <w:p w14:paraId="0271AD9A" w14:textId="77777777" w:rsidR="008A0F8B" w:rsidRPr="00307853" w:rsidRDefault="008A0F8B" w:rsidP="00781EA1">
            <w:pPr>
              <w:jc w:val="center"/>
            </w:pPr>
            <w:proofErr w:type="gramStart"/>
            <w:r w:rsidRPr="00307853">
              <w:t>0.64  -</w:t>
            </w:r>
            <w:proofErr w:type="gramEnd"/>
            <w:r w:rsidRPr="00307853">
              <w:t xml:space="preserve"> 1.27</w:t>
            </w:r>
          </w:p>
        </w:tc>
        <w:tc>
          <w:tcPr>
            <w:tcW w:w="906" w:type="dxa"/>
            <w:noWrap/>
          </w:tcPr>
          <w:p w14:paraId="5E1DAEA8" w14:textId="77777777" w:rsidR="008A0F8B" w:rsidRPr="00307853" w:rsidRDefault="008A0F8B" w:rsidP="00781EA1">
            <w:pPr>
              <w:jc w:val="center"/>
            </w:pPr>
            <w:r w:rsidRPr="00307853">
              <w:t>53.4%</w:t>
            </w:r>
          </w:p>
        </w:tc>
      </w:tr>
      <w:tr w:rsidR="008A0F8B" w:rsidRPr="00307853" w14:paraId="14AF2F3F" w14:textId="77777777" w:rsidTr="00781EA1">
        <w:trPr>
          <w:trHeight w:val="300"/>
        </w:trPr>
        <w:tc>
          <w:tcPr>
            <w:tcW w:w="2405" w:type="dxa"/>
          </w:tcPr>
          <w:p w14:paraId="3F5DEBE6" w14:textId="77777777" w:rsidR="008A0F8B" w:rsidRPr="00307853" w:rsidRDefault="008A0F8B" w:rsidP="00781EA1">
            <w:pPr>
              <w:jc w:val="both"/>
              <w:rPr>
                <w:b/>
                <w:bCs/>
              </w:rPr>
            </w:pPr>
            <w:r w:rsidRPr="00307853">
              <w:rPr>
                <w:b/>
                <w:bCs/>
              </w:rPr>
              <w:t>Ammonia</w:t>
            </w:r>
          </w:p>
        </w:tc>
        <w:tc>
          <w:tcPr>
            <w:tcW w:w="3544" w:type="dxa"/>
          </w:tcPr>
          <w:p w14:paraId="112FBC89"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6F608F69" w14:textId="77777777" w:rsidR="008A0F8B" w:rsidRPr="008B6B10" w:rsidRDefault="008A0F8B" w:rsidP="00781EA1">
            <w:pPr>
              <w:jc w:val="center"/>
            </w:pPr>
            <w:r w:rsidRPr="008B6B10">
              <w:t>1930</w:t>
            </w:r>
          </w:p>
        </w:tc>
        <w:tc>
          <w:tcPr>
            <w:tcW w:w="1276" w:type="dxa"/>
            <w:noWrap/>
          </w:tcPr>
          <w:p w14:paraId="666A9F76" w14:textId="77777777" w:rsidR="008A0F8B" w:rsidRPr="00307853" w:rsidRDefault="008A0F8B" w:rsidP="00781EA1">
            <w:pPr>
              <w:jc w:val="center"/>
            </w:pPr>
            <w:r w:rsidRPr="00124234">
              <w:rPr>
                <w:rFonts w:cstheme="minorHAnsi"/>
                <w:sz w:val="20"/>
                <w:szCs w:val="20"/>
              </w:rPr>
              <w:t>Ref</w:t>
            </w:r>
          </w:p>
        </w:tc>
        <w:tc>
          <w:tcPr>
            <w:tcW w:w="1504" w:type="dxa"/>
            <w:noWrap/>
          </w:tcPr>
          <w:p w14:paraId="2374567F" w14:textId="77777777" w:rsidR="008A0F8B" w:rsidRPr="00307853" w:rsidRDefault="008A0F8B" w:rsidP="00781EA1">
            <w:pPr>
              <w:jc w:val="center"/>
            </w:pPr>
            <w:r>
              <w:rPr>
                <w:rFonts w:cstheme="minorHAnsi"/>
                <w:sz w:val="20"/>
                <w:szCs w:val="20"/>
              </w:rPr>
              <w:t>-</w:t>
            </w:r>
          </w:p>
        </w:tc>
        <w:tc>
          <w:tcPr>
            <w:tcW w:w="906" w:type="dxa"/>
            <w:noWrap/>
          </w:tcPr>
          <w:p w14:paraId="41271DCE" w14:textId="77777777" w:rsidR="008A0F8B" w:rsidRPr="00307853" w:rsidRDefault="008A0F8B" w:rsidP="00781EA1">
            <w:pPr>
              <w:jc w:val="center"/>
            </w:pPr>
          </w:p>
        </w:tc>
      </w:tr>
      <w:tr w:rsidR="008A0F8B" w:rsidRPr="00307853" w14:paraId="0C04C884" w14:textId="77777777" w:rsidTr="00781EA1">
        <w:trPr>
          <w:trHeight w:val="300"/>
        </w:trPr>
        <w:tc>
          <w:tcPr>
            <w:tcW w:w="2405" w:type="dxa"/>
          </w:tcPr>
          <w:p w14:paraId="1FB43B56" w14:textId="77777777" w:rsidR="008A0F8B" w:rsidRPr="00307853" w:rsidRDefault="008A0F8B" w:rsidP="00781EA1">
            <w:pPr>
              <w:jc w:val="both"/>
            </w:pPr>
          </w:p>
        </w:tc>
        <w:tc>
          <w:tcPr>
            <w:tcW w:w="3544" w:type="dxa"/>
          </w:tcPr>
          <w:p w14:paraId="6055159A" w14:textId="77777777" w:rsidR="008A0F8B" w:rsidRDefault="008A0F8B" w:rsidP="00781EA1">
            <w:pPr>
              <w:jc w:val="both"/>
            </w:pPr>
            <w:r w:rsidRPr="00EA49F5">
              <w:t>Ever expos</w:t>
            </w:r>
            <w:r>
              <w:t>ed</w:t>
            </w:r>
          </w:p>
        </w:tc>
        <w:tc>
          <w:tcPr>
            <w:tcW w:w="1417" w:type="dxa"/>
          </w:tcPr>
          <w:p w14:paraId="3B2A9A19" w14:textId="77777777" w:rsidR="008A0F8B" w:rsidRPr="008B6B10" w:rsidRDefault="008A0F8B" w:rsidP="00781EA1">
            <w:pPr>
              <w:jc w:val="center"/>
            </w:pPr>
            <w:r w:rsidRPr="008B6B10">
              <w:t>893</w:t>
            </w:r>
          </w:p>
        </w:tc>
        <w:tc>
          <w:tcPr>
            <w:tcW w:w="1276" w:type="dxa"/>
            <w:noWrap/>
          </w:tcPr>
          <w:p w14:paraId="6C669329" w14:textId="77777777" w:rsidR="008A0F8B" w:rsidRPr="00307853" w:rsidRDefault="008A0F8B" w:rsidP="00781EA1">
            <w:pPr>
              <w:jc w:val="center"/>
            </w:pPr>
            <w:r w:rsidRPr="00307853">
              <w:t>1.06</w:t>
            </w:r>
          </w:p>
        </w:tc>
        <w:tc>
          <w:tcPr>
            <w:tcW w:w="1504" w:type="dxa"/>
            <w:noWrap/>
          </w:tcPr>
          <w:p w14:paraId="3628832E" w14:textId="77777777" w:rsidR="008A0F8B" w:rsidRPr="00307853" w:rsidRDefault="008A0F8B" w:rsidP="00781EA1">
            <w:pPr>
              <w:jc w:val="center"/>
            </w:pPr>
            <w:proofErr w:type="gramStart"/>
            <w:r w:rsidRPr="00307853">
              <w:t>0.9</w:t>
            </w:r>
            <w:r>
              <w:t>0</w:t>
            </w:r>
            <w:r w:rsidRPr="00307853">
              <w:t xml:space="preserve">  -</w:t>
            </w:r>
            <w:proofErr w:type="gramEnd"/>
            <w:r w:rsidRPr="00307853">
              <w:t xml:space="preserve"> 1.25</w:t>
            </w:r>
          </w:p>
        </w:tc>
        <w:tc>
          <w:tcPr>
            <w:tcW w:w="906" w:type="dxa"/>
            <w:noWrap/>
          </w:tcPr>
          <w:p w14:paraId="4B3D5C25" w14:textId="77777777" w:rsidR="008A0F8B" w:rsidRPr="00307853" w:rsidRDefault="008A0F8B" w:rsidP="00781EA1">
            <w:pPr>
              <w:jc w:val="center"/>
            </w:pPr>
            <w:r w:rsidRPr="00307853">
              <w:t>16.4%</w:t>
            </w:r>
          </w:p>
        </w:tc>
      </w:tr>
      <w:tr w:rsidR="008A0F8B" w:rsidRPr="00307853" w14:paraId="340CD896" w14:textId="77777777" w:rsidTr="00781EA1">
        <w:trPr>
          <w:trHeight w:val="300"/>
        </w:trPr>
        <w:tc>
          <w:tcPr>
            <w:tcW w:w="2405" w:type="dxa"/>
          </w:tcPr>
          <w:p w14:paraId="2E8D37F6" w14:textId="77777777" w:rsidR="008A0F8B" w:rsidRPr="00307853" w:rsidRDefault="008A0F8B" w:rsidP="00781EA1">
            <w:pPr>
              <w:jc w:val="both"/>
            </w:pPr>
          </w:p>
        </w:tc>
        <w:tc>
          <w:tcPr>
            <w:tcW w:w="3544" w:type="dxa"/>
          </w:tcPr>
          <w:p w14:paraId="7AA8A132" w14:textId="77777777" w:rsidR="008A0F8B" w:rsidRPr="00307853" w:rsidRDefault="008A0F8B" w:rsidP="00781EA1">
            <w:pPr>
              <w:jc w:val="both"/>
            </w:pPr>
            <w:r>
              <w:t xml:space="preserve">     Duration of </w:t>
            </w:r>
            <w:r w:rsidRPr="00EA49F5">
              <w:t>exposure</w:t>
            </w:r>
            <w:r>
              <w:t>: &gt;10 years</w:t>
            </w:r>
          </w:p>
        </w:tc>
        <w:tc>
          <w:tcPr>
            <w:tcW w:w="1417" w:type="dxa"/>
          </w:tcPr>
          <w:p w14:paraId="323CEA49" w14:textId="77777777" w:rsidR="008A0F8B" w:rsidRPr="008B6B10" w:rsidRDefault="008A0F8B" w:rsidP="00781EA1">
            <w:pPr>
              <w:jc w:val="center"/>
            </w:pPr>
            <w:r w:rsidRPr="008B6B10">
              <w:t>437</w:t>
            </w:r>
          </w:p>
        </w:tc>
        <w:tc>
          <w:tcPr>
            <w:tcW w:w="1276" w:type="dxa"/>
            <w:noWrap/>
          </w:tcPr>
          <w:p w14:paraId="65F4B461" w14:textId="77777777" w:rsidR="008A0F8B" w:rsidRPr="00307853" w:rsidRDefault="008A0F8B" w:rsidP="00781EA1">
            <w:pPr>
              <w:jc w:val="center"/>
            </w:pPr>
            <w:r w:rsidRPr="00307853">
              <w:t>1.09</w:t>
            </w:r>
          </w:p>
        </w:tc>
        <w:tc>
          <w:tcPr>
            <w:tcW w:w="1504" w:type="dxa"/>
            <w:noWrap/>
          </w:tcPr>
          <w:p w14:paraId="77B8E07A" w14:textId="77777777" w:rsidR="008A0F8B" w:rsidRPr="00307853" w:rsidRDefault="008A0F8B" w:rsidP="00781EA1">
            <w:pPr>
              <w:jc w:val="center"/>
            </w:pPr>
            <w:proofErr w:type="gramStart"/>
            <w:r w:rsidRPr="00307853">
              <w:t>0.9</w:t>
            </w:r>
            <w:r>
              <w:t>0</w:t>
            </w:r>
            <w:r w:rsidRPr="00307853">
              <w:t xml:space="preserve">  -</w:t>
            </w:r>
            <w:proofErr w:type="gramEnd"/>
            <w:r w:rsidRPr="00307853">
              <w:t xml:space="preserve"> 1.33</w:t>
            </w:r>
          </w:p>
        </w:tc>
        <w:tc>
          <w:tcPr>
            <w:tcW w:w="906" w:type="dxa"/>
            <w:noWrap/>
          </w:tcPr>
          <w:p w14:paraId="0A889019" w14:textId="77777777" w:rsidR="008A0F8B" w:rsidRPr="00307853" w:rsidRDefault="008A0F8B" w:rsidP="00781EA1">
            <w:pPr>
              <w:jc w:val="center"/>
            </w:pPr>
            <w:r w:rsidRPr="00307853">
              <w:t>13.4%</w:t>
            </w:r>
          </w:p>
        </w:tc>
      </w:tr>
      <w:tr w:rsidR="008A0F8B" w:rsidRPr="00307853" w14:paraId="7827B2E5" w14:textId="77777777" w:rsidTr="00781EA1">
        <w:trPr>
          <w:trHeight w:val="300"/>
        </w:trPr>
        <w:tc>
          <w:tcPr>
            <w:tcW w:w="2405" w:type="dxa"/>
          </w:tcPr>
          <w:p w14:paraId="6BDDD399" w14:textId="77777777" w:rsidR="008A0F8B" w:rsidRPr="00307853" w:rsidRDefault="008A0F8B" w:rsidP="00781EA1">
            <w:pPr>
              <w:jc w:val="both"/>
            </w:pPr>
          </w:p>
        </w:tc>
        <w:tc>
          <w:tcPr>
            <w:tcW w:w="3544" w:type="dxa"/>
          </w:tcPr>
          <w:p w14:paraId="380B7E02" w14:textId="77777777" w:rsidR="008A0F8B" w:rsidRPr="00307853" w:rsidRDefault="008A0F8B" w:rsidP="00781EA1">
            <w:pPr>
              <w:jc w:val="both"/>
            </w:pPr>
            <w:r>
              <w:t xml:space="preserve">     C</w:t>
            </w:r>
            <w:r w:rsidRPr="00EA49F5">
              <w:t>umulative exposure</w:t>
            </w:r>
            <w:r>
              <w:t>: high</w:t>
            </w:r>
          </w:p>
        </w:tc>
        <w:tc>
          <w:tcPr>
            <w:tcW w:w="1417" w:type="dxa"/>
          </w:tcPr>
          <w:p w14:paraId="2BEDDC15" w14:textId="77777777" w:rsidR="008A0F8B" w:rsidRPr="008B6B10" w:rsidRDefault="008A0F8B" w:rsidP="00781EA1">
            <w:pPr>
              <w:jc w:val="center"/>
            </w:pPr>
            <w:r w:rsidRPr="008B6B10">
              <w:t>436</w:t>
            </w:r>
          </w:p>
        </w:tc>
        <w:tc>
          <w:tcPr>
            <w:tcW w:w="1276" w:type="dxa"/>
            <w:noWrap/>
          </w:tcPr>
          <w:p w14:paraId="5F20E4CC" w14:textId="77777777" w:rsidR="008A0F8B" w:rsidRPr="00307853" w:rsidRDefault="008A0F8B" w:rsidP="00781EA1">
            <w:pPr>
              <w:jc w:val="center"/>
            </w:pPr>
            <w:r w:rsidRPr="00307853">
              <w:t>1.11</w:t>
            </w:r>
          </w:p>
        </w:tc>
        <w:tc>
          <w:tcPr>
            <w:tcW w:w="1504" w:type="dxa"/>
            <w:noWrap/>
          </w:tcPr>
          <w:p w14:paraId="0BF657C7" w14:textId="77777777" w:rsidR="008A0F8B" w:rsidRPr="00307853" w:rsidRDefault="008A0F8B" w:rsidP="00781EA1">
            <w:pPr>
              <w:jc w:val="center"/>
            </w:pPr>
            <w:proofErr w:type="gramStart"/>
            <w:r w:rsidRPr="00307853">
              <w:t>0.93  -</w:t>
            </w:r>
            <w:proofErr w:type="gramEnd"/>
            <w:r w:rsidRPr="00307853">
              <w:t xml:space="preserve"> 1.33</w:t>
            </w:r>
          </w:p>
        </w:tc>
        <w:tc>
          <w:tcPr>
            <w:tcW w:w="906" w:type="dxa"/>
            <w:noWrap/>
          </w:tcPr>
          <w:p w14:paraId="049235D4" w14:textId="77777777" w:rsidR="008A0F8B" w:rsidRPr="00307853" w:rsidRDefault="008A0F8B" w:rsidP="00781EA1">
            <w:pPr>
              <w:jc w:val="center"/>
            </w:pPr>
            <w:r w:rsidRPr="00307853">
              <w:t>0.0%</w:t>
            </w:r>
          </w:p>
        </w:tc>
      </w:tr>
      <w:tr w:rsidR="008A0F8B" w:rsidRPr="00307853" w14:paraId="2E71FBCE" w14:textId="77777777" w:rsidTr="00781EA1">
        <w:trPr>
          <w:trHeight w:val="300"/>
        </w:trPr>
        <w:tc>
          <w:tcPr>
            <w:tcW w:w="2405" w:type="dxa"/>
          </w:tcPr>
          <w:p w14:paraId="2606F3D4" w14:textId="77777777" w:rsidR="008A0F8B" w:rsidRPr="00307853" w:rsidRDefault="008A0F8B" w:rsidP="00781EA1">
            <w:pPr>
              <w:jc w:val="both"/>
              <w:rPr>
                <w:b/>
                <w:bCs/>
              </w:rPr>
            </w:pPr>
            <w:r w:rsidRPr="00307853">
              <w:rPr>
                <w:b/>
                <w:bCs/>
              </w:rPr>
              <w:t>Formaldehyde</w:t>
            </w:r>
          </w:p>
        </w:tc>
        <w:tc>
          <w:tcPr>
            <w:tcW w:w="3544" w:type="dxa"/>
          </w:tcPr>
          <w:p w14:paraId="73C4D092"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608278F5" w14:textId="77777777" w:rsidR="008A0F8B" w:rsidRPr="008B6B10" w:rsidRDefault="008A0F8B" w:rsidP="00781EA1">
            <w:pPr>
              <w:jc w:val="center"/>
            </w:pPr>
            <w:r w:rsidRPr="008B6B10">
              <w:t>1662</w:t>
            </w:r>
          </w:p>
        </w:tc>
        <w:tc>
          <w:tcPr>
            <w:tcW w:w="1276" w:type="dxa"/>
            <w:noWrap/>
          </w:tcPr>
          <w:p w14:paraId="08673C07" w14:textId="77777777" w:rsidR="008A0F8B" w:rsidRPr="00307853" w:rsidRDefault="008A0F8B" w:rsidP="00781EA1">
            <w:pPr>
              <w:jc w:val="center"/>
            </w:pPr>
            <w:r w:rsidRPr="00124234">
              <w:rPr>
                <w:rFonts w:cstheme="minorHAnsi"/>
                <w:sz w:val="20"/>
                <w:szCs w:val="20"/>
              </w:rPr>
              <w:t>Ref</w:t>
            </w:r>
          </w:p>
        </w:tc>
        <w:tc>
          <w:tcPr>
            <w:tcW w:w="1504" w:type="dxa"/>
            <w:noWrap/>
          </w:tcPr>
          <w:p w14:paraId="7B769708" w14:textId="77777777" w:rsidR="008A0F8B" w:rsidRPr="00307853" w:rsidRDefault="008A0F8B" w:rsidP="00781EA1">
            <w:pPr>
              <w:jc w:val="center"/>
            </w:pPr>
            <w:r>
              <w:rPr>
                <w:rFonts w:cstheme="minorHAnsi"/>
                <w:sz w:val="20"/>
                <w:szCs w:val="20"/>
              </w:rPr>
              <w:t>-</w:t>
            </w:r>
          </w:p>
        </w:tc>
        <w:tc>
          <w:tcPr>
            <w:tcW w:w="906" w:type="dxa"/>
            <w:noWrap/>
          </w:tcPr>
          <w:p w14:paraId="0F8CFA7B" w14:textId="77777777" w:rsidR="008A0F8B" w:rsidRPr="00307853" w:rsidRDefault="008A0F8B" w:rsidP="00781EA1">
            <w:pPr>
              <w:jc w:val="center"/>
            </w:pPr>
          </w:p>
        </w:tc>
      </w:tr>
      <w:tr w:rsidR="008A0F8B" w:rsidRPr="00307853" w14:paraId="6160C1ED" w14:textId="77777777" w:rsidTr="00781EA1">
        <w:trPr>
          <w:trHeight w:val="300"/>
        </w:trPr>
        <w:tc>
          <w:tcPr>
            <w:tcW w:w="2405" w:type="dxa"/>
          </w:tcPr>
          <w:p w14:paraId="65D5CD60" w14:textId="77777777" w:rsidR="008A0F8B" w:rsidRPr="00307853" w:rsidRDefault="008A0F8B" w:rsidP="00781EA1">
            <w:pPr>
              <w:jc w:val="both"/>
            </w:pPr>
          </w:p>
        </w:tc>
        <w:tc>
          <w:tcPr>
            <w:tcW w:w="3544" w:type="dxa"/>
          </w:tcPr>
          <w:p w14:paraId="5634B6E9" w14:textId="77777777" w:rsidR="008A0F8B" w:rsidRDefault="008A0F8B" w:rsidP="00781EA1">
            <w:pPr>
              <w:jc w:val="both"/>
            </w:pPr>
            <w:r w:rsidRPr="00EA49F5">
              <w:t>Ever expos</w:t>
            </w:r>
            <w:r>
              <w:t>ed</w:t>
            </w:r>
          </w:p>
        </w:tc>
        <w:tc>
          <w:tcPr>
            <w:tcW w:w="1417" w:type="dxa"/>
          </w:tcPr>
          <w:p w14:paraId="3F59FD15" w14:textId="77777777" w:rsidR="008A0F8B" w:rsidRPr="008B6B10" w:rsidRDefault="008A0F8B" w:rsidP="00781EA1">
            <w:pPr>
              <w:jc w:val="center"/>
            </w:pPr>
            <w:r w:rsidRPr="008B6B10">
              <w:t>915</w:t>
            </w:r>
          </w:p>
        </w:tc>
        <w:tc>
          <w:tcPr>
            <w:tcW w:w="1276" w:type="dxa"/>
            <w:noWrap/>
          </w:tcPr>
          <w:p w14:paraId="7A4EF2CE" w14:textId="77777777" w:rsidR="008A0F8B" w:rsidRPr="00307853" w:rsidRDefault="008A0F8B" w:rsidP="00781EA1">
            <w:pPr>
              <w:jc w:val="center"/>
            </w:pPr>
            <w:r w:rsidRPr="00307853">
              <w:t>1.01</w:t>
            </w:r>
          </w:p>
        </w:tc>
        <w:tc>
          <w:tcPr>
            <w:tcW w:w="1504" w:type="dxa"/>
            <w:noWrap/>
          </w:tcPr>
          <w:p w14:paraId="41C5C36B" w14:textId="77777777" w:rsidR="008A0F8B" w:rsidRPr="00307853" w:rsidRDefault="008A0F8B" w:rsidP="00781EA1">
            <w:pPr>
              <w:jc w:val="center"/>
            </w:pPr>
            <w:proofErr w:type="gramStart"/>
            <w:r w:rsidRPr="00307853">
              <w:t>0.87  -</w:t>
            </w:r>
            <w:proofErr w:type="gramEnd"/>
            <w:r w:rsidRPr="00307853">
              <w:t xml:space="preserve"> 1.17</w:t>
            </w:r>
          </w:p>
        </w:tc>
        <w:tc>
          <w:tcPr>
            <w:tcW w:w="906" w:type="dxa"/>
            <w:noWrap/>
          </w:tcPr>
          <w:p w14:paraId="5AE6C001" w14:textId="77777777" w:rsidR="008A0F8B" w:rsidRPr="00307853" w:rsidRDefault="008A0F8B" w:rsidP="00781EA1">
            <w:pPr>
              <w:jc w:val="center"/>
            </w:pPr>
            <w:r w:rsidRPr="00307853">
              <w:t>0.0%</w:t>
            </w:r>
          </w:p>
        </w:tc>
      </w:tr>
      <w:tr w:rsidR="008A0F8B" w:rsidRPr="00307853" w14:paraId="3B255AAF" w14:textId="77777777" w:rsidTr="00781EA1">
        <w:trPr>
          <w:trHeight w:val="300"/>
        </w:trPr>
        <w:tc>
          <w:tcPr>
            <w:tcW w:w="2405" w:type="dxa"/>
          </w:tcPr>
          <w:p w14:paraId="57FC7996" w14:textId="77777777" w:rsidR="008A0F8B" w:rsidRPr="00307853" w:rsidRDefault="008A0F8B" w:rsidP="00781EA1">
            <w:pPr>
              <w:jc w:val="both"/>
            </w:pPr>
          </w:p>
        </w:tc>
        <w:tc>
          <w:tcPr>
            <w:tcW w:w="3544" w:type="dxa"/>
          </w:tcPr>
          <w:p w14:paraId="0BD15D31" w14:textId="77777777" w:rsidR="008A0F8B" w:rsidRPr="00307853" w:rsidRDefault="008A0F8B" w:rsidP="00781EA1">
            <w:pPr>
              <w:jc w:val="both"/>
            </w:pPr>
            <w:r>
              <w:t xml:space="preserve">     Duration of </w:t>
            </w:r>
            <w:r w:rsidRPr="00EA49F5">
              <w:t>exposure</w:t>
            </w:r>
            <w:r>
              <w:t>: &gt;10 years</w:t>
            </w:r>
          </w:p>
        </w:tc>
        <w:tc>
          <w:tcPr>
            <w:tcW w:w="1417" w:type="dxa"/>
          </w:tcPr>
          <w:p w14:paraId="79F0D147" w14:textId="77777777" w:rsidR="008A0F8B" w:rsidRPr="008B6B10" w:rsidRDefault="008A0F8B" w:rsidP="00781EA1">
            <w:pPr>
              <w:jc w:val="center"/>
            </w:pPr>
            <w:r w:rsidRPr="008B6B10">
              <w:t>439</w:t>
            </w:r>
          </w:p>
        </w:tc>
        <w:tc>
          <w:tcPr>
            <w:tcW w:w="1276" w:type="dxa"/>
            <w:noWrap/>
          </w:tcPr>
          <w:p w14:paraId="26997EA4" w14:textId="77777777" w:rsidR="008A0F8B" w:rsidRPr="00307853" w:rsidRDefault="008A0F8B" w:rsidP="00781EA1">
            <w:pPr>
              <w:jc w:val="center"/>
            </w:pPr>
            <w:r w:rsidRPr="00307853">
              <w:t>1.07</w:t>
            </w:r>
          </w:p>
        </w:tc>
        <w:tc>
          <w:tcPr>
            <w:tcW w:w="1504" w:type="dxa"/>
            <w:noWrap/>
          </w:tcPr>
          <w:p w14:paraId="699C1824" w14:textId="77777777" w:rsidR="008A0F8B" w:rsidRPr="00307853" w:rsidRDefault="008A0F8B" w:rsidP="00781EA1">
            <w:pPr>
              <w:jc w:val="center"/>
            </w:pPr>
            <w:proofErr w:type="gramStart"/>
            <w:r w:rsidRPr="00307853">
              <w:t>0.89  -</w:t>
            </w:r>
            <w:proofErr w:type="gramEnd"/>
            <w:r w:rsidRPr="00307853">
              <w:t xml:space="preserve"> 1.28</w:t>
            </w:r>
          </w:p>
        </w:tc>
        <w:tc>
          <w:tcPr>
            <w:tcW w:w="906" w:type="dxa"/>
            <w:noWrap/>
          </w:tcPr>
          <w:p w14:paraId="2457109F" w14:textId="77777777" w:rsidR="008A0F8B" w:rsidRPr="00307853" w:rsidRDefault="008A0F8B" w:rsidP="00781EA1">
            <w:pPr>
              <w:jc w:val="center"/>
            </w:pPr>
            <w:r w:rsidRPr="00307853">
              <w:t>0.0%</w:t>
            </w:r>
          </w:p>
        </w:tc>
      </w:tr>
      <w:tr w:rsidR="008A0F8B" w:rsidRPr="00307853" w14:paraId="20D5DB48" w14:textId="77777777" w:rsidTr="00781EA1">
        <w:trPr>
          <w:trHeight w:val="300"/>
        </w:trPr>
        <w:tc>
          <w:tcPr>
            <w:tcW w:w="2405" w:type="dxa"/>
          </w:tcPr>
          <w:p w14:paraId="2314CAE3" w14:textId="77777777" w:rsidR="008A0F8B" w:rsidRPr="00307853" w:rsidRDefault="008A0F8B" w:rsidP="00781EA1">
            <w:pPr>
              <w:jc w:val="both"/>
            </w:pPr>
          </w:p>
        </w:tc>
        <w:tc>
          <w:tcPr>
            <w:tcW w:w="3544" w:type="dxa"/>
          </w:tcPr>
          <w:p w14:paraId="6FB81BBC" w14:textId="77777777" w:rsidR="008A0F8B" w:rsidRPr="00307853" w:rsidRDefault="008A0F8B" w:rsidP="00781EA1">
            <w:pPr>
              <w:jc w:val="both"/>
            </w:pPr>
            <w:r>
              <w:t xml:space="preserve">     C</w:t>
            </w:r>
            <w:r w:rsidRPr="00EA49F5">
              <w:t>umulative exposure</w:t>
            </w:r>
            <w:r>
              <w:t>: high</w:t>
            </w:r>
          </w:p>
        </w:tc>
        <w:tc>
          <w:tcPr>
            <w:tcW w:w="1417" w:type="dxa"/>
          </w:tcPr>
          <w:p w14:paraId="050D011F" w14:textId="77777777" w:rsidR="008A0F8B" w:rsidRPr="008B6B10" w:rsidRDefault="008A0F8B" w:rsidP="00781EA1">
            <w:pPr>
              <w:jc w:val="center"/>
            </w:pPr>
            <w:r w:rsidRPr="008B6B10">
              <w:t>450</w:t>
            </w:r>
          </w:p>
        </w:tc>
        <w:tc>
          <w:tcPr>
            <w:tcW w:w="1276" w:type="dxa"/>
            <w:noWrap/>
          </w:tcPr>
          <w:p w14:paraId="5EF0C59F" w14:textId="77777777" w:rsidR="008A0F8B" w:rsidRPr="00307853" w:rsidRDefault="008A0F8B" w:rsidP="00781EA1">
            <w:pPr>
              <w:jc w:val="center"/>
            </w:pPr>
            <w:r w:rsidRPr="00307853">
              <w:t>1.04</w:t>
            </w:r>
          </w:p>
        </w:tc>
        <w:tc>
          <w:tcPr>
            <w:tcW w:w="1504" w:type="dxa"/>
            <w:noWrap/>
          </w:tcPr>
          <w:p w14:paraId="55DA49EA" w14:textId="77777777" w:rsidR="008A0F8B" w:rsidRPr="00307853" w:rsidRDefault="008A0F8B" w:rsidP="00781EA1">
            <w:pPr>
              <w:jc w:val="center"/>
            </w:pPr>
            <w:proofErr w:type="gramStart"/>
            <w:r w:rsidRPr="00307853">
              <w:t>0.87  -</w:t>
            </w:r>
            <w:proofErr w:type="gramEnd"/>
            <w:r w:rsidRPr="00307853">
              <w:t xml:space="preserve"> 1.25</w:t>
            </w:r>
          </w:p>
        </w:tc>
        <w:tc>
          <w:tcPr>
            <w:tcW w:w="906" w:type="dxa"/>
            <w:noWrap/>
          </w:tcPr>
          <w:p w14:paraId="32527817" w14:textId="77777777" w:rsidR="008A0F8B" w:rsidRPr="00307853" w:rsidRDefault="008A0F8B" w:rsidP="00781EA1">
            <w:pPr>
              <w:jc w:val="center"/>
            </w:pPr>
            <w:r w:rsidRPr="00307853">
              <w:t>0.0%</w:t>
            </w:r>
          </w:p>
        </w:tc>
      </w:tr>
      <w:tr w:rsidR="008A0F8B" w:rsidRPr="00307853" w14:paraId="3530ABC1" w14:textId="77777777" w:rsidTr="00781EA1">
        <w:trPr>
          <w:trHeight w:val="300"/>
        </w:trPr>
        <w:tc>
          <w:tcPr>
            <w:tcW w:w="2405" w:type="dxa"/>
          </w:tcPr>
          <w:p w14:paraId="474A133A" w14:textId="77777777" w:rsidR="008A0F8B" w:rsidRPr="00307853" w:rsidRDefault="008A0F8B" w:rsidP="00781EA1">
            <w:pPr>
              <w:jc w:val="both"/>
              <w:rPr>
                <w:b/>
                <w:bCs/>
              </w:rPr>
            </w:pPr>
            <w:r w:rsidRPr="00307853">
              <w:rPr>
                <w:b/>
                <w:bCs/>
              </w:rPr>
              <w:lastRenderedPageBreak/>
              <w:t>Cooking fumes</w:t>
            </w:r>
          </w:p>
        </w:tc>
        <w:tc>
          <w:tcPr>
            <w:tcW w:w="3544" w:type="dxa"/>
          </w:tcPr>
          <w:p w14:paraId="7FD06924"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795E7872" w14:textId="77777777" w:rsidR="008A0F8B" w:rsidRPr="008B6B10" w:rsidRDefault="008A0F8B" w:rsidP="00781EA1">
            <w:pPr>
              <w:jc w:val="center"/>
            </w:pPr>
            <w:r w:rsidRPr="008B6B10">
              <w:t>2135</w:t>
            </w:r>
          </w:p>
        </w:tc>
        <w:tc>
          <w:tcPr>
            <w:tcW w:w="1276" w:type="dxa"/>
            <w:noWrap/>
          </w:tcPr>
          <w:p w14:paraId="383F9CAF" w14:textId="77777777" w:rsidR="008A0F8B" w:rsidRPr="00307853" w:rsidRDefault="008A0F8B" w:rsidP="00781EA1">
            <w:pPr>
              <w:jc w:val="center"/>
            </w:pPr>
            <w:r w:rsidRPr="00124234">
              <w:rPr>
                <w:rFonts w:cstheme="minorHAnsi"/>
                <w:sz w:val="20"/>
                <w:szCs w:val="20"/>
              </w:rPr>
              <w:t>Ref</w:t>
            </w:r>
          </w:p>
        </w:tc>
        <w:tc>
          <w:tcPr>
            <w:tcW w:w="1504" w:type="dxa"/>
            <w:noWrap/>
          </w:tcPr>
          <w:p w14:paraId="7B6AB55F" w14:textId="77777777" w:rsidR="008A0F8B" w:rsidRPr="00307853" w:rsidRDefault="008A0F8B" w:rsidP="00781EA1">
            <w:pPr>
              <w:jc w:val="center"/>
            </w:pPr>
            <w:r>
              <w:rPr>
                <w:rFonts w:cstheme="minorHAnsi"/>
                <w:sz w:val="20"/>
                <w:szCs w:val="20"/>
              </w:rPr>
              <w:t>-</w:t>
            </w:r>
          </w:p>
        </w:tc>
        <w:tc>
          <w:tcPr>
            <w:tcW w:w="906" w:type="dxa"/>
            <w:noWrap/>
          </w:tcPr>
          <w:p w14:paraId="47BCE882" w14:textId="77777777" w:rsidR="008A0F8B" w:rsidRPr="00307853" w:rsidRDefault="008A0F8B" w:rsidP="00781EA1">
            <w:pPr>
              <w:jc w:val="center"/>
            </w:pPr>
          </w:p>
        </w:tc>
      </w:tr>
      <w:tr w:rsidR="008A0F8B" w:rsidRPr="00307853" w14:paraId="70EB7378" w14:textId="77777777" w:rsidTr="00781EA1">
        <w:trPr>
          <w:trHeight w:val="300"/>
        </w:trPr>
        <w:tc>
          <w:tcPr>
            <w:tcW w:w="2405" w:type="dxa"/>
          </w:tcPr>
          <w:p w14:paraId="2739CD80" w14:textId="77777777" w:rsidR="008A0F8B" w:rsidRPr="00307853" w:rsidRDefault="008A0F8B" w:rsidP="00781EA1">
            <w:pPr>
              <w:jc w:val="both"/>
            </w:pPr>
          </w:p>
        </w:tc>
        <w:tc>
          <w:tcPr>
            <w:tcW w:w="3544" w:type="dxa"/>
          </w:tcPr>
          <w:p w14:paraId="6F8D7ECA" w14:textId="77777777" w:rsidR="008A0F8B" w:rsidRDefault="008A0F8B" w:rsidP="00781EA1">
            <w:pPr>
              <w:jc w:val="both"/>
            </w:pPr>
            <w:r w:rsidRPr="00EA49F5">
              <w:t>Ever expos</w:t>
            </w:r>
            <w:r>
              <w:t>ed</w:t>
            </w:r>
          </w:p>
        </w:tc>
        <w:tc>
          <w:tcPr>
            <w:tcW w:w="1417" w:type="dxa"/>
          </w:tcPr>
          <w:p w14:paraId="2245FCAD" w14:textId="77777777" w:rsidR="008A0F8B" w:rsidRPr="008B6B10" w:rsidRDefault="008A0F8B" w:rsidP="00781EA1">
            <w:pPr>
              <w:jc w:val="center"/>
            </w:pPr>
            <w:r w:rsidRPr="008B6B10">
              <w:t>784</w:t>
            </w:r>
          </w:p>
        </w:tc>
        <w:tc>
          <w:tcPr>
            <w:tcW w:w="1276" w:type="dxa"/>
            <w:noWrap/>
          </w:tcPr>
          <w:p w14:paraId="71FB44E6" w14:textId="77777777" w:rsidR="008A0F8B" w:rsidRPr="00307853" w:rsidRDefault="008A0F8B" w:rsidP="00781EA1">
            <w:pPr>
              <w:jc w:val="center"/>
            </w:pPr>
            <w:r w:rsidRPr="00307853">
              <w:t>1.00</w:t>
            </w:r>
          </w:p>
        </w:tc>
        <w:tc>
          <w:tcPr>
            <w:tcW w:w="1504" w:type="dxa"/>
            <w:noWrap/>
          </w:tcPr>
          <w:p w14:paraId="4F8F1368" w14:textId="77777777" w:rsidR="008A0F8B" w:rsidRPr="00307853" w:rsidRDefault="008A0F8B" w:rsidP="00781EA1">
            <w:pPr>
              <w:jc w:val="center"/>
            </w:pPr>
            <w:proofErr w:type="gramStart"/>
            <w:r w:rsidRPr="00307853">
              <w:t>0.85  -</w:t>
            </w:r>
            <w:proofErr w:type="gramEnd"/>
            <w:r w:rsidRPr="00307853">
              <w:t xml:space="preserve"> 1.16</w:t>
            </w:r>
          </w:p>
        </w:tc>
        <w:tc>
          <w:tcPr>
            <w:tcW w:w="906" w:type="dxa"/>
            <w:noWrap/>
          </w:tcPr>
          <w:p w14:paraId="3EE84D54" w14:textId="77777777" w:rsidR="008A0F8B" w:rsidRPr="00307853" w:rsidRDefault="008A0F8B" w:rsidP="00781EA1">
            <w:pPr>
              <w:jc w:val="center"/>
            </w:pPr>
            <w:r w:rsidRPr="00307853">
              <w:t>14.2%</w:t>
            </w:r>
          </w:p>
        </w:tc>
      </w:tr>
      <w:tr w:rsidR="008A0F8B" w:rsidRPr="00307853" w14:paraId="60ED5A65" w14:textId="77777777" w:rsidTr="00781EA1">
        <w:trPr>
          <w:trHeight w:val="300"/>
        </w:trPr>
        <w:tc>
          <w:tcPr>
            <w:tcW w:w="2405" w:type="dxa"/>
          </w:tcPr>
          <w:p w14:paraId="13B9A846" w14:textId="77777777" w:rsidR="008A0F8B" w:rsidRPr="00307853" w:rsidRDefault="008A0F8B" w:rsidP="00781EA1">
            <w:pPr>
              <w:jc w:val="both"/>
            </w:pPr>
          </w:p>
        </w:tc>
        <w:tc>
          <w:tcPr>
            <w:tcW w:w="3544" w:type="dxa"/>
          </w:tcPr>
          <w:p w14:paraId="54794BA3" w14:textId="77777777" w:rsidR="008A0F8B" w:rsidRPr="00307853" w:rsidRDefault="008A0F8B" w:rsidP="00781EA1">
            <w:pPr>
              <w:jc w:val="both"/>
            </w:pPr>
            <w:r>
              <w:t xml:space="preserve">     Duration of </w:t>
            </w:r>
            <w:r w:rsidRPr="00EA49F5">
              <w:t>exposure</w:t>
            </w:r>
            <w:r>
              <w:t>: &gt;10 years</w:t>
            </w:r>
          </w:p>
        </w:tc>
        <w:tc>
          <w:tcPr>
            <w:tcW w:w="1417" w:type="dxa"/>
          </w:tcPr>
          <w:p w14:paraId="4C578D9F" w14:textId="77777777" w:rsidR="008A0F8B" w:rsidRPr="008B6B10" w:rsidRDefault="008A0F8B" w:rsidP="00781EA1">
            <w:pPr>
              <w:jc w:val="center"/>
            </w:pPr>
            <w:r w:rsidRPr="008B6B10">
              <w:t>326</w:t>
            </w:r>
          </w:p>
        </w:tc>
        <w:tc>
          <w:tcPr>
            <w:tcW w:w="1276" w:type="dxa"/>
            <w:noWrap/>
          </w:tcPr>
          <w:p w14:paraId="55E0EBB2" w14:textId="77777777" w:rsidR="008A0F8B" w:rsidRPr="00307853" w:rsidRDefault="008A0F8B" w:rsidP="00781EA1">
            <w:pPr>
              <w:jc w:val="center"/>
            </w:pPr>
            <w:r w:rsidRPr="00307853">
              <w:t>1.14</w:t>
            </w:r>
          </w:p>
        </w:tc>
        <w:tc>
          <w:tcPr>
            <w:tcW w:w="1504" w:type="dxa"/>
            <w:noWrap/>
          </w:tcPr>
          <w:p w14:paraId="30BEEAD3" w14:textId="77777777" w:rsidR="008A0F8B" w:rsidRPr="00307853" w:rsidRDefault="008A0F8B" w:rsidP="00781EA1">
            <w:pPr>
              <w:jc w:val="center"/>
            </w:pPr>
            <w:proofErr w:type="gramStart"/>
            <w:r w:rsidRPr="00307853">
              <w:t>0.93  -</w:t>
            </w:r>
            <w:proofErr w:type="gramEnd"/>
            <w:r w:rsidRPr="00307853">
              <w:t xml:space="preserve"> 1.4</w:t>
            </w:r>
            <w:r>
              <w:t>0</w:t>
            </w:r>
          </w:p>
        </w:tc>
        <w:tc>
          <w:tcPr>
            <w:tcW w:w="906" w:type="dxa"/>
            <w:noWrap/>
          </w:tcPr>
          <w:p w14:paraId="27436E5B" w14:textId="77777777" w:rsidR="008A0F8B" w:rsidRPr="00307853" w:rsidRDefault="008A0F8B" w:rsidP="00781EA1">
            <w:pPr>
              <w:jc w:val="center"/>
            </w:pPr>
            <w:r w:rsidRPr="00307853">
              <w:t>0.0%</w:t>
            </w:r>
          </w:p>
        </w:tc>
      </w:tr>
      <w:tr w:rsidR="008A0F8B" w:rsidRPr="00307853" w14:paraId="7F4C2AC9" w14:textId="77777777" w:rsidTr="00781EA1">
        <w:trPr>
          <w:trHeight w:val="300"/>
        </w:trPr>
        <w:tc>
          <w:tcPr>
            <w:tcW w:w="2405" w:type="dxa"/>
          </w:tcPr>
          <w:p w14:paraId="0CB1BD85" w14:textId="77777777" w:rsidR="008A0F8B" w:rsidRPr="00307853" w:rsidRDefault="008A0F8B" w:rsidP="00781EA1">
            <w:pPr>
              <w:jc w:val="both"/>
            </w:pPr>
          </w:p>
        </w:tc>
        <w:tc>
          <w:tcPr>
            <w:tcW w:w="3544" w:type="dxa"/>
          </w:tcPr>
          <w:p w14:paraId="19C04F37" w14:textId="77777777" w:rsidR="008A0F8B" w:rsidRPr="00307853" w:rsidRDefault="008A0F8B" w:rsidP="00781EA1">
            <w:pPr>
              <w:jc w:val="both"/>
            </w:pPr>
            <w:r>
              <w:t xml:space="preserve">     C</w:t>
            </w:r>
            <w:r w:rsidRPr="00EA49F5">
              <w:t>umulative exposure</w:t>
            </w:r>
            <w:r>
              <w:t>: high</w:t>
            </w:r>
          </w:p>
        </w:tc>
        <w:tc>
          <w:tcPr>
            <w:tcW w:w="1417" w:type="dxa"/>
          </w:tcPr>
          <w:p w14:paraId="01ABB7CB" w14:textId="77777777" w:rsidR="008A0F8B" w:rsidRPr="008B6B10" w:rsidRDefault="008A0F8B" w:rsidP="00781EA1">
            <w:pPr>
              <w:jc w:val="center"/>
            </w:pPr>
            <w:r w:rsidRPr="008B6B10">
              <w:t>444</w:t>
            </w:r>
          </w:p>
        </w:tc>
        <w:tc>
          <w:tcPr>
            <w:tcW w:w="1276" w:type="dxa"/>
            <w:noWrap/>
          </w:tcPr>
          <w:p w14:paraId="33B68CD0" w14:textId="77777777" w:rsidR="008A0F8B" w:rsidRPr="00307853" w:rsidRDefault="008A0F8B" w:rsidP="00781EA1">
            <w:pPr>
              <w:jc w:val="center"/>
            </w:pPr>
            <w:r w:rsidRPr="00307853">
              <w:t>1.06</w:t>
            </w:r>
          </w:p>
        </w:tc>
        <w:tc>
          <w:tcPr>
            <w:tcW w:w="1504" w:type="dxa"/>
            <w:noWrap/>
          </w:tcPr>
          <w:p w14:paraId="7D44C587" w14:textId="77777777" w:rsidR="008A0F8B" w:rsidRPr="00307853" w:rsidRDefault="008A0F8B" w:rsidP="00781EA1">
            <w:pPr>
              <w:jc w:val="center"/>
            </w:pPr>
            <w:proofErr w:type="gramStart"/>
            <w:r w:rsidRPr="00307853">
              <w:t>0.86  -</w:t>
            </w:r>
            <w:proofErr w:type="gramEnd"/>
            <w:r w:rsidRPr="00307853">
              <w:t xml:space="preserve"> 1.3</w:t>
            </w:r>
            <w:r>
              <w:t>0</w:t>
            </w:r>
          </w:p>
        </w:tc>
        <w:tc>
          <w:tcPr>
            <w:tcW w:w="906" w:type="dxa"/>
            <w:noWrap/>
          </w:tcPr>
          <w:p w14:paraId="525AC534" w14:textId="77777777" w:rsidR="008A0F8B" w:rsidRPr="00307853" w:rsidRDefault="008A0F8B" w:rsidP="00781EA1">
            <w:pPr>
              <w:jc w:val="center"/>
            </w:pPr>
            <w:r w:rsidRPr="00307853">
              <w:t>22.2%</w:t>
            </w:r>
          </w:p>
        </w:tc>
      </w:tr>
      <w:tr w:rsidR="008A0F8B" w:rsidRPr="00307853" w14:paraId="5154ABF9" w14:textId="77777777" w:rsidTr="00781EA1">
        <w:trPr>
          <w:trHeight w:val="300"/>
        </w:trPr>
        <w:tc>
          <w:tcPr>
            <w:tcW w:w="2405" w:type="dxa"/>
          </w:tcPr>
          <w:p w14:paraId="28126B7D" w14:textId="77777777" w:rsidR="008A0F8B" w:rsidRPr="00307853" w:rsidRDefault="008A0F8B" w:rsidP="00781EA1">
            <w:pPr>
              <w:jc w:val="both"/>
              <w:rPr>
                <w:b/>
                <w:bCs/>
              </w:rPr>
            </w:pPr>
            <w:r w:rsidRPr="00307853">
              <w:rPr>
                <w:b/>
                <w:bCs/>
              </w:rPr>
              <w:t>Isopropanol</w:t>
            </w:r>
          </w:p>
        </w:tc>
        <w:tc>
          <w:tcPr>
            <w:tcW w:w="3544" w:type="dxa"/>
          </w:tcPr>
          <w:p w14:paraId="65B267A9"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083FA2A7" w14:textId="77777777" w:rsidR="008A0F8B" w:rsidRPr="008B6B10" w:rsidRDefault="008A0F8B" w:rsidP="00781EA1">
            <w:pPr>
              <w:jc w:val="center"/>
            </w:pPr>
            <w:r w:rsidRPr="008B6B10">
              <w:t>2011</w:t>
            </w:r>
          </w:p>
        </w:tc>
        <w:tc>
          <w:tcPr>
            <w:tcW w:w="1276" w:type="dxa"/>
            <w:noWrap/>
          </w:tcPr>
          <w:p w14:paraId="0C4F957F" w14:textId="77777777" w:rsidR="008A0F8B" w:rsidRPr="00307853" w:rsidRDefault="008A0F8B" w:rsidP="00781EA1">
            <w:pPr>
              <w:jc w:val="center"/>
            </w:pPr>
            <w:r w:rsidRPr="00124234">
              <w:rPr>
                <w:rFonts w:cstheme="minorHAnsi"/>
                <w:sz w:val="20"/>
                <w:szCs w:val="20"/>
              </w:rPr>
              <w:t>Ref</w:t>
            </w:r>
          </w:p>
        </w:tc>
        <w:tc>
          <w:tcPr>
            <w:tcW w:w="1504" w:type="dxa"/>
            <w:noWrap/>
          </w:tcPr>
          <w:p w14:paraId="6426DEC9" w14:textId="77777777" w:rsidR="008A0F8B" w:rsidRPr="00307853" w:rsidRDefault="008A0F8B" w:rsidP="00781EA1">
            <w:pPr>
              <w:jc w:val="center"/>
            </w:pPr>
            <w:r>
              <w:rPr>
                <w:rFonts w:cstheme="minorHAnsi"/>
                <w:sz w:val="20"/>
                <w:szCs w:val="20"/>
              </w:rPr>
              <w:t>-</w:t>
            </w:r>
          </w:p>
        </w:tc>
        <w:tc>
          <w:tcPr>
            <w:tcW w:w="906" w:type="dxa"/>
            <w:noWrap/>
          </w:tcPr>
          <w:p w14:paraId="423DA0F5" w14:textId="77777777" w:rsidR="008A0F8B" w:rsidRPr="00307853" w:rsidRDefault="008A0F8B" w:rsidP="00781EA1">
            <w:pPr>
              <w:jc w:val="center"/>
            </w:pPr>
          </w:p>
        </w:tc>
      </w:tr>
      <w:tr w:rsidR="008A0F8B" w:rsidRPr="00307853" w14:paraId="1D7A6F20" w14:textId="77777777" w:rsidTr="00781EA1">
        <w:trPr>
          <w:trHeight w:val="300"/>
        </w:trPr>
        <w:tc>
          <w:tcPr>
            <w:tcW w:w="2405" w:type="dxa"/>
          </w:tcPr>
          <w:p w14:paraId="3856488C" w14:textId="77777777" w:rsidR="008A0F8B" w:rsidRPr="00307853" w:rsidRDefault="008A0F8B" w:rsidP="00781EA1">
            <w:pPr>
              <w:jc w:val="both"/>
            </w:pPr>
          </w:p>
        </w:tc>
        <w:tc>
          <w:tcPr>
            <w:tcW w:w="3544" w:type="dxa"/>
          </w:tcPr>
          <w:p w14:paraId="6129FB93" w14:textId="77777777" w:rsidR="008A0F8B" w:rsidRDefault="008A0F8B" w:rsidP="00781EA1">
            <w:pPr>
              <w:jc w:val="both"/>
            </w:pPr>
            <w:r w:rsidRPr="00EA49F5">
              <w:t>Ever expos</w:t>
            </w:r>
            <w:r>
              <w:t>ed</w:t>
            </w:r>
          </w:p>
        </w:tc>
        <w:tc>
          <w:tcPr>
            <w:tcW w:w="1417" w:type="dxa"/>
          </w:tcPr>
          <w:p w14:paraId="22A512A4" w14:textId="77777777" w:rsidR="008A0F8B" w:rsidRPr="008B6B10" w:rsidRDefault="008A0F8B" w:rsidP="00781EA1">
            <w:pPr>
              <w:jc w:val="center"/>
            </w:pPr>
            <w:r w:rsidRPr="008B6B10">
              <w:t>666</w:t>
            </w:r>
          </w:p>
        </w:tc>
        <w:tc>
          <w:tcPr>
            <w:tcW w:w="1276" w:type="dxa"/>
            <w:noWrap/>
          </w:tcPr>
          <w:p w14:paraId="31C8E80F" w14:textId="77777777" w:rsidR="008A0F8B" w:rsidRPr="00307853" w:rsidRDefault="008A0F8B" w:rsidP="00781EA1">
            <w:pPr>
              <w:jc w:val="center"/>
            </w:pPr>
            <w:r w:rsidRPr="00307853">
              <w:t>1.00</w:t>
            </w:r>
          </w:p>
        </w:tc>
        <w:tc>
          <w:tcPr>
            <w:tcW w:w="1504" w:type="dxa"/>
            <w:noWrap/>
          </w:tcPr>
          <w:p w14:paraId="037B500F" w14:textId="77777777" w:rsidR="008A0F8B" w:rsidRPr="00307853" w:rsidRDefault="008A0F8B" w:rsidP="00781EA1">
            <w:pPr>
              <w:jc w:val="center"/>
            </w:pPr>
            <w:proofErr w:type="gramStart"/>
            <w:r w:rsidRPr="00307853">
              <w:t>0.87  -</w:t>
            </w:r>
            <w:proofErr w:type="gramEnd"/>
            <w:r w:rsidRPr="00307853">
              <w:t xml:space="preserve"> 1.15</w:t>
            </w:r>
          </w:p>
        </w:tc>
        <w:tc>
          <w:tcPr>
            <w:tcW w:w="906" w:type="dxa"/>
            <w:noWrap/>
          </w:tcPr>
          <w:p w14:paraId="2CBB034D" w14:textId="77777777" w:rsidR="008A0F8B" w:rsidRPr="00307853" w:rsidRDefault="008A0F8B" w:rsidP="00781EA1">
            <w:pPr>
              <w:jc w:val="center"/>
            </w:pPr>
            <w:r w:rsidRPr="00307853">
              <w:t>0.0%</w:t>
            </w:r>
          </w:p>
        </w:tc>
      </w:tr>
      <w:tr w:rsidR="008A0F8B" w:rsidRPr="00307853" w14:paraId="11F5E7D6" w14:textId="77777777" w:rsidTr="00781EA1">
        <w:trPr>
          <w:trHeight w:val="300"/>
        </w:trPr>
        <w:tc>
          <w:tcPr>
            <w:tcW w:w="2405" w:type="dxa"/>
          </w:tcPr>
          <w:p w14:paraId="7D05E368" w14:textId="77777777" w:rsidR="008A0F8B" w:rsidRPr="00307853" w:rsidRDefault="008A0F8B" w:rsidP="00781EA1">
            <w:pPr>
              <w:jc w:val="both"/>
            </w:pPr>
          </w:p>
        </w:tc>
        <w:tc>
          <w:tcPr>
            <w:tcW w:w="3544" w:type="dxa"/>
          </w:tcPr>
          <w:p w14:paraId="65F2033E" w14:textId="77777777" w:rsidR="008A0F8B" w:rsidRPr="00307853" w:rsidRDefault="008A0F8B" w:rsidP="00781EA1">
            <w:pPr>
              <w:jc w:val="both"/>
            </w:pPr>
            <w:r>
              <w:t xml:space="preserve">     Duration of </w:t>
            </w:r>
            <w:r w:rsidRPr="00EA49F5">
              <w:t>exposure</w:t>
            </w:r>
            <w:r>
              <w:t>: &gt;10 years</w:t>
            </w:r>
          </w:p>
        </w:tc>
        <w:tc>
          <w:tcPr>
            <w:tcW w:w="1417" w:type="dxa"/>
          </w:tcPr>
          <w:p w14:paraId="1073421C" w14:textId="77777777" w:rsidR="008A0F8B" w:rsidRPr="008B6B10" w:rsidRDefault="008A0F8B" w:rsidP="00781EA1">
            <w:pPr>
              <w:jc w:val="center"/>
            </w:pPr>
            <w:r w:rsidRPr="008B6B10">
              <w:t>314</w:t>
            </w:r>
          </w:p>
        </w:tc>
        <w:tc>
          <w:tcPr>
            <w:tcW w:w="1276" w:type="dxa"/>
            <w:noWrap/>
          </w:tcPr>
          <w:p w14:paraId="30BBE4D2" w14:textId="77777777" w:rsidR="008A0F8B" w:rsidRPr="00307853" w:rsidRDefault="008A0F8B" w:rsidP="00781EA1">
            <w:pPr>
              <w:jc w:val="center"/>
            </w:pPr>
            <w:r w:rsidRPr="00307853">
              <w:t>1.02</w:t>
            </w:r>
          </w:p>
        </w:tc>
        <w:tc>
          <w:tcPr>
            <w:tcW w:w="1504" w:type="dxa"/>
            <w:noWrap/>
          </w:tcPr>
          <w:p w14:paraId="33460C0E" w14:textId="77777777" w:rsidR="008A0F8B" w:rsidRPr="00307853" w:rsidRDefault="008A0F8B" w:rsidP="00781EA1">
            <w:pPr>
              <w:jc w:val="center"/>
            </w:pPr>
            <w:proofErr w:type="gramStart"/>
            <w:r w:rsidRPr="00307853">
              <w:t>0.82  -</w:t>
            </w:r>
            <w:proofErr w:type="gramEnd"/>
            <w:r w:rsidRPr="00307853">
              <w:t xml:space="preserve"> 1.27</w:t>
            </w:r>
          </w:p>
        </w:tc>
        <w:tc>
          <w:tcPr>
            <w:tcW w:w="906" w:type="dxa"/>
            <w:noWrap/>
          </w:tcPr>
          <w:p w14:paraId="21493EAB" w14:textId="77777777" w:rsidR="008A0F8B" w:rsidRPr="00307853" w:rsidRDefault="008A0F8B" w:rsidP="00781EA1">
            <w:pPr>
              <w:jc w:val="center"/>
            </w:pPr>
            <w:r w:rsidRPr="00307853">
              <w:t>21.3%</w:t>
            </w:r>
          </w:p>
        </w:tc>
      </w:tr>
      <w:tr w:rsidR="008A0F8B" w:rsidRPr="00307853" w14:paraId="34639559" w14:textId="77777777" w:rsidTr="00781EA1">
        <w:trPr>
          <w:trHeight w:val="300"/>
        </w:trPr>
        <w:tc>
          <w:tcPr>
            <w:tcW w:w="2405" w:type="dxa"/>
          </w:tcPr>
          <w:p w14:paraId="21CBBBAF" w14:textId="77777777" w:rsidR="008A0F8B" w:rsidRPr="00307853" w:rsidRDefault="008A0F8B" w:rsidP="00781EA1">
            <w:pPr>
              <w:jc w:val="both"/>
            </w:pPr>
          </w:p>
        </w:tc>
        <w:tc>
          <w:tcPr>
            <w:tcW w:w="3544" w:type="dxa"/>
          </w:tcPr>
          <w:p w14:paraId="1FEBF23B" w14:textId="77777777" w:rsidR="008A0F8B" w:rsidRPr="00307853" w:rsidRDefault="008A0F8B" w:rsidP="00781EA1">
            <w:pPr>
              <w:jc w:val="both"/>
            </w:pPr>
            <w:r>
              <w:t xml:space="preserve">     C</w:t>
            </w:r>
            <w:r w:rsidRPr="00EA49F5">
              <w:t>umulative exposure</w:t>
            </w:r>
            <w:r>
              <w:t>: high</w:t>
            </w:r>
          </w:p>
        </w:tc>
        <w:tc>
          <w:tcPr>
            <w:tcW w:w="1417" w:type="dxa"/>
          </w:tcPr>
          <w:p w14:paraId="39B88A1D" w14:textId="77777777" w:rsidR="008A0F8B" w:rsidRPr="008B6B10" w:rsidRDefault="008A0F8B" w:rsidP="00781EA1">
            <w:pPr>
              <w:jc w:val="center"/>
            </w:pPr>
            <w:r w:rsidRPr="008B6B10">
              <w:t>308</w:t>
            </w:r>
          </w:p>
        </w:tc>
        <w:tc>
          <w:tcPr>
            <w:tcW w:w="1276" w:type="dxa"/>
            <w:noWrap/>
          </w:tcPr>
          <w:p w14:paraId="77975BB7" w14:textId="77777777" w:rsidR="008A0F8B" w:rsidRPr="00307853" w:rsidRDefault="008A0F8B" w:rsidP="00781EA1">
            <w:pPr>
              <w:jc w:val="center"/>
            </w:pPr>
            <w:r w:rsidRPr="00307853">
              <w:t>1.00</w:t>
            </w:r>
          </w:p>
        </w:tc>
        <w:tc>
          <w:tcPr>
            <w:tcW w:w="1504" w:type="dxa"/>
            <w:noWrap/>
          </w:tcPr>
          <w:p w14:paraId="04A66BE0" w14:textId="77777777" w:rsidR="008A0F8B" w:rsidRPr="00307853" w:rsidRDefault="008A0F8B" w:rsidP="00781EA1">
            <w:pPr>
              <w:jc w:val="center"/>
            </w:pPr>
            <w:proofErr w:type="gramStart"/>
            <w:r w:rsidRPr="00307853">
              <w:t>0.83  -</w:t>
            </w:r>
            <w:proofErr w:type="gramEnd"/>
            <w:r w:rsidRPr="00307853">
              <w:t xml:space="preserve"> 1.21</w:t>
            </w:r>
          </w:p>
        </w:tc>
        <w:tc>
          <w:tcPr>
            <w:tcW w:w="906" w:type="dxa"/>
            <w:noWrap/>
          </w:tcPr>
          <w:p w14:paraId="7F853588" w14:textId="77777777" w:rsidR="008A0F8B" w:rsidRPr="00307853" w:rsidRDefault="008A0F8B" w:rsidP="00781EA1">
            <w:pPr>
              <w:jc w:val="center"/>
            </w:pPr>
            <w:r w:rsidRPr="00307853">
              <w:t>0.0%</w:t>
            </w:r>
          </w:p>
        </w:tc>
      </w:tr>
      <w:tr w:rsidR="008A0F8B" w:rsidRPr="00307853" w14:paraId="4CDF47DC" w14:textId="77777777" w:rsidTr="00781EA1">
        <w:trPr>
          <w:trHeight w:val="300"/>
        </w:trPr>
        <w:tc>
          <w:tcPr>
            <w:tcW w:w="2405" w:type="dxa"/>
          </w:tcPr>
          <w:p w14:paraId="6B654362" w14:textId="77777777" w:rsidR="008A0F8B" w:rsidRPr="00307853" w:rsidRDefault="008A0F8B" w:rsidP="00781EA1">
            <w:pPr>
              <w:jc w:val="both"/>
              <w:rPr>
                <w:b/>
                <w:bCs/>
              </w:rPr>
            </w:pPr>
            <w:r w:rsidRPr="00307853">
              <w:rPr>
                <w:b/>
                <w:bCs/>
              </w:rPr>
              <w:t>Organic solvents</w:t>
            </w:r>
          </w:p>
        </w:tc>
        <w:tc>
          <w:tcPr>
            <w:tcW w:w="3544" w:type="dxa"/>
          </w:tcPr>
          <w:p w14:paraId="26D6EE74"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1E86A8B1" w14:textId="77777777" w:rsidR="008A0F8B" w:rsidRPr="008B6B10" w:rsidRDefault="008A0F8B" w:rsidP="00781EA1">
            <w:pPr>
              <w:jc w:val="center"/>
            </w:pPr>
            <w:r w:rsidRPr="008B6B10">
              <w:t>1197</w:t>
            </w:r>
          </w:p>
        </w:tc>
        <w:tc>
          <w:tcPr>
            <w:tcW w:w="1276" w:type="dxa"/>
            <w:noWrap/>
          </w:tcPr>
          <w:p w14:paraId="2F024BE5" w14:textId="77777777" w:rsidR="008A0F8B" w:rsidRPr="00307853" w:rsidRDefault="008A0F8B" w:rsidP="00781EA1">
            <w:pPr>
              <w:jc w:val="center"/>
            </w:pPr>
            <w:r w:rsidRPr="00124234">
              <w:rPr>
                <w:rFonts w:cstheme="minorHAnsi"/>
                <w:sz w:val="20"/>
                <w:szCs w:val="20"/>
              </w:rPr>
              <w:t>Ref</w:t>
            </w:r>
          </w:p>
        </w:tc>
        <w:tc>
          <w:tcPr>
            <w:tcW w:w="1504" w:type="dxa"/>
            <w:noWrap/>
          </w:tcPr>
          <w:p w14:paraId="06264F82" w14:textId="77777777" w:rsidR="008A0F8B" w:rsidRPr="00307853" w:rsidRDefault="008A0F8B" w:rsidP="00781EA1">
            <w:pPr>
              <w:jc w:val="center"/>
            </w:pPr>
            <w:r>
              <w:rPr>
                <w:rFonts w:cstheme="minorHAnsi"/>
                <w:sz w:val="20"/>
                <w:szCs w:val="20"/>
              </w:rPr>
              <w:t>-</w:t>
            </w:r>
          </w:p>
        </w:tc>
        <w:tc>
          <w:tcPr>
            <w:tcW w:w="906" w:type="dxa"/>
            <w:noWrap/>
          </w:tcPr>
          <w:p w14:paraId="06C4F45D" w14:textId="77777777" w:rsidR="008A0F8B" w:rsidRPr="00307853" w:rsidRDefault="008A0F8B" w:rsidP="00781EA1">
            <w:pPr>
              <w:jc w:val="center"/>
            </w:pPr>
          </w:p>
        </w:tc>
      </w:tr>
      <w:tr w:rsidR="008A0F8B" w:rsidRPr="00307853" w14:paraId="443C1A49" w14:textId="77777777" w:rsidTr="00781EA1">
        <w:trPr>
          <w:trHeight w:val="300"/>
        </w:trPr>
        <w:tc>
          <w:tcPr>
            <w:tcW w:w="2405" w:type="dxa"/>
          </w:tcPr>
          <w:p w14:paraId="2CD4A5FB" w14:textId="77777777" w:rsidR="008A0F8B" w:rsidRPr="00307853" w:rsidRDefault="008A0F8B" w:rsidP="00781EA1">
            <w:pPr>
              <w:jc w:val="both"/>
            </w:pPr>
          </w:p>
        </w:tc>
        <w:tc>
          <w:tcPr>
            <w:tcW w:w="3544" w:type="dxa"/>
          </w:tcPr>
          <w:p w14:paraId="74F0469A" w14:textId="77777777" w:rsidR="008A0F8B" w:rsidRDefault="008A0F8B" w:rsidP="00781EA1">
            <w:pPr>
              <w:jc w:val="both"/>
            </w:pPr>
            <w:r w:rsidRPr="00EA49F5">
              <w:t>Ever expos</w:t>
            </w:r>
            <w:r>
              <w:t>ed</w:t>
            </w:r>
          </w:p>
        </w:tc>
        <w:tc>
          <w:tcPr>
            <w:tcW w:w="1417" w:type="dxa"/>
          </w:tcPr>
          <w:p w14:paraId="40D17988" w14:textId="77777777" w:rsidR="008A0F8B" w:rsidRPr="008B6B10" w:rsidRDefault="008A0F8B" w:rsidP="00781EA1">
            <w:pPr>
              <w:jc w:val="center"/>
            </w:pPr>
            <w:r w:rsidRPr="008B6B10">
              <w:t>1240</w:t>
            </w:r>
          </w:p>
        </w:tc>
        <w:tc>
          <w:tcPr>
            <w:tcW w:w="1276" w:type="dxa"/>
            <w:noWrap/>
          </w:tcPr>
          <w:p w14:paraId="3F302C59" w14:textId="77777777" w:rsidR="008A0F8B" w:rsidRPr="00307853" w:rsidRDefault="008A0F8B" w:rsidP="00781EA1">
            <w:pPr>
              <w:jc w:val="center"/>
            </w:pPr>
            <w:r w:rsidRPr="00307853">
              <w:t>0.98</w:t>
            </w:r>
          </w:p>
        </w:tc>
        <w:tc>
          <w:tcPr>
            <w:tcW w:w="1504" w:type="dxa"/>
            <w:noWrap/>
          </w:tcPr>
          <w:p w14:paraId="36223949" w14:textId="77777777" w:rsidR="008A0F8B" w:rsidRPr="00307853" w:rsidRDefault="008A0F8B" w:rsidP="00781EA1">
            <w:pPr>
              <w:jc w:val="center"/>
            </w:pPr>
            <w:proofErr w:type="gramStart"/>
            <w:r w:rsidRPr="00307853">
              <w:t>0.84  -</w:t>
            </w:r>
            <w:proofErr w:type="gramEnd"/>
            <w:r w:rsidRPr="00307853">
              <w:t xml:space="preserve"> 1.15</w:t>
            </w:r>
          </w:p>
        </w:tc>
        <w:tc>
          <w:tcPr>
            <w:tcW w:w="906" w:type="dxa"/>
            <w:noWrap/>
          </w:tcPr>
          <w:p w14:paraId="59FC6F06" w14:textId="77777777" w:rsidR="008A0F8B" w:rsidRPr="00307853" w:rsidRDefault="008A0F8B" w:rsidP="00781EA1">
            <w:pPr>
              <w:jc w:val="center"/>
            </w:pPr>
            <w:r w:rsidRPr="00307853">
              <w:t>0.0%</w:t>
            </w:r>
          </w:p>
        </w:tc>
      </w:tr>
      <w:tr w:rsidR="008A0F8B" w:rsidRPr="00307853" w14:paraId="3D2CCD5C" w14:textId="77777777" w:rsidTr="00781EA1">
        <w:trPr>
          <w:trHeight w:val="300"/>
        </w:trPr>
        <w:tc>
          <w:tcPr>
            <w:tcW w:w="2405" w:type="dxa"/>
          </w:tcPr>
          <w:p w14:paraId="50C94BF1" w14:textId="77777777" w:rsidR="008A0F8B" w:rsidRPr="00307853" w:rsidRDefault="008A0F8B" w:rsidP="00781EA1">
            <w:pPr>
              <w:jc w:val="both"/>
            </w:pPr>
          </w:p>
        </w:tc>
        <w:tc>
          <w:tcPr>
            <w:tcW w:w="3544" w:type="dxa"/>
          </w:tcPr>
          <w:p w14:paraId="55734C31" w14:textId="77777777" w:rsidR="008A0F8B" w:rsidRPr="00307853" w:rsidRDefault="008A0F8B" w:rsidP="00781EA1">
            <w:pPr>
              <w:jc w:val="both"/>
            </w:pPr>
            <w:r>
              <w:t xml:space="preserve">     Duration of </w:t>
            </w:r>
            <w:r w:rsidRPr="00EA49F5">
              <w:t>exposure</w:t>
            </w:r>
            <w:r>
              <w:t>: &gt;10 years</w:t>
            </w:r>
          </w:p>
        </w:tc>
        <w:tc>
          <w:tcPr>
            <w:tcW w:w="1417" w:type="dxa"/>
          </w:tcPr>
          <w:p w14:paraId="433EE65E" w14:textId="77777777" w:rsidR="008A0F8B" w:rsidRPr="008B6B10" w:rsidRDefault="008A0F8B" w:rsidP="00781EA1">
            <w:pPr>
              <w:jc w:val="center"/>
            </w:pPr>
            <w:r w:rsidRPr="008B6B10">
              <w:t>641</w:t>
            </w:r>
          </w:p>
        </w:tc>
        <w:tc>
          <w:tcPr>
            <w:tcW w:w="1276" w:type="dxa"/>
            <w:noWrap/>
          </w:tcPr>
          <w:p w14:paraId="5F187392" w14:textId="77777777" w:rsidR="008A0F8B" w:rsidRPr="00307853" w:rsidRDefault="008A0F8B" w:rsidP="00781EA1">
            <w:pPr>
              <w:jc w:val="center"/>
            </w:pPr>
            <w:r w:rsidRPr="00307853">
              <w:t>1.08</w:t>
            </w:r>
          </w:p>
        </w:tc>
        <w:tc>
          <w:tcPr>
            <w:tcW w:w="1504" w:type="dxa"/>
            <w:noWrap/>
          </w:tcPr>
          <w:p w14:paraId="4816968F" w14:textId="77777777" w:rsidR="008A0F8B" w:rsidRPr="00307853" w:rsidRDefault="008A0F8B" w:rsidP="00781EA1">
            <w:pPr>
              <w:jc w:val="center"/>
            </w:pPr>
            <w:proofErr w:type="gramStart"/>
            <w:r w:rsidRPr="00307853">
              <w:t>0.91  -</w:t>
            </w:r>
            <w:proofErr w:type="gramEnd"/>
            <w:r w:rsidRPr="00307853">
              <w:t xml:space="preserve"> 1.28</w:t>
            </w:r>
          </w:p>
        </w:tc>
        <w:tc>
          <w:tcPr>
            <w:tcW w:w="906" w:type="dxa"/>
            <w:noWrap/>
          </w:tcPr>
          <w:p w14:paraId="259AC2B8" w14:textId="77777777" w:rsidR="008A0F8B" w:rsidRPr="00307853" w:rsidRDefault="008A0F8B" w:rsidP="00781EA1">
            <w:pPr>
              <w:jc w:val="center"/>
            </w:pPr>
            <w:r w:rsidRPr="00307853">
              <w:t>0.0%</w:t>
            </w:r>
          </w:p>
        </w:tc>
      </w:tr>
      <w:tr w:rsidR="008A0F8B" w:rsidRPr="00307853" w14:paraId="078FB212" w14:textId="77777777" w:rsidTr="00781EA1">
        <w:trPr>
          <w:trHeight w:val="300"/>
        </w:trPr>
        <w:tc>
          <w:tcPr>
            <w:tcW w:w="2405" w:type="dxa"/>
          </w:tcPr>
          <w:p w14:paraId="7ACF04F4" w14:textId="77777777" w:rsidR="008A0F8B" w:rsidRPr="00307853" w:rsidRDefault="008A0F8B" w:rsidP="00781EA1">
            <w:pPr>
              <w:jc w:val="both"/>
            </w:pPr>
          </w:p>
        </w:tc>
        <w:tc>
          <w:tcPr>
            <w:tcW w:w="3544" w:type="dxa"/>
          </w:tcPr>
          <w:p w14:paraId="72FE103B" w14:textId="77777777" w:rsidR="008A0F8B" w:rsidRPr="00307853" w:rsidRDefault="008A0F8B" w:rsidP="00781EA1">
            <w:pPr>
              <w:jc w:val="both"/>
            </w:pPr>
            <w:r>
              <w:t xml:space="preserve">     C</w:t>
            </w:r>
            <w:r w:rsidRPr="00EA49F5">
              <w:t>umulative exposure</w:t>
            </w:r>
            <w:r>
              <w:t>: high</w:t>
            </w:r>
          </w:p>
        </w:tc>
        <w:tc>
          <w:tcPr>
            <w:tcW w:w="1417" w:type="dxa"/>
          </w:tcPr>
          <w:p w14:paraId="17C19090" w14:textId="77777777" w:rsidR="008A0F8B" w:rsidRPr="008B6B10" w:rsidRDefault="008A0F8B" w:rsidP="00781EA1">
            <w:pPr>
              <w:jc w:val="center"/>
            </w:pPr>
            <w:r w:rsidRPr="008B6B10">
              <w:t>659</w:t>
            </w:r>
          </w:p>
        </w:tc>
        <w:tc>
          <w:tcPr>
            <w:tcW w:w="1276" w:type="dxa"/>
            <w:noWrap/>
          </w:tcPr>
          <w:p w14:paraId="77D391CA" w14:textId="77777777" w:rsidR="008A0F8B" w:rsidRPr="00307853" w:rsidRDefault="008A0F8B" w:rsidP="00781EA1">
            <w:pPr>
              <w:jc w:val="center"/>
            </w:pPr>
            <w:r w:rsidRPr="00307853">
              <w:t>1.10</w:t>
            </w:r>
          </w:p>
        </w:tc>
        <w:tc>
          <w:tcPr>
            <w:tcW w:w="1504" w:type="dxa"/>
            <w:noWrap/>
          </w:tcPr>
          <w:p w14:paraId="0A8CFC68" w14:textId="77777777" w:rsidR="008A0F8B" w:rsidRPr="00307853" w:rsidRDefault="008A0F8B" w:rsidP="00781EA1">
            <w:pPr>
              <w:jc w:val="center"/>
            </w:pPr>
            <w:proofErr w:type="gramStart"/>
            <w:r w:rsidRPr="00307853">
              <w:t>0.93  -</w:t>
            </w:r>
            <w:proofErr w:type="gramEnd"/>
            <w:r w:rsidRPr="00307853">
              <w:t xml:space="preserve"> 1.31</w:t>
            </w:r>
          </w:p>
        </w:tc>
        <w:tc>
          <w:tcPr>
            <w:tcW w:w="906" w:type="dxa"/>
            <w:noWrap/>
          </w:tcPr>
          <w:p w14:paraId="5DBBC55F" w14:textId="77777777" w:rsidR="008A0F8B" w:rsidRPr="00307853" w:rsidRDefault="008A0F8B" w:rsidP="00781EA1">
            <w:pPr>
              <w:jc w:val="center"/>
            </w:pPr>
            <w:r w:rsidRPr="00307853">
              <w:t>0.0%</w:t>
            </w:r>
          </w:p>
        </w:tc>
      </w:tr>
      <w:tr w:rsidR="008A0F8B" w:rsidRPr="00307853" w14:paraId="521F45CB" w14:textId="77777777" w:rsidTr="00781EA1">
        <w:trPr>
          <w:trHeight w:val="300"/>
        </w:trPr>
        <w:tc>
          <w:tcPr>
            <w:tcW w:w="2405" w:type="dxa"/>
          </w:tcPr>
          <w:p w14:paraId="2EAF06E0" w14:textId="77777777" w:rsidR="008A0F8B" w:rsidRPr="00307853" w:rsidRDefault="008A0F8B" w:rsidP="00781EA1">
            <w:pPr>
              <w:jc w:val="both"/>
              <w:rPr>
                <w:b/>
                <w:bCs/>
              </w:rPr>
            </w:pPr>
            <w:r>
              <w:rPr>
                <w:b/>
                <w:bCs/>
              </w:rPr>
              <w:t>Iron compounds</w:t>
            </w:r>
          </w:p>
        </w:tc>
        <w:tc>
          <w:tcPr>
            <w:tcW w:w="3544" w:type="dxa"/>
          </w:tcPr>
          <w:p w14:paraId="0BA78AE8"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35889D5B" w14:textId="77777777" w:rsidR="008A0F8B" w:rsidRPr="008B6B10" w:rsidRDefault="008A0F8B" w:rsidP="00781EA1">
            <w:pPr>
              <w:jc w:val="center"/>
            </w:pPr>
            <w:r w:rsidRPr="008B6B10">
              <w:t>2584</w:t>
            </w:r>
          </w:p>
        </w:tc>
        <w:tc>
          <w:tcPr>
            <w:tcW w:w="1276" w:type="dxa"/>
            <w:noWrap/>
          </w:tcPr>
          <w:p w14:paraId="550972F1" w14:textId="77777777" w:rsidR="008A0F8B" w:rsidRPr="00307853" w:rsidRDefault="008A0F8B" w:rsidP="00781EA1">
            <w:pPr>
              <w:jc w:val="center"/>
            </w:pPr>
            <w:r w:rsidRPr="00124234">
              <w:rPr>
                <w:rFonts w:cstheme="minorHAnsi"/>
                <w:sz w:val="20"/>
                <w:szCs w:val="20"/>
              </w:rPr>
              <w:t>Ref</w:t>
            </w:r>
          </w:p>
        </w:tc>
        <w:tc>
          <w:tcPr>
            <w:tcW w:w="1504" w:type="dxa"/>
            <w:noWrap/>
          </w:tcPr>
          <w:p w14:paraId="668B5AF2" w14:textId="77777777" w:rsidR="008A0F8B" w:rsidRPr="00307853" w:rsidRDefault="008A0F8B" w:rsidP="00781EA1">
            <w:pPr>
              <w:jc w:val="center"/>
            </w:pPr>
            <w:r>
              <w:rPr>
                <w:rFonts w:cstheme="minorHAnsi"/>
                <w:sz w:val="20"/>
                <w:szCs w:val="20"/>
              </w:rPr>
              <w:t>-</w:t>
            </w:r>
          </w:p>
        </w:tc>
        <w:tc>
          <w:tcPr>
            <w:tcW w:w="906" w:type="dxa"/>
            <w:noWrap/>
          </w:tcPr>
          <w:p w14:paraId="0B2CD620" w14:textId="77777777" w:rsidR="008A0F8B" w:rsidRPr="00307853" w:rsidRDefault="008A0F8B" w:rsidP="00781EA1">
            <w:pPr>
              <w:jc w:val="center"/>
            </w:pPr>
          </w:p>
        </w:tc>
      </w:tr>
      <w:tr w:rsidR="008A0F8B" w:rsidRPr="00307853" w14:paraId="62BBFB82" w14:textId="77777777" w:rsidTr="00781EA1">
        <w:trPr>
          <w:trHeight w:val="300"/>
        </w:trPr>
        <w:tc>
          <w:tcPr>
            <w:tcW w:w="2405" w:type="dxa"/>
          </w:tcPr>
          <w:p w14:paraId="14C5511E" w14:textId="77777777" w:rsidR="008A0F8B" w:rsidRPr="00307853" w:rsidRDefault="008A0F8B" w:rsidP="00781EA1">
            <w:pPr>
              <w:jc w:val="both"/>
            </w:pPr>
          </w:p>
        </w:tc>
        <w:tc>
          <w:tcPr>
            <w:tcW w:w="3544" w:type="dxa"/>
          </w:tcPr>
          <w:p w14:paraId="70C5B39A" w14:textId="77777777" w:rsidR="008A0F8B" w:rsidRDefault="008A0F8B" w:rsidP="00781EA1">
            <w:pPr>
              <w:jc w:val="both"/>
            </w:pPr>
            <w:r w:rsidRPr="00EA49F5">
              <w:t>Ever expos</w:t>
            </w:r>
            <w:r>
              <w:t>ed</w:t>
            </w:r>
          </w:p>
        </w:tc>
        <w:tc>
          <w:tcPr>
            <w:tcW w:w="1417" w:type="dxa"/>
          </w:tcPr>
          <w:p w14:paraId="6B8814A0" w14:textId="77777777" w:rsidR="008A0F8B" w:rsidRPr="008B6B10" w:rsidRDefault="008A0F8B" w:rsidP="00781EA1">
            <w:pPr>
              <w:jc w:val="center"/>
            </w:pPr>
            <w:r w:rsidRPr="008B6B10">
              <w:t>239</w:t>
            </w:r>
          </w:p>
        </w:tc>
        <w:tc>
          <w:tcPr>
            <w:tcW w:w="1276" w:type="dxa"/>
            <w:noWrap/>
          </w:tcPr>
          <w:p w14:paraId="5E8C3DBA" w14:textId="77777777" w:rsidR="008A0F8B" w:rsidRPr="00307853" w:rsidRDefault="008A0F8B" w:rsidP="00781EA1">
            <w:pPr>
              <w:jc w:val="center"/>
            </w:pPr>
            <w:r w:rsidRPr="00307853">
              <w:t>1.09</w:t>
            </w:r>
          </w:p>
        </w:tc>
        <w:tc>
          <w:tcPr>
            <w:tcW w:w="1504" w:type="dxa"/>
            <w:noWrap/>
          </w:tcPr>
          <w:p w14:paraId="4528EF4C" w14:textId="77777777" w:rsidR="008A0F8B" w:rsidRPr="00307853" w:rsidRDefault="008A0F8B" w:rsidP="00781EA1">
            <w:pPr>
              <w:jc w:val="center"/>
            </w:pPr>
            <w:proofErr w:type="gramStart"/>
            <w:r w:rsidRPr="00307853">
              <w:t>0.79  -</w:t>
            </w:r>
            <w:proofErr w:type="gramEnd"/>
            <w:r w:rsidRPr="00307853">
              <w:t xml:space="preserve"> 1.51</w:t>
            </w:r>
          </w:p>
        </w:tc>
        <w:tc>
          <w:tcPr>
            <w:tcW w:w="906" w:type="dxa"/>
            <w:noWrap/>
          </w:tcPr>
          <w:p w14:paraId="4E711192" w14:textId="77777777" w:rsidR="008A0F8B" w:rsidRPr="00307853" w:rsidRDefault="008A0F8B" w:rsidP="00781EA1">
            <w:pPr>
              <w:jc w:val="center"/>
            </w:pPr>
            <w:r w:rsidRPr="00307853">
              <w:t>38.1%</w:t>
            </w:r>
          </w:p>
        </w:tc>
      </w:tr>
      <w:tr w:rsidR="008A0F8B" w:rsidRPr="00307853" w14:paraId="3B739BB7" w14:textId="77777777" w:rsidTr="00781EA1">
        <w:trPr>
          <w:trHeight w:val="300"/>
        </w:trPr>
        <w:tc>
          <w:tcPr>
            <w:tcW w:w="2405" w:type="dxa"/>
          </w:tcPr>
          <w:p w14:paraId="60AC9286" w14:textId="77777777" w:rsidR="008A0F8B" w:rsidRPr="00307853" w:rsidRDefault="008A0F8B" w:rsidP="00781EA1">
            <w:pPr>
              <w:jc w:val="both"/>
            </w:pPr>
          </w:p>
        </w:tc>
        <w:tc>
          <w:tcPr>
            <w:tcW w:w="3544" w:type="dxa"/>
          </w:tcPr>
          <w:p w14:paraId="577E18E3" w14:textId="77777777" w:rsidR="008A0F8B" w:rsidRPr="00307853" w:rsidRDefault="008A0F8B" w:rsidP="00781EA1">
            <w:pPr>
              <w:jc w:val="both"/>
            </w:pPr>
            <w:r>
              <w:t xml:space="preserve">     Duration of </w:t>
            </w:r>
            <w:r w:rsidRPr="00EA49F5">
              <w:t>exposure</w:t>
            </w:r>
            <w:r>
              <w:t>: &gt;10 years</w:t>
            </w:r>
          </w:p>
        </w:tc>
        <w:tc>
          <w:tcPr>
            <w:tcW w:w="1417" w:type="dxa"/>
          </w:tcPr>
          <w:p w14:paraId="1B8DA01F" w14:textId="77777777" w:rsidR="008A0F8B" w:rsidRPr="008B6B10" w:rsidRDefault="008A0F8B" w:rsidP="00781EA1">
            <w:pPr>
              <w:jc w:val="center"/>
            </w:pPr>
            <w:r w:rsidRPr="008B6B10">
              <w:t>76</w:t>
            </w:r>
          </w:p>
        </w:tc>
        <w:tc>
          <w:tcPr>
            <w:tcW w:w="1276" w:type="dxa"/>
            <w:noWrap/>
          </w:tcPr>
          <w:p w14:paraId="23448F11" w14:textId="77777777" w:rsidR="008A0F8B" w:rsidRPr="00307853" w:rsidRDefault="008A0F8B" w:rsidP="00781EA1">
            <w:pPr>
              <w:jc w:val="center"/>
            </w:pPr>
            <w:r w:rsidRPr="00307853">
              <w:t>0.98</w:t>
            </w:r>
          </w:p>
        </w:tc>
        <w:tc>
          <w:tcPr>
            <w:tcW w:w="1504" w:type="dxa"/>
            <w:noWrap/>
          </w:tcPr>
          <w:p w14:paraId="183155CC" w14:textId="77777777" w:rsidR="008A0F8B" w:rsidRPr="00307853" w:rsidRDefault="008A0F8B" w:rsidP="00781EA1">
            <w:pPr>
              <w:jc w:val="center"/>
            </w:pPr>
            <w:proofErr w:type="gramStart"/>
            <w:r w:rsidRPr="00307853">
              <w:t>0.58  -</w:t>
            </w:r>
            <w:proofErr w:type="gramEnd"/>
            <w:r w:rsidRPr="00307853">
              <w:t xml:space="preserve"> 1.68</w:t>
            </w:r>
          </w:p>
        </w:tc>
        <w:tc>
          <w:tcPr>
            <w:tcW w:w="906" w:type="dxa"/>
            <w:noWrap/>
          </w:tcPr>
          <w:p w14:paraId="37B525B0" w14:textId="77777777" w:rsidR="008A0F8B" w:rsidRPr="00307853" w:rsidRDefault="008A0F8B" w:rsidP="00781EA1">
            <w:pPr>
              <w:jc w:val="center"/>
            </w:pPr>
            <w:r w:rsidRPr="00307853">
              <w:t>30.5%</w:t>
            </w:r>
          </w:p>
        </w:tc>
      </w:tr>
      <w:tr w:rsidR="008A0F8B" w:rsidRPr="00307853" w14:paraId="3F51D330" w14:textId="77777777" w:rsidTr="00781EA1">
        <w:trPr>
          <w:trHeight w:val="300"/>
        </w:trPr>
        <w:tc>
          <w:tcPr>
            <w:tcW w:w="2405" w:type="dxa"/>
          </w:tcPr>
          <w:p w14:paraId="5D299FF5" w14:textId="77777777" w:rsidR="008A0F8B" w:rsidRPr="00307853" w:rsidRDefault="008A0F8B" w:rsidP="00781EA1">
            <w:pPr>
              <w:jc w:val="both"/>
            </w:pPr>
          </w:p>
        </w:tc>
        <w:tc>
          <w:tcPr>
            <w:tcW w:w="3544" w:type="dxa"/>
          </w:tcPr>
          <w:p w14:paraId="20EA6A19" w14:textId="77777777" w:rsidR="008A0F8B" w:rsidRPr="00307853" w:rsidRDefault="008A0F8B" w:rsidP="00781EA1">
            <w:pPr>
              <w:jc w:val="both"/>
            </w:pPr>
            <w:r>
              <w:t xml:space="preserve">     C</w:t>
            </w:r>
            <w:r w:rsidRPr="00EA49F5">
              <w:t>umulative exposure</w:t>
            </w:r>
            <w:r>
              <w:t>: high</w:t>
            </w:r>
          </w:p>
        </w:tc>
        <w:tc>
          <w:tcPr>
            <w:tcW w:w="1417" w:type="dxa"/>
          </w:tcPr>
          <w:p w14:paraId="5BF510BB" w14:textId="77777777" w:rsidR="008A0F8B" w:rsidRPr="008B6B10" w:rsidRDefault="008A0F8B" w:rsidP="00781EA1">
            <w:pPr>
              <w:jc w:val="center"/>
            </w:pPr>
            <w:r w:rsidRPr="008B6B10">
              <w:t>120</w:t>
            </w:r>
          </w:p>
        </w:tc>
        <w:tc>
          <w:tcPr>
            <w:tcW w:w="1276" w:type="dxa"/>
            <w:noWrap/>
          </w:tcPr>
          <w:p w14:paraId="638FB2FE" w14:textId="77777777" w:rsidR="008A0F8B" w:rsidRPr="00307853" w:rsidRDefault="008A0F8B" w:rsidP="00781EA1">
            <w:pPr>
              <w:jc w:val="center"/>
            </w:pPr>
            <w:r w:rsidRPr="00307853">
              <w:t>1.05</w:t>
            </w:r>
          </w:p>
        </w:tc>
        <w:tc>
          <w:tcPr>
            <w:tcW w:w="1504" w:type="dxa"/>
            <w:noWrap/>
          </w:tcPr>
          <w:p w14:paraId="1AD2AB0B" w14:textId="77777777" w:rsidR="008A0F8B" w:rsidRPr="00307853" w:rsidRDefault="008A0F8B" w:rsidP="00781EA1">
            <w:pPr>
              <w:jc w:val="center"/>
            </w:pPr>
            <w:proofErr w:type="gramStart"/>
            <w:r w:rsidRPr="00307853">
              <w:t>0.69  -</w:t>
            </w:r>
            <w:proofErr w:type="gramEnd"/>
            <w:r w:rsidRPr="00307853">
              <w:t xml:space="preserve"> 1.59</w:t>
            </w:r>
          </w:p>
        </w:tc>
        <w:tc>
          <w:tcPr>
            <w:tcW w:w="906" w:type="dxa"/>
            <w:noWrap/>
          </w:tcPr>
          <w:p w14:paraId="1EF886A3" w14:textId="77777777" w:rsidR="008A0F8B" w:rsidRPr="00307853" w:rsidRDefault="008A0F8B" w:rsidP="00781EA1">
            <w:pPr>
              <w:jc w:val="center"/>
            </w:pPr>
            <w:r w:rsidRPr="00307853">
              <w:t>25.7%</w:t>
            </w:r>
          </w:p>
        </w:tc>
      </w:tr>
      <w:tr w:rsidR="008A0F8B" w:rsidRPr="00307853" w14:paraId="139B4864" w14:textId="77777777" w:rsidTr="00781EA1">
        <w:trPr>
          <w:trHeight w:val="300"/>
        </w:trPr>
        <w:tc>
          <w:tcPr>
            <w:tcW w:w="2405" w:type="dxa"/>
          </w:tcPr>
          <w:p w14:paraId="411FA637" w14:textId="77777777" w:rsidR="008A0F8B" w:rsidRPr="00307853" w:rsidRDefault="008A0F8B" w:rsidP="00781EA1">
            <w:pPr>
              <w:jc w:val="both"/>
              <w:rPr>
                <w:b/>
                <w:bCs/>
              </w:rPr>
            </w:pPr>
            <w:r w:rsidRPr="00307853">
              <w:rPr>
                <w:b/>
                <w:bCs/>
              </w:rPr>
              <w:t>Alkanes C18+</w:t>
            </w:r>
          </w:p>
        </w:tc>
        <w:tc>
          <w:tcPr>
            <w:tcW w:w="3544" w:type="dxa"/>
          </w:tcPr>
          <w:p w14:paraId="76385449"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6A065939" w14:textId="77777777" w:rsidR="008A0F8B" w:rsidRPr="008B6B10" w:rsidRDefault="008A0F8B" w:rsidP="00781EA1">
            <w:pPr>
              <w:jc w:val="center"/>
            </w:pPr>
            <w:r w:rsidRPr="008B6B10">
              <w:t>2288</w:t>
            </w:r>
          </w:p>
        </w:tc>
        <w:tc>
          <w:tcPr>
            <w:tcW w:w="1276" w:type="dxa"/>
            <w:noWrap/>
          </w:tcPr>
          <w:p w14:paraId="1099BE58" w14:textId="77777777" w:rsidR="008A0F8B" w:rsidRPr="00307853" w:rsidRDefault="008A0F8B" w:rsidP="00781EA1">
            <w:pPr>
              <w:jc w:val="center"/>
            </w:pPr>
            <w:r w:rsidRPr="00124234">
              <w:rPr>
                <w:rFonts w:cstheme="minorHAnsi"/>
                <w:sz w:val="20"/>
                <w:szCs w:val="20"/>
              </w:rPr>
              <w:t>Ref</w:t>
            </w:r>
          </w:p>
        </w:tc>
        <w:tc>
          <w:tcPr>
            <w:tcW w:w="1504" w:type="dxa"/>
            <w:noWrap/>
          </w:tcPr>
          <w:p w14:paraId="7527F940" w14:textId="77777777" w:rsidR="008A0F8B" w:rsidRPr="00307853" w:rsidRDefault="008A0F8B" w:rsidP="00781EA1">
            <w:pPr>
              <w:jc w:val="center"/>
            </w:pPr>
            <w:r>
              <w:rPr>
                <w:rFonts w:cstheme="minorHAnsi"/>
                <w:sz w:val="20"/>
                <w:szCs w:val="20"/>
              </w:rPr>
              <w:t>-</w:t>
            </w:r>
          </w:p>
        </w:tc>
        <w:tc>
          <w:tcPr>
            <w:tcW w:w="906" w:type="dxa"/>
            <w:noWrap/>
          </w:tcPr>
          <w:p w14:paraId="199210CD" w14:textId="77777777" w:rsidR="008A0F8B" w:rsidRPr="00307853" w:rsidRDefault="008A0F8B" w:rsidP="00781EA1">
            <w:pPr>
              <w:jc w:val="center"/>
            </w:pPr>
          </w:p>
        </w:tc>
      </w:tr>
      <w:tr w:rsidR="008A0F8B" w:rsidRPr="00307853" w14:paraId="5C1CA077" w14:textId="77777777" w:rsidTr="00781EA1">
        <w:trPr>
          <w:trHeight w:val="300"/>
        </w:trPr>
        <w:tc>
          <w:tcPr>
            <w:tcW w:w="2405" w:type="dxa"/>
          </w:tcPr>
          <w:p w14:paraId="4734D57B" w14:textId="77777777" w:rsidR="008A0F8B" w:rsidRPr="00307853" w:rsidRDefault="008A0F8B" w:rsidP="00781EA1">
            <w:pPr>
              <w:jc w:val="both"/>
            </w:pPr>
          </w:p>
        </w:tc>
        <w:tc>
          <w:tcPr>
            <w:tcW w:w="3544" w:type="dxa"/>
          </w:tcPr>
          <w:p w14:paraId="50EEAF84" w14:textId="77777777" w:rsidR="008A0F8B" w:rsidRDefault="008A0F8B" w:rsidP="00781EA1">
            <w:pPr>
              <w:jc w:val="both"/>
            </w:pPr>
            <w:r w:rsidRPr="00EA49F5">
              <w:t>Ever expos</w:t>
            </w:r>
            <w:r>
              <w:t>ed</w:t>
            </w:r>
          </w:p>
        </w:tc>
        <w:tc>
          <w:tcPr>
            <w:tcW w:w="1417" w:type="dxa"/>
          </w:tcPr>
          <w:p w14:paraId="6FD04101" w14:textId="77777777" w:rsidR="008A0F8B" w:rsidRPr="008B6B10" w:rsidRDefault="008A0F8B" w:rsidP="00781EA1">
            <w:pPr>
              <w:jc w:val="center"/>
            </w:pPr>
            <w:r w:rsidRPr="008B6B10">
              <w:t>340</w:t>
            </w:r>
          </w:p>
        </w:tc>
        <w:tc>
          <w:tcPr>
            <w:tcW w:w="1276" w:type="dxa"/>
            <w:noWrap/>
          </w:tcPr>
          <w:p w14:paraId="235AAC57" w14:textId="77777777" w:rsidR="008A0F8B" w:rsidRPr="00307853" w:rsidRDefault="008A0F8B" w:rsidP="00781EA1">
            <w:pPr>
              <w:jc w:val="center"/>
            </w:pPr>
            <w:r w:rsidRPr="00307853">
              <w:t>0.98</w:t>
            </w:r>
          </w:p>
        </w:tc>
        <w:tc>
          <w:tcPr>
            <w:tcW w:w="1504" w:type="dxa"/>
            <w:noWrap/>
          </w:tcPr>
          <w:p w14:paraId="68924B83" w14:textId="77777777" w:rsidR="008A0F8B" w:rsidRPr="00307853" w:rsidRDefault="008A0F8B" w:rsidP="00781EA1">
            <w:pPr>
              <w:jc w:val="center"/>
            </w:pPr>
            <w:proofErr w:type="gramStart"/>
            <w:r w:rsidRPr="00307853">
              <w:t>0.8</w:t>
            </w:r>
            <w:r>
              <w:t>0</w:t>
            </w:r>
            <w:r w:rsidRPr="00307853">
              <w:t xml:space="preserve">  -</w:t>
            </w:r>
            <w:proofErr w:type="gramEnd"/>
            <w:r w:rsidRPr="00307853">
              <w:t xml:space="preserve"> 1.21</w:t>
            </w:r>
          </w:p>
        </w:tc>
        <w:tc>
          <w:tcPr>
            <w:tcW w:w="906" w:type="dxa"/>
            <w:noWrap/>
          </w:tcPr>
          <w:p w14:paraId="4F67CC7C" w14:textId="77777777" w:rsidR="008A0F8B" w:rsidRPr="00307853" w:rsidRDefault="008A0F8B" w:rsidP="00781EA1">
            <w:pPr>
              <w:jc w:val="center"/>
            </w:pPr>
            <w:r w:rsidRPr="00307853">
              <w:t>0.0%</w:t>
            </w:r>
          </w:p>
        </w:tc>
      </w:tr>
      <w:tr w:rsidR="008A0F8B" w:rsidRPr="00307853" w14:paraId="754628E1" w14:textId="77777777" w:rsidTr="00781EA1">
        <w:trPr>
          <w:trHeight w:val="300"/>
        </w:trPr>
        <w:tc>
          <w:tcPr>
            <w:tcW w:w="2405" w:type="dxa"/>
          </w:tcPr>
          <w:p w14:paraId="5144D2E4" w14:textId="77777777" w:rsidR="008A0F8B" w:rsidRPr="00307853" w:rsidRDefault="008A0F8B" w:rsidP="00781EA1">
            <w:pPr>
              <w:jc w:val="both"/>
            </w:pPr>
          </w:p>
        </w:tc>
        <w:tc>
          <w:tcPr>
            <w:tcW w:w="3544" w:type="dxa"/>
          </w:tcPr>
          <w:p w14:paraId="585B509D" w14:textId="77777777" w:rsidR="008A0F8B" w:rsidRPr="00307853" w:rsidRDefault="008A0F8B" w:rsidP="00781EA1">
            <w:pPr>
              <w:jc w:val="both"/>
            </w:pPr>
            <w:r>
              <w:t xml:space="preserve">     Duration of </w:t>
            </w:r>
            <w:r w:rsidRPr="00EA49F5">
              <w:t>exposure</w:t>
            </w:r>
            <w:r>
              <w:t>: &gt;10 years</w:t>
            </w:r>
          </w:p>
        </w:tc>
        <w:tc>
          <w:tcPr>
            <w:tcW w:w="1417" w:type="dxa"/>
          </w:tcPr>
          <w:p w14:paraId="4230846E" w14:textId="77777777" w:rsidR="008A0F8B" w:rsidRPr="008B6B10" w:rsidRDefault="008A0F8B" w:rsidP="00781EA1">
            <w:pPr>
              <w:jc w:val="center"/>
            </w:pPr>
            <w:r w:rsidRPr="008B6B10">
              <w:t>105</w:t>
            </w:r>
          </w:p>
        </w:tc>
        <w:tc>
          <w:tcPr>
            <w:tcW w:w="1276" w:type="dxa"/>
            <w:noWrap/>
          </w:tcPr>
          <w:p w14:paraId="5A55514B" w14:textId="77777777" w:rsidR="008A0F8B" w:rsidRPr="00307853" w:rsidRDefault="008A0F8B" w:rsidP="00781EA1">
            <w:pPr>
              <w:jc w:val="center"/>
            </w:pPr>
            <w:r w:rsidRPr="00307853">
              <w:t>0.87</w:t>
            </w:r>
          </w:p>
        </w:tc>
        <w:tc>
          <w:tcPr>
            <w:tcW w:w="1504" w:type="dxa"/>
            <w:noWrap/>
          </w:tcPr>
          <w:p w14:paraId="161C8237" w14:textId="77777777" w:rsidR="008A0F8B" w:rsidRPr="00307853" w:rsidRDefault="008A0F8B" w:rsidP="00781EA1">
            <w:pPr>
              <w:jc w:val="center"/>
            </w:pPr>
            <w:proofErr w:type="gramStart"/>
            <w:r w:rsidRPr="00307853">
              <w:t>0.59  -</w:t>
            </w:r>
            <w:proofErr w:type="gramEnd"/>
            <w:r w:rsidRPr="00307853">
              <w:t xml:space="preserve"> 1.29</w:t>
            </w:r>
          </w:p>
        </w:tc>
        <w:tc>
          <w:tcPr>
            <w:tcW w:w="906" w:type="dxa"/>
            <w:noWrap/>
          </w:tcPr>
          <w:p w14:paraId="5EBC34E5" w14:textId="77777777" w:rsidR="008A0F8B" w:rsidRPr="00307853" w:rsidRDefault="008A0F8B" w:rsidP="00781EA1">
            <w:pPr>
              <w:jc w:val="center"/>
            </w:pPr>
            <w:r w:rsidRPr="00307853">
              <w:t>20.7%</w:t>
            </w:r>
          </w:p>
        </w:tc>
      </w:tr>
      <w:tr w:rsidR="008A0F8B" w:rsidRPr="00307853" w14:paraId="53D92E70" w14:textId="77777777" w:rsidTr="00781EA1">
        <w:trPr>
          <w:trHeight w:val="300"/>
        </w:trPr>
        <w:tc>
          <w:tcPr>
            <w:tcW w:w="2405" w:type="dxa"/>
          </w:tcPr>
          <w:p w14:paraId="1F9B2AF7" w14:textId="77777777" w:rsidR="008A0F8B" w:rsidRPr="00307853" w:rsidRDefault="008A0F8B" w:rsidP="00781EA1">
            <w:pPr>
              <w:jc w:val="both"/>
            </w:pPr>
          </w:p>
        </w:tc>
        <w:tc>
          <w:tcPr>
            <w:tcW w:w="3544" w:type="dxa"/>
          </w:tcPr>
          <w:p w14:paraId="1ECBF683" w14:textId="77777777" w:rsidR="008A0F8B" w:rsidRPr="00307853" w:rsidRDefault="008A0F8B" w:rsidP="00781EA1">
            <w:pPr>
              <w:jc w:val="both"/>
            </w:pPr>
            <w:r>
              <w:t xml:space="preserve">     C</w:t>
            </w:r>
            <w:r w:rsidRPr="00EA49F5">
              <w:t>umulative exposure</w:t>
            </w:r>
            <w:r>
              <w:t>: high</w:t>
            </w:r>
          </w:p>
        </w:tc>
        <w:tc>
          <w:tcPr>
            <w:tcW w:w="1417" w:type="dxa"/>
          </w:tcPr>
          <w:p w14:paraId="11BCBC96" w14:textId="77777777" w:rsidR="008A0F8B" w:rsidRPr="008B6B10" w:rsidRDefault="008A0F8B" w:rsidP="00781EA1">
            <w:pPr>
              <w:jc w:val="center"/>
            </w:pPr>
            <w:r w:rsidRPr="008B6B10">
              <w:t>189</w:t>
            </w:r>
          </w:p>
        </w:tc>
        <w:tc>
          <w:tcPr>
            <w:tcW w:w="1276" w:type="dxa"/>
            <w:noWrap/>
          </w:tcPr>
          <w:p w14:paraId="109B746D" w14:textId="77777777" w:rsidR="008A0F8B" w:rsidRPr="00307853" w:rsidRDefault="008A0F8B" w:rsidP="00781EA1">
            <w:pPr>
              <w:jc w:val="center"/>
            </w:pPr>
            <w:r w:rsidRPr="00307853">
              <w:t>1.01</w:t>
            </w:r>
          </w:p>
        </w:tc>
        <w:tc>
          <w:tcPr>
            <w:tcW w:w="1504" w:type="dxa"/>
            <w:noWrap/>
          </w:tcPr>
          <w:p w14:paraId="36CE3A56" w14:textId="77777777" w:rsidR="008A0F8B" w:rsidRPr="00307853" w:rsidRDefault="008A0F8B" w:rsidP="00781EA1">
            <w:pPr>
              <w:jc w:val="center"/>
            </w:pPr>
            <w:proofErr w:type="gramStart"/>
            <w:r w:rsidRPr="00307853">
              <w:t>0.71  -</w:t>
            </w:r>
            <w:proofErr w:type="gramEnd"/>
            <w:r w:rsidRPr="00307853">
              <w:t xml:space="preserve"> 1.44</w:t>
            </w:r>
          </w:p>
        </w:tc>
        <w:tc>
          <w:tcPr>
            <w:tcW w:w="906" w:type="dxa"/>
            <w:noWrap/>
          </w:tcPr>
          <w:p w14:paraId="20A0CCB0" w14:textId="77777777" w:rsidR="008A0F8B" w:rsidRPr="00307853" w:rsidRDefault="008A0F8B" w:rsidP="00781EA1">
            <w:pPr>
              <w:jc w:val="center"/>
            </w:pPr>
            <w:r w:rsidRPr="00307853">
              <w:t>36.7%</w:t>
            </w:r>
          </w:p>
        </w:tc>
      </w:tr>
      <w:tr w:rsidR="008A0F8B" w:rsidRPr="00307853" w14:paraId="1F96FF1A" w14:textId="77777777" w:rsidTr="00781EA1">
        <w:trPr>
          <w:trHeight w:val="300"/>
        </w:trPr>
        <w:tc>
          <w:tcPr>
            <w:tcW w:w="2405" w:type="dxa"/>
          </w:tcPr>
          <w:p w14:paraId="4DD768DC" w14:textId="77777777" w:rsidR="008A0F8B" w:rsidRPr="00307853" w:rsidRDefault="008A0F8B" w:rsidP="00781EA1">
            <w:pPr>
              <w:jc w:val="both"/>
              <w:rPr>
                <w:b/>
                <w:bCs/>
              </w:rPr>
            </w:pPr>
            <w:r w:rsidRPr="00307853">
              <w:rPr>
                <w:b/>
                <w:bCs/>
              </w:rPr>
              <w:t>PAHs from petroleum</w:t>
            </w:r>
          </w:p>
        </w:tc>
        <w:tc>
          <w:tcPr>
            <w:tcW w:w="3544" w:type="dxa"/>
          </w:tcPr>
          <w:p w14:paraId="5BDEA885"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07F3E60A" w14:textId="77777777" w:rsidR="008A0F8B" w:rsidRPr="008B6B10" w:rsidRDefault="008A0F8B" w:rsidP="00781EA1">
            <w:pPr>
              <w:jc w:val="center"/>
            </w:pPr>
            <w:r w:rsidRPr="008B6B10">
              <w:t>1964</w:t>
            </w:r>
          </w:p>
        </w:tc>
        <w:tc>
          <w:tcPr>
            <w:tcW w:w="1276" w:type="dxa"/>
            <w:noWrap/>
          </w:tcPr>
          <w:p w14:paraId="32CCBA71" w14:textId="77777777" w:rsidR="008A0F8B" w:rsidRPr="00307853" w:rsidRDefault="008A0F8B" w:rsidP="00781EA1">
            <w:pPr>
              <w:jc w:val="center"/>
            </w:pPr>
            <w:r w:rsidRPr="00124234">
              <w:rPr>
                <w:rFonts w:cstheme="minorHAnsi"/>
                <w:sz w:val="20"/>
                <w:szCs w:val="20"/>
              </w:rPr>
              <w:t>Ref</w:t>
            </w:r>
          </w:p>
        </w:tc>
        <w:tc>
          <w:tcPr>
            <w:tcW w:w="1504" w:type="dxa"/>
            <w:noWrap/>
          </w:tcPr>
          <w:p w14:paraId="73194C5A" w14:textId="77777777" w:rsidR="008A0F8B" w:rsidRPr="00307853" w:rsidRDefault="008A0F8B" w:rsidP="00781EA1">
            <w:pPr>
              <w:jc w:val="center"/>
            </w:pPr>
            <w:r>
              <w:rPr>
                <w:rFonts w:cstheme="minorHAnsi"/>
                <w:sz w:val="20"/>
                <w:szCs w:val="20"/>
              </w:rPr>
              <w:t>-</w:t>
            </w:r>
          </w:p>
        </w:tc>
        <w:tc>
          <w:tcPr>
            <w:tcW w:w="906" w:type="dxa"/>
            <w:noWrap/>
          </w:tcPr>
          <w:p w14:paraId="2C930797" w14:textId="77777777" w:rsidR="008A0F8B" w:rsidRPr="00307853" w:rsidRDefault="008A0F8B" w:rsidP="00781EA1">
            <w:pPr>
              <w:jc w:val="center"/>
            </w:pPr>
          </w:p>
        </w:tc>
      </w:tr>
      <w:tr w:rsidR="008A0F8B" w:rsidRPr="00307853" w14:paraId="239F4959" w14:textId="77777777" w:rsidTr="00781EA1">
        <w:trPr>
          <w:trHeight w:val="300"/>
        </w:trPr>
        <w:tc>
          <w:tcPr>
            <w:tcW w:w="2405" w:type="dxa"/>
          </w:tcPr>
          <w:p w14:paraId="7EC55AB7" w14:textId="77777777" w:rsidR="008A0F8B" w:rsidRPr="00307853" w:rsidRDefault="008A0F8B" w:rsidP="00781EA1">
            <w:pPr>
              <w:jc w:val="both"/>
            </w:pPr>
          </w:p>
        </w:tc>
        <w:tc>
          <w:tcPr>
            <w:tcW w:w="3544" w:type="dxa"/>
          </w:tcPr>
          <w:p w14:paraId="74360940" w14:textId="77777777" w:rsidR="008A0F8B" w:rsidRDefault="008A0F8B" w:rsidP="00781EA1">
            <w:pPr>
              <w:jc w:val="both"/>
            </w:pPr>
            <w:r w:rsidRPr="00EA49F5">
              <w:t>Ever expos</w:t>
            </w:r>
            <w:r>
              <w:t>ed</w:t>
            </w:r>
          </w:p>
        </w:tc>
        <w:tc>
          <w:tcPr>
            <w:tcW w:w="1417" w:type="dxa"/>
          </w:tcPr>
          <w:p w14:paraId="580DD64F" w14:textId="77777777" w:rsidR="008A0F8B" w:rsidRPr="008B6B10" w:rsidRDefault="008A0F8B" w:rsidP="00781EA1">
            <w:pPr>
              <w:jc w:val="center"/>
            </w:pPr>
            <w:r w:rsidRPr="008B6B10">
              <w:t>558</w:t>
            </w:r>
          </w:p>
        </w:tc>
        <w:tc>
          <w:tcPr>
            <w:tcW w:w="1276" w:type="dxa"/>
            <w:noWrap/>
          </w:tcPr>
          <w:p w14:paraId="25E36A7E" w14:textId="77777777" w:rsidR="008A0F8B" w:rsidRPr="00307853" w:rsidRDefault="008A0F8B" w:rsidP="00781EA1">
            <w:pPr>
              <w:jc w:val="center"/>
            </w:pPr>
            <w:r w:rsidRPr="00307853">
              <w:t>0.87</w:t>
            </w:r>
          </w:p>
        </w:tc>
        <w:tc>
          <w:tcPr>
            <w:tcW w:w="1504" w:type="dxa"/>
            <w:noWrap/>
          </w:tcPr>
          <w:p w14:paraId="20793CCA" w14:textId="77777777" w:rsidR="008A0F8B" w:rsidRPr="00307853" w:rsidRDefault="008A0F8B" w:rsidP="00781EA1">
            <w:pPr>
              <w:jc w:val="center"/>
            </w:pPr>
            <w:proofErr w:type="gramStart"/>
            <w:r w:rsidRPr="00307853">
              <w:t>0.73  -</w:t>
            </w:r>
            <w:proofErr w:type="gramEnd"/>
            <w:r w:rsidRPr="00307853">
              <w:t xml:space="preserve"> 1.02</w:t>
            </w:r>
          </w:p>
        </w:tc>
        <w:tc>
          <w:tcPr>
            <w:tcW w:w="906" w:type="dxa"/>
            <w:noWrap/>
          </w:tcPr>
          <w:p w14:paraId="661DE321" w14:textId="77777777" w:rsidR="008A0F8B" w:rsidRPr="00307853" w:rsidRDefault="008A0F8B" w:rsidP="00781EA1">
            <w:pPr>
              <w:jc w:val="center"/>
            </w:pPr>
            <w:r w:rsidRPr="00307853">
              <w:t>0.0%</w:t>
            </w:r>
          </w:p>
        </w:tc>
      </w:tr>
      <w:tr w:rsidR="008A0F8B" w:rsidRPr="00307853" w14:paraId="4BF3D91B" w14:textId="77777777" w:rsidTr="00781EA1">
        <w:trPr>
          <w:trHeight w:val="300"/>
        </w:trPr>
        <w:tc>
          <w:tcPr>
            <w:tcW w:w="2405" w:type="dxa"/>
          </w:tcPr>
          <w:p w14:paraId="30CDA570" w14:textId="77777777" w:rsidR="008A0F8B" w:rsidRPr="00307853" w:rsidRDefault="008A0F8B" w:rsidP="00781EA1">
            <w:pPr>
              <w:jc w:val="both"/>
            </w:pPr>
          </w:p>
        </w:tc>
        <w:tc>
          <w:tcPr>
            <w:tcW w:w="3544" w:type="dxa"/>
          </w:tcPr>
          <w:p w14:paraId="5C5085D0" w14:textId="77777777" w:rsidR="008A0F8B" w:rsidRPr="00307853" w:rsidRDefault="008A0F8B" w:rsidP="00781EA1">
            <w:pPr>
              <w:jc w:val="both"/>
            </w:pPr>
            <w:r>
              <w:t xml:space="preserve">     Duration of </w:t>
            </w:r>
            <w:r w:rsidRPr="00EA49F5">
              <w:t>exposure</w:t>
            </w:r>
            <w:r>
              <w:t>: &gt;10 years</w:t>
            </w:r>
          </w:p>
        </w:tc>
        <w:tc>
          <w:tcPr>
            <w:tcW w:w="1417" w:type="dxa"/>
          </w:tcPr>
          <w:p w14:paraId="182A6B62" w14:textId="77777777" w:rsidR="008A0F8B" w:rsidRPr="008B6B10" w:rsidRDefault="008A0F8B" w:rsidP="00781EA1">
            <w:pPr>
              <w:jc w:val="center"/>
            </w:pPr>
            <w:r w:rsidRPr="008B6B10">
              <w:t>209</w:t>
            </w:r>
          </w:p>
        </w:tc>
        <w:tc>
          <w:tcPr>
            <w:tcW w:w="1276" w:type="dxa"/>
            <w:noWrap/>
          </w:tcPr>
          <w:p w14:paraId="2E665AE1" w14:textId="77777777" w:rsidR="008A0F8B" w:rsidRPr="00307853" w:rsidRDefault="008A0F8B" w:rsidP="00781EA1">
            <w:pPr>
              <w:jc w:val="center"/>
            </w:pPr>
            <w:r w:rsidRPr="00307853">
              <w:t>0.82</w:t>
            </w:r>
          </w:p>
        </w:tc>
        <w:tc>
          <w:tcPr>
            <w:tcW w:w="1504" w:type="dxa"/>
            <w:noWrap/>
          </w:tcPr>
          <w:p w14:paraId="27B94022" w14:textId="77777777" w:rsidR="008A0F8B" w:rsidRPr="00307853" w:rsidRDefault="008A0F8B" w:rsidP="00781EA1">
            <w:pPr>
              <w:jc w:val="center"/>
            </w:pPr>
            <w:proofErr w:type="gramStart"/>
            <w:r w:rsidRPr="00307853">
              <w:t>0.62  -</w:t>
            </w:r>
            <w:proofErr w:type="gramEnd"/>
            <w:r w:rsidRPr="00307853">
              <w:t xml:space="preserve"> 1.09</w:t>
            </w:r>
          </w:p>
        </w:tc>
        <w:tc>
          <w:tcPr>
            <w:tcW w:w="906" w:type="dxa"/>
            <w:noWrap/>
          </w:tcPr>
          <w:p w14:paraId="08DE1C64" w14:textId="77777777" w:rsidR="008A0F8B" w:rsidRPr="00307853" w:rsidRDefault="008A0F8B" w:rsidP="00781EA1">
            <w:pPr>
              <w:jc w:val="center"/>
            </w:pPr>
            <w:r w:rsidRPr="00307853">
              <w:t>25.0%</w:t>
            </w:r>
          </w:p>
        </w:tc>
      </w:tr>
      <w:tr w:rsidR="008A0F8B" w:rsidRPr="00307853" w14:paraId="2C918D14" w14:textId="77777777" w:rsidTr="00781EA1">
        <w:trPr>
          <w:trHeight w:val="300"/>
        </w:trPr>
        <w:tc>
          <w:tcPr>
            <w:tcW w:w="2405" w:type="dxa"/>
          </w:tcPr>
          <w:p w14:paraId="64DCC429" w14:textId="77777777" w:rsidR="008A0F8B" w:rsidRPr="00307853" w:rsidRDefault="008A0F8B" w:rsidP="00781EA1">
            <w:pPr>
              <w:jc w:val="both"/>
            </w:pPr>
          </w:p>
        </w:tc>
        <w:tc>
          <w:tcPr>
            <w:tcW w:w="3544" w:type="dxa"/>
          </w:tcPr>
          <w:p w14:paraId="045E538E" w14:textId="77777777" w:rsidR="008A0F8B" w:rsidRPr="00307853" w:rsidRDefault="008A0F8B" w:rsidP="00781EA1">
            <w:pPr>
              <w:jc w:val="both"/>
            </w:pPr>
            <w:r>
              <w:t xml:space="preserve">     C</w:t>
            </w:r>
            <w:r w:rsidRPr="00EA49F5">
              <w:t>umulative exposure</w:t>
            </w:r>
            <w:r>
              <w:t>: high</w:t>
            </w:r>
          </w:p>
        </w:tc>
        <w:tc>
          <w:tcPr>
            <w:tcW w:w="1417" w:type="dxa"/>
          </w:tcPr>
          <w:p w14:paraId="31B82F53" w14:textId="77777777" w:rsidR="008A0F8B" w:rsidRPr="008B6B10" w:rsidRDefault="008A0F8B" w:rsidP="00781EA1">
            <w:pPr>
              <w:jc w:val="center"/>
            </w:pPr>
            <w:r w:rsidRPr="008B6B10">
              <w:t>281</w:t>
            </w:r>
          </w:p>
        </w:tc>
        <w:tc>
          <w:tcPr>
            <w:tcW w:w="1276" w:type="dxa"/>
            <w:noWrap/>
          </w:tcPr>
          <w:p w14:paraId="01FC5A99" w14:textId="77777777" w:rsidR="008A0F8B" w:rsidRPr="00307853" w:rsidRDefault="008A0F8B" w:rsidP="00781EA1">
            <w:pPr>
              <w:jc w:val="center"/>
            </w:pPr>
            <w:r w:rsidRPr="00307853">
              <w:t>0.86</w:t>
            </w:r>
          </w:p>
        </w:tc>
        <w:tc>
          <w:tcPr>
            <w:tcW w:w="1504" w:type="dxa"/>
            <w:noWrap/>
          </w:tcPr>
          <w:p w14:paraId="492C5215" w14:textId="77777777" w:rsidR="008A0F8B" w:rsidRPr="00307853" w:rsidRDefault="008A0F8B" w:rsidP="00781EA1">
            <w:pPr>
              <w:jc w:val="center"/>
            </w:pPr>
            <w:proofErr w:type="gramStart"/>
            <w:r w:rsidRPr="00307853">
              <w:t>0.7</w:t>
            </w:r>
            <w:r>
              <w:t>0</w:t>
            </w:r>
            <w:r w:rsidRPr="00307853">
              <w:t xml:space="preserve">  -</w:t>
            </w:r>
            <w:proofErr w:type="gramEnd"/>
            <w:r w:rsidRPr="00307853">
              <w:t xml:space="preserve"> 1.06</w:t>
            </w:r>
          </w:p>
        </w:tc>
        <w:tc>
          <w:tcPr>
            <w:tcW w:w="906" w:type="dxa"/>
            <w:noWrap/>
          </w:tcPr>
          <w:p w14:paraId="4455D9CE" w14:textId="77777777" w:rsidR="008A0F8B" w:rsidRPr="00307853" w:rsidRDefault="008A0F8B" w:rsidP="00781EA1">
            <w:pPr>
              <w:jc w:val="center"/>
            </w:pPr>
            <w:r w:rsidRPr="00307853">
              <w:t>0.0%</w:t>
            </w:r>
          </w:p>
        </w:tc>
      </w:tr>
      <w:tr w:rsidR="008A0F8B" w:rsidRPr="00307853" w14:paraId="1F9BC84A" w14:textId="77777777" w:rsidTr="00781EA1">
        <w:trPr>
          <w:trHeight w:val="300"/>
        </w:trPr>
        <w:tc>
          <w:tcPr>
            <w:tcW w:w="2405" w:type="dxa"/>
          </w:tcPr>
          <w:p w14:paraId="66DDF88D" w14:textId="77777777" w:rsidR="008A0F8B" w:rsidRPr="00307853" w:rsidRDefault="008A0F8B" w:rsidP="00781EA1">
            <w:pPr>
              <w:jc w:val="both"/>
              <w:rPr>
                <w:b/>
                <w:bCs/>
              </w:rPr>
            </w:pPr>
            <w:r w:rsidRPr="00307853">
              <w:rPr>
                <w:b/>
                <w:bCs/>
              </w:rPr>
              <w:t>Cleaning agents</w:t>
            </w:r>
          </w:p>
        </w:tc>
        <w:tc>
          <w:tcPr>
            <w:tcW w:w="3544" w:type="dxa"/>
          </w:tcPr>
          <w:p w14:paraId="6C953394"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32E8A65C" w14:textId="77777777" w:rsidR="008A0F8B" w:rsidRPr="008B6B10" w:rsidRDefault="008A0F8B" w:rsidP="00781EA1">
            <w:pPr>
              <w:jc w:val="center"/>
            </w:pPr>
            <w:r w:rsidRPr="008B6B10">
              <w:t>1146</w:t>
            </w:r>
          </w:p>
        </w:tc>
        <w:tc>
          <w:tcPr>
            <w:tcW w:w="1276" w:type="dxa"/>
            <w:noWrap/>
          </w:tcPr>
          <w:p w14:paraId="2242D8FC" w14:textId="77777777" w:rsidR="008A0F8B" w:rsidRPr="00307853" w:rsidRDefault="008A0F8B" w:rsidP="00781EA1">
            <w:pPr>
              <w:jc w:val="center"/>
            </w:pPr>
            <w:r w:rsidRPr="00124234">
              <w:rPr>
                <w:rFonts w:cstheme="minorHAnsi"/>
                <w:sz w:val="20"/>
                <w:szCs w:val="20"/>
              </w:rPr>
              <w:t>Ref</w:t>
            </w:r>
          </w:p>
        </w:tc>
        <w:tc>
          <w:tcPr>
            <w:tcW w:w="1504" w:type="dxa"/>
            <w:noWrap/>
          </w:tcPr>
          <w:p w14:paraId="798B12E9" w14:textId="77777777" w:rsidR="008A0F8B" w:rsidRPr="00307853" w:rsidRDefault="008A0F8B" w:rsidP="00781EA1">
            <w:pPr>
              <w:jc w:val="center"/>
            </w:pPr>
            <w:r>
              <w:rPr>
                <w:rFonts w:cstheme="minorHAnsi"/>
                <w:sz w:val="20"/>
                <w:szCs w:val="20"/>
              </w:rPr>
              <w:t>-</w:t>
            </w:r>
          </w:p>
        </w:tc>
        <w:tc>
          <w:tcPr>
            <w:tcW w:w="906" w:type="dxa"/>
            <w:noWrap/>
          </w:tcPr>
          <w:p w14:paraId="67616CE7" w14:textId="77777777" w:rsidR="008A0F8B" w:rsidRPr="00307853" w:rsidRDefault="008A0F8B" w:rsidP="00781EA1">
            <w:pPr>
              <w:jc w:val="center"/>
            </w:pPr>
          </w:p>
        </w:tc>
      </w:tr>
      <w:tr w:rsidR="008A0F8B" w:rsidRPr="00307853" w14:paraId="47F5DF40" w14:textId="77777777" w:rsidTr="00781EA1">
        <w:trPr>
          <w:trHeight w:val="300"/>
        </w:trPr>
        <w:tc>
          <w:tcPr>
            <w:tcW w:w="2405" w:type="dxa"/>
          </w:tcPr>
          <w:p w14:paraId="365F87B7" w14:textId="77777777" w:rsidR="008A0F8B" w:rsidRPr="00307853" w:rsidRDefault="008A0F8B" w:rsidP="00781EA1">
            <w:pPr>
              <w:jc w:val="both"/>
            </w:pPr>
          </w:p>
        </w:tc>
        <w:tc>
          <w:tcPr>
            <w:tcW w:w="3544" w:type="dxa"/>
          </w:tcPr>
          <w:p w14:paraId="09E6403D" w14:textId="77777777" w:rsidR="008A0F8B" w:rsidRDefault="008A0F8B" w:rsidP="00781EA1">
            <w:pPr>
              <w:jc w:val="both"/>
            </w:pPr>
            <w:r w:rsidRPr="00EA49F5">
              <w:t>Ever expos</w:t>
            </w:r>
            <w:r>
              <w:t>ed</w:t>
            </w:r>
          </w:p>
        </w:tc>
        <w:tc>
          <w:tcPr>
            <w:tcW w:w="1417" w:type="dxa"/>
          </w:tcPr>
          <w:p w14:paraId="613B25F2" w14:textId="77777777" w:rsidR="008A0F8B" w:rsidRPr="008B6B10" w:rsidRDefault="008A0F8B" w:rsidP="00781EA1">
            <w:pPr>
              <w:jc w:val="center"/>
            </w:pPr>
            <w:r w:rsidRPr="008B6B10">
              <w:t>1428</w:t>
            </w:r>
          </w:p>
        </w:tc>
        <w:tc>
          <w:tcPr>
            <w:tcW w:w="1276" w:type="dxa"/>
            <w:noWrap/>
          </w:tcPr>
          <w:p w14:paraId="352BA130" w14:textId="77777777" w:rsidR="008A0F8B" w:rsidRPr="00307853" w:rsidRDefault="008A0F8B" w:rsidP="00781EA1">
            <w:pPr>
              <w:jc w:val="center"/>
            </w:pPr>
            <w:r w:rsidRPr="00307853">
              <w:t>0.98</w:t>
            </w:r>
          </w:p>
        </w:tc>
        <w:tc>
          <w:tcPr>
            <w:tcW w:w="1504" w:type="dxa"/>
            <w:noWrap/>
          </w:tcPr>
          <w:p w14:paraId="65D373F8" w14:textId="77777777" w:rsidR="008A0F8B" w:rsidRPr="00307853" w:rsidRDefault="008A0F8B" w:rsidP="00781EA1">
            <w:pPr>
              <w:jc w:val="center"/>
            </w:pPr>
            <w:proofErr w:type="gramStart"/>
            <w:r w:rsidRPr="00307853">
              <w:t>0.85  -</w:t>
            </w:r>
            <w:proofErr w:type="gramEnd"/>
            <w:r w:rsidRPr="00307853">
              <w:t xml:space="preserve"> 1.12</w:t>
            </w:r>
          </w:p>
        </w:tc>
        <w:tc>
          <w:tcPr>
            <w:tcW w:w="906" w:type="dxa"/>
            <w:noWrap/>
          </w:tcPr>
          <w:p w14:paraId="7C14E082" w14:textId="77777777" w:rsidR="008A0F8B" w:rsidRPr="00307853" w:rsidRDefault="008A0F8B" w:rsidP="00781EA1">
            <w:pPr>
              <w:jc w:val="center"/>
            </w:pPr>
            <w:r w:rsidRPr="00307853">
              <w:t>0.0%</w:t>
            </w:r>
          </w:p>
        </w:tc>
      </w:tr>
      <w:tr w:rsidR="008A0F8B" w:rsidRPr="00307853" w14:paraId="5F1B12D1" w14:textId="77777777" w:rsidTr="00781EA1">
        <w:trPr>
          <w:trHeight w:val="300"/>
        </w:trPr>
        <w:tc>
          <w:tcPr>
            <w:tcW w:w="2405" w:type="dxa"/>
          </w:tcPr>
          <w:p w14:paraId="3E827630" w14:textId="77777777" w:rsidR="008A0F8B" w:rsidRPr="00307853" w:rsidRDefault="008A0F8B" w:rsidP="00781EA1">
            <w:pPr>
              <w:jc w:val="both"/>
            </w:pPr>
          </w:p>
        </w:tc>
        <w:tc>
          <w:tcPr>
            <w:tcW w:w="3544" w:type="dxa"/>
          </w:tcPr>
          <w:p w14:paraId="2DFCE468" w14:textId="77777777" w:rsidR="008A0F8B" w:rsidRPr="00307853" w:rsidRDefault="008A0F8B" w:rsidP="00781EA1">
            <w:pPr>
              <w:jc w:val="both"/>
            </w:pPr>
            <w:r>
              <w:t xml:space="preserve">     Duration of </w:t>
            </w:r>
            <w:r w:rsidRPr="00EA49F5">
              <w:t>exposure</w:t>
            </w:r>
            <w:r>
              <w:t>: &gt;10 years</w:t>
            </w:r>
          </w:p>
        </w:tc>
        <w:tc>
          <w:tcPr>
            <w:tcW w:w="1417" w:type="dxa"/>
          </w:tcPr>
          <w:p w14:paraId="59D342DF" w14:textId="77777777" w:rsidR="008A0F8B" w:rsidRPr="008B6B10" w:rsidRDefault="008A0F8B" w:rsidP="00781EA1">
            <w:pPr>
              <w:jc w:val="center"/>
            </w:pPr>
            <w:r w:rsidRPr="008B6B10">
              <w:t>869</w:t>
            </w:r>
          </w:p>
        </w:tc>
        <w:tc>
          <w:tcPr>
            <w:tcW w:w="1276" w:type="dxa"/>
            <w:noWrap/>
          </w:tcPr>
          <w:p w14:paraId="18B93DBB" w14:textId="77777777" w:rsidR="008A0F8B" w:rsidRPr="00307853" w:rsidRDefault="008A0F8B" w:rsidP="00781EA1">
            <w:pPr>
              <w:jc w:val="center"/>
            </w:pPr>
            <w:r w:rsidRPr="00307853">
              <w:t>1.05</w:t>
            </w:r>
          </w:p>
        </w:tc>
        <w:tc>
          <w:tcPr>
            <w:tcW w:w="1504" w:type="dxa"/>
            <w:noWrap/>
          </w:tcPr>
          <w:p w14:paraId="1581E4CF" w14:textId="77777777" w:rsidR="008A0F8B" w:rsidRPr="00307853" w:rsidRDefault="008A0F8B" w:rsidP="00781EA1">
            <w:pPr>
              <w:jc w:val="center"/>
            </w:pPr>
            <w:proofErr w:type="gramStart"/>
            <w:r w:rsidRPr="00307853">
              <w:t>0.89  -</w:t>
            </w:r>
            <w:proofErr w:type="gramEnd"/>
            <w:r w:rsidRPr="00307853">
              <w:t xml:space="preserve"> 1.23</w:t>
            </w:r>
          </w:p>
        </w:tc>
        <w:tc>
          <w:tcPr>
            <w:tcW w:w="906" w:type="dxa"/>
            <w:noWrap/>
          </w:tcPr>
          <w:p w14:paraId="3333A3AE" w14:textId="77777777" w:rsidR="008A0F8B" w:rsidRPr="00307853" w:rsidRDefault="008A0F8B" w:rsidP="00781EA1">
            <w:pPr>
              <w:jc w:val="center"/>
            </w:pPr>
            <w:r w:rsidRPr="00307853">
              <w:t>20.6%</w:t>
            </w:r>
          </w:p>
        </w:tc>
      </w:tr>
      <w:tr w:rsidR="008A0F8B" w:rsidRPr="00307853" w14:paraId="32B4C929" w14:textId="77777777" w:rsidTr="00781EA1">
        <w:trPr>
          <w:trHeight w:val="300"/>
        </w:trPr>
        <w:tc>
          <w:tcPr>
            <w:tcW w:w="2405" w:type="dxa"/>
          </w:tcPr>
          <w:p w14:paraId="2CADB624" w14:textId="77777777" w:rsidR="008A0F8B" w:rsidRPr="00307853" w:rsidRDefault="008A0F8B" w:rsidP="00781EA1">
            <w:pPr>
              <w:jc w:val="both"/>
            </w:pPr>
          </w:p>
        </w:tc>
        <w:tc>
          <w:tcPr>
            <w:tcW w:w="3544" w:type="dxa"/>
          </w:tcPr>
          <w:p w14:paraId="1F31513B" w14:textId="77777777" w:rsidR="008A0F8B" w:rsidRPr="00307853" w:rsidRDefault="008A0F8B" w:rsidP="00781EA1">
            <w:pPr>
              <w:jc w:val="both"/>
            </w:pPr>
            <w:r>
              <w:t xml:space="preserve">     C</w:t>
            </w:r>
            <w:r w:rsidRPr="00EA49F5">
              <w:t>umulative exposure</w:t>
            </w:r>
            <w:r>
              <w:t>: high</w:t>
            </w:r>
          </w:p>
        </w:tc>
        <w:tc>
          <w:tcPr>
            <w:tcW w:w="1417" w:type="dxa"/>
          </w:tcPr>
          <w:p w14:paraId="42060938" w14:textId="77777777" w:rsidR="008A0F8B" w:rsidRPr="008B6B10" w:rsidRDefault="008A0F8B" w:rsidP="00781EA1">
            <w:pPr>
              <w:jc w:val="center"/>
            </w:pPr>
            <w:r w:rsidRPr="008B6B10">
              <w:t>807</w:t>
            </w:r>
          </w:p>
        </w:tc>
        <w:tc>
          <w:tcPr>
            <w:tcW w:w="1276" w:type="dxa"/>
            <w:noWrap/>
          </w:tcPr>
          <w:p w14:paraId="7C9C7970" w14:textId="77777777" w:rsidR="008A0F8B" w:rsidRPr="00307853" w:rsidRDefault="008A0F8B" w:rsidP="00781EA1">
            <w:pPr>
              <w:jc w:val="center"/>
            </w:pPr>
            <w:r w:rsidRPr="00307853">
              <w:t>1.06</w:t>
            </w:r>
          </w:p>
        </w:tc>
        <w:tc>
          <w:tcPr>
            <w:tcW w:w="1504" w:type="dxa"/>
            <w:noWrap/>
          </w:tcPr>
          <w:p w14:paraId="19EBC490" w14:textId="77777777" w:rsidR="008A0F8B" w:rsidRPr="00307853" w:rsidRDefault="008A0F8B" w:rsidP="00781EA1">
            <w:pPr>
              <w:jc w:val="center"/>
            </w:pPr>
            <w:proofErr w:type="gramStart"/>
            <w:r w:rsidRPr="00307853">
              <w:t>0.9</w:t>
            </w:r>
            <w:r>
              <w:t>0</w:t>
            </w:r>
            <w:r w:rsidRPr="00307853">
              <w:t xml:space="preserve">  -</w:t>
            </w:r>
            <w:proofErr w:type="gramEnd"/>
            <w:r w:rsidRPr="00307853">
              <w:t xml:space="preserve"> 1.24</w:t>
            </w:r>
          </w:p>
        </w:tc>
        <w:tc>
          <w:tcPr>
            <w:tcW w:w="906" w:type="dxa"/>
            <w:noWrap/>
          </w:tcPr>
          <w:p w14:paraId="04E079FE" w14:textId="77777777" w:rsidR="008A0F8B" w:rsidRPr="00307853" w:rsidRDefault="008A0F8B" w:rsidP="00781EA1">
            <w:pPr>
              <w:jc w:val="center"/>
            </w:pPr>
            <w:r w:rsidRPr="00307853">
              <w:t>16.0%</w:t>
            </w:r>
          </w:p>
        </w:tc>
      </w:tr>
      <w:tr w:rsidR="008A0F8B" w:rsidRPr="00307853" w14:paraId="217BD385" w14:textId="77777777" w:rsidTr="00781EA1">
        <w:trPr>
          <w:trHeight w:val="300"/>
        </w:trPr>
        <w:tc>
          <w:tcPr>
            <w:tcW w:w="2405" w:type="dxa"/>
          </w:tcPr>
          <w:p w14:paraId="5C95F319" w14:textId="77777777" w:rsidR="008A0F8B" w:rsidRPr="00307853" w:rsidRDefault="008A0F8B" w:rsidP="00781EA1">
            <w:pPr>
              <w:jc w:val="both"/>
              <w:rPr>
                <w:b/>
                <w:bCs/>
              </w:rPr>
            </w:pPr>
            <w:r w:rsidRPr="00307853">
              <w:rPr>
                <w:b/>
                <w:bCs/>
              </w:rPr>
              <w:t>Biocides</w:t>
            </w:r>
          </w:p>
        </w:tc>
        <w:tc>
          <w:tcPr>
            <w:tcW w:w="3544" w:type="dxa"/>
          </w:tcPr>
          <w:p w14:paraId="7F9BF1AD" w14:textId="77777777" w:rsidR="008A0F8B" w:rsidRPr="00307853" w:rsidRDefault="008A0F8B" w:rsidP="00781EA1">
            <w:pPr>
              <w:jc w:val="both"/>
            </w:pPr>
            <w:r w:rsidRPr="00124234">
              <w:rPr>
                <w:rFonts w:cstheme="minorHAnsi"/>
                <w:sz w:val="20"/>
                <w:szCs w:val="20"/>
              </w:rPr>
              <w:t>Never expos</w:t>
            </w:r>
            <w:r>
              <w:rPr>
                <w:rFonts w:cstheme="minorHAnsi"/>
                <w:sz w:val="20"/>
                <w:szCs w:val="20"/>
              </w:rPr>
              <w:t>ed</w:t>
            </w:r>
            <w:r w:rsidRPr="00124234">
              <w:rPr>
                <w:rFonts w:cstheme="minorHAnsi"/>
                <w:sz w:val="20"/>
                <w:szCs w:val="20"/>
              </w:rPr>
              <w:t xml:space="preserve"> (Ref) </w:t>
            </w:r>
            <w:r>
              <w:rPr>
                <w:rFonts w:cstheme="minorHAnsi"/>
                <w:sz w:val="20"/>
                <w:szCs w:val="20"/>
                <w:vertAlign w:val="superscript"/>
              </w:rPr>
              <w:t>b</w:t>
            </w:r>
          </w:p>
        </w:tc>
        <w:tc>
          <w:tcPr>
            <w:tcW w:w="1417" w:type="dxa"/>
          </w:tcPr>
          <w:p w14:paraId="1C9373C2" w14:textId="77777777" w:rsidR="008A0F8B" w:rsidRPr="008B6B10" w:rsidRDefault="008A0F8B" w:rsidP="00781EA1">
            <w:pPr>
              <w:jc w:val="center"/>
            </w:pPr>
            <w:r w:rsidRPr="008B6B10">
              <w:t>1544</w:t>
            </w:r>
          </w:p>
        </w:tc>
        <w:tc>
          <w:tcPr>
            <w:tcW w:w="1276" w:type="dxa"/>
            <w:noWrap/>
          </w:tcPr>
          <w:p w14:paraId="5FCCA155" w14:textId="77777777" w:rsidR="008A0F8B" w:rsidRPr="00307853" w:rsidRDefault="008A0F8B" w:rsidP="00781EA1">
            <w:pPr>
              <w:jc w:val="center"/>
            </w:pPr>
            <w:r w:rsidRPr="00124234">
              <w:rPr>
                <w:rFonts w:cstheme="minorHAnsi"/>
                <w:sz w:val="20"/>
                <w:szCs w:val="20"/>
              </w:rPr>
              <w:t>Ref</w:t>
            </w:r>
          </w:p>
        </w:tc>
        <w:tc>
          <w:tcPr>
            <w:tcW w:w="1504" w:type="dxa"/>
            <w:noWrap/>
          </w:tcPr>
          <w:p w14:paraId="48561B23" w14:textId="77777777" w:rsidR="008A0F8B" w:rsidRPr="00307853" w:rsidRDefault="008A0F8B" w:rsidP="00781EA1">
            <w:pPr>
              <w:jc w:val="center"/>
            </w:pPr>
            <w:r>
              <w:rPr>
                <w:rFonts w:cstheme="minorHAnsi"/>
                <w:sz w:val="20"/>
                <w:szCs w:val="20"/>
              </w:rPr>
              <w:t>-</w:t>
            </w:r>
          </w:p>
        </w:tc>
        <w:tc>
          <w:tcPr>
            <w:tcW w:w="906" w:type="dxa"/>
            <w:noWrap/>
          </w:tcPr>
          <w:p w14:paraId="2A5BDEB7" w14:textId="77777777" w:rsidR="008A0F8B" w:rsidRPr="00307853" w:rsidRDefault="008A0F8B" w:rsidP="00781EA1">
            <w:pPr>
              <w:jc w:val="center"/>
            </w:pPr>
          </w:p>
        </w:tc>
      </w:tr>
      <w:tr w:rsidR="008A0F8B" w:rsidRPr="00307853" w14:paraId="180F98CA" w14:textId="77777777" w:rsidTr="00781EA1">
        <w:trPr>
          <w:trHeight w:val="300"/>
        </w:trPr>
        <w:tc>
          <w:tcPr>
            <w:tcW w:w="2405" w:type="dxa"/>
          </w:tcPr>
          <w:p w14:paraId="266E6245" w14:textId="77777777" w:rsidR="008A0F8B" w:rsidRPr="00307853" w:rsidRDefault="008A0F8B" w:rsidP="00781EA1">
            <w:pPr>
              <w:jc w:val="both"/>
            </w:pPr>
          </w:p>
        </w:tc>
        <w:tc>
          <w:tcPr>
            <w:tcW w:w="3544" w:type="dxa"/>
          </w:tcPr>
          <w:p w14:paraId="73BCB972" w14:textId="77777777" w:rsidR="008A0F8B" w:rsidRDefault="008A0F8B" w:rsidP="00781EA1">
            <w:pPr>
              <w:jc w:val="both"/>
            </w:pPr>
            <w:r w:rsidRPr="00EA49F5">
              <w:t>Ever expos</w:t>
            </w:r>
            <w:r>
              <w:t>ed</w:t>
            </w:r>
          </w:p>
        </w:tc>
        <w:tc>
          <w:tcPr>
            <w:tcW w:w="1417" w:type="dxa"/>
          </w:tcPr>
          <w:p w14:paraId="2A233616" w14:textId="77777777" w:rsidR="008A0F8B" w:rsidRPr="008B6B10" w:rsidRDefault="008A0F8B" w:rsidP="00781EA1">
            <w:pPr>
              <w:jc w:val="center"/>
            </w:pPr>
            <w:r w:rsidRPr="008B6B10">
              <w:t>1126</w:t>
            </w:r>
          </w:p>
        </w:tc>
        <w:tc>
          <w:tcPr>
            <w:tcW w:w="1276" w:type="dxa"/>
            <w:noWrap/>
          </w:tcPr>
          <w:p w14:paraId="23DEC495" w14:textId="77777777" w:rsidR="008A0F8B" w:rsidRPr="00307853" w:rsidRDefault="008A0F8B" w:rsidP="00781EA1">
            <w:pPr>
              <w:jc w:val="center"/>
            </w:pPr>
            <w:r w:rsidRPr="00307853">
              <w:t>1.03</w:t>
            </w:r>
          </w:p>
        </w:tc>
        <w:tc>
          <w:tcPr>
            <w:tcW w:w="1504" w:type="dxa"/>
            <w:noWrap/>
          </w:tcPr>
          <w:p w14:paraId="342852C2" w14:textId="77777777" w:rsidR="008A0F8B" w:rsidRPr="00307853" w:rsidRDefault="008A0F8B" w:rsidP="00781EA1">
            <w:pPr>
              <w:jc w:val="center"/>
            </w:pPr>
            <w:proofErr w:type="gramStart"/>
            <w:r w:rsidRPr="00307853">
              <w:t>0.9</w:t>
            </w:r>
            <w:r>
              <w:t>0</w:t>
            </w:r>
            <w:r w:rsidRPr="00307853">
              <w:t xml:space="preserve">  -</w:t>
            </w:r>
            <w:proofErr w:type="gramEnd"/>
            <w:r w:rsidRPr="00307853">
              <w:t xml:space="preserve"> 1.17</w:t>
            </w:r>
          </w:p>
        </w:tc>
        <w:tc>
          <w:tcPr>
            <w:tcW w:w="906" w:type="dxa"/>
            <w:noWrap/>
          </w:tcPr>
          <w:p w14:paraId="09FBB306" w14:textId="77777777" w:rsidR="008A0F8B" w:rsidRPr="00307853" w:rsidRDefault="008A0F8B" w:rsidP="00781EA1">
            <w:pPr>
              <w:jc w:val="center"/>
            </w:pPr>
            <w:r w:rsidRPr="00307853">
              <w:t>0.0%</w:t>
            </w:r>
          </w:p>
        </w:tc>
      </w:tr>
      <w:tr w:rsidR="008A0F8B" w:rsidRPr="00307853" w14:paraId="74EDF9E9" w14:textId="77777777" w:rsidTr="00781EA1">
        <w:trPr>
          <w:trHeight w:val="300"/>
        </w:trPr>
        <w:tc>
          <w:tcPr>
            <w:tcW w:w="2405" w:type="dxa"/>
          </w:tcPr>
          <w:p w14:paraId="29654C49" w14:textId="77777777" w:rsidR="008A0F8B" w:rsidRPr="00307853" w:rsidRDefault="008A0F8B" w:rsidP="00781EA1">
            <w:pPr>
              <w:jc w:val="both"/>
            </w:pPr>
          </w:p>
        </w:tc>
        <w:tc>
          <w:tcPr>
            <w:tcW w:w="3544" w:type="dxa"/>
          </w:tcPr>
          <w:p w14:paraId="2E2C4A43" w14:textId="77777777" w:rsidR="008A0F8B" w:rsidRPr="00307853" w:rsidRDefault="008A0F8B" w:rsidP="00781EA1">
            <w:pPr>
              <w:jc w:val="both"/>
            </w:pPr>
            <w:r>
              <w:t xml:space="preserve">     Duration of </w:t>
            </w:r>
            <w:r w:rsidRPr="00EA49F5">
              <w:t>exposure</w:t>
            </w:r>
            <w:r>
              <w:t>: &gt;10 years</w:t>
            </w:r>
          </w:p>
        </w:tc>
        <w:tc>
          <w:tcPr>
            <w:tcW w:w="1417" w:type="dxa"/>
          </w:tcPr>
          <w:p w14:paraId="7429B997" w14:textId="77777777" w:rsidR="008A0F8B" w:rsidRPr="00307853" w:rsidRDefault="008A0F8B" w:rsidP="00781EA1">
            <w:pPr>
              <w:jc w:val="center"/>
            </w:pPr>
            <w:r w:rsidRPr="00307853">
              <w:t>628</w:t>
            </w:r>
          </w:p>
        </w:tc>
        <w:tc>
          <w:tcPr>
            <w:tcW w:w="1276" w:type="dxa"/>
            <w:noWrap/>
          </w:tcPr>
          <w:p w14:paraId="7FC1BA1B" w14:textId="77777777" w:rsidR="008A0F8B" w:rsidRPr="00307853" w:rsidRDefault="008A0F8B" w:rsidP="00781EA1">
            <w:pPr>
              <w:jc w:val="center"/>
            </w:pPr>
            <w:r w:rsidRPr="00307853">
              <w:t>1.07</w:t>
            </w:r>
          </w:p>
        </w:tc>
        <w:tc>
          <w:tcPr>
            <w:tcW w:w="1504" w:type="dxa"/>
            <w:noWrap/>
          </w:tcPr>
          <w:p w14:paraId="460D9F82" w14:textId="77777777" w:rsidR="008A0F8B" w:rsidRPr="00307853" w:rsidRDefault="008A0F8B" w:rsidP="00781EA1">
            <w:pPr>
              <w:jc w:val="center"/>
            </w:pPr>
            <w:proofErr w:type="gramStart"/>
            <w:r w:rsidRPr="00307853">
              <w:t>0.92  -</w:t>
            </w:r>
            <w:proofErr w:type="gramEnd"/>
            <w:r w:rsidRPr="00307853">
              <w:t xml:space="preserve"> 1.25</w:t>
            </w:r>
          </w:p>
        </w:tc>
        <w:tc>
          <w:tcPr>
            <w:tcW w:w="906" w:type="dxa"/>
            <w:noWrap/>
          </w:tcPr>
          <w:p w14:paraId="13AD2841" w14:textId="77777777" w:rsidR="008A0F8B" w:rsidRPr="00307853" w:rsidRDefault="008A0F8B" w:rsidP="00781EA1">
            <w:pPr>
              <w:jc w:val="center"/>
            </w:pPr>
            <w:r w:rsidRPr="00307853">
              <w:t>0.0%</w:t>
            </w:r>
          </w:p>
        </w:tc>
      </w:tr>
      <w:tr w:rsidR="008A0F8B" w:rsidRPr="00307853" w14:paraId="1DE6665B" w14:textId="77777777" w:rsidTr="00781EA1">
        <w:trPr>
          <w:trHeight w:val="300"/>
        </w:trPr>
        <w:tc>
          <w:tcPr>
            <w:tcW w:w="2405" w:type="dxa"/>
          </w:tcPr>
          <w:p w14:paraId="6899579A" w14:textId="77777777" w:rsidR="008A0F8B" w:rsidRPr="00307853" w:rsidRDefault="008A0F8B" w:rsidP="00781EA1">
            <w:pPr>
              <w:jc w:val="both"/>
            </w:pPr>
          </w:p>
        </w:tc>
        <w:tc>
          <w:tcPr>
            <w:tcW w:w="3544" w:type="dxa"/>
          </w:tcPr>
          <w:p w14:paraId="5DC2A7CE" w14:textId="77777777" w:rsidR="008A0F8B" w:rsidRPr="00307853" w:rsidRDefault="008A0F8B" w:rsidP="00781EA1">
            <w:pPr>
              <w:jc w:val="both"/>
            </w:pPr>
            <w:r>
              <w:t xml:space="preserve">     C</w:t>
            </w:r>
            <w:r w:rsidRPr="00EA49F5">
              <w:t>umulative exposure</w:t>
            </w:r>
            <w:r>
              <w:t>: high</w:t>
            </w:r>
          </w:p>
        </w:tc>
        <w:tc>
          <w:tcPr>
            <w:tcW w:w="1417" w:type="dxa"/>
          </w:tcPr>
          <w:p w14:paraId="0FAC6327" w14:textId="77777777" w:rsidR="008A0F8B" w:rsidRPr="00307853" w:rsidRDefault="008A0F8B" w:rsidP="00781EA1">
            <w:pPr>
              <w:jc w:val="center"/>
            </w:pPr>
            <w:r w:rsidRPr="00307853">
              <w:t>567</w:t>
            </w:r>
          </w:p>
        </w:tc>
        <w:tc>
          <w:tcPr>
            <w:tcW w:w="1276" w:type="dxa"/>
            <w:noWrap/>
          </w:tcPr>
          <w:p w14:paraId="6364966C" w14:textId="77777777" w:rsidR="008A0F8B" w:rsidRPr="00307853" w:rsidRDefault="008A0F8B" w:rsidP="00781EA1">
            <w:pPr>
              <w:jc w:val="center"/>
            </w:pPr>
            <w:r w:rsidRPr="00307853">
              <w:t>1.06</w:t>
            </w:r>
          </w:p>
        </w:tc>
        <w:tc>
          <w:tcPr>
            <w:tcW w:w="1504" w:type="dxa"/>
            <w:noWrap/>
          </w:tcPr>
          <w:p w14:paraId="24EBA379" w14:textId="77777777" w:rsidR="008A0F8B" w:rsidRPr="00307853" w:rsidRDefault="008A0F8B" w:rsidP="00781EA1">
            <w:pPr>
              <w:jc w:val="center"/>
            </w:pPr>
            <w:proofErr w:type="gramStart"/>
            <w:r w:rsidRPr="00307853">
              <w:t>0.91  -</w:t>
            </w:r>
            <w:proofErr w:type="gramEnd"/>
            <w:r w:rsidRPr="00307853">
              <w:t xml:space="preserve"> 1.24</w:t>
            </w:r>
          </w:p>
        </w:tc>
        <w:tc>
          <w:tcPr>
            <w:tcW w:w="906" w:type="dxa"/>
            <w:noWrap/>
          </w:tcPr>
          <w:p w14:paraId="7EEB248E" w14:textId="77777777" w:rsidR="008A0F8B" w:rsidRPr="00307853" w:rsidRDefault="008A0F8B" w:rsidP="00781EA1">
            <w:pPr>
              <w:jc w:val="center"/>
            </w:pPr>
            <w:r w:rsidRPr="00307853">
              <w:t>0.0%</w:t>
            </w:r>
          </w:p>
        </w:tc>
      </w:tr>
    </w:tbl>
    <w:p w14:paraId="2AF173D2" w14:textId="77777777" w:rsidR="008A0F8B" w:rsidRDefault="008A0F8B" w:rsidP="008A0F8B">
      <w:pPr>
        <w:pStyle w:val="ListParagraph"/>
        <w:numPr>
          <w:ilvl w:val="0"/>
          <w:numId w:val="8"/>
        </w:numPr>
        <w:jc w:val="both"/>
      </w:pPr>
      <w:r w:rsidRPr="0008496D">
        <w:t xml:space="preserve">The final model for each study center was adjusted for age (log-transformed), cigarette smoking (log [lifetime pack-years +1], and years since quitting), ever employed in a blue-collar job (yes/no), education or NZSEI (in OCANZ study center). </w:t>
      </w:r>
      <w:r w:rsidRPr="00A1231A">
        <w:t xml:space="preserve">The Meta-OR and 95%CI for each agent-lung cancer association was calculated using random-effects meta-analysis. </w:t>
      </w:r>
    </w:p>
    <w:p w14:paraId="0BF51310" w14:textId="77777777" w:rsidR="008A0F8B" w:rsidRDefault="008A0F8B" w:rsidP="008A0F8B">
      <w:pPr>
        <w:pStyle w:val="ListParagraph"/>
        <w:numPr>
          <w:ilvl w:val="0"/>
          <w:numId w:val="8"/>
        </w:numPr>
        <w:jc w:val="both"/>
        <w:sectPr w:rsidR="008A0F8B" w:rsidSect="00D80428">
          <w:headerReference w:type="default" r:id="rId8"/>
          <w:pgSz w:w="15840" w:h="12240" w:orient="landscape"/>
          <w:pgMar w:top="1134" w:right="1440" w:bottom="1440" w:left="1440" w:header="708" w:footer="708" w:gutter="0"/>
          <w:cols w:space="708"/>
          <w:docGrid w:linePitch="360"/>
        </w:sectPr>
      </w:pPr>
      <w:r>
        <w:t>The number of never exposed and ever exposed cases to an agent does not add up to 3040 cases, as there were also cases with uncertain exposure</w:t>
      </w:r>
      <w:r w:rsidRPr="008F2A0C">
        <w:t>, which are excluded here</w:t>
      </w:r>
      <w:r>
        <w:t xml:space="preserve">. </w:t>
      </w:r>
    </w:p>
    <w:p w14:paraId="53E90322" w14:textId="77777777" w:rsidR="008A0F8B" w:rsidRDefault="008A0F8B" w:rsidP="008A0F8B">
      <w:pPr>
        <w:jc w:val="both"/>
      </w:pPr>
      <w:r w:rsidRPr="001A1204">
        <w:lastRenderedPageBreak/>
        <w:t xml:space="preserve">Table </w:t>
      </w:r>
      <w:r>
        <w:t>S6</w:t>
      </w:r>
      <w:r w:rsidRPr="001A1204">
        <w:t>.</w:t>
      </w:r>
      <w:r w:rsidRPr="00EA49F5">
        <w:t xml:space="preserve"> </w:t>
      </w:r>
      <w:r w:rsidRPr="00D628B2">
        <w:t xml:space="preserve">Odds ratio between exposure to each of 15 selected agents, estimated using CANJEM-50%, and lung cancer in women, </w:t>
      </w:r>
      <w:r>
        <w:t>pooled</w:t>
      </w:r>
      <w:r w:rsidRPr="00D628B2">
        <w:t>-analysis of ten studies, using three exposure metrics.</w:t>
      </w:r>
    </w:p>
    <w:p w14:paraId="2D2A23A4" w14:textId="77777777" w:rsidR="008A0F8B" w:rsidRDefault="008A0F8B" w:rsidP="008A0F8B"/>
    <w:tbl>
      <w:tblPr>
        <w:tblStyle w:val="TableGrid"/>
        <w:tblW w:w="8926" w:type="dxa"/>
        <w:tblLayout w:type="fixed"/>
        <w:tblLook w:val="04A0" w:firstRow="1" w:lastRow="0" w:firstColumn="1" w:lastColumn="0" w:noHBand="0" w:noVBand="1"/>
      </w:tblPr>
      <w:tblGrid>
        <w:gridCol w:w="2263"/>
        <w:gridCol w:w="3544"/>
        <w:gridCol w:w="851"/>
        <w:gridCol w:w="992"/>
        <w:gridCol w:w="1276"/>
      </w:tblGrid>
      <w:tr w:rsidR="008A0F8B" w:rsidRPr="00EA49F5" w14:paraId="4677B48E" w14:textId="77777777" w:rsidTr="00781EA1">
        <w:trPr>
          <w:trHeight w:val="557"/>
          <w:tblHeader/>
        </w:trPr>
        <w:tc>
          <w:tcPr>
            <w:tcW w:w="2263" w:type="dxa"/>
            <w:shd w:val="clear" w:color="auto" w:fill="auto"/>
          </w:tcPr>
          <w:p w14:paraId="44A620D2" w14:textId="77777777" w:rsidR="008A0F8B" w:rsidRPr="00EA49F5" w:rsidRDefault="008A0F8B" w:rsidP="00781EA1">
            <w:pPr>
              <w:jc w:val="both"/>
              <w:rPr>
                <w:b/>
                <w:bCs/>
              </w:rPr>
            </w:pPr>
            <w:r w:rsidRPr="00EA49F5">
              <w:rPr>
                <w:b/>
                <w:bCs/>
              </w:rPr>
              <w:t>Agent</w:t>
            </w:r>
          </w:p>
        </w:tc>
        <w:tc>
          <w:tcPr>
            <w:tcW w:w="3544" w:type="dxa"/>
            <w:shd w:val="clear" w:color="auto" w:fill="auto"/>
          </w:tcPr>
          <w:p w14:paraId="3445F4C0" w14:textId="77777777" w:rsidR="008A0F8B" w:rsidRPr="00EA49F5" w:rsidRDefault="008A0F8B" w:rsidP="00781EA1">
            <w:pPr>
              <w:jc w:val="both"/>
              <w:rPr>
                <w:b/>
                <w:bCs/>
              </w:rPr>
            </w:pPr>
            <w:r w:rsidRPr="00EA49F5">
              <w:rPr>
                <w:b/>
                <w:bCs/>
              </w:rPr>
              <w:t>Exposure Metrics</w:t>
            </w:r>
          </w:p>
        </w:tc>
        <w:tc>
          <w:tcPr>
            <w:tcW w:w="851" w:type="dxa"/>
            <w:shd w:val="clear" w:color="auto" w:fill="auto"/>
          </w:tcPr>
          <w:p w14:paraId="7ACB4921" w14:textId="77777777" w:rsidR="008A0F8B" w:rsidRPr="00EA49F5" w:rsidRDefault="008A0F8B" w:rsidP="00781EA1">
            <w:pPr>
              <w:jc w:val="center"/>
              <w:rPr>
                <w:b/>
                <w:bCs/>
              </w:rPr>
            </w:pPr>
            <w:r w:rsidRPr="00EA49F5">
              <w:rPr>
                <w:b/>
                <w:bCs/>
              </w:rPr>
              <w:t xml:space="preserve">No. </w:t>
            </w:r>
            <w:r>
              <w:rPr>
                <w:b/>
                <w:bCs/>
              </w:rPr>
              <w:t xml:space="preserve">of </w:t>
            </w:r>
            <w:r w:rsidRPr="00EA49F5">
              <w:rPr>
                <w:b/>
                <w:bCs/>
              </w:rPr>
              <w:t>cases</w:t>
            </w:r>
          </w:p>
        </w:tc>
        <w:tc>
          <w:tcPr>
            <w:tcW w:w="992" w:type="dxa"/>
            <w:shd w:val="clear" w:color="auto" w:fill="auto"/>
            <w:noWrap/>
          </w:tcPr>
          <w:p w14:paraId="63C17FF5" w14:textId="77777777" w:rsidR="008A0F8B" w:rsidRPr="00EA49F5" w:rsidRDefault="008A0F8B" w:rsidP="00781EA1">
            <w:pPr>
              <w:jc w:val="center"/>
              <w:rPr>
                <w:b/>
                <w:bCs/>
              </w:rPr>
            </w:pPr>
            <w:r>
              <w:rPr>
                <w:b/>
                <w:bCs/>
              </w:rPr>
              <w:t>Pooled OR</w:t>
            </w:r>
          </w:p>
        </w:tc>
        <w:tc>
          <w:tcPr>
            <w:tcW w:w="1276" w:type="dxa"/>
          </w:tcPr>
          <w:p w14:paraId="1156B558" w14:textId="77777777" w:rsidR="008A0F8B" w:rsidRDefault="008A0F8B" w:rsidP="00781EA1">
            <w:pPr>
              <w:jc w:val="center"/>
              <w:rPr>
                <w:b/>
                <w:bCs/>
              </w:rPr>
            </w:pPr>
            <w:r>
              <w:rPr>
                <w:b/>
                <w:bCs/>
              </w:rPr>
              <w:t xml:space="preserve">Pooled 95% CI </w:t>
            </w:r>
            <w:r w:rsidRPr="000352A3">
              <w:rPr>
                <w:b/>
                <w:bCs/>
                <w:vertAlign w:val="superscript"/>
              </w:rPr>
              <w:t>a</w:t>
            </w:r>
          </w:p>
        </w:tc>
      </w:tr>
      <w:tr w:rsidR="008A0F8B" w:rsidRPr="00EA49F5" w14:paraId="68C61896" w14:textId="77777777" w:rsidTr="00781EA1">
        <w:trPr>
          <w:trHeight w:val="300"/>
        </w:trPr>
        <w:tc>
          <w:tcPr>
            <w:tcW w:w="2263" w:type="dxa"/>
          </w:tcPr>
          <w:p w14:paraId="79567F47" w14:textId="77777777" w:rsidR="008A0F8B" w:rsidRPr="00EA49F5" w:rsidRDefault="008A0F8B" w:rsidP="00781EA1">
            <w:pPr>
              <w:jc w:val="both"/>
              <w:rPr>
                <w:b/>
                <w:bCs/>
              </w:rPr>
            </w:pPr>
            <w:r w:rsidRPr="00EA49F5">
              <w:rPr>
                <w:b/>
                <w:bCs/>
              </w:rPr>
              <w:t>Metallic dust</w:t>
            </w:r>
          </w:p>
        </w:tc>
        <w:tc>
          <w:tcPr>
            <w:tcW w:w="3544" w:type="dxa"/>
          </w:tcPr>
          <w:p w14:paraId="065DC2E1" w14:textId="77777777" w:rsidR="008A0F8B" w:rsidRPr="00EA49F5" w:rsidRDefault="008A0F8B" w:rsidP="00781EA1">
            <w:pPr>
              <w:jc w:val="both"/>
            </w:pPr>
            <w:r>
              <w:t xml:space="preserve">Never exposed (Ref) </w:t>
            </w:r>
            <w:r w:rsidRPr="000352A3">
              <w:rPr>
                <w:vertAlign w:val="superscript"/>
              </w:rPr>
              <w:t>b</w:t>
            </w:r>
            <w:r>
              <w:t xml:space="preserve"> </w:t>
            </w:r>
          </w:p>
        </w:tc>
        <w:tc>
          <w:tcPr>
            <w:tcW w:w="851" w:type="dxa"/>
          </w:tcPr>
          <w:p w14:paraId="5609DD6C" w14:textId="77777777" w:rsidR="008A0F8B" w:rsidRPr="00267D6E" w:rsidRDefault="008A0F8B" w:rsidP="00781EA1">
            <w:pPr>
              <w:jc w:val="center"/>
            </w:pPr>
            <w:r w:rsidRPr="00267D6E">
              <w:t>2421</w:t>
            </w:r>
          </w:p>
        </w:tc>
        <w:tc>
          <w:tcPr>
            <w:tcW w:w="992" w:type="dxa"/>
            <w:shd w:val="clear" w:color="auto" w:fill="auto"/>
            <w:noWrap/>
          </w:tcPr>
          <w:p w14:paraId="53804E1A" w14:textId="77777777" w:rsidR="008A0F8B" w:rsidRPr="00EA49F5" w:rsidRDefault="008A0F8B" w:rsidP="00781EA1">
            <w:pPr>
              <w:jc w:val="center"/>
            </w:pPr>
            <w:r>
              <w:t>Ref</w:t>
            </w:r>
          </w:p>
        </w:tc>
        <w:tc>
          <w:tcPr>
            <w:tcW w:w="1276" w:type="dxa"/>
          </w:tcPr>
          <w:p w14:paraId="7C411B6D" w14:textId="77777777" w:rsidR="008A0F8B" w:rsidRPr="00EA49F5" w:rsidRDefault="008A0F8B" w:rsidP="00781EA1">
            <w:pPr>
              <w:jc w:val="center"/>
            </w:pPr>
            <w:r>
              <w:t>-</w:t>
            </w:r>
          </w:p>
        </w:tc>
      </w:tr>
      <w:tr w:rsidR="008A0F8B" w:rsidRPr="00EA49F5" w14:paraId="015DD718" w14:textId="77777777" w:rsidTr="00781EA1">
        <w:trPr>
          <w:trHeight w:val="300"/>
        </w:trPr>
        <w:tc>
          <w:tcPr>
            <w:tcW w:w="2263" w:type="dxa"/>
          </w:tcPr>
          <w:p w14:paraId="12AA133A" w14:textId="77777777" w:rsidR="008A0F8B" w:rsidRPr="00EA49F5" w:rsidRDefault="008A0F8B" w:rsidP="00781EA1">
            <w:pPr>
              <w:jc w:val="both"/>
            </w:pPr>
          </w:p>
        </w:tc>
        <w:tc>
          <w:tcPr>
            <w:tcW w:w="3544" w:type="dxa"/>
          </w:tcPr>
          <w:p w14:paraId="21B05EA8" w14:textId="77777777" w:rsidR="008A0F8B" w:rsidRDefault="008A0F8B" w:rsidP="00781EA1">
            <w:pPr>
              <w:jc w:val="both"/>
            </w:pPr>
            <w:r w:rsidRPr="00EA49F5">
              <w:t>Ever expos</w:t>
            </w:r>
            <w:r>
              <w:t xml:space="preserve">ed </w:t>
            </w:r>
          </w:p>
        </w:tc>
        <w:tc>
          <w:tcPr>
            <w:tcW w:w="851" w:type="dxa"/>
          </w:tcPr>
          <w:p w14:paraId="062C0A8F" w14:textId="77777777" w:rsidR="008A0F8B" w:rsidRPr="00267D6E" w:rsidRDefault="008A0F8B" w:rsidP="00781EA1">
            <w:pPr>
              <w:jc w:val="center"/>
            </w:pPr>
            <w:r w:rsidRPr="00267D6E">
              <w:t>214</w:t>
            </w:r>
          </w:p>
        </w:tc>
        <w:tc>
          <w:tcPr>
            <w:tcW w:w="992" w:type="dxa"/>
            <w:shd w:val="clear" w:color="auto" w:fill="auto"/>
            <w:noWrap/>
          </w:tcPr>
          <w:p w14:paraId="629DB3EA" w14:textId="77777777" w:rsidR="008A0F8B" w:rsidRPr="00EA49F5" w:rsidRDefault="008A0F8B" w:rsidP="00781EA1">
            <w:pPr>
              <w:jc w:val="center"/>
            </w:pPr>
            <w:r w:rsidRPr="00C11D42">
              <w:t>1.13</w:t>
            </w:r>
          </w:p>
        </w:tc>
        <w:tc>
          <w:tcPr>
            <w:tcW w:w="1276" w:type="dxa"/>
          </w:tcPr>
          <w:p w14:paraId="570BF90A" w14:textId="77777777" w:rsidR="008A0F8B" w:rsidRPr="00EA49F5" w:rsidRDefault="008A0F8B" w:rsidP="00781EA1">
            <w:pPr>
              <w:jc w:val="center"/>
            </w:pPr>
            <w:proofErr w:type="gramStart"/>
            <w:r w:rsidRPr="00C11D42">
              <w:t>0.89  -</w:t>
            </w:r>
            <w:proofErr w:type="gramEnd"/>
            <w:r w:rsidRPr="00C11D42">
              <w:t xml:space="preserve"> 1.45</w:t>
            </w:r>
          </w:p>
        </w:tc>
      </w:tr>
      <w:tr w:rsidR="008A0F8B" w:rsidRPr="00EA49F5" w14:paraId="3B315AE3" w14:textId="77777777" w:rsidTr="00781EA1">
        <w:trPr>
          <w:trHeight w:val="300"/>
        </w:trPr>
        <w:tc>
          <w:tcPr>
            <w:tcW w:w="2263" w:type="dxa"/>
          </w:tcPr>
          <w:p w14:paraId="08115AC3" w14:textId="77777777" w:rsidR="008A0F8B" w:rsidRPr="00EA49F5" w:rsidRDefault="008A0F8B" w:rsidP="00781EA1">
            <w:pPr>
              <w:jc w:val="both"/>
            </w:pPr>
          </w:p>
        </w:tc>
        <w:tc>
          <w:tcPr>
            <w:tcW w:w="3544" w:type="dxa"/>
          </w:tcPr>
          <w:p w14:paraId="1CD3904F" w14:textId="77777777" w:rsidR="008A0F8B" w:rsidRPr="00EA49F5" w:rsidRDefault="008A0F8B" w:rsidP="00781EA1">
            <w:pPr>
              <w:jc w:val="both"/>
            </w:pPr>
            <w:r>
              <w:t xml:space="preserve">     Duration of </w:t>
            </w:r>
            <w:r w:rsidRPr="00EA49F5">
              <w:t>exposure</w:t>
            </w:r>
            <w:r>
              <w:t>: &gt;10 years</w:t>
            </w:r>
          </w:p>
        </w:tc>
        <w:tc>
          <w:tcPr>
            <w:tcW w:w="851" w:type="dxa"/>
          </w:tcPr>
          <w:p w14:paraId="7B53DEC8" w14:textId="77777777" w:rsidR="008A0F8B" w:rsidRPr="00267D6E" w:rsidRDefault="008A0F8B" w:rsidP="00781EA1">
            <w:pPr>
              <w:jc w:val="center"/>
            </w:pPr>
            <w:r w:rsidRPr="00267D6E">
              <w:t>68</w:t>
            </w:r>
          </w:p>
        </w:tc>
        <w:tc>
          <w:tcPr>
            <w:tcW w:w="992" w:type="dxa"/>
            <w:shd w:val="clear" w:color="auto" w:fill="auto"/>
            <w:noWrap/>
          </w:tcPr>
          <w:p w14:paraId="5B968A11" w14:textId="77777777" w:rsidR="008A0F8B" w:rsidRPr="00EA49F5" w:rsidRDefault="008A0F8B" w:rsidP="00781EA1">
            <w:pPr>
              <w:jc w:val="center"/>
            </w:pPr>
            <w:r w:rsidRPr="00A451D3">
              <w:t>1.25</w:t>
            </w:r>
          </w:p>
        </w:tc>
        <w:tc>
          <w:tcPr>
            <w:tcW w:w="1276" w:type="dxa"/>
          </w:tcPr>
          <w:p w14:paraId="393B8385" w14:textId="77777777" w:rsidR="008A0F8B" w:rsidRPr="00EA49F5" w:rsidRDefault="008A0F8B" w:rsidP="00781EA1">
            <w:pPr>
              <w:jc w:val="center"/>
            </w:pPr>
            <w:proofErr w:type="gramStart"/>
            <w:r w:rsidRPr="00A451D3">
              <w:t>0.83  -</w:t>
            </w:r>
            <w:proofErr w:type="gramEnd"/>
            <w:r w:rsidRPr="00A451D3">
              <w:t xml:space="preserve"> 1.89</w:t>
            </w:r>
          </w:p>
        </w:tc>
      </w:tr>
      <w:tr w:rsidR="008A0F8B" w:rsidRPr="00EA49F5" w14:paraId="6765743D" w14:textId="77777777" w:rsidTr="00781EA1">
        <w:trPr>
          <w:trHeight w:val="300"/>
        </w:trPr>
        <w:tc>
          <w:tcPr>
            <w:tcW w:w="2263" w:type="dxa"/>
          </w:tcPr>
          <w:p w14:paraId="6F787A92" w14:textId="77777777" w:rsidR="008A0F8B" w:rsidRPr="00EA49F5" w:rsidRDefault="008A0F8B" w:rsidP="00781EA1">
            <w:pPr>
              <w:jc w:val="both"/>
            </w:pPr>
          </w:p>
        </w:tc>
        <w:tc>
          <w:tcPr>
            <w:tcW w:w="3544" w:type="dxa"/>
          </w:tcPr>
          <w:p w14:paraId="7C033782" w14:textId="77777777" w:rsidR="008A0F8B" w:rsidRPr="00EA49F5" w:rsidRDefault="008A0F8B" w:rsidP="00781EA1">
            <w:pPr>
              <w:jc w:val="both"/>
            </w:pPr>
            <w:r>
              <w:t xml:space="preserve">     C</w:t>
            </w:r>
            <w:r w:rsidRPr="00EA49F5">
              <w:t>umulative exposure</w:t>
            </w:r>
            <w:r>
              <w:t>: high</w:t>
            </w:r>
          </w:p>
        </w:tc>
        <w:tc>
          <w:tcPr>
            <w:tcW w:w="851" w:type="dxa"/>
          </w:tcPr>
          <w:p w14:paraId="22757BD3" w14:textId="77777777" w:rsidR="008A0F8B" w:rsidRPr="00267D6E" w:rsidRDefault="008A0F8B" w:rsidP="00781EA1">
            <w:pPr>
              <w:jc w:val="center"/>
            </w:pPr>
            <w:r w:rsidRPr="00267D6E">
              <w:t>116</w:t>
            </w:r>
          </w:p>
        </w:tc>
        <w:tc>
          <w:tcPr>
            <w:tcW w:w="992" w:type="dxa"/>
            <w:shd w:val="clear" w:color="auto" w:fill="auto"/>
            <w:noWrap/>
          </w:tcPr>
          <w:p w14:paraId="101C2266" w14:textId="77777777" w:rsidR="008A0F8B" w:rsidRPr="00EA49F5" w:rsidRDefault="008A0F8B" w:rsidP="00781EA1">
            <w:pPr>
              <w:jc w:val="center"/>
            </w:pPr>
            <w:r w:rsidRPr="00303F96">
              <w:t>1.27</w:t>
            </w:r>
          </w:p>
        </w:tc>
        <w:tc>
          <w:tcPr>
            <w:tcW w:w="1276" w:type="dxa"/>
          </w:tcPr>
          <w:p w14:paraId="2260673E" w14:textId="77777777" w:rsidR="008A0F8B" w:rsidRPr="00EA49F5" w:rsidRDefault="008A0F8B" w:rsidP="00781EA1">
            <w:pPr>
              <w:jc w:val="center"/>
            </w:pPr>
            <w:proofErr w:type="gramStart"/>
            <w:r w:rsidRPr="00303F96">
              <w:t>0.92  -</w:t>
            </w:r>
            <w:proofErr w:type="gramEnd"/>
            <w:r w:rsidRPr="00303F96">
              <w:t xml:space="preserve"> 1.76</w:t>
            </w:r>
          </w:p>
        </w:tc>
      </w:tr>
      <w:tr w:rsidR="008A0F8B" w:rsidRPr="00EA49F5" w14:paraId="5532E06A" w14:textId="77777777" w:rsidTr="00781EA1">
        <w:trPr>
          <w:trHeight w:val="300"/>
        </w:trPr>
        <w:tc>
          <w:tcPr>
            <w:tcW w:w="2263" w:type="dxa"/>
          </w:tcPr>
          <w:p w14:paraId="3A292346" w14:textId="77777777" w:rsidR="008A0F8B" w:rsidRPr="00EA49F5" w:rsidRDefault="008A0F8B" w:rsidP="00781EA1">
            <w:pPr>
              <w:jc w:val="both"/>
              <w:rPr>
                <w:b/>
                <w:bCs/>
              </w:rPr>
            </w:pPr>
            <w:r w:rsidRPr="00EA49F5">
              <w:rPr>
                <w:b/>
                <w:bCs/>
              </w:rPr>
              <w:t>Calcium carbonate</w:t>
            </w:r>
          </w:p>
        </w:tc>
        <w:tc>
          <w:tcPr>
            <w:tcW w:w="3544" w:type="dxa"/>
          </w:tcPr>
          <w:p w14:paraId="573B0979" w14:textId="77777777" w:rsidR="008A0F8B" w:rsidRPr="00EA49F5" w:rsidRDefault="008A0F8B" w:rsidP="00781EA1">
            <w:pPr>
              <w:jc w:val="both"/>
            </w:pPr>
            <w:r>
              <w:t xml:space="preserve">Never exposed (Ref) </w:t>
            </w:r>
            <w:r w:rsidRPr="000352A3">
              <w:rPr>
                <w:vertAlign w:val="superscript"/>
              </w:rPr>
              <w:t>b</w:t>
            </w:r>
          </w:p>
        </w:tc>
        <w:tc>
          <w:tcPr>
            <w:tcW w:w="851" w:type="dxa"/>
          </w:tcPr>
          <w:p w14:paraId="0EE74705" w14:textId="77777777" w:rsidR="008A0F8B" w:rsidRPr="00267D6E" w:rsidRDefault="008A0F8B" w:rsidP="00781EA1">
            <w:pPr>
              <w:jc w:val="center"/>
            </w:pPr>
            <w:r w:rsidRPr="00267D6E">
              <w:t>2757</w:t>
            </w:r>
          </w:p>
        </w:tc>
        <w:tc>
          <w:tcPr>
            <w:tcW w:w="992" w:type="dxa"/>
            <w:shd w:val="clear" w:color="auto" w:fill="auto"/>
            <w:noWrap/>
          </w:tcPr>
          <w:p w14:paraId="599C390C" w14:textId="77777777" w:rsidR="008A0F8B" w:rsidRPr="00EA49F5" w:rsidRDefault="008A0F8B" w:rsidP="00781EA1">
            <w:pPr>
              <w:jc w:val="center"/>
            </w:pPr>
            <w:r>
              <w:t>Ref</w:t>
            </w:r>
          </w:p>
        </w:tc>
        <w:tc>
          <w:tcPr>
            <w:tcW w:w="1276" w:type="dxa"/>
          </w:tcPr>
          <w:p w14:paraId="59455DF8" w14:textId="77777777" w:rsidR="008A0F8B" w:rsidRPr="00EA49F5" w:rsidRDefault="008A0F8B" w:rsidP="00781EA1">
            <w:pPr>
              <w:jc w:val="center"/>
            </w:pPr>
            <w:r>
              <w:t>-</w:t>
            </w:r>
          </w:p>
        </w:tc>
      </w:tr>
      <w:tr w:rsidR="008A0F8B" w:rsidRPr="00EA49F5" w14:paraId="318963BF" w14:textId="77777777" w:rsidTr="00781EA1">
        <w:trPr>
          <w:trHeight w:val="300"/>
        </w:trPr>
        <w:tc>
          <w:tcPr>
            <w:tcW w:w="2263" w:type="dxa"/>
          </w:tcPr>
          <w:p w14:paraId="1BD81CE0" w14:textId="77777777" w:rsidR="008A0F8B" w:rsidRPr="00EA49F5" w:rsidRDefault="008A0F8B" w:rsidP="00781EA1">
            <w:pPr>
              <w:jc w:val="both"/>
            </w:pPr>
          </w:p>
        </w:tc>
        <w:tc>
          <w:tcPr>
            <w:tcW w:w="3544" w:type="dxa"/>
          </w:tcPr>
          <w:p w14:paraId="4CD87319" w14:textId="77777777" w:rsidR="008A0F8B" w:rsidRDefault="008A0F8B" w:rsidP="00781EA1">
            <w:pPr>
              <w:jc w:val="both"/>
            </w:pPr>
            <w:r w:rsidRPr="00EA49F5">
              <w:t>Ever expos</w:t>
            </w:r>
            <w:r>
              <w:t xml:space="preserve">ed </w:t>
            </w:r>
          </w:p>
        </w:tc>
        <w:tc>
          <w:tcPr>
            <w:tcW w:w="851" w:type="dxa"/>
          </w:tcPr>
          <w:p w14:paraId="26C468FD" w14:textId="77777777" w:rsidR="008A0F8B" w:rsidRPr="00267D6E" w:rsidRDefault="008A0F8B" w:rsidP="00781EA1">
            <w:pPr>
              <w:jc w:val="center"/>
            </w:pPr>
            <w:r w:rsidRPr="00267D6E">
              <w:t>109</w:t>
            </w:r>
          </w:p>
        </w:tc>
        <w:tc>
          <w:tcPr>
            <w:tcW w:w="992" w:type="dxa"/>
            <w:shd w:val="clear" w:color="auto" w:fill="auto"/>
            <w:noWrap/>
          </w:tcPr>
          <w:p w14:paraId="57FC82C2" w14:textId="77777777" w:rsidR="008A0F8B" w:rsidRPr="001E2ED6" w:rsidRDefault="008A0F8B" w:rsidP="00781EA1">
            <w:pPr>
              <w:jc w:val="center"/>
              <w:rPr>
                <w:b/>
                <w:bCs/>
              </w:rPr>
            </w:pPr>
            <w:r w:rsidRPr="001E2ED6">
              <w:rPr>
                <w:b/>
                <w:bCs/>
              </w:rPr>
              <w:t>0.62</w:t>
            </w:r>
          </w:p>
        </w:tc>
        <w:tc>
          <w:tcPr>
            <w:tcW w:w="1276" w:type="dxa"/>
          </w:tcPr>
          <w:p w14:paraId="0D3125F2" w14:textId="77777777" w:rsidR="008A0F8B" w:rsidRPr="001E2ED6" w:rsidRDefault="008A0F8B" w:rsidP="00781EA1">
            <w:pPr>
              <w:jc w:val="center"/>
              <w:rPr>
                <w:b/>
                <w:bCs/>
              </w:rPr>
            </w:pPr>
            <w:proofErr w:type="gramStart"/>
            <w:r w:rsidRPr="001E2ED6">
              <w:rPr>
                <w:b/>
                <w:bCs/>
              </w:rPr>
              <w:t>0.47  -</w:t>
            </w:r>
            <w:proofErr w:type="gramEnd"/>
            <w:r w:rsidRPr="001E2ED6">
              <w:rPr>
                <w:b/>
                <w:bCs/>
              </w:rPr>
              <w:t xml:space="preserve"> 0.80</w:t>
            </w:r>
          </w:p>
        </w:tc>
      </w:tr>
      <w:tr w:rsidR="008A0F8B" w:rsidRPr="00EA49F5" w14:paraId="474940A3" w14:textId="77777777" w:rsidTr="00781EA1">
        <w:trPr>
          <w:trHeight w:val="300"/>
        </w:trPr>
        <w:tc>
          <w:tcPr>
            <w:tcW w:w="2263" w:type="dxa"/>
          </w:tcPr>
          <w:p w14:paraId="7EC45E04" w14:textId="77777777" w:rsidR="008A0F8B" w:rsidRPr="00EA49F5" w:rsidRDefault="008A0F8B" w:rsidP="00781EA1">
            <w:pPr>
              <w:jc w:val="both"/>
            </w:pPr>
          </w:p>
        </w:tc>
        <w:tc>
          <w:tcPr>
            <w:tcW w:w="3544" w:type="dxa"/>
          </w:tcPr>
          <w:p w14:paraId="4E57B22B" w14:textId="77777777" w:rsidR="008A0F8B" w:rsidRPr="00EA49F5" w:rsidRDefault="008A0F8B" w:rsidP="00781EA1">
            <w:pPr>
              <w:jc w:val="both"/>
            </w:pPr>
            <w:r>
              <w:t xml:space="preserve">     Duration of </w:t>
            </w:r>
            <w:r w:rsidRPr="00EA49F5">
              <w:t>exposure</w:t>
            </w:r>
            <w:r>
              <w:t>: &gt;10 years</w:t>
            </w:r>
          </w:p>
        </w:tc>
        <w:tc>
          <w:tcPr>
            <w:tcW w:w="851" w:type="dxa"/>
          </w:tcPr>
          <w:p w14:paraId="155AF90F" w14:textId="77777777" w:rsidR="008A0F8B" w:rsidRPr="00267D6E" w:rsidRDefault="008A0F8B" w:rsidP="00781EA1">
            <w:pPr>
              <w:jc w:val="center"/>
            </w:pPr>
            <w:r w:rsidRPr="00267D6E">
              <w:t>75</w:t>
            </w:r>
          </w:p>
        </w:tc>
        <w:tc>
          <w:tcPr>
            <w:tcW w:w="992" w:type="dxa"/>
            <w:shd w:val="clear" w:color="auto" w:fill="auto"/>
            <w:noWrap/>
          </w:tcPr>
          <w:p w14:paraId="5E117B54" w14:textId="77777777" w:rsidR="008A0F8B" w:rsidRPr="001E2ED6" w:rsidRDefault="008A0F8B" w:rsidP="00781EA1">
            <w:pPr>
              <w:jc w:val="center"/>
              <w:rPr>
                <w:b/>
                <w:bCs/>
              </w:rPr>
            </w:pPr>
            <w:r w:rsidRPr="001E2ED6">
              <w:rPr>
                <w:b/>
                <w:bCs/>
              </w:rPr>
              <w:t>0.64</w:t>
            </w:r>
          </w:p>
        </w:tc>
        <w:tc>
          <w:tcPr>
            <w:tcW w:w="1276" w:type="dxa"/>
          </w:tcPr>
          <w:p w14:paraId="5FB53F46" w14:textId="77777777" w:rsidR="008A0F8B" w:rsidRPr="001E2ED6" w:rsidRDefault="008A0F8B" w:rsidP="00781EA1">
            <w:pPr>
              <w:jc w:val="center"/>
              <w:rPr>
                <w:b/>
                <w:bCs/>
              </w:rPr>
            </w:pPr>
            <w:proofErr w:type="gramStart"/>
            <w:r w:rsidRPr="001E2ED6">
              <w:rPr>
                <w:b/>
                <w:bCs/>
              </w:rPr>
              <w:t>0.47  -</w:t>
            </w:r>
            <w:proofErr w:type="gramEnd"/>
            <w:r w:rsidRPr="001E2ED6">
              <w:rPr>
                <w:b/>
                <w:bCs/>
              </w:rPr>
              <w:t xml:space="preserve"> 0.88</w:t>
            </w:r>
          </w:p>
        </w:tc>
      </w:tr>
      <w:tr w:rsidR="008A0F8B" w:rsidRPr="00EA49F5" w14:paraId="410E961D" w14:textId="77777777" w:rsidTr="00781EA1">
        <w:trPr>
          <w:trHeight w:val="300"/>
        </w:trPr>
        <w:tc>
          <w:tcPr>
            <w:tcW w:w="2263" w:type="dxa"/>
          </w:tcPr>
          <w:p w14:paraId="60418FBE" w14:textId="77777777" w:rsidR="008A0F8B" w:rsidRPr="00EA49F5" w:rsidRDefault="008A0F8B" w:rsidP="00781EA1">
            <w:pPr>
              <w:jc w:val="both"/>
            </w:pPr>
          </w:p>
        </w:tc>
        <w:tc>
          <w:tcPr>
            <w:tcW w:w="3544" w:type="dxa"/>
          </w:tcPr>
          <w:p w14:paraId="4E3466C1" w14:textId="77777777" w:rsidR="008A0F8B" w:rsidRPr="00EA49F5" w:rsidRDefault="008A0F8B" w:rsidP="00781EA1">
            <w:pPr>
              <w:jc w:val="both"/>
            </w:pPr>
            <w:r>
              <w:t xml:space="preserve">     C</w:t>
            </w:r>
            <w:r w:rsidRPr="00EA49F5">
              <w:t>umulative exposure</w:t>
            </w:r>
            <w:r>
              <w:t>: high</w:t>
            </w:r>
          </w:p>
        </w:tc>
        <w:tc>
          <w:tcPr>
            <w:tcW w:w="851" w:type="dxa"/>
          </w:tcPr>
          <w:p w14:paraId="4B56E82F" w14:textId="77777777" w:rsidR="008A0F8B" w:rsidRPr="00267D6E" w:rsidRDefault="008A0F8B" w:rsidP="00781EA1">
            <w:pPr>
              <w:jc w:val="center"/>
            </w:pPr>
            <w:r w:rsidRPr="00267D6E">
              <w:t>55</w:t>
            </w:r>
          </w:p>
        </w:tc>
        <w:tc>
          <w:tcPr>
            <w:tcW w:w="992" w:type="dxa"/>
            <w:shd w:val="clear" w:color="auto" w:fill="auto"/>
            <w:noWrap/>
          </w:tcPr>
          <w:p w14:paraId="60162665" w14:textId="77777777" w:rsidR="008A0F8B" w:rsidRPr="001E2ED6" w:rsidRDefault="008A0F8B" w:rsidP="00781EA1">
            <w:pPr>
              <w:jc w:val="center"/>
              <w:rPr>
                <w:b/>
                <w:bCs/>
              </w:rPr>
            </w:pPr>
            <w:r w:rsidRPr="001E2ED6">
              <w:rPr>
                <w:b/>
                <w:bCs/>
              </w:rPr>
              <w:t>0.60</w:t>
            </w:r>
          </w:p>
        </w:tc>
        <w:tc>
          <w:tcPr>
            <w:tcW w:w="1276" w:type="dxa"/>
          </w:tcPr>
          <w:p w14:paraId="4CCBC9EE" w14:textId="77777777" w:rsidR="008A0F8B" w:rsidRPr="001E2ED6" w:rsidRDefault="008A0F8B" w:rsidP="00781EA1">
            <w:pPr>
              <w:jc w:val="center"/>
              <w:rPr>
                <w:b/>
                <w:bCs/>
              </w:rPr>
            </w:pPr>
            <w:proofErr w:type="gramStart"/>
            <w:r w:rsidRPr="001E2ED6">
              <w:rPr>
                <w:b/>
                <w:bCs/>
              </w:rPr>
              <w:t>0.42  -</w:t>
            </w:r>
            <w:proofErr w:type="gramEnd"/>
            <w:r w:rsidRPr="001E2ED6">
              <w:rPr>
                <w:b/>
                <w:bCs/>
              </w:rPr>
              <w:t xml:space="preserve"> 0.85</w:t>
            </w:r>
          </w:p>
        </w:tc>
      </w:tr>
      <w:tr w:rsidR="008A0F8B" w:rsidRPr="00EA49F5" w14:paraId="3DB01AEB" w14:textId="77777777" w:rsidTr="00781EA1">
        <w:trPr>
          <w:trHeight w:val="300"/>
        </w:trPr>
        <w:tc>
          <w:tcPr>
            <w:tcW w:w="2263" w:type="dxa"/>
          </w:tcPr>
          <w:p w14:paraId="67A1AA87" w14:textId="77777777" w:rsidR="008A0F8B" w:rsidRPr="00EA49F5" w:rsidRDefault="008A0F8B" w:rsidP="00781EA1">
            <w:pPr>
              <w:jc w:val="both"/>
              <w:rPr>
                <w:b/>
                <w:bCs/>
              </w:rPr>
            </w:pPr>
            <w:r w:rsidRPr="00EA49F5">
              <w:rPr>
                <w:b/>
                <w:bCs/>
              </w:rPr>
              <w:t>Cotton dust</w:t>
            </w:r>
          </w:p>
        </w:tc>
        <w:tc>
          <w:tcPr>
            <w:tcW w:w="3544" w:type="dxa"/>
          </w:tcPr>
          <w:p w14:paraId="4017EEA2" w14:textId="77777777" w:rsidR="008A0F8B" w:rsidRPr="00EA49F5" w:rsidRDefault="008A0F8B" w:rsidP="00781EA1">
            <w:pPr>
              <w:jc w:val="both"/>
            </w:pPr>
            <w:r>
              <w:t xml:space="preserve">Never exposed (Ref) </w:t>
            </w:r>
            <w:r w:rsidRPr="000352A3">
              <w:rPr>
                <w:vertAlign w:val="superscript"/>
              </w:rPr>
              <w:t>b</w:t>
            </w:r>
          </w:p>
        </w:tc>
        <w:tc>
          <w:tcPr>
            <w:tcW w:w="851" w:type="dxa"/>
          </w:tcPr>
          <w:p w14:paraId="712AA4C6" w14:textId="77777777" w:rsidR="008A0F8B" w:rsidRPr="00267D6E" w:rsidRDefault="008A0F8B" w:rsidP="00781EA1">
            <w:pPr>
              <w:jc w:val="center"/>
            </w:pPr>
            <w:r w:rsidRPr="00267D6E">
              <w:t>2062</w:t>
            </w:r>
          </w:p>
        </w:tc>
        <w:tc>
          <w:tcPr>
            <w:tcW w:w="992" w:type="dxa"/>
            <w:shd w:val="clear" w:color="auto" w:fill="auto"/>
            <w:noWrap/>
          </w:tcPr>
          <w:p w14:paraId="0C003DAA" w14:textId="77777777" w:rsidR="008A0F8B" w:rsidRPr="00EA49F5" w:rsidRDefault="008A0F8B" w:rsidP="00781EA1">
            <w:pPr>
              <w:jc w:val="center"/>
            </w:pPr>
            <w:r>
              <w:t>Ref</w:t>
            </w:r>
          </w:p>
        </w:tc>
        <w:tc>
          <w:tcPr>
            <w:tcW w:w="1276" w:type="dxa"/>
          </w:tcPr>
          <w:p w14:paraId="004A4E72" w14:textId="77777777" w:rsidR="008A0F8B" w:rsidRPr="00EA49F5" w:rsidRDefault="008A0F8B" w:rsidP="00781EA1">
            <w:pPr>
              <w:jc w:val="center"/>
            </w:pPr>
            <w:r>
              <w:t>-</w:t>
            </w:r>
          </w:p>
        </w:tc>
      </w:tr>
      <w:tr w:rsidR="008A0F8B" w:rsidRPr="00EA49F5" w14:paraId="732F750F" w14:textId="77777777" w:rsidTr="00781EA1">
        <w:trPr>
          <w:trHeight w:val="300"/>
        </w:trPr>
        <w:tc>
          <w:tcPr>
            <w:tcW w:w="2263" w:type="dxa"/>
          </w:tcPr>
          <w:p w14:paraId="2805895C" w14:textId="77777777" w:rsidR="008A0F8B" w:rsidRPr="00EA49F5" w:rsidRDefault="008A0F8B" w:rsidP="00781EA1">
            <w:pPr>
              <w:jc w:val="both"/>
            </w:pPr>
          </w:p>
        </w:tc>
        <w:tc>
          <w:tcPr>
            <w:tcW w:w="3544" w:type="dxa"/>
          </w:tcPr>
          <w:p w14:paraId="77734411" w14:textId="77777777" w:rsidR="008A0F8B" w:rsidRDefault="008A0F8B" w:rsidP="00781EA1">
            <w:pPr>
              <w:jc w:val="both"/>
            </w:pPr>
            <w:r w:rsidRPr="00EA49F5">
              <w:t>Ever expos</w:t>
            </w:r>
            <w:r>
              <w:t xml:space="preserve">ed </w:t>
            </w:r>
          </w:p>
        </w:tc>
        <w:tc>
          <w:tcPr>
            <w:tcW w:w="851" w:type="dxa"/>
          </w:tcPr>
          <w:p w14:paraId="1C07427B" w14:textId="77777777" w:rsidR="008A0F8B" w:rsidRPr="00267D6E" w:rsidRDefault="008A0F8B" w:rsidP="00781EA1">
            <w:pPr>
              <w:jc w:val="center"/>
            </w:pPr>
            <w:r w:rsidRPr="00267D6E">
              <w:t>606</w:t>
            </w:r>
          </w:p>
        </w:tc>
        <w:tc>
          <w:tcPr>
            <w:tcW w:w="992" w:type="dxa"/>
            <w:shd w:val="clear" w:color="auto" w:fill="auto"/>
            <w:noWrap/>
          </w:tcPr>
          <w:p w14:paraId="5D8E175D" w14:textId="77777777" w:rsidR="008A0F8B" w:rsidRPr="00EA49F5" w:rsidRDefault="008A0F8B" w:rsidP="00781EA1">
            <w:pPr>
              <w:jc w:val="center"/>
            </w:pPr>
            <w:r w:rsidRPr="0011427C">
              <w:t>0.87</w:t>
            </w:r>
          </w:p>
        </w:tc>
        <w:tc>
          <w:tcPr>
            <w:tcW w:w="1276" w:type="dxa"/>
          </w:tcPr>
          <w:p w14:paraId="2F232AD8" w14:textId="77777777" w:rsidR="008A0F8B" w:rsidRPr="00EA49F5" w:rsidRDefault="008A0F8B" w:rsidP="00781EA1">
            <w:pPr>
              <w:jc w:val="center"/>
            </w:pPr>
            <w:proofErr w:type="gramStart"/>
            <w:r w:rsidRPr="0011427C">
              <w:t>0.73  -</w:t>
            </w:r>
            <w:proofErr w:type="gramEnd"/>
            <w:r w:rsidRPr="0011427C">
              <w:t xml:space="preserve"> 1.03</w:t>
            </w:r>
          </w:p>
        </w:tc>
      </w:tr>
      <w:tr w:rsidR="008A0F8B" w:rsidRPr="00EA49F5" w14:paraId="47C7593E" w14:textId="77777777" w:rsidTr="00781EA1">
        <w:trPr>
          <w:trHeight w:val="300"/>
        </w:trPr>
        <w:tc>
          <w:tcPr>
            <w:tcW w:w="2263" w:type="dxa"/>
          </w:tcPr>
          <w:p w14:paraId="7EAAC36C" w14:textId="77777777" w:rsidR="008A0F8B" w:rsidRPr="00EA49F5" w:rsidRDefault="008A0F8B" w:rsidP="00781EA1">
            <w:pPr>
              <w:jc w:val="both"/>
            </w:pPr>
          </w:p>
        </w:tc>
        <w:tc>
          <w:tcPr>
            <w:tcW w:w="3544" w:type="dxa"/>
          </w:tcPr>
          <w:p w14:paraId="7817F38D" w14:textId="77777777" w:rsidR="008A0F8B" w:rsidRPr="00EA49F5" w:rsidRDefault="008A0F8B" w:rsidP="00781EA1">
            <w:pPr>
              <w:jc w:val="both"/>
            </w:pPr>
            <w:r>
              <w:t xml:space="preserve">     Duration of </w:t>
            </w:r>
            <w:r w:rsidRPr="00EA49F5">
              <w:t>exposure</w:t>
            </w:r>
            <w:r>
              <w:t>: &gt;10 years</w:t>
            </w:r>
          </w:p>
        </w:tc>
        <w:tc>
          <w:tcPr>
            <w:tcW w:w="851" w:type="dxa"/>
          </w:tcPr>
          <w:p w14:paraId="49E76906" w14:textId="77777777" w:rsidR="008A0F8B" w:rsidRPr="00267D6E" w:rsidRDefault="008A0F8B" w:rsidP="00781EA1">
            <w:pPr>
              <w:jc w:val="center"/>
            </w:pPr>
            <w:r w:rsidRPr="00267D6E">
              <w:t>234</w:t>
            </w:r>
          </w:p>
        </w:tc>
        <w:tc>
          <w:tcPr>
            <w:tcW w:w="992" w:type="dxa"/>
            <w:shd w:val="clear" w:color="auto" w:fill="auto"/>
            <w:noWrap/>
          </w:tcPr>
          <w:p w14:paraId="4DB4EE4F" w14:textId="77777777" w:rsidR="008A0F8B" w:rsidRPr="00EA49F5" w:rsidRDefault="008A0F8B" w:rsidP="00781EA1">
            <w:pPr>
              <w:jc w:val="center"/>
            </w:pPr>
            <w:r w:rsidRPr="005A2732">
              <w:t>0.88</w:t>
            </w:r>
          </w:p>
        </w:tc>
        <w:tc>
          <w:tcPr>
            <w:tcW w:w="1276" w:type="dxa"/>
          </w:tcPr>
          <w:p w14:paraId="31273274" w14:textId="77777777" w:rsidR="008A0F8B" w:rsidRPr="00EA49F5" w:rsidRDefault="008A0F8B" w:rsidP="00781EA1">
            <w:pPr>
              <w:jc w:val="center"/>
            </w:pPr>
            <w:proofErr w:type="gramStart"/>
            <w:r w:rsidRPr="005A2732">
              <w:t>0.7</w:t>
            </w:r>
            <w:r>
              <w:t>0</w:t>
            </w:r>
            <w:r w:rsidRPr="005A2732">
              <w:t xml:space="preserve">  -</w:t>
            </w:r>
            <w:proofErr w:type="gramEnd"/>
            <w:r w:rsidRPr="005A2732">
              <w:t xml:space="preserve"> 1.09</w:t>
            </w:r>
          </w:p>
        </w:tc>
      </w:tr>
      <w:tr w:rsidR="008A0F8B" w:rsidRPr="00EA49F5" w14:paraId="74C7537F" w14:textId="77777777" w:rsidTr="00781EA1">
        <w:trPr>
          <w:trHeight w:val="300"/>
        </w:trPr>
        <w:tc>
          <w:tcPr>
            <w:tcW w:w="2263" w:type="dxa"/>
          </w:tcPr>
          <w:p w14:paraId="45B775D7" w14:textId="77777777" w:rsidR="008A0F8B" w:rsidRPr="00EA49F5" w:rsidRDefault="008A0F8B" w:rsidP="00781EA1">
            <w:pPr>
              <w:jc w:val="both"/>
            </w:pPr>
          </w:p>
        </w:tc>
        <w:tc>
          <w:tcPr>
            <w:tcW w:w="3544" w:type="dxa"/>
          </w:tcPr>
          <w:p w14:paraId="2A309C89" w14:textId="77777777" w:rsidR="008A0F8B" w:rsidRPr="00EA49F5" w:rsidRDefault="008A0F8B" w:rsidP="00781EA1">
            <w:pPr>
              <w:jc w:val="both"/>
            </w:pPr>
            <w:r>
              <w:t xml:space="preserve">     C</w:t>
            </w:r>
            <w:r w:rsidRPr="00EA49F5">
              <w:t>umulative exposure</w:t>
            </w:r>
            <w:r>
              <w:t>: high</w:t>
            </w:r>
          </w:p>
        </w:tc>
        <w:tc>
          <w:tcPr>
            <w:tcW w:w="851" w:type="dxa"/>
          </w:tcPr>
          <w:p w14:paraId="25F20F09" w14:textId="77777777" w:rsidR="008A0F8B" w:rsidRPr="00267D6E" w:rsidRDefault="008A0F8B" w:rsidP="00781EA1">
            <w:pPr>
              <w:jc w:val="center"/>
            </w:pPr>
            <w:r w:rsidRPr="00267D6E">
              <w:t>288</w:t>
            </w:r>
          </w:p>
        </w:tc>
        <w:tc>
          <w:tcPr>
            <w:tcW w:w="992" w:type="dxa"/>
            <w:shd w:val="clear" w:color="auto" w:fill="auto"/>
            <w:noWrap/>
          </w:tcPr>
          <w:p w14:paraId="523788E3" w14:textId="77777777" w:rsidR="008A0F8B" w:rsidRPr="00EA49F5" w:rsidRDefault="008A0F8B" w:rsidP="00781EA1">
            <w:pPr>
              <w:jc w:val="center"/>
            </w:pPr>
            <w:r w:rsidRPr="00060C27">
              <w:t>0.91</w:t>
            </w:r>
          </w:p>
        </w:tc>
        <w:tc>
          <w:tcPr>
            <w:tcW w:w="1276" w:type="dxa"/>
          </w:tcPr>
          <w:p w14:paraId="378B4448" w14:textId="77777777" w:rsidR="008A0F8B" w:rsidRPr="00EA49F5" w:rsidRDefault="008A0F8B" w:rsidP="00781EA1">
            <w:pPr>
              <w:jc w:val="center"/>
            </w:pPr>
            <w:proofErr w:type="gramStart"/>
            <w:r w:rsidRPr="00060C27">
              <w:t>0.74  -</w:t>
            </w:r>
            <w:proofErr w:type="gramEnd"/>
            <w:r w:rsidRPr="00060C27">
              <w:t xml:space="preserve"> 1.12</w:t>
            </w:r>
          </w:p>
        </w:tc>
      </w:tr>
      <w:tr w:rsidR="008A0F8B" w:rsidRPr="00EA49F5" w14:paraId="07364967" w14:textId="77777777" w:rsidTr="00781EA1">
        <w:trPr>
          <w:trHeight w:val="300"/>
        </w:trPr>
        <w:tc>
          <w:tcPr>
            <w:tcW w:w="2263" w:type="dxa"/>
          </w:tcPr>
          <w:p w14:paraId="1DDB2B12" w14:textId="77777777" w:rsidR="008A0F8B" w:rsidRPr="00EA49F5" w:rsidRDefault="008A0F8B" w:rsidP="00781EA1">
            <w:pPr>
              <w:jc w:val="both"/>
              <w:rPr>
                <w:b/>
                <w:bCs/>
              </w:rPr>
            </w:pPr>
            <w:r w:rsidRPr="00EA49F5">
              <w:rPr>
                <w:b/>
                <w:bCs/>
              </w:rPr>
              <w:t>Synthetic fibers</w:t>
            </w:r>
          </w:p>
        </w:tc>
        <w:tc>
          <w:tcPr>
            <w:tcW w:w="3544" w:type="dxa"/>
          </w:tcPr>
          <w:p w14:paraId="7C1015CC" w14:textId="77777777" w:rsidR="008A0F8B" w:rsidRPr="00EA49F5" w:rsidRDefault="008A0F8B" w:rsidP="00781EA1">
            <w:pPr>
              <w:jc w:val="both"/>
            </w:pPr>
            <w:r>
              <w:t xml:space="preserve">Never exposed (Ref) </w:t>
            </w:r>
            <w:r w:rsidRPr="000352A3">
              <w:rPr>
                <w:vertAlign w:val="superscript"/>
              </w:rPr>
              <w:t>b</w:t>
            </w:r>
          </w:p>
        </w:tc>
        <w:tc>
          <w:tcPr>
            <w:tcW w:w="851" w:type="dxa"/>
          </w:tcPr>
          <w:p w14:paraId="10211F29" w14:textId="77777777" w:rsidR="008A0F8B" w:rsidRPr="00267D6E" w:rsidRDefault="008A0F8B" w:rsidP="00781EA1">
            <w:pPr>
              <w:jc w:val="center"/>
            </w:pPr>
            <w:r w:rsidRPr="00267D6E">
              <w:t>2149</w:t>
            </w:r>
          </w:p>
        </w:tc>
        <w:tc>
          <w:tcPr>
            <w:tcW w:w="992" w:type="dxa"/>
            <w:shd w:val="clear" w:color="auto" w:fill="auto"/>
            <w:noWrap/>
          </w:tcPr>
          <w:p w14:paraId="61B518AC" w14:textId="77777777" w:rsidR="008A0F8B" w:rsidRPr="00EA49F5" w:rsidRDefault="008A0F8B" w:rsidP="00781EA1">
            <w:pPr>
              <w:jc w:val="center"/>
            </w:pPr>
            <w:r>
              <w:t>Ref</w:t>
            </w:r>
          </w:p>
        </w:tc>
        <w:tc>
          <w:tcPr>
            <w:tcW w:w="1276" w:type="dxa"/>
          </w:tcPr>
          <w:p w14:paraId="7B8061D6" w14:textId="77777777" w:rsidR="008A0F8B" w:rsidRPr="00EA49F5" w:rsidRDefault="008A0F8B" w:rsidP="00781EA1">
            <w:pPr>
              <w:jc w:val="center"/>
            </w:pPr>
            <w:r>
              <w:t>-</w:t>
            </w:r>
          </w:p>
        </w:tc>
      </w:tr>
      <w:tr w:rsidR="008A0F8B" w:rsidRPr="00EA49F5" w14:paraId="1066156F" w14:textId="77777777" w:rsidTr="00781EA1">
        <w:trPr>
          <w:trHeight w:val="300"/>
        </w:trPr>
        <w:tc>
          <w:tcPr>
            <w:tcW w:w="2263" w:type="dxa"/>
          </w:tcPr>
          <w:p w14:paraId="48AAB53B" w14:textId="77777777" w:rsidR="008A0F8B" w:rsidRPr="00EA49F5" w:rsidRDefault="008A0F8B" w:rsidP="00781EA1">
            <w:pPr>
              <w:jc w:val="both"/>
            </w:pPr>
          </w:p>
        </w:tc>
        <w:tc>
          <w:tcPr>
            <w:tcW w:w="3544" w:type="dxa"/>
          </w:tcPr>
          <w:p w14:paraId="57F776D8" w14:textId="77777777" w:rsidR="008A0F8B" w:rsidRDefault="008A0F8B" w:rsidP="00781EA1">
            <w:pPr>
              <w:jc w:val="both"/>
            </w:pPr>
            <w:r w:rsidRPr="00EA49F5">
              <w:t>Ever expos</w:t>
            </w:r>
            <w:r>
              <w:t xml:space="preserve">ed </w:t>
            </w:r>
          </w:p>
        </w:tc>
        <w:tc>
          <w:tcPr>
            <w:tcW w:w="851" w:type="dxa"/>
          </w:tcPr>
          <w:p w14:paraId="4B971136" w14:textId="77777777" w:rsidR="008A0F8B" w:rsidRPr="00267D6E" w:rsidRDefault="008A0F8B" w:rsidP="00781EA1">
            <w:pPr>
              <w:jc w:val="center"/>
            </w:pPr>
            <w:r w:rsidRPr="00267D6E">
              <w:t>521</w:t>
            </w:r>
          </w:p>
        </w:tc>
        <w:tc>
          <w:tcPr>
            <w:tcW w:w="992" w:type="dxa"/>
            <w:shd w:val="clear" w:color="auto" w:fill="auto"/>
            <w:noWrap/>
          </w:tcPr>
          <w:p w14:paraId="7D7C2F29" w14:textId="77777777" w:rsidR="008A0F8B" w:rsidRPr="00EA49F5" w:rsidRDefault="008A0F8B" w:rsidP="00781EA1">
            <w:pPr>
              <w:jc w:val="center"/>
            </w:pPr>
            <w:r w:rsidRPr="00E7470B">
              <w:t>0.88</w:t>
            </w:r>
          </w:p>
        </w:tc>
        <w:tc>
          <w:tcPr>
            <w:tcW w:w="1276" w:type="dxa"/>
          </w:tcPr>
          <w:p w14:paraId="202A4357" w14:textId="77777777" w:rsidR="008A0F8B" w:rsidRPr="00EA49F5" w:rsidRDefault="008A0F8B" w:rsidP="00781EA1">
            <w:pPr>
              <w:jc w:val="center"/>
            </w:pPr>
            <w:proofErr w:type="gramStart"/>
            <w:r w:rsidRPr="00E7470B">
              <w:t>0.74  -</w:t>
            </w:r>
            <w:proofErr w:type="gramEnd"/>
            <w:r w:rsidRPr="00E7470B">
              <w:t xml:space="preserve"> 1.06</w:t>
            </w:r>
          </w:p>
        </w:tc>
      </w:tr>
      <w:tr w:rsidR="008A0F8B" w:rsidRPr="00EA49F5" w14:paraId="087A9115" w14:textId="77777777" w:rsidTr="00781EA1">
        <w:trPr>
          <w:trHeight w:val="300"/>
        </w:trPr>
        <w:tc>
          <w:tcPr>
            <w:tcW w:w="2263" w:type="dxa"/>
          </w:tcPr>
          <w:p w14:paraId="3750F8F9" w14:textId="77777777" w:rsidR="008A0F8B" w:rsidRPr="00EA49F5" w:rsidRDefault="008A0F8B" w:rsidP="00781EA1">
            <w:pPr>
              <w:jc w:val="both"/>
            </w:pPr>
          </w:p>
        </w:tc>
        <w:tc>
          <w:tcPr>
            <w:tcW w:w="3544" w:type="dxa"/>
          </w:tcPr>
          <w:p w14:paraId="386C4465" w14:textId="77777777" w:rsidR="008A0F8B" w:rsidRPr="00EA49F5" w:rsidRDefault="008A0F8B" w:rsidP="00781EA1">
            <w:pPr>
              <w:jc w:val="both"/>
            </w:pPr>
            <w:r>
              <w:t xml:space="preserve">     Duration of </w:t>
            </w:r>
            <w:r w:rsidRPr="00EA49F5">
              <w:t>exposure</w:t>
            </w:r>
            <w:r>
              <w:t>: &gt;10 years</w:t>
            </w:r>
          </w:p>
        </w:tc>
        <w:tc>
          <w:tcPr>
            <w:tcW w:w="851" w:type="dxa"/>
          </w:tcPr>
          <w:p w14:paraId="2C88ABA9" w14:textId="77777777" w:rsidR="008A0F8B" w:rsidRPr="00267D6E" w:rsidRDefault="008A0F8B" w:rsidP="00781EA1">
            <w:pPr>
              <w:jc w:val="center"/>
            </w:pPr>
            <w:r w:rsidRPr="00267D6E">
              <w:t>208</w:t>
            </w:r>
          </w:p>
        </w:tc>
        <w:tc>
          <w:tcPr>
            <w:tcW w:w="992" w:type="dxa"/>
            <w:shd w:val="clear" w:color="auto" w:fill="auto"/>
            <w:noWrap/>
          </w:tcPr>
          <w:p w14:paraId="122E4B7D" w14:textId="77777777" w:rsidR="008A0F8B" w:rsidRPr="00EA49F5" w:rsidRDefault="008A0F8B" w:rsidP="00781EA1">
            <w:pPr>
              <w:jc w:val="center"/>
            </w:pPr>
            <w:r w:rsidRPr="007530E6">
              <w:t>0.87</w:t>
            </w:r>
          </w:p>
        </w:tc>
        <w:tc>
          <w:tcPr>
            <w:tcW w:w="1276" w:type="dxa"/>
          </w:tcPr>
          <w:p w14:paraId="1512ACC4" w14:textId="77777777" w:rsidR="008A0F8B" w:rsidRPr="00EA49F5" w:rsidRDefault="008A0F8B" w:rsidP="00781EA1">
            <w:pPr>
              <w:jc w:val="center"/>
            </w:pPr>
            <w:proofErr w:type="gramStart"/>
            <w:r w:rsidRPr="007530E6">
              <w:t>0.69  -</w:t>
            </w:r>
            <w:proofErr w:type="gramEnd"/>
            <w:r w:rsidRPr="007530E6">
              <w:t xml:space="preserve"> 1.09</w:t>
            </w:r>
          </w:p>
        </w:tc>
      </w:tr>
      <w:tr w:rsidR="008A0F8B" w:rsidRPr="00EA49F5" w14:paraId="3EB93C0D" w14:textId="77777777" w:rsidTr="00781EA1">
        <w:trPr>
          <w:trHeight w:val="300"/>
        </w:trPr>
        <w:tc>
          <w:tcPr>
            <w:tcW w:w="2263" w:type="dxa"/>
          </w:tcPr>
          <w:p w14:paraId="611C76BE" w14:textId="77777777" w:rsidR="008A0F8B" w:rsidRPr="00EA49F5" w:rsidRDefault="008A0F8B" w:rsidP="00781EA1">
            <w:pPr>
              <w:jc w:val="both"/>
            </w:pPr>
          </w:p>
        </w:tc>
        <w:tc>
          <w:tcPr>
            <w:tcW w:w="3544" w:type="dxa"/>
          </w:tcPr>
          <w:p w14:paraId="1C0445FF" w14:textId="77777777" w:rsidR="008A0F8B" w:rsidRPr="00EA49F5" w:rsidRDefault="008A0F8B" w:rsidP="00781EA1">
            <w:pPr>
              <w:jc w:val="both"/>
            </w:pPr>
            <w:r>
              <w:t xml:space="preserve">     C</w:t>
            </w:r>
            <w:r w:rsidRPr="00EA49F5">
              <w:t>umulative exposure</w:t>
            </w:r>
            <w:r>
              <w:t>: high</w:t>
            </w:r>
          </w:p>
        </w:tc>
        <w:tc>
          <w:tcPr>
            <w:tcW w:w="851" w:type="dxa"/>
          </w:tcPr>
          <w:p w14:paraId="6AFDFB7C" w14:textId="77777777" w:rsidR="008A0F8B" w:rsidRPr="00267D6E" w:rsidRDefault="008A0F8B" w:rsidP="00781EA1">
            <w:pPr>
              <w:jc w:val="center"/>
            </w:pPr>
            <w:r w:rsidRPr="00267D6E">
              <w:t>231</w:t>
            </w:r>
          </w:p>
        </w:tc>
        <w:tc>
          <w:tcPr>
            <w:tcW w:w="992" w:type="dxa"/>
            <w:shd w:val="clear" w:color="auto" w:fill="auto"/>
            <w:noWrap/>
          </w:tcPr>
          <w:p w14:paraId="2CA5B890" w14:textId="77777777" w:rsidR="008A0F8B" w:rsidRPr="00EA49F5" w:rsidRDefault="008A0F8B" w:rsidP="00781EA1">
            <w:pPr>
              <w:jc w:val="center"/>
            </w:pPr>
            <w:r w:rsidRPr="007A4A39">
              <w:t>0.88</w:t>
            </w:r>
          </w:p>
        </w:tc>
        <w:tc>
          <w:tcPr>
            <w:tcW w:w="1276" w:type="dxa"/>
          </w:tcPr>
          <w:p w14:paraId="6CA6312B" w14:textId="77777777" w:rsidR="008A0F8B" w:rsidRPr="00EA49F5" w:rsidRDefault="008A0F8B" w:rsidP="00781EA1">
            <w:pPr>
              <w:jc w:val="center"/>
            </w:pPr>
            <w:proofErr w:type="gramStart"/>
            <w:r w:rsidRPr="007A4A39">
              <w:t>0.71  -</w:t>
            </w:r>
            <w:proofErr w:type="gramEnd"/>
            <w:r w:rsidRPr="007A4A39">
              <w:t xml:space="preserve"> 1.1</w:t>
            </w:r>
            <w:r>
              <w:t>0</w:t>
            </w:r>
          </w:p>
        </w:tc>
      </w:tr>
      <w:tr w:rsidR="008A0F8B" w:rsidRPr="00EA49F5" w14:paraId="5D615B06" w14:textId="77777777" w:rsidTr="00781EA1">
        <w:trPr>
          <w:trHeight w:val="300"/>
        </w:trPr>
        <w:tc>
          <w:tcPr>
            <w:tcW w:w="2263" w:type="dxa"/>
          </w:tcPr>
          <w:p w14:paraId="63419B42" w14:textId="77777777" w:rsidR="008A0F8B" w:rsidRPr="00EA49F5" w:rsidRDefault="008A0F8B" w:rsidP="00781EA1">
            <w:pPr>
              <w:jc w:val="both"/>
              <w:rPr>
                <w:b/>
                <w:bCs/>
              </w:rPr>
            </w:pPr>
            <w:r w:rsidRPr="00EA49F5">
              <w:rPr>
                <w:b/>
                <w:bCs/>
              </w:rPr>
              <w:t>Cellulose</w:t>
            </w:r>
          </w:p>
        </w:tc>
        <w:tc>
          <w:tcPr>
            <w:tcW w:w="3544" w:type="dxa"/>
          </w:tcPr>
          <w:p w14:paraId="66EE1954" w14:textId="77777777" w:rsidR="008A0F8B" w:rsidRPr="00EA49F5" w:rsidRDefault="008A0F8B" w:rsidP="00781EA1">
            <w:pPr>
              <w:jc w:val="both"/>
            </w:pPr>
            <w:r>
              <w:t xml:space="preserve">Never exposed (Ref) </w:t>
            </w:r>
            <w:r w:rsidRPr="000352A3">
              <w:rPr>
                <w:vertAlign w:val="superscript"/>
              </w:rPr>
              <w:t>b</w:t>
            </w:r>
          </w:p>
        </w:tc>
        <w:tc>
          <w:tcPr>
            <w:tcW w:w="851" w:type="dxa"/>
          </w:tcPr>
          <w:p w14:paraId="574E8A00" w14:textId="77777777" w:rsidR="008A0F8B" w:rsidRPr="00267D6E" w:rsidRDefault="008A0F8B" w:rsidP="00781EA1">
            <w:pPr>
              <w:jc w:val="center"/>
            </w:pPr>
            <w:r w:rsidRPr="00267D6E">
              <w:t>2383</w:t>
            </w:r>
          </w:p>
        </w:tc>
        <w:tc>
          <w:tcPr>
            <w:tcW w:w="992" w:type="dxa"/>
            <w:shd w:val="clear" w:color="auto" w:fill="auto"/>
            <w:noWrap/>
          </w:tcPr>
          <w:p w14:paraId="7B10FDB5" w14:textId="77777777" w:rsidR="008A0F8B" w:rsidRPr="00EA49F5" w:rsidRDefault="008A0F8B" w:rsidP="00781EA1">
            <w:pPr>
              <w:jc w:val="center"/>
            </w:pPr>
            <w:r>
              <w:t>Ref</w:t>
            </w:r>
          </w:p>
        </w:tc>
        <w:tc>
          <w:tcPr>
            <w:tcW w:w="1276" w:type="dxa"/>
          </w:tcPr>
          <w:p w14:paraId="55E2158B" w14:textId="77777777" w:rsidR="008A0F8B" w:rsidRPr="00EA49F5" w:rsidRDefault="008A0F8B" w:rsidP="00781EA1">
            <w:pPr>
              <w:jc w:val="center"/>
            </w:pPr>
            <w:r>
              <w:t>-</w:t>
            </w:r>
          </w:p>
        </w:tc>
      </w:tr>
      <w:tr w:rsidR="008A0F8B" w:rsidRPr="00EA49F5" w14:paraId="1E690FF2" w14:textId="77777777" w:rsidTr="00781EA1">
        <w:trPr>
          <w:trHeight w:val="300"/>
        </w:trPr>
        <w:tc>
          <w:tcPr>
            <w:tcW w:w="2263" w:type="dxa"/>
          </w:tcPr>
          <w:p w14:paraId="7AEDD3BC" w14:textId="77777777" w:rsidR="008A0F8B" w:rsidRPr="00EA49F5" w:rsidRDefault="008A0F8B" w:rsidP="00781EA1">
            <w:pPr>
              <w:jc w:val="both"/>
            </w:pPr>
          </w:p>
        </w:tc>
        <w:tc>
          <w:tcPr>
            <w:tcW w:w="3544" w:type="dxa"/>
          </w:tcPr>
          <w:p w14:paraId="10E0DC58" w14:textId="77777777" w:rsidR="008A0F8B" w:rsidRDefault="008A0F8B" w:rsidP="00781EA1">
            <w:pPr>
              <w:jc w:val="both"/>
            </w:pPr>
            <w:r w:rsidRPr="00EA49F5">
              <w:t>Ever expos</w:t>
            </w:r>
            <w:r>
              <w:t xml:space="preserve">ed </w:t>
            </w:r>
          </w:p>
        </w:tc>
        <w:tc>
          <w:tcPr>
            <w:tcW w:w="851" w:type="dxa"/>
          </w:tcPr>
          <w:p w14:paraId="1D71D7FD" w14:textId="77777777" w:rsidR="008A0F8B" w:rsidRPr="00267D6E" w:rsidRDefault="008A0F8B" w:rsidP="00781EA1">
            <w:pPr>
              <w:jc w:val="center"/>
            </w:pPr>
            <w:r w:rsidRPr="00267D6E">
              <w:t>296</w:t>
            </w:r>
          </w:p>
        </w:tc>
        <w:tc>
          <w:tcPr>
            <w:tcW w:w="992" w:type="dxa"/>
            <w:shd w:val="clear" w:color="auto" w:fill="auto"/>
            <w:noWrap/>
          </w:tcPr>
          <w:p w14:paraId="3377CB58" w14:textId="77777777" w:rsidR="008A0F8B" w:rsidRPr="001E2ED6" w:rsidRDefault="008A0F8B" w:rsidP="00781EA1">
            <w:pPr>
              <w:jc w:val="center"/>
              <w:rPr>
                <w:b/>
                <w:bCs/>
              </w:rPr>
            </w:pPr>
            <w:r w:rsidRPr="001E2ED6">
              <w:rPr>
                <w:b/>
                <w:bCs/>
              </w:rPr>
              <w:t>0.73</w:t>
            </w:r>
          </w:p>
        </w:tc>
        <w:tc>
          <w:tcPr>
            <w:tcW w:w="1276" w:type="dxa"/>
          </w:tcPr>
          <w:p w14:paraId="15C0BEEC" w14:textId="77777777" w:rsidR="008A0F8B" w:rsidRPr="001E2ED6" w:rsidRDefault="008A0F8B" w:rsidP="00781EA1">
            <w:pPr>
              <w:jc w:val="center"/>
              <w:rPr>
                <w:b/>
                <w:bCs/>
              </w:rPr>
            </w:pPr>
            <w:proofErr w:type="gramStart"/>
            <w:r w:rsidRPr="001E2ED6">
              <w:rPr>
                <w:b/>
                <w:bCs/>
              </w:rPr>
              <w:t>0.60  -</w:t>
            </w:r>
            <w:proofErr w:type="gramEnd"/>
            <w:r w:rsidRPr="001E2ED6">
              <w:rPr>
                <w:b/>
                <w:bCs/>
              </w:rPr>
              <w:t xml:space="preserve"> 0.89</w:t>
            </w:r>
          </w:p>
        </w:tc>
      </w:tr>
      <w:tr w:rsidR="008A0F8B" w:rsidRPr="00EA49F5" w14:paraId="7B291D46" w14:textId="77777777" w:rsidTr="00781EA1">
        <w:trPr>
          <w:trHeight w:val="300"/>
        </w:trPr>
        <w:tc>
          <w:tcPr>
            <w:tcW w:w="2263" w:type="dxa"/>
          </w:tcPr>
          <w:p w14:paraId="3F9570D6" w14:textId="77777777" w:rsidR="008A0F8B" w:rsidRPr="00EA49F5" w:rsidRDefault="008A0F8B" w:rsidP="00781EA1">
            <w:pPr>
              <w:jc w:val="both"/>
            </w:pPr>
          </w:p>
        </w:tc>
        <w:tc>
          <w:tcPr>
            <w:tcW w:w="3544" w:type="dxa"/>
          </w:tcPr>
          <w:p w14:paraId="631684E0" w14:textId="77777777" w:rsidR="008A0F8B" w:rsidRPr="00EA49F5" w:rsidRDefault="008A0F8B" w:rsidP="00781EA1">
            <w:pPr>
              <w:jc w:val="both"/>
            </w:pPr>
            <w:r>
              <w:t xml:space="preserve">     Duration of </w:t>
            </w:r>
            <w:r w:rsidRPr="00EA49F5">
              <w:t>exposure</w:t>
            </w:r>
            <w:r>
              <w:t>: &gt;10 years</w:t>
            </w:r>
          </w:p>
        </w:tc>
        <w:tc>
          <w:tcPr>
            <w:tcW w:w="851" w:type="dxa"/>
          </w:tcPr>
          <w:p w14:paraId="71F47BFC" w14:textId="77777777" w:rsidR="008A0F8B" w:rsidRPr="00267D6E" w:rsidRDefault="008A0F8B" w:rsidP="00781EA1">
            <w:pPr>
              <w:jc w:val="center"/>
            </w:pPr>
            <w:r w:rsidRPr="00267D6E">
              <w:t>90</w:t>
            </w:r>
          </w:p>
        </w:tc>
        <w:tc>
          <w:tcPr>
            <w:tcW w:w="992" w:type="dxa"/>
            <w:shd w:val="clear" w:color="auto" w:fill="auto"/>
            <w:noWrap/>
          </w:tcPr>
          <w:p w14:paraId="4B4560FE" w14:textId="77777777" w:rsidR="008A0F8B" w:rsidRPr="00EA49F5" w:rsidRDefault="008A0F8B" w:rsidP="00781EA1">
            <w:pPr>
              <w:jc w:val="center"/>
            </w:pPr>
            <w:r w:rsidRPr="004E7E83">
              <w:t>0.82</w:t>
            </w:r>
          </w:p>
        </w:tc>
        <w:tc>
          <w:tcPr>
            <w:tcW w:w="1276" w:type="dxa"/>
          </w:tcPr>
          <w:p w14:paraId="3FA6C039" w14:textId="77777777" w:rsidR="008A0F8B" w:rsidRPr="00EA49F5" w:rsidRDefault="008A0F8B" w:rsidP="00781EA1">
            <w:pPr>
              <w:jc w:val="center"/>
            </w:pPr>
            <w:proofErr w:type="gramStart"/>
            <w:r w:rsidRPr="004E7E83">
              <w:t>0.6</w:t>
            </w:r>
            <w:r>
              <w:t>0</w:t>
            </w:r>
            <w:r w:rsidRPr="004E7E83">
              <w:t xml:space="preserve">  -</w:t>
            </w:r>
            <w:proofErr w:type="gramEnd"/>
            <w:r w:rsidRPr="004E7E83">
              <w:t xml:space="preserve"> 1.12</w:t>
            </w:r>
          </w:p>
        </w:tc>
      </w:tr>
      <w:tr w:rsidR="008A0F8B" w:rsidRPr="00EA49F5" w14:paraId="1455B283" w14:textId="77777777" w:rsidTr="00781EA1">
        <w:trPr>
          <w:trHeight w:val="300"/>
        </w:trPr>
        <w:tc>
          <w:tcPr>
            <w:tcW w:w="2263" w:type="dxa"/>
          </w:tcPr>
          <w:p w14:paraId="73550D13" w14:textId="77777777" w:rsidR="008A0F8B" w:rsidRPr="00EA49F5" w:rsidRDefault="008A0F8B" w:rsidP="00781EA1">
            <w:pPr>
              <w:jc w:val="both"/>
            </w:pPr>
          </w:p>
        </w:tc>
        <w:tc>
          <w:tcPr>
            <w:tcW w:w="3544" w:type="dxa"/>
          </w:tcPr>
          <w:p w14:paraId="20E37B7B" w14:textId="77777777" w:rsidR="008A0F8B" w:rsidRPr="00EA49F5" w:rsidRDefault="008A0F8B" w:rsidP="00781EA1">
            <w:pPr>
              <w:jc w:val="both"/>
            </w:pPr>
            <w:r>
              <w:t xml:space="preserve">     C</w:t>
            </w:r>
            <w:r w:rsidRPr="00EA49F5">
              <w:t>umulative exposure</w:t>
            </w:r>
            <w:r>
              <w:t>: high</w:t>
            </w:r>
          </w:p>
        </w:tc>
        <w:tc>
          <w:tcPr>
            <w:tcW w:w="851" w:type="dxa"/>
          </w:tcPr>
          <w:p w14:paraId="5204CE9C" w14:textId="77777777" w:rsidR="008A0F8B" w:rsidRPr="00267D6E" w:rsidRDefault="008A0F8B" w:rsidP="00781EA1">
            <w:pPr>
              <w:jc w:val="center"/>
            </w:pPr>
            <w:r w:rsidRPr="00267D6E">
              <w:t>153</w:t>
            </w:r>
          </w:p>
        </w:tc>
        <w:tc>
          <w:tcPr>
            <w:tcW w:w="992" w:type="dxa"/>
            <w:shd w:val="clear" w:color="auto" w:fill="auto"/>
            <w:noWrap/>
          </w:tcPr>
          <w:p w14:paraId="1D7727F7" w14:textId="77777777" w:rsidR="008A0F8B" w:rsidRPr="00EA49F5" w:rsidRDefault="008A0F8B" w:rsidP="00781EA1">
            <w:pPr>
              <w:jc w:val="center"/>
            </w:pPr>
            <w:r w:rsidRPr="009C312F">
              <w:t>0.79</w:t>
            </w:r>
          </w:p>
        </w:tc>
        <w:tc>
          <w:tcPr>
            <w:tcW w:w="1276" w:type="dxa"/>
          </w:tcPr>
          <w:p w14:paraId="7F44FAC7" w14:textId="77777777" w:rsidR="008A0F8B" w:rsidRPr="00EA49F5" w:rsidRDefault="008A0F8B" w:rsidP="00781EA1">
            <w:pPr>
              <w:jc w:val="center"/>
            </w:pPr>
            <w:proofErr w:type="gramStart"/>
            <w:r w:rsidRPr="009C312F">
              <w:t>0.61  -</w:t>
            </w:r>
            <w:proofErr w:type="gramEnd"/>
            <w:r w:rsidRPr="009C312F">
              <w:t xml:space="preserve"> 1.02</w:t>
            </w:r>
          </w:p>
        </w:tc>
      </w:tr>
      <w:tr w:rsidR="008A0F8B" w:rsidRPr="00EA49F5" w14:paraId="60C72B58" w14:textId="77777777" w:rsidTr="00781EA1">
        <w:trPr>
          <w:trHeight w:val="300"/>
        </w:trPr>
        <w:tc>
          <w:tcPr>
            <w:tcW w:w="2263" w:type="dxa"/>
          </w:tcPr>
          <w:p w14:paraId="36ADF5C6" w14:textId="77777777" w:rsidR="008A0F8B" w:rsidRPr="00EA49F5" w:rsidRDefault="008A0F8B" w:rsidP="00781EA1">
            <w:pPr>
              <w:jc w:val="both"/>
              <w:rPr>
                <w:b/>
                <w:bCs/>
              </w:rPr>
            </w:pPr>
            <w:r w:rsidRPr="00EA49F5">
              <w:rPr>
                <w:b/>
                <w:bCs/>
              </w:rPr>
              <w:t>Ammonia</w:t>
            </w:r>
          </w:p>
        </w:tc>
        <w:tc>
          <w:tcPr>
            <w:tcW w:w="3544" w:type="dxa"/>
          </w:tcPr>
          <w:p w14:paraId="4ABA90E2" w14:textId="77777777" w:rsidR="008A0F8B" w:rsidRPr="00EA49F5" w:rsidRDefault="008A0F8B" w:rsidP="00781EA1">
            <w:pPr>
              <w:jc w:val="both"/>
            </w:pPr>
            <w:r>
              <w:t xml:space="preserve">Never exposed (Ref) </w:t>
            </w:r>
            <w:r w:rsidRPr="000352A3">
              <w:rPr>
                <w:vertAlign w:val="superscript"/>
              </w:rPr>
              <w:t>b</w:t>
            </w:r>
          </w:p>
        </w:tc>
        <w:tc>
          <w:tcPr>
            <w:tcW w:w="851" w:type="dxa"/>
          </w:tcPr>
          <w:p w14:paraId="725513C7" w14:textId="77777777" w:rsidR="008A0F8B" w:rsidRPr="00267D6E" w:rsidRDefault="008A0F8B" w:rsidP="00781EA1">
            <w:pPr>
              <w:jc w:val="center"/>
            </w:pPr>
            <w:r w:rsidRPr="00267D6E">
              <w:t>1930</w:t>
            </w:r>
          </w:p>
        </w:tc>
        <w:tc>
          <w:tcPr>
            <w:tcW w:w="992" w:type="dxa"/>
            <w:shd w:val="clear" w:color="auto" w:fill="auto"/>
            <w:noWrap/>
          </w:tcPr>
          <w:p w14:paraId="44E4A5CA" w14:textId="77777777" w:rsidR="008A0F8B" w:rsidRPr="00EA49F5" w:rsidRDefault="008A0F8B" w:rsidP="00781EA1">
            <w:pPr>
              <w:jc w:val="center"/>
            </w:pPr>
            <w:r>
              <w:t>Ref</w:t>
            </w:r>
          </w:p>
        </w:tc>
        <w:tc>
          <w:tcPr>
            <w:tcW w:w="1276" w:type="dxa"/>
          </w:tcPr>
          <w:p w14:paraId="12B910D3" w14:textId="77777777" w:rsidR="008A0F8B" w:rsidRPr="00EA49F5" w:rsidRDefault="008A0F8B" w:rsidP="00781EA1">
            <w:pPr>
              <w:jc w:val="center"/>
            </w:pPr>
            <w:r>
              <w:t>-</w:t>
            </w:r>
          </w:p>
        </w:tc>
      </w:tr>
      <w:tr w:rsidR="008A0F8B" w:rsidRPr="00EA49F5" w14:paraId="0363EA5C" w14:textId="77777777" w:rsidTr="00781EA1">
        <w:trPr>
          <w:trHeight w:val="300"/>
        </w:trPr>
        <w:tc>
          <w:tcPr>
            <w:tcW w:w="2263" w:type="dxa"/>
          </w:tcPr>
          <w:p w14:paraId="53D6ADC1" w14:textId="77777777" w:rsidR="008A0F8B" w:rsidRPr="00EA49F5" w:rsidRDefault="008A0F8B" w:rsidP="00781EA1">
            <w:pPr>
              <w:jc w:val="both"/>
            </w:pPr>
          </w:p>
        </w:tc>
        <w:tc>
          <w:tcPr>
            <w:tcW w:w="3544" w:type="dxa"/>
          </w:tcPr>
          <w:p w14:paraId="6DD49655" w14:textId="77777777" w:rsidR="008A0F8B" w:rsidRDefault="008A0F8B" w:rsidP="00781EA1">
            <w:pPr>
              <w:jc w:val="both"/>
            </w:pPr>
            <w:r w:rsidRPr="00EA49F5">
              <w:t>Ever expos</w:t>
            </w:r>
            <w:r>
              <w:t xml:space="preserve">ed </w:t>
            </w:r>
          </w:p>
        </w:tc>
        <w:tc>
          <w:tcPr>
            <w:tcW w:w="851" w:type="dxa"/>
          </w:tcPr>
          <w:p w14:paraId="0F983730" w14:textId="77777777" w:rsidR="008A0F8B" w:rsidRPr="00267D6E" w:rsidRDefault="008A0F8B" w:rsidP="00781EA1">
            <w:pPr>
              <w:jc w:val="center"/>
            </w:pPr>
            <w:r w:rsidRPr="00267D6E">
              <w:t>272</w:t>
            </w:r>
          </w:p>
        </w:tc>
        <w:tc>
          <w:tcPr>
            <w:tcW w:w="992" w:type="dxa"/>
            <w:shd w:val="clear" w:color="auto" w:fill="auto"/>
            <w:noWrap/>
          </w:tcPr>
          <w:p w14:paraId="5D89ED19" w14:textId="77777777" w:rsidR="008A0F8B" w:rsidRPr="00EA49F5" w:rsidRDefault="008A0F8B" w:rsidP="00781EA1">
            <w:pPr>
              <w:jc w:val="center"/>
            </w:pPr>
            <w:r w:rsidRPr="00C21A85">
              <w:t>1.11</w:t>
            </w:r>
          </w:p>
        </w:tc>
        <w:tc>
          <w:tcPr>
            <w:tcW w:w="1276" w:type="dxa"/>
          </w:tcPr>
          <w:p w14:paraId="0F59CEEC" w14:textId="77777777" w:rsidR="008A0F8B" w:rsidRPr="00EA49F5" w:rsidRDefault="008A0F8B" w:rsidP="00781EA1">
            <w:pPr>
              <w:jc w:val="center"/>
            </w:pPr>
            <w:proofErr w:type="gramStart"/>
            <w:r w:rsidRPr="00C21A85">
              <w:t>0.9</w:t>
            </w:r>
            <w:r>
              <w:t>0</w:t>
            </w:r>
            <w:r w:rsidRPr="00C21A85">
              <w:t xml:space="preserve">  -</w:t>
            </w:r>
            <w:proofErr w:type="gramEnd"/>
            <w:r w:rsidRPr="00C21A85">
              <w:t xml:space="preserve"> 1.37</w:t>
            </w:r>
          </w:p>
        </w:tc>
      </w:tr>
      <w:tr w:rsidR="008A0F8B" w:rsidRPr="00EA49F5" w14:paraId="04E60303" w14:textId="77777777" w:rsidTr="00781EA1">
        <w:trPr>
          <w:trHeight w:val="300"/>
        </w:trPr>
        <w:tc>
          <w:tcPr>
            <w:tcW w:w="2263" w:type="dxa"/>
          </w:tcPr>
          <w:p w14:paraId="2B228EDC" w14:textId="77777777" w:rsidR="008A0F8B" w:rsidRPr="00EA49F5" w:rsidRDefault="008A0F8B" w:rsidP="00781EA1">
            <w:pPr>
              <w:jc w:val="both"/>
            </w:pPr>
          </w:p>
        </w:tc>
        <w:tc>
          <w:tcPr>
            <w:tcW w:w="3544" w:type="dxa"/>
          </w:tcPr>
          <w:p w14:paraId="67CF53AE" w14:textId="77777777" w:rsidR="008A0F8B" w:rsidRPr="00EA49F5" w:rsidRDefault="008A0F8B" w:rsidP="00781EA1">
            <w:pPr>
              <w:jc w:val="both"/>
            </w:pPr>
            <w:r>
              <w:t xml:space="preserve">     Duration of </w:t>
            </w:r>
            <w:r w:rsidRPr="00EA49F5">
              <w:t>exposure</w:t>
            </w:r>
            <w:r>
              <w:t>: &gt;10 years</w:t>
            </w:r>
          </w:p>
        </w:tc>
        <w:tc>
          <w:tcPr>
            <w:tcW w:w="851" w:type="dxa"/>
          </w:tcPr>
          <w:p w14:paraId="17CA182C" w14:textId="77777777" w:rsidR="008A0F8B" w:rsidRPr="00267D6E" w:rsidRDefault="008A0F8B" w:rsidP="00781EA1">
            <w:pPr>
              <w:jc w:val="center"/>
            </w:pPr>
            <w:r w:rsidRPr="00267D6E">
              <w:t>92</w:t>
            </w:r>
          </w:p>
        </w:tc>
        <w:tc>
          <w:tcPr>
            <w:tcW w:w="992" w:type="dxa"/>
            <w:shd w:val="clear" w:color="auto" w:fill="auto"/>
            <w:noWrap/>
          </w:tcPr>
          <w:p w14:paraId="3F0E2148" w14:textId="77777777" w:rsidR="008A0F8B" w:rsidRPr="00EA49F5" w:rsidRDefault="008A0F8B" w:rsidP="00781EA1">
            <w:pPr>
              <w:jc w:val="center"/>
            </w:pPr>
            <w:r w:rsidRPr="00042AC4">
              <w:t>0.98</w:t>
            </w:r>
          </w:p>
        </w:tc>
        <w:tc>
          <w:tcPr>
            <w:tcW w:w="1276" w:type="dxa"/>
          </w:tcPr>
          <w:p w14:paraId="1C1FA412" w14:textId="77777777" w:rsidR="008A0F8B" w:rsidRPr="00EA49F5" w:rsidRDefault="008A0F8B" w:rsidP="00781EA1">
            <w:pPr>
              <w:jc w:val="center"/>
            </w:pPr>
            <w:proofErr w:type="gramStart"/>
            <w:r w:rsidRPr="00042AC4">
              <w:t>0.71  -</w:t>
            </w:r>
            <w:proofErr w:type="gramEnd"/>
            <w:r w:rsidRPr="00042AC4">
              <w:t xml:space="preserve"> 1.35</w:t>
            </w:r>
          </w:p>
        </w:tc>
      </w:tr>
      <w:tr w:rsidR="008A0F8B" w:rsidRPr="00EA49F5" w14:paraId="4739C52C" w14:textId="77777777" w:rsidTr="00781EA1">
        <w:trPr>
          <w:trHeight w:val="300"/>
        </w:trPr>
        <w:tc>
          <w:tcPr>
            <w:tcW w:w="2263" w:type="dxa"/>
          </w:tcPr>
          <w:p w14:paraId="070E2D9C" w14:textId="77777777" w:rsidR="008A0F8B" w:rsidRPr="00EA49F5" w:rsidRDefault="008A0F8B" w:rsidP="00781EA1">
            <w:pPr>
              <w:jc w:val="both"/>
            </w:pPr>
          </w:p>
        </w:tc>
        <w:tc>
          <w:tcPr>
            <w:tcW w:w="3544" w:type="dxa"/>
          </w:tcPr>
          <w:p w14:paraId="45F870E5" w14:textId="77777777" w:rsidR="008A0F8B" w:rsidRPr="00EA49F5" w:rsidRDefault="008A0F8B" w:rsidP="00781EA1">
            <w:pPr>
              <w:jc w:val="both"/>
            </w:pPr>
            <w:r>
              <w:t xml:space="preserve">     C</w:t>
            </w:r>
            <w:r w:rsidRPr="00EA49F5">
              <w:t>umulative exposure</w:t>
            </w:r>
            <w:r>
              <w:t>: high</w:t>
            </w:r>
          </w:p>
        </w:tc>
        <w:tc>
          <w:tcPr>
            <w:tcW w:w="851" w:type="dxa"/>
          </w:tcPr>
          <w:p w14:paraId="670FD602" w14:textId="77777777" w:rsidR="008A0F8B" w:rsidRPr="00267D6E" w:rsidRDefault="008A0F8B" w:rsidP="00781EA1">
            <w:pPr>
              <w:jc w:val="center"/>
            </w:pPr>
            <w:r w:rsidRPr="00267D6E">
              <w:t>129</w:t>
            </w:r>
          </w:p>
        </w:tc>
        <w:tc>
          <w:tcPr>
            <w:tcW w:w="992" w:type="dxa"/>
            <w:shd w:val="clear" w:color="auto" w:fill="auto"/>
            <w:noWrap/>
          </w:tcPr>
          <w:p w14:paraId="6591FC3E" w14:textId="77777777" w:rsidR="008A0F8B" w:rsidRPr="00EA49F5" w:rsidRDefault="008A0F8B" w:rsidP="00781EA1">
            <w:pPr>
              <w:jc w:val="center"/>
            </w:pPr>
            <w:r w:rsidRPr="001C32A7">
              <w:t>1.07</w:t>
            </w:r>
          </w:p>
        </w:tc>
        <w:tc>
          <w:tcPr>
            <w:tcW w:w="1276" w:type="dxa"/>
          </w:tcPr>
          <w:p w14:paraId="2C86B77B" w14:textId="77777777" w:rsidR="008A0F8B" w:rsidRPr="00EA49F5" w:rsidRDefault="008A0F8B" w:rsidP="00781EA1">
            <w:pPr>
              <w:jc w:val="center"/>
            </w:pPr>
            <w:proofErr w:type="gramStart"/>
            <w:r w:rsidRPr="001C32A7">
              <w:t>0.81  -</w:t>
            </w:r>
            <w:proofErr w:type="gramEnd"/>
            <w:r w:rsidRPr="001C32A7">
              <w:t xml:space="preserve"> 1.41</w:t>
            </w:r>
          </w:p>
        </w:tc>
      </w:tr>
      <w:tr w:rsidR="008A0F8B" w:rsidRPr="00EA49F5" w14:paraId="7FBA83BA" w14:textId="77777777" w:rsidTr="00781EA1">
        <w:trPr>
          <w:trHeight w:val="300"/>
        </w:trPr>
        <w:tc>
          <w:tcPr>
            <w:tcW w:w="2263" w:type="dxa"/>
          </w:tcPr>
          <w:p w14:paraId="0E4DFA82" w14:textId="77777777" w:rsidR="008A0F8B" w:rsidRPr="00EA49F5" w:rsidRDefault="008A0F8B" w:rsidP="00781EA1">
            <w:pPr>
              <w:jc w:val="both"/>
              <w:rPr>
                <w:b/>
                <w:bCs/>
              </w:rPr>
            </w:pPr>
            <w:r w:rsidRPr="00EA49F5">
              <w:rPr>
                <w:b/>
                <w:bCs/>
              </w:rPr>
              <w:t>Formaldehyde</w:t>
            </w:r>
          </w:p>
        </w:tc>
        <w:tc>
          <w:tcPr>
            <w:tcW w:w="3544" w:type="dxa"/>
          </w:tcPr>
          <w:p w14:paraId="609018AD" w14:textId="77777777" w:rsidR="008A0F8B" w:rsidRPr="00EA49F5" w:rsidRDefault="008A0F8B" w:rsidP="00781EA1">
            <w:pPr>
              <w:jc w:val="both"/>
            </w:pPr>
            <w:r>
              <w:t xml:space="preserve">Never exposed (Ref) </w:t>
            </w:r>
            <w:r w:rsidRPr="000352A3">
              <w:rPr>
                <w:vertAlign w:val="superscript"/>
              </w:rPr>
              <w:t>b</w:t>
            </w:r>
          </w:p>
        </w:tc>
        <w:tc>
          <w:tcPr>
            <w:tcW w:w="851" w:type="dxa"/>
          </w:tcPr>
          <w:p w14:paraId="130FA1AE" w14:textId="77777777" w:rsidR="008A0F8B" w:rsidRPr="00267D6E" w:rsidRDefault="008A0F8B" w:rsidP="00781EA1">
            <w:pPr>
              <w:jc w:val="center"/>
            </w:pPr>
            <w:r w:rsidRPr="00267D6E">
              <w:t>1662</w:t>
            </w:r>
          </w:p>
        </w:tc>
        <w:tc>
          <w:tcPr>
            <w:tcW w:w="992" w:type="dxa"/>
            <w:shd w:val="clear" w:color="auto" w:fill="auto"/>
            <w:noWrap/>
          </w:tcPr>
          <w:p w14:paraId="59BA5B37" w14:textId="77777777" w:rsidR="008A0F8B" w:rsidRPr="00EA49F5" w:rsidRDefault="008A0F8B" w:rsidP="00781EA1">
            <w:pPr>
              <w:jc w:val="center"/>
            </w:pPr>
            <w:r>
              <w:t>Ref</w:t>
            </w:r>
          </w:p>
        </w:tc>
        <w:tc>
          <w:tcPr>
            <w:tcW w:w="1276" w:type="dxa"/>
          </w:tcPr>
          <w:p w14:paraId="5D4A2000" w14:textId="77777777" w:rsidR="008A0F8B" w:rsidRPr="00EA49F5" w:rsidRDefault="008A0F8B" w:rsidP="00781EA1">
            <w:pPr>
              <w:jc w:val="center"/>
            </w:pPr>
            <w:r>
              <w:t>-</w:t>
            </w:r>
          </w:p>
        </w:tc>
      </w:tr>
      <w:tr w:rsidR="008A0F8B" w:rsidRPr="00EA49F5" w14:paraId="4CAF615E" w14:textId="77777777" w:rsidTr="00781EA1">
        <w:trPr>
          <w:trHeight w:val="300"/>
        </w:trPr>
        <w:tc>
          <w:tcPr>
            <w:tcW w:w="2263" w:type="dxa"/>
          </w:tcPr>
          <w:p w14:paraId="315C6DB5" w14:textId="77777777" w:rsidR="008A0F8B" w:rsidRPr="00EA49F5" w:rsidRDefault="008A0F8B" w:rsidP="00781EA1">
            <w:pPr>
              <w:jc w:val="both"/>
            </w:pPr>
          </w:p>
        </w:tc>
        <w:tc>
          <w:tcPr>
            <w:tcW w:w="3544" w:type="dxa"/>
          </w:tcPr>
          <w:p w14:paraId="41E98B66" w14:textId="77777777" w:rsidR="008A0F8B" w:rsidRDefault="008A0F8B" w:rsidP="00781EA1">
            <w:pPr>
              <w:jc w:val="both"/>
            </w:pPr>
            <w:r w:rsidRPr="00EA49F5">
              <w:t>Ever expos</w:t>
            </w:r>
            <w:r>
              <w:t xml:space="preserve">ed </w:t>
            </w:r>
          </w:p>
        </w:tc>
        <w:tc>
          <w:tcPr>
            <w:tcW w:w="851" w:type="dxa"/>
          </w:tcPr>
          <w:p w14:paraId="3795AF4F" w14:textId="77777777" w:rsidR="008A0F8B" w:rsidRPr="00267D6E" w:rsidRDefault="008A0F8B" w:rsidP="00781EA1">
            <w:pPr>
              <w:jc w:val="center"/>
            </w:pPr>
            <w:r w:rsidRPr="00267D6E">
              <w:t>514</w:t>
            </w:r>
          </w:p>
        </w:tc>
        <w:tc>
          <w:tcPr>
            <w:tcW w:w="992" w:type="dxa"/>
            <w:shd w:val="clear" w:color="auto" w:fill="auto"/>
            <w:noWrap/>
          </w:tcPr>
          <w:p w14:paraId="047328B8" w14:textId="77777777" w:rsidR="008A0F8B" w:rsidRPr="00EA49F5" w:rsidRDefault="008A0F8B" w:rsidP="00781EA1">
            <w:pPr>
              <w:jc w:val="center"/>
            </w:pPr>
            <w:r w:rsidRPr="00C65140">
              <w:t>0.88</w:t>
            </w:r>
          </w:p>
        </w:tc>
        <w:tc>
          <w:tcPr>
            <w:tcW w:w="1276" w:type="dxa"/>
          </w:tcPr>
          <w:p w14:paraId="50EDC51A" w14:textId="77777777" w:rsidR="008A0F8B" w:rsidRPr="00EA49F5" w:rsidRDefault="008A0F8B" w:rsidP="00781EA1">
            <w:pPr>
              <w:jc w:val="center"/>
            </w:pPr>
            <w:proofErr w:type="gramStart"/>
            <w:r w:rsidRPr="00C65140">
              <w:t>0.75  -</w:t>
            </w:r>
            <w:proofErr w:type="gramEnd"/>
            <w:r w:rsidRPr="00C65140">
              <w:t xml:space="preserve"> 1.05</w:t>
            </w:r>
          </w:p>
        </w:tc>
      </w:tr>
      <w:tr w:rsidR="008A0F8B" w:rsidRPr="00EA49F5" w14:paraId="1DE1A2CC" w14:textId="77777777" w:rsidTr="00781EA1">
        <w:trPr>
          <w:trHeight w:val="300"/>
        </w:trPr>
        <w:tc>
          <w:tcPr>
            <w:tcW w:w="2263" w:type="dxa"/>
          </w:tcPr>
          <w:p w14:paraId="7F3734B4" w14:textId="77777777" w:rsidR="008A0F8B" w:rsidRPr="00EA49F5" w:rsidRDefault="008A0F8B" w:rsidP="00781EA1">
            <w:pPr>
              <w:jc w:val="both"/>
            </w:pPr>
          </w:p>
        </w:tc>
        <w:tc>
          <w:tcPr>
            <w:tcW w:w="3544" w:type="dxa"/>
          </w:tcPr>
          <w:p w14:paraId="03EDCA44" w14:textId="77777777" w:rsidR="008A0F8B" w:rsidRPr="00EA49F5" w:rsidRDefault="008A0F8B" w:rsidP="00781EA1">
            <w:pPr>
              <w:jc w:val="both"/>
            </w:pPr>
            <w:r>
              <w:t xml:space="preserve">     Duration of </w:t>
            </w:r>
            <w:r w:rsidRPr="00EA49F5">
              <w:t>exposure</w:t>
            </w:r>
            <w:r>
              <w:t>: &gt;10 years</w:t>
            </w:r>
          </w:p>
        </w:tc>
        <w:tc>
          <w:tcPr>
            <w:tcW w:w="851" w:type="dxa"/>
          </w:tcPr>
          <w:p w14:paraId="54754355" w14:textId="77777777" w:rsidR="008A0F8B" w:rsidRPr="00267D6E" w:rsidRDefault="008A0F8B" w:rsidP="00781EA1">
            <w:pPr>
              <w:jc w:val="center"/>
            </w:pPr>
            <w:r w:rsidRPr="00267D6E">
              <w:t>199</w:t>
            </w:r>
          </w:p>
        </w:tc>
        <w:tc>
          <w:tcPr>
            <w:tcW w:w="992" w:type="dxa"/>
            <w:shd w:val="clear" w:color="auto" w:fill="auto"/>
            <w:noWrap/>
          </w:tcPr>
          <w:p w14:paraId="31A4E94C" w14:textId="77777777" w:rsidR="008A0F8B" w:rsidRPr="00EA49F5" w:rsidRDefault="008A0F8B" w:rsidP="00781EA1">
            <w:pPr>
              <w:jc w:val="center"/>
            </w:pPr>
            <w:r w:rsidRPr="00EB0BC1">
              <w:t>0.93</w:t>
            </w:r>
          </w:p>
        </w:tc>
        <w:tc>
          <w:tcPr>
            <w:tcW w:w="1276" w:type="dxa"/>
          </w:tcPr>
          <w:p w14:paraId="1E96E526" w14:textId="77777777" w:rsidR="008A0F8B" w:rsidRPr="00EA49F5" w:rsidRDefault="008A0F8B" w:rsidP="00781EA1">
            <w:pPr>
              <w:jc w:val="center"/>
            </w:pPr>
            <w:proofErr w:type="gramStart"/>
            <w:r w:rsidRPr="00EB0BC1">
              <w:t>0.74  -</w:t>
            </w:r>
            <w:proofErr w:type="gramEnd"/>
            <w:r w:rsidRPr="00EB0BC1">
              <w:t xml:space="preserve"> 1.16</w:t>
            </w:r>
          </w:p>
        </w:tc>
      </w:tr>
      <w:tr w:rsidR="008A0F8B" w:rsidRPr="00EA49F5" w14:paraId="1EE68F13" w14:textId="77777777" w:rsidTr="00781EA1">
        <w:trPr>
          <w:trHeight w:val="300"/>
        </w:trPr>
        <w:tc>
          <w:tcPr>
            <w:tcW w:w="2263" w:type="dxa"/>
          </w:tcPr>
          <w:p w14:paraId="742F243A" w14:textId="77777777" w:rsidR="008A0F8B" w:rsidRPr="00EA49F5" w:rsidRDefault="008A0F8B" w:rsidP="00781EA1">
            <w:pPr>
              <w:jc w:val="both"/>
            </w:pPr>
          </w:p>
        </w:tc>
        <w:tc>
          <w:tcPr>
            <w:tcW w:w="3544" w:type="dxa"/>
          </w:tcPr>
          <w:p w14:paraId="4F8DC725" w14:textId="77777777" w:rsidR="008A0F8B" w:rsidRPr="00EA49F5" w:rsidRDefault="008A0F8B" w:rsidP="00781EA1">
            <w:pPr>
              <w:jc w:val="both"/>
            </w:pPr>
            <w:r>
              <w:t xml:space="preserve">     C</w:t>
            </w:r>
            <w:r w:rsidRPr="00EA49F5">
              <w:t>umulative exposure</w:t>
            </w:r>
            <w:r>
              <w:t>: high</w:t>
            </w:r>
          </w:p>
        </w:tc>
        <w:tc>
          <w:tcPr>
            <w:tcW w:w="851" w:type="dxa"/>
          </w:tcPr>
          <w:p w14:paraId="0D1DBCDF" w14:textId="77777777" w:rsidR="008A0F8B" w:rsidRPr="00267D6E" w:rsidRDefault="008A0F8B" w:rsidP="00781EA1">
            <w:pPr>
              <w:jc w:val="center"/>
            </w:pPr>
            <w:r w:rsidRPr="00267D6E">
              <w:t>239</w:t>
            </w:r>
          </w:p>
        </w:tc>
        <w:tc>
          <w:tcPr>
            <w:tcW w:w="992" w:type="dxa"/>
            <w:shd w:val="clear" w:color="auto" w:fill="auto"/>
            <w:noWrap/>
          </w:tcPr>
          <w:p w14:paraId="48E3761A" w14:textId="77777777" w:rsidR="008A0F8B" w:rsidRPr="00EA49F5" w:rsidRDefault="008A0F8B" w:rsidP="00781EA1">
            <w:pPr>
              <w:jc w:val="center"/>
            </w:pPr>
            <w:r w:rsidRPr="00590E6E">
              <w:t>0.94</w:t>
            </w:r>
          </w:p>
        </w:tc>
        <w:tc>
          <w:tcPr>
            <w:tcW w:w="1276" w:type="dxa"/>
          </w:tcPr>
          <w:p w14:paraId="59369B09" w14:textId="77777777" w:rsidR="008A0F8B" w:rsidRPr="00EA49F5" w:rsidRDefault="008A0F8B" w:rsidP="00781EA1">
            <w:pPr>
              <w:jc w:val="center"/>
            </w:pPr>
            <w:proofErr w:type="gramStart"/>
            <w:r w:rsidRPr="00590E6E">
              <w:t>0.76  -</w:t>
            </w:r>
            <w:proofErr w:type="gramEnd"/>
            <w:r w:rsidRPr="00590E6E">
              <w:t xml:space="preserve"> 1.16</w:t>
            </w:r>
          </w:p>
        </w:tc>
      </w:tr>
      <w:tr w:rsidR="008A0F8B" w:rsidRPr="00EA49F5" w14:paraId="7DE4C197" w14:textId="77777777" w:rsidTr="00781EA1">
        <w:trPr>
          <w:trHeight w:val="300"/>
        </w:trPr>
        <w:tc>
          <w:tcPr>
            <w:tcW w:w="2263" w:type="dxa"/>
          </w:tcPr>
          <w:p w14:paraId="0E0B8779" w14:textId="77777777" w:rsidR="008A0F8B" w:rsidRPr="00EA49F5" w:rsidRDefault="008A0F8B" w:rsidP="00781EA1">
            <w:pPr>
              <w:jc w:val="both"/>
              <w:rPr>
                <w:b/>
                <w:bCs/>
              </w:rPr>
            </w:pPr>
            <w:r w:rsidRPr="00EA49F5">
              <w:rPr>
                <w:b/>
                <w:bCs/>
              </w:rPr>
              <w:t>Cooking fumes</w:t>
            </w:r>
          </w:p>
        </w:tc>
        <w:tc>
          <w:tcPr>
            <w:tcW w:w="3544" w:type="dxa"/>
          </w:tcPr>
          <w:p w14:paraId="6B58EFF1" w14:textId="77777777" w:rsidR="008A0F8B" w:rsidRPr="00EA49F5" w:rsidRDefault="008A0F8B" w:rsidP="00781EA1">
            <w:pPr>
              <w:jc w:val="both"/>
            </w:pPr>
            <w:r>
              <w:t xml:space="preserve">Never exposed (Ref) </w:t>
            </w:r>
            <w:r w:rsidRPr="000352A3">
              <w:rPr>
                <w:vertAlign w:val="superscript"/>
              </w:rPr>
              <w:t>b</w:t>
            </w:r>
          </w:p>
        </w:tc>
        <w:tc>
          <w:tcPr>
            <w:tcW w:w="851" w:type="dxa"/>
          </w:tcPr>
          <w:p w14:paraId="4DF9D93A" w14:textId="77777777" w:rsidR="008A0F8B" w:rsidRPr="00267D6E" w:rsidRDefault="008A0F8B" w:rsidP="00781EA1">
            <w:pPr>
              <w:jc w:val="center"/>
            </w:pPr>
            <w:r w:rsidRPr="00267D6E">
              <w:t>2135</w:t>
            </w:r>
          </w:p>
        </w:tc>
        <w:tc>
          <w:tcPr>
            <w:tcW w:w="992" w:type="dxa"/>
            <w:shd w:val="clear" w:color="auto" w:fill="auto"/>
            <w:noWrap/>
          </w:tcPr>
          <w:p w14:paraId="050F5679" w14:textId="77777777" w:rsidR="008A0F8B" w:rsidRPr="00EA49F5" w:rsidRDefault="008A0F8B" w:rsidP="00781EA1">
            <w:pPr>
              <w:jc w:val="center"/>
            </w:pPr>
            <w:r>
              <w:t>Ref</w:t>
            </w:r>
          </w:p>
        </w:tc>
        <w:tc>
          <w:tcPr>
            <w:tcW w:w="1276" w:type="dxa"/>
          </w:tcPr>
          <w:p w14:paraId="38750F9D" w14:textId="77777777" w:rsidR="008A0F8B" w:rsidRPr="00EA49F5" w:rsidRDefault="008A0F8B" w:rsidP="00781EA1">
            <w:pPr>
              <w:jc w:val="center"/>
            </w:pPr>
            <w:r>
              <w:t>-</w:t>
            </w:r>
          </w:p>
        </w:tc>
      </w:tr>
      <w:tr w:rsidR="008A0F8B" w:rsidRPr="00EA49F5" w14:paraId="10B9161B" w14:textId="77777777" w:rsidTr="00781EA1">
        <w:trPr>
          <w:trHeight w:val="300"/>
        </w:trPr>
        <w:tc>
          <w:tcPr>
            <w:tcW w:w="2263" w:type="dxa"/>
          </w:tcPr>
          <w:p w14:paraId="4BE3A99A" w14:textId="77777777" w:rsidR="008A0F8B" w:rsidRPr="00EA49F5" w:rsidRDefault="008A0F8B" w:rsidP="00781EA1">
            <w:pPr>
              <w:jc w:val="both"/>
            </w:pPr>
          </w:p>
        </w:tc>
        <w:tc>
          <w:tcPr>
            <w:tcW w:w="3544" w:type="dxa"/>
          </w:tcPr>
          <w:p w14:paraId="77EE5A93" w14:textId="77777777" w:rsidR="008A0F8B" w:rsidRDefault="008A0F8B" w:rsidP="00781EA1">
            <w:pPr>
              <w:jc w:val="both"/>
            </w:pPr>
            <w:r w:rsidRPr="00EA49F5">
              <w:t>Ever expos</w:t>
            </w:r>
            <w:r>
              <w:t xml:space="preserve">ed </w:t>
            </w:r>
          </w:p>
        </w:tc>
        <w:tc>
          <w:tcPr>
            <w:tcW w:w="851" w:type="dxa"/>
          </w:tcPr>
          <w:p w14:paraId="0E15AD3F" w14:textId="77777777" w:rsidR="008A0F8B" w:rsidRPr="00267D6E" w:rsidRDefault="008A0F8B" w:rsidP="00781EA1">
            <w:pPr>
              <w:jc w:val="center"/>
            </w:pPr>
            <w:r w:rsidRPr="00267D6E">
              <w:t>485</w:t>
            </w:r>
          </w:p>
        </w:tc>
        <w:tc>
          <w:tcPr>
            <w:tcW w:w="992" w:type="dxa"/>
            <w:shd w:val="clear" w:color="auto" w:fill="auto"/>
            <w:noWrap/>
          </w:tcPr>
          <w:p w14:paraId="70A3F677" w14:textId="77777777" w:rsidR="008A0F8B" w:rsidRPr="00EA49F5" w:rsidRDefault="008A0F8B" w:rsidP="00781EA1">
            <w:pPr>
              <w:jc w:val="center"/>
            </w:pPr>
            <w:r w:rsidRPr="00FA25CE">
              <w:t>1.03</w:t>
            </w:r>
          </w:p>
        </w:tc>
        <w:tc>
          <w:tcPr>
            <w:tcW w:w="1276" w:type="dxa"/>
          </w:tcPr>
          <w:p w14:paraId="5D33365B" w14:textId="77777777" w:rsidR="008A0F8B" w:rsidRPr="00EA49F5" w:rsidRDefault="008A0F8B" w:rsidP="00781EA1">
            <w:pPr>
              <w:jc w:val="center"/>
            </w:pPr>
            <w:proofErr w:type="gramStart"/>
            <w:r w:rsidRPr="00FA25CE">
              <w:t>0.88  -</w:t>
            </w:r>
            <w:proofErr w:type="gramEnd"/>
            <w:r w:rsidRPr="00FA25CE">
              <w:t xml:space="preserve"> 1.21</w:t>
            </w:r>
          </w:p>
        </w:tc>
      </w:tr>
      <w:tr w:rsidR="008A0F8B" w:rsidRPr="00EA49F5" w14:paraId="300F7EF9" w14:textId="77777777" w:rsidTr="00781EA1">
        <w:trPr>
          <w:trHeight w:val="300"/>
        </w:trPr>
        <w:tc>
          <w:tcPr>
            <w:tcW w:w="2263" w:type="dxa"/>
          </w:tcPr>
          <w:p w14:paraId="2791C381" w14:textId="77777777" w:rsidR="008A0F8B" w:rsidRPr="00EA49F5" w:rsidRDefault="008A0F8B" w:rsidP="00781EA1">
            <w:pPr>
              <w:jc w:val="both"/>
            </w:pPr>
          </w:p>
        </w:tc>
        <w:tc>
          <w:tcPr>
            <w:tcW w:w="3544" w:type="dxa"/>
          </w:tcPr>
          <w:p w14:paraId="1E060076" w14:textId="77777777" w:rsidR="008A0F8B" w:rsidRPr="00EA49F5" w:rsidRDefault="008A0F8B" w:rsidP="00781EA1">
            <w:pPr>
              <w:jc w:val="both"/>
            </w:pPr>
            <w:r>
              <w:t xml:space="preserve">     Duration of </w:t>
            </w:r>
            <w:r w:rsidRPr="00EA49F5">
              <w:t>exposure</w:t>
            </w:r>
            <w:r>
              <w:t>: &gt;10 years</w:t>
            </w:r>
          </w:p>
        </w:tc>
        <w:tc>
          <w:tcPr>
            <w:tcW w:w="851" w:type="dxa"/>
          </w:tcPr>
          <w:p w14:paraId="674C651D" w14:textId="77777777" w:rsidR="008A0F8B" w:rsidRPr="00267D6E" w:rsidRDefault="008A0F8B" w:rsidP="00781EA1">
            <w:pPr>
              <w:jc w:val="center"/>
            </w:pPr>
            <w:r w:rsidRPr="00267D6E">
              <w:t>209</w:t>
            </w:r>
          </w:p>
        </w:tc>
        <w:tc>
          <w:tcPr>
            <w:tcW w:w="992" w:type="dxa"/>
            <w:shd w:val="clear" w:color="auto" w:fill="auto"/>
            <w:noWrap/>
          </w:tcPr>
          <w:p w14:paraId="78CFF6DA" w14:textId="77777777" w:rsidR="008A0F8B" w:rsidRPr="00EA49F5" w:rsidRDefault="008A0F8B" w:rsidP="00781EA1">
            <w:pPr>
              <w:jc w:val="center"/>
            </w:pPr>
            <w:r w:rsidRPr="00D4598E">
              <w:t>1.14</w:t>
            </w:r>
          </w:p>
        </w:tc>
        <w:tc>
          <w:tcPr>
            <w:tcW w:w="1276" w:type="dxa"/>
          </w:tcPr>
          <w:p w14:paraId="5D3E09EC" w14:textId="77777777" w:rsidR="008A0F8B" w:rsidRPr="00EA49F5" w:rsidRDefault="008A0F8B" w:rsidP="00781EA1">
            <w:pPr>
              <w:jc w:val="center"/>
            </w:pPr>
            <w:proofErr w:type="gramStart"/>
            <w:r w:rsidRPr="00D4598E">
              <w:t>0.9</w:t>
            </w:r>
            <w:r>
              <w:t>0</w:t>
            </w:r>
            <w:r w:rsidRPr="00D4598E">
              <w:t xml:space="preserve">  -</w:t>
            </w:r>
            <w:proofErr w:type="gramEnd"/>
            <w:r w:rsidRPr="00D4598E">
              <w:t xml:space="preserve"> 1.44</w:t>
            </w:r>
          </w:p>
        </w:tc>
      </w:tr>
      <w:tr w:rsidR="008A0F8B" w:rsidRPr="00EA49F5" w14:paraId="3184A78B" w14:textId="77777777" w:rsidTr="00781EA1">
        <w:trPr>
          <w:trHeight w:val="300"/>
        </w:trPr>
        <w:tc>
          <w:tcPr>
            <w:tcW w:w="2263" w:type="dxa"/>
          </w:tcPr>
          <w:p w14:paraId="5D86E0EF" w14:textId="77777777" w:rsidR="008A0F8B" w:rsidRPr="00EA49F5" w:rsidRDefault="008A0F8B" w:rsidP="00781EA1">
            <w:pPr>
              <w:jc w:val="both"/>
            </w:pPr>
          </w:p>
        </w:tc>
        <w:tc>
          <w:tcPr>
            <w:tcW w:w="3544" w:type="dxa"/>
          </w:tcPr>
          <w:p w14:paraId="1A701FCC" w14:textId="77777777" w:rsidR="008A0F8B" w:rsidRPr="00EA49F5" w:rsidRDefault="008A0F8B" w:rsidP="00781EA1">
            <w:pPr>
              <w:jc w:val="both"/>
            </w:pPr>
            <w:r>
              <w:t xml:space="preserve">     C</w:t>
            </w:r>
            <w:r w:rsidRPr="00EA49F5">
              <w:t>umulative exposure</w:t>
            </w:r>
            <w:r>
              <w:t>: high</w:t>
            </w:r>
          </w:p>
        </w:tc>
        <w:tc>
          <w:tcPr>
            <w:tcW w:w="851" w:type="dxa"/>
          </w:tcPr>
          <w:p w14:paraId="5A8088F5" w14:textId="77777777" w:rsidR="008A0F8B" w:rsidRPr="00267D6E" w:rsidRDefault="008A0F8B" w:rsidP="00781EA1">
            <w:pPr>
              <w:jc w:val="center"/>
            </w:pPr>
            <w:r w:rsidRPr="00267D6E">
              <w:t>247</w:t>
            </w:r>
          </w:p>
        </w:tc>
        <w:tc>
          <w:tcPr>
            <w:tcW w:w="992" w:type="dxa"/>
            <w:shd w:val="clear" w:color="auto" w:fill="auto"/>
            <w:noWrap/>
          </w:tcPr>
          <w:p w14:paraId="10131385" w14:textId="77777777" w:rsidR="008A0F8B" w:rsidRPr="00EA49F5" w:rsidRDefault="008A0F8B" w:rsidP="00781EA1">
            <w:pPr>
              <w:jc w:val="center"/>
            </w:pPr>
            <w:r w:rsidRPr="00D673A5">
              <w:t>1.09</w:t>
            </w:r>
          </w:p>
        </w:tc>
        <w:tc>
          <w:tcPr>
            <w:tcW w:w="1276" w:type="dxa"/>
          </w:tcPr>
          <w:p w14:paraId="46E09A1A" w14:textId="77777777" w:rsidR="008A0F8B" w:rsidRPr="00EA49F5" w:rsidRDefault="008A0F8B" w:rsidP="00781EA1">
            <w:pPr>
              <w:jc w:val="center"/>
            </w:pPr>
            <w:proofErr w:type="gramStart"/>
            <w:r w:rsidRPr="00D673A5">
              <w:t>0.88  -</w:t>
            </w:r>
            <w:proofErr w:type="gramEnd"/>
            <w:r w:rsidRPr="00D673A5">
              <w:t xml:space="preserve"> 1.34</w:t>
            </w:r>
          </w:p>
        </w:tc>
      </w:tr>
      <w:tr w:rsidR="008A0F8B" w:rsidRPr="00EA49F5" w14:paraId="1837144C" w14:textId="77777777" w:rsidTr="00781EA1">
        <w:trPr>
          <w:trHeight w:val="300"/>
        </w:trPr>
        <w:tc>
          <w:tcPr>
            <w:tcW w:w="2263" w:type="dxa"/>
          </w:tcPr>
          <w:p w14:paraId="491C6001" w14:textId="77777777" w:rsidR="008A0F8B" w:rsidRPr="00EA49F5" w:rsidRDefault="008A0F8B" w:rsidP="00781EA1">
            <w:pPr>
              <w:jc w:val="both"/>
              <w:rPr>
                <w:b/>
                <w:bCs/>
              </w:rPr>
            </w:pPr>
            <w:r w:rsidRPr="00EA49F5">
              <w:rPr>
                <w:b/>
                <w:bCs/>
              </w:rPr>
              <w:t>Isopropanol</w:t>
            </w:r>
          </w:p>
        </w:tc>
        <w:tc>
          <w:tcPr>
            <w:tcW w:w="3544" w:type="dxa"/>
          </w:tcPr>
          <w:p w14:paraId="609BDE67" w14:textId="77777777" w:rsidR="008A0F8B" w:rsidRPr="00EA49F5" w:rsidRDefault="008A0F8B" w:rsidP="00781EA1">
            <w:pPr>
              <w:jc w:val="both"/>
            </w:pPr>
            <w:r>
              <w:t xml:space="preserve">Never exposed (Ref) </w:t>
            </w:r>
            <w:r w:rsidRPr="000352A3">
              <w:rPr>
                <w:vertAlign w:val="superscript"/>
              </w:rPr>
              <w:t>b</w:t>
            </w:r>
          </w:p>
        </w:tc>
        <w:tc>
          <w:tcPr>
            <w:tcW w:w="851" w:type="dxa"/>
          </w:tcPr>
          <w:p w14:paraId="56AFFFAA" w14:textId="77777777" w:rsidR="008A0F8B" w:rsidRPr="00267D6E" w:rsidRDefault="008A0F8B" w:rsidP="00781EA1">
            <w:pPr>
              <w:jc w:val="center"/>
            </w:pPr>
            <w:r w:rsidRPr="00267D6E">
              <w:t>2011</w:t>
            </w:r>
          </w:p>
        </w:tc>
        <w:tc>
          <w:tcPr>
            <w:tcW w:w="992" w:type="dxa"/>
            <w:shd w:val="clear" w:color="auto" w:fill="auto"/>
            <w:noWrap/>
          </w:tcPr>
          <w:p w14:paraId="38F00C54" w14:textId="77777777" w:rsidR="008A0F8B" w:rsidRPr="00EA49F5" w:rsidRDefault="008A0F8B" w:rsidP="00781EA1">
            <w:pPr>
              <w:jc w:val="center"/>
            </w:pPr>
            <w:r>
              <w:t>Ref</w:t>
            </w:r>
          </w:p>
        </w:tc>
        <w:tc>
          <w:tcPr>
            <w:tcW w:w="1276" w:type="dxa"/>
          </w:tcPr>
          <w:p w14:paraId="6C15B7BF" w14:textId="77777777" w:rsidR="008A0F8B" w:rsidRPr="00EA49F5" w:rsidRDefault="008A0F8B" w:rsidP="00781EA1">
            <w:pPr>
              <w:jc w:val="center"/>
            </w:pPr>
            <w:r>
              <w:t>-</w:t>
            </w:r>
          </w:p>
        </w:tc>
      </w:tr>
      <w:tr w:rsidR="008A0F8B" w:rsidRPr="00EA49F5" w14:paraId="58D986EC" w14:textId="77777777" w:rsidTr="00781EA1">
        <w:trPr>
          <w:trHeight w:val="300"/>
        </w:trPr>
        <w:tc>
          <w:tcPr>
            <w:tcW w:w="2263" w:type="dxa"/>
          </w:tcPr>
          <w:p w14:paraId="14126F78" w14:textId="77777777" w:rsidR="008A0F8B" w:rsidRPr="00EA49F5" w:rsidRDefault="008A0F8B" w:rsidP="00781EA1">
            <w:pPr>
              <w:jc w:val="both"/>
            </w:pPr>
          </w:p>
        </w:tc>
        <w:tc>
          <w:tcPr>
            <w:tcW w:w="3544" w:type="dxa"/>
          </w:tcPr>
          <w:p w14:paraId="224B097D" w14:textId="77777777" w:rsidR="008A0F8B" w:rsidRDefault="008A0F8B" w:rsidP="00781EA1">
            <w:pPr>
              <w:jc w:val="both"/>
            </w:pPr>
            <w:r w:rsidRPr="00EA49F5">
              <w:t>Ever expos</w:t>
            </w:r>
            <w:r>
              <w:t xml:space="preserve">ed </w:t>
            </w:r>
          </w:p>
        </w:tc>
        <w:tc>
          <w:tcPr>
            <w:tcW w:w="851" w:type="dxa"/>
          </w:tcPr>
          <w:p w14:paraId="33B7D169" w14:textId="77777777" w:rsidR="008A0F8B" w:rsidRPr="00267D6E" w:rsidRDefault="008A0F8B" w:rsidP="00781EA1">
            <w:pPr>
              <w:jc w:val="center"/>
            </w:pPr>
            <w:r w:rsidRPr="00267D6E">
              <w:t>159</w:t>
            </w:r>
          </w:p>
        </w:tc>
        <w:tc>
          <w:tcPr>
            <w:tcW w:w="992" w:type="dxa"/>
            <w:shd w:val="clear" w:color="auto" w:fill="auto"/>
            <w:noWrap/>
          </w:tcPr>
          <w:p w14:paraId="2DE96A2F" w14:textId="77777777" w:rsidR="008A0F8B" w:rsidRPr="00EA49F5" w:rsidRDefault="008A0F8B" w:rsidP="00781EA1">
            <w:pPr>
              <w:jc w:val="center"/>
            </w:pPr>
            <w:r w:rsidRPr="001B4B9D">
              <w:t>1.16</w:t>
            </w:r>
          </w:p>
        </w:tc>
        <w:tc>
          <w:tcPr>
            <w:tcW w:w="1276" w:type="dxa"/>
          </w:tcPr>
          <w:p w14:paraId="6E9B5A06" w14:textId="77777777" w:rsidR="008A0F8B" w:rsidRPr="00EA49F5" w:rsidRDefault="008A0F8B" w:rsidP="00781EA1">
            <w:pPr>
              <w:jc w:val="center"/>
            </w:pPr>
            <w:proofErr w:type="gramStart"/>
            <w:r w:rsidRPr="001B4B9D">
              <w:t>0.89  -</w:t>
            </w:r>
            <w:proofErr w:type="gramEnd"/>
            <w:r w:rsidRPr="001B4B9D">
              <w:t xml:space="preserve"> 1.51</w:t>
            </w:r>
          </w:p>
        </w:tc>
      </w:tr>
      <w:tr w:rsidR="008A0F8B" w:rsidRPr="00EA49F5" w14:paraId="60FC9587" w14:textId="77777777" w:rsidTr="00781EA1">
        <w:trPr>
          <w:trHeight w:val="300"/>
        </w:trPr>
        <w:tc>
          <w:tcPr>
            <w:tcW w:w="2263" w:type="dxa"/>
          </w:tcPr>
          <w:p w14:paraId="2C19F78F" w14:textId="77777777" w:rsidR="008A0F8B" w:rsidRPr="00EA49F5" w:rsidRDefault="008A0F8B" w:rsidP="00781EA1">
            <w:pPr>
              <w:jc w:val="both"/>
            </w:pPr>
          </w:p>
        </w:tc>
        <w:tc>
          <w:tcPr>
            <w:tcW w:w="3544" w:type="dxa"/>
          </w:tcPr>
          <w:p w14:paraId="7B3AEB08" w14:textId="77777777" w:rsidR="008A0F8B" w:rsidRPr="00EA49F5" w:rsidRDefault="008A0F8B" w:rsidP="00781EA1">
            <w:pPr>
              <w:jc w:val="both"/>
            </w:pPr>
            <w:r>
              <w:t xml:space="preserve">     Duration of </w:t>
            </w:r>
            <w:r w:rsidRPr="00EA49F5">
              <w:t>exposure</w:t>
            </w:r>
            <w:r>
              <w:t>: &gt;10 years</w:t>
            </w:r>
          </w:p>
        </w:tc>
        <w:tc>
          <w:tcPr>
            <w:tcW w:w="851" w:type="dxa"/>
          </w:tcPr>
          <w:p w14:paraId="1E579A0E" w14:textId="77777777" w:rsidR="008A0F8B" w:rsidRPr="00267D6E" w:rsidRDefault="008A0F8B" w:rsidP="00781EA1">
            <w:pPr>
              <w:jc w:val="center"/>
            </w:pPr>
            <w:r w:rsidRPr="00267D6E">
              <w:t>69</w:t>
            </w:r>
          </w:p>
        </w:tc>
        <w:tc>
          <w:tcPr>
            <w:tcW w:w="992" w:type="dxa"/>
            <w:shd w:val="clear" w:color="auto" w:fill="auto"/>
            <w:noWrap/>
          </w:tcPr>
          <w:p w14:paraId="21BDC036" w14:textId="77777777" w:rsidR="008A0F8B" w:rsidRPr="00EA49F5" w:rsidRDefault="008A0F8B" w:rsidP="00781EA1">
            <w:pPr>
              <w:jc w:val="center"/>
            </w:pPr>
            <w:r w:rsidRPr="00B02AFA">
              <w:t>1.12</w:t>
            </w:r>
          </w:p>
        </w:tc>
        <w:tc>
          <w:tcPr>
            <w:tcW w:w="1276" w:type="dxa"/>
          </w:tcPr>
          <w:p w14:paraId="0783A925" w14:textId="77777777" w:rsidR="008A0F8B" w:rsidRPr="00EA49F5" w:rsidRDefault="008A0F8B" w:rsidP="00781EA1">
            <w:pPr>
              <w:jc w:val="center"/>
            </w:pPr>
            <w:proofErr w:type="gramStart"/>
            <w:r w:rsidRPr="00B02AFA">
              <w:t>0.76  -</w:t>
            </w:r>
            <w:proofErr w:type="gramEnd"/>
            <w:r w:rsidRPr="00B02AFA">
              <w:t xml:space="preserve"> 1.64</w:t>
            </w:r>
          </w:p>
        </w:tc>
      </w:tr>
      <w:tr w:rsidR="008A0F8B" w:rsidRPr="00EA49F5" w14:paraId="0734DCB1" w14:textId="77777777" w:rsidTr="00781EA1">
        <w:trPr>
          <w:trHeight w:val="300"/>
        </w:trPr>
        <w:tc>
          <w:tcPr>
            <w:tcW w:w="2263" w:type="dxa"/>
          </w:tcPr>
          <w:p w14:paraId="550158DF" w14:textId="77777777" w:rsidR="008A0F8B" w:rsidRPr="00EA49F5" w:rsidRDefault="008A0F8B" w:rsidP="00781EA1">
            <w:pPr>
              <w:jc w:val="both"/>
            </w:pPr>
          </w:p>
        </w:tc>
        <w:tc>
          <w:tcPr>
            <w:tcW w:w="3544" w:type="dxa"/>
          </w:tcPr>
          <w:p w14:paraId="2FBB5461" w14:textId="77777777" w:rsidR="008A0F8B" w:rsidRPr="00EA49F5" w:rsidRDefault="008A0F8B" w:rsidP="00781EA1">
            <w:pPr>
              <w:jc w:val="both"/>
            </w:pPr>
            <w:r>
              <w:t xml:space="preserve">     C</w:t>
            </w:r>
            <w:r w:rsidRPr="00EA49F5">
              <w:t>umulative exposure</w:t>
            </w:r>
            <w:r>
              <w:t>: high</w:t>
            </w:r>
          </w:p>
        </w:tc>
        <w:tc>
          <w:tcPr>
            <w:tcW w:w="851" w:type="dxa"/>
          </w:tcPr>
          <w:p w14:paraId="40A0E042" w14:textId="77777777" w:rsidR="008A0F8B" w:rsidRPr="00267D6E" w:rsidRDefault="008A0F8B" w:rsidP="00781EA1">
            <w:pPr>
              <w:jc w:val="center"/>
            </w:pPr>
            <w:r w:rsidRPr="00267D6E">
              <w:t>84</w:t>
            </w:r>
          </w:p>
        </w:tc>
        <w:tc>
          <w:tcPr>
            <w:tcW w:w="992" w:type="dxa"/>
            <w:shd w:val="clear" w:color="auto" w:fill="auto"/>
            <w:noWrap/>
          </w:tcPr>
          <w:p w14:paraId="76C827B4" w14:textId="77777777" w:rsidR="008A0F8B" w:rsidRPr="00EA49F5" w:rsidRDefault="008A0F8B" w:rsidP="00781EA1">
            <w:pPr>
              <w:jc w:val="center"/>
            </w:pPr>
            <w:r w:rsidRPr="002D0106">
              <w:t>1.22</w:t>
            </w:r>
          </w:p>
        </w:tc>
        <w:tc>
          <w:tcPr>
            <w:tcW w:w="1276" w:type="dxa"/>
          </w:tcPr>
          <w:p w14:paraId="77A81B86" w14:textId="77777777" w:rsidR="008A0F8B" w:rsidRPr="00EA49F5" w:rsidRDefault="008A0F8B" w:rsidP="00781EA1">
            <w:pPr>
              <w:jc w:val="center"/>
            </w:pPr>
            <w:proofErr w:type="gramStart"/>
            <w:r w:rsidRPr="002D0106">
              <w:t>0.85  -</w:t>
            </w:r>
            <w:proofErr w:type="gramEnd"/>
            <w:r w:rsidRPr="002D0106">
              <w:t xml:space="preserve"> 1.74</w:t>
            </w:r>
          </w:p>
        </w:tc>
      </w:tr>
      <w:tr w:rsidR="008A0F8B" w:rsidRPr="00EA49F5" w14:paraId="762D1D77" w14:textId="77777777" w:rsidTr="00781EA1">
        <w:trPr>
          <w:trHeight w:val="300"/>
        </w:trPr>
        <w:tc>
          <w:tcPr>
            <w:tcW w:w="2263" w:type="dxa"/>
          </w:tcPr>
          <w:p w14:paraId="12033344" w14:textId="77777777" w:rsidR="008A0F8B" w:rsidRPr="00EA49F5" w:rsidRDefault="008A0F8B" w:rsidP="00781EA1">
            <w:pPr>
              <w:jc w:val="both"/>
              <w:rPr>
                <w:b/>
                <w:bCs/>
              </w:rPr>
            </w:pPr>
            <w:r w:rsidRPr="00EA49F5">
              <w:rPr>
                <w:b/>
                <w:bCs/>
              </w:rPr>
              <w:t>Organic solvents</w:t>
            </w:r>
          </w:p>
        </w:tc>
        <w:tc>
          <w:tcPr>
            <w:tcW w:w="3544" w:type="dxa"/>
          </w:tcPr>
          <w:p w14:paraId="1FD27DB0" w14:textId="77777777" w:rsidR="008A0F8B" w:rsidRPr="00EA49F5" w:rsidRDefault="008A0F8B" w:rsidP="00781EA1">
            <w:pPr>
              <w:jc w:val="both"/>
            </w:pPr>
            <w:r>
              <w:t xml:space="preserve">Never exposed (Ref) </w:t>
            </w:r>
            <w:r w:rsidRPr="000352A3">
              <w:rPr>
                <w:vertAlign w:val="superscript"/>
              </w:rPr>
              <w:t>b</w:t>
            </w:r>
          </w:p>
        </w:tc>
        <w:tc>
          <w:tcPr>
            <w:tcW w:w="851" w:type="dxa"/>
          </w:tcPr>
          <w:p w14:paraId="692C9570" w14:textId="77777777" w:rsidR="008A0F8B" w:rsidRPr="00267D6E" w:rsidRDefault="008A0F8B" w:rsidP="00781EA1">
            <w:pPr>
              <w:jc w:val="center"/>
            </w:pPr>
            <w:r w:rsidRPr="00267D6E">
              <w:t>1197</w:t>
            </w:r>
          </w:p>
        </w:tc>
        <w:tc>
          <w:tcPr>
            <w:tcW w:w="992" w:type="dxa"/>
            <w:shd w:val="clear" w:color="auto" w:fill="auto"/>
            <w:noWrap/>
          </w:tcPr>
          <w:p w14:paraId="6E6DD4FB" w14:textId="77777777" w:rsidR="008A0F8B" w:rsidRPr="00EA49F5" w:rsidRDefault="008A0F8B" w:rsidP="00781EA1">
            <w:pPr>
              <w:jc w:val="center"/>
            </w:pPr>
            <w:r>
              <w:t>Ref</w:t>
            </w:r>
          </w:p>
        </w:tc>
        <w:tc>
          <w:tcPr>
            <w:tcW w:w="1276" w:type="dxa"/>
          </w:tcPr>
          <w:p w14:paraId="0690A596" w14:textId="77777777" w:rsidR="008A0F8B" w:rsidRPr="00EA49F5" w:rsidRDefault="008A0F8B" w:rsidP="00781EA1">
            <w:pPr>
              <w:jc w:val="center"/>
            </w:pPr>
            <w:r>
              <w:t>-</w:t>
            </w:r>
          </w:p>
        </w:tc>
      </w:tr>
      <w:tr w:rsidR="008A0F8B" w:rsidRPr="00EA49F5" w14:paraId="05DF3A1E" w14:textId="77777777" w:rsidTr="00781EA1">
        <w:trPr>
          <w:trHeight w:val="300"/>
        </w:trPr>
        <w:tc>
          <w:tcPr>
            <w:tcW w:w="2263" w:type="dxa"/>
          </w:tcPr>
          <w:p w14:paraId="3BD0645A" w14:textId="77777777" w:rsidR="008A0F8B" w:rsidRPr="00EA49F5" w:rsidRDefault="008A0F8B" w:rsidP="00781EA1">
            <w:pPr>
              <w:jc w:val="both"/>
            </w:pPr>
          </w:p>
        </w:tc>
        <w:tc>
          <w:tcPr>
            <w:tcW w:w="3544" w:type="dxa"/>
          </w:tcPr>
          <w:p w14:paraId="44A6AFEE" w14:textId="77777777" w:rsidR="008A0F8B" w:rsidRDefault="008A0F8B" w:rsidP="00781EA1">
            <w:pPr>
              <w:jc w:val="both"/>
            </w:pPr>
            <w:r w:rsidRPr="00EA49F5">
              <w:t>Ever expos</w:t>
            </w:r>
            <w:r>
              <w:t xml:space="preserve">ed </w:t>
            </w:r>
          </w:p>
        </w:tc>
        <w:tc>
          <w:tcPr>
            <w:tcW w:w="851" w:type="dxa"/>
          </w:tcPr>
          <w:p w14:paraId="49B81221" w14:textId="77777777" w:rsidR="008A0F8B" w:rsidRPr="00267D6E" w:rsidRDefault="008A0F8B" w:rsidP="00781EA1">
            <w:pPr>
              <w:jc w:val="center"/>
            </w:pPr>
            <w:r w:rsidRPr="00267D6E">
              <w:t>449</w:t>
            </w:r>
          </w:p>
        </w:tc>
        <w:tc>
          <w:tcPr>
            <w:tcW w:w="992" w:type="dxa"/>
            <w:shd w:val="clear" w:color="auto" w:fill="auto"/>
            <w:noWrap/>
          </w:tcPr>
          <w:p w14:paraId="359C5F92" w14:textId="77777777" w:rsidR="008A0F8B" w:rsidRPr="00EA49F5" w:rsidRDefault="008A0F8B" w:rsidP="00781EA1">
            <w:pPr>
              <w:jc w:val="center"/>
            </w:pPr>
            <w:r w:rsidRPr="00A072F1">
              <w:t>1.01</w:t>
            </w:r>
          </w:p>
        </w:tc>
        <w:tc>
          <w:tcPr>
            <w:tcW w:w="1276" w:type="dxa"/>
          </w:tcPr>
          <w:p w14:paraId="4B0B26E0" w14:textId="77777777" w:rsidR="008A0F8B" w:rsidRPr="00EA49F5" w:rsidRDefault="008A0F8B" w:rsidP="00781EA1">
            <w:pPr>
              <w:jc w:val="center"/>
            </w:pPr>
            <w:proofErr w:type="gramStart"/>
            <w:r w:rsidRPr="00A072F1">
              <w:t>0.84  -</w:t>
            </w:r>
            <w:proofErr w:type="gramEnd"/>
            <w:r w:rsidRPr="00A072F1">
              <w:t xml:space="preserve"> 1.22</w:t>
            </w:r>
          </w:p>
        </w:tc>
      </w:tr>
      <w:tr w:rsidR="008A0F8B" w:rsidRPr="00EA49F5" w14:paraId="6FA8509E" w14:textId="77777777" w:rsidTr="00781EA1">
        <w:trPr>
          <w:trHeight w:val="300"/>
        </w:trPr>
        <w:tc>
          <w:tcPr>
            <w:tcW w:w="2263" w:type="dxa"/>
          </w:tcPr>
          <w:p w14:paraId="5FC54319" w14:textId="77777777" w:rsidR="008A0F8B" w:rsidRPr="00EA49F5" w:rsidRDefault="008A0F8B" w:rsidP="00781EA1">
            <w:pPr>
              <w:jc w:val="both"/>
            </w:pPr>
          </w:p>
        </w:tc>
        <w:tc>
          <w:tcPr>
            <w:tcW w:w="3544" w:type="dxa"/>
          </w:tcPr>
          <w:p w14:paraId="2DAC0ABF" w14:textId="77777777" w:rsidR="008A0F8B" w:rsidRPr="00EA49F5" w:rsidRDefault="008A0F8B" w:rsidP="00781EA1">
            <w:pPr>
              <w:jc w:val="both"/>
            </w:pPr>
            <w:r>
              <w:t xml:space="preserve">     Duration of </w:t>
            </w:r>
            <w:r w:rsidRPr="00EA49F5">
              <w:t>exposure</w:t>
            </w:r>
            <w:r>
              <w:t>: &gt;10 years</w:t>
            </w:r>
          </w:p>
        </w:tc>
        <w:tc>
          <w:tcPr>
            <w:tcW w:w="851" w:type="dxa"/>
          </w:tcPr>
          <w:p w14:paraId="3C25141C" w14:textId="77777777" w:rsidR="008A0F8B" w:rsidRPr="00267D6E" w:rsidRDefault="008A0F8B" w:rsidP="00781EA1">
            <w:pPr>
              <w:jc w:val="center"/>
            </w:pPr>
            <w:r w:rsidRPr="00267D6E">
              <w:t>157</w:t>
            </w:r>
          </w:p>
        </w:tc>
        <w:tc>
          <w:tcPr>
            <w:tcW w:w="992" w:type="dxa"/>
            <w:shd w:val="clear" w:color="auto" w:fill="auto"/>
            <w:noWrap/>
          </w:tcPr>
          <w:p w14:paraId="75813E06" w14:textId="77777777" w:rsidR="008A0F8B" w:rsidRPr="00EA49F5" w:rsidRDefault="008A0F8B" w:rsidP="00781EA1">
            <w:pPr>
              <w:jc w:val="center"/>
            </w:pPr>
            <w:r w:rsidRPr="00647D5D">
              <w:t>1.19</w:t>
            </w:r>
          </w:p>
        </w:tc>
        <w:tc>
          <w:tcPr>
            <w:tcW w:w="1276" w:type="dxa"/>
          </w:tcPr>
          <w:p w14:paraId="7A3573CC" w14:textId="77777777" w:rsidR="008A0F8B" w:rsidRPr="00EA49F5" w:rsidRDefault="008A0F8B" w:rsidP="00781EA1">
            <w:pPr>
              <w:jc w:val="center"/>
            </w:pPr>
            <w:proofErr w:type="gramStart"/>
            <w:r w:rsidRPr="00647D5D">
              <w:t>0.92  -</w:t>
            </w:r>
            <w:proofErr w:type="gramEnd"/>
            <w:r w:rsidRPr="00647D5D">
              <w:t xml:space="preserve"> 1.55</w:t>
            </w:r>
          </w:p>
        </w:tc>
      </w:tr>
      <w:tr w:rsidR="008A0F8B" w:rsidRPr="00EA49F5" w14:paraId="0C04C96C" w14:textId="77777777" w:rsidTr="00781EA1">
        <w:trPr>
          <w:trHeight w:val="300"/>
        </w:trPr>
        <w:tc>
          <w:tcPr>
            <w:tcW w:w="2263" w:type="dxa"/>
          </w:tcPr>
          <w:p w14:paraId="2729B2D0" w14:textId="77777777" w:rsidR="008A0F8B" w:rsidRPr="00EA49F5" w:rsidRDefault="008A0F8B" w:rsidP="00781EA1">
            <w:pPr>
              <w:jc w:val="both"/>
            </w:pPr>
          </w:p>
        </w:tc>
        <w:tc>
          <w:tcPr>
            <w:tcW w:w="3544" w:type="dxa"/>
          </w:tcPr>
          <w:p w14:paraId="05BDA152" w14:textId="77777777" w:rsidR="008A0F8B" w:rsidRPr="00EA49F5" w:rsidRDefault="008A0F8B" w:rsidP="00781EA1">
            <w:pPr>
              <w:jc w:val="both"/>
            </w:pPr>
            <w:r>
              <w:t xml:space="preserve">     C</w:t>
            </w:r>
            <w:r w:rsidRPr="00EA49F5">
              <w:t>umulative exposure</w:t>
            </w:r>
            <w:r>
              <w:t>: high</w:t>
            </w:r>
          </w:p>
        </w:tc>
        <w:tc>
          <w:tcPr>
            <w:tcW w:w="851" w:type="dxa"/>
          </w:tcPr>
          <w:p w14:paraId="56E26C67" w14:textId="77777777" w:rsidR="008A0F8B" w:rsidRPr="00267D6E" w:rsidRDefault="008A0F8B" w:rsidP="00781EA1">
            <w:pPr>
              <w:jc w:val="center"/>
            </w:pPr>
            <w:r w:rsidRPr="00267D6E">
              <w:t>222</w:t>
            </w:r>
          </w:p>
        </w:tc>
        <w:tc>
          <w:tcPr>
            <w:tcW w:w="992" w:type="dxa"/>
            <w:shd w:val="clear" w:color="auto" w:fill="auto"/>
            <w:noWrap/>
          </w:tcPr>
          <w:p w14:paraId="47658C4D" w14:textId="77777777" w:rsidR="008A0F8B" w:rsidRPr="00EA49F5" w:rsidRDefault="008A0F8B" w:rsidP="00781EA1">
            <w:pPr>
              <w:jc w:val="center"/>
            </w:pPr>
            <w:r w:rsidRPr="00DB087B">
              <w:t>1.13</w:t>
            </w:r>
          </w:p>
        </w:tc>
        <w:tc>
          <w:tcPr>
            <w:tcW w:w="1276" w:type="dxa"/>
          </w:tcPr>
          <w:p w14:paraId="1DC43A7F" w14:textId="77777777" w:rsidR="008A0F8B" w:rsidRPr="00EA49F5" w:rsidRDefault="008A0F8B" w:rsidP="00781EA1">
            <w:pPr>
              <w:jc w:val="center"/>
            </w:pPr>
            <w:proofErr w:type="gramStart"/>
            <w:r w:rsidRPr="00DB087B">
              <w:t>0.9</w:t>
            </w:r>
            <w:r>
              <w:t>0</w:t>
            </w:r>
            <w:r w:rsidRPr="00DB087B">
              <w:t xml:space="preserve">  -</w:t>
            </w:r>
            <w:proofErr w:type="gramEnd"/>
            <w:r w:rsidRPr="00DB087B">
              <w:t xml:space="preserve"> 1.42</w:t>
            </w:r>
          </w:p>
        </w:tc>
      </w:tr>
      <w:tr w:rsidR="008A0F8B" w:rsidRPr="00EA49F5" w14:paraId="416483CD" w14:textId="77777777" w:rsidTr="00781EA1">
        <w:trPr>
          <w:trHeight w:val="300"/>
        </w:trPr>
        <w:tc>
          <w:tcPr>
            <w:tcW w:w="2263" w:type="dxa"/>
          </w:tcPr>
          <w:p w14:paraId="2EAFD8F3" w14:textId="77777777" w:rsidR="008A0F8B" w:rsidRPr="00EA49F5" w:rsidRDefault="008A0F8B" w:rsidP="00781EA1">
            <w:pPr>
              <w:jc w:val="both"/>
              <w:rPr>
                <w:b/>
                <w:bCs/>
              </w:rPr>
            </w:pPr>
            <w:r>
              <w:rPr>
                <w:b/>
                <w:bCs/>
              </w:rPr>
              <w:t>Iron compounds</w:t>
            </w:r>
          </w:p>
        </w:tc>
        <w:tc>
          <w:tcPr>
            <w:tcW w:w="3544" w:type="dxa"/>
          </w:tcPr>
          <w:p w14:paraId="2B22BC45" w14:textId="77777777" w:rsidR="008A0F8B" w:rsidRPr="00EA49F5" w:rsidRDefault="008A0F8B" w:rsidP="00781EA1">
            <w:pPr>
              <w:jc w:val="both"/>
            </w:pPr>
            <w:r>
              <w:t xml:space="preserve">Never exposed (Ref) </w:t>
            </w:r>
            <w:r w:rsidRPr="000352A3">
              <w:rPr>
                <w:vertAlign w:val="superscript"/>
              </w:rPr>
              <w:t>b</w:t>
            </w:r>
          </w:p>
        </w:tc>
        <w:tc>
          <w:tcPr>
            <w:tcW w:w="851" w:type="dxa"/>
          </w:tcPr>
          <w:p w14:paraId="6E9D5C4F" w14:textId="77777777" w:rsidR="008A0F8B" w:rsidRPr="00267D6E" w:rsidRDefault="008A0F8B" w:rsidP="00781EA1">
            <w:pPr>
              <w:jc w:val="center"/>
            </w:pPr>
            <w:r w:rsidRPr="00267D6E">
              <w:t>2584</w:t>
            </w:r>
          </w:p>
        </w:tc>
        <w:tc>
          <w:tcPr>
            <w:tcW w:w="992" w:type="dxa"/>
            <w:shd w:val="clear" w:color="auto" w:fill="auto"/>
            <w:noWrap/>
          </w:tcPr>
          <w:p w14:paraId="25EB3A36" w14:textId="77777777" w:rsidR="008A0F8B" w:rsidRPr="00EA49F5" w:rsidRDefault="008A0F8B" w:rsidP="00781EA1">
            <w:pPr>
              <w:jc w:val="center"/>
            </w:pPr>
            <w:r>
              <w:t>Ref</w:t>
            </w:r>
          </w:p>
        </w:tc>
        <w:tc>
          <w:tcPr>
            <w:tcW w:w="1276" w:type="dxa"/>
          </w:tcPr>
          <w:p w14:paraId="4C24F8AB" w14:textId="77777777" w:rsidR="008A0F8B" w:rsidRPr="00EA49F5" w:rsidRDefault="008A0F8B" w:rsidP="00781EA1">
            <w:pPr>
              <w:jc w:val="center"/>
            </w:pPr>
            <w:r>
              <w:t>-</w:t>
            </w:r>
          </w:p>
        </w:tc>
      </w:tr>
      <w:tr w:rsidR="008A0F8B" w:rsidRPr="00EA49F5" w14:paraId="43B94C14" w14:textId="77777777" w:rsidTr="00781EA1">
        <w:trPr>
          <w:trHeight w:val="300"/>
        </w:trPr>
        <w:tc>
          <w:tcPr>
            <w:tcW w:w="2263" w:type="dxa"/>
          </w:tcPr>
          <w:p w14:paraId="4821147B" w14:textId="77777777" w:rsidR="008A0F8B" w:rsidRPr="00EA49F5" w:rsidRDefault="008A0F8B" w:rsidP="00781EA1">
            <w:pPr>
              <w:jc w:val="both"/>
            </w:pPr>
          </w:p>
        </w:tc>
        <w:tc>
          <w:tcPr>
            <w:tcW w:w="3544" w:type="dxa"/>
          </w:tcPr>
          <w:p w14:paraId="381B97B0" w14:textId="77777777" w:rsidR="008A0F8B" w:rsidRDefault="008A0F8B" w:rsidP="00781EA1">
            <w:pPr>
              <w:jc w:val="both"/>
            </w:pPr>
            <w:r w:rsidRPr="00EA49F5">
              <w:t>Ever expos</w:t>
            </w:r>
            <w:r>
              <w:t xml:space="preserve">ed </w:t>
            </w:r>
          </w:p>
        </w:tc>
        <w:tc>
          <w:tcPr>
            <w:tcW w:w="851" w:type="dxa"/>
          </w:tcPr>
          <w:p w14:paraId="15970F16" w14:textId="77777777" w:rsidR="008A0F8B" w:rsidRPr="00267D6E" w:rsidRDefault="008A0F8B" w:rsidP="00781EA1">
            <w:pPr>
              <w:jc w:val="center"/>
            </w:pPr>
            <w:r w:rsidRPr="00267D6E">
              <w:t>160</w:t>
            </w:r>
          </w:p>
        </w:tc>
        <w:tc>
          <w:tcPr>
            <w:tcW w:w="992" w:type="dxa"/>
            <w:shd w:val="clear" w:color="auto" w:fill="auto"/>
            <w:noWrap/>
          </w:tcPr>
          <w:p w14:paraId="5F2A71CB" w14:textId="77777777" w:rsidR="008A0F8B" w:rsidRPr="00EA49F5" w:rsidRDefault="008A0F8B" w:rsidP="00781EA1">
            <w:pPr>
              <w:jc w:val="center"/>
            </w:pPr>
            <w:r w:rsidRPr="00171BBC">
              <w:t>1.09</w:t>
            </w:r>
          </w:p>
        </w:tc>
        <w:tc>
          <w:tcPr>
            <w:tcW w:w="1276" w:type="dxa"/>
          </w:tcPr>
          <w:p w14:paraId="7A5C586D" w14:textId="77777777" w:rsidR="008A0F8B" w:rsidRPr="00EA49F5" w:rsidRDefault="008A0F8B" w:rsidP="00781EA1">
            <w:pPr>
              <w:jc w:val="center"/>
            </w:pPr>
            <w:proofErr w:type="gramStart"/>
            <w:r w:rsidRPr="00171BBC">
              <w:t>0.82  -</w:t>
            </w:r>
            <w:proofErr w:type="gramEnd"/>
            <w:r w:rsidRPr="00171BBC">
              <w:t xml:space="preserve"> 1.43</w:t>
            </w:r>
          </w:p>
        </w:tc>
      </w:tr>
      <w:tr w:rsidR="008A0F8B" w:rsidRPr="00EA49F5" w14:paraId="7F0C579A" w14:textId="77777777" w:rsidTr="00781EA1">
        <w:trPr>
          <w:trHeight w:val="300"/>
        </w:trPr>
        <w:tc>
          <w:tcPr>
            <w:tcW w:w="2263" w:type="dxa"/>
          </w:tcPr>
          <w:p w14:paraId="36A8661F" w14:textId="77777777" w:rsidR="008A0F8B" w:rsidRPr="00EA49F5" w:rsidRDefault="008A0F8B" w:rsidP="00781EA1">
            <w:pPr>
              <w:jc w:val="both"/>
            </w:pPr>
          </w:p>
        </w:tc>
        <w:tc>
          <w:tcPr>
            <w:tcW w:w="3544" w:type="dxa"/>
          </w:tcPr>
          <w:p w14:paraId="75627858" w14:textId="77777777" w:rsidR="008A0F8B" w:rsidRPr="00EA49F5" w:rsidRDefault="008A0F8B" w:rsidP="00781EA1">
            <w:pPr>
              <w:jc w:val="both"/>
            </w:pPr>
            <w:r>
              <w:t xml:space="preserve">     Duration of </w:t>
            </w:r>
            <w:r w:rsidRPr="00EA49F5">
              <w:t>exposure</w:t>
            </w:r>
            <w:r>
              <w:t>: &gt;10 years</w:t>
            </w:r>
          </w:p>
        </w:tc>
        <w:tc>
          <w:tcPr>
            <w:tcW w:w="851" w:type="dxa"/>
          </w:tcPr>
          <w:p w14:paraId="5DAFB3F0" w14:textId="77777777" w:rsidR="008A0F8B" w:rsidRPr="00267D6E" w:rsidRDefault="008A0F8B" w:rsidP="00781EA1">
            <w:pPr>
              <w:jc w:val="center"/>
            </w:pPr>
            <w:r w:rsidRPr="00267D6E">
              <w:t>50</w:t>
            </w:r>
          </w:p>
        </w:tc>
        <w:tc>
          <w:tcPr>
            <w:tcW w:w="992" w:type="dxa"/>
            <w:shd w:val="clear" w:color="auto" w:fill="auto"/>
            <w:noWrap/>
          </w:tcPr>
          <w:p w14:paraId="3896F4A6" w14:textId="77777777" w:rsidR="008A0F8B" w:rsidRPr="00EA49F5" w:rsidRDefault="008A0F8B" w:rsidP="00781EA1">
            <w:pPr>
              <w:jc w:val="center"/>
            </w:pPr>
            <w:r w:rsidRPr="00D866E4">
              <w:t>1.12</w:t>
            </w:r>
          </w:p>
        </w:tc>
        <w:tc>
          <w:tcPr>
            <w:tcW w:w="1276" w:type="dxa"/>
          </w:tcPr>
          <w:p w14:paraId="123464D1" w14:textId="77777777" w:rsidR="008A0F8B" w:rsidRPr="00EA49F5" w:rsidRDefault="008A0F8B" w:rsidP="00781EA1">
            <w:pPr>
              <w:jc w:val="center"/>
            </w:pPr>
            <w:proofErr w:type="gramStart"/>
            <w:r w:rsidRPr="00D866E4">
              <w:t>0.7</w:t>
            </w:r>
            <w:r>
              <w:t>0</w:t>
            </w:r>
            <w:r w:rsidRPr="00D866E4">
              <w:t xml:space="preserve">  -</w:t>
            </w:r>
            <w:proofErr w:type="gramEnd"/>
            <w:r w:rsidRPr="00D866E4">
              <w:t xml:space="preserve"> 1.79</w:t>
            </w:r>
          </w:p>
        </w:tc>
      </w:tr>
      <w:tr w:rsidR="008A0F8B" w:rsidRPr="00EA49F5" w14:paraId="267E1E56" w14:textId="77777777" w:rsidTr="00781EA1">
        <w:trPr>
          <w:trHeight w:val="300"/>
        </w:trPr>
        <w:tc>
          <w:tcPr>
            <w:tcW w:w="2263" w:type="dxa"/>
          </w:tcPr>
          <w:p w14:paraId="17899932" w14:textId="77777777" w:rsidR="008A0F8B" w:rsidRPr="00EA49F5" w:rsidRDefault="008A0F8B" w:rsidP="00781EA1">
            <w:pPr>
              <w:jc w:val="both"/>
            </w:pPr>
          </w:p>
        </w:tc>
        <w:tc>
          <w:tcPr>
            <w:tcW w:w="3544" w:type="dxa"/>
          </w:tcPr>
          <w:p w14:paraId="14C6DC86" w14:textId="77777777" w:rsidR="008A0F8B" w:rsidRPr="00EA49F5" w:rsidRDefault="008A0F8B" w:rsidP="00781EA1">
            <w:pPr>
              <w:jc w:val="both"/>
            </w:pPr>
            <w:r>
              <w:t xml:space="preserve">     C</w:t>
            </w:r>
            <w:r w:rsidRPr="00EA49F5">
              <w:t>umulative exposure</w:t>
            </w:r>
            <w:r>
              <w:t>: high</w:t>
            </w:r>
          </w:p>
        </w:tc>
        <w:tc>
          <w:tcPr>
            <w:tcW w:w="851" w:type="dxa"/>
          </w:tcPr>
          <w:p w14:paraId="2C06AD7D" w14:textId="77777777" w:rsidR="008A0F8B" w:rsidRPr="00267D6E" w:rsidRDefault="008A0F8B" w:rsidP="00781EA1">
            <w:pPr>
              <w:jc w:val="center"/>
            </w:pPr>
            <w:r w:rsidRPr="00267D6E">
              <w:t>80</w:t>
            </w:r>
          </w:p>
        </w:tc>
        <w:tc>
          <w:tcPr>
            <w:tcW w:w="992" w:type="dxa"/>
            <w:shd w:val="clear" w:color="auto" w:fill="auto"/>
            <w:noWrap/>
          </w:tcPr>
          <w:p w14:paraId="173A5FB7" w14:textId="77777777" w:rsidR="008A0F8B" w:rsidRPr="00EA49F5" w:rsidRDefault="008A0F8B" w:rsidP="00781EA1">
            <w:pPr>
              <w:jc w:val="center"/>
            </w:pPr>
            <w:r w:rsidRPr="00AA67BC">
              <w:t>1.05</w:t>
            </w:r>
          </w:p>
        </w:tc>
        <w:tc>
          <w:tcPr>
            <w:tcW w:w="1276" w:type="dxa"/>
          </w:tcPr>
          <w:p w14:paraId="3576B803" w14:textId="77777777" w:rsidR="008A0F8B" w:rsidRPr="00EA49F5" w:rsidRDefault="008A0F8B" w:rsidP="00781EA1">
            <w:pPr>
              <w:jc w:val="center"/>
            </w:pPr>
            <w:proofErr w:type="gramStart"/>
            <w:r w:rsidRPr="00AA67BC">
              <w:t>0.72  -</w:t>
            </w:r>
            <w:proofErr w:type="gramEnd"/>
            <w:r w:rsidRPr="00AA67BC">
              <w:t xml:space="preserve"> 1.53</w:t>
            </w:r>
          </w:p>
        </w:tc>
      </w:tr>
      <w:tr w:rsidR="008A0F8B" w:rsidRPr="00EA49F5" w14:paraId="74A9F60B" w14:textId="77777777" w:rsidTr="00781EA1">
        <w:trPr>
          <w:trHeight w:val="300"/>
        </w:trPr>
        <w:tc>
          <w:tcPr>
            <w:tcW w:w="2263" w:type="dxa"/>
          </w:tcPr>
          <w:p w14:paraId="4F5E9B83" w14:textId="77777777" w:rsidR="008A0F8B" w:rsidRPr="00EA49F5" w:rsidRDefault="008A0F8B" w:rsidP="00781EA1">
            <w:pPr>
              <w:jc w:val="both"/>
              <w:rPr>
                <w:b/>
                <w:bCs/>
              </w:rPr>
            </w:pPr>
            <w:r w:rsidRPr="00EA49F5">
              <w:rPr>
                <w:b/>
                <w:bCs/>
              </w:rPr>
              <w:t>Alkanes C18+</w:t>
            </w:r>
          </w:p>
        </w:tc>
        <w:tc>
          <w:tcPr>
            <w:tcW w:w="3544" w:type="dxa"/>
          </w:tcPr>
          <w:p w14:paraId="7B80DB5C" w14:textId="77777777" w:rsidR="008A0F8B" w:rsidRPr="00EA49F5" w:rsidRDefault="008A0F8B" w:rsidP="00781EA1">
            <w:pPr>
              <w:jc w:val="both"/>
            </w:pPr>
            <w:r>
              <w:t xml:space="preserve">Never exposed (Ref) </w:t>
            </w:r>
            <w:r w:rsidRPr="000352A3">
              <w:rPr>
                <w:vertAlign w:val="superscript"/>
              </w:rPr>
              <w:t>b</w:t>
            </w:r>
          </w:p>
        </w:tc>
        <w:tc>
          <w:tcPr>
            <w:tcW w:w="851" w:type="dxa"/>
          </w:tcPr>
          <w:p w14:paraId="196C5268" w14:textId="77777777" w:rsidR="008A0F8B" w:rsidRPr="00267D6E" w:rsidRDefault="008A0F8B" w:rsidP="00781EA1">
            <w:pPr>
              <w:jc w:val="center"/>
            </w:pPr>
            <w:r w:rsidRPr="00267D6E">
              <w:t>2288</w:t>
            </w:r>
          </w:p>
        </w:tc>
        <w:tc>
          <w:tcPr>
            <w:tcW w:w="992" w:type="dxa"/>
            <w:shd w:val="clear" w:color="auto" w:fill="auto"/>
            <w:noWrap/>
          </w:tcPr>
          <w:p w14:paraId="6BA22E87" w14:textId="77777777" w:rsidR="008A0F8B" w:rsidRPr="00EA49F5" w:rsidRDefault="008A0F8B" w:rsidP="00781EA1">
            <w:pPr>
              <w:jc w:val="center"/>
            </w:pPr>
            <w:r>
              <w:t>Ref</w:t>
            </w:r>
          </w:p>
        </w:tc>
        <w:tc>
          <w:tcPr>
            <w:tcW w:w="1276" w:type="dxa"/>
          </w:tcPr>
          <w:p w14:paraId="47DFED93" w14:textId="77777777" w:rsidR="008A0F8B" w:rsidRPr="00EA49F5" w:rsidRDefault="008A0F8B" w:rsidP="00781EA1">
            <w:pPr>
              <w:jc w:val="center"/>
            </w:pPr>
            <w:r>
              <w:t>-</w:t>
            </w:r>
          </w:p>
        </w:tc>
      </w:tr>
      <w:tr w:rsidR="008A0F8B" w:rsidRPr="00EA49F5" w14:paraId="36AC7E64" w14:textId="77777777" w:rsidTr="00781EA1">
        <w:trPr>
          <w:trHeight w:val="300"/>
        </w:trPr>
        <w:tc>
          <w:tcPr>
            <w:tcW w:w="2263" w:type="dxa"/>
          </w:tcPr>
          <w:p w14:paraId="3750F570" w14:textId="77777777" w:rsidR="008A0F8B" w:rsidRPr="00EA49F5" w:rsidRDefault="008A0F8B" w:rsidP="00781EA1">
            <w:pPr>
              <w:jc w:val="both"/>
            </w:pPr>
          </w:p>
        </w:tc>
        <w:tc>
          <w:tcPr>
            <w:tcW w:w="3544" w:type="dxa"/>
          </w:tcPr>
          <w:p w14:paraId="37E4A3D4" w14:textId="77777777" w:rsidR="008A0F8B" w:rsidRDefault="008A0F8B" w:rsidP="00781EA1">
            <w:pPr>
              <w:jc w:val="both"/>
            </w:pPr>
            <w:r w:rsidRPr="00EA49F5">
              <w:t>Ever expos</w:t>
            </w:r>
            <w:r>
              <w:t xml:space="preserve">ed </w:t>
            </w:r>
          </w:p>
        </w:tc>
        <w:tc>
          <w:tcPr>
            <w:tcW w:w="851" w:type="dxa"/>
          </w:tcPr>
          <w:p w14:paraId="596DC332" w14:textId="77777777" w:rsidR="008A0F8B" w:rsidRPr="00267D6E" w:rsidRDefault="008A0F8B" w:rsidP="00781EA1">
            <w:pPr>
              <w:jc w:val="center"/>
            </w:pPr>
            <w:r w:rsidRPr="00267D6E">
              <w:t>183</w:t>
            </w:r>
          </w:p>
        </w:tc>
        <w:tc>
          <w:tcPr>
            <w:tcW w:w="992" w:type="dxa"/>
            <w:shd w:val="clear" w:color="auto" w:fill="auto"/>
            <w:noWrap/>
          </w:tcPr>
          <w:p w14:paraId="62E6446E" w14:textId="77777777" w:rsidR="008A0F8B" w:rsidRPr="00EA49F5" w:rsidRDefault="008A0F8B" w:rsidP="00781EA1">
            <w:pPr>
              <w:jc w:val="center"/>
            </w:pPr>
            <w:r w:rsidRPr="004B2ED7">
              <w:t>1.10</w:t>
            </w:r>
          </w:p>
        </w:tc>
        <w:tc>
          <w:tcPr>
            <w:tcW w:w="1276" w:type="dxa"/>
          </w:tcPr>
          <w:p w14:paraId="36DC260C" w14:textId="77777777" w:rsidR="008A0F8B" w:rsidRPr="00EA49F5" w:rsidRDefault="008A0F8B" w:rsidP="00781EA1">
            <w:pPr>
              <w:jc w:val="center"/>
            </w:pPr>
            <w:proofErr w:type="gramStart"/>
            <w:r w:rsidRPr="004B2ED7">
              <w:t>0.84  -</w:t>
            </w:r>
            <w:proofErr w:type="gramEnd"/>
            <w:r w:rsidRPr="004B2ED7">
              <w:t xml:space="preserve"> 1.43</w:t>
            </w:r>
          </w:p>
        </w:tc>
      </w:tr>
      <w:tr w:rsidR="008A0F8B" w:rsidRPr="00EA49F5" w14:paraId="0698E63C" w14:textId="77777777" w:rsidTr="00781EA1">
        <w:trPr>
          <w:trHeight w:val="300"/>
        </w:trPr>
        <w:tc>
          <w:tcPr>
            <w:tcW w:w="2263" w:type="dxa"/>
          </w:tcPr>
          <w:p w14:paraId="1279889D" w14:textId="77777777" w:rsidR="008A0F8B" w:rsidRPr="00EA49F5" w:rsidRDefault="008A0F8B" w:rsidP="00781EA1">
            <w:pPr>
              <w:jc w:val="both"/>
            </w:pPr>
          </w:p>
        </w:tc>
        <w:tc>
          <w:tcPr>
            <w:tcW w:w="3544" w:type="dxa"/>
          </w:tcPr>
          <w:p w14:paraId="5B7AB10C" w14:textId="77777777" w:rsidR="008A0F8B" w:rsidRPr="00EA49F5" w:rsidRDefault="008A0F8B" w:rsidP="00781EA1">
            <w:pPr>
              <w:jc w:val="both"/>
            </w:pPr>
            <w:r>
              <w:t xml:space="preserve">     Duration of </w:t>
            </w:r>
            <w:r w:rsidRPr="00EA49F5">
              <w:t>exposure</w:t>
            </w:r>
            <w:r>
              <w:t>: &gt;10 years</w:t>
            </w:r>
          </w:p>
        </w:tc>
        <w:tc>
          <w:tcPr>
            <w:tcW w:w="851" w:type="dxa"/>
          </w:tcPr>
          <w:p w14:paraId="0CE6F42D" w14:textId="77777777" w:rsidR="008A0F8B" w:rsidRPr="00267D6E" w:rsidRDefault="008A0F8B" w:rsidP="00781EA1">
            <w:pPr>
              <w:jc w:val="center"/>
            </w:pPr>
            <w:r w:rsidRPr="00267D6E">
              <w:t>63</w:t>
            </w:r>
          </w:p>
        </w:tc>
        <w:tc>
          <w:tcPr>
            <w:tcW w:w="992" w:type="dxa"/>
            <w:shd w:val="clear" w:color="auto" w:fill="auto"/>
            <w:noWrap/>
          </w:tcPr>
          <w:p w14:paraId="13321B85" w14:textId="77777777" w:rsidR="008A0F8B" w:rsidRPr="00EA49F5" w:rsidRDefault="008A0F8B" w:rsidP="00781EA1">
            <w:pPr>
              <w:jc w:val="center"/>
            </w:pPr>
            <w:r w:rsidRPr="0097591F">
              <w:t>1.32</w:t>
            </w:r>
          </w:p>
        </w:tc>
        <w:tc>
          <w:tcPr>
            <w:tcW w:w="1276" w:type="dxa"/>
          </w:tcPr>
          <w:p w14:paraId="04568780" w14:textId="77777777" w:rsidR="008A0F8B" w:rsidRPr="00EA49F5" w:rsidRDefault="008A0F8B" w:rsidP="00781EA1">
            <w:pPr>
              <w:jc w:val="center"/>
            </w:pPr>
            <w:proofErr w:type="gramStart"/>
            <w:r w:rsidRPr="0097591F">
              <w:t>0.86  -</w:t>
            </w:r>
            <w:proofErr w:type="gramEnd"/>
            <w:r w:rsidRPr="0097591F">
              <w:t xml:space="preserve"> 2.04</w:t>
            </w:r>
          </w:p>
        </w:tc>
      </w:tr>
      <w:tr w:rsidR="008A0F8B" w:rsidRPr="00EA49F5" w14:paraId="21E3BEC3" w14:textId="77777777" w:rsidTr="00781EA1">
        <w:trPr>
          <w:trHeight w:val="300"/>
        </w:trPr>
        <w:tc>
          <w:tcPr>
            <w:tcW w:w="2263" w:type="dxa"/>
          </w:tcPr>
          <w:p w14:paraId="32C55022" w14:textId="77777777" w:rsidR="008A0F8B" w:rsidRPr="00EA49F5" w:rsidRDefault="008A0F8B" w:rsidP="00781EA1">
            <w:pPr>
              <w:jc w:val="both"/>
            </w:pPr>
          </w:p>
        </w:tc>
        <w:tc>
          <w:tcPr>
            <w:tcW w:w="3544" w:type="dxa"/>
          </w:tcPr>
          <w:p w14:paraId="569FF501" w14:textId="77777777" w:rsidR="008A0F8B" w:rsidRPr="00EA49F5" w:rsidRDefault="008A0F8B" w:rsidP="00781EA1">
            <w:pPr>
              <w:jc w:val="both"/>
            </w:pPr>
            <w:r>
              <w:t xml:space="preserve">     C</w:t>
            </w:r>
            <w:r w:rsidRPr="00EA49F5">
              <w:t>umulative exposure</w:t>
            </w:r>
            <w:r>
              <w:t>: high</w:t>
            </w:r>
          </w:p>
        </w:tc>
        <w:tc>
          <w:tcPr>
            <w:tcW w:w="851" w:type="dxa"/>
          </w:tcPr>
          <w:p w14:paraId="5186FA3C" w14:textId="77777777" w:rsidR="008A0F8B" w:rsidRPr="00267D6E" w:rsidRDefault="008A0F8B" w:rsidP="00781EA1">
            <w:pPr>
              <w:jc w:val="center"/>
            </w:pPr>
            <w:r w:rsidRPr="00267D6E">
              <w:t>98</w:t>
            </w:r>
          </w:p>
        </w:tc>
        <w:tc>
          <w:tcPr>
            <w:tcW w:w="992" w:type="dxa"/>
            <w:shd w:val="clear" w:color="auto" w:fill="auto"/>
            <w:noWrap/>
          </w:tcPr>
          <w:p w14:paraId="423AA597" w14:textId="77777777" w:rsidR="008A0F8B" w:rsidRPr="00EA49F5" w:rsidRDefault="008A0F8B" w:rsidP="00781EA1">
            <w:pPr>
              <w:jc w:val="center"/>
            </w:pPr>
            <w:r w:rsidRPr="00B72312">
              <w:t>1.23</w:t>
            </w:r>
          </w:p>
        </w:tc>
        <w:tc>
          <w:tcPr>
            <w:tcW w:w="1276" w:type="dxa"/>
          </w:tcPr>
          <w:p w14:paraId="5EEF6ADE" w14:textId="77777777" w:rsidR="008A0F8B" w:rsidRPr="00EA49F5" w:rsidRDefault="008A0F8B" w:rsidP="00781EA1">
            <w:pPr>
              <w:jc w:val="center"/>
            </w:pPr>
            <w:proofErr w:type="gramStart"/>
            <w:r w:rsidRPr="00B72312">
              <w:t>0.87  -</w:t>
            </w:r>
            <w:proofErr w:type="gramEnd"/>
            <w:r w:rsidRPr="00B72312">
              <w:t xml:space="preserve"> 1.73</w:t>
            </w:r>
          </w:p>
        </w:tc>
      </w:tr>
      <w:tr w:rsidR="008A0F8B" w:rsidRPr="00EA49F5" w14:paraId="272382DB" w14:textId="77777777" w:rsidTr="00781EA1">
        <w:trPr>
          <w:trHeight w:val="300"/>
        </w:trPr>
        <w:tc>
          <w:tcPr>
            <w:tcW w:w="2263" w:type="dxa"/>
          </w:tcPr>
          <w:p w14:paraId="3919F8D6" w14:textId="77777777" w:rsidR="008A0F8B" w:rsidRPr="00EA49F5" w:rsidRDefault="008A0F8B" w:rsidP="00781EA1">
            <w:pPr>
              <w:jc w:val="both"/>
              <w:rPr>
                <w:b/>
                <w:bCs/>
              </w:rPr>
            </w:pPr>
            <w:r w:rsidRPr="00EA49F5">
              <w:rPr>
                <w:b/>
                <w:bCs/>
              </w:rPr>
              <w:t>PAHs from petroleum</w:t>
            </w:r>
          </w:p>
        </w:tc>
        <w:tc>
          <w:tcPr>
            <w:tcW w:w="3544" w:type="dxa"/>
          </w:tcPr>
          <w:p w14:paraId="346BF3D9" w14:textId="77777777" w:rsidR="008A0F8B" w:rsidRPr="00EA49F5" w:rsidRDefault="008A0F8B" w:rsidP="00781EA1">
            <w:pPr>
              <w:jc w:val="both"/>
            </w:pPr>
            <w:r>
              <w:t xml:space="preserve">Never exposed (Ref) </w:t>
            </w:r>
            <w:r w:rsidRPr="000352A3">
              <w:rPr>
                <w:vertAlign w:val="superscript"/>
              </w:rPr>
              <w:t>b</w:t>
            </w:r>
          </w:p>
        </w:tc>
        <w:tc>
          <w:tcPr>
            <w:tcW w:w="851" w:type="dxa"/>
          </w:tcPr>
          <w:p w14:paraId="2C7697F6" w14:textId="77777777" w:rsidR="008A0F8B" w:rsidRPr="00267D6E" w:rsidRDefault="008A0F8B" w:rsidP="00781EA1">
            <w:pPr>
              <w:jc w:val="center"/>
            </w:pPr>
            <w:r w:rsidRPr="00267D6E">
              <w:t>1964</w:t>
            </w:r>
          </w:p>
        </w:tc>
        <w:tc>
          <w:tcPr>
            <w:tcW w:w="992" w:type="dxa"/>
            <w:shd w:val="clear" w:color="auto" w:fill="auto"/>
            <w:noWrap/>
          </w:tcPr>
          <w:p w14:paraId="5CB080D2" w14:textId="77777777" w:rsidR="008A0F8B" w:rsidRPr="00EA49F5" w:rsidRDefault="008A0F8B" w:rsidP="00781EA1">
            <w:pPr>
              <w:jc w:val="center"/>
            </w:pPr>
            <w:r>
              <w:t>Ref</w:t>
            </w:r>
          </w:p>
        </w:tc>
        <w:tc>
          <w:tcPr>
            <w:tcW w:w="1276" w:type="dxa"/>
          </w:tcPr>
          <w:p w14:paraId="7A4AEAED" w14:textId="77777777" w:rsidR="008A0F8B" w:rsidRPr="00EA49F5" w:rsidRDefault="008A0F8B" w:rsidP="00781EA1">
            <w:pPr>
              <w:jc w:val="center"/>
            </w:pPr>
            <w:r>
              <w:t>-</w:t>
            </w:r>
          </w:p>
        </w:tc>
      </w:tr>
      <w:tr w:rsidR="008A0F8B" w:rsidRPr="00EA49F5" w14:paraId="281C314F" w14:textId="77777777" w:rsidTr="00781EA1">
        <w:trPr>
          <w:trHeight w:val="300"/>
        </w:trPr>
        <w:tc>
          <w:tcPr>
            <w:tcW w:w="2263" w:type="dxa"/>
          </w:tcPr>
          <w:p w14:paraId="185FCFAC" w14:textId="77777777" w:rsidR="008A0F8B" w:rsidRPr="00EA49F5" w:rsidRDefault="008A0F8B" w:rsidP="00781EA1">
            <w:pPr>
              <w:jc w:val="both"/>
            </w:pPr>
          </w:p>
        </w:tc>
        <w:tc>
          <w:tcPr>
            <w:tcW w:w="3544" w:type="dxa"/>
          </w:tcPr>
          <w:p w14:paraId="2EAEB13B" w14:textId="77777777" w:rsidR="008A0F8B" w:rsidRDefault="008A0F8B" w:rsidP="00781EA1">
            <w:pPr>
              <w:jc w:val="both"/>
            </w:pPr>
            <w:r w:rsidRPr="00EA49F5">
              <w:t>Ever expos</w:t>
            </w:r>
            <w:r>
              <w:t xml:space="preserve">ed </w:t>
            </w:r>
          </w:p>
        </w:tc>
        <w:tc>
          <w:tcPr>
            <w:tcW w:w="851" w:type="dxa"/>
          </w:tcPr>
          <w:p w14:paraId="7ED203AA" w14:textId="77777777" w:rsidR="008A0F8B" w:rsidRPr="00267D6E" w:rsidRDefault="008A0F8B" w:rsidP="00781EA1">
            <w:pPr>
              <w:jc w:val="center"/>
            </w:pPr>
            <w:r w:rsidRPr="00267D6E">
              <w:t>279</w:t>
            </w:r>
          </w:p>
        </w:tc>
        <w:tc>
          <w:tcPr>
            <w:tcW w:w="992" w:type="dxa"/>
            <w:shd w:val="clear" w:color="auto" w:fill="auto"/>
            <w:noWrap/>
          </w:tcPr>
          <w:p w14:paraId="59E38BCA" w14:textId="77777777" w:rsidR="008A0F8B" w:rsidRPr="00EA49F5" w:rsidRDefault="008A0F8B" w:rsidP="00781EA1">
            <w:pPr>
              <w:jc w:val="center"/>
            </w:pPr>
            <w:r w:rsidRPr="008D26C1">
              <w:t>0.89</w:t>
            </w:r>
          </w:p>
        </w:tc>
        <w:tc>
          <w:tcPr>
            <w:tcW w:w="1276" w:type="dxa"/>
          </w:tcPr>
          <w:p w14:paraId="0976A81E" w14:textId="77777777" w:rsidR="008A0F8B" w:rsidRPr="00EA49F5" w:rsidRDefault="008A0F8B" w:rsidP="00781EA1">
            <w:pPr>
              <w:jc w:val="center"/>
            </w:pPr>
            <w:proofErr w:type="gramStart"/>
            <w:r w:rsidRPr="008D26C1">
              <w:t>0.72  -</w:t>
            </w:r>
            <w:proofErr w:type="gramEnd"/>
            <w:r w:rsidRPr="008D26C1">
              <w:t xml:space="preserve"> 1.11</w:t>
            </w:r>
          </w:p>
        </w:tc>
      </w:tr>
      <w:tr w:rsidR="008A0F8B" w:rsidRPr="00EA49F5" w14:paraId="1B5A52D3" w14:textId="77777777" w:rsidTr="00781EA1">
        <w:trPr>
          <w:trHeight w:val="300"/>
        </w:trPr>
        <w:tc>
          <w:tcPr>
            <w:tcW w:w="2263" w:type="dxa"/>
          </w:tcPr>
          <w:p w14:paraId="5C9C7632" w14:textId="77777777" w:rsidR="008A0F8B" w:rsidRPr="00EA49F5" w:rsidRDefault="008A0F8B" w:rsidP="00781EA1">
            <w:pPr>
              <w:jc w:val="both"/>
            </w:pPr>
          </w:p>
        </w:tc>
        <w:tc>
          <w:tcPr>
            <w:tcW w:w="3544" w:type="dxa"/>
          </w:tcPr>
          <w:p w14:paraId="796F357A" w14:textId="77777777" w:rsidR="008A0F8B" w:rsidRPr="00EA49F5" w:rsidRDefault="008A0F8B" w:rsidP="00781EA1">
            <w:pPr>
              <w:jc w:val="both"/>
            </w:pPr>
            <w:r>
              <w:t xml:space="preserve">     Duration of </w:t>
            </w:r>
            <w:r w:rsidRPr="00EA49F5">
              <w:t>exposure</w:t>
            </w:r>
            <w:r>
              <w:t>: &gt;10 years</w:t>
            </w:r>
          </w:p>
        </w:tc>
        <w:tc>
          <w:tcPr>
            <w:tcW w:w="851" w:type="dxa"/>
          </w:tcPr>
          <w:p w14:paraId="3A6376F1" w14:textId="77777777" w:rsidR="008A0F8B" w:rsidRPr="00267D6E" w:rsidRDefault="008A0F8B" w:rsidP="00781EA1">
            <w:pPr>
              <w:jc w:val="center"/>
            </w:pPr>
            <w:r w:rsidRPr="00267D6E">
              <w:t>96</w:t>
            </w:r>
          </w:p>
        </w:tc>
        <w:tc>
          <w:tcPr>
            <w:tcW w:w="992" w:type="dxa"/>
            <w:shd w:val="clear" w:color="auto" w:fill="auto"/>
            <w:noWrap/>
          </w:tcPr>
          <w:p w14:paraId="14D6CB81" w14:textId="77777777" w:rsidR="008A0F8B" w:rsidRPr="00EA49F5" w:rsidRDefault="008A0F8B" w:rsidP="00781EA1">
            <w:pPr>
              <w:jc w:val="center"/>
            </w:pPr>
            <w:r w:rsidRPr="00084CAD">
              <w:t>0.98</w:t>
            </w:r>
          </w:p>
        </w:tc>
        <w:tc>
          <w:tcPr>
            <w:tcW w:w="1276" w:type="dxa"/>
          </w:tcPr>
          <w:p w14:paraId="0F49C013" w14:textId="77777777" w:rsidR="008A0F8B" w:rsidRPr="00EA49F5" w:rsidRDefault="008A0F8B" w:rsidP="00781EA1">
            <w:pPr>
              <w:jc w:val="center"/>
            </w:pPr>
            <w:proofErr w:type="gramStart"/>
            <w:r w:rsidRPr="00084CAD">
              <w:t>0.71  -</w:t>
            </w:r>
            <w:proofErr w:type="gramEnd"/>
            <w:r w:rsidRPr="00084CAD">
              <w:t xml:space="preserve"> 1.37</w:t>
            </w:r>
          </w:p>
        </w:tc>
      </w:tr>
      <w:tr w:rsidR="008A0F8B" w:rsidRPr="00EA49F5" w14:paraId="0C5D2B35" w14:textId="77777777" w:rsidTr="00781EA1">
        <w:trPr>
          <w:trHeight w:val="300"/>
        </w:trPr>
        <w:tc>
          <w:tcPr>
            <w:tcW w:w="2263" w:type="dxa"/>
          </w:tcPr>
          <w:p w14:paraId="73282BC9" w14:textId="77777777" w:rsidR="008A0F8B" w:rsidRPr="00EA49F5" w:rsidRDefault="008A0F8B" w:rsidP="00781EA1">
            <w:pPr>
              <w:jc w:val="both"/>
            </w:pPr>
          </w:p>
        </w:tc>
        <w:tc>
          <w:tcPr>
            <w:tcW w:w="3544" w:type="dxa"/>
          </w:tcPr>
          <w:p w14:paraId="6724B4A1" w14:textId="77777777" w:rsidR="008A0F8B" w:rsidRPr="00EA49F5" w:rsidRDefault="008A0F8B" w:rsidP="00781EA1">
            <w:pPr>
              <w:jc w:val="both"/>
            </w:pPr>
            <w:r>
              <w:t xml:space="preserve">     C</w:t>
            </w:r>
            <w:r w:rsidRPr="00EA49F5">
              <w:t>umulative exposure</w:t>
            </w:r>
            <w:r>
              <w:t>: high</w:t>
            </w:r>
          </w:p>
        </w:tc>
        <w:tc>
          <w:tcPr>
            <w:tcW w:w="851" w:type="dxa"/>
          </w:tcPr>
          <w:p w14:paraId="06327303" w14:textId="77777777" w:rsidR="008A0F8B" w:rsidRPr="00267D6E" w:rsidRDefault="008A0F8B" w:rsidP="00781EA1">
            <w:pPr>
              <w:jc w:val="center"/>
            </w:pPr>
            <w:r w:rsidRPr="00267D6E">
              <w:t>164</w:t>
            </w:r>
          </w:p>
        </w:tc>
        <w:tc>
          <w:tcPr>
            <w:tcW w:w="992" w:type="dxa"/>
            <w:shd w:val="clear" w:color="auto" w:fill="auto"/>
            <w:noWrap/>
          </w:tcPr>
          <w:p w14:paraId="5872EA7E" w14:textId="77777777" w:rsidR="008A0F8B" w:rsidRPr="00EA49F5" w:rsidRDefault="008A0F8B" w:rsidP="00781EA1">
            <w:pPr>
              <w:jc w:val="center"/>
            </w:pPr>
            <w:r w:rsidRPr="00250C47">
              <w:t>1.06</w:t>
            </w:r>
          </w:p>
        </w:tc>
        <w:tc>
          <w:tcPr>
            <w:tcW w:w="1276" w:type="dxa"/>
          </w:tcPr>
          <w:p w14:paraId="4B9ACAA6" w14:textId="77777777" w:rsidR="008A0F8B" w:rsidRPr="00EA49F5" w:rsidRDefault="008A0F8B" w:rsidP="00781EA1">
            <w:pPr>
              <w:jc w:val="center"/>
            </w:pPr>
            <w:proofErr w:type="gramStart"/>
            <w:r w:rsidRPr="00250C47">
              <w:t>0.81  -</w:t>
            </w:r>
            <w:proofErr w:type="gramEnd"/>
            <w:r w:rsidRPr="00250C47">
              <w:t xml:space="preserve"> 1.38</w:t>
            </w:r>
          </w:p>
        </w:tc>
      </w:tr>
      <w:tr w:rsidR="008A0F8B" w:rsidRPr="00EA49F5" w14:paraId="4CE55762" w14:textId="77777777" w:rsidTr="00781EA1">
        <w:trPr>
          <w:trHeight w:val="300"/>
        </w:trPr>
        <w:tc>
          <w:tcPr>
            <w:tcW w:w="2263" w:type="dxa"/>
          </w:tcPr>
          <w:p w14:paraId="6D4F4F1E" w14:textId="77777777" w:rsidR="008A0F8B" w:rsidRPr="00EA49F5" w:rsidRDefault="008A0F8B" w:rsidP="00781EA1">
            <w:pPr>
              <w:jc w:val="both"/>
              <w:rPr>
                <w:b/>
                <w:bCs/>
              </w:rPr>
            </w:pPr>
            <w:r w:rsidRPr="00EA49F5">
              <w:rPr>
                <w:b/>
                <w:bCs/>
              </w:rPr>
              <w:t>Cleaning agents</w:t>
            </w:r>
          </w:p>
        </w:tc>
        <w:tc>
          <w:tcPr>
            <w:tcW w:w="3544" w:type="dxa"/>
          </w:tcPr>
          <w:p w14:paraId="169B1AF3" w14:textId="77777777" w:rsidR="008A0F8B" w:rsidRPr="00EA49F5" w:rsidRDefault="008A0F8B" w:rsidP="00781EA1">
            <w:pPr>
              <w:jc w:val="both"/>
            </w:pPr>
            <w:r>
              <w:t xml:space="preserve">Never exposed (Ref) </w:t>
            </w:r>
            <w:r w:rsidRPr="000352A3">
              <w:rPr>
                <w:vertAlign w:val="superscript"/>
              </w:rPr>
              <w:t>b</w:t>
            </w:r>
          </w:p>
        </w:tc>
        <w:tc>
          <w:tcPr>
            <w:tcW w:w="851" w:type="dxa"/>
          </w:tcPr>
          <w:p w14:paraId="5765A93A" w14:textId="77777777" w:rsidR="008A0F8B" w:rsidRPr="00267D6E" w:rsidRDefault="008A0F8B" w:rsidP="00781EA1">
            <w:pPr>
              <w:jc w:val="center"/>
            </w:pPr>
            <w:r w:rsidRPr="00267D6E">
              <w:t>1146</w:t>
            </w:r>
          </w:p>
        </w:tc>
        <w:tc>
          <w:tcPr>
            <w:tcW w:w="992" w:type="dxa"/>
            <w:shd w:val="clear" w:color="auto" w:fill="auto"/>
            <w:noWrap/>
          </w:tcPr>
          <w:p w14:paraId="721A04D0" w14:textId="77777777" w:rsidR="008A0F8B" w:rsidRPr="00EA49F5" w:rsidRDefault="008A0F8B" w:rsidP="00781EA1">
            <w:pPr>
              <w:jc w:val="center"/>
            </w:pPr>
            <w:r>
              <w:t>Ref</w:t>
            </w:r>
          </w:p>
        </w:tc>
        <w:tc>
          <w:tcPr>
            <w:tcW w:w="1276" w:type="dxa"/>
          </w:tcPr>
          <w:p w14:paraId="6B378B3B" w14:textId="77777777" w:rsidR="008A0F8B" w:rsidRPr="00EA49F5" w:rsidRDefault="008A0F8B" w:rsidP="00781EA1">
            <w:pPr>
              <w:jc w:val="center"/>
            </w:pPr>
            <w:r>
              <w:t>-</w:t>
            </w:r>
          </w:p>
        </w:tc>
      </w:tr>
      <w:tr w:rsidR="008A0F8B" w:rsidRPr="00EA49F5" w14:paraId="0281B29E" w14:textId="77777777" w:rsidTr="00781EA1">
        <w:trPr>
          <w:trHeight w:val="300"/>
        </w:trPr>
        <w:tc>
          <w:tcPr>
            <w:tcW w:w="2263" w:type="dxa"/>
          </w:tcPr>
          <w:p w14:paraId="15563BAC" w14:textId="77777777" w:rsidR="008A0F8B" w:rsidRPr="00EA49F5" w:rsidRDefault="008A0F8B" w:rsidP="00781EA1">
            <w:pPr>
              <w:jc w:val="both"/>
            </w:pPr>
          </w:p>
        </w:tc>
        <w:tc>
          <w:tcPr>
            <w:tcW w:w="3544" w:type="dxa"/>
          </w:tcPr>
          <w:p w14:paraId="283BECA2" w14:textId="77777777" w:rsidR="008A0F8B" w:rsidRDefault="008A0F8B" w:rsidP="00781EA1">
            <w:pPr>
              <w:jc w:val="both"/>
            </w:pPr>
            <w:r w:rsidRPr="00EA49F5">
              <w:t>Ever expos</w:t>
            </w:r>
            <w:r>
              <w:t xml:space="preserve">ed </w:t>
            </w:r>
          </w:p>
        </w:tc>
        <w:tc>
          <w:tcPr>
            <w:tcW w:w="851" w:type="dxa"/>
          </w:tcPr>
          <w:p w14:paraId="1DF1D0B4" w14:textId="77777777" w:rsidR="008A0F8B" w:rsidRPr="00267D6E" w:rsidRDefault="008A0F8B" w:rsidP="00781EA1">
            <w:pPr>
              <w:jc w:val="center"/>
            </w:pPr>
            <w:r w:rsidRPr="00267D6E">
              <w:t>1288</w:t>
            </w:r>
          </w:p>
        </w:tc>
        <w:tc>
          <w:tcPr>
            <w:tcW w:w="992" w:type="dxa"/>
            <w:shd w:val="clear" w:color="auto" w:fill="auto"/>
            <w:noWrap/>
          </w:tcPr>
          <w:p w14:paraId="60E058AA" w14:textId="77777777" w:rsidR="008A0F8B" w:rsidRPr="00EA49F5" w:rsidRDefault="008A0F8B" w:rsidP="00781EA1">
            <w:pPr>
              <w:jc w:val="center"/>
            </w:pPr>
            <w:r w:rsidRPr="00C604D6">
              <w:t>0.96</w:t>
            </w:r>
          </w:p>
        </w:tc>
        <w:tc>
          <w:tcPr>
            <w:tcW w:w="1276" w:type="dxa"/>
          </w:tcPr>
          <w:p w14:paraId="19B65258" w14:textId="77777777" w:rsidR="008A0F8B" w:rsidRPr="00EA49F5" w:rsidRDefault="008A0F8B" w:rsidP="00781EA1">
            <w:pPr>
              <w:jc w:val="center"/>
            </w:pPr>
            <w:proofErr w:type="gramStart"/>
            <w:r w:rsidRPr="00C604D6">
              <w:t>0.84  -</w:t>
            </w:r>
            <w:proofErr w:type="gramEnd"/>
            <w:r w:rsidRPr="00C604D6">
              <w:t xml:space="preserve"> 1.09</w:t>
            </w:r>
          </w:p>
        </w:tc>
      </w:tr>
      <w:tr w:rsidR="008A0F8B" w:rsidRPr="00EA49F5" w14:paraId="5CBF9149" w14:textId="77777777" w:rsidTr="00781EA1">
        <w:trPr>
          <w:trHeight w:val="300"/>
        </w:trPr>
        <w:tc>
          <w:tcPr>
            <w:tcW w:w="2263" w:type="dxa"/>
          </w:tcPr>
          <w:p w14:paraId="44AE172A" w14:textId="77777777" w:rsidR="008A0F8B" w:rsidRPr="00EA49F5" w:rsidRDefault="008A0F8B" w:rsidP="00781EA1">
            <w:pPr>
              <w:jc w:val="both"/>
            </w:pPr>
          </w:p>
        </w:tc>
        <w:tc>
          <w:tcPr>
            <w:tcW w:w="3544" w:type="dxa"/>
          </w:tcPr>
          <w:p w14:paraId="65BB6FD6" w14:textId="77777777" w:rsidR="008A0F8B" w:rsidRPr="00EA49F5" w:rsidRDefault="008A0F8B" w:rsidP="00781EA1">
            <w:pPr>
              <w:jc w:val="both"/>
            </w:pPr>
            <w:r>
              <w:t xml:space="preserve">     Duration of </w:t>
            </w:r>
            <w:r w:rsidRPr="00EA49F5">
              <w:t>exposure</w:t>
            </w:r>
            <w:r>
              <w:t>: &gt;10 years</w:t>
            </w:r>
          </w:p>
        </w:tc>
        <w:tc>
          <w:tcPr>
            <w:tcW w:w="851" w:type="dxa"/>
          </w:tcPr>
          <w:p w14:paraId="62BE63D2" w14:textId="77777777" w:rsidR="008A0F8B" w:rsidRPr="00267D6E" w:rsidRDefault="008A0F8B" w:rsidP="00781EA1">
            <w:pPr>
              <w:jc w:val="center"/>
            </w:pPr>
            <w:r w:rsidRPr="00267D6E">
              <w:t>747</w:t>
            </w:r>
          </w:p>
        </w:tc>
        <w:tc>
          <w:tcPr>
            <w:tcW w:w="992" w:type="dxa"/>
            <w:shd w:val="clear" w:color="auto" w:fill="auto"/>
            <w:noWrap/>
          </w:tcPr>
          <w:p w14:paraId="3D084B87" w14:textId="77777777" w:rsidR="008A0F8B" w:rsidRPr="00EA49F5" w:rsidRDefault="008A0F8B" w:rsidP="00781EA1">
            <w:pPr>
              <w:jc w:val="center"/>
            </w:pPr>
            <w:r w:rsidRPr="00E6579A">
              <w:t>1.05</w:t>
            </w:r>
          </w:p>
        </w:tc>
        <w:tc>
          <w:tcPr>
            <w:tcW w:w="1276" w:type="dxa"/>
          </w:tcPr>
          <w:p w14:paraId="02464487" w14:textId="77777777" w:rsidR="008A0F8B" w:rsidRPr="00EA49F5" w:rsidRDefault="008A0F8B" w:rsidP="00781EA1">
            <w:pPr>
              <w:jc w:val="center"/>
            </w:pPr>
            <w:proofErr w:type="gramStart"/>
            <w:r w:rsidRPr="00E6579A">
              <w:t>0.91  -</w:t>
            </w:r>
            <w:proofErr w:type="gramEnd"/>
            <w:r w:rsidRPr="00E6579A">
              <w:t xml:space="preserve"> 1.2</w:t>
            </w:r>
            <w:r>
              <w:t>0</w:t>
            </w:r>
          </w:p>
        </w:tc>
      </w:tr>
      <w:tr w:rsidR="008A0F8B" w:rsidRPr="00EA49F5" w14:paraId="37EC99FE" w14:textId="77777777" w:rsidTr="00781EA1">
        <w:trPr>
          <w:trHeight w:val="300"/>
        </w:trPr>
        <w:tc>
          <w:tcPr>
            <w:tcW w:w="2263" w:type="dxa"/>
          </w:tcPr>
          <w:p w14:paraId="3C3577BC" w14:textId="77777777" w:rsidR="008A0F8B" w:rsidRPr="00EA49F5" w:rsidRDefault="008A0F8B" w:rsidP="00781EA1">
            <w:pPr>
              <w:jc w:val="both"/>
            </w:pPr>
          </w:p>
        </w:tc>
        <w:tc>
          <w:tcPr>
            <w:tcW w:w="3544" w:type="dxa"/>
          </w:tcPr>
          <w:p w14:paraId="6A3F4C73" w14:textId="77777777" w:rsidR="008A0F8B" w:rsidRPr="00EA49F5" w:rsidRDefault="008A0F8B" w:rsidP="00781EA1">
            <w:pPr>
              <w:jc w:val="both"/>
            </w:pPr>
            <w:r>
              <w:t xml:space="preserve">     C</w:t>
            </w:r>
            <w:r w:rsidRPr="00EA49F5">
              <w:t>umulative exposure</w:t>
            </w:r>
            <w:r>
              <w:t>: high</w:t>
            </w:r>
          </w:p>
        </w:tc>
        <w:tc>
          <w:tcPr>
            <w:tcW w:w="851" w:type="dxa"/>
          </w:tcPr>
          <w:p w14:paraId="1964B9DC" w14:textId="77777777" w:rsidR="008A0F8B" w:rsidRPr="00267D6E" w:rsidRDefault="008A0F8B" w:rsidP="00781EA1">
            <w:pPr>
              <w:jc w:val="center"/>
            </w:pPr>
            <w:r w:rsidRPr="00267D6E">
              <w:t>755</w:t>
            </w:r>
          </w:p>
        </w:tc>
        <w:tc>
          <w:tcPr>
            <w:tcW w:w="992" w:type="dxa"/>
            <w:shd w:val="clear" w:color="auto" w:fill="auto"/>
            <w:noWrap/>
          </w:tcPr>
          <w:p w14:paraId="483AFDD8" w14:textId="77777777" w:rsidR="008A0F8B" w:rsidRPr="00EA49F5" w:rsidRDefault="008A0F8B" w:rsidP="00781EA1">
            <w:pPr>
              <w:jc w:val="center"/>
            </w:pPr>
            <w:r w:rsidRPr="0047516B">
              <w:t>1.05</w:t>
            </w:r>
          </w:p>
        </w:tc>
        <w:tc>
          <w:tcPr>
            <w:tcW w:w="1276" w:type="dxa"/>
          </w:tcPr>
          <w:p w14:paraId="1A2927E7" w14:textId="77777777" w:rsidR="008A0F8B" w:rsidRPr="00EA49F5" w:rsidRDefault="008A0F8B" w:rsidP="00781EA1">
            <w:pPr>
              <w:jc w:val="center"/>
            </w:pPr>
            <w:proofErr w:type="gramStart"/>
            <w:r w:rsidRPr="0047516B">
              <w:t>0.91  -</w:t>
            </w:r>
            <w:proofErr w:type="gramEnd"/>
            <w:r w:rsidRPr="0047516B">
              <w:t xml:space="preserve"> 1.21</w:t>
            </w:r>
          </w:p>
        </w:tc>
      </w:tr>
      <w:tr w:rsidR="008A0F8B" w:rsidRPr="00EA49F5" w14:paraId="4C7ABB1E" w14:textId="77777777" w:rsidTr="00781EA1">
        <w:trPr>
          <w:trHeight w:val="300"/>
        </w:trPr>
        <w:tc>
          <w:tcPr>
            <w:tcW w:w="2263" w:type="dxa"/>
          </w:tcPr>
          <w:p w14:paraId="0ADC6D48" w14:textId="77777777" w:rsidR="008A0F8B" w:rsidRPr="00EA49F5" w:rsidRDefault="008A0F8B" w:rsidP="00781EA1">
            <w:pPr>
              <w:jc w:val="both"/>
              <w:rPr>
                <w:b/>
                <w:bCs/>
              </w:rPr>
            </w:pPr>
            <w:r w:rsidRPr="00EA49F5">
              <w:rPr>
                <w:b/>
                <w:bCs/>
              </w:rPr>
              <w:t>Biocides</w:t>
            </w:r>
          </w:p>
        </w:tc>
        <w:tc>
          <w:tcPr>
            <w:tcW w:w="3544" w:type="dxa"/>
          </w:tcPr>
          <w:p w14:paraId="45592BFD" w14:textId="77777777" w:rsidR="008A0F8B" w:rsidRPr="00EA49F5" w:rsidRDefault="008A0F8B" w:rsidP="00781EA1">
            <w:pPr>
              <w:jc w:val="both"/>
            </w:pPr>
            <w:r>
              <w:t xml:space="preserve">Never exposed (Ref) </w:t>
            </w:r>
            <w:r w:rsidRPr="000352A3">
              <w:rPr>
                <w:vertAlign w:val="superscript"/>
              </w:rPr>
              <w:t>b</w:t>
            </w:r>
          </w:p>
        </w:tc>
        <w:tc>
          <w:tcPr>
            <w:tcW w:w="851" w:type="dxa"/>
          </w:tcPr>
          <w:p w14:paraId="08F951AB" w14:textId="77777777" w:rsidR="008A0F8B" w:rsidRPr="00267D6E" w:rsidRDefault="008A0F8B" w:rsidP="00781EA1">
            <w:pPr>
              <w:jc w:val="center"/>
            </w:pPr>
            <w:r w:rsidRPr="00267D6E">
              <w:t>1544</w:t>
            </w:r>
          </w:p>
        </w:tc>
        <w:tc>
          <w:tcPr>
            <w:tcW w:w="992" w:type="dxa"/>
            <w:shd w:val="clear" w:color="auto" w:fill="auto"/>
            <w:noWrap/>
          </w:tcPr>
          <w:p w14:paraId="5FBECEE8" w14:textId="77777777" w:rsidR="008A0F8B" w:rsidRPr="00EA49F5" w:rsidRDefault="008A0F8B" w:rsidP="00781EA1">
            <w:pPr>
              <w:jc w:val="center"/>
            </w:pPr>
            <w:r>
              <w:t>Ref</w:t>
            </w:r>
          </w:p>
        </w:tc>
        <w:tc>
          <w:tcPr>
            <w:tcW w:w="1276" w:type="dxa"/>
          </w:tcPr>
          <w:p w14:paraId="3614868E" w14:textId="77777777" w:rsidR="008A0F8B" w:rsidRPr="00EA49F5" w:rsidRDefault="008A0F8B" w:rsidP="00781EA1">
            <w:pPr>
              <w:jc w:val="center"/>
            </w:pPr>
            <w:r>
              <w:t>-</w:t>
            </w:r>
          </w:p>
        </w:tc>
      </w:tr>
      <w:tr w:rsidR="008A0F8B" w:rsidRPr="00EA49F5" w14:paraId="41037008" w14:textId="77777777" w:rsidTr="00781EA1">
        <w:trPr>
          <w:trHeight w:val="300"/>
        </w:trPr>
        <w:tc>
          <w:tcPr>
            <w:tcW w:w="2263" w:type="dxa"/>
          </w:tcPr>
          <w:p w14:paraId="1B695D52" w14:textId="77777777" w:rsidR="008A0F8B" w:rsidRPr="00EA49F5" w:rsidRDefault="008A0F8B" w:rsidP="00781EA1">
            <w:pPr>
              <w:jc w:val="both"/>
            </w:pPr>
          </w:p>
        </w:tc>
        <w:tc>
          <w:tcPr>
            <w:tcW w:w="3544" w:type="dxa"/>
          </w:tcPr>
          <w:p w14:paraId="342DCA16" w14:textId="77777777" w:rsidR="008A0F8B" w:rsidRDefault="008A0F8B" w:rsidP="00781EA1">
            <w:pPr>
              <w:jc w:val="both"/>
            </w:pPr>
            <w:r w:rsidRPr="00EA49F5">
              <w:t>Ever expos</w:t>
            </w:r>
            <w:r>
              <w:t xml:space="preserve">ed </w:t>
            </w:r>
          </w:p>
        </w:tc>
        <w:tc>
          <w:tcPr>
            <w:tcW w:w="851" w:type="dxa"/>
          </w:tcPr>
          <w:p w14:paraId="5BAE89C7" w14:textId="77777777" w:rsidR="008A0F8B" w:rsidRPr="00267D6E" w:rsidRDefault="008A0F8B" w:rsidP="00781EA1">
            <w:pPr>
              <w:jc w:val="center"/>
            </w:pPr>
            <w:r w:rsidRPr="00267D6E">
              <w:t>966</w:t>
            </w:r>
          </w:p>
        </w:tc>
        <w:tc>
          <w:tcPr>
            <w:tcW w:w="992" w:type="dxa"/>
            <w:shd w:val="clear" w:color="auto" w:fill="auto"/>
            <w:noWrap/>
          </w:tcPr>
          <w:p w14:paraId="51E884B0" w14:textId="77777777" w:rsidR="008A0F8B" w:rsidRPr="00EA49F5" w:rsidRDefault="008A0F8B" w:rsidP="00781EA1">
            <w:pPr>
              <w:jc w:val="center"/>
            </w:pPr>
            <w:r w:rsidRPr="004718B7">
              <w:t>1.01</w:t>
            </w:r>
          </w:p>
        </w:tc>
        <w:tc>
          <w:tcPr>
            <w:tcW w:w="1276" w:type="dxa"/>
          </w:tcPr>
          <w:p w14:paraId="60373545" w14:textId="77777777" w:rsidR="008A0F8B" w:rsidRPr="00EA49F5" w:rsidRDefault="008A0F8B" w:rsidP="00781EA1">
            <w:pPr>
              <w:jc w:val="center"/>
            </w:pPr>
            <w:proofErr w:type="gramStart"/>
            <w:r w:rsidRPr="004718B7">
              <w:t>0.89  -</w:t>
            </w:r>
            <w:proofErr w:type="gramEnd"/>
            <w:r w:rsidRPr="004718B7">
              <w:t xml:space="preserve"> 1.16</w:t>
            </w:r>
          </w:p>
        </w:tc>
      </w:tr>
      <w:tr w:rsidR="008A0F8B" w:rsidRPr="00EA49F5" w14:paraId="5A36E40A" w14:textId="77777777" w:rsidTr="00781EA1">
        <w:trPr>
          <w:trHeight w:val="300"/>
        </w:trPr>
        <w:tc>
          <w:tcPr>
            <w:tcW w:w="2263" w:type="dxa"/>
          </w:tcPr>
          <w:p w14:paraId="3BEDC630" w14:textId="77777777" w:rsidR="008A0F8B" w:rsidRPr="00EA49F5" w:rsidRDefault="008A0F8B" w:rsidP="00781EA1">
            <w:pPr>
              <w:jc w:val="both"/>
            </w:pPr>
          </w:p>
        </w:tc>
        <w:tc>
          <w:tcPr>
            <w:tcW w:w="3544" w:type="dxa"/>
          </w:tcPr>
          <w:p w14:paraId="2BD8ECC4" w14:textId="77777777" w:rsidR="008A0F8B" w:rsidRPr="00EA49F5" w:rsidRDefault="008A0F8B" w:rsidP="00781EA1">
            <w:pPr>
              <w:jc w:val="both"/>
            </w:pPr>
            <w:r>
              <w:t xml:space="preserve">     Duration of </w:t>
            </w:r>
            <w:r w:rsidRPr="00EA49F5">
              <w:t>exposure</w:t>
            </w:r>
            <w:r>
              <w:t>: &gt;10 years</w:t>
            </w:r>
          </w:p>
        </w:tc>
        <w:tc>
          <w:tcPr>
            <w:tcW w:w="851" w:type="dxa"/>
          </w:tcPr>
          <w:p w14:paraId="3BFFE010" w14:textId="77777777" w:rsidR="008A0F8B" w:rsidRPr="00EA49F5" w:rsidRDefault="008A0F8B" w:rsidP="00781EA1">
            <w:pPr>
              <w:jc w:val="center"/>
            </w:pPr>
            <w:r w:rsidRPr="00EA49F5">
              <w:t>518</w:t>
            </w:r>
          </w:p>
        </w:tc>
        <w:tc>
          <w:tcPr>
            <w:tcW w:w="992" w:type="dxa"/>
            <w:shd w:val="clear" w:color="auto" w:fill="auto"/>
            <w:noWrap/>
          </w:tcPr>
          <w:p w14:paraId="62439CE1" w14:textId="77777777" w:rsidR="008A0F8B" w:rsidRPr="00EA49F5" w:rsidRDefault="008A0F8B" w:rsidP="00781EA1">
            <w:pPr>
              <w:jc w:val="center"/>
            </w:pPr>
            <w:r w:rsidRPr="00173DA5">
              <w:t>1.04</w:t>
            </w:r>
          </w:p>
        </w:tc>
        <w:tc>
          <w:tcPr>
            <w:tcW w:w="1276" w:type="dxa"/>
          </w:tcPr>
          <w:p w14:paraId="56E64020" w14:textId="77777777" w:rsidR="008A0F8B" w:rsidRPr="00EA49F5" w:rsidRDefault="008A0F8B" w:rsidP="00781EA1">
            <w:pPr>
              <w:jc w:val="center"/>
            </w:pPr>
            <w:proofErr w:type="gramStart"/>
            <w:r w:rsidRPr="00173DA5">
              <w:t>0.89  -</w:t>
            </w:r>
            <w:proofErr w:type="gramEnd"/>
            <w:r w:rsidRPr="00173DA5">
              <w:t xml:space="preserve"> 1.21</w:t>
            </w:r>
          </w:p>
        </w:tc>
      </w:tr>
      <w:tr w:rsidR="008A0F8B" w:rsidRPr="00EA49F5" w14:paraId="7DE8DE01" w14:textId="77777777" w:rsidTr="00781EA1">
        <w:trPr>
          <w:trHeight w:val="300"/>
        </w:trPr>
        <w:tc>
          <w:tcPr>
            <w:tcW w:w="2263" w:type="dxa"/>
          </w:tcPr>
          <w:p w14:paraId="06D73A5D" w14:textId="77777777" w:rsidR="008A0F8B" w:rsidRPr="00EA49F5" w:rsidRDefault="008A0F8B" w:rsidP="00781EA1">
            <w:pPr>
              <w:jc w:val="both"/>
            </w:pPr>
          </w:p>
        </w:tc>
        <w:tc>
          <w:tcPr>
            <w:tcW w:w="3544" w:type="dxa"/>
          </w:tcPr>
          <w:p w14:paraId="09E6B663" w14:textId="77777777" w:rsidR="008A0F8B" w:rsidRPr="00EA49F5" w:rsidRDefault="008A0F8B" w:rsidP="00781EA1">
            <w:pPr>
              <w:jc w:val="both"/>
            </w:pPr>
            <w:r>
              <w:t xml:space="preserve">     C</w:t>
            </w:r>
            <w:r w:rsidRPr="00EA49F5">
              <w:t>umulative exposure</w:t>
            </w:r>
            <w:r>
              <w:t>: high</w:t>
            </w:r>
          </w:p>
        </w:tc>
        <w:tc>
          <w:tcPr>
            <w:tcW w:w="851" w:type="dxa"/>
          </w:tcPr>
          <w:p w14:paraId="72EFBB12" w14:textId="77777777" w:rsidR="008A0F8B" w:rsidRPr="00EA49F5" w:rsidRDefault="008A0F8B" w:rsidP="00781EA1">
            <w:pPr>
              <w:jc w:val="center"/>
            </w:pPr>
            <w:r w:rsidRPr="00EA49F5">
              <w:t>489</w:t>
            </w:r>
          </w:p>
        </w:tc>
        <w:tc>
          <w:tcPr>
            <w:tcW w:w="992" w:type="dxa"/>
            <w:shd w:val="clear" w:color="auto" w:fill="auto"/>
            <w:noWrap/>
          </w:tcPr>
          <w:p w14:paraId="71E889D6" w14:textId="77777777" w:rsidR="008A0F8B" w:rsidRPr="00EA49F5" w:rsidRDefault="008A0F8B" w:rsidP="00781EA1">
            <w:pPr>
              <w:jc w:val="center"/>
            </w:pPr>
            <w:r w:rsidRPr="00B93065">
              <w:t>1.05</w:t>
            </w:r>
          </w:p>
        </w:tc>
        <w:tc>
          <w:tcPr>
            <w:tcW w:w="1276" w:type="dxa"/>
          </w:tcPr>
          <w:p w14:paraId="00FCD0F4" w14:textId="77777777" w:rsidR="008A0F8B" w:rsidRPr="00EA49F5" w:rsidRDefault="008A0F8B" w:rsidP="00781EA1">
            <w:pPr>
              <w:jc w:val="center"/>
            </w:pPr>
            <w:proofErr w:type="gramStart"/>
            <w:r w:rsidRPr="00B93065">
              <w:t>0.9</w:t>
            </w:r>
            <w:r>
              <w:t>0</w:t>
            </w:r>
            <w:r w:rsidRPr="00B93065">
              <w:t xml:space="preserve">  -</w:t>
            </w:r>
            <w:proofErr w:type="gramEnd"/>
            <w:r w:rsidRPr="00B93065">
              <w:t xml:space="preserve"> 1.23</w:t>
            </w:r>
          </w:p>
        </w:tc>
      </w:tr>
    </w:tbl>
    <w:p w14:paraId="6999C380" w14:textId="77777777" w:rsidR="008A0F8B" w:rsidRDefault="008A0F8B" w:rsidP="008A0F8B"/>
    <w:p w14:paraId="4AEDE389" w14:textId="77777777" w:rsidR="008A0F8B" w:rsidRDefault="008A0F8B" w:rsidP="008A0F8B">
      <w:pPr>
        <w:pStyle w:val="ListParagraph"/>
        <w:numPr>
          <w:ilvl w:val="0"/>
          <w:numId w:val="21"/>
        </w:numPr>
      </w:pPr>
      <w:r w:rsidRPr="0008496D">
        <w:t>The final model for each study center was adjusted for age (log-transformed), cigarette smoking (log [lifetime pack-years +1], and years since quitting), ever employed in a blue-collar job (yes/no), education or NZSEI (in OCANZ study center).</w:t>
      </w:r>
    </w:p>
    <w:p w14:paraId="233ED70A" w14:textId="77777777" w:rsidR="008A0F8B" w:rsidRPr="009709A0" w:rsidRDefault="008A0F8B" w:rsidP="008A0F8B">
      <w:pPr>
        <w:pStyle w:val="ListParagraph"/>
        <w:numPr>
          <w:ilvl w:val="0"/>
          <w:numId w:val="21"/>
        </w:numPr>
        <w:jc w:val="both"/>
      </w:pPr>
      <w:r>
        <w:t>The number of never exposed and ever exposed cases to an agent does not add up to 3040 cases, as there were also cases with uncertain exposure</w:t>
      </w:r>
      <w:r w:rsidRPr="008F2A0C">
        <w:t>, which are excluded here</w:t>
      </w:r>
      <w:r>
        <w:t xml:space="preserve">. </w:t>
      </w:r>
    </w:p>
    <w:p w14:paraId="3CCC4D0F" w14:textId="77777777" w:rsidR="008A0F8B" w:rsidRDefault="008A0F8B" w:rsidP="008A0F8B">
      <w:pPr>
        <w:pStyle w:val="ListParagraph"/>
        <w:ind w:left="360"/>
      </w:pPr>
    </w:p>
    <w:p w14:paraId="04B51BA9" w14:textId="77777777" w:rsidR="008A0F8B" w:rsidRDefault="008A0F8B" w:rsidP="008A0F8B"/>
    <w:p w14:paraId="32F2C264" w14:textId="77777777" w:rsidR="008A0F8B" w:rsidRDefault="008A0F8B" w:rsidP="008A0F8B"/>
    <w:p w14:paraId="26183F4F" w14:textId="77777777" w:rsidR="008A0F8B" w:rsidRDefault="008A0F8B" w:rsidP="008A0F8B"/>
    <w:p w14:paraId="0B419065" w14:textId="77777777" w:rsidR="008A0F8B" w:rsidRDefault="008A0F8B" w:rsidP="008A0F8B"/>
    <w:p w14:paraId="6D4D2C3C" w14:textId="77777777" w:rsidR="008A0F8B" w:rsidRDefault="008A0F8B" w:rsidP="008A0F8B"/>
    <w:p w14:paraId="44A6E6D1" w14:textId="77777777" w:rsidR="008A0F8B" w:rsidRDefault="008A0F8B" w:rsidP="008A0F8B"/>
    <w:p w14:paraId="51F1C4DA" w14:textId="77777777" w:rsidR="008A0F8B" w:rsidRDefault="008A0F8B" w:rsidP="008A0F8B"/>
    <w:p w14:paraId="4319D2BC" w14:textId="77777777" w:rsidR="008A0F8B" w:rsidRDefault="008A0F8B" w:rsidP="008A0F8B"/>
    <w:p w14:paraId="50B65395" w14:textId="77777777" w:rsidR="008A0F8B" w:rsidRDefault="008A0F8B" w:rsidP="008A0F8B"/>
    <w:p w14:paraId="7DB15A6F" w14:textId="77777777" w:rsidR="008A0F8B" w:rsidRDefault="008A0F8B" w:rsidP="008A0F8B"/>
    <w:p w14:paraId="17E75654" w14:textId="77777777" w:rsidR="008A0F8B" w:rsidRDefault="008A0F8B" w:rsidP="008A0F8B"/>
    <w:p w14:paraId="20E78DB0" w14:textId="77777777" w:rsidR="008A0F8B" w:rsidRDefault="008A0F8B" w:rsidP="008A0F8B">
      <w:pPr>
        <w:jc w:val="both"/>
      </w:pPr>
      <w:r>
        <w:br w:type="page"/>
      </w:r>
    </w:p>
    <w:p w14:paraId="6E33631D" w14:textId="77777777" w:rsidR="008A0F8B" w:rsidRDefault="008A0F8B" w:rsidP="008A0F8B">
      <w:r w:rsidRPr="00EA49F5">
        <w:lastRenderedPageBreak/>
        <w:t xml:space="preserve">Table </w:t>
      </w:r>
      <w:r>
        <w:t>S7</w:t>
      </w:r>
      <w:r w:rsidRPr="00EA49F5">
        <w:t xml:space="preserve">. </w:t>
      </w:r>
      <w:bookmarkStart w:id="4" w:name="_Hlk128941107"/>
      <w:r>
        <w:t>Meta-analysis on the a</w:t>
      </w:r>
      <w:r w:rsidRPr="00EA49F5">
        <w:t xml:space="preserve">ssociation between </w:t>
      </w:r>
      <w:r>
        <w:t xml:space="preserve">ever exposure to </w:t>
      </w:r>
      <w:r w:rsidRPr="00EA49F5">
        <w:t xml:space="preserve">each selected agent </w:t>
      </w:r>
      <w:r>
        <w:t xml:space="preserve">estimated using CANJEM-25% </w:t>
      </w:r>
      <w:bookmarkEnd w:id="4"/>
      <w:r w:rsidRPr="00EA49F5">
        <w:t>and lung cancer risk in women</w:t>
      </w:r>
      <w:r>
        <w:t xml:space="preserve"> by smoking stratum</w:t>
      </w:r>
      <w:r w:rsidRPr="00EA49F5">
        <w:t>.</w:t>
      </w:r>
    </w:p>
    <w:p w14:paraId="446E48FE" w14:textId="77777777" w:rsidR="008A0F8B" w:rsidRDefault="008A0F8B" w:rsidP="008A0F8B"/>
    <w:tbl>
      <w:tblPr>
        <w:tblStyle w:val="TableGrid"/>
        <w:tblW w:w="0" w:type="auto"/>
        <w:tblLook w:val="04A0" w:firstRow="1" w:lastRow="0" w:firstColumn="1" w:lastColumn="0" w:noHBand="0" w:noVBand="1"/>
      </w:tblPr>
      <w:tblGrid>
        <w:gridCol w:w="2263"/>
        <w:gridCol w:w="1985"/>
        <w:gridCol w:w="1134"/>
        <w:gridCol w:w="1276"/>
        <w:gridCol w:w="1701"/>
      </w:tblGrid>
      <w:tr w:rsidR="008A0F8B" w:rsidRPr="009D2EB1" w14:paraId="75F48098" w14:textId="77777777" w:rsidTr="00781EA1">
        <w:trPr>
          <w:trHeight w:val="870"/>
          <w:tblHeader/>
        </w:trPr>
        <w:tc>
          <w:tcPr>
            <w:tcW w:w="2263" w:type="dxa"/>
            <w:shd w:val="clear" w:color="auto" w:fill="auto"/>
          </w:tcPr>
          <w:p w14:paraId="55F3230C" w14:textId="77777777" w:rsidR="008A0F8B" w:rsidRPr="009D2EB1" w:rsidRDefault="008A0F8B" w:rsidP="00781EA1">
            <w:pPr>
              <w:rPr>
                <w:b/>
                <w:bCs/>
              </w:rPr>
            </w:pPr>
            <w:r w:rsidRPr="009D2EB1">
              <w:rPr>
                <w:b/>
                <w:bCs/>
              </w:rPr>
              <w:t>Agent (Ever exposure)</w:t>
            </w:r>
          </w:p>
        </w:tc>
        <w:tc>
          <w:tcPr>
            <w:tcW w:w="1985" w:type="dxa"/>
            <w:shd w:val="clear" w:color="auto" w:fill="auto"/>
          </w:tcPr>
          <w:p w14:paraId="6B9456FA" w14:textId="77777777" w:rsidR="008A0F8B" w:rsidRPr="009D2EB1" w:rsidRDefault="008A0F8B" w:rsidP="00781EA1">
            <w:pPr>
              <w:rPr>
                <w:b/>
                <w:bCs/>
              </w:rPr>
            </w:pPr>
            <w:r>
              <w:rPr>
                <w:b/>
                <w:bCs/>
              </w:rPr>
              <w:t xml:space="preserve">Stratum of </w:t>
            </w:r>
            <w:r w:rsidRPr="009D2EB1">
              <w:rPr>
                <w:b/>
                <w:bCs/>
              </w:rPr>
              <w:t>Smoking</w:t>
            </w:r>
          </w:p>
        </w:tc>
        <w:tc>
          <w:tcPr>
            <w:tcW w:w="1134" w:type="dxa"/>
            <w:shd w:val="clear" w:color="auto" w:fill="auto"/>
          </w:tcPr>
          <w:p w14:paraId="34D9A9EF" w14:textId="77777777" w:rsidR="008A0F8B" w:rsidRPr="009D2EB1" w:rsidRDefault="008A0F8B" w:rsidP="00781EA1">
            <w:pPr>
              <w:jc w:val="center"/>
              <w:rPr>
                <w:b/>
                <w:bCs/>
              </w:rPr>
            </w:pPr>
            <w:r w:rsidRPr="009D2EB1">
              <w:rPr>
                <w:b/>
                <w:bCs/>
              </w:rPr>
              <w:t>No. exposed cases</w:t>
            </w:r>
          </w:p>
        </w:tc>
        <w:tc>
          <w:tcPr>
            <w:tcW w:w="1276" w:type="dxa"/>
            <w:shd w:val="clear" w:color="auto" w:fill="auto"/>
          </w:tcPr>
          <w:p w14:paraId="1D590C12" w14:textId="77777777" w:rsidR="008A0F8B" w:rsidRPr="009D2EB1" w:rsidRDefault="008A0F8B" w:rsidP="00781EA1">
            <w:pPr>
              <w:jc w:val="center"/>
              <w:rPr>
                <w:b/>
                <w:bCs/>
              </w:rPr>
            </w:pPr>
            <w:r w:rsidRPr="00EA49F5">
              <w:rPr>
                <w:b/>
                <w:bCs/>
              </w:rPr>
              <w:t>Meta-OR</w:t>
            </w:r>
            <w:r>
              <w:rPr>
                <w:b/>
                <w:bCs/>
              </w:rPr>
              <w:t xml:space="preserve"> </w:t>
            </w:r>
            <w:r w:rsidRPr="00E450CD">
              <w:rPr>
                <w:b/>
                <w:bCs/>
                <w:vertAlign w:val="superscript"/>
              </w:rPr>
              <w:t>a</w:t>
            </w:r>
          </w:p>
        </w:tc>
        <w:tc>
          <w:tcPr>
            <w:tcW w:w="1701" w:type="dxa"/>
            <w:shd w:val="clear" w:color="auto" w:fill="auto"/>
            <w:noWrap/>
          </w:tcPr>
          <w:p w14:paraId="7C30C4A2" w14:textId="77777777" w:rsidR="008A0F8B" w:rsidRPr="009D2EB1" w:rsidRDefault="008A0F8B" w:rsidP="00781EA1">
            <w:pPr>
              <w:jc w:val="center"/>
              <w:rPr>
                <w:b/>
                <w:bCs/>
              </w:rPr>
            </w:pPr>
            <w:r w:rsidRPr="00EA49F5">
              <w:rPr>
                <w:b/>
                <w:bCs/>
              </w:rPr>
              <w:t>95%</w:t>
            </w:r>
            <w:r>
              <w:rPr>
                <w:b/>
                <w:bCs/>
              </w:rPr>
              <w:t xml:space="preserve"> </w:t>
            </w:r>
            <w:r w:rsidRPr="00EA49F5">
              <w:rPr>
                <w:b/>
                <w:bCs/>
              </w:rPr>
              <w:t>CI</w:t>
            </w:r>
            <w:r>
              <w:rPr>
                <w:b/>
                <w:bCs/>
              </w:rPr>
              <w:t xml:space="preserve"> </w:t>
            </w:r>
            <w:r w:rsidRPr="00E450CD">
              <w:rPr>
                <w:b/>
                <w:bCs/>
                <w:vertAlign w:val="superscript"/>
              </w:rPr>
              <w:t>a</w:t>
            </w:r>
          </w:p>
        </w:tc>
      </w:tr>
      <w:tr w:rsidR="008A0F8B" w:rsidRPr="009D2EB1" w14:paraId="4DFB1251" w14:textId="77777777" w:rsidTr="00781EA1">
        <w:trPr>
          <w:trHeight w:val="300"/>
        </w:trPr>
        <w:tc>
          <w:tcPr>
            <w:tcW w:w="2263" w:type="dxa"/>
          </w:tcPr>
          <w:p w14:paraId="3FF65043" w14:textId="77777777" w:rsidR="008A0F8B" w:rsidRPr="009D2EB1" w:rsidRDefault="008A0F8B" w:rsidP="00781EA1">
            <w:pPr>
              <w:jc w:val="both"/>
              <w:rPr>
                <w:b/>
                <w:bCs/>
              </w:rPr>
            </w:pPr>
            <w:r w:rsidRPr="009D2EB1">
              <w:rPr>
                <w:b/>
                <w:bCs/>
              </w:rPr>
              <w:t>Metallic dust</w:t>
            </w:r>
          </w:p>
        </w:tc>
        <w:tc>
          <w:tcPr>
            <w:tcW w:w="1985" w:type="dxa"/>
          </w:tcPr>
          <w:p w14:paraId="6771FCB8" w14:textId="77777777" w:rsidR="008A0F8B" w:rsidRPr="009D2EB1" w:rsidRDefault="008A0F8B" w:rsidP="00781EA1">
            <w:pPr>
              <w:jc w:val="both"/>
              <w:rPr>
                <w:b/>
                <w:bCs/>
              </w:rPr>
            </w:pPr>
            <w:r w:rsidRPr="009D2EB1">
              <w:rPr>
                <w:b/>
                <w:bCs/>
              </w:rPr>
              <w:t>Never smokers</w:t>
            </w:r>
          </w:p>
        </w:tc>
        <w:tc>
          <w:tcPr>
            <w:tcW w:w="1134" w:type="dxa"/>
          </w:tcPr>
          <w:p w14:paraId="1AF90BA4" w14:textId="77777777" w:rsidR="008A0F8B" w:rsidRPr="009D2EB1" w:rsidRDefault="008A0F8B" w:rsidP="00781EA1">
            <w:pPr>
              <w:jc w:val="center"/>
            </w:pPr>
            <w:r w:rsidRPr="009D2EB1">
              <w:t>60</w:t>
            </w:r>
          </w:p>
        </w:tc>
        <w:tc>
          <w:tcPr>
            <w:tcW w:w="1276" w:type="dxa"/>
            <w:noWrap/>
          </w:tcPr>
          <w:p w14:paraId="5F406286" w14:textId="77777777" w:rsidR="008A0F8B" w:rsidRPr="009D2EB1" w:rsidRDefault="008A0F8B" w:rsidP="00781EA1">
            <w:pPr>
              <w:jc w:val="center"/>
              <w:rPr>
                <w:b/>
                <w:bCs/>
              </w:rPr>
            </w:pPr>
            <w:r w:rsidRPr="009D2EB1">
              <w:rPr>
                <w:b/>
                <w:bCs/>
              </w:rPr>
              <w:t>1.65</w:t>
            </w:r>
          </w:p>
        </w:tc>
        <w:tc>
          <w:tcPr>
            <w:tcW w:w="1701" w:type="dxa"/>
            <w:noWrap/>
          </w:tcPr>
          <w:p w14:paraId="4410A79D" w14:textId="77777777" w:rsidR="008A0F8B" w:rsidRPr="009D2EB1" w:rsidRDefault="008A0F8B" w:rsidP="00781EA1">
            <w:pPr>
              <w:jc w:val="center"/>
              <w:rPr>
                <w:b/>
                <w:bCs/>
              </w:rPr>
            </w:pPr>
            <w:proofErr w:type="gramStart"/>
            <w:r w:rsidRPr="009D2EB1">
              <w:rPr>
                <w:b/>
                <w:bCs/>
              </w:rPr>
              <w:t>1.11  -</w:t>
            </w:r>
            <w:proofErr w:type="gramEnd"/>
            <w:r w:rsidRPr="009D2EB1">
              <w:rPr>
                <w:b/>
                <w:bCs/>
              </w:rPr>
              <w:t xml:space="preserve"> 2.46</w:t>
            </w:r>
          </w:p>
        </w:tc>
      </w:tr>
      <w:tr w:rsidR="008A0F8B" w:rsidRPr="009D2EB1" w14:paraId="4755BE67" w14:textId="77777777" w:rsidTr="00781EA1">
        <w:trPr>
          <w:trHeight w:val="300"/>
        </w:trPr>
        <w:tc>
          <w:tcPr>
            <w:tcW w:w="2263" w:type="dxa"/>
          </w:tcPr>
          <w:p w14:paraId="33FA96ED" w14:textId="77777777" w:rsidR="008A0F8B" w:rsidRPr="009D2EB1" w:rsidRDefault="008A0F8B" w:rsidP="00781EA1">
            <w:pPr>
              <w:jc w:val="both"/>
            </w:pPr>
          </w:p>
        </w:tc>
        <w:tc>
          <w:tcPr>
            <w:tcW w:w="1985" w:type="dxa"/>
          </w:tcPr>
          <w:p w14:paraId="2F7CD259" w14:textId="77777777" w:rsidR="008A0F8B" w:rsidRPr="009D2EB1" w:rsidRDefault="008A0F8B" w:rsidP="00781EA1">
            <w:pPr>
              <w:jc w:val="both"/>
            </w:pPr>
            <w:r w:rsidRPr="009D2EB1">
              <w:t>Light smokers</w:t>
            </w:r>
          </w:p>
        </w:tc>
        <w:tc>
          <w:tcPr>
            <w:tcW w:w="1134" w:type="dxa"/>
          </w:tcPr>
          <w:p w14:paraId="629E6869" w14:textId="77777777" w:rsidR="008A0F8B" w:rsidRPr="009D2EB1" w:rsidRDefault="008A0F8B" w:rsidP="00781EA1">
            <w:pPr>
              <w:jc w:val="center"/>
            </w:pPr>
            <w:r w:rsidRPr="009D2EB1">
              <w:t>83</w:t>
            </w:r>
          </w:p>
        </w:tc>
        <w:tc>
          <w:tcPr>
            <w:tcW w:w="1276" w:type="dxa"/>
            <w:noWrap/>
          </w:tcPr>
          <w:p w14:paraId="72187A4E" w14:textId="77777777" w:rsidR="008A0F8B" w:rsidRPr="009D2EB1" w:rsidRDefault="008A0F8B" w:rsidP="00781EA1">
            <w:pPr>
              <w:jc w:val="center"/>
            </w:pPr>
            <w:r w:rsidRPr="009D2EB1">
              <w:t>1.19</w:t>
            </w:r>
          </w:p>
        </w:tc>
        <w:tc>
          <w:tcPr>
            <w:tcW w:w="1701" w:type="dxa"/>
            <w:noWrap/>
          </w:tcPr>
          <w:p w14:paraId="3018ED56" w14:textId="77777777" w:rsidR="008A0F8B" w:rsidRPr="009D2EB1" w:rsidRDefault="008A0F8B" w:rsidP="00781EA1">
            <w:pPr>
              <w:jc w:val="center"/>
            </w:pPr>
            <w:proofErr w:type="gramStart"/>
            <w:r w:rsidRPr="009D2EB1">
              <w:t>0.75  -</w:t>
            </w:r>
            <w:proofErr w:type="gramEnd"/>
            <w:r w:rsidRPr="009D2EB1">
              <w:t xml:space="preserve"> 1.87</w:t>
            </w:r>
          </w:p>
        </w:tc>
      </w:tr>
      <w:tr w:rsidR="008A0F8B" w:rsidRPr="009D2EB1" w14:paraId="6871CFA3" w14:textId="77777777" w:rsidTr="00781EA1">
        <w:trPr>
          <w:trHeight w:val="300"/>
        </w:trPr>
        <w:tc>
          <w:tcPr>
            <w:tcW w:w="2263" w:type="dxa"/>
          </w:tcPr>
          <w:p w14:paraId="3F765E2B" w14:textId="77777777" w:rsidR="008A0F8B" w:rsidRPr="009D2EB1" w:rsidRDefault="008A0F8B" w:rsidP="00781EA1">
            <w:pPr>
              <w:jc w:val="both"/>
            </w:pPr>
          </w:p>
        </w:tc>
        <w:tc>
          <w:tcPr>
            <w:tcW w:w="1985" w:type="dxa"/>
          </w:tcPr>
          <w:p w14:paraId="3B076EEA" w14:textId="77777777" w:rsidR="008A0F8B" w:rsidRPr="009D2EB1" w:rsidRDefault="008A0F8B" w:rsidP="00781EA1">
            <w:pPr>
              <w:jc w:val="both"/>
            </w:pPr>
            <w:r w:rsidRPr="009D2EB1">
              <w:t>Heavy smokers</w:t>
            </w:r>
          </w:p>
        </w:tc>
        <w:tc>
          <w:tcPr>
            <w:tcW w:w="1134" w:type="dxa"/>
          </w:tcPr>
          <w:p w14:paraId="2736D1F0" w14:textId="77777777" w:rsidR="008A0F8B" w:rsidRPr="009D2EB1" w:rsidRDefault="008A0F8B" w:rsidP="00781EA1">
            <w:pPr>
              <w:jc w:val="center"/>
            </w:pPr>
            <w:r w:rsidRPr="009D2EB1">
              <w:t>165</w:t>
            </w:r>
          </w:p>
        </w:tc>
        <w:tc>
          <w:tcPr>
            <w:tcW w:w="1276" w:type="dxa"/>
            <w:noWrap/>
          </w:tcPr>
          <w:p w14:paraId="7D20B03C" w14:textId="77777777" w:rsidR="008A0F8B" w:rsidRPr="009D2EB1" w:rsidRDefault="008A0F8B" w:rsidP="00781EA1">
            <w:pPr>
              <w:jc w:val="center"/>
            </w:pPr>
            <w:r w:rsidRPr="009D2EB1">
              <w:t>0.91</w:t>
            </w:r>
          </w:p>
        </w:tc>
        <w:tc>
          <w:tcPr>
            <w:tcW w:w="1701" w:type="dxa"/>
            <w:noWrap/>
          </w:tcPr>
          <w:p w14:paraId="6A15FC02" w14:textId="77777777" w:rsidR="008A0F8B" w:rsidRPr="009D2EB1" w:rsidRDefault="008A0F8B" w:rsidP="00781EA1">
            <w:pPr>
              <w:jc w:val="center"/>
            </w:pPr>
            <w:proofErr w:type="gramStart"/>
            <w:r w:rsidRPr="009D2EB1">
              <w:t>0.52  -</w:t>
            </w:r>
            <w:proofErr w:type="gramEnd"/>
            <w:r w:rsidRPr="009D2EB1">
              <w:t xml:space="preserve"> 1.6</w:t>
            </w:r>
            <w:r>
              <w:t>0</w:t>
            </w:r>
          </w:p>
        </w:tc>
      </w:tr>
      <w:tr w:rsidR="008A0F8B" w:rsidRPr="009D2EB1" w14:paraId="0E5E3E6F" w14:textId="77777777" w:rsidTr="00781EA1">
        <w:trPr>
          <w:trHeight w:val="300"/>
        </w:trPr>
        <w:tc>
          <w:tcPr>
            <w:tcW w:w="2263" w:type="dxa"/>
          </w:tcPr>
          <w:p w14:paraId="7137842B" w14:textId="77777777" w:rsidR="008A0F8B" w:rsidRPr="009D2EB1" w:rsidRDefault="008A0F8B" w:rsidP="00781EA1">
            <w:pPr>
              <w:jc w:val="both"/>
              <w:rPr>
                <w:b/>
                <w:bCs/>
              </w:rPr>
            </w:pPr>
            <w:r w:rsidRPr="009D2EB1">
              <w:rPr>
                <w:b/>
                <w:bCs/>
              </w:rPr>
              <w:t>Calcium carbonate</w:t>
            </w:r>
          </w:p>
        </w:tc>
        <w:tc>
          <w:tcPr>
            <w:tcW w:w="1985" w:type="dxa"/>
          </w:tcPr>
          <w:p w14:paraId="79D64B4C" w14:textId="77777777" w:rsidR="008A0F8B" w:rsidRPr="009D2EB1" w:rsidRDefault="008A0F8B" w:rsidP="00781EA1">
            <w:pPr>
              <w:jc w:val="both"/>
            </w:pPr>
            <w:r w:rsidRPr="009D2EB1">
              <w:t>Never smokers</w:t>
            </w:r>
          </w:p>
        </w:tc>
        <w:tc>
          <w:tcPr>
            <w:tcW w:w="1134" w:type="dxa"/>
          </w:tcPr>
          <w:p w14:paraId="2D138F2F" w14:textId="77777777" w:rsidR="008A0F8B" w:rsidRPr="009D2EB1" w:rsidRDefault="008A0F8B" w:rsidP="00781EA1">
            <w:pPr>
              <w:jc w:val="center"/>
            </w:pPr>
            <w:r w:rsidRPr="009D2EB1">
              <w:t>52</w:t>
            </w:r>
          </w:p>
        </w:tc>
        <w:tc>
          <w:tcPr>
            <w:tcW w:w="1276" w:type="dxa"/>
            <w:noWrap/>
          </w:tcPr>
          <w:p w14:paraId="6268B931" w14:textId="77777777" w:rsidR="008A0F8B" w:rsidRPr="009D2EB1" w:rsidRDefault="008A0F8B" w:rsidP="00781EA1">
            <w:pPr>
              <w:jc w:val="center"/>
            </w:pPr>
            <w:r w:rsidRPr="009D2EB1">
              <w:t>0.71</w:t>
            </w:r>
          </w:p>
        </w:tc>
        <w:tc>
          <w:tcPr>
            <w:tcW w:w="1701" w:type="dxa"/>
            <w:noWrap/>
          </w:tcPr>
          <w:p w14:paraId="669572B4" w14:textId="77777777" w:rsidR="008A0F8B" w:rsidRPr="009D2EB1" w:rsidRDefault="008A0F8B" w:rsidP="00781EA1">
            <w:pPr>
              <w:jc w:val="center"/>
            </w:pPr>
            <w:proofErr w:type="gramStart"/>
            <w:r w:rsidRPr="009D2EB1">
              <w:t>0.42  -</w:t>
            </w:r>
            <w:proofErr w:type="gramEnd"/>
            <w:r w:rsidRPr="009D2EB1">
              <w:t xml:space="preserve"> 1.2</w:t>
            </w:r>
            <w:r>
              <w:t>0</w:t>
            </w:r>
          </w:p>
        </w:tc>
      </w:tr>
      <w:tr w:rsidR="008A0F8B" w:rsidRPr="009D2EB1" w14:paraId="29B9F5A1" w14:textId="77777777" w:rsidTr="00781EA1">
        <w:trPr>
          <w:trHeight w:val="300"/>
        </w:trPr>
        <w:tc>
          <w:tcPr>
            <w:tcW w:w="2263" w:type="dxa"/>
          </w:tcPr>
          <w:p w14:paraId="508DD009" w14:textId="77777777" w:rsidR="008A0F8B" w:rsidRPr="009D2EB1" w:rsidRDefault="008A0F8B" w:rsidP="00781EA1">
            <w:pPr>
              <w:jc w:val="both"/>
            </w:pPr>
          </w:p>
        </w:tc>
        <w:tc>
          <w:tcPr>
            <w:tcW w:w="1985" w:type="dxa"/>
          </w:tcPr>
          <w:p w14:paraId="6B72CD72" w14:textId="77777777" w:rsidR="008A0F8B" w:rsidRPr="009D2EB1" w:rsidRDefault="008A0F8B" w:rsidP="00781EA1">
            <w:pPr>
              <w:jc w:val="both"/>
            </w:pPr>
            <w:r w:rsidRPr="009D2EB1">
              <w:t>Light smokers</w:t>
            </w:r>
          </w:p>
        </w:tc>
        <w:tc>
          <w:tcPr>
            <w:tcW w:w="1134" w:type="dxa"/>
          </w:tcPr>
          <w:p w14:paraId="2E408900" w14:textId="77777777" w:rsidR="008A0F8B" w:rsidRPr="009D2EB1" w:rsidRDefault="008A0F8B" w:rsidP="00781EA1">
            <w:pPr>
              <w:jc w:val="center"/>
            </w:pPr>
            <w:r w:rsidRPr="009D2EB1">
              <w:t>45</w:t>
            </w:r>
          </w:p>
        </w:tc>
        <w:tc>
          <w:tcPr>
            <w:tcW w:w="1276" w:type="dxa"/>
          </w:tcPr>
          <w:p w14:paraId="7CD47EC4" w14:textId="77777777" w:rsidR="008A0F8B" w:rsidRPr="009D2EB1" w:rsidRDefault="008A0F8B" w:rsidP="00781EA1">
            <w:pPr>
              <w:jc w:val="center"/>
            </w:pPr>
            <w:r w:rsidRPr="009D2EB1">
              <w:t>0.65</w:t>
            </w:r>
          </w:p>
        </w:tc>
        <w:tc>
          <w:tcPr>
            <w:tcW w:w="1701" w:type="dxa"/>
          </w:tcPr>
          <w:p w14:paraId="7F102720" w14:textId="77777777" w:rsidR="008A0F8B" w:rsidRPr="009D2EB1" w:rsidRDefault="008A0F8B" w:rsidP="00781EA1">
            <w:pPr>
              <w:jc w:val="center"/>
            </w:pPr>
            <w:proofErr w:type="gramStart"/>
            <w:r w:rsidRPr="009D2EB1">
              <w:t>0.38  -</w:t>
            </w:r>
            <w:proofErr w:type="gramEnd"/>
            <w:r w:rsidRPr="009D2EB1">
              <w:t xml:space="preserve"> 1.1</w:t>
            </w:r>
            <w:r>
              <w:t>0</w:t>
            </w:r>
          </w:p>
        </w:tc>
      </w:tr>
      <w:tr w:rsidR="008A0F8B" w:rsidRPr="009D2EB1" w14:paraId="1AC6A363" w14:textId="77777777" w:rsidTr="00781EA1">
        <w:trPr>
          <w:trHeight w:val="300"/>
        </w:trPr>
        <w:tc>
          <w:tcPr>
            <w:tcW w:w="2263" w:type="dxa"/>
          </w:tcPr>
          <w:p w14:paraId="5E10F6D5" w14:textId="77777777" w:rsidR="008A0F8B" w:rsidRPr="009D2EB1" w:rsidRDefault="008A0F8B" w:rsidP="00781EA1">
            <w:pPr>
              <w:jc w:val="both"/>
            </w:pPr>
          </w:p>
        </w:tc>
        <w:tc>
          <w:tcPr>
            <w:tcW w:w="1985" w:type="dxa"/>
          </w:tcPr>
          <w:p w14:paraId="4BDA1EF2" w14:textId="77777777" w:rsidR="008A0F8B" w:rsidRPr="009D2EB1" w:rsidRDefault="008A0F8B" w:rsidP="00781EA1">
            <w:pPr>
              <w:jc w:val="both"/>
            </w:pPr>
            <w:r w:rsidRPr="009D2EB1">
              <w:t>Heavy smokers</w:t>
            </w:r>
          </w:p>
        </w:tc>
        <w:tc>
          <w:tcPr>
            <w:tcW w:w="1134" w:type="dxa"/>
          </w:tcPr>
          <w:p w14:paraId="09E21464" w14:textId="77777777" w:rsidR="008A0F8B" w:rsidRPr="009D2EB1" w:rsidRDefault="008A0F8B" w:rsidP="00781EA1">
            <w:pPr>
              <w:jc w:val="center"/>
            </w:pPr>
            <w:r w:rsidRPr="009D2EB1">
              <w:t>86</w:t>
            </w:r>
          </w:p>
        </w:tc>
        <w:tc>
          <w:tcPr>
            <w:tcW w:w="1276" w:type="dxa"/>
            <w:noWrap/>
          </w:tcPr>
          <w:p w14:paraId="4134F813" w14:textId="77777777" w:rsidR="008A0F8B" w:rsidRPr="009D2EB1" w:rsidRDefault="008A0F8B" w:rsidP="00781EA1">
            <w:pPr>
              <w:jc w:val="center"/>
            </w:pPr>
            <w:r w:rsidRPr="009D2EB1">
              <w:t>1.04</w:t>
            </w:r>
          </w:p>
        </w:tc>
        <w:tc>
          <w:tcPr>
            <w:tcW w:w="1701" w:type="dxa"/>
            <w:noWrap/>
          </w:tcPr>
          <w:p w14:paraId="281DD023" w14:textId="77777777" w:rsidR="008A0F8B" w:rsidRPr="009D2EB1" w:rsidRDefault="008A0F8B" w:rsidP="00781EA1">
            <w:pPr>
              <w:jc w:val="center"/>
            </w:pPr>
            <w:proofErr w:type="gramStart"/>
            <w:r w:rsidRPr="009D2EB1">
              <w:t>0.57  -</w:t>
            </w:r>
            <w:proofErr w:type="gramEnd"/>
            <w:r w:rsidRPr="009D2EB1">
              <w:t xml:space="preserve"> 1.93</w:t>
            </w:r>
          </w:p>
        </w:tc>
      </w:tr>
      <w:tr w:rsidR="008A0F8B" w:rsidRPr="009D2EB1" w14:paraId="3F5B1375" w14:textId="77777777" w:rsidTr="00781EA1">
        <w:trPr>
          <w:trHeight w:val="300"/>
        </w:trPr>
        <w:tc>
          <w:tcPr>
            <w:tcW w:w="2263" w:type="dxa"/>
          </w:tcPr>
          <w:p w14:paraId="5176CA2E" w14:textId="77777777" w:rsidR="008A0F8B" w:rsidRPr="009D2EB1" w:rsidRDefault="008A0F8B" w:rsidP="00781EA1">
            <w:pPr>
              <w:jc w:val="both"/>
              <w:rPr>
                <w:b/>
                <w:bCs/>
              </w:rPr>
            </w:pPr>
            <w:r w:rsidRPr="009D2EB1">
              <w:rPr>
                <w:b/>
                <w:bCs/>
              </w:rPr>
              <w:t>Cotton dust</w:t>
            </w:r>
          </w:p>
        </w:tc>
        <w:tc>
          <w:tcPr>
            <w:tcW w:w="1985" w:type="dxa"/>
          </w:tcPr>
          <w:p w14:paraId="55372FE9" w14:textId="77777777" w:rsidR="008A0F8B" w:rsidRPr="009D2EB1" w:rsidRDefault="008A0F8B" w:rsidP="00781EA1">
            <w:pPr>
              <w:jc w:val="both"/>
            </w:pPr>
            <w:r w:rsidRPr="009D2EB1">
              <w:t>Never smokers</w:t>
            </w:r>
          </w:p>
        </w:tc>
        <w:tc>
          <w:tcPr>
            <w:tcW w:w="1134" w:type="dxa"/>
          </w:tcPr>
          <w:p w14:paraId="4135D862" w14:textId="77777777" w:rsidR="008A0F8B" w:rsidRPr="009D2EB1" w:rsidRDefault="008A0F8B" w:rsidP="00781EA1">
            <w:pPr>
              <w:jc w:val="center"/>
            </w:pPr>
            <w:r w:rsidRPr="009D2EB1">
              <w:t>145</w:t>
            </w:r>
          </w:p>
        </w:tc>
        <w:tc>
          <w:tcPr>
            <w:tcW w:w="1276" w:type="dxa"/>
            <w:noWrap/>
          </w:tcPr>
          <w:p w14:paraId="49BB002B" w14:textId="77777777" w:rsidR="008A0F8B" w:rsidRPr="009D2EB1" w:rsidRDefault="008A0F8B" w:rsidP="00781EA1">
            <w:pPr>
              <w:jc w:val="center"/>
            </w:pPr>
            <w:r w:rsidRPr="009D2EB1">
              <w:t>0.83</w:t>
            </w:r>
          </w:p>
        </w:tc>
        <w:tc>
          <w:tcPr>
            <w:tcW w:w="1701" w:type="dxa"/>
            <w:noWrap/>
          </w:tcPr>
          <w:p w14:paraId="26023FEC" w14:textId="77777777" w:rsidR="008A0F8B" w:rsidRPr="009D2EB1" w:rsidRDefault="008A0F8B" w:rsidP="00781EA1">
            <w:pPr>
              <w:jc w:val="center"/>
            </w:pPr>
            <w:proofErr w:type="gramStart"/>
            <w:r w:rsidRPr="009D2EB1">
              <w:t>0.57  -</w:t>
            </w:r>
            <w:proofErr w:type="gramEnd"/>
            <w:r w:rsidRPr="009D2EB1">
              <w:t xml:space="preserve"> 1.21</w:t>
            </w:r>
          </w:p>
        </w:tc>
      </w:tr>
      <w:tr w:rsidR="008A0F8B" w:rsidRPr="009D2EB1" w14:paraId="26FBC201" w14:textId="77777777" w:rsidTr="00781EA1">
        <w:trPr>
          <w:trHeight w:val="300"/>
        </w:trPr>
        <w:tc>
          <w:tcPr>
            <w:tcW w:w="2263" w:type="dxa"/>
          </w:tcPr>
          <w:p w14:paraId="2406375D" w14:textId="77777777" w:rsidR="008A0F8B" w:rsidRPr="009D2EB1" w:rsidRDefault="008A0F8B" w:rsidP="00781EA1">
            <w:pPr>
              <w:jc w:val="both"/>
            </w:pPr>
          </w:p>
        </w:tc>
        <w:tc>
          <w:tcPr>
            <w:tcW w:w="1985" w:type="dxa"/>
          </w:tcPr>
          <w:p w14:paraId="1D86A5AE" w14:textId="77777777" w:rsidR="008A0F8B" w:rsidRPr="009D2EB1" w:rsidRDefault="008A0F8B" w:rsidP="00781EA1">
            <w:pPr>
              <w:jc w:val="both"/>
            </w:pPr>
            <w:r w:rsidRPr="009D2EB1">
              <w:t>Light smokers</w:t>
            </w:r>
          </w:p>
        </w:tc>
        <w:tc>
          <w:tcPr>
            <w:tcW w:w="1134" w:type="dxa"/>
          </w:tcPr>
          <w:p w14:paraId="518ED535" w14:textId="77777777" w:rsidR="008A0F8B" w:rsidRPr="009D2EB1" w:rsidRDefault="008A0F8B" w:rsidP="00781EA1">
            <w:pPr>
              <w:jc w:val="center"/>
            </w:pPr>
            <w:r w:rsidRPr="009D2EB1">
              <w:t>170</w:t>
            </w:r>
          </w:p>
        </w:tc>
        <w:tc>
          <w:tcPr>
            <w:tcW w:w="1276" w:type="dxa"/>
            <w:noWrap/>
          </w:tcPr>
          <w:p w14:paraId="6F9639A7" w14:textId="77777777" w:rsidR="008A0F8B" w:rsidRPr="009D2EB1" w:rsidRDefault="008A0F8B" w:rsidP="00781EA1">
            <w:pPr>
              <w:jc w:val="center"/>
            </w:pPr>
            <w:r w:rsidRPr="009D2EB1">
              <w:t>0.91</w:t>
            </w:r>
          </w:p>
        </w:tc>
        <w:tc>
          <w:tcPr>
            <w:tcW w:w="1701" w:type="dxa"/>
            <w:noWrap/>
          </w:tcPr>
          <w:p w14:paraId="712EAEFB" w14:textId="77777777" w:rsidR="008A0F8B" w:rsidRPr="009D2EB1" w:rsidRDefault="008A0F8B" w:rsidP="00781EA1">
            <w:pPr>
              <w:jc w:val="center"/>
            </w:pPr>
            <w:proofErr w:type="gramStart"/>
            <w:r w:rsidRPr="009D2EB1">
              <w:t>0.65  -</w:t>
            </w:r>
            <w:proofErr w:type="gramEnd"/>
            <w:r w:rsidRPr="009D2EB1">
              <w:t xml:space="preserve"> 1.27</w:t>
            </w:r>
          </w:p>
        </w:tc>
      </w:tr>
      <w:tr w:rsidR="008A0F8B" w:rsidRPr="009D2EB1" w14:paraId="0A323BFD" w14:textId="77777777" w:rsidTr="00781EA1">
        <w:trPr>
          <w:trHeight w:val="300"/>
        </w:trPr>
        <w:tc>
          <w:tcPr>
            <w:tcW w:w="2263" w:type="dxa"/>
          </w:tcPr>
          <w:p w14:paraId="234E6CB8" w14:textId="77777777" w:rsidR="008A0F8B" w:rsidRPr="009D2EB1" w:rsidRDefault="008A0F8B" w:rsidP="00781EA1">
            <w:pPr>
              <w:jc w:val="both"/>
            </w:pPr>
          </w:p>
        </w:tc>
        <w:tc>
          <w:tcPr>
            <w:tcW w:w="1985" w:type="dxa"/>
          </w:tcPr>
          <w:p w14:paraId="12AD85D8" w14:textId="77777777" w:rsidR="008A0F8B" w:rsidRPr="009D2EB1" w:rsidRDefault="008A0F8B" w:rsidP="00781EA1">
            <w:pPr>
              <w:jc w:val="both"/>
            </w:pPr>
            <w:r w:rsidRPr="009D2EB1">
              <w:t>Heavy smokers</w:t>
            </w:r>
          </w:p>
        </w:tc>
        <w:tc>
          <w:tcPr>
            <w:tcW w:w="1134" w:type="dxa"/>
          </w:tcPr>
          <w:p w14:paraId="25F46F62" w14:textId="77777777" w:rsidR="008A0F8B" w:rsidRPr="009D2EB1" w:rsidRDefault="008A0F8B" w:rsidP="00781EA1">
            <w:pPr>
              <w:jc w:val="center"/>
            </w:pPr>
            <w:r w:rsidRPr="009D2EB1">
              <w:t>354</w:t>
            </w:r>
          </w:p>
        </w:tc>
        <w:tc>
          <w:tcPr>
            <w:tcW w:w="1276" w:type="dxa"/>
            <w:noWrap/>
          </w:tcPr>
          <w:p w14:paraId="2D61DA1F" w14:textId="77777777" w:rsidR="008A0F8B" w:rsidRPr="009D2EB1" w:rsidRDefault="008A0F8B" w:rsidP="00781EA1">
            <w:pPr>
              <w:jc w:val="center"/>
            </w:pPr>
            <w:r w:rsidRPr="009D2EB1">
              <w:t>1.06</w:t>
            </w:r>
          </w:p>
        </w:tc>
        <w:tc>
          <w:tcPr>
            <w:tcW w:w="1701" w:type="dxa"/>
            <w:noWrap/>
          </w:tcPr>
          <w:p w14:paraId="1DF990BC" w14:textId="77777777" w:rsidR="008A0F8B" w:rsidRPr="009D2EB1" w:rsidRDefault="008A0F8B" w:rsidP="00781EA1">
            <w:pPr>
              <w:jc w:val="center"/>
            </w:pPr>
            <w:proofErr w:type="gramStart"/>
            <w:r w:rsidRPr="009D2EB1">
              <w:t>0.74  -</w:t>
            </w:r>
            <w:proofErr w:type="gramEnd"/>
            <w:r w:rsidRPr="009D2EB1">
              <w:t xml:space="preserve"> 1.52</w:t>
            </w:r>
          </w:p>
        </w:tc>
      </w:tr>
      <w:tr w:rsidR="008A0F8B" w:rsidRPr="009D2EB1" w14:paraId="699EFA24" w14:textId="77777777" w:rsidTr="00781EA1">
        <w:trPr>
          <w:trHeight w:val="300"/>
        </w:trPr>
        <w:tc>
          <w:tcPr>
            <w:tcW w:w="2263" w:type="dxa"/>
          </w:tcPr>
          <w:p w14:paraId="44341B85" w14:textId="77777777" w:rsidR="008A0F8B" w:rsidRPr="009D2EB1" w:rsidRDefault="008A0F8B" w:rsidP="00781EA1">
            <w:pPr>
              <w:jc w:val="both"/>
              <w:rPr>
                <w:b/>
                <w:bCs/>
              </w:rPr>
            </w:pPr>
            <w:r w:rsidRPr="009D2EB1">
              <w:rPr>
                <w:b/>
                <w:bCs/>
              </w:rPr>
              <w:t>Synthetic fibers</w:t>
            </w:r>
          </w:p>
        </w:tc>
        <w:tc>
          <w:tcPr>
            <w:tcW w:w="1985" w:type="dxa"/>
          </w:tcPr>
          <w:p w14:paraId="1E10A984" w14:textId="77777777" w:rsidR="008A0F8B" w:rsidRPr="009D2EB1" w:rsidRDefault="008A0F8B" w:rsidP="00781EA1">
            <w:pPr>
              <w:jc w:val="both"/>
            </w:pPr>
            <w:r w:rsidRPr="009D2EB1">
              <w:t>Never smokers</w:t>
            </w:r>
          </w:p>
        </w:tc>
        <w:tc>
          <w:tcPr>
            <w:tcW w:w="1134" w:type="dxa"/>
          </w:tcPr>
          <w:p w14:paraId="0043EB86" w14:textId="77777777" w:rsidR="008A0F8B" w:rsidRPr="009D2EB1" w:rsidRDefault="008A0F8B" w:rsidP="00781EA1">
            <w:pPr>
              <w:jc w:val="center"/>
            </w:pPr>
            <w:r w:rsidRPr="009D2EB1">
              <w:t>136</w:t>
            </w:r>
          </w:p>
        </w:tc>
        <w:tc>
          <w:tcPr>
            <w:tcW w:w="1276" w:type="dxa"/>
            <w:noWrap/>
          </w:tcPr>
          <w:p w14:paraId="48AF1A7E" w14:textId="77777777" w:rsidR="008A0F8B" w:rsidRPr="009D2EB1" w:rsidRDefault="008A0F8B" w:rsidP="00781EA1">
            <w:pPr>
              <w:jc w:val="center"/>
            </w:pPr>
            <w:r w:rsidRPr="009D2EB1">
              <w:t>0.83</w:t>
            </w:r>
          </w:p>
        </w:tc>
        <w:tc>
          <w:tcPr>
            <w:tcW w:w="1701" w:type="dxa"/>
            <w:noWrap/>
          </w:tcPr>
          <w:p w14:paraId="00983111" w14:textId="77777777" w:rsidR="008A0F8B" w:rsidRPr="009D2EB1" w:rsidRDefault="008A0F8B" w:rsidP="00781EA1">
            <w:pPr>
              <w:jc w:val="center"/>
            </w:pPr>
            <w:proofErr w:type="gramStart"/>
            <w:r w:rsidRPr="009D2EB1">
              <w:t>0.58  -</w:t>
            </w:r>
            <w:proofErr w:type="gramEnd"/>
            <w:r w:rsidRPr="009D2EB1">
              <w:t xml:space="preserve"> 1.2</w:t>
            </w:r>
            <w:r>
              <w:t>0</w:t>
            </w:r>
          </w:p>
        </w:tc>
      </w:tr>
      <w:tr w:rsidR="008A0F8B" w:rsidRPr="009D2EB1" w14:paraId="6F0E19CA" w14:textId="77777777" w:rsidTr="00781EA1">
        <w:trPr>
          <w:trHeight w:val="300"/>
        </w:trPr>
        <w:tc>
          <w:tcPr>
            <w:tcW w:w="2263" w:type="dxa"/>
          </w:tcPr>
          <w:p w14:paraId="12EF344A" w14:textId="77777777" w:rsidR="008A0F8B" w:rsidRPr="009D2EB1" w:rsidRDefault="008A0F8B" w:rsidP="00781EA1">
            <w:pPr>
              <w:jc w:val="both"/>
            </w:pPr>
          </w:p>
        </w:tc>
        <w:tc>
          <w:tcPr>
            <w:tcW w:w="1985" w:type="dxa"/>
          </w:tcPr>
          <w:p w14:paraId="7DB5A776" w14:textId="77777777" w:rsidR="008A0F8B" w:rsidRPr="009D2EB1" w:rsidRDefault="008A0F8B" w:rsidP="00781EA1">
            <w:pPr>
              <w:jc w:val="both"/>
            </w:pPr>
            <w:r w:rsidRPr="009D2EB1">
              <w:t>Light smokers</w:t>
            </w:r>
          </w:p>
        </w:tc>
        <w:tc>
          <w:tcPr>
            <w:tcW w:w="1134" w:type="dxa"/>
          </w:tcPr>
          <w:p w14:paraId="3CE65CFE" w14:textId="77777777" w:rsidR="008A0F8B" w:rsidRPr="009D2EB1" w:rsidRDefault="008A0F8B" w:rsidP="00781EA1">
            <w:pPr>
              <w:jc w:val="center"/>
            </w:pPr>
            <w:r w:rsidRPr="009D2EB1">
              <w:t>147</w:t>
            </w:r>
          </w:p>
        </w:tc>
        <w:tc>
          <w:tcPr>
            <w:tcW w:w="1276" w:type="dxa"/>
            <w:noWrap/>
          </w:tcPr>
          <w:p w14:paraId="6C8A5151" w14:textId="77777777" w:rsidR="008A0F8B" w:rsidRPr="009D2EB1" w:rsidRDefault="008A0F8B" w:rsidP="00781EA1">
            <w:pPr>
              <w:jc w:val="center"/>
            </w:pPr>
            <w:r w:rsidRPr="009D2EB1">
              <w:t>1.04</w:t>
            </w:r>
          </w:p>
        </w:tc>
        <w:tc>
          <w:tcPr>
            <w:tcW w:w="1701" w:type="dxa"/>
            <w:noWrap/>
          </w:tcPr>
          <w:p w14:paraId="115E707D" w14:textId="77777777" w:rsidR="008A0F8B" w:rsidRPr="009D2EB1" w:rsidRDefault="008A0F8B" w:rsidP="00781EA1">
            <w:pPr>
              <w:jc w:val="center"/>
            </w:pPr>
            <w:proofErr w:type="gramStart"/>
            <w:r w:rsidRPr="009D2EB1">
              <w:t>0.72  -</w:t>
            </w:r>
            <w:proofErr w:type="gramEnd"/>
            <w:r w:rsidRPr="009D2EB1">
              <w:t xml:space="preserve"> 1.49</w:t>
            </w:r>
          </w:p>
        </w:tc>
      </w:tr>
      <w:tr w:rsidR="008A0F8B" w:rsidRPr="009D2EB1" w14:paraId="48FA20A6" w14:textId="77777777" w:rsidTr="00781EA1">
        <w:trPr>
          <w:trHeight w:val="300"/>
        </w:trPr>
        <w:tc>
          <w:tcPr>
            <w:tcW w:w="2263" w:type="dxa"/>
          </w:tcPr>
          <w:p w14:paraId="0B0044EF" w14:textId="77777777" w:rsidR="008A0F8B" w:rsidRPr="009D2EB1" w:rsidRDefault="008A0F8B" w:rsidP="00781EA1">
            <w:pPr>
              <w:jc w:val="both"/>
            </w:pPr>
          </w:p>
        </w:tc>
        <w:tc>
          <w:tcPr>
            <w:tcW w:w="1985" w:type="dxa"/>
          </w:tcPr>
          <w:p w14:paraId="246143B1" w14:textId="77777777" w:rsidR="008A0F8B" w:rsidRPr="009D2EB1" w:rsidRDefault="008A0F8B" w:rsidP="00781EA1">
            <w:pPr>
              <w:jc w:val="both"/>
            </w:pPr>
            <w:r w:rsidRPr="009D2EB1">
              <w:t>Heavy smokers</w:t>
            </w:r>
          </w:p>
        </w:tc>
        <w:tc>
          <w:tcPr>
            <w:tcW w:w="1134" w:type="dxa"/>
          </w:tcPr>
          <w:p w14:paraId="426E9FFD" w14:textId="77777777" w:rsidR="008A0F8B" w:rsidRPr="009D2EB1" w:rsidRDefault="008A0F8B" w:rsidP="00781EA1">
            <w:pPr>
              <w:jc w:val="center"/>
            </w:pPr>
            <w:r w:rsidRPr="009D2EB1">
              <w:t>323</w:t>
            </w:r>
          </w:p>
        </w:tc>
        <w:tc>
          <w:tcPr>
            <w:tcW w:w="1276" w:type="dxa"/>
            <w:noWrap/>
          </w:tcPr>
          <w:p w14:paraId="28FC79B7" w14:textId="77777777" w:rsidR="008A0F8B" w:rsidRPr="009D2EB1" w:rsidRDefault="008A0F8B" w:rsidP="00781EA1">
            <w:pPr>
              <w:jc w:val="center"/>
            </w:pPr>
            <w:r w:rsidRPr="009D2EB1">
              <w:t>1.17</w:t>
            </w:r>
          </w:p>
        </w:tc>
        <w:tc>
          <w:tcPr>
            <w:tcW w:w="1701" w:type="dxa"/>
            <w:noWrap/>
          </w:tcPr>
          <w:p w14:paraId="78D61BEC" w14:textId="77777777" w:rsidR="008A0F8B" w:rsidRPr="009D2EB1" w:rsidRDefault="008A0F8B" w:rsidP="00781EA1">
            <w:pPr>
              <w:jc w:val="center"/>
            </w:pPr>
            <w:proofErr w:type="gramStart"/>
            <w:r w:rsidRPr="009D2EB1">
              <w:t>0.8</w:t>
            </w:r>
            <w:r>
              <w:t>0</w:t>
            </w:r>
            <w:r w:rsidRPr="009D2EB1">
              <w:t xml:space="preserve">  -</w:t>
            </w:r>
            <w:proofErr w:type="gramEnd"/>
            <w:r w:rsidRPr="009D2EB1">
              <w:t xml:space="preserve"> 1.71</w:t>
            </w:r>
          </w:p>
        </w:tc>
      </w:tr>
      <w:tr w:rsidR="008A0F8B" w:rsidRPr="009D2EB1" w14:paraId="188F9543" w14:textId="77777777" w:rsidTr="00781EA1">
        <w:trPr>
          <w:trHeight w:val="300"/>
        </w:trPr>
        <w:tc>
          <w:tcPr>
            <w:tcW w:w="2263" w:type="dxa"/>
          </w:tcPr>
          <w:p w14:paraId="3EC35A25" w14:textId="77777777" w:rsidR="008A0F8B" w:rsidRPr="009D2EB1" w:rsidRDefault="008A0F8B" w:rsidP="00781EA1">
            <w:pPr>
              <w:jc w:val="both"/>
              <w:rPr>
                <w:b/>
                <w:bCs/>
              </w:rPr>
            </w:pPr>
            <w:r w:rsidRPr="009D2EB1">
              <w:rPr>
                <w:b/>
                <w:bCs/>
              </w:rPr>
              <w:t>Cellulose</w:t>
            </w:r>
          </w:p>
        </w:tc>
        <w:tc>
          <w:tcPr>
            <w:tcW w:w="1985" w:type="dxa"/>
          </w:tcPr>
          <w:p w14:paraId="67660F1C" w14:textId="77777777" w:rsidR="008A0F8B" w:rsidRPr="009D2EB1" w:rsidRDefault="008A0F8B" w:rsidP="00781EA1">
            <w:pPr>
              <w:jc w:val="both"/>
            </w:pPr>
            <w:r w:rsidRPr="009D2EB1">
              <w:t>Never smokers</w:t>
            </w:r>
          </w:p>
        </w:tc>
        <w:tc>
          <w:tcPr>
            <w:tcW w:w="1134" w:type="dxa"/>
          </w:tcPr>
          <w:p w14:paraId="515EA4ED" w14:textId="77777777" w:rsidR="008A0F8B" w:rsidRPr="009D2EB1" w:rsidRDefault="008A0F8B" w:rsidP="00781EA1">
            <w:pPr>
              <w:jc w:val="center"/>
            </w:pPr>
            <w:r w:rsidRPr="009D2EB1">
              <w:t>72</w:t>
            </w:r>
          </w:p>
        </w:tc>
        <w:tc>
          <w:tcPr>
            <w:tcW w:w="1276" w:type="dxa"/>
            <w:noWrap/>
          </w:tcPr>
          <w:p w14:paraId="36E9E653" w14:textId="77777777" w:rsidR="008A0F8B" w:rsidRPr="009D2EB1" w:rsidRDefault="008A0F8B" w:rsidP="00781EA1">
            <w:pPr>
              <w:jc w:val="center"/>
            </w:pPr>
            <w:r w:rsidRPr="009D2EB1">
              <w:t>0.91</w:t>
            </w:r>
          </w:p>
        </w:tc>
        <w:tc>
          <w:tcPr>
            <w:tcW w:w="1701" w:type="dxa"/>
            <w:noWrap/>
          </w:tcPr>
          <w:p w14:paraId="4635C9E8" w14:textId="77777777" w:rsidR="008A0F8B" w:rsidRPr="009D2EB1" w:rsidRDefault="008A0F8B" w:rsidP="00781EA1">
            <w:pPr>
              <w:jc w:val="center"/>
            </w:pPr>
            <w:proofErr w:type="gramStart"/>
            <w:r w:rsidRPr="009D2EB1">
              <w:t>0.61  -</w:t>
            </w:r>
            <w:proofErr w:type="gramEnd"/>
            <w:r w:rsidRPr="009D2EB1">
              <w:t xml:space="preserve"> 1.36</w:t>
            </w:r>
          </w:p>
        </w:tc>
      </w:tr>
      <w:tr w:rsidR="008A0F8B" w:rsidRPr="009D2EB1" w14:paraId="477F49B3" w14:textId="77777777" w:rsidTr="00781EA1">
        <w:trPr>
          <w:trHeight w:val="300"/>
        </w:trPr>
        <w:tc>
          <w:tcPr>
            <w:tcW w:w="2263" w:type="dxa"/>
          </w:tcPr>
          <w:p w14:paraId="575DE5DC" w14:textId="77777777" w:rsidR="008A0F8B" w:rsidRPr="009D2EB1" w:rsidRDefault="008A0F8B" w:rsidP="00781EA1">
            <w:pPr>
              <w:jc w:val="both"/>
            </w:pPr>
          </w:p>
        </w:tc>
        <w:tc>
          <w:tcPr>
            <w:tcW w:w="1985" w:type="dxa"/>
          </w:tcPr>
          <w:p w14:paraId="4847FD71" w14:textId="77777777" w:rsidR="008A0F8B" w:rsidRPr="009D2EB1" w:rsidRDefault="008A0F8B" w:rsidP="00781EA1">
            <w:pPr>
              <w:jc w:val="both"/>
            </w:pPr>
            <w:r w:rsidRPr="009D2EB1">
              <w:t>Light smokers</w:t>
            </w:r>
          </w:p>
        </w:tc>
        <w:tc>
          <w:tcPr>
            <w:tcW w:w="1134" w:type="dxa"/>
          </w:tcPr>
          <w:p w14:paraId="0CD2ADB3" w14:textId="77777777" w:rsidR="008A0F8B" w:rsidRPr="009D2EB1" w:rsidRDefault="008A0F8B" w:rsidP="00781EA1">
            <w:pPr>
              <w:jc w:val="center"/>
            </w:pPr>
            <w:r w:rsidRPr="009D2EB1">
              <w:t>119</w:t>
            </w:r>
          </w:p>
        </w:tc>
        <w:tc>
          <w:tcPr>
            <w:tcW w:w="1276" w:type="dxa"/>
            <w:noWrap/>
          </w:tcPr>
          <w:p w14:paraId="095E50BF" w14:textId="77777777" w:rsidR="008A0F8B" w:rsidRPr="009D2EB1" w:rsidRDefault="008A0F8B" w:rsidP="00781EA1">
            <w:pPr>
              <w:jc w:val="center"/>
            </w:pPr>
            <w:r w:rsidRPr="009D2EB1">
              <w:t>0.96</w:t>
            </w:r>
          </w:p>
        </w:tc>
        <w:tc>
          <w:tcPr>
            <w:tcW w:w="1701" w:type="dxa"/>
            <w:noWrap/>
          </w:tcPr>
          <w:p w14:paraId="024C6304" w14:textId="77777777" w:rsidR="008A0F8B" w:rsidRPr="009D2EB1" w:rsidRDefault="008A0F8B" w:rsidP="00781EA1">
            <w:pPr>
              <w:jc w:val="center"/>
            </w:pPr>
            <w:proofErr w:type="gramStart"/>
            <w:r w:rsidRPr="009D2EB1">
              <w:t>0.68  -</w:t>
            </w:r>
            <w:proofErr w:type="gramEnd"/>
            <w:r w:rsidRPr="009D2EB1">
              <w:t xml:space="preserve"> 1.35</w:t>
            </w:r>
          </w:p>
        </w:tc>
      </w:tr>
      <w:tr w:rsidR="008A0F8B" w:rsidRPr="009D2EB1" w14:paraId="6ACAD6C1" w14:textId="77777777" w:rsidTr="00781EA1">
        <w:trPr>
          <w:trHeight w:val="300"/>
        </w:trPr>
        <w:tc>
          <w:tcPr>
            <w:tcW w:w="2263" w:type="dxa"/>
          </w:tcPr>
          <w:p w14:paraId="793B292D" w14:textId="77777777" w:rsidR="008A0F8B" w:rsidRPr="009D2EB1" w:rsidRDefault="008A0F8B" w:rsidP="00781EA1">
            <w:pPr>
              <w:jc w:val="both"/>
            </w:pPr>
          </w:p>
        </w:tc>
        <w:tc>
          <w:tcPr>
            <w:tcW w:w="1985" w:type="dxa"/>
          </w:tcPr>
          <w:p w14:paraId="6DA78953" w14:textId="77777777" w:rsidR="008A0F8B" w:rsidRPr="009D2EB1" w:rsidRDefault="008A0F8B" w:rsidP="00781EA1">
            <w:pPr>
              <w:jc w:val="both"/>
            </w:pPr>
            <w:r w:rsidRPr="009D2EB1">
              <w:t>Heavy smokers</w:t>
            </w:r>
          </w:p>
        </w:tc>
        <w:tc>
          <w:tcPr>
            <w:tcW w:w="1134" w:type="dxa"/>
          </w:tcPr>
          <w:p w14:paraId="4F4C173C" w14:textId="77777777" w:rsidR="008A0F8B" w:rsidRPr="009D2EB1" w:rsidRDefault="008A0F8B" w:rsidP="00781EA1">
            <w:pPr>
              <w:jc w:val="center"/>
            </w:pPr>
            <w:r w:rsidRPr="009D2EB1">
              <w:t>252</w:t>
            </w:r>
          </w:p>
        </w:tc>
        <w:tc>
          <w:tcPr>
            <w:tcW w:w="1276" w:type="dxa"/>
            <w:noWrap/>
          </w:tcPr>
          <w:p w14:paraId="352429CC" w14:textId="77777777" w:rsidR="008A0F8B" w:rsidRPr="009D2EB1" w:rsidRDefault="008A0F8B" w:rsidP="00781EA1">
            <w:pPr>
              <w:jc w:val="center"/>
            </w:pPr>
            <w:r w:rsidRPr="009D2EB1">
              <w:t>0.69</w:t>
            </w:r>
          </w:p>
        </w:tc>
        <w:tc>
          <w:tcPr>
            <w:tcW w:w="1701" w:type="dxa"/>
            <w:noWrap/>
          </w:tcPr>
          <w:p w14:paraId="47643826" w14:textId="77777777" w:rsidR="008A0F8B" w:rsidRPr="009D2EB1" w:rsidRDefault="008A0F8B" w:rsidP="00781EA1">
            <w:pPr>
              <w:jc w:val="center"/>
            </w:pPr>
            <w:proofErr w:type="gramStart"/>
            <w:r w:rsidRPr="009D2EB1">
              <w:t>0.45  -</w:t>
            </w:r>
            <w:proofErr w:type="gramEnd"/>
            <w:r w:rsidRPr="009D2EB1">
              <w:t xml:space="preserve"> 1.07</w:t>
            </w:r>
          </w:p>
        </w:tc>
      </w:tr>
      <w:tr w:rsidR="008A0F8B" w:rsidRPr="009D2EB1" w14:paraId="3B5A4DDB" w14:textId="77777777" w:rsidTr="00781EA1">
        <w:trPr>
          <w:trHeight w:val="300"/>
        </w:trPr>
        <w:tc>
          <w:tcPr>
            <w:tcW w:w="2263" w:type="dxa"/>
          </w:tcPr>
          <w:p w14:paraId="029D98DD" w14:textId="77777777" w:rsidR="008A0F8B" w:rsidRPr="009D2EB1" w:rsidRDefault="008A0F8B" w:rsidP="00781EA1">
            <w:pPr>
              <w:jc w:val="both"/>
              <w:rPr>
                <w:b/>
                <w:bCs/>
              </w:rPr>
            </w:pPr>
            <w:r w:rsidRPr="009D2EB1">
              <w:rPr>
                <w:b/>
                <w:bCs/>
              </w:rPr>
              <w:t>Ammonia</w:t>
            </w:r>
          </w:p>
        </w:tc>
        <w:tc>
          <w:tcPr>
            <w:tcW w:w="1985" w:type="dxa"/>
          </w:tcPr>
          <w:p w14:paraId="72FDF561" w14:textId="77777777" w:rsidR="008A0F8B" w:rsidRPr="009D2EB1" w:rsidRDefault="008A0F8B" w:rsidP="00781EA1">
            <w:pPr>
              <w:jc w:val="both"/>
            </w:pPr>
            <w:r w:rsidRPr="009D2EB1">
              <w:t>Never smokers</w:t>
            </w:r>
          </w:p>
        </w:tc>
        <w:tc>
          <w:tcPr>
            <w:tcW w:w="1134" w:type="dxa"/>
          </w:tcPr>
          <w:p w14:paraId="13BB72B2" w14:textId="77777777" w:rsidR="008A0F8B" w:rsidRPr="009D2EB1" w:rsidRDefault="008A0F8B" w:rsidP="00781EA1">
            <w:pPr>
              <w:jc w:val="center"/>
            </w:pPr>
            <w:r w:rsidRPr="009D2EB1">
              <w:t>204</w:t>
            </w:r>
          </w:p>
        </w:tc>
        <w:tc>
          <w:tcPr>
            <w:tcW w:w="1276" w:type="dxa"/>
            <w:noWrap/>
          </w:tcPr>
          <w:p w14:paraId="192BC2CD" w14:textId="77777777" w:rsidR="008A0F8B" w:rsidRPr="009D2EB1" w:rsidRDefault="008A0F8B" w:rsidP="00781EA1">
            <w:pPr>
              <w:jc w:val="center"/>
            </w:pPr>
            <w:r w:rsidRPr="009D2EB1">
              <w:t>0.96</w:t>
            </w:r>
          </w:p>
        </w:tc>
        <w:tc>
          <w:tcPr>
            <w:tcW w:w="1701" w:type="dxa"/>
            <w:noWrap/>
          </w:tcPr>
          <w:p w14:paraId="3EDCE56D" w14:textId="77777777" w:rsidR="008A0F8B" w:rsidRPr="009D2EB1" w:rsidRDefault="008A0F8B" w:rsidP="00781EA1">
            <w:pPr>
              <w:jc w:val="center"/>
            </w:pPr>
            <w:proofErr w:type="gramStart"/>
            <w:r w:rsidRPr="009D2EB1">
              <w:t>0.72  -</w:t>
            </w:r>
            <w:proofErr w:type="gramEnd"/>
            <w:r w:rsidRPr="009D2EB1">
              <w:t xml:space="preserve"> 1.28</w:t>
            </w:r>
          </w:p>
        </w:tc>
      </w:tr>
      <w:tr w:rsidR="008A0F8B" w:rsidRPr="009D2EB1" w14:paraId="04174CE2" w14:textId="77777777" w:rsidTr="00781EA1">
        <w:trPr>
          <w:trHeight w:val="300"/>
        </w:trPr>
        <w:tc>
          <w:tcPr>
            <w:tcW w:w="2263" w:type="dxa"/>
          </w:tcPr>
          <w:p w14:paraId="12699A6F" w14:textId="77777777" w:rsidR="008A0F8B" w:rsidRPr="009D2EB1" w:rsidRDefault="008A0F8B" w:rsidP="00781EA1">
            <w:pPr>
              <w:jc w:val="both"/>
            </w:pPr>
          </w:p>
        </w:tc>
        <w:tc>
          <w:tcPr>
            <w:tcW w:w="1985" w:type="dxa"/>
          </w:tcPr>
          <w:p w14:paraId="78565FEC" w14:textId="77777777" w:rsidR="008A0F8B" w:rsidRPr="009D2EB1" w:rsidRDefault="008A0F8B" w:rsidP="00781EA1">
            <w:pPr>
              <w:jc w:val="both"/>
            </w:pPr>
            <w:r w:rsidRPr="009D2EB1">
              <w:t>Light smokers</w:t>
            </w:r>
          </w:p>
        </w:tc>
        <w:tc>
          <w:tcPr>
            <w:tcW w:w="1134" w:type="dxa"/>
          </w:tcPr>
          <w:p w14:paraId="24AAEB81" w14:textId="77777777" w:rsidR="008A0F8B" w:rsidRPr="009D2EB1" w:rsidRDefault="008A0F8B" w:rsidP="00781EA1">
            <w:pPr>
              <w:jc w:val="center"/>
            </w:pPr>
            <w:r w:rsidRPr="009D2EB1">
              <w:t>242</w:t>
            </w:r>
          </w:p>
        </w:tc>
        <w:tc>
          <w:tcPr>
            <w:tcW w:w="1276" w:type="dxa"/>
            <w:noWrap/>
          </w:tcPr>
          <w:p w14:paraId="4C1976A0" w14:textId="77777777" w:rsidR="008A0F8B" w:rsidRPr="009D2EB1" w:rsidRDefault="008A0F8B" w:rsidP="00781EA1">
            <w:pPr>
              <w:jc w:val="center"/>
            </w:pPr>
            <w:r w:rsidRPr="009D2EB1">
              <w:t>1.23</w:t>
            </w:r>
          </w:p>
        </w:tc>
        <w:tc>
          <w:tcPr>
            <w:tcW w:w="1701" w:type="dxa"/>
            <w:noWrap/>
          </w:tcPr>
          <w:p w14:paraId="07E8ABE6" w14:textId="77777777" w:rsidR="008A0F8B" w:rsidRPr="009D2EB1" w:rsidRDefault="008A0F8B" w:rsidP="00781EA1">
            <w:pPr>
              <w:jc w:val="center"/>
            </w:pPr>
            <w:proofErr w:type="gramStart"/>
            <w:r w:rsidRPr="009D2EB1">
              <w:t>0.88  -</w:t>
            </w:r>
            <w:proofErr w:type="gramEnd"/>
            <w:r w:rsidRPr="009D2EB1">
              <w:t xml:space="preserve"> 1.73</w:t>
            </w:r>
          </w:p>
        </w:tc>
      </w:tr>
      <w:tr w:rsidR="008A0F8B" w:rsidRPr="009D2EB1" w14:paraId="1BA70FF0" w14:textId="77777777" w:rsidTr="00781EA1">
        <w:trPr>
          <w:trHeight w:val="300"/>
        </w:trPr>
        <w:tc>
          <w:tcPr>
            <w:tcW w:w="2263" w:type="dxa"/>
          </w:tcPr>
          <w:p w14:paraId="0CED21AB" w14:textId="77777777" w:rsidR="008A0F8B" w:rsidRPr="009D2EB1" w:rsidRDefault="008A0F8B" w:rsidP="00781EA1">
            <w:pPr>
              <w:jc w:val="both"/>
            </w:pPr>
          </w:p>
        </w:tc>
        <w:tc>
          <w:tcPr>
            <w:tcW w:w="1985" w:type="dxa"/>
          </w:tcPr>
          <w:p w14:paraId="00314D01" w14:textId="77777777" w:rsidR="008A0F8B" w:rsidRPr="009D2EB1" w:rsidRDefault="008A0F8B" w:rsidP="00781EA1">
            <w:pPr>
              <w:jc w:val="both"/>
            </w:pPr>
            <w:r w:rsidRPr="009D2EB1">
              <w:t>Heavy smokers</w:t>
            </w:r>
          </w:p>
        </w:tc>
        <w:tc>
          <w:tcPr>
            <w:tcW w:w="1134" w:type="dxa"/>
          </w:tcPr>
          <w:p w14:paraId="7E63D575" w14:textId="77777777" w:rsidR="008A0F8B" w:rsidRPr="009D2EB1" w:rsidRDefault="008A0F8B" w:rsidP="00781EA1">
            <w:pPr>
              <w:jc w:val="center"/>
            </w:pPr>
            <w:r w:rsidRPr="009D2EB1">
              <w:t>441</w:t>
            </w:r>
          </w:p>
        </w:tc>
        <w:tc>
          <w:tcPr>
            <w:tcW w:w="1276" w:type="dxa"/>
            <w:noWrap/>
          </w:tcPr>
          <w:p w14:paraId="5700EF40" w14:textId="77777777" w:rsidR="008A0F8B" w:rsidRPr="009D2EB1" w:rsidRDefault="008A0F8B" w:rsidP="00781EA1">
            <w:pPr>
              <w:jc w:val="center"/>
            </w:pPr>
            <w:r w:rsidRPr="009D2EB1">
              <w:t>1.00</w:t>
            </w:r>
          </w:p>
        </w:tc>
        <w:tc>
          <w:tcPr>
            <w:tcW w:w="1701" w:type="dxa"/>
            <w:noWrap/>
          </w:tcPr>
          <w:p w14:paraId="59E75B51" w14:textId="77777777" w:rsidR="008A0F8B" w:rsidRPr="009D2EB1" w:rsidRDefault="008A0F8B" w:rsidP="00781EA1">
            <w:pPr>
              <w:jc w:val="center"/>
            </w:pPr>
            <w:proofErr w:type="gramStart"/>
            <w:r w:rsidRPr="009D2EB1">
              <w:t>0.73  -</w:t>
            </w:r>
            <w:proofErr w:type="gramEnd"/>
            <w:r w:rsidRPr="009D2EB1">
              <w:t xml:space="preserve"> 1.35</w:t>
            </w:r>
          </w:p>
        </w:tc>
      </w:tr>
      <w:tr w:rsidR="008A0F8B" w:rsidRPr="009D2EB1" w14:paraId="2C464CC1" w14:textId="77777777" w:rsidTr="00781EA1">
        <w:trPr>
          <w:trHeight w:val="300"/>
        </w:trPr>
        <w:tc>
          <w:tcPr>
            <w:tcW w:w="2263" w:type="dxa"/>
          </w:tcPr>
          <w:p w14:paraId="731B3809" w14:textId="77777777" w:rsidR="008A0F8B" w:rsidRPr="009D2EB1" w:rsidRDefault="008A0F8B" w:rsidP="00781EA1">
            <w:pPr>
              <w:jc w:val="both"/>
              <w:rPr>
                <w:b/>
                <w:bCs/>
              </w:rPr>
            </w:pPr>
            <w:r w:rsidRPr="009D2EB1">
              <w:rPr>
                <w:b/>
                <w:bCs/>
              </w:rPr>
              <w:t>Formaldehyde</w:t>
            </w:r>
          </w:p>
        </w:tc>
        <w:tc>
          <w:tcPr>
            <w:tcW w:w="1985" w:type="dxa"/>
          </w:tcPr>
          <w:p w14:paraId="7641A6E7" w14:textId="77777777" w:rsidR="008A0F8B" w:rsidRPr="009D2EB1" w:rsidRDefault="008A0F8B" w:rsidP="00781EA1">
            <w:pPr>
              <w:jc w:val="both"/>
            </w:pPr>
            <w:r w:rsidRPr="009D2EB1">
              <w:t>Never smokers</w:t>
            </w:r>
          </w:p>
        </w:tc>
        <w:tc>
          <w:tcPr>
            <w:tcW w:w="1134" w:type="dxa"/>
          </w:tcPr>
          <w:p w14:paraId="4FACF303" w14:textId="77777777" w:rsidR="008A0F8B" w:rsidRPr="009D2EB1" w:rsidRDefault="008A0F8B" w:rsidP="00781EA1">
            <w:pPr>
              <w:jc w:val="center"/>
            </w:pPr>
            <w:r w:rsidRPr="009D2EB1">
              <w:t>179</w:t>
            </w:r>
          </w:p>
        </w:tc>
        <w:tc>
          <w:tcPr>
            <w:tcW w:w="1276" w:type="dxa"/>
            <w:noWrap/>
          </w:tcPr>
          <w:p w14:paraId="38F3A71C" w14:textId="77777777" w:rsidR="008A0F8B" w:rsidRPr="009D2EB1" w:rsidRDefault="008A0F8B" w:rsidP="00781EA1">
            <w:pPr>
              <w:jc w:val="center"/>
            </w:pPr>
            <w:r w:rsidRPr="009D2EB1">
              <w:t>0.95</w:t>
            </w:r>
          </w:p>
        </w:tc>
        <w:tc>
          <w:tcPr>
            <w:tcW w:w="1701" w:type="dxa"/>
            <w:noWrap/>
          </w:tcPr>
          <w:p w14:paraId="765EC206" w14:textId="77777777" w:rsidR="008A0F8B" w:rsidRPr="009D2EB1" w:rsidRDefault="008A0F8B" w:rsidP="00781EA1">
            <w:pPr>
              <w:jc w:val="center"/>
            </w:pPr>
            <w:proofErr w:type="gramStart"/>
            <w:r w:rsidRPr="009D2EB1">
              <w:t>0.74  -</w:t>
            </w:r>
            <w:proofErr w:type="gramEnd"/>
            <w:r w:rsidRPr="009D2EB1">
              <w:t xml:space="preserve"> 1.21</w:t>
            </w:r>
          </w:p>
        </w:tc>
      </w:tr>
      <w:tr w:rsidR="008A0F8B" w:rsidRPr="009D2EB1" w14:paraId="2915AC42" w14:textId="77777777" w:rsidTr="00781EA1">
        <w:trPr>
          <w:trHeight w:val="300"/>
        </w:trPr>
        <w:tc>
          <w:tcPr>
            <w:tcW w:w="2263" w:type="dxa"/>
          </w:tcPr>
          <w:p w14:paraId="1FFB433C" w14:textId="77777777" w:rsidR="008A0F8B" w:rsidRPr="009D2EB1" w:rsidRDefault="008A0F8B" w:rsidP="00781EA1">
            <w:pPr>
              <w:jc w:val="both"/>
            </w:pPr>
          </w:p>
        </w:tc>
        <w:tc>
          <w:tcPr>
            <w:tcW w:w="1985" w:type="dxa"/>
          </w:tcPr>
          <w:p w14:paraId="054F1457" w14:textId="77777777" w:rsidR="008A0F8B" w:rsidRPr="009D2EB1" w:rsidRDefault="008A0F8B" w:rsidP="00781EA1">
            <w:pPr>
              <w:jc w:val="both"/>
            </w:pPr>
            <w:r w:rsidRPr="009D2EB1">
              <w:t>Light smokers</w:t>
            </w:r>
          </w:p>
        </w:tc>
        <w:tc>
          <w:tcPr>
            <w:tcW w:w="1134" w:type="dxa"/>
          </w:tcPr>
          <w:p w14:paraId="45CC0248" w14:textId="77777777" w:rsidR="008A0F8B" w:rsidRPr="009D2EB1" w:rsidRDefault="008A0F8B" w:rsidP="00781EA1">
            <w:pPr>
              <w:jc w:val="center"/>
            </w:pPr>
            <w:r w:rsidRPr="009D2EB1">
              <w:t>229</w:t>
            </w:r>
          </w:p>
        </w:tc>
        <w:tc>
          <w:tcPr>
            <w:tcW w:w="1276" w:type="dxa"/>
            <w:noWrap/>
          </w:tcPr>
          <w:p w14:paraId="3E80523B" w14:textId="77777777" w:rsidR="008A0F8B" w:rsidRPr="009D2EB1" w:rsidRDefault="008A0F8B" w:rsidP="00781EA1">
            <w:pPr>
              <w:jc w:val="center"/>
            </w:pPr>
            <w:r w:rsidRPr="009D2EB1">
              <w:t>1.09</w:t>
            </w:r>
          </w:p>
        </w:tc>
        <w:tc>
          <w:tcPr>
            <w:tcW w:w="1701" w:type="dxa"/>
            <w:noWrap/>
          </w:tcPr>
          <w:p w14:paraId="5BDF859D" w14:textId="77777777" w:rsidR="008A0F8B" w:rsidRPr="009D2EB1" w:rsidRDefault="008A0F8B" w:rsidP="00781EA1">
            <w:pPr>
              <w:jc w:val="center"/>
            </w:pPr>
            <w:proofErr w:type="gramStart"/>
            <w:r w:rsidRPr="009D2EB1">
              <w:t>0.82  -</w:t>
            </w:r>
            <w:proofErr w:type="gramEnd"/>
            <w:r w:rsidRPr="009D2EB1">
              <w:t xml:space="preserve"> 1.44</w:t>
            </w:r>
          </w:p>
        </w:tc>
      </w:tr>
      <w:tr w:rsidR="008A0F8B" w:rsidRPr="009D2EB1" w14:paraId="29C31B8A" w14:textId="77777777" w:rsidTr="00781EA1">
        <w:trPr>
          <w:trHeight w:val="300"/>
        </w:trPr>
        <w:tc>
          <w:tcPr>
            <w:tcW w:w="2263" w:type="dxa"/>
          </w:tcPr>
          <w:p w14:paraId="3F7E19BF" w14:textId="77777777" w:rsidR="008A0F8B" w:rsidRPr="009D2EB1" w:rsidRDefault="008A0F8B" w:rsidP="00781EA1">
            <w:pPr>
              <w:jc w:val="both"/>
            </w:pPr>
          </w:p>
        </w:tc>
        <w:tc>
          <w:tcPr>
            <w:tcW w:w="1985" w:type="dxa"/>
          </w:tcPr>
          <w:p w14:paraId="63AE8FF2" w14:textId="77777777" w:rsidR="008A0F8B" w:rsidRPr="009D2EB1" w:rsidRDefault="008A0F8B" w:rsidP="00781EA1">
            <w:pPr>
              <w:jc w:val="both"/>
            </w:pPr>
            <w:r w:rsidRPr="009D2EB1">
              <w:t>Heavy smokers</w:t>
            </w:r>
          </w:p>
        </w:tc>
        <w:tc>
          <w:tcPr>
            <w:tcW w:w="1134" w:type="dxa"/>
          </w:tcPr>
          <w:p w14:paraId="3AD535C5" w14:textId="77777777" w:rsidR="008A0F8B" w:rsidRPr="009D2EB1" w:rsidRDefault="008A0F8B" w:rsidP="00781EA1">
            <w:pPr>
              <w:jc w:val="center"/>
            </w:pPr>
            <w:r w:rsidRPr="009D2EB1">
              <w:t>501</w:t>
            </w:r>
          </w:p>
        </w:tc>
        <w:tc>
          <w:tcPr>
            <w:tcW w:w="1276" w:type="dxa"/>
            <w:noWrap/>
          </w:tcPr>
          <w:p w14:paraId="207C8DE7" w14:textId="77777777" w:rsidR="008A0F8B" w:rsidRPr="009D2EB1" w:rsidRDefault="008A0F8B" w:rsidP="00781EA1">
            <w:pPr>
              <w:jc w:val="center"/>
            </w:pPr>
            <w:r w:rsidRPr="009D2EB1">
              <w:t>0.92</w:t>
            </w:r>
          </w:p>
        </w:tc>
        <w:tc>
          <w:tcPr>
            <w:tcW w:w="1701" w:type="dxa"/>
            <w:noWrap/>
          </w:tcPr>
          <w:p w14:paraId="655C8765" w14:textId="77777777" w:rsidR="008A0F8B" w:rsidRPr="009D2EB1" w:rsidRDefault="008A0F8B" w:rsidP="00781EA1">
            <w:pPr>
              <w:jc w:val="center"/>
            </w:pPr>
            <w:proofErr w:type="gramStart"/>
            <w:r w:rsidRPr="009D2EB1">
              <w:t>0.68  -</w:t>
            </w:r>
            <w:proofErr w:type="gramEnd"/>
            <w:r w:rsidRPr="009D2EB1">
              <w:t xml:space="preserve"> 1.24</w:t>
            </w:r>
          </w:p>
        </w:tc>
      </w:tr>
      <w:tr w:rsidR="008A0F8B" w:rsidRPr="009D2EB1" w14:paraId="5E49ADC4" w14:textId="77777777" w:rsidTr="00781EA1">
        <w:trPr>
          <w:trHeight w:val="300"/>
        </w:trPr>
        <w:tc>
          <w:tcPr>
            <w:tcW w:w="2263" w:type="dxa"/>
          </w:tcPr>
          <w:p w14:paraId="3D043B8C" w14:textId="77777777" w:rsidR="008A0F8B" w:rsidRPr="009D2EB1" w:rsidRDefault="008A0F8B" w:rsidP="00781EA1">
            <w:pPr>
              <w:jc w:val="both"/>
              <w:rPr>
                <w:b/>
                <w:bCs/>
              </w:rPr>
            </w:pPr>
            <w:r w:rsidRPr="009D2EB1">
              <w:rPr>
                <w:b/>
                <w:bCs/>
              </w:rPr>
              <w:t>Cooking fumes</w:t>
            </w:r>
          </w:p>
        </w:tc>
        <w:tc>
          <w:tcPr>
            <w:tcW w:w="1985" w:type="dxa"/>
          </w:tcPr>
          <w:p w14:paraId="666D4F76" w14:textId="77777777" w:rsidR="008A0F8B" w:rsidRPr="009D2EB1" w:rsidRDefault="008A0F8B" w:rsidP="00781EA1">
            <w:pPr>
              <w:jc w:val="both"/>
            </w:pPr>
            <w:r w:rsidRPr="009D2EB1">
              <w:t>Never smokers</w:t>
            </w:r>
          </w:p>
        </w:tc>
        <w:tc>
          <w:tcPr>
            <w:tcW w:w="1134" w:type="dxa"/>
          </w:tcPr>
          <w:p w14:paraId="0A8E4766" w14:textId="77777777" w:rsidR="008A0F8B" w:rsidRPr="009D2EB1" w:rsidRDefault="008A0F8B" w:rsidP="00781EA1">
            <w:pPr>
              <w:jc w:val="center"/>
            </w:pPr>
            <w:r w:rsidRPr="009D2EB1">
              <w:t>163</w:t>
            </w:r>
          </w:p>
        </w:tc>
        <w:tc>
          <w:tcPr>
            <w:tcW w:w="1276" w:type="dxa"/>
            <w:noWrap/>
          </w:tcPr>
          <w:p w14:paraId="0F55CC41" w14:textId="77777777" w:rsidR="008A0F8B" w:rsidRPr="009D2EB1" w:rsidRDefault="008A0F8B" w:rsidP="00781EA1">
            <w:pPr>
              <w:jc w:val="center"/>
            </w:pPr>
            <w:r w:rsidRPr="009D2EB1">
              <w:t>0.96</w:t>
            </w:r>
          </w:p>
        </w:tc>
        <w:tc>
          <w:tcPr>
            <w:tcW w:w="1701" w:type="dxa"/>
            <w:noWrap/>
          </w:tcPr>
          <w:p w14:paraId="698995EE" w14:textId="77777777" w:rsidR="008A0F8B" w:rsidRPr="009D2EB1" w:rsidRDefault="008A0F8B" w:rsidP="00781EA1">
            <w:pPr>
              <w:jc w:val="center"/>
            </w:pPr>
            <w:proofErr w:type="gramStart"/>
            <w:r w:rsidRPr="009D2EB1">
              <w:t>0.75  -</w:t>
            </w:r>
            <w:proofErr w:type="gramEnd"/>
            <w:r w:rsidRPr="009D2EB1">
              <w:t xml:space="preserve"> 1.23</w:t>
            </w:r>
          </w:p>
        </w:tc>
      </w:tr>
      <w:tr w:rsidR="008A0F8B" w:rsidRPr="009D2EB1" w14:paraId="487C8E38" w14:textId="77777777" w:rsidTr="00781EA1">
        <w:trPr>
          <w:trHeight w:val="300"/>
        </w:trPr>
        <w:tc>
          <w:tcPr>
            <w:tcW w:w="2263" w:type="dxa"/>
          </w:tcPr>
          <w:p w14:paraId="4B9C1E08" w14:textId="77777777" w:rsidR="008A0F8B" w:rsidRPr="009D2EB1" w:rsidRDefault="008A0F8B" w:rsidP="00781EA1">
            <w:pPr>
              <w:jc w:val="both"/>
            </w:pPr>
          </w:p>
        </w:tc>
        <w:tc>
          <w:tcPr>
            <w:tcW w:w="1985" w:type="dxa"/>
          </w:tcPr>
          <w:p w14:paraId="3F38ECFA" w14:textId="77777777" w:rsidR="008A0F8B" w:rsidRPr="009D2EB1" w:rsidRDefault="008A0F8B" w:rsidP="00781EA1">
            <w:pPr>
              <w:jc w:val="both"/>
            </w:pPr>
            <w:r w:rsidRPr="009D2EB1">
              <w:t>Light smokers</w:t>
            </w:r>
          </w:p>
        </w:tc>
        <w:tc>
          <w:tcPr>
            <w:tcW w:w="1134" w:type="dxa"/>
          </w:tcPr>
          <w:p w14:paraId="05E80505" w14:textId="77777777" w:rsidR="008A0F8B" w:rsidRPr="009D2EB1" w:rsidRDefault="008A0F8B" w:rsidP="00781EA1">
            <w:pPr>
              <w:jc w:val="center"/>
            </w:pPr>
            <w:r w:rsidRPr="009D2EB1">
              <w:t>211</w:t>
            </w:r>
          </w:p>
        </w:tc>
        <w:tc>
          <w:tcPr>
            <w:tcW w:w="1276" w:type="dxa"/>
            <w:noWrap/>
          </w:tcPr>
          <w:p w14:paraId="31154E42" w14:textId="77777777" w:rsidR="008A0F8B" w:rsidRPr="009D2EB1" w:rsidRDefault="008A0F8B" w:rsidP="00781EA1">
            <w:pPr>
              <w:jc w:val="center"/>
            </w:pPr>
            <w:r w:rsidRPr="009D2EB1">
              <w:t>1.08</w:t>
            </w:r>
          </w:p>
        </w:tc>
        <w:tc>
          <w:tcPr>
            <w:tcW w:w="1701" w:type="dxa"/>
            <w:noWrap/>
          </w:tcPr>
          <w:p w14:paraId="196811B8" w14:textId="77777777" w:rsidR="008A0F8B" w:rsidRPr="009D2EB1" w:rsidRDefault="008A0F8B" w:rsidP="00781EA1">
            <w:pPr>
              <w:jc w:val="center"/>
            </w:pPr>
            <w:proofErr w:type="gramStart"/>
            <w:r w:rsidRPr="009D2EB1">
              <w:t>0.74  -</w:t>
            </w:r>
            <w:proofErr w:type="gramEnd"/>
            <w:r w:rsidRPr="009D2EB1">
              <w:t xml:space="preserve"> 1.56</w:t>
            </w:r>
          </w:p>
        </w:tc>
      </w:tr>
      <w:tr w:rsidR="008A0F8B" w:rsidRPr="009D2EB1" w14:paraId="39662285" w14:textId="77777777" w:rsidTr="00781EA1">
        <w:trPr>
          <w:trHeight w:val="300"/>
        </w:trPr>
        <w:tc>
          <w:tcPr>
            <w:tcW w:w="2263" w:type="dxa"/>
          </w:tcPr>
          <w:p w14:paraId="6D68D408" w14:textId="77777777" w:rsidR="008A0F8B" w:rsidRPr="009D2EB1" w:rsidRDefault="008A0F8B" w:rsidP="00781EA1">
            <w:pPr>
              <w:jc w:val="both"/>
            </w:pPr>
          </w:p>
        </w:tc>
        <w:tc>
          <w:tcPr>
            <w:tcW w:w="1985" w:type="dxa"/>
          </w:tcPr>
          <w:p w14:paraId="699B2101" w14:textId="77777777" w:rsidR="008A0F8B" w:rsidRPr="009D2EB1" w:rsidRDefault="008A0F8B" w:rsidP="00781EA1">
            <w:pPr>
              <w:jc w:val="both"/>
            </w:pPr>
            <w:r w:rsidRPr="009D2EB1">
              <w:t>Heavy smokers</w:t>
            </w:r>
          </w:p>
        </w:tc>
        <w:tc>
          <w:tcPr>
            <w:tcW w:w="1134" w:type="dxa"/>
          </w:tcPr>
          <w:p w14:paraId="7F4E04FE" w14:textId="77777777" w:rsidR="008A0F8B" w:rsidRPr="009D2EB1" w:rsidRDefault="008A0F8B" w:rsidP="00781EA1">
            <w:pPr>
              <w:jc w:val="center"/>
            </w:pPr>
            <w:r w:rsidRPr="009D2EB1">
              <w:t>406</w:t>
            </w:r>
          </w:p>
        </w:tc>
        <w:tc>
          <w:tcPr>
            <w:tcW w:w="1276" w:type="dxa"/>
            <w:noWrap/>
          </w:tcPr>
          <w:p w14:paraId="6F22781C" w14:textId="77777777" w:rsidR="008A0F8B" w:rsidRPr="009D2EB1" w:rsidRDefault="008A0F8B" w:rsidP="00781EA1">
            <w:pPr>
              <w:jc w:val="center"/>
            </w:pPr>
            <w:r w:rsidRPr="009D2EB1">
              <w:t>0.97</w:t>
            </w:r>
          </w:p>
        </w:tc>
        <w:tc>
          <w:tcPr>
            <w:tcW w:w="1701" w:type="dxa"/>
            <w:noWrap/>
          </w:tcPr>
          <w:p w14:paraId="1866C37C" w14:textId="77777777" w:rsidR="008A0F8B" w:rsidRPr="009D2EB1" w:rsidRDefault="008A0F8B" w:rsidP="00781EA1">
            <w:pPr>
              <w:jc w:val="center"/>
            </w:pPr>
            <w:proofErr w:type="gramStart"/>
            <w:r w:rsidRPr="009D2EB1">
              <w:t>0.73  -</w:t>
            </w:r>
            <w:proofErr w:type="gramEnd"/>
            <w:r w:rsidRPr="009D2EB1">
              <w:t xml:space="preserve"> 1.29</w:t>
            </w:r>
          </w:p>
        </w:tc>
      </w:tr>
      <w:tr w:rsidR="008A0F8B" w:rsidRPr="009D2EB1" w14:paraId="24450283" w14:textId="77777777" w:rsidTr="00781EA1">
        <w:trPr>
          <w:trHeight w:val="300"/>
        </w:trPr>
        <w:tc>
          <w:tcPr>
            <w:tcW w:w="2263" w:type="dxa"/>
          </w:tcPr>
          <w:p w14:paraId="1E47242E" w14:textId="77777777" w:rsidR="008A0F8B" w:rsidRPr="009D2EB1" w:rsidRDefault="008A0F8B" w:rsidP="00781EA1">
            <w:pPr>
              <w:jc w:val="both"/>
              <w:rPr>
                <w:b/>
                <w:bCs/>
              </w:rPr>
            </w:pPr>
            <w:r w:rsidRPr="009D2EB1">
              <w:rPr>
                <w:b/>
                <w:bCs/>
              </w:rPr>
              <w:t>Isopropanol</w:t>
            </w:r>
          </w:p>
        </w:tc>
        <w:tc>
          <w:tcPr>
            <w:tcW w:w="1985" w:type="dxa"/>
          </w:tcPr>
          <w:p w14:paraId="2A43C6B7" w14:textId="77777777" w:rsidR="008A0F8B" w:rsidRPr="009D2EB1" w:rsidRDefault="008A0F8B" w:rsidP="00781EA1">
            <w:pPr>
              <w:jc w:val="both"/>
            </w:pPr>
            <w:r w:rsidRPr="009D2EB1">
              <w:t>Never smokers</w:t>
            </w:r>
          </w:p>
        </w:tc>
        <w:tc>
          <w:tcPr>
            <w:tcW w:w="1134" w:type="dxa"/>
          </w:tcPr>
          <w:p w14:paraId="052B1155" w14:textId="77777777" w:rsidR="008A0F8B" w:rsidRPr="009D2EB1" w:rsidRDefault="008A0F8B" w:rsidP="00781EA1">
            <w:pPr>
              <w:jc w:val="center"/>
            </w:pPr>
            <w:r w:rsidRPr="009D2EB1">
              <w:t>152</w:t>
            </w:r>
          </w:p>
        </w:tc>
        <w:tc>
          <w:tcPr>
            <w:tcW w:w="1276" w:type="dxa"/>
            <w:noWrap/>
          </w:tcPr>
          <w:p w14:paraId="60449BDB" w14:textId="77777777" w:rsidR="008A0F8B" w:rsidRPr="009D2EB1" w:rsidRDefault="008A0F8B" w:rsidP="00781EA1">
            <w:pPr>
              <w:jc w:val="center"/>
            </w:pPr>
            <w:r w:rsidRPr="009D2EB1">
              <w:t>1.08</w:t>
            </w:r>
          </w:p>
        </w:tc>
        <w:tc>
          <w:tcPr>
            <w:tcW w:w="1701" w:type="dxa"/>
            <w:noWrap/>
          </w:tcPr>
          <w:p w14:paraId="431C0051" w14:textId="77777777" w:rsidR="008A0F8B" w:rsidRPr="009D2EB1" w:rsidRDefault="008A0F8B" w:rsidP="00781EA1">
            <w:pPr>
              <w:jc w:val="center"/>
            </w:pPr>
            <w:proofErr w:type="gramStart"/>
            <w:r w:rsidRPr="009D2EB1">
              <w:t>0.84  -</w:t>
            </w:r>
            <w:proofErr w:type="gramEnd"/>
            <w:r w:rsidRPr="009D2EB1">
              <w:t xml:space="preserve"> 1.4</w:t>
            </w:r>
            <w:r>
              <w:t>0</w:t>
            </w:r>
          </w:p>
        </w:tc>
      </w:tr>
      <w:tr w:rsidR="008A0F8B" w:rsidRPr="009D2EB1" w14:paraId="30578EB3" w14:textId="77777777" w:rsidTr="00781EA1">
        <w:trPr>
          <w:trHeight w:val="300"/>
        </w:trPr>
        <w:tc>
          <w:tcPr>
            <w:tcW w:w="2263" w:type="dxa"/>
          </w:tcPr>
          <w:p w14:paraId="067E2253" w14:textId="77777777" w:rsidR="008A0F8B" w:rsidRPr="009D2EB1" w:rsidRDefault="008A0F8B" w:rsidP="00781EA1">
            <w:pPr>
              <w:jc w:val="both"/>
            </w:pPr>
          </w:p>
        </w:tc>
        <w:tc>
          <w:tcPr>
            <w:tcW w:w="1985" w:type="dxa"/>
          </w:tcPr>
          <w:p w14:paraId="2FF78F9D" w14:textId="77777777" w:rsidR="008A0F8B" w:rsidRPr="009D2EB1" w:rsidRDefault="008A0F8B" w:rsidP="00781EA1">
            <w:pPr>
              <w:jc w:val="both"/>
            </w:pPr>
            <w:r w:rsidRPr="009D2EB1">
              <w:t>Light smokers</w:t>
            </w:r>
          </w:p>
        </w:tc>
        <w:tc>
          <w:tcPr>
            <w:tcW w:w="1134" w:type="dxa"/>
          </w:tcPr>
          <w:p w14:paraId="474D3C1F" w14:textId="77777777" w:rsidR="008A0F8B" w:rsidRPr="009D2EB1" w:rsidRDefault="008A0F8B" w:rsidP="00781EA1">
            <w:pPr>
              <w:jc w:val="center"/>
            </w:pPr>
            <w:r w:rsidRPr="009D2EB1">
              <w:t>204</w:t>
            </w:r>
          </w:p>
        </w:tc>
        <w:tc>
          <w:tcPr>
            <w:tcW w:w="1276" w:type="dxa"/>
            <w:noWrap/>
          </w:tcPr>
          <w:p w14:paraId="7908530A" w14:textId="77777777" w:rsidR="008A0F8B" w:rsidRPr="009D2EB1" w:rsidRDefault="008A0F8B" w:rsidP="00781EA1">
            <w:pPr>
              <w:jc w:val="center"/>
            </w:pPr>
            <w:r w:rsidRPr="009D2EB1">
              <w:t>1.15</w:t>
            </w:r>
          </w:p>
        </w:tc>
        <w:tc>
          <w:tcPr>
            <w:tcW w:w="1701" w:type="dxa"/>
            <w:noWrap/>
          </w:tcPr>
          <w:p w14:paraId="4F66A868" w14:textId="77777777" w:rsidR="008A0F8B" w:rsidRPr="009D2EB1" w:rsidRDefault="008A0F8B" w:rsidP="00781EA1">
            <w:pPr>
              <w:jc w:val="center"/>
            </w:pPr>
            <w:proofErr w:type="gramStart"/>
            <w:r w:rsidRPr="009D2EB1">
              <w:t>0.84  -</w:t>
            </w:r>
            <w:proofErr w:type="gramEnd"/>
            <w:r w:rsidRPr="009D2EB1">
              <w:t xml:space="preserve"> 1.57</w:t>
            </w:r>
          </w:p>
        </w:tc>
      </w:tr>
      <w:tr w:rsidR="008A0F8B" w:rsidRPr="009D2EB1" w14:paraId="6421167E" w14:textId="77777777" w:rsidTr="00781EA1">
        <w:trPr>
          <w:trHeight w:val="300"/>
        </w:trPr>
        <w:tc>
          <w:tcPr>
            <w:tcW w:w="2263" w:type="dxa"/>
          </w:tcPr>
          <w:p w14:paraId="2A0A389A" w14:textId="77777777" w:rsidR="008A0F8B" w:rsidRPr="009D2EB1" w:rsidRDefault="008A0F8B" w:rsidP="00781EA1">
            <w:pPr>
              <w:jc w:val="both"/>
            </w:pPr>
          </w:p>
        </w:tc>
        <w:tc>
          <w:tcPr>
            <w:tcW w:w="1985" w:type="dxa"/>
          </w:tcPr>
          <w:p w14:paraId="652A4209" w14:textId="77777777" w:rsidR="008A0F8B" w:rsidRPr="009D2EB1" w:rsidRDefault="008A0F8B" w:rsidP="00781EA1">
            <w:pPr>
              <w:jc w:val="both"/>
            </w:pPr>
            <w:r w:rsidRPr="009D2EB1">
              <w:t>Heavy smokers</w:t>
            </w:r>
          </w:p>
        </w:tc>
        <w:tc>
          <w:tcPr>
            <w:tcW w:w="1134" w:type="dxa"/>
          </w:tcPr>
          <w:p w14:paraId="21344829" w14:textId="77777777" w:rsidR="008A0F8B" w:rsidRPr="009D2EB1" w:rsidRDefault="008A0F8B" w:rsidP="00781EA1">
            <w:pPr>
              <w:jc w:val="center"/>
            </w:pPr>
            <w:r w:rsidRPr="009D2EB1">
              <w:t>307</w:t>
            </w:r>
          </w:p>
        </w:tc>
        <w:tc>
          <w:tcPr>
            <w:tcW w:w="1276" w:type="dxa"/>
            <w:noWrap/>
          </w:tcPr>
          <w:p w14:paraId="6DC10E28" w14:textId="77777777" w:rsidR="008A0F8B" w:rsidRPr="009D2EB1" w:rsidRDefault="008A0F8B" w:rsidP="00781EA1">
            <w:pPr>
              <w:jc w:val="center"/>
            </w:pPr>
            <w:r w:rsidRPr="009D2EB1">
              <w:t>0.81</w:t>
            </w:r>
          </w:p>
        </w:tc>
        <w:tc>
          <w:tcPr>
            <w:tcW w:w="1701" w:type="dxa"/>
            <w:noWrap/>
          </w:tcPr>
          <w:p w14:paraId="2248F664" w14:textId="77777777" w:rsidR="008A0F8B" w:rsidRPr="009D2EB1" w:rsidRDefault="008A0F8B" w:rsidP="00781EA1">
            <w:pPr>
              <w:jc w:val="center"/>
            </w:pPr>
            <w:proofErr w:type="gramStart"/>
            <w:r w:rsidRPr="009D2EB1">
              <w:t>0.59  -</w:t>
            </w:r>
            <w:proofErr w:type="gramEnd"/>
            <w:r w:rsidRPr="009D2EB1">
              <w:t xml:space="preserve"> 1.11</w:t>
            </w:r>
          </w:p>
        </w:tc>
      </w:tr>
      <w:tr w:rsidR="008A0F8B" w:rsidRPr="009D2EB1" w14:paraId="67B1D347" w14:textId="77777777" w:rsidTr="00781EA1">
        <w:trPr>
          <w:trHeight w:val="300"/>
        </w:trPr>
        <w:tc>
          <w:tcPr>
            <w:tcW w:w="2263" w:type="dxa"/>
          </w:tcPr>
          <w:p w14:paraId="6468DA81" w14:textId="77777777" w:rsidR="008A0F8B" w:rsidRPr="009D2EB1" w:rsidRDefault="008A0F8B" w:rsidP="00781EA1">
            <w:pPr>
              <w:jc w:val="both"/>
              <w:rPr>
                <w:b/>
                <w:bCs/>
              </w:rPr>
            </w:pPr>
            <w:r w:rsidRPr="009D2EB1">
              <w:rPr>
                <w:b/>
                <w:bCs/>
              </w:rPr>
              <w:t>Organic solvents</w:t>
            </w:r>
          </w:p>
        </w:tc>
        <w:tc>
          <w:tcPr>
            <w:tcW w:w="1985" w:type="dxa"/>
          </w:tcPr>
          <w:p w14:paraId="259374EF" w14:textId="77777777" w:rsidR="008A0F8B" w:rsidRPr="009D2EB1" w:rsidRDefault="008A0F8B" w:rsidP="00781EA1">
            <w:pPr>
              <w:jc w:val="both"/>
            </w:pPr>
            <w:r w:rsidRPr="009D2EB1">
              <w:t>Never smokers</w:t>
            </w:r>
          </w:p>
        </w:tc>
        <w:tc>
          <w:tcPr>
            <w:tcW w:w="1134" w:type="dxa"/>
          </w:tcPr>
          <w:p w14:paraId="24F9C825" w14:textId="77777777" w:rsidR="008A0F8B" w:rsidRPr="009D2EB1" w:rsidRDefault="008A0F8B" w:rsidP="00781EA1">
            <w:pPr>
              <w:jc w:val="center"/>
            </w:pPr>
            <w:r w:rsidRPr="009D2EB1">
              <w:t>241</w:t>
            </w:r>
          </w:p>
        </w:tc>
        <w:tc>
          <w:tcPr>
            <w:tcW w:w="1276" w:type="dxa"/>
            <w:noWrap/>
          </w:tcPr>
          <w:p w14:paraId="1D800CAF" w14:textId="77777777" w:rsidR="008A0F8B" w:rsidRPr="009D2EB1" w:rsidRDefault="008A0F8B" w:rsidP="00781EA1">
            <w:pPr>
              <w:jc w:val="center"/>
            </w:pPr>
            <w:r w:rsidRPr="009D2EB1">
              <w:t>0.81</w:t>
            </w:r>
          </w:p>
        </w:tc>
        <w:tc>
          <w:tcPr>
            <w:tcW w:w="1701" w:type="dxa"/>
            <w:noWrap/>
          </w:tcPr>
          <w:p w14:paraId="547355DD" w14:textId="77777777" w:rsidR="008A0F8B" w:rsidRPr="009D2EB1" w:rsidRDefault="008A0F8B" w:rsidP="00781EA1">
            <w:pPr>
              <w:jc w:val="center"/>
            </w:pPr>
            <w:proofErr w:type="gramStart"/>
            <w:r w:rsidRPr="009D2EB1">
              <w:t>0.63  -</w:t>
            </w:r>
            <w:proofErr w:type="gramEnd"/>
            <w:r w:rsidRPr="009D2EB1">
              <w:t xml:space="preserve"> 1.06</w:t>
            </w:r>
          </w:p>
        </w:tc>
      </w:tr>
      <w:tr w:rsidR="008A0F8B" w:rsidRPr="009D2EB1" w14:paraId="19E8B053" w14:textId="77777777" w:rsidTr="00781EA1">
        <w:trPr>
          <w:trHeight w:val="300"/>
        </w:trPr>
        <w:tc>
          <w:tcPr>
            <w:tcW w:w="2263" w:type="dxa"/>
          </w:tcPr>
          <w:p w14:paraId="2C033C63" w14:textId="77777777" w:rsidR="008A0F8B" w:rsidRPr="009D2EB1" w:rsidRDefault="008A0F8B" w:rsidP="00781EA1">
            <w:pPr>
              <w:jc w:val="both"/>
            </w:pPr>
          </w:p>
        </w:tc>
        <w:tc>
          <w:tcPr>
            <w:tcW w:w="1985" w:type="dxa"/>
          </w:tcPr>
          <w:p w14:paraId="13306388" w14:textId="77777777" w:rsidR="008A0F8B" w:rsidRPr="009D2EB1" w:rsidRDefault="008A0F8B" w:rsidP="00781EA1">
            <w:pPr>
              <w:jc w:val="both"/>
              <w:rPr>
                <w:b/>
                <w:bCs/>
              </w:rPr>
            </w:pPr>
            <w:r w:rsidRPr="009D2EB1">
              <w:rPr>
                <w:b/>
                <w:bCs/>
              </w:rPr>
              <w:t>Light smokers</w:t>
            </w:r>
          </w:p>
        </w:tc>
        <w:tc>
          <w:tcPr>
            <w:tcW w:w="1134" w:type="dxa"/>
          </w:tcPr>
          <w:p w14:paraId="42670969" w14:textId="77777777" w:rsidR="008A0F8B" w:rsidRPr="009D2EB1" w:rsidRDefault="008A0F8B" w:rsidP="00781EA1">
            <w:pPr>
              <w:jc w:val="center"/>
            </w:pPr>
            <w:r w:rsidRPr="009D2EB1">
              <w:t>354</w:t>
            </w:r>
          </w:p>
        </w:tc>
        <w:tc>
          <w:tcPr>
            <w:tcW w:w="1276" w:type="dxa"/>
            <w:noWrap/>
          </w:tcPr>
          <w:p w14:paraId="05E0D30C" w14:textId="77777777" w:rsidR="008A0F8B" w:rsidRPr="009D2EB1" w:rsidRDefault="008A0F8B" w:rsidP="00781EA1">
            <w:pPr>
              <w:jc w:val="center"/>
              <w:rPr>
                <w:b/>
                <w:bCs/>
              </w:rPr>
            </w:pPr>
            <w:r w:rsidRPr="009D2EB1">
              <w:rPr>
                <w:b/>
                <w:bCs/>
              </w:rPr>
              <w:t>1.37</w:t>
            </w:r>
          </w:p>
        </w:tc>
        <w:tc>
          <w:tcPr>
            <w:tcW w:w="1701" w:type="dxa"/>
            <w:noWrap/>
          </w:tcPr>
          <w:p w14:paraId="1D0D14EE" w14:textId="77777777" w:rsidR="008A0F8B" w:rsidRPr="009D2EB1" w:rsidRDefault="008A0F8B" w:rsidP="00781EA1">
            <w:pPr>
              <w:jc w:val="center"/>
              <w:rPr>
                <w:b/>
                <w:bCs/>
              </w:rPr>
            </w:pPr>
            <w:proofErr w:type="gramStart"/>
            <w:r w:rsidRPr="009D2EB1">
              <w:rPr>
                <w:b/>
                <w:bCs/>
              </w:rPr>
              <w:t>1.03  -</w:t>
            </w:r>
            <w:proofErr w:type="gramEnd"/>
            <w:r w:rsidRPr="009D2EB1">
              <w:rPr>
                <w:b/>
                <w:bCs/>
              </w:rPr>
              <w:t xml:space="preserve"> 1.82</w:t>
            </w:r>
          </w:p>
        </w:tc>
      </w:tr>
      <w:tr w:rsidR="008A0F8B" w:rsidRPr="009D2EB1" w14:paraId="685DF656" w14:textId="77777777" w:rsidTr="00781EA1">
        <w:trPr>
          <w:trHeight w:val="300"/>
        </w:trPr>
        <w:tc>
          <w:tcPr>
            <w:tcW w:w="2263" w:type="dxa"/>
          </w:tcPr>
          <w:p w14:paraId="0EC12D08" w14:textId="77777777" w:rsidR="008A0F8B" w:rsidRPr="009D2EB1" w:rsidRDefault="008A0F8B" w:rsidP="00781EA1">
            <w:pPr>
              <w:jc w:val="both"/>
            </w:pPr>
          </w:p>
        </w:tc>
        <w:tc>
          <w:tcPr>
            <w:tcW w:w="1985" w:type="dxa"/>
          </w:tcPr>
          <w:p w14:paraId="23E94D52" w14:textId="77777777" w:rsidR="008A0F8B" w:rsidRPr="009D2EB1" w:rsidRDefault="008A0F8B" w:rsidP="00781EA1">
            <w:pPr>
              <w:jc w:val="both"/>
            </w:pPr>
            <w:r w:rsidRPr="009D2EB1">
              <w:t>Heavy smokers</w:t>
            </w:r>
          </w:p>
        </w:tc>
        <w:tc>
          <w:tcPr>
            <w:tcW w:w="1134" w:type="dxa"/>
          </w:tcPr>
          <w:p w14:paraId="48480C38" w14:textId="77777777" w:rsidR="008A0F8B" w:rsidRPr="009D2EB1" w:rsidRDefault="008A0F8B" w:rsidP="00781EA1">
            <w:pPr>
              <w:jc w:val="center"/>
            </w:pPr>
            <w:r w:rsidRPr="009D2EB1">
              <w:t>635</w:t>
            </w:r>
          </w:p>
        </w:tc>
        <w:tc>
          <w:tcPr>
            <w:tcW w:w="1276" w:type="dxa"/>
            <w:noWrap/>
          </w:tcPr>
          <w:p w14:paraId="0F099A7C" w14:textId="77777777" w:rsidR="008A0F8B" w:rsidRPr="009D2EB1" w:rsidRDefault="008A0F8B" w:rsidP="00781EA1">
            <w:pPr>
              <w:jc w:val="center"/>
            </w:pPr>
            <w:r w:rsidRPr="009D2EB1">
              <w:t>0.88</w:t>
            </w:r>
          </w:p>
        </w:tc>
        <w:tc>
          <w:tcPr>
            <w:tcW w:w="1701" w:type="dxa"/>
            <w:noWrap/>
          </w:tcPr>
          <w:p w14:paraId="7E784E3A" w14:textId="77777777" w:rsidR="008A0F8B" w:rsidRPr="009D2EB1" w:rsidRDefault="008A0F8B" w:rsidP="00781EA1">
            <w:pPr>
              <w:jc w:val="center"/>
            </w:pPr>
            <w:proofErr w:type="gramStart"/>
            <w:r w:rsidRPr="009D2EB1">
              <w:t>0.64  -</w:t>
            </w:r>
            <w:proofErr w:type="gramEnd"/>
            <w:r w:rsidRPr="009D2EB1">
              <w:t xml:space="preserve"> 1.22</w:t>
            </w:r>
          </w:p>
        </w:tc>
      </w:tr>
      <w:tr w:rsidR="008A0F8B" w:rsidRPr="009D2EB1" w14:paraId="725D3E27" w14:textId="77777777" w:rsidTr="00781EA1">
        <w:trPr>
          <w:trHeight w:val="300"/>
        </w:trPr>
        <w:tc>
          <w:tcPr>
            <w:tcW w:w="2263" w:type="dxa"/>
          </w:tcPr>
          <w:p w14:paraId="77C03767" w14:textId="77777777" w:rsidR="008A0F8B" w:rsidRPr="009D2EB1" w:rsidRDefault="008A0F8B" w:rsidP="00781EA1">
            <w:pPr>
              <w:jc w:val="both"/>
              <w:rPr>
                <w:b/>
                <w:bCs/>
              </w:rPr>
            </w:pPr>
            <w:r>
              <w:rPr>
                <w:b/>
                <w:bCs/>
              </w:rPr>
              <w:t>Iron compounds</w:t>
            </w:r>
          </w:p>
        </w:tc>
        <w:tc>
          <w:tcPr>
            <w:tcW w:w="1985" w:type="dxa"/>
          </w:tcPr>
          <w:p w14:paraId="241A556B" w14:textId="77777777" w:rsidR="008A0F8B" w:rsidRPr="009D2EB1" w:rsidRDefault="008A0F8B" w:rsidP="00781EA1">
            <w:pPr>
              <w:jc w:val="both"/>
              <w:rPr>
                <w:b/>
                <w:bCs/>
              </w:rPr>
            </w:pPr>
            <w:r w:rsidRPr="009D2EB1">
              <w:rPr>
                <w:b/>
                <w:bCs/>
              </w:rPr>
              <w:t>Never smokers</w:t>
            </w:r>
          </w:p>
        </w:tc>
        <w:tc>
          <w:tcPr>
            <w:tcW w:w="1134" w:type="dxa"/>
          </w:tcPr>
          <w:p w14:paraId="214BAC09" w14:textId="77777777" w:rsidR="008A0F8B" w:rsidRPr="009D2EB1" w:rsidRDefault="008A0F8B" w:rsidP="00781EA1">
            <w:pPr>
              <w:jc w:val="center"/>
            </w:pPr>
            <w:r w:rsidRPr="009D2EB1">
              <w:t>50</w:t>
            </w:r>
          </w:p>
        </w:tc>
        <w:tc>
          <w:tcPr>
            <w:tcW w:w="1276" w:type="dxa"/>
            <w:noWrap/>
          </w:tcPr>
          <w:p w14:paraId="6F1397A7" w14:textId="77777777" w:rsidR="008A0F8B" w:rsidRPr="009D2EB1" w:rsidRDefault="008A0F8B" w:rsidP="00781EA1">
            <w:pPr>
              <w:jc w:val="center"/>
              <w:rPr>
                <w:b/>
                <w:bCs/>
              </w:rPr>
            </w:pPr>
            <w:r w:rsidRPr="009D2EB1">
              <w:rPr>
                <w:b/>
                <w:bCs/>
              </w:rPr>
              <w:t>1.60</w:t>
            </w:r>
          </w:p>
        </w:tc>
        <w:tc>
          <w:tcPr>
            <w:tcW w:w="1701" w:type="dxa"/>
            <w:noWrap/>
          </w:tcPr>
          <w:p w14:paraId="5DADDF52" w14:textId="77777777" w:rsidR="008A0F8B" w:rsidRPr="009D2EB1" w:rsidRDefault="008A0F8B" w:rsidP="00781EA1">
            <w:pPr>
              <w:jc w:val="center"/>
              <w:rPr>
                <w:b/>
                <w:bCs/>
              </w:rPr>
            </w:pPr>
            <w:proofErr w:type="gramStart"/>
            <w:r w:rsidRPr="009D2EB1">
              <w:rPr>
                <w:b/>
                <w:bCs/>
              </w:rPr>
              <w:t>1.02  -</w:t>
            </w:r>
            <w:proofErr w:type="gramEnd"/>
            <w:r w:rsidRPr="009D2EB1">
              <w:rPr>
                <w:b/>
                <w:bCs/>
              </w:rPr>
              <w:t xml:space="preserve"> 2.51</w:t>
            </w:r>
          </w:p>
        </w:tc>
      </w:tr>
      <w:tr w:rsidR="008A0F8B" w:rsidRPr="009D2EB1" w14:paraId="5EB39EAB" w14:textId="77777777" w:rsidTr="00781EA1">
        <w:trPr>
          <w:trHeight w:val="300"/>
        </w:trPr>
        <w:tc>
          <w:tcPr>
            <w:tcW w:w="2263" w:type="dxa"/>
          </w:tcPr>
          <w:p w14:paraId="7E26578C" w14:textId="77777777" w:rsidR="008A0F8B" w:rsidRPr="009D2EB1" w:rsidRDefault="008A0F8B" w:rsidP="00781EA1">
            <w:pPr>
              <w:jc w:val="both"/>
            </w:pPr>
          </w:p>
        </w:tc>
        <w:tc>
          <w:tcPr>
            <w:tcW w:w="1985" w:type="dxa"/>
          </w:tcPr>
          <w:p w14:paraId="1FF99FF4" w14:textId="77777777" w:rsidR="008A0F8B" w:rsidRPr="009D2EB1" w:rsidRDefault="008A0F8B" w:rsidP="00781EA1">
            <w:pPr>
              <w:jc w:val="both"/>
            </w:pPr>
            <w:r w:rsidRPr="009D2EB1">
              <w:t>Light smokers</w:t>
            </w:r>
          </w:p>
        </w:tc>
        <w:tc>
          <w:tcPr>
            <w:tcW w:w="1134" w:type="dxa"/>
          </w:tcPr>
          <w:p w14:paraId="467A247D" w14:textId="77777777" w:rsidR="008A0F8B" w:rsidRPr="009D2EB1" w:rsidRDefault="008A0F8B" w:rsidP="00781EA1">
            <w:pPr>
              <w:jc w:val="center"/>
            </w:pPr>
            <w:r w:rsidRPr="009D2EB1">
              <w:t>60</w:t>
            </w:r>
          </w:p>
        </w:tc>
        <w:tc>
          <w:tcPr>
            <w:tcW w:w="1276" w:type="dxa"/>
            <w:noWrap/>
          </w:tcPr>
          <w:p w14:paraId="56D6A8E0" w14:textId="77777777" w:rsidR="008A0F8B" w:rsidRPr="009D2EB1" w:rsidRDefault="008A0F8B" w:rsidP="00781EA1">
            <w:pPr>
              <w:jc w:val="center"/>
            </w:pPr>
            <w:r w:rsidRPr="009D2EB1">
              <w:t>1.06</w:t>
            </w:r>
          </w:p>
        </w:tc>
        <w:tc>
          <w:tcPr>
            <w:tcW w:w="1701" w:type="dxa"/>
            <w:noWrap/>
          </w:tcPr>
          <w:p w14:paraId="04196E93" w14:textId="77777777" w:rsidR="008A0F8B" w:rsidRPr="009D2EB1" w:rsidRDefault="008A0F8B" w:rsidP="00781EA1">
            <w:pPr>
              <w:jc w:val="center"/>
            </w:pPr>
            <w:proofErr w:type="gramStart"/>
            <w:r w:rsidRPr="009D2EB1">
              <w:t>0.68  -</w:t>
            </w:r>
            <w:proofErr w:type="gramEnd"/>
            <w:r w:rsidRPr="009D2EB1">
              <w:t xml:space="preserve"> 1.68</w:t>
            </w:r>
          </w:p>
        </w:tc>
      </w:tr>
      <w:tr w:rsidR="008A0F8B" w:rsidRPr="009D2EB1" w14:paraId="4748B8AF" w14:textId="77777777" w:rsidTr="00781EA1">
        <w:trPr>
          <w:trHeight w:val="300"/>
        </w:trPr>
        <w:tc>
          <w:tcPr>
            <w:tcW w:w="2263" w:type="dxa"/>
          </w:tcPr>
          <w:p w14:paraId="2BDAF8D6" w14:textId="77777777" w:rsidR="008A0F8B" w:rsidRPr="009D2EB1" w:rsidRDefault="008A0F8B" w:rsidP="00781EA1">
            <w:pPr>
              <w:jc w:val="both"/>
            </w:pPr>
          </w:p>
        </w:tc>
        <w:tc>
          <w:tcPr>
            <w:tcW w:w="1985" w:type="dxa"/>
          </w:tcPr>
          <w:p w14:paraId="0A89071B" w14:textId="77777777" w:rsidR="008A0F8B" w:rsidRPr="009D2EB1" w:rsidRDefault="008A0F8B" w:rsidP="00781EA1">
            <w:pPr>
              <w:jc w:val="both"/>
            </w:pPr>
            <w:r w:rsidRPr="009D2EB1">
              <w:t>Heavy smokers</w:t>
            </w:r>
          </w:p>
        </w:tc>
        <w:tc>
          <w:tcPr>
            <w:tcW w:w="1134" w:type="dxa"/>
          </w:tcPr>
          <w:p w14:paraId="45E256B9" w14:textId="77777777" w:rsidR="008A0F8B" w:rsidRPr="009D2EB1" w:rsidRDefault="008A0F8B" w:rsidP="00781EA1">
            <w:pPr>
              <w:jc w:val="center"/>
            </w:pPr>
            <w:r w:rsidRPr="009D2EB1">
              <w:t>127</w:t>
            </w:r>
          </w:p>
        </w:tc>
        <w:tc>
          <w:tcPr>
            <w:tcW w:w="1276" w:type="dxa"/>
            <w:noWrap/>
          </w:tcPr>
          <w:p w14:paraId="1725CEBA" w14:textId="77777777" w:rsidR="008A0F8B" w:rsidRPr="009D2EB1" w:rsidRDefault="008A0F8B" w:rsidP="00781EA1">
            <w:pPr>
              <w:jc w:val="center"/>
            </w:pPr>
            <w:r w:rsidRPr="009D2EB1">
              <w:t>0.78</w:t>
            </w:r>
          </w:p>
        </w:tc>
        <w:tc>
          <w:tcPr>
            <w:tcW w:w="1701" w:type="dxa"/>
            <w:noWrap/>
          </w:tcPr>
          <w:p w14:paraId="20786F0B" w14:textId="77777777" w:rsidR="008A0F8B" w:rsidRPr="009D2EB1" w:rsidRDefault="008A0F8B" w:rsidP="00781EA1">
            <w:pPr>
              <w:jc w:val="center"/>
            </w:pPr>
            <w:proofErr w:type="gramStart"/>
            <w:r w:rsidRPr="009D2EB1">
              <w:t>0.48  -</w:t>
            </w:r>
            <w:proofErr w:type="gramEnd"/>
            <w:r w:rsidRPr="009D2EB1">
              <w:t xml:space="preserve"> 1.25</w:t>
            </w:r>
          </w:p>
        </w:tc>
      </w:tr>
      <w:tr w:rsidR="008A0F8B" w:rsidRPr="009D2EB1" w14:paraId="1327490F" w14:textId="77777777" w:rsidTr="00781EA1">
        <w:trPr>
          <w:trHeight w:val="300"/>
        </w:trPr>
        <w:tc>
          <w:tcPr>
            <w:tcW w:w="2263" w:type="dxa"/>
          </w:tcPr>
          <w:p w14:paraId="4BE1FA8C" w14:textId="77777777" w:rsidR="008A0F8B" w:rsidRPr="009D2EB1" w:rsidRDefault="008A0F8B" w:rsidP="00781EA1">
            <w:pPr>
              <w:jc w:val="both"/>
              <w:rPr>
                <w:b/>
                <w:bCs/>
              </w:rPr>
            </w:pPr>
            <w:r w:rsidRPr="009D2EB1">
              <w:rPr>
                <w:b/>
                <w:bCs/>
              </w:rPr>
              <w:t>Alkanes C18+</w:t>
            </w:r>
          </w:p>
        </w:tc>
        <w:tc>
          <w:tcPr>
            <w:tcW w:w="1985" w:type="dxa"/>
          </w:tcPr>
          <w:p w14:paraId="3755B90F" w14:textId="77777777" w:rsidR="008A0F8B" w:rsidRPr="009D2EB1" w:rsidRDefault="008A0F8B" w:rsidP="00781EA1">
            <w:pPr>
              <w:jc w:val="both"/>
            </w:pPr>
            <w:r w:rsidRPr="009D2EB1">
              <w:t>Never smokers</w:t>
            </w:r>
          </w:p>
        </w:tc>
        <w:tc>
          <w:tcPr>
            <w:tcW w:w="1134" w:type="dxa"/>
          </w:tcPr>
          <w:p w14:paraId="6EA93303" w14:textId="77777777" w:rsidR="008A0F8B" w:rsidRPr="009D2EB1" w:rsidRDefault="008A0F8B" w:rsidP="00781EA1">
            <w:pPr>
              <w:jc w:val="center"/>
            </w:pPr>
            <w:r w:rsidRPr="009D2EB1">
              <w:t>62</w:t>
            </w:r>
          </w:p>
        </w:tc>
        <w:tc>
          <w:tcPr>
            <w:tcW w:w="1276" w:type="dxa"/>
            <w:noWrap/>
          </w:tcPr>
          <w:p w14:paraId="6C16EDA0" w14:textId="77777777" w:rsidR="008A0F8B" w:rsidRPr="009D2EB1" w:rsidRDefault="008A0F8B" w:rsidP="00781EA1">
            <w:pPr>
              <w:jc w:val="center"/>
            </w:pPr>
            <w:r w:rsidRPr="009D2EB1">
              <w:t>1.01</w:t>
            </w:r>
          </w:p>
        </w:tc>
        <w:tc>
          <w:tcPr>
            <w:tcW w:w="1701" w:type="dxa"/>
            <w:noWrap/>
          </w:tcPr>
          <w:p w14:paraId="46A716EC" w14:textId="77777777" w:rsidR="008A0F8B" w:rsidRPr="009D2EB1" w:rsidRDefault="008A0F8B" w:rsidP="00781EA1">
            <w:pPr>
              <w:jc w:val="center"/>
            </w:pPr>
            <w:proofErr w:type="gramStart"/>
            <w:r w:rsidRPr="009D2EB1">
              <w:t>0.71  -</w:t>
            </w:r>
            <w:proofErr w:type="gramEnd"/>
            <w:r w:rsidRPr="009D2EB1">
              <w:t xml:space="preserve"> 1.45</w:t>
            </w:r>
          </w:p>
        </w:tc>
      </w:tr>
      <w:tr w:rsidR="008A0F8B" w:rsidRPr="009D2EB1" w14:paraId="60A0DBC2" w14:textId="77777777" w:rsidTr="00781EA1">
        <w:trPr>
          <w:trHeight w:val="300"/>
        </w:trPr>
        <w:tc>
          <w:tcPr>
            <w:tcW w:w="2263" w:type="dxa"/>
          </w:tcPr>
          <w:p w14:paraId="652A7873" w14:textId="77777777" w:rsidR="008A0F8B" w:rsidRPr="009D2EB1" w:rsidRDefault="008A0F8B" w:rsidP="00781EA1">
            <w:pPr>
              <w:jc w:val="both"/>
            </w:pPr>
          </w:p>
        </w:tc>
        <w:tc>
          <w:tcPr>
            <w:tcW w:w="1985" w:type="dxa"/>
          </w:tcPr>
          <w:p w14:paraId="295BAFDE" w14:textId="77777777" w:rsidR="008A0F8B" w:rsidRPr="009D2EB1" w:rsidRDefault="008A0F8B" w:rsidP="00781EA1">
            <w:pPr>
              <w:jc w:val="both"/>
            </w:pPr>
            <w:r w:rsidRPr="009D2EB1">
              <w:t>Light smokers</w:t>
            </w:r>
          </w:p>
        </w:tc>
        <w:tc>
          <w:tcPr>
            <w:tcW w:w="1134" w:type="dxa"/>
          </w:tcPr>
          <w:p w14:paraId="3D769431" w14:textId="77777777" w:rsidR="008A0F8B" w:rsidRPr="009D2EB1" w:rsidRDefault="008A0F8B" w:rsidP="00781EA1">
            <w:pPr>
              <w:jc w:val="center"/>
            </w:pPr>
            <w:r w:rsidRPr="009D2EB1">
              <w:t>93</w:t>
            </w:r>
          </w:p>
        </w:tc>
        <w:tc>
          <w:tcPr>
            <w:tcW w:w="1276" w:type="dxa"/>
            <w:noWrap/>
          </w:tcPr>
          <w:p w14:paraId="091FECA7" w14:textId="77777777" w:rsidR="008A0F8B" w:rsidRPr="009D2EB1" w:rsidRDefault="008A0F8B" w:rsidP="00781EA1">
            <w:pPr>
              <w:jc w:val="center"/>
            </w:pPr>
            <w:r w:rsidRPr="009D2EB1">
              <w:t>1.05</w:t>
            </w:r>
          </w:p>
        </w:tc>
        <w:tc>
          <w:tcPr>
            <w:tcW w:w="1701" w:type="dxa"/>
            <w:noWrap/>
          </w:tcPr>
          <w:p w14:paraId="28C675C5" w14:textId="77777777" w:rsidR="008A0F8B" w:rsidRPr="009D2EB1" w:rsidRDefault="008A0F8B" w:rsidP="00781EA1">
            <w:pPr>
              <w:jc w:val="center"/>
            </w:pPr>
            <w:proofErr w:type="gramStart"/>
            <w:r w:rsidRPr="009D2EB1">
              <w:t>0.69  -</w:t>
            </w:r>
            <w:proofErr w:type="gramEnd"/>
            <w:r w:rsidRPr="009D2EB1">
              <w:t xml:space="preserve"> 1.58</w:t>
            </w:r>
          </w:p>
        </w:tc>
      </w:tr>
      <w:tr w:rsidR="008A0F8B" w:rsidRPr="009D2EB1" w14:paraId="78E1C8B1" w14:textId="77777777" w:rsidTr="00781EA1">
        <w:trPr>
          <w:trHeight w:val="300"/>
        </w:trPr>
        <w:tc>
          <w:tcPr>
            <w:tcW w:w="2263" w:type="dxa"/>
          </w:tcPr>
          <w:p w14:paraId="161B8F79" w14:textId="77777777" w:rsidR="008A0F8B" w:rsidRPr="009D2EB1" w:rsidRDefault="008A0F8B" w:rsidP="00781EA1">
            <w:pPr>
              <w:jc w:val="both"/>
            </w:pPr>
          </w:p>
        </w:tc>
        <w:tc>
          <w:tcPr>
            <w:tcW w:w="1985" w:type="dxa"/>
          </w:tcPr>
          <w:p w14:paraId="3A5BE14F" w14:textId="77777777" w:rsidR="008A0F8B" w:rsidRPr="009D2EB1" w:rsidRDefault="008A0F8B" w:rsidP="00781EA1">
            <w:pPr>
              <w:jc w:val="both"/>
            </w:pPr>
            <w:r w:rsidRPr="009D2EB1">
              <w:t>Heavy smokers</w:t>
            </w:r>
          </w:p>
        </w:tc>
        <w:tc>
          <w:tcPr>
            <w:tcW w:w="1134" w:type="dxa"/>
          </w:tcPr>
          <w:p w14:paraId="71DF710F" w14:textId="77777777" w:rsidR="008A0F8B" w:rsidRPr="009D2EB1" w:rsidRDefault="008A0F8B" w:rsidP="00781EA1">
            <w:pPr>
              <w:jc w:val="center"/>
            </w:pPr>
            <w:r w:rsidRPr="009D2EB1">
              <w:t>182</w:t>
            </w:r>
          </w:p>
        </w:tc>
        <w:tc>
          <w:tcPr>
            <w:tcW w:w="1276" w:type="dxa"/>
            <w:noWrap/>
          </w:tcPr>
          <w:p w14:paraId="240132BA" w14:textId="77777777" w:rsidR="008A0F8B" w:rsidRPr="009D2EB1" w:rsidRDefault="008A0F8B" w:rsidP="00781EA1">
            <w:pPr>
              <w:jc w:val="center"/>
            </w:pPr>
            <w:r w:rsidRPr="009D2EB1">
              <w:t>0.91</w:t>
            </w:r>
          </w:p>
        </w:tc>
        <w:tc>
          <w:tcPr>
            <w:tcW w:w="1701" w:type="dxa"/>
            <w:noWrap/>
          </w:tcPr>
          <w:p w14:paraId="5D03E129" w14:textId="77777777" w:rsidR="008A0F8B" w:rsidRPr="009D2EB1" w:rsidRDefault="008A0F8B" w:rsidP="00781EA1">
            <w:pPr>
              <w:jc w:val="center"/>
            </w:pPr>
            <w:proofErr w:type="gramStart"/>
            <w:r w:rsidRPr="009D2EB1">
              <w:t>0.61  -</w:t>
            </w:r>
            <w:proofErr w:type="gramEnd"/>
            <w:r w:rsidRPr="009D2EB1">
              <w:t xml:space="preserve"> 1.38</w:t>
            </w:r>
          </w:p>
        </w:tc>
      </w:tr>
      <w:tr w:rsidR="008A0F8B" w:rsidRPr="009D2EB1" w14:paraId="6EB9CFB2" w14:textId="77777777" w:rsidTr="00781EA1">
        <w:trPr>
          <w:trHeight w:val="300"/>
        </w:trPr>
        <w:tc>
          <w:tcPr>
            <w:tcW w:w="2263" w:type="dxa"/>
          </w:tcPr>
          <w:p w14:paraId="08DD3699" w14:textId="77777777" w:rsidR="008A0F8B" w:rsidRPr="009D2EB1" w:rsidRDefault="008A0F8B" w:rsidP="00781EA1">
            <w:pPr>
              <w:jc w:val="both"/>
              <w:rPr>
                <w:b/>
                <w:bCs/>
              </w:rPr>
            </w:pPr>
            <w:r w:rsidRPr="009D2EB1">
              <w:rPr>
                <w:b/>
                <w:bCs/>
              </w:rPr>
              <w:lastRenderedPageBreak/>
              <w:t>PAHs from petroleum</w:t>
            </w:r>
          </w:p>
        </w:tc>
        <w:tc>
          <w:tcPr>
            <w:tcW w:w="1985" w:type="dxa"/>
          </w:tcPr>
          <w:p w14:paraId="29844EA5" w14:textId="77777777" w:rsidR="008A0F8B" w:rsidRPr="009D2EB1" w:rsidRDefault="008A0F8B" w:rsidP="00781EA1">
            <w:pPr>
              <w:jc w:val="both"/>
            </w:pPr>
            <w:r w:rsidRPr="009D2EB1">
              <w:t>Never smokers</w:t>
            </w:r>
          </w:p>
        </w:tc>
        <w:tc>
          <w:tcPr>
            <w:tcW w:w="1134" w:type="dxa"/>
          </w:tcPr>
          <w:p w14:paraId="53C9D938" w14:textId="77777777" w:rsidR="008A0F8B" w:rsidRPr="009D2EB1" w:rsidRDefault="008A0F8B" w:rsidP="00781EA1">
            <w:pPr>
              <w:jc w:val="center"/>
            </w:pPr>
            <w:r w:rsidRPr="009D2EB1">
              <w:t>113</w:t>
            </w:r>
          </w:p>
        </w:tc>
        <w:tc>
          <w:tcPr>
            <w:tcW w:w="1276" w:type="dxa"/>
            <w:noWrap/>
          </w:tcPr>
          <w:p w14:paraId="019F2BEA" w14:textId="77777777" w:rsidR="008A0F8B" w:rsidRPr="009D2EB1" w:rsidRDefault="008A0F8B" w:rsidP="00781EA1">
            <w:pPr>
              <w:jc w:val="center"/>
            </w:pPr>
            <w:r w:rsidRPr="009D2EB1">
              <w:t>0.91</w:t>
            </w:r>
          </w:p>
        </w:tc>
        <w:tc>
          <w:tcPr>
            <w:tcW w:w="1701" w:type="dxa"/>
            <w:noWrap/>
          </w:tcPr>
          <w:p w14:paraId="52645911" w14:textId="77777777" w:rsidR="008A0F8B" w:rsidRPr="009D2EB1" w:rsidRDefault="008A0F8B" w:rsidP="00781EA1">
            <w:pPr>
              <w:jc w:val="center"/>
            </w:pPr>
            <w:proofErr w:type="gramStart"/>
            <w:r w:rsidRPr="009D2EB1">
              <w:t>0.7</w:t>
            </w:r>
            <w:r>
              <w:t>0</w:t>
            </w:r>
            <w:r w:rsidRPr="009D2EB1">
              <w:t xml:space="preserve">  -</w:t>
            </w:r>
            <w:proofErr w:type="gramEnd"/>
            <w:r w:rsidRPr="009D2EB1">
              <w:t xml:space="preserve"> 1.2</w:t>
            </w:r>
            <w:r>
              <w:t>0</w:t>
            </w:r>
          </w:p>
        </w:tc>
      </w:tr>
      <w:tr w:rsidR="008A0F8B" w:rsidRPr="009D2EB1" w14:paraId="3B1B8A52" w14:textId="77777777" w:rsidTr="00781EA1">
        <w:trPr>
          <w:trHeight w:val="300"/>
        </w:trPr>
        <w:tc>
          <w:tcPr>
            <w:tcW w:w="2263" w:type="dxa"/>
          </w:tcPr>
          <w:p w14:paraId="6961C1E5" w14:textId="77777777" w:rsidR="008A0F8B" w:rsidRPr="009D2EB1" w:rsidRDefault="008A0F8B" w:rsidP="00781EA1">
            <w:pPr>
              <w:jc w:val="both"/>
            </w:pPr>
          </w:p>
        </w:tc>
        <w:tc>
          <w:tcPr>
            <w:tcW w:w="1985" w:type="dxa"/>
          </w:tcPr>
          <w:p w14:paraId="66584D20" w14:textId="77777777" w:rsidR="008A0F8B" w:rsidRPr="009D2EB1" w:rsidRDefault="008A0F8B" w:rsidP="00781EA1">
            <w:pPr>
              <w:jc w:val="both"/>
            </w:pPr>
            <w:r w:rsidRPr="009D2EB1">
              <w:t>Light smokers</w:t>
            </w:r>
          </w:p>
        </w:tc>
        <w:tc>
          <w:tcPr>
            <w:tcW w:w="1134" w:type="dxa"/>
          </w:tcPr>
          <w:p w14:paraId="6493A3C8" w14:textId="77777777" w:rsidR="008A0F8B" w:rsidRPr="009D2EB1" w:rsidRDefault="008A0F8B" w:rsidP="00781EA1">
            <w:pPr>
              <w:jc w:val="center"/>
            </w:pPr>
            <w:r w:rsidRPr="009D2EB1">
              <w:t>156</w:t>
            </w:r>
          </w:p>
        </w:tc>
        <w:tc>
          <w:tcPr>
            <w:tcW w:w="1276" w:type="dxa"/>
            <w:noWrap/>
          </w:tcPr>
          <w:p w14:paraId="0EFF23B9" w14:textId="77777777" w:rsidR="008A0F8B" w:rsidRPr="009D2EB1" w:rsidRDefault="008A0F8B" w:rsidP="00781EA1">
            <w:pPr>
              <w:jc w:val="center"/>
            </w:pPr>
            <w:r w:rsidRPr="009D2EB1">
              <w:t>0.85</w:t>
            </w:r>
          </w:p>
        </w:tc>
        <w:tc>
          <w:tcPr>
            <w:tcW w:w="1701" w:type="dxa"/>
            <w:noWrap/>
          </w:tcPr>
          <w:p w14:paraId="6D0A318B" w14:textId="77777777" w:rsidR="008A0F8B" w:rsidRPr="009D2EB1" w:rsidRDefault="008A0F8B" w:rsidP="00781EA1">
            <w:pPr>
              <w:jc w:val="center"/>
            </w:pPr>
            <w:proofErr w:type="gramStart"/>
            <w:r w:rsidRPr="009D2EB1">
              <w:t>0.63  -</w:t>
            </w:r>
            <w:proofErr w:type="gramEnd"/>
            <w:r w:rsidRPr="009D2EB1">
              <w:t xml:space="preserve"> 1.16</w:t>
            </w:r>
          </w:p>
        </w:tc>
      </w:tr>
      <w:tr w:rsidR="008A0F8B" w:rsidRPr="009D2EB1" w14:paraId="52025571" w14:textId="77777777" w:rsidTr="00781EA1">
        <w:trPr>
          <w:trHeight w:val="300"/>
        </w:trPr>
        <w:tc>
          <w:tcPr>
            <w:tcW w:w="2263" w:type="dxa"/>
          </w:tcPr>
          <w:p w14:paraId="2A964A20" w14:textId="77777777" w:rsidR="008A0F8B" w:rsidRPr="009D2EB1" w:rsidRDefault="008A0F8B" w:rsidP="00781EA1">
            <w:pPr>
              <w:jc w:val="both"/>
            </w:pPr>
          </w:p>
        </w:tc>
        <w:tc>
          <w:tcPr>
            <w:tcW w:w="1985" w:type="dxa"/>
          </w:tcPr>
          <w:p w14:paraId="62A67B66" w14:textId="77777777" w:rsidR="008A0F8B" w:rsidRPr="009D2EB1" w:rsidRDefault="008A0F8B" w:rsidP="00781EA1">
            <w:pPr>
              <w:jc w:val="both"/>
            </w:pPr>
            <w:r w:rsidRPr="009D2EB1">
              <w:t>Heavy smokers</w:t>
            </w:r>
          </w:p>
        </w:tc>
        <w:tc>
          <w:tcPr>
            <w:tcW w:w="1134" w:type="dxa"/>
          </w:tcPr>
          <w:p w14:paraId="27D8E6BA" w14:textId="77777777" w:rsidR="008A0F8B" w:rsidRPr="009D2EB1" w:rsidRDefault="008A0F8B" w:rsidP="00781EA1">
            <w:pPr>
              <w:jc w:val="center"/>
            </w:pPr>
            <w:r w:rsidRPr="009D2EB1">
              <w:t>285</w:t>
            </w:r>
          </w:p>
        </w:tc>
        <w:tc>
          <w:tcPr>
            <w:tcW w:w="1276" w:type="dxa"/>
            <w:noWrap/>
          </w:tcPr>
          <w:p w14:paraId="47182BE9" w14:textId="77777777" w:rsidR="008A0F8B" w:rsidRPr="009D2EB1" w:rsidRDefault="008A0F8B" w:rsidP="00781EA1">
            <w:pPr>
              <w:jc w:val="center"/>
            </w:pPr>
            <w:r w:rsidRPr="009D2EB1">
              <w:t>0.82</w:t>
            </w:r>
          </w:p>
        </w:tc>
        <w:tc>
          <w:tcPr>
            <w:tcW w:w="1701" w:type="dxa"/>
            <w:noWrap/>
          </w:tcPr>
          <w:p w14:paraId="05596848" w14:textId="77777777" w:rsidR="008A0F8B" w:rsidRPr="009D2EB1" w:rsidRDefault="008A0F8B" w:rsidP="00781EA1">
            <w:pPr>
              <w:jc w:val="center"/>
            </w:pPr>
            <w:proofErr w:type="gramStart"/>
            <w:r w:rsidRPr="009D2EB1">
              <w:t>0.59  -</w:t>
            </w:r>
            <w:proofErr w:type="gramEnd"/>
            <w:r w:rsidRPr="009D2EB1">
              <w:t xml:space="preserve"> 1.16</w:t>
            </w:r>
          </w:p>
        </w:tc>
      </w:tr>
      <w:tr w:rsidR="008A0F8B" w:rsidRPr="009D2EB1" w14:paraId="3DE99566" w14:textId="77777777" w:rsidTr="00781EA1">
        <w:trPr>
          <w:trHeight w:val="300"/>
        </w:trPr>
        <w:tc>
          <w:tcPr>
            <w:tcW w:w="2263" w:type="dxa"/>
          </w:tcPr>
          <w:p w14:paraId="3E94AE3C" w14:textId="77777777" w:rsidR="008A0F8B" w:rsidRPr="009D2EB1" w:rsidRDefault="008A0F8B" w:rsidP="00781EA1">
            <w:pPr>
              <w:jc w:val="both"/>
              <w:rPr>
                <w:b/>
                <w:bCs/>
              </w:rPr>
            </w:pPr>
            <w:r w:rsidRPr="009D2EB1">
              <w:rPr>
                <w:b/>
                <w:bCs/>
              </w:rPr>
              <w:t>Cleaning agents</w:t>
            </w:r>
          </w:p>
        </w:tc>
        <w:tc>
          <w:tcPr>
            <w:tcW w:w="1985" w:type="dxa"/>
          </w:tcPr>
          <w:p w14:paraId="68ED19FF" w14:textId="77777777" w:rsidR="008A0F8B" w:rsidRPr="009D2EB1" w:rsidRDefault="008A0F8B" w:rsidP="00781EA1">
            <w:pPr>
              <w:jc w:val="both"/>
            </w:pPr>
            <w:r w:rsidRPr="009D2EB1">
              <w:t>Never smokers</w:t>
            </w:r>
          </w:p>
        </w:tc>
        <w:tc>
          <w:tcPr>
            <w:tcW w:w="1134" w:type="dxa"/>
          </w:tcPr>
          <w:p w14:paraId="6B0B428C" w14:textId="77777777" w:rsidR="008A0F8B" w:rsidRPr="009D2EB1" w:rsidRDefault="008A0F8B" w:rsidP="00781EA1">
            <w:pPr>
              <w:jc w:val="center"/>
            </w:pPr>
            <w:r w:rsidRPr="009D2EB1">
              <w:t>304</w:t>
            </w:r>
          </w:p>
        </w:tc>
        <w:tc>
          <w:tcPr>
            <w:tcW w:w="1276" w:type="dxa"/>
            <w:noWrap/>
          </w:tcPr>
          <w:p w14:paraId="2A04D8D1" w14:textId="77777777" w:rsidR="008A0F8B" w:rsidRPr="009D2EB1" w:rsidRDefault="008A0F8B" w:rsidP="00781EA1">
            <w:pPr>
              <w:jc w:val="center"/>
            </w:pPr>
            <w:r w:rsidRPr="009D2EB1">
              <w:t>0.83</w:t>
            </w:r>
          </w:p>
        </w:tc>
        <w:tc>
          <w:tcPr>
            <w:tcW w:w="1701" w:type="dxa"/>
            <w:noWrap/>
          </w:tcPr>
          <w:p w14:paraId="16FE8965" w14:textId="77777777" w:rsidR="008A0F8B" w:rsidRPr="009D2EB1" w:rsidRDefault="008A0F8B" w:rsidP="00781EA1">
            <w:pPr>
              <w:jc w:val="center"/>
            </w:pPr>
            <w:proofErr w:type="gramStart"/>
            <w:r w:rsidRPr="009D2EB1">
              <w:t>0.67  -</w:t>
            </w:r>
            <w:proofErr w:type="gramEnd"/>
            <w:r w:rsidRPr="009D2EB1">
              <w:t xml:space="preserve"> 1.03</w:t>
            </w:r>
          </w:p>
        </w:tc>
      </w:tr>
      <w:tr w:rsidR="008A0F8B" w:rsidRPr="009D2EB1" w14:paraId="61D5134B" w14:textId="77777777" w:rsidTr="00781EA1">
        <w:trPr>
          <w:trHeight w:val="300"/>
        </w:trPr>
        <w:tc>
          <w:tcPr>
            <w:tcW w:w="2263" w:type="dxa"/>
          </w:tcPr>
          <w:p w14:paraId="45153C40" w14:textId="77777777" w:rsidR="008A0F8B" w:rsidRPr="009D2EB1" w:rsidRDefault="008A0F8B" w:rsidP="00781EA1">
            <w:pPr>
              <w:jc w:val="both"/>
            </w:pPr>
          </w:p>
        </w:tc>
        <w:tc>
          <w:tcPr>
            <w:tcW w:w="1985" w:type="dxa"/>
          </w:tcPr>
          <w:p w14:paraId="5AB5470E" w14:textId="77777777" w:rsidR="008A0F8B" w:rsidRPr="009D2EB1" w:rsidRDefault="008A0F8B" w:rsidP="00781EA1">
            <w:pPr>
              <w:jc w:val="both"/>
            </w:pPr>
            <w:r w:rsidRPr="009D2EB1">
              <w:t>Light smokers</w:t>
            </w:r>
          </w:p>
        </w:tc>
        <w:tc>
          <w:tcPr>
            <w:tcW w:w="1134" w:type="dxa"/>
          </w:tcPr>
          <w:p w14:paraId="7773BBD3" w14:textId="77777777" w:rsidR="008A0F8B" w:rsidRPr="009D2EB1" w:rsidRDefault="008A0F8B" w:rsidP="00781EA1">
            <w:pPr>
              <w:jc w:val="center"/>
            </w:pPr>
            <w:r w:rsidRPr="009D2EB1">
              <w:t>407</w:t>
            </w:r>
          </w:p>
        </w:tc>
        <w:tc>
          <w:tcPr>
            <w:tcW w:w="1276" w:type="dxa"/>
            <w:noWrap/>
          </w:tcPr>
          <w:p w14:paraId="2DF98264" w14:textId="77777777" w:rsidR="008A0F8B" w:rsidRPr="009D2EB1" w:rsidRDefault="008A0F8B" w:rsidP="00781EA1">
            <w:pPr>
              <w:jc w:val="center"/>
            </w:pPr>
            <w:r w:rsidRPr="009D2EB1">
              <w:t>1.27</w:t>
            </w:r>
          </w:p>
        </w:tc>
        <w:tc>
          <w:tcPr>
            <w:tcW w:w="1701" w:type="dxa"/>
            <w:noWrap/>
          </w:tcPr>
          <w:p w14:paraId="580C102A" w14:textId="77777777" w:rsidR="008A0F8B" w:rsidRPr="009D2EB1" w:rsidRDefault="008A0F8B" w:rsidP="00781EA1">
            <w:pPr>
              <w:jc w:val="center"/>
            </w:pPr>
            <w:proofErr w:type="gramStart"/>
            <w:r w:rsidRPr="009D2EB1">
              <w:t>0.99  -</w:t>
            </w:r>
            <w:proofErr w:type="gramEnd"/>
            <w:r w:rsidRPr="009D2EB1">
              <w:t xml:space="preserve"> 1.63</w:t>
            </w:r>
          </w:p>
        </w:tc>
      </w:tr>
      <w:tr w:rsidR="008A0F8B" w:rsidRPr="009D2EB1" w14:paraId="447085AD" w14:textId="77777777" w:rsidTr="00781EA1">
        <w:trPr>
          <w:trHeight w:val="300"/>
        </w:trPr>
        <w:tc>
          <w:tcPr>
            <w:tcW w:w="2263" w:type="dxa"/>
          </w:tcPr>
          <w:p w14:paraId="4651FDA3" w14:textId="77777777" w:rsidR="008A0F8B" w:rsidRPr="009D2EB1" w:rsidRDefault="008A0F8B" w:rsidP="00781EA1">
            <w:pPr>
              <w:jc w:val="both"/>
            </w:pPr>
          </w:p>
        </w:tc>
        <w:tc>
          <w:tcPr>
            <w:tcW w:w="1985" w:type="dxa"/>
          </w:tcPr>
          <w:p w14:paraId="527C2470" w14:textId="77777777" w:rsidR="008A0F8B" w:rsidRPr="009D2EB1" w:rsidRDefault="008A0F8B" w:rsidP="00781EA1">
            <w:pPr>
              <w:jc w:val="both"/>
            </w:pPr>
            <w:r w:rsidRPr="009D2EB1">
              <w:t>Heavy smokers</w:t>
            </w:r>
          </w:p>
        </w:tc>
        <w:tc>
          <w:tcPr>
            <w:tcW w:w="1134" w:type="dxa"/>
          </w:tcPr>
          <w:p w14:paraId="7F8ECECD" w14:textId="77777777" w:rsidR="008A0F8B" w:rsidRPr="009D2EB1" w:rsidRDefault="008A0F8B" w:rsidP="00781EA1">
            <w:pPr>
              <w:jc w:val="center"/>
            </w:pPr>
            <w:r w:rsidRPr="009D2EB1">
              <w:t>708</w:t>
            </w:r>
          </w:p>
        </w:tc>
        <w:tc>
          <w:tcPr>
            <w:tcW w:w="1276" w:type="dxa"/>
            <w:noWrap/>
          </w:tcPr>
          <w:p w14:paraId="24A080D1" w14:textId="77777777" w:rsidR="008A0F8B" w:rsidRPr="009D2EB1" w:rsidRDefault="008A0F8B" w:rsidP="00781EA1">
            <w:pPr>
              <w:jc w:val="center"/>
            </w:pPr>
            <w:r w:rsidRPr="009D2EB1">
              <w:t>0.86</w:t>
            </w:r>
          </w:p>
        </w:tc>
        <w:tc>
          <w:tcPr>
            <w:tcW w:w="1701" w:type="dxa"/>
            <w:noWrap/>
          </w:tcPr>
          <w:p w14:paraId="3C7A8C98" w14:textId="77777777" w:rsidR="008A0F8B" w:rsidRPr="009D2EB1" w:rsidRDefault="008A0F8B" w:rsidP="00781EA1">
            <w:pPr>
              <w:jc w:val="center"/>
            </w:pPr>
            <w:proofErr w:type="gramStart"/>
            <w:r w:rsidRPr="009D2EB1">
              <w:t>0.65  -</w:t>
            </w:r>
            <w:proofErr w:type="gramEnd"/>
            <w:r w:rsidRPr="009D2EB1">
              <w:t xml:space="preserve"> 1.14</w:t>
            </w:r>
          </w:p>
        </w:tc>
      </w:tr>
      <w:tr w:rsidR="008A0F8B" w:rsidRPr="009D2EB1" w14:paraId="7788C078" w14:textId="77777777" w:rsidTr="00781EA1">
        <w:trPr>
          <w:trHeight w:val="300"/>
        </w:trPr>
        <w:tc>
          <w:tcPr>
            <w:tcW w:w="2263" w:type="dxa"/>
          </w:tcPr>
          <w:p w14:paraId="2BC50B40" w14:textId="77777777" w:rsidR="008A0F8B" w:rsidRPr="009D2EB1" w:rsidRDefault="008A0F8B" w:rsidP="00781EA1">
            <w:pPr>
              <w:jc w:val="both"/>
              <w:rPr>
                <w:b/>
                <w:bCs/>
              </w:rPr>
            </w:pPr>
            <w:r w:rsidRPr="009D2EB1">
              <w:rPr>
                <w:b/>
                <w:bCs/>
              </w:rPr>
              <w:t>Biocides</w:t>
            </w:r>
          </w:p>
        </w:tc>
        <w:tc>
          <w:tcPr>
            <w:tcW w:w="1985" w:type="dxa"/>
          </w:tcPr>
          <w:p w14:paraId="414D6214" w14:textId="77777777" w:rsidR="008A0F8B" w:rsidRPr="009D2EB1" w:rsidRDefault="008A0F8B" w:rsidP="00781EA1">
            <w:pPr>
              <w:jc w:val="both"/>
            </w:pPr>
            <w:r w:rsidRPr="009D2EB1">
              <w:t>Never smokers</w:t>
            </w:r>
          </w:p>
        </w:tc>
        <w:tc>
          <w:tcPr>
            <w:tcW w:w="1134" w:type="dxa"/>
          </w:tcPr>
          <w:p w14:paraId="50B86C36" w14:textId="77777777" w:rsidR="008A0F8B" w:rsidRPr="009D2EB1" w:rsidRDefault="008A0F8B" w:rsidP="00781EA1">
            <w:pPr>
              <w:jc w:val="center"/>
            </w:pPr>
            <w:r w:rsidRPr="009D2EB1">
              <w:t>245</w:t>
            </w:r>
          </w:p>
        </w:tc>
        <w:tc>
          <w:tcPr>
            <w:tcW w:w="1276" w:type="dxa"/>
            <w:noWrap/>
          </w:tcPr>
          <w:p w14:paraId="4E1C3061" w14:textId="77777777" w:rsidR="008A0F8B" w:rsidRPr="009D2EB1" w:rsidRDefault="008A0F8B" w:rsidP="00781EA1">
            <w:pPr>
              <w:jc w:val="center"/>
            </w:pPr>
            <w:r w:rsidRPr="009D2EB1">
              <w:t>0.96</w:t>
            </w:r>
          </w:p>
        </w:tc>
        <w:tc>
          <w:tcPr>
            <w:tcW w:w="1701" w:type="dxa"/>
            <w:noWrap/>
          </w:tcPr>
          <w:p w14:paraId="2A78CE22" w14:textId="77777777" w:rsidR="008A0F8B" w:rsidRPr="009D2EB1" w:rsidRDefault="008A0F8B" w:rsidP="00781EA1">
            <w:pPr>
              <w:jc w:val="center"/>
            </w:pPr>
            <w:proofErr w:type="gramStart"/>
            <w:r w:rsidRPr="009D2EB1">
              <w:t>0.78  -</w:t>
            </w:r>
            <w:proofErr w:type="gramEnd"/>
            <w:r w:rsidRPr="009D2EB1">
              <w:t xml:space="preserve"> 1.19</w:t>
            </w:r>
          </w:p>
        </w:tc>
      </w:tr>
      <w:tr w:rsidR="008A0F8B" w:rsidRPr="009D2EB1" w14:paraId="0992F7F5" w14:textId="77777777" w:rsidTr="00781EA1">
        <w:trPr>
          <w:trHeight w:val="300"/>
        </w:trPr>
        <w:tc>
          <w:tcPr>
            <w:tcW w:w="2263" w:type="dxa"/>
          </w:tcPr>
          <w:p w14:paraId="544CBECB" w14:textId="77777777" w:rsidR="008A0F8B" w:rsidRPr="009D2EB1" w:rsidRDefault="008A0F8B" w:rsidP="00781EA1">
            <w:pPr>
              <w:jc w:val="both"/>
            </w:pPr>
          </w:p>
        </w:tc>
        <w:tc>
          <w:tcPr>
            <w:tcW w:w="1985" w:type="dxa"/>
          </w:tcPr>
          <w:p w14:paraId="1F404DAF" w14:textId="77777777" w:rsidR="008A0F8B" w:rsidRPr="009D2EB1" w:rsidRDefault="008A0F8B" w:rsidP="00781EA1">
            <w:pPr>
              <w:jc w:val="both"/>
            </w:pPr>
            <w:r w:rsidRPr="009D2EB1">
              <w:t>Light smokers</w:t>
            </w:r>
          </w:p>
        </w:tc>
        <w:tc>
          <w:tcPr>
            <w:tcW w:w="1134" w:type="dxa"/>
          </w:tcPr>
          <w:p w14:paraId="00F1078C" w14:textId="77777777" w:rsidR="008A0F8B" w:rsidRPr="009D2EB1" w:rsidRDefault="008A0F8B" w:rsidP="00781EA1">
            <w:pPr>
              <w:jc w:val="center"/>
            </w:pPr>
            <w:r w:rsidRPr="009D2EB1">
              <w:t>324</w:t>
            </w:r>
          </w:p>
        </w:tc>
        <w:tc>
          <w:tcPr>
            <w:tcW w:w="1276" w:type="dxa"/>
            <w:noWrap/>
          </w:tcPr>
          <w:p w14:paraId="39BB3896" w14:textId="77777777" w:rsidR="008A0F8B" w:rsidRPr="009D2EB1" w:rsidRDefault="008A0F8B" w:rsidP="00781EA1">
            <w:pPr>
              <w:jc w:val="center"/>
            </w:pPr>
            <w:r w:rsidRPr="009D2EB1">
              <w:t>1.16</w:t>
            </w:r>
          </w:p>
        </w:tc>
        <w:tc>
          <w:tcPr>
            <w:tcW w:w="1701" w:type="dxa"/>
            <w:noWrap/>
          </w:tcPr>
          <w:p w14:paraId="5E76AB35" w14:textId="77777777" w:rsidR="008A0F8B" w:rsidRPr="009D2EB1" w:rsidRDefault="008A0F8B" w:rsidP="00781EA1">
            <w:pPr>
              <w:jc w:val="center"/>
            </w:pPr>
            <w:proofErr w:type="gramStart"/>
            <w:r w:rsidRPr="009D2EB1">
              <w:t>0.91  -</w:t>
            </w:r>
            <w:proofErr w:type="gramEnd"/>
            <w:r w:rsidRPr="009D2EB1">
              <w:t xml:space="preserve"> 1.47</w:t>
            </w:r>
          </w:p>
        </w:tc>
      </w:tr>
      <w:tr w:rsidR="008A0F8B" w:rsidRPr="009D2EB1" w14:paraId="29D6412A" w14:textId="77777777" w:rsidTr="00781EA1">
        <w:trPr>
          <w:trHeight w:val="300"/>
        </w:trPr>
        <w:tc>
          <w:tcPr>
            <w:tcW w:w="2263" w:type="dxa"/>
          </w:tcPr>
          <w:p w14:paraId="663F3477" w14:textId="77777777" w:rsidR="008A0F8B" w:rsidRPr="009D2EB1" w:rsidRDefault="008A0F8B" w:rsidP="00781EA1">
            <w:pPr>
              <w:jc w:val="both"/>
            </w:pPr>
          </w:p>
        </w:tc>
        <w:tc>
          <w:tcPr>
            <w:tcW w:w="1985" w:type="dxa"/>
          </w:tcPr>
          <w:p w14:paraId="21CC977E" w14:textId="77777777" w:rsidR="008A0F8B" w:rsidRPr="009D2EB1" w:rsidRDefault="008A0F8B" w:rsidP="00781EA1">
            <w:pPr>
              <w:jc w:val="both"/>
            </w:pPr>
            <w:r w:rsidRPr="009D2EB1">
              <w:t>Heavy smokers</w:t>
            </w:r>
          </w:p>
        </w:tc>
        <w:tc>
          <w:tcPr>
            <w:tcW w:w="1134" w:type="dxa"/>
          </w:tcPr>
          <w:p w14:paraId="40DC8395" w14:textId="77777777" w:rsidR="008A0F8B" w:rsidRPr="009D2EB1" w:rsidRDefault="008A0F8B" w:rsidP="00781EA1">
            <w:pPr>
              <w:jc w:val="center"/>
            </w:pPr>
            <w:r w:rsidRPr="009D2EB1">
              <w:t>550</w:t>
            </w:r>
          </w:p>
        </w:tc>
        <w:tc>
          <w:tcPr>
            <w:tcW w:w="1276" w:type="dxa"/>
            <w:noWrap/>
          </w:tcPr>
          <w:p w14:paraId="66B0B78E" w14:textId="77777777" w:rsidR="008A0F8B" w:rsidRPr="009D2EB1" w:rsidRDefault="008A0F8B" w:rsidP="00781EA1">
            <w:pPr>
              <w:jc w:val="center"/>
            </w:pPr>
            <w:r w:rsidRPr="009D2EB1">
              <w:t>0.97</w:t>
            </w:r>
          </w:p>
        </w:tc>
        <w:tc>
          <w:tcPr>
            <w:tcW w:w="1701" w:type="dxa"/>
            <w:noWrap/>
          </w:tcPr>
          <w:p w14:paraId="247EA6EB" w14:textId="77777777" w:rsidR="008A0F8B" w:rsidRPr="009D2EB1" w:rsidRDefault="008A0F8B" w:rsidP="00781EA1">
            <w:pPr>
              <w:jc w:val="center"/>
            </w:pPr>
            <w:proofErr w:type="gramStart"/>
            <w:r w:rsidRPr="009D2EB1">
              <w:t>0.73  -</w:t>
            </w:r>
            <w:proofErr w:type="gramEnd"/>
            <w:r w:rsidRPr="009D2EB1">
              <w:t xml:space="preserve"> 1.28</w:t>
            </w:r>
          </w:p>
        </w:tc>
      </w:tr>
    </w:tbl>
    <w:p w14:paraId="1B8EC027" w14:textId="77777777" w:rsidR="008A0F8B" w:rsidRDefault="008A0F8B" w:rsidP="008A0F8B">
      <w:pPr>
        <w:pStyle w:val="ListParagraph"/>
        <w:ind w:left="360"/>
        <w:jc w:val="both"/>
      </w:pPr>
    </w:p>
    <w:p w14:paraId="4E6E4E1E" w14:textId="77777777" w:rsidR="008A0F8B" w:rsidRDefault="008A0F8B" w:rsidP="008A0F8B">
      <w:pPr>
        <w:pStyle w:val="ListParagraph"/>
        <w:numPr>
          <w:ilvl w:val="0"/>
          <w:numId w:val="9"/>
        </w:numPr>
        <w:jc w:val="both"/>
      </w:pPr>
      <w:r w:rsidRPr="005D7D24">
        <w:t xml:space="preserve">The final model for each study center was adjusted for age (log-transformed), cigarette smoking (log [lifetime pack-years +1], and years since quitting), ever employed in a blue-collar job (yes/no), education or NZSEI (in OCANZ study center). </w:t>
      </w:r>
      <w:r>
        <w:t>Smoking covariates were not adjusted for in analyses</w:t>
      </w:r>
      <w:r w:rsidRPr="00F66325">
        <w:t xml:space="preserve"> </w:t>
      </w:r>
      <w:r>
        <w:t>of never-smokers.</w:t>
      </w:r>
      <w:r w:rsidRPr="00A1231A">
        <w:t xml:space="preserve"> The Meta-OR and 95%CI for each agent-lung cancer association was calculated using random-effects meta-analysis. </w:t>
      </w:r>
    </w:p>
    <w:p w14:paraId="78B7A658" w14:textId="77777777" w:rsidR="008A0F8B" w:rsidRDefault="008A0F8B" w:rsidP="008A0F8B">
      <w:pPr>
        <w:jc w:val="both"/>
      </w:pPr>
    </w:p>
    <w:p w14:paraId="387568D1" w14:textId="77777777" w:rsidR="008A0F8B" w:rsidRDefault="008A0F8B" w:rsidP="008A0F8B">
      <w:pPr>
        <w:jc w:val="both"/>
      </w:pPr>
    </w:p>
    <w:p w14:paraId="0B42F4AB" w14:textId="77777777" w:rsidR="008A0F8B" w:rsidRDefault="008A0F8B" w:rsidP="008A0F8B">
      <w:pPr>
        <w:rPr>
          <w:lang w:val="en-US"/>
        </w:rPr>
        <w:sectPr w:rsidR="008A0F8B">
          <w:pgSz w:w="12240" w:h="15840"/>
          <w:pgMar w:top="1440" w:right="1440" w:bottom="1440" w:left="1440" w:header="708" w:footer="708" w:gutter="0"/>
          <w:cols w:space="708"/>
          <w:docGrid w:linePitch="360"/>
        </w:sectPr>
      </w:pPr>
    </w:p>
    <w:p w14:paraId="22B0F653" w14:textId="77777777" w:rsidR="008A0F8B" w:rsidRPr="00AE6DB8" w:rsidRDefault="008A0F8B" w:rsidP="008A0F8B">
      <w:bookmarkStart w:id="5" w:name="_Hlk135225897"/>
      <w:r>
        <w:lastRenderedPageBreak/>
        <w:t>T</w:t>
      </w:r>
      <w:r w:rsidRPr="00AE6DB8">
        <w:t xml:space="preserve">able </w:t>
      </w:r>
      <w:r>
        <w:t>S8</w:t>
      </w:r>
      <w:r w:rsidRPr="00AE6DB8">
        <w:t xml:space="preserve">. Comparison of odds ratios between ever exposure to each </w:t>
      </w:r>
      <w:r>
        <w:t xml:space="preserve">of 15 </w:t>
      </w:r>
      <w:r w:rsidRPr="00AE6DB8">
        <w:t>selected agent</w:t>
      </w:r>
      <w:r>
        <w:t>s,</w:t>
      </w:r>
      <w:r w:rsidRPr="00AE6DB8">
        <w:t xml:space="preserve"> estimated using CANJEM-50%</w:t>
      </w:r>
      <w:r>
        <w:t>,</w:t>
      </w:r>
      <w:r w:rsidRPr="00AE6DB8">
        <w:t xml:space="preserve"> and lung cancer in women</w:t>
      </w:r>
      <w:r>
        <w:t>,</w:t>
      </w:r>
      <w:r w:rsidRPr="00AE6DB8">
        <w:t xml:space="preserve"> using different covariate adjustments, meta-analysis of ten studies.</w:t>
      </w:r>
    </w:p>
    <w:p w14:paraId="79E69C73" w14:textId="77777777" w:rsidR="008A0F8B" w:rsidRPr="00AE6DB8" w:rsidRDefault="008A0F8B" w:rsidP="008A0F8B"/>
    <w:tbl>
      <w:tblPr>
        <w:tblStyle w:val="TableGrid"/>
        <w:tblW w:w="0" w:type="auto"/>
        <w:tblLook w:val="04A0" w:firstRow="1" w:lastRow="0" w:firstColumn="1" w:lastColumn="0" w:noHBand="0" w:noVBand="1"/>
      </w:tblPr>
      <w:tblGrid>
        <w:gridCol w:w="2522"/>
        <w:gridCol w:w="2272"/>
        <w:gridCol w:w="2203"/>
      </w:tblGrid>
      <w:tr w:rsidR="008A0F8B" w:rsidRPr="00AE6DB8" w14:paraId="3A63C390" w14:textId="77777777" w:rsidTr="00781EA1">
        <w:trPr>
          <w:trHeight w:val="861"/>
        </w:trPr>
        <w:tc>
          <w:tcPr>
            <w:tcW w:w="2522" w:type="dxa"/>
            <w:noWrap/>
            <w:hideMark/>
          </w:tcPr>
          <w:p w14:paraId="1F0CE0DD" w14:textId="77777777" w:rsidR="008A0F8B" w:rsidRDefault="008A0F8B" w:rsidP="00781EA1">
            <w:r w:rsidRPr="00AE6DB8">
              <w:t xml:space="preserve">Agent </w:t>
            </w:r>
          </w:p>
          <w:p w14:paraId="4C1B4624" w14:textId="77777777" w:rsidR="008A0F8B" w:rsidRPr="00AE6DB8" w:rsidRDefault="008A0F8B" w:rsidP="00781EA1">
            <w:r w:rsidRPr="00AE6DB8">
              <w:t>(Ever exposure)</w:t>
            </w:r>
          </w:p>
        </w:tc>
        <w:tc>
          <w:tcPr>
            <w:tcW w:w="2272" w:type="dxa"/>
            <w:hideMark/>
          </w:tcPr>
          <w:p w14:paraId="4D5EB456" w14:textId="77777777" w:rsidR="008A0F8B" w:rsidRPr="00AE6DB8" w:rsidRDefault="008A0F8B" w:rsidP="00781EA1">
            <w:r w:rsidRPr="00AE6DB8">
              <w:t>Meta-OR and 95%CI (age and smoking adjusted</w:t>
            </w:r>
            <w:r>
              <w:t xml:space="preserve"> </w:t>
            </w:r>
            <w:r>
              <w:rPr>
                <w:vertAlign w:val="superscript"/>
              </w:rPr>
              <w:t>a</w:t>
            </w:r>
            <w:r w:rsidRPr="00AE6DB8">
              <w:t>)</w:t>
            </w:r>
          </w:p>
        </w:tc>
        <w:tc>
          <w:tcPr>
            <w:tcW w:w="2203" w:type="dxa"/>
            <w:hideMark/>
          </w:tcPr>
          <w:p w14:paraId="4539183D" w14:textId="77777777" w:rsidR="008A0F8B" w:rsidRPr="00AE6DB8" w:rsidRDefault="008A0F8B" w:rsidP="00781EA1">
            <w:r w:rsidRPr="00AE6DB8">
              <w:t>Meta-OR and 95%CI (fully adjusted</w:t>
            </w:r>
            <w:r>
              <w:t xml:space="preserve"> </w:t>
            </w:r>
            <w:r>
              <w:rPr>
                <w:vertAlign w:val="superscript"/>
              </w:rPr>
              <w:t>b</w:t>
            </w:r>
            <w:r w:rsidRPr="00AE6DB8">
              <w:t>)</w:t>
            </w:r>
          </w:p>
        </w:tc>
      </w:tr>
      <w:tr w:rsidR="008A0F8B" w:rsidRPr="00AE6DB8" w14:paraId="59AE2A7C" w14:textId="77777777" w:rsidTr="00781EA1">
        <w:trPr>
          <w:trHeight w:val="262"/>
        </w:trPr>
        <w:tc>
          <w:tcPr>
            <w:tcW w:w="2522" w:type="dxa"/>
            <w:noWrap/>
            <w:hideMark/>
          </w:tcPr>
          <w:p w14:paraId="20523844" w14:textId="77777777" w:rsidR="008A0F8B" w:rsidRPr="00AE6DB8" w:rsidRDefault="008A0F8B" w:rsidP="00781EA1">
            <w:r w:rsidRPr="00AE6DB8">
              <w:t>Metallic dust</w:t>
            </w:r>
          </w:p>
        </w:tc>
        <w:tc>
          <w:tcPr>
            <w:tcW w:w="2272" w:type="dxa"/>
            <w:noWrap/>
            <w:hideMark/>
          </w:tcPr>
          <w:p w14:paraId="0D455116" w14:textId="77777777" w:rsidR="008A0F8B" w:rsidRPr="00AE6DB8" w:rsidRDefault="008A0F8B" w:rsidP="00781EA1">
            <w:r w:rsidRPr="00AE6DB8">
              <w:t>1.28 (0.89 - 1.83)</w:t>
            </w:r>
          </w:p>
        </w:tc>
        <w:tc>
          <w:tcPr>
            <w:tcW w:w="2203" w:type="dxa"/>
            <w:noWrap/>
            <w:hideMark/>
          </w:tcPr>
          <w:p w14:paraId="37447E4D" w14:textId="77777777" w:rsidR="008A0F8B" w:rsidRPr="00AE6DB8" w:rsidRDefault="008A0F8B" w:rsidP="00781EA1">
            <w:r w:rsidRPr="00AE6DB8">
              <w:t>1.08 (</w:t>
            </w:r>
            <w:proofErr w:type="gramStart"/>
            <w:r w:rsidRPr="00AE6DB8">
              <w:t>0.74  -</w:t>
            </w:r>
            <w:proofErr w:type="gramEnd"/>
            <w:r w:rsidRPr="00AE6DB8">
              <w:t xml:space="preserve"> 1.58)</w:t>
            </w:r>
          </w:p>
        </w:tc>
      </w:tr>
      <w:tr w:rsidR="008A0F8B" w:rsidRPr="00AE6DB8" w14:paraId="47FEB3E8" w14:textId="77777777" w:rsidTr="00781EA1">
        <w:trPr>
          <w:trHeight w:val="262"/>
        </w:trPr>
        <w:tc>
          <w:tcPr>
            <w:tcW w:w="2522" w:type="dxa"/>
            <w:noWrap/>
            <w:hideMark/>
          </w:tcPr>
          <w:p w14:paraId="09A0C113" w14:textId="77777777" w:rsidR="008A0F8B" w:rsidRPr="00AE6DB8" w:rsidRDefault="008A0F8B" w:rsidP="00781EA1">
            <w:r w:rsidRPr="00AE6DB8">
              <w:t>Calcium carbonate</w:t>
            </w:r>
          </w:p>
        </w:tc>
        <w:tc>
          <w:tcPr>
            <w:tcW w:w="2272" w:type="dxa"/>
            <w:noWrap/>
            <w:hideMark/>
          </w:tcPr>
          <w:p w14:paraId="771BAA33" w14:textId="77777777" w:rsidR="008A0F8B" w:rsidRPr="00AE6DB8" w:rsidRDefault="008A0F8B" w:rsidP="00781EA1">
            <w:r w:rsidRPr="00AE6DB8">
              <w:t>0.54 (0.39 - 0.76)</w:t>
            </w:r>
          </w:p>
        </w:tc>
        <w:tc>
          <w:tcPr>
            <w:tcW w:w="2203" w:type="dxa"/>
            <w:noWrap/>
            <w:hideMark/>
          </w:tcPr>
          <w:p w14:paraId="7B5D5E7C" w14:textId="77777777" w:rsidR="008A0F8B" w:rsidRPr="00AE6DB8" w:rsidRDefault="008A0F8B" w:rsidP="00781EA1">
            <w:r w:rsidRPr="00AE6DB8">
              <w:t>0.77 (</w:t>
            </w:r>
            <w:proofErr w:type="gramStart"/>
            <w:r w:rsidRPr="00AE6DB8">
              <w:t>0.44  -</w:t>
            </w:r>
            <w:proofErr w:type="gramEnd"/>
            <w:r w:rsidRPr="00AE6DB8">
              <w:t xml:space="preserve"> 1.34)</w:t>
            </w:r>
          </w:p>
        </w:tc>
      </w:tr>
      <w:tr w:rsidR="008A0F8B" w:rsidRPr="00AE6DB8" w14:paraId="665BCBFD" w14:textId="77777777" w:rsidTr="00781EA1">
        <w:trPr>
          <w:trHeight w:val="262"/>
        </w:trPr>
        <w:tc>
          <w:tcPr>
            <w:tcW w:w="2522" w:type="dxa"/>
            <w:noWrap/>
            <w:hideMark/>
          </w:tcPr>
          <w:p w14:paraId="1148A4AD" w14:textId="77777777" w:rsidR="008A0F8B" w:rsidRPr="00AE6DB8" w:rsidRDefault="008A0F8B" w:rsidP="00781EA1">
            <w:bookmarkStart w:id="6" w:name="_Hlk135228481"/>
            <w:r w:rsidRPr="00AE6DB8">
              <w:t>Cotton dust</w:t>
            </w:r>
          </w:p>
        </w:tc>
        <w:tc>
          <w:tcPr>
            <w:tcW w:w="2272" w:type="dxa"/>
            <w:noWrap/>
            <w:hideMark/>
          </w:tcPr>
          <w:p w14:paraId="2AE228B6" w14:textId="77777777" w:rsidR="008A0F8B" w:rsidRPr="00AE6DB8" w:rsidRDefault="008A0F8B" w:rsidP="00781EA1">
            <w:r w:rsidRPr="00AE6DB8">
              <w:t>1.14 (0.97 - 1.33)</w:t>
            </w:r>
          </w:p>
        </w:tc>
        <w:tc>
          <w:tcPr>
            <w:tcW w:w="2203" w:type="dxa"/>
            <w:noWrap/>
            <w:hideMark/>
          </w:tcPr>
          <w:p w14:paraId="414099DF" w14:textId="77777777" w:rsidR="008A0F8B" w:rsidRPr="00AE6DB8" w:rsidRDefault="008A0F8B" w:rsidP="00781EA1">
            <w:r w:rsidRPr="00AE6DB8">
              <w:t>0.92 (</w:t>
            </w:r>
            <w:proofErr w:type="gramStart"/>
            <w:r w:rsidRPr="00AE6DB8">
              <w:t>0.73  -</w:t>
            </w:r>
            <w:proofErr w:type="gramEnd"/>
            <w:r w:rsidRPr="00AE6DB8">
              <w:t xml:space="preserve"> 1.17)</w:t>
            </w:r>
          </w:p>
        </w:tc>
      </w:tr>
      <w:tr w:rsidR="008A0F8B" w:rsidRPr="00AE6DB8" w14:paraId="73FC3C68" w14:textId="77777777" w:rsidTr="00781EA1">
        <w:trPr>
          <w:trHeight w:val="262"/>
        </w:trPr>
        <w:tc>
          <w:tcPr>
            <w:tcW w:w="2522" w:type="dxa"/>
            <w:noWrap/>
            <w:hideMark/>
          </w:tcPr>
          <w:p w14:paraId="6AAD89CA" w14:textId="77777777" w:rsidR="008A0F8B" w:rsidRPr="00AE6DB8" w:rsidRDefault="008A0F8B" w:rsidP="00781EA1">
            <w:r w:rsidRPr="00AE6DB8">
              <w:t>Synthetic fibers</w:t>
            </w:r>
          </w:p>
        </w:tc>
        <w:tc>
          <w:tcPr>
            <w:tcW w:w="2272" w:type="dxa"/>
            <w:noWrap/>
            <w:hideMark/>
          </w:tcPr>
          <w:p w14:paraId="1E8C0544" w14:textId="77777777" w:rsidR="008A0F8B" w:rsidRPr="00AE6DB8" w:rsidRDefault="008A0F8B" w:rsidP="00781EA1">
            <w:r w:rsidRPr="00AE6DB8">
              <w:t>1.14 (0.98 - 1.32)</w:t>
            </w:r>
          </w:p>
        </w:tc>
        <w:tc>
          <w:tcPr>
            <w:tcW w:w="2203" w:type="dxa"/>
            <w:noWrap/>
            <w:hideMark/>
          </w:tcPr>
          <w:p w14:paraId="7CB2D758" w14:textId="77777777" w:rsidR="008A0F8B" w:rsidRPr="00AE6DB8" w:rsidRDefault="008A0F8B" w:rsidP="00781EA1">
            <w:r w:rsidRPr="00AE6DB8">
              <w:t>0.91 (</w:t>
            </w:r>
            <w:proofErr w:type="gramStart"/>
            <w:r w:rsidRPr="00AE6DB8">
              <w:t>0.75  -</w:t>
            </w:r>
            <w:proofErr w:type="gramEnd"/>
            <w:r w:rsidRPr="00AE6DB8">
              <w:t xml:space="preserve"> 1.10)</w:t>
            </w:r>
          </w:p>
        </w:tc>
      </w:tr>
      <w:bookmarkEnd w:id="6"/>
      <w:tr w:rsidR="008A0F8B" w:rsidRPr="00AE6DB8" w14:paraId="4A25B039" w14:textId="77777777" w:rsidTr="00781EA1">
        <w:trPr>
          <w:trHeight w:val="262"/>
        </w:trPr>
        <w:tc>
          <w:tcPr>
            <w:tcW w:w="2522" w:type="dxa"/>
            <w:noWrap/>
            <w:hideMark/>
          </w:tcPr>
          <w:p w14:paraId="2EA66249" w14:textId="77777777" w:rsidR="008A0F8B" w:rsidRPr="00AE6DB8" w:rsidRDefault="008A0F8B" w:rsidP="00781EA1">
            <w:r w:rsidRPr="00AE6DB8">
              <w:t>Cellulose</w:t>
            </w:r>
          </w:p>
        </w:tc>
        <w:tc>
          <w:tcPr>
            <w:tcW w:w="2272" w:type="dxa"/>
            <w:noWrap/>
            <w:hideMark/>
          </w:tcPr>
          <w:p w14:paraId="401551C7" w14:textId="77777777" w:rsidR="008A0F8B" w:rsidRPr="00AE6DB8" w:rsidRDefault="008A0F8B" w:rsidP="00781EA1">
            <w:r w:rsidRPr="00AE6DB8">
              <w:t>0.97 (0.73 - 1.28)</w:t>
            </w:r>
          </w:p>
        </w:tc>
        <w:tc>
          <w:tcPr>
            <w:tcW w:w="2203" w:type="dxa"/>
            <w:noWrap/>
            <w:hideMark/>
          </w:tcPr>
          <w:p w14:paraId="0CEF0F2C" w14:textId="77777777" w:rsidR="008A0F8B" w:rsidRPr="00AE6DB8" w:rsidRDefault="008A0F8B" w:rsidP="00781EA1">
            <w:r w:rsidRPr="00AE6DB8">
              <w:t>0.82 (</w:t>
            </w:r>
            <w:proofErr w:type="gramStart"/>
            <w:r w:rsidRPr="00AE6DB8">
              <w:t>0.61  -</w:t>
            </w:r>
            <w:proofErr w:type="gramEnd"/>
            <w:r w:rsidRPr="00AE6DB8">
              <w:t xml:space="preserve"> 1.11)</w:t>
            </w:r>
          </w:p>
        </w:tc>
      </w:tr>
      <w:tr w:rsidR="008A0F8B" w:rsidRPr="00AE6DB8" w14:paraId="07266F14" w14:textId="77777777" w:rsidTr="00781EA1">
        <w:trPr>
          <w:trHeight w:val="262"/>
        </w:trPr>
        <w:tc>
          <w:tcPr>
            <w:tcW w:w="2522" w:type="dxa"/>
            <w:noWrap/>
            <w:hideMark/>
          </w:tcPr>
          <w:p w14:paraId="22E65F1D" w14:textId="77777777" w:rsidR="008A0F8B" w:rsidRPr="00AE6DB8" w:rsidRDefault="008A0F8B" w:rsidP="00781EA1">
            <w:r w:rsidRPr="00AE6DB8">
              <w:t>Ammonia</w:t>
            </w:r>
          </w:p>
        </w:tc>
        <w:tc>
          <w:tcPr>
            <w:tcW w:w="2272" w:type="dxa"/>
            <w:noWrap/>
            <w:hideMark/>
          </w:tcPr>
          <w:p w14:paraId="7ADB9E4B" w14:textId="77777777" w:rsidR="008A0F8B" w:rsidRPr="00AE6DB8" w:rsidRDefault="008A0F8B" w:rsidP="00781EA1">
            <w:r w:rsidRPr="00AE6DB8">
              <w:t>1.28 (1.04 - 1.58)</w:t>
            </w:r>
          </w:p>
        </w:tc>
        <w:tc>
          <w:tcPr>
            <w:tcW w:w="2203" w:type="dxa"/>
            <w:noWrap/>
            <w:hideMark/>
          </w:tcPr>
          <w:p w14:paraId="56549D61" w14:textId="77777777" w:rsidR="008A0F8B" w:rsidRPr="00AE6DB8" w:rsidRDefault="008A0F8B" w:rsidP="00781EA1">
            <w:r w:rsidRPr="00AE6DB8">
              <w:t>1.09 (</w:t>
            </w:r>
            <w:proofErr w:type="gramStart"/>
            <w:r w:rsidRPr="00AE6DB8">
              <w:t>0.88  -</w:t>
            </w:r>
            <w:proofErr w:type="gramEnd"/>
            <w:r w:rsidRPr="00AE6DB8">
              <w:t xml:space="preserve"> 1.37)</w:t>
            </w:r>
          </w:p>
        </w:tc>
      </w:tr>
      <w:tr w:rsidR="008A0F8B" w:rsidRPr="00AE6DB8" w14:paraId="61D03DC9" w14:textId="77777777" w:rsidTr="00781EA1">
        <w:trPr>
          <w:trHeight w:val="262"/>
        </w:trPr>
        <w:tc>
          <w:tcPr>
            <w:tcW w:w="2522" w:type="dxa"/>
            <w:noWrap/>
            <w:hideMark/>
          </w:tcPr>
          <w:p w14:paraId="688007C3" w14:textId="77777777" w:rsidR="008A0F8B" w:rsidRPr="00AE6DB8" w:rsidRDefault="008A0F8B" w:rsidP="00781EA1">
            <w:r w:rsidRPr="00AE6DB8">
              <w:t>Formaldehyde</w:t>
            </w:r>
          </w:p>
        </w:tc>
        <w:tc>
          <w:tcPr>
            <w:tcW w:w="2272" w:type="dxa"/>
            <w:noWrap/>
            <w:hideMark/>
          </w:tcPr>
          <w:p w14:paraId="12B6B835" w14:textId="77777777" w:rsidR="008A0F8B" w:rsidRPr="00AE6DB8" w:rsidRDefault="008A0F8B" w:rsidP="00781EA1">
            <w:r w:rsidRPr="00AE6DB8">
              <w:t>1.09 (0.94 - 1.28)</w:t>
            </w:r>
          </w:p>
        </w:tc>
        <w:tc>
          <w:tcPr>
            <w:tcW w:w="2203" w:type="dxa"/>
            <w:noWrap/>
            <w:hideMark/>
          </w:tcPr>
          <w:p w14:paraId="06C5801B" w14:textId="77777777" w:rsidR="008A0F8B" w:rsidRPr="00AE6DB8" w:rsidRDefault="008A0F8B" w:rsidP="00781EA1">
            <w:r w:rsidRPr="00AE6DB8">
              <w:t>0.92 (</w:t>
            </w:r>
            <w:proofErr w:type="gramStart"/>
            <w:r w:rsidRPr="00AE6DB8">
              <w:t>0.77  -</w:t>
            </w:r>
            <w:proofErr w:type="gramEnd"/>
            <w:r w:rsidRPr="00AE6DB8">
              <w:t xml:space="preserve"> 1.09)</w:t>
            </w:r>
          </w:p>
        </w:tc>
      </w:tr>
      <w:tr w:rsidR="008A0F8B" w:rsidRPr="00AE6DB8" w14:paraId="25DD84EB" w14:textId="77777777" w:rsidTr="00781EA1">
        <w:trPr>
          <w:trHeight w:val="262"/>
        </w:trPr>
        <w:tc>
          <w:tcPr>
            <w:tcW w:w="2522" w:type="dxa"/>
            <w:noWrap/>
            <w:hideMark/>
          </w:tcPr>
          <w:p w14:paraId="0CDF27C8" w14:textId="77777777" w:rsidR="008A0F8B" w:rsidRPr="00AE6DB8" w:rsidRDefault="008A0F8B" w:rsidP="00781EA1">
            <w:r w:rsidRPr="00AE6DB8">
              <w:t>Cooking fumes</w:t>
            </w:r>
          </w:p>
        </w:tc>
        <w:tc>
          <w:tcPr>
            <w:tcW w:w="2272" w:type="dxa"/>
            <w:noWrap/>
            <w:hideMark/>
          </w:tcPr>
          <w:p w14:paraId="6805DC60" w14:textId="77777777" w:rsidR="008A0F8B" w:rsidRPr="00AE6DB8" w:rsidRDefault="008A0F8B" w:rsidP="00781EA1">
            <w:r w:rsidRPr="00AE6DB8">
              <w:t>1.15 (0.94 - 1.41)</w:t>
            </w:r>
          </w:p>
        </w:tc>
        <w:tc>
          <w:tcPr>
            <w:tcW w:w="2203" w:type="dxa"/>
            <w:noWrap/>
            <w:hideMark/>
          </w:tcPr>
          <w:p w14:paraId="43E43BF8" w14:textId="77777777" w:rsidR="008A0F8B" w:rsidRPr="00AE6DB8" w:rsidRDefault="008A0F8B" w:rsidP="00781EA1">
            <w:r w:rsidRPr="00AE6DB8">
              <w:t>1.03 (</w:t>
            </w:r>
            <w:proofErr w:type="gramStart"/>
            <w:r w:rsidRPr="00AE6DB8">
              <w:t>0.86  -</w:t>
            </w:r>
            <w:proofErr w:type="gramEnd"/>
            <w:r w:rsidRPr="00AE6DB8">
              <w:t xml:space="preserve"> 1.24)</w:t>
            </w:r>
          </w:p>
        </w:tc>
      </w:tr>
      <w:tr w:rsidR="008A0F8B" w:rsidRPr="00AE6DB8" w14:paraId="17873561" w14:textId="77777777" w:rsidTr="00781EA1">
        <w:trPr>
          <w:trHeight w:val="262"/>
        </w:trPr>
        <w:tc>
          <w:tcPr>
            <w:tcW w:w="2522" w:type="dxa"/>
            <w:noWrap/>
            <w:hideMark/>
          </w:tcPr>
          <w:p w14:paraId="3E40ED75" w14:textId="77777777" w:rsidR="008A0F8B" w:rsidRPr="00AE6DB8" w:rsidRDefault="008A0F8B" w:rsidP="00781EA1">
            <w:r w:rsidRPr="00AE6DB8">
              <w:t>Isopropanol</w:t>
            </w:r>
          </w:p>
        </w:tc>
        <w:tc>
          <w:tcPr>
            <w:tcW w:w="2272" w:type="dxa"/>
            <w:noWrap/>
            <w:hideMark/>
          </w:tcPr>
          <w:p w14:paraId="5BE28349" w14:textId="77777777" w:rsidR="008A0F8B" w:rsidRPr="00AE6DB8" w:rsidRDefault="008A0F8B" w:rsidP="00781EA1">
            <w:r w:rsidRPr="00AE6DB8">
              <w:t>1.22 (0.93 - 1.60)</w:t>
            </w:r>
          </w:p>
        </w:tc>
        <w:tc>
          <w:tcPr>
            <w:tcW w:w="2203" w:type="dxa"/>
            <w:noWrap/>
            <w:hideMark/>
          </w:tcPr>
          <w:p w14:paraId="1BD362EF" w14:textId="77777777" w:rsidR="008A0F8B" w:rsidRPr="00AE6DB8" w:rsidRDefault="008A0F8B" w:rsidP="00781EA1">
            <w:r w:rsidRPr="00AE6DB8">
              <w:t>1.19 (</w:t>
            </w:r>
            <w:proofErr w:type="gramStart"/>
            <w:r w:rsidRPr="00AE6DB8">
              <w:t>0.90  -</w:t>
            </w:r>
            <w:proofErr w:type="gramEnd"/>
            <w:r w:rsidRPr="00AE6DB8">
              <w:t xml:space="preserve"> 1.57)</w:t>
            </w:r>
          </w:p>
        </w:tc>
      </w:tr>
      <w:tr w:rsidR="008A0F8B" w:rsidRPr="00AE6DB8" w14:paraId="54782436" w14:textId="77777777" w:rsidTr="00781EA1">
        <w:trPr>
          <w:trHeight w:val="262"/>
        </w:trPr>
        <w:tc>
          <w:tcPr>
            <w:tcW w:w="2522" w:type="dxa"/>
            <w:noWrap/>
            <w:hideMark/>
          </w:tcPr>
          <w:p w14:paraId="391799D0" w14:textId="77777777" w:rsidR="008A0F8B" w:rsidRPr="00AE6DB8" w:rsidRDefault="008A0F8B" w:rsidP="00781EA1">
            <w:r w:rsidRPr="00AE6DB8">
              <w:t>Organic solvents</w:t>
            </w:r>
          </w:p>
        </w:tc>
        <w:tc>
          <w:tcPr>
            <w:tcW w:w="2272" w:type="dxa"/>
            <w:noWrap/>
            <w:hideMark/>
          </w:tcPr>
          <w:p w14:paraId="597496A7" w14:textId="77777777" w:rsidR="008A0F8B" w:rsidRPr="00AE6DB8" w:rsidRDefault="008A0F8B" w:rsidP="00781EA1">
            <w:r w:rsidRPr="00AE6DB8">
              <w:t>1.27 (1.05 - 1.52)</w:t>
            </w:r>
          </w:p>
        </w:tc>
        <w:tc>
          <w:tcPr>
            <w:tcW w:w="2203" w:type="dxa"/>
            <w:noWrap/>
            <w:hideMark/>
          </w:tcPr>
          <w:p w14:paraId="68C4798E" w14:textId="77777777" w:rsidR="008A0F8B" w:rsidRPr="00AE6DB8" w:rsidRDefault="008A0F8B" w:rsidP="00781EA1">
            <w:r w:rsidRPr="00AE6DB8">
              <w:t>1.07 (</w:t>
            </w:r>
            <w:proofErr w:type="gramStart"/>
            <w:r w:rsidRPr="00AE6DB8">
              <w:t>0.88  -</w:t>
            </w:r>
            <w:proofErr w:type="gramEnd"/>
            <w:r w:rsidRPr="00AE6DB8">
              <w:t xml:space="preserve"> 1.31)</w:t>
            </w:r>
          </w:p>
        </w:tc>
      </w:tr>
      <w:tr w:rsidR="008A0F8B" w:rsidRPr="00AE6DB8" w14:paraId="671F4494" w14:textId="77777777" w:rsidTr="00781EA1">
        <w:trPr>
          <w:trHeight w:val="299"/>
        </w:trPr>
        <w:tc>
          <w:tcPr>
            <w:tcW w:w="2522" w:type="dxa"/>
            <w:noWrap/>
            <w:hideMark/>
          </w:tcPr>
          <w:p w14:paraId="20120D7A" w14:textId="77777777" w:rsidR="008A0F8B" w:rsidRPr="00AE6DB8" w:rsidRDefault="008A0F8B" w:rsidP="00781EA1">
            <w:r w:rsidRPr="00AE6DB8">
              <w:t>Iron compounds</w:t>
            </w:r>
          </w:p>
        </w:tc>
        <w:tc>
          <w:tcPr>
            <w:tcW w:w="2272" w:type="dxa"/>
            <w:noWrap/>
            <w:hideMark/>
          </w:tcPr>
          <w:p w14:paraId="6F9BBD56" w14:textId="77777777" w:rsidR="008A0F8B" w:rsidRPr="00AE6DB8" w:rsidRDefault="008A0F8B" w:rsidP="00781EA1">
            <w:r w:rsidRPr="00AE6DB8">
              <w:t>1.31 (0.91 - 1.89)</w:t>
            </w:r>
          </w:p>
        </w:tc>
        <w:tc>
          <w:tcPr>
            <w:tcW w:w="2203" w:type="dxa"/>
            <w:noWrap/>
            <w:hideMark/>
          </w:tcPr>
          <w:p w14:paraId="44BB790A" w14:textId="77777777" w:rsidR="008A0F8B" w:rsidRPr="00AE6DB8" w:rsidRDefault="008A0F8B" w:rsidP="00781EA1">
            <w:r w:rsidRPr="00AE6DB8">
              <w:t>1.10 (</w:t>
            </w:r>
            <w:proofErr w:type="gramStart"/>
            <w:r w:rsidRPr="00AE6DB8">
              <w:t>0.75  -</w:t>
            </w:r>
            <w:proofErr w:type="gramEnd"/>
            <w:r w:rsidRPr="00AE6DB8">
              <w:t xml:space="preserve"> 1.61)</w:t>
            </w:r>
          </w:p>
        </w:tc>
      </w:tr>
      <w:tr w:rsidR="008A0F8B" w:rsidRPr="00AE6DB8" w14:paraId="622701C6" w14:textId="77777777" w:rsidTr="00781EA1">
        <w:trPr>
          <w:trHeight w:val="262"/>
        </w:trPr>
        <w:tc>
          <w:tcPr>
            <w:tcW w:w="2522" w:type="dxa"/>
            <w:noWrap/>
            <w:hideMark/>
          </w:tcPr>
          <w:p w14:paraId="3596DAB3" w14:textId="77777777" w:rsidR="008A0F8B" w:rsidRPr="00AE6DB8" w:rsidRDefault="008A0F8B" w:rsidP="00781EA1">
            <w:r w:rsidRPr="00AE6DB8">
              <w:t>Alkanes C18+</w:t>
            </w:r>
          </w:p>
        </w:tc>
        <w:tc>
          <w:tcPr>
            <w:tcW w:w="2272" w:type="dxa"/>
            <w:noWrap/>
            <w:hideMark/>
          </w:tcPr>
          <w:p w14:paraId="7750E54F" w14:textId="77777777" w:rsidR="008A0F8B" w:rsidRPr="00AE6DB8" w:rsidRDefault="008A0F8B" w:rsidP="00781EA1">
            <w:r w:rsidRPr="00AE6DB8">
              <w:t>1.38 (0.99 - 1.92)</w:t>
            </w:r>
          </w:p>
        </w:tc>
        <w:tc>
          <w:tcPr>
            <w:tcW w:w="2203" w:type="dxa"/>
            <w:noWrap/>
            <w:hideMark/>
          </w:tcPr>
          <w:p w14:paraId="7579F132" w14:textId="77777777" w:rsidR="008A0F8B" w:rsidRPr="00AE6DB8" w:rsidRDefault="008A0F8B" w:rsidP="00781EA1">
            <w:r w:rsidRPr="00AE6DB8">
              <w:t>1.14 (</w:t>
            </w:r>
            <w:proofErr w:type="gramStart"/>
            <w:r w:rsidRPr="00AE6DB8">
              <w:t>0.86  -</w:t>
            </w:r>
            <w:proofErr w:type="gramEnd"/>
            <w:r w:rsidRPr="00AE6DB8">
              <w:t xml:space="preserve"> 1.51)</w:t>
            </w:r>
          </w:p>
        </w:tc>
      </w:tr>
      <w:tr w:rsidR="008A0F8B" w:rsidRPr="00AE6DB8" w14:paraId="1568096A" w14:textId="77777777" w:rsidTr="00781EA1">
        <w:trPr>
          <w:trHeight w:val="262"/>
        </w:trPr>
        <w:tc>
          <w:tcPr>
            <w:tcW w:w="2522" w:type="dxa"/>
            <w:noWrap/>
            <w:hideMark/>
          </w:tcPr>
          <w:p w14:paraId="0D7BF774" w14:textId="77777777" w:rsidR="008A0F8B" w:rsidRPr="00AE6DB8" w:rsidRDefault="008A0F8B" w:rsidP="00781EA1">
            <w:r w:rsidRPr="00AE6DB8">
              <w:t>PAHs from petroleum</w:t>
            </w:r>
          </w:p>
        </w:tc>
        <w:tc>
          <w:tcPr>
            <w:tcW w:w="2272" w:type="dxa"/>
            <w:noWrap/>
            <w:hideMark/>
          </w:tcPr>
          <w:p w14:paraId="67D0CD8B" w14:textId="77777777" w:rsidR="008A0F8B" w:rsidRPr="00AE6DB8" w:rsidRDefault="008A0F8B" w:rsidP="00781EA1">
            <w:r w:rsidRPr="00AE6DB8">
              <w:t xml:space="preserve">1.10 </w:t>
            </w:r>
            <w:proofErr w:type="gramStart"/>
            <w:r w:rsidRPr="00AE6DB8">
              <w:t>( 0.85</w:t>
            </w:r>
            <w:proofErr w:type="gramEnd"/>
            <w:r w:rsidRPr="00AE6DB8">
              <w:t xml:space="preserve"> - 1.44)</w:t>
            </w:r>
          </w:p>
        </w:tc>
        <w:tc>
          <w:tcPr>
            <w:tcW w:w="2203" w:type="dxa"/>
            <w:noWrap/>
            <w:hideMark/>
          </w:tcPr>
          <w:p w14:paraId="506A345F" w14:textId="77777777" w:rsidR="008A0F8B" w:rsidRPr="00AE6DB8" w:rsidRDefault="008A0F8B" w:rsidP="00781EA1">
            <w:r w:rsidRPr="00AE6DB8">
              <w:t>0.92 (</w:t>
            </w:r>
            <w:proofErr w:type="gramStart"/>
            <w:r w:rsidRPr="00AE6DB8">
              <w:t>0.72  -</w:t>
            </w:r>
            <w:proofErr w:type="gramEnd"/>
            <w:r w:rsidRPr="00AE6DB8">
              <w:t xml:space="preserve"> 1.17)</w:t>
            </w:r>
          </w:p>
        </w:tc>
      </w:tr>
      <w:tr w:rsidR="008A0F8B" w:rsidRPr="00AE6DB8" w14:paraId="0C7B0159" w14:textId="77777777" w:rsidTr="00781EA1">
        <w:trPr>
          <w:trHeight w:val="262"/>
        </w:trPr>
        <w:tc>
          <w:tcPr>
            <w:tcW w:w="2522" w:type="dxa"/>
            <w:noWrap/>
            <w:hideMark/>
          </w:tcPr>
          <w:p w14:paraId="533DE65F" w14:textId="77777777" w:rsidR="008A0F8B" w:rsidRPr="00AE6DB8" w:rsidRDefault="008A0F8B" w:rsidP="00781EA1">
            <w:r w:rsidRPr="00AE6DB8">
              <w:t>Cleaning agents</w:t>
            </w:r>
          </w:p>
        </w:tc>
        <w:tc>
          <w:tcPr>
            <w:tcW w:w="2272" w:type="dxa"/>
            <w:noWrap/>
            <w:hideMark/>
          </w:tcPr>
          <w:p w14:paraId="08BBB391" w14:textId="77777777" w:rsidR="008A0F8B" w:rsidRPr="00AE6DB8" w:rsidRDefault="008A0F8B" w:rsidP="00781EA1">
            <w:r w:rsidRPr="00AE6DB8">
              <w:t>1.12 (0.98 - 1.29)</w:t>
            </w:r>
          </w:p>
        </w:tc>
        <w:tc>
          <w:tcPr>
            <w:tcW w:w="2203" w:type="dxa"/>
            <w:noWrap/>
            <w:hideMark/>
          </w:tcPr>
          <w:p w14:paraId="23E4681E" w14:textId="77777777" w:rsidR="008A0F8B" w:rsidRPr="00AE6DB8" w:rsidRDefault="008A0F8B" w:rsidP="00781EA1">
            <w:r w:rsidRPr="00AE6DB8">
              <w:t>0.98 (</w:t>
            </w:r>
            <w:proofErr w:type="gramStart"/>
            <w:r w:rsidRPr="00AE6DB8">
              <w:t>0.85  -</w:t>
            </w:r>
            <w:proofErr w:type="gramEnd"/>
            <w:r w:rsidRPr="00AE6DB8">
              <w:t xml:space="preserve"> 1.12)</w:t>
            </w:r>
          </w:p>
        </w:tc>
      </w:tr>
      <w:tr w:rsidR="008A0F8B" w:rsidRPr="00AE6DB8" w14:paraId="2FE59464" w14:textId="77777777" w:rsidTr="00781EA1">
        <w:trPr>
          <w:trHeight w:val="262"/>
        </w:trPr>
        <w:tc>
          <w:tcPr>
            <w:tcW w:w="2522" w:type="dxa"/>
            <w:noWrap/>
            <w:hideMark/>
          </w:tcPr>
          <w:p w14:paraId="65EF5A84" w14:textId="77777777" w:rsidR="008A0F8B" w:rsidRPr="00AE6DB8" w:rsidRDefault="008A0F8B" w:rsidP="00781EA1">
            <w:r w:rsidRPr="00AE6DB8">
              <w:t>Biocides</w:t>
            </w:r>
          </w:p>
        </w:tc>
        <w:tc>
          <w:tcPr>
            <w:tcW w:w="2272" w:type="dxa"/>
            <w:noWrap/>
            <w:hideMark/>
          </w:tcPr>
          <w:p w14:paraId="2A707A15" w14:textId="77777777" w:rsidR="008A0F8B" w:rsidRPr="00AE6DB8" w:rsidRDefault="008A0F8B" w:rsidP="00781EA1">
            <w:r w:rsidRPr="00AE6DB8">
              <w:t>1.16 (1.02 - 1.32)</w:t>
            </w:r>
          </w:p>
        </w:tc>
        <w:tc>
          <w:tcPr>
            <w:tcW w:w="2203" w:type="dxa"/>
            <w:noWrap/>
            <w:hideMark/>
          </w:tcPr>
          <w:p w14:paraId="38084255" w14:textId="77777777" w:rsidR="008A0F8B" w:rsidRPr="00AE6DB8" w:rsidRDefault="008A0F8B" w:rsidP="00781EA1">
            <w:r w:rsidRPr="00AE6DB8">
              <w:t>1.03 (</w:t>
            </w:r>
            <w:proofErr w:type="gramStart"/>
            <w:r w:rsidRPr="00AE6DB8">
              <w:t>0.89  -</w:t>
            </w:r>
            <w:proofErr w:type="gramEnd"/>
            <w:r w:rsidRPr="00AE6DB8">
              <w:t xml:space="preserve"> 1.18)</w:t>
            </w:r>
          </w:p>
        </w:tc>
      </w:tr>
    </w:tbl>
    <w:p w14:paraId="157A8E2E" w14:textId="77777777" w:rsidR="008A0F8B" w:rsidRPr="00AE6DB8" w:rsidRDefault="008A0F8B" w:rsidP="008A0F8B"/>
    <w:p w14:paraId="19AD49FD" w14:textId="77777777" w:rsidR="008A0F8B" w:rsidRDefault="008A0F8B" w:rsidP="008A0F8B">
      <w:pPr>
        <w:jc w:val="both"/>
      </w:pPr>
      <w:r>
        <w:t>a</w:t>
      </w:r>
      <w:r w:rsidRPr="00AE6DB8">
        <w:t xml:space="preserve">. Models were adjusted for age (log-transformed), </w:t>
      </w:r>
      <w:r>
        <w:t xml:space="preserve">and </w:t>
      </w:r>
      <w:r w:rsidRPr="0008496D">
        <w:t>cigarette smoking (log [lifetime pack-years +1], and years since quitting)</w:t>
      </w:r>
    </w:p>
    <w:p w14:paraId="37F64A71" w14:textId="006039DE" w:rsidR="008A0F8B" w:rsidRDefault="008A0F8B" w:rsidP="008A0F8B">
      <w:r>
        <w:t>b</w:t>
      </w:r>
      <w:r w:rsidRPr="00AE6DB8">
        <w:t xml:space="preserve">. </w:t>
      </w:r>
      <w:r>
        <w:t>Additionally adjusted for</w:t>
      </w:r>
      <w:r w:rsidRPr="00AE6DB8">
        <w:t xml:space="preserve"> ever employed in a blue-collar job</w:t>
      </w:r>
      <w:r>
        <w:t xml:space="preserve"> (yes/no)</w:t>
      </w:r>
      <w:r w:rsidRPr="00AE6DB8">
        <w:t>, and socio-economic status</w:t>
      </w:r>
      <w:r>
        <w:t xml:space="preserve"> (</w:t>
      </w:r>
      <w:r w:rsidRPr="0008496D">
        <w:t>education or NZSEI (in OCANZ study center)</w:t>
      </w:r>
      <w:r>
        <w:t>)</w:t>
      </w:r>
      <w:r w:rsidRPr="00AE6DB8">
        <w:t>.</w:t>
      </w:r>
      <w:bookmarkEnd w:id="5"/>
      <w:r w:rsidRPr="00AE6DB8">
        <w:t xml:space="preserve">  </w:t>
      </w:r>
    </w:p>
    <w:p w14:paraId="7E9297B4" w14:textId="77777777" w:rsidR="008A0F8B" w:rsidRDefault="008A0F8B" w:rsidP="008A0F8B">
      <w:pPr>
        <w:jc w:val="both"/>
      </w:pPr>
    </w:p>
    <w:p w14:paraId="58D2DF9B" w14:textId="77777777" w:rsidR="008A0F8B" w:rsidRDefault="008A0F8B" w:rsidP="008A0F8B">
      <w:pPr>
        <w:jc w:val="both"/>
      </w:pPr>
    </w:p>
    <w:p w14:paraId="2CD92A08" w14:textId="77777777" w:rsidR="008A0F8B" w:rsidRDefault="008A0F8B" w:rsidP="008A0F8B">
      <w:pPr>
        <w:jc w:val="both"/>
      </w:pPr>
    </w:p>
    <w:p w14:paraId="222E3DE3" w14:textId="77777777" w:rsidR="008A0F8B" w:rsidRDefault="008A0F8B" w:rsidP="008A0F8B">
      <w:pPr>
        <w:jc w:val="both"/>
      </w:pPr>
    </w:p>
    <w:p w14:paraId="63090428" w14:textId="77777777" w:rsidR="008A0F8B" w:rsidRDefault="008A0F8B" w:rsidP="008A0F8B">
      <w:pPr>
        <w:jc w:val="both"/>
      </w:pPr>
    </w:p>
    <w:p w14:paraId="6BF15270" w14:textId="77777777" w:rsidR="008A0F8B" w:rsidRDefault="008A0F8B" w:rsidP="008A0F8B">
      <w:pPr>
        <w:jc w:val="both"/>
      </w:pPr>
    </w:p>
    <w:p w14:paraId="23F47FB6" w14:textId="77777777" w:rsidR="008A0F8B" w:rsidRDefault="008A0F8B" w:rsidP="008A0F8B">
      <w:pPr>
        <w:jc w:val="both"/>
      </w:pPr>
    </w:p>
    <w:p w14:paraId="75D427AE" w14:textId="77777777" w:rsidR="008A0F8B" w:rsidRDefault="008A0F8B" w:rsidP="008A0F8B">
      <w:pPr>
        <w:jc w:val="both"/>
      </w:pPr>
    </w:p>
    <w:p w14:paraId="670331C0" w14:textId="77777777" w:rsidR="008A0F8B" w:rsidRDefault="008A0F8B" w:rsidP="008A0F8B">
      <w:pPr>
        <w:jc w:val="both"/>
      </w:pPr>
    </w:p>
    <w:p w14:paraId="00987031" w14:textId="77777777" w:rsidR="008A0F8B" w:rsidRDefault="008A0F8B" w:rsidP="008A0F8B">
      <w:pPr>
        <w:jc w:val="both"/>
      </w:pPr>
    </w:p>
    <w:p w14:paraId="7314A851" w14:textId="77777777" w:rsidR="008A0F8B" w:rsidRDefault="008A0F8B" w:rsidP="008A0F8B">
      <w:pPr>
        <w:jc w:val="both"/>
      </w:pPr>
    </w:p>
    <w:p w14:paraId="7A8A252F" w14:textId="77777777" w:rsidR="008A0F8B" w:rsidRDefault="008A0F8B" w:rsidP="008A0F8B">
      <w:pPr>
        <w:jc w:val="both"/>
      </w:pPr>
    </w:p>
    <w:p w14:paraId="20C167E6" w14:textId="77777777" w:rsidR="008A0F8B" w:rsidRPr="009709A0" w:rsidRDefault="008A0F8B" w:rsidP="008A0F8B">
      <w:pPr>
        <w:jc w:val="both"/>
      </w:pPr>
    </w:p>
    <w:p w14:paraId="6BFCADF2" w14:textId="77777777" w:rsidR="008A0F8B" w:rsidRDefault="008A0F8B"/>
    <w:sectPr w:rsidR="008A0F8B" w:rsidSect="00F663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5D8E" w14:textId="77777777" w:rsidR="00E20CAB" w:rsidRDefault="00E20CAB" w:rsidP="008A0F8B">
      <w:r>
        <w:separator/>
      </w:r>
    </w:p>
  </w:endnote>
  <w:endnote w:type="continuationSeparator" w:id="0">
    <w:p w14:paraId="463C421A" w14:textId="77777777" w:rsidR="00E20CAB" w:rsidRDefault="00E20CAB" w:rsidP="008A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974F" w14:textId="77777777" w:rsidR="00E20CAB" w:rsidRDefault="00E20CAB" w:rsidP="008A0F8B">
      <w:r>
        <w:separator/>
      </w:r>
    </w:p>
  </w:footnote>
  <w:footnote w:type="continuationSeparator" w:id="0">
    <w:p w14:paraId="64179827" w14:textId="77777777" w:rsidR="00E20CAB" w:rsidRDefault="00E20CAB" w:rsidP="008A0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DA7F" w14:textId="6540145D" w:rsidR="008A0F8B" w:rsidRDefault="008A0F8B">
    <w:pPr>
      <w:pStyle w:val="Header"/>
    </w:pPr>
    <w:r>
      <w:t xml:space="preserve">Occupational exposures and lung cancer risk among </w:t>
    </w:r>
    <w:proofErr w:type="spellStart"/>
    <w:r>
      <w:t>women_Supplementary</w:t>
    </w:r>
    <w:proofErr w:type="spellEnd"/>
    <w:r>
      <w:t xml:space="preserve">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6E3"/>
    <w:multiLevelType w:val="hybridMultilevel"/>
    <w:tmpl w:val="401A9FE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771858"/>
    <w:multiLevelType w:val="hybridMultilevel"/>
    <w:tmpl w:val="43929024"/>
    <w:lvl w:ilvl="0" w:tplc="178CCBDE">
      <w:start w:val="1"/>
      <w:numFmt w:val="low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C66E9D"/>
    <w:multiLevelType w:val="hybridMultilevel"/>
    <w:tmpl w:val="D944C86C"/>
    <w:lvl w:ilvl="0" w:tplc="65CA5C1A">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01477C"/>
    <w:multiLevelType w:val="hybridMultilevel"/>
    <w:tmpl w:val="0A34C94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314E52"/>
    <w:multiLevelType w:val="hybridMultilevel"/>
    <w:tmpl w:val="F0B61B1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756341"/>
    <w:multiLevelType w:val="hybridMultilevel"/>
    <w:tmpl w:val="389E661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AB0284B"/>
    <w:multiLevelType w:val="hybridMultilevel"/>
    <w:tmpl w:val="EF40077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E896104"/>
    <w:multiLevelType w:val="hybridMultilevel"/>
    <w:tmpl w:val="5F8C0F98"/>
    <w:lvl w:ilvl="0" w:tplc="189A2CCA">
      <w:start w:val="1"/>
      <w:numFmt w:val="decimal"/>
      <w:lvlText w:val="%1."/>
      <w:lvlJc w:val="left"/>
      <w:pPr>
        <w:tabs>
          <w:tab w:val="num" w:pos="576"/>
        </w:tabs>
        <w:ind w:left="576" w:hanging="576"/>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146A5E04"/>
    <w:multiLevelType w:val="hybridMultilevel"/>
    <w:tmpl w:val="656A0F76"/>
    <w:lvl w:ilvl="0" w:tplc="823CC6E8">
      <w:start w:val="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763200"/>
    <w:multiLevelType w:val="hybridMultilevel"/>
    <w:tmpl w:val="8C5066D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B01C5E"/>
    <w:multiLevelType w:val="hybridMultilevel"/>
    <w:tmpl w:val="E9343482"/>
    <w:lvl w:ilvl="0" w:tplc="7E54C520">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90815"/>
    <w:multiLevelType w:val="hybridMultilevel"/>
    <w:tmpl w:val="A5E854BA"/>
    <w:lvl w:ilvl="0" w:tplc="8A60FF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31933"/>
    <w:multiLevelType w:val="hybridMultilevel"/>
    <w:tmpl w:val="2752B88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2B06913"/>
    <w:multiLevelType w:val="hybridMultilevel"/>
    <w:tmpl w:val="8C5E759E"/>
    <w:lvl w:ilvl="0" w:tplc="EDF67818">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3676A1"/>
    <w:multiLevelType w:val="hybridMultilevel"/>
    <w:tmpl w:val="2F7E83B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86017B6"/>
    <w:multiLevelType w:val="hybridMultilevel"/>
    <w:tmpl w:val="9126E9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A40FEF"/>
    <w:multiLevelType w:val="hybridMultilevel"/>
    <w:tmpl w:val="78E09286"/>
    <w:lvl w:ilvl="0" w:tplc="189A2CCA">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80429"/>
    <w:multiLevelType w:val="hybridMultilevel"/>
    <w:tmpl w:val="8C6EFF84"/>
    <w:lvl w:ilvl="0" w:tplc="605878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86941"/>
    <w:multiLevelType w:val="hybridMultilevel"/>
    <w:tmpl w:val="B1F8106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5BB7C3F"/>
    <w:multiLevelType w:val="hybridMultilevel"/>
    <w:tmpl w:val="ADBA6E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E61342"/>
    <w:multiLevelType w:val="hybridMultilevel"/>
    <w:tmpl w:val="642084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6B7975"/>
    <w:multiLevelType w:val="hybridMultilevel"/>
    <w:tmpl w:val="506CD7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9CD0B85"/>
    <w:multiLevelType w:val="hybridMultilevel"/>
    <w:tmpl w:val="93B4D48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03846CD"/>
    <w:multiLevelType w:val="hybridMultilevel"/>
    <w:tmpl w:val="063430D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12C4F87"/>
    <w:multiLevelType w:val="hybridMultilevel"/>
    <w:tmpl w:val="6B1EE92C"/>
    <w:lvl w:ilvl="0" w:tplc="00A64E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53EE9"/>
    <w:multiLevelType w:val="hybridMultilevel"/>
    <w:tmpl w:val="6B609C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602D5F49"/>
    <w:multiLevelType w:val="hybridMultilevel"/>
    <w:tmpl w:val="AD1A5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9103D"/>
    <w:multiLevelType w:val="multilevel"/>
    <w:tmpl w:val="6480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2D62A3"/>
    <w:multiLevelType w:val="hybridMultilevel"/>
    <w:tmpl w:val="2DCC32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BF7575"/>
    <w:multiLevelType w:val="hybridMultilevel"/>
    <w:tmpl w:val="D18A404C"/>
    <w:lvl w:ilvl="0" w:tplc="809662F0">
      <w:start w:val="1"/>
      <w:numFmt w:val="decimal"/>
      <w:pStyle w:val="List"/>
      <w:lvlText w:val="%1."/>
      <w:lvlJc w:val="left"/>
      <w:pPr>
        <w:tabs>
          <w:tab w:val="num" w:pos="624"/>
        </w:tabs>
        <w:ind w:left="62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42545"/>
    <w:multiLevelType w:val="hybridMultilevel"/>
    <w:tmpl w:val="AA7030FE"/>
    <w:lvl w:ilvl="0" w:tplc="65A01902">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9573A"/>
    <w:multiLevelType w:val="hybridMultilevel"/>
    <w:tmpl w:val="ADBA6EC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C6914D3"/>
    <w:multiLevelType w:val="hybridMultilevel"/>
    <w:tmpl w:val="3152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247338">
    <w:abstractNumId w:val="20"/>
  </w:num>
  <w:num w:numId="2" w16cid:durableId="1388381202">
    <w:abstractNumId w:val="22"/>
  </w:num>
  <w:num w:numId="3" w16cid:durableId="1627077358">
    <w:abstractNumId w:val="12"/>
  </w:num>
  <w:num w:numId="4" w16cid:durableId="2081783455">
    <w:abstractNumId w:val="29"/>
  </w:num>
  <w:num w:numId="5" w16cid:durableId="1753316714">
    <w:abstractNumId w:val="7"/>
  </w:num>
  <w:num w:numId="6" w16cid:durableId="789587154">
    <w:abstractNumId w:val="11"/>
  </w:num>
  <w:num w:numId="7" w16cid:durableId="1481386752">
    <w:abstractNumId w:val="0"/>
  </w:num>
  <w:num w:numId="8" w16cid:durableId="1285161305">
    <w:abstractNumId w:val="25"/>
  </w:num>
  <w:num w:numId="9" w16cid:durableId="1502089038">
    <w:abstractNumId w:val="14"/>
  </w:num>
  <w:num w:numId="10" w16cid:durableId="1345666987">
    <w:abstractNumId w:val="13"/>
  </w:num>
  <w:num w:numId="11" w16cid:durableId="1330670434">
    <w:abstractNumId w:val="1"/>
  </w:num>
  <w:num w:numId="12" w16cid:durableId="1432387201">
    <w:abstractNumId w:val="6"/>
  </w:num>
  <w:num w:numId="13" w16cid:durableId="2112240632">
    <w:abstractNumId w:val="18"/>
  </w:num>
  <w:num w:numId="14" w16cid:durableId="1486429525">
    <w:abstractNumId w:val="9"/>
  </w:num>
  <w:num w:numId="15" w16cid:durableId="15039500">
    <w:abstractNumId w:val="31"/>
  </w:num>
  <w:num w:numId="16" w16cid:durableId="646012175">
    <w:abstractNumId w:val="19"/>
  </w:num>
  <w:num w:numId="17" w16cid:durableId="1392388531">
    <w:abstractNumId w:val="8"/>
  </w:num>
  <w:num w:numId="18" w16cid:durableId="1702902121">
    <w:abstractNumId w:val="30"/>
  </w:num>
  <w:num w:numId="19" w16cid:durableId="600914523">
    <w:abstractNumId w:val="15"/>
  </w:num>
  <w:num w:numId="20" w16cid:durableId="1914969622">
    <w:abstractNumId w:val="3"/>
  </w:num>
  <w:num w:numId="21" w16cid:durableId="1632980467">
    <w:abstractNumId w:val="23"/>
  </w:num>
  <w:num w:numId="22" w16cid:durableId="601186751">
    <w:abstractNumId w:val="24"/>
  </w:num>
  <w:num w:numId="23" w16cid:durableId="627205516">
    <w:abstractNumId w:val="21"/>
  </w:num>
  <w:num w:numId="24" w16cid:durableId="1717974540">
    <w:abstractNumId w:val="28"/>
  </w:num>
  <w:num w:numId="25" w16cid:durableId="932395521">
    <w:abstractNumId w:val="27"/>
  </w:num>
  <w:num w:numId="26" w16cid:durableId="1944144094">
    <w:abstractNumId w:val="16"/>
  </w:num>
  <w:num w:numId="27" w16cid:durableId="932085699">
    <w:abstractNumId w:val="17"/>
  </w:num>
  <w:num w:numId="28" w16cid:durableId="1075586585">
    <w:abstractNumId w:val="10"/>
  </w:num>
  <w:num w:numId="29" w16cid:durableId="1437670461">
    <w:abstractNumId w:val="32"/>
  </w:num>
  <w:num w:numId="30" w16cid:durableId="320353179">
    <w:abstractNumId w:val="26"/>
  </w:num>
  <w:num w:numId="31" w16cid:durableId="2005277480">
    <w:abstractNumId w:val="5"/>
  </w:num>
  <w:num w:numId="32" w16cid:durableId="1907494849">
    <w:abstractNumId w:val="2"/>
  </w:num>
  <w:num w:numId="33" w16cid:durableId="36972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I2NDSxMzCyMTCzNTUyUdpeDU4uLM/DyQAsNaAMbDuhIsAAAA"/>
  </w:docVars>
  <w:rsids>
    <w:rsidRoot w:val="008A0F8B"/>
    <w:rsid w:val="008A0F8B"/>
    <w:rsid w:val="00E20CA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F9DA"/>
  <w15:chartTrackingRefBased/>
  <w15:docId w15:val="{75EC7187-F9D8-463F-85FA-7E56DBDD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8B"/>
    <w:pPr>
      <w:spacing w:after="0" w:line="240" w:lineRule="auto"/>
    </w:pPr>
  </w:style>
  <w:style w:type="paragraph" w:styleId="Heading1">
    <w:name w:val="heading 1"/>
    <w:basedOn w:val="Normal"/>
    <w:next w:val="Normal"/>
    <w:link w:val="Heading1Char"/>
    <w:uiPriority w:val="9"/>
    <w:qFormat/>
    <w:rsid w:val="008A0F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0F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F8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A0F8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F8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0F8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0F8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A0F8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A0F8B"/>
    <w:pPr>
      <w:tabs>
        <w:tab w:val="center" w:pos="4680"/>
        <w:tab w:val="right" w:pos="9360"/>
      </w:tabs>
    </w:pPr>
  </w:style>
  <w:style w:type="character" w:customStyle="1" w:styleId="HeaderChar">
    <w:name w:val="Header Char"/>
    <w:basedOn w:val="DefaultParagraphFont"/>
    <w:link w:val="Header"/>
    <w:uiPriority w:val="99"/>
    <w:rsid w:val="008A0F8B"/>
  </w:style>
  <w:style w:type="paragraph" w:styleId="Footer">
    <w:name w:val="footer"/>
    <w:basedOn w:val="Normal"/>
    <w:link w:val="FooterChar"/>
    <w:uiPriority w:val="99"/>
    <w:unhideWhenUsed/>
    <w:rsid w:val="008A0F8B"/>
    <w:pPr>
      <w:tabs>
        <w:tab w:val="center" w:pos="4680"/>
        <w:tab w:val="right" w:pos="9360"/>
      </w:tabs>
    </w:pPr>
  </w:style>
  <w:style w:type="character" w:customStyle="1" w:styleId="FooterChar">
    <w:name w:val="Footer Char"/>
    <w:basedOn w:val="DefaultParagraphFont"/>
    <w:link w:val="Footer"/>
    <w:uiPriority w:val="99"/>
    <w:rsid w:val="008A0F8B"/>
  </w:style>
  <w:style w:type="table" w:styleId="TableGrid">
    <w:name w:val="Table Grid"/>
    <w:basedOn w:val="TableNormal"/>
    <w:uiPriority w:val="39"/>
    <w:rsid w:val="008A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F8B"/>
    <w:rPr>
      <w:color w:val="0000FF"/>
      <w:u w:val="single"/>
    </w:rPr>
  </w:style>
  <w:style w:type="paragraph" w:customStyle="1" w:styleId="EndNoteBibliographyTitle">
    <w:name w:val="EndNote Bibliography Title"/>
    <w:basedOn w:val="Normal"/>
    <w:link w:val="EndNoteBibliographyTitleChar"/>
    <w:rsid w:val="008A0F8B"/>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A0F8B"/>
    <w:rPr>
      <w:rFonts w:ascii="Calibri" w:hAnsi="Calibri" w:cs="Calibri"/>
      <w:noProof/>
    </w:rPr>
  </w:style>
  <w:style w:type="paragraph" w:customStyle="1" w:styleId="EndNoteBibliography">
    <w:name w:val="EndNote Bibliography"/>
    <w:basedOn w:val="Normal"/>
    <w:link w:val="EndNoteBibliographyChar"/>
    <w:rsid w:val="008A0F8B"/>
    <w:pPr>
      <w:jc w:val="both"/>
    </w:pPr>
    <w:rPr>
      <w:rFonts w:ascii="Calibri" w:hAnsi="Calibri" w:cs="Calibri"/>
      <w:noProof/>
    </w:rPr>
  </w:style>
  <w:style w:type="character" w:customStyle="1" w:styleId="EndNoteBibliographyChar">
    <w:name w:val="EndNote Bibliography Char"/>
    <w:basedOn w:val="DefaultParagraphFont"/>
    <w:link w:val="EndNoteBibliography"/>
    <w:rsid w:val="008A0F8B"/>
    <w:rPr>
      <w:rFonts w:ascii="Calibri" w:hAnsi="Calibri" w:cs="Calibri"/>
      <w:noProof/>
    </w:rPr>
  </w:style>
  <w:style w:type="character" w:styleId="CommentReference">
    <w:name w:val="annotation reference"/>
    <w:basedOn w:val="DefaultParagraphFont"/>
    <w:uiPriority w:val="99"/>
    <w:semiHidden/>
    <w:unhideWhenUsed/>
    <w:rsid w:val="008A0F8B"/>
    <w:rPr>
      <w:sz w:val="16"/>
      <w:szCs w:val="16"/>
    </w:rPr>
  </w:style>
  <w:style w:type="paragraph" w:styleId="CommentText">
    <w:name w:val="annotation text"/>
    <w:basedOn w:val="Normal"/>
    <w:link w:val="CommentTextChar"/>
    <w:uiPriority w:val="99"/>
    <w:unhideWhenUsed/>
    <w:rsid w:val="008A0F8B"/>
    <w:rPr>
      <w:sz w:val="20"/>
      <w:szCs w:val="20"/>
    </w:rPr>
  </w:style>
  <w:style w:type="character" w:customStyle="1" w:styleId="CommentTextChar">
    <w:name w:val="Comment Text Char"/>
    <w:basedOn w:val="DefaultParagraphFont"/>
    <w:link w:val="CommentText"/>
    <w:uiPriority w:val="99"/>
    <w:rsid w:val="008A0F8B"/>
    <w:rPr>
      <w:sz w:val="20"/>
      <w:szCs w:val="20"/>
    </w:rPr>
  </w:style>
  <w:style w:type="paragraph" w:styleId="CommentSubject">
    <w:name w:val="annotation subject"/>
    <w:basedOn w:val="CommentText"/>
    <w:next w:val="CommentText"/>
    <w:link w:val="CommentSubjectChar"/>
    <w:uiPriority w:val="99"/>
    <w:semiHidden/>
    <w:unhideWhenUsed/>
    <w:rsid w:val="008A0F8B"/>
    <w:rPr>
      <w:b/>
      <w:bCs/>
    </w:rPr>
  </w:style>
  <w:style w:type="character" w:customStyle="1" w:styleId="CommentSubjectChar">
    <w:name w:val="Comment Subject Char"/>
    <w:basedOn w:val="CommentTextChar"/>
    <w:link w:val="CommentSubject"/>
    <w:uiPriority w:val="99"/>
    <w:semiHidden/>
    <w:rsid w:val="008A0F8B"/>
    <w:rPr>
      <w:b/>
      <w:bCs/>
      <w:sz w:val="20"/>
      <w:szCs w:val="20"/>
    </w:rPr>
  </w:style>
  <w:style w:type="paragraph" w:styleId="ListParagraph">
    <w:name w:val="List Paragraph"/>
    <w:basedOn w:val="Normal"/>
    <w:uiPriority w:val="34"/>
    <w:qFormat/>
    <w:rsid w:val="008A0F8B"/>
    <w:pPr>
      <w:ind w:left="720"/>
      <w:contextualSpacing/>
    </w:pPr>
  </w:style>
  <w:style w:type="paragraph" w:styleId="BalloonText">
    <w:name w:val="Balloon Text"/>
    <w:basedOn w:val="Normal"/>
    <w:link w:val="BalloonTextChar"/>
    <w:uiPriority w:val="99"/>
    <w:semiHidden/>
    <w:unhideWhenUsed/>
    <w:rsid w:val="008A0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0F8B"/>
    <w:rPr>
      <w:rFonts w:ascii="Lucida Grande" w:hAnsi="Lucida Grande"/>
      <w:sz w:val="18"/>
      <w:szCs w:val="18"/>
    </w:rPr>
  </w:style>
  <w:style w:type="paragraph" w:styleId="Revision">
    <w:name w:val="Revision"/>
    <w:hidden/>
    <w:uiPriority w:val="99"/>
    <w:semiHidden/>
    <w:rsid w:val="008A0F8B"/>
    <w:pPr>
      <w:spacing w:after="0" w:line="240" w:lineRule="auto"/>
    </w:pPr>
  </w:style>
  <w:style w:type="paragraph" w:styleId="List">
    <w:name w:val="List"/>
    <w:basedOn w:val="Normal"/>
    <w:rsid w:val="008A0F8B"/>
    <w:pPr>
      <w:numPr>
        <w:numId w:val="4"/>
      </w:numPr>
      <w:spacing w:after="20"/>
      <w:jc w:val="both"/>
    </w:pPr>
    <w:rPr>
      <w:rFonts w:ascii="Times New Roman" w:eastAsia="Times New Roman" w:hAnsi="Times New Roman" w:cs="Times New Roman"/>
      <w:szCs w:val="24"/>
      <w:lang w:val="fr-CA" w:eastAsia="fr-CA"/>
    </w:rPr>
  </w:style>
  <w:style w:type="paragraph" w:styleId="NormalWeb">
    <w:name w:val="Normal (Web)"/>
    <w:basedOn w:val="Normal"/>
    <w:uiPriority w:val="99"/>
    <w:semiHidden/>
    <w:unhideWhenUsed/>
    <w:rsid w:val="008A0F8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A0F8B"/>
    <w:rPr>
      <w:color w:val="605E5C"/>
      <w:shd w:val="clear" w:color="auto" w:fill="E1DFDD"/>
    </w:rPr>
  </w:style>
  <w:style w:type="character" w:styleId="FollowedHyperlink">
    <w:name w:val="FollowedHyperlink"/>
    <w:basedOn w:val="DefaultParagraphFont"/>
    <w:uiPriority w:val="99"/>
    <w:semiHidden/>
    <w:unhideWhenUsed/>
    <w:rsid w:val="008A0F8B"/>
    <w:rPr>
      <w:color w:val="954F72"/>
      <w:u w:val="single"/>
    </w:rPr>
  </w:style>
  <w:style w:type="paragraph" w:customStyle="1" w:styleId="msonormal0">
    <w:name w:val="msonormal"/>
    <w:basedOn w:val="Normal"/>
    <w:rsid w:val="008A0F8B"/>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8A0F8B"/>
    <w:pPr>
      <w:spacing w:before="100" w:beforeAutospacing="1" w:after="100" w:afterAutospacing="1"/>
    </w:pPr>
    <w:rPr>
      <w:rFonts w:ascii="Calibri" w:eastAsia="Times New Roman" w:hAnsi="Calibri" w:cs="Calibri"/>
      <w:b/>
      <w:bCs/>
      <w:color w:val="000000"/>
      <w:sz w:val="24"/>
      <w:szCs w:val="24"/>
    </w:rPr>
  </w:style>
  <w:style w:type="paragraph" w:customStyle="1" w:styleId="xl65">
    <w:name w:val="xl65"/>
    <w:basedOn w:val="Normal"/>
    <w:rsid w:val="008A0F8B"/>
    <w:pPr>
      <w:pBdr>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66">
    <w:name w:val="xl66"/>
    <w:basedOn w:val="Normal"/>
    <w:rsid w:val="008A0F8B"/>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8A0F8B"/>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8A0F8B"/>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9">
    <w:name w:val="xl69"/>
    <w:basedOn w:val="Normal"/>
    <w:rsid w:val="008A0F8B"/>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8A0F8B"/>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8A0F8B"/>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8A0F8B"/>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8A0F8B"/>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8A0F8B"/>
    <w:pPr>
      <w:pBdr>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8A0F8B"/>
    <w:pP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76">
    <w:name w:val="xl76"/>
    <w:basedOn w:val="Normal"/>
    <w:rsid w:val="008A0F8B"/>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8A0F8B"/>
    <w:pP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8A0F8B"/>
    <w:pP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8A0F8B"/>
    <w:pPr>
      <w:spacing w:before="100" w:beforeAutospacing="1" w:after="100" w:afterAutospacing="1"/>
      <w:textAlignment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A0F8B"/>
    <w:rPr>
      <w:color w:val="808080"/>
    </w:rPr>
  </w:style>
  <w:style w:type="character" w:customStyle="1" w:styleId="UnresolvedMention2">
    <w:name w:val="Unresolved Mention2"/>
    <w:basedOn w:val="DefaultParagraphFont"/>
    <w:uiPriority w:val="99"/>
    <w:semiHidden/>
    <w:unhideWhenUsed/>
    <w:rsid w:val="008A0F8B"/>
    <w:rPr>
      <w:color w:val="605E5C"/>
      <w:shd w:val="clear" w:color="auto" w:fill="E1DFDD"/>
    </w:rPr>
  </w:style>
  <w:style w:type="character" w:styleId="UnresolvedMention">
    <w:name w:val="Unresolved Mention"/>
    <w:basedOn w:val="DefaultParagraphFont"/>
    <w:uiPriority w:val="99"/>
    <w:semiHidden/>
    <w:unhideWhenUsed/>
    <w:rsid w:val="008A0F8B"/>
    <w:rPr>
      <w:color w:val="605E5C"/>
      <w:shd w:val="clear" w:color="auto" w:fill="E1DFDD"/>
    </w:rPr>
  </w:style>
  <w:style w:type="character" w:customStyle="1" w:styleId="gd">
    <w:name w:val="gd"/>
    <w:basedOn w:val="DefaultParagraphFont"/>
    <w:rsid w:val="008A0F8B"/>
  </w:style>
  <w:style w:type="paragraph" w:customStyle="1" w:styleId="m-1577901509024048960msolistparagraph">
    <w:name w:val="m_-1577901509024048960msolistparagraph"/>
    <w:basedOn w:val="Normal"/>
    <w:rsid w:val="008A0F8B"/>
    <w:pPr>
      <w:spacing w:before="100" w:beforeAutospacing="1" w:after="100" w:afterAutospacing="1"/>
    </w:pPr>
    <w:rPr>
      <w:rFonts w:ascii="Times New Roman" w:eastAsia="Times New Roman" w:hAnsi="Times New Roman" w:cs="Times New Roman"/>
      <w:sz w:val="24"/>
      <w:szCs w:val="24"/>
    </w:rPr>
  </w:style>
  <w:style w:type="character" w:customStyle="1" w:styleId="issue-underline">
    <w:name w:val="issue-underline"/>
    <w:basedOn w:val="DefaultParagraphFont"/>
    <w:rsid w:val="008A0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anjem.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6056</Words>
  <Characters>34522</Characters>
  <Application>Microsoft Office Word</Application>
  <DocSecurity>0</DocSecurity>
  <Lines>287</Lines>
  <Paragraphs>80</Paragraphs>
  <ScaleCrop>false</ScaleCrop>
  <Company/>
  <LinksUpToDate>false</LinksUpToDate>
  <CharactersWithSpaces>40498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Mengting Xu</dc:creator>
  <cp:keywords/>
  <dc:description/>
  <cp:lastModifiedBy>Mengting Xu</cp:lastModifiedBy>
  <cp:revision>1</cp:revision>
  <dcterms:created xsi:type="dcterms:W3CDTF">2023-07-07T19:32:00Z</dcterms:created>
  <dcterms:modified xsi:type="dcterms:W3CDTF">2023-07-07T19:34:00Z</dcterms:modified>
</cp:coreProperties>
</file>