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82AE" w14:textId="221B179F" w:rsidR="008455C7" w:rsidRDefault="008455C7" w:rsidP="008455C7">
      <w:pPr>
        <w:widowControl/>
        <w:spacing w:before="260" w:after="26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Supplementary file:</w:t>
      </w:r>
    </w:p>
    <w:p w14:paraId="7474230E" w14:textId="77777777" w:rsidR="008455C7" w:rsidRPr="008455C7" w:rsidRDefault="008455C7" w:rsidP="00C30DF6">
      <w:pPr>
        <w:widowControl/>
        <w:spacing w:before="260" w:after="26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8455C7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Neddylation suppression by a macrophage membrane-coated nanoparticle promotes dual immunomodulatory repair of diabetic wounds</w:t>
      </w:r>
    </w:p>
    <w:p w14:paraId="2C45FA0E" w14:textId="77777777" w:rsidR="00C30DF6" w:rsidRPr="00D57A5C" w:rsidRDefault="00C30DF6" w:rsidP="00C30DF6">
      <w:pPr>
        <w:widowControl/>
        <w:spacing w:line="276" w:lineRule="auto"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6471B3AF" w14:textId="73ACB281" w:rsidR="003B7764" w:rsidRPr="00FE2CE7" w:rsidRDefault="003B7764" w:rsidP="00EB2476">
      <w:pPr>
        <w:widowControl/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</w:pPr>
      <w:r w:rsidRPr="00FE2CE7"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  <w:t>Table 1. RT-qPCR primers used in the study.</w:t>
      </w:r>
    </w:p>
    <w:p w14:paraId="600B8630" w14:textId="21EEB646" w:rsidR="00B4011C" w:rsidRPr="00FE2CE7" w:rsidRDefault="00B4011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040"/>
      </w:tblGrid>
      <w:tr w:rsidR="003B7764" w:rsidRPr="00FE2CE7" w14:paraId="409817B5" w14:textId="77777777" w:rsidTr="003B7764">
        <w:tc>
          <w:tcPr>
            <w:tcW w:w="3256" w:type="dxa"/>
            <w:tcBorders>
              <w:top w:val="single" w:sz="8" w:space="0" w:color="auto"/>
              <w:bottom w:val="single" w:sz="8" w:space="0" w:color="auto"/>
            </w:tcBorders>
          </w:tcPr>
          <w:p w14:paraId="04FCF4BC" w14:textId="479D8045" w:rsidR="003B7764" w:rsidRPr="00FE2CE7" w:rsidRDefault="003B7764" w:rsidP="00317C6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Gene name</w:t>
            </w:r>
          </w:p>
        </w:tc>
        <w:tc>
          <w:tcPr>
            <w:tcW w:w="5040" w:type="dxa"/>
            <w:tcBorders>
              <w:top w:val="single" w:sz="8" w:space="0" w:color="auto"/>
              <w:bottom w:val="single" w:sz="8" w:space="0" w:color="auto"/>
            </w:tcBorders>
          </w:tcPr>
          <w:p w14:paraId="774581F9" w14:textId="63A70D2B" w:rsidR="003B7764" w:rsidRPr="00FE2CE7" w:rsidRDefault="003B7764" w:rsidP="00317C6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Primer sequence</w:t>
            </w:r>
          </w:p>
        </w:tc>
      </w:tr>
      <w:tr w:rsidR="003B7764" w:rsidRPr="00FE2CE7" w14:paraId="21523046" w14:textId="77777777" w:rsidTr="003B7764">
        <w:tc>
          <w:tcPr>
            <w:tcW w:w="3256" w:type="dxa"/>
            <w:tcBorders>
              <w:top w:val="single" w:sz="8" w:space="0" w:color="auto"/>
            </w:tcBorders>
          </w:tcPr>
          <w:p w14:paraId="25D2441C" w14:textId="4DCA64FB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Mouse β-actin  Forward </w:t>
            </w:r>
          </w:p>
        </w:tc>
        <w:tc>
          <w:tcPr>
            <w:tcW w:w="5040" w:type="dxa"/>
            <w:tcBorders>
              <w:top w:val="single" w:sz="8" w:space="0" w:color="auto"/>
            </w:tcBorders>
          </w:tcPr>
          <w:p w14:paraId="0E8BB958" w14:textId="0ADF0AEF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5′-CCAGCCTTCCTTCTTGGGTATG-3′</w:t>
            </w:r>
          </w:p>
        </w:tc>
      </w:tr>
      <w:tr w:rsidR="003B7764" w:rsidRPr="00FE2CE7" w14:paraId="36A2664F" w14:textId="77777777" w:rsidTr="003B7764">
        <w:tc>
          <w:tcPr>
            <w:tcW w:w="3256" w:type="dxa"/>
          </w:tcPr>
          <w:p w14:paraId="6912B5F5" w14:textId="778542D3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Mouse β-actin  Reverse </w:t>
            </w:r>
          </w:p>
        </w:tc>
        <w:tc>
          <w:tcPr>
            <w:tcW w:w="5040" w:type="dxa"/>
          </w:tcPr>
          <w:p w14:paraId="5BB3E868" w14:textId="04428328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5′-TGTGTTGGCATAGAGGTCTTTACG-3′</w:t>
            </w:r>
          </w:p>
        </w:tc>
      </w:tr>
      <w:tr w:rsidR="003B7764" w:rsidRPr="00FE2CE7" w14:paraId="0FB4BC80" w14:textId="77777777" w:rsidTr="003B7764">
        <w:tc>
          <w:tcPr>
            <w:tcW w:w="3256" w:type="dxa"/>
          </w:tcPr>
          <w:p w14:paraId="0F3BA91D" w14:textId="2925CC1F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Mouse TNF-α  Forward </w:t>
            </w:r>
          </w:p>
        </w:tc>
        <w:tc>
          <w:tcPr>
            <w:tcW w:w="5040" w:type="dxa"/>
          </w:tcPr>
          <w:p w14:paraId="7ED36ACA" w14:textId="779ECE24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5′-GGCAGGTCTACTTTGGAGTCATTG-3′</w:t>
            </w:r>
          </w:p>
        </w:tc>
      </w:tr>
      <w:tr w:rsidR="003B7764" w:rsidRPr="00FE2CE7" w14:paraId="6F6C5D69" w14:textId="77777777" w:rsidTr="003B7764">
        <w:tc>
          <w:tcPr>
            <w:tcW w:w="3256" w:type="dxa"/>
          </w:tcPr>
          <w:p w14:paraId="23B02A62" w14:textId="0235047A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Mouse TNF-α Reverse </w:t>
            </w:r>
          </w:p>
        </w:tc>
        <w:tc>
          <w:tcPr>
            <w:tcW w:w="5040" w:type="dxa"/>
          </w:tcPr>
          <w:p w14:paraId="3856A7B3" w14:textId="6DFD72EF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5′-ACATTCGAGGCTCCAGTGAATTCGG-3′</w:t>
            </w:r>
          </w:p>
        </w:tc>
      </w:tr>
      <w:tr w:rsidR="003B7764" w:rsidRPr="00FE2CE7" w14:paraId="6FF991F0" w14:textId="77777777" w:rsidTr="003B7764">
        <w:tc>
          <w:tcPr>
            <w:tcW w:w="3256" w:type="dxa"/>
          </w:tcPr>
          <w:p w14:paraId="2B4867C0" w14:textId="0AA95ABF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Mouse IL-6  Forward </w:t>
            </w:r>
          </w:p>
        </w:tc>
        <w:tc>
          <w:tcPr>
            <w:tcW w:w="5040" w:type="dxa"/>
          </w:tcPr>
          <w:p w14:paraId="13C10C17" w14:textId="6859FBF4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5′-ACAACCACGGCCTTCCCTACTT-3′</w:t>
            </w:r>
          </w:p>
        </w:tc>
      </w:tr>
      <w:tr w:rsidR="003B7764" w:rsidRPr="00FE2CE7" w14:paraId="3724683A" w14:textId="77777777" w:rsidTr="003B7764">
        <w:tc>
          <w:tcPr>
            <w:tcW w:w="3256" w:type="dxa"/>
          </w:tcPr>
          <w:p w14:paraId="54609E3F" w14:textId="4A32C044" w:rsidR="003B7764" w:rsidRPr="00FE2CE7" w:rsidRDefault="003B7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CE7">
              <w:rPr>
                <w:rFonts w:ascii="Times New Roman" w:hAnsi="Times New Roman" w:cs="Times New Roman"/>
                <w:sz w:val="24"/>
                <w:szCs w:val="24"/>
              </w:rPr>
              <w:t>Mouse IL-6  Reverse</w:t>
            </w:r>
          </w:p>
        </w:tc>
        <w:tc>
          <w:tcPr>
            <w:tcW w:w="5040" w:type="dxa"/>
          </w:tcPr>
          <w:p w14:paraId="19A3ACAF" w14:textId="28EF6353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5′-CACGATTTCCCAGAGAACATGTG-3′</w:t>
            </w:r>
          </w:p>
        </w:tc>
      </w:tr>
      <w:tr w:rsidR="003B7764" w:rsidRPr="00FE2CE7" w14:paraId="6964FE9F" w14:textId="77777777" w:rsidTr="003B7764">
        <w:tc>
          <w:tcPr>
            <w:tcW w:w="3256" w:type="dxa"/>
          </w:tcPr>
          <w:p w14:paraId="0ABF4AD2" w14:textId="64CBB130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Mouse INOS  Forward </w:t>
            </w:r>
          </w:p>
        </w:tc>
        <w:tc>
          <w:tcPr>
            <w:tcW w:w="5040" w:type="dxa"/>
          </w:tcPr>
          <w:p w14:paraId="67A61448" w14:textId="59126752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ATCTTGGAGCGAGTTGTGGATTGTC-3′</w:t>
            </w:r>
          </w:p>
        </w:tc>
      </w:tr>
      <w:tr w:rsidR="003B7764" w:rsidRPr="00FE2CE7" w14:paraId="611AEDD2" w14:textId="77777777" w:rsidTr="003B7764">
        <w:tc>
          <w:tcPr>
            <w:tcW w:w="3256" w:type="dxa"/>
          </w:tcPr>
          <w:p w14:paraId="499898D1" w14:textId="2146D41F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Mouse INOS Reverse </w:t>
            </w:r>
          </w:p>
        </w:tc>
        <w:tc>
          <w:tcPr>
            <w:tcW w:w="5040" w:type="dxa"/>
          </w:tcPr>
          <w:p w14:paraId="7E2B6051" w14:textId="41C0ED4D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TAGGTGAGGGCTTGGCTGAGTG-3′</w:t>
            </w:r>
          </w:p>
        </w:tc>
      </w:tr>
      <w:tr w:rsidR="003B7764" w:rsidRPr="00FE2CE7" w14:paraId="207DEABE" w14:textId="77777777" w:rsidTr="003B7764">
        <w:tc>
          <w:tcPr>
            <w:tcW w:w="3256" w:type="dxa"/>
          </w:tcPr>
          <w:p w14:paraId="61228ECB" w14:textId="2968172F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Human ACTB  Forward </w:t>
            </w:r>
          </w:p>
        </w:tc>
        <w:tc>
          <w:tcPr>
            <w:tcW w:w="5040" w:type="dxa"/>
          </w:tcPr>
          <w:p w14:paraId="05CCE51B" w14:textId="7B0D9FD7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TGGCACCCAGCACAATGAA -3′</w:t>
            </w:r>
          </w:p>
        </w:tc>
      </w:tr>
      <w:tr w:rsidR="003B7764" w:rsidRPr="00FE2CE7" w14:paraId="6077C605" w14:textId="77777777" w:rsidTr="003B7764">
        <w:tc>
          <w:tcPr>
            <w:tcW w:w="3256" w:type="dxa"/>
          </w:tcPr>
          <w:p w14:paraId="19A33BC4" w14:textId="0AD2D23B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Human ACTB Reverse </w:t>
            </w:r>
          </w:p>
        </w:tc>
        <w:tc>
          <w:tcPr>
            <w:tcW w:w="5040" w:type="dxa"/>
          </w:tcPr>
          <w:p w14:paraId="26387F48" w14:textId="19309DAE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CTAAGTCATAGTCCGCCTAGAAGCA -3′</w:t>
            </w:r>
          </w:p>
        </w:tc>
      </w:tr>
      <w:tr w:rsidR="003B7764" w:rsidRPr="00FE2CE7" w14:paraId="194843F3" w14:textId="77777777" w:rsidTr="003B7764">
        <w:tc>
          <w:tcPr>
            <w:tcW w:w="3256" w:type="dxa"/>
          </w:tcPr>
          <w:p w14:paraId="6DF497FD" w14:textId="021660E8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>Human VEGFA  Forward</w:t>
            </w:r>
          </w:p>
        </w:tc>
        <w:tc>
          <w:tcPr>
            <w:tcW w:w="5040" w:type="dxa"/>
          </w:tcPr>
          <w:p w14:paraId="5B77AD82" w14:textId="173D7093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CACCCACCCACATACATACAT -3′</w:t>
            </w:r>
          </w:p>
        </w:tc>
      </w:tr>
      <w:tr w:rsidR="003B7764" w:rsidRPr="00FE2CE7" w14:paraId="3FA1E524" w14:textId="77777777" w:rsidTr="003B7764">
        <w:tc>
          <w:tcPr>
            <w:tcW w:w="3256" w:type="dxa"/>
          </w:tcPr>
          <w:p w14:paraId="04636E17" w14:textId="35EA3B84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Human VEGFA  Reverse </w:t>
            </w:r>
          </w:p>
        </w:tc>
        <w:tc>
          <w:tcPr>
            <w:tcW w:w="5040" w:type="dxa"/>
          </w:tcPr>
          <w:p w14:paraId="75830D4B" w14:textId="1D8B71CA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AGTCTCTCATCTCCTCCTCTT -3′</w:t>
            </w:r>
          </w:p>
        </w:tc>
      </w:tr>
      <w:tr w:rsidR="003B7764" w:rsidRPr="00FE2CE7" w14:paraId="27CD8502" w14:textId="77777777" w:rsidTr="003B7764">
        <w:tc>
          <w:tcPr>
            <w:tcW w:w="3256" w:type="dxa"/>
          </w:tcPr>
          <w:p w14:paraId="40E06953" w14:textId="69924CFD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Human cyclin D1  Forward </w:t>
            </w:r>
          </w:p>
        </w:tc>
        <w:tc>
          <w:tcPr>
            <w:tcW w:w="5040" w:type="dxa"/>
          </w:tcPr>
          <w:p w14:paraId="7C35676C" w14:textId="5F9BE3DE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TTGCCCTCTGTGCCTTGCACT -3′</w:t>
            </w:r>
          </w:p>
        </w:tc>
      </w:tr>
      <w:tr w:rsidR="003B7764" w:rsidRPr="00FE2CE7" w14:paraId="40A046D2" w14:textId="77777777" w:rsidTr="003B7764">
        <w:tc>
          <w:tcPr>
            <w:tcW w:w="3256" w:type="dxa"/>
          </w:tcPr>
          <w:p w14:paraId="072D8FB1" w14:textId="52637ABD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Human cyclin D1  Reverse </w:t>
            </w:r>
          </w:p>
        </w:tc>
        <w:tc>
          <w:tcPr>
            <w:tcW w:w="5040" w:type="dxa"/>
          </w:tcPr>
          <w:p w14:paraId="79EE28CD" w14:textId="0312B61B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TCAGGTTCAGGCCTTGCACT-3′</w:t>
            </w:r>
          </w:p>
        </w:tc>
      </w:tr>
      <w:tr w:rsidR="003B7764" w:rsidRPr="00FE2CE7" w14:paraId="3324C17F" w14:textId="77777777" w:rsidTr="003B7764">
        <w:tc>
          <w:tcPr>
            <w:tcW w:w="3256" w:type="dxa"/>
          </w:tcPr>
          <w:p w14:paraId="5FC9B3FD" w14:textId="11D7B1B2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Human cyclin D3  Forward </w:t>
            </w:r>
          </w:p>
        </w:tc>
        <w:tc>
          <w:tcPr>
            <w:tcW w:w="5040" w:type="dxa"/>
          </w:tcPr>
          <w:p w14:paraId="580AD89C" w14:textId="404FC340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AGGGATCACTGGCACTGAAG-3′</w:t>
            </w:r>
          </w:p>
        </w:tc>
      </w:tr>
      <w:tr w:rsidR="003B7764" w:rsidRPr="00FE2CE7" w14:paraId="5AF2B8B6" w14:textId="77777777" w:rsidTr="003B7764">
        <w:tc>
          <w:tcPr>
            <w:tcW w:w="3256" w:type="dxa"/>
            <w:tcBorders>
              <w:bottom w:val="single" w:sz="8" w:space="0" w:color="auto"/>
            </w:tcBorders>
          </w:tcPr>
          <w:p w14:paraId="24200366" w14:textId="431F3012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2E2E2E"/>
                <w:sz w:val="24"/>
                <w:szCs w:val="24"/>
              </w:rPr>
              <w:t xml:space="preserve">Human cyclin D3  Reverse </w:t>
            </w:r>
          </w:p>
        </w:tc>
        <w:tc>
          <w:tcPr>
            <w:tcW w:w="5040" w:type="dxa"/>
            <w:tcBorders>
              <w:bottom w:val="single" w:sz="8" w:space="0" w:color="auto"/>
            </w:tcBorders>
          </w:tcPr>
          <w:p w14:paraId="7B2F26DC" w14:textId="60ADCCD1" w:rsidR="003B7764" w:rsidRPr="00FE2CE7" w:rsidRDefault="003B7764" w:rsidP="003B7764">
            <w:pPr>
              <w:widowControl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FE2CE7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5′- ACAGGTGTATGGCTGTGACAT-3′</w:t>
            </w:r>
          </w:p>
        </w:tc>
      </w:tr>
    </w:tbl>
    <w:p w14:paraId="5DD36CBA" w14:textId="77777777" w:rsidR="003B7764" w:rsidRPr="003B7764" w:rsidRDefault="003B7764">
      <w:pPr>
        <w:rPr>
          <w:rFonts w:ascii="Arial" w:hAnsi="Arial" w:cs="Arial"/>
          <w:sz w:val="24"/>
          <w:szCs w:val="24"/>
        </w:rPr>
      </w:pPr>
    </w:p>
    <w:sectPr w:rsidR="003B7764" w:rsidRPr="003B7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60189" w14:textId="77777777" w:rsidR="002F0925" w:rsidRDefault="002F0925" w:rsidP="00FE2CE7">
      <w:r>
        <w:separator/>
      </w:r>
    </w:p>
  </w:endnote>
  <w:endnote w:type="continuationSeparator" w:id="0">
    <w:p w14:paraId="3E7E0895" w14:textId="77777777" w:rsidR="002F0925" w:rsidRDefault="002F0925" w:rsidP="00FE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58671" w14:textId="77777777" w:rsidR="002F0925" w:rsidRDefault="002F0925" w:rsidP="00FE2CE7">
      <w:r>
        <w:separator/>
      </w:r>
    </w:p>
  </w:footnote>
  <w:footnote w:type="continuationSeparator" w:id="0">
    <w:p w14:paraId="768B9753" w14:textId="77777777" w:rsidR="002F0925" w:rsidRDefault="002F0925" w:rsidP="00FE2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1NjQ0MrE0NjGyMLZU0lEKTi0uzszPAykwrAUANuEAWiwAAAA="/>
  </w:docVars>
  <w:rsids>
    <w:rsidRoot w:val="0027514E"/>
    <w:rsid w:val="00130F9D"/>
    <w:rsid w:val="001E1C72"/>
    <w:rsid w:val="0027514E"/>
    <w:rsid w:val="002F0925"/>
    <w:rsid w:val="00317C6F"/>
    <w:rsid w:val="003B7764"/>
    <w:rsid w:val="008455C7"/>
    <w:rsid w:val="00A72E04"/>
    <w:rsid w:val="00B4011C"/>
    <w:rsid w:val="00B42830"/>
    <w:rsid w:val="00BB3B88"/>
    <w:rsid w:val="00C30DF6"/>
    <w:rsid w:val="00CE2DEE"/>
    <w:rsid w:val="00D57A5C"/>
    <w:rsid w:val="00EB2476"/>
    <w:rsid w:val="00FE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723A0"/>
  <w15:docId w15:val="{E4BA98B2-1F6A-475E-A3F8-5CFF8A66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2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E2CE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E2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E2CE7"/>
    <w:rPr>
      <w:sz w:val="18"/>
      <w:szCs w:val="18"/>
    </w:rPr>
  </w:style>
  <w:style w:type="paragraph" w:customStyle="1" w:styleId="AuthorsFull">
    <w:name w:val="Authors Full"/>
    <w:basedOn w:val="a"/>
    <w:qFormat/>
    <w:rsid w:val="00A72E04"/>
    <w:pPr>
      <w:widowControl/>
      <w:jc w:val="left"/>
    </w:pPr>
    <w:rPr>
      <w:rFonts w:ascii="Times New Roman" w:eastAsia="MS Mincho" w:hAnsi="Times New Roman" w:cs="Times New Roman"/>
      <w:i/>
      <w:kern w:val="0"/>
      <w:sz w:val="24"/>
      <w:szCs w:val="24"/>
      <w:lang w:eastAsia="ja-JP"/>
    </w:rPr>
  </w:style>
  <w:style w:type="paragraph" w:customStyle="1" w:styleId="Addresses">
    <w:name w:val="Addresses"/>
    <w:basedOn w:val="a"/>
    <w:qFormat/>
    <w:rsid w:val="00A72E04"/>
    <w:pPr>
      <w:widowControl/>
      <w:jc w:val="left"/>
    </w:pPr>
    <w:rPr>
      <w:rFonts w:ascii="Times New Roman" w:eastAsia="MS Mincho" w:hAnsi="Times New Roman" w:cs="Times New Roman"/>
      <w:kern w:val="0"/>
      <w:sz w:val="24"/>
      <w:szCs w:val="24"/>
      <w:lang w:eastAsia="ja-JP"/>
    </w:rPr>
  </w:style>
  <w:style w:type="paragraph" w:customStyle="1" w:styleId="Tableofcontents">
    <w:name w:val="Table of contents"/>
    <w:basedOn w:val="a"/>
    <w:qFormat/>
    <w:rsid w:val="00A72E04"/>
    <w:pPr>
      <w:widowControl/>
      <w:spacing w:line="360" w:lineRule="auto"/>
      <w:jc w:val="left"/>
    </w:pPr>
    <w:rPr>
      <w:rFonts w:ascii="Times New Roman" w:hAnsi="Times New Roman" w:cs="Times New Roman"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mi19882</dc:creator>
  <cp:lastModifiedBy>RY Z</cp:lastModifiedBy>
  <cp:revision>5</cp:revision>
  <dcterms:created xsi:type="dcterms:W3CDTF">2023-09-21T17:45:00Z</dcterms:created>
  <dcterms:modified xsi:type="dcterms:W3CDTF">2023-12-18T23:08:00Z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0d9faba7c9787e05b70833f32e9bcbb0cdc6af8aa7ea93234c7b5f9a0c56ff20</vt:lpwstr>
  </property>
</Properties>
</file>