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CB4CA" w14:textId="41B32C48" w:rsidR="002F1915" w:rsidRPr="00F11A6D" w:rsidRDefault="000A74A5" w:rsidP="002F1915">
      <w:pPr>
        <w:spacing w:line="360" w:lineRule="auto"/>
        <w:jc w:val="both"/>
        <w:rPr>
          <w:rFonts w:cs="Times New Roman"/>
          <w:b/>
          <w:bCs/>
          <w:noProof/>
          <w:color w:val="000000" w:themeColor="text1"/>
          <w:sz w:val="48"/>
          <w:szCs w:val="48"/>
          <w:lang w:val="en-GB"/>
        </w:rPr>
      </w:pPr>
      <w:r w:rsidRPr="00F11A6D">
        <w:rPr>
          <w:rFonts w:cs="Times New Roman"/>
          <w:b/>
          <w:bCs/>
          <w:noProof/>
          <w:color w:val="000000" w:themeColor="text1"/>
          <w:sz w:val="48"/>
          <w:szCs w:val="48"/>
          <w:lang w:val="en-GB"/>
        </w:rPr>
        <w:t>Supplementary Information</w:t>
      </w:r>
    </w:p>
    <w:p w14:paraId="49DEBF97" w14:textId="77777777" w:rsidR="002F1915" w:rsidRDefault="002F1915" w:rsidP="00DA2469">
      <w:pPr>
        <w:spacing w:line="360" w:lineRule="auto"/>
        <w:jc w:val="both"/>
        <w:rPr>
          <w:rFonts w:cs="Times New Roman"/>
          <w:b/>
          <w:bCs/>
          <w:noProof/>
          <w:color w:val="000000" w:themeColor="text1"/>
          <w:sz w:val="32"/>
          <w:szCs w:val="32"/>
          <w:lang w:val="en-GB"/>
        </w:rPr>
      </w:pPr>
    </w:p>
    <w:p w14:paraId="48FD6A87" w14:textId="19AB1F0C" w:rsidR="000A74A5" w:rsidRDefault="000A74A5" w:rsidP="00DA2469">
      <w:pPr>
        <w:spacing w:line="360" w:lineRule="auto"/>
        <w:jc w:val="both"/>
        <w:rPr>
          <w:rFonts w:cs="Times New Roman"/>
          <w:b/>
          <w:bCs/>
          <w:noProof/>
          <w:color w:val="000000" w:themeColor="text1"/>
          <w:sz w:val="32"/>
          <w:szCs w:val="32"/>
          <w:lang w:val="en-GB"/>
        </w:rPr>
      </w:pPr>
      <w:r>
        <w:rPr>
          <w:rFonts w:cs="Times New Roman"/>
          <w:b/>
          <w:bCs/>
          <w:noProof/>
          <w:color w:val="000000" w:themeColor="text1"/>
          <w:sz w:val="32"/>
          <w:szCs w:val="32"/>
          <w:lang w:val="en-GB"/>
        </w:rPr>
        <w:t>Quantification of mulberrin and morusin in mulberry and other food plants via stable isotope dilution analysis using LC-MS/MS</w:t>
      </w:r>
    </w:p>
    <w:p w14:paraId="3CEC9D8D" w14:textId="39690E83" w:rsidR="000A74A5" w:rsidRPr="00DA4D6A" w:rsidRDefault="000A74A5" w:rsidP="00DA2469">
      <w:pPr>
        <w:spacing w:line="360" w:lineRule="auto"/>
        <w:jc w:val="both"/>
        <w:rPr>
          <w:rFonts w:cs="Times New Roman"/>
          <w:b/>
          <w:bCs/>
          <w:noProof/>
          <w:color w:val="000000" w:themeColor="text1"/>
          <w:sz w:val="24"/>
          <w:szCs w:val="24"/>
          <w:lang w:val="en-GB"/>
        </w:rPr>
      </w:pPr>
      <w:r w:rsidRPr="00DA4D6A">
        <w:rPr>
          <w:rFonts w:cs="Times New Roman"/>
          <w:b/>
          <w:bCs/>
          <w:noProof/>
          <w:color w:val="000000" w:themeColor="text1"/>
          <w:sz w:val="24"/>
          <w:szCs w:val="24"/>
          <w:lang w:val="en-GB"/>
        </w:rPr>
        <w:t>Christian Schnurr</w:t>
      </w:r>
      <w:r w:rsidRPr="00DA4D6A">
        <w:rPr>
          <w:rFonts w:cs="Times New Roman"/>
          <w:b/>
          <w:bCs/>
          <w:noProof/>
          <w:color w:val="000000" w:themeColor="text1"/>
          <w:sz w:val="24"/>
          <w:szCs w:val="24"/>
          <w:vertAlign w:val="superscript"/>
          <w:lang w:val="en-GB"/>
        </w:rPr>
        <w:t>1</w:t>
      </w:r>
      <w:r w:rsidR="00EC7B63">
        <w:rPr>
          <w:rFonts w:cs="Times New Roman"/>
          <w:b/>
          <w:bCs/>
          <w:noProof/>
          <w:color w:val="000000" w:themeColor="text1"/>
          <w:sz w:val="24"/>
          <w:szCs w:val="24"/>
          <w:vertAlign w:val="superscript"/>
          <w:lang w:val="en-GB"/>
        </w:rPr>
        <w:t>*</w:t>
      </w:r>
      <w:r w:rsidR="00EC7B63" w:rsidRPr="00EC7B63">
        <w:rPr>
          <w:rFonts w:cs="Times New Roman"/>
          <w:b/>
          <w:bCs/>
          <w:noProof/>
          <w:color w:val="000000" w:themeColor="text1"/>
          <w:sz w:val="24"/>
          <w:szCs w:val="24"/>
          <w:vertAlign w:val="superscript"/>
          <w:lang w:val="en-GB"/>
        </w:rPr>
        <w:t>†</w:t>
      </w:r>
      <w:r w:rsidRPr="00DA4D6A">
        <w:rPr>
          <w:rFonts w:cs="Times New Roman"/>
          <w:b/>
          <w:bCs/>
          <w:noProof/>
          <w:color w:val="000000" w:themeColor="text1"/>
          <w:sz w:val="24"/>
          <w:szCs w:val="24"/>
          <w:lang w:val="en-GB"/>
        </w:rPr>
        <w:t>, Lance Buckett</w:t>
      </w:r>
      <w:r w:rsidRPr="00DA4D6A">
        <w:rPr>
          <w:rFonts w:cs="Times New Roman"/>
          <w:b/>
          <w:bCs/>
          <w:noProof/>
          <w:color w:val="000000" w:themeColor="text1"/>
          <w:sz w:val="24"/>
          <w:szCs w:val="24"/>
          <w:vertAlign w:val="superscript"/>
          <w:lang w:val="en-GB"/>
        </w:rPr>
        <w:t>2</w:t>
      </w:r>
      <w:r w:rsidR="00EC7B63" w:rsidRPr="00EC7B63">
        <w:rPr>
          <w:rFonts w:cs="Times New Roman"/>
          <w:b/>
          <w:bCs/>
          <w:noProof/>
          <w:color w:val="000000" w:themeColor="text1"/>
          <w:sz w:val="24"/>
          <w:szCs w:val="24"/>
          <w:vertAlign w:val="superscript"/>
          <w:lang w:val="en-GB"/>
        </w:rPr>
        <w:t>†</w:t>
      </w:r>
      <w:r w:rsidRPr="00DA4D6A">
        <w:rPr>
          <w:rFonts w:cs="Times New Roman"/>
          <w:b/>
          <w:bCs/>
          <w:noProof/>
          <w:color w:val="000000" w:themeColor="text1"/>
          <w:sz w:val="24"/>
          <w:szCs w:val="24"/>
          <w:lang w:val="en-GB"/>
        </w:rPr>
        <w:t xml:space="preserve">, Jana </w:t>
      </w:r>
      <w:r w:rsidR="002F1915" w:rsidRPr="00DA4D6A">
        <w:rPr>
          <w:rFonts w:cs="Times New Roman"/>
          <w:b/>
          <w:bCs/>
          <w:noProof/>
          <w:color w:val="000000" w:themeColor="text1"/>
          <w:sz w:val="24"/>
          <w:szCs w:val="24"/>
          <w:lang w:val="en-GB"/>
        </w:rPr>
        <w:t>Bitenc</w:t>
      </w:r>
      <w:r w:rsidRPr="00DA4D6A">
        <w:rPr>
          <w:rFonts w:cs="Times New Roman"/>
          <w:b/>
          <w:bCs/>
          <w:noProof/>
          <w:color w:val="000000" w:themeColor="text1"/>
          <w:sz w:val="24"/>
          <w:szCs w:val="24"/>
          <w:vertAlign w:val="superscript"/>
          <w:lang w:val="en-GB"/>
        </w:rPr>
        <w:t>1</w:t>
      </w:r>
      <w:r w:rsidRPr="00DA4D6A">
        <w:rPr>
          <w:rFonts w:cs="Times New Roman"/>
          <w:b/>
          <w:bCs/>
          <w:noProof/>
          <w:color w:val="000000" w:themeColor="text1"/>
          <w:sz w:val="24"/>
          <w:szCs w:val="24"/>
          <w:lang w:val="en-GB"/>
        </w:rPr>
        <w:t>, Michael Rychlik</w:t>
      </w:r>
      <w:r w:rsidRPr="00DA4D6A">
        <w:rPr>
          <w:rFonts w:cs="Times New Roman"/>
          <w:b/>
          <w:bCs/>
          <w:noProof/>
          <w:color w:val="000000" w:themeColor="text1"/>
          <w:sz w:val="24"/>
          <w:szCs w:val="24"/>
          <w:vertAlign w:val="superscript"/>
          <w:lang w:val="en-GB"/>
        </w:rPr>
        <w:t>1</w:t>
      </w:r>
    </w:p>
    <w:p w14:paraId="5C650243" w14:textId="77777777" w:rsidR="000A74A5" w:rsidRPr="00DA4D6A" w:rsidRDefault="000A74A5" w:rsidP="00DA2469">
      <w:pPr>
        <w:spacing w:line="360" w:lineRule="auto"/>
        <w:jc w:val="both"/>
        <w:rPr>
          <w:rFonts w:cs="Times New Roman"/>
          <w:noProof/>
          <w:color w:val="000000" w:themeColor="text1"/>
          <w:lang w:val="en-GB"/>
        </w:rPr>
      </w:pPr>
    </w:p>
    <w:p w14:paraId="2A14AE97" w14:textId="77777777" w:rsidR="000A74A5" w:rsidRDefault="000A74A5" w:rsidP="00DA2469">
      <w:pPr>
        <w:spacing w:line="360" w:lineRule="auto"/>
        <w:jc w:val="both"/>
        <w:rPr>
          <w:rFonts w:cs="Times New Roman"/>
          <w:noProof/>
          <w:color w:val="000000" w:themeColor="text1"/>
          <w:lang w:val="en-GB"/>
        </w:rPr>
      </w:pPr>
      <w:r w:rsidRPr="007139CE">
        <w:rPr>
          <w:rFonts w:cs="Times New Roman"/>
          <w:noProof/>
          <w:color w:val="000000" w:themeColor="text1"/>
          <w:vertAlign w:val="superscript"/>
          <w:lang w:val="en-GB"/>
        </w:rPr>
        <w:t>1</w:t>
      </w:r>
      <w:r>
        <w:rPr>
          <w:rFonts w:cs="Times New Roman"/>
          <w:noProof/>
          <w:color w:val="000000" w:themeColor="text1"/>
          <w:lang w:val="en-GB"/>
        </w:rPr>
        <w:t xml:space="preserve"> </w:t>
      </w:r>
      <w:r w:rsidRPr="00205DD9">
        <w:rPr>
          <w:rFonts w:cs="Times New Roman"/>
          <w:noProof/>
          <w:color w:val="000000" w:themeColor="text1"/>
          <w:lang w:val="en-GB"/>
        </w:rPr>
        <w:t>Chair of Analytical Food Chemistry, Technical University of Munich, Freising, Germany</w:t>
      </w:r>
    </w:p>
    <w:p w14:paraId="767AA00F" w14:textId="77777777" w:rsidR="000A74A5" w:rsidRPr="00227025" w:rsidRDefault="000A74A5" w:rsidP="00DA2469">
      <w:pPr>
        <w:spacing w:line="360" w:lineRule="auto"/>
        <w:jc w:val="both"/>
        <w:rPr>
          <w:rFonts w:cs="Times New Roman"/>
          <w:noProof/>
          <w:color w:val="000000" w:themeColor="text1"/>
          <w:lang w:val="en-GB"/>
        </w:rPr>
      </w:pPr>
      <w:r w:rsidRPr="00227025">
        <w:rPr>
          <w:rFonts w:cs="Times New Roman"/>
          <w:noProof/>
          <w:color w:val="000000" w:themeColor="text1"/>
          <w:vertAlign w:val="superscript"/>
          <w:lang w:val="en-GB"/>
        </w:rPr>
        <w:t>2</w:t>
      </w:r>
      <w:r w:rsidRPr="00227025">
        <w:rPr>
          <w:rFonts w:cs="Times New Roman"/>
          <w:noProof/>
          <w:color w:val="000000" w:themeColor="text1"/>
          <w:lang w:val="en-GB"/>
        </w:rPr>
        <w:t xml:space="preserve"> Research Unit Analytical Biogeochemistry, Helmholtz Munich, Oberschleißheim, Germany</w:t>
      </w:r>
    </w:p>
    <w:p w14:paraId="595B4B0C" w14:textId="41B3E6C5" w:rsidR="000A74A5" w:rsidRDefault="002F1915" w:rsidP="00DA2469">
      <w:pPr>
        <w:spacing w:line="360" w:lineRule="auto"/>
        <w:jc w:val="both"/>
        <w:rPr>
          <w:rFonts w:cs="Times New Roman"/>
          <w:noProof/>
          <w:color w:val="000000" w:themeColor="text1"/>
          <w:lang w:val="en-GB"/>
        </w:rPr>
      </w:pPr>
      <w:r>
        <w:rPr>
          <w:rFonts w:cs="Times New Roman"/>
          <w:noProof/>
          <w:color w:val="000000" w:themeColor="text1"/>
          <w:vertAlign w:val="superscript"/>
          <w:lang w:val="en-GB"/>
        </w:rPr>
        <w:t>3</w:t>
      </w:r>
      <w:r>
        <w:rPr>
          <w:rFonts w:cs="Times New Roman"/>
          <w:noProof/>
          <w:color w:val="000000" w:themeColor="text1"/>
          <w:lang w:val="en-GB"/>
        </w:rPr>
        <w:t xml:space="preserve"> </w:t>
      </w:r>
      <w:r w:rsidRPr="002F1915">
        <w:rPr>
          <w:rFonts w:cs="Times New Roman"/>
          <w:noProof/>
          <w:color w:val="000000" w:themeColor="text1"/>
          <w:lang w:val="en-GB"/>
        </w:rPr>
        <w:t>The University of Queensland, Queensland Alliance for Agriculture and Food Innovation, Brisbane, QLD, Australia</w:t>
      </w:r>
    </w:p>
    <w:p w14:paraId="6D9E90E3" w14:textId="77777777" w:rsidR="002F1915" w:rsidRPr="002F1915" w:rsidRDefault="002F1915" w:rsidP="00DA2469">
      <w:pPr>
        <w:spacing w:line="360" w:lineRule="auto"/>
        <w:jc w:val="both"/>
        <w:rPr>
          <w:rFonts w:cs="Times New Roman"/>
          <w:noProof/>
          <w:color w:val="000000" w:themeColor="text1"/>
          <w:lang w:val="en-GB"/>
        </w:rPr>
      </w:pPr>
    </w:p>
    <w:p w14:paraId="1E5ADEE8" w14:textId="7D6E805E" w:rsidR="000A74A5" w:rsidRDefault="000A74A5" w:rsidP="00DA2469">
      <w:pPr>
        <w:spacing w:line="360" w:lineRule="auto"/>
        <w:jc w:val="both"/>
        <w:rPr>
          <w:rFonts w:cs="Times New Roman"/>
          <w:noProof/>
          <w:lang w:val="en-GB"/>
        </w:rPr>
      </w:pPr>
      <w:r w:rsidRPr="00205DD9">
        <w:rPr>
          <w:rFonts w:cs="Times New Roman"/>
          <w:noProof/>
          <w:color w:val="000000" w:themeColor="text1"/>
          <w:lang w:val="en-GB"/>
        </w:rPr>
        <w:t xml:space="preserve">*Corresponding author: </w:t>
      </w:r>
      <w:r w:rsidR="002F1915">
        <w:rPr>
          <w:rFonts w:cs="Times New Roman"/>
          <w:noProof/>
          <w:color w:val="000000" w:themeColor="text1"/>
          <w:lang w:val="en-GB"/>
        </w:rPr>
        <w:t>Christian Schnurr</w:t>
      </w:r>
      <w:r>
        <w:rPr>
          <w:rFonts w:cs="Times New Roman"/>
          <w:noProof/>
          <w:color w:val="000000" w:themeColor="text1"/>
          <w:lang w:val="en-GB"/>
        </w:rPr>
        <w:t>,</w:t>
      </w:r>
      <w:r w:rsidR="002F1915">
        <w:rPr>
          <w:rFonts w:cs="Times New Roman"/>
          <w:noProof/>
          <w:color w:val="000000" w:themeColor="text1"/>
          <w:lang w:val="en-GB"/>
        </w:rPr>
        <w:t xml:space="preserve"> christian.schnurr@tum.de</w:t>
      </w:r>
      <w:r w:rsidR="002F1915">
        <w:rPr>
          <w:rFonts w:cs="Times New Roman"/>
          <w:noProof/>
          <w:lang w:val="en-GB"/>
        </w:rPr>
        <w:t xml:space="preserve"> </w:t>
      </w:r>
    </w:p>
    <w:p w14:paraId="7E1E4BC3" w14:textId="77777777" w:rsidR="00EC7B63" w:rsidRPr="00EC7B63" w:rsidRDefault="00EC7B63" w:rsidP="00EC7B63">
      <w:pPr>
        <w:spacing w:line="360" w:lineRule="auto"/>
        <w:rPr>
          <w:rFonts w:cs="Times New Roman"/>
          <w:noProof/>
          <w:color w:val="000000" w:themeColor="text1"/>
          <w:lang w:val="en-GB"/>
        </w:rPr>
      </w:pPr>
      <w:r w:rsidRPr="00EC7B63">
        <w:rPr>
          <w:rFonts w:cs="Times New Roman"/>
          <w:b/>
          <w:bCs/>
          <w:noProof/>
          <w:color w:val="000000" w:themeColor="text1"/>
          <w:sz w:val="24"/>
          <w:szCs w:val="24"/>
          <w:vertAlign w:val="superscript"/>
          <w:lang w:val="en-GB"/>
        </w:rPr>
        <w:t>†</w:t>
      </w:r>
      <w:r w:rsidRPr="00EC7B63">
        <w:rPr>
          <w:rFonts w:cs="Times New Roman"/>
          <w:noProof/>
          <w:color w:val="000000" w:themeColor="text1"/>
          <w:sz w:val="24"/>
          <w:szCs w:val="24"/>
          <w:lang w:val="en-GB"/>
        </w:rPr>
        <w:t>Shared first authorship</w:t>
      </w:r>
    </w:p>
    <w:p w14:paraId="19DAE240" w14:textId="77777777" w:rsidR="004C7092" w:rsidRDefault="004C7092" w:rsidP="00DA2469">
      <w:pPr>
        <w:jc w:val="both"/>
        <w:rPr>
          <w:lang w:val="en-GB"/>
        </w:rPr>
      </w:pPr>
    </w:p>
    <w:p w14:paraId="45BF1C0F" w14:textId="77777777" w:rsidR="004C7092" w:rsidRDefault="004C7092" w:rsidP="00DA2469">
      <w:pPr>
        <w:jc w:val="both"/>
        <w:rPr>
          <w:lang w:val="en-GB"/>
        </w:rPr>
      </w:pPr>
    </w:p>
    <w:p w14:paraId="6E19A17F" w14:textId="77777777" w:rsidR="004C7092" w:rsidRDefault="004C7092" w:rsidP="00DA2469">
      <w:pPr>
        <w:jc w:val="both"/>
        <w:rPr>
          <w:lang w:val="en-GB"/>
        </w:rPr>
      </w:pPr>
      <w:r>
        <w:rPr>
          <w:lang w:val="en-GB"/>
        </w:rPr>
        <w:br w:type="page"/>
      </w:r>
    </w:p>
    <w:sdt>
      <w:sdtPr>
        <w:rPr>
          <w:rFonts w:ascii="Times New Roman" w:eastAsiaTheme="minorHAnsi" w:hAnsi="Times New Roman" w:cstheme="minorBidi"/>
          <w:color w:val="auto"/>
          <w:sz w:val="22"/>
          <w:szCs w:val="22"/>
          <w:lang w:eastAsia="en-US"/>
        </w:rPr>
        <w:id w:val="-976837030"/>
        <w:docPartObj>
          <w:docPartGallery w:val="Table of Contents"/>
          <w:docPartUnique/>
        </w:docPartObj>
      </w:sdtPr>
      <w:sdtEndPr>
        <w:rPr>
          <w:b/>
          <w:bCs/>
        </w:rPr>
      </w:sdtEndPr>
      <w:sdtContent>
        <w:p w14:paraId="07FF0D58" w14:textId="6CB6CAE2" w:rsidR="00FC4B52" w:rsidRDefault="00382C35" w:rsidP="00DA2469">
          <w:pPr>
            <w:pStyle w:val="Inhaltsverzeichnisberschrift"/>
            <w:jc w:val="both"/>
            <w:rPr>
              <w:rStyle w:val="berschrift1Zchn"/>
              <w:lang w:val="en-GB"/>
            </w:rPr>
          </w:pPr>
          <w:r w:rsidRPr="0025023F">
            <w:rPr>
              <w:rStyle w:val="berschrift1Zchn"/>
              <w:lang w:val="en-GB"/>
            </w:rPr>
            <w:t>List of Contents</w:t>
          </w:r>
        </w:p>
        <w:p w14:paraId="2A526834" w14:textId="77777777" w:rsidR="00DA4D6A" w:rsidRPr="00DA4D6A" w:rsidRDefault="00DA4D6A" w:rsidP="00DA4D6A">
          <w:pPr>
            <w:rPr>
              <w:lang w:val="en-GB" w:eastAsia="de-DE"/>
            </w:rPr>
          </w:pPr>
        </w:p>
        <w:p w14:paraId="0EA35BB2" w14:textId="50396275" w:rsidR="0002104A" w:rsidRDefault="00FC4B52">
          <w:pPr>
            <w:pStyle w:val="Verzeichnis1"/>
            <w:tabs>
              <w:tab w:val="left" w:pos="480"/>
              <w:tab w:val="right" w:leader="dot" w:pos="9062"/>
            </w:tabs>
            <w:rPr>
              <w:rFonts w:asciiTheme="minorHAnsi" w:eastAsiaTheme="minorEastAsia" w:hAnsiTheme="minorHAnsi"/>
              <w:noProof/>
              <w:kern w:val="2"/>
              <w:sz w:val="24"/>
              <w:szCs w:val="24"/>
              <w:lang w:eastAsia="de-DE"/>
              <w14:ligatures w14:val="standardContextual"/>
            </w:rPr>
          </w:pPr>
          <w:r>
            <w:fldChar w:fldCharType="begin"/>
          </w:r>
          <w:r>
            <w:instrText xml:space="preserve"> TOC \o "1-3" \h \z \u </w:instrText>
          </w:r>
          <w:r>
            <w:fldChar w:fldCharType="separate"/>
          </w:r>
          <w:hyperlink w:anchor="_Toc179840372" w:history="1">
            <w:r w:rsidR="0002104A" w:rsidRPr="00F35AF4">
              <w:rPr>
                <w:rStyle w:val="Hyperlink"/>
                <w:noProof/>
                <w:lang w:val="en-GB"/>
              </w:rPr>
              <w:t>1</w:t>
            </w:r>
            <w:r w:rsidR="0002104A">
              <w:rPr>
                <w:rFonts w:asciiTheme="minorHAnsi" w:eastAsiaTheme="minorEastAsia" w:hAnsiTheme="minorHAnsi"/>
                <w:noProof/>
                <w:kern w:val="2"/>
                <w:sz w:val="24"/>
                <w:szCs w:val="24"/>
                <w:lang w:eastAsia="de-DE"/>
                <w14:ligatures w14:val="standardContextual"/>
              </w:rPr>
              <w:tab/>
            </w:r>
            <w:r w:rsidR="0002104A" w:rsidRPr="00F35AF4">
              <w:rPr>
                <w:rStyle w:val="Hyperlink"/>
                <w:noProof/>
                <w:lang w:val="en-GB"/>
              </w:rPr>
              <w:t>LC-MS/MS parameters of (deuterated) MR and MB</w:t>
            </w:r>
            <w:r w:rsidR="0002104A">
              <w:rPr>
                <w:noProof/>
                <w:webHidden/>
              </w:rPr>
              <w:tab/>
            </w:r>
            <w:r w:rsidR="0002104A">
              <w:rPr>
                <w:noProof/>
                <w:webHidden/>
              </w:rPr>
              <w:fldChar w:fldCharType="begin"/>
            </w:r>
            <w:r w:rsidR="0002104A">
              <w:rPr>
                <w:noProof/>
                <w:webHidden/>
              </w:rPr>
              <w:instrText xml:space="preserve"> PAGEREF _Toc179840372 \h </w:instrText>
            </w:r>
            <w:r w:rsidR="0002104A">
              <w:rPr>
                <w:noProof/>
                <w:webHidden/>
              </w:rPr>
            </w:r>
            <w:r w:rsidR="0002104A">
              <w:rPr>
                <w:noProof/>
                <w:webHidden/>
              </w:rPr>
              <w:fldChar w:fldCharType="separate"/>
            </w:r>
            <w:r w:rsidR="0002104A">
              <w:rPr>
                <w:noProof/>
                <w:webHidden/>
              </w:rPr>
              <w:t>1</w:t>
            </w:r>
            <w:r w:rsidR="0002104A">
              <w:rPr>
                <w:noProof/>
                <w:webHidden/>
              </w:rPr>
              <w:fldChar w:fldCharType="end"/>
            </w:r>
          </w:hyperlink>
        </w:p>
        <w:p w14:paraId="2C017FB3" w14:textId="07902E16" w:rsidR="0002104A" w:rsidRDefault="0002104A">
          <w:pPr>
            <w:pStyle w:val="Verzeichnis1"/>
            <w:tabs>
              <w:tab w:val="left" w:pos="480"/>
              <w:tab w:val="right" w:leader="dot" w:pos="9062"/>
            </w:tabs>
            <w:rPr>
              <w:rFonts w:asciiTheme="minorHAnsi" w:eastAsiaTheme="minorEastAsia" w:hAnsiTheme="minorHAnsi"/>
              <w:noProof/>
              <w:kern w:val="2"/>
              <w:sz w:val="24"/>
              <w:szCs w:val="24"/>
              <w:lang w:eastAsia="de-DE"/>
              <w14:ligatures w14:val="standardContextual"/>
            </w:rPr>
          </w:pPr>
          <w:hyperlink w:anchor="_Toc179840373" w:history="1">
            <w:r w:rsidRPr="00F35AF4">
              <w:rPr>
                <w:rStyle w:val="Hyperlink"/>
                <w:noProof/>
                <w:lang w:val="en-GB"/>
              </w:rPr>
              <w:t>2</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Autosampler co-injection scheme for calibration graphs</w:t>
            </w:r>
            <w:r>
              <w:rPr>
                <w:noProof/>
                <w:webHidden/>
              </w:rPr>
              <w:tab/>
            </w:r>
            <w:r>
              <w:rPr>
                <w:noProof/>
                <w:webHidden/>
              </w:rPr>
              <w:fldChar w:fldCharType="begin"/>
            </w:r>
            <w:r>
              <w:rPr>
                <w:noProof/>
                <w:webHidden/>
              </w:rPr>
              <w:instrText xml:space="preserve"> PAGEREF _Toc179840373 \h </w:instrText>
            </w:r>
            <w:r>
              <w:rPr>
                <w:noProof/>
                <w:webHidden/>
              </w:rPr>
            </w:r>
            <w:r>
              <w:rPr>
                <w:noProof/>
                <w:webHidden/>
              </w:rPr>
              <w:fldChar w:fldCharType="separate"/>
            </w:r>
            <w:r>
              <w:rPr>
                <w:noProof/>
                <w:webHidden/>
              </w:rPr>
              <w:t>2</w:t>
            </w:r>
            <w:r>
              <w:rPr>
                <w:noProof/>
                <w:webHidden/>
              </w:rPr>
              <w:fldChar w:fldCharType="end"/>
            </w:r>
          </w:hyperlink>
        </w:p>
        <w:p w14:paraId="508CCD2B" w14:textId="427B6397" w:rsidR="0002104A" w:rsidRDefault="0002104A">
          <w:pPr>
            <w:pStyle w:val="Verzeichnis1"/>
            <w:tabs>
              <w:tab w:val="left" w:pos="480"/>
              <w:tab w:val="right" w:leader="dot" w:pos="9062"/>
            </w:tabs>
            <w:rPr>
              <w:rFonts w:asciiTheme="minorHAnsi" w:eastAsiaTheme="minorEastAsia" w:hAnsiTheme="minorHAnsi"/>
              <w:noProof/>
              <w:kern w:val="2"/>
              <w:sz w:val="24"/>
              <w:szCs w:val="24"/>
              <w:lang w:eastAsia="de-DE"/>
              <w14:ligatures w14:val="standardContextual"/>
            </w:rPr>
          </w:pPr>
          <w:hyperlink w:anchor="_Toc179840374" w:history="1">
            <w:r w:rsidRPr="00F35AF4">
              <w:rPr>
                <w:rStyle w:val="Hyperlink"/>
                <w:noProof/>
                <w:lang w:val="en-GB"/>
              </w:rPr>
              <w:t>3</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Mass spectra of deuterated MB and MR</w:t>
            </w:r>
            <w:r>
              <w:rPr>
                <w:noProof/>
                <w:webHidden/>
              </w:rPr>
              <w:tab/>
            </w:r>
            <w:r>
              <w:rPr>
                <w:noProof/>
                <w:webHidden/>
              </w:rPr>
              <w:fldChar w:fldCharType="begin"/>
            </w:r>
            <w:r>
              <w:rPr>
                <w:noProof/>
                <w:webHidden/>
              </w:rPr>
              <w:instrText xml:space="preserve"> PAGEREF _Toc179840374 \h </w:instrText>
            </w:r>
            <w:r>
              <w:rPr>
                <w:noProof/>
                <w:webHidden/>
              </w:rPr>
            </w:r>
            <w:r>
              <w:rPr>
                <w:noProof/>
                <w:webHidden/>
              </w:rPr>
              <w:fldChar w:fldCharType="separate"/>
            </w:r>
            <w:r>
              <w:rPr>
                <w:noProof/>
                <w:webHidden/>
              </w:rPr>
              <w:t>3</w:t>
            </w:r>
            <w:r>
              <w:rPr>
                <w:noProof/>
                <w:webHidden/>
              </w:rPr>
              <w:fldChar w:fldCharType="end"/>
            </w:r>
          </w:hyperlink>
        </w:p>
        <w:p w14:paraId="44A7CDFA" w14:textId="0203B819" w:rsidR="0002104A" w:rsidRDefault="0002104A">
          <w:pPr>
            <w:pStyle w:val="Verzeichnis1"/>
            <w:tabs>
              <w:tab w:val="left" w:pos="480"/>
              <w:tab w:val="right" w:leader="dot" w:pos="9062"/>
            </w:tabs>
            <w:rPr>
              <w:rFonts w:asciiTheme="minorHAnsi" w:eastAsiaTheme="minorEastAsia" w:hAnsiTheme="minorHAnsi"/>
              <w:noProof/>
              <w:kern w:val="2"/>
              <w:sz w:val="24"/>
              <w:szCs w:val="24"/>
              <w:lang w:eastAsia="de-DE"/>
              <w14:ligatures w14:val="standardContextual"/>
            </w:rPr>
          </w:pPr>
          <w:hyperlink w:anchor="_Toc179840375" w:history="1">
            <w:r w:rsidRPr="00F35AF4">
              <w:rPr>
                <w:rStyle w:val="Hyperlink"/>
                <w:noProof/>
                <w:lang w:val="en-GB"/>
              </w:rPr>
              <w:t>4</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NMR analysis of deuterated MB</w:t>
            </w:r>
            <w:r>
              <w:rPr>
                <w:noProof/>
                <w:webHidden/>
              </w:rPr>
              <w:tab/>
            </w:r>
            <w:r>
              <w:rPr>
                <w:noProof/>
                <w:webHidden/>
              </w:rPr>
              <w:fldChar w:fldCharType="begin"/>
            </w:r>
            <w:r>
              <w:rPr>
                <w:noProof/>
                <w:webHidden/>
              </w:rPr>
              <w:instrText xml:space="preserve"> PAGEREF _Toc179840375 \h </w:instrText>
            </w:r>
            <w:r>
              <w:rPr>
                <w:noProof/>
                <w:webHidden/>
              </w:rPr>
            </w:r>
            <w:r>
              <w:rPr>
                <w:noProof/>
                <w:webHidden/>
              </w:rPr>
              <w:fldChar w:fldCharType="separate"/>
            </w:r>
            <w:r>
              <w:rPr>
                <w:noProof/>
                <w:webHidden/>
              </w:rPr>
              <w:t>4</w:t>
            </w:r>
            <w:r>
              <w:rPr>
                <w:noProof/>
                <w:webHidden/>
              </w:rPr>
              <w:fldChar w:fldCharType="end"/>
            </w:r>
          </w:hyperlink>
        </w:p>
        <w:p w14:paraId="7495C41D" w14:textId="0679825F" w:rsidR="0002104A" w:rsidRDefault="0002104A">
          <w:pPr>
            <w:pStyle w:val="Verzeichnis1"/>
            <w:tabs>
              <w:tab w:val="left" w:pos="480"/>
              <w:tab w:val="right" w:leader="dot" w:pos="9062"/>
            </w:tabs>
            <w:rPr>
              <w:rFonts w:asciiTheme="minorHAnsi" w:eastAsiaTheme="minorEastAsia" w:hAnsiTheme="minorHAnsi"/>
              <w:noProof/>
              <w:kern w:val="2"/>
              <w:sz w:val="24"/>
              <w:szCs w:val="24"/>
              <w:lang w:eastAsia="de-DE"/>
              <w14:ligatures w14:val="standardContextual"/>
            </w:rPr>
          </w:pPr>
          <w:hyperlink w:anchor="_Toc179840376" w:history="1">
            <w:r w:rsidRPr="00F35AF4">
              <w:rPr>
                <w:rStyle w:val="Hyperlink"/>
                <w:noProof/>
                <w:lang w:val="en-GB"/>
              </w:rPr>
              <w:t>5</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NMR analysis of deuterated MR</w:t>
            </w:r>
            <w:r>
              <w:rPr>
                <w:noProof/>
                <w:webHidden/>
              </w:rPr>
              <w:tab/>
            </w:r>
            <w:r>
              <w:rPr>
                <w:noProof/>
                <w:webHidden/>
              </w:rPr>
              <w:fldChar w:fldCharType="begin"/>
            </w:r>
            <w:r>
              <w:rPr>
                <w:noProof/>
                <w:webHidden/>
              </w:rPr>
              <w:instrText xml:space="preserve"> PAGEREF _Toc179840376 \h </w:instrText>
            </w:r>
            <w:r>
              <w:rPr>
                <w:noProof/>
                <w:webHidden/>
              </w:rPr>
            </w:r>
            <w:r>
              <w:rPr>
                <w:noProof/>
                <w:webHidden/>
              </w:rPr>
              <w:fldChar w:fldCharType="separate"/>
            </w:r>
            <w:r>
              <w:rPr>
                <w:noProof/>
                <w:webHidden/>
              </w:rPr>
              <w:t>9</w:t>
            </w:r>
            <w:r>
              <w:rPr>
                <w:noProof/>
                <w:webHidden/>
              </w:rPr>
              <w:fldChar w:fldCharType="end"/>
            </w:r>
          </w:hyperlink>
        </w:p>
        <w:p w14:paraId="309173A3" w14:textId="6F584DB8" w:rsidR="0002104A" w:rsidRDefault="0002104A">
          <w:pPr>
            <w:pStyle w:val="Verzeichnis1"/>
            <w:tabs>
              <w:tab w:val="left" w:pos="480"/>
              <w:tab w:val="right" w:leader="dot" w:pos="9062"/>
            </w:tabs>
            <w:rPr>
              <w:rFonts w:asciiTheme="minorHAnsi" w:eastAsiaTheme="minorEastAsia" w:hAnsiTheme="minorHAnsi"/>
              <w:noProof/>
              <w:kern w:val="2"/>
              <w:sz w:val="24"/>
              <w:szCs w:val="24"/>
              <w:lang w:eastAsia="de-DE"/>
              <w14:ligatures w14:val="standardContextual"/>
            </w:rPr>
          </w:pPr>
          <w:hyperlink w:anchor="_Toc179840377" w:history="1">
            <w:r w:rsidRPr="00F35AF4">
              <w:rPr>
                <w:rStyle w:val="Hyperlink"/>
                <w:noProof/>
                <w:lang w:val="en-GB"/>
              </w:rPr>
              <w:t>6</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Optimization of sample preparation</w:t>
            </w:r>
            <w:r>
              <w:rPr>
                <w:noProof/>
                <w:webHidden/>
              </w:rPr>
              <w:tab/>
            </w:r>
            <w:r>
              <w:rPr>
                <w:noProof/>
                <w:webHidden/>
              </w:rPr>
              <w:fldChar w:fldCharType="begin"/>
            </w:r>
            <w:r>
              <w:rPr>
                <w:noProof/>
                <w:webHidden/>
              </w:rPr>
              <w:instrText xml:space="preserve"> PAGEREF _Toc179840377 \h </w:instrText>
            </w:r>
            <w:r>
              <w:rPr>
                <w:noProof/>
                <w:webHidden/>
              </w:rPr>
            </w:r>
            <w:r>
              <w:rPr>
                <w:noProof/>
                <w:webHidden/>
              </w:rPr>
              <w:fldChar w:fldCharType="separate"/>
            </w:r>
            <w:r>
              <w:rPr>
                <w:noProof/>
                <w:webHidden/>
              </w:rPr>
              <w:t>14</w:t>
            </w:r>
            <w:r>
              <w:rPr>
                <w:noProof/>
                <w:webHidden/>
              </w:rPr>
              <w:fldChar w:fldCharType="end"/>
            </w:r>
          </w:hyperlink>
        </w:p>
        <w:p w14:paraId="570E0BA8" w14:textId="4CBA80F5" w:rsidR="0002104A" w:rsidRDefault="0002104A">
          <w:pPr>
            <w:pStyle w:val="Verzeichnis1"/>
            <w:tabs>
              <w:tab w:val="left" w:pos="480"/>
              <w:tab w:val="right" w:leader="dot" w:pos="9062"/>
            </w:tabs>
            <w:rPr>
              <w:rFonts w:asciiTheme="minorHAnsi" w:eastAsiaTheme="minorEastAsia" w:hAnsiTheme="minorHAnsi"/>
              <w:noProof/>
              <w:kern w:val="2"/>
              <w:sz w:val="24"/>
              <w:szCs w:val="24"/>
              <w:lang w:eastAsia="de-DE"/>
              <w14:ligatures w14:val="standardContextual"/>
            </w:rPr>
          </w:pPr>
          <w:hyperlink w:anchor="_Toc179840378" w:history="1">
            <w:r w:rsidRPr="00F35AF4">
              <w:rPr>
                <w:rStyle w:val="Hyperlink"/>
                <w:noProof/>
                <w:lang w:val="en-GB"/>
              </w:rPr>
              <w:t>7</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LC-MS/MS chromatograms</w:t>
            </w:r>
            <w:r>
              <w:rPr>
                <w:noProof/>
                <w:webHidden/>
              </w:rPr>
              <w:tab/>
            </w:r>
            <w:r>
              <w:rPr>
                <w:noProof/>
                <w:webHidden/>
              </w:rPr>
              <w:fldChar w:fldCharType="begin"/>
            </w:r>
            <w:r>
              <w:rPr>
                <w:noProof/>
                <w:webHidden/>
              </w:rPr>
              <w:instrText xml:space="preserve"> PAGEREF _Toc179840378 \h </w:instrText>
            </w:r>
            <w:r>
              <w:rPr>
                <w:noProof/>
                <w:webHidden/>
              </w:rPr>
            </w:r>
            <w:r>
              <w:rPr>
                <w:noProof/>
                <w:webHidden/>
              </w:rPr>
              <w:fldChar w:fldCharType="separate"/>
            </w:r>
            <w:r>
              <w:rPr>
                <w:noProof/>
                <w:webHidden/>
              </w:rPr>
              <w:t>16</w:t>
            </w:r>
            <w:r>
              <w:rPr>
                <w:noProof/>
                <w:webHidden/>
              </w:rPr>
              <w:fldChar w:fldCharType="end"/>
            </w:r>
          </w:hyperlink>
        </w:p>
        <w:p w14:paraId="50E204E5" w14:textId="3E885810" w:rsidR="0002104A" w:rsidRDefault="0002104A">
          <w:pPr>
            <w:pStyle w:val="Verzeichnis2"/>
            <w:tabs>
              <w:tab w:val="left" w:pos="960"/>
              <w:tab w:val="right" w:leader="dot" w:pos="9062"/>
            </w:tabs>
            <w:rPr>
              <w:rFonts w:asciiTheme="minorHAnsi" w:eastAsiaTheme="minorEastAsia" w:hAnsiTheme="minorHAnsi"/>
              <w:noProof/>
              <w:kern w:val="2"/>
              <w:sz w:val="24"/>
              <w:szCs w:val="24"/>
              <w:lang w:eastAsia="de-DE"/>
              <w14:ligatures w14:val="standardContextual"/>
            </w:rPr>
          </w:pPr>
          <w:hyperlink w:anchor="_Toc179840379" w:history="1">
            <w:r w:rsidRPr="00F35AF4">
              <w:rPr>
                <w:rStyle w:val="Hyperlink"/>
                <w:noProof/>
                <w:lang w:val="en-GB"/>
              </w:rPr>
              <w:t>7.1</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Standard mix</w:t>
            </w:r>
            <w:r>
              <w:rPr>
                <w:noProof/>
                <w:webHidden/>
              </w:rPr>
              <w:tab/>
            </w:r>
            <w:r>
              <w:rPr>
                <w:noProof/>
                <w:webHidden/>
              </w:rPr>
              <w:fldChar w:fldCharType="begin"/>
            </w:r>
            <w:r>
              <w:rPr>
                <w:noProof/>
                <w:webHidden/>
              </w:rPr>
              <w:instrText xml:space="preserve"> PAGEREF _Toc179840379 \h </w:instrText>
            </w:r>
            <w:r>
              <w:rPr>
                <w:noProof/>
                <w:webHidden/>
              </w:rPr>
            </w:r>
            <w:r>
              <w:rPr>
                <w:noProof/>
                <w:webHidden/>
              </w:rPr>
              <w:fldChar w:fldCharType="separate"/>
            </w:r>
            <w:r>
              <w:rPr>
                <w:noProof/>
                <w:webHidden/>
              </w:rPr>
              <w:t>16</w:t>
            </w:r>
            <w:r>
              <w:rPr>
                <w:noProof/>
                <w:webHidden/>
              </w:rPr>
              <w:fldChar w:fldCharType="end"/>
            </w:r>
          </w:hyperlink>
        </w:p>
        <w:p w14:paraId="09E2AF5E" w14:textId="7A6DECE9" w:rsidR="0002104A" w:rsidRDefault="0002104A">
          <w:pPr>
            <w:pStyle w:val="Verzeichnis2"/>
            <w:tabs>
              <w:tab w:val="left" w:pos="960"/>
              <w:tab w:val="right" w:leader="dot" w:pos="9062"/>
            </w:tabs>
            <w:rPr>
              <w:rFonts w:asciiTheme="minorHAnsi" w:eastAsiaTheme="minorEastAsia" w:hAnsiTheme="minorHAnsi"/>
              <w:noProof/>
              <w:kern w:val="2"/>
              <w:sz w:val="24"/>
              <w:szCs w:val="24"/>
              <w:lang w:eastAsia="de-DE"/>
              <w14:ligatures w14:val="standardContextual"/>
            </w:rPr>
          </w:pPr>
          <w:hyperlink w:anchor="_Toc179840380" w:history="1">
            <w:r w:rsidRPr="00F35AF4">
              <w:rPr>
                <w:rStyle w:val="Hyperlink"/>
                <w:noProof/>
                <w:lang w:val="en-GB"/>
              </w:rPr>
              <w:t>7.2</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Quality control</w:t>
            </w:r>
            <w:r>
              <w:rPr>
                <w:noProof/>
                <w:webHidden/>
              </w:rPr>
              <w:tab/>
            </w:r>
            <w:r>
              <w:rPr>
                <w:noProof/>
                <w:webHidden/>
              </w:rPr>
              <w:fldChar w:fldCharType="begin"/>
            </w:r>
            <w:r>
              <w:rPr>
                <w:noProof/>
                <w:webHidden/>
              </w:rPr>
              <w:instrText xml:space="preserve"> PAGEREF _Toc179840380 \h </w:instrText>
            </w:r>
            <w:r>
              <w:rPr>
                <w:noProof/>
                <w:webHidden/>
              </w:rPr>
            </w:r>
            <w:r>
              <w:rPr>
                <w:noProof/>
                <w:webHidden/>
              </w:rPr>
              <w:fldChar w:fldCharType="separate"/>
            </w:r>
            <w:r>
              <w:rPr>
                <w:noProof/>
                <w:webHidden/>
              </w:rPr>
              <w:t>17</w:t>
            </w:r>
            <w:r>
              <w:rPr>
                <w:noProof/>
                <w:webHidden/>
              </w:rPr>
              <w:fldChar w:fldCharType="end"/>
            </w:r>
          </w:hyperlink>
        </w:p>
        <w:p w14:paraId="586E6B62" w14:textId="28943BB1" w:rsidR="0002104A" w:rsidRDefault="0002104A">
          <w:pPr>
            <w:pStyle w:val="Verzeichnis1"/>
            <w:tabs>
              <w:tab w:val="left" w:pos="480"/>
              <w:tab w:val="right" w:leader="dot" w:pos="9062"/>
            </w:tabs>
            <w:rPr>
              <w:rFonts w:asciiTheme="minorHAnsi" w:eastAsiaTheme="minorEastAsia" w:hAnsiTheme="minorHAnsi"/>
              <w:noProof/>
              <w:kern w:val="2"/>
              <w:sz w:val="24"/>
              <w:szCs w:val="24"/>
              <w:lang w:eastAsia="de-DE"/>
              <w14:ligatures w14:val="standardContextual"/>
            </w:rPr>
          </w:pPr>
          <w:hyperlink w:anchor="_Toc179840381" w:history="1">
            <w:r w:rsidRPr="00F35AF4">
              <w:rPr>
                <w:rStyle w:val="Hyperlink"/>
                <w:noProof/>
                <w:lang w:val="en-GB"/>
              </w:rPr>
              <w:t>8</w:t>
            </w:r>
            <w:r>
              <w:rPr>
                <w:rFonts w:asciiTheme="minorHAnsi" w:eastAsiaTheme="minorEastAsia" w:hAnsiTheme="minorHAnsi"/>
                <w:noProof/>
                <w:kern w:val="2"/>
                <w:sz w:val="24"/>
                <w:szCs w:val="24"/>
                <w:lang w:eastAsia="de-DE"/>
                <w14:ligatures w14:val="standardContextual"/>
              </w:rPr>
              <w:tab/>
            </w:r>
            <w:r w:rsidRPr="00F35AF4">
              <w:rPr>
                <w:rStyle w:val="Hyperlink"/>
                <w:noProof/>
                <w:lang w:val="en-GB"/>
              </w:rPr>
              <w:t>References</w:t>
            </w:r>
            <w:r>
              <w:rPr>
                <w:noProof/>
                <w:webHidden/>
              </w:rPr>
              <w:tab/>
            </w:r>
            <w:r>
              <w:rPr>
                <w:noProof/>
                <w:webHidden/>
              </w:rPr>
              <w:fldChar w:fldCharType="begin"/>
            </w:r>
            <w:r>
              <w:rPr>
                <w:noProof/>
                <w:webHidden/>
              </w:rPr>
              <w:instrText xml:space="preserve"> PAGEREF _Toc179840381 \h </w:instrText>
            </w:r>
            <w:r>
              <w:rPr>
                <w:noProof/>
                <w:webHidden/>
              </w:rPr>
            </w:r>
            <w:r>
              <w:rPr>
                <w:noProof/>
                <w:webHidden/>
              </w:rPr>
              <w:fldChar w:fldCharType="separate"/>
            </w:r>
            <w:r>
              <w:rPr>
                <w:noProof/>
                <w:webHidden/>
              </w:rPr>
              <w:t>18</w:t>
            </w:r>
            <w:r>
              <w:rPr>
                <w:noProof/>
                <w:webHidden/>
              </w:rPr>
              <w:fldChar w:fldCharType="end"/>
            </w:r>
          </w:hyperlink>
        </w:p>
        <w:p w14:paraId="37C317AA" w14:textId="1F1A7E52" w:rsidR="00382C35" w:rsidRPr="001B6EF3" w:rsidRDefault="00FC4B52" w:rsidP="00DA2469">
          <w:pPr>
            <w:jc w:val="both"/>
            <w:rPr>
              <w:b/>
              <w:bCs/>
            </w:rPr>
          </w:pPr>
          <w:r>
            <w:rPr>
              <w:b/>
              <w:bCs/>
            </w:rPr>
            <w:fldChar w:fldCharType="end"/>
          </w:r>
        </w:p>
      </w:sdtContent>
    </w:sdt>
    <w:p w14:paraId="1D78335E" w14:textId="77777777" w:rsidR="00382C35" w:rsidRDefault="00382C35" w:rsidP="00DA2469">
      <w:pPr>
        <w:jc w:val="both"/>
      </w:pPr>
    </w:p>
    <w:p w14:paraId="209B5FFD" w14:textId="25737302" w:rsidR="00382C35" w:rsidRPr="00382C35" w:rsidRDefault="00382C35" w:rsidP="00DA2469">
      <w:pPr>
        <w:jc w:val="both"/>
        <w:rPr>
          <w:sz w:val="40"/>
          <w:szCs w:val="40"/>
        </w:rPr>
      </w:pPr>
      <w:r w:rsidRPr="00382C35">
        <w:rPr>
          <w:sz w:val="40"/>
          <w:szCs w:val="40"/>
        </w:rPr>
        <w:t>List of Tables</w:t>
      </w:r>
    </w:p>
    <w:p w14:paraId="285E03F6" w14:textId="044B44B1" w:rsidR="0002104A" w:rsidRDefault="00FC4B52">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r>
        <w:rPr>
          <w:lang w:val="en-GB"/>
        </w:rPr>
        <w:fldChar w:fldCharType="begin"/>
      </w:r>
      <w:r>
        <w:rPr>
          <w:lang w:val="en-GB"/>
        </w:rPr>
        <w:instrText xml:space="preserve"> TOC \h \z \c "Table" </w:instrText>
      </w:r>
      <w:r>
        <w:rPr>
          <w:lang w:val="en-GB"/>
        </w:rPr>
        <w:fldChar w:fldCharType="separate"/>
      </w:r>
      <w:hyperlink w:anchor="_Toc179840382" w:history="1">
        <w:r w:rsidR="0002104A" w:rsidRPr="00971284">
          <w:rPr>
            <w:rStyle w:val="Hyperlink"/>
            <w:b/>
            <w:bCs/>
            <w:noProof/>
            <w:lang w:val="en-GB"/>
          </w:rPr>
          <w:t>Table S1</w:t>
        </w:r>
        <w:r w:rsidR="0002104A" w:rsidRPr="00971284">
          <w:rPr>
            <w:rStyle w:val="Hyperlink"/>
            <w:noProof/>
            <w:lang w:val="en-GB"/>
          </w:rPr>
          <w:t xml:space="preserve"> Retention times, MRM parameters and collision energies of (deuterated) MR and MB on the LC-MS/MS method.</w:t>
        </w:r>
        <w:r w:rsidR="0002104A">
          <w:rPr>
            <w:noProof/>
            <w:webHidden/>
          </w:rPr>
          <w:tab/>
        </w:r>
        <w:r w:rsidR="0002104A">
          <w:rPr>
            <w:noProof/>
            <w:webHidden/>
          </w:rPr>
          <w:fldChar w:fldCharType="begin"/>
        </w:r>
        <w:r w:rsidR="0002104A">
          <w:rPr>
            <w:noProof/>
            <w:webHidden/>
          </w:rPr>
          <w:instrText xml:space="preserve"> PAGEREF _Toc179840382 \h </w:instrText>
        </w:r>
        <w:r w:rsidR="0002104A">
          <w:rPr>
            <w:noProof/>
            <w:webHidden/>
          </w:rPr>
        </w:r>
        <w:r w:rsidR="0002104A">
          <w:rPr>
            <w:noProof/>
            <w:webHidden/>
          </w:rPr>
          <w:fldChar w:fldCharType="separate"/>
        </w:r>
        <w:r w:rsidR="0002104A">
          <w:rPr>
            <w:noProof/>
            <w:webHidden/>
          </w:rPr>
          <w:t>1</w:t>
        </w:r>
        <w:r w:rsidR="0002104A">
          <w:rPr>
            <w:noProof/>
            <w:webHidden/>
          </w:rPr>
          <w:fldChar w:fldCharType="end"/>
        </w:r>
      </w:hyperlink>
    </w:p>
    <w:p w14:paraId="39CABCAC" w14:textId="56D610A4" w:rsidR="0002104A" w:rsidRDefault="0002104A">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0383" w:history="1">
        <w:r w:rsidRPr="00971284">
          <w:rPr>
            <w:rStyle w:val="Hyperlink"/>
            <w:b/>
            <w:bCs/>
            <w:noProof/>
            <w:lang w:val="en-GB"/>
          </w:rPr>
          <w:t>Table S2</w:t>
        </w:r>
        <w:r w:rsidRPr="00971284">
          <w:rPr>
            <w:rStyle w:val="Hyperlink"/>
            <w:noProof/>
            <w:lang w:val="en-GB"/>
          </w:rPr>
          <w:t xml:space="preserve"> Autosampler co-injection scheme for the creation of the calibration functions.</w:t>
        </w:r>
        <w:r>
          <w:rPr>
            <w:noProof/>
            <w:webHidden/>
          </w:rPr>
          <w:tab/>
        </w:r>
        <w:r>
          <w:rPr>
            <w:noProof/>
            <w:webHidden/>
          </w:rPr>
          <w:fldChar w:fldCharType="begin"/>
        </w:r>
        <w:r>
          <w:rPr>
            <w:noProof/>
            <w:webHidden/>
          </w:rPr>
          <w:instrText xml:space="preserve"> PAGEREF _Toc179840383 \h </w:instrText>
        </w:r>
        <w:r>
          <w:rPr>
            <w:noProof/>
            <w:webHidden/>
          </w:rPr>
        </w:r>
        <w:r>
          <w:rPr>
            <w:noProof/>
            <w:webHidden/>
          </w:rPr>
          <w:fldChar w:fldCharType="separate"/>
        </w:r>
        <w:r>
          <w:rPr>
            <w:noProof/>
            <w:webHidden/>
          </w:rPr>
          <w:t>2</w:t>
        </w:r>
        <w:r>
          <w:rPr>
            <w:noProof/>
            <w:webHidden/>
          </w:rPr>
          <w:fldChar w:fldCharType="end"/>
        </w:r>
      </w:hyperlink>
    </w:p>
    <w:p w14:paraId="31B4F730" w14:textId="2A05395B" w:rsidR="0002104A" w:rsidRDefault="0002104A">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0384" w:history="1">
        <w:r w:rsidRPr="00971284">
          <w:rPr>
            <w:rStyle w:val="Hyperlink"/>
            <w:b/>
            <w:bCs/>
            <w:noProof/>
            <w:lang w:val="en-GB"/>
          </w:rPr>
          <w:t>Table S3</w:t>
        </w:r>
        <w:r w:rsidRPr="00971284">
          <w:rPr>
            <w:rStyle w:val="Hyperlink"/>
            <w:noProof/>
            <w:lang w:val="en-GB"/>
          </w:rPr>
          <w:t xml:space="preserve"> NMR data of MB and MB-D (1H-NMR 500 MHz, 13C-NMR 126 MHz, in acetone-d</w:t>
        </w:r>
        <w:r w:rsidRPr="00971284">
          <w:rPr>
            <w:rStyle w:val="Hyperlink"/>
            <w:noProof/>
            <w:vertAlign w:val="subscript"/>
            <w:lang w:val="en-GB"/>
          </w:rPr>
          <w:t>6</w:t>
        </w:r>
        <w:r w:rsidRPr="00971284">
          <w:rPr>
            <w:rStyle w:val="Hyperlink"/>
            <w:noProof/>
            <w:lang w:val="en-GB"/>
          </w:rPr>
          <w:t>).</w:t>
        </w:r>
        <w:r>
          <w:rPr>
            <w:noProof/>
            <w:webHidden/>
          </w:rPr>
          <w:tab/>
        </w:r>
        <w:r>
          <w:rPr>
            <w:noProof/>
            <w:webHidden/>
          </w:rPr>
          <w:fldChar w:fldCharType="begin"/>
        </w:r>
        <w:r>
          <w:rPr>
            <w:noProof/>
            <w:webHidden/>
          </w:rPr>
          <w:instrText xml:space="preserve"> PAGEREF _Toc179840384 \h </w:instrText>
        </w:r>
        <w:r>
          <w:rPr>
            <w:noProof/>
            <w:webHidden/>
          </w:rPr>
        </w:r>
        <w:r>
          <w:rPr>
            <w:noProof/>
            <w:webHidden/>
          </w:rPr>
          <w:fldChar w:fldCharType="separate"/>
        </w:r>
        <w:r>
          <w:rPr>
            <w:noProof/>
            <w:webHidden/>
          </w:rPr>
          <w:t>5</w:t>
        </w:r>
        <w:r>
          <w:rPr>
            <w:noProof/>
            <w:webHidden/>
          </w:rPr>
          <w:fldChar w:fldCharType="end"/>
        </w:r>
      </w:hyperlink>
    </w:p>
    <w:p w14:paraId="067BCB13" w14:textId="2B7E10A1" w:rsidR="0002104A" w:rsidRDefault="0002104A">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0385" w:history="1">
        <w:r w:rsidRPr="00971284">
          <w:rPr>
            <w:rStyle w:val="Hyperlink"/>
            <w:b/>
            <w:bCs/>
            <w:noProof/>
            <w:lang w:val="en-GB"/>
          </w:rPr>
          <w:t>Table S4</w:t>
        </w:r>
        <w:r w:rsidRPr="00971284">
          <w:rPr>
            <w:rStyle w:val="Hyperlink"/>
            <w:noProof/>
            <w:lang w:val="en-GB"/>
          </w:rPr>
          <w:t xml:space="preserve"> NMR data of MR and MR-D (1H-NMR 500 MHz, 13C-NMR 126 MHz, in acetone-d</w:t>
        </w:r>
        <w:r w:rsidRPr="00971284">
          <w:rPr>
            <w:rStyle w:val="Hyperlink"/>
            <w:noProof/>
            <w:vertAlign w:val="subscript"/>
            <w:lang w:val="en-GB"/>
          </w:rPr>
          <w:t>6</w:t>
        </w:r>
        <w:r w:rsidRPr="00971284">
          <w:rPr>
            <w:rStyle w:val="Hyperlink"/>
            <w:noProof/>
            <w:lang w:val="en-GB"/>
          </w:rPr>
          <w:t>).</w:t>
        </w:r>
        <w:r>
          <w:rPr>
            <w:noProof/>
            <w:webHidden/>
          </w:rPr>
          <w:tab/>
        </w:r>
        <w:r>
          <w:rPr>
            <w:noProof/>
            <w:webHidden/>
          </w:rPr>
          <w:fldChar w:fldCharType="begin"/>
        </w:r>
        <w:r>
          <w:rPr>
            <w:noProof/>
            <w:webHidden/>
          </w:rPr>
          <w:instrText xml:space="preserve"> PAGEREF _Toc179840385 \h </w:instrText>
        </w:r>
        <w:r>
          <w:rPr>
            <w:noProof/>
            <w:webHidden/>
          </w:rPr>
        </w:r>
        <w:r>
          <w:rPr>
            <w:noProof/>
            <w:webHidden/>
          </w:rPr>
          <w:fldChar w:fldCharType="separate"/>
        </w:r>
        <w:r>
          <w:rPr>
            <w:noProof/>
            <w:webHidden/>
          </w:rPr>
          <w:t>10</w:t>
        </w:r>
        <w:r>
          <w:rPr>
            <w:noProof/>
            <w:webHidden/>
          </w:rPr>
          <w:fldChar w:fldCharType="end"/>
        </w:r>
      </w:hyperlink>
    </w:p>
    <w:p w14:paraId="74860468" w14:textId="562A5B30" w:rsidR="00382C35" w:rsidRDefault="00FC4B52" w:rsidP="001B6EF3">
      <w:pPr>
        <w:spacing w:line="360" w:lineRule="auto"/>
        <w:jc w:val="both"/>
        <w:rPr>
          <w:lang w:val="en-GB"/>
        </w:rPr>
      </w:pPr>
      <w:r>
        <w:rPr>
          <w:lang w:val="en-GB"/>
        </w:rPr>
        <w:fldChar w:fldCharType="end"/>
      </w:r>
    </w:p>
    <w:p w14:paraId="4EFD94AE" w14:textId="360229B6" w:rsidR="00382C35" w:rsidRPr="00382C35" w:rsidRDefault="00382C35" w:rsidP="00DA2469">
      <w:pPr>
        <w:jc w:val="both"/>
        <w:rPr>
          <w:sz w:val="40"/>
          <w:szCs w:val="40"/>
          <w:lang w:val="en-GB"/>
        </w:rPr>
      </w:pPr>
      <w:r w:rsidRPr="00382C35">
        <w:rPr>
          <w:sz w:val="40"/>
          <w:szCs w:val="40"/>
          <w:lang w:val="en-GB"/>
        </w:rPr>
        <w:t>List of Figures</w:t>
      </w:r>
    </w:p>
    <w:p w14:paraId="6CD455D5" w14:textId="2CCB74B2" w:rsidR="0044735C" w:rsidRDefault="00FC4B52">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r>
        <w:rPr>
          <w:lang w:val="en-GB"/>
        </w:rPr>
        <w:fldChar w:fldCharType="begin"/>
      </w:r>
      <w:r>
        <w:rPr>
          <w:lang w:val="en-GB"/>
        </w:rPr>
        <w:instrText xml:space="preserve"> TOC \h \z \c "Figure" </w:instrText>
      </w:r>
      <w:r>
        <w:rPr>
          <w:lang w:val="en-GB"/>
        </w:rPr>
        <w:fldChar w:fldCharType="separate"/>
      </w:r>
      <w:hyperlink w:anchor="_Toc179842391" w:history="1">
        <w:r w:rsidR="0044735C" w:rsidRPr="00BE3D65">
          <w:rPr>
            <w:rStyle w:val="Hyperlink"/>
            <w:b/>
            <w:bCs/>
            <w:noProof/>
            <w:lang w:val="en-GB"/>
          </w:rPr>
          <w:t>Fig. S1.</w:t>
        </w:r>
        <w:r w:rsidR="0044735C" w:rsidRPr="00BE3D65">
          <w:rPr>
            <w:rStyle w:val="Hyperlink"/>
            <w:noProof/>
            <w:lang w:val="en-GB"/>
          </w:rPr>
          <w:t xml:space="preserve"> Mass spectrum of deuterated MB in ESI(–)-mode. (Exact mass of [MB–H]</w:t>
        </w:r>
        <w:r w:rsidR="0044735C" w:rsidRPr="00BE3D65">
          <w:rPr>
            <w:rStyle w:val="Hyperlink"/>
            <w:noProof/>
            <w:vertAlign w:val="superscript"/>
            <w:lang w:val="en-GB"/>
          </w:rPr>
          <w:t xml:space="preserve">– </w:t>
        </w:r>
        <w:r w:rsidR="0044735C" w:rsidRPr="00BE3D65">
          <w:rPr>
            <w:rStyle w:val="Hyperlink"/>
            <w:noProof/>
            <w:lang w:val="en-GB"/>
          </w:rPr>
          <w:t>: 421,17).</w:t>
        </w:r>
        <w:r w:rsidR="0044735C">
          <w:rPr>
            <w:noProof/>
            <w:webHidden/>
          </w:rPr>
          <w:tab/>
        </w:r>
        <w:r w:rsidR="0044735C">
          <w:rPr>
            <w:noProof/>
            <w:webHidden/>
          </w:rPr>
          <w:fldChar w:fldCharType="begin"/>
        </w:r>
        <w:r w:rsidR="0044735C">
          <w:rPr>
            <w:noProof/>
            <w:webHidden/>
          </w:rPr>
          <w:instrText xml:space="preserve"> PAGEREF _Toc179842391 \h </w:instrText>
        </w:r>
        <w:r w:rsidR="0044735C">
          <w:rPr>
            <w:noProof/>
            <w:webHidden/>
          </w:rPr>
        </w:r>
        <w:r w:rsidR="0044735C">
          <w:rPr>
            <w:noProof/>
            <w:webHidden/>
          </w:rPr>
          <w:fldChar w:fldCharType="separate"/>
        </w:r>
        <w:r w:rsidR="0044735C">
          <w:rPr>
            <w:noProof/>
            <w:webHidden/>
          </w:rPr>
          <w:t>3</w:t>
        </w:r>
        <w:r w:rsidR="0044735C">
          <w:rPr>
            <w:noProof/>
            <w:webHidden/>
          </w:rPr>
          <w:fldChar w:fldCharType="end"/>
        </w:r>
      </w:hyperlink>
    </w:p>
    <w:p w14:paraId="28EDCC49" w14:textId="65728F9E"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392" w:history="1">
        <w:r w:rsidRPr="00BE3D65">
          <w:rPr>
            <w:rStyle w:val="Hyperlink"/>
            <w:b/>
            <w:bCs/>
            <w:noProof/>
            <w:lang w:val="en-GB"/>
          </w:rPr>
          <w:t>Fig. S2.</w:t>
        </w:r>
        <w:r w:rsidRPr="00BE3D65">
          <w:rPr>
            <w:rStyle w:val="Hyperlink"/>
            <w:noProof/>
            <w:lang w:val="en-GB"/>
          </w:rPr>
          <w:t xml:space="preserve"> Mass spectrum of deuterated MR in ESI(–)-mode. (Exact mass of [MR–H]</w:t>
        </w:r>
        <w:r w:rsidRPr="00BE3D65">
          <w:rPr>
            <w:rStyle w:val="Hyperlink"/>
            <w:noProof/>
            <w:vertAlign w:val="superscript"/>
            <w:lang w:val="en-GB"/>
          </w:rPr>
          <w:t xml:space="preserve">– </w:t>
        </w:r>
        <w:r w:rsidRPr="00BE3D65">
          <w:rPr>
            <w:rStyle w:val="Hyperlink"/>
            <w:noProof/>
            <w:lang w:val="en-GB"/>
          </w:rPr>
          <w:t>: 419,15).</w:t>
        </w:r>
        <w:r>
          <w:rPr>
            <w:noProof/>
            <w:webHidden/>
          </w:rPr>
          <w:tab/>
        </w:r>
        <w:r>
          <w:rPr>
            <w:noProof/>
            <w:webHidden/>
          </w:rPr>
          <w:fldChar w:fldCharType="begin"/>
        </w:r>
        <w:r>
          <w:rPr>
            <w:noProof/>
            <w:webHidden/>
          </w:rPr>
          <w:instrText xml:space="preserve"> PAGEREF _Toc179842392 \h </w:instrText>
        </w:r>
        <w:r>
          <w:rPr>
            <w:noProof/>
            <w:webHidden/>
          </w:rPr>
        </w:r>
        <w:r>
          <w:rPr>
            <w:noProof/>
            <w:webHidden/>
          </w:rPr>
          <w:fldChar w:fldCharType="separate"/>
        </w:r>
        <w:r>
          <w:rPr>
            <w:noProof/>
            <w:webHidden/>
          </w:rPr>
          <w:t>3</w:t>
        </w:r>
        <w:r>
          <w:rPr>
            <w:noProof/>
            <w:webHidden/>
          </w:rPr>
          <w:fldChar w:fldCharType="end"/>
        </w:r>
      </w:hyperlink>
    </w:p>
    <w:p w14:paraId="45C2C265" w14:textId="35DB4B26"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393" w:history="1">
        <w:r w:rsidRPr="00BE3D65">
          <w:rPr>
            <w:rStyle w:val="Hyperlink"/>
            <w:b/>
            <w:bCs/>
            <w:noProof/>
            <w:lang w:val="en-GB"/>
          </w:rPr>
          <w:t>Fig. S3.</w:t>
        </w:r>
        <w:r w:rsidRPr="00BE3D65">
          <w:rPr>
            <w:rStyle w:val="Hyperlink"/>
            <w:noProof/>
            <w:lang w:val="en-GB"/>
          </w:rPr>
          <w:t xml:space="preserve"> Numbering scheme for MB.</w:t>
        </w:r>
        <w:r>
          <w:rPr>
            <w:noProof/>
            <w:webHidden/>
          </w:rPr>
          <w:tab/>
        </w:r>
        <w:r>
          <w:rPr>
            <w:noProof/>
            <w:webHidden/>
          </w:rPr>
          <w:fldChar w:fldCharType="begin"/>
        </w:r>
        <w:r>
          <w:rPr>
            <w:noProof/>
            <w:webHidden/>
          </w:rPr>
          <w:instrText xml:space="preserve"> PAGEREF _Toc179842393 \h </w:instrText>
        </w:r>
        <w:r>
          <w:rPr>
            <w:noProof/>
            <w:webHidden/>
          </w:rPr>
        </w:r>
        <w:r>
          <w:rPr>
            <w:noProof/>
            <w:webHidden/>
          </w:rPr>
          <w:fldChar w:fldCharType="separate"/>
        </w:r>
        <w:r>
          <w:rPr>
            <w:noProof/>
            <w:webHidden/>
          </w:rPr>
          <w:t>4</w:t>
        </w:r>
        <w:r>
          <w:rPr>
            <w:noProof/>
            <w:webHidden/>
          </w:rPr>
          <w:fldChar w:fldCharType="end"/>
        </w:r>
      </w:hyperlink>
    </w:p>
    <w:p w14:paraId="5BA8672B" w14:textId="60EEECAE"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394" w:history="1">
        <w:r w:rsidRPr="00BE3D65">
          <w:rPr>
            <w:rStyle w:val="Hyperlink"/>
            <w:b/>
            <w:bCs/>
            <w:noProof/>
            <w:lang w:val="en-GB"/>
          </w:rPr>
          <w:t>Fig. S4.</w:t>
        </w:r>
        <w:r w:rsidRPr="00BE3D65">
          <w:rPr>
            <w:rStyle w:val="Hyperlink"/>
            <w:noProof/>
            <w:lang w:val="en-GB"/>
          </w:rPr>
          <w:t xml:space="preserve"> 1H-NMR spectrum of MB.</w:t>
        </w:r>
        <w:r>
          <w:rPr>
            <w:noProof/>
            <w:webHidden/>
          </w:rPr>
          <w:tab/>
        </w:r>
        <w:r>
          <w:rPr>
            <w:noProof/>
            <w:webHidden/>
          </w:rPr>
          <w:fldChar w:fldCharType="begin"/>
        </w:r>
        <w:r>
          <w:rPr>
            <w:noProof/>
            <w:webHidden/>
          </w:rPr>
          <w:instrText xml:space="preserve"> PAGEREF _Toc179842394 \h </w:instrText>
        </w:r>
        <w:r>
          <w:rPr>
            <w:noProof/>
            <w:webHidden/>
          </w:rPr>
        </w:r>
        <w:r>
          <w:rPr>
            <w:noProof/>
            <w:webHidden/>
          </w:rPr>
          <w:fldChar w:fldCharType="separate"/>
        </w:r>
        <w:r>
          <w:rPr>
            <w:noProof/>
            <w:webHidden/>
          </w:rPr>
          <w:t>6</w:t>
        </w:r>
        <w:r>
          <w:rPr>
            <w:noProof/>
            <w:webHidden/>
          </w:rPr>
          <w:fldChar w:fldCharType="end"/>
        </w:r>
      </w:hyperlink>
    </w:p>
    <w:p w14:paraId="668ACB96" w14:textId="6D4E5C5E"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395" w:history="1">
        <w:r w:rsidRPr="00BE3D65">
          <w:rPr>
            <w:rStyle w:val="Hyperlink"/>
            <w:b/>
            <w:bCs/>
            <w:noProof/>
            <w:lang w:val="en-GB"/>
          </w:rPr>
          <w:t>Fig. S5.</w:t>
        </w:r>
        <w:r w:rsidRPr="00BE3D65">
          <w:rPr>
            <w:rStyle w:val="Hyperlink"/>
            <w:noProof/>
            <w:lang w:val="en-GB"/>
          </w:rPr>
          <w:t xml:space="preserve"> 1H-NMR spectrum of MB-D.</w:t>
        </w:r>
        <w:r>
          <w:rPr>
            <w:noProof/>
            <w:webHidden/>
          </w:rPr>
          <w:tab/>
        </w:r>
        <w:r>
          <w:rPr>
            <w:noProof/>
            <w:webHidden/>
          </w:rPr>
          <w:fldChar w:fldCharType="begin"/>
        </w:r>
        <w:r>
          <w:rPr>
            <w:noProof/>
            <w:webHidden/>
          </w:rPr>
          <w:instrText xml:space="preserve"> PAGEREF _Toc179842395 \h </w:instrText>
        </w:r>
        <w:r>
          <w:rPr>
            <w:noProof/>
            <w:webHidden/>
          </w:rPr>
        </w:r>
        <w:r>
          <w:rPr>
            <w:noProof/>
            <w:webHidden/>
          </w:rPr>
          <w:fldChar w:fldCharType="separate"/>
        </w:r>
        <w:r>
          <w:rPr>
            <w:noProof/>
            <w:webHidden/>
          </w:rPr>
          <w:t>7</w:t>
        </w:r>
        <w:r>
          <w:rPr>
            <w:noProof/>
            <w:webHidden/>
          </w:rPr>
          <w:fldChar w:fldCharType="end"/>
        </w:r>
      </w:hyperlink>
    </w:p>
    <w:p w14:paraId="75B13A11" w14:textId="1FB2D2B7"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396" w:history="1">
        <w:r w:rsidRPr="00BE3D65">
          <w:rPr>
            <w:rStyle w:val="Hyperlink"/>
            <w:b/>
            <w:bCs/>
            <w:noProof/>
            <w:lang w:val="en-GB"/>
          </w:rPr>
          <w:t>Fig. S6.</w:t>
        </w:r>
        <w:r w:rsidRPr="00BE3D65">
          <w:rPr>
            <w:rStyle w:val="Hyperlink"/>
            <w:noProof/>
            <w:lang w:val="en-GB"/>
          </w:rPr>
          <w:t xml:space="preserve"> Comparison of the 1H-NMR spectra of MB-D (bottom) and MB (top).</w:t>
        </w:r>
        <w:r>
          <w:rPr>
            <w:noProof/>
            <w:webHidden/>
          </w:rPr>
          <w:tab/>
        </w:r>
        <w:r>
          <w:rPr>
            <w:noProof/>
            <w:webHidden/>
          </w:rPr>
          <w:fldChar w:fldCharType="begin"/>
        </w:r>
        <w:r>
          <w:rPr>
            <w:noProof/>
            <w:webHidden/>
          </w:rPr>
          <w:instrText xml:space="preserve"> PAGEREF _Toc179842396 \h </w:instrText>
        </w:r>
        <w:r>
          <w:rPr>
            <w:noProof/>
            <w:webHidden/>
          </w:rPr>
        </w:r>
        <w:r>
          <w:rPr>
            <w:noProof/>
            <w:webHidden/>
          </w:rPr>
          <w:fldChar w:fldCharType="separate"/>
        </w:r>
        <w:r>
          <w:rPr>
            <w:noProof/>
            <w:webHidden/>
          </w:rPr>
          <w:t>8</w:t>
        </w:r>
        <w:r>
          <w:rPr>
            <w:noProof/>
            <w:webHidden/>
          </w:rPr>
          <w:fldChar w:fldCharType="end"/>
        </w:r>
      </w:hyperlink>
    </w:p>
    <w:p w14:paraId="2B0D92B1" w14:textId="3D67EADA"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397" w:history="1">
        <w:r w:rsidRPr="00BE3D65">
          <w:rPr>
            <w:rStyle w:val="Hyperlink"/>
            <w:b/>
            <w:bCs/>
            <w:noProof/>
            <w:lang w:val="en-GB"/>
          </w:rPr>
          <w:t>Fig. S7.</w:t>
        </w:r>
        <w:r w:rsidRPr="00BE3D65">
          <w:rPr>
            <w:rStyle w:val="Hyperlink"/>
            <w:noProof/>
            <w:lang w:val="en-GB"/>
          </w:rPr>
          <w:t xml:space="preserve"> Numbering scheme for MR.</w:t>
        </w:r>
        <w:r>
          <w:rPr>
            <w:noProof/>
            <w:webHidden/>
          </w:rPr>
          <w:tab/>
        </w:r>
        <w:r>
          <w:rPr>
            <w:noProof/>
            <w:webHidden/>
          </w:rPr>
          <w:fldChar w:fldCharType="begin"/>
        </w:r>
        <w:r>
          <w:rPr>
            <w:noProof/>
            <w:webHidden/>
          </w:rPr>
          <w:instrText xml:space="preserve"> PAGEREF _Toc179842397 \h </w:instrText>
        </w:r>
        <w:r>
          <w:rPr>
            <w:noProof/>
            <w:webHidden/>
          </w:rPr>
        </w:r>
        <w:r>
          <w:rPr>
            <w:noProof/>
            <w:webHidden/>
          </w:rPr>
          <w:fldChar w:fldCharType="separate"/>
        </w:r>
        <w:r>
          <w:rPr>
            <w:noProof/>
            <w:webHidden/>
          </w:rPr>
          <w:t>9</w:t>
        </w:r>
        <w:r>
          <w:rPr>
            <w:noProof/>
            <w:webHidden/>
          </w:rPr>
          <w:fldChar w:fldCharType="end"/>
        </w:r>
      </w:hyperlink>
    </w:p>
    <w:p w14:paraId="42C15529" w14:textId="4188CCEF"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398" w:history="1">
        <w:r w:rsidRPr="00BE3D65">
          <w:rPr>
            <w:rStyle w:val="Hyperlink"/>
            <w:b/>
            <w:bCs/>
            <w:noProof/>
            <w:lang w:val="en-GB"/>
          </w:rPr>
          <w:t>Fig. S8.</w:t>
        </w:r>
        <w:r w:rsidRPr="00BE3D65">
          <w:rPr>
            <w:rStyle w:val="Hyperlink"/>
            <w:noProof/>
            <w:lang w:val="en-GB"/>
          </w:rPr>
          <w:t xml:space="preserve"> 1H-NMR spectrum of MR.</w:t>
        </w:r>
        <w:r>
          <w:rPr>
            <w:noProof/>
            <w:webHidden/>
          </w:rPr>
          <w:tab/>
        </w:r>
        <w:r>
          <w:rPr>
            <w:noProof/>
            <w:webHidden/>
          </w:rPr>
          <w:fldChar w:fldCharType="begin"/>
        </w:r>
        <w:r>
          <w:rPr>
            <w:noProof/>
            <w:webHidden/>
          </w:rPr>
          <w:instrText xml:space="preserve"> PAGEREF _Toc179842398 \h </w:instrText>
        </w:r>
        <w:r>
          <w:rPr>
            <w:noProof/>
            <w:webHidden/>
          </w:rPr>
        </w:r>
        <w:r>
          <w:rPr>
            <w:noProof/>
            <w:webHidden/>
          </w:rPr>
          <w:fldChar w:fldCharType="separate"/>
        </w:r>
        <w:r>
          <w:rPr>
            <w:noProof/>
            <w:webHidden/>
          </w:rPr>
          <w:t>11</w:t>
        </w:r>
        <w:r>
          <w:rPr>
            <w:noProof/>
            <w:webHidden/>
          </w:rPr>
          <w:fldChar w:fldCharType="end"/>
        </w:r>
      </w:hyperlink>
    </w:p>
    <w:p w14:paraId="0DECDCF7" w14:textId="5BE4664C"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399" w:history="1">
        <w:r w:rsidRPr="00BE3D65">
          <w:rPr>
            <w:rStyle w:val="Hyperlink"/>
            <w:b/>
            <w:bCs/>
            <w:noProof/>
            <w:lang w:val="en-GB"/>
          </w:rPr>
          <w:t>Fig. S9.</w:t>
        </w:r>
        <w:r w:rsidRPr="00BE3D65">
          <w:rPr>
            <w:rStyle w:val="Hyperlink"/>
            <w:noProof/>
            <w:lang w:val="en-GB"/>
          </w:rPr>
          <w:t xml:space="preserve"> 1H-NMR spectrum of MR-D.</w:t>
        </w:r>
        <w:r>
          <w:rPr>
            <w:noProof/>
            <w:webHidden/>
          </w:rPr>
          <w:tab/>
        </w:r>
        <w:r>
          <w:rPr>
            <w:noProof/>
            <w:webHidden/>
          </w:rPr>
          <w:fldChar w:fldCharType="begin"/>
        </w:r>
        <w:r>
          <w:rPr>
            <w:noProof/>
            <w:webHidden/>
          </w:rPr>
          <w:instrText xml:space="preserve"> PAGEREF _Toc179842399 \h </w:instrText>
        </w:r>
        <w:r>
          <w:rPr>
            <w:noProof/>
            <w:webHidden/>
          </w:rPr>
        </w:r>
        <w:r>
          <w:rPr>
            <w:noProof/>
            <w:webHidden/>
          </w:rPr>
          <w:fldChar w:fldCharType="separate"/>
        </w:r>
        <w:r>
          <w:rPr>
            <w:noProof/>
            <w:webHidden/>
          </w:rPr>
          <w:t>12</w:t>
        </w:r>
        <w:r>
          <w:rPr>
            <w:noProof/>
            <w:webHidden/>
          </w:rPr>
          <w:fldChar w:fldCharType="end"/>
        </w:r>
      </w:hyperlink>
    </w:p>
    <w:p w14:paraId="52E5A5C1" w14:textId="3C0CEFE7"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400" w:history="1">
        <w:r w:rsidRPr="00BE3D65">
          <w:rPr>
            <w:rStyle w:val="Hyperlink"/>
            <w:b/>
            <w:bCs/>
            <w:noProof/>
            <w:lang w:val="en-GB"/>
          </w:rPr>
          <w:t>Fig. S10.</w:t>
        </w:r>
        <w:r w:rsidRPr="00BE3D65">
          <w:rPr>
            <w:rStyle w:val="Hyperlink"/>
            <w:noProof/>
            <w:lang w:val="en-GB"/>
          </w:rPr>
          <w:t xml:space="preserve"> Comparison of the 1H-NMR spectra of MR-D (bottom) and MR (top).</w:t>
        </w:r>
        <w:r>
          <w:rPr>
            <w:noProof/>
            <w:webHidden/>
          </w:rPr>
          <w:tab/>
        </w:r>
        <w:r>
          <w:rPr>
            <w:noProof/>
            <w:webHidden/>
          </w:rPr>
          <w:fldChar w:fldCharType="begin"/>
        </w:r>
        <w:r>
          <w:rPr>
            <w:noProof/>
            <w:webHidden/>
          </w:rPr>
          <w:instrText xml:space="preserve"> PAGEREF _Toc179842400 \h </w:instrText>
        </w:r>
        <w:r>
          <w:rPr>
            <w:noProof/>
            <w:webHidden/>
          </w:rPr>
        </w:r>
        <w:r>
          <w:rPr>
            <w:noProof/>
            <w:webHidden/>
          </w:rPr>
          <w:fldChar w:fldCharType="separate"/>
        </w:r>
        <w:r>
          <w:rPr>
            <w:noProof/>
            <w:webHidden/>
          </w:rPr>
          <w:t>13</w:t>
        </w:r>
        <w:r>
          <w:rPr>
            <w:noProof/>
            <w:webHidden/>
          </w:rPr>
          <w:fldChar w:fldCharType="end"/>
        </w:r>
      </w:hyperlink>
    </w:p>
    <w:p w14:paraId="4F14B587" w14:textId="44EBDFA0"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401" w:history="1">
        <w:r w:rsidRPr="00BE3D65">
          <w:rPr>
            <w:rStyle w:val="Hyperlink"/>
            <w:b/>
            <w:bCs/>
            <w:noProof/>
            <w:lang w:val="en-GB"/>
          </w:rPr>
          <w:t>Fig. S11.</w:t>
        </w:r>
        <w:r w:rsidRPr="00BE3D65">
          <w:rPr>
            <w:rStyle w:val="Hyperlink"/>
            <w:noProof/>
            <w:lang w:val="en-GB"/>
          </w:rPr>
          <w:t xml:space="preserve"> Extraction of the analytes over sonication time during workup.</w:t>
        </w:r>
        <w:r>
          <w:rPr>
            <w:noProof/>
            <w:webHidden/>
          </w:rPr>
          <w:tab/>
        </w:r>
        <w:r>
          <w:rPr>
            <w:noProof/>
            <w:webHidden/>
          </w:rPr>
          <w:fldChar w:fldCharType="begin"/>
        </w:r>
        <w:r>
          <w:rPr>
            <w:noProof/>
            <w:webHidden/>
          </w:rPr>
          <w:instrText xml:space="preserve"> PAGEREF _Toc179842401 \h </w:instrText>
        </w:r>
        <w:r>
          <w:rPr>
            <w:noProof/>
            <w:webHidden/>
          </w:rPr>
        </w:r>
        <w:r>
          <w:rPr>
            <w:noProof/>
            <w:webHidden/>
          </w:rPr>
          <w:fldChar w:fldCharType="separate"/>
        </w:r>
        <w:r>
          <w:rPr>
            <w:noProof/>
            <w:webHidden/>
          </w:rPr>
          <w:t>14</w:t>
        </w:r>
        <w:r>
          <w:rPr>
            <w:noProof/>
            <w:webHidden/>
          </w:rPr>
          <w:fldChar w:fldCharType="end"/>
        </w:r>
      </w:hyperlink>
    </w:p>
    <w:p w14:paraId="6884E2C4" w14:textId="41D522F5"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402" w:history="1">
        <w:r w:rsidRPr="00BE3D65">
          <w:rPr>
            <w:rStyle w:val="Hyperlink"/>
            <w:b/>
            <w:bCs/>
            <w:noProof/>
            <w:lang w:val="en-GB"/>
          </w:rPr>
          <w:t>Fig. S12.</w:t>
        </w:r>
        <w:r w:rsidRPr="00BE3D65">
          <w:rPr>
            <w:rStyle w:val="Hyperlink"/>
            <w:noProof/>
            <w:lang w:val="en-GB"/>
          </w:rPr>
          <w:t xml:space="preserve"> Heat stability of the analytes at 40 °C tested over time.</w:t>
        </w:r>
        <w:r>
          <w:rPr>
            <w:noProof/>
            <w:webHidden/>
          </w:rPr>
          <w:tab/>
        </w:r>
        <w:r>
          <w:rPr>
            <w:noProof/>
            <w:webHidden/>
          </w:rPr>
          <w:fldChar w:fldCharType="begin"/>
        </w:r>
        <w:r>
          <w:rPr>
            <w:noProof/>
            <w:webHidden/>
          </w:rPr>
          <w:instrText xml:space="preserve"> PAGEREF _Toc179842402 \h </w:instrText>
        </w:r>
        <w:r>
          <w:rPr>
            <w:noProof/>
            <w:webHidden/>
          </w:rPr>
        </w:r>
        <w:r>
          <w:rPr>
            <w:noProof/>
            <w:webHidden/>
          </w:rPr>
          <w:fldChar w:fldCharType="separate"/>
        </w:r>
        <w:r>
          <w:rPr>
            <w:noProof/>
            <w:webHidden/>
          </w:rPr>
          <w:t>14</w:t>
        </w:r>
        <w:r>
          <w:rPr>
            <w:noProof/>
            <w:webHidden/>
          </w:rPr>
          <w:fldChar w:fldCharType="end"/>
        </w:r>
      </w:hyperlink>
    </w:p>
    <w:p w14:paraId="4CFC7A87" w14:textId="29B4FB1F"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403" w:history="1">
        <w:r w:rsidRPr="00BE3D65">
          <w:rPr>
            <w:rStyle w:val="Hyperlink"/>
            <w:b/>
            <w:bCs/>
            <w:noProof/>
            <w:lang w:val="en-GB"/>
          </w:rPr>
          <w:t>Fig. S13.</w:t>
        </w:r>
        <w:r w:rsidRPr="00BE3D65">
          <w:rPr>
            <w:rStyle w:val="Hyperlink"/>
            <w:noProof/>
            <w:lang w:val="en-GB"/>
          </w:rPr>
          <w:t xml:space="preserve"> Storage stability of MR at room temperature, –27 °C, and –80 °C over 165 days.</w:t>
        </w:r>
        <w:r>
          <w:rPr>
            <w:noProof/>
            <w:webHidden/>
          </w:rPr>
          <w:tab/>
        </w:r>
        <w:r>
          <w:rPr>
            <w:noProof/>
            <w:webHidden/>
          </w:rPr>
          <w:fldChar w:fldCharType="begin"/>
        </w:r>
        <w:r>
          <w:rPr>
            <w:noProof/>
            <w:webHidden/>
          </w:rPr>
          <w:instrText xml:space="preserve"> PAGEREF _Toc179842403 \h </w:instrText>
        </w:r>
        <w:r>
          <w:rPr>
            <w:noProof/>
            <w:webHidden/>
          </w:rPr>
        </w:r>
        <w:r>
          <w:rPr>
            <w:noProof/>
            <w:webHidden/>
          </w:rPr>
          <w:fldChar w:fldCharType="separate"/>
        </w:r>
        <w:r>
          <w:rPr>
            <w:noProof/>
            <w:webHidden/>
          </w:rPr>
          <w:t>15</w:t>
        </w:r>
        <w:r>
          <w:rPr>
            <w:noProof/>
            <w:webHidden/>
          </w:rPr>
          <w:fldChar w:fldCharType="end"/>
        </w:r>
      </w:hyperlink>
    </w:p>
    <w:p w14:paraId="0CF57A84" w14:textId="1956F983"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404" w:history="1">
        <w:r w:rsidRPr="00BE3D65">
          <w:rPr>
            <w:rStyle w:val="Hyperlink"/>
            <w:b/>
            <w:bCs/>
            <w:noProof/>
            <w:lang w:val="en-GB"/>
          </w:rPr>
          <w:t>Fig. S14.</w:t>
        </w:r>
        <w:r w:rsidRPr="00BE3D65">
          <w:rPr>
            <w:rStyle w:val="Hyperlink"/>
            <w:noProof/>
            <w:lang w:val="en-GB"/>
          </w:rPr>
          <w:t xml:space="preserve"> Storage stability of MB at room temperature, –27 °C, and –80 °C over 165 days.</w:t>
        </w:r>
        <w:r>
          <w:rPr>
            <w:noProof/>
            <w:webHidden/>
          </w:rPr>
          <w:tab/>
        </w:r>
        <w:r>
          <w:rPr>
            <w:noProof/>
            <w:webHidden/>
          </w:rPr>
          <w:fldChar w:fldCharType="begin"/>
        </w:r>
        <w:r>
          <w:rPr>
            <w:noProof/>
            <w:webHidden/>
          </w:rPr>
          <w:instrText xml:space="preserve"> PAGEREF _Toc179842404 \h </w:instrText>
        </w:r>
        <w:r>
          <w:rPr>
            <w:noProof/>
            <w:webHidden/>
          </w:rPr>
        </w:r>
        <w:r>
          <w:rPr>
            <w:noProof/>
            <w:webHidden/>
          </w:rPr>
          <w:fldChar w:fldCharType="separate"/>
        </w:r>
        <w:r>
          <w:rPr>
            <w:noProof/>
            <w:webHidden/>
          </w:rPr>
          <w:t>15</w:t>
        </w:r>
        <w:r>
          <w:rPr>
            <w:noProof/>
            <w:webHidden/>
          </w:rPr>
          <w:fldChar w:fldCharType="end"/>
        </w:r>
      </w:hyperlink>
    </w:p>
    <w:p w14:paraId="4069DBE4" w14:textId="44266D5C"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405" w:history="1">
        <w:r w:rsidRPr="00BE3D65">
          <w:rPr>
            <w:rStyle w:val="Hyperlink"/>
            <w:b/>
            <w:bCs/>
            <w:noProof/>
            <w:lang w:val="en-GB"/>
          </w:rPr>
          <w:t>Fig. S15.</w:t>
        </w:r>
        <w:r w:rsidRPr="00BE3D65">
          <w:rPr>
            <w:rStyle w:val="Hyperlink"/>
            <w:noProof/>
            <w:lang w:val="en-GB"/>
          </w:rPr>
          <w:t xml:space="preserve"> LC-MS/MS chromatogram of the standard mix. </w:t>
        </w:r>
        <w:r w:rsidRPr="00BE3D65">
          <w:rPr>
            <w:rStyle w:val="Hyperlink"/>
            <w:b/>
            <w:bCs/>
            <w:noProof/>
            <w:lang w:val="en-GB"/>
          </w:rPr>
          <w:t>A</w:t>
        </w:r>
        <w:r w:rsidRPr="00BE3D65">
          <w:rPr>
            <w:rStyle w:val="Hyperlink"/>
            <w:noProof/>
            <w:lang w:val="en-GB"/>
          </w:rPr>
          <w:t xml:space="preserve">: TICs of MB, MB-D, MR, and MR-D. </w:t>
        </w:r>
        <w:r w:rsidRPr="00BE3D65">
          <w:rPr>
            <w:rStyle w:val="Hyperlink"/>
            <w:b/>
            <w:bCs/>
            <w:noProof/>
            <w:lang w:val="en-GB"/>
          </w:rPr>
          <w:t>B</w:t>
        </w:r>
        <w:r w:rsidRPr="00BE3D65">
          <w:rPr>
            <w:rStyle w:val="Hyperlink"/>
            <w:noProof/>
            <w:lang w:val="en-GB"/>
          </w:rPr>
          <w:t xml:space="preserve">: EICs of MB and MR. </w:t>
        </w:r>
        <w:r w:rsidRPr="00BE3D65">
          <w:rPr>
            <w:rStyle w:val="Hyperlink"/>
            <w:b/>
            <w:bCs/>
            <w:noProof/>
            <w:lang w:val="en-GB"/>
          </w:rPr>
          <w:t>C</w:t>
        </w:r>
        <w:r w:rsidRPr="00BE3D65">
          <w:rPr>
            <w:rStyle w:val="Hyperlink"/>
            <w:noProof/>
            <w:lang w:val="en-GB"/>
          </w:rPr>
          <w:t>: EICs of MB-D and MR-D.</w:t>
        </w:r>
        <w:r>
          <w:rPr>
            <w:noProof/>
            <w:webHidden/>
          </w:rPr>
          <w:tab/>
        </w:r>
        <w:r>
          <w:rPr>
            <w:noProof/>
            <w:webHidden/>
          </w:rPr>
          <w:fldChar w:fldCharType="begin"/>
        </w:r>
        <w:r>
          <w:rPr>
            <w:noProof/>
            <w:webHidden/>
          </w:rPr>
          <w:instrText xml:space="preserve"> PAGEREF _Toc179842405 \h </w:instrText>
        </w:r>
        <w:r>
          <w:rPr>
            <w:noProof/>
            <w:webHidden/>
          </w:rPr>
        </w:r>
        <w:r>
          <w:rPr>
            <w:noProof/>
            <w:webHidden/>
          </w:rPr>
          <w:fldChar w:fldCharType="separate"/>
        </w:r>
        <w:r>
          <w:rPr>
            <w:noProof/>
            <w:webHidden/>
          </w:rPr>
          <w:t>16</w:t>
        </w:r>
        <w:r>
          <w:rPr>
            <w:noProof/>
            <w:webHidden/>
          </w:rPr>
          <w:fldChar w:fldCharType="end"/>
        </w:r>
      </w:hyperlink>
    </w:p>
    <w:p w14:paraId="38258DAC" w14:textId="1F253C0F" w:rsidR="0044735C" w:rsidRDefault="0044735C">
      <w:pPr>
        <w:pStyle w:val="Abbildungsverzeichnis"/>
        <w:tabs>
          <w:tab w:val="right" w:leader="dot" w:pos="9062"/>
        </w:tabs>
        <w:rPr>
          <w:rFonts w:asciiTheme="minorHAnsi" w:eastAsiaTheme="minorEastAsia" w:hAnsiTheme="minorHAnsi"/>
          <w:noProof/>
          <w:kern w:val="2"/>
          <w:sz w:val="24"/>
          <w:szCs w:val="24"/>
          <w:lang w:eastAsia="de-DE"/>
          <w14:ligatures w14:val="standardContextual"/>
        </w:rPr>
      </w:pPr>
      <w:hyperlink w:anchor="_Toc179842406" w:history="1">
        <w:r w:rsidRPr="00BE3D65">
          <w:rPr>
            <w:rStyle w:val="Hyperlink"/>
            <w:b/>
            <w:bCs/>
            <w:noProof/>
            <w:lang w:val="en-GB"/>
          </w:rPr>
          <w:t>Fig. S16.</w:t>
        </w:r>
        <w:r w:rsidRPr="00BE3D65">
          <w:rPr>
            <w:rStyle w:val="Hyperlink"/>
            <w:noProof/>
            <w:lang w:val="en-GB"/>
          </w:rPr>
          <w:t xml:space="preserve"> LC-MS/MS chromatogram of the quality control. </w:t>
        </w:r>
        <w:r w:rsidRPr="00BE3D65">
          <w:rPr>
            <w:rStyle w:val="Hyperlink"/>
            <w:b/>
            <w:bCs/>
            <w:noProof/>
            <w:lang w:val="en-GB"/>
          </w:rPr>
          <w:t>A</w:t>
        </w:r>
        <w:r w:rsidRPr="00BE3D65">
          <w:rPr>
            <w:rStyle w:val="Hyperlink"/>
            <w:noProof/>
            <w:lang w:val="en-GB"/>
          </w:rPr>
          <w:t xml:space="preserve">: TICs of MB, MB-D, MR, and MR-D. </w:t>
        </w:r>
        <w:r w:rsidRPr="00BE3D65">
          <w:rPr>
            <w:rStyle w:val="Hyperlink"/>
            <w:b/>
            <w:bCs/>
            <w:noProof/>
            <w:lang w:val="en-GB"/>
          </w:rPr>
          <w:t>B</w:t>
        </w:r>
        <w:r w:rsidRPr="00BE3D65">
          <w:rPr>
            <w:rStyle w:val="Hyperlink"/>
            <w:noProof/>
            <w:lang w:val="en-GB"/>
          </w:rPr>
          <w:t xml:space="preserve">: EICs of MB and MR. </w:t>
        </w:r>
        <w:r w:rsidRPr="00BE3D65">
          <w:rPr>
            <w:rStyle w:val="Hyperlink"/>
            <w:b/>
            <w:bCs/>
            <w:noProof/>
            <w:lang w:val="en-GB"/>
          </w:rPr>
          <w:t>C</w:t>
        </w:r>
        <w:r w:rsidRPr="00BE3D65">
          <w:rPr>
            <w:rStyle w:val="Hyperlink"/>
            <w:noProof/>
            <w:lang w:val="en-GB"/>
          </w:rPr>
          <w:t>: EICs of MB-D and MR-D.</w:t>
        </w:r>
        <w:r>
          <w:rPr>
            <w:noProof/>
            <w:webHidden/>
          </w:rPr>
          <w:tab/>
        </w:r>
        <w:r>
          <w:rPr>
            <w:noProof/>
            <w:webHidden/>
          </w:rPr>
          <w:fldChar w:fldCharType="begin"/>
        </w:r>
        <w:r>
          <w:rPr>
            <w:noProof/>
            <w:webHidden/>
          </w:rPr>
          <w:instrText xml:space="preserve"> PAGEREF _Toc179842406 \h </w:instrText>
        </w:r>
        <w:r>
          <w:rPr>
            <w:noProof/>
            <w:webHidden/>
          </w:rPr>
        </w:r>
        <w:r>
          <w:rPr>
            <w:noProof/>
            <w:webHidden/>
          </w:rPr>
          <w:fldChar w:fldCharType="separate"/>
        </w:r>
        <w:r>
          <w:rPr>
            <w:noProof/>
            <w:webHidden/>
          </w:rPr>
          <w:t>17</w:t>
        </w:r>
        <w:r>
          <w:rPr>
            <w:noProof/>
            <w:webHidden/>
          </w:rPr>
          <w:fldChar w:fldCharType="end"/>
        </w:r>
      </w:hyperlink>
    </w:p>
    <w:p w14:paraId="023F71C2" w14:textId="13B8E324" w:rsidR="00382C35" w:rsidRDefault="00FC4B52" w:rsidP="00DA2469">
      <w:pPr>
        <w:jc w:val="both"/>
        <w:rPr>
          <w:lang w:val="en-GB"/>
        </w:rPr>
        <w:sectPr w:rsidR="00382C35" w:rsidSect="005D3FEA">
          <w:headerReference w:type="default" r:id="rId8"/>
          <w:pgSz w:w="11906" w:h="16838"/>
          <w:pgMar w:top="1417" w:right="1417" w:bottom="993" w:left="1417" w:header="708" w:footer="708" w:gutter="0"/>
          <w:cols w:space="708"/>
          <w:docGrid w:linePitch="360"/>
        </w:sectPr>
      </w:pPr>
      <w:r>
        <w:rPr>
          <w:lang w:val="en-GB"/>
        </w:rPr>
        <w:fldChar w:fldCharType="end"/>
      </w:r>
    </w:p>
    <w:p w14:paraId="5CE2BACE" w14:textId="03673B70" w:rsidR="00790C26" w:rsidRDefault="00AC2E2D" w:rsidP="00DA2469">
      <w:pPr>
        <w:pStyle w:val="berschrift1"/>
        <w:jc w:val="both"/>
        <w:rPr>
          <w:lang w:val="en-GB"/>
        </w:rPr>
      </w:pPr>
      <w:bookmarkStart w:id="0" w:name="_Toc179840372"/>
      <w:r w:rsidRPr="00AC2E2D">
        <w:rPr>
          <w:lang w:val="en-GB"/>
        </w:rPr>
        <w:lastRenderedPageBreak/>
        <w:t>LC-MS/MS p</w:t>
      </w:r>
      <w:r w:rsidR="00790C26" w:rsidRPr="00AC2E2D">
        <w:rPr>
          <w:lang w:val="en-GB"/>
        </w:rPr>
        <w:t xml:space="preserve">arameters of </w:t>
      </w:r>
      <w:r>
        <w:rPr>
          <w:lang w:val="en-GB"/>
        </w:rPr>
        <w:t xml:space="preserve">(deuterated) </w:t>
      </w:r>
      <w:r w:rsidR="00790C26" w:rsidRPr="00AC2E2D">
        <w:rPr>
          <w:lang w:val="en-GB"/>
        </w:rPr>
        <w:t>MR and MB</w:t>
      </w:r>
      <w:bookmarkEnd w:id="0"/>
      <w:r w:rsidR="00790C26" w:rsidRPr="00AC2E2D">
        <w:rPr>
          <w:lang w:val="en-GB"/>
        </w:rPr>
        <w:t xml:space="preserve"> </w:t>
      </w:r>
    </w:p>
    <w:p w14:paraId="6CB5A93A" w14:textId="77777777" w:rsidR="00AC2E2D" w:rsidRPr="00AC2E2D" w:rsidRDefault="00AC2E2D" w:rsidP="00DA2469">
      <w:pPr>
        <w:jc w:val="both"/>
        <w:rPr>
          <w:lang w:val="en-GB"/>
        </w:rPr>
      </w:pPr>
    </w:p>
    <w:p w14:paraId="4704CD74" w14:textId="517A4C67" w:rsidR="00790C26" w:rsidRPr="00790C26" w:rsidRDefault="00790C26" w:rsidP="00DA2469">
      <w:pPr>
        <w:pStyle w:val="Beschriftung"/>
        <w:keepNext/>
        <w:jc w:val="both"/>
        <w:rPr>
          <w:i w:val="0"/>
          <w:iCs w:val="0"/>
          <w:color w:val="auto"/>
          <w:lang w:val="en-GB"/>
        </w:rPr>
      </w:pPr>
      <w:bookmarkStart w:id="1" w:name="_Toc179840382"/>
      <w:r w:rsidRPr="00DA4D6A">
        <w:rPr>
          <w:b/>
          <w:bCs/>
          <w:i w:val="0"/>
          <w:iCs w:val="0"/>
          <w:color w:val="auto"/>
          <w:lang w:val="en-GB"/>
        </w:rPr>
        <w:t>Table S</w:t>
      </w:r>
      <w:r w:rsidRPr="00DA4D6A">
        <w:rPr>
          <w:b/>
          <w:bCs/>
          <w:i w:val="0"/>
          <w:iCs w:val="0"/>
          <w:color w:val="auto"/>
        </w:rPr>
        <w:fldChar w:fldCharType="begin"/>
      </w:r>
      <w:r w:rsidRPr="00DA4D6A">
        <w:rPr>
          <w:b/>
          <w:bCs/>
          <w:i w:val="0"/>
          <w:iCs w:val="0"/>
          <w:color w:val="auto"/>
          <w:lang w:val="en-GB"/>
        </w:rPr>
        <w:instrText xml:space="preserve"> SEQ Table \* ARABIC </w:instrText>
      </w:r>
      <w:r w:rsidRPr="00DA4D6A">
        <w:rPr>
          <w:b/>
          <w:bCs/>
          <w:i w:val="0"/>
          <w:iCs w:val="0"/>
          <w:color w:val="auto"/>
        </w:rPr>
        <w:fldChar w:fldCharType="separate"/>
      </w:r>
      <w:r w:rsidR="005172DB">
        <w:rPr>
          <w:b/>
          <w:bCs/>
          <w:i w:val="0"/>
          <w:iCs w:val="0"/>
          <w:noProof/>
          <w:color w:val="auto"/>
          <w:lang w:val="en-GB"/>
        </w:rPr>
        <w:t>1</w:t>
      </w:r>
      <w:r w:rsidRPr="00DA4D6A">
        <w:rPr>
          <w:b/>
          <w:bCs/>
          <w:i w:val="0"/>
          <w:iCs w:val="0"/>
          <w:color w:val="auto"/>
        </w:rPr>
        <w:fldChar w:fldCharType="end"/>
      </w:r>
      <w:r w:rsidRPr="00790C26">
        <w:rPr>
          <w:i w:val="0"/>
          <w:iCs w:val="0"/>
          <w:color w:val="auto"/>
          <w:lang w:val="en-GB"/>
        </w:rPr>
        <w:t xml:space="preserve"> Retention times, MRM parameters and collision energies of</w:t>
      </w:r>
      <w:r w:rsidR="00AC2E2D">
        <w:rPr>
          <w:i w:val="0"/>
          <w:iCs w:val="0"/>
          <w:color w:val="auto"/>
          <w:lang w:val="en-GB"/>
        </w:rPr>
        <w:t xml:space="preserve"> (deuterated)</w:t>
      </w:r>
      <w:r w:rsidRPr="00790C26">
        <w:rPr>
          <w:i w:val="0"/>
          <w:iCs w:val="0"/>
          <w:color w:val="auto"/>
          <w:lang w:val="en-GB"/>
        </w:rPr>
        <w:t xml:space="preserve"> MR and MB on the LC-MS/MS method</w:t>
      </w:r>
      <w:r w:rsidR="00911A86">
        <w:rPr>
          <w:i w:val="0"/>
          <w:iCs w:val="0"/>
          <w:color w:val="auto"/>
          <w:lang w:val="en-GB"/>
        </w:rPr>
        <w:t>.</w:t>
      </w:r>
      <w:bookmarkEnd w:id="1"/>
    </w:p>
    <w:tbl>
      <w:tblPr>
        <w:tblStyle w:val="Tabellenraster"/>
        <w:tblW w:w="0" w:type="auto"/>
        <w:tblLook w:val="04A0" w:firstRow="1" w:lastRow="0" w:firstColumn="1" w:lastColumn="0" w:noHBand="0" w:noVBand="1"/>
      </w:tblPr>
      <w:tblGrid>
        <w:gridCol w:w="1341"/>
        <w:gridCol w:w="1988"/>
        <w:gridCol w:w="2810"/>
        <w:gridCol w:w="2086"/>
      </w:tblGrid>
      <w:tr w:rsidR="00790C26" w14:paraId="3F4DAB43" w14:textId="77777777" w:rsidTr="00382C35">
        <w:tc>
          <w:tcPr>
            <w:tcW w:w="0" w:type="auto"/>
            <w:shd w:val="clear" w:color="auto" w:fill="D1D1D1" w:themeFill="background2" w:themeFillShade="E6"/>
          </w:tcPr>
          <w:p w14:paraId="0B625E7F" w14:textId="77777777" w:rsidR="00790C26" w:rsidRDefault="00790C26" w:rsidP="00DA2469">
            <w:pPr>
              <w:spacing w:line="480" w:lineRule="auto"/>
              <w:jc w:val="both"/>
              <w:rPr>
                <w:lang w:val="en-GB"/>
              </w:rPr>
            </w:pPr>
            <w:r>
              <w:rPr>
                <w:lang w:val="en-GB"/>
              </w:rPr>
              <w:t>Analyte</w:t>
            </w:r>
          </w:p>
        </w:tc>
        <w:tc>
          <w:tcPr>
            <w:tcW w:w="0" w:type="auto"/>
            <w:shd w:val="clear" w:color="auto" w:fill="D1D1D1" w:themeFill="background2" w:themeFillShade="E6"/>
          </w:tcPr>
          <w:p w14:paraId="57CFE176" w14:textId="77777777" w:rsidR="00790C26" w:rsidRDefault="00790C26" w:rsidP="00DA2469">
            <w:pPr>
              <w:spacing w:line="480" w:lineRule="auto"/>
              <w:jc w:val="both"/>
              <w:rPr>
                <w:lang w:val="en-GB"/>
              </w:rPr>
            </w:pPr>
            <w:r>
              <w:rPr>
                <w:lang w:val="en-GB"/>
              </w:rPr>
              <w:t>retention time [min]</w:t>
            </w:r>
          </w:p>
        </w:tc>
        <w:tc>
          <w:tcPr>
            <w:tcW w:w="0" w:type="auto"/>
            <w:shd w:val="clear" w:color="auto" w:fill="D1D1D1" w:themeFill="background2" w:themeFillShade="E6"/>
          </w:tcPr>
          <w:p w14:paraId="5D0955F7" w14:textId="77777777" w:rsidR="00790C26" w:rsidRDefault="00790C26" w:rsidP="00DA2469">
            <w:pPr>
              <w:spacing w:line="480" w:lineRule="auto"/>
              <w:jc w:val="both"/>
              <w:rPr>
                <w:lang w:val="en-GB"/>
              </w:rPr>
            </w:pPr>
            <w:r>
              <w:rPr>
                <w:lang w:val="en-GB"/>
              </w:rPr>
              <w:t xml:space="preserve">mass transition [m/z </w:t>
            </w:r>
            <w:r w:rsidRPr="00D91A4E">
              <w:rPr>
                <w:lang w:val="en-GB"/>
              </w:rPr>
              <w:t>[M–H]</w:t>
            </w:r>
            <w:r w:rsidRPr="00D91A4E">
              <w:rPr>
                <w:vertAlign w:val="superscript"/>
                <w:lang w:val="en-GB"/>
              </w:rPr>
              <w:t>–</w:t>
            </w:r>
            <w:r>
              <w:rPr>
                <w:lang w:val="en-GB"/>
              </w:rPr>
              <w:t>]</w:t>
            </w:r>
          </w:p>
        </w:tc>
        <w:tc>
          <w:tcPr>
            <w:tcW w:w="0" w:type="auto"/>
            <w:shd w:val="clear" w:color="auto" w:fill="D1D1D1" w:themeFill="background2" w:themeFillShade="E6"/>
          </w:tcPr>
          <w:p w14:paraId="4A33C65D" w14:textId="77777777" w:rsidR="00790C26" w:rsidRDefault="00790C26" w:rsidP="00DA2469">
            <w:pPr>
              <w:spacing w:line="480" w:lineRule="auto"/>
              <w:jc w:val="both"/>
              <w:rPr>
                <w:lang w:val="en-GB"/>
              </w:rPr>
            </w:pPr>
            <w:r>
              <w:rPr>
                <w:lang w:val="en-GB"/>
              </w:rPr>
              <w:t>collision energy [eV]</w:t>
            </w:r>
          </w:p>
        </w:tc>
      </w:tr>
      <w:tr w:rsidR="00790C26" w14:paraId="50023470" w14:textId="77777777" w:rsidTr="00382C35">
        <w:trPr>
          <w:trHeight w:val="320"/>
        </w:trPr>
        <w:tc>
          <w:tcPr>
            <w:tcW w:w="0" w:type="auto"/>
            <w:vMerge w:val="restart"/>
          </w:tcPr>
          <w:p w14:paraId="21AFFC23" w14:textId="77777777" w:rsidR="00790C26" w:rsidRDefault="00790C26" w:rsidP="00DA2469">
            <w:pPr>
              <w:spacing w:line="480" w:lineRule="auto"/>
              <w:jc w:val="both"/>
              <w:rPr>
                <w:lang w:val="en-GB"/>
              </w:rPr>
            </w:pPr>
            <w:r>
              <w:rPr>
                <w:lang w:val="en-GB"/>
              </w:rPr>
              <w:t>Morusin</w:t>
            </w:r>
          </w:p>
        </w:tc>
        <w:tc>
          <w:tcPr>
            <w:tcW w:w="0" w:type="auto"/>
            <w:vMerge w:val="restart"/>
          </w:tcPr>
          <w:p w14:paraId="77689989" w14:textId="77777777" w:rsidR="00790C26" w:rsidRDefault="00790C26" w:rsidP="00DA2469">
            <w:pPr>
              <w:spacing w:line="480" w:lineRule="auto"/>
              <w:jc w:val="both"/>
              <w:rPr>
                <w:lang w:val="en-GB"/>
              </w:rPr>
            </w:pPr>
            <w:r>
              <w:rPr>
                <w:lang w:val="en-GB"/>
              </w:rPr>
              <w:t>10.1</w:t>
            </w:r>
          </w:p>
        </w:tc>
        <w:tc>
          <w:tcPr>
            <w:tcW w:w="0" w:type="auto"/>
          </w:tcPr>
          <w:p w14:paraId="02D72046" w14:textId="77777777" w:rsidR="00790C26" w:rsidRDefault="00790C26" w:rsidP="00DA2469">
            <w:pPr>
              <w:spacing w:line="480" w:lineRule="auto"/>
              <w:jc w:val="both"/>
              <w:rPr>
                <w:lang w:val="en-GB"/>
              </w:rPr>
            </w:pPr>
            <w:r w:rsidRPr="001A5E8F">
              <w:rPr>
                <w:lang w:val="en-GB"/>
              </w:rPr>
              <w:t xml:space="preserve">419.1485 &gt; </w:t>
            </w:r>
            <w:bookmarkStart w:id="2" w:name="_Hlk178895060"/>
            <w:r w:rsidRPr="001A5E8F">
              <w:rPr>
                <w:lang w:val="en-GB"/>
              </w:rPr>
              <w:t>297.1114</w:t>
            </w:r>
            <w:bookmarkEnd w:id="2"/>
          </w:p>
        </w:tc>
        <w:tc>
          <w:tcPr>
            <w:tcW w:w="0" w:type="auto"/>
          </w:tcPr>
          <w:p w14:paraId="11FDC884" w14:textId="77777777" w:rsidR="00790C26" w:rsidRDefault="00790C26" w:rsidP="00DA2469">
            <w:pPr>
              <w:spacing w:line="480" w:lineRule="auto"/>
              <w:jc w:val="both"/>
              <w:rPr>
                <w:lang w:val="en-GB"/>
              </w:rPr>
            </w:pPr>
            <w:r>
              <w:rPr>
                <w:lang w:val="en-GB"/>
              </w:rPr>
              <w:t>24</w:t>
            </w:r>
          </w:p>
        </w:tc>
      </w:tr>
      <w:tr w:rsidR="00790C26" w14:paraId="17F58DC7" w14:textId="77777777" w:rsidTr="00382C35">
        <w:trPr>
          <w:trHeight w:val="319"/>
        </w:trPr>
        <w:tc>
          <w:tcPr>
            <w:tcW w:w="0" w:type="auto"/>
            <w:vMerge/>
          </w:tcPr>
          <w:p w14:paraId="7FA29E46" w14:textId="77777777" w:rsidR="00790C26" w:rsidRDefault="00790C26" w:rsidP="00DA2469">
            <w:pPr>
              <w:spacing w:line="480" w:lineRule="auto"/>
              <w:jc w:val="both"/>
              <w:rPr>
                <w:lang w:val="en-GB"/>
              </w:rPr>
            </w:pPr>
          </w:p>
        </w:tc>
        <w:tc>
          <w:tcPr>
            <w:tcW w:w="0" w:type="auto"/>
            <w:vMerge/>
          </w:tcPr>
          <w:p w14:paraId="1C9EF1B9" w14:textId="77777777" w:rsidR="00790C26" w:rsidRDefault="00790C26" w:rsidP="00DA2469">
            <w:pPr>
              <w:spacing w:line="480" w:lineRule="auto"/>
              <w:jc w:val="both"/>
              <w:rPr>
                <w:lang w:val="en-GB"/>
              </w:rPr>
            </w:pPr>
          </w:p>
        </w:tc>
        <w:tc>
          <w:tcPr>
            <w:tcW w:w="0" w:type="auto"/>
          </w:tcPr>
          <w:p w14:paraId="18ABF74A" w14:textId="77777777" w:rsidR="00790C26" w:rsidRDefault="00790C26" w:rsidP="00DA2469">
            <w:pPr>
              <w:spacing w:line="480" w:lineRule="auto"/>
              <w:jc w:val="both"/>
              <w:rPr>
                <w:lang w:val="en-GB"/>
              </w:rPr>
            </w:pPr>
            <w:r w:rsidRPr="001A5E8F">
              <w:t xml:space="preserve">419.1485 &gt; </w:t>
            </w:r>
            <w:bookmarkStart w:id="3" w:name="_Hlk178895080"/>
            <w:r w:rsidRPr="001A5E8F">
              <w:t>191.0697</w:t>
            </w:r>
            <w:bookmarkEnd w:id="3"/>
          </w:p>
        </w:tc>
        <w:tc>
          <w:tcPr>
            <w:tcW w:w="0" w:type="auto"/>
          </w:tcPr>
          <w:p w14:paraId="183A8463" w14:textId="77777777" w:rsidR="00790C26" w:rsidRDefault="00790C26" w:rsidP="00DA2469">
            <w:pPr>
              <w:spacing w:line="480" w:lineRule="auto"/>
              <w:jc w:val="both"/>
              <w:rPr>
                <w:lang w:val="en-GB"/>
              </w:rPr>
            </w:pPr>
            <w:r>
              <w:rPr>
                <w:lang w:val="en-GB"/>
              </w:rPr>
              <w:t>23</w:t>
            </w:r>
          </w:p>
        </w:tc>
      </w:tr>
      <w:tr w:rsidR="00790C26" w14:paraId="6EA30C38" w14:textId="77777777" w:rsidTr="00382C35">
        <w:trPr>
          <w:trHeight w:val="320"/>
        </w:trPr>
        <w:tc>
          <w:tcPr>
            <w:tcW w:w="0" w:type="auto"/>
            <w:vMerge w:val="restart"/>
          </w:tcPr>
          <w:p w14:paraId="424CCD88" w14:textId="77777777" w:rsidR="00790C26" w:rsidRDefault="00790C26" w:rsidP="00DA2469">
            <w:pPr>
              <w:spacing w:line="480" w:lineRule="auto"/>
              <w:jc w:val="both"/>
              <w:rPr>
                <w:lang w:val="en-GB"/>
              </w:rPr>
            </w:pPr>
            <w:r>
              <w:rPr>
                <w:lang w:val="en-GB"/>
              </w:rPr>
              <w:t>Morusin-D</w:t>
            </w:r>
          </w:p>
        </w:tc>
        <w:tc>
          <w:tcPr>
            <w:tcW w:w="0" w:type="auto"/>
            <w:vMerge w:val="restart"/>
          </w:tcPr>
          <w:p w14:paraId="1775A3C4" w14:textId="77777777" w:rsidR="00790C26" w:rsidRDefault="00790C26" w:rsidP="00DA2469">
            <w:pPr>
              <w:spacing w:line="480" w:lineRule="auto"/>
              <w:jc w:val="both"/>
              <w:rPr>
                <w:lang w:val="en-GB"/>
              </w:rPr>
            </w:pPr>
            <w:r>
              <w:rPr>
                <w:lang w:val="en-GB"/>
              </w:rPr>
              <w:t>10.1</w:t>
            </w:r>
          </w:p>
        </w:tc>
        <w:tc>
          <w:tcPr>
            <w:tcW w:w="0" w:type="auto"/>
          </w:tcPr>
          <w:p w14:paraId="17184303" w14:textId="77777777" w:rsidR="00790C26" w:rsidRDefault="00790C26" w:rsidP="00DA2469">
            <w:pPr>
              <w:spacing w:line="480" w:lineRule="auto"/>
              <w:jc w:val="both"/>
              <w:rPr>
                <w:lang w:val="en-GB"/>
              </w:rPr>
            </w:pPr>
            <w:r w:rsidRPr="001A5E8F">
              <w:t>425.1844 &gt; 301.1379</w:t>
            </w:r>
          </w:p>
        </w:tc>
        <w:tc>
          <w:tcPr>
            <w:tcW w:w="0" w:type="auto"/>
          </w:tcPr>
          <w:p w14:paraId="18CF9565" w14:textId="77777777" w:rsidR="00790C26" w:rsidRDefault="00790C26" w:rsidP="00DA2469">
            <w:pPr>
              <w:spacing w:line="480" w:lineRule="auto"/>
              <w:jc w:val="both"/>
              <w:rPr>
                <w:lang w:val="en-GB"/>
              </w:rPr>
            </w:pPr>
            <w:r>
              <w:rPr>
                <w:lang w:val="en-GB"/>
              </w:rPr>
              <w:t>23</w:t>
            </w:r>
          </w:p>
        </w:tc>
      </w:tr>
      <w:tr w:rsidR="00790C26" w14:paraId="5F8F4530" w14:textId="77777777" w:rsidTr="00382C35">
        <w:trPr>
          <w:trHeight w:val="319"/>
        </w:trPr>
        <w:tc>
          <w:tcPr>
            <w:tcW w:w="0" w:type="auto"/>
            <w:vMerge/>
          </w:tcPr>
          <w:p w14:paraId="0018B9F5" w14:textId="77777777" w:rsidR="00790C26" w:rsidRDefault="00790C26" w:rsidP="00DA2469">
            <w:pPr>
              <w:spacing w:line="480" w:lineRule="auto"/>
              <w:jc w:val="both"/>
              <w:rPr>
                <w:lang w:val="en-GB"/>
              </w:rPr>
            </w:pPr>
          </w:p>
        </w:tc>
        <w:tc>
          <w:tcPr>
            <w:tcW w:w="0" w:type="auto"/>
            <w:vMerge/>
          </w:tcPr>
          <w:p w14:paraId="4FA297FC" w14:textId="77777777" w:rsidR="00790C26" w:rsidRDefault="00790C26" w:rsidP="00DA2469">
            <w:pPr>
              <w:spacing w:line="480" w:lineRule="auto"/>
              <w:jc w:val="both"/>
              <w:rPr>
                <w:lang w:val="en-GB"/>
              </w:rPr>
            </w:pPr>
          </w:p>
        </w:tc>
        <w:tc>
          <w:tcPr>
            <w:tcW w:w="0" w:type="auto"/>
          </w:tcPr>
          <w:p w14:paraId="2BAD904A" w14:textId="77777777" w:rsidR="00790C26" w:rsidRDefault="00790C26" w:rsidP="00DA2469">
            <w:pPr>
              <w:spacing w:line="480" w:lineRule="auto"/>
              <w:jc w:val="both"/>
              <w:rPr>
                <w:lang w:val="en-GB"/>
              </w:rPr>
            </w:pPr>
            <w:r w:rsidRPr="001A5E8F">
              <w:t xml:space="preserve">425.1844 &gt; 195.0959 </w:t>
            </w:r>
          </w:p>
        </w:tc>
        <w:tc>
          <w:tcPr>
            <w:tcW w:w="0" w:type="auto"/>
          </w:tcPr>
          <w:p w14:paraId="3C854405" w14:textId="77777777" w:rsidR="00790C26" w:rsidRDefault="00790C26" w:rsidP="00DA2469">
            <w:pPr>
              <w:spacing w:line="480" w:lineRule="auto"/>
              <w:jc w:val="both"/>
              <w:rPr>
                <w:lang w:val="en-GB"/>
              </w:rPr>
            </w:pPr>
            <w:r>
              <w:rPr>
                <w:lang w:val="en-GB"/>
              </w:rPr>
              <w:t>24</w:t>
            </w:r>
          </w:p>
        </w:tc>
      </w:tr>
      <w:tr w:rsidR="00790C26" w14:paraId="0D1AB11D" w14:textId="77777777" w:rsidTr="00382C35">
        <w:trPr>
          <w:trHeight w:val="320"/>
        </w:trPr>
        <w:tc>
          <w:tcPr>
            <w:tcW w:w="0" w:type="auto"/>
            <w:vMerge w:val="restart"/>
          </w:tcPr>
          <w:p w14:paraId="165E2652" w14:textId="77777777" w:rsidR="00790C26" w:rsidRDefault="00790C26" w:rsidP="00DA2469">
            <w:pPr>
              <w:spacing w:line="480" w:lineRule="auto"/>
              <w:jc w:val="both"/>
              <w:rPr>
                <w:lang w:val="en-GB"/>
              </w:rPr>
            </w:pPr>
            <w:r>
              <w:rPr>
                <w:lang w:val="en-GB"/>
              </w:rPr>
              <w:t>Mulberrin</w:t>
            </w:r>
          </w:p>
        </w:tc>
        <w:tc>
          <w:tcPr>
            <w:tcW w:w="0" w:type="auto"/>
            <w:vMerge w:val="restart"/>
          </w:tcPr>
          <w:p w14:paraId="34F0D023" w14:textId="77777777" w:rsidR="00790C26" w:rsidRDefault="00790C26" w:rsidP="00DA2469">
            <w:pPr>
              <w:spacing w:line="480" w:lineRule="auto"/>
              <w:jc w:val="both"/>
              <w:rPr>
                <w:lang w:val="en-GB"/>
              </w:rPr>
            </w:pPr>
            <w:r>
              <w:rPr>
                <w:lang w:val="en-GB"/>
              </w:rPr>
              <w:t>8.9</w:t>
            </w:r>
          </w:p>
        </w:tc>
        <w:tc>
          <w:tcPr>
            <w:tcW w:w="0" w:type="auto"/>
          </w:tcPr>
          <w:p w14:paraId="156D98F9" w14:textId="77777777" w:rsidR="00790C26" w:rsidRDefault="00790C26" w:rsidP="00DA2469">
            <w:pPr>
              <w:spacing w:line="480" w:lineRule="auto"/>
              <w:jc w:val="both"/>
              <w:rPr>
                <w:lang w:val="en-GB"/>
              </w:rPr>
            </w:pPr>
            <w:r w:rsidRPr="001A5E8F">
              <w:t xml:space="preserve">421.1639 &gt; </w:t>
            </w:r>
            <w:bookmarkStart w:id="4" w:name="_Hlk178895697"/>
            <w:r w:rsidRPr="001A5E8F">
              <w:t>309.0403</w:t>
            </w:r>
            <w:bookmarkEnd w:id="4"/>
          </w:p>
        </w:tc>
        <w:tc>
          <w:tcPr>
            <w:tcW w:w="0" w:type="auto"/>
          </w:tcPr>
          <w:p w14:paraId="28923C29" w14:textId="77777777" w:rsidR="00790C26" w:rsidRDefault="00790C26" w:rsidP="00DA2469">
            <w:pPr>
              <w:spacing w:line="480" w:lineRule="auto"/>
              <w:jc w:val="both"/>
              <w:rPr>
                <w:lang w:val="en-GB"/>
              </w:rPr>
            </w:pPr>
            <w:r>
              <w:rPr>
                <w:lang w:val="en-GB"/>
              </w:rPr>
              <w:t>31</w:t>
            </w:r>
          </w:p>
        </w:tc>
      </w:tr>
      <w:tr w:rsidR="00790C26" w14:paraId="7B36530C" w14:textId="77777777" w:rsidTr="00382C35">
        <w:trPr>
          <w:trHeight w:val="319"/>
        </w:trPr>
        <w:tc>
          <w:tcPr>
            <w:tcW w:w="0" w:type="auto"/>
            <w:vMerge/>
          </w:tcPr>
          <w:p w14:paraId="54094C32" w14:textId="77777777" w:rsidR="00790C26" w:rsidRDefault="00790C26" w:rsidP="00DA2469">
            <w:pPr>
              <w:spacing w:line="480" w:lineRule="auto"/>
              <w:jc w:val="both"/>
              <w:rPr>
                <w:lang w:val="en-GB"/>
              </w:rPr>
            </w:pPr>
          </w:p>
        </w:tc>
        <w:tc>
          <w:tcPr>
            <w:tcW w:w="0" w:type="auto"/>
            <w:vMerge/>
          </w:tcPr>
          <w:p w14:paraId="03BD0FE1" w14:textId="77777777" w:rsidR="00790C26" w:rsidRDefault="00790C26" w:rsidP="00DA2469">
            <w:pPr>
              <w:spacing w:line="480" w:lineRule="auto"/>
              <w:jc w:val="both"/>
              <w:rPr>
                <w:lang w:val="en-GB"/>
              </w:rPr>
            </w:pPr>
          </w:p>
        </w:tc>
        <w:tc>
          <w:tcPr>
            <w:tcW w:w="0" w:type="auto"/>
          </w:tcPr>
          <w:p w14:paraId="0716EBEE" w14:textId="77777777" w:rsidR="00790C26" w:rsidRDefault="00790C26" w:rsidP="00DA2469">
            <w:pPr>
              <w:spacing w:line="480" w:lineRule="auto"/>
              <w:jc w:val="both"/>
              <w:rPr>
                <w:lang w:val="en-GB"/>
              </w:rPr>
            </w:pPr>
            <w:r w:rsidRPr="001A5E8F">
              <w:t xml:space="preserve">421.1639 &gt; </w:t>
            </w:r>
            <w:bookmarkStart w:id="5" w:name="_Hlk178895708"/>
            <w:r w:rsidRPr="001A5E8F">
              <w:t>299.1269</w:t>
            </w:r>
            <w:bookmarkEnd w:id="5"/>
          </w:p>
        </w:tc>
        <w:tc>
          <w:tcPr>
            <w:tcW w:w="0" w:type="auto"/>
          </w:tcPr>
          <w:p w14:paraId="1565BDFD" w14:textId="77777777" w:rsidR="00790C26" w:rsidRDefault="00790C26" w:rsidP="00DA2469">
            <w:pPr>
              <w:spacing w:line="480" w:lineRule="auto"/>
              <w:jc w:val="both"/>
              <w:rPr>
                <w:lang w:val="en-GB"/>
              </w:rPr>
            </w:pPr>
            <w:r>
              <w:rPr>
                <w:lang w:val="en-GB"/>
              </w:rPr>
              <w:t>22</w:t>
            </w:r>
          </w:p>
        </w:tc>
      </w:tr>
      <w:tr w:rsidR="00790C26" w14:paraId="01AAB818" w14:textId="77777777" w:rsidTr="00382C35">
        <w:trPr>
          <w:trHeight w:val="320"/>
        </w:trPr>
        <w:tc>
          <w:tcPr>
            <w:tcW w:w="0" w:type="auto"/>
            <w:vMerge w:val="restart"/>
          </w:tcPr>
          <w:p w14:paraId="6E1CDFC7" w14:textId="77777777" w:rsidR="00790C26" w:rsidRDefault="00790C26" w:rsidP="00DA2469">
            <w:pPr>
              <w:spacing w:line="480" w:lineRule="auto"/>
              <w:jc w:val="both"/>
              <w:rPr>
                <w:lang w:val="en-GB"/>
              </w:rPr>
            </w:pPr>
            <w:r>
              <w:rPr>
                <w:lang w:val="en-GB"/>
              </w:rPr>
              <w:t>Mulberrin-D</w:t>
            </w:r>
          </w:p>
        </w:tc>
        <w:tc>
          <w:tcPr>
            <w:tcW w:w="0" w:type="auto"/>
            <w:vMerge w:val="restart"/>
          </w:tcPr>
          <w:p w14:paraId="64C1CF33" w14:textId="77777777" w:rsidR="00790C26" w:rsidRDefault="00790C26" w:rsidP="00DA2469">
            <w:pPr>
              <w:spacing w:line="480" w:lineRule="auto"/>
              <w:jc w:val="both"/>
              <w:rPr>
                <w:lang w:val="en-GB"/>
              </w:rPr>
            </w:pPr>
            <w:r>
              <w:rPr>
                <w:lang w:val="en-GB"/>
              </w:rPr>
              <w:t>8.9</w:t>
            </w:r>
          </w:p>
        </w:tc>
        <w:tc>
          <w:tcPr>
            <w:tcW w:w="0" w:type="auto"/>
          </w:tcPr>
          <w:p w14:paraId="7A36C5BE" w14:textId="77777777" w:rsidR="00790C26" w:rsidRDefault="00790C26" w:rsidP="00DA2469">
            <w:pPr>
              <w:spacing w:line="480" w:lineRule="auto"/>
              <w:jc w:val="both"/>
              <w:rPr>
                <w:lang w:val="en-GB"/>
              </w:rPr>
            </w:pPr>
            <w:r w:rsidRPr="001A5E8F">
              <w:t>424.1822 &gt; 312.0593</w:t>
            </w:r>
          </w:p>
        </w:tc>
        <w:tc>
          <w:tcPr>
            <w:tcW w:w="0" w:type="auto"/>
          </w:tcPr>
          <w:p w14:paraId="224D11A5" w14:textId="77777777" w:rsidR="00790C26" w:rsidRDefault="00790C26" w:rsidP="00DA2469">
            <w:pPr>
              <w:spacing w:line="480" w:lineRule="auto"/>
              <w:jc w:val="both"/>
              <w:rPr>
                <w:lang w:val="en-GB"/>
              </w:rPr>
            </w:pPr>
            <w:r>
              <w:rPr>
                <w:lang w:val="en-GB"/>
              </w:rPr>
              <w:t>27</w:t>
            </w:r>
          </w:p>
        </w:tc>
      </w:tr>
      <w:tr w:rsidR="00790C26" w14:paraId="0E10D952" w14:textId="77777777" w:rsidTr="00382C35">
        <w:trPr>
          <w:trHeight w:val="319"/>
        </w:trPr>
        <w:tc>
          <w:tcPr>
            <w:tcW w:w="0" w:type="auto"/>
            <w:vMerge/>
          </w:tcPr>
          <w:p w14:paraId="0D651955" w14:textId="77777777" w:rsidR="00790C26" w:rsidRDefault="00790C26" w:rsidP="00DA2469">
            <w:pPr>
              <w:spacing w:line="480" w:lineRule="auto"/>
              <w:jc w:val="both"/>
              <w:rPr>
                <w:lang w:val="en-GB"/>
              </w:rPr>
            </w:pPr>
          </w:p>
        </w:tc>
        <w:tc>
          <w:tcPr>
            <w:tcW w:w="0" w:type="auto"/>
            <w:vMerge/>
          </w:tcPr>
          <w:p w14:paraId="7A899696" w14:textId="77777777" w:rsidR="00790C26" w:rsidRDefault="00790C26" w:rsidP="00DA2469">
            <w:pPr>
              <w:spacing w:line="480" w:lineRule="auto"/>
              <w:jc w:val="both"/>
              <w:rPr>
                <w:lang w:val="en-GB"/>
              </w:rPr>
            </w:pPr>
          </w:p>
        </w:tc>
        <w:tc>
          <w:tcPr>
            <w:tcW w:w="0" w:type="auto"/>
          </w:tcPr>
          <w:p w14:paraId="0B62FEFE" w14:textId="77777777" w:rsidR="00790C26" w:rsidRDefault="00790C26" w:rsidP="00DA2469">
            <w:pPr>
              <w:spacing w:line="480" w:lineRule="auto"/>
              <w:jc w:val="both"/>
              <w:rPr>
                <w:lang w:val="en-GB"/>
              </w:rPr>
            </w:pPr>
            <w:r w:rsidRPr="001A5E8F">
              <w:rPr>
                <w:lang w:val="en-GB"/>
              </w:rPr>
              <w:t>424.1822 &gt; 300.1351</w:t>
            </w:r>
          </w:p>
        </w:tc>
        <w:tc>
          <w:tcPr>
            <w:tcW w:w="0" w:type="auto"/>
          </w:tcPr>
          <w:p w14:paraId="6FDD0B8B" w14:textId="77777777" w:rsidR="00790C26" w:rsidRDefault="00790C26" w:rsidP="00DA2469">
            <w:pPr>
              <w:spacing w:line="480" w:lineRule="auto"/>
              <w:jc w:val="both"/>
              <w:rPr>
                <w:lang w:val="en-GB"/>
              </w:rPr>
            </w:pPr>
            <w:r>
              <w:rPr>
                <w:lang w:val="en-GB"/>
              </w:rPr>
              <w:t>23</w:t>
            </w:r>
          </w:p>
        </w:tc>
      </w:tr>
    </w:tbl>
    <w:p w14:paraId="2014B5AB" w14:textId="77777777" w:rsidR="00790C26" w:rsidRPr="00790C26" w:rsidRDefault="00790C26" w:rsidP="00DA2469">
      <w:pPr>
        <w:jc w:val="both"/>
        <w:rPr>
          <w:lang w:val="en-GB"/>
        </w:rPr>
      </w:pPr>
    </w:p>
    <w:p w14:paraId="4DEFD909" w14:textId="77777777" w:rsidR="00790C26" w:rsidRDefault="00790C26" w:rsidP="00DA2469">
      <w:pPr>
        <w:jc w:val="both"/>
        <w:rPr>
          <w:rFonts w:eastAsiaTheme="majorEastAsia" w:cstheme="majorBidi"/>
          <w:color w:val="000000" w:themeColor="text1"/>
          <w:kern w:val="2"/>
          <w:sz w:val="40"/>
          <w:szCs w:val="32"/>
          <w:lang w:val="en-GB"/>
          <w14:ligatures w14:val="standardContextual"/>
        </w:rPr>
      </w:pPr>
      <w:r>
        <w:rPr>
          <w:lang w:val="en-GB"/>
        </w:rPr>
        <w:br w:type="page"/>
      </w:r>
    </w:p>
    <w:p w14:paraId="0D2E1BE6" w14:textId="04410880" w:rsidR="000A74A5" w:rsidRPr="004C7092" w:rsidRDefault="00210FE8" w:rsidP="00DA2469">
      <w:pPr>
        <w:pStyle w:val="berschrift1"/>
        <w:jc w:val="both"/>
        <w:rPr>
          <w:lang w:val="en-GB"/>
        </w:rPr>
      </w:pPr>
      <w:bookmarkStart w:id="6" w:name="_Toc179840373"/>
      <w:r>
        <w:rPr>
          <w:lang w:val="en-GB"/>
        </w:rPr>
        <w:lastRenderedPageBreak/>
        <w:t>Autosampler co-injection scheme for c</w:t>
      </w:r>
      <w:r w:rsidR="004C7092" w:rsidRPr="004C7092">
        <w:rPr>
          <w:lang w:val="en-GB"/>
        </w:rPr>
        <w:t>alibration graphs</w:t>
      </w:r>
      <w:bookmarkEnd w:id="6"/>
    </w:p>
    <w:p w14:paraId="5631EA4E" w14:textId="77777777" w:rsidR="00210FE8" w:rsidRDefault="00210FE8" w:rsidP="00DA2469">
      <w:pPr>
        <w:jc w:val="both"/>
        <w:rPr>
          <w:noProof/>
          <w:lang w:val="en-GB"/>
        </w:rPr>
      </w:pPr>
    </w:p>
    <w:p w14:paraId="40AC55C6" w14:textId="15886047" w:rsidR="00210FE8" w:rsidRDefault="00210FE8" w:rsidP="00DA2469">
      <w:pPr>
        <w:jc w:val="both"/>
        <w:rPr>
          <w:noProof/>
          <w:lang w:val="en-GB"/>
        </w:rPr>
      </w:pPr>
      <w:r>
        <w:rPr>
          <w:noProof/>
          <w:lang w:val="en-GB"/>
        </w:rPr>
        <w:t xml:space="preserve">To a base of </w:t>
      </w:r>
      <w:r w:rsidRPr="0051224C">
        <w:rPr>
          <w:noProof/>
          <w:lang w:val="en-GB"/>
        </w:rPr>
        <w:t>44 μL water</w:t>
      </w:r>
      <w:r>
        <w:rPr>
          <w:noProof/>
          <w:lang w:val="en-GB"/>
        </w:rPr>
        <w:t xml:space="preserve">, varying amounts from three vials are added: </w:t>
      </w:r>
      <w:r w:rsidRPr="0051224C">
        <w:rPr>
          <w:noProof/>
          <w:lang w:val="en-GB"/>
        </w:rPr>
        <w:t>one vial</w:t>
      </w:r>
      <w:r>
        <w:rPr>
          <w:noProof/>
          <w:lang w:val="en-GB"/>
        </w:rPr>
        <w:t xml:space="preserve"> </w:t>
      </w:r>
      <w:r w:rsidRPr="0051224C">
        <w:rPr>
          <w:noProof/>
          <w:lang w:val="en-GB"/>
        </w:rPr>
        <w:t>containing an an</w:t>
      </w:r>
      <w:r>
        <w:rPr>
          <w:noProof/>
          <w:lang w:val="en-GB"/>
        </w:rPr>
        <w:t>a</w:t>
      </w:r>
      <w:r w:rsidRPr="0051224C">
        <w:rPr>
          <w:noProof/>
          <w:lang w:val="en-GB"/>
        </w:rPr>
        <w:t>lyte mix</w:t>
      </w:r>
      <w:r>
        <w:rPr>
          <w:noProof/>
          <w:lang w:val="en-GB"/>
        </w:rPr>
        <w:t xml:space="preserve"> (a.m.1-a.m.3)</w:t>
      </w:r>
      <w:r w:rsidRPr="0051224C">
        <w:rPr>
          <w:noProof/>
          <w:lang w:val="en-GB"/>
        </w:rPr>
        <w:t xml:space="preserve">, one containing an IS-mix and one containing only ACN </w:t>
      </w:r>
      <w:r>
        <w:rPr>
          <w:noProof/>
          <w:lang w:val="en-GB"/>
        </w:rPr>
        <w:t>(to keep the injection volume constant). (</w:t>
      </w:r>
      <w:r>
        <w:rPr>
          <w:lang w:val="en-GB"/>
        </w:rPr>
        <w:t xml:space="preserve">The analyte mix is prepared at three different concentration levels in order to provide a wider range of molar analyte/IS ratios.) </w:t>
      </w:r>
    </w:p>
    <w:p w14:paraId="336807E6" w14:textId="77777777" w:rsidR="00210FE8" w:rsidRPr="00210FE8" w:rsidRDefault="00210FE8" w:rsidP="00DA2469">
      <w:pPr>
        <w:jc w:val="both"/>
        <w:rPr>
          <w:lang w:val="en-GB"/>
        </w:rPr>
      </w:pPr>
    </w:p>
    <w:p w14:paraId="259742D8" w14:textId="60992985" w:rsidR="000A74A5" w:rsidRPr="00210FE8" w:rsidRDefault="000A74A5" w:rsidP="00DA2469">
      <w:pPr>
        <w:pStyle w:val="Beschriftung"/>
        <w:keepNext/>
        <w:jc w:val="both"/>
        <w:rPr>
          <w:i w:val="0"/>
          <w:color w:val="auto"/>
          <w:lang w:val="en-GB"/>
        </w:rPr>
      </w:pPr>
      <w:bookmarkStart w:id="7" w:name="_Toc179840383"/>
      <w:r w:rsidRPr="00DA4D6A">
        <w:rPr>
          <w:b/>
          <w:bCs/>
          <w:i w:val="0"/>
          <w:color w:val="auto"/>
          <w:lang w:val="en-GB"/>
        </w:rPr>
        <w:t>Table S</w:t>
      </w:r>
      <w:r w:rsidRPr="00DA4D6A">
        <w:rPr>
          <w:b/>
          <w:bCs/>
          <w:i w:val="0"/>
          <w:color w:val="auto"/>
        </w:rPr>
        <w:fldChar w:fldCharType="begin"/>
      </w:r>
      <w:r w:rsidRPr="00DA4D6A">
        <w:rPr>
          <w:b/>
          <w:bCs/>
          <w:i w:val="0"/>
          <w:color w:val="auto"/>
          <w:lang w:val="en-GB"/>
        </w:rPr>
        <w:instrText xml:space="preserve"> SEQ Table \* ARABIC </w:instrText>
      </w:r>
      <w:r w:rsidRPr="00DA4D6A">
        <w:rPr>
          <w:b/>
          <w:bCs/>
          <w:i w:val="0"/>
          <w:color w:val="auto"/>
        </w:rPr>
        <w:fldChar w:fldCharType="separate"/>
      </w:r>
      <w:r w:rsidR="005172DB">
        <w:rPr>
          <w:b/>
          <w:bCs/>
          <w:i w:val="0"/>
          <w:noProof/>
          <w:color w:val="auto"/>
          <w:lang w:val="en-GB"/>
        </w:rPr>
        <w:t>2</w:t>
      </w:r>
      <w:r w:rsidRPr="00DA4D6A">
        <w:rPr>
          <w:b/>
          <w:bCs/>
          <w:i w:val="0"/>
          <w:color w:val="auto"/>
        </w:rPr>
        <w:fldChar w:fldCharType="end"/>
      </w:r>
      <w:r w:rsidRPr="00210FE8">
        <w:rPr>
          <w:i w:val="0"/>
          <w:color w:val="auto"/>
          <w:lang w:val="en-GB"/>
        </w:rPr>
        <w:t xml:space="preserve"> Autosampler co-injection scheme for the creation of the calibration functions</w:t>
      </w:r>
      <w:r w:rsidR="00911A86">
        <w:rPr>
          <w:i w:val="0"/>
          <w:color w:val="auto"/>
          <w:lang w:val="en-GB"/>
        </w:rPr>
        <w:t>.</w:t>
      </w:r>
      <w:bookmarkEnd w:id="7"/>
    </w:p>
    <w:tbl>
      <w:tblPr>
        <w:tblStyle w:val="Tabellenraster"/>
        <w:tblW w:w="0" w:type="auto"/>
        <w:tblLook w:val="04A0" w:firstRow="1" w:lastRow="0" w:firstColumn="1" w:lastColumn="0" w:noHBand="0" w:noVBand="1"/>
      </w:tblPr>
      <w:tblGrid>
        <w:gridCol w:w="1696"/>
        <w:gridCol w:w="1843"/>
        <w:gridCol w:w="1148"/>
        <w:gridCol w:w="1242"/>
        <w:gridCol w:w="2004"/>
        <w:gridCol w:w="1129"/>
      </w:tblGrid>
      <w:tr w:rsidR="000A74A5" w14:paraId="77BB8AFC" w14:textId="77777777" w:rsidTr="00382C35">
        <w:tc>
          <w:tcPr>
            <w:tcW w:w="1696" w:type="dxa"/>
            <w:shd w:val="clear" w:color="auto" w:fill="D1D1D1" w:themeFill="background2" w:themeFillShade="E6"/>
          </w:tcPr>
          <w:p w14:paraId="259DF9B9" w14:textId="42B105E6" w:rsidR="000A74A5" w:rsidRDefault="000A74A5" w:rsidP="00DA2469">
            <w:pPr>
              <w:jc w:val="both"/>
            </w:pPr>
            <w:r>
              <w:t>n(MR)/n/MR</w:t>
            </w:r>
            <w:r w:rsidR="00E04B0A">
              <w:t>-</w:t>
            </w:r>
            <w:r>
              <w:t>D)</w:t>
            </w:r>
          </w:p>
        </w:tc>
        <w:tc>
          <w:tcPr>
            <w:tcW w:w="1843" w:type="dxa"/>
            <w:shd w:val="clear" w:color="auto" w:fill="D1D1D1" w:themeFill="background2" w:themeFillShade="E6"/>
          </w:tcPr>
          <w:p w14:paraId="388200DB" w14:textId="1C3C20E6" w:rsidR="000A74A5" w:rsidRDefault="000A74A5" w:rsidP="00DA2469">
            <w:pPr>
              <w:jc w:val="both"/>
            </w:pPr>
            <w:r>
              <w:t>n(MB)/n(MB</w:t>
            </w:r>
            <w:r w:rsidR="00E04B0A">
              <w:t>-</w:t>
            </w:r>
            <w:r>
              <w:t>D)</w:t>
            </w:r>
          </w:p>
        </w:tc>
        <w:tc>
          <w:tcPr>
            <w:tcW w:w="1148" w:type="dxa"/>
            <w:shd w:val="clear" w:color="auto" w:fill="D1D1D1" w:themeFill="background2" w:themeFillShade="E6"/>
          </w:tcPr>
          <w:p w14:paraId="6E679272" w14:textId="77777777" w:rsidR="000A74A5" w:rsidRDefault="000A74A5" w:rsidP="00DA2469">
            <w:pPr>
              <w:jc w:val="both"/>
            </w:pPr>
            <w:r>
              <w:t>V(IS-mix) [</w:t>
            </w:r>
            <w:r w:rsidRPr="00C949F0">
              <w:rPr>
                <w:rFonts w:cs="Times New Roman"/>
                <w:noProof/>
                <w:color w:val="000000" w:themeColor="text1"/>
                <w:lang w:val="en-GB"/>
              </w:rPr>
              <w:t>μ</w:t>
            </w:r>
            <w:r>
              <w:t>L]</w:t>
            </w:r>
          </w:p>
        </w:tc>
        <w:tc>
          <w:tcPr>
            <w:tcW w:w="0" w:type="auto"/>
            <w:shd w:val="clear" w:color="auto" w:fill="D1D1D1" w:themeFill="background2" w:themeFillShade="E6"/>
          </w:tcPr>
          <w:p w14:paraId="166A04CB" w14:textId="77777777" w:rsidR="000A74A5" w:rsidRDefault="000A74A5" w:rsidP="00DA2469">
            <w:pPr>
              <w:jc w:val="both"/>
            </w:pPr>
            <w:r>
              <w:t>Analyte-mix</w:t>
            </w:r>
          </w:p>
        </w:tc>
        <w:tc>
          <w:tcPr>
            <w:tcW w:w="2004" w:type="dxa"/>
            <w:shd w:val="clear" w:color="auto" w:fill="D1D1D1" w:themeFill="background2" w:themeFillShade="E6"/>
          </w:tcPr>
          <w:p w14:paraId="7C46B071" w14:textId="77777777" w:rsidR="000A74A5" w:rsidRDefault="000A74A5" w:rsidP="00DA2469">
            <w:pPr>
              <w:jc w:val="both"/>
            </w:pPr>
            <w:r>
              <w:t>V(analyte-mix) [</w:t>
            </w:r>
            <w:r w:rsidRPr="00C949F0">
              <w:rPr>
                <w:rFonts w:cs="Times New Roman"/>
                <w:noProof/>
                <w:color w:val="000000" w:themeColor="text1"/>
                <w:lang w:val="en-GB"/>
              </w:rPr>
              <w:t>μ</w:t>
            </w:r>
            <w:r>
              <w:t>L]</w:t>
            </w:r>
          </w:p>
        </w:tc>
        <w:tc>
          <w:tcPr>
            <w:tcW w:w="1129" w:type="dxa"/>
            <w:shd w:val="clear" w:color="auto" w:fill="D1D1D1" w:themeFill="background2" w:themeFillShade="E6"/>
          </w:tcPr>
          <w:p w14:paraId="3EEBD0F1" w14:textId="77777777" w:rsidR="000A74A5" w:rsidRDefault="000A74A5" w:rsidP="00DA2469">
            <w:pPr>
              <w:jc w:val="both"/>
            </w:pPr>
            <w:r>
              <w:t>V(ACN) [</w:t>
            </w:r>
            <w:r w:rsidRPr="00C949F0">
              <w:rPr>
                <w:rFonts w:cs="Times New Roman"/>
                <w:noProof/>
                <w:color w:val="000000" w:themeColor="text1"/>
                <w:lang w:val="en-GB"/>
              </w:rPr>
              <w:t>μ</w:t>
            </w:r>
            <w:r>
              <w:t>L]</w:t>
            </w:r>
          </w:p>
        </w:tc>
      </w:tr>
      <w:tr w:rsidR="000A74A5" w14:paraId="6EC9FE0B" w14:textId="77777777" w:rsidTr="00382C35">
        <w:tc>
          <w:tcPr>
            <w:tcW w:w="1696" w:type="dxa"/>
          </w:tcPr>
          <w:p w14:paraId="70CFD2CA" w14:textId="77777777" w:rsidR="000A74A5" w:rsidRPr="001E0D90" w:rsidRDefault="000A74A5" w:rsidP="00DA2469">
            <w:pPr>
              <w:jc w:val="both"/>
              <w:rPr>
                <w:color w:val="ADADAD" w:themeColor="background2" w:themeShade="BF"/>
              </w:rPr>
            </w:pPr>
            <w:r w:rsidRPr="001E0D90">
              <w:rPr>
                <w:color w:val="ADADAD" w:themeColor="background2" w:themeShade="BF"/>
              </w:rPr>
              <w:t>1.3E-02</w:t>
            </w:r>
          </w:p>
        </w:tc>
        <w:tc>
          <w:tcPr>
            <w:tcW w:w="1843" w:type="dxa"/>
          </w:tcPr>
          <w:p w14:paraId="6FD6894A" w14:textId="77777777" w:rsidR="000A74A5" w:rsidRPr="001E0D90" w:rsidRDefault="000A74A5" w:rsidP="00DA2469">
            <w:pPr>
              <w:jc w:val="both"/>
              <w:rPr>
                <w:color w:val="ADADAD" w:themeColor="background2" w:themeShade="BF"/>
              </w:rPr>
            </w:pPr>
            <w:r w:rsidRPr="001E0D90">
              <w:rPr>
                <w:color w:val="ADADAD" w:themeColor="background2" w:themeShade="BF"/>
              </w:rPr>
              <w:t>1.3E-2</w:t>
            </w:r>
          </w:p>
        </w:tc>
        <w:tc>
          <w:tcPr>
            <w:tcW w:w="1148" w:type="dxa"/>
          </w:tcPr>
          <w:p w14:paraId="145DCA1B" w14:textId="77777777" w:rsidR="000A74A5" w:rsidRDefault="000A74A5" w:rsidP="00DA2469">
            <w:pPr>
              <w:jc w:val="both"/>
            </w:pPr>
            <w:r>
              <w:t>1</w:t>
            </w:r>
          </w:p>
        </w:tc>
        <w:tc>
          <w:tcPr>
            <w:tcW w:w="0" w:type="auto"/>
          </w:tcPr>
          <w:p w14:paraId="6D1F28C6" w14:textId="77777777" w:rsidR="000A74A5" w:rsidRDefault="000A74A5" w:rsidP="00DA2469">
            <w:pPr>
              <w:jc w:val="both"/>
            </w:pPr>
            <w:r>
              <w:t>a.m.1</w:t>
            </w:r>
          </w:p>
        </w:tc>
        <w:tc>
          <w:tcPr>
            <w:tcW w:w="2004" w:type="dxa"/>
          </w:tcPr>
          <w:p w14:paraId="5F6C3242" w14:textId="77777777" w:rsidR="000A74A5" w:rsidRDefault="000A74A5" w:rsidP="00DA2469">
            <w:pPr>
              <w:jc w:val="both"/>
            </w:pPr>
            <w:r>
              <w:t>0.5</w:t>
            </w:r>
          </w:p>
        </w:tc>
        <w:tc>
          <w:tcPr>
            <w:tcW w:w="1129" w:type="dxa"/>
          </w:tcPr>
          <w:p w14:paraId="54D0F168" w14:textId="77777777" w:rsidR="000A74A5" w:rsidRDefault="000A74A5" w:rsidP="00DA2469">
            <w:pPr>
              <w:jc w:val="both"/>
            </w:pPr>
            <w:r>
              <w:t>3.5</w:t>
            </w:r>
          </w:p>
        </w:tc>
      </w:tr>
      <w:tr w:rsidR="000A74A5" w14:paraId="66870FE4" w14:textId="77777777" w:rsidTr="00382C35">
        <w:tc>
          <w:tcPr>
            <w:tcW w:w="1696" w:type="dxa"/>
          </w:tcPr>
          <w:p w14:paraId="5623CEFA" w14:textId="77777777" w:rsidR="000A74A5" w:rsidRPr="001E0D90" w:rsidRDefault="000A74A5" w:rsidP="00DA2469">
            <w:pPr>
              <w:jc w:val="both"/>
              <w:rPr>
                <w:color w:val="ADADAD" w:themeColor="background2" w:themeShade="BF"/>
              </w:rPr>
            </w:pPr>
            <w:r w:rsidRPr="001E0D90">
              <w:rPr>
                <w:color w:val="ADADAD" w:themeColor="background2" w:themeShade="BF"/>
              </w:rPr>
              <w:t>4.0E-02</w:t>
            </w:r>
          </w:p>
        </w:tc>
        <w:tc>
          <w:tcPr>
            <w:tcW w:w="1843" w:type="dxa"/>
          </w:tcPr>
          <w:p w14:paraId="36C824B6" w14:textId="77777777" w:rsidR="000A74A5" w:rsidRPr="001E0D90" w:rsidRDefault="000A74A5" w:rsidP="00DA2469">
            <w:pPr>
              <w:jc w:val="both"/>
              <w:rPr>
                <w:color w:val="ADADAD" w:themeColor="background2" w:themeShade="BF"/>
              </w:rPr>
            </w:pPr>
            <w:r w:rsidRPr="001E0D90">
              <w:rPr>
                <w:color w:val="ADADAD" w:themeColor="background2" w:themeShade="BF"/>
              </w:rPr>
              <w:t>4.0E-02</w:t>
            </w:r>
          </w:p>
        </w:tc>
        <w:tc>
          <w:tcPr>
            <w:tcW w:w="1148" w:type="dxa"/>
          </w:tcPr>
          <w:p w14:paraId="3735366E" w14:textId="77777777" w:rsidR="000A74A5" w:rsidRDefault="000A74A5" w:rsidP="00DA2469">
            <w:pPr>
              <w:jc w:val="both"/>
            </w:pPr>
            <w:r>
              <w:t>1</w:t>
            </w:r>
          </w:p>
        </w:tc>
        <w:tc>
          <w:tcPr>
            <w:tcW w:w="0" w:type="auto"/>
          </w:tcPr>
          <w:p w14:paraId="0F75EB69" w14:textId="77777777" w:rsidR="000A74A5" w:rsidRDefault="000A74A5" w:rsidP="00DA2469">
            <w:pPr>
              <w:jc w:val="both"/>
            </w:pPr>
            <w:r>
              <w:t>a.m.1</w:t>
            </w:r>
          </w:p>
        </w:tc>
        <w:tc>
          <w:tcPr>
            <w:tcW w:w="2004" w:type="dxa"/>
          </w:tcPr>
          <w:p w14:paraId="39D4DFA1" w14:textId="77777777" w:rsidR="000A74A5" w:rsidRDefault="000A74A5" w:rsidP="00DA2469">
            <w:pPr>
              <w:jc w:val="both"/>
            </w:pPr>
            <w:r>
              <w:t>1.5</w:t>
            </w:r>
          </w:p>
        </w:tc>
        <w:tc>
          <w:tcPr>
            <w:tcW w:w="1129" w:type="dxa"/>
          </w:tcPr>
          <w:p w14:paraId="3693FE14" w14:textId="77777777" w:rsidR="000A74A5" w:rsidRDefault="000A74A5" w:rsidP="00DA2469">
            <w:pPr>
              <w:jc w:val="both"/>
            </w:pPr>
            <w:r>
              <w:t>2.5</w:t>
            </w:r>
          </w:p>
        </w:tc>
      </w:tr>
      <w:tr w:rsidR="000A74A5" w14:paraId="50B0F03B" w14:textId="77777777" w:rsidTr="00382C35">
        <w:tc>
          <w:tcPr>
            <w:tcW w:w="1696" w:type="dxa"/>
          </w:tcPr>
          <w:p w14:paraId="66799ABB" w14:textId="77777777" w:rsidR="000A74A5" w:rsidRDefault="000A74A5" w:rsidP="00DA2469">
            <w:pPr>
              <w:jc w:val="both"/>
            </w:pPr>
            <w:r>
              <w:t>6.6E-02</w:t>
            </w:r>
          </w:p>
        </w:tc>
        <w:tc>
          <w:tcPr>
            <w:tcW w:w="1843" w:type="dxa"/>
          </w:tcPr>
          <w:p w14:paraId="6231F044" w14:textId="77777777" w:rsidR="000A74A5" w:rsidRDefault="000A74A5" w:rsidP="00DA2469">
            <w:pPr>
              <w:jc w:val="both"/>
            </w:pPr>
            <w:r w:rsidRPr="001E0D90">
              <w:rPr>
                <w:color w:val="ADADAD" w:themeColor="background2" w:themeShade="BF"/>
              </w:rPr>
              <w:t>6.6E-02</w:t>
            </w:r>
          </w:p>
        </w:tc>
        <w:tc>
          <w:tcPr>
            <w:tcW w:w="1148" w:type="dxa"/>
          </w:tcPr>
          <w:p w14:paraId="30DB55F8" w14:textId="77777777" w:rsidR="000A74A5" w:rsidRDefault="000A74A5" w:rsidP="00DA2469">
            <w:pPr>
              <w:jc w:val="both"/>
            </w:pPr>
            <w:r>
              <w:t>1</w:t>
            </w:r>
          </w:p>
        </w:tc>
        <w:tc>
          <w:tcPr>
            <w:tcW w:w="0" w:type="auto"/>
          </w:tcPr>
          <w:p w14:paraId="697DC8D5" w14:textId="77777777" w:rsidR="000A74A5" w:rsidRDefault="000A74A5" w:rsidP="00DA2469">
            <w:pPr>
              <w:jc w:val="both"/>
            </w:pPr>
            <w:r>
              <w:t>a.m.1</w:t>
            </w:r>
          </w:p>
        </w:tc>
        <w:tc>
          <w:tcPr>
            <w:tcW w:w="2004" w:type="dxa"/>
          </w:tcPr>
          <w:p w14:paraId="198E86FF" w14:textId="77777777" w:rsidR="000A74A5" w:rsidRDefault="000A74A5" w:rsidP="00DA2469">
            <w:pPr>
              <w:jc w:val="both"/>
            </w:pPr>
            <w:r>
              <w:t>2.5</w:t>
            </w:r>
          </w:p>
        </w:tc>
        <w:tc>
          <w:tcPr>
            <w:tcW w:w="1129" w:type="dxa"/>
          </w:tcPr>
          <w:p w14:paraId="0BDDA288" w14:textId="77777777" w:rsidR="000A74A5" w:rsidRDefault="000A74A5" w:rsidP="00DA2469">
            <w:pPr>
              <w:jc w:val="both"/>
            </w:pPr>
            <w:r>
              <w:t>1.5</w:t>
            </w:r>
          </w:p>
        </w:tc>
      </w:tr>
      <w:tr w:rsidR="000A74A5" w14:paraId="7C45AC8F" w14:textId="77777777" w:rsidTr="00382C35">
        <w:tc>
          <w:tcPr>
            <w:tcW w:w="1696" w:type="dxa"/>
          </w:tcPr>
          <w:p w14:paraId="2EFCE372" w14:textId="77777777" w:rsidR="000A74A5" w:rsidRDefault="000A74A5" w:rsidP="00DA2469">
            <w:pPr>
              <w:jc w:val="both"/>
            </w:pPr>
            <w:r>
              <w:t>0.1</w:t>
            </w:r>
          </w:p>
        </w:tc>
        <w:tc>
          <w:tcPr>
            <w:tcW w:w="1843" w:type="dxa"/>
          </w:tcPr>
          <w:p w14:paraId="36AE685A" w14:textId="77777777" w:rsidR="000A74A5" w:rsidRDefault="000A74A5" w:rsidP="00DA2469">
            <w:pPr>
              <w:jc w:val="both"/>
            </w:pPr>
            <w:r>
              <w:t>0.1</w:t>
            </w:r>
          </w:p>
        </w:tc>
        <w:tc>
          <w:tcPr>
            <w:tcW w:w="1148" w:type="dxa"/>
          </w:tcPr>
          <w:p w14:paraId="5BE619AA" w14:textId="77777777" w:rsidR="000A74A5" w:rsidRDefault="000A74A5" w:rsidP="00DA2469">
            <w:pPr>
              <w:jc w:val="both"/>
            </w:pPr>
            <w:r>
              <w:t>1</w:t>
            </w:r>
          </w:p>
        </w:tc>
        <w:tc>
          <w:tcPr>
            <w:tcW w:w="0" w:type="auto"/>
          </w:tcPr>
          <w:p w14:paraId="257367D9" w14:textId="77777777" w:rsidR="000A74A5" w:rsidRDefault="000A74A5" w:rsidP="00DA2469">
            <w:pPr>
              <w:jc w:val="both"/>
            </w:pPr>
            <w:r>
              <w:t>a.m.1</w:t>
            </w:r>
          </w:p>
        </w:tc>
        <w:tc>
          <w:tcPr>
            <w:tcW w:w="2004" w:type="dxa"/>
          </w:tcPr>
          <w:p w14:paraId="5763C88C" w14:textId="77777777" w:rsidR="000A74A5" w:rsidRDefault="000A74A5" w:rsidP="00DA2469">
            <w:pPr>
              <w:jc w:val="both"/>
            </w:pPr>
            <w:r>
              <w:t>4.0</w:t>
            </w:r>
          </w:p>
        </w:tc>
        <w:tc>
          <w:tcPr>
            <w:tcW w:w="1129" w:type="dxa"/>
          </w:tcPr>
          <w:p w14:paraId="2A117F19" w14:textId="77777777" w:rsidR="000A74A5" w:rsidRDefault="000A74A5" w:rsidP="00DA2469">
            <w:pPr>
              <w:jc w:val="both"/>
            </w:pPr>
            <w:r>
              <w:t>0</w:t>
            </w:r>
          </w:p>
        </w:tc>
      </w:tr>
      <w:tr w:rsidR="000A74A5" w14:paraId="7F7F356F" w14:textId="77777777" w:rsidTr="00382C35">
        <w:tc>
          <w:tcPr>
            <w:tcW w:w="1696" w:type="dxa"/>
          </w:tcPr>
          <w:p w14:paraId="17F9D8EC" w14:textId="77777777" w:rsidR="000A74A5" w:rsidRDefault="000A74A5" w:rsidP="00DA2469">
            <w:pPr>
              <w:jc w:val="both"/>
            </w:pPr>
            <w:r>
              <w:t>0.5</w:t>
            </w:r>
          </w:p>
        </w:tc>
        <w:tc>
          <w:tcPr>
            <w:tcW w:w="1843" w:type="dxa"/>
          </w:tcPr>
          <w:p w14:paraId="670389A8" w14:textId="77777777" w:rsidR="000A74A5" w:rsidRDefault="000A74A5" w:rsidP="00DA2469">
            <w:pPr>
              <w:jc w:val="both"/>
            </w:pPr>
            <w:r>
              <w:t>0.5</w:t>
            </w:r>
          </w:p>
        </w:tc>
        <w:tc>
          <w:tcPr>
            <w:tcW w:w="1148" w:type="dxa"/>
          </w:tcPr>
          <w:p w14:paraId="0DC4ED84" w14:textId="77777777" w:rsidR="000A74A5" w:rsidRDefault="000A74A5" w:rsidP="00DA2469">
            <w:pPr>
              <w:jc w:val="both"/>
            </w:pPr>
            <w:r>
              <w:t>1</w:t>
            </w:r>
          </w:p>
        </w:tc>
        <w:tc>
          <w:tcPr>
            <w:tcW w:w="0" w:type="auto"/>
          </w:tcPr>
          <w:p w14:paraId="56D8A19D" w14:textId="77777777" w:rsidR="000A74A5" w:rsidRDefault="000A74A5" w:rsidP="00DA2469">
            <w:pPr>
              <w:jc w:val="both"/>
            </w:pPr>
            <w:r>
              <w:t>a.m.2</w:t>
            </w:r>
          </w:p>
        </w:tc>
        <w:tc>
          <w:tcPr>
            <w:tcW w:w="2004" w:type="dxa"/>
          </w:tcPr>
          <w:p w14:paraId="4FBCFADF" w14:textId="77777777" w:rsidR="000A74A5" w:rsidRDefault="000A74A5" w:rsidP="00DA2469">
            <w:pPr>
              <w:jc w:val="both"/>
            </w:pPr>
            <w:r>
              <w:t>0.2</w:t>
            </w:r>
          </w:p>
        </w:tc>
        <w:tc>
          <w:tcPr>
            <w:tcW w:w="1129" w:type="dxa"/>
          </w:tcPr>
          <w:p w14:paraId="1FF11A00" w14:textId="77777777" w:rsidR="000A74A5" w:rsidRDefault="000A74A5" w:rsidP="00DA2469">
            <w:pPr>
              <w:jc w:val="both"/>
            </w:pPr>
            <w:r>
              <w:t>3.8</w:t>
            </w:r>
          </w:p>
        </w:tc>
      </w:tr>
      <w:tr w:rsidR="000A74A5" w14:paraId="12D28264" w14:textId="77777777" w:rsidTr="00382C35">
        <w:tc>
          <w:tcPr>
            <w:tcW w:w="1696" w:type="dxa"/>
          </w:tcPr>
          <w:p w14:paraId="4E31CF72" w14:textId="77777777" w:rsidR="000A74A5" w:rsidRDefault="000A74A5" w:rsidP="00DA2469">
            <w:pPr>
              <w:jc w:val="both"/>
            </w:pPr>
            <w:r>
              <w:t>1.3</w:t>
            </w:r>
          </w:p>
        </w:tc>
        <w:tc>
          <w:tcPr>
            <w:tcW w:w="1843" w:type="dxa"/>
          </w:tcPr>
          <w:p w14:paraId="67F02672" w14:textId="77777777" w:rsidR="000A74A5" w:rsidRDefault="000A74A5" w:rsidP="00DA2469">
            <w:pPr>
              <w:jc w:val="both"/>
            </w:pPr>
            <w:r>
              <w:t>1.3</w:t>
            </w:r>
          </w:p>
        </w:tc>
        <w:tc>
          <w:tcPr>
            <w:tcW w:w="1148" w:type="dxa"/>
          </w:tcPr>
          <w:p w14:paraId="02FFE20C" w14:textId="77777777" w:rsidR="000A74A5" w:rsidRDefault="000A74A5" w:rsidP="00DA2469">
            <w:pPr>
              <w:jc w:val="both"/>
            </w:pPr>
            <w:r>
              <w:t>1</w:t>
            </w:r>
          </w:p>
        </w:tc>
        <w:tc>
          <w:tcPr>
            <w:tcW w:w="0" w:type="auto"/>
          </w:tcPr>
          <w:p w14:paraId="2D8F98CA" w14:textId="77777777" w:rsidR="000A74A5" w:rsidRDefault="000A74A5" w:rsidP="00DA2469">
            <w:pPr>
              <w:jc w:val="both"/>
            </w:pPr>
            <w:r>
              <w:t>a.m.2</w:t>
            </w:r>
          </w:p>
        </w:tc>
        <w:tc>
          <w:tcPr>
            <w:tcW w:w="2004" w:type="dxa"/>
          </w:tcPr>
          <w:p w14:paraId="78E53A39" w14:textId="77777777" w:rsidR="000A74A5" w:rsidRDefault="000A74A5" w:rsidP="00DA2469">
            <w:pPr>
              <w:jc w:val="both"/>
            </w:pPr>
            <w:r>
              <w:t>0.5</w:t>
            </w:r>
          </w:p>
        </w:tc>
        <w:tc>
          <w:tcPr>
            <w:tcW w:w="1129" w:type="dxa"/>
          </w:tcPr>
          <w:p w14:paraId="0CF7A06F" w14:textId="77777777" w:rsidR="000A74A5" w:rsidRDefault="000A74A5" w:rsidP="00DA2469">
            <w:pPr>
              <w:jc w:val="both"/>
            </w:pPr>
            <w:r>
              <w:t>3.5</w:t>
            </w:r>
          </w:p>
        </w:tc>
      </w:tr>
      <w:tr w:rsidR="000A74A5" w14:paraId="439DFF58" w14:textId="77777777" w:rsidTr="00382C35">
        <w:tc>
          <w:tcPr>
            <w:tcW w:w="1696" w:type="dxa"/>
          </w:tcPr>
          <w:p w14:paraId="30E0F56B" w14:textId="77777777" w:rsidR="000A74A5" w:rsidRDefault="000A74A5" w:rsidP="00DA2469">
            <w:pPr>
              <w:jc w:val="both"/>
            </w:pPr>
            <w:r>
              <w:t>2.6</w:t>
            </w:r>
          </w:p>
        </w:tc>
        <w:tc>
          <w:tcPr>
            <w:tcW w:w="1843" w:type="dxa"/>
          </w:tcPr>
          <w:p w14:paraId="4133E176" w14:textId="77777777" w:rsidR="000A74A5" w:rsidRDefault="000A74A5" w:rsidP="00DA2469">
            <w:pPr>
              <w:jc w:val="both"/>
            </w:pPr>
            <w:r>
              <w:t>2.6</w:t>
            </w:r>
          </w:p>
        </w:tc>
        <w:tc>
          <w:tcPr>
            <w:tcW w:w="1148" w:type="dxa"/>
          </w:tcPr>
          <w:p w14:paraId="7E5D52AA" w14:textId="77777777" w:rsidR="000A74A5" w:rsidRDefault="000A74A5" w:rsidP="00DA2469">
            <w:pPr>
              <w:jc w:val="both"/>
            </w:pPr>
            <w:r>
              <w:t>1</w:t>
            </w:r>
          </w:p>
        </w:tc>
        <w:tc>
          <w:tcPr>
            <w:tcW w:w="0" w:type="auto"/>
          </w:tcPr>
          <w:p w14:paraId="5D394C0D" w14:textId="77777777" w:rsidR="000A74A5" w:rsidRDefault="000A74A5" w:rsidP="00DA2469">
            <w:pPr>
              <w:jc w:val="both"/>
            </w:pPr>
            <w:r>
              <w:t>a.m.2</w:t>
            </w:r>
          </w:p>
        </w:tc>
        <w:tc>
          <w:tcPr>
            <w:tcW w:w="2004" w:type="dxa"/>
          </w:tcPr>
          <w:p w14:paraId="7A277825" w14:textId="77777777" w:rsidR="000A74A5" w:rsidRDefault="000A74A5" w:rsidP="00DA2469">
            <w:pPr>
              <w:jc w:val="both"/>
            </w:pPr>
            <w:r>
              <w:t>1.0</w:t>
            </w:r>
          </w:p>
        </w:tc>
        <w:tc>
          <w:tcPr>
            <w:tcW w:w="1129" w:type="dxa"/>
          </w:tcPr>
          <w:p w14:paraId="57391315" w14:textId="77777777" w:rsidR="000A74A5" w:rsidRDefault="000A74A5" w:rsidP="00DA2469">
            <w:pPr>
              <w:jc w:val="both"/>
            </w:pPr>
            <w:r>
              <w:t>3.0</w:t>
            </w:r>
          </w:p>
        </w:tc>
      </w:tr>
      <w:tr w:rsidR="000A74A5" w14:paraId="6C575FCB" w14:textId="77777777" w:rsidTr="00382C35">
        <w:tc>
          <w:tcPr>
            <w:tcW w:w="1696" w:type="dxa"/>
          </w:tcPr>
          <w:p w14:paraId="1F59B055" w14:textId="77777777" w:rsidR="000A74A5" w:rsidRDefault="000A74A5" w:rsidP="00DA2469">
            <w:pPr>
              <w:jc w:val="both"/>
            </w:pPr>
            <w:r>
              <w:t>5.3</w:t>
            </w:r>
          </w:p>
        </w:tc>
        <w:tc>
          <w:tcPr>
            <w:tcW w:w="1843" w:type="dxa"/>
          </w:tcPr>
          <w:p w14:paraId="4ECE6CCB" w14:textId="77777777" w:rsidR="000A74A5" w:rsidRDefault="000A74A5" w:rsidP="00DA2469">
            <w:pPr>
              <w:jc w:val="both"/>
            </w:pPr>
            <w:r>
              <w:t>5.3</w:t>
            </w:r>
          </w:p>
        </w:tc>
        <w:tc>
          <w:tcPr>
            <w:tcW w:w="1148" w:type="dxa"/>
          </w:tcPr>
          <w:p w14:paraId="60307F43" w14:textId="77777777" w:rsidR="000A74A5" w:rsidRDefault="000A74A5" w:rsidP="00DA2469">
            <w:pPr>
              <w:jc w:val="both"/>
            </w:pPr>
            <w:r>
              <w:t>1</w:t>
            </w:r>
          </w:p>
        </w:tc>
        <w:tc>
          <w:tcPr>
            <w:tcW w:w="0" w:type="auto"/>
          </w:tcPr>
          <w:p w14:paraId="3F8F0D2C" w14:textId="77777777" w:rsidR="000A74A5" w:rsidRDefault="000A74A5" w:rsidP="00DA2469">
            <w:pPr>
              <w:jc w:val="both"/>
            </w:pPr>
            <w:r>
              <w:t>a.m.2</w:t>
            </w:r>
          </w:p>
        </w:tc>
        <w:tc>
          <w:tcPr>
            <w:tcW w:w="2004" w:type="dxa"/>
          </w:tcPr>
          <w:p w14:paraId="6DF93709" w14:textId="77777777" w:rsidR="000A74A5" w:rsidRDefault="000A74A5" w:rsidP="00DA2469">
            <w:pPr>
              <w:jc w:val="both"/>
            </w:pPr>
            <w:r>
              <w:t>2.0</w:t>
            </w:r>
          </w:p>
        </w:tc>
        <w:tc>
          <w:tcPr>
            <w:tcW w:w="1129" w:type="dxa"/>
          </w:tcPr>
          <w:p w14:paraId="0CC13D3F" w14:textId="77777777" w:rsidR="000A74A5" w:rsidRDefault="000A74A5" w:rsidP="00DA2469">
            <w:pPr>
              <w:jc w:val="both"/>
            </w:pPr>
            <w:r>
              <w:t>2.0</w:t>
            </w:r>
          </w:p>
        </w:tc>
      </w:tr>
      <w:tr w:rsidR="000A74A5" w14:paraId="45B70F6B" w14:textId="77777777" w:rsidTr="00382C35">
        <w:tc>
          <w:tcPr>
            <w:tcW w:w="1696" w:type="dxa"/>
          </w:tcPr>
          <w:p w14:paraId="6F02DAA4" w14:textId="77777777" w:rsidR="000A74A5" w:rsidRDefault="000A74A5" w:rsidP="00DA2469">
            <w:pPr>
              <w:jc w:val="both"/>
            </w:pPr>
            <w:r>
              <w:t>10.6</w:t>
            </w:r>
          </w:p>
        </w:tc>
        <w:tc>
          <w:tcPr>
            <w:tcW w:w="1843" w:type="dxa"/>
          </w:tcPr>
          <w:p w14:paraId="5B8AB4FF" w14:textId="77777777" w:rsidR="000A74A5" w:rsidRDefault="000A74A5" w:rsidP="00DA2469">
            <w:pPr>
              <w:jc w:val="both"/>
            </w:pPr>
            <w:r>
              <w:t>10.6</w:t>
            </w:r>
          </w:p>
        </w:tc>
        <w:tc>
          <w:tcPr>
            <w:tcW w:w="1148" w:type="dxa"/>
          </w:tcPr>
          <w:p w14:paraId="734E785F" w14:textId="77777777" w:rsidR="000A74A5" w:rsidRDefault="000A74A5" w:rsidP="00DA2469">
            <w:pPr>
              <w:jc w:val="both"/>
            </w:pPr>
            <w:r>
              <w:t>1</w:t>
            </w:r>
          </w:p>
        </w:tc>
        <w:tc>
          <w:tcPr>
            <w:tcW w:w="0" w:type="auto"/>
          </w:tcPr>
          <w:p w14:paraId="246CB745" w14:textId="77777777" w:rsidR="000A74A5" w:rsidRDefault="000A74A5" w:rsidP="00DA2469">
            <w:pPr>
              <w:jc w:val="both"/>
            </w:pPr>
            <w:r>
              <w:t>a.m.2</w:t>
            </w:r>
          </w:p>
        </w:tc>
        <w:tc>
          <w:tcPr>
            <w:tcW w:w="2004" w:type="dxa"/>
          </w:tcPr>
          <w:p w14:paraId="79BF9520" w14:textId="77777777" w:rsidR="000A74A5" w:rsidRDefault="000A74A5" w:rsidP="00DA2469">
            <w:pPr>
              <w:jc w:val="both"/>
            </w:pPr>
            <w:r>
              <w:t>4.0</w:t>
            </w:r>
          </w:p>
        </w:tc>
        <w:tc>
          <w:tcPr>
            <w:tcW w:w="1129" w:type="dxa"/>
          </w:tcPr>
          <w:p w14:paraId="45C8DC45" w14:textId="77777777" w:rsidR="000A74A5" w:rsidRDefault="000A74A5" w:rsidP="00DA2469">
            <w:pPr>
              <w:jc w:val="both"/>
            </w:pPr>
            <w:r>
              <w:t>0</w:t>
            </w:r>
          </w:p>
        </w:tc>
      </w:tr>
      <w:tr w:rsidR="000A74A5" w14:paraId="68DB8E47" w14:textId="77777777" w:rsidTr="00382C35">
        <w:tc>
          <w:tcPr>
            <w:tcW w:w="1696" w:type="dxa"/>
          </w:tcPr>
          <w:p w14:paraId="1AD7593C" w14:textId="77777777" w:rsidR="000A74A5" w:rsidRPr="001E0D90" w:rsidRDefault="000A74A5" w:rsidP="00DA2469">
            <w:pPr>
              <w:jc w:val="both"/>
              <w:rPr>
                <w:color w:val="ADADAD" w:themeColor="background2" w:themeShade="BF"/>
              </w:rPr>
            </w:pPr>
            <w:r w:rsidRPr="001E0D90">
              <w:rPr>
                <w:color w:val="ADADAD" w:themeColor="background2" w:themeShade="BF"/>
              </w:rPr>
              <w:t>26.4</w:t>
            </w:r>
          </w:p>
        </w:tc>
        <w:tc>
          <w:tcPr>
            <w:tcW w:w="1843" w:type="dxa"/>
          </w:tcPr>
          <w:p w14:paraId="528712B6" w14:textId="77777777" w:rsidR="000A74A5" w:rsidRDefault="000A74A5" w:rsidP="00DA2469">
            <w:pPr>
              <w:jc w:val="both"/>
            </w:pPr>
            <w:r>
              <w:t>26.4</w:t>
            </w:r>
          </w:p>
        </w:tc>
        <w:tc>
          <w:tcPr>
            <w:tcW w:w="1148" w:type="dxa"/>
          </w:tcPr>
          <w:p w14:paraId="22E5A7A3" w14:textId="77777777" w:rsidR="000A74A5" w:rsidRDefault="000A74A5" w:rsidP="00DA2469">
            <w:pPr>
              <w:jc w:val="both"/>
            </w:pPr>
            <w:r>
              <w:t>1</w:t>
            </w:r>
          </w:p>
        </w:tc>
        <w:tc>
          <w:tcPr>
            <w:tcW w:w="0" w:type="auto"/>
          </w:tcPr>
          <w:p w14:paraId="5F5CD1AF" w14:textId="77777777" w:rsidR="000A74A5" w:rsidRDefault="000A74A5" w:rsidP="00DA2469">
            <w:pPr>
              <w:jc w:val="both"/>
            </w:pPr>
            <w:r>
              <w:t>a.m.3</w:t>
            </w:r>
          </w:p>
        </w:tc>
        <w:tc>
          <w:tcPr>
            <w:tcW w:w="2004" w:type="dxa"/>
          </w:tcPr>
          <w:p w14:paraId="06E50CA1" w14:textId="77777777" w:rsidR="000A74A5" w:rsidRDefault="000A74A5" w:rsidP="00DA2469">
            <w:pPr>
              <w:jc w:val="both"/>
            </w:pPr>
            <w:r>
              <w:t>1.0</w:t>
            </w:r>
          </w:p>
        </w:tc>
        <w:tc>
          <w:tcPr>
            <w:tcW w:w="1129" w:type="dxa"/>
          </w:tcPr>
          <w:p w14:paraId="1C223F1A" w14:textId="77777777" w:rsidR="000A74A5" w:rsidRDefault="000A74A5" w:rsidP="00DA2469">
            <w:pPr>
              <w:jc w:val="both"/>
            </w:pPr>
            <w:r>
              <w:t>3.0</w:t>
            </w:r>
          </w:p>
        </w:tc>
      </w:tr>
      <w:tr w:rsidR="000A74A5" w14:paraId="473289CC" w14:textId="77777777" w:rsidTr="00382C35">
        <w:tc>
          <w:tcPr>
            <w:tcW w:w="1696" w:type="dxa"/>
          </w:tcPr>
          <w:p w14:paraId="49EE1EB9" w14:textId="77777777" w:rsidR="000A74A5" w:rsidRPr="001E0D90" w:rsidRDefault="000A74A5" w:rsidP="00DA2469">
            <w:pPr>
              <w:jc w:val="both"/>
              <w:rPr>
                <w:color w:val="ADADAD" w:themeColor="background2" w:themeShade="BF"/>
              </w:rPr>
            </w:pPr>
            <w:r w:rsidRPr="001E0D90">
              <w:rPr>
                <w:color w:val="ADADAD" w:themeColor="background2" w:themeShade="BF"/>
              </w:rPr>
              <w:t>39.6</w:t>
            </w:r>
          </w:p>
        </w:tc>
        <w:tc>
          <w:tcPr>
            <w:tcW w:w="1843" w:type="dxa"/>
          </w:tcPr>
          <w:p w14:paraId="4F1D6C62" w14:textId="77777777" w:rsidR="000A74A5" w:rsidRDefault="000A74A5" w:rsidP="00DA2469">
            <w:pPr>
              <w:jc w:val="both"/>
            </w:pPr>
            <w:r>
              <w:t>39.6</w:t>
            </w:r>
          </w:p>
        </w:tc>
        <w:tc>
          <w:tcPr>
            <w:tcW w:w="1148" w:type="dxa"/>
          </w:tcPr>
          <w:p w14:paraId="36D3C8E3" w14:textId="77777777" w:rsidR="000A74A5" w:rsidRDefault="000A74A5" w:rsidP="00DA2469">
            <w:pPr>
              <w:jc w:val="both"/>
            </w:pPr>
            <w:r>
              <w:t>1</w:t>
            </w:r>
          </w:p>
        </w:tc>
        <w:tc>
          <w:tcPr>
            <w:tcW w:w="0" w:type="auto"/>
          </w:tcPr>
          <w:p w14:paraId="75CE8BC5" w14:textId="77777777" w:rsidR="000A74A5" w:rsidRDefault="000A74A5" w:rsidP="00DA2469">
            <w:pPr>
              <w:jc w:val="both"/>
            </w:pPr>
            <w:r>
              <w:t>a.m.3</w:t>
            </w:r>
          </w:p>
        </w:tc>
        <w:tc>
          <w:tcPr>
            <w:tcW w:w="2004" w:type="dxa"/>
          </w:tcPr>
          <w:p w14:paraId="0FD50692" w14:textId="77777777" w:rsidR="000A74A5" w:rsidRDefault="000A74A5" w:rsidP="00DA2469">
            <w:pPr>
              <w:jc w:val="both"/>
            </w:pPr>
            <w:r>
              <w:t>1.5</w:t>
            </w:r>
          </w:p>
        </w:tc>
        <w:tc>
          <w:tcPr>
            <w:tcW w:w="1129" w:type="dxa"/>
          </w:tcPr>
          <w:p w14:paraId="7A69C835" w14:textId="77777777" w:rsidR="000A74A5" w:rsidRDefault="000A74A5" w:rsidP="00DA2469">
            <w:pPr>
              <w:jc w:val="both"/>
            </w:pPr>
            <w:r>
              <w:t>2.5</w:t>
            </w:r>
          </w:p>
        </w:tc>
      </w:tr>
      <w:tr w:rsidR="000A74A5" w14:paraId="0190E120" w14:textId="77777777" w:rsidTr="00382C35">
        <w:tc>
          <w:tcPr>
            <w:tcW w:w="1696" w:type="dxa"/>
          </w:tcPr>
          <w:p w14:paraId="78DD2A5A" w14:textId="77777777" w:rsidR="000A74A5" w:rsidRPr="001E0D90" w:rsidRDefault="000A74A5" w:rsidP="00DA2469">
            <w:pPr>
              <w:jc w:val="both"/>
              <w:rPr>
                <w:color w:val="ADADAD" w:themeColor="background2" w:themeShade="BF"/>
              </w:rPr>
            </w:pPr>
            <w:r w:rsidRPr="001E0D90">
              <w:rPr>
                <w:color w:val="ADADAD" w:themeColor="background2" w:themeShade="BF"/>
              </w:rPr>
              <w:t>52.8</w:t>
            </w:r>
          </w:p>
        </w:tc>
        <w:tc>
          <w:tcPr>
            <w:tcW w:w="1843" w:type="dxa"/>
          </w:tcPr>
          <w:p w14:paraId="57AEB754" w14:textId="77777777" w:rsidR="000A74A5" w:rsidRDefault="000A74A5" w:rsidP="00DA2469">
            <w:pPr>
              <w:jc w:val="both"/>
            </w:pPr>
            <w:r>
              <w:t>52.9</w:t>
            </w:r>
          </w:p>
        </w:tc>
        <w:tc>
          <w:tcPr>
            <w:tcW w:w="1148" w:type="dxa"/>
          </w:tcPr>
          <w:p w14:paraId="64BBFC70" w14:textId="77777777" w:rsidR="000A74A5" w:rsidRDefault="000A74A5" w:rsidP="00DA2469">
            <w:pPr>
              <w:jc w:val="both"/>
            </w:pPr>
            <w:r>
              <w:t>1</w:t>
            </w:r>
          </w:p>
        </w:tc>
        <w:tc>
          <w:tcPr>
            <w:tcW w:w="0" w:type="auto"/>
          </w:tcPr>
          <w:p w14:paraId="1AD0363F" w14:textId="77777777" w:rsidR="000A74A5" w:rsidRDefault="000A74A5" w:rsidP="00DA2469">
            <w:pPr>
              <w:jc w:val="both"/>
            </w:pPr>
            <w:r>
              <w:t>a.m.3</w:t>
            </w:r>
          </w:p>
        </w:tc>
        <w:tc>
          <w:tcPr>
            <w:tcW w:w="2004" w:type="dxa"/>
          </w:tcPr>
          <w:p w14:paraId="40BDD565" w14:textId="77777777" w:rsidR="000A74A5" w:rsidRDefault="000A74A5" w:rsidP="00DA2469">
            <w:pPr>
              <w:jc w:val="both"/>
            </w:pPr>
            <w:r>
              <w:t>2.0</w:t>
            </w:r>
          </w:p>
        </w:tc>
        <w:tc>
          <w:tcPr>
            <w:tcW w:w="1129" w:type="dxa"/>
          </w:tcPr>
          <w:p w14:paraId="4DB05A9C" w14:textId="77777777" w:rsidR="000A74A5" w:rsidRDefault="000A74A5" w:rsidP="00DA2469">
            <w:pPr>
              <w:jc w:val="both"/>
            </w:pPr>
            <w:r>
              <w:t>3.0</w:t>
            </w:r>
          </w:p>
        </w:tc>
      </w:tr>
      <w:tr w:rsidR="000A74A5" w14:paraId="0F95ACEE" w14:textId="77777777" w:rsidTr="00382C35">
        <w:tc>
          <w:tcPr>
            <w:tcW w:w="1696" w:type="dxa"/>
          </w:tcPr>
          <w:p w14:paraId="2E1942EC" w14:textId="77777777" w:rsidR="000A74A5" w:rsidRPr="001E0D90" w:rsidRDefault="000A74A5" w:rsidP="00DA2469">
            <w:pPr>
              <w:jc w:val="both"/>
              <w:rPr>
                <w:color w:val="ADADAD" w:themeColor="background2" w:themeShade="BF"/>
              </w:rPr>
            </w:pPr>
            <w:r w:rsidRPr="001E0D90">
              <w:rPr>
                <w:color w:val="ADADAD" w:themeColor="background2" w:themeShade="BF"/>
              </w:rPr>
              <w:t>79.2</w:t>
            </w:r>
          </w:p>
        </w:tc>
        <w:tc>
          <w:tcPr>
            <w:tcW w:w="1843" w:type="dxa"/>
          </w:tcPr>
          <w:p w14:paraId="1A29175A" w14:textId="77777777" w:rsidR="000A74A5" w:rsidRDefault="000A74A5" w:rsidP="00DA2469">
            <w:pPr>
              <w:jc w:val="both"/>
            </w:pPr>
            <w:r>
              <w:t>79.3</w:t>
            </w:r>
          </w:p>
        </w:tc>
        <w:tc>
          <w:tcPr>
            <w:tcW w:w="1148" w:type="dxa"/>
          </w:tcPr>
          <w:p w14:paraId="35719ED7" w14:textId="77777777" w:rsidR="000A74A5" w:rsidRDefault="000A74A5" w:rsidP="00DA2469">
            <w:pPr>
              <w:jc w:val="both"/>
            </w:pPr>
            <w:r>
              <w:t>1</w:t>
            </w:r>
          </w:p>
        </w:tc>
        <w:tc>
          <w:tcPr>
            <w:tcW w:w="0" w:type="auto"/>
          </w:tcPr>
          <w:p w14:paraId="62E776B5" w14:textId="77777777" w:rsidR="000A74A5" w:rsidRDefault="000A74A5" w:rsidP="00DA2469">
            <w:pPr>
              <w:jc w:val="both"/>
            </w:pPr>
            <w:r>
              <w:t>a.m.3</w:t>
            </w:r>
          </w:p>
        </w:tc>
        <w:tc>
          <w:tcPr>
            <w:tcW w:w="2004" w:type="dxa"/>
          </w:tcPr>
          <w:p w14:paraId="64C1E2C1" w14:textId="77777777" w:rsidR="000A74A5" w:rsidRDefault="000A74A5" w:rsidP="00DA2469">
            <w:pPr>
              <w:jc w:val="both"/>
            </w:pPr>
            <w:r>
              <w:t>3.0</w:t>
            </w:r>
          </w:p>
        </w:tc>
        <w:tc>
          <w:tcPr>
            <w:tcW w:w="1129" w:type="dxa"/>
          </w:tcPr>
          <w:p w14:paraId="7D25009E" w14:textId="77777777" w:rsidR="000A74A5" w:rsidRDefault="000A74A5" w:rsidP="00DA2469">
            <w:pPr>
              <w:jc w:val="both"/>
            </w:pPr>
            <w:r>
              <w:t>1.0</w:t>
            </w:r>
          </w:p>
        </w:tc>
      </w:tr>
      <w:tr w:rsidR="000A74A5" w14:paraId="3AF69384" w14:textId="77777777" w:rsidTr="00382C35">
        <w:tc>
          <w:tcPr>
            <w:tcW w:w="0" w:type="auto"/>
            <w:gridSpan w:val="6"/>
          </w:tcPr>
          <w:p w14:paraId="7C17DFED" w14:textId="77777777" w:rsidR="000A74A5" w:rsidRDefault="000A74A5" w:rsidP="00DA2469">
            <w:pPr>
              <w:jc w:val="both"/>
            </w:pPr>
          </w:p>
        </w:tc>
      </w:tr>
      <w:tr w:rsidR="000A74A5" w:rsidRPr="002700F8" w14:paraId="2D4CECF0" w14:textId="77777777" w:rsidTr="00382C35">
        <w:tc>
          <w:tcPr>
            <w:tcW w:w="3539" w:type="dxa"/>
            <w:gridSpan w:val="2"/>
            <w:shd w:val="clear" w:color="auto" w:fill="D1D1D1" w:themeFill="background2" w:themeFillShade="E6"/>
          </w:tcPr>
          <w:p w14:paraId="2085F1B7" w14:textId="77777777" w:rsidR="000A74A5" w:rsidRPr="002700F8" w:rsidRDefault="000A74A5" w:rsidP="00DA2469">
            <w:pPr>
              <w:jc w:val="both"/>
              <w:rPr>
                <w:lang w:val="en-GB"/>
              </w:rPr>
            </w:pPr>
            <w:r w:rsidRPr="002700F8">
              <w:rPr>
                <w:lang w:val="en-GB"/>
              </w:rPr>
              <w:t>c(IS-mix) [mg/mL</w:t>
            </w:r>
            <w:r>
              <w:rPr>
                <w:lang w:val="en-GB"/>
              </w:rPr>
              <w:t>]</w:t>
            </w:r>
          </w:p>
        </w:tc>
        <w:tc>
          <w:tcPr>
            <w:tcW w:w="5523" w:type="dxa"/>
            <w:gridSpan w:val="4"/>
            <w:shd w:val="clear" w:color="auto" w:fill="D1D1D1" w:themeFill="background2" w:themeFillShade="E6"/>
          </w:tcPr>
          <w:p w14:paraId="4D96CD40" w14:textId="77777777" w:rsidR="000A74A5" w:rsidRPr="002700F8" w:rsidRDefault="000A74A5" w:rsidP="00DA2469">
            <w:pPr>
              <w:jc w:val="both"/>
              <w:rPr>
                <w:lang w:val="en-GB"/>
              </w:rPr>
            </w:pPr>
            <w:r>
              <w:rPr>
                <w:lang w:val="en-GB"/>
              </w:rPr>
              <w:t>c(analyte mix, a.m.) [mg/mL]</w:t>
            </w:r>
          </w:p>
        </w:tc>
      </w:tr>
      <w:tr w:rsidR="000A74A5" w:rsidRPr="002700F8" w14:paraId="50DC6A90" w14:textId="77777777" w:rsidTr="00382C35">
        <w:tc>
          <w:tcPr>
            <w:tcW w:w="3539" w:type="dxa"/>
            <w:gridSpan w:val="2"/>
            <w:shd w:val="clear" w:color="auto" w:fill="D1D1D1" w:themeFill="background2" w:themeFillShade="E6"/>
          </w:tcPr>
          <w:p w14:paraId="7B2A811C" w14:textId="77777777" w:rsidR="000A74A5" w:rsidRPr="002700F8" w:rsidRDefault="000A74A5" w:rsidP="00DA2469">
            <w:pPr>
              <w:jc w:val="both"/>
              <w:rPr>
                <w:lang w:val="en-GB"/>
              </w:rPr>
            </w:pPr>
            <w:r>
              <w:rPr>
                <w:lang w:val="en-GB"/>
              </w:rPr>
              <w:t>analyte</w:t>
            </w:r>
          </w:p>
        </w:tc>
        <w:tc>
          <w:tcPr>
            <w:tcW w:w="1148" w:type="dxa"/>
            <w:shd w:val="clear" w:color="auto" w:fill="D1D1D1" w:themeFill="background2" w:themeFillShade="E6"/>
          </w:tcPr>
          <w:p w14:paraId="28A80BC8" w14:textId="77777777" w:rsidR="000A74A5" w:rsidRPr="002700F8" w:rsidRDefault="000A74A5" w:rsidP="00DA2469">
            <w:pPr>
              <w:jc w:val="both"/>
              <w:rPr>
                <w:lang w:val="en-GB"/>
              </w:rPr>
            </w:pPr>
            <w:r>
              <w:rPr>
                <w:lang w:val="en-GB"/>
              </w:rPr>
              <w:t>analyte</w:t>
            </w:r>
          </w:p>
        </w:tc>
        <w:tc>
          <w:tcPr>
            <w:tcW w:w="0" w:type="auto"/>
            <w:shd w:val="clear" w:color="auto" w:fill="D1D1D1" w:themeFill="background2" w:themeFillShade="E6"/>
          </w:tcPr>
          <w:p w14:paraId="51D8ADD4" w14:textId="77777777" w:rsidR="000A74A5" w:rsidRPr="002700F8" w:rsidRDefault="000A74A5" w:rsidP="00DA2469">
            <w:pPr>
              <w:jc w:val="both"/>
              <w:rPr>
                <w:lang w:val="en-GB"/>
              </w:rPr>
            </w:pPr>
            <w:r>
              <w:rPr>
                <w:lang w:val="en-GB"/>
              </w:rPr>
              <w:t>a.m.1</w:t>
            </w:r>
          </w:p>
        </w:tc>
        <w:tc>
          <w:tcPr>
            <w:tcW w:w="2004" w:type="dxa"/>
            <w:shd w:val="clear" w:color="auto" w:fill="D1D1D1" w:themeFill="background2" w:themeFillShade="E6"/>
          </w:tcPr>
          <w:p w14:paraId="0091845F" w14:textId="77777777" w:rsidR="000A74A5" w:rsidRPr="002700F8" w:rsidRDefault="000A74A5" w:rsidP="00DA2469">
            <w:pPr>
              <w:jc w:val="both"/>
              <w:rPr>
                <w:lang w:val="en-GB"/>
              </w:rPr>
            </w:pPr>
            <w:r>
              <w:rPr>
                <w:lang w:val="en-GB"/>
              </w:rPr>
              <w:t>a.m.2</w:t>
            </w:r>
          </w:p>
        </w:tc>
        <w:tc>
          <w:tcPr>
            <w:tcW w:w="1129" w:type="dxa"/>
            <w:shd w:val="clear" w:color="auto" w:fill="D1D1D1" w:themeFill="background2" w:themeFillShade="E6"/>
          </w:tcPr>
          <w:p w14:paraId="698FE8A1" w14:textId="77777777" w:rsidR="000A74A5" w:rsidRPr="002700F8" w:rsidRDefault="000A74A5" w:rsidP="00DA2469">
            <w:pPr>
              <w:jc w:val="both"/>
              <w:rPr>
                <w:lang w:val="en-GB"/>
              </w:rPr>
            </w:pPr>
            <w:r>
              <w:rPr>
                <w:lang w:val="en-GB"/>
              </w:rPr>
              <w:t>a.m.3</w:t>
            </w:r>
          </w:p>
        </w:tc>
      </w:tr>
      <w:tr w:rsidR="000A74A5" w:rsidRPr="002700F8" w14:paraId="040B6766" w14:textId="77777777" w:rsidTr="00382C35">
        <w:tc>
          <w:tcPr>
            <w:tcW w:w="1696" w:type="dxa"/>
          </w:tcPr>
          <w:p w14:paraId="32F10834" w14:textId="04E25531" w:rsidR="000A74A5" w:rsidRPr="002700F8" w:rsidRDefault="000A74A5" w:rsidP="00DA2469">
            <w:pPr>
              <w:jc w:val="both"/>
              <w:rPr>
                <w:lang w:val="en-GB"/>
              </w:rPr>
            </w:pPr>
            <w:r>
              <w:rPr>
                <w:lang w:val="en-GB"/>
              </w:rPr>
              <w:t>MR</w:t>
            </w:r>
            <w:r w:rsidR="00E04B0A">
              <w:rPr>
                <w:lang w:val="en-GB"/>
              </w:rPr>
              <w:t>-</w:t>
            </w:r>
            <w:r>
              <w:rPr>
                <w:lang w:val="en-GB"/>
              </w:rPr>
              <w:t>D</w:t>
            </w:r>
          </w:p>
        </w:tc>
        <w:tc>
          <w:tcPr>
            <w:tcW w:w="1843" w:type="dxa"/>
          </w:tcPr>
          <w:p w14:paraId="63D49053" w14:textId="77777777" w:rsidR="000A74A5" w:rsidRPr="002700F8" w:rsidRDefault="000A74A5" w:rsidP="00DA2469">
            <w:pPr>
              <w:jc w:val="both"/>
              <w:rPr>
                <w:lang w:val="en-GB"/>
              </w:rPr>
            </w:pPr>
            <w:r>
              <w:rPr>
                <w:lang w:val="en-GB"/>
              </w:rPr>
              <w:t>1.30E-03</w:t>
            </w:r>
          </w:p>
        </w:tc>
        <w:tc>
          <w:tcPr>
            <w:tcW w:w="1148" w:type="dxa"/>
          </w:tcPr>
          <w:p w14:paraId="6CB1AD65" w14:textId="77777777" w:rsidR="000A74A5" w:rsidRPr="002700F8" w:rsidRDefault="000A74A5" w:rsidP="00DA2469">
            <w:pPr>
              <w:jc w:val="both"/>
              <w:rPr>
                <w:lang w:val="en-GB"/>
              </w:rPr>
            </w:pPr>
            <w:r>
              <w:rPr>
                <w:lang w:val="en-GB"/>
              </w:rPr>
              <w:t>MR</w:t>
            </w:r>
          </w:p>
        </w:tc>
        <w:tc>
          <w:tcPr>
            <w:tcW w:w="0" w:type="auto"/>
          </w:tcPr>
          <w:p w14:paraId="7755F572" w14:textId="77777777" w:rsidR="000A74A5" w:rsidRPr="002700F8" w:rsidRDefault="000A74A5" w:rsidP="00DA2469">
            <w:pPr>
              <w:jc w:val="both"/>
              <w:rPr>
                <w:lang w:val="en-GB"/>
              </w:rPr>
            </w:pPr>
            <w:r>
              <w:rPr>
                <w:lang w:val="en-GB"/>
              </w:rPr>
              <w:t>3.5E-05</w:t>
            </w:r>
          </w:p>
        </w:tc>
        <w:tc>
          <w:tcPr>
            <w:tcW w:w="2004" w:type="dxa"/>
          </w:tcPr>
          <w:p w14:paraId="37B61D10" w14:textId="77777777" w:rsidR="000A74A5" w:rsidRPr="002700F8" w:rsidRDefault="000A74A5" w:rsidP="00DA2469">
            <w:pPr>
              <w:jc w:val="both"/>
              <w:rPr>
                <w:lang w:val="en-GB"/>
              </w:rPr>
            </w:pPr>
            <w:r>
              <w:rPr>
                <w:lang w:val="en-GB"/>
              </w:rPr>
              <w:t>3.5E-03</w:t>
            </w:r>
          </w:p>
        </w:tc>
        <w:tc>
          <w:tcPr>
            <w:tcW w:w="1129" w:type="dxa"/>
          </w:tcPr>
          <w:p w14:paraId="6085B206" w14:textId="77777777" w:rsidR="000A74A5" w:rsidRPr="002700F8" w:rsidRDefault="000A74A5" w:rsidP="00DA2469">
            <w:pPr>
              <w:jc w:val="both"/>
              <w:rPr>
                <w:lang w:val="en-GB"/>
              </w:rPr>
            </w:pPr>
            <w:r>
              <w:rPr>
                <w:lang w:val="en-GB"/>
              </w:rPr>
              <w:t>3.5E-02</w:t>
            </w:r>
          </w:p>
        </w:tc>
      </w:tr>
      <w:tr w:rsidR="000A74A5" w:rsidRPr="002700F8" w14:paraId="40F2C6A8" w14:textId="77777777" w:rsidTr="00382C35">
        <w:tc>
          <w:tcPr>
            <w:tcW w:w="1696" w:type="dxa"/>
          </w:tcPr>
          <w:p w14:paraId="448A7804" w14:textId="79EAE06F" w:rsidR="000A74A5" w:rsidRPr="002700F8" w:rsidRDefault="000A74A5" w:rsidP="00DA2469">
            <w:pPr>
              <w:jc w:val="both"/>
              <w:rPr>
                <w:lang w:val="en-GB"/>
              </w:rPr>
            </w:pPr>
            <w:r>
              <w:rPr>
                <w:lang w:val="en-GB"/>
              </w:rPr>
              <w:t>MB</w:t>
            </w:r>
            <w:r w:rsidR="00E04B0A">
              <w:rPr>
                <w:lang w:val="en-GB"/>
              </w:rPr>
              <w:t>-</w:t>
            </w:r>
            <w:r>
              <w:rPr>
                <w:lang w:val="en-GB"/>
              </w:rPr>
              <w:t>D</w:t>
            </w:r>
          </w:p>
        </w:tc>
        <w:tc>
          <w:tcPr>
            <w:tcW w:w="1843" w:type="dxa"/>
          </w:tcPr>
          <w:p w14:paraId="0F2B01A1" w14:textId="77777777" w:rsidR="000A74A5" w:rsidRPr="002700F8" w:rsidRDefault="000A74A5" w:rsidP="00DA2469">
            <w:pPr>
              <w:jc w:val="both"/>
              <w:rPr>
                <w:lang w:val="en-GB"/>
              </w:rPr>
            </w:pPr>
            <w:r>
              <w:rPr>
                <w:lang w:val="en-GB"/>
              </w:rPr>
              <w:t>7.6E-04</w:t>
            </w:r>
          </w:p>
        </w:tc>
        <w:tc>
          <w:tcPr>
            <w:tcW w:w="1148" w:type="dxa"/>
          </w:tcPr>
          <w:p w14:paraId="7FEA3E99" w14:textId="77777777" w:rsidR="000A74A5" w:rsidRPr="002700F8" w:rsidRDefault="000A74A5" w:rsidP="00DA2469">
            <w:pPr>
              <w:jc w:val="both"/>
              <w:rPr>
                <w:lang w:val="en-GB"/>
              </w:rPr>
            </w:pPr>
            <w:r>
              <w:rPr>
                <w:lang w:val="en-GB"/>
              </w:rPr>
              <w:t>MB</w:t>
            </w:r>
          </w:p>
        </w:tc>
        <w:tc>
          <w:tcPr>
            <w:tcW w:w="0" w:type="auto"/>
          </w:tcPr>
          <w:p w14:paraId="58706DDD" w14:textId="77777777" w:rsidR="000A74A5" w:rsidRPr="002700F8" w:rsidRDefault="000A74A5" w:rsidP="00DA2469">
            <w:pPr>
              <w:jc w:val="both"/>
              <w:rPr>
                <w:lang w:val="en-GB"/>
              </w:rPr>
            </w:pPr>
            <w:r>
              <w:rPr>
                <w:lang w:val="en-GB"/>
              </w:rPr>
              <w:t>2.0E-05</w:t>
            </w:r>
          </w:p>
        </w:tc>
        <w:tc>
          <w:tcPr>
            <w:tcW w:w="2004" w:type="dxa"/>
          </w:tcPr>
          <w:p w14:paraId="6C33A1E8" w14:textId="77777777" w:rsidR="000A74A5" w:rsidRPr="002700F8" w:rsidRDefault="000A74A5" w:rsidP="00DA2469">
            <w:pPr>
              <w:jc w:val="both"/>
              <w:rPr>
                <w:lang w:val="en-GB"/>
              </w:rPr>
            </w:pPr>
            <w:r>
              <w:rPr>
                <w:lang w:val="en-GB"/>
              </w:rPr>
              <w:t>2.0E-03</w:t>
            </w:r>
          </w:p>
        </w:tc>
        <w:tc>
          <w:tcPr>
            <w:tcW w:w="1129" w:type="dxa"/>
          </w:tcPr>
          <w:p w14:paraId="13D72D55" w14:textId="77777777" w:rsidR="000A74A5" w:rsidRPr="002700F8" w:rsidRDefault="000A74A5" w:rsidP="00DA2469">
            <w:pPr>
              <w:jc w:val="both"/>
              <w:rPr>
                <w:lang w:val="en-GB"/>
              </w:rPr>
            </w:pPr>
            <w:r>
              <w:rPr>
                <w:lang w:val="en-GB"/>
              </w:rPr>
              <w:t>2.0E-02</w:t>
            </w:r>
          </w:p>
        </w:tc>
      </w:tr>
    </w:tbl>
    <w:p w14:paraId="05CE5E66" w14:textId="77777777" w:rsidR="000A74A5" w:rsidRDefault="000A74A5" w:rsidP="00DA2469">
      <w:pPr>
        <w:jc w:val="both"/>
        <w:rPr>
          <w:lang w:val="en-GB"/>
        </w:rPr>
      </w:pPr>
    </w:p>
    <w:p w14:paraId="33137B8A" w14:textId="77777777" w:rsidR="00210FE8" w:rsidRDefault="00210FE8" w:rsidP="00DA2469">
      <w:pPr>
        <w:jc w:val="both"/>
        <w:rPr>
          <w:lang w:val="en-GB"/>
        </w:rPr>
      </w:pPr>
      <w:r w:rsidRPr="000A74A5">
        <w:rPr>
          <w:lang w:val="en-GB"/>
        </w:rPr>
        <w:t>Molar analyte/IS ratios, which were not used to generate the final calibration function, are greyed out.</w:t>
      </w:r>
    </w:p>
    <w:p w14:paraId="7989349B" w14:textId="77777777" w:rsidR="00210FE8" w:rsidRDefault="00210FE8" w:rsidP="00DA2469">
      <w:pPr>
        <w:jc w:val="both"/>
        <w:rPr>
          <w:lang w:val="en-GB"/>
        </w:rPr>
      </w:pPr>
    </w:p>
    <w:p w14:paraId="30D28826" w14:textId="77777777" w:rsidR="00210FE8" w:rsidRDefault="00210FE8" w:rsidP="00DA2469">
      <w:pPr>
        <w:jc w:val="both"/>
        <w:rPr>
          <w:lang w:val="en-GB"/>
        </w:rPr>
      </w:pPr>
    </w:p>
    <w:p w14:paraId="46555FAA" w14:textId="3C370206" w:rsidR="00FC7960" w:rsidRPr="00846EAB" w:rsidRDefault="00FC7960" w:rsidP="00DA2469">
      <w:pPr>
        <w:jc w:val="both"/>
        <w:rPr>
          <w:lang w:val="en-GB"/>
        </w:rPr>
      </w:pPr>
      <w:r>
        <w:rPr>
          <w:lang w:val="en-GB"/>
        </w:rPr>
        <w:br w:type="page"/>
      </w:r>
    </w:p>
    <w:p w14:paraId="45002070" w14:textId="279CB6DA" w:rsidR="00930A4B" w:rsidRDefault="00930A4B" w:rsidP="00DA2469">
      <w:pPr>
        <w:pStyle w:val="berschrift1"/>
        <w:jc w:val="both"/>
        <w:rPr>
          <w:lang w:val="en-GB"/>
        </w:rPr>
      </w:pPr>
      <w:bookmarkStart w:id="8" w:name="_Toc179840374"/>
      <w:r>
        <w:rPr>
          <w:lang w:val="en-GB"/>
        </w:rPr>
        <w:lastRenderedPageBreak/>
        <w:t>Mass spectra of deuterated M</w:t>
      </w:r>
      <w:r w:rsidR="00FC7960">
        <w:rPr>
          <w:lang w:val="en-GB"/>
        </w:rPr>
        <w:t>B</w:t>
      </w:r>
      <w:r>
        <w:rPr>
          <w:lang w:val="en-GB"/>
        </w:rPr>
        <w:t xml:space="preserve"> and M</w:t>
      </w:r>
      <w:r w:rsidR="00FC7960">
        <w:rPr>
          <w:lang w:val="en-GB"/>
        </w:rPr>
        <w:t>R</w:t>
      </w:r>
      <w:bookmarkEnd w:id="8"/>
    </w:p>
    <w:p w14:paraId="258FD624" w14:textId="44DB9C16" w:rsidR="00930A4B" w:rsidRDefault="00930A4B" w:rsidP="00DA2469">
      <w:pPr>
        <w:jc w:val="both"/>
        <w:rPr>
          <w:lang w:val="en-GB"/>
        </w:rPr>
      </w:pPr>
    </w:p>
    <w:p w14:paraId="7AC482A2" w14:textId="77777777" w:rsidR="00FC7960" w:rsidRDefault="00FC7960" w:rsidP="00DA2469">
      <w:pPr>
        <w:keepNext/>
        <w:jc w:val="both"/>
      </w:pPr>
      <w:r>
        <w:rPr>
          <w:noProof/>
          <w:lang w:eastAsia="de-DE"/>
        </w:rPr>
        <w:drawing>
          <wp:inline distT="0" distB="0" distL="0" distR="0" wp14:anchorId="54CAEB6D" wp14:editId="40987B48">
            <wp:extent cx="5311472" cy="3611239"/>
            <wp:effectExtent l="0" t="0" r="0" b="0"/>
            <wp:docPr id="1845410411" name="Grafik 2"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10411" name="Grafik 2" descr="Ein Bild, das Schwarz, Dunkelhei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1864" cy="3618304"/>
                    </a:xfrm>
                    <a:prstGeom prst="rect">
                      <a:avLst/>
                    </a:prstGeom>
                  </pic:spPr>
                </pic:pic>
              </a:graphicData>
            </a:graphic>
          </wp:inline>
        </w:drawing>
      </w:r>
    </w:p>
    <w:p w14:paraId="08FE2439" w14:textId="3EEEE4D6" w:rsidR="00FC7960" w:rsidRDefault="00FC7960" w:rsidP="00DA2469">
      <w:pPr>
        <w:pStyle w:val="Beschriftung"/>
        <w:jc w:val="both"/>
        <w:rPr>
          <w:i w:val="0"/>
          <w:lang w:val="en-GB"/>
        </w:rPr>
      </w:pPr>
      <w:bookmarkStart w:id="9" w:name="_Toc179842391"/>
      <w:r w:rsidRPr="00DA4D6A">
        <w:rPr>
          <w:b/>
          <w:bCs/>
          <w:i w:val="0"/>
          <w:lang w:val="en-GB"/>
        </w:rPr>
        <w:t>Fig</w:t>
      </w:r>
      <w:r w:rsidR="00DA4D6A">
        <w:rPr>
          <w:b/>
          <w:bCs/>
          <w:i w:val="0"/>
          <w:lang w:val="en-GB"/>
        </w:rPr>
        <w:t>.</w:t>
      </w:r>
      <w:r w:rsidRPr="00DA4D6A">
        <w:rPr>
          <w:b/>
          <w:bCs/>
          <w:i w:val="0"/>
          <w:lang w:val="en-GB"/>
        </w:rPr>
        <w:t xml:space="preserve"> S</w:t>
      </w:r>
      <w:r w:rsidRPr="00DA4D6A">
        <w:rPr>
          <w:b/>
          <w:bCs/>
          <w:i w:val="0"/>
        </w:rPr>
        <w:fldChar w:fldCharType="begin"/>
      </w:r>
      <w:r w:rsidRPr="00DA4D6A">
        <w:rPr>
          <w:b/>
          <w:bCs/>
          <w:i w:val="0"/>
          <w:lang w:val="en-GB"/>
        </w:rPr>
        <w:instrText xml:space="preserve"> SEQ Figure \* ARABIC </w:instrText>
      </w:r>
      <w:r w:rsidRPr="00DA4D6A">
        <w:rPr>
          <w:b/>
          <w:bCs/>
          <w:i w:val="0"/>
        </w:rPr>
        <w:fldChar w:fldCharType="separate"/>
      </w:r>
      <w:r w:rsidR="00332259">
        <w:rPr>
          <w:b/>
          <w:bCs/>
          <w:i w:val="0"/>
          <w:noProof/>
          <w:lang w:val="en-GB"/>
        </w:rPr>
        <w:t>1</w:t>
      </w:r>
      <w:r w:rsidRPr="00DA4D6A">
        <w:rPr>
          <w:b/>
          <w:bCs/>
          <w:i w:val="0"/>
        </w:rPr>
        <w:fldChar w:fldCharType="end"/>
      </w:r>
      <w:r w:rsidR="00313C31" w:rsidRPr="00DD2769">
        <w:rPr>
          <w:b/>
          <w:bCs/>
          <w:i w:val="0"/>
          <w:lang w:val="en-GB"/>
        </w:rPr>
        <w:t>.</w:t>
      </w:r>
      <w:r w:rsidRPr="00FC7960">
        <w:rPr>
          <w:i w:val="0"/>
          <w:lang w:val="en-GB"/>
        </w:rPr>
        <w:t xml:space="preserve"> Mass spectrum of deuterated MB in ESI(–)-mode</w:t>
      </w:r>
      <w:r>
        <w:rPr>
          <w:i w:val="0"/>
          <w:lang w:val="en-GB"/>
        </w:rPr>
        <w:t>. (Exact mass of [MB–H]</w:t>
      </w:r>
      <w:r w:rsidRPr="00FC7960">
        <w:rPr>
          <w:i w:val="0"/>
          <w:vertAlign w:val="superscript"/>
          <w:lang w:val="en-GB"/>
        </w:rPr>
        <w:t>–</w:t>
      </w:r>
      <w:r>
        <w:rPr>
          <w:i w:val="0"/>
          <w:vertAlign w:val="superscript"/>
          <w:lang w:val="en-GB"/>
        </w:rPr>
        <w:t xml:space="preserve"> </w:t>
      </w:r>
      <w:r>
        <w:rPr>
          <w:i w:val="0"/>
          <w:lang w:val="en-GB"/>
        </w:rPr>
        <w:t>: 421,17)</w:t>
      </w:r>
      <w:r w:rsidR="00911A86">
        <w:rPr>
          <w:i w:val="0"/>
          <w:lang w:val="en-GB"/>
        </w:rPr>
        <w:t>.</w:t>
      </w:r>
      <w:bookmarkEnd w:id="9"/>
    </w:p>
    <w:p w14:paraId="5ABBFA74" w14:textId="77777777" w:rsidR="00FC7960" w:rsidRPr="00FC7960" w:rsidRDefault="00FC7960" w:rsidP="00DA2469">
      <w:pPr>
        <w:jc w:val="both"/>
        <w:rPr>
          <w:lang w:val="en-GB"/>
        </w:rPr>
      </w:pPr>
    </w:p>
    <w:p w14:paraId="3A691CBB" w14:textId="77777777" w:rsidR="00FC7960" w:rsidRDefault="00FC7960" w:rsidP="00DA2469">
      <w:pPr>
        <w:keepNext/>
        <w:jc w:val="both"/>
      </w:pPr>
      <w:r>
        <w:rPr>
          <w:noProof/>
          <w:lang w:eastAsia="de-DE"/>
        </w:rPr>
        <w:drawing>
          <wp:inline distT="0" distB="0" distL="0" distR="0" wp14:anchorId="69D1440E" wp14:editId="6C6E36E8">
            <wp:extent cx="5405927" cy="3633746"/>
            <wp:effectExtent l="0" t="0" r="0" b="0"/>
            <wp:docPr id="74378246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82462" name="Grafik 7437824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8698" cy="3642331"/>
                    </a:xfrm>
                    <a:prstGeom prst="rect">
                      <a:avLst/>
                    </a:prstGeom>
                  </pic:spPr>
                </pic:pic>
              </a:graphicData>
            </a:graphic>
          </wp:inline>
        </w:drawing>
      </w:r>
    </w:p>
    <w:p w14:paraId="23B000ED" w14:textId="7DC0FFBD" w:rsidR="00FC7960" w:rsidRDefault="00FC7960" w:rsidP="00DA2469">
      <w:pPr>
        <w:pStyle w:val="Beschriftung"/>
        <w:jc w:val="both"/>
        <w:rPr>
          <w:i w:val="0"/>
          <w:iCs w:val="0"/>
          <w:color w:val="auto"/>
          <w:lang w:val="en-GB"/>
        </w:rPr>
      </w:pPr>
      <w:bookmarkStart w:id="10" w:name="_Toc179842392"/>
      <w:r w:rsidRPr="00DA4D6A">
        <w:rPr>
          <w:b/>
          <w:bCs/>
          <w:i w:val="0"/>
          <w:iCs w:val="0"/>
          <w:color w:val="auto"/>
          <w:lang w:val="en-GB"/>
        </w:rPr>
        <w:t>Fig</w:t>
      </w:r>
      <w:r w:rsidR="00DA4D6A">
        <w:rPr>
          <w:b/>
          <w:bCs/>
          <w:i w:val="0"/>
          <w:iCs w:val="0"/>
          <w:color w:val="auto"/>
          <w:lang w:val="en-GB"/>
        </w:rPr>
        <w:t>.</w:t>
      </w:r>
      <w:r w:rsidRPr="00DA4D6A">
        <w:rPr>
          <w:b/>
          <w:bCs/>
          <w:i w:val="0"/>
          <w:iCs w:val="0"/>
          <w:color w:val="auto"/>
          <w:lang w:val="en-GB"/>
        </w:rPr>
        <w:t xml:space="preserve"> S</w:t>
      </w:r>
      <w:r w:rsidRPr="00DA4D6A">
        <w:rPr>
          <w:b/>
          <w:bCs/>
          <w:i w:val="0"/>
          <w:iCs w:val="0"/>
          <w:color w:val="auto"/>
        </w:rPr>
        <w:fldChar w:fldCharType="begin"/>
      </w:r>
      <w:r w:rsidRPr="00DA4D6A">
        <w:rPr>
          <w:b/>
          <w:bCs/>
          <w:i w:val="0"/>
          <w:iCs w:val="0"/>
          <w:color w:val="auto"/>
          <w:lang w:val="en-GB"/>
        </w:rPr>
        <w:instrText xml:space="preserve"> SEQ Figure \* ARABIC </w:instrText>
      </w:r>
      <w:r w:rsidRPr="00DA4D6A">
        <w:rPr>
          <w:b/>
          <w:bCs/>
          <w:i w:val="0"/>
          <w:iCs w:val="0"/>
          <w:color w:val="auto"/>
        </w:rPr>
        <w:fldChar w:fldCharType="separate"/>
      </w:r>
      <w:r w:rsidR="00332259">
        <w:rPr>
          <w:b/>
          <w:bCs/>
          <w:i w:val="0"/>
          <w:iCs w:val="0"/>
          <w:noProof/>
          <w:color w:val="auto"/>
          <w:lang w:val="en-GB"/>
        </w:rPr>
        <w:t>2</w:t>
      </w:r>
      <w:r w:rsidRPr="00DA4D6A">
        <w:rPr>
          <w:b/>
          <w:bCs/>
          <w:i w:val="0"/>
          <w:iCs w:val="0"/>
          <w:color w:val="auto"/>
        </w:rPr>
        <w:fldChar w:fldCharType="end"/>
      </w:r>
      <w:r w:rsidR="005D7365" w:rsidRPr="00DD2769">
        <w:rPr>
          <w:b/>
          <w:bCs/>
          <w:i w:val="0"/>
          <w:iCs w:val="0"/>
          <w:color w:val="auto"/>
          <w:lang w:val="en-GB"/>
        </w:rPr>
        <w:t>.</w:t>
      </w:r>
      <w:r w:rsidRPr="00FC7960">
        <w:rPr>
          <w:i w:val="0"/>
          <w:iCs w:val="0"/>
          <w:color w:val="auto"/>
          <w:lang w:val="en-GB"/>
        </w:rPr>
        <w:t xml:space="preserve"> Mass spectrum of deuterated MR in ESI(–)-mode. (Exact mass of [MR–H]</w:t>
      </w:r>
      <w:r w:rsidRPr="00FC7960">
        <w:rPr>
          <w:i w:val="0"/>
          <w:iCs w:val="0"/>
          <w:color w:val="auto"/>
          <w:vertAlign w:val="superscript"/>
          <w:lang w:val="en-GB"/>
        </w:rPr>
        <w:t xml:space="preserve">– </w:t>
      </w:r>
      <w:r w:rsidRPr="00FC7960">
        <w:rPr>
          <w:i w:val="0"/>
          <w:iCs w:val="0"/>
          <w:color w:val="auto"/>
          <w:lang w:val="en-GB"/>
        </w:rPr>
        <w:t>: 419,15)</w:t>
      </w:r>
      <w:r w:rsidR="00911A86">
        <w:rPr>
          <w:i w:val="0"/>
          <w:iCs w:val="0"/>
          <w:color w:val="auto"/>
          <w:lang w:val="en-GB"/>
        </w:rPr>
        <w:t>.</w:t>
      </w:r>
      <w:bookmarkEnd w:id="10"/>
    </w:p>
    <w:p w14:paraId="1A7CA6BB" w14:textId="7061E965" w:rsidR="00794B1E" w:rsidRDefault="00794B1E" w:rsidP="00DA2469">
      <w:pPr>
        <w:pStyle w:val="berschrift1"/>
        <w:jc w:val="both"/>
        <w:rPr>
          <w:lang w:val="en-GB"/>
        </w:rPr>
      </w:pPr>
      <w:bookmarkStart w:id="11" w:name="_Toc179840375"/>
      <w:r>
        <w:rPr>
          <w:lang w:val="en-GB"/>
        </w:rPr>
        <w:lastRenderedPageBreak/>
        <w:t>NMR analysis of deuterated MB</w:t>
      </w:r>
      <w:bookmarkEnd w:id="11"/>
    </w:p>
    <w:p w14:paraId="3D35E5C2" w14:textId="729811A3" w:rsidR="00794B1E" w:rsidRPr="007B7C1D" w:rsidRDefault="00794B1E" w:rsidP="00DA2469">
      <w:pPr>
        <w:jc w:val="both"/>
        <w:rPr>
          <w:lang w:val="en-GB"/>
        </w:rPr>
      </w:pPr>
      <w:r w:rsidRPr="007B7C1D">
        <w:rPr>
          <w:lang w:val="en-GB"/>
        </w:rPr>
        <w:t xml:space="preserve">The following pages </w:t>
      </w:r>
      <w:r w:rsidR="001A5B6D" w:rsidRPr="007B7C1D">
        <w:rPr>
          <w:lang w:val="en-GB"/>
        </w:rPr>
        <w:t xml:space="preserve">give details on the NMR analysis of MB deuteration. </w:t>
      </w:r>
      <w:r w:rsidR="00FC4B52" w:rsidRPr="007B7C1D">
        <w:rPr>
          <w:lang w:val="en-GB"/>
        </w:rPr>
        <w:fldChar w:fldCharType="begin"/>
      </w:r>
      <w:r w:rsidR="00FC4B52" w:rsidRPr="007B7C1D">
        <w:rPr>
          <w:lang w:val="en-GB"/>
        </w:rPr>
        <w:instrText xml:space="preserve"> REF _Ref166960746 \h </w:instrText>
      </w:r>
      <w:r w:rsidR="0025023F" w:rsidRPr="007B7C1D">
        <w:rPr>
          <w:lang w:val="en-GB"/>
        </w:rPr>
        <w:instrText xml:space="preserve"> \* MERGEFORMAT </w:instrText>
      </w:r>
      <w:r w:rsidR="00FC4B52" w:rsidRPr="007B7C1D">
        <w:rPr>
          <w:lang w:val="en-GB"/>
        </w:rPr>
      </w:r>
      <w:r w:rsidR="00FC4B52" w:rsidRPr="007B7C1D">
        <w:rPr>
          <w:lang w:val="en-GB"/>
        </w:rPr>
        <w:fldChar w:fldCharType="separate"/>
      </w:r>
      <w:r w:rsidR="005172DB" w:rsidRPr="005172DB">
        <w:rPr>
          <w:lang w:val="en-GB"/>
        </w:rPr>
        <w:t>Table S4</w:t>
      </w:r>
      <w:r w:rsidR="00FC4B52" w:rsidRPr="007B7C1D">
        <w:rPr>
          <w:lang w:val="en-GB"/>
        </w:rPr>
        <w:fldChar w:fldCharType="end"/>
      </w:r>
      <w:r w:rsidR="00FC4B52" w:rsidRPr="007B7C1D">
        <w:rPr>
          <w:lang w:val="en-GB"/>
        </w:rPr>
        <w:t xml:space="preserve"> lists the 1H- and 13C-NMR data of MB and MB-D. </w:t>
      </w:r>
      <w:r w:rsidR="0025023F" w:rsidRPr="007B7C1D">
        <w:rPr>
          <w:lang w:val="en-GB"/>
        </w:rPr>
        <w:t>The values</w:t>
      </w:r>
      <w:r w:rsidR="00DA2469" w:rsidRPr="007B7C1D">
        <w:rPr>
          <w:lang w:val="en-GB"/>
        </w:rPr>
        <w:t xml:space="preserve"> for MB</w:t>
      </w:r>
      <w:r w:rsidR="00091D05" w:rsidRPr="007B7C1D">
        <w:rPr>
          <w:lang w:val="en-GB"/>
        </w:rPr>
        <w:t xml:space="preserve"> are in accordance with literature</w:t>
      </w:r>
      <w:r w:rsidR="0025023F" w:rsidRPr="007B7C1D">
        <w:rPr>
          <w:lang w:val="en-GB"/>
        </w:rPr>
        <w:t xml:space="preserve"> reports </w:t>
      </w:r>
      <w:sdt>
        <w:sdtPr>
          <w:rPr>
            <w:lang w:val="en-GB"/>
          </w:rPr>
          <w:alias w:val="To edit, see citavi.com/edit"/>
          <w:tag w:val="CitaviPlaceholder#1675a495-63b6-46b8-ac94-86cd75c6c141"/>
          <w:id w:val="-1688590975"/>
          <w:placeholder>
            <w:docPart w:val="DefaultPlaceholder_-1854013440"/>
          </w:placeholder>
        </w:sdtPr>
        <w:sdtContent>
          <w:r w:rsidR="0025023F" w:rsidRPr="007B7C1D">
            <w:rPr>
              <w:lang w:val="en-GB"/>
            </w:rPr>
            <w:fldChar w:fldCharType="begin"/>
          </w:r>
          <w:r w:rsidR="00785258">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YWI5NDA0LWY5NzgtNGY2YS1hYjc4LTQ3ZGVmZmIyOGRmNSIsIlJhbmdlTGVuZ3RoIjoyMCwiUmVmZXJlbmNlSWQiOiI2OTMxZGMyZS0xOTAzLTQ1ODEtODQyOS02Yzc2NmY3YmUyZ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vbmciLCJMYXN0TmFtZSI6IlpoYW5nIiwiUHJvdGVjdGVkIjpmYWxzZSwiU2V4IjoyLCJDcmVhdGVkQnkiOiJfQ2hyaXN0aWFuIFNjaG51cnIiLCJDcmVhdGVkT24iOiIyMDI0LTA1LTE4VDIxOjI4OjMxIiwiTW9kaWZpZWRCeSI6Il9DaHJpc3RpYW4gU2NobnVyciIsIklkIjoiNWYxNGIyMTItNmMxOC00ZWY0LTgzNzgtMGE2NzQzZjI1NzRiIiwiTW9kaWZpZWRPbiI6IjIwMjQtMDUtMThUMjE6Mjg6MzEiLCJQcm9qZWN0Ijp7IiRpZCI6IjgiLCIkdHlwZSI6IlN3aXNzQWNhZGVtaWMuQ2l0YXZpLlByb2plY3QsIFN3aXNzQWNhZGVtaWMuQ2l0YXZpIn19LHsiJGlkIjoiOSIsIiR0eXBlIjoiU3dpc3NBY2FkZW1pYy5DaXRhdmkuUGVyc29uLCBTd2lzc0FjYWRlbWljLkNpdGF2aSIsIkZpcnN0TmFtZSI6Ikd1YW5qdW4iLCJMYXN0TmFtZSI6IlRhbyIsIlByb3RlY3RlZCI6ZmFsc2UsIlNleCI6MCwiQ3JlYXRlZEJ5IjoiX0NocmlzdGlhbiBTY2hudXJyIiwiQ3JlYXRlZE9uIjoiMjAyNC0wNS0xOFQyMToyODozMSIsIk1vZGlmaWVkQnkiOiJfQ2hyaXN0aWFuIFNjaG51cnIiLCJJZCI6IjExNDkxY2ZhLTgxOWItNDNjYi1hYjk1LWE4MGY4YzRhMzZlMCIsIk1vZGlmaWVkT24iOiIyMDI0LTA1LTE4VDIxOjI4OjMxIiwiUHJvamVjdCI6eyIkcmVmIjoiOCJ9fSx7IiRpZCI6IjEwIiwiJHR5cGUiOiJTd2lzc0FjYWRlbWljLkNpdGF2aS5QZXJzb24sIFN3aXNzQWNhZGVtaWMuQ2l0YXZpIiwiRmlyc3ROYW1lIjoiSmllIiwiTGFzdE5hbWUiOiJDaGVuIiwiUHJvdGVjdGVkIjpmYWxzZSwiU2V4IjowLCJDcmVhdGVkQnkiOiJfQ2hyaXN0aWFuIFNjaG51cnIiLCJDcmVhdGVkT24iOiIyMDI0LTA1LTE4VDIxOjI4OjMxIiwiTW9kaWZpZWRCeSI6Il9DaHJpc3RpYW4gU2NobnVyciIsIklkIjoiMTA5NzQxOWEtYTM3OC00NDMxLWE1ZDMtNTgwNzI3ZWUyMDU2IiwiTW9kaWZpZWRPbiI6IjIwMjQtMDUtMThUMjE6Mjg6MzEiLCJQcm9qZWN0Ijp7IiRyZWYiOiI4In19LHsiJGlkIjoiMTEiLCIkdHlwZSI6IlN3aXNzQWNhZGVtaWMuQ2l0YXZpLlBlcnNvbiwgU3dpc3NBY2FkZW1pYy5DaXRhdmkiLCJGaXJzdE5hbWUiOiJab25nLVBpbmciLCJMYXN0TmFtZSI6IlpoZW5nIiwiUHJvdGVjdGVkIjpmYWxzZSwiU2V4IjowLCJDcmVhdGVkQnkiOiJfQ2hyaXN0aWFuIFNjaG51cnIiLCJDcmVhdGVkT24iOiIyMDI0LTA1LTE4VDIxOjI4OjMxIiwiTW9kaWZpZWRCeSI6Il9DaHJpc3RpYW4gU2NobnVyciIsIklkIjoiODY4MDBjZDMtZDQyMy00NDY1LWExYzItZmI3ZmQwYzIwY2JmIiwiTW9kaWZpZWRPbiI6IjIwMjQtMDUtMThUMjE6Mjg6MzEiLCJQcm9qZWN0Ijp7IiRyZWYiOiI4In19XSwiQ2l0YXRpb25LZXkiOiJaaGFuZyBldCBhbC4gMjAxNiIsIkNpdGF0aW9uS2V5VXBkYXRlVHlwZSI6MCwiQ29sbGFib3JhdG9ycyI6W10sIkRhdGUyIjoiMDIuMDkuMjAxNiIsIkRvaSI6IjEwLjMzOTAvbW9sZWN1bGVzMjEwOTExMzA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jc1OTgxMTMiLCJVcmlTdHJpbmciOiJodHRwOi8vd3d3Lm5jYmkubmxtLm5paC5nb3YvcHVibWVkLzI3NTk4MTE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aHJpc3RpYW4gU2NobnVyciIsIkNyZWF0ZWRPbiI6IjIwMjQtMDUtMThUMjE6Mjg6MzEiLCJNb2RpZmllZEJ5IjoiX0NocmlzdGlhbiBTY2hudXJyIiwiSWQiOiI2MjBjMzU0OS0yMzhhLTQyNDYtOGZmMi00MTE1MWJjNDhkMzUiLCJNb2RpZmllZE9uIjoiMjAyNC0wNS0xOFQyMToyODozMS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lBNQzYyNzQ0NTciLCJVcmlTdHJpbmciOiJodHRwczovL3d3dy5uY2JpLm5sbS5uaWguZ292L3BtYy9hcnRpY2xlcy9QTUM2Mjc0NDU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aHJpc3RpYW4gU2NobnVyciIsIkNyZWF0ZWRPbiI6IjIwMjQtMDUtMThUMjE6Mjg6MzEiLCJNb2RpZmllZEJ5IjoiX0NocmlzdGlhbiBTY2hudXJyIiwiSWQiOiIzOWU0ZDMzZS1jMmE5LTQ2NDQtOWVmOC03OTRiZmQ5Yjk1NDIiLCJNb2RpZmllZE9uIjoiMjAyNC0wNS0xOFQyMToyODoz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MzOTAvbW9sZWN1bGVzMjEwOTExMzAiLCJVcmlTdHJpbmciOiJodHRwczovL2RvaS5vcmcvMTAuMzM5MC9tb2xlY3VsZXMyMTA5MTEzM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hyaXN0aWFuIFNjaG51cnIiLCJDcmVhdGVkT24iOiIyMDI0LTA1LTE4VDIxOjI4OjMxIiwiTW9kaWZpZWRCeSI6Il9DaHJpc3RpYW4gU2NobnVyciIsIklkIjoiZjdlMTBhN2YtY2U1Ni00NGIwLTg5YWEtZjBhMTc0NWRhYTMxIiwiTW9kaWZpZWRPbiI6IjIwMjQtMDUtMThUMjE6Mjg6MzEiLCJQcm9qZWN0Ijp7IiRyZWYiOiI4In19XSwiTnVtYmVyIjoiOSIsIk9yZ2FuaXphdGlvbnMiOltdLCJPdGhlcnNJbnZvbHZlZCI6W10sIlBlcmlvZGljYWwiOnsiJGlkIjoiMjEiLCIkdHlwZSI6IlN3aXNzQWNhZGVtaWMuQ2l0YXZpLlBlcmlvZGljYWwsIFN3aXNzQWNhZGVtaWMuQ2l0YXZpIiwiSXNzbiI6IjE0MjAtMzA0OSIsIk5hbWUiOiJNb2xlY3VsZXMiLCJQYWdpbmF0aW9uIjowLCJQcm90ZWN0ZWQiOmZhbHNlLCJDcmVhdGVkQnkiOiJfQ2hyaXN0aWFuIFNjaG51cnIiLCJDcmVhdGVkT24iOiIyMDIzLTAyLTA0VDE4OjA4OjIyIiwiTW9kaWZpZWRCeSI6Il9DaHJpc3RpYW4gU2NobnVyciIsIklkIjoiMTcyMDgwNmUtMzQ3Ny00MmE1LWIwNDctYWUxN2NhMWI2ZGY3IiwiTW9kaWZpZWRPbiI6IjIwMjMtMDItMDRUMTg6MDg6MjIiLCJQcm9qZWN0Ijp7IiRyZWYiOiI4In19LCJQbWNJZCI6IlBNQzYyNzQ0NTciLCJQdWJsaXNoZXJzIjpbXSwiUHViTWVkSWQiOiIyNzU5ODExMyIsIlF1b3RhdGlvbnMiOltdLCJSYXRpbmciOjAsIlJlZmVyZW5jZVR5cGUiOiJKb3VybmFsQXJ0aWNsZSIsIlNob3J0VGl0bGUiOiJaaGFuZywgVGFvIGV0IGFsLiAyMDE2IOKAkyBDaGFyYWN0ZXJpemF0aW9uIG9mIGEgTmV3IEZsYXZvbmUiLCJTaG9ydFRpdGxlVXBkYXRlVHlwZSI6MCwiU291cmNlT2ZCaWJsaW9ncmFwaGljSW5mb3JtYXRpb24iOiJQdWJNZWQiLCJTdGF0aWNJZHMiOlsiMTNjNjdkODMtMDhjNy00MjBlLTg0Y2UtYzRiZjVlMjI0Y2YxIl0sIlRhYmxlT2ZDb250ZW50c0NvbXBsZXhpdHkiOjAsIlRhYmxlT2ZDb250ZW50c1NvdXJjZVRleHRGb3JtYXQiOjAsIlRhc2tzIjpbXSwiVGl0bGUiOiJDaGFyYWN0ZXJpemF0aW9uIG9mIGEgTmV3IEZsYXZvbmUgYW5kIFR5cm9zaW5hc2UgSW5oaWJpdGlvbiBDb25zdGl0dWVudHMgZnJvbSB0aGUgVHdpZ3Mgb2YgTW9ydXMgYWxiYSBMIiwiVHJhbnNsYXRvcnMiOltdLCJWb2x1bWUiOiIyMSIsIlllYXIiOiIyMDE2IiwiWWVhclJlc29sdmVkIjoiMjAxNiIsIkNyZWF0ZWRCeSI6Il9DaHJpc3RpYW4gU2NobnVyciIsIkNyZWF0ZWRPbiI6IjIwMjQtMDUtMThUMjE6Mjg6MzEiLCJNb2RpZmllZEJ5IjoiX1daVSIsIklkIjoiNjkzMWRjMmUtMTkwMy00NTgxLTg0MjktNmM3NjZmN2JlMmVjIiwiTW9kaWZpZWRPbiI6IjIwMjQtMTAtMTVUMDA6MjU6MTMiLCJQcm9qZWN0Ijp7IiRyZWYiOiI4In19LCJVc2VOdW1iZXJpbmdUeXBlT2ZQYXJlbnREb2N1bWVudCI6ZmFsc2V9XSwiRm9ybWF0dGVkVGV4dCI6eyIkaWQiOiIyMiIsIkNvdW50IjoxLCJUZXh0VW5pdHMiOlt7IiRpZCI6IjIzIiwiRm9udFN0eWxlIjp7IiRpZCI6IjI0IiwiTmV1dHJhbCI6dHJ1ZX0sIlJlYWRpbmdPcmRlciI6MSwiVGV4dCI6IihaaGFuZyBldCBhbC4sIDIwMTYpIn1dfSwiVGFnIjoiQ2l0YXZpUGxhY2Vob2xkZXIjMTY3NWE0OTUtNjNiNi00NmI4LWFjOTQtODZjZDc1YzZjMTQxIiwiVGV4dCI6IihaaGFuZyBldCBhbC4sIDIwMTYpIiwiV0FJVmVyc2lvbiI6IjYuMTcuMC4wIn0=}</w:instrText>
          </w:r>
          <w:r w:rsidR="0025023F" w:rsidRPr="007B7C1D">
            <w:rPr>
              <w:lang w:val="en-GB"/>
            </w:rPr>
            <w:fldChar w:fldCharType="separate"/>
          </w:r>
          <w:r w:rsidR="005D7365">
            <w:rPr>
              <w:lang w:val="en-GB"/>
            </w:rPr>
            <w:t>(Zhang et al., 2016)</w:t>
          </w:r>
          <w:r w:rsidR="0025023F" w:rsidRPr="007B7C1D">
            <w:rPr>
              <w:lang w:val="en-GB"/>
            </w:rPr>
            <w:fldChar w:fldCharType="end"/>
          </w:r>
        </w:sdtContent>
      </w:sdt>
      <w:r w:rsidR="0025023F" w:rsidRPr="007B7C1D">
        <w:rPr>
          <w:lang w:val="en-GB"/>
        </w:rPr>
        <w:t xml:space="preserve">. </w:t>
      </w:r>
      <w:r w:rsidR="00DA2469" w:rsidRPr="007B7C1D">
        <w:rPr>
          <w:lang w:val="en-GB"/>
        </w:rPr>
        <w:fldChar w:fldCharType="begin"/>
      </w:r>
      <w:r w:rsidR="00DA2469" w:rsidRPr="007B7C1D">
        <w:rPr>
          <w:lang w:val="en-GB"/>
        </w:rPr>
        <w:instrText xml:space="preserve"> REF _Ref166967441 \h  \* MERGEFORMAT </w:instrText>
      </w:r>
      <w:r w:rsidR="00DA2469" w:rsidRPr="007B7C1D">
        <w:rPr>
          <w:lang w:val="en-GB"/>
        </w:rPr>
      </w:r>
      <w:r w:rsidR="00DA2469" w:rsidRPr="007B7C1D">
        <w:rPr>
          <w:lang w:val="en-GB"/>
        </w:rPr>
        <w:fldChar w:fldCharType="separate"/>
      </w:r>
      <w:r w:rsidR="005172DB" w:rsidRPr="005172DB">
        <w:rPr>
          <w:lang w:val="en-GB"/>
        </w:rPr>
        <w:t xml:space="preserve">Fig. </w:t>
      </w:r>
      <w:r w:rsidR="005172DB" w:rsidRPr="005172DB">
        <w:rPr>
          <w:color w:val="000000" w:themeColor="text1"/>
          <w:lang w:val="en-GB"/>
        </w:rPr>
        <w:t>S4</w:t>
      </w:r>
      <w:r w:rsidR="00DA2469" w:rsidRPr="007B7C1D">
        <w:rPr>
          <w:lang w:val="en-GB"/>
        </w:rPr>
        <w:fldChar w:fldCharType="end"/>
      </w:r>
      <w:r w:rsidR="00DA2469" w:rsidRPr="007B7C1D">
        <w:rPr>
          <w:lang w:val="en-GB"/>
        </w:rPr>
        <w:t xml:space="preserve"> shows the 1H-NMR spectrum of MB. </w:t>
      </w:r>
      <w:r w:rsidR="001C06BF" w:rsidRPr="007B7C1D">
        <w:rPr>
          <w:lang w:val="en-GB"/>
        </w:rPr>
        <w:fldChar w:fldCharType="begin"/>
      </w:r>
      <w:r w:rsidR="001C06BF" w:rsidRPr="007B7C1D">
        <w:rPr>
          <w:lang w:val="en-GB"/>
        </w:rPr>
        <w:instrText xml:space="preserve"> REF _Ref166968401 \h  \* MERGEFORMAT </w:instrText>
      </w:r>
      <w:r w:rsidR="001C06BF" w:rsidRPr="007B7C1D">
        <w:rPr>
          <w:lang w:val="en-GB"/>
        </w:rPr>
      </w:r>
      <w:r w:rsidR="001C06BF" w:rsidRPr="007B7C1D">
        <w:rPr>
          <w:lang w:val="en-GB"/>
        </w:rPr>
        <w:fldChar w:fldCharType="separate"/>
      </w:r>
      <w:r w:rsidR="005172DB" w:rsidRPr="005172DB">
        <w:rPr>
          <w:color w:val="000000" w:themeColor="text1"/>
          <w:lang w:val="en-GB"/>
        </w:rPr>
        <w:t>Fig. S5</w:t>
      </w:r>
      <w:r w:rsidR="001C06BF" w:rsidRPr="007B7C1D">
        <w:rPr>
          <w:lang w:val="en-GB"/>
        </w:rPr>
        <w:fldChar w:fldCharType="end"/>
      </w:r>
      <w:r w:rsidR="001C06BF" w:rsidRPr="007B7C1D">
        <w:rPr>
          <w:lang w:val="en-GB"/>
        </w:rPr>
        <w:t xml:space="preserve"> </w:t>
      </w:r>
      <w:r w:rsidR="00DA2469" w:rsidRPr="007B7C1D">
        <w:rPr>
          <w:lang w:val="en-GB"/>
        </w:rPr>
        <w:t xml:space="preserve">shows the 1H-NMR spectrum of MB-D. </w:t>
      </w:r>
      <w:r w:rsidR="001C06BF" w:rsidRPr="007B7C1D">
        <w:rPr>
          <w:lang w:val="en-GB"/>
        </w:rPr>
        <w:fldChar w:fldCharType="begin"/>
      </w:r>
      <w:r w:rsidR="001C06BF" w:rsidRPr="007B7C1D">
        <w:rPr>
          <w:lang w:val="en-GB"/>
        </w:rPr>
        <w:instrText xml:space="preserve"> REF _Ref166968642 \h  \* MERGEFORMAT </w:instrText>
      </w:r>
      <w:r w:rsidR="001C06BF" w:rsidRPr="007B7C1D">
        <w:rPr>
          <w:lang w:val="en-GB"/>
        </w:rPr>
      </w:r>
      <w:r w:rsidR="001C06BF" w:rsidRPr="007B7C1D">
        <w:rPr>
          <w:lang w:val="en-GB"/>
        </w:rPr>
        <w:fldChar w:fldCharType="separate"/>
      </w:r>
      <w:r w:rsidR="005172DB" w:rsidRPr="005172DB">
        <w:rPr>
          <w:color w:val="000000" w:themeColor="text1"/>
          <w:lang w:val="en-GB"/>
        </w:rPr>
        <w:t>Fig. S6</w:t>
      </w:r>
      <w:r w:rsidR="001C06BF" w:rsidRPr="007B7C1D">
        <w:rPr>
          <w:lang w:val="en-GB"/>
        </w:rPr>
        <w:fldChar w:fldCharType="end"/>
      </w:r>
      <w:r w:rsidR="001C06BF" w:rsidRPr="007B7C1D">
        <w:rPr>
          <w:lang w:val="en-GB"/>
        </w:rPr>
        <w:t xml:space="preserve"> </w:t>
      </w:r>
      <w:r w:rsidR="00DA2469" w:rsidRPr="007B7C1D">
        <w:rPr>
          <w:lang w:val="en-GB"/>
        </w:rPr>
        <w:t>shows a comparison of both spectra.</w:t>
      </w:r>
      <w:r w:rsidR="001C06BF" w:rsidRPr="007B7C1D">
        <w:rPr>
          <w:lang w:val="en-GB"/>
        </w:rPr>
        <w:t xml:space="preserve"> All discussions use the numbering scheme given in </w:t>
      </w:r>
      <w:r w:rsidR="001C06BF" w:rsidRPr="007B7C1D">
        <w:rPr>
          <w:lang w:val="en-GB"/>
        </w:rPr>
        <w:fldChar w:fldCharType="begin"/>
      </w:r>
      <w:r w:rsidR="001C06BF" w:rsidRPr="007B7C1D">
        <w:rPr>
          <w:lang w:val="en-GB"/>
        </w:rPr>
        <w:instrText xml:space="preserve"> REF _Ref166968845 \h  \* MERGEFORMAT </w:instrText>
      </w:r>
      <w:r w:rsidR="001C06BF" w:rsidRPr="007B7C1D">
        <w:rPr>
          <w:lang w:val="en-GB"/>
        </w:rPr>
      </w:r>
      <w:r w:rsidR="001C06BF" w:rsidRPr="007B7C1D">
        <w:rPr>
          <w:lang w:val="en-GB"/>
        </w:rPr>
        <w:fldChar w:fldCharType="separate"/>
      </w:r>
      <w:r w:rsidR="005172DB" w:rsidRPr="005172DB">
        <w:rPr>
          <w:lang w:val="en-GB"/>
        </w:rPr>
        <w:t>Fig. S3</w:t>
      </w:r>
      <w:r w:rsidR="001C06BF" w:rsidRPr="007B7C1D">
        <w:rPr>
          <w:lang w:val="en-GB"/>
        </w:rPr>
        <w:fldChar w:fldCharType="end"/>
      </w:r>
      <w:r w:rsidR="001C06BF" w:rsidRPr="007B7C1D">
        <w:rPr>
          <w:lang w:val="en-GB"/>
        </w:rPr>
        <w:t>.</w:t>
      </w:r>
    </w:p>
    <w:p w14:paraId="0656706E" w14:textId="77777777" w:rsidR="00DA2469" w:rsidRDefault="00DA2469" w:rsidP="00DA2469">
      <w:pPr>
        <w:jc w:val="both"/>
        <w:rPr>
          <w:lang w:val="en-GB"/>
        </w:rPr>
      </w:pPr>
    </w:p>
    <w:p w14:paraId="5A4E2230" w14:textId="4A741A61" w:rsidR="001C06BF" w:rsidRDefault="001C06BF" w:rsidP="001C06BF">
      <w:pPr>
        <w:keepNext/>
        <w:jc w:val="both"/>
      </w:pPr>
      <w:r>
        <w:object w:dxaOrig="5331" w:dyaOrig="5371" w14:anchorId="3A1F6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pt;height:292.5pt" o:ole="">
            <v:imagedata r:id="rId11" o:title=""/>
          </v:shape>
          <o:OLEObject Type="Embed" ProgID="MestReNova.Document.1" ShapeID="_x0000_i1025" DrawAspect="Content" ObjectID="_1790457211" r:id="rId12"/>
        </w:object>
      </w:r>
    </w:p>
    <w:p w14:paraId="27253BFF" w14:textId="35CBA7FD" w:rsidR="00DA2469" w:rsidRPr="001C06BF" w:rsidRDefault="001C06BF" w:rsidP="001C06BF">
      <w:pPr>
        <w:pStyle w:val="Beschriftung"/>
        <w:jc w:val="both"/>
        <w:rPr>
          <w:i w:val="0"/>
          <w:color w:val="auto"/>
          <w:lang w:val="en-GB"/>
        </w:rPr>
      </w:pPr>
      <w:bookmarkStart w:id="12" w:name="_Ref166968845"/>
      <w:bookmarkStart w:id="13" w:name="_Toc179842393"/>
      <w:r w:rsidRPr="00DA4D6A">
        <w:rPr>
          <w:b/>
          <w:bCs/>
          <w:i w:val="0"/>
          <w:color w:val="auto"/>
          <w:lang w:val="en-GB"/>
        </w:rPr>
        <w:t>Fig</w:t>
      </w:r>
      <w:r w:rsidR="00DA4D6A">
        <w:rPr>
          <w:b/>
          <w:bCs/>
          <w:i w:val="0"/>
          <w:color w:val="auto"/>
          <w:lang w:val="en-GB"/>
        </w:rPr>
        <w:t>.</w:t>
      </w:r>
      <w:r w:rsidRPr="00DA4D6A">
        <w:rPr>
          <w:b/>
          <w:bCs/>
          <w:i w:val="0"/>
          <w:color w:val="auto"/>
          <w:lang w:val="en-GB"/>
        </w:rPr>
        <w:t xml:space="preserve"> S</w:t>
      </w:r>
      <w:r w:rsidRPr="00DA4D6A">
        <w:rPr>
          <w:b/>
          <w:bCs/>
          <w:i w:val="0"/>
          <w:color w:val="auto"/>
        </w:rPr>
        <w:fldChar w:fldCharType="begin"/>
      </w:r>
      <w:r w:rsidRPr="00DA4D6A">
        <w:rPr>
          <w:b/>
          <w:bCs/>
          <w:i w:val="0"/>
          <w:color w:val="auto"/>
          <w:lang w:val="en-GB"/>
        </w:rPr>
        <w:instrText xml:space="preserve"> SEQ Figure \* ARABIC </w:instrText>
      </w:r>
      <w:r w:rsidRPr="00DA4D6A">
        <w:rPr>
          <w:b/>
          <w:bCs/>
          <w:i w:val="0"/>
          <w:color w:val="auto"/>
        </w:rPr>
        <w:fldChar w:fldCharType="separate"/>
      </w:r>
      <w:r w:rsidR="00332259">
        <w:rPr>
          <w:b/>
          <w:bCs/>
          <w:i w:val="0"/>
          <w:noProof/>
          <w:color w:val="auto"/>
          <w:lang w:val="en-GB"/>
        </w:rPr>
        <w:t>3</w:t>
      </w:r>
      <w:r w:rsidRPr="00DA4D6A">
        <w:rPr>
          <w:b/>
          <w:bCs/>
          <w:i w:val="0"/>
          <w:color w:val="auto"/>
        </w:rPr>
        <w:fldChar w:fldCharType="end"/>
      </w:r>
      <w:bookmarkEnd w:id="12"/>
      <w:r w:rsidR="005D7365" w:rsidRPr="00DD2769">
        <w:rPr>
          <w:b/>
          <w:bCs/>
          <w:i w:val="0"/>
          <w:color w:val="auto"/>
          <w:lang w:val="en-GB"/>
        </w:rPr>
        <w:t>.</w:t>
      </w:r>
      <w:r w:rsidRPr="001C06BF">
        <w:rPr>
          <w:i w:val="0"/>
          <w:color w:val="auto"/>
          <w:lang w:val="en-GB"/>
        </w:rPr>
        <w:t xml:space="preserve"> Numbering scheme for MB</w:t>
      </w:r>
      <w:r w:rsidR="00911A86">
        <w:rPr>
          <w:i w:val="0"/>
          <w:color w:val="auto"/>
          <w:lang w:val="en-GB"/>
        </w:rPr>
        <w:t>.</w:t>
      </w:r>
      <w:bookmarkEnd w:id="13"/>
    </w:p>
    <w:p w14:paraId="4AA8ED1A" w14:textId="77777777" w:rsidR="00DA2469" w:rsidRDefault="00DA2469" w:rsidP="00DA2469">
      <w:pPr>
        <w:jc w:val="both"/>
        <w:rPr>
          <w:lang w:val="en-GB"/>
        </w:rPr>
      </w:pPr>
    </w:p>
    <w:p w14:paraId="471CC218" w14:textId="77777777" w:rsidR="00794B1E" w:rsidRDefault="001C06BF" w:rsidP="00E05D9B">
      <w:pPr>
        <w:pStyle w:val="Aufzhlungszeichen"/>
        <w:numPr>
          <w:ilvl w:val="0"/>
          <w:numId w:val="0"/>
        </w:numPr>
        <w:jc w:val="both"/>
        <w:rPr>
          <w:lang w:val="en-GB"/>
        </w:rPr>
      </w:pPr>
      <w:r>
        <w:rPr>
          <w:lang w:val="en-GB"/>
        </w:rPr>
        <w:t xml:space="preserve">NMR analysis shows that positions 6, 3’ and 5’ are deuterated in MB-D. This is consistent with the fact that these are the most acidic </w:t>
      </w:r>
      <w:r w:rsidR="00E05D9B">
        <w:rPr>
          <w:lang w:val="en-GB"/>
        </w:rPr>
        <w:t xml:space="preserve">C-H </w:t>
      </w:r>
      <w:r>
        <w:rPr>
          <w:lang w:val="en-GB"/>
        </w:rPr>
        <w:t xml:space="preserve">positions in the molecule. The 1H-NMR spectrum of MB-D shows no residues of the H-6 signal and a strong decline (compared to MB) in the H-3’ and the H-5’ signal (integral </w:t>
      </w:r>
      <w:r w:rsidR="00E05D9B">
        <w:rPr>
          <w:lang w:val="en-GB"/>
        </w:rPr>
        <w:t xml:space="preserve">= </w:t>
      </w:r>
      <w:r>
        <w:rPr>
          <w:lang w:val="en-GB"/>
        </w:rPr>
        <w:t xml:space="preserve">0.02 and 0.08 instead of 1). Proton H-6’ which showed a doublet in the </w:t>
      </w:r>
      <w:r w:rsidR="00E05D9B">
        <w:rPr>
          <w:lang w:val="en-GB"/>
        </w:rPr>
        <w:t>MB spectrum sho</w:t>
      </w:r>
      <w:r>
        <w:rPr>
          <w:lang w:val="en-GB"/>
        </w:rPr>
        <w:t>ws a singlet in the MB-D spectrum</w:t>
      </w:r>
      <w:r w:rsidR="00E05D9B">
        <w:rPr>
          <w:lang w:val="en-GB"/>
        </w:rPr>
        <w:t xml:space="preserve">, accompanied by a very small residual doublet signal, confirming the almost complete deuteration of position 5’. Proton H-5’ showed a doublet of doublets in the MB spectrum, coupling with H-6’ (J = 8.4 Hz) and H-3’ (J = 2.3 Hz). In the MB-D spectrum, the residues of H-5’ show only a doublet, coupling with H-6’ (J = 8.3 Hz), but not with a proton at the 3’ position. </w:t>
      </w:r>
    </w:p>
    <w:p w14:paraId="4EA6A326" w14:textId="5B6EE1F1" w:rsidR="00E05D9B" w:rsidRPr="00794B1E" w:rsidRDefault="00E05D9B" w:rsidP="00E05D9B">
      <w:pPr>
        <w:pStyle w:val="Aufzhlungszeichen"/>
        <w:numPr>
          <w:ilvl w:val="0"/>
          <w:numId w:val="0"/>
        </w:numPr>
        <w:jc w:val="both"/>
        <w:rPr>
          <w:lang w:val="en-GB"/>
        </w:rPr>
        <w:sectPr w:rsidR="00E05D9B" w:rsidRPr="00794B1E" w:rsidSect="00382C35">
          <w:headerReference w:type="default" r:id="rId13"/>
          <w:footerReference w:type="default" r:id="rId14"/>
          <w:pgSz w:w="11906" w:h="16838"/>
          <w:pgMar w:top="1417" w:right="1417" w:bottom="993" w:left="1417" w:header="708" w:footer="708" w:gutter="0"/>
          <w:pgNumType w:start="1"/>
          <w:cols w:space="708"/>
          <w:docGrid w:linePitch="360"/>
        </w:sectPr>
      </w:pPr>
    </w:p>
    <w:p w14:paraId="2B1CF684" w14:textId="15922E68" w:rsidR="001A5B6D" w:rsidRPr="001A5B6D" w:rsidRDefault="001A5B6D" w:rsidP="00DA2469">
      <w:pPr>
        <w:pStyle w:val="Beschriftung"/>
        <w:keepNext/>
        <w:jc w:val="both"/>
        <w:rPr>
          <w:i w:val="0"/>
          <w:iCs w:val="0"/>
          <w:color w:val="auto"/>
          <w:lang w:val="en-GB"/>
        </w:rPr>
      </w:pPr>
      <w:bookmarkStart w:id="14" w:name="_Ref166960746"/>
      <w:bookmarkStart w:id="15" w:name="_Toc179840384"/>
      <w:r w:rsidRPr="00DA4D6A">
        <w:rPr>
          <w:b/>
          <w:bCs/>
          <w:i w:val="0"/>
          <w:iCs w:val="0"/>
          <w:color w:val="auto"/>
          <w:lang w:val="en-GB"/>
        </w:rPr>
        <w:lastRenderedPageBreak/>
        <w:t>Table S</w:t>
      </w:r>
      <w:r w:rsidRPr="00DA4D6A">
        <w:rPr>
          <w:b/>
          <w:bCs/>
          <w:i w:val="0"/>
          <w:iCs w:val="0"/>
          <w:color w:val="auto"/>
        </w:rPr>
        <w:fldChar w:fldCharType="begin"/>
      </w:r>
      <w:r w:rsidRPr="00DA4D6A">
        <w:rPr>
          <w:b/>
          <w:bCs/>
          <w:i w:val="0"/>
          <w:iCs w:val="0"/>
          <w:color w:val="auto"/>
          <w:lang w:val="en-GB"/>
        </w:rPr>
        <w:instrText xml:space="preserve"> SEQ Table \* ARABIC </w:instrText>
      </w:r>
      <w:r w:rsidRPr="00DA4D6A">
        <w:rPr>
          <w:b/>
          <w:bCs/>
          <w:i w:val="0"/>
          <w:iCs w:val="0"/>
          <w:color w:val="auto"/>
        </w:rPr>
        <w:fldChar w:fldCharType="separate"/>
      </w:r>
      <w:r w:rsidR="00313C31">
        <w:rPr>
          <w:b/>
          <w:bCs/>
          <w:i w:val="0"/>
          <w:iCs w:val="0"/>
          <w:noProof/>
          <w:color w:val="auto"/>
          <w:lang w:val="en-GB"/>
        </w:rPr>
        <w:t>3</w:t>
      </w:r>
      <w:r w:rsidRPr="00DA4D6A">
        <w:rPr>
          <w:b/>
          <w:bCs/>
          <w:i w:val="0"/>
          <w:iCs w:val="0"/>
          <w:color w:val="auto"/>
        </w:rPr>
        <w:fldChar w:fldCharType="end"/>
      </w:r>
      <w:bookmarkEnd w:id="14"/>
      <w:r w:rsidRPr="001A5B6D">
        <w:rPr>
          <w:i w:val="0"/>
          <w:iCs w:val="0"/>
          <w:color w:val="auto"/>
          <w:lang w:val="en-GB"/>
        </w:rPr>
        <w:t xml:space="preserve"> </w:t>
      </w:r>
      <w:bookmarkStart w:id="16" w:name="_Hlk167131969"/>
      <w:r w:rsidRPr="001A5B6D">
        <w:rPr>
          <w:i w:val="0"/>
          <w:iCs w:val="0"/>
          <w:color w:val="auto"/>
          <w:lang w:val="en-GB"/>
        </w:rPr>
        <w:t xml:space="preserve">NMR data of </w:t>
      </w:r>
      <w:r w:rsidR="00FC4B52">
        <w:rPr>
          <w:i w:val="0"/>
          <w:iCs w:val="0"/>
          <w:color w:val="auto"/>
          <w:lang w:val="en-GB"/>
        </w:rPr>
        <w:t>MB</w:t>
      </w:r>
      <w:r w:rsidRPr="001A5B6D">
        <w:rPr>
          <w:i w:val="0"/>
          <w:iCs w:val="0"/>
          <w:color w:val="auto"/>
          <w:lang w:val="en-GB"/>
        </w:rPr>
        <w:t xml:space="preserve"> and </w:t>
      </w:r>
      <w:r w:rsidR="00FC4B52">
        <w:rPr>
          <w:i w:val="0"/>
          <w:iCs w:val="0"/>
          <w:color w:val="auto"/>
          <w:lang w:val="en-GB"/>
        </w:rPr>
        <w:t xml:space="preserve">MB-D </w:t>
      </w:r>
      <w:r w:rsidRPr="001A5B6D">
        <w:rPr>
          <w:i w:val="0"/>
          <w:iCs w:val="0"/>
          <w:color w:val="auto"/>
          <w:lang w:val="en-GB"/>
        </w:rPr>
        <w:t>(1H-NMR 500 MHz, 13C-NMR 126 MHz,</w:t>
      </w:r>
      <w:r w:rsidR="00FC4B52">
        <w:rPr>
          <w:i w:val="0"/>
          <w:iCs w:val="0"/>
          <w:color w:val="auto"/>
          <w:lang w:val="en-GB"/>
        </w:rPr>
        <w:t xml:space="preserve"> in</w:t>
      </w:r>
      <w:r w:rsidRPr="001A5B6D">
        <w:rPr>
          <w:i w:val="0"/>
          <w:iCs w:val="0"/>
          <w:color w:val="auto"/>
          <w:lang w:val="en-GB"/>
        </w:rPr>
        <w:t xml:space="preserve"> acetone-d</w:t>
      </w:r>
      <w:r w:rsidRPr="001A5B6D">
        <w:rPr>
          <w:i w:val="0"/>
          <w:iCs w:val="0"/>
          <w:color w:val="auto"/>
          <w:vertAlign w:val="subscript"/>
          <w:lang w:val="en-GB"/>
        </w:rPr>
        <w:t>6</w:t>
      </w:r>
      <w:r w:rsidRPr="001A5B6D">
        <w:rPr>
          <w:i w:val="0"/>
          <w:iCs w:val="0"/>
          <w:color w:val="auto"/>
          <w:lang w:val="en-GB"/>
        </w:rPr>
        <w:t>)</w:t>
      </w:r>
      <w:r w:rsidR="00911A86">
        <w:rPr>
          <w:i w:val="0"/>
          <w:iCs w:val="0"/>
          <w:color w:val="auto"/>
          <w:lang w:val="en-GB"/>
        </w:rPr>
        <w:t>.</w:t>
      </w:r>
      <w:bookmarkEnd w:id="15"/>
    </w:p>
    <w:tbl>
      <w:tblPr>
        <w:tblStyle w:val="Tabellenraster"/>
        <w:tblW w:w="0" w:type="auto"/>
        <w:tblBorders>
          <w:top w:val="dotted" w:sz="4" w:space="0" w:color="E8E8E8" w:themeColor="background2"/>
          <w:left w:val="dotted" w:sz="4" w:space="0" w:color="E8E8E8" w:themeColor="background2"/>
          <w:bottom w:val="dotted" w:sz="4" w:space="0" w:color="E8E8E8" w:themeColor="background2"/>
          <w:right w:val="dotted" w:sz="4" w:space="0" w:color="E8E8E8" w:themeColor="background2"/>
          <w:insideH w:val="dotted" w:sz="4" w:space="0" w:color="E8E8E8" w:themeColor="background2"/>
          <w:insideV w:val="dotted" w:sz="4" w:space="0" w:color="E8E8E8" w:themeColor="background2"/>
        </w:tblBorders>
        <w:tblLook w:val="04A0" w:firstRow="1" w:lastRow="0" w:firstColumn="1" w:lastColumn="0" w:noHBand="0" w:noVBand="1"/>
      </w:tblPr>
      <w:tblGrid>
        <w:gridCol w:w="938"/>
        <w:gridCol w:w="1109"/>
        <w:gridCol w:w="1060"/>
        <w:gridCol w:w="1072"/>
        <w:gridCol w:w="815"/>
        <w:gridCol w:w="1618"/>
        <w:gridCol w:w="1060"/>
        <w:gridCol w:w="1072"/>
        <w:gridCol w:w="815"/>
        <w:gridCol w:w="1123"/>
      </w:tblGrid>
      <w:tr w:rsidR="00353EB4" w:rsidRPr="00B17D5E" w14:paraId="3BD7EB39" w14:textId="77777777" w:rsidTr="002E6260">
        <w:trPr>
          <w:trHeight w:val="315"/>
        </w:trPr>
        <w:tc>
          <w:tcPr>
            <w:tcW w:w="0" w:type="auto"/>
            <w:tcBorders>
              <w:top w:val="single" w:sz="4" w:space="0" w:color="000000" w:themeColor="text1"/>
              <w:left w:val="single" w:sz="4" w:space="0" w:color="000000" w:themeColor="text1"/>
              <w:bottom w:val="nil"/>
              <w:right w:val="nil"/>
            </w:tcBorders>
            <w:shd w:val="clear" w:color="auto" w:fill="D1D1D1" w:themeFill="background2" w:themeFillShade="E6"/>
            <w:vAlign w:val="center"/>
          </w:tcPr>
          <w:bookmarkEnd w:id="16"/>
          <w:p w14:paraId="374164BB" w14:textId="77777777" w:rsidR="001A5B6D" w:rsidRPr="00B17D5E" w:rsidRDefault="001A5B6D" w:rsidP="002E6260">
            <w:pPr>
              <w:jc w:val="center"/>
              <w:rPr>
                <w:rFonts w:cs="Times New Roman"/>
              </w:rPr>
            </w:pPr>
            <w:r w:rsidRPr="00B17D5E">
              <w:rPr>
                <w:rFonts w:cs="Times New Roman"/>
              </w:rPr>
              <w:t>Position</w:t>
            </w:r>
          </w:p>
        </w:tc>
        <w:tc>
          <w:tcPr>
            <w:tcW w:w="0" w:type="auto"/>
            <w:tcBorders>
              <w:top w:val="single" w:sz="4" w:space="0" w:color="000000" w:themeColor="text1"/>
              <w:left w:val="nil"/>
              <w:bottom w:val="nil"/>
              <w:right w:val="nil"/>
            </w:tcBorders>
            <w:shd w:val="clear" w:color="auto" w:fill="D1D1D1" w:themeFill="background2" w:themeFillShade="E6"/>
            <w:vAlign w:val="center"/>
          </w:tcPr>
          <w:p w14:paraId="62C23292" w14:textId="77777777" w:rsidR="001A5B6D" w:rsidRPr="00B17D5E" w:rsidRDefault="001A5B6D" w:rsidP="002E6260">
            <w:pPr>
              <w:jc w:val="center"/>
              <w:rPr>
                <w:rFonts w:cs="Times New Roman"/>
              </w:rPr>
            </w:pPr>
            <w:r w:rsidRPr="00B17D5E">
              <w:rPr>
                <w:rFonts w:cs="Times New Roman"/>
              </w:rPr>
              <w:t>HSQC</w:t>
            </w:r>
          </w:p>
        </w:tc>
        <w:tc>
          <w:tcPr>
            <w:tcW w:w="0" w:type="auto"/>
            <w:gridSpan w:val="4"/>
            <w:tcBorders>
              <w:top w:val="single" w:sz="4" w:space="0" w:color="000000" w:themeColor="text1"/>
              <w:left w:val="nil"/>
              <w:bottom w:val="nil"/>
              <w:right w:val="single" w:sz="4" w:space="0" w:color="000000" w:themeColor="text1"/>
            </w:tcBorders>
            <w:shd w:val="clear" w:color="auto" w:fill="D1D1D1" w:themeFill="background2" w:themeFillShade="E6"/>
            <w:vAlign w:val="center"/>
          </w:tcPr>
          <w:p w14:paraId="4F1B06AC" w14:textId="77777777" w:rsidR="001A5B6D" w:rsidRPr="00B17D5E" w:rsidRDefault="001A5B6D" w:rsidP="002E6260">
            <w:pPr>
              <w:jc w:val="center"/>
              <w:rPr>
                <w:rFonts w:cs="Times New Roman"/>
              </w:rPr>
            </w:pPr>
            <w:r w:rsidRPr="00B17D5E">
              <w:rPr>
                <w:rFonts w:cs="Times New Roman"/>
              </w:rPr>
              <w:t>Mulberrin</w:t>
            </w:r>
          </w:p>
        </w:tc>
        <w:tc>
          <w:tcPr>
            <w:tcW w:w="0" w:type="auto"/>
            <w:gridSpan w:val="4"/>
            <w:tcBorders>
              <w:top w:val="single" w:sz="4" w:space="0" w:color="000000" w:themeColor="text1"/>
              <w:left w:val="single" w:sz="4" w:space="0" w:color="000000" w:themeColor="text1"/>
              <w:bottom w:val="nil"/>
              <w:right w:val="single" w:sz="4" w:space="0" w:color="000000" w:themeColor="text1"/>
            </w:tcBorders>
            <w:shd w:val="clear" w:color="auto" w:fill="D1D1D1" w:themeFill="background2" w:themeFillShade="E6"/>
            <w:vAlign w:val="center"/>
          </w:tcPr>
          <w:p w14:paraId="5ADBC315" w14:textId="000229B2" w:rsidR="001A5B6D" w:rsidRPr="00B17D5E" w:rsidRDefault="001A5B6D" w:rsidP="002E6260">
            <w:pPr>
              <w:jc w:val="center"/>
              <w:rPr>
                <w:rFonts w:cs="Times New Roman"/>
              </w:rPr>
            </w:pPr>
            <w:r w:rsidRPr="00B17D5E">
              <w:rPr>
                <w:rFonts w:cs="Times New Roman"/>
              </w:rPr>
              <w:t xml:space="preserve">Deuterated </w:t>
            </w:r>
            <w:r>
              <w:rPr>
                <w:rFonts w:cs="Times New Roman"/>
              </w:rPr>
              <w:t>m</w:t>
            </w:r>
            <w:r w:rsidRPr="00B17D5E">
              <w:rPr>
                <w:rFonts w:cs="Times New Roman"/>
              </w:rPr>
              <w:t>ulberrin</w:t>
            </w:r>
          </w:p>
        </w:tc>
      </w:tr>
      <w:tr w:rsidR="00353EB4" w:rsidRPr="00B17D5E" w14:paraId="185E7795" w14:textId="77777777" w:rsidTr="002E6260">
        <w:trPr>
          <w:trHeight w:val="315"/>
        </w:trPr>
        <w:tc>
          <w:tcPr>
            <w:tcW w:w="0" w:type="auto"/>
            <w:tcBorders>
              <w:top w:val="nil"/>
              <w:left w:val="single" w:sz="4" w:space="0" w:color="000000" w:themeColor="text1"/>
              <w:bottom w:val="single" w:sz="4" w:space="0" w:color="000000" w:themeColor="text1"/>
              <w:right w:val="nil"/>
            </w:tcBorders>
            <w:shd w:val="clear" w:color="auto" w:fill="D1D1D1" w:themeFill="background2" w:themeFillShade="E6"/>
            <w:vAlign w:val="center"/>
          </w:tcPr>
          <w:p w14:paraId="6567C771" w14:textId="77777777" w:rsidR="001A5B6D" w:rsidRPr="00B17D5E" w:rsidRDefault="001A5B6D" w:rsidP="002E6260">
            <w:pPr>
              <w:jc w:val="center"/>
              <w:rPr>
                <w:rFonts w:cs="Times New Roman"/>
              </w:rPr>
            </w:pPr>
          </w:p>
        </w:tc>
        <w:tc>
          <w:tcPr>
            <w:tcW w:w="0" w:type="auto"/>
            <w:tcBorders>
              <w:top w:val="nil"/>
              <w:left w:val="nil"/>
              <w:bottom w:val="single" w:sz="4" w:space="0" w:color="000000" w:themeColor="text1"/>
              <w:right w:val="nil"/>
            </w:tcBorders>
            <w:shd w:val="clear" w:color="auto" w:fill="D1D1D1" w:themeFill="background2" w:themeFillShade="E6"/>
            <w:vAlign w:val="center"/>
          </w:tcPr>
          <w:p w14:paraId="595B1CCE" w14:textId="77777777" w:rsidR="001A5B6D" w:rsidRPr="00B17D5E" w:rsidRDefault="001A5B6D" w:rsidP="002E6260">
            <w:pPr>
              <w:jc w:val="center"/>
              <w:rPr>
                <w:rFonts w:cs="Times New Roman"/>
              </w:rPr>
            </w:pPr>
          </w:p>
        </w:tc>
        <w:tc>
          <w:tcPr>
            <w:tcW w:w="0" w:type="auto"/>
            <w:tcBorders>
              <w:top w:val="nil"/>
              <w:left w:val="nil"/>
              <w:bottom w:val="single" w:sz="4" w:space="0" w:color="000000" w:themeColor="text1"/>
              <w:right w:val="nil"/>
            </w:tcBorders>
            <w:shd w:val="clear" w:color="auto" w:fill="D1D1D1" w:themeFill="background2" w:themeFillShade="E6"/>
            <w:vAlign w:val="center"/>
          </w:tcPr>
          <w:p w14:paraId="176CF41D" w14:textId="77777777" w:rsidR="001A5B6D" w:rsidRPr="00B17D5E" w:rsidRDefault="001A5B6D" w:rsidP="002E6260">
            <w:pPr>
              <w:jc w:val="center"/>
              <w:rPr>
                <w:rFonts w:cs="Times New Roman"/>
              </w:rPr>
            </w:pPr>
            <w:r w:rsidRPr="00B17D5E">
              <w:rPr>
                <w:rFonts w:cs="Times New Roman"/>
              </w:rPr>
              <w:t>δC [ppm]</w:t>
            </w:r>
          </w:p>
        </w:tc>
        <w:tc>
          <w:tcPr>
            <w:tcW w:w="0" w:type="auto"/>
            <w:tcBorders>
              <w:top w:val="nil"/>
              <w:left w:val="nil"/>
              <w:bottom w:val="single" w:sz="4" w:space="0" w:color="000000" w:themeColor="text1"/>
              <w:right w:val="nil"/>
            </w:tcBorders>
            <w:shd w:val="clear" w:color="auto" w:fill="D1D1D1" w:themeFill="background2" w:themeFillShade="E6"/>
            <w:vAlign w:val="center"/>
          </w:tcPr>
          <w:p w14:paraId="49DDB7E1" w14:textId="77777777" w:rsidR="001A5B6D" w:rsidRPr="00B17D5E" w:rsidRDefault="001A5B6D" w:rsidP="002E6260">
            <w:pPr>
              <w:jc w:val="center"/>
              <w:rPr>
                <w:rFonts w:cs="Times New Roman"/>
              </w:rPr>
            </w:pPr>
            <w:r w:rsidRPr="00B17D5E">
              <w:rPr>
                <w:rFonts w:cs="Times New Roman"/>
              </w:rPr>
              <w:t>δH [ppm]</w:t>
            </w:r>
          </w:p>
        </w:tc>
        <w:tc>
          <w:tcPr>
            <w:tcW w:w="0" w:type="auto"/>
            <w:tcBorders>
              <w:top w:val="nil"/>
              <w:left w:val="nil"/>
              <w:bottom w:val="single" w:sz="4" w:space="0" w:color="000000" w:themeColor="text1"/>
              <w:right w:val="nil"/>
            </w:tcBorders>
            <w:shd w:val="clear" w:color="auto" w:fill="D1D1D1" w:themeFill="background2" w:themeFillShade="E6"/>
            <w:vAlign w:val="center"/>
          </w:tcPr>
          <w:p w14:paraId="59E4072E" w14:textId="77777777" w:rsidR="001A5B6D" w:rsidRPr="00B17D5E" w:rsidRDefault="001A5B6D" w:rsidP="002E6260">
            <w:pPr>
              <w:jc w:val="center"/>
              <w:rPr>
                <w:rFonts w:cs="Times New Roman"/>
              </w:rPr>
            </w:pPr>
            <w:r w:rsidRPr="00B17D5E">
              <w:rPr>
                <w:rFonts w:cs="Times New Roman"/>
              </w:rPr>
              <w:t>I</w:t>
            </w:r>
          </w:p>
        </w:tc>
        <w:tc>
          <w:tcPr>
            <w:tcW w:w="0" w:type="auto"/>
            <w:tcBorders>
              <w:top w:val="nil"/>
              <w:left w:val="nil"/>
              <w:bottom w:val="single" w:sz="4" w:space="0" w:color="000000" w:themeColor="text1"/>
              <w:right w:val="single" w:sz="4" w:space="0" w:color="000000" w:themeColor="text1"/>
            </w:tcBorders>
            <w:shd w:val="clear" w:color="auto" w:fill="D1D1D1" w:themeFill="background2" w:themeFillShade="E6"/>
            <w:vAlign w:val="center"/>
          </w:tcPr>
          <w:p w14:paraId="1BF464C0" w14:textId="77777777" w:rsidR="001A5B6D" w:rsidRPr="00B17D5E" w:rsidRDefault="001A5B6D" w:rsidP="002E6260">
            <w:pPr>
              <w:jc w:val="center"/>
              <w:rPr>
                <w:rFonts w:cs="Times New Roman"/>
              </w:rPr>
            </w:pPr>
            <w:r w:rsidRPr="00B17D5E">
              <w:rPr>
                <w:rFonts w:cs="Times New Roman"/>
              </w:rPr>
              <w:t>M [J/Hz]</w:t>
            </w:r>
          </w:p>
        </w:tc>
        <w:tc>
          <w:tcPr>
            <w:tcW w:w="0" w:type="auto"/>
            <w:tcBorders>
              <w:top w:val="nil"/>
              <w:left w:val="single" w:sz="4" w:space="0" w:color="000000" w:themeColor="text1"/>
              <w:bottom w:val="single" w:sz="4" w:space="0" w:color="000000" w:themeColor="text1"/>
              <w:right w:val="nil"/>
            </w:tcBorders>
            <w:shd w:val="clear" w:color="auto" w:fill="D1D1D1" w:themeFill="background2" w:themeFillShade="E6"/>
            <w:vAlign w:val="center"/>
          </w:tcPr>
          <w:p w14:paraId="09C9E8F4" w14:textId="77777777" w:rsidR="001A5B6D" w:rsidRPr="00B17D5E" w:rsidRDefault="001A5B6D" w:rsidP="002E6260">
            <w:pPr>
              <w:jc w:val="center"/>
              <w:rPr>
                <w:rFonts w:cs="Times New Roman"/>
              </w:rPr>
            </w:pPr>
            <w:r w:rsidRPr="00B17D5E">
              <w:rPr>
                <w:rFonts w:cs="Times New Roman"/>
              </w:rPr>
              <w:t>δC [ppm]</w:t>
            </w:r>
          </w:p>
        </w:tc>
        <w:tc>
          <w:tcPr>
            <w:tcW w:w="0" w:type="auto"/>
            <w:tcBorders>
              <w:top w:val="nil"/>
              <w:left w:val="nil"/>
              <w:bottom w:val="single" w:sz="4" w:space="0" w:color="000000" w:themeColor="text1"/>
              <w:right w:val="nil"/>
            </w:tcBorders>
            <w:shd w:val="clear" w:color="auto" w:fill="D1D1D1" w:themeFill="background2" w:themeFillShade="E6"/>
            <w:vAlign w:val="center"/>
          </w:tcPr>
          <w:p w14:paraId="21FA8BE5" w14:textId="77777777" w:rsidR="001A5B6D" w:rsidRPr="00B17D5E" w:rsidRDefault="001A5B6D" w:rsidP="002E6260">
            <w:pPr>
              <w:jc w:val="center"/>
              <w:rPr>
                <w:rFonts w:cs="Times New Roman"/>
              </w:rPr>
            </w:pPr>
            <w:r w:rsidRPr="00B17D5E">
              <w:rPr>
                <w:rFonts w:cs="Times New Roman"/>
              </w:rPr>
              <w:t>δH [ppm]</w:t>
            </w:r>
          </w:p>
        </w:tc>
        <w:tc>
          <w:tcPr>
            <w:tcW w:w="0" w:type="auto"/>
            <w:tcBorders>
              <w:top w:val="nil"/>
              <w:left w:val="nil"/>
              <w:bottom w:val="single" w:sz="4" w:space="0" w:color="000000" w:themeColor="text1"/>
              <w:right w:val="nil"/>
            </w:tcBorders>
            <w:shd w:val="clear" w:color="auto" w:fill="D1D1D1" w:themeFill="background2" w:themeFillShade="E6"/>
            <w:vAlign w:val="center"/>
          </w:tcPr>
          <w:p w14:paraId="23D58CF6" w14:textId="77777777" w:rsidR="001A5B6D" w:rsidRPr="00B17D5E" w:rsidRDefault="001A5B6D" w:rsidP="002E6260">
            <w:pPr>
              <w:jc w:val="center"/>
              <w:rPr>
                <w:rFonts w:cs="Times New Roman"/>
              </w:rPr>
            </w:pPr>
            <w:r w:rsidRPr="00B17D5E">
              <w:rPr>
                <w:rFonts w:cs="Times New Roman"/>
              </w:rPr>
              <w:t>I</w:t>
            </w:r>
          </w:p>
        </w:tc>
        <w:tc>
          <w:tcPr>
            <w:tcW w:w="0" w:type="auto"/>
            <w:tcBorders>
              <w:top w:val="nil"/>
              <w:left w:val="nil"/>
              <w:bottom w:val="single" w:sz="4" w:space="0" w:color="000000" w:themeColor="text1"/>
              <w:right w:val="single" w:sz="4" w:space="0" w:color="000000" w:themeColor="text1"/>
            </w:tcBorders>
            <w:shd w:val="clear" w:color="auto" w:fill="D1D1D1" w:themeFill="background2" w:themeFillShade="E6"/>
            <w:vAlign w:val="center"/>
          </w:tcPr>
          <w:p w14:paraId="528D78C1" w14:textId="77777777" w:rsidR="001A5B6D" w:rsidRPr="00B17D5E" w:rsidRDefault="001A5B6D" w:rsidP="002E6260">
            <w:pPr>
              <w:jc w:val="center"/>
              <w:rPr>
                <w:rFonts w:cs="Times New Roman"/>
              </w:rPr>
            </w:pPr>
            <w:r w:rsidRPr="00B17D5E">
              <w:rPr>
                <w:rFonts w:cs="Times New Roman"/>
              </w:rPr>
              <w:t>M [J/Hz]</w:t>
            </w:r>
          </w:p>
        </w:tc>
      </w:tr>
      <w:tr w:rsidR="00353EB4" w:rsidRPr="00B17D5E" w14:paraId="1CA38ED4" w14:textId="77777777" w:rsidTr="002E6260">
        <w:trPr>
          <w:trHeight w:val="315"/>
        </w:trPr>
        <w:tc>
          <w:tcPr>
            <w:tcW w:w="0" w:type="auto"/>
            <w:tcBorders>
              <w:top w:val="single" w:sz="4" w:space="0" w:color="000000" w:themeColor="text1"/>
              <w:left w:val="single" w:sz="4" w:space="0" w:color="000000" w:themeColor="text1"/>
              <w:bottom w:val="nil"/>
              <w:right w:val="single" w:sz="4" w:space="0" w:color="000000" w:themeColor="text1"/>
            </w:tcBorders>
            <w:vAlign w:val="center"/>
          </w:tcPr>
          <w:p w14:paraId="7B1E3F14" w14:textId="77777777" w:rsidR="001A5B6D" w:rsidRPr="00B17D5E" w:rsidRDefault="001A5B6D" w:rsidP="00353EB4">
            <w:pPr>
              <w:jc w:val="center"/>
              <w:rPr>
                <w:rFonts w:cs="Times New Roman"/>
              </w:rPr>
            </w:pPr>
            <w:r w:rsidRPr="00B17D5E">
              <w:rPr>
                <w:rFonts w:cs="Times New Roman"/>
              </w:rPr>
              <w:t>2</w:t>
            </w:r>
          </w:p>
        </w:tc>
        <w:tc>
          <w:tcPr>
            <w:tcW w:w="0" w:type="auto"/>
            <w:tcBorders>
              <w:top w:val="single" w:sz="4" w:space="0" w:color="000000" w:themeColor="text1"/>
              <w:left w:val="single" w:sz="4" w:space="0" w:color="000000" w:themeColor="text1"/>
              <w:bottom w:val="nil"/>
              <w:right w:val="single" w:sz="4" w:space="0" w:color="000000" w:themeColor="text1"/>
            </w:tcBorders>
            <w:vAlign w:val="center"/>
          </w:tcPr>
          <w:p w14:paraId="5266EC0F" w14:textId="77777777" w:rsidR="001A5B6D" w:rsidRPr="00B17D5E" w:rsidRDefault="001A5B6D" w:rsidP="00353EB4">
            <w:pPr>
              <w:jc w:val="center"/>
              <w:rPr>
                <w:rFonts w:cs="Times New Roman"/>
              </w:rPr>
            </w:pPr>
            <w:r w:rsidRPr="00B17D5E">
              <w:rPr>
                <w:rFonts w:cs="Times New Roman"/>
              </w:rPr>
              <w:t>[C]</w:t>
            </w:r>
          </w:p>
        </w:tc>
        <w:tc>
          <w:tcPr>
            <w:tcW w:w="0" w:type="auto"/>
            <w:tcBorders>
              <w:top w:val="single" w:sz="4" w:space="0" w:color="000000" w:themeColor="text1"/>
              <w:left w:val="single" w:sz="4" w:space="0" w:color="000000" w:themeColor="text1"/>
            </w:tcBorders>
            <w:vAlign w:val="center"/>
          </w:tcPr>
          <w:p w14:paraId="517AD6C9" w14:textId="77777777" w:rsidR="001A5B6D" w:rsidRPr="00B17D5E" w:rsidRDefault="001A5B6D" w:rsidP="00353EB4">
            <w:pPr>
              <w:jc w:val="center"/>
              <w:rPr>
                <w:rFonts w:cs="Times New Roman"/>
              </w:rPr>
            </w:pPr>
            <w:r w:rsidRPr="00B17D5E">
              <w:rPr>
                <w:rFonts w:cs="Times New Roman"/>
              </w:rPr>
              <w:t>162.30</w:t>
            </w:r>
          </w:p>
        </w:tc>
        <w:tc>
          <w:tcPr>
            <w:tcW w:w="0" w:type="auto"/>
            <w:tcBorders>
              <w:top w:val="single" w:sz="4" w:space="0" w:color="000000" w:themeColor="text1"/>
            </w:tcBorders>
            <w:vAlign w:val="center"/>
          </w:tcPr>
          <w:p w14:paraId="708EC6F7" w14:textId="77777777" w:rsidR="001A5B6D" w:rsidRPr="00B17D5E" w:rsidRDefault="001A5B6D" w:rsidP="00353EB4">
            <w:pPr>
              <w:jc w:val="center"/>
              <w:rPr>
                <w:rFonts w:cs="Times New Roman"/>
              </w:rPr>
            </w:pPr>
          </w:p>
        </w:tc>
        <w:tc>
          <w:tcPr>
            <w:tcW w:w="0" w:type="auto"/>
            <w:tcBorders>
              <w:top w:val="single" w:sz="4" w:space="0" w:color="000000" w:themeColor="text1"/>
            </w:tcBorders>
            <w:vAlign w:val="center"/>
          </w:tcPr>
          <w:p w14:paraId="3073EBCA" w14:textId="77777777" w:rsidR="001A5B6D" w:rsidRPr="00B17D5E" w:rsidRDefault="001A5B6D" w:rsidP="00353EB4">
            <w:pPr>
              <w:jc w:val="center"/>
              <w:rPr>
                <w:rFonts w:cs="Times New Roman"/>
              </w:rPr>
            </w:pPr>
          </w:p>
        </w:tc>
        <w:tc>
          <w:tcPr>
            <w:tcW w:w="0" w:type="auto"/>
            <w:tcBorders>
              <w:top w:val="single" w:sz="4" w:space="0" w:color="000000" w:themeColor="text1"/>
              <w:right w:val="single" w:sz="4" w:space="0" w:color="000000" w:themeColor="text1"/>
            </w:tcBorders>
            <w:vAlign w:val="center"/>
          </w:tcPr>
          <w:p w14:paraId="6A297A2C" w14:textId="77777777" w:rsidR="001A5B6D" w:rsidRPr="00B17D5E" w:rsidRDefault="001A5B6D" w:rsidP="00353EB4">
            <w:pPr>
              <w:jc w:val="center"/>
              <w:rPr>
                <w:rFonts w:cs="Times New Roman"/>
              </w:rPr>
            </w:pPr>
          </w:p>
        </w:tc>
        <w:tc>
          <w:tcPr>
            <w:tcW w:w="0" w:type="auto"/>
            <w:tcBorders>
              <w:top w:val="single" w:sz="4" w:space="0" w:color="000000" w:themeColor="text1"/>
              <w:left w:val="single" w:sz="4" w:space="0" w:color="000000" w:themeColor="text1"/>
            </w:tcBorders>
            <w:vAlign w:val="center"/>
          </w:tcPr>
          <w:p w14:paraId="5440E95D" w14:textId="77777777" w:rsidR="001A5B6D" w:rsidRPr="00B17D5E" w:rsidRDefault="001A5B6D" w:rsidP="00353EB4">
            <w:pPr>
              <w:jc w:val="center"/>
              <w:rPr>
                <w:rFonts w:cs="Times New Roman"/>
              </w:rPr>
            </w:pPr>
            <w:r w:rsidRPr="00B17D5E">
              <w:rPr>
                <w:rFonts w:cs="Times New Roman"/>
              </w:rPr>
              <w:t>162.29</w:t>
            </w:r>
          </w:p>
        </w:tc>
        <w:tc>
          <w:tcPr>
            <w:tcW w:w="0" w:type="auto"/>
            <w:tcBorders>
              <w:top w:val="single" w:sz="4" w:space="0" w:color="000000" w:themeColor="text1"/>
            </w:tcBorders>
            <w:vAlign w:val="center"/>
          </w:tcPr>
          <w:p w14:paraId="59456688" w14:textId="77777777" w:rsidR="001A5B6D" w:rsidRPr="00B17D5E" w:rsidRDefault="001A5B6D" w:rsidP="00353EB4">
            <w:pPr>
              <w:jc w:val="center"/>
              <w:rPr>
                <w:rFonts w:cs="Times New Roman"/>
              </w:rPr>
            </w:pPr>
          </w:p>
        </w:tc>
        <w:tc>
          <w:tcPr>
            <w:tcW w:w="0" w:type="auto"/>
            <w:tcBorders>
              <w:top w:val="single" w:sz="4" w:space="0" w:color="000000" w:themeColor="text1"/>
            </w:tcBorders>
            <w:vAlign w:val="center"/>
          </w:tcPr>
          <w:p w14:paraId="567B4FC3" w14:textId="77777777" w:rsidR="001A5B6D" w:rsidRPr="00B17D5E" w:rsidRDefault="001A5B6D" w:rsidP="00353EB4">
            <w:pPr>
              <w:jc w:val="center"/>
              <w:rPr>
                <w:rFonts w:cs="Times New Roman"/>
              </w:rPr>
            </w:pPr>
          </w:p>
        </w:tc>
        <w:tc>
          <w:tcPr>
            <w:tcW w:w="0" w:type="auto"/>
            <w:tcBorders>
              <w:top w:val="single" w:sz="4" w:space="0" w:color="000000" w:themeColor="text1"/>
              <w:right w:val="single" w:sz="4" w:space="0" w:color="000000" w:themeColor="text1"/>
            </w:tcBorders>
            <w:vAlign w:val="center"/>
          </w:tcPr>
          <w:p w14:paraId="53AFDC4E" w14:textId="77777777" w:rsidR="001A5B6D" w:rsidRPr="00B17D5E" w:rsidRDefault="001A5B6D" w:rsidP="00353EB4">
            <w:pPr>
              <w:jc w:val="center"/>
              <w:rPr>
                <w:rFonts w:cs="Times New Roman"/>
              </w:rPr>
            </w:pPr>
          </w:p>
        </w:tc>
      </w:tr>
      <w:tr w:rsidR="00353EB4" w:rsidRPr="00B17D5E" w14:paraId="7F87303B"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49AB2379" w14:textId="77777777" w:rsidR="001A5B6D" w:rsidRPr="00B17D5E" w:rsidRDefault="001A5B6D" w:rsidP="00353EB4">
            <w:pPr>
              <w:jc w:val="center"/>
              <w:rPr>
                <w:rFonts w:cs="Times New Roman"/>
              </w:rPr>
            </w:pPr>
            <w:r w:rsidRPr="00B17D5E">
              <w:rPr>
                <w:rFonts w:cs="Times New Roman"/>
              </w:rPr>
              <w:t>3</w:t>
            </w:r>
          </w:p>
        </w:tc>
        <w:tc>
          <w:tcPr>
            <w:tcW w:w="0" w:type="auto"/>
            <w:tcBorders>
              <w:top w:val="nil"/>
              <w:left w:val="single" w:sz="4" w:space="0" w:color="000000" w:themeColor="text1"/>
              <w:bottom w:val="nil"/>
              <w:right w:val="single" w:sz="4" w:space="0" w:color="000000" w:themeColor="text1"/>
            </w:tcBorders>
            <w:vAlign w:val="center"/>
          </w:tcPr>
          <w:p w14:paraId="457CA53C"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59DBC530" w14:textId="77777777" w:rsidR="001A5B6D" w:rsidRPr="00B17D5E" w:rsidRDefault="001A5B6D" w:rsidP="00353EB4">
            <w:pPr>
              <w:jc w:val="center"/>
              <w:rPr>
                <w:rFonts w:cs="Times New Roman"/>
              </w:rPr>
            </w:pPr>
            <w:r w:rsidRPr="00B17D5E">
              <w:rPr>
                <w:rFonts w:cs="Times New Roman"/>
              </w:rPr>
              <w:t>121.21</w:t>
            </w:r>
          </w:p>
        </w:tc>
        <w:tc>
          <w:tcPr>
            <w:tcW w:w="0" w:type="auto"/>
            <w:vAlign w:val="center"/>
          </w:tcPr>
          <w:p w14:paraId="5F28ACD6" w14:textId="77777777" w:rsidR="001A5B6D" w:rsidRPr="00B17D5E" w:rsidRDefault="001A5B6D" w:rsidP="00353EB4">
            <w:pPr>
              <w:jc w:val="center"/>
              <w:rPr>
                <w:rFonts w:cs="Times New Roman"/>
              </w:rPr>
            </w:pPr>
          </w:p>
        </w:tc>
        <w:tc>
          <w:tcPr>
            <w:tcW w:w="0" w:type="auto"/>
            <w:vAlign w:val="center"/>
          </w:tcPr>
          <w:p w14:paraId="367B64E2"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36DA1575"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6775FDCC" w14:textId="77777777" w:rsidR="001A5B6D" w:rsidRPr="00B17D5E" w:rsidRDefault="001A5B6D" w:rsidP="00353EB4">
            <w:pPr>
              <w:jc w:val="center"/>
              <w:rPr>
                <w:rFonts w:cs="Times New Roman"/>
              </w:rPr>
            </w:pPr>
            <w:r w:rsidRPr="00B17D5E">
              <w:rPr>
                <w:rFonts w:cs="Times New Roman"/>
              </w:rPr>
              <w:t>121.18</w:t>
            </w:r>
          </w:p>
        </w:tc>
        <w:tc>
          <w:tcPr>
            <w:tcW w:w="0" w:type="auto"/>
            <w:vAlign w:val="center"/>
          </w:tcPr>
          <w:p w14:paraId="34966236" w14:textId="77777777" w:rsidR="001A5B6D" w:rsidRPr="00B17D5E" w:rsidRDefault="001A5B6D" w:rsidP="00353EB4">
            <w:pPr>
              <w:jc w:val="center"/>
              <w:rPr>
                <w:rFonts w:cs="Times New Roman"/>
              </w:rPr>
            </w:pPr>
          </w:p>
        </w:tc>
        <w:tc>
          <w:tcPr>
            <w:tcW w:w="0" w:type="auto"/>
            <w:vAlign w:val="center"/>
          </w:tcPr>
          <w:p w14:paraId="08428910"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7B90DD50" w14:textId="77777777" w:rsidR="001A5B6D" w:rsidRPr="00B17D5E" w:rsidRDefault="001A5B6D" w:rsidP="00353EB4">
            <w:pPr>
              <w:jc w:val="center"/>
              <w:rPr>
                <w:rFonts w:cs="Times New Roman"/>
              </w:rPr>
            </w:pPr>
          </w:p>
        </w:tc>
      </w:tr>
      <w:tr w:rsidR="00353EB4" w:rsidRPr="00B17D5E" w14:paraId="677EBA9E"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0052567A" w14:textId="77777777" w:rsidR="001A5B6D" w:rsidRPr="00B17D5E" w:rsidRDefault="001A5B6D" w:rsidP="00353EB4">
            <w:pPr>
              <w:jc w:val="center"/>
              <w:rPr>
                <w:rFonts w:cs="Times New Roman"/>
              </w:rPr>
            </w:pPr>
            <w:r w:rsidRPr="00B17D5E">
              <w:rPr>
                <w:rFonts w:cs="Times New Roman"/>
              </w:rPr>
              <w:t>4</w:t>
            </w:r>
          </w:p>
        </w:tc>
        <w:tc>
          <w:tcPr>
            <w:tcW w:w="0" w:type="auto"/>
            <w:tcBorders>
              <w:top w:val="nil"/>
              <w:left w:val="single" w:sz="4" w:space="0" w:color="000000" w:themeColor="text1"/>
              <w:bottom w:val="nil"/>
              <w:right w:val="single" w:sz="4" w:space="0" w:color="000000" w:themeColor="text1"/>
            </w:tcBorders>
            <w:vAlign w:val="center"/>
          </w:tcPr>
          <w:p w14:paraId="71CC305A"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4167E914" w14:textId="77777777" w:rsidR="001A5B6D" w:rsidRPr="00B17D5E" w:rsidRDefault="001A5B6D" w:rsidP="00353EB4">
            <w:pPr>
              <w:jc w:val="center"/>
              <w:rPr>
                <w:rFonts w:cs="Times New Roman"/>
              </w:rPr>
            </w:pPr>
            <w:r w:rsidRPr="00B17D5E">
              <w:rPr>
                <w:rFonts w:cs="Times New Roman"/>
              </w:rPr>
              <w:t>183.37</w:t>
            </w:r>
          </w:p>
        </w:tc>
        <w:tc>
          <w:tcPr>
            <w:tcW w:w="0" w:type="auto"/>
            <w:vAlign w:val="center"/>
          </w:tcPr>
          <w:p w14:paraId="4A657A35" w14:textId="77777777" w:rsidR="001A5B6D" w:rsidRPr="00B17D5E" w:rsidRDefault="001A5B6D" w:rsidP="00353EB4">
            <w:pPr>
              <w:jc w:val="center"/>
              <w:rPr>
                <w:rFonts w:cs="Times New Roman"/>
              </w:rPr>
            </w:pPr>
          </w:p>
        </w:tc>
        <w:tc>
          <w:tcPr>
            <w:tcW w:w="0" w:type="auto"/>
            <w:vAlign w:val="center"/>
          </w:tcPr>
          <w:p w14:paraId="320E2A35"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6475FCC2"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1D6E7F96" w14:textId="77777777" w:rsidR="001A5B6D" w:rsidRPr="00B17D5E" w:rsidRDefault="001A5B6D" w:rsidP="00353EB4">
            <w:pPr>
              <w:jc w:val="center"/>
              <w:rPr>
                <w:rFonts w:cs="Times New Roman"/>
              </w:rPr>
            </w:pPr>
            <w:r w:rsidRPr="00B17D5E">
              <w:rPr>
                <w:rFonts w:cs="Times New Roman"/>
              </w:rPr>
              <w:t>183.29</w:t>
            </w:r>
          </w:p>
        </w:tc>
        <w:tc>
          <w:tcPr>
            <w:tcW w:w="0" w:type="auto"/>
            <w:vAlign w:val="center"/>
          </w:tcPr>
          <w:p w14:paraId="3321608E" w14:textId="77777777" w:rsidR="001A5B6D" w:rsidRPr="00B17D5E" w:rsidRDefault="001A5B6D" w:rsidP="00353EB4">
            <w:pPr>
              <w:jc w:val="center"/>
              <w:rPr>
                <w:rFonts w:cs="Times New Roman"/>
              </w:rPr>
            </w:pPr>
          </w:p>
        </w:tc>
        <w:tc>
          <w:tcPr>
            <w:tcW w:w="0" w:type="auto"/>
            <w:vAlign w:val="center"/>
          </w:tcPr>
          <w:p w14:paraId="2281F0DE"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6E0240D9" w14:textId="77777777" w:rsidR="001A5B6D" w:rsidRPr="00B17D5E" w:rsidRDefault="001A5B6D" w:rsidP="00353EB4">
            <w:pPr>
              <w:jc w:val="center"/>
              <w:rPr>
                <w:rFonts w:cs="Times New Roman"/>
              </w:rPr>
            </w:pPr>
          </w:p>
        </w:tc>
      </w:tr>
      <w:tr w:rsidR="00353EB4" w:rsidRPr="00B17D5E" w14:paraId="64813ED4"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03CA2DEC" w14:textId="77777777" w:rsidR="001A5B6D" w:rsidRPr="00B17D5E" w:rsidRDefault="001A5B6D" w:rsidP="00353EB4">
            <w:pPr>
              <w:jc w:val="center"/>
              <w:rPr>
                <w:rFonts w:cs="Times New Roman"/>
              </w:rPr>
            </w:pPr>
            <w:r w:rsidRPr="00B17D5E">
              <w:rPr>
                <w:rFonts w:cs="Times New Roman"/>
              </w:rPr>
              <w:t>4a</w:t>
            </w:r>
          </w:p>
        </w:tc>
        <w:tc>
          <w:tcPr>
            <w:tcW w:w="0" w:type="auto"/>
            <w:tcBorders>
              <w:top w:val="nil"/>
              <w:left w:val="single" w:sz="4" w:space="0" w:color="000000" w:themeColor="text1"/>
              <w:bottom w:val="nil"/>
              <w:right w:val="single" w:sz="4" w:space="0" w:color="000000" w:themeColor="text1"/>
            </w:tcBorders>
            <w:vAlign w:val="center"/>
          </w:tcPr>
          <w:p w14:paraId="7E506722"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6D919097" w14:textId="77777777" w:rsidR="001A5B6D" w:rsidRPr="00B17D5E" w:rsidRDefault="001A5B6D" w:rsidP="00353EB4">
            <w:pPr>
              <w:jc w:val="center"/>
              <w:rPr>
                <w:rFonts w:cs="Times New Roman"/>
              </w:rPr>
            </w:pPr>
            <w:r w:rsidRPr="00B17D5E">
              <w:rPr>
                <w:rFonts w:cs="Times New Roman"/>
              </w:rPr>
              <w:t>105.24</w:t>
            </w:r>
          </w:p>
        </w:tc>
        <w:tc>
          <w:tcPr>
            <w:tcW w:w="0" w:type="auto"/>
            <w:vAlign w:val="center"/>
          </w:tcPr>
          <w:p w14:paraId="0464D9D5" w14:textId="77777777" w:rsidR="001A5B6D" w:rsidRPr="00B17D5E" w:rsidRDefault="001A5B6D" w:rsidP="00353EB4">
            <w:pPr>
              <w:jc w:val="center"/>
              <w:rPr>
                <w:rFonts w:cs="Times New Roman"/>
              </w:rPr>
            </w:pPr>
          </w:p>
        </w:tc>
        <w:tc>
          <w:tcPr>
            <w:tcW w:w="0" w:type="auto"/>
            <w:vAlign w:val="center"/>
          </w:tcPr>
          <w:p w14:paraId="2C05864A"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6AFD8A6A"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1BB3F3EE" w14:textId="77777777" w:rsidR="001A5B6D" w:rsidRPr="00B17D5E" w:rsidRDefault="001A5B6D" w:rsidP="00353EB4">
            <w:pPr>
              <w:jc w:val="center"/>
              <w:rPr>
                <w:rFonts w:cs="Times New Roman"/>
              </w:rPr>
            </w:pPr>
            <w:r w:rsidRPr="00B17D5E">
              <w:rPr>
                <w:rFonts w:cs="Times New Roman"/>
              </w:rPr>
              <w:t>105.21</w:t>
            </w:r>
          </w:p>
        </w:tc>
        <w:tc>
          <w:tcPr>
            <w:tcW w:w="0" w:type="auto"/>
            <w:vAlign w:val="center"/>
          </w:tcPr>
          <w:p w14:paraId="61A1A8D5" w14:textId="77777777" w:rsidR="001A5B6D" w:rsidRPr="00B17D5E" w:rsidRDefault="001A5B6D" w:rsidP="00353EB4">
            <w:pPr>
              <w:jc w:val="center"/>
              <w:rPr>
                <w:rFonts w:cs="Times New Roman"/>
              </w:rPr>
            </w:pPr>
          </w:p>
        </w:tc>
        <w:tc>
          <w:tcPr>
            <w:tcW w:w="0" w:type="auto"/>
            <w:vAlign w:val="center"/>
          </w:tcPr>
          <w:p w14:paraId="11D6D623"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79E1BF9F" w14:textId="77777777" w:rsidR="001A5B6D" w:rsidRPr="00B17D5E" w:rsidRDefault="001A5B6D" w:rsidP="00353EB4">
            <w:pPr>
              <w:jc w:val="center"/>
              <w:rPr>
                <w:rFonts w:cs="Times New Roman"/>
              </w:rPr>
            </w:pPr>
          </w:p>
        </w:tc>
      </w:tr>
      <w:tr w:rsidR="00353EB4" w:rsidRPr="00B17D5E" w14:paraId="426B445D"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4D5445D3" w14:textId="77777777" w:rsidR="001A5B6D" w:rsidRPr="00B17D5E" w:rsidRDefault="001A5B6D" w:rsidP="00353EB4">
            <w:pPr>
              <w:jc w:val="center"/>
              <w:rPr>
                <w:rFonts w:cs="Times New Roman"/>
              </w:rPr>
            </w:pPr>
            <w:r w:rsidRPr="00B17D5E">
              <w:rPr>
                <w:rFonts w:cs="Times New Roman"/>
              </w:rPr>
              <w:t>5</w:t>
            </w:r>
          </w:p>
        </w:tc>
        <w:tc>
          <w:tcPr>
            <w:tcW w:w="0" w:type="auto"/>
            <w:tcBorders>
              <w:top w:val="nil"/>
              <w:left w:val="single" w:sz="4" w:space="0" w:color="000000" w:themeColor="text1"/>
              <w:bottom w:val="nil"/>
              <w:right w:val="single" w:sz="4" w:space="0" w:color="000000" w:themeColor="text1"/>
            </w:tcBorders>
            <w:vAlign w:val="center"/>
          </w:tcPr>
          <w:p w14:paraId="35077E54"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7B862BB6" w14:textId="77777777" w:rsidR="001A5B6D" w:rsidRPr="00B17D5E" w:rsidRDefault="001A5B6D" w:rsidP="00353EB4">
            <w:pPr>
              <w:jc w:val="center"/>
              <w:rPr>
                <w:rFonts w:cs="Times New Roman"/>
              </w:rPr>
            </w:pPr>
            <w:r w:rsidRPr="00B17D5E">
              <w:rPr>
                <w:rFonts w:cs="Times New Roman"/>
              </w:rPr>
              <w:t>160.91</w:t>
            </w:r>
          </w:p>
        </w:tc>
        <w:tc>
          <w:tcPr>
            <w:tcW w:w="0" w:type="auto"/>
            <w:vAlign w:val="center"/>
          </w:tcPr>
          <w:p w14:paraId="6547E518" w14:textId="77777777" w:rsidR="001A5B6D" w:rsidRPr="00B17D5E" w:rsidRDefault="001A5B6D" w:rsidP="00353EB4">
            <w:pPr>
              <w:jc w:val="center"/>
              <w:rPr>
                <w:rFonts w:cs="Times New Roman"/>
              </w:rPr>
            </w:pPr>
          </w:p>
        </w:tc>
        <w:tc>
          <w:tcPr>
            <w:tcW w:w="0" w:type="auto"/>
            <w:vAlign w:val="center"/>
          </w:tcPr>
          <w:p w14:paraId="122CACDA"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56EFE695"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4C6DD598" w14:textId="77777777" w:rsidR="001A5B6D" w:rsidRPr="00B17D5E" w:rsidRDefault="001A5B6D" w:rsidP="00353EB4">
            <w:pPr>
              <w:jc w:val="center"/>
              <w:rPr>
                <w:rFonts w:cs="Times New Roman"/>
              </w:rPr>
            </w:pPr>
            <w:r w:rsidRPr="00B17D5E">
              <w:rPr>
                <w:rFonts w:cs="Times New Roman"/>
              </w:rPr>
              <w:t>160.86</w:t>
            </w:r>
          </w:p>
        </w:tc>
        <w:tc>
          <w:tcPr>
            <w:tcW w:w="0" w:type="auto"/>
            <w:vAlign w:val="center"/>
          </w:tcPr>
          <w:p w14:paraId="2CA7FE8A" w14:textId="77777777" w:rsidR="001A5B6D" w:rsidRPr="00B17D5E" w:rsidRDefault="001A5B6D" w:rsidP="00353EB4">
            <w:pPr>
              <w:jc w:val="center"/>
              <w:rPr>
                <w:rFonts w:cs="Times New Roman"/>
              </w:rPr>
            </w:pPr>
          </w:p>
        </w:tc>
        <w:tc>
          <w:tcPr>
            <w:tcW w:w="0" w:type="auto"/>
            <w:vAlign w:val="center"/>
          </w:tcPr>
          <w:p w14:paraId="43DCB133"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0486CCCB" w14:textId="77777777" w:rsidR="001A5B6D" w:rsidRPr="00B17D5E" w:rsidRDefault="001A5B6D" w:rsidP="00353EB4">
            <w:pPr>
              <w:jc w:val="center"/>
              <w:rPr>
                <w:rFonts w:cs="Times New Roman"/>
              </w:rPr>
            </w:pPr>
          </w:p>
        </w:tc>
      </w:tr>
      <w:tr w:rsidR="00353EB4" w:rsidRPr="00B17D5E" w14:paraId="7857EC84"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282A7B9A" w14:textId="77777777" w:rsidR="001A5B6D" w:rsidRPr="00B17D5E" w:rsidRDefault="001A5B6D" w:rsidP="00353EB4">
            <w:pPr>
              <w:jc w:val="center"/>
              <w:rPr>
                <w:rFonts w:cs="Times New Roman"/>
              </w:rPr>
            </w:pPr>
            <w:r w:rsidRPr="00B17D5E">
              <w:rPr>
                <w:rFonts w:cs="Times New Roman"/>
              </w:rPr>
              <w:t>6</w:t>
            </w:r>
          </w:p>
        </w:tc>
        <w:tc>
          <w:tcPr>
            <w:tcW w:w="0" w:type="auto"/>
            <w:tcBorders>
              <w:top w:val="nil"/>
              <w:left w:val="single" w:sz="4" w:space="0" w:color="000000" w:themeColor="text1"/>
              <w:bottom w:val="nil"/>
              <w:right w:val="single" w:sz="4" w:space="0" w:color="000000" w:themeColor="text1"/>
            </w:tcBorders>
            <w:vAlign w:val="center"/>
          </w:tcPr>
          <w:p w14:paraId="00D4984B" w14:textId="77777777" w:rsidR="001A5B6D" w:rsidRPr="00B17D5E" w:rsidRDefault="001A5B6D" w:rsidP="00353EB4">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76E32473" w14:textId="77777777" w:rsidR="001A5B6D" w:rsidRPr="00B17D5E" w:rsidRDefault="001A5B6D" w:rsidP="00353EB4">
            <w:pPr>
              <w:jc w:val="center"/>
              <w:rPr>
                <w:rFonts w:cs="Times New Roman"/>
              </w:rPr>
            </w:pPr>
            <w:r w:rsidRPr="00B17D5E">
              <w:rPr>
                <w:rFonts w:cs="Times New Roman"/>
              </w:rPr>
              <w:t>98.71</w:t>
            </w:r>
          </w:p>
        </w:tc>
        <w:tc>
          <w:tcPr>
            <w:tcW w:w="0" w:type="auto"/>
            <w:vAlign w:val="center"/>
          </w:tcPr>
          <w:p w14:paraId="02FA3A41" w14:textId="77777777" w:rsidR="001A5B6D" w:rsidRPr="00B17D5E" w:rsidRDefault="001A5B6D" w:rsidP="00353EB4">
            <w:pPr>
              <w:jc w:val="center"/>
              <w:rPr>
                <w:rFonts w:cs="Times New Roman"/>
              </w:rPr>
            </w:pPr>
            <w:r w:rsidRPr="00B17D5E">
              <w:rPr>
                <w:rFonts w:cs="Times New Roman"/>
              </w:rPr>
              <w:t>6.31</w:t>
            </w:r>
          </w:p>
        </w:tc>
        <w:tc>
          <w:tcPr>
            <w:tcW w:w="0" w:type="auto"/>
            <w:vAlign w:val="center"/>
          </w:tcPr>
          <w:p w14:paraId="549992F9" w14:textId="77777777" w:rsidR="001A5B6D" w:rsidRPr="00B17D5E" w:rsidRDefault="001A5B6D" w:rsidP="00353EB4">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22A83F9D" w14:textId="77777777" w:rsidR="001A5B6D" w:rsidRPr="00B17D5E" w:rsidRDefault="001A5B6D" w:rsidP="00353EB4">
            <w:pPr>
              <w:jc w:val="center"/>
              <w:rPr>
                <w:rFonts w:cs="Times New Roman"/>
              </w:rPr>
            </w:pPr>
            <w:r w:rsidRPr="00B17D5E">
              <w:rPr>
                <w:rFonts w:cs="Times New Roman"/>
              </w:rPr>
              <w:t>s</w:t>
            </w:r>
          </w:p>
        </w:tc>
        <w:tc>
          <w:tcPr>
            <w:tcW w:w="0" w:type="auto"/>
            <w:tcBorders>
              <w:left w:val="single" w:sz="4" w:space="0" w:color="000000" w:themeColor="text1"/>
            </w:tcBorders>
            <w:vAlign w:val="center"/>
          </w:tcPr>
          <w:p w14:paraId="2B9D3CC2" w14:textId="77777777" w:rsidR="001A5B6D" w:rsidRPr="00B17D5E" w:rsidRDefault="001A5B6D" w:rsidP="00353EB4">
            <w:pPr>
              <w:jc w:val="center"/>
              <w:rPr>
                <w:rFonts w:cs="Times New Roman"/>
              </w:rPr>
            </w:pPr>
            <w:r w:rsidRPr="00B17D5E">
              <w:rPr>
                <w:rFonts w:cs="Times New Roman"/>
              </w:rPr>
              <w:t>–</w:t>
            </w:r>
          </w:p>
        </w:tc>
        <w:tc>
          <w:tcPr>
            <w:tcW w:w="0" w:type="auto"/>
            <w:vAlign w:val="center"/>
          </w:tcPr>
          <w:p w14:paraId="4A30A655" w14:textId="32874AF5" w:rsidR="001A5B6D" w:rsidRPr="00B17D5E" w:rsidRDefault="001A5B6D" w:rsidP="00353EB4">
            <w:pPr>
              <w:jc w:val="center"/>
              <w:rPr>
                <w:rFonts w:cs="Times New Roman"/>
              </w:rPr>
            </w:pPr>
          </w:p>
        </w:tc>
        <w:tc>
          <w:tcPr>
            <w:tcW w:w="0" w:type="auto"/>
            <w:vAlign w:val="center"/>
          </w:tcPr>
          <w:p w14:paraId="4769EC23"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4594CBB6" w14:textId="77777777" w:rsidR="001A5B6D" w:rsidRPr="00B17D5E" w:rsidRDefault="001A5B6D" w:rsidP="00353EB4">
            <w:pPr>
              <w:jc w:val="center"/>
              <w:rPr>
                <w:rFonts w:cs="Times New Roman"/>
              </w:rPr>
            </w:pPr>
          </w:p>
        </w:tc>
      </w:tr>
      <w:tr w:rsidR="00353EB4" w:rsidRPr="00B17D5E" w14:paraId="5B098705"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60197744" w14:textId="77777777" w:rsidR="001A5B6D" w:rsidRPr="00B17D5E" w:rsidRDefault="001A5B6D" w:rsidP="00353EB4">
            <w:pPr>
              <w:jc w:val="center"/>
              <w:rPr>
                <w:rFonts w:cs="Times New Roman"/>
              </w:rPr>
            </w:pPr>
            <w:r w:rsidRPr="00B17D5E">
              <w:rPr>
                <w:rFonts w:cs="Times New Roman"/>
              </w:rPr>
              <w:t>7</w:t>
            </w:r>
          </w:p>
        </w:tc>
        <w:tc>
          <w:tcPr>
            <w:tcW w:w="0" w:type="auto"/>
            <w:tcBorders>
              <w:top w:val="nil"/>
              <w:left w:val="single" w:sz="4" w:space="0" w:color="000000" w:themeColor="text1"/>
              <w:bottom w:val="nil"/>
              <w:right w:val="single" w:sz="4" w:space="0" w:color="000000" w:themeColor="text1"/>
            </w:tcBorders>
            <w:vAlign w:val="center"/>
          </w:tcPr>
          <w:p w14:paraId="4C015A86"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6AFA92F4" w14:textId="77777777" w:rsidR="001A5B6D" w:rsidRPr="00B17D5E" w:rsidRDefault="001A5B6D" w:rsidP="00353EB4">
            <w:pPr>
              <w:jc w:val="center"/>
              <w:rPr>
                <w:rFonts w:cs="Times New Roman"/>
              </w:rPr>
            </w:pPr>
            <w:r w:rsidRPr="00B17D5E">
              <w:rPr>
                <w:rFonts w:cs="Times New Roman"/>
              </w:rPr>
              <w:t>161.73</w:t>
            </w:r>
          </w:p>
        </w:tc>
        <w:tc>
          <w:tcPr>
            <w:tcW w:w="0" w:type="auto"/>
            <w:vAlign w:val="center"/>
          </w:tcPr>
          <w:p w14:paraId="29E49766" w14:textId="77777777" w:rsidR="001A5B6D" w:rsidRPr="00B17D5E" w:rsidRDefault="001A5B6D" w:rsidP="00353EB4">
            <w:pPr>
              <w:jc w:val="center"/>
              <w:rPr>
                <w:rFonts w:cs="Times New Roman"/>
              </w:rPr>
            </w:pPr>
          </w:p>
        </w:tc>
        <w:tc>
          <w:tcPr>
            <w:tcW w:w="0" w:type="auto"/>
            <w:vAlign w:val="center"/>
          </w:tcPr>
          <w:p w14:paraId="4190E82A"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6F27715D"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57350262" w14:textId="77777777" w:rsidR="001A5B6D" w:rsidRPr="00B17D5E" w:rsidRDefault="001A5B6D" w:rsidP="00353EB4">
            <w:pPr>
              <w:jc w:val="center"/>
              <w:rPr>
                <w:rFonts w:cs="Times New Roman"/>
              </w:rPr>
            </w:pPr>
            <w:r w:rsidRPr="00B17D5E">
              <w:rPr>
                <w:rFonts w:cs="Times New Roman"/>
              </w:rPr>
              <w:t>161.26</w:t>
            </w:r>
          </w:p>
        </w:tc>
        <w:tc>
          <w:tcPr>
            <w:tcW w:w="0" w:type="auto"/>
            <w:vAlign w:val="center"/>
          </w:tcPr>
          <w:p w14:paraId="27A93E59" w14:textId="77777777" w:rsidR="001A5B6D" w:rsidRPr="00B17D5E" w:rsidRDefault="001A5B6D" w:rsidP="00353EB4">
            <w:pPr>
              <w:jc w:val="center"/>
              <w:rPr>
                <w:rFonts w:cs="Times New Roman"/>
              </w:rPr>
            </w:pPr>
          </w:p>
        </w:tc>
        <w:tc>
          <w:tcPr>
            <w:tcW w:w="0" w:type="auto"/>
            <w:vAlign w:val="center"/>
          </w:tcPr>
          <w:p w14:paraId="22C9A085"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2C1FCD08" w14:textId="77777777" w:rsidR="001A5B6D" w:rsidRPr="00B17D5E" w:rsidRDefault="001A5B6D" w:rsidP="00353EB4">
            <w:pPr>
              <w:jc w:val="center"/>
              <w:rPr>
                <w:rFonts w:cs="Times New Roman"/>
              </w:rPr>
            </w:pPr>
          </w:p>
        </w:tc>
      </w:tr>
      <w:tr w:rsidR="00353EB4" w:rsidRPr="00B17D5E" w14:paraId="07F3EB39"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178D9FDD" w14:textId="77777777" w:rsidR="001A5B6D" w:rsidRPr="00B17D5E" w:rsidRDefault="001A5B6D" w:rsidP="00353EB4">
            <w:pPr>
              <w:jc w:val="center"/>
              <w:rPr>
                <w:rFonts w:cs="Times New Roman"/>
              </w:rPr>
            </w:pPr>
            <w:r w:rsidRPr="00B17D5E">
              <w:rPr>
                <w:rFonts w:cs="Times New Roman"/>
              </w:rPr>
              <w:t>8</w:t>
            </w:r>
          </w:p>
        </w:tc>
        <w:tc>
          <w:tcPr>
            <w:tcW w:w="0" w:type="auto"/>
            <w:tcBorders>
              <w:top w:val="nil"/>
              <w:left w:val="single" w:sz="4" w:space="0" w:color="000000" w:themeColor="text1"/>
              <w:bottom w:val="nil"/>
              <w:right w:val="single" w:sz="4" w:space="0" w:color="000000" w:themeColor="text1"/>
            </w:tcBorders>
            <w:vAlign w:val="center"/>
          </w:tcPr>
          <w:p w14:paraId="2F3A9AFB"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765863C6" w14:textId="77777777" w:rsidR="001A5B6D" w:rsidRPr="00B17D5E" w:rsidRDefault="001A5B6D" w:rsidP="00353EB4">
            <w:pPr>
              <w:jc w:val="center"/>
              <w:rPr>
                <w:rFonts w:cs="Times New Roman"/>
              </w:rPr>
            </w:pPr>
            <w:r w:rsidRPr="00B17D5E">
              <w:rPr>
                <w:rFonts w:cs="Times New Roman"/>
              </w:rPr>
              <w:t>106.71</w:t>
            </w:r>
          </w:p>
        </w:tc>
        <w:tc>
          <w:tcPr>
            <w:tcW w:w="0" w:type="auto"/>
            <w:vAlign w:val="center"/>
          </w:tcPr>
          <w:p w14:paraId="37F8A5E8" w14:textId="77777777" w:rsidR="001A5B6D" w:rsidRPr="00B17D5E" w:rsidRDefault="001A5B6D" w:rsidP="00353EB4">
            <w:pPr>
              <w:jc w:val="center"/>
              <w:rPr>
                <w:rFonts w:cs="Times New Roman"/>
              </w:rPr>
            </w:pPr>
          </w:p>
        </w:tc>
        <w:tc>
          <w:tcPr>
            <w:tcW w:w="0" w:type="auto"/>
            <w:vAlign w:val="center"/>
          </w:tcPr>
          <w:p w14:paraId="59017C3D"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29080A87"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348892C5" w14:textId="77777777" w:rsidR="001A5B6D" w:rsidRPr="00B17D5E" w:rsidRDefault="001A5B6D" w:rsidP="00353EB4">
            <w:pPr>
              <w:jc w:val="center"/>
              <w:rPr>
                <w:rFonts w:cs="Times New Roman"/>
              </w:rPr>
            </w:pPr>
            <w:r w:rsidRPr="00B17D5E">
              <w:rPr>
                <w:rFonts w:cs="Times New Roman"/>
              </w:rPr>
              <w:t>106.69</w:t>
            </w:r>
          </w:p>
        </w:tc>
        <w:tc>
          <w:tcPr>
            <w:tcW w:w="0" w:type="auto"/>
            <w:vAlign w:val="center"/>
          </w:tcPr>
          <w:p w14:paraId="76734C1B" w14:textId="77777777" w:rsidR="001A5B6D" w:rsidRPr="00B17D5E" w:rsidRDefault="001A5B6D" w:rsidP="00353EB4">
            <w:pPr>
              <w:jc w:val="center"/>
              <w:rPr>
                <w:rFonts w:cs="Times New Roman"/>
              </w:rPr>
            </w:pPr>
          </w:p>
        </w:tc>
        <w:tc>
          <w:tcPr>
            <w:tcW w:w="0" w:type="auto"/>
            <w:vAlign w:val="center"/>
          </w:tcPr>
          <w:p w14:paraId="403B9F05"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4A505C5B" w14:textId="77777777" w:rsidR="001A5B6D" w:rsidRPr="00B17D5E" w:rsidRDefault="001A5B6D" w:rsidP="00353EB4">
            <w:pPr>
              <w:jc w:val="center"/>
              <w:rPr>
                <w:rFonts w:cs="Times New Roman"/>
              </w:rPr>
            </w:pPr>
          </w:p>
        </w:tc>
      </w:tr>
      <w:tr w:rsidR="00353EB4" w:rsidRPr="00B17D5E" w14:paraId="5436D5D0"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3393AD38" w14:textId="77777777" w:rsidR="001A5B6D" w:rsidRPr="00B17D5E" w:rsidRDefault="001A5B6D" w:rsidP="00353EB4">
            <w:pPr>
              <w:jc w:val="center"/>
              <w:rPr>
                <w:rFonts w:cs="Times New Roman"/>
              </w:rPr>
            </w:pPr>
            <w:r w:rsidRPr="00B17D5E">
              <w:rPr>
                <w:rFonts w:cs="Times New Roman"/>
              </w:rPr>
              <w:t>8a</w:t>
            </w:r>
          </w:p>
        </w:tc>
        <w:tc>
          <w:tcPr>
            <w:tcW w:w="0" w:type="auto"/>
            <w:tcBorders>
              <w:top w:val="nil"/>
              <w:left w:val="single" w:sz="4" w:space="0" w:color="000000" w:themeColor="text1"/>
              <w:bottom w:val="nil"/>
              <w:right w:val="single" w:sz="4" w:space="0" w:color="000000" w:themeColor="text1"/>
            </w:tcBorders>
            <w:vAlign w:val="center"/>
          </w:tcPr>
          <w:p w14:paraId="43690A12"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2FB42E61" w14:textId="77777777" w:rsidR="001A5B6D" w:rsidRPr="00B17D5E" w:rsidRDefault="001A5B6D" w:rsidP="00353EB4">
            <w:pPr>
              <w:jc w:val="center"/>
              <w:rPr>
                <w:rFonts w:cs="Times New Roman"/>
              </w:rPr>
            </w:pPr>
            <w:r w:rsidRPr="00B17D5E">
              <w:rPr>
                <w:rFonts w:cs="Times New Roman"/>
              </w:rPr>
              <w:t>156.53</w:t>
            </w:r>
          </w:p>
        </w:tc>
        <w:tc>
          <w:tcPr>
            <w:tcW w:w="0" w:type="auto"/>
            <w:vAlign w:val="center"/>
          </w:tcPr>
          <w:p w14:paraId="2E6410E9" w14:textId="77777777" w:rsidR="001A5B6D" w:rsidRPr="00B17D5E" w:rsidRDefault="001A5B6D" w:rsidP="00353EB4">
            <w:pPr>
              <w:jc w:val="center"/>
              <w:rPr>
                <w:rFonts w:cs="Times New Roman"/>
              </w:rPr>
            </w:pPr>
          </w:p>
        </w:tc>
        <w:tc>
          <w:tcPr>
            <w:tcW w:w="0" w:type="auto"/>
            <w:vAlign w:val="center"/>
          </w:tcPr>
          <w:p w14:paraId="4FE99409"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4EE0EB7E"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25B732E4" w14:textId="77777777" w:rsidR="001A5B6D" w:rsidRPr="00B17D5E" w:rsidRDefault="001A5B6D" w:rsidP="00353EB4">
            <w:pPr>
              <w:jc w:val="center"/>
              <w:rPr>
                <w:rFonts w:cs="Times New Roman"/>
              </w:rPr>
            </w:pPr>
            <w:r w:rsidRPr="00B17D5E">
              <w:rPr>
                <w:rFonts w:cs="Times New Roman"/>
              </w:rPr>
              <w:t>156.51</w:t>
            </w:r>
          </w:p>
        </w:tc>
        <w:tc>
          <w:tcPr>
            <w:tcW w:w="0" w:type="auto"/>
            <w:vAlign w:val="center"/>
          </w:tcPr>
          <w:p w14:paraId="002820CF" w14:textId="77777777" w:rsidR="001A5B6D" w:rsidRPr="00B17D5E" w:rsidRDefault="001A5B6D" w:rsidP="00353EB4">
            <w:pPr>
              <w:jc w:val="center"/>
              <w:rPr>
                <w:rFonts w:cs="Times New Roman"/>
              </w:rPr>
            </w:pPr>
          </w:p>
        </w:tc>
        <w:tc>
          <w:tcPr>
            <w:tcW w:w="0" w:type="auto"/>
            <w:vAlign w:val="center"/>
          </w:tcPr>
          <w:p w14:paraId="1E7F5FB8"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1787EA5E" w14:textId="77777777" w:rsidR="001A5B6D" w:rsidRPr="00B17D5E" w:rsidRDefault="001A5B6D" w:rsidP="00353EB4">
            <w:pPr>
              <w:jc w:val="center"/>
              <w:rPr>
                <w:rFonts w:cs="Times New Roman"/>
              </w:rPr>
            </w:pPr>
          </w:p>
        </w:tc>
      </w:tr>
      <w:tr w:rsidR="00353EB4" w:rsidRPr="00B17D5E" w14:paraId="6904BEAA"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56B57935" w14:textId="77777777" w:rsidR="001A5B6D" w:rsidRPr="00B17D5E" w:rsidRDefault="001A5B6D" w:rsidP="00353EB4">
            <w:pPr>
              <w:jc w:val="center"/>
              <w:rPr>
                <w:rFonts w:cs="Times New Roman"/>
              </w:rPr>
            </w:pPr>
            <w:r w:rsidRPr="00B17D5E">
              <w:rPr>
                <w:rFonts w:cs="Times New Roman"/>
              </w:rPr>
              <w:t>1‘</w:t>
            </w:r>
          </w:p>
        </w:tc>
        <w:tc>
          <w:tcPr>
            <w:tcW w:w="0" w:type="auto"/>
            <w:tcBorders>
              <w:top w:val="nil"/>
              <w:left w:val="single" w:sz="4" w:space="0" w:color="000000" w:themeColor="text1"/>
              <w:bottom w:val="nil"/>
              <w:right w:val="single" w:sz="4" w:space="0" w:color="000000" w:themeColor="text1"/>
            </w:tcBorders>
            <w:vAlign w:val="center"/>
          </w:tcPr>
          <w:p w14:paraId="0AF7CEA2"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5FBED14D" w14:textId="77777777" w:rsidR="001A5B6D" w:rsidRPr="00B17D5E" w:rsidRDefault="001A5B6D" w:rsidP="00353EB4">
            <w:pPr>
              <w:jc w:val="center"/>
              <w:rPr>
                <w:rFonts w:cs="Times New Roman"/>
              </w:rPr>
            </w:pPr>
            <w:r w:rsidRPr="00B17D5E">
              <w:rPr>
                <w:rFonts w:cs="Times New Roman"/>
              </w:rPr>
              <w:t>113.11</w:t>
            </w:r>
          </w:p>
        </w:tc>
        <w:tc>
          <w:tcPr>
            <w:tcW w:w="0" w:type="auto"/>
            <w:vAlign w:val="center"/>
          </w:tcPr>
          <w:p w14:paraId="36705682" w14:textId="77777777" w:rsidR="001A5B6D" w:rsidRPr="00B17D5E" w:rsidRDefault="001A5B6D" w:rsidP="00353EB4">
            <w:pPr>
              <w:jc w:val="center"/>
              <w:rPr>
                <w:rFonts w:cs="Times New Roman"/>
              </w:rPr>
            </w:pPr>
          </w:p>
        </w:tc>
        <w:tc>
          <w:tcPr>
            <w:tcW w:w="0" w:type="auto"/>
            <w:vAlign w:val="center"/>
          </w:tcPr>
          <w:p w14:paraId="0EB38369"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17C4FFE1"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7B991F12" w14:textId="77777777" w:rsidR="001A5B6D" w:rsidRPr="00B17D5E" w:rsidRDefault="001A5B6D" w:rsidP="00353EB4">
            <w:pPr>
              <w:jc w:val="center"/>
              <w:rPr>
                <w:rFonts w:cs="Times New Roman"/>
              </w:rPr>
            </w:pPr>
            <w:r w:rsidRPr="00B17D5E">
              <w:rPr>
                <w:rFonts w:cs="Times New Roman"/>
              </w:rPr>
              <w:t>113.07</w:t>
            </w:r>
          </w:p>
        </w:tc>
        <w:tc>
          <w:tcPr>
            <w:tcW w:w="0" w:type="auto"/>
            <w:vAlign w:val="center"/>
          </w:tcPr>
          <w:p w14:paraId="3C49E88E" w14:textId="77777777" w:rsidR="001A5B6D" w:rsidRPr="00B17D5E" w:rsidRDefault="001A5B6D" w:rsidP="00353EB4">
            <w:pPr>
              <w:jc w:val="center"/>
              <w:rPr>
                <w:rFonts w:cs="Times New Roman"/>
              </w:rPr>
            </w:pPr>
          </w:p>
        </w:tc>
        <w:tc>
          <w:tcPr>
            <w:tcW w:w="0" w:type="auto"/>
            <w:vAlign w:val="center"/>
          </w:tcPr>
          <w:p w14:paraId="7A6B6287"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04AFD82C" w14:textId="77777777" w:rsidR="001A5B6D" w:rsidRPr="00B17D5E" w:rsidRDefault="001A5B6D" w:rsidP="00353EB4">
            <w:pPr>
              <w:jc w:val="center"/>
              <w:rPr>
                <w:rFonts w:cs="Times New Roman"/>
              </w:rPr>
            </w:pPr>
          </w:p>
        </w:tc>
      </w:tr>
      <w:tr w:rsidR="00353EB4" w:rsidRPr="00B17D5E" w14:paraId="087CE6C6"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76135FD0" w14:textId="77777777" w:rsidR="001A5B6D" w:rsidRPr="00B17D5E" w:rsidRDefault="001A5B6D" w:rsidP="00353EB4">
            <w:pPr>
              <w:jc w:val="center"/>
              <w:rPr>
                <w:rFonts w:cs="Times New Roman"/>
              </w:rPr>
            </w:pPr>
            <w:r w:rsidRPr="00B17D5E">
              <w:rPr>
                <w:rFonts w:cs="Times New Roman"/>
              </w:rPr>
              <w:t>2‘</w:t>
            </w:r>
          </w:p>
        </w:tc>
        <w:tc>
          <w:tcPr>
            <w:tcW w:w="0" w:type="auto"/>
            <w:tcBorders>
              <w:top w:val="nil"/>
              <w:left w:val="single" w:sz="4" w:space="0" w:color="000000" w:themeColor="text1"/>
              <w:bottom w:val="nil"/>
              <w:right w:val="single" w:sz="4" w:space="0" w:color="000000" w:themeColor="text1"/>
            </w:tcBorders>
            <w:vAlign w:val="center"/>
          </w:tcPr>
          <w:p w14:paraId="604FA985"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6B273000" w14:textId="77777777" w:rsidR="001A5B6D" w:rsidRPr="00B17D5E" w:rsidRDefault="001A5B6D" w:rsidP="00353EB4">
            <w:pPr>
              <w:jc w:val="center"/>
              <w:rPr>
                <w:rFonts w:cs="Times New Roman"/>
              </w:rPr>
            </w:pPr>
            <w:r w:rsidRPr="00B17D5E">
              <w:rPr>
                <w:rFonts w:cs="Times New Roman"/>
              </w:rPr>
              <w:t>157.26</w:t>
            </w:r>
          </w:p>
        </w:tc>
        <w:tc>
          <w:tcPr>
            <w:tcW w:w="0" w:type="auto"/>
            <w:vAlign w:val="center"/>
          </w:tcPr>
          <w:p w14:paraId="5969644A" w14:textId="77777777" w:rsidR="001A5B6D" w:rsidRPr="00B17D5E" w:rsidRDefault="001A5B6D" w:rsidP="00353EB4">
            <w:pPr>
              <w:jc w:val="center"/>
              <w:rPr>
                <w:rFonts w:cs="Times New Roman"/>
              </w:rPr>
            </w:pPr>
          </w:p>
        </w:tc>
        <w:tc>
          <w:tcPr>
            <w:tcW w:w="0" w:type="auto"/>
            <w:vAlign w:val="center"/>
          </w:tcPr>
          <w:p w14:paraId="3B394120"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1E844517"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535B3C60" w14:textId="77777777" w:rsidR="001A5B6D" w:rsidRPr="00B17D5E" w:rsidRDefault="001A5B6D" w:rsidP="00353EB4">
            <w:pPr>
              <w:jc w:val="center"/>
              <w:rPr>
                <w:rFonts w:cs="Times New Roman"/>
              </w:rPr>
            </w:pPr>
            <w:r w:rsidRPr="00B17D5E">
              <w:rPr>
                <w:rFonts w:cs="Times New Roman"/>
              </w:rPr>
              <w:t>157.21</w:t>
            </w:r>
          </w:p>
        </w:tc>
        <w:tc>
          <w:tcPr>
            <w:tcW w:w="0" w:type="auto"/>
            <w:vAlign w:val="center"/>
          </w:tcPr>
          <w:p w14:paraId="6E28117A" w14:textId="77777777" w:rsidR="001A5B6D" w:rsidRPr="00B17D5E" w:rsidRDefault="001A5B6D" w:rsidP="00353EB4">
            <w:pPr>
              <w:jc w:val="center"/>
              <w:rPr>
                <w:rFonts w:cs="Times New Roman"/>
              </w:rPr>
            </w:pPr>
          </w:p>
        </w:tc>
        <w:tc>
          <w:tcPr>
            <w:tcW w:w="0" w:type="auto"/>
            <w:vAlign w:val="center"/>
          </w:tcPr>
          <w:p w14:paraId="12337706"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5B69E4D7" w14:textId="77777777" w:rsidR="001A5B6D" w:rsidRPr="00B17D5E" w:rsidRDefault="001A5B6D" w:rsidP="00353EB4">
            <w:pPr>
              <w:jc w:val="center"/>
              <w:rPr>
                <w:rFonts w:cs="Times New Roman"/>
              </w:rPr>
            </w:pPr>
          </w:p>
        </w:tc>
      </w:tr>
      <w:tr w:rsidR="00353EB4" w:rsidRPr="00B17D5E" w14:paraId="446966B9"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3AADE52A" w14:textId="77777777" w:rsidR="001A5B6D" w:rsidRPr="00B17D5E" w:rsidRDefault="001A5B6D" w:rsidP="00353EB4">
            <w:pPr>
              <w:jc w:val="center"/>
              <w:rPr>
                <w:rFonts w:cs="Times New Roman"/>
              </w:rPr>
            </w:pPr>
            <w:r w:rsidRPr="00B17D5E">
              <w:rPr>
                <w:rFonts w:cs="Times New Roman"/>
              </w:rPr>
              <w:t>3‘</w:t>
            </w:r>
          </w:p>
        </w:tc>
        <w:tc>
          <w:tcPr>
            <w:tcW w:w="0" w:type="auto"/>
            <w:tcBorders>
              <w:top w:val="nil"/>
              <w:left w:val="single" w:sz="4" w:space="0" w:color="000000" w:themeColor="text1"/>
              <w:bottom w:val="nil"/>
              <w:right w:val="single" w:sz="4" w:space="0" w:color="000000" w:themeColor="text1"/>
            </w:tcBorders>
            <w:vAlign w:val="center"/>
          </w:tcPr>
          <w:p w14:paraId="3C3D4EAE" w14:textId="77777777" w:rsidR="001A5B6D" w:rsidRPr="00B17D5E" w:rsidRDefault="001A5B6D" w:rsidP="00353EB4">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17003B8F" w14:textId="77777777" w:rsidR="001A5B6D" w:rsidRPr="00B17D5E" w:rsidRDefault="001A5B6D" w:rsidP="00353EB4">
            <w:pPr>
              <w:jc w:val="center"/>
              <w:rPr>
                <w:rFonts w:cs="Times New Roman"/>
              </w:rPr>
            </w:pPr>
            <w:r w:rsidRPr="00B17D5E">
              <w:rPr>
                <w:rFonts w:cs="Times New Roman"/>
              </w:rPr>
              <w:t>103.79</w:t>
            </w:r>
          </w:p>
        </w:tc>
        <w:tc>
          <w:tcPr>
            <w:tcW w:w="0" w:type="auto"/>
            <w:vAlign w:val="center"/>
          </w:tcPr>
          <w:p w14:paraId="7EF9A853" w14:textId="77777777" w:rsidR="001A5B6D" w:rsidRPr="00B17D5E" w:rsidRDefault="001A5B6D" w:rsidP="00353EB4">
            <w:pPr>
              <w:jc w:val="center"/>
              <w:rPr>
                <w:rFonts w:cs="Times New Roman"/>
              </w:rPr>
            </w:pPr>
            <w:r w:rsidRPr="00B17D5E">
              <w:rPr>
                <w:rFonts w:cs="Times New Roman"/>
              </w:rPr>
              <w:t>6.57</w:t>
            </w:r>
          </w:p>
        </w:tc>
        <w:tc>
          <w:tcPr>
            <w:tcW w:w="0" w:type="auto"/>
            <w:vAlign w:val="center"/>
          </w:tcPr>
          <w:p w14:paraId="4ABB6E04" w14:textId="77777777" w:rsidR="001A5B6D" w:rsidRPr="00B17D5E" w:rsidRDefault="001A5B6D" w:rsidP="00353EB4">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13785EA8" w14:textId="77777777" w:rsidR="001A5B6D" w:rsidRPr="00B17D5E" w:rsidRDefault="001A5B6D" w:rsidP="00353EB4">
            <w:pPr>
              <w:jc w:val="center"/>
              <w:rPr>
                <w:rFonts w:cs="Times New Roman"/>
              </w:rPr>
            </w:pPr>
            <w:r w:rsidRPr="00B17D5E">
              <w:rPr>
                <w:rFonts w:cs="Times New Roman"/>
              </w:rPr>
              <w:t>d [J = 2.3]</w:t>
            </w:r>
          </w:p>
        </w:tc>
        <w:tc>
          <w:tcPr>
            <w:tcW w:w="0" w:type="auto"/>
            <w:tcBorders>
              <w:left w:val="single" w:sz="4" w:space="0" w:color="000000" w:themeColor="text1"/>
            </w:tcBorders>
            <w:vAlign w:val="center"/>
          </w:tcPr>
          <w:p w14:paraId="0BD40649" w14:textId="77777777" w:rsidR="001A5B6D" w:rsidRPr="00B17D5E" w:rsidRDefault="001A5B6D" w:rsidP="00353EB4">
            <w:pPr>
              <w:jc w:val="center"/>
              <w:rPr>
                <w:rFonts w:cs="Times New Roman"/>
              </w:rPr>
            </w:pPr>
            <w:r w:rsidRPr="00B17D5E">
              <w:rPr>
                <w:rFonts w:cs="Times New Roman"/>
              </w:rPr>
              <w:t>–</w:t>
            </w:r>
          </w:p>
        </w:tc>
        <w:tc>
          <w:tcPr>
            <w:tcW w:w="0" w:type="auto"/>
            <w:vAlign w:val="center"/>
          </w:tcPr>
          <w:p w14:paraId="6001DB49" w14:textId="77777777" w:rsidR="001A5B6D" w:rsidRPr="00B17D5E" w:rsidRDefault="001A5B6D" w:rsidP="00353EB4">
            <w:pPr>
              <w:jc w:val="center"/>
              <w:rPr>
                <w:rFonts w:cs="Times New Roman"/>
              </w:rPr>
            </w:pPr>
            <w:r w:rsidRPr="00B17D5E">
              <w:rPr>
                <w:rFonts w:cs="Times New Roman"/>
              </w:rPr>
              <w:t>6.57</w:t>
            </w:r>
          </w:p>
        </w:tc>
        <w:tc>
          <w:tcPr>
            <w:tcW w:w="0" w:type="auto"/>
            <w:vAlign w:val="center"/>
          </w:tcPr>
          <w:p w14:paraId="42466546" w14:textId="77777777" w:rsidR="001A5B6D" w:rsidRPr="00B17D5E" w:rsidRDefault="001A5B6D" w:rsidP="00353EB4">
            <w:pPr>
              <w:jc w:val="center"/>
              <w:rPr>
                <w:rFonts w:cs="Times New Roman"/>
              </w:rPr>
            </w:pPr>
            <w:r w:rsidRPr="00B17D5E">
              <w:rPr>
                <w:rFonts w:cs="Times New Roman"/>
              </w:rPr>
              <w:t>0.02 H</w:t>
            </w:r>
          </w:p>
        </w:tc>
        <w:tc>
          <w:tcPr>
            <w:tcW w:w="0" w:type="auto"/>
            <w:tcBorders>
              <w:right w:val="single" w:sz="4" w:space="0" w:color="000000" w:themeColor="text1"/>
            </w:tcBorders>
            <w:vAlign w:val="center"/>
          </w:tcPr>
          <w:p w14:paraId="21A7FB88" w14:textId="77777777" w:rsidR="001A5B6D" w:rsidRPr="00B17D5E" w:rsidRDefault="001A5B6D" w:rsidP="00353EB4">
            <w:pPr>
              <w:jc w:val="center"/>
              <w:rPr>
                <w:rFonts w:cs="Times New Roman"/>
              </w:rPr>
            </w:pPr>
            <w:r w:rsidRPr="00B17D5E">
              <w:rPr>
                <w:rFonts w:cs="Times New Roman"/>
              </w:rPr>
              <w:t>s</w:t>
            </w:r>
          </w:p>
        </w:tc>
      </w:tr>
      <w:tr w:rsidR="00353EB4" w:rsidRPr="00B17D5E" w14:paraId="42C5CA36"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1A96AAA4" w14:textId="77777777" w:rsidR="001A5B6D" w:rsidRPr="00B17D5E" w:rsidRDefault="001A5B6D" w:rsidP="00353EB4">
            <w:pPr>
              <w:jc w:val="center"/>
              <w:rPr>
                <w:rFonts w:cs="Times New Roman"/>
              </w:rPr>
            </w:pPr>
            <w:r w:rsidRPr="00B17D5E">
              <w:rPr>
                <w:rFonts w:cs="Times New Roman"/>
              </w:rPr>
              <w:t>4‘</w:t>
            </w:r>
          </w:p>
        </w:tc>
        <w:tc>
          <w:tcPr>
            <w:tcW w:w="0" w:type="auto"/>
            <w:tcBorders>
              <w:top w:val="nil"/>
              <w:left w:val="single" w:sz="4" w:space="0" w:color="000000" w:themeColor="text1"/>
              <w:bottom w:val="nil"/>
              <w:right w:val="single" w:sz="4" w:space="0" w:color="000000" w:themeColor="text1"/>
            </w:tcBorders>
            <w:vAlign w:val="center"/>
          </w:tcPr>
          <w:p w14:paraId="211D0A7B" w14:textId="77777777" w:rsidR="001A5B6D" w:rsidRPr="00B17D5E" w:rsidRDefault="001A5B6D" w:rsidP="00353EB4">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7227CD4C" w14:textId="77777777" w:rsidR="001A5B6D" w:rsidRPr="00B17D5E" w:rsidRDefault="001A5B6D" w:rsidP="00353EB4">
            <w:pPr>
              <w:jc w:val="center"/>
              <w:rPr>
                <w:rFonts w:cs="Times New Roman"/>
              </w:rPr>
            </w:pPr>
            <w:r w:rsidRPr="00B17D5E">
              <w:rPr>
                <w:rFonts w:cs="Times New Roman"/>
              </w:rPr>
              <w:t>161.36</w:t>
            </w:r>
          </w:p>
        </w:tc>
        <w:tc>
          <w:tcPr>
            <w:tcW w:w="0" w:type="auto"/>
            <w:vAlign w:val="center"/>
          </w:tcPr>
          <w:p w14:paraId="7BFBDAC9" w14:textId="77777777" w:rsidR="001A5B6D" w:rsidRPr="00B17D5E" w:rsidRDefault="001A5B6D" w:rsidP="00353EB4">
            <w:pPr>
              <w:jc w:val="center"/>
              <w:rPr>
                <w:rFonts w:cs="Times New Roman"/>
              </w:rPr>
            </w:pPr>
          </w:p>
        </w:tc>
        <w:tc>
          <w:tcPr>
            <w:tcW w:w="0" w:type="auto"/>
            <w:vAlign w:val="center"/>
          </w:tcPr>
          <w:p w14:paraId="08054CBB"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4E5D5136"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6D01760E" w14:textId="77777777" w:rsidR="001A5B6D" w:rsidRPr="00B17D5E" w:rsidRDefault="001A5B6D" w:rsidP="00353EB4">
            <w:pPr>
              <w:jc w:val="center"/>
              <w:rPr>
                <w:rFonts w:cs="Times New Roman"/>
              </w:rPr>
            </w:pPr>
            <w:r w:rsidRPr="00B17D5E">
              <w:rPr>
                <w:rFonts w:cs="Times New Roman"/>
              </w:rPr>
              <w:t>161.26</w:t>
            </w:r>
          </w:p>
        </w:tc>
        <w:tc>
          <w:tcPr>
            <w:tcW w:w="0" w:type="auto"/>
            <w:vAlign w:val="center"/>
          </w:tcPr>
          <w:p w14:paraId="6C1AF770" w14:textId="77777777" w:rsidR="001A5B6D" w:rsidRPr="00B17D5E" w:rsidRDefault="001A5B6D" w:rsidP="00353EB4">
            <w:pPr>
              <w:jc w:val="center"/>
              <w:rPr>
                <w:rFonts w:cs="Times New Roman"/>
              </w:rPr>
            </w:pPr>
          </w:p>
        </w:tc>
        <w:tc>
          <w:tcPr>
            <w:tcW w:w="0" w:type="auto"/>
            <w:vAlign w:val="center"/>
          </w:tcPr>
          <w:p w14:paraId="6193635F"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6E580BB3" w14:textId="77777777" w:rsidR="001A5B6D" w:rsidRPr="00B17D5E" w:rsidRDefault="001A5B6D" w:rsidP="00353EB4">
            <w:pPr>
              <w:jc w:val="center"/>
              <w:rPr>
                <w:rFonts w:cs="Times New Roman"/>
              </w:rPr>
            </w:pPr>
          </w:p>
        </w:tc>
      </w:tr>
      <w:tr w:rsidR="00353EB4" w:rsidRPr="00B17D5E" w14:paraId="55F329EE"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38EB60F2" w14:textId="77777777" w:rsidR="001A5B6D" w:rsidRPr="00B17D5E" w:rsidRDefault="001A5B6D" w:rsidP="00353EB4">
            <w:pPr>
              <w:jc w:val="center"/>
              <w:rPr>
                <w:rFonts w:cs="Times New Roman"/>
              </w:rPr>
            </w:pPr>
            <w:r w:rsidRPr="00B17D5E">
              <w:rPr>
                <w:rFonts w:cs="Times New Roman"/>
              </w:rPr>
              <w:t>5‘</w:t>
            </w:r>
          </w:p>
        </w:tc>
        <w:tc>
          <w:tcPr>
            <w:tcW w:w="0" w:type="auto"/>
            <w:tcBorders>
              <w:top w:val="nil"/>
              <w:left w:val="single" w:sz="4" w:space="0" w:color="000000" w:themeColor="text1"/>
              <w:bottom w:val="nil"/>
              <w:right w:val="single" w:sz="4" w:space="0" w:color="000000" w:themeColor="text1"/>
            </w:tcBorders>
            <w:vAlign w:val="center"/>
          </w:tcPr>
          <w:p w14:paraId="38F2E9E6" w14:textId="77777777" w:rsidR="001A5B6D" w:rsidRPr="00B17D5E" w:rsidRDefault="001A5B6D" w:rsidP="00353EB4">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5A03E90E" w14:textId="77777777" w:rsidR="001A5B6D" w:rsidRPr="00B17D5E" w:rsidRDefault="001A5B6D" w:rsidP="00353EB4">
            <w:pPr>
              <w:jc w:val="center"/>
              <w:rPr>
                <w:rFonts w:cs="Times New Roman"/>
              </w:rPr>
            </w:pPr>
            <w:r w:rsidRPr="00B17D5E">
              <w:rPr>
                <w:rFonts w:cs="Times New Roman"/>
              </w:rPr>
              <w:t>108.02</w:t>
            </w:r>
          </w:p>
        </w:tc>
        <w:tc>
          <w:tcPr>
            <w:tcW w:w="0" w:type="auto"/>
            <w:vAlign w:val="center"/>
          </w:tcPr>
          <w:p w14:paraId="6310A962" w14:textId="77777777" w:rsidR="001A5B6D" w:rsidRPr="00B17D5E" w:rsidRDefault="001A5B6D" w:rsidP="00353EB4">
            <w:pPr>
              <w:jc w:val="center"/>
              <w:rPr>
                <w:rFonts w:cs="Times New Roman"/>
              </w:rPr>
            </w:pPr>
            <w:r w:rsidRPr="00B17D5E">
              <w:rPr>
                <w:rFonts w:cs="Times New Roman"/>
              </w:rPr>
              <w:t>6.52</w:t>
            </w:r>
          </w:p>
        </w:tc>
        <w:tc>
          <w:tcPr>
            <w:tcW w:w="0" w:type="auto"/>
            <w:vAlign w:val="center"/>
          </w:tcPr>
          <w:p w14:paraId="113EF2A4" w14:textId="77777777" w:rsidR="001A5B6D" w:rsidRPr="00B17D5E" w:rsidRDefault="001A5B6D" w:rsidP="00353EB4">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36EF2F7B" w14:textId="77777777" w:rsidR="001A5B6D" w:rsidRPr="00B17D5E" w:rsidRDefault="001A5B6D" w:rsidP="00353EB4">
            <w:pPr>
              <w:jc w:val="center"/>
              <w:rPr>
                <w:rFonts w:cs="Times New Roman"/>
              </w:rPr>
            </w:pPr>
            <w:r w:rsidRPr="00B17D5E">
              <w:rPr>
                <w:rFonts w:cs="Times New Roman"/>
              </w:rPr>
              <w:t>dd [J = 8.3, 2.3]</w:t>
            </w:r>
          </w:p>
        </w:tc>
        <w:tc>
          <w:tcPr>
            <w:tcW w:w="0" w:type="auto"/>
            <w:tcBorders>
              <w:left w:val="single" w:sz="4" w:space="0" w:color="000000" w:themeColor="text1"/>
            </w:tcBorders>
            <w:vAlign w:val="center"/>
          </w:tcPr>
          <w:p w14:paraId="10FD5A7A" w14:textId="77777777" w:rsidR="001A5B6D" w:rsidRPr="00B17D5E" w:rsidRDefault="001A5B6D" w:rsidP="00353EB4">
            <w:pPr>
              <w:jc w:val="center"/>
              <w:rPr>
                <w:rFonts w:cs="Times New Roman"/>
              </w:rPr>
            </w:pPr>
            <w:r w:rsidRPr="00B17D5E">
              <w:rPr>
                <w:rFonts w:cs="Times New Roman"/>
              </w:rPr>
              <w:t>–</w:t>
            </w:r>
          </w:p>
        </w:tc>
        <w:tc>
          <w:tcPr>
            <w:tcW w:w="0" w:type="auto"/>
            <w:vAlign w:val="center"/>
          </w:tcPr>
          <w:p w14:paraId="6284B729" w14:textId="77777777" w:rsidR="001A5B6D" w:rsidRPr="00B17D5E" w:rsidRDefault="001A5B6D" w:rsidP="00353EB4">
            <w:pPr>
              <w:jc w:val="center"/>
              <w:rPr>
                <w:rFonts w:cs="Times New Roman"/>
              </w:rPr>
            </w:pPr>
            <w:r w:rsidRPr="00B17D5E">
              <w:rPr>
                <w:rFonts w:cs="Times New Roman"/>
              </w:rPr>
              <w:t>6.52</w:t>
            </w:r>
          </w:p>
        </w:tc>
        <w:tc>
          <w:tcPr>
            <w:tcW w:w="0" w:type="auto"/>
            <w:vAlign w:val="center"/>
          </w:tcPr>
          <w:p w14:paraId="18738C9E" w14:textId="77777777" w:rsidR="001A5B6D" w:rsidRPr="00B17D5E" w:rsidRDefault="001A5B6D" w:rsidP="00353EB4">
            <w:pPr>
              <w:jc w:val="center"/>
              <w:rPr>
                <w:rFonts w:cs="Times New Roman"/>
              </w:rPr>
            </w:pPr>
            <w:r w:rsidRPr="00B17D5E">
              <w:rPr>
                <w:rFonts w:cs="Times New Roman"/>
              </w:rPr>
              <w:t>0.08 H</w:t>
            </w:r>
          </w:p>
        </w:tc>
        <w:tc>
          <w:tcPr>
            <w:tcW w:w="0" w:type="auto"/>
            <w:tcBorders>
              <w:right w:val="single" w:sz="4" w:space="0" w:color="000000" w:themeColor="text1"/>
            </w:tcBorders>
            <w:vAlign w:val="center"/>
          </w:tcPr>
          <w:p w14:paraId="23E65261" w14:textId="77777777" w:rsidR="001A5B6D" w:rsidRPr="00B17D5E" w:rsidRDefault="001A5B6D" w:rsidP="00353EB4">
            <w:pPr>
              <w:jc w:val="center"/>
              <w:rPr>
                <w:rFonts w:cs="Times New Roman"/>
              </w:rPr>
            </w:pPr>
            <w:r w:rsidRPr="00B17D5E">
              <w:rPr>
                <w:rFonts w:cs="Times New Roman"/>
              </w:rPr>
              <w:t>d [J = 8.3]</w:t>
            </w:r>
          </w:p>
        </w:tc>
      </w:tr>
      <w:tr w:rsidR="00353EB4" w:rsidRPr="00B17D5E" w14:paraId="7112A1B6"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6C9C6F5E" w14:textId="3172F9A9" w:rsidR="001A5B6D" w:rsidRPr="00B17D5E" w:rsidRDefault="001A5B6D" w:rsidP="00353EB4">
            <w:pPr>
              <w:jc w:val="center"/>
              <w:rPr>
                <w:rFonts w:cs="Times New Roman"/>
              </w:rPr>
            </w:pPr>
            <w:r w:rsidRPr="00B17D5E">
              <w:rPr>
                <w:rFonts w:cs="Times New Roman"/>
              </w:rPr>
              <w:t>6‘</w:t>
            </w:r>
          </w:p>
        </w:tc>
        <w:tc>
          <w:tcPr>
            <w:tcW w:w="0" w:type="auto"/>
            <w:tcBorders>
              <w:top w:val="nil"/>
              <w:left w:val="single" w:sz="4" w:space="0" w:color="000000" w:themeColor="text1"/>
              <w:bottom w:val="nil"/>
              <w:right w:val="single" w:sz="4" w:space="0" w:color="000000" w:themeColor="text1"/>
            </w:tcBorders>
            <w:vAlign w:val="center"/>
          </w:tcPr>
          <w:p w14:paraId="4869562B" w14:textId="77777777" w:rsidR="001A5B6D" w:rsidRPr="00B17D5E" w:rsidRDefault="001A5B6D" w:rsidP="00353EB4">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0C1B948E" w14:textId="77777777" w:rsidR="001A5B6D" w:rsidRPr="00B17D5E" w:rsidRDefault="001A5B6D" w:rsidP="00353EB4">
            <w:pPr>
              <w:jc w:val="center"/>
              <w:rPr>
                <w:rFonts w:cs="Times New Roman"/>
              </w:rPr>
            </w:pPr>
            <w:r w:rsidRPr="00B17D5E">
              <w:rPr>
                <w:rFonts w:cs="Times New Roman"/>
              </w:rPr>
              <w:t>132.36</w:t>
            </w:r>
          </w:p>
        </w:tc>
        <w:tc>
          <w:tcPr>
            <w:tcW w:w="0" w:type="auto"/>
            <w:vAlign w:val="center"/>
          </w:tcPr>
          <w:p w14:paraId="191EB267" w14:textId="77777777" w:rsidR="001A5B6D" w:rsidRPr="00B17D5E" w:rsidRDefault="001A5B6D" w:rsidP="00353EB4">
            <w:pPr>
              <w:jc w:val="center"/>
              <w:rPr>
                <w:rFonts w:cs="Times New Roman"/>
              </w:rPr>
            </w:pPr>
            <w:r w:rsidRPr="00B17D5E">
              <w:rPr>
                <w:rFonts w:cs="Times New Roman"/>
              </w:rPr>
              <w:t>7.22</w:t>
            </w:r>
          </w:p>
        </w:tc>
        <w:tc>
          <w:tcPr>
            <w:tcW w:w="0" w:type="auto"/>
            <w:vAlign w:val="center"/>
          </w:tcPr>
          <w:p w14:paraId="49AED057" w14:textId="77777777" w:rsidR="001A5B6D" w:rsidRPr="00B17D5E" w:rsidRDefault="001A5B6D" w:rsidP="00353EB4">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527B78EA" w14:textId="77777777" w:rsidR="001A5B6D" w:rsidRPr="00B17D5E" w:rsidRDefault="001A5B6D" w:rsidP="00353EB4">
            <w:pPr>
              <w:jc w:val="center"/>
              <w:rPr>
                <w:rFonts w:cs="Times New Roman"/>
              </w:rPr>
            </w:pPr>
            <w:r w:rsidRPr="00B17D5E">
              <w:rPr>
                <w:rFonts w:cs="Times New Roman"/>
              </w:rPr>
              <w:t>d [J = 8.3]</w:t>
            </w:r>
          </w:p>
        </w:tc>
        <w:tc>
          <w:tcPr>
            <w:tcW w:w="0" w:type="auto"/>
            <w:tcBorders>
              <w:left w:val="single" w:sz="4" w:space="0" w:color="000000" w:themeColor="text1"/>
            </w:tcBorders>
            <w:vAlign w:val="center"/>
          </w:tcPr>
          <w:p w14:paraId="65DA84A5" w14:textId="77777777" w:rsidR="001A5B6D" w:rsidRPr="00B17D5E" w:rsidRDefault="001A5B6D" w:rsidP="00353EB4">
            <w:pPr>
              <w:jc w:val="center"/>
              <w:rPr>
                <w:rFonts w:cs="Times New Roman"/>
              </w:rPr>
            </w:pPr>
            <w:r w:rsidRPr="00B17D5E">
              <w:rPr>
                <w:rFonts w:cs="Times New Roman"/>
              </w:rPr>
              <w:t>132.23</w:t>
            </w:r>
          </w:p>
        </w:tc>
        <w:tc>
          <w:tcPr>
            <w:tcW w:w="0" w:type="auto"/>
            <w:vAlign w:val="center"/>
          </w:tcPr>
          <w:p w14:paraId="0B1F8D67" w14:textId="77777777" w:rsidR="001A5B6D" w:rsidRPr="00B17D5E" w:rsidRDefault="001A5B6D" w:rsidP="00353EB4">
            <w:pPr>
              <w:jc w:val="center"/>
              <w:rPr>
                <w:rFonts w:cs="Times New Roman"/>
              </w:rPr>
            </w:pPr>
            <w:r w:rsidRPr="00B17D5E">
              <w:rPr>
                <w:rFonts w:cs="Times New Roman"/>
              </w:rPr>
              <w:t>7.22</w:t>
            </w:r>
          </w:p>
        </w:tc>
        <w:tc>
          <w:tcPr>
            <w:tcW w:w="0" w:type="auto"/>
            <w:vAlign w:val="center"/>
          </w:tcPr>
          <w:p w14:paraId="54806BA1" w14:textId="77777777" w:rsidR="001A5B6D" w:rsidRPr="00B17D5E" w:rsidRDefault="001A5B6D" w:rsidP="00353EB4">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5DADD6B4" w14:textId="77777777" w:rsidR="001A5B6D" w:rsidRPr="00B17D5E" w:rsidRDefault="001A5B6D" w:rsidP="00353EB4">
            <w:pPr>
              <w:jc w:val="center"/>
              <w:rPr>
                <w:rFonts w:cs="Times New Roman"/>
              </w:rPr>
            </w:pPr>
            <w:r w:rsidRPr="00B17D5E">
              <w:rPr>
                <w:rFonts w:cs="Times New Roman"/>
              </w:rPr>
              <w:t>s</w:t>
            </w:r>
          </w:p>
        </w:tc>
      </w:tr>
      <w:tr w:rsidR="00353EB4" w:rsidRPr="00B17D5E" w14:paraId="3A60E26D"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7232327F" w14:textId="77777777" w:rsidR="00EF09C0" w:rsidRPr="00EF09C0" w:rsidRDefault="00EF09C0" w:rsidP="00353EB4">
            <w:pPr>
              <w:jc w:val="center"/>
              <w:rPr>
                <w:rFonts w:cs="Times New Roman"/>
                <w:sz w:val="10"/>
                <w:szCs w:val="10"/>
              </w:rPr>
            </w:pPr>
          </w:p>
          <w:p w14:paraId="0539B0A0" w14:textId="3D1538D6" w:rsidR="001A5B6D" w:rsidRDefault="001A5B6D" w:rsidP="00353EB4">
            <w:pPr>
              <w:jc w:val="center"/>
              <w:rPr>
                <w:rFonts w:cs="Times New Roman"/>
              </w:rPr>
            </w:pPr>
            <w:r w:rsidRPr="00B17D5E">
              <w:rPr>
                <w:rFonts w:cs="Times New Roman"/>
              </w:rPr>
              <w:t>1‘‘</w:t>
            </w:r>
            <w:r w:rsidR="005D5023">
              <w:rPr>
                <w:rFonts w:cs="Times New Roman"/>
              </w:rPr>
              <w:t>/</w:t>
            </w:r>
          </w:p>
          <w:p w14:paraId="72D2B9A7" w14:textId="3036807C" w:rsidR="005D5023" w:rsidRPr="00B17D5E" w:rsidRDefault="005D5023" w:rsidP="00353EB4">
            <w:pPr>
              <w:jc w:val="center"/>
              <w:rPr>
                <w:rFonts w:cs="Times New Roman"/>
              </w:rPr>
            </w:pPr>
            <w:r>
              <w:rPr>
                <w:rFonts w:cs="Times New Roman"/>
              </w:rPr>
              <w:t>1‘‘‘</w:t>
            </w:r>
          </w:p>
        </w:tc>
        <w:tc>
          <w:tcPr>
            <w:tcW w:w="0" w:type="auto"/>
            <w:tcBorders>
              <w:top w:val="nil"/>
              <w:left w:val="single" w:sz="4" w:space="0" w:color="000000" w:themeColor="text1"/>
              <w:bottom w:val="nil"/>
              <w:right w:val="single" w:sz="4" w:space="0" w:color="000000" w:themeColor="text1"/>
            </w:tcBorders>
            <w:vAlign w:val="center"/>
          </w:tcPr>
          <w:p w14:paraId="1929234C" w14:textId="45DA0544" w:rsidR="005D5023" w:rsidRPr="00B17D5E" w:rsidRDefault="00353EB4" w:rsidP="00353EB4">
            <w:pPr>
              <w:jc w:val="center"/>
              <w:rPr>
                <w:rFonts w:cs="Times New Roman"/>
              </w:rPr>
            </w:pPr>
            <w:r>
              <w:rPr>
                <w:rFonts w:cs="Times New Roman"/>
              </w:rPr>
              <w:t xml:space="preserve">2 x </w:t>
            </w:r>
            <w:r w:rsidR="005D5023">
              <w:rPr>
                <w:rFonts w:cs="Times New Roman"/>
              </w:rPr>
              <w:t>[CH2]</w:t>
            </w:r>
          </w:p>
        </w:tc>
        <w:tc>
          <w:tcPr>
            <w:tcW w:w="0" w:type="auto"/>
            <w:tcBorders>
              <w:left w:val="single" w:sz="4" w:space="0" w:color="000000" w:themeColor="text1"/>
            </w:tcBorders>
            <w:vAlign w:val="center"/>
          </w:tcPr>
          <w:p w14:paraId="66B399E0" w14:textId="2C4F8F87" w:rsidR="001A5B6D" w:rsidRDefault="001A5B6D" w:rsidP="00353EB4">
            <w:pPr>
              <w:jc w:val="center"/>
              <w:rPr>
                <w:rFonts w:cs="Times New Roman"/>
              </w:rPr>
            </w:pPr>
            <w:r w:rsidRPr="00B17D5E">
              <w:rPr>
                <w:rFonts w:cs="Times New Roman"/>
              </w:rPr>
              <w:t>24.59</w:t>
            </w:r>
          </w:p>
          <w:p w14:paraId="5A3BD62D" w14:textId="784E4806" w:rsidR="005D5023" w:rsidRPr="00B17D5E" w:rsidRDefault="005D5023" w:rsidP="00353EB4">
            <w:pPr>
              <w:jc w:val="center"/>
              <w:rPr>
                <w:rFonts w:cs="Times New Roman"/>
              </w:rPr>
            </w:pPr>
            <w:r>
              <w:rPr>
                <w:rFonts w:cs="Times New Roman"/>
              </w:rPr>
              <w:t>22.08</w:t>
            </w:r>
          </w:p>
        </w:tc>
        <w:tc>
          <w:tcPr>
            <w:tcW w:w="0" w:type="auto"/>
            <w:vAlign w:val="center"/>
          </w:tcPr>
          <w:p w14:paraId="3F259A39" w14:textId="482C9126" w:rsidR="001A5B6D" w:rsidRDefault="001A5B6D" w:rsidP="00353EB4">
            <w:pPr>
              <w:jc w:val="center"/>
              <w:rPr>
                <w:rFonts w:cs="Times New Roman"/>
              </w:rPr>
            </w:pPr>
            <w:r w:rsidRPr="00B17D5E">
              <w:rPr>
                <w:rFonts w:cs="Times New Roman"/>
              </w:rPr>
              <w:t>3.12</w:t>
            </w:r>
            <w:r w:rsidR="005D5023">
              <w:rPr>
                <w:rFonts w:cs="Times New Roman"/>
              </w:rPr>
              <w:t>/</w:t>
            </w:r>
          </w:p>
          <w:p w14:paraId="449465B2" w14:textId="0457E5FE" w:rsidR="005D5023" w:rsidRPr="00B17D5E" w:rsidRDefault="005D5023" w:rsidP="00353EB4">
            <w:pPr>
              <w:jc w:val="center"/>
              <w:rPr>
                <w:rFonts w:cs="Times New Roman"/>
              </w:rPr>
            </w:pPr>
            <w:r>
              <w:rPr>
                <w:rFonts w:cs="Times New Roman"/>
              </w:rPr>
              <w:t>3.36</w:t>
            </w:r>
          </w:p>
        </w:tc>
        <w:tc>
          <w:tcPr>
            <w:tcW w:w="0" w:type="auto"/>
            <w:vAlign w:val="center"/>
          </w:tcPr>
          <w:p w14:paraId="0C0E4658" w14:textId="0D4170C7" w:rsidR="001A5B6D" w:rsidRPr="00B17D5E" w:rsidRDefault="003930B4" w:rsidP="00353EB4">
            <w:pPr>
              <w:jc w:val="center"/>
              <w:rPr>
                <w:rFonts w:cs="Times New Roman"/>
              </w:rPr>
            </w:pPr>
            <w:r>
              <w:rPr>
                <w:rFonts w:cs="Times New Roman"/>
              </w:rPr>
              <w:t xml:space="preserve">2 x </w:t>
            </w:r>
            <w:r w:rsidR="005D5023">
              <w:rPr>
                <w:rFonts w:cs="Times New Roman"/>
              </w:rPr>
              <w:t>2H</w:t>
            </w:r>
          </w:p>
        </w:tc>
        <w:tc>
          <w:tcPr>
            <w:tcW w:w="0" w:type="auto"/>
            <w:tcBorders>
              <w:right w:val="single" w:sz="4" w:space="0" w:color="000000" w:themeColor="text1"/>
            </w:tcBorders>
            <w:vAlign w:val="center"/>
          </w:tcPr>
          <w:p w14:paraId="4B3F2088" w14:textId="77777777" w:rsidR="001A5B6D" w:rsidRDefault="001A5B6D" w:rsidP="00353EB4">
            <w:pPr>
              <w:jc w:val="center"/>
              <w:rPr>
                <w:rFonts w:cs="Times New Roman"/>
              </w:rPr>
            </w:pPr>
            <w:r w:rsidRPr="00B17D5E">
              <w:rPr>
                <w:rFonts w:cs="Times New Roman"/>
              </w:rPr>
              <w:t>d [J = 7.1]</w:t>
            </w:r>
          </w:p>
          <w:p w14:paraId="1AAD47EE" w14:textId="0B9DD537" w:rsidR="005D5023" w:rsidRPr="00B17D5E" w:rsidRDefault="005D5023" w:rsidP="00353EB4">
            <w:pPr>
              <w:jc w:val="center"/>
              <w:rPr>
                <w:rFonts w:cs="Times New Roman"/>
              </w:rPr>
            </w:pPr>
            <w:r>
              <w:rPr>
                <w:rFonts w:cs="Times New Roman"/>
              </w:rPr>
              <w:t>d [J = 7.4]</w:t>
            </w:r>
          </w:p>
        </w:tc>
        <w:tc>
          <w:tcPr>
            <w:tcW w:w="0" w:type="auto"/>
            <w:tcBorders>
              <w:left w:val="single" w:sz="4" w:space="0" w:color="000000" w:themeColor="text1"/>
            </w:tcBorders>
            <w:vAlign w:val="center"/>
          </w:tcPr>
          <w:p w14:paraId="7DACF5FE" w14:textId="77777777" w:rsidR="003930B4" w:rsidRDefault="001A5B6D" w:rsidP="00353EB4">
            <w:pPr>
              <w:jc w:val="center"/>
              <w:rPr>
                <w:rFonts w:cs="Times New Roman"/>
              </w:rPr>
            </w:pPr>
            <w:r w:rsidRPr="00B17D5E">
              <w:rPr>
                <w:rFonts w:cs="Times New Roman"/>
              </w:rPr>
              <w:t>24.61</w:t>
            </w:r>
            <w:r w:rsidR="003930B4">
              <w:rPr>
                <w:rFonts w:cs="Times New Roman"/>
              </w:rPr>
              <w:t>/</w:t>
            </w:r>
          </w:p>
          <w:p w14:paraId="04AD4484" w14:textId="2A042FDD" w:rsidR="001A5B6D" w:rsidRPr="00B17D5E" w:rsidRDefault="003930B4" w:rsidP="00353EB4">
            <w:pPr>
              <w:jc w:val="center"/>
              <w:rPr>
                <w:rFonts w:cs="Times New Roman"/>
              </w:rPr>
            </w:pPr>
            <w:r>
              <w:rPr>
                <w:rFonts w:cs="Times New Roman"/>
              </w:rPr>
              <w:t>22.09</w:t>
            </w:r>
          </w:p>
        </w:tc>
        <w:tc>
          <w:tcPr>
            <w:tcW w:w="0" w:type="auto"/>
            <w:vAlign w:val="center"/>
          </w:tcPr>
          <w:p w14:paraId="7CD7835C" w14:textId="77777777" w:rsidR="001A5B6D" w:rsidRDefault="001A5B6D" w:rsidP="00353EB4">
            <w:pPr>
              <w:jc w:val="center"/>
              <w:rPr>
                <w:rFonts w:cs="Times New Roman"/>
              </w:rPr>
            </w:pPr>
            <w:r w:rsidRPr="00B17D5E">
              <w:rPr>
                <w:rFonts w:cs="Times New Roman"/>
              </w:rPr>
              <w:t>3.12</w:t>
            </w:r>
            <w:r w:rsidR="003930B4">
              <w:rPr>
                <w:rFonts w:cs="Times New Roman"/>
              </w:rPr>
              <w:t>/</w:t>
            </w:r>
          </w:p>
          <w:p w14:paraId="062A2145" w14:textId="2DF49333" w:rsidR="003930B4" w:rsidRPr="00B17D5E" w:rsidRDefault="003930B4" w:rsidP="00353EB4">
            <w:pPr>
              <w:jc w:val="center"/>
              <w:rPr>
                <w:rFonts w:cs="Times New Roman"/>
              </w:rPr>
            </w:pPr>
            <w:r>
              <w:rPr>
                <w:rFonts w:cs="Times New Roman"/>
              </w:rPr>
              <w:t>3.36</w:t>
            </w:r>
          </w:p>
        </w:tc>
        <w:tc>
          <w:tcPr>
            <w:tcW w:w="0" w:type="auto"/>
            <w:vAlign w:val="center"/>
          </w:tcPr>
          <w:p w14:paraId="194B1914" w14:textId="4BDF2082" w:rsidR="001A5B6D" w:rsidRPr="00B17D5E" w:rsidRDefault="003930B4" w:rsidP="00353EB4">
            <w:pPr>
              <w:jc w:val="center"/>
              <w:rPr>
                <w:rFonts w:cs="Times New Roman"/>
              </w:rPr>
            </w:pPr>
            <w:r>
              <w:rPr>
                <w:rFonts w:cs="Times New Roman"/>
              </w:rPr>
              <w:t xml:space="preserve">2 x </w:t>
            </w:r>
            <w:r w:rsidR="001A5B6D" w:rsidRPr="00B17D5E">
              <w:rPr>
                <w:rFonts w:cs="Times New Roman"/>
              </w:rPr>
              <w:t>2H</w:t>
            </w:r>
          </w:p>
        </w:tc>
        <w:tc>
          <w:tcPr>
            <w:tcW w:w="0" w:type="auto"/>
            <w:tcBorders>
              <w:right w:val="single" w:sz="4" w:space="0" w:color="000000" w:themeColor="text1"/>
            </w:tcBorders>
            <w:vAlign w:val="center"/>
          </w:tcPr>
          <w:p w14:paraId="70FD8F7A" w14:textId="77777777" w:rsidR="001A5B6D" w:rsidRDefault="001A5B6D" w:rsidP="00353EB4">
            <w:pPr>
              <w:jc w:val="center"/>
              <w:rPr>
                <w:rFonts w:cs="Times New Roman"/>
              </w:rPr>
            </w:pPr>
            <w:r w:rsidRPr="00B17D5E">
              <w:rPr>
                <w:rFonts w:cs="Times New Roman"/>
              </w:rPr>
              <w:t>d [J = 7.1]</w:t>
            </w:r>
          </w:p>
          <w:p w14:paraId="710DD2E7" w14:textId="11B7D286" w:rsidR="003930B4" w:rsidRPr="00B17D5E" w:rsidRDefault="003930B4" w:rsidP="00353EB4">
            <w:pPr>
              <w:jc w:val="center"/>
              <w:rPr>
                <w:rFonts w:cs="Times New Roman"/>
              </w:rPr>
            </w:pPr>
            <w:r>
              <w:rPr>
                <w:rFonts w:cs="Times New Roman"/>
              </w:rPr>
              <w:t>d [J = 7.4]</w:t>
            </w:r>
          </w:p>
        </w:tc>
      </w:tr>
      <w:tr w:rsidR="00353EB4" w:rsidRPr="00B17D5E" w14:paraId="6731D198"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47995698" w14:textId="51E14A15" w:rsidR="001A5B6D" w:rsidRDefault="001A5B6D" w:rsidP="00353EB4">
            <w:pPr>
              <w:jc w:val="center"/>
              <w:rPr>
                <w:rFonts w:cs="Times New Roman"/>
              </w:rPr>
            </w:pPr>
            <w:r w:rsidRPr="00B17D5E">
              <w:rPr>
                <w:rFonts w:cs="Times New Roman"/>
              </w:rPr>
              <w:t>2‘‘</w:t>
            </w:r>
            <w:r w:rsidR="005D5023">
              <w:rPr>
                <w:rFonts w:cs="Times New Roman"/>
              </w:rPr>
              <w:t>/</w:t>
            </w:r>
          </w:p>
          <w:p w14:paraId="31DB48D7" w14:textId="531D2ED2" w:rsidR="005D5023" w:rsidRPr="00B17D5E" w:rsidRDefault="005D5023" w:rsidP="00353EB4">
            <w:pPr>
              <w:jc w:val="center"/>
              <w:rPr>
                <w:rFonts w:cs="Times New Roman"/>
              </w:rPr>
            </w:pPr>
            <w:r>
              <w:rPr>
                <w:rFonts w:cs="Times New Roman"/>
              </w:rPr>
              <w:t>2‘‘‘</w:t>
            </w:r>
          </w:p>
        </w:tc>
        <w:tc>
          <w:tcPr>
            <w:tcW w:w="0" w:type="auto"/>
            <w:tcBorders>
              <w:top w:val="nil"/>
              <w:left w:val="single" w:sz="4" w:space="0" w:color="000000" w:themeColor="text1"/>
              <w:bottom w:val="nil"/>
              <w:right w:val="single" w:sz="4" w:space="0" w:color="000000" w:themeColor="text1"/>
            </w:tcBorders>
            <w:vAlign w:val="center"/>
          </w:tcPr>
          <w:p w14:paraId="42B9F1D1" w14:textId="6C4E5275" w:rsidR="001A5B6D" w:rsidRDefault="001A5B6D" w:rsidP="00353EB4">
            <w:pPr>
              <w:jc w:val="center"/>
              <w:rPr>
                <w:rFonts w:cs="Times New Roman"/>
              </w:rPr>
            </w:pPr>
          </w:p>
          <w:p w14:paraId="43F078B5" w14:textId="0C134967" w:rsidR="005D5023" w:rsidRDefault="00353EB4" w:rsidP="00353EB4">
            <w:pPr>
              <w:jc w:val="center"/>
              <w:rPr>
                <w:rFonts w:cs="Times New Roman"/>
              </w:rPr>
            </w:pPr>
            <w:r>
              <w:rPr>
                <w:rFonts w:cs="Times New Roman"/>
              </w:rPr>
              <w:t xml:space="preserve">2 x </w:t>
            </w:r>
            <w:r w:rsidR="005D5023">
              <w:rPr>
                <w:rFonts w:cs="Times New Roman"/>
              </w:rPr>
              <w:t>[CH]</w:t>
            </w:r>
          </w:p>
          <w:p w14:paraId="44862065" w14:textId="55476643" w:rsidR="005D5023" w:rsidRPr="00B17D5E" w:rsidRDefault="005D5023" w:rsidP="00353EB4">
            <w:pPr>
              <w:jc w:val="center"/>
              <w:rPr>
                <w:rFonts w:cs="Times New Roman"/>
              </w:rPr>
            </w:pPr>
          </w:p>
        </w:tc>
        <w:tc>
          <w:tcPr>
            <w:tcW w:w="0" w:type="auto"/>
            <w:tcBorders>
              <w:left w:val="single" w:sz="4" w:space="0" w:color="000000" w:themeColor="text1"/>
            </w:tcBorders>
            <w:vAlign w:val="center"/>
          </w:tcPr>
          <w:p w14:paraId="0767F44A" w14:textId="77777777" w:rsidR="001A5B6D" w:rsidRDefault="001A5B6D" w:rsidP="00353EB4">
            <w:pPr>
              <w:jc w:val="center"/>
              <w:rPr>
                <w:rFonts w:cs="Times New Roman"/>
              </w:rPr>
            </w:pPr>
            <w:r w:rsidRPr="00B17D5E">
              <w:rPr>
                <w:rFonts w:cs="Times New Roman"/>
              </w:rPr>
              <w:t>122.77</w:t>
            </w:r>
            <w:r w:rsidR="005D5023">
              <w:rPr>
                <w:rFonts w:cs="Times New Roman"/>
              </w:rPr>
              <w:t>/</w:t>
            </w:r>
          </w:p>
          <w:p w14:paraId="689596AF" w14:textId="3C9DDE9B" w:rsidR="005D5023" w:rsidRPr="00B17D5E" w:rsidRDefault="005D5023" w:rsidP="00353EB4">
            <w:pPr>
              <w:jc w:val="center"/>
              <w:rPr>
                <w:rFonts w:cs="Times New Roman"/>
              </w:rPr>
            </w:pPr>
            <w:r>
              <w:rPr>
                <w:rFonts w:cs="Times New Roman"/>
              </w:rPr>
              <w:t>123.14</w:t>
            </w:r>
          </w:p>
        </w:tc>
        <w:tc>
          <w:tcPr>
            <w:tcW w:w="0" w:type="auto"/>
            <w:vAlign w:val="center"/>
          </w:tcPr>
          <w:p w14:paraId="3CFD3B18" w14:textId="77777777" w:rsidR="001A5B6D" w:rsidRDefault="001A5B6D" w:rsidP="00353EB4">
            <w:pPr>
              <w:jc w:val="center"/>
              <w:rPr>
                <w:rFonts w:cs="Times New Roman"/>
              </w:rPr>
            </w:pPr>
            <w:r w:rsidRPr="00B17D5E">
              <w:rPr>
                <w:rFonts w:cs="Times New Roman"/>
              </w:rPr>
              <w:t>5.13</w:t>
            </w:r>
            <w:r w:rsidR="005D5023">
              <w:rPr>
                <w:rFonts w:cs="Times New Roman"/>
              </w:rPr>
              <w:t>/</w:t>
            </w:r>
          </w:p>
          <w:p w14:paraId="4DC2A92A" w14:textId="3F541595" w:rsidR="005D5023" w:rsidRPr="00B17D5E" w:rsidRDefault="005D5023" w:rsidP="00353EB4">
            <w:pPr>
              <w:jc w:val="center"/>
              <w:rPr>
                <w:rFonts w:cs="Times New Roman"/>
              </w:rPr>
            </w:pPr>
            <w:r>
              <w:rPr>
                <w:rFonts w:cs="Times New Roman"/>
              </w:rPr>
              <w:t>5.20</w:t>
            </w:r>
          </w:p>
        </w:tc>
        <w:tc>
          <w:tcPr>
            <w:tcW w:w="0" w:type="auto"/>
            <w:vAlign w:val="center"/>
          </w:tcPr>
          <w:p w14:paraId="3FE0982F" w14:textId="683713F5" w:rsidR="005D5023" w:rsidRPr="00B17D5E" w:rsidRDefault="003930B4" w:rsidP="00353EB4">
            <w:pPr>
              <w:jc w:val="center"/>
              <w:rPr>
                <w:rFonts w:cs="Times New Roman"/>
              </w:rPr>
            </w:pPr>
            <w:r>
              <w:rPr>
                <w:rFonts w:cs="Times New Roman"/>
              </w:rPr>
              <w:t xml:space="preserve">2 x </w:t>
            </w:r>
            <w:r w:rsidR="001A5B6D" w:rsidRPr="00B17D5E">
              <w:rPr>
                <w:rFonts w:cs="Times New Roman"/>
              </w:rPr>
              <w:t>1H</w:t>
            </w:r>
          </w:p>
        </w:tc>
        <w:tc>
          <w:tcPr>
            <w:tcW w:w="0" w:type="auto"/>
            <w:tcBorders>
              <w:right w:val="single" w:sz="4" w:space="0" w:color="000000" w:themeColor="text1"/>
            </w:tcBorders>
            <w:vAlign w:val="center"/>
          </w:tcPr>
          <w:p w14:paraId="2E83E999" w14:textId="77777777" w:rsidR="001A5B6D" w:rsidRDefault="001A5B6D" w:rsidP="00353EB4">
            <w:pPr>
              <w:jc w:val="center"/>
              <w:rPr>
                <w:rFonts w:cs="Times New Roman"/>
              </w:rPr>
            </w:pPr>
            <w:r w:rsidRPr="00B17D5E">
              <w:rPr>
                <w:rFonts w:cs="Times New Roman"/>
              </w:rPr>
              <w:t>t [J = 7.1]</w:t>
            </w:r>
          </w:p>
          <w:p w14:paraId="263B1A71" w14:textId="33EA813A" w:rsidR="005D5023" w:rsidRPr="00B17D5E" w:rsidRDefault="005D5023" w:rsidP="00353EB4">
            <w:pPr>
              <w:jc w:val="center"/>
              <w:rPr>
                <w:rFonts w:cs="Times New Roman"/>
              </w:rPr>
            </w:pPr>
            <w:r>
              <w:rPr>
                <w:rFonts w:cs="Times New Roman"/>
              </w:rPr>
              <w:t>t [J = 7.4]</w:t>
            </w:r>
          </w:p>
        </w:tc>
        <w:tc>
          <w:tcPr>
            <w:tcW w:w="0" w:type="auto"/>
            <w:tcBorders>
              <w:left w:val="single" w:sz="4" w:space="0" w:color="000000" w:themeColor="text1"/>
            </w:tcBorders>
            <w:vAlign w:val="center"/>
          </w:tcPr>
          <w:p w14:paraId="3E55C29D" w14:textId="77777777" w:rsidR="003930B4" w:rsidRDefault="001A5B6D" w:rsidP="00353EB4">
            <w:pPr>
              <w:jc w:val="center"/>
              <w:rPr>
                <w:rFonts w:cs="Times New Roman"/>
              </w:rPr>
            </w:pPr>
            <w:r w:rsidRPr="00B17D5E">
              <w:rPr>
                <w:rFonts w:cs="Times New Roman"/>
              </w:rPr>
              <w:t>122.78</w:t>
            </w:r>
            <w:r w:rsidR="003930B4">
              <w:rPr>
                <w:rFonts w:cs="Times New Roman"/>
              </w:rPr>
              <w:t>/</w:t>
            </w:r>
          </w:p>
          <w:p w14:paraId="447232F3" w14:textId="6A63CF0D" w:rsidR="003930B4" w:rsidRPr="00B17D5E" w:rsidRDefault="003930B4" w:rsidP="00353EB4">
            <w:pPr>
              <w:jc w:val="center"/>
              <w:rPr>
                <w:rFonts w:cs="Times New Roman"/>
              </w:rPr>
            </w:pPr>
            <w:r>
              <w:rPr>
                <w:rFonts w:cs="Times New Roman"/>
              </w:rPr>
              <w:t>123.15</w:t>
            </w:r>
          </w:p>
        </w:tc>
        <w:tc>
          <w:tcPr>
            <w:tcW w:w="0" w:type="auto"/>
            <w:vAlign w:val="center"/>
          </w:tcPr>
          <w:p w14:paraId="15DE07D0" w14:textId="77777777" w:rsidR="001A5B6D" w:rsidRDefault="001A5B6D" w:rsidP="00353EB4">
            <w:pPr>
              <w:jc w:val="center"/>
              <w:rPr>
                <w:rFonts w:cs="Times New Roman"/>
              </w:rPr>
            </w:pPr>
            <w:r w:rsidRPr="00B17D5E">
              <w:rPr>
                <w:rFonts w:cs="Times New Roman"/>
              </w:rPr>
              <w:t>5.13</w:t>
            </w:r>
            <w:r w:rsidR="003930B4">
              <w:rPr>
                <w:rFonts w:cs="Times New Roman"/>
              </w:rPr>
              <w:t>/</w:t>
            </w:r>
          </w:p>
          <w:p w14:paraId="6C195C35" w14:textId="31DD3C90" w:rsidR="003930B4" w:rsidRPr="00B17D5E" w:rsidRDefault="003930B4" w:rsidP="00353EB4">
            <w:pPr>
              <w:jc w:val="center"/>
              <w:rPr>
                <w:rFonts w:cs="Times New Roman"/>
              </w:rPr>
            </w:pPr>
            <w:r>
              <w:rPr>
                <w:rFonts w:cs="Times New Roman"/>
              </w:rPr>
              <w:t>5.20</w:t>
            </w:r>
          </w:p>
        </w:tc>
        <w:tc>
          <w:tcPr>
            <w:tcW w:w="0" w:type="auto"/>
            <w:vAlign w:val="center"/>
          </w:tcPr>
          <w:p w14:paraId="23F3457B" w14:textId="4D8D1C74" w:rsidR="001A5B6D" w:rsidRPr="00B17D5E" w:rsidRDefault="003930B4" w:rsidP="00353EB4">
            <w:pPr>
              <w:jc w:val="center"/>
              <w:rPr>
                <w:rFonts w:cs="Times New Roman"/>
              </w:rPr>
            </w:pPr>
            <w:r>
              <w:rPr>
                <w:rFonts w:cs="Times New Roman"/>
              </w:rPr>
              <w:t xml:space="preserve">2 x </w:t>
            </w:r>
            <w:r w:rsidR="005D5023">
              <w:rPr>
                <w:rFonts w:cs="Times New Roman"/>
              </w:rPr>
              <w:t>1H</w:t>
            </w:r>
          </w:p>
        </w:tc>
        <w:tc>
          <w:tcPr>
            <w:tcW w:w="0" w:type="auto"/>
            <w:tcBorders>
              <w:right w:val="single" w:sz="4" w:space="0" w:color="000000" w:themeColor="text1"/>
            </w:tcBorders>
            <w:vAlign w:val="center"/>
          </w:tcPr>
          <w:p w14:paraId="2352212F" w14:textId="77777777" w:rsidR="001A5B6D" w:rsidRDefault="001A5B6D" w:rsidP="00353EB4">
            <w:pPr>
              <w:jc w:val="center"/>
              <w:rPr>
                <w:rFonts w:cs="Times New Roman"/>
              </w:rPr>
            </w:pPr>
            <w:r w:rsidRPr="00B17D5E">
              <w:rPr>
                <w:rFonts w:cs="Times New Roman"/>
              </w:rPr>
              <w:t>t [J = 7.1]</w:t>
            </w:r>
          </w:p>
          <w:p w14:paraId="46BD4CA3" w14:textId="50A6D8F3" w:rsidR="003930B4" w:rsidRPr="00B17D5E" w:rsidRDefault="003930B4" w:rsidP="00353EB4">
            <w:pPr>
              <w:jc w:val="center"/>
              <w:rPr>
                <w:rFonts w:cs="Times New Roman"/>
              </w:rPr>
            </w:pPr>
            <w:r>
              <w:rPr>
                <w:rFonts w:cs="Times New Roman"/>
              </w:rPr>
              <w:t>t [J = 7.4]</w:t>
            </w:r>
          </w:p>
        </w:tc>
      </w:tr>
      <w:tr w:rsidR="00353EB4" w:rsidRPr="00B17D5E" w14:paraId="387C3873"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7980D1EC" w14:textId="5627B473" w:rsidR="001A5B6D" w:rsidRDefault="001A5B6D" w:rsidP="00353EB4">
            <w:pPr>
              <w:jc w:val="center"/>
              <w:rPr>
                <w:rFonts w:cs="Times New Roman"/>
              </w:rPr>
            </w:pPr>
            <w:r w:rsidRPr="00B17D5E">
              <w:rPr>
                <w:rFonts w:cs="Times New Roman"/>
              </w:rPr>
              <w:t>3‘‘</w:t>
            </w:r>
            <w:r w:rsidR="005D5023">
              <w:rPr>
                <w:rFonts w:cs="Times New Roman"/>
              </w:rPr>
              <w:t>/</w:t>
            </w:r>
          </w:p>
          <w:p w14:paraId="30ED7094" w14:textId="638F605F" w:rsidR="005D5023" w:rsidRDefault="005D5023" w:rsidP="00353EB4">
            <w:pPr>
              <w:jc w:val="center"/>
              <w:rPr>
                <w:rFonts w:cs="Times New Roman"/>
              </w:rPr>
            </w:pPr>
            <w:r>
              <w:rPr>
                <w:rFonts w:cs="Times New Roman"/>
              </w:rPr>
              <w:t>3‘‘‘</w:t>
            </w:r>
          </w:p>
          <w:p w14:paraId="7D429FE3" w14:textId="77777777" w:rsidR="005D5023" w:rsidRPr="00B17D5E" w:rsidRDefault="005D5023" w:rsidP="00353EB4">
            <w:pPr>
              <w:jc w:val="center"/>
              <w:rPr>
                <w:rFonts w:cs="Times New Roman"/>
              </w:rPr>
            </w:pPr>
          </w:p>
        </w:tc>
        <w:tc>
          <w:tcPr>
            <w:tcW w:w="0" w:type="auto"/>
            <w:tcBorders>
              <w:top w:val="nil"/>
              <w:left w:val="single" w:sz="4" w:space="0" w:color="000000" w:themeColor="text1"/>
              <w:bottom w:val="nil"/>
              <w:right w:val="single" w:sz="4" w:space="0" w:color="000000" w:themeColor="text1"/>
            </w:tcBorders>
            <w:vAlign w:val="center"/>
          </w:tcPr>
          <w:p w14:paraId="7FFCC857" w14:textId="660DD911" w:rsidR="001A5B6D" w:rsidRPr="00B17D5E" w:rsidRDefault="00353EB4" w:rsidP="00353EB4">
            <w:pPr>
              <w:jc w:val="center"/>
              <w:rPr>
                <w:rFonts w:cs="Times New Roman"/>
              </w:rPr>
            </w:pPr>
            <w:r>
              <w:rPr>
                <w:rFonts w:cs="Times New Roman"/>
              </w:rPr>
              <w:t xml:space="preserve">2 x </w:t>
            </w:r>
            <w:r w:rsidR="001A5B6D" w:rsidRPr="00B17D5E">
              <w:rPr>
                <w:rFonts w:cs="Times New Roman"/>
              </w:rPr>
              <w:t>[C]</w:t>
            </w:r>
          </w:p>
        </w:tc>
        <w:tc>
          <w:tcPr>
            <w:tcW w:w="0" w:type="auto"/>
            <w:tcBorders>
              <w:left w:val="single" w:sz="4" w:space="0" w:color="000000" w:themeColor="text1"/>
            </w:tcBorders>
            <w:vAlign w:val="center"/>
          </w:tcPr>
          <w:p w14:paraId="11D28EB7" w14:textId="77777777" w:rsidR="001A5B6D" w:rsidRDefault="001A5B6D" w:rsidP="00353EB4">
            <w:pPr>
              <w:jc w:val="center"/>
              <w:rPr>
                <w:rFonts w:cs="Times New Roman"/>
              </w:rPr>
            </w:pPr>
            <w:r w:rsidRPr="00B17D5E">
              <w:rPr>
                <w:rFonts w:cs="Times New Roman"/>
              </w:rPr>
              <w:t>132.04</w:t>
            </w:r>
            <w:r w:rsidR="005D5023">
              <w:rPr>
                <w:rFonts w:cs="Times New Roman"/>
              </w:rPr>
              <w:t>/</w:t>
            </w:r>
          </w:p>
          <w:p w14:paraId="1F9E9BA2" w14:textId="6DA005D0" w:rsidR="005D5023" w:rsidRPr="00B17D5E" w:rsidRDefault="005D5023" w:rsidP="00353EB4">
            <w:pPr>
              <w:jc w:val="center"/>
              <w:rPr>
                <w:rFonts w:cs="Times New Roman"/>
              </w:rPr>
            </w:pPr>
            <w:r>
              <w:rPr>
                <w:rFonts w:cs="Times New Roman"/>
              </w:rPr>
              <w:t>131.64</w:t>
            </w:r>
          </w:p>
        </w:tc>
        <w:tc>
          <w:tcPr>
            <w:tcW w:w="0" w:type="auto"/>
            <w:vAlign w:val="center"/>
          </w:tcPr>
          <w:p w14:paraId="22C54A3B" w14:textId="77777777" w:rsidR="001A5B6D" w:rsidRPr="00B17D5E" w:rsidRDefault="001A5B6D" w:rsidP="00353EB4">
            <w:pPr>
              <w:jc w:val="center"/>
              <w:rPr>
                <w:rFonts w:cs="Times New Roman"/>
              </w:rPr>
            </w:pPr>
          </w:p>
        </w:tc>
        <w:tc>
          <w:tcPr>
            <w:tcW w:w="0" w:type="auto"/>
            <w:vAlign w:val="center"/>
          </w:tcPr>
          <w:p w14:paraId="05BD6BA4"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4ED71A84" w14:textId="77777777" w:rsidR="001A5B6D" w:rsidRPr="00B17D5E" w:rsidRDefault="001A5B6D" w:rsidP="00353EB4">
            <w:pPr>
              <w:jc w:val="center"/>
              <w:rPr>
                <w:rFonts w:cs="Times New Roman"/>
              </w:rPr>
            </w:pPr>
          </w:p>
        </w:tc>
        <w:tc>
          <w:tcPr>
            <w:tcW w:w="0" w:type="auto"/>
            <w:tcBorders>
              <w:left w:val="single" w:sz="4" w:space="0" w:color="000000" w:themeColor="text1"/>
            </w:tcBorders>
            <w:vAlign w:val="center"/>
          </w:tcPr>
          <w:p w14:paraId="5A61F3FB" w14:textId="77777777" w:rsidR="001A5B6D" w:rsidRDefault="001A5B6D" w:rsidP="00353EB4">
            <w:pPr>
              <w:jc w:val="center"/>
              <w:rPr>
                <w:rFonts w:cs="Times New Roman"/>
              </w:rPr>
            </w:pPr>
            <w:r w:rsidRPr="00B17D5E">
              <w:rPr>
                <w:rFonts w:cs="Times New Roman"/>
              </w:rPr>
              <w:t>132.01</w:t>
            </w:r>
            <w:r w:rsidR="003930B4">
              <w:rPr>
                <w:rFonts w:cs="Times New Roman"/>
              </w:rPr>
              <w:t>/</w:t>
            </w:r>
          </w:p>
          <w:p w14:paraId="2D210CAD" w14:textId="04481500" w:rsidR="003930B4" w:rsidRPr="00B17D5E" w:rsidRDefault="003930B4" w:rsidP="00353EB4">
            <w:pPr>
              <w:jc w:val="center"/>
              <w:rPr>
                <w:rFonts w:cs="Times New Roman"/>
              </w:rPr>
            </w:pPr>
            <w:r>
              <w:rPr>
                <w:rFonts w:cs="Times New Roman"/>
              </w:rPr>
              <w:t>131.62</w:t>
            </w:r>
          </w:p>
        </w:tc>
        <w:tc>
          <w:tcPr>
            <w:tcW w:w="0" w:type="auto"/>
            <w:vAlign w:val="center"/>
          </w:tcPr>
          <w:p w14:paraId="67F010B4" w14:textId="77777777" w:rsidR="001A5B6D" w:rsidRPr="00B17D5E" w:rsidRDefault="001A5B6D" w:rsidP="00353EB4">
            <w:pPr>
              <w:jc w:val="center"/>
              <w:rPr>
                <w:rFonts w:cs="Times New Roman"/>
              </w:rPr>
            </w:pPr>
          </w:p>
        </w:tc>
        <w:tc>
          <w:tcPr>
            <w:tcW w:w="0" w:type="auto"/>
            <w:vAlign w:val="center"/>
          </w:tcPr>
          <w:p w14:paraId="7FBDAAA5" w14:textId="77777777" w:rsidR="001A5B6D" w:rsidRPr="00B17D5E" w:rsidRDefault="001A5B6D" w:rsidP="00353EB4">
            <w:pPr>
              <w:jc w:val="center"/>
              <w:rPr>
                <w:rFonts w:cs="Times New Roman"/>
              </w:rPr>
            </w:pPr>
          </w:p>
        </w:tc>
        <w:tc>
          <w:tcPr>
            <w:tcW w:w="0" w:type="auto"/>
            <w:tcBorders>
              <w:right w:val="single" w:sz="4" w:space="0" w:color="000000" w:themeColor="text1"/>
            </w:tcBorders>
            <w:vAlign w:val="center"/>
          </w:tcPr>
          <w:p w14:paraId="2A48734E" w14:textId="77777777" w:rsidR="001A5B6D" w:rsidRPr="00B17D5E" w:rsidRDefault="001A5B6D" w:rsidP="00353EB4">
            <w:pPr>
              <w:jc w:val="center"/>
              <w:rPr>
                <w:rFonts w:cs="Times New Roman"/>
              </w:rPr>
            </w:pPr>
          </w:p>
        </w:tc>
      </w:tr>
      <w:tr w:rsidR="00353EB4" w:rsidRPr="00B17D5E" w14:paraId="2D0B91EA" w14:textId="77777777" w:rsidTr="002E6260">
        <w:trPr>
          <w:trHeight w:val="315"/>
        </w:trPr>
        <w:tc>
          <w:tcPr>
            <w:tcW w:w="0" w:type="auto"/>
            <w:tcBorders>
              <w:top w:val="nil"/>
              <w:left w:val="single" w:sz="4" w:space="0" w:color="000000" w:themeColor="text1"/>
              <w:bottom w:val="single" w:sz="4" w:space="0" w:color="000000" w:themeColor="text1"/>
              <w:right w:val="single" w:sz="4" w:space="0" w:color="000000" w:themeColor="text1"/>
            </w:tcBorders>
            <w:vAlign w:val="center"/>
          </w:tcPr>
          <w:p w14:paraId="637A6E1B" w14:textId="77777777" w:rsidR="00353EB4" w:rsidRDefault="00353EB4" w:rsidP="00353EB4">
            <w:pPr>
              <w:jc w:val="center"/>
              <w:rPr>
                <w:rFonts w:cs="Times New Roman"/>
              </w:rPr>
            </w:pPr>
            <w:r w:rsidRPr="00B17D5E">
              <w:rPr>
                <w:rFonts w:cs="Times New Roman"/>
              </w:rPr>
              <w:t>4‘‘</w:t>
            </w:r>
            <w:r>
              <w:rPr>
                <w:rFonts w:cs="Times New Roman"/>
              </w:rPr>
              <w:t>/</w:t>
            </w:r>
          </w:p>
          <w:p w14:paraId="76A1761A" w14:textId="41C3D288" w:rsidR="00353EB4" w:rsidRDefault="00353EB4" w:rsidP="00353EB4">
            <w:pPr>
              <w:jc w:val="center"/>
              <w:rPr>
                <w:rFonts w:cs="Times New Roman"/>
              </w:rPr>
            </w:pPr>
            <w:r>
              <w:rPr>
                <w:rFonts w:cs="Times New Roman"/>
              </w:rPr>
              <w:t>4‘‘‘/</w:t>
            </w:r>
          </w:p>
          <w:p w14:paraId="516DA555" w14:textId="6ACE012F" w:rsidR="00353EB4" w:rsidRDefault="00353EB4" w:rsidP="00353EB4">
            <w:pPr>
              <w:jc w:val="center"/>
              <w:rPr>
                <w:rFonts w:cs="Times New Roman"/>
              </w:rPr>
            </w:pPr>
            <w:r>
              <w:rPr>
                <w:rFonts w:cs="Times New Roman"/>
              </w:rPr>
              <w:t>5‘‘/</w:t>
            </w:r>
          </w:p>
          <w:p w14:paraId="3A7843C5" w14:textId="65BAFC4B" w:rsidR="00353EB4" w:rsidRPr="00B17D5E" w:rsidRDefault="00353EB4" w:rsidP="00353EB4">
            <w:pPr>
              <w:jc w:val="center"/>
              <w:rPr>
                <w:rFonts w:cs="Times New Roman"/>
              </w:rPr>
            </w:pPr>
            <w:r>
              <w:rPr>
                <w:rFonts w:cs="Times New Roman"/>
              </w:rPr>
              <w:t>5‘‘‘</w:t>
            </w:r>
          </w:p>
        </w:tc>
        <w:tc>
          <w:tcPr>
            <w:tcW w:w="0" w:type="auto"/>
            <w:tcBorders>
              <w:top w:val="nil"/>
              <w:left w:val="single" w:sz="4" w:space="0" w:color="000000" w:themeColor="text1"/>
              <w:bottom w:val="single" w:sz="4" w:space="0" w:color="000000" w:themeColor="text1"/>
              <w:right w:val="single" w:sz="4" w:space="0" w:color="000000" w:themeColor="text1"/>
            </w:tcBorders>
            <w:vAlign w:val="center"/>
          </w:tcPr>
          <w:p w14:paraId="32CCACF7" w14:textId="31773C19" w:rsidR="00353EB4" w:rsidRPr="00B17D5E" w:rsidRDefault="00353EB4" w:rsidP="00353EB4">
            <w:pPr>
              <w:jc w:val="center"/>
              <w:rPr>
                <w:rFonts w:cs="Times New Roman"/>
              </w:rPr>
            </w:pPr>
            <w:r>
              <w:rPr>
                <w:rFonts w:cs="Times New Roman"/>
              </w:rPr>
              <w:t>4 x [CH3]</w:t>
            </w:r>
          </w:p>
        </w:tc>
        <w:tc>
          <w:tcPr>
            <w:tcW w:w="0" w:type="auto"/>
            <w:tcBorders>
              <w:left w:val="single" w:sz="4" w:space="0" w:color="000000" w:themeColor="text1"/>
              <w:bottom w:val="single" w:sz="4" w:space="0" w:color="000000" w:themeColor="text1"/>
            </w:tcBorders>
            <w:vAlign w:val="center"/>
          </w:tcPr>
          <w:p w14:paraId="28066BB9" w14:textId="77777777" w:rsidR="00353EB4" w:rsidRDefault="00353EB4" w:rsidP="00353EB4">
            <w:pPr>
              <w:jc w:val="center"/>
              <w:rPr>
                <w:rFonts w:cs="Times New Roman"/>
              </w:rPr>
            </w:pPr>
            <w:r w:rsidRPr="00B17D5E">
              <w:rPr>
                <w:rFonts w:cs="Times New Roman"/>
              </w:rPr>
              <w:t>25.8</w:t>
            </w:r>
            <w:r>
              <w:rPr>
                <w:rFonts w:cs="Times New Roman"/>
              </w:rPr>
              <w:t>6/</w:t>
            </w:r>
          </w:p>
          <w:p w14:paraId="18FE41FD" w14:textId="42C94DED" w:rsidR="00353EB4" w:rsidRDefault="00353EB4" w:rsidP="00353EB4">
            <w:pPr>
              <w:jc w:val="center"/>
              <w:rPr>
                <w:rFonts w:cs="Times New Roman"/>
              </w:rPr>
            </w:pPr>
            <w:r w:rsidRPr="00B17D5E">
              <w:rPr>
                <w:rFonts w:cs="Times New Roman"/>
              </w:rPr>
              <w:t>25.8</w:t>
            </w:r>
            <w:r>
              <w:rPr>
                <w:rFonts w:cs="Times New Roman"/>
              </w:rPr>
              <w:t>2/</w:t>
            </w:r>
          </w:p>
          <w:p w14:paraId="3E14BE06" w14:textId="77777777" w:rsidR="00353EB4" w:rsidRDefault="00353EB4" w:rsidP="00353EB4">
            <w:pPr>
              <w:jc w:val="center"/>
              <w:rPr>
                <w:rFonts w:cs="Times New Roman"/>
              </w:rPr>
            </w:pPr>
            <w:r w:rsidRPr="00B17D5E">
              <w:rPr>
                <w:rFonts w:cs="Times New Roman"/>
              </w:rPr>
              <w:t>17.7</w:t>
            </w:r>
            <w:r>
              <w:rPr>
                <w:rFonts w:cs="Times New Roman"/>
              </w:rPr>
              <w:t>3/</w:t>
            </w:r>
          </w:p>
          <w:p w14:paraId="711455BF" w14:textId="2002BA25" w:rsidR="00353EB4" w:rsidRPr="00B17D5E" w:rsidRDefault="00353EB4" w:rsidP="00353EB4">
            <w:pPr>
              <w:jc w:val="center"/>
              <w:rPr>
                <w:rFonts w:cs="Times New Roman"/>
              </w:rPr>
            </w:pPr>
            <w:r w:rsidRPr="00B17D5E">
              <w:rPr>
                <w:rFonts w:cs="Times New Roman"/>
              </w:rPr>
              <w:t>17.</w:t>
            </w:r>
            <w:r>
              <w:rPr>
                <w:rFonts w:cs="Times New Roman"/>
              </w:rPr>
              <w:t>65</w:t>
            </w:r>
          </w:p>
        </w:tc>
        <w:tc>
          <w:tcPr>
            <w:tcW w:w="0" w:type="auto"/>
            <w:tcBorders>
              <w:bottom w:val="single" w:sz="4" w:space="0" w:color="000000" w:themeColor="text1"/>
            </w:tcBorders>
            <w:vAlign w:val="center"/>
          </w:tcPr>
          <w:p w14:paraId="45DEA98B" w14:textId="77777777" w:rsidR="00353EB4" w:rsidRDefault="00353EB4" w:rsidP="00353EB4">
            <w:pPr>
              <w:jc w:val="center"/>
              <w:rPr>
                <w:rFonts w:cs="Times New Roman"/>
              </w:rPr>
            </w:pPr>
            <w:r w:rsidRPr="00B17D5E">
              <w:rPr>
                <w:rFonts w:cs="Times New Roman"/>
              </w:rPr>
              <w:t>1.58</w:t>
            </w:r>
            <w:r>
              <w:rPr>
                <w:rFonts w:cs="Times New Roman"/>
              </w:rPr>
              <w:t>/</w:t>
            </w:r>
          </w:p>
          <w:p w14:paraId="4F342BE0" w14:textId="77777777" w:rsidR="00353EB4" w:rsidRDefault="00353EB4" w:rsidP="00353EB4">
            <w:pPr>
              <w:jc w:val="center"/>
              <w:rPr>
                <w:rFonts w:cs="Times New Roman"/>
              </w:rPr>
            </w:pPr>
            <w:r w:rsidRPr="00B17D5E">
              <w:rPr>
                <w:rFonts w:cs="Times New Roman"/>
              </w:rPr>
              <w:t>1.58</w:t>
            </w:r>
            <w:r>
              <w:rPr>
                <w:rFonts w:cs="Times New Roman"/>
              </w:rPr>
              <w:t>/</w:t>
            </w:r>
          </w:p>
          <w:p w14:paraId="2FB57D43" w14:textId="77777777" w:rsidR="00353EB4" w:rsidRDefault="00353EB4" w:rsidP="00353EB4">
            <w:pPr>
              <w:jc w:val="center"/>
              <w:rPr>
                <w:rFonts w:cs="Times New Roman"/>
              </w:rPr>
            </w:pPr>
            <w:r w:rsidRPr="00B17D5E">
              <w:rPr>
                <w:rFonts w:cs="Times New Roman"/>
              </w:rPr>
              <w:t>1.57</w:t>
            </w:r>
            <w:r>
              <w:rPr>
                <w:rFonts w:cs="Times New Roman"/>
              </w:rPr>
              <w:t>/</w:t>
            </w:r>
          </w:p>
          <w:p w14:paraId="342A6E4F" w14:textId="34BC1D1C" w:rsidR="00353EB4" w:rsidRPr="00B17D5E" w:rsidRDefault="00353EB4" w:rsidP="00353EB4">
            <w:pPr>
              <w:jc w:val="center"/>
              <w:rPr>
                <w:rFonts w:cs="Times New Roman"/>
              </w:rPr>
            </w:pPr>
            <w:r w:rsidRPr="00B17D5E">
              <w:rPr>
                <w:rFonts w:cs="Times New Roman"/>
              </w:rPr>
              <w:t>1.43</w:t>
            </w:r>
          </w:p>
        </w:tc>
        <w:tc>
          <w:tcPr>
            <w:tcW w:w="0" w:type="auto"/>
            <w:tcBorders>
              <w:bottom w:val="single" w:sz="4" w:space="0" w:color="000000" w:themeColor="text1"/>
            </w:tcBorders>
            <w:vAlign w:val="center"/>
          </w:tcPr>
          <w:p w14:paraId="5AD69228" w14:textId="03027DC5" w:rsidR="00353EB4" w:rsidRPr="00B17D5E" w:rsidRDefault="00353EB4" w:rsidP="00353EB4">
            <w:pPr>
              <w:jc w:val="center"/>
              <w:rPr>
                <w:rFonts w:cs="Times New Roman"/>
              </w:rPr>
            </w:pPr>
            <w:r>
              <w:rPr>
                <w:rFonts w:cs="Times New Roman"/>
              </w:rPr>
              <w:t>4 x 3H</w:t>
            </w:r>
          </w:p>
        </w:tc>
        <w:tc>
          <w:tcPr>
            <w:tcW w:w="0" w:type="auto"/>
            <w:tcBorders>
              <w:bottom w:val="single" w:sz="4" w:space="0" w:color="000000" w:themeColor="text1"/>
              <w:right w:val="single" w:sz="4" w:space="0" w:color="000000" w:themeColor="text1"/>
            </w:tcBorders>
            <w:vAlign w:val="center"/>
          </w:tcPr>
          <w:p w14:paraId="74B1F0FA" w14:textId="119F8E1D" w:rsidR="00353EB4" w:rsidRPr="00B17D5E" w:rsidRDefault="00353EB4" w:rsidP="00353EB4">
            <w:pPr>
              <w:jc w:val="center"/>
              <w:rPr>
                <w:rFonts w:cs="Times New Roman"/>
              </w:rPr>
            </w:pPr>
            <w:r w:rsidRPr="00B17D5E">
              <w:rPr>
                <w:rFonts w:cs="Times New Roman"/>
              </w:rPr>
              <w:t>s</w:t>
            </w:r>
          </w:p>
        </w:tc>
        <w:tc>
          <w:tcPr>
            <w:tcW w:w="0" w:type="auto"/>
            <w:tcBorders>
              <w:left w:val="single" w:sz="4" w:space="0" w:color="000000" w:themeColor="text1"/>
              <w:bottom w:val="single" w:sz="4" w:space="0" w:color="000000" w:themeColor="text1"/>
            </w:tcBorders>
            <w:vAlign w:val="center"/>
          </w:tcPr>
          <w:p w14:paraId="589FFF3D" w14:textId="77777777" w:rsidR="00353EB4" w:rsidRDefault="00353EB4" w:rsidP="00353EB4">
            <w:pPr>
              <w:jc w:val="center"/>
              <w:rPr>
                <w:rFonts w:cs="Times New Roman"/>
              </w:rPr>
            </w:pPr>
            <w:r w:rsidRPr="00B17D5E">
              <w:rPr>
                <w:rFonts w:cs="Times New Roman"/>
              </w:rPr>
              <w:t>25.</w:t>
            </w:r>
            <w:r>
              <w:rPr>
                <w:rFonts w:cs="Times New Roman"/>
              </w:rPr>
              <w:t>86/</w:t>
            </w:r>
          </w:p>
          <w:p w14:paraId="5B24175A" w14:textId="77777777" w:rsidR="00353EB4" w:rsidRDefault="00353EB4" w:rsidP="00353EB4">
            <w:pPr>
              <w:jc w:val="center"/>
              <w:rPr>
                <w:rFonts w:cs="Times New Roman"/>
              </w:rPr>
            </w:pPr>
            <w:r w:rsidRPr="00B17D5E">
              <w:rPr>
                <w:rFonts w:cs="Times New Roman"/>
              </w:rPr>
              <w:t>25.8</w:t>
            </w:r>
            <w:r>
              <w:rPr>
                <w:rFonts w:cs="Times New Roman"/>
              </w:rPr>
              <w:t>3/</w:t>
            </w:r>
          </w:p>
          <w:p w14:paraId="3D4764FD" w14:textId="77777777" w:rsidR="00353EB4" w:rsidRDefault="00353EB4" w:rsidP="00353EB4">
            <w:pPr>
              <w:jc w:val="center"/>
              <w:rPr>
                <w:rFonts w:cs="Times New Roman"/>
              </w:rPr>
            </w:pPr>
            <w:r w:rsidRPr="00B17D5E">
              <w:rPr>
                <w:rFonts w:cs="Times New Roman"/>
              </w:rPr>
              <w:t>17.</w:t>
            </w:r>
            <w:r>
              <w:rPr>
                <w:rFonts w:cs="Times New Roman"/>
              </w:rPr>
              <w:t>74/</w:t>
            </w:r>
          </w:p>
          <w:p w14:paraId="6976AEF6" w14:textId="4A405C97" w:rsidR="00353EB4" w:rsidRPr="00B17D5E" w:rsidRDefault="00353EB4" w:rsidP="00353EB4">
            <w:pPr>
              <w:jc w:val="center"/>
              <w:rPr>
                <w:rFonts w:cs="Times New Roman"/>
              </w:rPr>
            </w:pPr>
            <w:r w:rsidRPr="00B17D5E">
              <w:rPr>
                <w:rFonts w:cs="Times New Roman"/>
              </w:rPr>
              <w:t>17.</w:t>
            </w:r>
            <w:r>
              <w:rPr>
                <w:rFonts w:cs="Times New Roman"/>
              </w:rPr>
              <w:t>64</w:t>
            </w:r>
          </w:p>
        </w:tc>
        <w:tc>
          <w:tcPr>
            <w:tcW w:w="0" w:type="auto"/>
            <w:tcBorders>
              <w:bottom w:val="single" w:sz="4" w:space="0" w:color="000000" w:themeColor="text1"/>
            </w:tcBorders>
            <w:vAlign w:val="center"/>
          </w:tcPr>
          <w:p w14:paraId="439626FB" w14:textId="77777777" w:rsidR="00353EB4" w:rsidRDefault="00353EB4" w:rsidP="00353EB4">
            <w:pPr>
              <w:jc w:val="center"/>
              <w:rPr>
                <w:rFonts w:cs="Times New Roman"/>
              </w:rPr>
            </w:pPr>
            <w:r w:rsidRPr="00B17D5E">
              <w:rPr>
                <w:rFonts w:cs="Times New Roman"/>
              </w:rPr>
              <w:t>1.58</w:t>
            </w:r>
            <w:r>
              <w:rPr>
                <w:rFonts w:cs="Times New Roman"/>
              </w:rPr>
              <w:t>/</w:t>
            </w:r>
          </w:p>
          <w:p w14:paraId="0E1C202E" w14:textId="4F524BA0" w:rsidR="00353EB4" w:rsidRDefault="00353EB4" w:rsidP="00353EB4">
            <w:pPr>
              <w:jc w:val="center"/>
              <w:rPr>
                <w:rFonts w:cs="Times New Roman"/>
              </w:rPr>
            </w:pPr>
            <w:r w:rsidRPr="00B17D5E">
              <w:rPr>
                <w:rFonts w:cs="Times New Roman"/>
              </w:rPr>
              <w:t>1.57</w:t>
            </w:r>
            <w:r>
              <w:rPr>
                <w:rFonts w:cs="Times New Roman"/>
              </w:rPr>
              <w:t>/</w:t>
            </w:r>
          </w:p>
          <w:p w14:paraId="186A9A81" w14:textId="77777777" w:rsidR="00353EB4" w:rsidRDefault="00353EB4" w:rsidP="00353EB4">
            <w:pPr>
              <w:jc w:val="center"/>
              <w:rPr>
                <w:rFonts w:cs="Times New Roman"/>
              </w:rPr>
            </w:pPr>
            <w:r w:rsidRPr="00B17D5E">
              <w:rPr>
                <w:rFonts w:cs="Times New Roman"/>
              </w:rPr>
              <w:t>1.56</w:t>
            </w:r>
            <w:r>
              <w:rPr>
                <w:rFonts w:cs="Times New Roman"/>
              </w:rPr>
              <w:t>/</w:t>
            </w:r>
          </w:p>
          <w:p w14:paraId="09231539" w14:textId="118613D5" w:rsidR="00353EB4" w:rsidRPr="00B17D5E" w:rsidRDefault="00353EB4" w:rsidP="00353EB4">
            <w:pPr>
              <w:jc w:val="center"/>
              <w:rPr>
                <w:rFonts w:cs="Times New Roman"/>
              </w:rPr>
            </w:pPr>
            <w:r w:rsidRPr="00B17D5E">
              <w:rPr>
                <w:rFonts w:cs="Times New Roman"/>
              </w:rPr>
              <w:t>1.43</w:t>
            </w:r>
          </w:p>
        </w:tc>
        <w:tc>
          <w:tcPr>
            <w:tcW w:w="0" w:type="auto"/>
            <w:tcBorders>
              <w:bottom w:val="single" w:sz="4" w:space="0" w:color="000000" w:themeColor="text1"/>
            </w:tcBorders>
            <w:vAlign w:val="center"/>
          </w:tcPr>
          <w:p w14:paraId="21F1D6DE" w14:textId="11E1B654" w:rsidR="00353EB4" w:rsidRPr="00B17D5E" w:rsidRDefault="00353EB4" w:rsidP="00353EB4">
            <w:pPr>
              <w:jc w:val="center"/>
              <w:rPr>
                <w:rFonts w:cs="Times New Roman"/>
              </w:rPr>
            </w:pPr>
            <w:r>
              <w:rPr>
                <w:rFonts w:cs="Times New Roman"/>
              </w:rPr>
              <w:t xml:space="preserve">4 x </w:t>
            </w:r>
            <w:r w:rsidRPr="00B17D5E">
              <w:rPr>
                <w:rFonts w:cs="Times New Roman"/>
              </w:rPr>
              <w:t>3H</w:t>
            </w:r>
          </w:p>
        </w:tc>
        <w:tc>
          <w:tcPr>
            <w:tcW w:w="0" w:type="auto"/>
            <w:tcBorders>
              <w:bottom w:val="single" w:sz="4" w:space="0" w:color="000000" w:themeColor="text1"/>
              <w:right w:val="single" w:sz="4" w:space="0" w:color="000000" w:themeColor="text1"/>
            </w:tcBorders>
            <w:vAlign w:val="center"/>
          </w:tcPr>
          <w:p w14:paraId="55CCCE1A" w14:textId="1B1C6885" w:rsidR="00353EB4" w:rsidRPr="00B17D5E" w:rsidRDefault="00353EB4" w:rsidP="00353EB4">
            <w:pPr>
              <w:jc w:val="center"/>
              <w:rPr>
                <w:rFonts w:cs="Times New Roman"/>
              </w:rPr>
            </w:pPr>
            <w:r w:rsidRPr="00B17D5E">
              <w:rPr>
                <w:rFonts w:cs="Times New Roman"/>
              </w:rPr>
              <w:t>s</w:t>
            </w:r>
          </w:p>
        </w:tc>
      </w:tr>
    </w:tbl>
    <w:p w14:paraId="6D4AD6BB" w14:textId="77777777" w:rsidR="00FC4B52" w:rsidRDefault="00FC4B52" w:rsidP="00DA2469">
      <w:pPr>
        <w:jc w:val="both"/>
      </w:pPr>
      <w:r>
        <w:rPr>
          <w:noProof/>
          <w:lang w:eastAsia="de-DE"/>
        </w:rPr>
        <w:lastRenderedPageBreak/>
        <w:drawing>
          <wp:inline distT="0" distB="0" distL="0" distR="0" wp14:anchorId="5392DFDE" wp14:editId="18A271E8">
            <wp:extent cx="7823177" cy="5524500"/>
            <wp:effectExtent l="0" t="0" r="0" b="0"/>
            <wp:docPr id="72714304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43047" name="Grafik 727143047"/>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7827416" cy="5527494"/>
                    </a:xfrm>
                    <a:prstGeom prst="rect">
                      <a:avLst/>
                    </a:prstGeom>
                  </pic:spPr>
                </pic:pic>
              </a:graphicData>
            </a:graphic>
          </wp:inline>
        </w:drawing>
      </w:r>
    </w:p>
    <w:p w14:paraId="4CF174B0" w14:textId="331AAFD2" w:rsidR="00FD4037" w:rsidRDefault="00FC4B52" w:rsidP="00DA2469">
      <w:pPr>
        <w:pStyle w:val="Beschriftung"/>
        <w:jc w:val="both"/>
        <w:rPr>
          <w:i w:val="0"/>
          <w:iCs w:val="0"/>
          <w:color w:val="000000" w:themeColor="text1"/>
          <w:lang w:val="en-GB"/>
        </w:rPr>
      </w:pPr>
      <w:bookmarkStart w:id="17" w:name="_Ref166967441"/>
      <w:bookmarkStart w:id="18" w:name="_Toc179842394"/>
      <w:r w:rsidRPr="00DA4D6A">
        <w:rPr>
          <w:b/>
          <w:bCs/>
          <w:i w:val="0"/>
          <w:iCs w:val="0"/>
          <w:color w:val="000000" w:themeColor="text1"/>
          <w:lang w:val="en-GB"/>
        </w:rPr>
        <w:t>Fig</w:t>
      </w:r>
      <w:r w:rsidR="00DA4D6A">
        <w:rPr>
          <w:b/>
          <w:bCs/>
          <w:i w:val="0"/>
          <w:iCs w:val="0"/>
          <w:color w:val="000000" w:themeColor="text1"/>
          <w:lang w:val="en-GB"/>
        </w:rPr>
        <w:t>.</w:t>
      </w:r>
      <w:r w:rsidRPr="00DA4D6A">
        <w:rPr>
          <w:b/>
          <w:bCs/>
          <w:i w:val="0"/>
          <w:iCs w:val="0"/>
          <w:color w:val="000000" w:themeColor="text1"/>
          <w:lang w:val="en-GB"/>
        </w:rPr>
        <w:t xml:space="preserve"> S</w:t>
      </w:r>
      <w:r w:rsidRPr="00DA4D6A">
        <w:rPr>
          <w:b/>
          <w:bCs/>
          <w:i w:val="0"/>
          <w:iCs w:val="0"/>
          <w:color w:val="000000" w:themeColor="text1"/>
        </w:rPr>
        <w:fldChar w:fldCharType="begin"/>
      </w:r>
      <w:r w:rsidRPr="00DA4D6A">
        <w:rPr>
          <w:b/>
          <w:bCs/>
          <w:i w:val="0"/>
          <w:iCs w:val="0"/>
          <w:color w:val="000000" w:themeColor="text1"/>
          <w:lang w:val="en-GB"/>
        </w:rPr>
        <w:instrText xml:space="preserve"> SEQ Figure \* ARABIC </w:instrText>
      </w:r>
      <w:r w:rsidRPr="00DA4D6A">
        <w:rPr>
          <w:b/>
          <w:bCs/>
          <w:i w:val="0"/>
          <w:iCs w:val="0"/>
          <w:color w:val="000000" w:themeColor="text1"/>
        </w:rPr>
        <w:fldChar w:fldCharType="separate"/>
      </w:r>
      <w:r w:rsidR="00332259">
        <w:rPr>
          <w:b/>
          <w:bCs/>
          <w:i w:val="0"/>
          <w:iCs w:val="0"/>
          <w:noProof/>
          <w:color w:val="000000" w:themeColor="text1"/>
          <w:lang w:val="en-GB"/>
        </w:rPr>
        <w:t>4</w:t>
      </w:r>
      <w:r w:rsidRPr="00DA4D6A">
        <w:rPr>
          <w:b/>
          <w:bCs/>
          <w:i w:val="0"/>
          <w:iCs w:val="0"/>
          <w:color w:val="000000" w:themeColor="text1"/>
        </w:rPr>
        <w:fldChar w:fldCharType="end"/>
      </w:r>
      <w:bookmarkEnd w:id="17"/>
      <w:r w:rsidR="005D7365" w:rsidRPr="00DD2769">
        <w:rPr>
          <w:b/>
          <w:bCs/>
          <w:i w:val="0"/>
          <w:iCs w:val="0"/>
          <w:color w:val="000000" w:themeColor="text1"/>
          <w:lang w:val="en-GB"/>
        </w:rPr>
        <w:t>.</w:t>
      </w:r>
      <w:r w:rsidR="00DA4D6A">
        <w:rPr>
          <w:i w:val="0"/>
          <w:iCs w:val="0"/>
          <w:color w:val="000000" w:themeColor="text1"/>
          <w:lang w:val="en-GB"/>
        </w:rPr>
        <w:t xml:space="preserve"> </w:t>
      </w:r>
      <w:r w:rsidRPr="00DA2469">
        <w:rPr>
          <w:i w:val="0"/>
          <w:iCs w:val="0"/>
          <w:color w:val="000000" w:themeColor="text1"/>
          <w:lang w:val="en-GB"/>
        </w:rPr>
        <w:t xml:space="preserve">1H-NMR </w:t>
      </w:r>
      <w:r w:rsidR="00DA2469" w:rsidRPr="00DA2469">
        <w:rPr>
          <w:i w:val="0"/>
          <w:iCs w:val="0"/>
          <w:color w:val="000000" w:themeColor="text1"/>
          <w:lang w:val="en-GB"/>
        </w:rPr>
        <w:t xml:space="preserve">spectrum </w:t>
      </w:r>
      <w:r w:rsidRPr="00DA2469">
        <w:rPr>
          <w:i w:val="0"/>
          <w:iCs w:val="0"/>
          <w:color w:val="000000" w:themeColor="text1"/>
          <w:lang w:val="en-GB"/>
        </w:rPr>
        <w:t xml:space="preserve">of </w:t>
      </w:r>
      <w:r w:rsidR="00DA2469" w:rsidRPr="00DA2469">
        <w:rPr>
          <w:i w:val="0"/>
          <w:iCs w:val="0"/>
          <w:color w:val="000000" w:themeColor="text1"/>
          <w:lang w:val="en-GB"/>
        </w:rPr>
        <w:t>MB</w:t>
      </w:r>
      <w:r w:rsidR="00911A86">
        <w:rPr>
          <w:i w:val="0"/>
          <w:iCs w:val="0"/>
          <w:color w:val="000000" w:themeColor="text1"/>
          <w:lang w:val="en-GB"/>
        </w:rPr>
        <w:t>.</w:t>
      </w:r>
      <w:bookmarkEnd w:id="18"/>
    </w:p>
    <w:p w14:paraId="641809BD" w14:textId="77777777" w:rsidR="00DA2469" w:rsidRDefault="00DA2469" w:rsidP="00DA2469">
      <w:pPr>
        <w:keepNext/>
      </w:pPr>
      <w:r>
        <w:rPr>
          <w:noProof/>
          <w:lang w:eastAsia="de-DE"/>
          <w14:ligatures w14:val="standardContextual"/>
        </w:rPr>
        <w:lastRenderedPageBreak/>
        <w:drawing>
          <wp:inline distT="0" distB="0" distL="0" distR="0" wp14:anchorId="6334B1E5" wp14:editId="349631BE">
            <wp:extent cx="7793665" cy="5503660"/>
            <wp:effectExtent l="0" t="0" r="0" b="0"/>
            <wp:docPr id="8491561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56129" name="Grafik 849156129"/>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7796500" cy="5505662"/>
                    </a:xfrm>
                    <a:prstGeom prst="rect">
                      <a:avLst/>
                    </a:prstGeom>
                  </pic:spPr>
                </pic:pic>
              </a:graphicData>
            </a:graphic>
          </wp:inline>
        </w:drawing>
      </w:r>
    </w:p>
    <w:p w14:paraId="243DB05A" w14:textId="30542F88" w:rsidR="00DA2469" w:rsidRPr="00DA2469" w:rsidRDefault="00DA2469" w:rsidP="00DA2469">
      <w:pPr>
        <w:pStyle w:val="Beschriftung"/>
        <w:rPr>
          <w:i w:val="0"/>
          <w:iCs w:val="0"/>
          <w:color w:val="000000" w:themeColor="text1"/>
          <w:lang w:val="en-GB"/>
        </w:rPr>
      </w:pPr>
      <w:bookmarkStart w:id="19" w:name="_Ref166968401"/>
      <w:bookmarkStart w:id="20" w:name="_Toc179842395"/>
      <w:r w:rsidRPr="00DA4D6A">
        <w:rPr>
          <w:b/>
          <w:bCs/>
          <w:i w:val="0"/>
          <w:iCs w:val="0"/>
          <w:color w:val="000000" w:themeColor="text1"/>
          <w:lang w:val="en-GB"/>
        </w:rPr>
        <w:t>Fig</w:t>
      </w:r>
      <w:r w:rsidR="00DA4D6A">
        <w:rPr>
          <w:b/>
          <w:bCs/>
          <w:i w:val="0"/>
          <w:iCs w:val="0"/>
          <w:color w:val="000000" w:themeColor="text1"/>
          <w:lang w:val="en-GB"/>
        </w:rPr>
        <w:t>.</w:t>
      </w:r>
      <w:r w:rsidRPr="00DA4D6A">
        <w:rPr>
          <w:b/>
          <w:bCs/>
          <w:i w:val="0"/>
          <w:iCs w:val="0"/>
          <w:color w:val="000000" w:themeColor="text1"/>
          <w:lang w:val="en-GB"/>
        </w:rPr>
        <w:t xml:space="preserve"> </w:t>
      </w:r>
      <w:r w:rsidR="001C06BF" w:rsidRPr="00DA4D6A">
        <w:rPr>
          <w:b/>
          <w:bCs/>
          <w:i w:val="0"/>
          <w:iCs w:val="0"/>
          <w:color w:val="000000" w:themeColor="text1"/>
          <w:lang w:val="en-GB"/>
        </w:rPr>
        <w:t>S</w:t>
      </w:r>
      <w:r w:rsidRPr="00DA4D6A">
        <w:rPr>
          <w:b/>
          <w:bCs/>
          <w:i w:val="0"/>
          <w:iCs w:val="0"/>
          <w:color w:val="000000" w:themeColor="text1"/>
        </w:rPr>
        <w:fldChar w:fldCharType="begin"/>
      </w:r>
      <w:r w:rsidRPr="00DA4D6A">
        <w:rPr>
          <w:b/>
          <w:bCs/>
          <w:i w:val="0"/>
          <w:iCs w:val="0"/>
          <w:color w:val="000000" w:themeColor="text1"/>
          <w:lang w:val="en-GB"/>
        </w:rPr>
        <w:instrText xml:space="preserve"> SEQ Figure \* ARABIC </w:instrText>
      </w:r>
      <w:r w:rsidRPr="00DA4D6A">
        <w:rPr>
          <w:b/>
          <w:bCs/>
          <w:i w:val="0"/>
          <w:iCs w:val="0"/>
          <w:color w:val="000000" w:themeColor="text1"/>
        </w:rPr>
        <w:fldChar w:fldCharType="separate"/>
      </w:r>
      <w:r w:rsidR="00332259">
        <w:rPr>
          <w:b/>
          <w:bCs/>
          <w:i w:val="0"/>
          <w:iCs w:val="0"/>
          <w:noProof/>
          <w:color w:val="000000" w:themeColor="text1"/>
          <w:lang w:val="en-GB"/>
        </w:rPr>
        <w:t>5</w:t>
      </w:r>
      <w:r w:rsidRPr="00DA4D6A">
        <w:rPr>
          <w:b/>
          <w:bCs/>
          <w:i w:val="0"/>
          <w:iCs w:val="0"/>
          <w:color w:val="000000" w:themeColor="text1"/>
        </w:rPr>
        <w:fldChar w:fldCharType="end"/>
      </w:r>
      <w:bookmarkEnd w:id="19"/>
      <w:r w:rsidR="005D7365" w:rsidRPr="00DD2769">
        <w:rPr>
          <w:b/>
          <w:bCs/>
          <w:i w:val="0"/>
          <w:iCs w:val="0"/>
          <w:color w:val="000000" w:themeColor="text1"/>
          <w:lang w:val="en-GB"/>
        </w:rPr>
        <w:t>.</w:t>
      </w:r>
      <w:r w:rsidRPr="00DA2469">
        <w:rPr>
          <w:i w:val="0"/>
          <w:iCs w:val="0"/>
          <w:color w:val="000000" w:themeColor="text1"/>
          <w:lang w:val="en-GB"/>
        </w:rPr>
        <w:t xml:space="preserve"> 1H-NMR spectrum of MB-D</w:t>
      </w:r>
      <w:r w:rsidR="00911A86">
        <w:rPr>
          <w:i w:val="0"/>
          <w:iCs w:val="0"/>
          <w:color w:val="000000" w:themeColor="text1"/>
          <w:lang w:val="en-GB"/>
        </w:rPr>
        <w:t>.</w:t>
      </w:r>
      <w:bookmarkEnd w:id="20"/>
    </w:p>
    <w:p w14:paraId="642700C7" w14:textId="77777777" w:rsidR="001C06BF" w:rsidRDefault="00794B1E" w:rsidP="001C06BF">
      <w:pPr>
        <w:keepNext/>
        <w:jc w:val="both"/>
      </w:pPr>
      <w:r>
        <w:rPr>
          <w:noProof/>
          <w:lang w:eastAsia="de-DE"/>
          <w14:ligatures w14:val="standardContextual"/>
        </w:rPr>
        <w:lastRenderedPageBreak/>
        <w:drawing>
          <wp:inline distT="0" distB="0" distL="0" distR="0" wp14:anchorId="04190956" wp14:editId="2B139A31">
            <wp:extent cx="7889729" cy="5571461"/>
            <wp:effectExtent l="0" t="0" r="0" b="0"/>
            <wp:docPr id="12340922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92232" name="Grafik 1234092232"/>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7892280" cy="5573262"/>
                    </a:xfrm>
                    <a:prstGeom prst="rect">
                      <a:avLst/>
                    </a:prstGeom>
                  </pic:spPr>
                </pic:pic>
              </a:graphicData>
            </a:graphic>
          </wp:inline>
        </w:drawing>
      </w:r>
    </w:p>
    <w:p w14:paraId="277C0DF0" w14:textId="305210B6" w:rsidR="00FD4037" w:rsidRPr="001C06BF" w:rsidRDefault="001C06BF" w:rsidP="001C06BF">
      <w:pPr>
        <w:pStyle w:val="Beschriftung"/>
        <w:jc w:val="both"/>
        <w:rPr>
          <w:i w:val="0"/>
          <w:color w:val="000000" w:themeColor="text1"/>
          <w:lang w:val="en-GB"/>
        </w:rPr>
      </w:pPr>
      <w:bookmarkStart w:id="21" w:name="_Ref166968642"/>
      <w:bookmarkStart w:id="22" w:name="_Toc179842396"/>
      <w:r w:rsidRPr="00DA4D6A">
        <w:rPr>
          <w:b/>
          <w:bCs/>
          <w:i w:val="0"/>
          <w:color w:val="000000" w:themeColor="text1"/>
          <w:lang w:val="en-GB"/>
        </w:rPr>
        <w:t>Fig</w:t>
      </w:r>
      <w:r w:rsidR="00DA4D6A">
        <w:rPr>
          <w:b/>
          <w:bCs/>
          <w:i w:val="0"/>
          <w:color w:val="000000" w:themeColor="text1"/>
          <w:lang w:val="en-GB"/>
        </w:rPr>
        <w:t>.</w:t>
      </w:r>
      <w:r w:rsidRPr="00DA4D6A">
        <w:rPr>
          <w:b/>
          <w:bCs/>
          <w:i w:val="0"/>
          <w:color w:val="000000" w:themeColor="text1"/>
          <w:lang w:val="en-GB"/>
        </w:rPr>
        <w:t xml:space="preserve"> S</w:t>
      </w:r>
      <w:r w:rsidRPr="00DA4D6A">
        <w:rPr>
          <w:b/>
          <w:bCs/>
          <w:i w:val="0"/>
          <w:color w:val="000000" w:themeColor="text1"/>
        </w:rPr>
        <w:fldChar w:fldCharType="begin"/>
      </w:r>
      <w:r w:rsidRPr="00DA4D6A">
        <w:rPr>
          <w:b/>
          <w:bCs/>
          <w:i w:val="0"/>
          <w:color w:val="000000" w:themeColor="text1"/>
          <w:lang w:val="en-GB"/>
        </w:rPr>
        <w:instrText xml:space="preserve"> SEQ Figure \* ARABIC </w:instrText>
      </w:r>
      <w:r w:rsidRPr="00DA4D6A">
        <w:rPr>
          <w:b/>
          <w:bCs/>
          <w:i w:val="0"/>
          <w:color w:val="000000" w:themeColor="text1"/>
        </w:rPr>
        <w:fldChar w:fldCharType="separate"/>
      </w:r>
      <w:r w:rsidR="00332259">
        <w:rPr>
          <w:b/>
          <w:bCs/>
          <w:i w:val="0"/>
          <w:noProof/>
          <w:color w:val="000000" w:themeColor="text1"/>
          <w:lang w:val="en-GB"/>
        </w:rPr>
        <w:t>6</w:t>
      </w:r>
      <w:r w:rsidRPr="00DA4D6A">
        <w:rPr>
          <w:b/>
          <w:bCs/>
          <w:i w:val="0"/>
          <w:color w:val="000000" w:themeColor="text1"/>
        </w:rPr>
        <w:fldChar w:fldCharType="end"/>
      </w:r>
      <w:bookmarkEnd w:id="21"/>
      <w:r w:rsidR="005D7365" w:rsidRPr="00DD2769">
        <w:rPr>
          <w:b/>
          <w:bCs/>
          <w:i w:val="0"/>
          <w:color w:val="000000" w:themeColor="text1"/>
          <w:lang w:val="en-GB"/>
        </w:rPr>
        <w:t>.</w:t>
      </w:r>
      <w:r w:rsidRPr="001C06BF">
        <w:rPr>
          <w:i w:val="0"/>
          <w:color w:val="000000" w:themeColor="text1"/>
          <w:lang w:val="en-GB"/>
        </w:rPr>
        <w:t xml:space="preserve"> Comparison of the 1H-NMR spectra of MB-D (bottom) and MB (top)</w:t>
      </w:r>
      <w:r w:rsidR="00911A86">
        <w:rPr>
          <w:i w:val="0"/>
          <w:color w:val="000000" w:themeColor="text1"/>
          <w:lang w:val="en-GB"/>
        </w:rPr>
        <w:t>.</w:t>
      </w:r>
      <w:bookmarkEnd w:id="22"/>
    </w:p>
    <w:p w14:paraId="0BC8236F" w14:textId="3C05D661" w:rsidR="00153A9A" w:rsidRDefault="00153A9A" w:rsidP="00C92E37">
      <w:pPr>
        <w:pStyle w:val="berschrift1"/>
        <w:jc w:val="both"/>
        <w:rPr>
          <w:lang w:val="en-GB"/>
        </w:rPr>
        <w:sectPr w:rsidR="00153A9A" w:rsidSect="00EF09C0">
          <w:pgSz w:w="16838" w:h="11906" w:orient="landscape"/>
          <w:pgMar w:top="1276" w:right="1418" w:bottom="1418" w:left="992" w:header="709" w:footer="709" w:gutter="0"/>
          <w:cols w:space="708"/>
          <w:docGrid w:linePitch="360"/>
        </w:sectPr>
      </w:pPr>
    </w:p>
    <w:p w14:paraId="4983F980" w14:textId="58702D62" w:rsidR="00C92E37" w:rsidRDefault="00C92E37" w:rsidP="00C92E37">
      <w:pPr>
        <w:pStyle w:val="berschrift1"/>
        <w:jc w:val="both"/>
        <w:rPr>
          <w:lang w:val="en-GB"/>
        </w:rPr>
      </w:pPr>
      <w:bookmarkStart w:id="23" w:name="_Toc179840376"/>
      <w:r>
        <w:rPr>
          <w:lang w:val="en-GB"/>
        </w:rPr>
        <w:lastRenderedPageBreak/>
        <w:t>NMR analysis of deuterated MR</w:t>
      </w:r>
      <w:bookmarkEnd w:id="23"/>
    </w:p>
    <w:p w14:paraId="67076E80" w14:textId="34A8E6CB" w:rsidR="00C92E37" w:rsidRPr="007B7C1D" w:rsidRDefault="00C92E37" w:rsidP="00C92E37">
      <w:pPr>
        <w:jc w:val="both"/>
        <w:rPr>
          <w:lang w:val="en-GB"/>
        </w:rPr>
      </w:pPr>
      <w:r w:rsidRPr="007B7C1D">
        <w:rPr>
          <w:lang w:val="en-GB"/>
        </w:rPr>
        <w:t>The following pages give details on the NMR analysis of MR deuteration.</w:t>
      </w:r>
      <w:r w:rsidR="00D9374F" w:rsidRPr="007B7C1D">
        <w:rPr>
          <w:lang w:val="en-GB"/>
        </w:rPr>
        <w:t xml:space="preserve"> </w:t>
      </w:r>
      <w:r w:rsidR="00D9374F" w:rsidRPr="007B7C1D">
        <w:rPr>
          <w:lang w:val="en-GB"/>
        </w:rPr>
        <w:fldChar w:fldCharType="begin"/>
      </w:r>
      <w:r w:rsidR="00D9374F" w:rsidRPr="007B7C1D">
        <w:rPr>
          <w:lang w:val="en-GB"/>
        </w:rPr>
        <w:instrText xml:space="preserve"> REF _Ref167132014 \h  \* MERGEFORMAT </w:instrText>
      </w:r>
      <w:r w:rsidR="00D9374F" w:rsidRPr="007B7C1D">
        <w:rPr>
          <w:lang w:val="en-GB"/>
        </w:rPr>
      </w:r>
      <w:r w:rsidR="00D9374F" w:rsidRPr="007B7C1D">
        <w:rPr>
          <w:lang w:val="en-GB"/>
        </w:rPr>
        <w:fldChar w:fldCharType="separate"/>
      </w:r>
      <w:r w:rsidR="005172DB" w:rsidRPr="005172DB">
        <w:rPr>
          <w:color w:val="000000" w:themeColor="text1"/>
          <w:lang w:val="en-GB"/>
        </w:rPr>
        <w:t>Table S5</w:t>
      </w:r>
      <w:r w:rsidR="00D9374F" w:rsidRPr="007B7C1D">
        <w:rPr>
          <w:lang w:val="en-GB"/>
        </w:rPr>
        <w:fldChar w:fldCharType="end"/>
      </w:r>
      <w:r w:rsidRPr="007B7C1D">
        <w:rPr>
          <w:lang w:val="en-GB"/>
        </w:rPr>
        <w:t xml:space="preserve"> lists the 1H- and 13C-NMR data of MR and MR-D. The values for MR are in accordance with liter</w:t>
      </w:r>
      <w:r w:rsidR="00091D05" w:rsidRPr="007B7C1D">
        <w:rPr>
          <w:lang w:val="en-GB"/>
        </w:rPr>
        <w:t>ature</w:t>
      </w:r>
      <w:r w:rsidRPr="007B7C1D">
        <w:rPr>
          <w:lang w:val="en-GB"/>
        </w:rPr>
        <w:t xml:space="preserve"> reports </w:t>
      </w:r>
      <w:sdt>
        <w:sdtPr>
          <w:rPr>
            <w:lang w:val="en-GB"/>
          </w:rPr>
          <w:alias w:val="To edit, see citavi.com/edit"/>
          <w:tag w:val="CitaviPlaceholder#6b88f591-38ed-4e5f-8df9-449bd27a4fb8"/>
          <w:id w:val="1797875348"/>
          <w:placeholder>
            <w:docPart w:val="EBA2BE1A0CE642B296B598255DAA12C2"/>
          </w:placeholder>
        </w:sdtPr>
        <w:sdtContent>
          <w:r w:rsidRPr="007B7C1D">
            <w:rPr>
              <w:lang w:val="en-GB"/>
            </w:rPr>
            <w:fldChar w:fldCharType="begin"/>
          </w:r>
          <w:r w:rsidR="00785258">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YWI5NDA0LWY5NzgtNGY2YS1hYjc4LTQ3ZGVmZmIyOGRmNSIsIlJhbmdlTGVuZ3RoIjoyMCwiUmVmZXJlbmNlSWQiOiI2OTMxZGMyZS0xOTAzLTQ1ODEtODQyOS02Yzc2NmY3YmUyZ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vbmciLCJMYXN0TmFtZSI6IlpoYW5nIiwiUHJvdGVjdGVkIjpmYWxzZSwiU2V4IjoyLCJDcmVhdGVkQnkiOiJfQ2hyaXN0aWFuIFNjaG51cnIiLCJDcmVhdGVkT24iOiIyMDI0LTA1LTE4VDIxOjI4OjMxIiwiTW9kaWZpZWRCeSI6Il9DaHJpc3RpYW4gU2NobnVyciIsIklkIjoiNWYxNGIyMTItNmMxOC00ZWY0LTgzNzgtMGE2NzQzZjI1NzRiIiwiTW9kaWZpZWRPbiI6IjIwMjQtMDUtMThUMjE6Mjg6MzEiLCJQcm9qZWN0Ijp7IiRpZCI6IjgiLCIkdHlwZSI6IlN3aXNzQWNhZGVtaWMuQ2l0YXZpLlByb2plY3QsIFN3aXNzQWNhZGVtaWMuQ2l0YXZpIn19LHsiJGlkIjoiOSIsIiR0eXBlIjoiU3dpc3NBY2FkZW1pYy5DaXRhdmkuUGVyc29uLCBTd2lzc0FjYWRlbWljLkNpdGF2aSIsIkZpcnN0TmFtZSI6Ikd1YW5qdW4iLCJMYXN0TmFtZSI6IlRhbyIsIlByb3RlY3RlZCI6ZmFsc2UsIlNleCI6MCwiQ3JlYXRlZEJ5IjoiX0NocmlzdGlhbiBTY2hudXJyIiwiQ3JlYXRlZE9uIjoiMjAyNC0wNS0xOFQyMToyODozMSIsIk1vZGlmaWVkQnkiOiJfQ2hyaXN0aWFuIFNjaG51cnIiLCJJZCI6IjExNDkxY2ZhLTgxOWItNDNjYi1hYjk1LWE4MGY4YzRhMzZlMCIsIk1vZGlmaWVkT24iOiIyMDI0LTA1LTE4VDIxOjI4OjMxIiwiUHJvamVjdCI6eyIkcmVmIjoiOCJ9fSx7IiRpZCI6IjEwIiwiJHR5cGUiOiJTd2lzc0FjYWRlbWljLkNpdGF2aS5QZXJzb24sIFN3aXNzQWNhZGVtaWMuQ2l0YXZpIiwiRmlyc3ROYW1lIjoiSmllIiwiTGFzdE5hbWUiOiJDaGVuIiwiUHJvdGVjdGVkIjpmYWxzZSwiU2V4IjowLCJDcmVhdGVkQnkiOiJfQ2hyaXN0aWFuIFNjaG51cnIiLCJDcmVhdGVkT24iOiIyMDI0LTA1LTE4VDIxOjI4OjMxIiwiTW9kaWZpZWRCeSI6Il9DaHJpc3RpYW4gU2NobnVyciIsIklkIjoiMTA5NzQxOWEtYTM3OC00NDMxLWE1ZDMtNTgwNzI3ZWUyMDU2IiwiTW9kaWZpZWRPbiI6IjIwMjQtMDUtMThUMjE6Mjg6MzEiLCJQcm9qZWN0Ijp7IiRyZWYiOiI4In19LHsiJGlkIjoiMTEiLCIkdHlwZSI6IlN3aXNzQWNhZGVtaWMuQ2l0YXZpLlBlcnNvbiwgU3dpc3NBY2FkZW1pYy5DaXRhdmkiLCJGaXJzdE5hbWUiOiJab25nLVBpbmciLCJMYXN0TmFtZSI6IlpoZW5nIiwiUHJvdGVjdGVkIjpmYWxzZSwiU2V4IjowLCJDcmVhdGVkQnkiOiJfQ2hyaXN0aWFuIFNjaG51cnIiLCJDcmVhdGVkT24iOiIyMDI0LTA1LTE4VDIxOjI4OjMxIiwiTW9kaWZpZWRCeSI6Il9DaHJpc3RpYW4gU2NobnVyciIsIklkIjoiODY4MDBjZDMtZDQyMy00NDY1LWExYzItZmI3ZmQwYzIwY2JmIiwiTW9kaWZpZWRPbiI6IjIwMjQtMDUtMThUMjE6Mjg6MzEiLCJQcm9qZWN0Ijp7IiRyZWYiOiI4In19XSwiQ2l0YXRpb25LZXkiOiJaaGFuZyBldCBhbC4gMjAxNiIsIkNpdGF0aW9uS2V5VXBkYXRlVHlwZSI6MCwiQ29sbGFib3JhdG9ycyI6W10sIkRhdGUyIjoiMDIuMDkuMjAxNiIsIkRvaSI6IjEwLjMzOTAvbW9sZWN1bGVzMjEwOTExMzA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jc1OTgxMTMiLCJVcmlTdHJpbmciOiJodHRwOi8vd3d3Lm5jYmkubmxtLm5paC5nb3YvcHVibWVkLzI3NTk4MTE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aHJpc3RpYW4gU2NobnVyciIsIkNyZWF0ZWRPbiI6IjIwMjQtMDUtMThUMjE6Mjg6MzEiLCJNb2RpZmllZEJ5IjoiX0NocmlzdGlhbiBTY2hudXJyIiwiSWQiOiI2MjBjMzU0OS0yMzhhLTQyNDYtOGZmMi00MTE1MWJjNDhkMzUiLCJNb2RpZmllZE9uIjoiMjAyNC0wNS0xOFQyMToyODozMS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lBNQzYyNzQ0NTciLCJVcmlTdHJpbmciOiJodHRwczovL3d3dy5uY2JpLm5sbS5uaWguZ292L3BtYy9hcnRpY2xlcy9QTUM2Mjc0NDU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aHJpc3RpYW4gU2NobnVyciIsIkNyZWF0ZWRPbiI6IjIwMjQtMDUtMThUMjE6Mjg6MzEiLCJNb2RpZmllZEJ5IjoiX0NocmlzdGlhbiBTY2hudXJyIiwiSWQiOiIzOWU0ZDMzZS1jMmE5LTQ2NDQtOWVmOC03OTRiZmQ5Yjk1NDIiLCJNb2RpZmllZE9uIjoiMjAyNC0wNS0xOFQyMToyODozM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MzOTAvbW9sZWN1bGVzMjEwOTExMzAiLCJVcmlTdHJpbmciOiJodHRwczovL2RvaS5vcmcvMTAuMzM5MC9tb2xlY3VsZXMyMTA5MTEzM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hyaXN0aWFuIFNjaG51cnIiLCJDcmVhdGVkT24iOiIyMDI0LTA1LTE4VDIxOjI4OjMxIiwiTW9kaWZpZWRCeSI6Il9DaHJpc3RpYW4gU2NobnVyciIsIklkIjoiZjdlMTBhN2YtY2U1Ni00NGIwLTg5YWEtZjBhMTc0NWRhYTMxIiwiTW9kaWZpZWRPbiI6IjIwMjQtMDUtMThUMjE6Mjg6MzEiLCJQcm9qZWN0Ijp7IiRyZWYiOiI4In19XSwiTnVtYmVyIjoiOSIsIk9yZ2FuaXphdGlvbnMiOltdLCJPdGhlcnNJbnZvbHZlZCI6W10sIlBlcmlvZGljYWwiOnsiJGlkIjoiMjEiLCIkdHlwZSI6IlN3aXNzQWNhZGVtaWMuQ2l0YXZpLlBlcmlvZGljYWwsIFN3aXNzQWNhZGVtaWMuQ2l0YXZpIiwiSXNzbiI6IjE0MjAtMzA0OSIsIk5hbWUiOiJNb2xlY3VsZXMiLCJQYWdpbmF0aW9uIjowLCJQcm90ZWN0ZWQiOmZhbHNlLCJDcmVhdGVkQnkiOiJfQ2hyaXN0aWFuIFNjaG51cnIiLCJDcmVhdGVkT24iOiIyMDIzLTAyLTA0VDE4OjA4OjIyIiwiTW9kaWZpZWRCeSI6Il9DaHJpc3RpYW4gU2NobnVyciIsIklkIjoiMTcyMDgwNmUtMzQ3Ny00MmE1LWIwNDctYWUxN2NhMWI2ZGY3IiwiTW9kaWZpZWRPbiI6IjIwMjMtMDItMDRUMTg6MDg6MjIiLCJQcm9qZWN0Ijp7IiRyZWYiOiI4In19LCJQbWNJZCI6IlBNQzYyNzQ0NTciLCJQdWJsaXNoZXJzIjpbXSwiUHViTWVkSWQiOiIyNzU5ODExMyIsIlF1b3RhdGlvbnMiOltdLCJSYXRpbmciOjAsIlJlZmVyZW5jZVR5cGUiOiJKb3VybmFsQXJ0aWNsZSIsIlNob3J0VGl0bGUiOiJaaGFuZywgVGFvIGV0IGFsLiAyMDE2IOKAkyBDaGFyYWN0ZXJpemF0aW9uIG9mIGEgTmV3IEZsYXZvbmUiLCJTaG9ydFRpdGxlVXBkYXRlVHlwZSI6MCwiU291cmNlT2ZCaWJsaW9ncmFwaGljSW5mb3JtYXRpb24iOiJQdWJNZWQiLCJTdGF0aWNJZHMiOlsiMTNjNjdkODMtMDhjNy00MjBlLTg0Y2UtYzRiZjVlMjI0Y2YxIl0sIlRhYmxlT2ZDb250ZW50c0NvbXBsZXhpdHkiOjAsIlRhYmxlT2ZDb250ZW50c1NvdXJjZVRleHRGb3JtYXQiOjAsIlRhc2tzIjpbXSwiVGl0bGUiOiJDaGFyYWN0ZXJpemF0aW9uIG9mIGEgTmV3IEZsYXZvbmUgYW5kIFR5cm9zaW5hc2UgSW5oaWJpdGlvbiBDb25zdGl0dWVudHMgZnJvbSB0aGUgVHdpZ3Mgb2YgTW9ydXMgYWxiYSBMIiwiVHJhbnNsYXRvcnMiOltdLCJWb2x1bWUiOiIyMSIsIlllYXIiOiIyMDE2IiwiWWVhclJlc29sdmVkIjoiMjAxNiIsIkNyZWF0ZWRCeSI6Il9DaHJpc3RpYW4gU2NobnVyciIsIkNyZWF0ZWRPbiI6IjIwMjQtMDUtMThUMjE6Mjg6MzEiLCJNb2RpZmllZEJ5IjoiX1daVSIsIklkIjoiNjkzMWRjMmUtMTkwMy00NTgxLTg0MjktNmM3NjZmN2JlMmVjIiwiTW9kaWZpZWRPbiI6IjIwMjQtMTAtMTVUMDA6MjU6MTMiLCJQcm9qZWN0Ijp7IiRyZWYiOiI4In19LCJVc2VOdW1iZXJpbmdUeXBlT2ZQYXJlbnREb2N1bWVudCI6ZmFsc2V9XSwiRm9ybWF0dGVkVGV4dCI6eyIkaWQiOiIyMiIsIkNvdW50IjoxLCJUZXh0VW5pdHMiOlt7IiRpZCI6IjIzIiwiRm9udFN0eWxlIjp7IiRpZCI6IjI0IiwiTmV1dHJhbCI6dHJ1ZX0sIlJlYWRpbmdPcmRlciI6MSwiVGV4dCI6IihaaGFuZyBldCBhbC4sIDIwMTYpIn1dfSwiVGFnIjoiQ2l0YXZpUGxhY2Vob2xkZXIjNmI4OGY1OTEtMzhlZC00ZTVmLThkZjktNDQ5YmQyN2E0ZmI4IiwiVGV4dCI6IihaaGFuZyBldCBhbC4sIDIwMTYpIiwiV0FJVmVyc2lvbiI6IjYuMTcuMC4wIn0=}</w:instrText>
          </w:r>
          <w:r w:rsidRPr="007B7C1D">
            <w:rPr>
              <w:lang w:val="en-GB"/>
            </w:rPr>
            <w:fldChar w:fldCharType="separate"/>
          </w:r>
          <w:r w:rsidR="005D7365">
            <w:rPr>
              <w:lang w:val="en-GB"/>
            </w:rPr>
            <w:t>(Zhang et al., 2016)</w:t>
          </w:r>
          <w:r w:rsidRPr="007B7C1D">
            <w:rPr>
              <w:lang w:val="en-GB"/>
            </w:rPr>
            <w:fldChar w:fldCharType="end"/>
          </w:r>
        </w:sdtContent>
      </w:sdt>
      <w:r w:rsidRPr="007B7C1D">
        <w:rPr>
          <w:lang w:val="en-GB"/>
        </w:rPr>
        <w:t xml:space="preserve">. </w:t>
      </w:r>
      <w:r w:rsidR="00D9374F" w:rsidRPr="007B7C1D">
        <w:rPr>
          <w:lang w:val="en-GB"/>
        </w:rPr>
        <w:fldChar w:fldCharType="begin"/>
      </w:r>
      <w:r w:rsidR="00D9374F" w:rsidRPr="007B7C1D">
        <w:rPr>
          <w:lang w:val="en-GB"/>
        </w:rPr>
        <w:instrText xml:space="preserve"> REF _Ref167132034 \h  \* MERGEFORMAT </w:instrText>
      </w:r>
      <w:r w:rsidR="00D9374F" w:rsidRPr="007B7C1D">
        <w:rPr>
          <w:lang w:val="en-GB"/>
        </w:rPr>
      </w:r>
      <w:r w:rsidR="00D9374F" w:rsidRPr="007B7C1D">
        <w:rPr>
          <w:lang w:val="en-GB"/>
        </w:rPr>
        <w:fldChar w:fldCharType="separate"/>
      </w:r>
      <w:r w:rsidR="005172DB" w:rsidRPr="005172DB">
        <w:rPr>
          <w:color w:val="000000" w:themeColor="text1"/>
          <w:lang w:val="en-GB"/>
        </w:rPr>
        <w:t>Fig. S8</w:t>
      </w:r>
      <w:r w:rsidR="00D9374F" w:rsidRPr="007B7C1D">
        <w:rPr>
          <w:lang w:val="en-GB"/>
        </w:rPr>
        <w:fldChar w:fldCharType="end"/>
      </w:r>
      <w:r w:rsidR="00D9374F" w:rsidRPr="007B7C1D">
        <w:rPr>
          <w:lang w:val="en-GB"/>
        </w:rPr>
        <w:t xml:space="preserve"> </w:t>
      </w:r>
      <w:r w:rsidRPr="007B7C1D">
        <w:rPr>
          <w:lang w:val="en-GB"/>
        </w:rPr>
        <w:t>shows the 1H-NMR spectrum of MR.</w:t>
      </w:r>
      <w:r w:rsidR="00502236" w:rsidRPr="007B7C1D">
        <w:rPr>
          <w:lang w:val="en-GB"/>
        </w:rPr>
        <w:t xml:space="preserve"> </w:t>
      </w:r>
      <w:r w:rsidR="00502236" w:rsidRPr="007B7C1D">
        <w:rPr>
          <w:lang w:val="en-GB"/>
        </w:rPr>
        <w:fldChar w:fldCharType="begin"/>
      </w:r>
      <w:r w:rsidR="00502236" w:rsidRPr="007B7C1D">
        <w:rPr>
          <w:lang w:val="en-GB"/>
        </w:rPr>
        <w:instrText xml:space="preserve"> REF _Ref167646642 \h  \* MERGEFORMAT </w:instrText>
      </w:r>
      <w:r w:rsidR="00502236" w:rsidRPr="007B7C1D">
        <w:rPr>
          <w:lang w:val="en-GB"/>
        </w:rPr>
      </w:r>
      <w:r w:rsidR="00502236" w:rsidRPr="007B7C1D">
        <w:rPr>
          <w:lang w:val="en-GB"/>
        </w:rPr>
        <w:fldChar w:fldCharType="separate"/>
      </w:r>
      <w:r w:rsidR="005172DB" w:rsidRPr="005172DB">
        <w:rPr>
          <w:color w:val="000000" w:themeColor="text1"/>
          <w:lang w:val="en-GB"/>
        </w:rPr>
        <w:t>Fig. S9</w:t>
      </w:r>
      <w:r w:rsidR="00502236" w:rsidRPr="007B7C1D">
        <w:rPr>
          <w:lang w:val="en-GB"/>
        </w:rPr>
        <w:fldChar w:fldCharType="end"/>
      </w:r>
      <w:r w:rsidR="00502236" w:rsidRPr="007B7C1D">
        <w:rPr>
          <w:lang w:val="en-GB"/>
        </w:rPr>
        <w:t xml:space="preserve"> </w:t>
      </w:r>
      <w:r w:rsidRPr="007B7C1D">
        <w:rPr>
          <w:lang w:val="en-GB"/>
        </w:rPr>
        <w:t xml:space="preserve">shows the 1H-NMR spectrum of MR-D. </w:t>
      </w:r>
      <w:r w:rsidR="00D9374F" w:rsidRPr="007B7C1D">
        <w:rPr>
          <w:lang w:val="en-GB"/>
        </w:rPr>
        <w:fldChar w:fldCharType="begin"/>
      </w:r>
      <w:r w:rsidR="00D9374F" w:rsidRPr="007B7C1D">
        <w:rPr>
          <w:lang w:val="en-GB"/>
        </w:rPr>
        <w:instrText xml:space="preserve"> REF _Ref167132070 \h  \* MERGEFORMAT </w:instrText>
      </w:r>
      <w:r w:rsidR="00D9374F" w:rsidRPr="007B7C1D">
        <w:rPr>
          <w:lang w:val="en-GB"/>
        </w:rPr>
      </w:r>
      <w:r w:rsidR="00D9374F" w:rsidRPr="007B7C1D">
        <w:rPr>
          <w:lang w:val="en-GB"/>
        </w:rPr>
        <w:fldChar w:fldCharType="separate"/>
      </w:r>
      <w:r w:rsidR="005172DB" w:rsidRPr="005172DB">
        <w:rPr>
          <w:color w:val="000000" w:themeColor="text1"/>
          <w:lang w:val="en-GB"/>
        </w:rPr>
        <w:t>Fig. S10</w:t>
      </w:r>
      <w:r w:rsidR="00D9374F" w:rsidRPr="007B7C1D">
        <w:rPr>
          <w:lang w:val="en-GB"/>
        </w:rPr>
        <w:fldChar w:fldCharType="end"/>
      </w:r>
      <w:r w:rsidR="00D9374F" w:rsidRPr="007B7C1D">
        <w:rPr>
          <w:lang w:val="en-GB"/>
        </w:rPr>
        <w:t xml:space="preserve"> </w:t>
      </w:r>
      <w:r w:rsidRPr="007B7C1D">
        <w:rPr>
          <w:lang w:val="en-GB"/>
        </w:rPr>
        <w:t xml:space="preserve">shows a comparison of both spectra. All discussions use the numbering scheme given in </w:t>
      </w:r>
      <w:r w:rsidR="009621CD" w:rsidRPr="007B7C1D">
        <w:rPr>
          <w:lang w:val="en-GB"/>
        </w:rPr>
        <w:fldChar w:fldCharType="begin"/>
      </w:r>
      <w:r w:rsidR="009621CD" w:rsidRPr="007B7C1D">
        <w:rPr>
          <w:lang w:val="en-GB"/>
        </w:rPr>
        <w:instrText xml:space="preserve"> REF _Ref166970639 \h </w:instrText>
      </w:r>
      <w:r w:rsidR="00D9374F" w:rsidRPr="007B7C1D">
        <w:rPr>
          <w:lang w:val="en-GB"/>
        </w:rPr>
        <w:instrText xml:space="preserve"> \* MERGEFORMAT </w:instrText>
      </w:r>
      <w:r w:rsidR="009621CD" w:rsidRPr="007B7C1D">
        <w:rPr>
          <w:lang w:val="en-GB"/>
        </w:rPr>
      </w:r>
      <w:r w:rsidR="009621CD" w:rsidRPr="007B7C1D">
        <w:rPr>
          <w:lang w:val="en-GB"/>
        </w:rPr>
        <w:fldChar w:fldCharType="separate"/>
      </w:r>
      <w:r w:rsidR="005172DB" w:rsidRPr="005172DB">
        <w:rPr>
          <w:color w:val="000000" w:themeColor="text1"/>
          <w:lang w:val="en-GB"/>
        </w:rPr>
        <w:t>Fig. S7</w:t>
      </w:r>
      <w:r w:rsidR="009621CD" w:rsidRPr="007B7C1D">
        <w:rPr>
          <w:lang w:val="en-GB"/>
        </w:rPr>
        <w:fldChar w:fldCharType="end"/>
      </w:r>
      <w:r w:rsidR="009621CD" w:rsidRPr="007B7C1D">
        <w:rPr>
          <w:lang w:val="en-GB"/>
        </w:rPr>
        <w:t xml:space="preserve">. </w:t>
      </w:r>
    </w:p>
    <w:p w14:paraId="6D9F4471" w14:textId="77777777" w:rsidR="009621CD" w:rsidRDefault="009621CD" w:rsidP="00C92E37">
      <w:pPr>
        <w:jc w:val="both"/>
        <w:rPr>
          <w:lang w:val="en-GB"/>
        </w:rPr>
      </w:pPr>
    </w:p>
    <w:p w14:paraId="20C6D2BF" w14:textId="77777777" w:rsidR="009621CD" w:rsidRDefault="009621CD" w:rsidP="009621CD">
      <w:pPr>
        <w:keepNext/>
        <w:jc w:val="both"/>
      </w:pPr>
      <w:r>
        <w:object w:dxaOrig="5731" w:dyaOrig="4590" w14:anchorId="1262A777">
          <v:shape id="_x0000_i1026" type="#_x0000_t75" style="width:286pt;height:230.5pt" o:ole="">
            <v:imagedata r:id="rId21" o:title=""/>
          </v:shape>
          <o:OLEObject Type="Embed" ProgID="MestReNova.Document.1" ShapeID="_x0000_i1026" DrawAspect="Content" ObjectID="_1790457212" r:id="rId22"/>
        </w:object>
      </w:r>
    </w:p>
    <w:p w14:paraId="20A7EF7A" w14:textId="4FD2A058" w:rsidR="009621CD" w:rsidRPr="009621CD" w:rsidRDefault="009621CD" w:rsidP="009621CD">
      <w:pPr>
        <w:pStyle w:val="Beschriftung"/>
        <w:jc w:val="both"/>
        <w:rPr>
          <w:i w:val="0"/>
          <w:iCs w:val="0"/>
          <w:color w:val="000000" w:themeColor="text1"/>
          <w:lang w:val="en-GB"/>
        </w:rPr>
      </w:pPr>
      <w:bookmarkStart w:id="24" w:name="_Ref166970639"/>
      <w:bookmarkStart w:id="25" w:name="_Toc179842397"/>
      <w:r w:rsidRPr="00DA4D6A">
        <w:rPr>
          <w:b/>
          <w:bCs/>
          <w:i w:val="0"/>
          <w:iCs w:val="0"/>
          <w:color w:val="000000" w:themeColor="text1"/>
          <w:lang w:val="en-GB"/>
        </w:rPr>
        <w:t>Fig</w:t>
      </w:r>
      <w:r w:rsidR="00DA4D6A">
        <w:rPr>
          <w:b/>
          <w:bCs/>
          <w:i w:val="0"/>
          <w:iCs w:val="0"/>
          <w:color w:val="000000" w:themeColor="text1"/>
          <w:lang w:val="en-GB"/>
        </w:rPr>
        <w:t>.</w:t>
      </w:r>
      <w:r w:rsidRPr="00DA4D6A">
        <w:rPr>
          <w:b/>
          <w:bCs/>
          <w:i w:val="0"/>
          <w:iCs w:val="0"/>
          <w:color w:val="000000" w:themeColor="text1"/>
          <w:lang w:val="en-GB"/>
        </w:rPr>
        <w:t xml:space="preserve"> S</w:t>
      </w:r>
      <w:r w:rsidRPr="00DA4D6A">
        <w:rPr>
          <w:b/>
          <w:bCs/>
          <w:i w:val="0"/>
          <w:iCs w:val="0"/>
          <w:color w:val="000000" w:themeColor="text1"/>
        </w:rPr>
        <w:fldChar w:fldCharType="begin"/>
      </w:r>
      <w:r w:rsidRPr="00DA4D6A">
        <w:rPr>
          <w:b/>
          <w:bCs/>
          <w:i w:val="0"/>
          <w:iCs w:val="0"/>
          <w:color w:val="000000" w:themeColor="text1"/>
          <w:lang w:val="en-GB"/>
        </w:rPr>
        <w:instrText xml:space="preserve"> SEQ Figure \* ARABIC </w:instrText>
      </w:r>
      <w:r w:rsidRPr="00DA4D6A">
        <w:rPr>
          <w:b/>
          <w:bCs/>
          <w:i w:val="0"/>
          <w:iCs w:val="0"/>
          <w:color w:val="000000" w:themeColor="text1"/>
        </w:rPr>
        <w:fldChar w:fldCharType="separate"/>
      </w:r>
      <w:r w:rsidR="00332259">
        <w:rPr>
          <w:b/>
          <w:bCs/>
          <w:i w:val="0"/>
          <w:iCs w:val="0"/>
          <w:noProof/>
          <w:color w:val="000000" w:themeColor="text1"/>
          <w:lang w:val="en-GB"/>
        </w:rPr>
        <w:t>7</w:t>
      </w:r>
      <w:r w:rsidRPr="00DA4D6A">
        <w:rPr>
          <w:b/>
          <w:bCs/>
          <w:i w:val="0"/>
          <w:iCs w:val="0"/>
          <w:color w:val="000000" w:themeColor="text1"/>
        </w:rPr>
        <w:fldChar w:fldCharType="end"/>
      </w:r>
      <w:bookmarkEnd w:id="24"/>
      <w:r w:rsidR="005D7365" w:rsidRPr="00DD2769">
        <w:rPr>
          <w:b/>
          <w:bCs/>
          <w:i w:val="0"/>
          <w:iCs w:val="0"/>
          <w:color w:val="000000" w:themeColor="text1"/>
          <w:lang w:val="en-GB"/>
        </w:rPr>
        <w:t>.</w:t>
      </w:r>
      <w:r w:rsidRPr="009621CD">
        <w:rPr>
          <w:i w:val="0"/>
          <w:iCs w:val="0"/>
          <w:color w:val="000000" w:themeColor="text1"/>
          <w:lang w:val="en-GB"/>
        </w:rPr>
        <w:t xml:space="preserve"> Numbering scheme for MR</w:t>
      </w:r>
      <w:r w:rsidR="00911A86">
        <w:rPr>
          <w:i w:val="0"/>
          <w:iCs w:val="0"/>
          <w:color w:val="000000" w:themeColor="text1"/>
          <w:lang w:val="en-GB"/>
        </w:rPr>
        <w:t>.</w:t>
      </w:r>
      <w:bookmarkEnd w:id="25"/>
    </w:p>
    <w:p w14:paraId="4C68FC78" w14:textId="77777777" w:rsidR="00C92E37" w:rsidRDefault="00C92E37" w:rsidP="00DA2469">
      <w:pPr>
        <w:jc w:val="both"/>
        <w:rPr>
          <w:lang w:val="en-GB"/>
        </w:rPr>
      </w:pPr>
    </w:p>
    <w:p w14:paraId="0EBEE09C" w14:textId="11A9D4DE" w:rsidR="00086A4D" w:rsidRPr="00086A4D" w:rsidRDefault="00D9374F" w:rsidP="00086A4D">
      <w:pPr>
        <w:jc w:val="both"/>
        <w:rPr>
          <w:lang w:val="en-GB"/>
        </w:rPr>
      </w:pPr>
      <w:r>
        <w:rPr>
          <w:lang w:val="en-GB"/>
        </w:rPr>
        <w:t xml:space="preserve">NMR analysis </w:t>
      </w:r>
      <w:r w:rsidR="00086A4D">
        <w:rPr>
          <w:lang w:val="en-GB"/>
        </w:rPr>
        <w:t xml:space="preserve">shows (just like for MB-D) that positions </w:t>
      </w:r>
      <w:r>
        <w:rPr>
          <w:lang w:val="en-GB"/>
        </w:rPr>
        <w:t>6, 3’ and 5’ are deuterated in M</w:t>
      </w:r>
      <w:r w:rsidR="00086A4D">
        <w:rPr>
          <w:lang w:val="en-GB"/>
        </w:rPr>
        <w:t>R</w:t>
      </w:r>
      <w:r>
        <w:rPr>
          <w:lang w:val="en-GB"/>
        </w:rPr>
        <w:t>-D.</w:t>
      </w:r>
      <w:r w:rsidR="00086A4D">
        <w:rPr>
          <w:lang w:val="en-GB"/>
        </w:rPr>
        <w:t xml:space="preserve"> However, in comparison to MB-D, these positions are less comprehensively deuterated, with the original proton signals being only reduced to an integral of 0.6, 0.1 and 0.3, and not (almost) completely gone as in the case of MB-D. Also, for MR-D the CH</w:t>
      </w:r>
      <w:r w:rsidR="00086A4D">
        <w:rPr>
          <w:vertAlign w:val="subscript"/>
          <w:lang w:val="en-GB"/>
        </w:rPr>
        <w:t>3</w:t>
      </w:r>
      <w:r w:rsidR="00086A4D">
        <w:rPr>
          <w:lang w:val="en-GB"/>
        </w:rPr>
        <w:t xml:space="preserve"> groups were partly deuterated. Instead of a cumulative integral of 12, they only amounted to </w:t>
      </w:r>
      <w:r w:rsidR="00765238">
        <w:rPr>
          <w:lang w:val="en-GB"/>
        </w:rPr>
        <w:t>8.3</w:t>
      </w:r>
      <w:r w:rsidR="00086A4D">
        <w:rPr>
          <w:lang w:val="en-GB"/>
        </w:rPr>
        <w:t xml:space="preserve">. These differences are consistent with the observation that the deuteration of MR showed a </w:t>
      </w:r>
      <w:r w:rsidR="00086A4D" w:rsidRPr="00086A4D">
        <w:rPr>
          <w:lang w:val="en-GB"/>
        </w:rPr>
        <w:t>Gaussian curve-like distribution</w:t>
      </w:r>
      <w:r w:rsidR="00086A4D">
        <w:rPr>
          <w:lang w:val="en-GB"/>
        </w:rPr>
        <w:t xml:space="preserve"> of deuteration products in the MS spectrum.</w:t>
      </w:r>
    </w:p>
    <w:p w14:paraId="18040982" w14:textId="77777777" w:rsidR="00153A9A" w:rsidRDefault="00153A9A" w:rsidP="00DA2469">
      <w:pPr>
        <w:jc w:val="both"/>
        <w:rPr>
          <w:lang w:val="en-GB"/>
        </w:rPr>
        <w:sectPr w:rsidR="00153A9A" w:rsidSect="00153A9A">
          <w:pgSz w:w="11906" w:h="16838"/>
          <w:pgMar w:top="1418" w:right="1418" w:bottom="992" w:left="1276" w:header="709" w:footer="709" w:gutter="0"/>
          <w:cols w:space="708"/>
          <w:docGrid w:linePitch="360"/>
        </w:sectPr>
      </w:pPr>
    </w:p>
    <w:p w14:paraId="4E698249" w14:textId="2D1320FF" w:rsidR="00D9374F" w:rsidRPr="00365376" w:rsidRDefault="005D3FEA" w:rsidP="00153A9A">
      <w:pPr>
        <w:jc w:val="both"/>
        <w:rPr>
          <w:color w:val="000000" w:themeColor="text1"/>
          <w:sz w:val="18"/>
          <w:szCs w:val="18"/>
          <w:lang w:val="en-GB"/>
        </w:rPr>
      </w:pPr>
      <w:bookmarkStart w:id="26" w:name="_Toc179840385"/>
      <w:r w:rsidRPr="00365376">
        <w:rPr>
          <w:b/>
          <w:bCs/>
          <w:sz w:val="18"/>
          <w:szCs w:val="18"/>
          <w:lang w:val="en-GB"/>
        </w:rPr>
        <w:lastRenderedPageBreak/>
        <w:softHyphen/>
      </w:r>
      <w:bookmarkStart w:id="27" w:name="_Ref167132014"/>
      <w:r w:rsidR="00D9374F" w:rsidRPr="00365376">
        <w:rPr>
          <w:b/>
          <w:bCs/>
          <w:color w:val="000000" w:themeColor="text1"/>
          <w:sz w:val="18"/>
          <w:szCs w:val="18"/>
          <w:lang w:val="en-GB"/>
        </w:rPr>
        <w:t>Table S</w:t>
      </w:r>
      <w:r w:rsidR="00D9374F" w:rsidRPr="00365376">
        <w:rPr>
          <w:b/>
          <w:bCs/>
          <w:color w:val="000000" w:themeColor="text1"/>
          <w:sz w:val="18"/>
          <w:szCs w:val="18"/>
        </w:rPr>
        <w:fldChar w:fldCharType="begin"/>
      </w:r>
      <w:r w:rsidR="00D9374F" w:rsidRPr="00365376">
        <w:rPr>
          <w:b/>
          <w:bCs/>
          <w:color w:val="000000" w:themeColor="text1"/>
          <w:sz w:val="18"/>
          <w:szCs w:val="18"/>
          <w:lang w:val="en-GB"/>
        </w:rPr>
        <w:instrText xml:space="preserve"> SEQ Table \* ARABIC </w:instrText>
      </w:r>
      <w:r w:rsidR="00D9374F" w:rsidRPr="00365376">
        <w:rPr>
          <w:b/>
          <w:bCs/>
          <w:color w:val="000000" w:themeColor="text1"/>
          <w:sz w:val="18"/>
          <w:szCs w:val="18"/>
        </w:rPr>
        <w:fldChar w:fldCharType="separate"/>
      </w:r>
      <w:r w:rsidR="00313C31" w:rsidRPr="00365376">
        <w:rPr>
          <w:b/>
          <w:bCs/>
          <w:noProof/>
          <w:color w:val="000000" w:themeColor="text1"/>
          <w:sz w:val="18"/>
          <w:szCs w:val="18"/>
          <w:lang w:val="en-GB"/>
        </w:rPr>
        <w:t>4</w:t>
      </w:r>
      <w:r w:rsidR="00D9374F" w:rsidRPr="00365376">
        <w:rPr>
          <w:b/>
          <w:bCs/>
          <w:color w:val="000000" w:themeColor="text1"/>
          <w:sz w:val="18"/>
          <w:szCs w:val="18"/>
        </w:rPr>
        <w:fldChar w:fldCharType="end"/>
      </w:r>
      <w:bookmarkEnd w:id="27"/>
      <w:r w:rsidR="00D9374F" w:rsidRPr="00365376">
        <w:rPr>
          <w:color w:val="000000" w:themeColor="text1"/>
          <w:sz w:val="18"/>
          <w:szCs w:val="18"/>
          <w:lang w:val="en-GB"/>
        </w:rPr>
        <w:t xml:space="preserve"> NMR data of MR and MR-D (1H-NMR 500 MHz, 13C-NMR 126 MHz, in acetone-d</w:t>
      </w:r>
      <w:r w:rsidR="00D9374F" w:rsidRPr="00365376">
        <w:rPr>
          <w:color w:val="000000" w:themeColor="text1"/>
          <w:sz w:val="18"/>
          <w:szCs w:val="18"/>
          <w:vertAlign w:val="subscript"/>
          <w:lang w:val="en-GB"/>
        </w:rPr>
        <w:t>6</w:t>
      </w:r>
      <w:r w:rsidR="00D9374F" w:rsidRPr="00365376">
        <w:rPr>
          <w:color w:val="000000" w:themeColor="text1"/>
          <w:sz w:val="18"/>
          <w:szCs w:val="18"/>
          <w:lang w:val="en-GB"/>
        </w:rPr>
        <w:t>)</w:t>
      </w:r>
      <w:r w:rsidR="00911A86" w:rsidRPr="00365376">
        <w:rPr>
          <w:color w:val="000000" w:themeColor="text1"/>
          <w:sz w:val="18"/>
          <w:szCs w:val="18"/>
          <w:lang w:val="en-GB"/>
        </w:rPr>
        <w:t>.</w:t>
      </w:r>
      <w:bookmarkEnd w:id="26"/>
    </w:p>
    <w:tbl>
      <w:tblPr>
        <w:tblStyle w:val="Tabellenraster"/>
        <w:tblW w:w="0" w:type="auto"/>
        <w:tblBorders>
          <w:top w:val="dotted" w:sz="4" w:space="0" w:color="E8E8E8" w:themeColor="background2"/>
          <w:left w:val="dotted" w:sz="4" w:space="0" w:color="E8E8E8" w:themeColor="background2"/>
          <w:bottom w:val="dotted" w:sz="4" w:space="0" w:color="E8E8E8" w:themeColor="background2"/>
          <w:right w:val="dotted" w:sz="4" w:space="0" w:color="E8E8E8" w:themeColor="background2"/>
          <w:insideH w:val="dotted" w:sz="4" w:space="0" w:color="E8E8E8" w:themeColor="background2"/>
          <w:insideV w:val="dotted" w:sz="4" w:space="0" w:color="E8E8E8" w:themeColor="background2"/>
        </w:tblBorders>
        <w:tblLook w:val="04A0" w:firstRow="1" w:lastRow="0" w:firstColumn="1" w:lastColumn="0" w:noHBand="0" w:noVBand="1"/>
      </w:tblPr>
      <w:tblGrid>
        <w:gridCol w:w="938"/>
        <w:gridCol w:w="1109"/>
        <w:gridCol w:w="1060"/>
        <w:gridCol w:w="1072"/>
        <w:gridCol w:w="815"/>
        <w:gridCol w:w="1618"/>
        <w:gridCol w:w="1060"/>
        <w:gridCol w:w="1072"/>
        <w:gridCol w:w="705"/>
        <w:gridCol w:w="1324"/>
      </w:tblGrid>
      <w:tr w:rsidR="000B190A" w:rsidRPr="00B17D5E" w14:paraId="76692D04" w14:textId="77777777" w:rsidTr="002E6260">
        <w:trPr>
          <w:trHeight w:val="315"/>
        </w:trPr>
        <w:tc>
          <w:tcPr>
            <w:tcW w:w="0" w:type="auto"/>
            <w:tcBorders>
              <w:top w:val="single" w:sz="4" w:space="0" w:color="000000" w:themeColor="text1"/>
              <w:left w:val="single" w:sz="4" w:space="0" w:color="000000" w:themeColor="text1"/>
              <w:bottom w:val="nil"/>
              <w:right w:val="nil"/>
            </w:tcBorders>
            <w:shd w:val="clear" w:color="auto" w:fill="D1D1D1" w:themeFill="background2" w:themeFillShade="E6"/>
            <w:vAlign w:val="center"/>
          </w:tcPr>
          <w:p w14:paraId="3E8515D6" w14:textId="77777777" w:rsidR="002E6260" w:rsidRPr="00B17D5E" w:rsidRDefault="002E6260" w:rsidP="002E6260">
            <w:pPr>
              <w:jc w:val="center"/>
              <w:rPr>
                <w:rFonts w:cs="Times New Roman"/>
              </w:rPr>
            </w:pPr>
            <w:r w:rsidRPr="00B17D5E">
              <w:rPr>
                <w:rFonts w:cs="Times New Roman"/>
              </w:rPr>
              <w:t>Position</w:t>
            </w:r>
          </w:p>
        </w:tc>
        <w:tc>
          <w:tcPr>
            <w:tcW w:w="0" w:type="auto"/>
            <w:tcBorders>
              <w:top w:val="single" w:sz="4" w:space="0" w:color="000000" w:themeColor="text1"/>
              <w:left w:val="nil"/>
              <w:bottom w:val="nil"/>
              <w:right w:val="nil"/>
            </w:tcBorders>
            <w:shd w:val="clear" w:color="auto" w:fill="D1D1D1" w:themeFill="background2" w:themeFillShade="E6"/>
            <w:vAlign w:val="center"/>
          </w:tcPr>
          <w:p w14:paraId="12A384A4" w14:textId="77777777" w:rsidR="002E6260" w:rsidRPr="00B17D5E" w:rsidRDefault="002E6260" w:rsidP="002E6260">
            <w:pPr>
              <w:jc w:val="center"/>
              <w:rPr>
                <w:rFonts w:cs="Times New Roman"/>
              </w:rPr>
            </w:pPr>
            <w:r w:rsidRPr="00B17D5E">
              <w:rPr>
                <w:rFonts w:cs="Times New Roman"/>
              </w:rPr>
              <w:t>HSQC</w:t>
            </w:r>
          </w:p>
        </w:tc>
        <w:tc>
          <w:tcPr>
            <w:tcW w:w="0" w:type="auto"/>
            <w:gridSpan w:val="4"/>
            <w:tcBorders>
              <w:top w:val="single" w:sz="4" w:space="0" w:color="000000" w:themeColor="text1"/>
              <w:left w:val="nil"/>
              <w:bottom w:val="nil"/>
              <w:right w:val="single" w:sz="4" w:space="0" w:color="000000" w:themeColor="text1"/>
            </w:tcBorders>
            <w:shd w:val="clear" w:color="auto" w:fill="D1D1D1" w:themeFill="background2" w:themeFillShade="E6"/>
            <w:vAlign w:val="center"/>
          </w:tcPr>
          <w:p w14:paraId="26244F83" w14:textId="6B2E5C4F" w:rsidR="002E6260" w:rsidRPr="00B17D5E" w:rsidRDefault="002E6260" w:rsidP="002E6260">
            <w:pPr>
              <w:jc w:val="center"/>
              <w:rPr>
                <w:rFonts w:cs="Times New Roman"/>
              </w:rPr>
            </w:pPr>
            <w:r>
              <w:rPr>
                <w:rFonts w:cs="Times New Roman"/>
              </w:rPr>
              <w:t>Morusin</w:t>
            </w:r>
          </w:p>
        </w:tc>
        <w:tc>
          <w:tcPr>
            <w:tcW w:w="0" w:type="auto"/>
            <w:gridSpan w:val="4"/>
            <w:tcBorders>
              <w:top w:val="single" w:sz="4" w:space="0" w:color="000000" w:themeColor="text1"/>
              <w:left w:val="single" w:sz="4" w:space="0" w:color="000000" w:themeColor="text1"/>
              <w:bottom w:val="nil"/>
              <w:right w:val="single" w:sz="4" w:space="0" w:color="000000" w:themeColor="text1"/>
            </w:tcBorders>
            <w:shd w:val="clear" w:color="auto" w:fill="D1D1D1" w:themeFill="background2" w:themeFillShade="E6"/>
            <w:vAlign w:val="center"/>
          </w:tcPr>
          <w:p w14:paraId="5A0B1673" w14:textId="4C12C2CB" w:rsidR="002E6260" w:rsidRPr="00B17D5E" w:rsidRDefault="002E6260" w:rsidP="002E6260">
            <w:pPr>
              <w:jc w:val="center"/>
              <w:rPr>
                <w:rFonts w:cs="Times New Roman"/>
              </w:rPr>
            </w:pPr>
            <w:r w:rsidRPr="00B17D5E">
              <w:rPr>
                <w:rFonts w:cs="Times New Roman"/>
              </w:rPr>
              <w:t xml:space="preserve">Deuterated </w:t>
            </w:r>
            <w:r>
              <w:rPr>
                <w:rFonts w:cs="Times New Roman"/>
              </w:rPr>
              <w:t>morusin</w:t>
            </w:r>
          </w:p>
        </w:tc>
      </w:tr>
      <w:tr w:rsidR="007707D9" w:rsidRPr="00B17D5E" w14:paraId="13A59597" w14:textId="77777777" w:rsidTr="002E6260">
        <w:trPr>
          <w:trHeight w:val="315"/>
        </w:trPr>
        <w:tc>
          <w:tcPr>
            <w:tcW w:w="0" w:type="auto"/>
            <w:tcBorders>
              <w:top w:val="nil"/>
              <w:left w:val="single" w:sz="4" w:space="0" w:color="000000" w:themeColor="text1"/>
              <w:bottom w:val="single" w:sz="4" w:space="0" w:color="000000" w:themeColor="text1"/>
              <w:right w:val="nil"/>
            </w:tcBorders>
            <w:shd w:val="clear" w:color="auto" w:fill="D1D1D1" w:themeFill="background2" w:themeFillShade="E6"/>
            <w:vAlign w:val="center"/>
          </w:tcPr>
          <w:p w14:paraId="3BF0DA3B" w14:textId="77777777" w:rsidR="002E6260" w:rsidRPr="00B17D5E" w:rsidRDefault="002E6260" w:rsidP="002E6260">
            <w:pPr>
              <w:jc w:val="center"/>
              <w:rPr>
                <w:rFonts w:cs="Times New Roman"/>
              </w:rPr>
            </w:pPr>
          </w:p>
        </w:tc>
        <w:tc>
          <w:tcPr>
            <w:tcW w:w="0" w:type="auto"/>
            <w:tcBorders>
              <w:top w:val="nil"/>
              <w:left w:val="nil"/>
              <w:bottom w:val="single" w:sz="4" w:space="0" w:color="000000" w:themeColor="text1"/>
              <w:right w:val="nil"/>
            </w:tcBorders>
            <w:shd w:val="clear" w:color="auto" w:fill="D1D1D1" w:themeFill="background2" w:themeFillShade="E6"/>
            <w:vAlign w:val="center"/>
          </w:tcPr>
          <w:p w14:paraId="21F0D2F1" w14:textId="77777777" w:rsidR="002E6260" w:rsidRPr="00B17D5E" w:rsidRDefault="002E6260" w:rsidP="002E6260">
            <w:pPr>
              <w:jc w:val="center"/>
              <w:rPr>
                <w:rFonts w:cs="Times New Roman"/>
              </w:rPr>
            </w:pPr>
          </w:p>
        </w:tc>
        <w:tc>
          <w:tcPr>
            <w:tcW w:w="0" w:type="auto"/>
            <w:tcBorders>
              <w:top w:val="nil"/>
              <w:left w:val="nil"/>
              <w:bottom w:val="single" w:sz="4" w:space="0" w:color="000000" w:themeColor="text1"/>
              <w:right w:val="nil"/>
            </w:tcBorders>
            <w:shd w:val="clear" w:color="auto" w:fill="D1D1D1" w:themeFill="background2" w:themeFillShade="E6"/>
            <w:vAlign w:val="center"/>
          </w:tcPr>
          <w:p w14:paraId="2ED9224C" w14:textId="77777777" w:rsidR="002E6260" w:rsidRPr="00B17D5E" w:rsidRDefault="002E6260" w:rsidP="002E6260">
            <w:pPr>
              <w:jc w:val="center"/>
              <w:rPr>
                <w:rFonts w:cs="Times New Roman"/>
              </w:rPr>
            </w:pPr>
            <w:r w:rsidRPr="00B17D5E">
              <w:rPr>
                <w:rFonts w:cs="Times New Roman"/>
              </w:rPr>
              <w:t>δC [ppm]</w:t>
            </w:r>
          </w:p>
        </w:tc>
        <w:tc>
          <w:tcPr>
            <w:tcW w:w="0" w:type="auto"/>
            <w:tcBorders>
              <w:top w:val="nil"/>
              <w:left w:val="nil"/>
              <w:bottom w:val="single" w:sz="4" w:space="0" w:color="000000" w:themeColor="text1"/>
              <w:right w:val="nil"/>
            </w:tcBorders>
            <w:shd w:val="clear" w:color="auto" w:fill="D1D1D1" w:themeFill="background2" w:themeFillShade="E6"/>
            <w:vAlign w:val="center"/>
          </w:tcPr>
          <w:p w14:paraId="5B0580AB" w14:textId="77777777" w:rsidR="002E6260" w:rsidRPr="00B17D5E" w:rsidRDefault="002E6260" w:rsidP="002E6260">
            <w:pPr>
              <w:jc w:val="center"/>
              <w:rPr>
                <w:rFonts w:cs="Times New Roman"/>
              </w:rPr>
            </w:pPr>
            <w:r w:rsidRPr="00B17D5E">
              <w:rPr>
                <w:rFonts w:cs="Times New Roman"/>
              </w:rPr>
              <w:t>δH [ppm]</w:t>
            </w:r>
          </w:p>
        </w:tc>
        <w:tc>
          <w:tcPr>
            <w:tcW w:w="0" w:type="auto"/>
            <w:tcBorders>
              <w:top w:val="nil"/>
              <w:left w:val="nil"/>
              <w:bottom w:val="single" w:sz="4" w:space="0" w:color="000000" w:themeColor="text1"/>
              <w:right w:val="nil"/>
            </w:tcBorders>
            <w:shd w:val="clear" w:color="auto" w:fill="D1D1D1" w:themeFill="background2" w:themeFillShade="E6"/>
            <w:vAlign w:val="center"/>
          </w:tcPr>
          <w:p w14:paraId="7D260FC3" w14:textId="77777777" w:rsidR="002E6260" w:rsidRPr="00B17D5E" w:rsidRDefault="002E6260" w:rsidP="002E6260">
            <w:pPr>
              <w:jc w:val="center"/>
              <w:rPr>
                <w:rFonts w:cs="Times New Roman"/>
              </w:rPr>
            </w:pPr>
            <w:r w:rsidRPr="00B17D5E">
              <w:rPr>
                <w:rFonts w:cs="Times New Roman"/>
              </w:rPr>
              <w:t>I</w:t>
            </w:r>
          </w:p>
        </w:tc>
        <w:tc>
          <w:tcPr>
            <w:tcW w:w="0" w:type="auto"/>
            <w:tcBorders>
              <w:top w:val="nil"/>
              <w:left w:val="nil"/>
              <w:bottom w:val="single" w:sz="4" w:space="0" w:color="000000" w:themeColor="text1"/>
              <w:right w:val="single" w:sz="4" w:space="0" w:color="000000" w:themeColor="text1"/>
            </w:tcBorders>
            <w:shd w:val="clear" w:color="auto" w:fill="D1D1D1" w:themeFill="background2" w:themeFillShade="E6"/>
            <w:vAlign w:val="center"/>
          </w:tcPr>
          <w:p w14:paraId="38379E68" w14:textId="77777777" w:rsidR="002E6260" w:rsidRPr="00B17D5E" w:rsidRDefault="002E6260" w:rsidP="002E6260">
            <w:pPr>
              <w:jc w:val="center"/>
              <w:rPr>
                <w:rFonts w:cs="Times New Roman"/>
              </w:rPr>
            </w:pPr>
            <w:r w:rsidRPr="00B17D5E">
              <w:rPr>
                <w:rFonts w:cs="Times New Roman"/>
              </w:rPr>
              <w:t>M [J/Hz]</w:t>
            </w:r>
          </w:p>
        </w:tc>
        <w:tc>
          <w:tcPr>
            <w:tcW w:w="0" w:type="auto"/>
            <w:tcBorders>
              <w:top w:val="nil"/>
              <w:left w:val="single" w:sz="4" w:space="0" w:color="000000" w:themeColor="text1"/>
              <w:bottom w:val="single" w:sz="4" w:space="0" w:color="000000" w:themeColor="text1"/>
              <w:right w:val="nil"/>
            </w:tcBorders>
            <w:shd w:val="clear" w:color="auto" w:fill="D1D1D1" w:themeFill="background2" w:themeFillShade="E6"/>
            <w:vAlign w:val="center"/>
          </w:tcPr>
          <w:p w14:paraId="48C4CB48" w14:textId="77777777" w:rsidR="002E6260" w:rsidRPr="00B17D5E" w:rsidRDefault="002E6260" w:rsidP="002E6260">
            <w:pPr>
              <w:jc w:val="center"/>
              <w:rPr>
                <w:rFonts w:cs="Times New Roman"/>
              </w:rPr>
            </w:pPr>
            <w:r w:rsidRPr="00B17D5E">
              <w:rPr>
                <w:rFonts w:cs="Times New Roman"/>
              </w:rPr>
              <w:t>δC [ppm]</w:t>
            </w:r>
          </w:p>
        </w:tc>
        <w:tc>
          <w:tcPr>
            <w:tcW w:w="0" w:type="auto"/>
            <w:tcBorders>
              <w:top w:val="nil"/>
              <w:left w:val="nil"/>
              <w:bottom w:val="single" w:sz="4" w:space="0" w:color="000000" w:themeColor="text1"/>
              <w:right w:val="nil"/>
            </w:tcBorders>
            <w:shd w:val="clear" w:color="auto" w:fill="D1D1D1" w:themeFill="background2" w:themeFillShade="E6"/>
            <w:vAlign w:val="center"/>
          </w:tcPr>
          <w:p w14:paraId="40B75848" w14:textId="77777777" w:rsidR="002E6260" w:rsidRPr="00B17D5E" w:rsidRDefault="002E6260" w:rsidP="002E6260">
            <w:pPr>
              <w:jc w:val="center"/>
              <w:rPr>
                <w:rFonts w:cs="Times New Roman"/>
              </w:rPr>
            </w:pPr>
            <w:r w:rsidRPr="00B17D5E">
              <w:rPr>
                <w:rFonts w:cs="Times New Roman"/>
              </w:rPr>
              <w:t>δH [ppm]</w:t>
            </w:r>
          </w:p>
        </w:tc>
        <w:tc>
          <w:tcPr>
            <w:tcW w:w="0" w:type="auto"/>
            <w:tcBorders>
              <w:top w:val="nil"/>
              <w:left w:val="nil"/>
              <w:bottom w:val="single" w:sz="4" w:space="0" w:color="000000" w:themeColor="text1"/>
              <w:right w:val="nil"/>
            </w:tcBorders>
            <w:shd w:val="clear" w:color="auto" w:fill="D1D1D1" w:themeFill="background2" w:themeFillShade="E6"/>
            <w:vAlign w:val="center"/>
          </w:tcPr>
          <w:p w14:paraId="54C294CD" w14:textId="77777777" w:rsidR="002E6260" w:rsidRPr="00B17D5E" w:rsidRDefault="002E6260" w:rsidP="002E6260">
            <w:pPr>
              <w:jc w:val="center"/>
              <w:rPr>
                <w:rFonts w:cs="Times New Roman"/>
              </w:rPr>
            </w:pPr>
            <w:r w:rsidRPr="00B17D5E">
              <w:rPr>
                <w:rFonts w:cs="Times New Roman"/>
              </w:rPr>
              <w:t>I</w:t>
            </w:r>
          </w:p>
        </w:tc>
        <w:tc>
          <w:tcPr>
            <w:tcW w:w="0" w:type="auto"/>
            <w:tcBorders>
              <w:top w:val="nil"/>
              <w:left w:val="nil"/>
              <w:bottom w:val="single" w:sz="4" w:space="0" w:color="000000" w:themeColor="text1"/>
              <w:right w:val="single" w:sz="4" w:space="0" w:color="000000" w:themeColor="text1"/>
            </w:tcBorders>
            <w:shd w:val="clear" w:color="auto" w:fill="D1D1D1" w:themeFill="background2" w:themeFillShade="E6"/>
            <w:vAlign w:val="center"/>
          </w:tcPr>
          <w:p w14:paraId="47D363B9" w14:textId="77777777" w:rsidR="002E6260" w:rsidRPr="00B17D5E" w:rsidRDefault="002E6260" w:rsidP="002E6260">
            <w:pPr>
              <w:jc w:val="center"/>
              <w:rPr>
                <w:rFonts w:cs="Times New Roman"/>
              </w:rPr>
            </w:pPr>
            <w:r w:rsidRPr="00B17D5E">
              <w:rPr>
                <w:rFonts w:cs="Times New Roman"/>
              </w:rPr>
              <w:t>M [J/Hz]</w:t>
            </w:r>
          </w:p>
        </w:tc>
      </w:tr>
      <w:tr w:rsidR="000B190A" w:rsidRPr="00B17D5E" w14:paraId="68A755F1" w14:textId="77777777" w:rsidTr="002E6260">
        <w:trPr>
          <w:trHeight w:val="315"/>
        </w:trPr>
        <w:tc>
          <w:tcPr>
            <w:tcW w:w="0" w:type="auto"/>
            <w:tcBorders>
              <w:top w:val="single" w:sz="4" w:space="0" w:color="000000" w:themeColor="text1"/>
              <w:left w:val="single" w:sz="4" w:space="0" w:color="000000" w:themeColor="text1"/>
              <w:bottom w:val="nil"/>
              <w:right w:val="single" w:sz="4" w:space="0" w:color="000000" w:themeColor="text1"/>
            </w:tcBorders>
            <w:vAlign w:val="center"/>
          </w:tcPr>
          <w:p w14:paraId="52686C1D" w14:textId="77777777" w:rsidR="002E6260" w:rsidRPr="00B17D5E" w:rsidRDefault="002E6260" w:rsidP="002E6260">
            <w:pPr>
              <w:jc w:val="center"/>
              <w:rPr>
                <w:rFonts w:cs="Times New Roman"/>
              </w:rPr>
            </w:pPr>
            <w:r w:rsidRPr="00B17D5E">
              <w:rPr>
                <w:rFonts w:cs="Times New Roman"/>
              </w:rPr>
              <w:t>2</w:t>
            </w:r>
          </w:p>
        </w:tc>
        <w:tc>
          <w:tcPr>
            <w:tcW w:w="0" w:type="auto"/>
            <w:tcBorders>
              <w:top w:val="single" w:sz="4" w:space="0" w:color="000000" w:themeColor="text1"/>
              <w:left w:val="single" w:sz="4" w:space="0" w:color="000000" w:themeColor="text1"/>
              <w:bottom w:val="nil"/>
              <w:right w:val="single" w:sz="4" w:space="0" w:color="000000" w:themeColor="text1"/>
            </w:tcBorders>
            <w:vAlign w:val="center"/>
          </w:tcPr>
          <w:p w14:paraId="0B087F76" w14:textId="77777777" w:rsidR="002E6260" w:rsidRPr="00B17D5E" w:rsidRDefault="002E6260" w:rsidP="002E6260">
            <w:pPr>
              <w:jc w:val="center"/>
              <w:rPr>
                <w:rFonts w:cs="Times New Roman"/>
              </w:rPr>
            </w:pPr>
            <w:r w:rsidRPr="00B17D5E">
              <w:rPr>
                <w:rFonts w:cs="Times New Roman"/>
              </w:rPr>
              <w:t>[C]</w:t>
            </w:r>
          </w:p>
        </w:tc>
        <w:tc>
          <w:tcPr>
            <w:tcW w:w="0" w:type="auto"/>
            <w:tcBorders>
              <w:top w:val="single" w:sz="4" w:space="0" w:color="000000" w:themeColor="text1"/>
              <w:left w:val="single" w:sz="4" w:space="0" w:color="000000" w:themeColor="text1"/>
            </w:tcBorders>
            <w:vAlign w:val="center"/>
          </w:tcPr>
          <w:p w14:paraId="600E8D0F" w14:textId="193A62C9" w:rsidR="002E6260" w:rsidRPr="00B17D5E" w:rsidRDefault="002E6260" w:rsidP="007707D9">
            <w:pPr>
              <w:jc w:val="center"/>
              <w:rPr>
                <w:rFonts w:cs="Times New Roman"/>
              </w:rPr>
            </w:pPr>
            <w:r w:rsidRPr="00B17D5E">
              <w:rPr>
                <w:rFonts w:cs="Times New Roman"/>
              </w:rPr>
              <w:t>162.</w:t>
            </w:r>
            <w:r w:rsidR="000517EA">
              <w:rPr>
                <w:rFonts w:cs="Times New Roman"/>
              </w:rPr>
              <w:t>40</w:t>
            </w:r>
          </w:p>
        </w:tc>
        <w:tc>
          <w:tcPr>
            <w:tcW w:w="0" w:type="auto"/>
            <w:tcBorders>
              <w:top w:val="single" w:sz="4" w:space="0" w:color="000000" w:themeColor="text1"/>
            </w:tcBorders>
            <w:vAlign w:val="center"/>
          </w:tcPr>
          <w:p w14:paraId="29466552" w14:textId="77777777" w:rsidR="002E6260" w:rsidRPr="00B17D5E" w:rsidRDefault="002E6260" w:rsidP="007707D9">
            <w:pPr>
              <w:jc w:val="center"/>
              <w:rPr>
                <w:rFonts w:cs="Times New Roman"/>
              </w:rPr>
            </w:pPr>
          </w:p>
        </w:tc>
        <w:tc>
          <w:tcPr>
            <w:tcW w:w="0" w:type="auto"/>
            <w:tcBorders>
              <w:top w:val="single" w:sz="4" w:space="0" w:color="000000" w:themeColor="text1"/>
            </w:tcBorders>
            <w:vAlign w:val="center"/>
          </w:tcPr>
          <w:p w14:paraId="0CA9D1B6" w14:textId="77777777" w:rsidR="002E6260" w:rsidRPr="00B17D5E" w:rsidRDefault="002E6260" w:rsidP="007707D9">
            <w:pPr>
              <w:jc w:val="center"/>
              <w:rPr>
                <w:rFonts w:cs="Times New Roman"/>
              </w:rPr>
            </w:pPr>
          </w:p>
        </w:tc>
        <w:tc>
          <w:tcPr>
            <w:tcW w:w="0" w:type="auto"/>
            <w:tcBorders>
              <w:top w:val="single" w:sz="4" w:space="0" w:color="000000" w:themeColor="text1"/>
              <w:right w:val="single" w:sz="4" w:space="0" w:color="000000" w:themeColor="text1"/>
            </w:tcBorders>
            <w:vAlign w:val="center"/>
          </w:tcPr>
          <w:p w14:paraId="69DEDB34" w14:textId="77777777" w:rsidR="002E6260" w:rsidRPr="00B17D5E" w:rsidRDefault="002E6260" w:rsidP="007707D9">
            <w:pPr>
              <w:jc w:val="center"/>
              <w:rPr>
                <w:rFonts w:cs="Times New Roman"/>
              </w:rPr>
            </w:pPr>
          </w:p>
        </w:tc>
        <w:tc>
          <w:tcPr>
            <w:tcW w:w="0" w:type="auto"/>
            <w:tcBorders>
              <w:top w:val="single" w:sz="4" w:space="0" w:color="000000" w:themeColor="text1"/>
              <w:left w:val="single" w:sz="4" w:space="0" w:color="000000" w:themeColor="text1"/>
            </w:tcBorders>
            <w:vAlign w:val="center"/>
          </w:tcPr>
          <w:p w14:paraId="258C3A8D" w14:textId="2C5098CD" w:rsidR="002E6260" w:rsidRPr="00B17D5E" w:rsidRDefault="002E6260" w:rsidP="007707D9">
            <w:pPr>
              <w:jc w:val="center"/>
              <w:rPr>
                <w:rFonts w:cs="Times New Roman"/>
              </w:rPr>
            </w:pPr>
            <w:r w:rsidRPr="00B17D5E">
              <w:rPr>
                <w:rFonts w:cs="Times New Roman"/>
              </w:rPr>
              <w:t>162.</w:t>
            </w:r>
            <w:r w:rsidR="000B190A">
              <w:rPr>
                <w:rFonts w:cs="Times New Roman"/>
              </w:rPr>
              <w:t>48</w:t>
            </w:r>
          </w:p>
        </w:tc>
        <w:tc>
          <w:tcPr>
            <w:tcW w:w="0" w:type="auto"/>
            <w:tcBorders>
              <w:top w:val="single" w:sz="4" w:space="0" w:color="000000" w:themeColor="text1"/>
            </w:tcBorders>
            <w:vAlign w:val="center"/>
          </w:tcPr>
          <w:p w14:paraId="0FAEF2D7" w14:textId="77777777" w:rsidR="002E6260" w:rsidRPr="00B17D5E" w:rsidRDefault="002E6260" w:rsidP="007707D9">
            <w:pPr>
              <w:jc w:val="center"/>
              <w:rPr>
                <w:rFonts w:cs="Times New Roman"/>
              </w:rPr>
            </w:pPr>
          </w:p>
        </w:tc>
        <w:tc>
          <w:tcPr>
            <w:tcW w:w="0" w:type="auto"/>
            <w:tcBorders>
              <w:top w:val="single" w:sz="4" w:space="0" w:color="000000" w:themeColor="text1"/>
            </w:tcBorders>
            <w:vAlign w:val="center"/>
          </w:tcPr>
          <w:p w14:paraId="45A6DDC0" w14:textId="77777777" w:rsidR="002E6260" w:rsidRPr="00B17D5E" w:rsidRDefault="002E6260" w:rsidP="007707D9">
            <w:pPr>
              <w:jc w:val="center"/>
              <w:rPr>
                <w:rFonts w:cs="Times New Roman"/>
              </w:rPr>
            </w:pPr>
          </w:p>
        </w:tc>
        <w:tc>
          <w:tcPr>
            <w:tcW w:w="0" w:type="auto"/>
            <w:tcBorders>
              <w:top w:val="single" w:sz="4" w:space="0" w:color="000000" w:themeColor="text1"/>
              <w:right w:val="single" w:sz="4" w:space="0" w:color="000000" w:themeColor="text1"/>
            </w:tcBorders>
            <w:vAlign w:val="center"/>
          </w:tcPr>
          <w:p w14:paraId="2D95D8B5" w14:textId="77777777" w:rsidR="002E6260" w:rsidRPr="00B17D5E" w:rsidRDefault="002E6260" w:rsidP="007707D9">
            <w:pPr>
              <w:jc w:val="center"/>
              <w:rPr>
                <w:rFonts w:cs="Times New Roman"/>
              </w:rPr>
            </w:pPr>
          </w:p>
        </w:tc>
      </w:tr>
      <w:tr w:rsidR="000B190A" w:rsidRPr="00B17D5E" w14:paraId="4654903F"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7698F59C" w14:textId="77777777" w:rsidR="002E6260" w:rsidRPr="00B17D5E" w:rsidRDefault="002E6260" w:rsidP="002E6260">
            <w:pPr>
              <w:jc w:val="center"/>
              <w:rPr>
                <w:rFonts w:cs="Times New Roman"/>
              </w:rPr>
            </w:pPr>
            <w:r w:rsidRPr="00B17D5E">
              <w:rPr>
                <w:rFonts w:cs="Times New Roman"/>
              </w:rPr>
              <w:t>3</w:t>
            </w:r>
          </w:p>
        </w:tc>
        <w:tc>
          <w:tcPr>
            <w:tcW w:w="0" w:type="auto"/>
            <w:tcBorders>
              <w:top w:val="nil"/>
              <w:left w:val="single" w:sz="4" w:space="0" w:color="000000" w:themeColor="text1"/>
              <w:bottom w:val="nil"/>
              <w:right w:val="single" w:sz="4" w:space="0" w:color="000000" w:themeColor="text1"/>
            </w:tcBorders>
            <w:vAlign w:val="center"/>
          </w:tcPr>
          <w:p w14:paraId="65135390"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317998C0" w14:textId="59DAD2C7" w:rsidR="002E6260" w:rsidRPr="00B17D5E" w:rsidRDefault="002E6260" w:rsidP="007707D9">
            <w:pPr>
              <w:jc w:val="center"/>
              <w:rPr>
                <w:rFonts w:cs="Times New Roman"/>
              </w:rPr>
            </w:pPr>
            <w:r w:rsidRPr="00B17D5E">
              <w:rPr>
                <w:rFonts w:cs="Times New Roman"/>
              </w:rPr>
              <w:t>121.</w:t>
            </w:r>
            <w:r>
              <w:rPr>
                <w:rFonts w:cs="Times New Roman"/>
              </w:rPr>
              <w:t>79</w:t>
            </w:r>
          </w:p>
        </w:tc>
        <w:tc>
          <w:tcPr>
            <w:tcW w:w="0" w:type="auto"/>
            <w:vAlign w:val="center"/>
          </w:tcPr>
          <w:p w14:paraId="20E5C4A2" w14:textId="77777777" w:rsidR="002E6260" w:rsidRPr="00B17D5E" w:rsidRDefault="002E6260" w:rsidP="007707D9">
            <w:pPr>
              <w:jc w:val="center"/>
              <w:rPr>
                <w:rFonts w:cs="Times New Roman"/>
              </w:rPr>
            </w:pPr>
          </w:p>
        </w:tc>
        <w:tc>
          <w:tcPr>
            <w:tcW w:w="0" w:type="auto"/>
            <w:vAlign w:val="center"/>
          </w:tcPr>
          <w:p w14:paraId="29B54E40"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B87A719"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0E222641" w14:textId="6C577815" w:rsidR="002E6260" w:rsidRPr="00B17D5E" w:rsidRDefault="002E6260" w:rsidP="007707D9">
            <w:pPr>
              <w:jc w:val="center"/>
              <w:rPr>
                <w:rFonts w:cs="Times New Roman"/>
              </w:rPr>
            </w:pPr>
            <w:r w:rsidRPr="00B17D5E">
              <w:rPr>
                <w:rFonts w:cs="Times New Roman"/>
              </w:rPr>
              <w:t>121.</w:t>
            </w:r>
            <w:r w:rsidR="000B190A">
              <w:rPr>
                <w:rFonts w:cs="Times New Roman"/>
              </w:rPr>
              <w:t>81</w:t>
            </w:r>
          </w:p>
        </w:tc>
        <w:tc>
          <w:tcPr>
            <w:tcW w:w="0" w:type="auto"/>
            <w:vAlign w:val="center"/>
          </w:tcPr>
          <w:p w14:paraId="4F22399E" w14:textId="77777777" w:rsidR="002E6260" w:rsidRPr="00B17D5E" w:rsidRDefault="002E6260" w:rsidP="007707D9">
            <w:pPr>
              <w:jc w:val="center"/>
              <w:rPr>
                <w:rFonts w:cs="Times New Roman"/>
              </w:rPr>
            </w:pPr>
          </w:p>
        </w:tc>
        <w:tc>
          <w:tcPr>
            <w:tcW w:w="0" w:type="auto"/>
            <w:vAlign w:val="center"/>
          </w:tcPr>
          <w:p w14:paraId="6F095077"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5360DEEA" w14:textId="77777777" w:rsidR="002E6260" w:rsidRPr="00B17D5E" w:rsidRDefault="002E6260" w:rsidP="007707D9">
            <w:pPr>
              <w:jc w:val="center"/>
              <w:rPr>
                <w:rFonts w:cs="Times New Roman"/>
              </w:rPr>
            </w:pPr>
          </w:p>
        </w:tc>
      </w:tr>
      <w:tr w:rsidR="000B190A" w:rsidRPr="00B17D5E" w14:paraId="6D5BC32C"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352EA78A" w14:textId="77777777" w:rsidR="002E6260" w:rsidRPr="00B17D5E" w:rsidRDefault="002E6260" w:rsidP="002E6260">
            <w:pPr>
              <w:jc w:val="center"/>
              <w:rPr>
                <w:rFonts w:cs="Times New Roman"/>
              </w:rPr>
            </w:pPr>
            <w:r w:rsidRPr="00B17D5E">
              <w:rPr>
                <w:rFonts w:cs="Times New Roman"/>
              </w:rPr>
              <w:t>4</w:t>
            </w:r>
          </w:p>
        </w:tc>
        <w:tc>
          <w:tcPr>
            <w:tcW w:w="0" w:type="auto"/>
            <w:tcBorders>
              <w:top w:val="nil"/>
              <w:left w:val="single" w:sz="4" w:space="0" w:color="000000" w:themeColor="text1"/>
              <w:bottom w:val="nil"/>
              <w:right w:val="single" w:sz="4" w:space="0" w:color="000000" w:themeColor="text1"/>
            </w:tcBorders>
            <w:vAlign w:val="center"/>
          </w:tcPr>
          <w:p w14:paraId="59DE2D20"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3B761638" w14:textId="10851D8C" w:rsidR="002E6260" w:rsidRPr="00B17D5E" w:rsidRDefault="002E6260" w:rsidP="007707D9">
            <w:pPr>
              <w:jc w:val="center"/>
              <w:rPr>
                <w:rFonts w:cs="Times New Roman"/>
              </w:rPr>
            </w:pPr>
            <w:r w:rsidRPr="00B17D5E">
              <w:rPr>
                <w:rFonts w:cs="Times New Roman"/>
              </w:rPr>
              <w:t>183.</w:t>
            </w:r>
            <w:r>
              <w:rPr>
                <w:rFonts w:cs="Times New Roman"/>
              </w:rPr>
              <w:t>28</w:t>
            </w:r>
          </w:p>
        </w:tc>
        <w:tc>
          <w:tcPr>
            <w:tcW w:w="0" w:type="auto"/>
            <w:vAlign w:val="center"/>
          </w:tcPr>
          <w:p w14:paraId="3C3F23E8" w14:textId="77777777" w:rsidR="002E6260" w:rsidRPr="00B17D5E" w:rsidRDefault="002E6260" w:rsidP="007707D9">
            <w:pPr>
              <w:jc w:val="center"/>
              <w:rPr>
                <w:rFonts w:cs="Times New Roman"/>
              </w:rPr>
            </w:pPr>
          </w:p>
        </w:tc>
        <w:tc>
          <w:tcPr>
            <w:tcW w:w="0" w:type="auto"/>
            <w:vAlign w:val="center"/>
          </w:tcPr>
          <w:p w14:paraId="5D5152A5"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13DC7C34"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0C959ED3" w14:textId="0A94786D" w:rsidR="002E6260" w:rsidRPr="00B17D5E" w:rsidRDefault="002E6260" w:rsidP="007707D9">
            <w:pPr>
              <w:jc w:val="center"/>
              <w:rPr>
                <w:rFonts w:cs="Times New Roman"/>
              </w:rPr>
            </w:pPr>
            <w:r w:rsidRPr="00B17D5E">
              <w:rPr>
                <w:rFonts w:cs="Times New Roman"/>
              </w:rPr>
              <w:t>183.</w:t>
            </w:r>
            <w:r w:rsidR="000B190A">
              <w:rPr>
                <w:rFonts w:cs="Times New Roman"/>
              </w:rPr>
              <w:t>28</w:t>
            </w:r>
          </w:p>
        </w:tc>
        <w:tc>
          <w:tcPr>
            <w:tcW w:w="0" w:type="auto"/>
            <w:vAlign w:val="center"/>
          </w:tcPr>
          <w:p w14:paraId="62FAC683" w14:textId="77777777" w:rsidR="002E6260" w:rsidRPr="00B17D5E" w:rsidRDefault="002E6260" w:rsidP="007707D9">
            <w:pPr>
              <w:jc w:val="center"/>
              <w:rPr>
                <w:rFonts w:cs="Times New Roman"/>
              </w:rPr>
            </w:pPr>
          </w:p>
        </w:tc>
        <w:tc>
          <w:tcPr>
            <w:tcW w:w="0" w:type="auto"/>
            <w:vAlign w:val="center"/>
          </w:tcPr>
          <w:p w14:paraId="499E82D4"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610DE6CA" w14:textId="77777777" w:rsidR="002E6260" w:rsidRPr="00B17D5E" w:rsidRDefault="002E6260" w:rsidP="007707D9">
            <w:pPr>
              <w:jc w:val="center"/>
              <w:rPr>
                <w:rFonts w:cs="Times New Roman"/>
              </w:rPr>
            </w:pPr>
          </w:p>
        </w:tc>
      </w:tr>
      <w:tr w:rsidR="000B190A" w:rsidRPr="00B17D5E" w14:paraId="70B195ED"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745B6F7C" w14:textId="77777777" w:rsidR="002E6260" w:rsidRPr="00B17D5E" w:rsidRDefault="002E6260" w:rsidP="002E6260">
            <w:pPr>
              <w:jc w:val="center"/>
              <w:rPr>
                <w:rFonts w:cs="Times New Roman"/>
              </w:rPr>
            </w:pPr>
            <w:r w:rsidRPr="00B17D5E">
              <w:rPr>
                <w:rFonts w:cs="Times New Roman"/>
              </w:rPr>
              <w:t>4a</w:t>
            </w:r>
          </w:p>
        </w:tc>
        <w:tc>
          <w:tcPr>
            <w:tcW w:w="0" w:type="auto"/>
            <w:tcBorders>
              <w:top w:val="nil"/>
              <w:left w:val="single" w:sz="4" w:space="0" w:color="000000" w:themeColor="text1"/>
              <w:bottom w:val="nil"/>
              <w:right w:val="single" w:sz="4" w:space="0" w:color="000000" w:themeColor="text1"/>
            </w:tcBorders>
            <w:vAlign w:val="center"/>
          </w:tcPr>
          <w:p w14:paraId="72D0D5AA"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50A1D112" w14:textId="2B756140" w:rsidR="002E6260" w:rsidRPr="00B17D5E" w:rsidRDefault="002E6260" w:rsidP="007707D9">
            <w:pPr>
              <w:jc w:val="center"/>
              <w:rPr>
                <w:rFonts w:cs="Times New Roman"/>
              </w:rPr>
            </w:pPr>
            <w:r w:rsidRPr="00B17D5E">
              <w:rPr>
                <w:rFonts w:cs="Times New Roman"/>
              </w:rPr>
              <w:t>105.</w:t>
            </w:r>
            <w:r>
              <w:rPr>
                <w:rFonts w:cs="Times New Roman"/>
              </w:rPr>
              <w:t>61</w:t>
            </w:r>
          </w:p>
        </w:tc>
        <w:tc>
          <w:tcPr>
            <w:tcW w:w="0" w:type="auto"/>
            <w:vAlign w:val="center"/>
          </w:tcPr>
          <w:p w14:paraId="6ADE722F" w14:textId="77777777" w:rsidR="002E6260" w:rsidRPr="00B17D5E" w:rsidRDefault="002E6260" w:rsidP="007707D9">
            <w:pPr>
              <w:jc w:val="center"/>
              <w:rPr>
                <w:rFonts w:cs="Times New Roman"/>
              </w:rPr>
            </w:pPr>
          </w:p>
        </w:tc>
        <w:tc>
          <w:tcPr>
            <w:tcW w:w="0" w:type="auto"/>
            <w:vAlign w:val="center"/>
          </w:tcPr>
          <w:p w14:paraId="72CF5C53"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1815C1AF"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15B40ED9" w14:textId="74A95199" w:rsidR="002E6260" w:rsidRPr="00B17D5E" w:rsidRDefault="002E6260" w:rsidP="007707D9">
            <w:pPr>
              <w:jc w:val="center"/>
              <w:rPr>
                <w:rFonts w:cs="Times New Roman"/>
              </w:rPr>
            </w:pPr>
            <w:r w:rsidRPr="00B17D5E">
              <w:rPr>
                <w:rFonts w:cs="Times New Roman"/>
              </w:rPr>
              <w:t>105.</w:t>
            </w:r>
            <w:r w:rsidR="000B190A">
              <w:rPr>
                <w:rFonts w:cs="Times New Roman"/>
              </w:rPr>
              <w:t>60</w:t>
            </w:r>
          </w:p>
        </w:tc>
        <w:tc>
          <w:tcPr>
            <w:tcW w:w="0" w:type="auto"/>
            <w:vAlign w:val="center"/>
          </w:tcPr>
          <w:p w14:paraId="37AA5E1E" w14:textId="77777777" w:rsidR="002E6260" w:rsidRPr="00B17D5E" w:rsidRDefault="002E6260" w:rsidP="007707D9">
            <w:pPr>
              <w:jc w:val="center"/>
              <w:rPr>
                <w:rFonts w:cs="Times New Roman"/>
              </w:rPr>
            </w:pPr>
          </w:p>
        </w:tc>
        <w:tc>
          <w:tcPr>
            <w:tcW w:w="0" w:type="auto"/>
            <w:vAlign w:val="center"/>
          </w:tcPr>
          <w:p w14:paraId="1DE98316"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256A2D5" w14:textId="77777777" w:rsidR="002E6260" w:rsidRPr="00B17D5E" w:rsidRDefault="002E6260" w:rsidP="007707D9">
            <w:pPr>
              <w:jc w:val="center"/>
              <w:rPr>
                <w:rFonts w:cs="Times New Roman"/>
              </w:rPr>
            </w:pPr>
          </w:p>
        </w:tc>
      </w:tr>
      <w:tr w:rsidR="000B190A" w:rsidRPr="00B17D5E" w14:paraId="5F13F83B"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67D1890D" w14:textId="77777777" w:rsidR="002E6260" w:rsidRPr="00B17D5E" w:rsidRDefault="002E6260" w:rsidP="002E6260">
            <w:pPr>
              <w:jc w:val="center"/>
              <w:rPr>
                <w:rFonts w:cs="Times New Roman"/>
              </w:rPr>
            </w:pPr>
            <w:r w:rsidRPr="00B17D5E">
              <w:rPr>
                <w:rFonts w:cs="Times New Roman"/>
              </w:rPr>
              <w:t>5</w:t>
            </w:r>
          </w:p>
        </w:tc>
        <w:tc>
          <w:tcPr>
            <w:tcW w:w="0" w:type="auto"/>
            <w:tcBorders>
              <w:top w:val="nil"/>
              <w:left w:val="single" w:sz="4" w:space="0" w:color="000000" w:themeColor="text1"/>
              <w:bottom w:val="nil"/>
              <w:right w:val="single" w:sz="4" w:space="0" w:color="000000" w:themeColor="text1"/>
            </w:tcBorders>
            <w:vAlign w:val="center"/>
          </w:tcPr>
          <w:p w14:paraId="6C839D8C"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103FFE4C" w14:textId="168DCA13" w:rsidR="002E6260" w:rsidRPr="00B17D5E" w:rsidRDefault="002E6260" w:rsidP="007707D9">
            <w:pPr>
              <w:jc w:val="center"/>
              <w:rPr>
                <w:rFonts w:cs="Times New Roman"/>
              </w:rPr>
            </w:pPr>
            <w:r w:rsidRPr="00B17D5E">
              <w:rPr>
                <w:rFonts w:cs="Times New Roman"/>
              </w:rPr>
              <w:t>16</w:t>
            </w:r>
            <w:r>
              <w:rPr>
                <w:rFonts w:cs="Times New Roman"/>
              </w:rPr>
              <w:t>2</w:t>
            </w:r>
            <w:r w:rsidRPr="00B17D5E">
              <w:rPr>
                <w:rFonts w:cs="Times New Roman"/>
              </w:rPr>
              <w:t>.</w:t>
            </w:r>
            <w:r>
              <w:rPr>
                <w:rFonts w:cs="Times New Roman"/>
              </w:rPr>
              <w:t>80</w:t>
            </w:r>
          </w:p>
        </w:tc>
        <w:tc>
          <w:tcPr>
            <w:tcW w:w="0" w:type="auto"/>
            <w:vAlign w:val="center"/>
          </w:tcPr>
          <w:p w14:paraId="020B5599" w14:textId="77777777" w:rsidR="002E6260" w:rsidRPr="00B17D5E" w:rsidRDefault="002E6260" w:rsidP="007707D9">
            <w:pPr>
              <w:jc w:val="center"/>
              <w:rPr>
                <w:rFonts w:cs="Times New Roman"/>
              </w:rPr>
            </w:pPr>
          </w:p>
        </w:tc>
        <w:tc>
          <w:tcPr>
            <w:tcW w:w="0" w:type="auto"/>
            <w:vAlign w:val="center"/>
          </w:tcPr>
          <w:p w14:paraId="07DF739A"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2628416"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3871FFBF" w14:textId="65A76605" w:rsidR="002E6260" w:rsidRPr="00B17D5E" w:rsidRDefault="000B190A" w:rsidP="007707D9">
            <w:pPr>
              <w:jc w:val="center"/>
              <w:rPr>
                <w:rFonts w:cs="Times New Roman"/>
              </w:rPr>
            </w:pPr>
            <w:r>
              <w:rPr>
                <w:rFonts w:cs="Times New Roman"/>
              </w:rPr>
              <w:t>–</w:t>
            </w:r>
          </w:p>
        </w:tc>
        <w:tc>
          <w:tcPr>
            <w:tcW w:w="0" w:type="auto"/>
            <w:vAlign w:val="center"/>
          </w:tcPr>
          <w:p w14:paraId="086D2316" w14:textId="77777777" w:rsidR="002E6260" w:rsidRPr="00B17D5E" w:rsidRDefault="002E6260" w:rsidP="007707D9">
            <w:pPr>
              <w:jc w:val="center"/>
              <w:rPr>
                <w:rFonts w:cs="Times New Roman"/>
              </w:rPr>
            </w:pPr>
          </w:p>
        </w:tc>
        <w:tc>
          <w:tcPr>
            <w:tcW w:w="0" w:type="auto"/>
            <w:vAlign w:val="center"/>
          </w:tcPr>
          <w:p w14:paraId="5DE7B2F2"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1CC8D159" w14:textId="77777777" w:rsidR="002E6260" w:rsidRPr="00B17D5E" w:rsidRDefault="002E6260" w:rsidP="007707D9">
            <w:pPr>
              <w:jc w:val="center"/>
              <w:rPr>
                <w:rFonts w:cs="Times New Roman"/>
              </w:rPr>
            </w:pPr>
          </w:p>
        </w:tc>
      </w:tr>
      <w:tr w:rsidR="000B190A" w:rsidRPr="00B17D5E" w14:paraId="2A4E623F"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1C26D26B" w14:textId="77777777" w:rsidR="002E6260" w:rsidRPr="00B17D5E" w:rsidRDefault="002E6260" w:rsidP="002E6260">
            <w:pPr>
              <w:jc w:val="center"/>
              <w:rPr>
                <w:rFonts w:cs="Times New Roman"/>
              </w:rPr>
            </w:pPr>
            <w:r w:rsidRPr="00B17D5E">
              <w:rPr>
                <w:rFonts w:cs="Times New Roman"/>
              </w:rPr>
              <w:t>6</w:t>
            </w:r>
          </w:p>
        </w:tc>
        <w:tc>
          <w:tcPr>
            <w:tcW w:w="0" w:type="auto"/>
            <w:tcBorders>
              <w:top w:val="nil"/>
              <w:left w:val="single" w:sz="4" w:space="0" w:color="000000" w:themeColor="text1"/>
              <w:bottom w:val="nil"/>
              <w:right w:val="single" w:sz="4" w:space="0" w:color="000000" w:themeColor="text1"/>
            </w:tcBorders>
            <w:vAlign w:val="center"/>
          </w:tcPr>
          <w:p w14:paraId="18630454" w14:textId="77777777" w:rsidR="002E6260" w:rsidRPr="00B17D5E" w:rsidRDefault="002E6260" w:rsidP="002E6260">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29A9B97F" w14:textId="648C59B4" w:rsidR="002E6260" w:rsidRPr="00B17D5E" w:rsidRDefault="002E6260" w:rsidP="007707D9">
            <w:pPr>
              <w:jc w:val="center"/>
              <w:rPr>
                <w:rFonts w:cs="Times New Roman"/>
              </w:rPr>
            </w:pPr>
            <w:r w:rsidRPr="00B17D5E">
              <w:rPr>
                <w:rFonts w:cs="Times New Roman"/>
              </w:rPr>
              <w:t>9</w:t>
            </w:r>
            <w:r>
              <w:rPr>
                <w:rFonts w:cs="Times New Roman"/>
              </w:rPr>
              <w:t>9</w:t>
            </w:r>
            <w:r w:rsidRPr="00B17D5E">
              <w:rPr>
                <w:rFonts w:cs="Times New Roman"/>
              </w:rPr>
              <w:t>.7</w:t>
            </w:r>
            <w:r>
              <w:rPr>
                <w:rFonts w:cs="Times New Roman"/>
              </w:rPr>
              <w:t>5</w:t>
            </w:r>
          </w:p>
        </w:tc>
        <w:tc>
          <w:tcPr>
            <w:tcW w:w="0" w:type="auto"/>
            <w:vAlign w:val="center"/>
          </w:tcPr>
          <w:p w14:paraId="6F3E12B4" w14:textId="0BBDCA05" w:rsidR="002E6260" w:rsidRPr="00B17D5E" w:rsidRDefault="002E6260" w:rsidP="007707D9">
            <w:pPr>
              <w:jc w:val="center"/>
              <w:rPr>
                <w:rFonts w:cs="Times New Roman"/>
              </w:rPr>
            </w:pPr>
            <w:r w:rsidRPr="00B17D5E">
              <w:rPr>
                <w:rFonts w:cs="Times New Roman"/>
              </w:rPr>
              <w:t>6.</w:t>
            </w:r>
            <w:r>
              <w:rPr>
                <w:rFonts w:cs="Times New Roman"/>
              </w:rPr>
              <w:t>16</w:t>
            </w:r>
          </w:p>
        </w:tc>
        <w:tc>
          <w:tcPr>
            <w:tcW w:w="0" w:type="auto"/>
            <w:vAlign w:val="center"/>
          </w:tcPr>
          <w:p w14:paraId="3B606DDD" w14:textId="77777777" w:rsidR="002E6260" w:rsidRPr="00B17D5E" w:rsidRDefault="002E6260" w:rsidP="007707D9">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7D639577" w14:textId="07530AFF" w:rsidR="002E6260" w:rsidRPr="00B17D5E" w:rsidRDefault="002E6260" w:rsidP="007707D9">
            <w:pPr>
              <w:jc w:val="center"/>
              <w:rPr>
                <w:rFonts w:cs="Times New Roman"/>
              </w:rPr>
            </w:pPr>
            <w:r>
              <w:rPr>
                <w:rFonts w:cs="Times New Roman"/>
              </w:rPr>
              <w:t>d [J = 2.1]</w:t>
            </w:r>
          </w:p>
        </w:tc>
        <w:tc>
          <w:tcPr>
            <w:tcW w:w="0" w:type="auto"/>
            <w:tcBorders>
              <w:left w:val="single" w:sz="4" w:space="0" w:color="000000" w:themeColor="text1"/>
            </w:tcBorders>
            <w:vAlign w:val="center"/>
          </w:tcPr>
          <w:p w14:paraId="706A02CB" w14:textId="1DDA9D44" w:rsidR="002E6260" w:rsidRPr="00B17D5E" w:rsidRDefault="000B190A" w:rsidP="007707D9">
            <w:pPr>
              <w:jc w:val="center"/>
              <w:rPr>
                <w:rFonts w:cs="Times New Roman"/>
              </w:rPr>
            </w:pPr>
            <w:r>
              <w:rPr>
                <w:rFonts w:cs="Times New Roman"/>
              </w:rPr>
              <w:t>99.73</w:t>
            </w:r>
          </w:p>
        </w:tc>
        <w:tc>
          <w:tcPr>
            <w:tcW w:w="0" w:type="auto"/>
            <w:vAlign w:val="center"/>
          </w:tcPr>
          <w:p w14:paraId="2DFA1CA9" w14:textId="4204371B" w:rsidR="002E6260" w:rsidRPr="00B17D5E" w:rsidRDefault="00C24FE5" w:rsidP="007707D9">
            <w:pPr>
              <w:jc w:val="center"/>
              <w:rPr>
                <w:rFonts w:cs="Times New Roman"/>
              </w:rPr>
            </w:pPr>
            <w:r>
              <w:rPr>
                <w:rFonts w:cs="Times New Roman"/>
              </w:rPr>
              <w:t>6.15</w:t>
            </w:r>
          </w:p>
        </w:tc>
        <w:tc>
          <w:tcPr>
            <w:tcW w:w="0" w:type="auto"/>
            <w:vAlign w:val="center"/>
          </w:tcPr>
          <w:p w14:paraId="6F2A3D0F" w14:textId="515787B3" w:rsidR="002E6260" w:rsidRPr="00B17D5E" w:rsidRDefault="00C24FE5" w:rsidP="007707D9">
            <w:pPr>
              <w:jc w:val="center"/>
              <w:rPr>
                <w:rFonts w:cs="Times New Roman"/>
              </w:rPr>
            </w:pPr>
            <w:r>
              <w:rPr>
                <w:rFonts w:cs="Times New Roman"/>
              </w:rPr>
              <w:t>0.6 H</w:t>
            </w:r>
          </w:p>
        </w:tc>
        <w:tc>
          <w:tcPr>
            <w:tcW w:w="0" w:type="auto"/>
            <w:tcBorders>
              <w:right w:val="single" w:sz="4" w:space="0" w:color="000000" w:themeColor="text1"/>
            </w:tcBorders>
            <w:vAlign w:val="center"/>
          </w:tcPr>
          <w:p w14:paraId="42755518" w14:textId="38444F04" w:rsidR="002E6260" w:rsidRPr="00B17D5E" w:rsidRDefault="00C24FE5" w:rsidP="007707D9">
            <w:pPr>
              <w:jc w:val="center"/>
              <w:rPr>
                <w:rFonts w:cs="Times New Roman"/>
              </w:rPr>
            </w:pPr>
            <w:r>
              <w:rPr>
                <w:rFonts w:cs="Times New Roman"/>
              </w:rPr>
              <w:t>s</w:t>
            </w:r>
          </w:p>
        </w:tc>
      </w:tr>
      <w:tr w:rsidR="000B190A" w:rsidRPr="00B17D5E" w14:paraId="2FED9682"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1C1BCD47" w14:textId="77777777" w:rsidR="002E6260" w:rsidRPr="00B17D5E" w:rsidRDefault="002E6260" w:rsidP="002E6260">
            <w:pPr>
              <w:jc w:val="center"/>
              <w:rPr>
                <w:rFonts w:cs="Times New Roman"/>
              </w:rPr>
            </w:pPr>
            <w:r w:rsidRPr="00B17D5E">
              <w:rPr>
                <w:rFonts w:cs="Times New Roman"/>
              </w:rPr>
              <w:t>7</w:t>
            </w:r>
          </w:p>
        </w:tc>
        <w:tc>
          <w:tcPr>
            <w:tcW w:w="0" w:type="auto"/>
            <w:tcBorders>
              <w:top w:val="nil"/>
              <w:left w:val="single" w:sz="4" w:space="0" w:color="000000" w:themeColor="text1"/>
              <w:bottom w:val="nil"/>
              <w:right w:val="single" w:sz="4" w:space="0" w:color="000000" w:themeColor="text1"/>
            </w:tcBorders>
            <w:vAlign w:val="center"/>
          </w:tcPr>
          <w:p w14:paraId="719ECDB8"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7446FD22" w14:textId="332064D2" w:rsidR="002E6260" w:rsidRPr="00B17D5E" w:rsidRDefault="002E6260" w:rsidP="007707D9">
            <w:pPr>
              <w:jc w:val="center"/>
              <w:rPr>
                <w:rFonts w:cs="Times New Roman"/>
              </w:rPr>
            </w:pPr>
            <w:r w:rsidRPr="00B17D5E">
              <w:rPr>
                <w:rFonts w:cs="Times New Roman"/>
              </w:rPr>
              <w:t>16</w:t>
            </w:r>
            <w:r>
              <w:rPr>
                <w:rFonts w:cs="Times New Roman"/>
              </w:rPr>
              <w:t>0</w:t>
            </w:r>
            <w:r w:rsidRPr="00B17D5E">
              <w:rPr>
                <w:rFonts w:cs="Times New Roman"/>
              </w:rPr>
              <w:t>.</w:t>
            </w:r>
            <w:r>
              <w:rPr>
                <w:rFonts w:cs="Times New Roman"/>
              </w:rPr>
              <w:t>01</w:t>
            </w:r>
          </w:p>
        </w:tc>
        <w:tc>
          <w:tcPr>
            <w:tcW w:w="0" w:type="auto"/>
            <w:vAlign w:val="center"/>
          </w:tcPr>
          <w:p w14:paraId="6269F3C4" w14:textId="77777777" w:rsidR="002E6260" w:rsidRPr="00B17D5E" w:rsidRDefault="002E6260" w:rsidP="007707D9">
            <w:pPr>
              <w:jc w:val="center"/>
              <w:rPr>
                <w:rFonts w:cs="Times New Roman"/>
              </w:rPr>
            </w:pPr>
          </w:p>
        </w:tc>
        <w:tc>
          <w:tcPr>
            <w:tcW w:w="0" w:type="auto"/>
            <w:vAlign w:val="center"/>
          </w:tcPr>
          <w:p w14:paraId="15B98E22"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0A8E5F5C"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12ECF7F5" w14:textId="498111AD" w:rsidR="002E6260" w:rsidRPr="00B17D5E" w:rsidRDefault="002E6260" w:rsidP="007707D9">
            <w:pPr>
              <w:jc w:val="center"/>
              <w:rPr>
                <w:rFonts w:cs="Times New Roman"/>
              </w:rPr>
            </w:pPr>
            <w:r w:rsidRPr="00B17D5E">
              <w:rPr>
                <w:rFonts w:cs="Times New Roman"/>
              </w:rPr>
              <w:t>16</w:t>
            </w:r>
            <w:r w:rsidR="000B190A">
              <w:rPr>
                <w:rFonts w:cs="Times New Roman"/>
              </w:rPr>
              <w:t>0</w:t>
            </w:r>
            <w:r w:rsidRPr="00B17D5E">
              <w:rPr>
                <w:rFonts w:cs="Times New Roman"/>
              </w:rPr>
              <w:t>.</w:t>
            </w:r>
            <w:r w:rsidR="000B190A">
              <w:rPr>
                <w:rFonts w:cs="Times New Roman"/>
              </w:rPr>
              <w:t>00</w:t>
            </w:r>
          </w:p>
        </w:tc>
        <w:tc>
          <w:tcPr>
            <w:tcW w:w="0" w:type="auto"/>
            <w:vAlign w:val="center"/>
          </w:tcPr>
          <w:p w14:paraId="27F139F0" w14:textId="77777777" w:rsidR="002E6260" w:rsidRPr="00B17D5E" w:rsidRDefault="002E6260" w:rsidP="007707D9">
            <w:pPr>
              <w:jc w:val="center"/>
              <w:rPr>
                <w:rFonts w:cs="Times New Roman"/>
              </w:rPr>
            </w:pPr>
          </w:p>
        </w:tc>
        <w:tc>
          <w:tcPr>
            <w:tcW w:w="0" w:type="auto"/>
            <w:vAlign w:val="center"/>
          </w:tcPr>
          <w:p w14:paraId="6C486E0C"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31B2B59A" w14:textId="77777777" w:rsidR="002E6260" w:rsidRPr="00B17D5E" w:rsidRDefault="002E6260" w:rsidP="007707D9">
            <w:pPr>
              <w:jc w:val="center"/>
              <w:rPr>
                <w:rFonts w:cs="Times New Roman"/>
              </w:rPr>
            </w:pPr>
          </w:p>
        </w:tc>
      </w:tr>
      <w:tr w:rsidR="000B190A" w:rsidRPr="00B17D5E" w14:paraId="51D85DFA"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48B3D098" w14:textId="77777777" w:rsidR="002E6260" w:rsidRPr="00B17D5E" w:rsidRDefault="002E6260" w:rsidP="002E6260">
            <w:pPr>
              <w:jc w:val="center"/>
              <w:rPr>
                <w:rFonts w:cs="Times New Roman"/>
              </w:rPr>
            </w:pPr>
            <w:r w:rsidRPr="00B17D5E">
              <w:rPr>
                <w:rFonts w:cs="Times New Roman"/>
              </w:rPr>
              <w:t>8</w:t>
            </w:r>
          </w:p>
        </w:tc>
        <w:tc>
          <w:tcPr>
            <w:tcW w:w="0" w:type="auto"/>
            <w:tcBorders>
              <w:top w:val="nil"/>
              <w:left w:val="single" w:sz="4" w:space="0" w:color="000000" w:themeColor="text1"/>
              <w:bottom w:val="nil"/>
              <w:right w:val="single" w:sz="4" w:space="0" w:color="000000" w:themeColor="text1"/>
            </w:tcBorders>
            <w:vAlign w:val="center"/>
          </w:tcPr>
          <w:p w14:paraId="3556291E"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45742BD4" w14:textId="4F2F7C84" w:rsidR="002E6260" w:rsidRPr="00B17D5E" w:rsidRDefault="002E6260" w:rsidP="007707D9">
            <w:pPr>
              <w:jc w:val="center"/>
              <w:rPr>
                <w:rFonts w:cs="Times New Roman"/>
              </w:rPr>
            </w:pPr>
            <w:r w:rsidRPr="00B17D5E">
              <w:rPr>
                <w:rFonts w:cs="Times New Roman"/>
              </w:rPr>
              <w:t>10</w:t>
            </w:r>
            <w:r>
              <w:rPr>
                <w:rFonts w:cs="Times New Roman"/>
              </w:rPr>
              <w:t>1</w:t>
            </w:r>
            <w:r w:rsidRPr="00B17D5E">
              <w:rPr>
                <w:rFonts w:cs="Times New Roman"/>
              </w:rPr>
              <w:t>.</w:t>
            </w:r>
            <w:r w:rsidR="00852D12">
              <w:rPr>
                <w:rFonts w:cs="Times New Roman"/>
              </w:rPr>
              <w:t>65</w:t>
            </w:r>
          </w:p>
        </w:tc>
        <w:tc>
          <w:tcPr>
            <w:tcW w:w="0" w:type="auto"/>
            <w:vAlign w:val="center"/>
          </w:tcPr>
          <w:p w14:paraId="14C24C3E" w14:textId="77777777" w:rsidR="002E6260" w:rsidRPr="00B17D5E" w:rsidRDefault="002E6260" w:rsidP="007707D9">
            <w:pPr>
              <w:jc w:val="center"/>
              <w:rPr>
                <w:rFonts w:cs="Times New Roman"/>
              </w:rPr>
            </w:pPr>
          </w:p>
        </w:tc>
        <w:tc>
          <w:tcPr>
            <w:tcW w:w="0" w:type="auto"/>
            <w:vAlign w:val="center"/>
          </w:tcPr>
          <w:p w14:paraId="7CF3B365"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C3637D5"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3708AFE2" w14:textId="2862BF87" w:rsidR="002E6260" w:rsidRPr="00B17D5E" w:rsidRDefault="002E6260" w:rsidP="007707D9">
            <w:pPr>
              <w:jc w:val="center"/>
              <w:rPr>
                <w:rFonts w:cs="Times New Roman"/>
              </w:rPr>
            </w:pPr>
            <w:r w:rsidRPr="00B17D5E">
              <w:rPr>
                <w:rFonts w:cs="Times New Roman"/>
              </w:rPr>
              <w:t>10</w:t>
            </w:r>
            <w:r w:rsidR="000B190A">
              <w:rPr>
                <w:rFonts w:cs="Times New Roman"/>
              </w:rPr>
              <w:t>1</w:t>
            </w:r>
            <w:r w:rsidRPr="00B17D5E">
              <w:rPr>
                <w:rFonts w:cs="Times New Roman"/>
              </w:rPr>
              <w:t>.</w:t>
            </w:r>
            <w:r w:rsidR="000B190A">
              <w:rPr>
                <w:rFonts w:cs="Times New Roman"/>
              </w:rPr>
              <w:t>71</w:t>
            </w:r>
          </w:p>
        </w:tc>
        <w:tc>
          <w:tcPr>
            <w:tcW w:w="0" w:type="auto"/>
            <w:vAlign w:val="center"/>
          </w:tcPr>
          <w:p w14:paraId="63505235" w14:textId="77777777" w:rsidR="002E6260" w:rsidRPr="00B17D5E" w:rsidRDefault="002E6260" w:rsidP="007707D9">
            <w:pPr>
              <w:jc w:val="center"/>
              <w:rPr>
                <w:rFonts w:cs="Times New Roman"/>
              </w:rPr>
            </w:pPr>
          </w:p>
        </w:tc>
        <w:tc>
          <w:tcPr>
            <w:tcW w:w="0" w:type="auto"/>
            <w:vAlign w:val="center"/>
          </w:tcPr>
          <w:p w14:paraId="1B6EA4AE"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7EB0707D" w14:textId="77777777" w:rsidR="002E6260" w:rsidRPr="00B17D5E" w:rsidRDefault="002E6260" w:rsidP="007707D9">
            <w:pPr>
              <w:jc w:val="center"/>
              <w:rPr>
                <w:rFonts w:cs="Times New Roman"/>
              </w:rPr>
            </w:pPr>
          </w:p>
        </w:tc>
      </w:tr>
      <w:tr w:rsidR="000B190A" w:rsidRPr="00B17D5E" w14:paraId="3C6A1516"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749A0F51" w14:textId="77777777" w:rsidR="002E6260" w:rsidRPr="00B17D5E" w:rsidRDefault="002E6260" w:rsidP="002E6260">
            <w:pPr>
              <w:jc w:val="center"/>
              <w:rPr>
                <w:rFonts w:cs="Times New Roman"/>
              </w:rPr>
            </w:pPr>
            <w:r w:rsidRPr="00B17D5E">
              <w:rPr>
                <w:rFonts w:cs="Times New Roman"/>
              </w:rPr>
              <w:t>8a</w:t>
            </w:r>
          </w:p>
        </w:tc>
        <w:tc>
          <w:tcPr>
            <w:tcW w:w="0" w:type="auto"/>
            <w:tcBorders>
              <w:top w:val="nil"/>
              <w:left w:val="single" w:sz="4" w:space="0" w:color="000000" w:themeColor="text1"/>
              <w:bottom w:val="nil"/>
              <w:right w:val="single" w:sz="4" w:space="0" w:color="000000" w:themeColor="text1"/>
            </w:tcBorders>
            <w:vAlign w:val="center"/>
          </w:tcPr>
          <w:p w14:paraId="554A8BEA"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27E662A8" w14:textId="68269CEB" w:rsidR="002E6260" w:rsidRPr="00B17D5E" w:rsidRDefault="002E6260" w:rsidP="007707D9">
            <w:pPr>
              <w:jc w:val="center"/>
              <w:rPr>
                <w:rFonts w:cs="Times New Roman"/>
              </w:rPr>
            </w:pPr>
            <w:r w:rsidRPr="00B17D5E">
              <w:rPr>
                <w:rFonts w:cs="Times New Roman"/>
              </w:rPr>
              <w:t>15</w:t>
            </w:r>
            <w:r>
              <w:rPr>
                <w:rFonts w:cs="Times New Roman"/>
              </w:rPr>
              <w:t>3</w:t>
            </w:r>
            <w:r w:rsidRPr="00B17D5E">
              <w:rPr>
                <w:rFonts w:cs="Times New Roman"/>
              </w:rPr>
              <w:t>.</w:t>
            </w:r>
            <w:r w:rsidR="00852D12">
              <w:rPr>
                <w:rFonts w:cs="Times New Roman"/>
              </w:rPr>
              <w:t>29</w:t>
            </w:r>
          </w:p>
        </w:tc>
        <w:tc>
          <w:tcPr>
            <w:tcW w:w="0" w:type="auto"/>
            <w:vAlign w:val="center"/>
          </w:tcPr>
          <w:p w14:paraId="4C6387EB" w14:textId="77777777" w:rsidR="002E6260" w:rsidRPr="00B17D5E" w:rsidRDefault="002E6260" w:rsidP="007707D9">
            <w:pPr>
              <w:jc w:val="center"/>
              <w:rPr>
                <w:rFonts w:cs="Times New Roman"/>
              </w:rPr>
            </w:pPr>
          </w:p>
        </w:tc>
        <w:tc>
          <w:tcPr>
            <w:tcW w:w="0" w:type="auto"/>
            <w:vAlign w:val="center"/>
          </w:tcPr>
          <w:p w14:paraId="216227C0"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4D9BC15F"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6B56446F" w14:textId="407DA610" w:rsidR="002E6260" w:rsidRPr="00B17D5E" w:rsidRDefault="002E6260" w:rsidP="007707D9">
            <w:pPr>
              <w:jc w:val="center"/>
              <w:rPr>
                <w:rFonts w:cs="Times New Roman"/>
              </w:rPr>
            </w:pPr>
            <w:r w:rsidRPr="00B17D5E">
              <w:rPr>
                <w:rFonts w:cs="Times New Roman"/>
              </w:rPr>
              <w:t>15</w:t>
            </w:r>
            <w:r w:rsidR="000B190A">
              <w:rPr>
                <w:rFonts w:cs="Times New Roman"/>
              </w:rPr>
              <w:t>3</w:t>
            </w:r>
            <w:r w:rsidRPr="00B17D5E">
              <w:rPr>
                <w:rFonts w:cs="Times New Roman"/>
              </w:rPr>
              <w:t>.</w:t>
            </w:r>
            <w:r w:rsidR="000B190A">
              <w:rPr>
                <w:rFonts w:cs="Times New Roman"/>
              </w:rPr>
              <w:t>30</w:t>
            </w:r>
          </w:p>
        </w:tc>
        <w:tc>
          <w:tcPr>
            <w:tcW w:w="0" w:type="auto"/>
            <w:vAlign w:val="center"/>
          </w:tcPr>
          <w:p w14:paraId="678C37E1" w14:textId="77777777" w:rsidR="002E6260" w:rsidRPr="00B17D5E" w:rsidRDefault="002E6260" w:rsidP="007707D9">
            <w:pPr>
              <w:jc w:val="center"/>
              <w:rPr>
                <w:rFonts w:cs="Times New Roman"/>
              </w:rPr>
            </w:pPr>
          </w:p>
        </w:tc>
        <w:tc>
          <w:tcPr>
            <w:tcW w:w="0" w:type="auto"/>
            <w:vAlign w:val="center"/>
          </w:tcPr>
          <w:p w14:paraId="09489FC3"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4225BA55" w14:textId="77777777" w:rsidR="002E6260" w:rsidRPr="00B17D5E" w:rsidRDefault="002E6260" w:rsidP="007707D9">
            <w:pPr>
              <w:jc w:val="center"/>
              <w:rPr>
                <w:rFonts w:cs="Times New Roman"/>
              </w:rPr>
            </w:pPr>
          </w:p>
        </w:tc>
      </w:tr>
      <w:tr w:rsidR="000B190A" w:rsidRPr="00B17D5E" w14:paraId="0E7A3276"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4CB7CE66" w14:textId="77777777" w:rsidR="002E6260" w:rsidRPr="00B17D5E" w:rsidRDefault="002E6260" w:rsidP="002E6260">
            <w:pPr>
              <w:jc w:val="center"/>
              <w:rPr>
                <w:rFonts w:cs="Times New Roman"/>
              </w:rPr>
            </w:pPr>
            <w:r w:rsidRPr="00B17D5E">
              <w:rPr>
                <w:rFonts w:cs="Times New Roman"/>
              </w:rPr>
              <w:t>1‘</w:t>
            </w:r>
          </w:p>
        </w:tc>
        <w:tc>
          <w:tcPr>
            <w:tcW w:w="0" w:type="auto"/>
            <w:tcBorders>
              <w:top w:val="nil"/>
              <w:left w:val="single" w:sz="4" w:space="0" w:color="000000" w:themeColor="text1"/>
              <w:bottom w:val="nil"/>
              <w:right w:val="single" w:sz="4" w:space="0" w:color="000000" w:themeColor="text1"/>
            </w:tcBorders>
            <w:vAlign w:val="center"/>
          </w:tcPr>
          <w:p w14:paraId="4275FDFD"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439DB212" w14:textId="4FE2D9E6" w:rsidR="002E6260" w:rsidRPr="00B17D5E" w:rsidRDefault="002E6260" w:rsidP="007707D9">
            <w:pPr>
              <w:jc w:val="center"/>
              <w:rPr>
                <w:rFonts w:cs="Times New Roman"/>
              </w:rPr>
            </w:pPr>
            <w:r w:rsidRPr="00B17D5E">
              <w:rPr>
                <w:rFonts w:cs="Times New Roman"/>
              </w:rPr>
              <w:t>11</w:t>
            </w:r>
            <w:r>
              <w:rPr>
                <w:rFonts w:cs="Times New Roman"/>
              </w:rPr>
              <w:t>2</w:t>
            </w:r>
            <w:r w:rsidRPr="00B17D5E">
              <w:rPr>
                <w:rFonts w:cs="Times New Roman"/>
              </w:rPr>
              <w:t>.</w:t>
            </w:r>
            <w:r>
              <w:rPr>
                <w:rFonts w:cs="Times New Roman"/>
              </w:rPr>
              <w:t>75</w:t>
            </w:r>
          </w:p>
        </w:tc>
        <w:tc>
          <w:tcPr>
            <w:tcW w:w="0" w:type="auto"/>
            <w:vAlign w:val="center"/>
          </w:tcPr>
          <w:p w14:paraId="13C52A3E" w14:textId="77777777" w:rsidR="002E6260" w:rsidRPr="00B17D5E" w:rsidRDefault="002E6260" w:rsidP="007707D9">
            <w:pPr>
              <w:jc w:val="center"/>
              <w:rPr>
                <w:rFonts w:cs="Times New Roman"/>
              </w:rPr>
            </w:pPr>
          </w:p>
        </w:tc>
        <w:tc>
          <w:tcPr>
            <w:tcW w:w="0" w:type="auto"/>
            <w:vAlign w:val="center"/>
          </w:tcPr>
          <w:p w14:paraId="0DF24DDD"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3A1D9C0"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132B52A6" w14:textId="3CD989E7" w:rsidR="002E6260" w:rsidRPr="00B17D5E" w:rsidRDefault="002E6260" w:rsidP="007707D9">
            <w:pPr>
              <w:jc w:val="center"/>
              <w:rPr>
                <w:rFonts w:cs="Times New Roman"/>
              </w:rPr>
            </w:pPr>
            <w:r w:rsidRPr="00B17D5E">
              <w:rPr>
                <w:rFonts w:cs="Times New Roman"/>
              </w:rPr>
              <w:t>11</w:t>
            </w:r>
            <w:r w:rsidR="000B190A">
              <w:rPr>
                <w:rFonts w:cs="Times New Roman"/>
              </w:rPr>
              <w:t>2</w:t>
            </w:r>
            <w:r w:rsidRPr="00B17D5E">
              <w:rPr>
                <w:rFonts w:cs="Times New Roman"/>
              </w:rPr>
              <w:t>.</w:t>
            </w:r>
            <w:r w:rsidR="000B190A">
              <w:rPr>
                <w:rFonts w:cs="Times New Roman"/>
              </w:rPr>
              <w:t>45</w:t>
            </w:r>
          </w:p>
        </w:tc>
        <w:tc>
          <w:tcPr>
            <w:tcW w:w="0" w:type="auto"/>
            <w:vAlign w:val="center"/>
          </w:tcPr>
          <w:p w14:paraId="000E711E" w14:textId="77777777" w:rsidR="002E6260" w:rsidRPr="00B17D5E" w:rsidRDefault="002E6260" w:rsidP="007707D9">
            <w:pPr>
              <w:jc w:val="center"/>
              <w:rPr>
                <w:rFonts w:cs="Times New Roman"/>
              </w:rPr>
            </w:pPr>
          </w:p>
        </w:tc>
        <w:tc>
          <w:tcPr>
            <w:tcW w:w="0" w:type="auto"/>
            <w:vAlign w:val="center"/>
          </w:tcPr>
          <w:p w14:paraId="451631F6"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7F878EB2" w14:textId="77777777" w:rsidR="002E6260" w:rsidRPr="00B17D5E" w:rsidRDefault="002E6260" w:rsidP="007707D9">
            <w:pPr>
              <w:jc w:val="center"/>
              <w:rPr>
                <w:rFonts w:cs="Times New Roman"/>
              </w:rPr>
            </w:pPr>
          </w:p>
        </w:tc>
      </w:tr>
      <w:tr w:rsidR="000B190A" w:rsidRPr="00B17D5E" w14:paraId="69C1D76D"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00EE8CA6" w14:textId="77777777" w:rsidR="002E6260" w:rsidRPr="00B17D5E" w:rsidRDefault="002E6260" w:rsidP="002E6260">
            <w:pPr>
              <w:jc w:val="center"/>
              <w:rPr>
                <w:rFonts w:cs="Times New Roman"/>
              </w:rPr>
            </w:pPr>
            <w:r w:rsidRPr="00B17D5E">
              <w:rPr>
                <w:rFonts w:cs="Times New Roman"/>
              </w:rPr>
              <w:t>2‘</w:t>
            </w:r>
          </w:p>
        </w:tc>
        <w:tc>
          <w:tcPr>
            <w:tcW w:w="0" w:type="auto"/>
            <w:tcBorders>
              <w:top w:val="nil"/>
              <w:left w:val="single" w:sz="4" w:space="0" w:color="000000" w:themeColor="text1"/>
              <w:bottom w:val="nil"/>
              <w:right w:val="single" w:sz="4" w:space="0" w:color="000000" w:themeColor="text1"/>
            </w:tcBorders>
            <w:vAlign w:val="center"/>
          </w:tcPr>
          <w:p w14:paraId="5A965D1F"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557F5D88" w14:textId="56BAE528" w:rsidR="002E6260" w:rsidRPr="00B17D5E" w:rsidRDefault="002E6260" w:rsidP="007707D9">
            <w:pPr>
              <w:jc w:val="center"/>
              <w:rPr>
                <w:rFonts w:cs="Times New Roman"/>
              </w:rPr>
            </w:pPr>
            <w:r w:rsidRPr="00B17D5E">
              <w:rPr>
                <w:rFonts w:cs="Times New Roman"/>
              </w:rPr>
              <w:t>157.</w:t>
            </w:r>
            <w:r>
              <w:rPr>
                <w:rFonts w:cs="Times New Roman"/>
              </w:rPr>
              <w:t>38</w:t>
            </w:r>
          </w:p>
        </w:tc>
        <w:tc>
          <w:tcPr>
            <w:tcW w:w="0" w:type="auto"/>
            <w:vAlign w:val="center"/>
          </w:tcPr>
          <w:p w14:paraId="12340599" w14:textId="77777777" w:rsidR="002E6260" w:rsidRPr="00B17D5E" w:rsidRDefault="002E6260" w:rsidP="007707D9">
            <w:pPr>
              <w:jc w:val="center"/>
              <w:rPr>
                <w:rFonts w:cs="Times New Roman"/>
              </w:rPr>
            </w:pPr>
          </w:p>
        </w:tc>
        <w:tc>
          <w:tcPr>
            <w:tcW w:w="0" w:type="auto"/>
            <w:vAlign w:val="center"/>
          </w:tcPr>
          <w:p w14:paraId="70C7743A"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EC2D75F"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03CD2C8F" w14:textId="5045E273" w:rsidR="002E6260" w:rsidRPr="00B17D5E" w:rsidRDefault="002E6260" w:rsidP="007707D9">
            <w:pPr>
              <w:jc w:val="center"/>
              <w:rPr>
                <w:rFonts w:cs="Times New Roman"/>
              </w:rPr>
            </w:pPr>
            <w:r w:rsidRPr="00B17D5E">
              <w:rPr>
                <w:rFonts w:cs="Times New Roman"/>
              </w:rPr>
              <w:t>157.</w:t>
            </w:r>
            <w:r w:rsidR="000B190A">
              <w:rPr>
                <w:rFonts w:cs="Times New Roman"/>
              </w:rPr>
              <w:t>35</w:t>
            </w:r>
          </w:p>
        </w:tc>
        <w:tc>
          <w:tcPr>
            <w:tcW w:w="0" w:type="auto"/>
            <w:vAlign w:val="center"/>
          </w:tcPr>
          <w:p w14:paraId="713323A4" w14:textId="77777777" w:rsidR="002E6260" w:rsidRPr="00B17D5E" w:rsidRDefault="002E6260" w:rsidP="007707D9">
            <w:pPr>
              <w:jc w:val="center"/>
              <w:rPr>
                <w:rFonts w:cs="Times New Roman"/>
              </w:rPr>
            </w:pPr>
          </w:p>
        </w:tc>
        <w:tc>
          <w:tcPr>
            <w:tcW w:w="0" w:type="auto"/>
            <w:vAlign w:val="center"/>
          </w:tcPr>
          <w:p w14:paraId="51EB4589"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49D77575" w14:textId="77777777" w:rsidR="002E6260" w:rsidRPr="00B17D5E" w:rsidRDefault="002E6260" w:rsidP="007707D9">
            <w:pPr>
              <w:jc w:val="center"/>
              <w:rPr>
                <w:rFonts w:cs="Times New Roman"/>
              </w:rPr>
            </w:pPr>
          </w:p>
        </w:tc>
      </w:tr>
      <w:tr w:rsidR="000B190A" w:rsidRPr="00B17D5E" w14:paraId="0576B1C7"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4C726D34" w14:textId="77777777" w:rsidR="002E6260" w:rsidRPr="00B17D5E" w:rsidRDefault="002E6260" w:rsidP="002E6260">
            <w:pPr>
              <w:jc w:val="center"/>
              <w:rPr>
                <w:rFonts w:cs="Times New Roman"/>
              </w:rPr>
            </w:pPr>
            <w:r w:rsidRPr="00B17D5E">
              <w:rPr>
                <w:rFonts w:cs="Times New Roman"/>
              </w:rPr>
              <w:t>3‘</w:t>
            </w:r>
          </w:p>
        </w:tc>
        <w:tc>
          <w:tcPr>
            <w:tcW w:w="0" w:type="auto"/>
            <w:tcBorders>
              <w:top w:val="nil"/>
              <w:left w:val="single" w:sz="4" w:space="0" w:color="000000" w:themeColor="text1"/>
              <w:bottom w:val="nil"/>
              <w:right w:val="single" w:sz="4" w:space="0" w:color="000000" w:themeColor="text1"/>
            </w:tcBorders>
            <w:vAlign w:val="center"/>
          </w:tcPr>
          <w:p w14:paraId="5CD4405A" w14:textId="77777777" w:rsidR="002E6260" w:rsidRPr="00B17D5E" w:rsidRDefault="002E6260" w:rsidP="002E6260">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55B59C14" w14:textId="29032C3A" w:rsidR="002E6260" w:rsidRPr="00B17D5E" w:rsidRDefault="002E6260" w:rsidP="007707D9">
            <w:pPr>
              <w:jc w:val="center"/>
              <w:rPr>
                <w:rFonts w:cs="Times New Roman"/>
              </w:rPr>
            </w:pPr>
            <w:r w:rsidRPr="00B17D5E">
              <w:rPr>
                <w:rFonts w:cs="Times New Roman"/>
              </w:rPr>
              <w:t>103.</w:t>
            </w:r>
            <w:r>
              <w:rPr>
                <w:rFonts w:cs="Times New Roman"/>
              </w:rPr>
              <w:t>90</w:t>
            </w:r>
          </w:p>
        </w:tc>
        <w:tc>
          <w:tcPr>
            <w:tcW w:w="0" w:type="auto"/>
            <w:vAlign w:val="center"/>
          </w:tcPr>
          <w:p w14:paraId="33318DDF" w14:textId="77777777" w:rsidR="002E6260" w:rsidRPr="00B17D5E" w:rsidRDefault="002E6260" w:rsidP="007707D9">
            <w:pPr>
              <w:jc w:val="center"/>
              <w:rPr>
                <w:rFonts w:cs="Times New Roman"/>
              </w:rPr>
            </w:pPr>
            <w:r w:rsidRPr="00B17D5E">
              <w:rPr>
                <w:rFonts w:cs="Times New Roman"/>
              </w:rPr>
              <w:t>6.57</w:t>
            </w:r>
          </w:p>
        </w:tc>
        <w:tc>
          <w:tcPr>
            <w:tcW w:w="0" w:type="auto"/>
            <w:vAlign w:val="center"/>
          </w:tcPr>
          <w:p w14:paraId="0F1C7F5A" w14:textId="77777777" w:rsidR="002E6260" w:rsidRPr="00B17D5E" w:rsidRDefault="002E6260" w:rsidP="007707D9">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534E6348" w14:textId="77777777" w:rsidR="002E6260" w:rsidRPr="00B17D5E" w:rsidRDefault="002E6260" w:rsidP="007707D9">
            <w:pPr>
              <w:jc w:val="center"/>
              <w:rPr>
                <w:rFonts w:cs="Times New Roman"/>
              </w:rPr>
            </w:pPr>
            <w:r w:rsidRPr="00B17D5E">
              <w:rPr>
                <w:rFonts w:cs="Times New Roman"/>
              </w:rPr>
              <w:t>d [J = 2.3]</w:t>
            </w:r>
          </w:p>
        </w:tc>
        <w:tc>
          <w:tcPr>
            <w:tcW w:w="0" w:type="auto"/>
            <w:tcBorders>
              <w:left w:val="single" w:sz="4" w:space="0" w:color="000000" w:themeColor="text1"/>
            </w:tcBorders>
            <w:vAlign w:val="center"/>
          </w:tcPr>
          <w:p w14:paraId="014394DB" w14:textId="29F87DB0" w:rsidR="002E6260" w:rsidRPr="00B17D5E" w:rsidRDefault="000B190A" w:rsidP="007707D9">
            <w:pPr>
              <w:jc w:val="center"/>
              <w:rPr>
                <w:rFonts w:cs="Times New Roman"/>
              </w:rPr>
            </w:pPr>
            <w:r>
              <w:rPr>
                <w:rFonts w:cs="Times New Roman"/>
              </w:rPr>
              <w:t>103.90</w:t>
            </w:r>
          </w:p>
        </w:tc>
        <w:tc>
          <w:tcPr>
            <w:tcW w:w="0" w:type="auto"/>
            <w:vAlign w:val="center"/>
          </w:tcPr>
          <w:p w14:paraId="18B244EA" w14:textId="77777777" w:rsidR="002E6260" w:rsidRPr="00B17D5E" w:rsidRDefault="002E6260" w:rsidP="007707D9">
            <w:pPr>
              <w:jc w:val="center"/>
              <w:rPr>
                <w:rFonts w:cs="Times New Roman"/>
              </w:rPr>
            </w:pPr>
            <w:r w:rsidRPr="00B17D5E">
              <w:rPr>
                <w:rFonts w:cs="Times New Roman"/>
              </w:rPr>
              <w:t>6.57</w:t>
            </w:r>
          </w:p>
        </w:tc>
        <w:tc>
          <w:tcPr>
            <w:tcW w:w="0" w:type="auto"/>
            <w:vAlign w:val="center"/>
          </w:tcPr>
          <w:p w14:paraId="0A0A970F" w14:textId="79A0C38C" w:rsidR="002E6260" w:rsidRPr="00B17D5E" w:rsidRDefault="002E6260" w:rsidP="007707D9">
            <w:pPr>
              <w:jc w:val="center"/>
              <w:rPr>
                <w:rFonts w:cs="Times New Roman"/>
              </w:rPr>
            </w:pPr>
            <w:r w:rsidRPr="00B17D5E">
              <w:rPr>
                <w:rFonts w:cs="Times New Roman"/>
              </w:rPr>
              <w:t>0.</w:t>
            </w:r>
            <w:r w:rsidR="00C24FE5">
              <w:rPr>
                <w:rFonts w:cs="Times New Roman"/>
              </w:rPr>
              <w:t>1</w:t>
            </w:r>
            <w:r w:rsidRPr="00B17D5E">
              <w:rPr>
                <w:rFonts w:cs="Times New Roman"/>
              </w:rPr>
              <w:t xml:space="preserve"> H</w:t>
            </w:r>
          </w:p>
        </w:tc>
        <w:tc>
          <w:tcPr>
            <w:tcW w:w="0" w:type="auto"/>
            <w:tcBorders>
              <w:right w:val="single" w:sz="4" w:space="0" w:color="000000" w:themeColor="text1"/>
            </w:tcBorders>
            <w:vAlign w:val="center"/>
          </w:tcPr>
          <w:p w14:paraId="5351D574" w14:textId="77777777" w:rsidR="002E6260" w:rsidRPr="00B17D5E" w:rsidRDefault="002E6260" w:rsidP="007707D9">
            <w:pPr>
              <w:jc w:val="center"/>
              <w:rPr>
                <w:rFonts w:cs="Times New Roman"/>
              </w:rPr>
            </w:pPr>
            <w:r w:rsidRPr="00B17D5E">
              <w:rPr>
                <w:rFonts w:cs="Times New Roman"/>
              </w:rPr>
              <w:t>s</w:t>
            </w:r>
          </w:p>
        </w:tc>
      </w:tr>
      <w:tr w:rsidR="000B190A" w:rsidRPr="00B17D5E" w14:paraId="5A63FE0A"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358EC702" w14:textId="77777777" w:rsidR="002E6260" w:rsidRPr="00B17D5E" w:rsidRDefault="002E6260" w:rsidP="002E6260">
            <w:pPr>
              <w:jc w:val="center"/>
              <w:rPr>
                <w:rFonts w:cs="Times New Roman"/>
              </w:rPr>
            </w:pPr>
            <w:r w:rsidRPr="00B17D5E">
              <w:rPr>
                <w:rFonts w:cs="Times New Roman"/>
              </w:rPr>
              <w:t>4‘</w:t>
            </w:r>
          </w:p>
        </w:tc>
        <w:tc>
          <w:tcPr>
            <w:tcW w:w="0" w:type="auto"/>
            <w:tcBorders>
              <w:top w:val="nil"/>
              <w:left w:val="single" w:sz="4" w:space="0" w:color="000000" w:themeColor="text1"/>
              <w:bottom w:val="nil"/>
              <w:right w:val="single" w:sz="4" w:space="0" w:color="000000" w:themeColor="text1"/>
            </w:tcBorders>
            <w:vAlign w:val="center"/>
          </w:tcPr>
          <w:p w14:paraId="4175558B"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4D5F89B7" w14:textId="10BEC983" w:rsidR="002E6260" w:rsidRPr="00B17D5E" w:rsidRDefault="002E6260" w:rsidP="007707D9">
            <w:pPr>
              <w:jc w:val="center"/>
              <w:rPr>
                <w:rFonts w:cs="Times New Roman"/>
              </w:rPr>
            </w:pPr>
            <w:r w:rsidRPr="00B17D5E">
              <w:rPr>
                <w:rFonts w:cs="Times New Roman"/>
              </w:rPr>
              <w:t>161.</w:t>
            </w:r>
            <w:r>
              <w:rPr>
                <w:rFonts w:cs="Times New Roman"/>
              </w:rPr>
              <w:t>59</w:t>
            </w:r>
          </w:p>
        </w:tc>
        <w:tc>
          <w:tcPr>
            <w:tcW w:w="0" w:type="auto"/>
            <w:vAlign w:val="center"/>
          </w:tcPr>
          <w:p w14:paraId="6533119D" w14:textId="77777777" w:rsidR="002E6260" w:rsidRPr="00B17D5E" w:rsidRDefault="002E6260" w:rsidP="007707D9">
            <w:pPr>
              <w:jc w:val="center"/>
              <w:rPr>
                <w:rFonts w:cs="Times New Roman"/>
              </w:rPr>
            </w:pPr>
          </w:p>
        </w:tc>
        <w:tc>
          <w:tcPr>
            <w:tcW w:w="0" w:type="auto"/>
            <w:vAlign w:val="center"/>
          </w:tcPr>
          <w:p w14:paraId="73378F98"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358CB913"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72A4D54E" w14:textId="09FE8DF8" w:rsidR="002E6260" w:rsidRPr="00B17D5E" w:rsidRDefault="002E6260" w:rsidP="007707D9">
            <w:pPr>
              <w:jc w:val="center"/>
              <w:rPr>
                <w:rFonts w:cs="Times New Roman"/>
              </w:rPr>
            </w:pPr>
            <w:r w:rsidRPr="00B17D5E">
              <w:rPr>
                <w:rFonts w:cs="Times New Roman"/>
              </w:rPr>
              <w:t>161.</w:t>
            </w:r>
            <w:r w:rsidR="000B190A">
              <w:rPr>
                <w:rFonts w:cs="Times New Roman"/>
              </w:rPr>
              <w:t>54</w:t>
            </w:r>
          </w:p>
        </w:tc>
        <w:tc>
          <w:tcPr>
            <w:tcW w:w="0" w:type="auto"/>
            <w:vAlign w:val="center"/>
          </w:tcPr>
          <w:p w14:paraId="38981583" w14:textId="77777777" w:rsidR="002E6260" w:rsidRPr="00B17D5E" w:rsidRDefault="002E6260" w:rsidP="007707D9">
            <w:pPr>
              <w:jc w:val="center"/>
              <w:rPr>
                <w:rFonts w:cs="Times New Roman"/>
              </w:rPr>
            </w:pPr>
          </w:p>
        </w:tc>
        <w:tc>
          <w:tcPr>
            <w:tcW w:w="0" w:type="auto"/>
            <w:vAlign w:val="center"/>
          </w:tcPr>
          <w:p w14:paraId="3D7E05F3"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6B7206F" w14:textId="77777777" w:rsidR="002E6260" w:rsidRPr="00B17D5E" w:rsidRDefault="002E6260" w:rsidP="007707D9">
            <w:pPr>
              <w:jc w:val="center"/>
              <w:rPr>
                <w:rFonts w:cs="Times New Roman"/>
              </w:rPr>
            </w:pPr>
          </w:p>
        </w:tc>
      </w:tr>
      <w:tr w:rsidR="000B190A" w:rsidRPr="00B17D5E" w14:paraId="398D31E1"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4915BCEB" w14:textId="77777777" w:rsidR="002E6260" w:rsidRPr="00B17D5E" w:rsidRDefault="002E6260" w:rsidP="002E6260">
            <w:pPr>
              <w:jc w:val="center"/>
              <w:rPr>
                <w:rFonts w:cs="Times New Roman"/>
              </w:rPr>
            </w:pPr>
            <w:r w:rsidRPr="00B17D5E">
              <w:rPr>
                <w:rFonts w:cs="Times New Roman"/>
              </w:rPr>
              <w:t>5‘</w:t>
            </w:r>
          </w:p>
        </w:tc>
        <w:tc>
          <w:tcPr>
            <w:tcW w:w="0" w:type="auto"/>
            <w:tcBorders>
              <w:top w:val="nil"/>
              <w:left w:val="single" w:sz="4" w:space="0" w:color="000000" w:themeColor="text1"/>
              <w:bottom w:val="nil"/>
              <w:right w:val="single" w:sz="4" w:space="0" w:color="000000" w:themeColor="text1"/>
            </w:tcBorders>
            <w:vAlign w:val="center"/>
          </w:tcPr>
          <w:p w14:paraId="61FD63CD" w14:textId="77777777" w:rsidR="002E6260" w:rsidRPr="00B17D5E" w:rsidRDefault="002E6260" w:rsidP="002E6260">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50EAA6E8" w14:textId="3E3BAF8E" w:rsidR="002E6260" w:rsidRPr="00B17D5E" w:rsidRDefault="002E6260" w:rsidP="007707D9">
            <w:pPr>
              <w:jc w:val="center"/>
              <w:rPr>
                <w:rFonts w:cs="Times New Roman"/>
              </w:rPr>
            </w:pPr>
            <w:r w:rsidRPr="00B17D5E">
              <w:rPr>
                <w:rFonts w:cs="Times New Roman"/>
              </w:rPr>
              <w:t>108.</w:t>
            </w:r>
            <w:r>
              <w:rPr>
                <w:rFonts w:cs="Times New Roman"/>
              </w:rPr>
              <w:t>22</w:t>
            </w:r>
          </w:p>
        </w:tc>
        <w:tc>
          <w:tcPr>
            <w:tcW w:w="0" w:type="auto"/>
            <w:vAlign w:val="center"/>
          </w:tcPr>
          <w:p w14:paraId="551200A6" w14:textId="7D460C7B" w:rsidR="002E6260" w:rsidRPr="00B17D5E" w:rsidRDefault="002E6260" w:rsidP="007707D9">
            <w:pPr>
              <w:jc w:val="center"/>
              <w:rPr>
                <w:rFonts w:cs="Times New Roman"/>
              </w:rPr>
            </w:pPr>
            <w:r w:rsidRPr="00B17D5E">
              <w:rPr>
                <w:rFonts w:cs="Times New Roman"/>
              </w:rPr>
              <w:t>6.5</w:t>
            </w:r>
            <w:r>
              <w:rPr>
                <w:rFonts w:cs="Times New Roman"/>
              </w:rPr>
              <w:t>3</w:t>
            </w:r>
          </w:p>
        </w:tc>
        <w:tc>
          <w:tcPr>
            <w:tcW w:w="0" w:type="auto"/>
            <w:vAlign w:val="center"/>
          </w:tcPr>
          <w:p w14:paraId="2EAFCF80" w14:textId="77777777" w:rsidR="002E6260" w:rsidRPr="00B17D5E" w:rsidRDefault="002E6260" w:rsidP="007707D9">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29B82A42" w14:textId="0F7C6ABD" w:rsidR="002E6260" w:rsidRPr="00B17D5E" w:rsidRDefault="002E6260" w:rsidP="007707D9">
            <w:pPr>
              <w:jc w:val="center"/>
              <w:rPr>
                <w:rFonts w:cs="Times New Roman"/>
              </w:rPr>
            </w:pPr>
            <w:r w:rsidRPr="00B17D5E">
              <w:rPr>
                <w:rFonts w:cs="Times New Roman"/>
              </w:rPr>
              <w:t>dd [J = 8.</w:t>
            </w:r>
            <w:r>
              <w:rPr>
                <w:rFonts w:cs="Times New Roman"/>
              </w:rPr>
              <w:t>4</w:t>
            </w:r>
            <w:r w:rsidRPr="00B17D5E">
              <w:rPr>
                <w:rFonts w:cs="Times New Roman"/>
              </w:rPr>
              <w:t>, 2.3]</w:t>
            </w:r>
          </w:p>
        </w:tc>
        <w:tc>
          <w:tcPr>
            <w:tcW w:w="0" w:type="auto"/>
            <w:tcBorders>
              <w:left w:val="single" w:sz="4" w:space="0" w:color="000000" w:themeColor="text1"/>
            </w:tcBorders>
            <w:vAlign w:val="center"/>
          </w:tcPr>
          <w:p w14:paraId="1939E7C4" w14:textId="31502C6A" w:rsidR="002E6260" w:rsidRPr="00B17D5E" w:rsidRDefault="000B190A" w:rsidP="007707D9">
            <w:pPr>
              <w:jc w:val="center"/>
              <w:rPr>
                <w:rFonts w:cs="Times New Roman"/>
              </w:rPr>
            </w:pPr>
            <w:r>
              <w:rPr>
                <w:rFonts w:cs="Times New Roman"/>
              </w:rPr>
              <w:t>108.17</w:t>
            </w:r>
          </w:p>
        </w:tc>
        <w:tc>
          <w:tcPr>
            <w:tcW w:w="0" w:type="auto"/>
            <w:vAlign w:val="center"/>
          </w:tcPr>
          <w:p w14:paraId="5D7D101C" w14:textId="77777777" w:rsidR="002E6260" w:rsidRPr="00B17D5E" w:rsidRDefault="002E6260" w:rsidP="007707D9">
            <w:pPr>
              <w:jc w:val="center"/>
              <w:rPr>
                <w:rFonts w:cs="Times New Roman"/>
              </w:rPr>
            </w:pPr>
            <w:r w:rsidRPr="00B17D5E">
              <w:rPr>
                <w:rFonts w:cs="Times New Roman"/>
              </w:rPr>
              <w:t>6.52</w:t>
            </w:r>
          </w:p>
        </w:tc>
        <w:tc>
          <w:tcPr>
            <w:tcW w:w="0" w:type="auto"/>
            <w:vAlign w:val="center"/>
          </w:tcPr>
          <w:p w14:paraId="21DFEE12" w14:textId="5039E548" w:rsidR="002E6260" w:rsidRPr="00B17D5E" w:rsidRDefault="002E6260" w:rsidP="007707D9">
            <w:pPr>
              <w:jc w:val="center"/>
              <w:rPr>
                <w:rFonts w:cs="Times New Roman"/>
              </w:rPr>
            </w:pPr>
            <w:r w:rsidRPr="00B17D5E">
              <w:rPr>
                <w:rFonts w:cs="Times New Roman"/>
              </w:rPr>
              <w:t>0.</w:t>
            </w:r>
            <w:r w:rsidR="00C24FE5">
              <w:rPr>
                <w:rFonts w:cs="Times New Roman"/>
              </w:rPr>
              <w:t>3</w:t>
            </w:r>
            <w:r w:rsidRPr="00B17D5E">
              <w:rPr>
                <w:rFonts w:cs="Times New Roman"/>
              </w:rPr>
              <w:t xml:space="preserve"> H</w:t>
            </w:r>
          </w:p>
        </w:tc>
        <w:tc>
          <w:tcPr>
            <w:tcW w:w="0" w:type="auto"/>
            <w:tcBorders>
              <w:right w:val="single" w:sz="4" w:space="0" w:color="000000" w:themeColor="text1"/>
            </w:tcBorders>
            <w:vAlign w:val="center"/>
          </w:tcPr>
          <w:p w14:paraId="26BCF199" w14:textId="727FB26C" w:rsidR="002E6260" w:rsidRPr="00B17D5E" w:rsidRDefault="002E6260" w:rsidP="007707D9">
            <w:pPr>
              <w:jc w:val="center"/>
              <w:rPr>
                <w:rFonts w:cs="Times New Roman"/>
              </w:rPr>
            </w:pPr>
            <w:r w:rsidRPr="00B17D5E">
              <w:rPr>
                <w:rFonts w:cs="Times New Roman"/>
              </w:rPr>
              <w:t>d [J = 8.</w:t>
            </w:r>
            <w:r w:rsidR="000B190A">
              <w:rPr>
                <w:rFonts w:cs="Times New Roman"/>
              </w:rPr>
              <w:t>4</w:t>
            </w:r>
            <w:r w:rsidRPr="00B17D5E">
              <w:rPr>
                <w:rFonts w:cs="Times New Roman"/>
              </w:rPr>
              <w:t>]</w:t>
            </w:r>
          </w:p>
        </w:tc>
      </w:tr>
      <w:tr w:rsidR="000B190A" w:rsidRPr="00B17D5E" w14:paraId="4164DE9B"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78BF6086" w14:textId="77777777" w:rsidR="002E6260" w:rsidRPr="00B17D5E" w:rsidRDefault="002E6260" w:rsidP="002E6260">
            <w:pPr>
              <w:jc w:val="center"/>
              <w:rPr>
                <w:rFonts w:cs="Times New Roman"/>
              </w:rPr>
            </w:pPr>
            <w:r w:rsidRPr="00B17D5E">
              <w:rPr>
                <w:rFonts w:cs="Times New Roman"/>
              </w:rPr>
              <w:t>6‘</w:t>
            </w:r>
          </w:p>
        </w:tc>
        <w:tc>
          <w:tcPr>
            <w:tcW w:w="0" w:type="auto"/>
            <w:tcBorders>
              <w:top w:val="nil"/>
              <w:left w:val="single" w:sz="4" w:space="0" w:color="000000" w:themeColor="text1"/>
              <w:bottom w:val="nil"/>
              <w:right w:val="single" w:sz="4" w:space="0" w:color="000000" w:themeColor="text1"/>
            </w:tcBorders>
            <w:vAlign w:val="center"/>
          </w:tcPr>
          <w:p w14:paraId="60E6E213" w14:textId="77777777" w:rsidR="002E6260" w:rsidRPr="00B17D5E" w:rsidRDefault="002E6260" w:rsidP="002E6260">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147BD43D" w14:textId="02596F3A" w:rsidR="002E6260" w:rsidRPr="00B17D5E" w:rsidRDefault="002E6260" w:rsidP="007707D9">
            <w:pPr>
              <w:jc w:val="center"/>
              <w:rPr>
                <w:rFonts w:cs="Times New Roman"/>
              </w:rPr>
            </w:pPr>
            <w:r w:rsidRPr="00B17D5E">
              <w:rPr>
                <w:rFonts w:cs="Times New Roman"/>
              </w:rPr>
              <w:t>132.</w:t>
            </w:r>
            <w:r>
              <w:rPr>
                <w:rFonts w:cs="Times New Roman"/>
              </w:rPr>
              <w:t>4</w:t>
            </w:r>
            <w:r w:rsidRPr="00B17D5E">
              <w:rPr>
                <w:rFonts w:cs="Times New Roman"/>
              </w:rPr>
              <w:t>6</w:t>
            </w:r>
          </w:p>
        </w:tc>
        <w:tc>
          <w:tcPr>
            <w:tcW w:w="0" w:type="auto"/>
            <w:vAlign w:val="center"/>
          </w:tcPr>
          <w:p w14:paraId="6D89D9C3" w14:textId="2439D5B3" w:rsidR="002E6260" w:rsidRPr="00B17D5E" w:rsidRDefault="002E6260" w:rsidP="007707D9">
            <w:pPr>
              <w:jc w:val="center"/>
              <w:rPr>
                <w:rFonts w:cs="Times New Roman"/>
              </w:rPr>
            </w:pPr>
            <w:r w:rsidRPr="00B17D5E">
              <w:rPr>
                <w:rFonts w:cs="Times New Roman"/>
              </w:rPr>
              <w:t>7.2</w:t>
            </w:r>
            <w:r>
              <w:rPr>
                <w:rFonts w:cs="Times New Roman"/>
              </w:rPr>
              <w:t>6</w:t>
            </w:r>
          </w:p>
        </w:tc>
        <w:tc>
          <w:tcPr>
            <w:tcW w:w="0" w:type="auto"/>
            <w:vAlign w:val="center"/>
          </w:tcPr>
          <w:p w14:paraId="5C73F11E" w14:textId="77777777" w:rsidR="002E6260" w:rsidRPr="00B17D5E" w:rsidRDefault="002E6260" w:rsidP="007707D9">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66F5FFA9" w14:textId="275BA912" w:rsidR="002E6260" w:rsidRPr="00B17D5E" w:rsidRDefault="002E6260" w:rsidP="007707D9">
            <w:pPr>
              <w:jc w:val="center"/>
              <w:rPr>
                <w:rFonts w:cs="Times New Roman"/>
              </w:rPr>
            </w:pPr>
            <w:r w:rsidRPr="00B17D5E">
              <w:rPr>
                <w:rFonts w:cs="Times New Roman"/>
              </w:rPr>
              <w:t>d [J = 8.</w:t>
            </w:r>
            <w:r>
              <w:rPr>
                <w:rFonts w:cs="Times New Roman"/>
              </w:rPr>
              <w:t>4</w:t>
            </w:r>
            <w:r w:rsidRPr="00B17D5E">
              <w:rPr>
                <w:rFonts w:cs="Times New Roman"/>
              </w:rPr>
              <w:t>]</w:t>
            </w:r>
          </w:p>
        </w:tc>
        <w:tc>
          <w:tcPr>
            <w:tcW w:w="0" w:type="auto"/>
            <w:tcBorders>
              <w:left w:val="single" w:sz="4" w:space="0" w:color="000000" w:themeColor="text1"/>
            </w:tcBorders>
            <w:vAlign w:val="center"/>
          </w:tcPr>
          <w:p w14:paraId="065DE897" w14:textId="6F1F939B" w:rsidR="002E6260" w:rsidRPr="00B17D5E" w:rsidRDefault="002E6260" w:rsidP="007707D9">
            <w:pPr>
              <w:jc w:val="center"/>
              <w:rPr>
                <w:rFonts w:cs="Times New Roman"/>
              </w:rPr>
            </w:pPr>
            <w:r w:rsidRPr="00B17D5E">
              <w:rPr>
                <w:rFonts w:cs="Times New Roman"/>
              </w:rPr>
              <w:t>132.</w:t>
            </w:r>
            <w:r w:rsidR="000B190A">
              <w:rPr>
                <w:rFonts w:cs="Times New Roman"/>
              </w:rPr>
              <w:t>41</w:t>
            </w:r>
          </w:p>
        </w:tc>
        <w:tc>
          <w:tcPr>
            <w:tcW w:w="0" w:type="auto"/>
            <w:vAlign w:val="center"/>
          </w:tcPr>
          <w:p w14:paraId="5BB09570" w14:textId="136519DB" w:rsidR="002E6260" w:rsidRPr="00B17D5E" w:rsidRDefault="002E6260" w:rsidP="007707D9">
            <w:pPr>
              <w:jc w:val="center"/>
              <w:rPr>
                <w:rFonts w:cs="Times New Roman"/>
              </w:rPr>
            </w:pPr>
            <w:r w:rsidRPr="00B17D5E">
              <w:rPr>
                <w:rFonts w:cs="Times New Roman"/>
              </w:rPr>
              <w:t>7.2</w:t>
            </w:r>
            <w:r w:rsidR="000B190A">
              <w:rPr>
                <w:rFonts w:cs="Times New Roman"/>
              </w:rPr>
              <w:t>5</w:t>
            </w:r>
          </w:p>
        </w:tc>
        <w:tc>
          <w:tcPr>
            <w:tcW w:w="0" w:type="auto"/>
            <w:vAlign w:val="center"/>
          </w:tcPr>
          <w:p w14:paraId="2061C673" w14:textId="77777777" w:rsidR="002E6260" w:rsidRPr="00B17D5E" w:rsidRDefault="002E6260" w:rsidP="007707D9">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6206FEAB" w14:textId="160BB6D4" w:rsidR="002E6260" w:rsidRPr="00B17D5E" w:rsidRDefault="002E6260" w:rsidP="007707D9">
            <w:pPr>
              <w:jc w:val="center"/>
              <w:rPr>
                <w:rFonts w:cs="Times New Roman"/>
              </w:rPr>
            </w:pPr>
            <w:r w:rsidRPr="00B17D5E">
              <w:rPr>
                <w:rFonts w:cs="Times New Roman"/>
              </w:rPr>
              <w:t>s</w:t>
            </w:r>
            <w:r w:rsidR="00C24FE5">
              <w:rPr>
                <w:rFonts w:cs="Times New Roman"/>
              </w:rPr>
              <w:t xml:space="preserve"> / d[J = 8.4]</w:t>
            </w:r>
          </w:p>
        </w:tc>
      </w:tr>
      <w:tr w:rsidR="000B190A" w:rsidRPr="00B17D5E" w14:paraId="09954D69"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55BCBD25" w14:textId="2BF468D4" w:rsidR="00EB5A55" w:rsidRPr="00B17D5E" w:rsidRDefault="002E6260" w:rsidP="00EB5A55">
            <w:pPr>
              <w:jc w:val="center"/>
              <w:rPr>
                <w:rFonts w:cs="Times New Roman"/>
              </w:rPr>
            </w:pPr>
            <w:r w:rsidRPr="00B17D5E">
              <w:rPr>
                <w:rFonts w:cs="Times New Roman"/>
              </w:rPr>
              <w:t>1‘‘</w:t>
            </w:r>
          </w:p>
        </w:tc>
        <w:tc>
          <w:tcPr>
            <w:tcW w:w="0" w:type="auto"/>
            <w:tcBorders>
              <w:top w:val="nil"/>
              <w:left w:val="single" w:sz="4" w:space="0" w:color="000000" w:themeColor="text1"/>
              <w:bottom w:val="nil"/>
              <w:right w:val="single" w:sz="4" w:space="0" w:color="000000" w:themeColor="text1"/>
            </w:tcBorders>
            <w:vAlign w:val="center"/>
          </w:tcPr>
          <w:p w14:paraId="44B1104E" w14:textId="77777777" w:rsidR="002E6260" w:rsidRPr="00B17D5E" w:rsidRDefault="002E6260" w:rsidP="002E6260">
            <w:pPr>
              <w:jc w:val="center"/>
              <w:rPr>
                <w:rFonts w:cs="Times New Roman"/>
              </w:rPr>
            </w:pPr>
            <w:r w:rsidRPr="00B17D5E">
              <w:rPr>
                <w:rFonts w:cs="Times New Roman"/>
              </w:rPr>
              <w:t>[CH2]</w:t>
            </w:r>
          </w:p>
        </w:tc>
        <w:tc>
          <w:tcPr>
            <w:tcW w:w="0" w:type="auto"/>
            <w:tcBorders>
              <w:left w:val="single" w:sz="4" w:space="0" w:color="000000" w:themeColor="text1"/>
            </w:tcBorders>
            <w:vAlign w:val="center"/>
          </w:tcPr>
          <w:p w14:paraId="57CB4E56" w14:textId="5300DA38" w:rsidR="002E6260" w:rsidRPr="00B17D5E" w:rsidRDefault="002E6260" w:rsidP="007707D9">
            <w:pPr>
              <w:jc w:val="center"/>
              <w:rPr>
                <w:rFonts w:cs="Times New Roman"/>
              </w:rPr>
            </w:pPr>
            <w:r w:rsidRPr="00B17D5E">
              <w:rPr>
                <w:rFonts w:cs="Times New Roman"/>
              </w:rPr>
              <w:t>24.</w:t>
            </w:r>
            <w:r>
              <w:rPr>
                <w:rFonts w:cs="Times New Roman"/>
              </w:rPr>
              <w:t>65</w:t>
            </w:r>
          </w:p>
        </w:tc>
        <w:tc>
          <w:tcPr>
            <w:tcW w:w="0" w:type="auto"/>
            <w:vAlign w:val="center"/>
          </w:tcPr>
          <w:p w14:paraId="2D891674" w14:textId="68D785B1" w:rsidR="002E6260" w:rsidRPr="00B17D5E" w:rsidRDefault="002E6260" w:rsidP="007707D9">
            <w:pPr>
              <w:jc w:val="center"/>
              <w:rPr>
                <w:rFonts w:cs="Times New Roman"/>
              </w:rPr>
            </w:pPr>
            <w:r w:rsidRPr="00B17D5E">
              <w:rPr>
                <w:rFonts w:cs="Times New Roman"/>
              </w:rPr>
              <w:t>3.1</w:t>
            </w:r>
            <w:r>
              <w:rPr>
                <w:rFonts w:cs="Times New Roman"/>
              </w:rPr>
              <w:t>3</w:t>
            </w:r>
          </w:p>
        </w:tc>
        <w:tc>
          <w:tcPr>
            <w:tcW w:w="0" w:type="auto"/>
            <w:vAlign w:val="center"/>
          </w:tcPr>
          <w:p w14:paraId="7F2F387A" w14:textId="77777777" w:rsidR="002E6260" w:rsidRPr="00B17D5E" w:rsidRDefault="002E6260" w:rsidP="007707D9">
            <w:pPr>
              <w:jc w:val="center"/>
              <w:rPr>
                <w:rFonts w:cs="Times New Roman"/>
              </w:rPr>
            </w:pPr>
            <w:r w:rsidRPr="00B17D5E">
              <w:rPr>
                <w:rFonts w:cs="Times New Roman"/>
              </w:rPr>
              <w:t>2H</w:t>
            </w:r>
          </w:p>
        </w:tc>
        <w:tc>
          <w:tcPr>
            <w:tcW w:w="0" w:type="auto"/>
            <w:tcBorders>
              <w:right w:val="single" w:sz="4" w:space="0" w:color="000000" w:themeColor="text1"/>
            </w:tcBorders>
            <w:vAlign w:val="center"/>
          </w:tcPr>
          <w:p w14:paraId="5196A671" w14:textId="77777777" w:rsidR="002E6260" w:rsidRPr="00B17D5E" w:rsidRDefault="002E6260" w:rsidP="007707D9">
            <w:pPr>
              <w:jc w:val="center"/>
              <w:rPr>
                <w:rFonts w:cs="Times New Roman"/>
              </w:rPr>
            </w:pPr>
            <w:r w:rsidRPr="00B17D5E">
              <w:rPr>
                <w:rFonts w:cs="Times New Roman"/>
              </w:rPr>
              <w:t>d [J = 7.1]</w:t>
            </w:r>
          </w:p>
        </w:tc>
        <w:tc>
          <w:tcPr>
            <w:tcW w:w="0" w:type="auto"/>
            <w:tcBorders>
              <w:left w:val="single" w:sz="4" w:space="0" w:color="000000" w:themeColor="text1"/>
            </w:tcBorders>
            <w:vAlign w:val="center"/>
          </w:tcPr>
          <w:p w14:paraId="1B7C1C4A" w14:textId="698649D9" w:rsidR="002E6260" w:rsidRPr="00B17D5E" w:rsidRDefault="002E6260" w:rsidP="007707D9">
            <w:pPr>
              <w:jc w:val="center"/>
              <w:rPr>
                <w:rFonts w:cs="Times New Roman"/>
              </w:rPr>
            </w:pPr>
            <w:r w:rsidRPr="00B17D5E">
              <w:rPr>
                <w:rFonts w:cs="Times New Roman"/>
              </w:rPr>
              <w:t>24.</w:t>
            </w:r>
            <w:r w:rsidR="000B190A">
              <w:rPr>
                <w:rFonts w:cs="Times New Roman"/>
              </w:rPr>
              <w:t>66</w:t>
            </w:r>
          </w:p>
        </w:tc>
        <w:tc>
          <w:tcPr>
            <w:tcW w:w="0" w:type="auto"/>
            <w:vAlign w:val="center"/>
          </w:tcPr>
          <w:p w14:paraId="0355F131" w14:textId="2F0C0B13" w:rsidR="002E6260" w:rsidRPr="00B17D5E" w:rsidRDefault="002E6260" w:rsidP="007707D9">
            <w:pPr>
              <w:jc w:val="center"/>
              <w:rPr>
                <w:rFonts w:cs="Times New Roman"/>
              </w:rPr>
            </w:pPr>
            <w:r w:rsidRPr="00B17D5E">
              <w:rPr>
                <w:rFonts w:cs="Times New Roman"/>
              </w:rPr>
              <w:t>3.1</w:t>
            </w:r>
            <w:r w:rsidR="000B190A">
              <w:rPr>
                <w:rFonts w:cs="Times New Roman"/>
              </w:rPr>
              <w:t>3</w:t>
            </w:r>
          </w:p>
        </w:tc>
        <w:tc>
          <w:tcPr>
            <w:tcW w:w="0" w:type="auto"/>
            <w:vAlign w:val="center"/>
          </w:tcPr>
          <w:p w14:paraId="1312A205" w14:textId="77777777" w:rsidR="002E6260" w:rsidRPr="00B17D5E" w:rsidRDefault="002E6260" w:rsidP="007707D9">
            <w:pPr>
              <w:jc w:val="center"/>
              <w:rPr>
                <w:rFonts w:cs="Times New Roman"/>
              </w:rPr>
            </w:pPr>
            <w:r w:rsidRPr="00B17D5E">
              <w:rPr>
                <w:rFonts w:cs="Times New Roman"/>
              </w:rPr>
              <w:t>2H</w:t>
            </w:r>
          </w:p>
        </w:tc>
        <w:tc>
          <w:tcPr>
            <w:tcW w:w="0" w:type="auto"/>
            <w:tcBorders>
              <w:right w:val="single" w:sz="4" w:space="0" w:color="000000" w:themeColor="text1"/>
            </w:tcBorders>
            <w:vAlign w:val="center"/>
          </w:tcPr>
          <w:p w14:paraId="4CDE5CA7" w14:textId="77777777" w:rsidR="002E6260" w:rsidRPr="00B17D5E" w:rsidRDefault="002E6260" w:rsidP="007707D9">
            <w:pPr>
              <w:jc w:val="center"/>
              <w:rPr>
                <w:rFonts w:cs="Times New Roman"/>
              </w:rPr>
            </w:pPr>
            <w:r w:rsidRPr="00B17D5E">
              <w:rPr>
                <w:rFonts w:cs="Times New Roman"/>
              </w:rPr>
              <w:t>d [J = 7.1]</w:t>
            </w:r>
          </w:p>
        </w:tc>
      </w:tr>
      <w:tr w:rsidR="000B190A" w:rsidRPr="00B17D5E" w14:paraId="75D2D7F8"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3FC76759" w14:textId="0011B170" w:rsidR="00EB5A55" w:rsidRPr="00B17D5E" w:rsidRDefault="002E6260" w:rsidP="00EB5A55">
            <w:pPr>
              <w:jc w:val="center"/>
              <w:rPr>
                <w:rFonts w:cs="Times New Roman"/>
              </w:rPr>
            </w:pPr>
            <w:r w:rsidRPr="00B17D5E">
              <w:rPr>
                <w:rFonts w:cs="Times New Roman"/>
              </w:rPr>
              <w:t>2‘‘</w:t>
            </w:r>
          </w:p>
        </w:tc>
        <w:tc>
          <w:tcPr>
            <w:tcW w:w="0" w:type="auto"/>
            <w:tcBorders>
              <w:top w:val="nil"/>
              <w:left w:val="single" w:sz="4" w:space="0" w:color="000000" w:themeColor="text1"/>
              <w:bottom w:val="nil"/>
              <w:right w:val="single" w:sz="4" w:space="0" w:color="000000" w:themeColor="text1"/>
            </w:tcBorders>
            <w:vAlign w:val="center"/>
          </w:tcPr>
          <w:p w14:paraId="5FD48FA1" w14:textId="77777777" w:rsidR="002E6260" w:rsidRPr="00B17D5E" w:rsidRDefault="002E6260" w:rsidP="002E6260">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78970C92" w14:textId="6071CC72" w:rsidR="002E6260" w:rsidRPr="00B17D5E" w:rsidRDefault="002E6260" w:rsidP="007707D9">
            <w:pPr>
              <w:jc w:val="center"/>
              <w:rPr>
                <w:rFonts w:cs="Times New Roman"/>
              </w:rPr>
            </w:pPr>
            <w:r w:rsidRPr="00B17D5E">
              <w:rPr>
                <w:rFonts w:cs="Times New Roman"/>
              </w:rPr>
              <w:t>122.</w:t>
            </w:r>
            <w:r>
              <w:rPr>
                <w:rFonts w:cs="Times New Roman"/>
              </w:rPr>
              <w:t>5</w:t>
            </w:r>
            <w:r w:rsidR="00852D12">
              <w:rPr>
                <w:rFonts w:cs="Times New Roman"/>
              </w:rPr>
              <w:t>1</w:t>
            </w:r>
          </w:p>
        </w:tc>
        <w:tc>
          <w:tcPr>
            <w:tcW w:w="0" w:type="auto"/>
            <w:vAlign w:val="center"/>
          </w:tcPr>
          <w:p w14:paraId="55CA2B42" w14:textId="77777777" w:rsidR="002E6260" w:rsidRPr="00B17D5E" w:rsidRDefault="002E6260" w:rsidP="007707D9">
            <w:pPr>
              <w:jc w:val="center"/>
              <w:rPr>
                <w:rFonts w:cs="Times New Roman"/>
              </w:rPr>
            </w:pPr>
            <w:r w:rsidRPr="00B17D5E">
              <w:rPr>
                <w:rFonts w:cs="Times New Roman"/>
              </w:rPr>
              <w:t>5.13</w:t>
            </w:r>
          </w:p>
        </w:tc>
        <w:tc>
          <w:tcPr>
            <w:tcW w:w="0" w:type="auto"/>
            <w:vAlign w:val="center"/>
          </w:tcPr>
          <w:p w14:paraId="47EA644F" w14:textId="77777777" w:rsidR="002E6260" w:rsidRPr="00B17D5E" w:rsidRDefault="002E6260" w:rsidP="007707D9">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061702AB" w14:textId="77777777" w:rsidR="002E6260" w:rsidRPr="00B17D5E" w:rsidRDefault="002E6260" w:rsidP="007707D9">
            <w:pPr>
              <w:jc w:val="center"/>
              <w:rPr>
                <w:rFonts w:cs="Times New Roman"/>
              </w:rPr>
            </w:pPr>
            <w:r w:rsidRPr="00B17D5E">
              <w:rPr>
                <w:rFonts w:cs="Times New Roman"/>
              </w:rPr>
              <w:t>t [J = 7.1]</w:t>
            </w:r>
          </w:p>
        </w:tc>
        <w:tc>
          <w:tcPr>
            <w:tcW w:w="0" w:type="auto"/>
            <w:tcBorders>
              <w:left w:val="single" w:sz="4" w:space="0" w:color="000000" w:themeColor="text1"/>
            </w:tcBorders>
            <w:vAlign w:val="center"/>
          </w:tcPr>
          <w:p w14:paraId="3BCE170A" w14:textId="20B40F8E" w:rsidR="002E6260" w:rsidRPr="00B17D5E" w:rsidRDefault="002E6260" w:rsidP="007707D9">
            <w:pPr>
              <w:jc w:val="center"/>
              <w:rPr>
                <w:rFonts w:cs="Times New Roman"/>
              </w:rPr>
            </w:pPr>
            <w:r w:rsidRPr="00B17D5E">
              <w:rPr>
                <w:rFonts w:cs="Times New Roman"/>
              </w:rPr>
              <w:t>122.</w:t>
            </w:r>
            <w:r w:rsidR="000B190A">
              <w:rPr>
                <w:rFonts w:cs="Times New Roman"/>
              </w:rPr>
              <w:t>54</w:t>
            </w:r>
          </w:p>
        </w:tc>
        <w:tc>
          <w:tcPr>
            <w:tcW w:w="0" w:type="auto"/>
            <w:vAlign w:val="center"/>
          </w:tcPr>
          <w:p w14:paraId="6C56A7F5" w14:textId="77777777" w:rsidR="002E6260" w:rsidRPr="00B17D5E" w:rsidRDefault="002E6260" w:rsidP="007707D9">
            <w:pPr>
              <w:jc w:val="center"/>
              <w:rPr>
                <w:rFonts w:cs="Times New Roman"/>
              </w:rPr>
            </w:pPr>
            <w:r w:rsidRPr="00B17D5E">
              <w:rPr>
                <w:rFonts w:cs="Times New Roman"/>
              </w:rPr>
              <w:t>5.13</w:t>
            </w:r>
          </w:p>
        </w:tc>
        <w:tc>
          <w:tcPr>
            <w:tcW w:w="0" w:type="auto"/>
            <w:vAlign w:val="center"/>
          </w:tcPr>
          <w:p w14:paraId="53764D3A" w14:textId="04833E5E" w:rsidR="002E6260" w:rsidRPr="00B17D5E" w:rsidRDefault="009F0CF7" w:rsidP="007707D9">
            <w:pPr>
              <w:jc w:val="center"/>
              <w:rPr>
                <w:rFonts w:cs="Times New Roman"/>
              </w:rPr>
            </w:pPr>
            <w:r>
              <w:rPr>
                <w:rFonts w:cs="Times New Roman"/>
              </w:rPr>
              <w:t>1H</w:t>
            </w:r>
          </w:p>
        </w:tc>
        <w:tc>
          <w:tcPr>
            <w:tcW w:w="0" w:type="auto"/>
            <w:tcBorders>
              <w:right w:val="single" w:sz="4" w:space="0" w:color="000000" w:themeColor="text1"/>
            </w:tcBorders>
            <w:vAlign w:val="center"/>
          </w:tcPr>
          <w:p w14:paraId="7C7D8135" w14:textId="76C125A3" w:rsidR="002E6260" w:rsidRPr="00B17D5E" w:rsidRDefault="009F0CF7" w:rsidP="007707D9">
            <w:pPr>
              <w:jc w:val="center"/>
              <w:rPr>
                <w:rFonts w:cs="Times New Roman"/>
              </w:rPr>
            </w:pPr>
            <w:r>
              <w:rPr>
                <w:rFonts w:cs="Times New Roman"/>
              </w:rPr>
              <w:t>t [J = 7.1]</w:t>
            </w:r>
          </w:p>
        </w:tc>
      </w:tr>
      <w:tr w:rsidR="000B190A" w:rsidRPr="00B17D5E" w14:paraId="48CAEE55"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34B43FE7" w14:textId="77777777" w:rsidR="002E6260" w:rsidRPr="00B17D5E" w:rsidRDefault="002E6260" w:rsidP="002E6260">
            <w:pPr>
              <w:jc w:val="center"/>
              <w:rPr>
                <w:rFonts w:cs="Times New Roman"/>
              </w:rPr>
            </w:pPr>
            <w:r w:rsidRPr="00B17D5E">
              <w:rPr>
                <w:rFonts w:cs="Times New Roman"/>
              </w:rPr>
              <w:t>3‘‘</w:t>
            </w:r>
          </w:p>
        </w:tc>
        <w:tc>
          <w:tcPr>
            <w:tcW w:w="0" w:type="auto"/>
            <w:tcBorders>
              <w:top w:val="nil"/>
              <w:left w:val="single" w:sz="4" w:space="0" w:color="000000" w:themeColor="text1"/>
              <w:bottom w:val="nil"/>
              <w:right w:val="single" w:sz="4" w:space="0" w:color="000000" w:themeColor="text1"/>
            </w:tcBorders>
            <w:vAlign w:val="center"/>
          </w:tcPr>
          <w:p w14:paraId="02044FAC"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7A712949" w14:textId="47B22A43" w:rsidR="002E6260" w:rsidRPr="00B17D5E" w:rsidRDefault="002E6260" w:rsidP="007707D9">
            <w:pPr>
              <w:jc w:val="center"/>
              <w:rPr>
                <w:rFonts w:cs="Times New Roman"/>
              </w:rPr>
            </w:pPr>
            <w:r w:rsidRPr="00B17D5E">
              <w:rPr>
                <w:rFonts w:cs="Times New Roman"/>
              </w:rPr>
              <w:t>132.</w:t>
            </w:r>
            <w:r w:rsidR="00852D12">
              <w:rPr>
                <w:rFonts w:cs="Times New Roman"/>
              </w:rPr>
              <w:t>45</w:t>
            </w:r>
          </w:p>
        </w:tc>
        <w:tc>
          <w:tcPr>
            <w:tcW w:w="0" w:type="auto"/>
            <w:vAlign w:val="center"/>
          </w:tcPr>
          <w:p w14:paraId="6249D160" w14:textId="77777777" w:rsidR="002E6260" w:rsidRPr="00B17D5E" w:rsidRDefault="002E6260" w:rsidP="007707D9">
            <w:pPr>
              <w:jc w:val="center"/>
              <w:rPr>
                <w:rFonts w:cs="Times New Roman"/>
              </w:rPr>
            </w:pPr>
          </w:p>
        </w:tc>
        <w:tc>
          <w:tcPr>
            <w:tcW w:w="0" w:type="auto"/>
            <w:vAlign w:val="center"/>
          </w:tcPr>
          <w:p w14:paraId="44F24A62"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1E1C6AC5"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4338C0E3" w14:textId="6A7DB6D2" w:rsidR="002E6260" w:rsidRPr="00B17D5E" w:rsidRDefault="002E6260" w:rsidP="007707D9">
            <w:pPr>
              <w:jc w:val="center"/>
              <w:rPr>
                <w:rFonts w:cs="Times New Roman"/>
              </w:rPr>
            </w:pPr>
            <w:r w:rsidRPr="00B17D5E">
              <w:rPr>
                <w:rFonts w:cs="Times New Roman"/>
              </w:rPr>
              <w:t>132.</w:t>
            </w:r>
            <w:r w:rsidR="000B190A">
              <w:rPr>
                <w:rFonts w:cs="Times New Roman"/>
              </w:rPr>
              <w:t>31</w:t>
            </w:r>
          </w:p>
        </w:tc>
        <w:tc>
          <w:tcPr>
            <w:tcW w:w="0" w:type="auto"/>
            <w:vAlign w:val="center"/>
          </w:tcPr>
          <w:p w14:paraId="734C9C94" w14:textId="77777777" w:rsidR="002E6260" w:rsidRPr="00B17D5E" w:rsidRDefault="002E6260" w:rsidP="007707D9">
            <w:pPr>
              <w:jc w:val="center"/>
              <w:rPr>
                <w:rFonts w:cs="Times New Roman"/>
              </w:rPr>
            </w:pPr>
          </w:p>
        </w:tc>
        <w:tc>
          <w:tcPr>
            <w:tcW w:w="0" w:type="auto"/>
            <w:vAlign w:val="center"/>
          </w:tcPr>
          <w:p w14:paraId="5D1FCAFB"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7BAEAB5" w14:textId="77777777" w:rsidR="002E6260" w:rsidRPr="00B17D5E" w:rsidRDefault="002E6260" w:rsidP="007707D9">
            <w:pPr>
              <w:jc w:val="center"/>
              <w:rPr>
                <w:rFonts w:cs="Times New Roman"/>
              </w:rPr>
            </w:pPr>
          </w:p>
        </w:tc>
      </w:tr>
      <w:tr w:rsidR="000B190A" w:rsidRPr="00B17D5E" w14:paraId="7FDBF844"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19428784" w14:textId="77777777" w:rsidR="002E6260" w:rsidRPr="00B17D5E" w:rsidRDefault="002E6260" w:rsidP="002E6260">
            <w:pPr>
              <w:jc w:val="center"/>
              <w:rPr>
                <w:rFonts w:cs="Times New Roman"/>
              </w:rPr>
            </w:pPr>
            <w:r w:rsidRPr="00B17D5E">
              <w:rPr>
                <w:rFonts w:cs="Times New Roman"/>
              </w:rPr>
              <w:t>1‘‘‘</w:t>
            </w:r>
          </w:p>
        </w:tc>
        <w:tc>
          <w:tcPr>
            <w:tcW w:w="0" w:type="auto"/>
            <w:tcBorders>
              <w:top w:val="nil"/>
              <w:left w:val="single" w:sz="4" w:space="0" w:color="000000" w:themeColor="text1"/>
              <w:bottom w:val="nil"/>
              <w:right w:val="single" w:sz="4" w:space="0" w:color="000000" w:themeColor="text1"/>
            </w:tcBorders>
            <w:vAlign w:val="center"/>
          </w:tcPr>
          <w:p w14:paraId="2855A573" w14:textId="61876CD9" w:rsidR="002E6260" w:rsidRPr="00B17D5E" w:rsidRDefault="002E6260" w:rsidP="002E6260">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78B90617" w14:textId="59F7D0E9" w:rsidR="002E6260" w:rsidRPr="00B17D5E" w:rsidRDefault="002E6260" w:rsidP="007707D9">
            <w:pPr>
              <w:jc w:val="center"/>
              <w:rPr>
                <w:rFonts w:cs="Times New Roman"/>
              </w:rPr>
            </w:pPr>
            <w:r>
              <w:rPr>
                <w:rFonts w:cs="Times New Roman"/>
              </w:rPr>
              <w:t>115</w:t>
            </w:r>
            <w:r w:rsidR="000B190A">
              <w:rPr>
                <w:rFonts w:cs="Times New Roman"/>
              </w:rPr>
              <w:t>.</w:t>
            </w:r>
            <w:r>
              <w:rPr>
                <w:rFonts w:cs="Times New Roman"/>
              </w:rPr>
              <w:t>43</w:t>
            </w:r>
          </w:p>
        </w:tc>
        <w:tc>
          <w:tcPr>
            <w:tcW w:w="0" w:type="auto"/>
            <w:vAlign w:val="center"/>
          </w:tcPr>
          <w:p w14:paraId="6D2B8DF9" w14:textId="49FD4464" w:rsidR="002E6260" w:rsidRPr="00B17D5E" w:rsidRDefault="002E6260" w:rsidP="007707D9">
            <w:pPr>
              <w:jc w:val="center"/>
              <w:rPr>
                <w:rFonts w:cs="Times New Roman"/>
              </w:rPr>
            </w:pPr>
            <w:r>
              <w:rPr>
                <w:rFonts w:cs="Times New Roman"/>
              </w:rPr>
              <w:t>6.60</w:t>
            </w:r>
          </w:p>
        </w:tc>
        <w:tc>
          <w:tcPr>
            <w:tcW w:w="0" w:type="auto"/>
            <w:vAlign w:val="center"/>
          </w:tcPr>
          <w:p w14:paraId="3AF27FC5" w14:textId="655F31F2" w:rsidR="002E6260" w:rsidRPr="00B17D5E" w:rsidRDefault="000B190A" w:rsidP="007707D9">
            <w:pPr>
              <w:jc w:val="center"/>
              <w:rPr>
                <w:rFonts w:cs="Times New Roman"/>
              </w:rPr>
            </w:pPr>
            <w:r>
              <w:rPr>
                <w:rFonts w:cs="Times New Roman"/>
              </w:rPr>
              <w:t>1</w:t>
            </w:r>
            <w:r w:rsidR="002E6260" w:rsidRPr="00B17D5E">
              <w:rPr>
                <w:rFonts w:cs="Times New Roman"/>
              </w:rPr>
              <w:t>H</w:t>
            </w:r>
          </w:p>
        </w:tc>
        <w:tc>
          <w:tcPr>
            <w:tcW w:w="0" w:type="auto"/>
            <w:tcBorders>
              <w:right w:val="single" w:sz="4" w:space="0" w:color="000000" w:themeColor="text1"/>
            </w:tcBorders>
            <w:vAlign w:val="center"/>
          </w:tcPr>
          <w:p w14:paraId="041C7B37" w14:textId="78D6349B" w:rsidR="002E6260" w:rsidRPr="00B17D5E" w:rsidRDefault="002E6260" w:rsidP="007707D9">
            <w:pPr>
              <w:jc w:val="center"/>
              <w:rPr>
                <w:rFonts w:cs="Times New Roman"/>
              </w:rPr>
            </w:pPr>
            <w:r w:rsidRPr="00B17D5E">
              <w:rPr>
                <w:rFonts w:cs="Times New Roman"/>
              </w:rPr>
              <w:t xml:space="preserve">d [J = </w:t>
            </w:r>
            <w:r w:rsidR="000B190A">
              <w:rPr>
                <w:rFonts w:cs="Times New Roman"/>
              </w:rPr>
              <w:t>10.0</w:t>
            </w:r>
            <w:r w:rsidRPr="00B17D5E">
              <w:rPr>
                <w:rFonts w:cs="Times New Roman"/>
              </w:rPr>
              <w:t>]</w:t>
            </w:r>
          </w:p>
        </w:tc>
        <w:tc>
          <w:tcPr>
            <w:tcW w:w="0" w:type="auto"/>
            <w:tcBorders>
              <w:left w:val="single" w:sz="4" w:space="0" w:color="000000" w:themeColor="text1"/>
            </w:tcBorders>
            <w:vAlign w:val="center"/>
          </w:tcPr>
          <w:p w14:paraId="53AFADDE" w14:textId="2FCE5D31" w:rsidR="002E6260" w:rsidRPr="00B17D5E" w:rsidRDefault="000B190A" w:rsidP="007707D9">
            <w:pPr>
              <w:jc w:val="center"/>
              <w:rPr>
                <w:rFonts w:cs="Times New Roman"/>
              </w:rPr>
            </w:pPr>
            <w:r>
              <w:rPr>
                <w:rFonts w:cs="Times New Roman"/>
              </w:rPr>
              <w:t>115.45</w:t>
            </w:r>
          </w:p>
        </w:tc>
        <w:tc>
          <w:tcPr>
            <w:tcW w:w="0" w:type="auto"/>
            <w:vAlign w:val="center"/>
          </w:tcPr>
          <w:p w14:paraId="15AE0308" w14:textId="2ABAF634" w:rsidR="002E6260" w:rsidRPr="00B17D5E" w:rsidRDefault="000B190A" w:rsidP="007707D9">
            <w:pPr>
              <w:jc w:val="center"/>
              <w:rPr>
                <w:rFonts w:cs="Times New Roman"/>
              </w:rPr>
            </w:pPr>
            <w:r>
              <w:rPr>
                <w:rFonts w:cs="Times New Roman"/>
              </w:rPr>
              <w:t>6.60</w:t>
            </w:r>
          </w:p>
        </w:tc>
        <w:tc>
          <w:tcPr>
            <w:tcW w:w="0" w:type="auto"/>
            <w:vAlign w:val="center"/>
          </w:tcPr>
          <w:p w14:paraId="4FB6F42A" w14:textId="00B255EA" w:rsidR="002E6260" w:rsidRPr="00B17D5E" w:rsidRDefault="00C24FE5" w:rsidP="007707D9">
            <w:pPr>
              <w:jc w:val="center"/>
              <w:rPr>
                <w:rFonts w:cs="Times New Roman"/>
              </w:rPr>
            </w:pPr>
            <w:r>
              <w:rPr>
                <w:rFonts w:cs="Times New Roman"/>
              </w:rPr>
              <w:t>1</w:t>
            </w:r>
            <w:r w:rsidR="002E6260" w:rsidRPr="00B17D5E">
              <w:rPr>
                <w:rFonts w:cs="Times New Roman"/>
              </w:rPr>
              <w:t>H</w:t>
            </w:r>
          </w:p>
        </w:tc>
        <w:tc>
          <w:tcPr>
            <w:tcW w:w="0" w:type="auto"/>
            <w:tcBorders>
              <w:right w:val="single" w:sz="4" w:space="0" w:color="000000" w:themeColor="text1"/>
            </w:tcBorders>
            <w:vAlign w:val="center"/>
          </w:tcPr>
          <w:p w14:paraId="38C1DA2E" w14:textId="026C6227" w:rsidR="002E6260" w:rsidRPr="00B17D5E" w:rsidRDefault="002E6260" w:rsidP="007707D9">
            <w:pPr>
              <w:jc w:val="center"/>
              <w:rPr>
                <w:rFonts w:cs="Times New Roman"/>
              </w:rPr>
            </w:pPr>
            <w:r w:rsidRPr="00B17D5E">
              <w:rPr>
                <w:rFonts w:cs="Times New Roman"/>
              </w:rPr>
              <w:t xml:space="preserve">d [J = </w:t>
            </w:r>
            <w:r w:rsidR="000B190A">
              <w:rPr>
                <w:rFonts w:cs="Times New Roman"/>
              </w:rPr>
              <w:t>10.0</w:t>
            </w:r>
            <w:r w:rsidRPr="00B17D5E">
              <w:rPr>
                <w:rFonts w:cs="Times New Roman"/>
              </w:rPr>
              <w:t>]</w:t>
            </w:r>
          </w:p>
        </w:tc>
      </w:tr>
      <w:tr w:rsidR="000B190A" w:rsidRPr="00B17D5E" w14:paraId="7F2182E1"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34D03593" w14:textId="77777777" w:rsidR="002E6260" w:rsidRPr="00B17D5E" w:rsidRDefault="002E6260" w:rsidP="002E6260">
            <w:pPr>
              <w:jc w:val="center"/>
              <w:rPr>
                <w:rFonts w:cs="Times New Roman"/>
              </w:rPr>
            </w:pPr>
            <w:r w:rsidRPr="00B17D5E">
              <w:rPr>
                <w:rFonts w:cs="Times New Roman"/>
              </w:rPr>
              <w:t>2‘‘‘</w:t>
            </w:r>
          </w:p>
        </w:tc>
        <w:tc>
          <w:tcPr>
            <w:tcW w:w="0" w:type="auto"/>
            <w:tcBorders>
              <w:top w:val="nil"/>
              <w:left w:val="single" w:sz="4" w:space="0" w:color="000000" w:themeColor="text1"/>
              <w:bottom w:val="nil"/>
              <w:right w:val="single" w:sz="4" w:space="0" w:color="000000" w:themeColor="text1"/>
            </w:tcBorders>
            <w:vAlign w:val="center"/>
          </w:tcPr>
          <w:p w14:paraId="32A41F65" w14:textId="77777777" w:rsidR="002E6260" w:rsidRPr="00B17D5E" w:rsidRDefault="002E6260" w:rsidP="002E6260">
            <w:pPr>
              <w:jc w:val="center"/>
              <w:rPr>
                <w:rFonts w:cs="Times New Roman"/>
              </w:rPr>
            </w:pPr>
            <w:r w:rsidRPr="00B17D5E">
              <w:rPr>
                <w:rFonts w:cs="Times New Roman"/>
              </w:rPr>
              <w:t>[CH]</w:t>
            </w:r>
          </w:p>
        </w:tc>
        <w:tc>
          <w:tcPr>
            <w:tcW w:w="0" w:type="auto"/>
            <w:tcBorders>
              <w:left w:val="single" w:sz="4" w:space="0" w:color="000000" w:themeColor="text1"/>
            </w:tcBorders>
            <w:vAlign w:val="center"/>
          </w:tcPr>
          <w:p w14:paraId="5D553B1C" w14:textId="70513D7A" w:rsidR="002E6260" w:rsidRPr="00B17D5E" w:rsidRDefault="002E6260" w:rsidP="007707D9">
            <w:pPr>
              <w:jc w:val="center"/>
              <w:rPr>
                <w:rFonts w:cs="Times New Roman"/>
              </w:rPr>
            </w:pPr>
            <w:r w:rsidRPr="00B17D5E">
              <w:rPr>
                <w:rFonts w:cs="Times New Roman"/>
              </w:rPr>
              <w:t>12</w:t>
            </w:r>
            <w:r>
              <w:rPr>
                <w:rFonts w:cs="Times New Roman"/>
              </w:rPr>
              <w:t>8</w:t>
            </w:r>
            <w:r w:rsidRPr="00B17D5E">
              <w:rPr>
                <w:rFonts w:cs="Times New Roman"/>
              </w:rPr>
              <w:t>.</w:t>
            </w:r>
            <w:r>
              <w:rPr>
                <w:rFonts w:cs="Times New Roman"/>
              </w:rPr>
              <w:t>0</w:t>
            </w:r>
            <w:r w:rsidR="00852D12">
              <w:rPr>
                <w:rFonts w:cs="Times New Roman"/>
              </w:rPr>
              <w:t>5</w:t>
            </w:r>
          </w:p>
        </w:tc>
        <w:tc>
          <w:tcPr>
            <w:tcW w:w="0" w:type="auto"/>
            <w:vAlign w:val="center"/>
          </w:tcPr>
          <w:p w14:paraId="29C97DB6" w14:textId="302462C1" w:rsidR="002E6260" w:rsidRPr="00B17D5E" w:rsidRDefault="002E6260" w:rsidP="007707D9">
            <w:pPr>
              <w:jc w:val="center"/>
              <w:rPr>
                <w:rFonts w:cs="Times New Roman"/>
              </w:rPr>
            </w:pPr>
            <w:r w:rsidRPr="00B17D5E">
              <w:rPr>
                <w:rFonts w:cs="Times New Roman"/>
              </w:rPr>
              <w:t>5.</w:t>
            </w:r>
            <w:r>
              <w:rPr>
                <w:rFonts w:cs="Times New Roman"/>
              </w:rPr>
              <w:t>66</w:t>
            </w:r>
          </w:p>
        </w:tc>
        <w:tc>
          <w:tcPr>
            <w:tcW w:w="0" w:type="auto"/>
            <w:vAlign w:val="center"/>
          </w:tcPr>
          <w:p w14:paraId="31E86F1B" w14:textId="77777777" w:rsidR="002E6260" w:rsidRPr="00B17D5E" w:rsidRDefault="002E6260" w:rsidP="007707D9">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3CFB3D4B" w14:textId="397DE322" w:rsidR="002E6260" w:rsidRPr="00B17D5E" w:rsidRDefault="000B190A" w:rsidP="007707D9">
            <w:pPr>
              <w:jc w:val="center"/>
              <w:rPr>
                <w:rFonts w:cs="Times New Roman"/>
              </w:rPr>
            </w:pPr>
            <w:r>
              <w:rPr>
                <w:rFonts w:cs="Times New Roman"/>
              </w:rPr>
              <w:t>d</w:t>
            </w:r>
            <w:r w:rsidR="002E6260" w:rsidRPr="00B17D5E">
              <w:rPr>
                <w:rFonts w:cs="Times New Roman"/>
              </w:rPr>
              <w:t xml:space="preserve"> [J = </w:t>
            </w:r>
            <w:r>
              <w:rPr>
                <w:rFonts w:cs="Times New Roman"/>
              </w:rPr>
              <w:t>10.0</w:t>
            </w:r>
            <w:r w:rsidR="002E6260" w:rsidRPr="00B17D5E">
              <w:rPr>
                <w:rFonts w:cs="Times New Roman"/>
              </w:rPr>
              <w:t>]</w:t>
            </w:r>
          </w:p>
        </w:tc>
        <w:tc>
          <w:tcPr>
            <w:tcW w:w="0" w:type="auto"/>
            <w:tcBorders>
              <w:left w:val="single" w:sz="4" w:space="0" w:color="000000" w:themeColor="text1"/>
            </w:tcBorders>
            <w:vAlign w:val="center"/>
          </w:tcPr>
          <w:p w14:paraId="0D6B41F6" w14:textId="3304AA35" w:rsidR="002E6260" w:rsidRPr="00B17D5E" w:rsidRDefault="002E6260" w:rsidP="007707D9">
            <w:pPr>
              <w:jc w:val="center"/>
              <w:rPr>
                <w:rFonts w:cs="Times New Roman"/>
              </w:rPr>
            </w:pPr>
            <w:r w:rsidRPr="00B17D5E">
              <w:rPr>
                <w:rFonts w:cs="Times New Roman"/>
              </w:rPr>
              <w:t>12</w:t>
            </w:r>
            <w:r w:rsidR="000B190A">
              <w:rPr>
                <w:rFonts w:cs="Times New Roman"/>
              </w:rPr>
              <w:t>8.03</w:t>
            </w:r>
          </w:p>
        </w:tc>
        <w:tc>
          <w:tcPr>
            <w:tcW w:w="0" w:type="auto"/>
            <w:vAlign w:val="center"/>
          </w:tcPr>
          <w:p w14:paraId="66CE3A6E" w14:textId="7BE6033D" w:rsidR="002E6260" w:rsidRPr="00B17D5E" w:rsidRDefault="002E6260" w:rsidP="007707D9">
            <w:pPr>
              <w:jc w:val="center"/>
              <w:rPr>
                <w:rFonts w:cs="Times New Roman"/>
              </w:rPr>
            </w:pPr>
            <w:r w:rsidRPr="00B17D5E">
              <w:rPr>
                <w:rFonts w:cs="Times New Roman"/>
              </w:rPr>
              <w:t>5.</w:t>
            </w:r>
            <w:r w:rsidR="000B190A">
              <w:rPr>
                <w:rFonts w:cs="Times New Roman"/>
              </w:rPr>
              <w:t>65</w:t>
            </w:r>
          </w:p>
        </w:tc>
        <w:tc>
          <w:tcPr>
            <w:tcW w:w="0" w:type="auto"/>
            <w:vAlign w:val="center"/>
          </w:tcPr>
          <w:p w14:paraId="10A4736B" w14:textId="77777777" w:rsidR="002E6260" w:rsidRPr="00B17D5E" w:rsidRDefault="002E6260" w:rsidP="007707D9">
            <w:pPr>
              <w:jc w:val="center"/>
              <w:rPr>
                <w:rFonts w:cs="Times New Roman"/>
              </w:rPr>
            </w:pPr>
            <w:r w:rsidRPr="00B17D5E">
              <w:rPr>
                <w:rFonts w:cs="Times New Roman"/>
              </w:rPr>
              <w:t>1H</w:t>
            </w:r>
          </w:p>
        </w:tc>
        <w:tc>
          <w:tcPr>
            <w:tcW w:w="0" w:type="auto"/>
            <w:tcBorders>
              <w:right w:val="single" w:sz="4" w:space="0" w:color="000000" w:themeColor="text1"/>
            </w:tcBorders>
            <w:vAlign w:val="center"/>
          </w:tcPr>
          <w:p w14:paraId="0FEC811A" w14:textId="312DBB38" w:rsidR="002E6260" w:rsidRPr="00B17D5E" w:rsidRDefault="000B190A" w:rsidP="007707D9">
            <w:pPr>
              <w:jc w:val="center"/>
              <w:rPr>
                <w:rFonts w:cs="Times New Roman"/>
              </w:rPr>
            </w:pPr>
            <w:r>
              <w:rPr>
                <w:rFonts w:cs="Times New Roman"/>
              </w:rPr>
              <w:t>d</w:t>
            </w:r>
            <w:r w:rsidR="002E6260" w:rsidRPr="00B17D5E">
              <w:rPr>
                <w:rFonts w:cs="Times New Roman"/>
              </w:rPr>
              <w:t xml:space="preserve"> [J = </w:t>
            </w:r>
            <w:r>
              <w:rPr>
                <w:rFonts w:cs="Times New Roman"/>
              </w:rPr>
              <w:t>10.0</w:t>
            </w:r>
            <w:r w:rsidR="002E6260" w:rsidRPr="00B17D5E">
              <w:rPr>
                <w:rFonts w:cs="Times New Roman"/>
              </w:rPr>
              <w:t>]</w:t>
            </w:r>
          </w:p>
        </w:tc>
      </w:tr>
      <w:tr w:rsidR="000B190A" w:rsidRPr="00B17D5E" w14:paraId="4095BCD3" w14:textId="77777777" w:rsidTr="002E6260">
        <w:trPr>
          <w:trHeight w:val="315"/>
        </w:trPr>
        <w:tc>
          <w:tcPr>
            <w:tcW w:w="0" w:type="auto"/>
            <w:tcBorders>
              <w:top w:val="nil"/>
              <w:left w:val="single" w:sz="4" w:space="0" w:color="000000" w:themeColor="text1"/>
              <w:bottom w:val="nil"/>
              <w:right w:val="single" w:sz="4" w:space="0" w:color="000000" w:themeColor="text1"/>
            </w:tcBorders>
            <w:vAlign w:val="center"/>
          </w:tcPr>
          <w:p w14:paraId="43A6FA08" w14:textId="77777777" w:rsidR="002E6260" w:rsidRPr="00B17D5E" w:rsidRDefault="002E6260" w:rsidP="002E6260">
            <w:pPr>
              <w:jc w:val="center"/>
              <w:rPr>
                <w:rFonts w:cs="Times New Roman"/>
              </w:rPr>
            </w:pPr>
            <w:r w:rsidRPr="00B17D5E">
              <w:rPr>
                <w:rFonts w:cs="Times New Roman"/>
              </w:rPr>
              <w:t>3‘‘‘</w:t>
            </w:r>
          </w:p>
        </w:tc>
        <w:tc>
          <w:tcPr>
            <w:tcW w:w="0" w:type="auto"/>
            <w:tcBorders>
              <w:top w:val="nil"/>
              <w:left w:val="single" w:sz="4" w:space="0" w:color="000000" w:themeColor="text1"/>
              <w:bottom w:val="nil"/>
              <w:right w:val="single" w:sz="4" w:space="0" w:color="000000" w:themeColor="text1"/>
            </w:tcBorders>
            <w:vAlign w:val="center"/>
          </w:tcPr>
          <w:p w14:paraId="77D2EE54" w14:textId="77777777" w:rsidR="002E6260" w:rsidRPr="00B17D5E" w:rsidRDefault="002E6260" w:rsidP="002E6260">
            <w:pPr>
              <w:jc w:val="center"/>
              <w:rPr>
                <w:rFonts w:cs="Times New Roman"/>
              </w:rPr>
            </w:pPr>
            <w:r w:rsidRPr="00B17D5E">
              <w:rPr>
                <w:rFonts w:cs="Times New Roman"/>
              </w:rPr>
              <w:t>[C]</w:t>
            </w:r>
          </w:p>
        </w:tc>
        <w:tc>
          <w:tcPr>
            <w:tcW w:w="0" w:type="auto"/>
            <w:tcBorders>
              <w:left w:val="single" w:sz="4" w:space="0" w:color="000000" w:themeColor="text1"/>
            </w:tcBorders>
            <w:vAlign w:val="center"/>
          </w:tcPr>
          <w:p w14:paraId="720DFC28" w14:textId="480E124C" w:rsidR="002E6260" w:rsidRPr="00B17D5E" w:rsidRDefault="002E6260" w:rsidP="007707D9">
            <w:pPr>
              <w:jc w:val="center"/>
              <w:rPr>
                <w:rFonts w:cs="Times New Roman"/>
              </w:rPr>
            </w:pPr>
            <w:r>
              <w:rPr>
                <w:rFonts w:cs="Times New Roman"/>
              </w:rPr>
              <w:t>78.79</w:t>
            </w:r>
          </w:p>
        </w:tc>
        <w:tc>
          <w:tcPr>
            <w:tcW w:w="0" w:type="auto"/>
            <w:vAlign w:val="center"/>
          </w:tcPr>
          <w:p w14:paraId="1D8F7D40" w14:textId="77777777" w:rsidR="002E6260" w:rsidRPr="00B17D5E" w:rsidRDefault="002E6260" w:rsidP="007707D9">
            <w:pPr>
              <w:jc w:val="center"/>
              <w:rPr>
                <w:rFonts w:cs="Times New Roman"/>
              </w:rPr>
            </w:pPr>
          </w:p>
        </w:tc>
        <w:tc>
          <w:tcPr>
            <w:tcW w:w="0" w:type="auto"/>
            <w:vAlign w:val="center"/>
          </w:tcPr>
          <w:p w14:paraId="24C4B753"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29B9B209" w14:textId="77777777" w:rsidR="002E6260" w:rsidRPr="00B17D5E" w:rsidRDefault="002E6260" w:rsidP="007707D9">
            <w:pPr>
              <w:jc w:val="center"/>
              <w:rPr>
                <w:rFonts w:cs="Times New Roman"/>
              </w:rPr>
            </w:pPr>
          </w:p>
        </w:tc>
        <w:tc>
          <w:tcPr>
            <w:tcW w:w="0" w:type="auto"/>
            <w:tcBorders>
              <w:left w:val="single" w:sz="4" w:space="0" w:color="000000" w:themeColor="text1"/>
            </w:tcBorders>
            <w:vAlign w:val="center"/>
          </w:tcPr>
          <w:p w14:paraId="53EFD6AA" w14:textId="7A936E5C" w:rsidR="002E6260" w:rsidRPr="00B17D5E" w:rsidRDefault="000B190A" w:rsidP="007707D9">
            <w:pPr>
              <w:jc w:val="center"/>
              <w:rPr>
                <w:rFonts w:cs="Times New Roman"/>
              </w:rPr>
            </w:pPr>
            <w:r>
              <w:rPr>
                <w:rFonts w:cs="Times New Roman"/>
              </w:rPr>
              <w:t>78.66</w:t>
            </w:r>
          </w:p>
        </w:tc>
        <w:tc>
          <w:tcPr>
            <w:tcW w:w="0" w:type="auto"/>
            <w:vAlign w:val="center"/>
          </w:tcPr>
          <w:p w14:paraId="330B17F8" w14:textId="77777777" w:rsidR="002E6260" w:rsidRPr="00B17D5E" w:rsidRDefault="002E6260" w:rsidP="007707D9">
            <w:pPr>
              <w:jc w:val="center"/>
              <w:rPr>
                <w:rFonts w:cs="Times New Roman"/>
              </w:rPr>
            </w:pPr>
          </w:p>
        </w:tc>
        <w:tc>
          <w:tcPr>
            <w:tcW w:w="0" w:type="auto"/>
            <w:vAlign w:val="center"/>
          </w:tcPr>
          <w:p w14:paraId="4BA34143" w14:textId="77777777" w:rsidR="002E6260" w:rsidRPr="00B17D5E" w:rsidRDefault="002E6260" w:rsidP="007707D9">
            <w:pPr>
              <w:jc w:val="center"/>
              <w:rPr>
                <w:rFonts w:cs="Times New Roman"/>
              </w:rPr>
            </w:pPr>
          </w:p>
        </w:tc>
        <w:tc>
          <w:tcPr>
            <w:tcW w:w="0" w:type="auto"/>
            <w:tcBorders>
              <w:right w:val="single" w:sz="4" w:space="0" w:color="000000" w:themeColor="text1"/>
            </w:tcBorders>
            <w:vAlign w:val="center"/>
          </w:tcPr>
          <w:p w14:paraId="510B7BB5" w14:textId="77777777" w:rsidR="002E6260" w:rsidRPr="00B17D5E" w:rsidRDefault="002E6260" w:rsidP="007707D9">
            <w:pPr>
              <w:jc w:val="center"/>
              <w:rPr>
                <w:rFonts w:cs="Times New Roman"/>
              </w:rPr>
            </w:pPr>
          </w:p>
        </w:tc>
      </w:tr>
      <w:tr w:rsidR="007707D9" w:rsidRPr="00B17D5E" w14:paraId="209FDE68" w14:textId="77777777" w:rsidTr="002E6260">
        <w:trPr>
          <w:trHeight w:val="315"/>
        </w:trPr>
        <w:tc>
          <w:tcPr>
            <w:tcW w:w="0" w:type="auto"/>
            <w:tcBorders>
              <w:top w:val="nil"/>
              <w:left w:val="single" w:sz="4" w:space="0" w:color="000000" w:themeColor="text1"/>
              <w:bottom w:val="single" w:sz="4" w:space="0" w:color="000000" w:themeColor="text1"/>
              <w:right w:val="single" w:sz="4" w:space="0" w:color="000000" w:themeColor="text1"/>
            </w:tcBorders>
            <w:vAlign w:val="center"/>
          </w:tcPr>
          <w:p w14:paraId="18BF41A7" w14:textId="77777777" w:rsidR="00502236" w:rsidRPr="00502236" w:rsidRDefault="00502236" w:rsidP="007707D9">
            <w:pPr>
              <w:jc w:val="center"/>
              <w:rPr>
                <w:rFonts w:cs="Times New Roman"/>
                <w:sz w:val="10"/>
                <w:szCs w:val="10"/>
              </w:rPr>
            </w:pPr>
          </w:p>
          <w:p w14:paraId="10A3E47E" w14:textId="454F92CB" w:rsidR="007707D9" w:rsidRDefault="007707D9" w:rsidP="007707D9">
            <w:pPr>
              <w:jc w:val="center"/>
              <w:rPr>
                <w:rFonts w:cs="Times New Roman"/>
              </w:rPr>
            </w:pPr>
            <w:r w:rsidRPr="00B17D5E">
              <w:rPr>
                <w:rFonts w:cs="Times New Roman"/>
              </w:rPr>
              <w:t>4‘‘</w:t>
            </w:r>
            <w:r>
              <w:rPr>
                <w:rFonts w:cs="Times New Roman"/>
              </w:rPr>
              <w:t>/</w:t>
            </w:r>
          </w:p>
          <w:p w14:paraId="7A817C81" w14:textId="77777777" w:rsidR="007707D9" w:rsidRDefault="007707D9" w:rsidP="007707D9">
            <w:pPr>
              <w:jc w:val="center"/>
              <w:rPr>
                <w:rFonts w:cs="Times New Roman"/>
              </w:rPr>
            </w:pPr>
            <w:r>
              <w:rPr>
                <w:rFonts w:cs="Times New Roman"/>
              </w:rPr>
              <w:t>4‘‘‘/</w:t>
            </w:r>
          </w:p>
          <w:p w14:paraId="54924CAF" w14:textId="77777777" w:rsidR="007707D9" w:rsidRDefault="007707D9" w:rsidP="007707D9">
            <w:pPr>
              <w:jc w:val="center"/>
              <w:rPr>
                <w:rFonts w:cs="Times New Roman"/>
              </w:rPr>
            </w:pPr>
            <w:r>
              <w:rPr>
                <w:rFonts w:cs="Times New Roman"/>
              </w:rPr>
              <w:t>5‘‘/</w:t>
            </w:r>
          </w:p>
          <w:p w14:paraId="19B430D5" w14:textId="0B94BE1A" w:rsidR="007707D9" w:rsidRPr="00B17D5E" w:rsidRDefault="007707D9" w:rsidP="007707D9">
            <w:pPr>
              <w:jc w:val="center"/>
              <w:rPr>
                <w:rFonts w:cs="Times New Roman"/>
              </w:rPr>
            </w:pPr>
            <w:r>
              <w:rPr>
                <w:rFonts w:cs="Times New Roman"/>
              </w:rPr>
              <w:t>5‘‘‘</w:t>
            </w:r>
          </w:p>
        </w:tc>
        <w:tc>
          <w:tcPr>
            <w:tcW w:w="0" w:type="auto"/>
            <w:tcBorders>
              <w:top w:val="nil"/>
              <w:left w:val="single" w:sz="4" w:space="0" w:color="000000" w:themeColor="text1"/>
              <w:bottom w:val="single" w:sz="4" w:space="0" w:color="000000" w:themeColor="text1"/>
              <w:right w:val="single" w:sz="4" w:space="0" w:color="000000" w:themeColor="text1"/>
            </w:tcBorders>
            <w:vAlign w:val="center"/>
          </w:tcPr>
          <w:p w14:paraId="30C220B0" w14:textId="6850688C" w:rsidR="007707D9" w:rsidRPr="00B17D5E" w:rsidRDefault="007707D9" w:rsidP="007707D9">
            <w:pPr>
              <w:jc w:val="center"/>
              <w:rPr>
                <w:rFonts w:cs="Times New Roman"/>
              </w:rPr>
            </w:pPr>
            <w:r>
              <w:rPr>
                <w:rFonts w:cs="Times New Roman"/>
              </w:rPr>
              <w:t xml:space="preserve">4 x </w:t>
            </w:r>
            <w:r w:rsidRPr="00B17D5E">
              <w:rPr>
                <w:rFonts w:cs="Times New Roman"/>
              </w:rPr>
              <w:t>[CH3]</w:t>
            </w:r>
          </w:p>
        </w:tc>
        <w:tc>
          <w:tcPr>
            <w:tcW w:w="0" w:type="auto"/>
            <w:tcBorders>
              <w:left w:val="single" w:sz="4" w:space="0" w:color="000000" w:themeColor="text1"/>
              <w:bottom w:val="single" w:sz="4" w:space="0" w:color="000000" w:themeColor="text1"/>
            </w:tcBorders>
            <w:vAlign w:val="center"/>
          </w:tcPr>
          <w:p w14:paraId="0CB00E90" w14:textId="77777777" w:rsidR="007707D9" w:rsidRDefault="007707D9" w:rsidP="007707D9">
            <w:pPr>
              <w:jc w:val="center"/>
              <w:rPr>
                <w:rFonts w:cs="Times New Roman"/>
              </w:rPr>
            </w:pPr>
            <w:r>
              <w:rPr>
                <w:rFonts w:cs="Times New Roman"/>
              </w:rPr>
              <w:t>28.28/</w:t>
            </w:r>
          </w:p>
          <w:p w14:paraId="592B6BCC" w14:textId="77777777" w:rsidR="007707D9" w:rsidRDefault="007707D9" w:rsidP="007707D9">
            <w:pPr>
              <w:jc w:val="center"/>
              <w:rPr>
                <w:rFonts w:cs="Times New Roman"/>
              </w:rPr>
            </w:pPr>
            <w:r>
              <w:rPr>
                <w:rFonts w:cs="Times New Roman"/>
              </w:rPr>
              <w:t>28.28/</w:t>
            </w:r>
          </w:p>
          <w:p w14:paraId="71D367DE" w14:textId="77777777" w:rsidR="007707D9" w:rsidRDefault="007707D9" w:rsidP="007707D9">
            <w:pPr>
              <w:jc w:val="center"/>
              <w:rPr>
                <w:rFonts w:cs="Times New Roman"/>
              </w:rPr>
            </w:pPr>
            <w:r w:rsidRPr="00B17D5E">
              <w:rPr>
                <w:rFonts w:cs="Times New Roman"/>
              </w:rPr>
              <w:t>25.8</w:t>
            </w:r>
            <w:r>
              <w:rPr>
                <w:rFonts w:cs="Times New Roman"/>
              </w:rPr>
              <w:t>/</w:t>
            </w:r>
          </w:p>
          <w:p w14:paraId="226CDA74" w14:textId="5644AC07" w:rsidR="007707D9" w:rsidRPr="00B17D5E" w:rsidRDefault="007707D9" w:rsidP="007707D9">
            <w:pPr>
              <w:jc w:val="center"/>
              <w:rPr>
                <w:rFonts w:cs="Times New Roman"/>
              </w:rPr>
            </w:pPr>
            <w:r w:rsidRPr="00B17D5E">
              <w:rPr>
                <w:rFonts w:cs="Times New Roman"/>
              </w:rPr>
              <w:t>17.7</w:t>
            </w:r>
          </w:p>
        </w:tc>
        <w:tc>
          <w:tcPr>
            <w:tcW w:w="0" w:type="auto"/>
            <w:tcBorders>
              <w:bottom w:val="single" w:sz="4" w:space="0" w:color="000000" w:themeColor="text1"/>
            </w:tcBorders>
            <w:vAlign w:val="center"/>
          </w:tcPr>
          <w:p w14:paraId="4535789D" w14:textId="77777777" w:rsidR="007707D9" w:rsidRDefault="007707D9" w:rsidP="007707D9">
            <w:pPr>
              <w:jc w:val="center"/>
              <w:rPr>
                <w:rFonts w:cs="Times New Roman"/>
              </w:rPr>
            </w:pPr>
            <w:r>
              <w:rPr>
                <w:rFonts w:cs="Times New Roman"/>
              </w:rPr>
              <w:t>1.58/</w:t>
            </w:r>
          </w:p>
          <w:p w14:paraId="2F610085" w14:textId="77777777" w:rsidR="007707D9" w:rsidRDefault="007707D9" w:rsidP="007707D9">
            <w:pPr>
              <w:jc w:val="center"/>
              <w:rPr>
                <w:rFonts w:cs="Times New Roman"/>
              </w:rPr>
            </w:pPr>
            <w:r w:rsidRPr="00B17D5E">
              <w:rPr>
                <w:rFonts w:cs="Times New Roman"/>
              </w:rPr>
              <w:t>1.</w:t>
            </w:r>
            <w:r>
              <w:rPr>
                <w:rFonts w:cs="Times New Roman"/>
              </w:rPr>
              <w:t>44/</w:t>
            </w:r>
          </w:p>
          <w:p w14:paraId="375DADDB" w14:textId="77777777" w:rsidR="007707D9" w:rsidRDefault="007707D9" w:rsidP="007707D9">
            <w:pPr>
              <w:jc w:val="center"/>
              <w:rPr>
                <w:rFonts w:cs="Times New Roman"/>
              </w:rPr>
            </w:pPr>
            <w:r>
              <w:rPr>
                <w:rFonts w:cs="Times New Roman"/>
              </w:rPr>
              <w:t>1.44/</w:t>
            </w:r>
          </w:p>
          <w:p w14:paraId="450557CD" w14:textId="1FE38599" w:rsidR="007707D9" w:rsidRPr="00B17D5E" w:rsidRDefault="007707D9" w:rsidP="007707D9">
            <w:pPr>
              <w:jc w:val="center"/>
              <w:rPr>
                <w:rFonts w:cs="Times New Roman"/>
              </w:rPr>
            </w:pPr>
            <w:r>
              <w:rPr>
                <w:rFonts w:cs="Times New Roman"/>
              </w:rPr>
              <w:t>1.44</w:t>
            </w:r>
          </w:p>
        </w:tc>
        <w:tc>
          <w:tcPr>
            <w:tcW w:w="0" w:type="auto"/>
            <w:tcBorders>
              <w:bottom w:val="single" w:sz="4" w:space="0" w:color="000000" w:themeColor="text1"/>
            </w:tcBorders>
            <w:vAlign w:val="center"/>
          </w:tcPr>
          <w:p w14:paraId="79062E22" w14:textId="02B76D37" w:rsidR="007707D9" w:rsidRPr="00B17D5E" w:rsidRDefault="007707D9" w:rsidP="007707D9">
            <w:pPr>
              <w:jc w:val="center"/>
              <w:rPr>
                <w:rFonts w:cs="Times New Roman"/>
              </w:rPr>
            </w:pPr>
            <w:r>
              <w:rPr>
                <w:rFonts w:cs="Times New Roman"/>
              </w:rPr>
              <w:t xml:space="preserve">4 x </w:t>
            </w:r>
            <w:r w:rsidRPr="00B17D5E">
              <w:rPr>
                <w:rFonts w:cs="Times New Roman"/>
              </w:rPr>
              <w:t>3H</w:t>
            </w:r>
          </w:p>
        </w:tc>
        <w:tc>
          <w:tcPr>
            <w:tcW w:w="0" w:type="auto"/>
            <w:tcBorders>
              <w:bottom w:val="single" w:sz="4" w:space="0" w:color="000000" w:themeColor="text1"/>
              <w:right w:val="single" w:sz="4" w:space="0" w:color="000000" w:themeColor="text1"/>
            </w:tcBorders>
            <w:vAlign w:val="center"/>
          </w:tcPr>
          <w:p w14:paraId="7D24C64F" w14:textId="6D28C5BF" w:rsidR="007707D9" w:rsidRPr="00B17D5E" w:rsidRDefault="007707D9" w:rsidP="007707D9">
            <w:pPr>
              <w:jc w:val="center"/>
              <w:rPr>
                <w:rFonts w:cs="Times New Roman"/>
              </w:rPr>
            </w:pPr>
            <w:r w:rsidRPr="00B17D5E">
              <w:rPr>
                <w:rFonts w:cs="Times New Roman"/>
              </w:rPr>
              <w:t>s</w:t>
            </w:r>
          </w:p>
        </w:tc>
        <w:tc>
          <w:tcPr>
            <w:tcW w:w="0" w:type="auto"/>
            <w:tcBorders>
              <w:left w:val="single" w:sz="4" w:space="0" w:color="000000" w:themeColor="text1"/>
              <w:bottom w:val="single" w:sz="4" w:space="0" w:color="000000" w:themeColor="text1"/>
            </w:tcBorders>
            <w:vAlign w:val="center"/>
          </w:tcPr>
          <w:p w14:paraId="6DA6A153" w14:textId="77777777" w:rsidR="007707D9" w:rsidRDefault="007707D9" w:rsidP="007707D9">
            <w:pPr>
              <w:jc w:val="center"/>
              <w:rPr>
                <w:rFonts w:cs="Times New Roman"/>
              </w:rPr>
            </w:pPr>
            <w:r w:rsidRPr="00B17D5E">
              <w:rPr>
                <w:rFonts w:cs="Times New Roman"/>
              </w:rPr>
              <w:t>25.</w:t>
            </w:r>
            <w:r>
              <w:rPr>
                <w:rFonts w:cs="Times New Roman"/>
              </w:rPr>
              <w:t>81/</w:t>
            </w:r>
          </w:p>
          <w:p w14:paraId="06D8BD90" w14:textId="2C87E617" w:rsidR="007707D9" w:rsidRPr="00B17D5E" w:rsidRDefault="007707D9" w:rsidP="007707D9">
            <w:pPr>
              <w:jc w:val="center"/>
              <w:rPr>
                <w:rFonts w:cs="Times New Roman"/>
              </w:rPr>
            </w:pPr>
            <w:r w:rsidRPr="00B17D5E">
              <w:rPr>
                <w:rFonts w:cs="Times New Roman"/>
              </w:rPr>
              <w:t>17.7</w:t>
            </w:r>
            <w:r>
              <w:rPr>
                <w:rFonts w:cs="Times New Roman"/>
              </w:rPr>
              <w:t>8</w:t>
            </w:r>
          </w:p>
        </w:tc>
        <w:tc>
          <w:tcPr>
            <w:tcW w:w="0" w:type="auto"/>
            <w:tcBorders>
              <w:bottom w:val="single" w:sz="4" w:space="0" w:color="000000" w:themeColor="text1"/>
            </w:tcBorders>
            <w:vAlign w:val="center"/>
          </w:tcPr>
          <w:p w14:paraId="3C06B8AC" w14:textId="77777777" w:rsidR="007707D9" w:rsidRDefault="007707D9" w:rsidP="007707D9">
            <w:pPr>
              <w:jc w:val="center"/>
              <w:rPr>
                <w:rFonts w:cs="Times New Roman"/>
              </w:rPr>
            </w:pPr>
            <w:r>
              <w:rPr>
                <w:rFonts w:cs="Times New Roman"/>
              </w:rPr>
              <w:t>1.57/</w:t>
            </w:r>
          </w:p>
          <w:p w14:paraId="68E766A3" w14:textId="77777777" w:rsidR="007707D9" w:rsidRDefault="007707D9" w:rsidP="007707D9">
            <w:pPr>
              <w:jc w:val="center"/>
              <w:rPr>
                <w:rFonts w:cs="Times New Roman"/>
              </w:rPr>
            </w:pPr>
            <w:r w:rsidRPr="00B17D5E">
              <w:rPr>
                <w:rFonts w:cs="Times New Roman"/>
              </w:rPr>
              <w:t>1.4</w:t>
            </w:r>
            <w:r>
              <w:rPr>
                <w:rFonts w:cs="Times New Roman"/>
              </w:rPr>
              <w:t>4/</w:t>
            </w:r>
          </w:p>
          <w:p w14:paraId="10597859" w14:textId="77777777" w:rsidR="007707D9" w:rsidRDefault="007707D9" w:rsidP="007707D9">
            <w:pPr>
              <w:jc w:val="center"/>
              <w:rPr>
                <w:rFonts w:cs="Times New Roman"/>
              </w:rPr>
            </w:pPr>
            <w:r>
              <w:rPr>
                <w:rFonts w:cs="Times New Roman"/>
              </w:rPr>
              <w:t>1.41/</w:t>
            </w:r>
          </w:p>
          <w:p w14:paraId="43ECF057" w14:textId="536AAED8" w:rsidR="007707D9" w:rsidRPr="00B17D5E" w:rsidRDefault="007707D9" w:rsidP="007707D9">
            <w:pPr>
              <w:jc w:val="center"/>
              <w:rPr>
                <w:rFonts w:cs="Times New Roman"/>
              </w:rPr>
            </w:pPr>
            <w:r>
              <w:rPr>
                <w:rFonts w:cs="Times New Roman"/>
              </w:rPr>
              <w:t>1.40</w:t>
            </w:r>
          </w:p>
        </w:tc>
        <w:tc>
          <w:tcPr>
            <w:tcW w:w="0" w:type="auto"/>
            <w:tcBorders>
              <w:bottom w:val="single" w:sz="4" w:space="0" w:color="000000" w:themeColor="text1"/>
            </w:tcBorders>
            <w:vAlign w:val="center"/>
          </w:tcPr>
          <w:p w14:paraId="46506460" w14:textId="77777777" w:rsidR="007707D9" w:rsidRDefault="007707D9" w:rsidP="007707D9">
            <w:pPr>
              <w:jc w:val="center"/>
              <w:rPr>
                <w:rFonts w:cs="Times New Roman"/>
              </w:rPr>
            </w:pPr>
            <w:r>
              <w:rPr>
                <w:rFonts w:cs="Times New Roman"/>
              </w:rPr>
              <w:t>3H</w:t>
            </w:r>
          </w:p>
          <w:p w14:paraId="15279FED" w14:textId="6FC7AA7C" w:rsidR="007707D9" w:rsidRDefault="007707D9" w:rsidP="007707D9">
            <w:pPr>
              <w:jc w:val="center"/>
              <w:rPr>
                <w:rFonts w:cs="Times New Roman"/>
              </w:rPr>
            </w:pPr>
            <w:r>
              <w:rPr>
                <w:rFonts w:cs="Times New Roman"/>
              </w:rPr>
              <w:t>3H</w:t>
            </w:r>
          </w:p>
          <w:p w14:paraId="2C2F13E7" w14:textId="59E438E7" w:rsidR="007707D9" w:rsidRDefault="007707D9" w:rsidP="007707D9">
            <w:pPr>
              <w:jc w:val="center"/>
              <w:rPr>
                <w:rFonts w:cs="Times New Roman"/>
              </w:rPr>
            </w:pPr>
            <w:r>
              <w:rPr>
                <w:rFonts w:cs="Times New Roman"/>
              </w:rPr>
              <w:t>1.5H</w:t>
            </w:r>
          </w:p>
          <w:p w14:paraId="73CD07D4" w14:textId="11B28BB9" w:rsidR="007707D9" w:rsidRPr="00B17D5E" w:rsidRDefault="00765238" w:rsidP="007707D9">
            <w:pPr>
              <w:jc w:val="center"/>
              <w:rPr>
                <w:rFonts w:cs="Times New Roman"/>
              </w:rPr>
            </w:pPr>
            <w:r>
              <w:rPr>
                <w:rFonts w:cs="Times New Roman"/>
              </w:rPr>
              <w:t>0.8</w:t>
            </w:r>
            <w:r w:rsidR="007707D9">
              <w:rPr>
                <w:rFonts w:cs="Times New Roman"/>
              </w:rPr>
              <w:t>H</w:t>
            </w:r>
          </w:p>
        </w:tc>
        <w:tc>
          <w:tcPr>
            <w:tcW w:w="0" w:type="auto"/>
            <w:tcBorders>
              <w:bottom w:val="single" w:sz="4" w:space="0" w:color="000000" w:themeColor="text1"/>
              <w:right w:val="single" w:sz="4" w:space="0" w:color="000000" w:themeColor="text1"/>
            </w:tcBorders>
            <w:vAlign w:val="center"/>
          </w:tcPr>
          <w:p w14:paraId="1BB24222" w14:textId="2CC5DD02" w:rsidR="007707D9" w:rsidRPr="00B17D5E" w:rsidRDefault="007707D9" w:rsidP="007707D9">
            <w:pPr>
              <w:jc w:val="center"/>
              <w:rPr>
                <w:rFonts w:cs="Times New Roman"/>
              </w:rPr>
            </w:pPr>
            <w:r>
              <w:rPr>
                <w:rFonts w:cs="Times New Roman"/>
              </w:rPr>
              <w:t>s</w:t>
            </w:r>
          </w:p>
        </w:tc>
      </w:tr>
    </w:tbl>
    <w:p w14:paraId="712E0B9E" w14:textId="77777777" w:rsidR="00852D12" w:rsidRDefault="002E6260" w:rsidP="00852D12">
      <w:pPr>
        <w:keepNext/>
      </w:pPr>
      <w:r>
        <w:rPr>
          <w:lang w:val="en-GB"/>
        </w:rPr>
        <w:br w:type="page"/>
      </w:r>
      <w:r w:rsidR="00852D12">
        <w:rPr>
          <w:noProof/>
          <w:lang w:eastAsia="de-DE"/>
          <w14:ligatures w14:val="standardContextual"/>
        </w:rPr>
        <w:lastRenderedPageBreak/>
        <w:drawing>
          <wp:inline distT="0" distB="0" distL="0" distR="0" wp14:anchorId="68CA28C0" wp14:editId="1AA791CB">
            <wp:extent cx="7871787" cy="5558828"/>
            <wp:effectExtent l="0" t="0" r="0" b="0"/>
            <wp:docPr id="1580777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7781" name="Grafik 15807778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876722" cy="5562313"/>
                    </a:xfrm>
                    <a:prstGeom prst="rect">
                      <a:avLst/>
                    </a:prstGeom>
                  </pic:spPr>
                </pic:pic>
              </a:graphicData>
            </a:graphic>
          </wp:inline>
        </w:drawing>
      </w:r>
    </w:p>
    <w:p w14:paraId="3E506B58" w14:textId="78C855A7" w:rsidR="002E6260" w:rsidRDefault="00852D12" w:rsidP="00852D12">
      <w:pPr>
        <w:pStyle w:val="Beschriftung"/>
        <w:rPr>
          <w:i w:val="0"/>
          <w:iCs w:val="0"/>
          <w:color w:val="000000" w:themeColor="text1"/>
          <w:lang w:val="en-GB"/>
        </w:rPr>
      </w:pPr>
      <w:bookmarkStart w:id="28" w:name="_Ref167132034"/>
      <w:bookmarkStart w:id="29" w:name="_Toc179842398"/>
      <w:r w:rsidRPr="00DA4D6A">
        <w:rPr>
          <w:b/>
          <w:bCs/>
          <w:i w:val="0"/>
          <w:iCs w:val="0"/>
          <w:color w:val="000000" w:themeColor="text1"/>
          <w:lang w:val="en-GB"/>
        </w:rPr>
        <w:t>Fig</w:t>
      </w:r>
      <w:r w:rsidR="00DA4D6A">
        <w:rPr>
          <w:b/>
          <w:bCs/>
          <w:i w:val="0"/>
          <w:iCs w:val="0"/>
          <w:color w:val="000000" w:themeColor="text1"/>
          <w:lang w:val="en-GB"/>
        </w:rPr>
        <w:t>.</w:t>
      </w:r>
      <w:r w:rsidRPr="00DA4D6A">
        <w:rPr>
          <w:b/>
          <w:bCs/>
          <w:i w:val="0"/>
          <w:iCs w:val="0"/>
          <w:color w:val="000000" w:themeColor="text1"/>
          <w:lang w:val="en-GB"/>
        </w:rPr>
        <w:t xml:space="preserve"> S</w:t>
      </w:r>
      <w:r w:rsidRPr="00DA4D6A">
        <w:rPr>
          <w:b/>
          <w:bCs/>
          <w:i w:val="0"/>
          <w:iCs w:val="0"/>
          <w:color w:val="000000" w:themeColor="text1"/>
        </w:rPr>
        <w:fldChar w:fldCharType="begin"/>
      </w:r>
      <w:r w:rsidRPr="00DA4D6A">
        <w:rPr>
          <w:b/>
          <w:bCs/>
          <w:i w:val="0"/>
          <w:iCs w:val="0"/>
          <w:color w:val="000000" w:themeColor="text1"/>
          <w:lang w:val="en-GB"/>
        </w:rPr>
        <w:instrText xml:space="preserve"> SEQ Figure \* ARABIC </w:instrText>
      </w:r>
      <w:r w:rsidRPr="00DA4D6A">
        <w:rPr>
          <w:b/>
          <w:bCs/>
          <w:i w:val="0"/>
          <w:iCs w:val="0"/>
          <w:color w:val="000000" w:themeColor="text1"/>
        </w:rPr>
        <w:fldChar w:fldCharType="separate"/>
      </w:r>
      <w:r w:rsidR="00332259">
        <w:rPr>
          <w:b/>
          <w:bCs/>
          <w:i w:val="0"/>
          <w:iCs w:val="0"/>
          <w:noProof/>
          <w:color w:val="000000" w:themeColor="text1"/>
          <w:lang w:val="en-GB"/>
        </w:rPr>
        <w:t>8</w:t>
      </w:r>
      <w:r w:rsidRPr="00DA4D6A">
        <w:rPr>
          <w:b/>
          <w:bCs/>
          <w:i w:val="0"/>
          <w:iCs w:val="0"/>
          <w:color w:val="000000" w:themeColor="text1"/>
        </w:rPr>
        <w:fldChar w:fldCharType="end"/>
      </w:r>
      <w:bookmarkEnd w:id="28"/>
      <w:r w:rsidR="005D7365" w:rsidRPr="00DD2769">
        <w:rPr>
          <w:b/>
          <w:bCs/>
          <w:i w:val="0"/>
          <w:iCs w:val="0"/>
          <w:color w:val="000000" w:themeColor="text1"/>
          <w:lang w:val="en-GB"/>
        </w:rPr>
        <w:t>.</w:t>
      </w:r>
      <w:r w:rsidRPr="00852D12">
        <w:rPr>
          <w:i w:val="0"/>
          <w:iCs w:val="0"/>
          <w:color w:val="000000" w:themeColor="text1"/>
          <w:lang w:val="en-GB"/>
        </w:rPr>
        <w:t xml:space="preserve"> 1H-NMR spectrum of M</w:t>
      </w:r>
      <w:r w:rsidR="00D9374F">
        <w:rPr>
          <w:i w:val="0"/>
          <w:iCs w:val="0"/>
          <w:color w:val="000000" w:themeColor="text1"/>
          <w:lang w:val="en-GB"/>
        </w:rPr>
        <w:t>R</w:t>
      </w:r>
      <w:r w:rsidR="00911A86">
        <w:rPr>
          <w:i w:val="0"/>
          <w:iCs w:val="0"/>
          <w:color w:val="000000" w:themeColor="text1"/>
          <w:lang w:val="en-GB"/>
        </w:rPr>
        <w:t>.</w:t>
      </w:r>
      <w:bookmarkEnd w:id="29"/>
    </w:p>
    <w:p w14:paraId="252ED687" w14:textId="77777777" w:rsidR="00502236" w:rsidRDefault="00502236" w:rsidP="00502236">
      <w:pPr>
        <w:keepNext/>
      </w:pPr>
      <w:r>
        <w:rPr>
          <w:noProof/>
          <w:lang w:val="en-GB"/>
          <w14:ligatures w14:val="standardContextual"/>
        </w:rPr>
        <w:lastRenderedPageBreak/>
        <w:drawing>
          <wp:inline distT="0" distB="0" distL="0" distR="0" wp14:anchorId="45B683E1" wp14:editId="7E476FEA">
            <wp:extent cx="7893081" cy="5573864"/>
            <wp:effectExtent l="0" t="0" r="0" b="0"/>
            <wp:docPr id="12753884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88437" name="Grafik 1275388437"/>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7909853" cy="5585708"/>
                    </a:xfrm>
                    <a:prstGeom prst="rect">
                      <a:avLst/>
                    </a:prstGeom>
                  </pic:spPr>
                </pic:pic>
              </a:graphicData>
            </a:graphic>
          </wp:inline>
        </w:drawing>
      </w:r>
    </w:p>
    <w:p w14:paraId="73BD6B3A" w14:textId="2C5EDD01" w:rsidR="00502236" w:rsidRPr="00502236" w:rsidRDefault="00502236" w:rsidP="00502236">
      <w:pPr>
        <w:pStyle w:val="Beschriftung"/>
        <w:rPr>
          <w:i w:val="0"/>
          <w:iCs w:val="0"/>
          <w:color w:val="000000" w:themeColor="text1"/>
          <w:lang w:val="en-GB"/>
        </w:rPr>
      </w:pPr>
      <w:bookmarkStart w:id="30" w:name="_Ref167646642"/>
      <w:bookmarkStart w:id="31" w:name="_Toc179842399"/>
      <w:r w:rsidRPr="00DA4D6A">
        <w:rPr>
          <w:b/>
          <w:bCs/>
          <w:i w:val="0"/>
          <w:iCs w:val="0"/>
          <w:color w:val="000000" w:themeColor="text1"/>
          <w:lang w:val="en-GB"/>
        </w:rPr>
        <w:t>Fig</w:t>
      </w:r>
      <w:r w:rsidR="00DA4D6A">
        <w:rPr>
          <w:b/>
          <w:bCs/>
          <w:i w:val="0"/>
          <w:iCs w:val="0"/>
          <w:color w:val="000000" w:themeColor="text1"/>
          <w:lang w:val="en-GB"/>
        </w:rPr>
        <w:t>.</w:t>
      </w:r>
      <w:r w:rsidRPr="00DA4D6A">
        <w:rPr>
          <w:b/>
          <w:bCs/>
          <w:i w:val="0"/>
          <w:iCs w:val="0"/>
          <w:color w:val="000000" w:themeColor="text1"/>
          <w:lang w:val="en-GB"/>
        </w:rPr>
        <w:t xml:space="preserve"> S</w:t>
      </w:r>
      <w:r w:rsidRPr="00DA4D6A">
        <w:rPr>
          <w:b/>
          <w:bCs/>
          <w:i w:val="0"/>
          <w:iCs w:val="0"/>
          <w:color w:val="000000" w:themeColor="text1"/>
        </w:rPr>
        <w:fldChar w:fldCharType="begin"/>
      </w:r>
      <w:r w:rsidRPr="00DA4D6A">
        <w:rPr>
          <w:b/>
          <w:bCs/>
          <w:i w:val="0"/>
          <w:iCs w:val="0"/>
          <w:color w:val="000000" w:themeColor="text1"/>
          <w:lang w:val="en-GB"/>
        </w:rPr>
        <w:instrText xml:space="preserve"> SEQ Figure \* ARABIC </w:instrText>
      </w:r>
      <w:r w:rsidRPr="00DA4D6A">
        <w:rPr>
          <w:b/>
          <w:bCs/>
          <w:i w:val="0"/>
          <w:iCs w:val="0"/>
          <w:color w:val="000000" w:themeColor="text1"/>
        </w:rPr>
        <w:fldChar w:fldCharType="separate"/>
      </w:r>
      <w:r w:rsidR="00332259">
        <w:rPr>
          <w:b/>
          <w:bCs/>
          <w:i w:val="0"/>
          <w:iCs w:val="0"/>
          <w:noProof/>
          <w:color w:val="000000" w:themeColor="text1"/>
          <w:lang w:val="en-GB"/>
        </w:rPr>
        <w:t>9</w:t>
      </w:r>
      <w:r w:rsidRPr="00DA4D6A">
        <w:rPr>
          <w:b/>
          <w:bCs/>
          <w:i w:val="0"/>
          <w:iCs w:val="0"/>
          <w:color w:val="000000" w:themeColor="text1"/>
        </w:rPr>
        <w:fldChar w:fldCharType="end"/>
      </w:r>
      <w:bookmarkEnd w:id="30"/>
      <w:r w:rsidR="005D7365" w:rsidRPr="00DD2769">
        <w:rPr>
          <w:b/>
          <w:bCs/>
          <w:i w:val="0"/>
          <w:iCs w:val="0"/>
          <w:color w:val="000000" w:themeColor="text1"/>
          <w:lang w:val="en-GB"/>
        </w:rPr>
        <w:t>.</w:t>
      </w:r>
      <w:r w:rsidRPr="00502236">
        <w:rPr>
          <w:i w:val="0"/>
          <w:iCs w:val="0"/>
          <w:color w:val="000000" w:themeColor="text1"/>
          <w:lang w:val="en-GB"/>
        </w:rPr>
        <w:t xml:space="preserve"> 1H-NMR spectrum of MR-D</w:t>
      </w:r>
      <w:r w:rsidR="00911A86">
        <w:rPr>
          <w:i w:val="0"/>
          <w:iCs w:val="0"/>
          <w:color w:val="000000" w:themeColor="text1"/>
          <w:lang w:val="en-GB"/>
        </w:rPr>
        <w:t>.</w:t>
      </w:r>
      <w:bookmarkEnd w:id="31"/>
    </w:p>
    <w:p w14:paraId="636F3566" w14:textId="77777777" w:rsidR="00216E10" w:rsidRDefault="00216E10" w:rsidP="00216E10">
      <w:pPr>
        <w:keepNext/>
      </w:pPr>
      <w:r>
        <w:rPr>
          <w:noProof/>
          <w:lang w:eastAsia="de-DE"/>
          <w14:ligatures w14:val="standardContextual"/>
        </w:rPr>
        <w:lastRenderedPageBreak/>
        <w:drawing>
          <wp:inline distT="0" distB="0" distL="0" distR="0" wp14:anchorId="746FC40F" wp14:editId="2AF2110E">
            <wp:extent cx="7894621" cy="5574953"/>
            <wp:effectExtent l="0" t="0" r="0" b="0"/>
            <wp:docPr id="163682814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28142" name="Grafik 1636828142"/>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911584" cy="5586932"/>
                    </a:xfrm>
                    <a:prstGeom prst="rect">
                      <a:avLst/>
                    </a:prstGeom>
                  </pic:spPr>
                </pic:pic>
              </a:graphicData>
            </a:graphic>
          </wp:inline>
        </w:drawing>
      </w:r>
    </w:p>
    <w:p w14:paraId="79734490" w14:textId="1D22720F" w:rsidR="005D7365" w:rsidRPr="000E694C" w:rsidRDefault="00216E10" w:rsidP="000E694C">
      <w:pPr>
        <w:pStyle w:val="Beschriftung"/>
        <w:rPr>
          <w:i w:val="0"/>
          <w:iCs w:val="0"/>
          <w:color w:val="000000" w:themeColor="text1"/>
          <w:lang w:val="en-GB"/>
        </w:rPr>
      </w:pPr>
      <w:bookmarkStart w:id="32" w:name="_Ref167132070"/>
      <w:bookmarkStart w:id="33" w:name="_Toc179842400"/>
      <w:r w:rsidRPr="00DA4D6A">
        <w:rPr>
          <w:b/>
          <w:bCs/>
          <w:i w:val="0"/>
          <w:iCs w:val="0"/>
          <w:color w:val="000000" w:themeColor="text1"/>
          <w:lang w:val="en-GB"/>
        </w:rPr>
        <w:t>Fig</w:t>
      </w:r>
      <w:r w:rsidR="00DA4D6A">
        <w:rPr>
          <w:b/>
          <w:bCs/>
          <w:i w:val="0"/>
          <w:iCs w:val="0"/>
          <w:color w:val="000000" w:themeColor="text1"/>
          <w:lang w:val="en-GB"/>
        </w:rPr>
        <w:t>.</w:t>
      </w:r>
      <w:r w:rsidRPr="00DA4D6A">
        <w:rPr>
          <w:b/>
          <w:bCs/>
          <w:i w:val="0"/>
          <w:iCs w:val="0"/>
          <w:color w:val="000000" w:themeColor="text1"/>
          <w:lang w:val="en-GB"/>
        </w:rPr>
        <w:t xml:space="preserve"> S</w:t>
      </w:r>
      <w:r w:rsidRPr="00DA4D6A">
        <w:rPr>
          <w:b/>
          <w:bCs/>
          <w:i w:val="0"/>
          <w:iCs w:val="0"/>
          <w:color w:val="000000" w:themeColor="text1"/>
        </w:rPr>
        <w:fldChar w:fldCharType="begin"/>
      </w:r>
      <w:r w:rsidRPr="00DA4D6A">
        <w:rPr>
          <w:b/>
          <w:bCs/>
          <w:i w:val="0"/>
          <w:iCs w:val="0"/>
          <w:color w:val="000000" w:themeColor="text1"/>
          <w:lang w:val="en-GB"/>
        </w:rPr>
        <w:instrText xml:space="preserve"> SEQ Figure \* ARABIC </w:instrText>
      </w:r>
      <w:r w:rsidRPr="00DA4D6A">
        <w:rPr>
          <w:b/>
          <w:bCs/>
          <w:i w:val="0"/>
          <w:iCs w:val="0"/>
          <w:color w:val="000000" w:themeColor="text1"/>
        </w:rPr>
        <w:fldChar w:fldCharType="separate"/>
      </w:r>
      <w:r w:rsidR="00332259">
        <w:rPr>
          <w:b/>
          <w:bCs/>
          <w:i w:val="0"/>
          <w:iCs w:val="0"/>
          <w:noProof/>
          <w:color w:val="000000" w:themeColor="text1"/>
          <w:lang w:val="en-GB"/>
        </w:rPr>
        <w:t>10</w:t>
      </w:r>
      <w:r w:rsidRPr="00DA4D6A">
        <w:rPr>
          <w:b/>
          <w:bCs/>
          <w:i w:val="0"/>
          <w:iCs w:val="0"/>
          <w:color w:val="000000" w:themeColor="text1"/>
        </w:rPr>
        <w:fldChar w:fldCharType="end"/>
      </w:r>
      <w:bookmarkEnd w:id="32"/>
      <w:r w:rsidR="005D7365" w:rsidRPr="00DD2769">
        <w:rPr>
          <w:b/>
          <w:bCs/>
          <w:i w:val="0"/>
          <w:iCs w:val="0"/>
          <w:color w:val="000000" w:themeColor="text1"/>
          <w:lang w:val="en-GB"/>
        </w:rPr>
        <w:t>.</w:t>
      </w:r>
      <w:r w:rsidRPr="00216E10">
        <w:rPr>
          <w:i w:val="0"/>
          <w:iCs w:val="0"/>
          <w:color w:val="000000" w:themeColor="text1"/>
          <w:lang w:val="en-GB"/>
        </w:rPr>
        <w:t xml:space="preserve"> Comparison of the 1H-NMR spectra of MR-D (bottom) and MR (top)</w:t>
      </w:r>
      <w:r w:rsidR="00911A86">
        <w:rPr>
          <w:i w:val="0"/>
          <w:iCs w:val="0"/>
          <w:color w:val="000000" w:themeColor="text1"/>
          <w:lang w:val="en-GB"/>
        </w:rPr>
        <w:t>.</w:t>
      </w:r>
      <w:bookmarkEnd w:id="33"/>
    </w:p>
    <w:p w14:paraId="0C5BF162" w14:textId="77777777" w:rsidR="000E694C" w:rsidRDefault="000E694C" w:rsidP="005D7365">
      <w:pPr>
        <w:rPr>
          <w:lang w:val="en-GB"/>
        </w:rPr>
        <w:sectPr w:rsidR="000E694C" w:rsidSect="001A5B6D">
          <w:pgSz w:w="16838" w:h="11906" w:orient="landscape"/>
          <w:pgMar w:top="1276" w:right="1418" w:bottom="1418" w:left="992" w:header="709" w:footer="709" w:gutter="0"/>
          <w:cols w:space="708"/>
          <w:docGrid w:linePitch="360"/>
        </w:sectPr>
      </w:pPr>
    </w:p>
    <w:p w14:paraId="4191F012" w14:textId="22C0D40A" w:rsidR="005D7365" w:rsidRDefault="000E694C" w:rsidP="000E694C">
      <w:pPr>
        <w:pStyle w:val="berschrift1"/>
        <w:rPr>
          <w:lang w:val="en-GB"/>
        </w:rPr>
      </w:pPr>
      <w:bookmarkStart w:id="34" w:name="_Toc179840377"/>
      <w:r>
        <w:rPr>
          <w:lang w:val="en-GB"/>
        </w:rPr>
        <w:lastRenderedPageBreak/>
        <w:t>Optimi</w:t>
      </w:r>
      <w:r w:rsidR="00FC786A">
        <w:rPr>
          <w:lang w:val="en-GB"/>
        </w:rPr>
        <w:t>z</w:t>
      </w:r>
      <w:r>
        <w:rPr>
          <w:lang w:val="en-GB"/>
        </w:rPr>
        <w:t>ation of sample preparation</w:t>
      </w:r>
      <w:bookmarkEnd w:id="34"/>
    </w:p>
    <w:p w14:paraId="29E32EF0" w14:textId="77777777" w:rsidR="000E694C" w:rsidRDefault="000E694C" w:rsidP="000E694C">
      <w:pPr>
        <w:keepNext/>
      </w:pPr>
      <w:r>
        <w:rPr>
          <w:noProof/>
          <w14:ligatures w14:val="standardContextual"/>
        </w:rPr>
        <w:drawing>
          <wp:inline distT="0" distB="0" distL="0" distR="0" wp14:anchorId="4410E3DD" wp14:editId="704570E3">
            <wp:extent cx="5828306" cy="2560320"/>
            <wp:effectExtent l="0" t="0" r="1270" b="11430"/>
            <wp:docPr id="741601688" name="Diagramm 1">
              <a:extLst xmlns:a="http://schemas.openxmlformats.org/drawingml/2006/main">
                <a:ext uri="{FF2B5EF4-FFF2-40B4-BE49-F238E27FC236}">
                  <a16:creationId xmlns:a16="http://schemas.microsoft.com/office/drawing/2014/main" id="{52550BA6-C6C3-97DF-085D-EAFBCE0032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B0537D" w14:textId="7A03C625" w:rsidR="005D7365" w:rsidRPr="000E694C" w:rsidRDefault="000E694C" w:rsidP="000E694C">
      <w:pPr>
        <w:pStyle w:val="Beschriftung"/>
        <w:rPr>
          <w:i w:val="0"/>
          <w:iCs w:val="0"/>
          <w:color w:val="000000" w:themeColor="text1"/>
          <w:lang w:val="en-GB"/>
        </w:rPr>
      </w:pPr>
      <w:bookmarkStart w:id="35" w:name="_Toc179842401"/>
      <w:r w:rsidRPr="000E694C">
        <w:rPr>
          <w:b/>
          <w:bCs/>
          <w:i w:val="0"/>
          <w:iCs w:val="0"/>
          <w:color w:val="000000" w:themeColor="text1"/>
          <w:lang w:val="en-GB"/>
        </w:rPr>
        <w:t>Fig. S</w:t>
      </w:r>
      <w:r w:rsidRPr="000E694C">
        <w:rPr>
          <w:b/>
          <w:bCs/>
          <w:i w:val="0"/>
          <w:iCs w:val="0"/>
          <w:color w:val="000000" w:themeColor="text1"/>
        </w:rPr>
        <w:fldChar w:fldCharType="begin"/>
      </w:r>
      <w:r w:rsidRPr="000E694C">
        <w:rPr>
          <w:b/>
          <w:bCs/>
          <w:i w:val="0"/>
          <w:iCs w:val="0"/>
          <w:color w:val="000000" w:themeColor="text1"/>
          <w:lang w:val="en-GB"/>
        </w:rPr>
        <w:instrText xml:space="preserve"> SEQ Figure \* ARABIC </w:instrText>
      </w:r>
      <w:r w:rsidRPr="000E694C">
        <w:rPr>
          <w:b/>
          <w:bCs/>
          <w:i w:val="0"/>
          <w:iCs w:val="0"/>
          <w:color w:val="000000" w:themeColor="text1"/>
        </w:rPr>
        <w:fldChar w:fldCharType="separate"/>
      </w:r>
      <w:r w:rsidR="00332259">
        <w:rPr>
          <w:b/>
          <w:bCs/>
          <w:i w:val="0"/>
          <w:iCs w:val="0"/>
          <w:noProof/>
          <w:color w:val="000000" w:themeColor="text1"/>
          <w:lang w:val="en-GB"/>
        </w:rPr>
        <w:t>11</w:t>
      </w:r>
      <w:r w:rsidRPr="000E694C">
        <w:rPr>
          <w:b/>
          <w:bCs/>
          <w:i w:val="0"/>
          <w:iCs w:val="0"/>
          <w:color w:val="000000" w:themeColor="text1"/>
        </w:rPr>
        <w:fldChar w:fldCharType="end"/>
      </w:r>
      <w:r w:rsidRPr="000E694C">
        <w:rPr>
          <w:b/>
          <w:bCs/>
          <w:i w:val="0"/>
          <w:iCs w:val="0"/>
          <w:color w:val="000000" w:themeColor="text1"/>
          <w:lang w:val="en-GB"/>
        </w:rPr>
        <w:t>.</w:t>
      </w:r>
      <w:r w:rsidRPr="000E694C">
        <w:rPr>
          <w:i w:val="0"/>
          <w:iCs w:val="0"/>
          <w:color w:val="000000" w:themeColor="text1"/>
          <w:lang w:val="en-GB"/>
        </w:rPr>
        <w:t xml:space="preserve"> Extraction</w:t>
      </w:r>
      <w:r w:rsidR="00513F06">
        <w:rPr>
          <w:i w:val="0"/>
          <w:iCs w:val="0"/>
          <w:color w:val="000000" w:themeColor="text1"/>
          <w:lang w:val="en-GB"/>
        </w:rPr>
        <w:t xml:space="preserve"> </w:t>
      </w:r>
      <w:r w:rsidRPr="000E694C">
        <w:rPr>
          <w:i w:val="0"/>
          <w:iCs w:val="0"/>
          <w:color w:val="000000" w:themeColor="text1"/>
          <w:lang w:val="en-GB"/>
        </w:rPr>
        <w:t xml:space="preserve">of </w:t>
      </w:r>
      <w:r w:rsidR="00513F06">
        <w:rPr>
          <w:i w:val="0"/>
          <w:iCs w:val="0"/>
          <w:color w:val="000000" w:themeColor="text1"/>
          <w:lang w:val="en-GB"/>
        </w:rPr>
        <w:t xml:space="preserve">the </w:t>
      </w:r>
      <w:r w:rsidRPr="000E694C">
        <w:rPr>
          <w:i w:val="0"/>
          <w:iCs w:val="0"/>
          <w:color w:val="000000" w:themeColor="text1"/>
          <w:lang w:val="en-GB"/>
        </w:rPr>
        <w:t>analyte</w:t>
      </w:r>
      <w:r w:rsidR="00513F06">
        <w:rPr>
          <w:i w:val="0"/>
          <w:iCs w:val="0"/>
          <w:color w:val="000000" w:themeColor="text1"/>
          <w:lang w:val="en-GB"/>
        </w:rPr>
        <w:t>s</w:t>
      </w:r>
      <w:r w:rsidRPr="000E694C">
        <w:rPr>
          <w:i w:val="0"/>
          <w:iCs w:val="0"/>
          <w:color w:val="000000" w:themeColor="text1"/>
          <w:lang w:val="en-GB"/>
        </w:rPr>
        <w:t xml:space="preserve"> over sonication time during workup.</w:t>
      </w:r>
      <w:bookmarkEnd w:id="35"/>
    </w:p>
    <w:p w14:paraId="2FE7E8A7" w14:textId="57348A02" w:rsidR="005D7365" w:rsidRDefault="005D7365" w:rsidP="005D7365">
      <w:pPr>
        <w:rPr>
          <w:lang w:val="en-GB"/>
        </w:rPr>
      </w:pPr>
    </w:p>
    <w:p w14:paraId="479B2A5E" w14:textId="77777777" w:rsidR="00513F06" w:rsidRDefault="000E694C" w:rsidP="00513F06">
      <w:pPr>
        <w:keepNext/>
      </w:pPr>
      <w:r>
        <w:rPr>
          <w:noProof/>
          <w14:ligatures w14:val="standardContextual"/>
        </w:rPr>
        <w:drawing>
          <wp:inline distT="0" distB="0" distL="0" distR="0" wp14:anchorId="58E84664" wp14:editId="4FC4CAF3">
            <wp:extent cx="5772647" cy="2737485"/>
            <wp:effectExtent l="0" t="0" r="0" b="5715"/>
            <wp:docPr id="1411749351" name="Diagramm 1">
              <a:extLst xmlns:a="http://schemas.openxmlformats.org/drawingml/2006/main">
                <a:ext uri="{FF2B5EF4-FFF2-40B4-BE49-F238E27FC236}">
                  <a16:creationId xmlns:a16="http://schemas.microsoft.com/office/drawing/2014/main" id="{FF6495FC-7BB5-4D03-A59E-ACE161DD4C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246577D" w14:textId="02811E9F" w:rsidR="005D7365" w:rsidRPr="00513F06" w:rsidRDefault="00513F06" w:rsidP="00513F06">
      <w:pPr>
        <w:pStyle w:val="Beschriftung"/>
        <w:rPr>
          <w:i w:val="0"/>
          <w:color w:val="000000" w:themeColor="text1"/>
          <w:lang w:val="en-GB"/>
        </w:rPr>
      </w:pPr>
      <w:bookmarkStart w:id="36" w:name="_Toc179842402"/>
      <w:r w:rsidRPr="00513F06">
        <w:rPr>
          <w:b/>
          <w:bCs/>
          <w:i w:val="0"/>
          <w:color w:val="000000" w:themeColor="text1"/>
          <w:lang w:val="en-GB"/>
        </w:rPr>
        <w:t>Fig. S</w:t>
      </w:r>
      <w:r w:rsidRPr="00513F06">
        <w:rPr>
          <w:b/>
          <w:bCs/>
          <w:i w:val="0"/>
          <w:color w:val="000000" w:themeColor="text1"/>
        </w:rPr>
        <w:fldChar w:fldCharType="begin"/>
      </w:r>
      <w:r w:rsidRPr="00513F06">
        <w:rPr>
          <w:b/>
          <w:bCs/>
          <w:i w:val="0"/>
          <w:color w:val="000000" w:themeColor="text1"/>
          <w:lang w:val="en-GB"/>
        </w:rPr>
        <w:instrText xml:space="preserve"> SEQ Figure \* ARABIC </w:instrText>
      </w:r>
      <w:r w:rsidRPr="00513F06">
        <w:rPr>
          <w:b/>
          <w:bCs/>
          <w:i w:val="0"/>
          <w:color w:val="000000" w:themeColor="text1"/>
        </w:rPr>
        <w:fldChar w:fldCharType="separate"/>
      </w:r>
      <w:r w:rsidR="00332259">
        <w:rPr>
          <w:b/>
          <w:bCs/>
          <w:i w:val="0"/>
          <w:noProof/>
          <w:color w:val="000000" w:themeColor="text1"/>
          <w:lang w:val="en-GB"/>
        </w:rPr>
        <w:t>12</w:t>
      </w:r>
      <w:r w:rsidRPr="00513F06">
        <w:rPr>
          <w:b/>
          <w:bCs/>
          <w:i w:val="0"/>
          <w:color w:val="000000" w:themeColor="text1"/>
        </w:rPr>
        <w:fldChar w:fldCharType="end"/>
      </w:r>
      <w:r w:rsidRPr="00513F06">
        <w:rPr>
          <w:b/>
          <w:bCs/>
          <w:i w:val="0"/>
          <w:color w:val="000000" w:themeColor="text1"/>
          <w:lang w:val="en-GB"/>
        </w:rPr>
        <w:t>.</w:t>
      </w:r>
      <w:r w:rsidRPr="00513F06">
        <w:rPr>
          <w:i w:val="0"/>
          <w:color w:val="000000" w:themeColor="text1"/>
          <w:lang w:val="en-GB"/>
        </w:rPr>
        <w:t xml:space="preserve"> Heat stability of</w:t>
      </w:r>
      <w:r>
        <w:rPr>
          <w:i w:val="0"/>
          <w:color w:val="000000" w:themeColor="text1"/>
          <w:lang w:val="en-GB"/>
        </w:rPr>
        <w:t xml:space="preserve"> the</w:t>
      </w:r>
      <w:r w:rsidRPr="00513F06">
        <w:rPr>
          <w:i w:val="0"/>
          <w:color w:val="000000" w:themeColor="text1"/>
          <w:lang w:val="en-GB"/>
        </w:rPr>
        <w:t xml:space="preserve"> analytes at 40 °C tested over time.</w:t>
      </w:r>
      <w:bookmarkEnd w:id="36"/>
    </w:p>
    <w:p w14:paraId="413211D4" w14:textId="77777777" w:rsidR="005D7365" w:rsidRDefault="005D7365" w:rsidP="005D7365">
      <w:pPr>
        <w:rPr>
          <w:lang w:val="en-GB"/>
        </w:rPr>
      </w:pPr>
    </w:p>
    <w:p w14:paraId="6EDBCBED" w14:textId="77777777" w:rsidR="005D7365" w:rsidRDefault="005D7365" w:rsidP="005D7365">
      <w:pPr>
        <w:rPr>
          <w:lang w:val="en-GB"/>
        </w:rPr>
      </w:pPr>
    </w:p>
    <w:p w14:paraId="4829E924" w14:textId="77777777" w:rsidR="008F6E24" w:rsidRDefault="008F6E24" w:rsidP="008F6E24">
      <w:pPr>
        <w:keepNext/>
      </w:pPr>
      <w:r>
        <w:rPr>
          <w:noProof/>
          <w14:ligatures w14:val="standardContextual"/>
        </w:rPr>
        <w:lastRenderedPageBreak/>
        <w:drawing>
          <wp:inline distT="0" distB="0" distL="0" distR="0" wp14:anchorId="0B0CCCC0" wp14:editId="23A1B64C">
            <wp:extent cx="5849620" cy="2773680"/>
            <wp:effectExtent l="0" t="0" r="17780" b="7620"/>
            <wp:docPr id="1094975838" name="Diagramm 1">
              <a:extLst xmlns:a="http://schemas.openxmlformats.org/drawingml/2006/main">
                <a:ext uri="{FF2B5EF4-FFF2-40B4-BE49-F238E27FC236}">
                  <a16:creationId xmlns:a16="http://schemas.microsoft.com/office/drawing/2014/main" id="{102462F5-7A29-11E7-9B23-31F5EF1708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CECA04C" w14:textId="13D6AF83" w:rsidR="00513F06" w:rsidRPr="008F6E24" w:rsidRDefault="008F6E24" w:rsidP="008F6E24">
      <w:pPr>
        <w:pStyle w:val="Beschriftung"/>
        <w:rPr>
          <w:color w:val="000000" w:themeColor="text1"/>
          <w:lang w:val="en-GB"/>
        </w:rPr>
      </w:pPr>
      <w:bookmarkStart w:id="37" w:name="_Toc179842403"/>
      <w:r w:rsidRPr="008F6E24">
        <w:rPr>
          <w:b/>
          <w:bCs/>
          <w:i w:val="0"/>
          <w:iCs w:val="0"/>
          <w:color w:val="000000" w:themeColor="text1"/>
          <w:lang w:val="en-GB"/>
        </w:rPr>
        <w:t>Fig. S</w:t>
      </w:r>
      <w:r w:rsidRPr="008F6E24">
        <w:rPr>
          <w:b/>
          <w:bCs/>
          <w:i w:val="0"/>
          <w:iCs w:val="0"/>
          <w:color w:val="000000" w:themeColor="text1"/>
        </w:rPr>
        <w:fldChar w:fldCharType="begin"/>
      </w:r>
      <w:r w:rsidRPr="008F6E24">
        <w:rPr>
          <w:b/>
          <w:bCs/>
          <w:i w:val="0"/>
          <w:iCs w:val="0"/>
          <w:color w:val="000000" w:themeColor="text1"/>
          <w:lang w:val="en-GB"/>
        </w:rPr>
        <w:instrText xml:space="preserve"> SEQ Figure \* ARABIC </w:instrText>
      </w:r>
      <w:r w:rsidRPr="008F6E24">
        <w:rPr>
          <w:b/>
          <w:bCs/>
          <w:i w:val="0"/>
          <w:iCs w:val="0"/>
          <w:color w:val="000000" w:themeColor="text1"/>
        </w:rPr>
        <w:fldChar w:fldCharType="separate"/>
      </w:r>
      <w:r w:rsidR="00332259">
        <w:rPr>
          <w:b/>
          <w:bCs/>
          <w:i w:val="0"/>
          <w:iCs w:val="0"/>
          <w:noProof/>
          <w:color w:val="000000" w:themeColor="text1"/>
          <w:lang w:val="en-GB"/>
        </w:rPr>
        <w:t>13</w:t>
      </w:r>
      <w:r w:rsidRPr="008F6E24">
        <w:rPr>
          <w:b/>
          <w:bCs/>
          <w:i w:val="0"/>
          <w:iCs w:val="0"/>
          <w:color w:val="000000" w:themeColor="text1"/>
        </w:rPr>
        <w:fldChar w:fldCharType="end"/>
      </w:r>
      <w:r w:rsidRPr="008F6E24">
        <w:rPr>
          <w:b/>
          <w:bCs/>
          <w:i w:val="0"/>
          <w:iCs w:val="0"/>
          <w:color w:val="000000" w:themeColor="text1"/>
          <w:lang w:val="en-GB"/>
        </w:rPr>
        <w:t>.</w:t>
      </w:r>
      <w:r w:rsidRPr="008F6E24">
        <w:rPr>
          <w:color w:val="000000" w:themeColor="text1"/>
          <w:lang w:val="en-GB"/>
        </w:rPr>
        <w:t xml:space="preserve"> </w:t>
      </w:r>
      <w:r w:rsidRPr="008F6E24">
        <w:rPr>
          <w:i w:val="0"/>
          <w:color w:val="000000" w:themeColor="text1"/>
          <w:lang w:val="en-GB"/>
        </w:rPr>
        <w:t xml:space="preserve">Storage stability of MR at room temperature, –27 °C, and –80 °C over </w:t>
      </w:r>
      <w:r w:rsidR="008242EA">
        <w:rPr>
          <w:i w:val="0"/>
          <w:color w:val="000000" w:themeColor="text1"/>
          <w:lang w:val="en-GB"/>
        </w:rPr>
        <w:t>165 days</w:t>
      </w:r>
      <w:r w:rsidRPr="008F6E24">
        <w:rPr>
          <w:i w:val="0"/>
          <w:color w:val="000000" w:themeColor="text1"/>
          <w:lang w:val="en-GB"/>
        </w:rPr>
        <w:t>.</w:t>
      </w:r>
      <w:bookmarkEnd w:id="37"/>
    </w:p>
    <w:p w14:paraId="3FF941E2" w14:textId="77777777" w:rsidR="00513F06" w:rsidRDefault="00513F06" w:rsidP="005D7365">
      <w:pPr>
        <w:rPr>
          <w:lang w:val="en-GB"/>
        </w:rPr>
      </w:pPr>
    </w:p>
    <w:p w14:paraId="39F7E571" w14:textId="77777777" w:rsidR="008F6E24" w:rsidRDefault="008F6E24" w:rsidP="008F6E24">
      <w:pPr>
        <w:keepNext/>
      </w:pPr>
      <w:r>
        <w:rPr>
          <w:noProof/>
          <w14:ligatures w14:val="standardContextual"/>
        </w:rPr>
        <w:drawing>
          <wp:inline distT="0" distB="0" distL="0" distR="0" wp14:anchorId="6C53E553" wp14:editId="2F4E7763">
            <wp:extent cx="5849620" cy="2773680"/>
            <wp:effectExtent l="0" t="0" r="17780" b="7620"/>
            <wp:docPr id="1067461279" name="Diagramm 1">
              <a:extLst xmlns:a="http://schemas.openxmlformats.org/drawingml/2006/main">
                <a:ext uri="{FF2B5EF4-FFF2-40B4-BE49-F238E27FC236}">
                  <a16:creationId xmlns:a16="http://schemas.microsoft.com/office/drawing/2014/main" id="{11C7C304-1593-4A9F-967A-CA3DFEB40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ADBDE04" w14:textId="0FBEED27" w:rsidR="00513F06" w:rsidRPr="008F6E24" w:rsidRDefault="008F6E24" w:rsidP="00513F06">
      <w:pPr>
        <w:pStyle w:val="Beschriftung"/>
        <w:rPr>
          <w:color w:val="000000" w:themeColor="text1"/>
          <w:lang w:val="en-GB"/>
        </w:rPr>
      </w:pPr>
      <w:bookmarkStart w:id="38" w:name="_Toc179842404"/>
      <w:r w:rsidRPr="008F6E24">
        <w:rPr>
          <w:b/>
          <w:bCs/>
          <w:i w:val="0"/>
          <w:iCs w:val="0"/>
          <w:color w:val="000000" w:themeColor="text1"/>
          <w:lang w:val="en-GB"/>
        </w:rPr>
        <w:t>Fig. S</w:t>
      </w:r>
      <w:r w:rsidRPr="008F6E24">
        <w:rPr>
          <w:b/>
          <w:bCs/>
          <w:i w:val="0"/>
          <w:iCs w:val="0"/>
          <w:color w:val="000000" w:themeColor="text1"/>
        </w:rPr>
        <w:fldChar w:fldCharType="begin"/>
      </w:r>
      <w:r w:rsidRPr="008F6E24">
        <w:rPr>
          <w:b/>
          <w:bCs/>
          <w:i w:val="0"/>
          <w:iCs w:val="0"/>
          <w:color w:val="000000" w:themeColor="text1"/>
          <w:lang w:val="en-GB"/>
        </w:rPr>
        <w:instrText xml:space="preserve"> SEQ Figure \* ARABIC </w:instrText>
      </w:r>
      <w:r w:rsidRPr="008F6E24">
        <w:rPr>
          <w:b/>
          <w:bCs/>
          <w:i w:val="0"/>
          <w:iCs w:val="0"/>
          <w:color w:val="000000" w:themeColor="text1"/>
        </w:rPr>
        <w:fldChar w:fldCharType="separate"/>
      </w:r>
      <w:r w:rsidR="00332259">
        <w:rPr>
          <w:b/>
          <w:bCs/>
          <w:i w:val="0"/>
          <w:iCs w:val="0"/>
          <w:noProof/>
          <w:color w:val="000000" w:themeColor="text1"/>
          <w:lang w:val="en-GB"/>
        </w:rPr>
        <w:t>14</w:t>
      </w:r>
      <w:r w:rsidRPr="008F6E24">
        <w:rPr>
          <w:b/>
          <w:bCs/>
          <w:i w:val="0"/>
          <w:iCs w:val="0"/>
          <w:color w:val="000000" w:themeColor="text1"/>
        </w:rPr>
        <w:fldChar w:fldCharType="end"/>
      </w:r>
      <w:r w:rsidRPr="008F6E24">
        <w:rPr>
          <w:b/>
          <w:bCs/>
          <w:i w:val="0"/>
          <w:iCs w:val="0"/>
          <w:color w:val="000000" w:themeColor="text1"/>
          <w:lang w:val="en-GB"/>
        </w:rPr>
        <w:t>.</w:t>
      </w:r>
      <w:r w:rsidRPr="008F6E24">
        <w:rPr>
          <w:i w:val="0"/>
          <w:iCs w:val="0"/>
          <w:color w:val="000000" w:themeColor="text1"/>
          <w:lang w:val="en-GB"/>
        </w:rPr>
        <w:t xml:space="preserve"> Storage stability of MB at room temperature, –27 °C, and –80 °C over </w:t>
      </w:r>
      <w:r w:rsidR="008242EA">
        <w:rPr>
          <w:i w:val="0"/>
          <w:iCs w:val="0"/>
          <w:color w:val="000000" w:themeColor="text1"/>
          <w:lang w:val="en-GB"/>
        </w:rPr>
        <w:t>165 days</w:t>
      </w:r>
      <w:r w:rsidRPr="008F6E24">
        <w:rPr>
          <w:i w:val="0"/>
          <w:iCs w:val="0"/>
          <w:color w:val="000000" w:themeColor="text1"/>
          <w:lang w:val="en-GB"/>
        </w:rPr>
        <w:t>.</w:t>
      </w:r>
      <w:bookmarkEnd w:id="38"/>
    </w:p>
    <w:p w14:paraId="6578C816" w14:textId="77777777" w:rsidR="005D7365" w:rsidRDefault="005D7365" w:rsidP="005D7365">
      <w:pPr>
        <w:rPr>
          <w:lang w:val="en-GB"/>
        </w:rPr>
      </w:pPr>
    </w:p>
    <w:p w14:paraId="01AB4D60" w14:textId="44C3A457" w:rsidR="001966B0" w:rsidRDefault="001966B0" w:rsidP="005D7365">
      <w:pPr>
        <w:rPr>
          <w:lang w:val="en-GB"/>
        </w:rPr>
      </w:pPr>
      <w:r>
        <w:rPr>
          <w:lang w:val="en-GB"/>
        </w:rPr>
        <w:t>Note: relative peak areas above 100 % (compared to day 1) are due to a detector cleanse.</w:t>
      </w:r>
    </w:p>
    <w:p w14:paraId="144EC8F1" w14:textId="60847A4B" w:rsidR="008242EA" w:rsidRDefault="008242EA">
      <w:pPr>
        <w:rPr>
          <w:lang w:val="en-GB"/>
        </w:rPr>
      </w:pPr>
      <w:r>
        <w:rPr>
          <w:lang w:val="en-GB"/>
        </w:rPr>
        <w:br w:type="page"/>
      </w:r>
    </w:p>
    <w:p w14:paraId="123E0615" w14:textId="0A2FA2C8" w:rsidR="001966B0" w:rsidRDefault="008242EA" w:rsidP="008242EA">
      <w:pPr>
        <w:pStyle w:val="berschrift1"/>
        <w:rPr>
          <w:lang w:val="en-GB"/>
        </w:rPr>
      </w:pPr>
      <w:bookmarkStart w:id="39" w:name="_Toc179840378"/>
      <w:r>
        <w:rPr>
          <w:lang w:val="en-GB"/>
        </w:rPr>
        <w:lastRenderedPageBreak/>
        <w:t>LC-MS/MS chromatograms</w:t>
      </w:r>
      <w:bookmarkEnd w:id="39"/>
    </w:p>
    <w:p w14:paraId="324C57C9" w14:textId="2066FB42" w:rsidR="00AB12D3" w:rsidRDefault="00AB12D3" w:rsidP="00AB12D3">
      <w:pPr>
        <w:pStyle w:val="berschrift2"/>
        <w:rPr>
          <w:lang w:val="en-GB"/>
        </w:rPr>
      </w:pPr>
      <w:bookmarkStart w:id="40" w:name="_Toc179840379"/>
      <w:r>
        <w:rPr>
          <w:lang w:val="en-GB"/>
        </w:rPr>
        <w:t>Standard mix</w:t>
      </w:r>
      <w:bookmarkEnd w:id="40"/>
    </w:p>
    <w:p w14:paraId="0F25856C" w14:textId="5AFF0141" w:rsidR="00AB12D3" w:rsidRPr="00AB12D3" w:rsidRDefault="00AB12D3" w:rsidP="00AB12D3">
      <w:pPr>
        <w:rPr>
          <w:lang w:val="en-GB"/>
        </w:rPr>
      </w:pPr>
      <w:r>
        <w:rPr>
          <w:lang w:val="en-GB"/>
        </w:rPr>
        <w:t>The standard mix consisted of constant amounts of MB, MB-D, MR, and MR-D, and was regularly measured in between every few samples as a reference.</w:t>
      </w:r>
    </w:p>
    <w:p w14:paraId="6738C457" w14:textId="77777777" w:rsidR="00BF3832" w:rsidRDefault="00BF3832" w:rsidP="00BF3832">
      <w:pPr>
        <w:keepNext/>
      </w:pPr>
      <w:r>
        <w:rPr>
          <w:noProof/>
        </w:rPr>
        <w:drawing>
          <wp:inline distT="0" distB="0" distL="0" distR="0" wp14:anchorId="224F40D1" wp14:editId="5E121596">
            <wp:extent cx="5760720" cy="3583940"/>
            <wp:effectExtent l="0" t="0" r="0" b="0"/>
            <wp:docPr id="1069987042" name="Grafik 3"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87042" name="Grafik 3" descr="Ein Bild, das Text, Screenshot, Diagramm, Reihe enthält.&#10;&#10;Automatisch generierte Beschreibu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3583940"/>
                    </a:xfrm>
                    <a:prstGeom prst="rect">
                      <a:avLst/>
                    </a:prstGeom>
                    <a:noFill/>
                    <a:ln>
                      <a:noFill/>
                    </a:ln>
                  </pic:spPr>
                </pic:pic>
              </a:graphicData>
            </a:graphic>
          </wp:inline>
        </w:drawing>
      </w:r>
    </w:p>
    <w:p w14:paraId="371CED75" w14:textId="06618358" w:rsidR="008078A4" w:rsidRPr="00BF3832" w:rsidRDefault="00BF3832" w:rsidP="00BF3832">
      <w:pPr>
        <w:pStyle w:val="Beschriftung"/>
        <w:rPr>
          <w:color w:val="000000" w:themeColor="text1"/>
          <w:lang w:val="en-GB"/>
        </w:rPr>
      </w:pPr>
      <w:bookmarkStart w:id="41" w:name="_Toc179842405"/>
      <w:r w:rsidRPr="00BF3832">
        <w:rPr>
          <w:b/>
          <w:bCs/>
          <w:i w:val="0"/>
          <w:iCs w:val="0"/>
          <w:color w:val="000000" w:themeColor="text1"/>
          <w:lang w:val="en-GB"/>
        </w:rPr>
        <w:t>Fig. S</w:t>
      </w:r>
      <w:r w:rsidRPr="00BF3832">
        <w:rPr>
          <w:b/>
          <w:bCs/>
          <w:i w:val="0"/>
          <w:iCs w:val="0"/>
          <w:color w:val="000000" w:themeColor="text1"/>
        </w:rPr>
        <w:fldChar w:fldCharType="begin"/>
      </w:r>
      <w:r w:rsidRPr="00BF3832">
        <w:rPr>
          <w:b/>
          <w:bCs/>
          <w:i w:val="0"/>
          <w:iCs w:val="0"/>
          <w:color w:val="000000" w:themeColor="text1"/>
          <w:lang w:val="en-GB"/>
        </w:rPr>
        <w:instrText xml:space="preserve"> SEQ Figure \* ARABIC </w:instrText>
      </w:r>
      <w:r w:rsidRPr="00BF3832">
        <w:rPr>
          <w:b/>
          <w:bCs/>
          <w:i w:val="0"/>
          <w:iCs w:val="0"/>
          <w:color w:val="000000" w:themeColor="text1"/>
        </w:rPr>
        <w:fldChar w:fldCharType="separate"/>
      </w:r>
      <w:r w:rsidR="00332259">
        <w:rPr>
          <w:b/>
          <w:bCs/>
          <w:i w:val="0"/>
          <w:iCs w:val="0"/>
          <w:noProof/>
          <w:color w:val="000000" w:themeColor="text1"/>
          <w:lang w:val="en-GB"/>
        </w:rPr>
        <w:t>15</w:t>
      </w:r>
      <w:r w:rsidRPr="00BF3832">
        <w:rPr>
          <w:b/>
          <w:bCs/>
          <w:i w:val="0"/>
          <w:iCs w:val="0"/>
          <w:color w:val="000000" w:themeColor="text1"/>
        </w:rPr>
        <w:fldChar w:fldCharType="end"/>
      </w:r>
      <w:r w:rsidRPr="00BF3832">
        <w:rPr>
          <w:b/>
          <w:bCs/>
          <w:i w:val="0"/>
          <w:iCs w:val="0"/>
          <w:color w:val="000000" w:themeColor="text1"/>
          <w:lang w:val="en-GB"/>
        </w:rPr>
        <w:t>.</w:t>
      </w:r>
      <w:r w:rsidRPr="00BF3832">
        <w:rPr>
          <w:color w:val="000000" w:themeColor="text1"/>
          <w:lang w:val="en-GB"/>
        </w:rPr>
        <w:t xml:space="preserve"> </w:t>
      </w:r>
      <w:r w:rsidRPr="00BF3832">
        <w:rPr>
          <w:i w:val="0"/>
          <w:iCs w:val="0"/>
          <w:color w:val="000000" w:themeColor="text1"/>
          <w:lang w:val="en-GB"/>
        </w:rPr>
        <w:t xml:space="preserve">LC-MS/MS chromatogram of the standard mix. </w:t>
      </w:r>
      <w:r w:rsidRPr="00BF3832">
        <w:rPr>
          <w:b/>
          <w:bCs/>
          <w:i w:val="0"/>
          <w:iCs w:val="0"/>
          <w:color w:val="000000" w:themeColor="text1"/>
          <w:lang w:val="en-GB"/>
        </w:rPr>
        <w:t>A</w:t>
      </w:r>
      <w:r w:rsidRPr="00BF3832">
        <w:rPr>
          <w:i w:val="0"/>
          <w:iCs w:val="0"/>
          <w:color w:val="000000" w:themeColor="text1"/>
          <w:lang w:val="en-GB"/>
        </w:rPr>
        <w:t xml:space="preserve">: TICs of MB, MB-D, MR, and MR-D. </w:t>
      </w:r>
      <w:r w:rsidRPr="00BF3832">
        <w:rPr>
          <w:b/>
          <w:bCs/>
          <w:i w:val="0"/>
          <w:iCs w:val="0"/>
          <w:color w:val="000000" w:themeColor="text1"/>
          <w:lang w:val="en-GB"/>
        </w:rPr>
        <w:t>B</w:t>
      </w:r>
      <w:r w:rsidRPr="00BF3832">
        <w:rPr>
          <w:i w:val="0"/>
          <w:iCs w:val="0"/>
          <w:color w:val="000000" w:themeColor="text1"/>
          <w:lang w:val="en-GB"/>
        </w:rPr>
        <w:t xml:space="preserve">: EICs of MB and MR. </w:t>
      </w:r>
      <w:r w:rsidRPr="00BF3832">
        <w:rPr>
          <w:b/>
          <w:bCs/>
          <w:i w:val="0"/>
          <w:iCs w:val="0"/>
          <w:color w:val="000000" w:themeColor="text1"/>
          <w:lang w:val="en-GB"/>
        </w:rPr>
        <w:t>C</w:t>
      </w:r>
      <w:r w:rsidRPr="00BF3832">
        <w:rPr>
          <w:i w:val="0"/>
          <w:iCs w:val="0"/>
          <w:color w:val="000000" w:themeColor="text1"/>
          <w:lang w:val="en-GB"/>
        </w:rPr>
        <w:t>: EICs of MB-D and MR-D.</w:t>
      </w:r>
      <w:bookmarkEnd w:id="41"/>
    </w:p>
    <w:p w14:paraId="15C0DE8F" w14:textId="77777777" w:rsidR="00E421C2" w:rsidRDefault="00E421C2" w:rsidP="00E421C2">
      <w:pPr>
        <w:rPr>
          <w:lang w:val="en-GB"/>
        </w:rPr>
      </w:pPr>
    </w:p>
    <w:p w14:paraId="5BF1FC26" w14:textId="77777777" w:rsidR="00E421C2" w:rsidRDefault="00E421C2" w:rsidP="00E421C2">
      <w:pPr>
        <w:rPr>
          <w:lang w:val="en-GB"/>
        </w:rPr>
      </w:pPr>
      <w:r>
        <w:rPr>
          <w:lang w:val="en-GB"/>
        </w:rPr>
        <w:t>Note: Five-fold deuterated MR has the same mass as MB-D, and four-fold deuterated MB has the same mass as MR-D (see Fig. S1 and S2), which is why in the chromatogram of the deuterated standards there is a second peak at the retention time of the other standard, respectively.</w:t>
      </w:r>
    </w:p>
    <w:p w14:paraId="2407D7E4" w14:textId="77777777" w:rsidR="00E421C2" w:rsidRPr="00E421C2" w:rsidRDefault="00E421C2" w:rsidP="00E421C2">
      <w:pPr>
        <w:rPr>
          <w:lang w:val="en-GB"/>
        </w:rPr>
      </w:pPr>
    </w:p>
    <w:p w14:paraId="7F56B2EC" w14:textId="1D4AB25E" w:rsidR="000D3686" w:rsidRDefault="000D3686">
      <w:pPr>
        <w:rPr>
          <w:lang w:val="en-GB"/>
        </w:rPr>
      </w:pPr>
      <w:r>
        <w:rPr>
          <w:lang w:val="en-GB"/>
        </w:rPr>
        <w:br w:type="page"/>
      </w:r>
    </w:p>
    <w:p w14:paraId="79150E16" w14:textId="024ECE16" w:rsidR="005D7365" w:rsidRDefault="00AB12D3" w:rsidP="00AB12D3">
      <w:pPr>
        <w:pStyle w:val="berschrift2"/>
        <w:rPr>
          <w:lang w:val="en-GB"/>
        </w:rPr>
      </w:pPr>
      <w:bookmarkStart w:id="42" w:name="_Toc179840380"/>
      <w:r>
        <w:rPr>
          <w:lang w:val="en-GB"/>
        </w:rPr>
        <w:lastRenderedPageBreak/>
        <w:t>Quality control</w:t>
      </w:r>
      <w:bookmarkEnd w:id="42"/>
    </w:p>
    <w:p w14:paraId="6737ABBD" w14:textId="70F21778" w:rsidR="005D7365" w:rsidRDefault="00AB12D3" w:rsidP="005D7365">
      <w:pPr>
        <w:rPr>
          <w:lang w:val="en-GB"/>
        </w:rPr>
      </w:pPr>
      <w:r>
        <w:rPr>
          <w:lang w:val="en-GB"/>
        </w:rPr>
        <w:t xml:space="preserve">The quality control consisted of a mix of a small amount of </w:t>
      </w:r>
      <w:r w:rsidR="006A3B39">
        <w:rPr>
          <w:lang w:val="en-GB"/>
        </w:rPr>
        <w:t>every plant</w:t>
      </w:r>
      <w:r>
        <w:rPr>
          <w:lang w:val="en-GB"/>
        </w:rPr>
        <w:t xml:space="preserve"> sample</w:t>
      </w:r>
      <w:r w:rsidR="006A3B39">
        <w:rPr>
          <w:lang w:val="en-GB"/>
        </w:rPr>
        <w:t>.</w:t>
      </w:r>
    </w:p>
    <w:p w14:paraId="66D97EC8" w14:textId="77777777" w:rsidR="00332259" w:rsidRDefault="00332259" w:rsidP="00332259">
      <w:pPr>
        <w:keepNext/>
      </w:pPr>
      <w:r>
        <w:rPr>
          <w:noProof/>
          <w14:ligatures w14:val="standardContextual"/>
        </w:rPr>
        <w:drawing>
          <wp:inline distT="0" distB="0" distL="0" distR="0" wp14:anchorId="1C904EFF" wp14:editId="32A86A00">
            <wp:extent cx="5849620" cy="3151505"/>
            <wp:effectExtent l="0" t="0" r="0" b="0"/>
            <wp:docPr id="387839059" name="Grafik 1"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39059" name="Grafik 1" descr="Ein Bild, das Text, Screenshot, Reihe, Diagramm enthält.&#10;&#10;Automatisch generierte Beschreibu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49620" cy="3151505"/>
                    </a:xfrm>
                    <a:prstGeom prst="rect">
                      <a:avLst/>
                    </a:prstGeom>
                  </pic:spPr>
                </pic:pic>
              </a:graphicData>
            </a:graphic>
          </wp:inline>
        </w:drawing>
      </w:r>
    </w:p>
    <w:p w14:paraId="491C653F" w14:textId="58B1A8DF" w:rsidR="00AE54CA" w:rsidRPr="00332259" w:rsidRDefault="00332259" w:rsidP="00332259">
      <w:pPr>
        <w:pStyle w:val="Beschriftung"/>
        <w:rPr>
          <w:color w:val="000000" w:themeColor="text1"/>
          <w:lang w:val="en-GB"/>
        </w:rPr>
      </w:pPr>
      <w:bookmarkStart w:id="43" w:name="_Toc179842406"/>
      <w:r w:rsidRPr="00332259">
        <w:rPr>
          <w:b/>
          <w:bCs/>
          <w:i w:val="0"/>
          <w:iCs w:val="0"/>
          <w:color w:val="000000" w:themeColor="text1"/>
          <w:lang w:val="en-GB"/>
        </w:rPr>
        <w:t>Fig. S</w:t>
      </w:r>
      <w:r w:rsidRPr="00332259">
        <w:rPr>
          <w:b/>
          <w:bCs/>
          <w:i w:val="0"/>
          <w:iCs w:val="0"/>
          <w:color w:val="000000" w:themeColor="text1"/>
        </w:rPr>
        <w:fldChar w:fldCharType="begin"/>
      </w:r>
      <w:r w:rsidRPr="00332259">
        <w:rPr>
          <w:b/>
          <w:bCs/>
          <w:i w:val="0"/>
          <w:iCs w:val="0"/>
          <w:color w:val="000000" w:themeColor="text1"/>
          <w:lang w:val="en-GB"/>
        </w:rPr>
        <w:instrText xml:space="preserve"> SEQ Figure \* ARABIC </w:instrText>
      </w:r>
      <w:r w:rsidRPr="00332259">
        <w:rPr>
          <w:b/>
          <w:bCs/>
          <w:i w:val="0"/>
          <w:iCs w:val="0"/>
          <w:color w:val="000000" w:themeColor="text1"/>
        </w:rPr>
        <w:fldChar w:fldCharType="separate"/>
      </w:r>
      <w:r w:rsidRPr="00332259">
        <w:rPr>
          <w:b/>
          <w:bCs/>
          <w:i w:val="0"/>
          <w:iCs w:val="0"/>
          <w:noProof/>
          <w:color w:val="000000" w:themeColor="text1"/>
          <w:lang w:val="en-GB"/>
        </w:rPr>
        <w:t>16</w:t>
      </w:r>
      <w:r w:rsidRPr="00332259">
        <w:rPr>
          <w:b/>
          <w:bCs/>
          <w:i w:val="0"/>
          <w:iCs w:val="0"/>
          <w:color w:val="000000" w:themeColor="text1"/>
        </w:rPr>
        <w:fldChar w:fldCharType="end"/>
      </w:r>
      <w:r w:rsidRPr="00332259">
        <w:rPr>
          <w:b/>
          <w:bCs/>
          <w:i w:val="0"/>
          <w:iCs w:val="0"/>
          <w:color w:val="000000" w:themeColor="text1"/>
          <w:lang w:val="en-GB"/>
        </w:rPr>
        <w:t>.</w:t>
      </w:r>
      <w:r w:rsidRPr="00332259">
        <w:rPr>
          <w:i w:val="0"/>
          <w:iCs w:val="0"/>
          <w:color w:val="000000" w:themeColor="text1"/>
          <w:lang w:val="en-GB"/>
        </w:rPr>
        <w:t xml:space="preserve"> LC-MS/MS chromatogram of the quality control. </w:t>
      </w:r>
      <w:r w:rsidRPr="00332259">
        <w:rPr>
          <w:b/>
          <w:bCs/>
          <w:i w:val="0"/>
          <w:iCs w:val="0"/>
          <w:color w:val="000000" w:themeColor="text1"/>
          <w:lang w:val="en-GB"/>
        </w:rPr>
        <w:t>A</w:t>
      </w:r>
      <w:r w:rsidRPr="00332259">
        <w:rPr>
          <w:i w:val="0"/>
          <w:iCs w:val="0"/>
          <w:color w:val="000000" w:themeColor="text1"/>
          <w:lang w:val="en-GB"/>
        </w:rPr>
        <w:t xml:space="preserve">: TICs of MB, MB-D, MR, and MR-D. </w:t>
      </w:r>
      <w:r w:rsidRPr="00332259">
        <w:rPr>
          <w:b/>
          <w:bCs/>
          <w:i w:val="0"/>
          <w:iCs w:val="0"/>
          <w:color w:val="000000" w:themeColor="text1"/>
          <w:lang w:val="en-GB"/>
        </w:rPr>
        <w:t>B</w:t>
      </w:r>
      <w:r w:rsidRPr="00332259">
        <w:rPr>
          <w:i w:val="0"/>
          <w:iCs w:val="0"/>
          <w:color w:val="000000" w:themeColor="text1"/>
          <w:lang w:val="en-GB"/>
        </w:rPr>
        <w:t xml:space="preserve">: EICs of MB and MR. </w:t>
      </w:r>
      <w:r w:rsidRPr="00332259">
        <w:rPr>
          <w:b/>
          <w:bCs/>
          <w:i w:val="0"/>
          <w:iCs w:val="0"/>
          <w:color w:val="000000" w:themeColor="text1"/>
          <w:lang w:val="en-GB"/>
        </w:rPr>
        <w:t>C</w:t>
      </w:r>
      <w:r w:rsidRPr="00332259">
        <w:rPr>
          <w:i w:val="0"/>
          <w:iCs w:val="0"/>
          <w:color w:val="000000" w:themeColor="text1"/>
          <w:lang w:val="en-GB"/>
        </w:rPr>
        <w:t>: EICs of MB-D and MR-D.</w:t>
      </w:r>
      <w:bookmarkEnd w:id="43"/>
    </w:p>
    <w:p w14:paraId="50CD456F" w14:textId="77777777" w:rsidR="005D7365" w:rsidRDefault="005D7365" w:rsidP="005D7365">
      <w:pPr>
        <w:rPr>
          <w:lang w:val="en-GB"/>
        </w:rPr>
      </w:pPr>
    </w:p>
    <w:p w14:paraId="11886A90" w14:textId="5FBA7D6A" w:rsidR="000D3686" w:rsidRDefault="000D3686" w:rsidP="005D7365">
      <w:pPr>
        <w:rPr>
          <w:lang w:val="en-GB"/>
        </w:rPr>
      </w:pPr>
      <w:r>
        <w:rPr>
          <w:lang w:val="en-GB"/>
        </w:rPr>
        <w:t xml:space="preserve">Note: </w:t>
      </w:r>
      <w:r w:rsidR="00E421C2">
        <w:rPr>
          <w:lang w:val="en-GB"/>
        </w:rPr>
        <w:t>Five</w:t>
      </w:r>
      <w:r>
        <w:rPr>
          <w:lang w:val="en-GB"/>
        </w:rPr>
        <w:t xml:space="preserve">-fold </w:t>
      </w:r>
      <w:r w:rsidR="00E421C2">
        <w:rPr>
          <w:lang w:val="en-GB"/>
        </w:rPr>
        <w:t xml:space="preserve">deuterated MR has the same mass as MB-D, and four-fold deuterated MB has the same mass as MR-D (see </w:t>
      </w:r>
      <w:r>
        <w:rPr>
          <w:lang w:val="en-GB"/>
        </w:rPr>
        <w:t>Fig. S1 and S2</w:t>
      </w:r>
      <w:r w:rsidR="00E421C2">
        <w:rPr>
          <w:lang w:val="en-GB"/>
        </w:rPr>
        <w:t>), which is why in the chromatogram of the deuterated standards there is a second peak at the retention time of the other standard, respectively.</w:t>
      </w:r>
    </w:p>
    <w:p w14:paraId="54A307EF" w14:textId="0D742E53" w:rsidR="00E421C2" w:rsidRDefault="00E421C2">
      <w:pPr>
        <w:rPr>
          <w:lang w:val="en-GB"/>
        </w:rPr>
      </w:pPr>
      <w:r>
        <w:rPr>
          <w:lang w:val="en-GB"/>
        </w:rPr>
        <w:br w:type="page"/>
      </w:r>
    </w:p>
    <w:sdt>
      <w:sdtPr>
        <w:rPr>
          <w:rFonts w:eastAsiaTheme="minorHAnsi" w:cstheme="minorBidi"/>
          <w:color w:val="auto"/>
          <w:kern w:val="0"/>
          <w:sz w:val="22"/>
          <w:szCs w:val="22"/>
          <w:lang w:val="en-GB"/>
          <w14:ligatures w14:val="none"/>
        </w:rPr>
        <w:tag w:val="CitaviBibliography"/>
        <w:id w:val="430714453"/>
        <w:placeholder>
          <w:docPart w:val="DefaultPlaceholder_-1854013440"/>
        </w:placeholder>
      </w:sdtPr>
      <w:sdtContent>
        <w:p w14:paraId="6D6321D8" w14:textId="77777777" w:rsidR="005D7365" w:rsidRDefault="0025023F" w:rsidP="005D7365">
          <w:pPr>
            <w:pStyle w:val="CitaviBibliographyHeading"/>
            <w:rPr>
              <w:lang w:val="en-GB"/>
            </w:rPr>
          </w:pPr>
          <w:r>
            <w:rPr>
              <w:lang w:val="en-GB"/>
            </w:rPr>
            <w:fldChar w:fldCharType="begin"/>
          </w:r>
          <w:r>
            <w:rPr>
              <w:lang w:val="en-GB"/>
            </w:rPr>
            <w:instrText>ADDIN CitaviBibliography</w:instrText>
          </w:r>
          <w:r>
            <w:rPr>
              <w:lang w:val="en-GB"/>
            </w:rPr>
            <w:fldChar w:fldCharType="separate"/>
          </w:r>
          <w:bookmarkStart w:id="44" w:name="_Toc179840381"/>
          <w:r w:rsidR="005D7365">
            <w:rPr>
              <w:lang w:val="en-GB"/>
            </w:rPr>
            <w:t>References</w:t>
          </w:r>
          <w:bookmarkEnd w:id="44"/>
        </w:p>
        <w:p w14:paraId="0A07725A" w14:textId="1EE74F9B" w:rsidR="0025023F" w:rsidRDefault="005D7365" w:rsidP="005D7365">
          <w:pPr>
            <w:pStyle w:val="CitaviBibliographyEntry"/>
            <w:rPr>
              <w:lang w:val="en-GB"/>
            </w:rPr>
          </w:pPr>
          <w:bookmarkStart w:id="45" w:name="_CTVL0016931dc2e1903458184296c766f7be2ec"/>
          <w:r w:rsidRPr="005D7365">
            <w:t xml:space="preserve">Zhang, L., Tao, G., Chen, J., &amp; Zheng, Z.-P. (2016). </w:t>
          </w:r>
          <w:r>
            <w:rPr>
              <w:lang w:val="en-GB"/>
            </w:rPr>
            <w:t>Characterization of a New Flavone and Tyrosinase Inhibition Constituents from the Twigs of Morus alba L.</w:t>
          </w:r>
          <w:bookmarkEnd w:id="45"/>
          <w:r>
            <w:rPr>
              <w:lang w:val="en-GB"/>
            </w:rPr>
            <w:t xml:space="preserve"> </w:t>
          </w:r>
          <w:r w:rsidRPr="005D7365">
            <w:rPr>
              <w:i/>
              <w:lang w:val="en-GB"/>
            </w:rPr>
            <w:t>Molecules</w:t>
          </w:r>
          <w:r w:rsidRPr="005D7365">
            <w:rPr>
              <w:lang w:val="en-GB"/>
            </w:rPr>
            <w:t xml:space="preserve">, </w:t>
          </w:r>
          <w:r w:rsidRPr="005D7365">
            <w:rPr>
              <w:i/>
              <w:lang w:val="en-GB"/>
            </w:rPr>
            <w:t>21</w:t>
          </w:r>
          <w:r w:rsidRPr="005D7365">
            <w:rPr>
              <w:lang w:val="en-GB"/>
            </w:rPr>
            <w:t>.</w:t>
          </w:r>
          <w:r w:rsidR="0025023F">
            <w:rPr>
              <w:lang w:val="en-GB"/>
            </w:rPr>
            <w:fldChar w:fldCharType="end"/>
          </w:r>
        </w:p>
      </w:sdtContent>
    </w:sdt>
    <w:p w14:paraId="354F0455" w14:textId="77777777" w:rsidR="0025023F" w:rsidRPr="005D3FEA" w:rsidRDefault="0025023F" w:rsidP="00DA2469">
      <w:pPr>
        <w:jc w:val="both"/>
        <w:rPr>
          <w:lang w:val="en-GB"/>
        </w:rPr>
      </w:pPr>
    </w:p>
    <w:sectPr w:rsidR="0025023F" w:rsidRPr="005D3FEA" w:rsidSect="000E694C">
      <w:pgSz w:w="11906" w:h="16838"/>
      <w:pgMar w:top="1418" w:right="1418"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40562" w14:textId="77777777" w:rsidR="0029648B" w:rsidRDefault="0029648B" w:rsidP="00382C35">
      <w:pPr>
        <w:spacing w:after="0" w:line="240" w:lineRule="auto"/>
      </w:pPr>
      <w:r>
        <w:separator/>
      </w:r>
    </w:p>
  </w:endnote>
  <w:endnote w:type="continuationSeparator" w:id="0">
    <w:p w14:paraId="7A7AEE45" w14:textId="77777777" w:rsidR="0029648B" w:rsidRDefault="0029648B" w:rsidP="00382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1488098"/>
      <w:docPartObj>
        <w:docPartGallery w:val="Page Numbers (Bottom of Page)"/>
        <w:docPartUnique/>
      </w:docPartObj>
    </w:sdtPr>
    <w:sdtContent>
      <w:p w14:paraId="0B897C8B" w14:textId="70A8F475" w:rsidR="00091D05" w:rsidRDefault="00091D05">
        <w:pPr>
          <w:pStyle w:val="Fuzeile"/>
          <w:jc w:val="center"/>
        </w:pPr>
        <w:r>
          <w:fldChar w:fldCharType="begin"/>
        </w:r>
        <w:r>
          <w:instrText>PAGE   \* MERGEFORMAT</w:instrText>
        </w:r>
        <w:r>
          <w:fldChar w:fldCharType="separate"/>
        </w:r>
        <w:r w:rsidR="00BD1157">
          <w:rPr>
            <w:noProof/>
          </w:rPr>
          <w:t>15</w:t>
        </w:r>
        <w:r>
          <w:fldChar w:fldCharType="end"/>
        </w:r>
      </w:p>
    </w:sdtContent>
  </w:sdt>
  <w:p w14:paraId="347B934C" w14:textId="77777777" w:rsidR="00091D05" w:rsidRDefault="00091D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D1CF0" w14:textId="77777777" w:rsidR="0029648B" w:rsidRDefault="0029648B" w:rsidP="00382C35">
      <w:pPr>
        <w:spacing w:after="0" w:line="240" w:lineRule="auto"/>
      </w:pPr>
      <w:r>
        <w:separator/>
      </w:r>
    </w:p>
  </w:footnote>
  <w:footnote w:type="continuationSeparator" w:id="0">
    <w:p w14:paraId="79BBF3DF" w14:textId="77777777" w:rsidR="0029648B" w:rsidRDefault="0029648B" w:rsidP="00382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D41B0" w14:textId="140CC103" w:rsidR="00091D05" w:rsidRDefault="00091D05" w:rsidP="00382C35">
    <w:pPr>
      <w:pStyle w:val="Kopfzeile"/>
      <w:tabs>
        <w:tab w:val="clear" w:pos="4536"/>
        <w:tab w:val="clear" w:pos="9072"/>
        <w:tab w:val="left" w:pos="300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6154C" w14:textId="77777777" w:rsidR="00091D05" w:rsidRDefault="00091D05" w:rsidP="00382C35">
    <w:pPr>
      <w:pStyle w:val="Kopfzeile"/>
      <w:tabs>
        <w:tab w:val="clear" w:pos="4536"/>
        <w:tab w:val="clear" w:pos="9072"/>
        <w:tab w:val="left" w:pos="30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50810D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AA05584"/>
    <w:multiLevelType w:val="multilevel"/>
    <w:tmpl w:val="AE36C17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97930005">
    <w:abstractNumId w:val="1"/>
  </w:num>
  <w:num w:numId="2" w16cid:durableId="1631204014">
    <w:abstractNumId w:val="1"/>
  </w:num>
  <w:num w:numId="3" w16cid:durableId="794756996">
    <w:abstractNumId w:val="1"/>
  </w:num>
  <w:num w:numId="4" w16cid:durableId="2108650920">
    <w:abstractNumId w:val="1"/>
  </w:num>
  <w:num w:numId="5" w16cid:durableId="378171143">
    <w:abstractNumId w:val="1"/>
  </w:num>
  <w:num w:numId="6" w16cid:durableId="478496203">
    <w:abstractNumId w:val="1"/>
  </w:num>
  <w:num w:numId="7" w16cid:durableId="871260978">
    <w:abstractNumId w:val="1"/>
  </w:num>
  <w:num w:numId="8" w16cid:durableId="1352299051">
    <w:abstractNumId w:val="1"/>
  </w:num>
  <w:num w:numId="9" w16cid:durableId="1109545690">
    <w:abstractNumId w:val="1"/>
  </w:num>
  <w:num w:numId="10" w16cid:durableId="1006445999">
    <w:abstractNumId w:val="1"/>
  </w:num>
  <w:num w:numId="11" w16cid:durableId="1195727948">
    <w:abstractNumId w:val="1"/>
  </w:num>
  <w:num w:numId="12" w16cid:durableId="2143383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4A5"/>
    <w:rsid w:val="0002104A"/>
    <w:rsid w:val="000317FD"/>
    <w:rsid w:val="000517EA"/>
    <w:rsid w:val="00055028"/>
    <w:rsid w:val="00086A4D"/>
    <w:rsid w:val="00086A7B"/>
    <w:rsid w:val="00087A1A"/>
    <w:rsid w:val="00091D05"/>
    <w:rsid w:val="000A381E"/>
    <w:rsid w:val="000A74A5"/>
    <w:rsid w:val="000B190A"/>
    <w:rsid w:val="000D3686"/>
    <w:rsid w:val="000E694C"/>
    <w:rsid w:val="00116C75"/>
    <w:rsid w:val="00122355"/>
    <w:rsid w:val="00153A9A"/>
    <w:rsid w:val="00184D89"/>
    <w:rsid w:val="00191A06"/>
    <w:rsid w:val="001966B0"/>
    <w:rsid w:val="001A5B6D"/>
    <w:rsid w:val="001A6DBC"/>
    <w:rsid w:val="001B6EF3"/>
    <w:rsid w:val="001C06BF"/>
    <w:rsid w:val="001F44E6"/>
    <w:rsid w:val="00210FE8"/>
    <w:rsid w:val="00216E10"/>
    <w:rsid w:val="0025023F"/>
    <w:rsid w:val="00257748"/>
    <w:rsid w:val="00286A3D"/>
    <w:rsid w:val="00295142"/>
    <w:rsid w:val="0029648B"/>
    <w:rsid w:val="002B2A97"/>
    <w:rsid w:val="002C0C32"/>
    <w:rsid w:val="002C28A3"/>
    <w:rsid w:val="002E6260"/>
    <w:rsid w:val="002F1915"/>
    <w:rsid w:val="002F40F2"/>
    <w:rsid w:val="00302FE4"/>
    <w:rsid w:val="00313C31"/>
    <w:rsid w:val="00332259"/>
    <w:rsid w:val="00334939"/>
    <w:rsid w:val="0034267D"/>
    <w:rsid w:val="00353EB4"/>
    <w:rsid w:val="00365376"/>
    <w:rsid w:val="003766E2"/>
    <w:rsid w:val="00382C35"/>
    <w:rsid w:val="00392084"/>
    <w:rsid w:val="003930B4"/>
    <w:rsid w:val="003A609B"/>
    <w:rsid w:val="0044735C"/>
    <w:rsid w:val="0047308D"/>
    <w:rsid w:val="00481799"/>
    <w:rsid w:val="00486B93"/>
    <w:rsid w:val="004A16DF"/>
    <w:rsid w:val="004C7092"/>
    <w:rsid w:val="004E0459"/>
    <w:rsid w:val="00502236"/>
    <w:rsid w:val="00504AB6"/>
    <w:rsid w:val="00513F06"/>
    <w:rsid w:val="005170BE"/>
    <w:rsid w:val="005172DB"/>
    <w:rsid w:val="00576EE0"/>
    <w:rsid w:val="005B2F1B"/>
    <w:rsid w:val="005D0E26"/>
    <w:rsid w:val="005D3FEA"/>
    <w:rsid w:val="005D5023"/>
    <w:rsid w:val="005D7365"/>
    <w:rsid w:val="00622DDC"/>
    <w:rsid w:val="0062788E"/>
    <w:rsid w:val="00667CF8"/>
    <w:rsid w:val="00697107"/>
    <w:rsid w:val="006A3B39"/>
    <w:rsid w:val="006F0E40"/>
    <w:rsid w:val="00724957"/>
    <w:rsid w:val="00741AAE"/>
    <w:rsid w:val="00743AA0"/>
    <w:rsid w:val="007479CC"/>
    <w:rsid w:val="00765238"/>
    <w:rsid w:val="007707D9"/>
    <w:rsid w:val="00785258"/>
    <w:rsid w:val="00790C26"/>
    <w:rsid w:val="00794B1E"/>
    <w:rsid w:val="007A37C7"/>
    <w:rsid w:val="007B7C1D"/>
    <w:rsid w:val="007C5917"/>
    <w:rsid w:val="007D53FC"/>
    <w:rsid w:val="008078A4"/>
    <w:rsid w:val="00814F5D"/>
    <w:rsid w:val="008204E2"/>
    <w:rsid w:val="008242EA"/>
    <w:rsid w:val="0084326D"/>
    <w:rsid w:val="00846EAB"/>
    <w:rsid w:val="00852D12"/>
    <w:rsid w:val="008A443B"/>
    <w:rsid w:val="008B4AFA"/>
    <w:rsid w:val="008F6E24"/>
    <w:rsid w:val="00911A86"/>
    <w:rsid w:val="00930A4B"/>
    <w:rsid w:val="009474DB"/>
    <w:rsid w:val="009621CD"/>
    <w:rsid w:val="0097215B"/>
    <w:rsid w:val="009A79E6"/>
    <w:rsid w:val="009C205E"/>
    <w:rsid w:val="009D5EF2"/>
    <w:rsid w:val="009D755C"/>
    <w:rsid w:val="009E62C1"/>
    <w:rsid w:val="009F0CF7"/>
    <w:rsid w:val="00A02F2A"/>
    <w:rsid w:val="00A51DE1"/>
    <w:rsid w:val="00A82A5C"/>
    <w:rsid w:val="00AB12D3"/>
    <w:rsid w:val="00AC2E2D"/>
    <w:rsid w:val="00AE2A78"/>
    <w:rsid w:val="00AE54CA"/>
    <w:rsid w:val="00AF6DD6"/>
    <w:rsid w:val="00B129C9"/>
    <w:rsid w:val="00B12F56"/>
    <w:rsid w:val="00B219E4"/>
    <w:rsid w:val="00B35133"/>
    <w:rsid w:val="00B47DE8"/>
    <w:rsid w:val="00B95F70"/>
    <w:rsid w:val="00BD1157"/>
    <w:rsid w:val="00BE5CF1"/>
    <w:rsid w:val="00BF3832"/>
    <w:rsid w:val="00BF39B4"/>
    <w:rsid w:val="00C24FE5"/>
    <w:rsid w:val="00C61D17"/>
    <w:rsid w:val="00C92E37"/>
    <w:rsid w:val="00CD6537"/>
    <w:rsid w:val="00CD78CF"/>
    <w:rsid w:val="00CE1BC4"/>
    <w:rsid w:val="00CF0FFD"/>
    <w:rsid w:val="00D27C3B"/>
    <w:rsid w:val="00D9374F"/>
    <w:rsid w:val="00D9400F"/>
    <w:rsid w:val="00DA2469"/>
    <w:rsid w:val="00DA4D6A"/>
    <w:rsid w:val="00DB3FB6"/>
    <w:rsid w:val="00DD0477"/>
    <w:rsid w:val="00DD2769"/>
    <w:rsid w:val="00E04B0A"/>
    <w:rsid w:val="00E05D9B"/>
    <w:rsid w:val="00E421C2"/>
    <w:rsid w:val="00E476B3"/>
    <w:rsid w:val="00E532F2"/>
    <w:rsid w:val="00E80FE8"/>
    <w:rsid w:val="00E84713"/>
    <w:rsid w:val="00E9046F"/>
    <w:rsid w:val="00E95DD9"/>
    <w:rsid w:val="00EB527E"/>
    <w:rsid w:val="00EB5A55"/>
    <w:rsid w:val="00EC4C92"/>
    <w:rsid w:val="00EC7B63"/>
    <w:rsid w:val="00EF09C0"/>
    <w:rsid w:val="00F06BBF"/>
    <w:rsid w:val="00F11A6D"/>
    <w:rsid w:val="00F556F4"/>
    <w:rsid w:val="00FC4B52"/>
    <w:rsid w:val="00FC6032"/>
    <w:rsid w:val="00FC786A"/>
    <w:rsid w:val="00FC7960"/>
    <w:rsid w:val="00FD25B4"/>
    <w:rsid w:val="00FD4037"/>
    <w:rsid w:val="00FE57AD"/>
    <w:rsid w:val="00FE6364"/>
    <w:rsid w:val="00FF75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68CF"/>
  <w15:docId w15:val="{1EB64274-63F1-4B35-A053-F9F5D2EC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74A5"/>
    <w:rPr>
      <w:rFonts w:ascii="Times New Roman" w:hAnsi="Times New Roman"/>
      <w:kern w:val="0"/>
      <w14:ligatures w14:val="none"/>
    </w:rPr>
  </w:style>
  <w:style w:type="paragraph" w:styleId="berschrift1">
    <w:name w:val="heading 1"/>
    <w:basedOn w:val="Standard"/>
    <w:next w:val="Standard"/>
    <w:link w:val="berschrift1Zchn"/>
    <w:autoRedefine/>
    <w:uiPriority w:val="9"/>
    <w:qFormat/>
    <w:rsid w:val="00BE5CF1"/>
    <w:pPr>
      <w:keepNext/>
      <w:keepLines/>
      <w:numPr>
        <w:numId w:val="11"/>
      </w:numPr>
      <w:spacing w:before="240"/>
      <w:outlineLvl w:val="0"/>
    </w:pPr>
    <w:rPr>
      <w:rFonts w:eastAsiaTheme="majorEastAsia" w:cstheme="majorBidi"/>
      <w:color w:val="000000" w:themeColor="text1"/>
      <w:kern w:val="2"/>
      <w:sz w:val="40"/>
      <w:szCs w:val="32"/>
      <w14:ligatures w14:val="standardContextual"/>
    </w:rPr>
  </w:style>
  <w:style w:type="paragraph" w:styleId="berschrift2">
    <w:name w:val="heading 2"/>
    <w:basedOn w:val="Standard"/>
    <w:next w:val="Standard"/>
    <w:link w:val="berschrift2Zchn"/>
    <w:autoRedefine/>
    <w:uiPriority w:val="9"/>
    <w:unhideWhenUsed/>
    <w:qFormat/>
    <w:rsid w:val="00BE5CF1"/>
    <w:pPr>
      <w:keepNext/>
      <w:keepLines/>
      <w:numPr>
        <w:ilvl w:val="1"/>
        <w:numId w:val="11"/>
      </w:numPr>
      <w:spacing w:before="40"/>
      <w:outlineLvl w:val="1"/>
    </w:pPr>
    <w:rPr>
      <w:rFonts w:eastAsiaTheme="majorEastAsia" w:cstheme="majorBidi"/>
      <w:color w:val="000000" w:themeColor="text1"/>
      <w:kern w:val="2"/>
      <w:sz w:val="32"/>
      <w:szCs w:val="26"/>
      <w14:ligatures w14:val="standardContextual"/>
    </w:rPr>
  </w:style>
  <w:style w:type="paragraph" w:styleId="berschrift3">
    <w:name w:val="heading 3"/>
    <w:basedOn w:val="Standard"/>
    <w:next w:val="Standard"/>
    <w:link w:val="berschrift3Zchn"/>
    <w:autoRedefine/>
    <w:uiPriority w:val="9"/>
    <w:unhideWhenUsed/>
    <w:qFormat/>
    <w:rsid w:val="00BE5CF1"/>
    <w:pPr>
      <w:keepNext/>
      <w:keepLines/>
      <w:numPr>
        <w:ilvl w:val="2"/>
        <w:numId w:val="11"/>
      </w:numPr>
      <w:spacing w:before="40"/>
      <w:outlineLvl w:val="2"/>
    </w:pPr>
    <w:rPr>
      <w:rFonts w:eastAsiaTheme="majorEastAsia" w:cstheme="majorBidi"/>
      <w:color w:val="000000" w:themeColor="text1"/>
      <w:kern w:val="2"/>
      <w:sz w:val="28"/>
      <w:szCs w:val="24"/>
      <w14:ligatures w14:val="standardContextual"/>
    </w:rPr>
  </w:style>
  <w:style w:type="paragraph" w:styleId="berschrift4">
    <w:name w:val="heading 4"/>
    <w:basedOn w:val="Standard"/>
    <w:next w:val="Standard"/>
    <w:link w:val="berschrift4Zchn"/>
    <w:autoRedefine/>
    <w:uiPriority w:val="9"/>
    <w:unhideWhenUsed/>
    <w:qFormat/>
    <w:rsid w:val="00BE5CF1"/>
    <w:pPr>
      <w:keepNext/>
      <w:keepLines/>
      <w:numPr>
        <w:ilvl w:val="3"/>
        <w:numId w:val="1"/>
      </w:numPr>
      <w:spacing w:before="40"/>
      <w:ind w:left="862" w:hanging="862"/>
      <w:outlineLvl w:val="3"/>
    </w:pPr>
    <w:rPr>
      <w:rFonts w:eastAsiaTheme="majorEastAsia" w:cstheme="majorBidi"/>
      <w:i/>
      <w:iCs/>
      <w:color w:val="000000" w:themeColor="text1"/>
      <w:kern w:val="2"/>
      <w:sz w:val="24"/>
      <w14:ligatures w14:val="standardContextual"/>
    </w:rPr>
  </w:style>
  <w:style w:type="paragraph" w:styleId="berschrift5">
    <w:name w:val="heading 5"/>
    <w:basedOn w:val="Standard"/>
    <w:next w:val="Standard"/>
    <w:link w:val="berschrift5Zchn"/>
    <w:uiPriority w:val="9"/>
    <w:semiHidden/>
    <w:unhideWhenUsed/>
    <w:qFormat/>
    <w:rsid w:val="000A74A5"/>
    <w:pPr>
      <w:keepNext/>
      <w:keepLines/>
      <w:spacing w:before="80" w:after="40"/>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berschrift6">
    <w:name w:val="heading 6"/>
    <w:basedOn w:val="Standard"/>
    <w:next w:val="Standard"/>
    <w:link w:val="berschrift6Zchn"/>
    <w:uiPriority w:val="9"/>
    <w:semiHidden/>
    <w:unhideWhenUsed/>
    <w:qFormat/>
    <w:rsid w:val="000A74A5"/>
    <w:pPr>
      <w:keepNext/>
      <w:keepLines/>
      <w:spacing w:before="40" w:after="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berschrift7">
    <w:name w:val="heading 7"/>
    <w:basedOn w:val="Standard"/>
    <w:next w:val="Standard"/>
    <w:link w:val="berschrift7Zchn"/>
    <w:uiPriority w:val="9"/>
    <w:semiHidden/>
    <w:unhideWhenUsed/>
    <w:qFormat/>
    <w:rsid w:val="000A74A5"/>
    <w:pPr>
      <w:keepNext/>
      <w:keepLines/>
      <w:spacing w:before="40" w:after="0"/>
      <w:outlineLvl w:val="6"/>
    </w:pPr>
    <w:rPr>
      <w:rFonts w:asciiTheme="minorHAnsi" w:eastAsiaTheme="majorEastAsia" w:hAnsiTheme="minorHAnsi" w:cstheme="majorBidi"/>
      <w:color w:val="595959" w:themeColor="text1" w:themeTint="A6"/>
      <w:kern w:val="2"/>
      <w:sz w:val="24"/>
      <w14:ligatures w14:val="standardContextual"/>
    </w:rPr>
  </w:style>
  <w:style w:type="paragraph" w:styleId="berschrift8">
    <w:name w:val="heading 8"/>
    <w:basedOn w:val="Standard"/>
    <w:next w:val="Standard"/>
    <w:link w:val="berschrift8Zchn"/>
    <w:uiPriority w:val="9"/>
    <w:semiHidden/>
    <w:unhideWhenUsed/>
    <w:qFormat/>
    <w:rsid w:val="000A74A5"/>
    <w:pPr>
      <w:keepNext/>
      <w:keepLines/>
      <w:spacing w:after="0"/>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berschrift9">
    <w:name w:val="heading 9"/>
    <w:basedOn w:val="Standard"/>
    <w:next w:val="Standard"/>
    <w:link w:val="berschrift9Zchn"/>
    <w:uiPriority w:val="9"/>
    <w:semiHidden/>
    <w:unhideWhenUsed/>
    <w:qFormat/>
    <w:rsid w:val="000A74A5"/>
    <w:pPr>
      <w:keepNext/>
      <w:keepLines/>
      <w:spacing w:after="0"/>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5CF1"/>
    <w:rPr>
      <w:rFonts w:ascii="Times New Roman" w:eastAsiaTheme="majorEastAsia" w:hAnsi="Times New Roman" w:cstheme="majorBidi"/>
      <w:color w:val="000000" w:themeColor="text1"/>
      <w:sz w:val="40"/>
      <w:szCs w:val="32"/>
    </w:rPr>
  </w:style>
  <w:style w:type="character" w:customStyle="1" w:styleId="berschrift2Zchn">
    <w:name w:val="Überschrift 2 Zchn"/>
    <w:basedOn w:val="Absatz-Standardschriftart"/>
    <w:link w:val="berschrift2"/>
    <w:uiPriority w:val="9"/>
    <w:rsid w:val="00BE5CF1"/>
    <w:rPr>
      <w:rFonts w:ascii="Times New Roman" w:eastAsiaTheme="majorEastAsia" w:hAnsi="Times New Roman" w:cstheme="majorBidi"/>
      <w:color w:val="000000" w:themeColor="text1"/>
      <w:sz w:val="32"/>
      <w:szCs w:val="26"/>
    </w:rPr>
  </w:style>
  <w:style w:type="character" w:customStyle="1" w:styleId="berschrift3Zchn">
    <w:name w:val="Überschrift 3 Zchn"/>
    <w:basedOn w:val="Absatz-Standardschriftart"/>
    <w:link w:val="berschrift3"/>
    <w:uiPriority w:val="9"/>
    <w:rsid w:val="00BE5CF1"/>
    <w:rPr>
      <w:rFonts w:ascii="Times New Roman" w:eastAsiaTheme="majorEastAsia" w:hAnsi="Times New Roman" w:cstheme="majorBidi"/>
      <w:color w:val="000000" w:themeColor="text1"/>
      <w:sz w:val="28"/>
      <w:szCs w:val="24"/>
    </w:rPr>
  </w:style>
  <w:style w:type="character" w:customStyle="1" w:styleId="berschrift4Zchn">
    <w:name w:val="Überschrift 4 Zchn"/>
    <w:basedOn w:val="Absatz-Standardschriftart"/>
    <w:link w:val="berschrift4"/>
    <w:uiPriority w:val="9"/>
    <w:rsid w:val="00BE5CF1"/>
    <w:rPr>
      <w:rFonts w:ascii="Times New Roman" w:eastAsiaTheme="majorEastAsia" w:hAnsi="Times New Roman" w:cstheme="majorBidi"/>
      <w:i/>
      <w:iCs/>
      <w:color w:val="000000" w:themeColor="text1"/>
      <w:sz w:val="24"/>
    </w:rPr>
  </w:style>
  <w:style w:type="character" w:customStyle="1" w:styleId="berschrift5Zchn">
    <w:name w:val="Überschrift 5 Zchn"/>
    <w:basedOn w:val="Absatz-Standardschriftart"/>
    <w:link w:val="berschrift5"/>
    <w:uiPriority w:val="9"/>
    <w:semiHidden/>
    <w:rsid w:val="000A74A5"/>
    <w:rPr>
      <w:rFonts w:eastAsiaTheme="majorEastAsia" w:cstheme="majorBidi"/>
      <w:color w:val="0F4761" w:themeColor="accent1" w:themeShade="BF"/>
      <w:sz w:val="24"/>
    </w:rPr>
  </w:style>
  <w:style w:type="character" w:customStyle="1" w:styleId="berschrift6Zchn">
    <w:name w:val="Überschrift 6 Zchn"/>
    <w:basedOn w:val="Absatz-Standardschriftart"/>
    <w:link w:val="berschrift6"/>
    <w:uiPriority w:val="9"/>
    <w:semiHidden/>
    <w:rsid w:val="000A74A5"/>
    <w:rPr>
      <w:rFonts w:eastAsiaTheme="majorEastAsia" w:cstheme="majorBidi"/>
      <w:i/>
      <w:iCs/>
      <w:color w:val="595959" w:themeColor="text1" w:themeTint="A6"/>
      <w:sz w:val="24"/>
    </w:rPr>
  </w:style>
  <w:style w:type="character" w:customStyle="1" w:styleId="berschrift7Zchn">
    <w:name w:val="Überschrift 7 Zchn"/>
    <w:basedOn w:val="Absatz-Standardschriftart"/>
    <w:link w:val="berschrift7"/>
    <w:uiPriority w:val="9"/>
    <w:semiHidden/>
    <w:rsid w:val="000A74A5"/>
    <w:rPr>
      <w:rFonts w:eastAsiaTheme="majorEastAsia" w:cstheme="majorBidi"/>
      <w:color w:val="595959" w:themeColor="text1" w:themeTint="A6"/>
      <w:sz w:val="24"/>
    </w:rPr>
  </w:style>
  <w:style w:type="character" w:customStyle="1" w:styleId="berschrift8Zchn">
    <w:name w:val="Überschrift 8 Zchn"/>
    <w:basedOn w:val="Absatz-Standardschriftart"/>
    <w:link w:val="berschrift8"/>
    <w:uiPriority w:val="9"/>
    <w:semiHidden/>
    <w:rsid w:val="000A74A5"/>
    <w:rPr>
      <w:rFonts w:eastAsiaTheme="majorEastAsia" w:cstheme="majorBidi"/>
      <w:i/>
      <w:iCs/>
      <w:color w:val="272727" w:themeColor="text1" w:themeTint="D8"/>
      <w:sz w:val="24"/>
    </w:rPr>
  </w:style>
  <w:style w:type="character" w:customStyle="1" w:styleId="berschrift9Zchn">
    <w:name w:val="Überschrift 9 Zchn"/>
    <w:basedOn w:val="Absatz-Standardschriftart"/>
    <w:link w:val="berschrift9"/>
    <w:uiPriority w:val="9"/>
    <w:semiHidden/>
    <w:rsid w:val="000A74A5"/>
    <w:rPr>
      <w:rFonts w:eastAsiaTheme="majorEastAsia" w:cstheme="majorBidi"/>
      <w:color w:val="272727" w:themeColor="text1" w:themeTint="D8"/>
      <w:sz w:val="24"/>
    </w:rPr>
  </w:style>
  <w:style w:type="paragraph" w:styleId="Titel">
    <w:name w:val="Title"/>
    <w:basedOn w:val="Standard"/>
    <w:next w:val="Standard"/>
    <w:link w:val="TitelZchn"/>
    <w:uiPriority w:val="10"/>
    <w:qFormat/>
    <w:rsid w:val="000A74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0A74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A74A5"/>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0A74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A74A5"/>
    <w:pPr>
      <w:spacing w:before="160"/>
      <w:jc w:val="center"/>
    </w:pPr>
    <w:rPr>
      <w:i/>
      <w:iCs/>
      <w:color w:val="404040" w:themeColor="text1" w:themeTint="BF"/>
      <w:kern w:val="2"/>
      <w:sz w:val="24"/>
      <w14:ligatures w14:val="standardContextual"/>
    </w:rPr>
  </w:style>
  <w:style w:type="character" w:customStyle="1" w:styleId="ZitatZchn">
    <w:name w:val="Zitat Zchn"/>
    <w:basedOn w:val="Absatz-Standardschriftart"/>
    <w:link w:val="Zitat"/>
    <w:uiPriority w:val="29"/>
    <w:rsid w:val="000A74A5"/>
    <w:rPr>
      <w:rFonts w:ascii="Times New Roman" w:hAnsi="Times New Roman"/>
      <w:i/>
      <w:iCs/>
      <w:color w:val="404040" w:themeColor="text1" w:themeTint="BF"/>
      <w:sz w:val="24"/>
    </w:rPr>
  </w:style>
  <w:style w:type="paragraph" w:styleId="Listenabsatz">
    <w:name w:val="List Paragraph"/>
    <w:basedOn w:val="Standard"/>
    <w:uiPriority w:val="34"/>
    <w:qFormat/>
    <w:rsid w:val="000A74A5"/>
    <w:pPr>
      <w:ind w:left="720"/>
      <w:contextualSpacing/>
    </w:pPr>
    <w:rPr>
      <w:kern w:val="2"/>
      <w:sz w:val="24"/>
      <w14:ligatures w14:val="standardContextual"/>
    </w:rPr>
  </w:style>
  <w:style w:type="character" w:styleId="IntensiveHervorhebung">
    <w:name w:val="Intense Emphasis"/>
    <w:basedOn w:val="Absatz-Standardschriftart"/>
    <w:uiPriority w:val="21"/>
    <w:qFormat/>
    <w:rsid w:val="000A74A5"/>
    <w:rPr>
      <w:i/>
      <w:iCs/>
      <w:color w:val="0F4761" w:themeColor="accent1" w:themeShade="BF"/>
    </w:rPr>
  </w:style>
  <w:style w:type="paragraph" w:styleId="IntensivesZitat">
    <w:name w:val="Intense Quote"/>
    <w:basedOn w:val="Standard"/>
    <w:next w:val="Standard"/>
    <w:link w:val="IntensivesZitatZchn"/>
    <w:uiPriority w:val="30"/>
    <w:qFormat/>
    <w:rsid w:val="000A7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4"/>
      <w14:ligatures w14:val="standardContextual"/>
    </w:rPr>
  </w:style>
  <w:style w:type="character" w:customStyle="1" w:styleId="IntensivesZitatZchn">
    <w:name w:val="Intensives Zitat Zchn"/>
    <w:basedOn w:val="Absatz-Standardschriftart"/>
    <w:link w:val="IntensivesZitat"/>
    <w:uiPriority w:val="30"/>
    <w:rsid w:val="000A74A5"/>
    <w:rPr>
      <w:rFonts w:ascii="Times New Roman" w:hAnsi="Times New Roman"/>
      <w:i/>
      <w:iCs/>
      <w:color w:val="0F4761" w:themeColor="accent1" w:themeShade="BF"/>
      <w:sz w:val="24"/>
    </w:rPr>
  </w:style>
  <w:style w:type="character" w:styleId="IntensiverVerweis">
    <w:name w:val="Intense Reference"/>
    <w:basedOn w:val="Absatz-Standardschriftart"/>
    <w:uiPriority w:val="32"/>
    <w:qFormat/>
    <w:rsid w:val="000A74A5"/>
    <w:rPr>
      <w:b/>
      <w:bCs/>
      <w:smallCaps/>
      <w:color w:val="0F4761" w:themeColor="accent1" w:themeShade="BF"/>
      <w:spacing w:val="5"/>
    </w:rPr>
  </w:style>
  <w:style w:type="character" w:styleId="Hyperlink">
    <w:name w:val="Hyperlink"/>
    <w:basedOn w:val="Absatz-Standardschriftart"/>
    <w:uiPriority w:val="99"/>
    <w:unhideWhenUsed/>
    <w:rsid w:val="000A74A5"/>
    <w:rPr>
      <w:color w:val="467886" w:themeColor="hyperlink"/>
      <w:u w:val="single"/>
    </w:rPr>
  </w:style>
  <w:style w:type="table" w:styleId="Tabellenraster">
    <w:name w:val="Table Grid"/>
    <w:basedOn w:val="NormaleTabelle"/>
    <w:uiPriority w:val="39"/>
    <w:rsid w:val="000A74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0A74A5"/>
    <w:pPr>
      <w:spacing w:after="200" w:line="240" w:lineRule="auto"/>
    </w:pPr>
    <w:rPr>
      <w:i/>
      <w:iCs/>
      <w:color w:val="0E2841" w:themeColor="text2"/>
      <w:sz w:val="18"/>
      <w:szCs w:val="18"/>
    </w:rPr>
  </w:style>
  <w:style w:type="paragraph" w:styleId="Aufzhlungszeichen">
    <w:name w:val="List Bullet"/>
    <w:basedOn w:val="Standard"/>
    <w:uiPriority w:val="99"/>
    <w:unhideWhenUsed/>
    <w:rsid w:val="00794B1E"/>
    <w:pPr>
      <w:numPr>
        <w:numId w:val="12"/>
      </w:numPr>
      <w:contextualSpacing/>
    </w:pPr>
  </w:style>
  <w:style w:type="paragraph" w:styleId="Inhaltsverzeichnisberschrift">
    <w:name w:val="TOC Heading"/>
    <w:basedOn w:val="berschrift1"/>
    <w:next w:val="Standard"/>
    <w:uiPriority w:val="39"/>
    <w:unhideWhenUsed/>
    <w:qFormat/>
    <w:rsid w:val="00FC4B52"/>
    <w:pPr>
      <w:numPr>
        <w:numId w:val="0"/>
      </w:numPr>
      <w:spacing w:after="0"/>
      <w:outlineLvl w:val="9"/>
    </w:pPr>
    <w:rPr>
      <w:rFonts w:asciiTheme="majorHAnsi" w:hAnsiTheme="majorHAnsi"/>
      <w:color w:val="0F4761" w:themeColor="accent1" w:themeShade="BF"/>
      <w:kern w:val="0"/>
      <w:sz w:val="32"/>
      <w:lang w:eastAsia="de-DE"/>
      <w14:ligatures w14:val="none"/>
    </w:rPr>
  </w:style>
  <w:style w:type="paragraph" w:styleId="Verzeichnis1">
    <w:name w:val="toc 1"/>
    <w:basedOn w:val="Standard"/>
    <w:next w:val="Standard"/>
    <w:autoRedefine/>
    <w:uiPriority w:val="39"/>
    <w:unhideWhenUsed/>
    <w:rsid w:val="00FC4B52"/>
    <w:pPr>
      <w:spacing w:after="100"/>
    </w:pPr>
  </w:style>
  <w:style w:type="paragraph" w:styleId="Verzeichnis2">
    <w:name w:val="toc 2"/>
    <w:basedOn w:val="Standard"/>
    <w:next w:val="Standard"/>
    <w:autoRedefine/>
    <w:uiPriority w:val="39"/>
    <w:unhideWhenUsed/>
    <w:rsid w:val="00FC4B52"/>
    <w:pPr>
      <w:spacing w:after="100"/>
      <w:ind w:left="220"/>
    </w:pPr>
  </w:style>
  <w:style w:type="paragraph" w:styleId="Abbildungsverzeichnis">
    <w:name w:val="table of figures"/>
    <w:basedOn w:val="Standard"/>
    <w:next w:val="Standard"/>
    <w:uiPriority w:val="99"/>
    <w:unhideWhenUsed/>
    <w:rsid w:val="00FC4B52"/>
    <w:pPr>
      <w:spacing w:after="0"/>
    </w:pPr>
  </w:style>
  <w:style w:type="paragraph" w:styleId="Kopfzeile">
    <w:name w:val="header"/>
    <w:basedOn w:val="Standard"/>
    <w:link w:val="KopfzeileZchn"/>
    <w:uiPriority w:val="99"/>
    <w:unhideWhenUsed/>
    <w:rsid w:val="00382C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82C35"/>
    <w:rPr>
      <w:rFonts w:ascii="Times New Roman" w:hAnsi="Times New Roman"/>
      <w:kern w:val="0"/>
      <w14:ligatures w14:val="none"/>
    </w:rPr>
  </w:style>
  <w:style w:type="paragraph" w:styleId="Fuzeile">
    <w:name w:val="footer"/>
    <w:basedOn w:val="Standard"/>
    <w:link w:val="FuzeileZchn"/>
    <w:uiPriority w:val="99"/>
    <w:unhideWhenUsed/>
    <w:rsid w:val="00382C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82C35"/>
    <w:rPr>
      <w:rFonts w:ascii="Times New Roman" w:hAnsi="Times New Roman"/>
      <w:kern w:val="0"/>
      <w14:ligatures w14:val="none"/>
    </w:rPr>
  </w:style>
  <w:style w:type="character" w:styleId="Platzhaltertext">
    <w:name w:val="Placeholder Text"/>
    <w:basedOn w:val="Absatz-Standardschriftart"/>
    <w:uiPriority w:val="99"/>
    <w:semiHidden/>
    <w:rsid w:val="0025023F"/>
    <w:rPr>
      <w:color w:val="666666"/>
    </w:rPr>
  </w:style>
  <w:style w:type="paragraph" w:customStyle="1" w:styleId="CitaviBibliographyEntry">
    <w:name w:val="Citavi Bibliography Entry"/>
    <w:basedOn w:val="Standard"/>
    <w:link w:val="CitaviBibliographyEntryZchn"/>
    <w:uiPriority w:val="99"/>
    <w:rsid w:val="0025023F"/>
    <w:pPr>
      <w:tabs>
        <w:tab w:val="left" w:pos="340"/>
      </w:tabs>
      <w:spacing w:after="0"/>
      <w:ind w:left="340" w:hanging="340"/>
    </w:pPr>
  </w:style>
  <w:style w:type="character" w:customStyle="1" w:styleId="CitaviBibliographyEntryZchn">
    <w:name w:val="Citavi Bibliography Entry Zchn"/>
    <w:basedOn w:val="Absatz-Standardschriftart"/>
    <w:link w:val="CitaviBibliographyEntry"/>
    <w:uiPriority w:val="99"/>
    <w:rsid w:val="0025023F"/>
    <w:rPr>
      <w:rFonts w:ascii="Times New Roman" w:hAnsi="Times New Roman"/>
      <w:kern w:val="0"/>
      <w14:ligatures w14:val="none"/>
    </w:rPr>
  </w:style>
  <w:style w:type="paragraph" w:customStyle="1" w:styleId="CitaviBibliographyHeading">
    <w:name w:val="Citavi Bibliography Heading"/>
    <w:basedOn w:val="berschrift1"/>
    <w:link w:val="CitaviBibliographyHeadingZchn"/>
    <w:uiPriority w:val="99"/>
    <w:rsid w:val="0025023F"/>
  </w:style>
  <w:style w:type="character" w:customStyle="1" w:styleId="CitaviBibliographyHeadingZchn">
    <w:name w:val="Citavi Bibliography Heading Zchn"/>
    <w:basedOn w:val="Absatz-Standardschriftart"/>
    <w:link w:val="CitaviBibliographyHeading"/>
    <w:uiPriority w:val="99"/>
    <w:rsid w:val="0025023F"/>
    <w:rPr>
      <w:rFonts w:ascii="Times New Roman" w:eastAsiaTheme="majorEastAsia" w:hAnsi="Times New Roman" w:cstheme="majorBidi"/>
      <w:color w:val="000000" w:themeColor="text1"/>
      <w:sz w:val="40"/>
      <w:szCs w:val="32"/>
    </w:rPr>
  </w:style>
  <w:style w:type="paragraph" w:customStyle="1" w:styleId="CitaviChapterBibliographyHeading">
    <w:name w:val="Citavi Chapter Bibliography Heading"/>
    <w:basedOn w:val="berschrift2"/>
    <w:link w:val="CitaviChapterBibliographyHeadingZchn"/>
    <w:uiPriority w:val="99"/>
    <w:rsid w:val="0025023F"/>
  </w:style>
  <w:style w:type="character" w:customStyle="1" w:styleId="CitaviChapterBibliographyHeadingZchn">
    <w:name w:val="Citavi Chapter Bibliography Heading Zchn"/>
    <w:basedOn w:val="Absatz-Standardschriftart"/>
    <w:link w:val="CitaviChapterBibliographyHeading"/>
    <w:uiPriority w:val="99"/>
    <w:rsid w:val="0025023F"/>
    <w:rPr>
      <w:rFonts w:ascii="Times New Roman" w:eastAsiaTheme="majorEastAsia" w:hAnsi="Times New Roman" w:cstheme="majorBidi"/>
      <w:color w:val="000000" w:themeColor="text1"/>
      <w:sz w:val="32"/>
      <w:szCs w:val="26"/>
    </w:rPr>
  </w:style>
  <w:style w:type="paragraph" w:customStyle="1" w:styleId="CitaviBibliographySubheading1">
    <w:name w:val="Citavi Bibliography Subheading 1"/>
    <w:basedOn w:val="berschrift2"/>
    <w:link w:val="CitaviBibliographySubheading1Zchn"/>
    <w:uiPriority w:val="99"/>
    <w:rsid w:val="0025023F"/>
    <w:pPr>
      <w:outlineLvl w:val="9"/>
    </w:pPr>
    <w:rPr>
      <w:lang w:val="en-GB"/>
    </w:rPr>
  </w:style>
  <w:style w:type="character" w:customStyle="1" w:styleId="CitaviBibliographySubheading1Zchn">
    <w:name w:val="Citavi Bibliography Subheading 1 Zchn"/>
    <w:basedOn w:val="Absatz-Standardschriftart"/>
    <w:link w:val="CitaviBibliographySubheading1"/>
    <w:uiPriority w:val="99"/>
    <w:rsid w:val="0025023F"/>
    <w:rPr>
      <w:rFonts w:ascii="Times New Roman" w:eastAsiaTheme="majorEastAsia" w:hAnsi="Times New Roman" w:cstheme="majorBidi"/>
      <w:color w:val="000000" w:themeColor="text1"/>
      <w:sz w:val="32"/>
      <w:szCs w:val="26"/>
      <w:lang w:val="en-GB"/>
    </w:rPr>
  </w:style>
  <w:style w:type="paragraph" w:customStyle="1" w:styleId="CitaviBibliographySubheading2">
    <w:name w:val="Citavi Bibliography Subheading 2"/>
    <w:basedOn w:val="berschrift3"/>
    <w:link w:val="CitaviBibliographySubheading2Zchn"/>
    <w:uiPriority w:val="99"/>
    <w:rsid w:val="0025023F"/>
    <w:pPr>
      <w:outlineLvl w:val="9"/>
    </w:pPr>
    <w:rPr>
      <w:lang w:val="en-GB"/>
    </w:rPr>
  </w:style>
  <w:style w:type="character" w:customStyle="1" w:styleId="CitaviBibliographySubheading2Zchn">
    <w:name w:val="Citavi Bibliography Subheading 2 Zchn"/>
    <w:basedOn w:val="Absatz-Standardschriftart"/>
    <w:link w:val="CitaviBibliographySubheading2"/>
    <w:uiPriority w:val="99"/>
    <w:rsid w:val="0025023F"/>
    <w:rPr>
      <w:rFonts w:ascii="Times New Roman" w:eastAsiaTheme="majorEastAsia" w:hAnsi="Times New Roman" w:cstheme="majorBidi"/>
      <w:color w:val="000000" w:themeColor="text1"/>
      <w:sz w:val="28"/>
      <w:szCs w:val="24"/>
      <w:lang w:val="en-GB"/>
    </w:rPr>
  </w:style>
  <w:style w:type="paragraph" w:customStyle="1" w:styleId="CitaviBibliographySubheading3">
    <w:name w:val="Citavi Bibliography Subheading 3"/>
    <w:basedOn w:val="berschrift4"/>
    <w:link w:val="CitaviBibliographySubheading3Zchn"/>
    <w:uiPriority w:val="99"/>
    <w:rsid w:val="0025023F"/>
    <w:pPr>
      <w:outlineLvl w:val="9"/>
    </w:pPr>
    <w:rPr>
      <w:lang w:val="en-GB"/>
    </w:rPr>
  </w:style>
  <w:style w:type="character" w:customStyle="1" w:styleId="CitaviBibliographySubheading3Zchn">
    <w:name w:val="Citavi Bibliography Subheading 3 Zchn"/>
    <w:basedOn w:val="Absatz-Standardschriftart"/>
    <w:link w:val="CitaviBibliographySubheading3"/>
    <w:uiPriority w:val="99"/>
    <w:rsid w:val="0025023F"/>
    <w:rPr>
      <w:rFonts w:ascii="Times New Roman" w:eastAsiaTheme="majorEastAsia" w:hAnsi="Times New Roman" w:cstheme="majorBidi"/>
      <w:i/>
      <w:iCs/>
      <w:color w:val="000000" w:themeColor="text1"/>
      <w:sz w:val="24"/>
      <w:lang w:val="en-GB"/>
    </w:rPr>
  </w:style>
  <w:style w:type="paragraph" w:customStyle="1" w:styleId="CitaviBibliographySubheading4">
    <w:name w:val="Citavi Bibliography Subheading 4"/>
    <w:basedOn w:val="berschrift5"/>
    <w:link w:val="CitaviBibliographySubheading4Zchn"/>
    <w:uiPriority w:val="99"/>
    <w:rsid w:val="0025023F"/>
    <w:pPr>
      <w:outlineLvl w:val="9"/>
    </w:pPr>
    <w:rPr>
      <w:lang w:val="en-GB"/>
    </w:rPr>
  </w:style>
  <w:style w:type="character" w:customStyle="1" w:styleId="CitaviBibliographySubheading4Zchn">
    <w:name w:val="Citavi Bibliography Subheading 4 Zchn"/>
    <w:basedOn w:val="Absatz-Standardschriftart"/>
    <w:link w:val="CitaviBibliographySubheading4"/>
    <w:uiPriority w:val="99"/>
    <w:rsid w:val="0025023F"/>
    <w:rPr>
      <w:rFonts w:eastAsiaTheme="majorEastAsia" w:cstheme="majorBidi"/>
      <w:color w:val="0F4761" w:themeColor="accent1" w:themeShade="BF"/>
      <w:sz w:val="24"/>
      <w:lang w:val="en-GB"/>
    </w:rPr>
  </w:style>
  <w:style w:type="paragraph" w:customStyle="1" w:styleId="CitaviBibliographySubheading5">
    <w:name w:val="Citavi Bibliography Subheading 5"/>
    <w:basedOn w:val="berschrift6"/>
    <w:link w:val="CitaviBibliographySubheading5Zchn"/>
    <w:uiPriority w:val="99"/>
    <w:rsid w:val="0025023F"/>
    <w:pPr>
      <w:outlineLvl w:val="9"/>
    </w:pPr>
    <w:rPr>
      <w:lang w:val="en-GB"/>
    </w:rPr>
  </w:style>
  <w:style w:type="character" w:customStyle="1" w:styleId="CitaviBibliographySubheading5Zchn">
    <w:name w:val="Citavi Bibliography Subheading 5 Zchn"/>
    <w:basedOn w:val="Absatz-Standardschriftart"/>
    <w:link w:val="CitaviBibliographySubheading5"/>
    <w:uiPriority w:val="99"/>
    <w:rsid w:val="0025023F"/>
    <w:rPr>
      <w:rFonts w:eastAsiaTheme="majorEastAsia" w:cstheme="majorBidi"/>
      <w:i/>
      <w:iCs/>
      <w:color w:val="595959" w:themeColor="text1" w:themeTint="A6"/>
      <w:sz w:val="24"/>
      <w:lang w:val="en-GB"/>
    </w:rPr>
  </w:style>
  <w:style w:type="paragraph" w:customStyle="1" w:styleId="CitaviBibliographySubheading6">
    <w:name w:val="Citavi Bibliography Subheading 6"/>
    <w:basedOn w:val="berschrift7"/>
    <w:link w:val="CitaviBibliographySubheading6Zchn"/>
    <w:uiPriority w:val="99"/>
    <w:rsid w:val="0025023F"/>
    <w:pPr>
      <w:outlineLvl w:val="9"/>
    </w:pPr>
    <w:rPr>
      <w:lang w:val="en-GB"/>
    </w:rPr>
  </w:style>
  <w:style w:type="character" w:customStyle="1" w:styleId="CitaviBibliographySubheading6Zchn">
    <w:name w:val="Citavi Bibliography Subheading 6 Zchn"/>
    <w:basedOn w:val="Absatz-Standardschriftart"/>
    <w:link w:val="CitaviBibliographySubheading6"/>
    <w:uiPriority w:val="99"/>
    <w:rsid w:val="0025023F"/>
    <w:rPr>
      <w:rFonts w:eastAsiaTheme="majorEastAsia" w:cstheme="majorBidi"/>
      <w:color w:val="595959" w:themeColor="text1" w:themeTint="A6"/>
      <w:sz w:val="24"/>
      <w:lang w:val="en-GB"/>
    </w:rPr>
  </w:style>
  <w:style w:type="paragraph" w:customStyle="1" w:styleId="CitaviBibliographySubheading7">
    <w:name w:val="Citavi Bibliography Subheading 7"/>
    <w:basedOn w:val="berschrift8"/>
    <w:link w:val="CitaviBibliographySubheading7Zchn"/>
    <w:uiPriority w:val="99"/>
    <w:rsid w:val="0025023F"/>
    <w:pPr>
      <w:outlineLvl w:val="9"/>
    </w:pPr>
    <w:rPr>
      <w:lang w:val="en-GB"/>
    </w:rPr>
  </w:style>
  <w:style w:type="character" w:customStyle="1" w:styleId="CitaviBibliographySubheading7Zchn">
    <w:name w:val="Citavi Bibliography Subheading 7 Zchn"/>
    <w:basedOn w:val="Absatz-Standardschriftart"/>
    <w:link w:val="CitaviBibliographySubheading7"/>
    <w:uiPriority w:val="99"/>
    <w:rsid w:val="0025023F"/>
    <w:rPr>
      <w:rFonts w:eastAsiaTheme="majorEastAsia" w:cstheme="majorBidi"/>
      <w:i/>
      <w:iCs/>
      <w:color w:val="272727" w:themeColor="text1" w:themeTint="D8"/>
      <w:sz w:val="24"/>
      <w:lang w:val="en-GB"/>
    </w:rPr>
  </w:style>
  <w:style w:type="paragraph" w:customStyle="1" w:styleId="CitaviBibliographySubheading8">
    <w:name w:val="Citavi Bibliography Subheading 8"/>
    <w:basedOn w:val="berschrift9"/>
    <w:link w:val="CitaviBibliographySubheading8Zchn"/>
    <w:uiPriority w:val="99"/>
    <w:rsid w:val="0025023F"/>
    <w:pPr>
      <w:outlineLvl w:val="9"/>
    </w:pPr>
    <w:rPr>
      <w:lang w:val="en-GB"/>
    </w:rPr>
  </w:style>
  <w:style w:type="character" w:customStyle="1" w:styleId="CitaviBibliographySubheading8Zchn">
    <w:name w:val="Citavi Bibliography Subheading 8 Zchn"/>
    <w:basedOn w:val="Absatz-Standardschriftart"/>
    <w:link w:val="CitaviBibliographySubheading8"/>
    <w:uiPriority w:val="99"/>
    <w:rsid w:val="0025023F"/>
    <w:rPr>
      <w:rFonts w:eastAsiaTheme="majorEastAsia" w:cstheme="majorBidi"/>
      <w:color w:val="272727" w:themeColor="text1" w:themeTint="D8"/>
      <w:sz w:val="24"/>
      <w:lang w:val="en-GB"/>
    </w:rPr>
  </w:style>
  <w:style w:type="paragraph" w:styleId="StandardWeb">
    <w:name w:val="Normal (Web)"/>
    <w:basedOn w:val="Standard"/>
    <w:uiPriority w:val="99"/>
    <w:semiHidden/>
    <w:unhideWhenUsed/>
    <w:rsid w:val="00E476B3"/>
    <w:pPr>
      <w:spacing w:before="100" w:beforeAutospacing="1" w:after="100" w:afterAutospacing="1" w:line="240" w:lineRule="auto"/>
    </w:pPr>
    <w:rPr>
      <w:rFonts w:eastAsia="Times New Roman" w:cs="Times New Roman"/>
      <w:sz w:val="24"/>
      <w:szCs w:val="24"/>
      <w:lang w:eastAsia="de-DE"/>
    </w:rPr>
  </w:style>
  <w:style w:type="character" w:styleId="BesuchterLink">
    <w:name w:val="FollowedHyperlink"/>
    <w:basedOn w:val="Absatz-Standardschriftart"/>
    <w:uiPriority w:val="99"/>
    <w:semiHidden/>
    <w:unhideWhenUsed/>
    <w:rsid w:val="00091D05"/>
    <w:rPr>
      <w:color w:val="96607D" w:themeColor="followedHyperlink"/>
      <w:u w:val="single"/>
    </w:rPr>
  </w:style>
  <w:style w:type="paragraph" w:styleId="berarbeitung">
    <w:name w:val="Revision"/>
    <w:hidden/>
    <w:uiPriority w:val="99"/>
    <w:semiHidden/>
    <w:rsid w:val="00AE2A78"/>
    <w:pPr>
      <w:spacing w:after="0" w:line="240" w:lineRule="auto"/>
    </w:pPr>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6741">
      <w:bodyDiv w:val="1"/>
      <w:marLeft w:val="0"/>
      <w:marRight w:val="0"/>
      <w:marTop w:val="0"/>
      <w:marBottom w:val="0"/>
      <w:divBdr>
        <w:top w:val="none" w:sz="0" w:space="0" w:color="auto"/>
        <w:left w:val="none" w:sz="0" w:space="0" w:color="auto"/>
        <w:bottom w:val="none" w:sz="0" w:space="0" w:color="auto"/>
        <w:right w:val="none" w:sz="0" w:space="0" w:color="auto"/>
      </w:divBdr>
    </w:div>
    <w:div w:id="386301064">
      <w:bodyDiv w:val="1"/>
      <w:marLeft w:val="0"/>
      <w:marRight w:val="0"/>
      <w:marTop w:val="0"/>
      <w:marBottom w:val="0"/>
      <w:divBdr>
        <w:top w:val="none" w:sz="0" w:space="0" w:color="auto"/>
        <w:left w:val="none" w:sz="0" w:space="0" w:color="auto"/>
        <w:bottom w:val="none" w:sz="0" w:space="0" w:color="auto"/>
        <w:right w:val="none" w:sz="0" w:space="0" w:color="auto"/>
      </w:divBdr>
    </w:div>
    <w:div w:id="829298176">
      <w:bodyDiv w:val="1"/>
      <w:marLeft w:val="0"/>
      <w:marRight w:val="0"/>
      <w:marTop w:val="0"/>
      <w:marBottom w:val="0"/>
      <w:divBdr>
        <w:top w:val="none" w:sz="0" w:space="0" w:color="auto"/>
        <w:left w:val="none" w:sz="0" w:space="0" w:color="auto"/>
        <w:bottom w:val="none" w:sz="0" w:space="0" w:color="auto"/>
        <w:right w:val="none" w:sz="0" w:space="0" w:color="auto"/>
      </w:divBdr>
    </w:div>
    <w:div w:id="1064255792">
      <w:bodyDiv w:val="1"/>
      <w:marLeft w:val="0"/>
      <w:marRight w:val="0"/>
      <w:marTop w:val="0"/>
      <w:marBottom w:val="0"/>
      <w:divBdr>
        <w:top w:val="none" w:sz="0" w:space="0" w:color="auto"/>
        <w:left w:val="none" w:sz="0" w:space="0" w:color="auto"/>
        <w:bottom w:val="none" w:sz="0" w:space="0" w:color="auto"/>
        <w:right w:val="none" w:sz="0" w:space="0" w:color="auto"/>
      </w:divBdr>
    </w:div>
    <w:div w:id="1077944180">
      <w:bodyDiv w:val="1"/>
      <w:marLeft w:val="0"/>
      <w:marRight w:val="0"/>
      <w:marTop w:val="0"/>
      <w:marBottom w:val="0"/>
      <w:divBdr>
        <w:top w:val="none" w:sz="0" w:space="0" w:color="auto"/>
        <w:left w:val="none" w:sz="0" w:space="0" w:color="auto"/>
        <w:bottom w:val="none" w:sz="0" w:space="0" w:color="auto"/>
        <w:right w:val="none" w:sz="0" w:space="0" w:color="auto"/>
      </w:divBdr>
    </w:div>
    <w:div w:id="1702633622">
      <w:bodyDiv w:val="1"/>
      <w:marLeft w:val="0"/>
      <w:marRight w:val="0"/>
      <w:marTop w:val="0"/>
      <w:marBottom w:val="0"/>
      <w:divBdr>
        <w:top w:val="none" w:sz="0" w:space="0" w:color="auto"/>
        <w:left w:val="none" w:sz="0" w:space="0" w:color="auto"/>
        <w:bottom w:val="none" w:sz="0" w:space="0" w:color="auto"/>
        <w:right w:val="none" w:sz="0" w:space="0" w:color="auto"/>
      </w:divBdr>
    </w:div>
    <w:div w:id="1762526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svg"/><Relationship Id="rId26" Type="http://schemas.openxmlformats.org/officeDocument/2006/relationships/image" Target="media/image14.svg"/><Relationship Id="rId21" Type="http://schemas.openxmlformats.org/officeDocument/2006/relationships/image" Target="media/image10.emf"/><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5.svg"/><Relationship Id="rId20" Type="http://schemas.openxmlformats.org/officeDocument/2006/relationships/image" Target="media/image9.sv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2.svg"/><Relationship Id="rId32" Type="http://schemas.openxmlformats.org/officeDocument/2006/relationships/chart" Target="charts/chart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oleObject" Target="embeddings/oleObject2.bin"/><Relationship Id="rId27" Type="http://schemas.openxmlformats.org/officeDocument/2006/relationships/image" Target="media/image15.png"/><Relationship Id="rId30" Type="http://schemas.openxmlformats.org/officeDocument/2006/relationships/chart" Target="charts/chart2.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WZU\OneDrive\Dokumente\02%20TUM\01_Paper1\Janas%20USB%20Stick\Jana%20MA%20USB%20without%20untargeted%20folders\R\Methodenentwicklung\Extraktionsdauer.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ZU\OneDrive\Dokumente\02%20TUM\01_Paper1\Janas%20USB%20Stick\Jana%20MA%20USB%20without%20untargeted%20folders\Excel\Validierung\Stability\Stability_C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ZU\OneDrive\Dokumente\02%20TUM\01_Paper1\Janas%20USB%20Stick\Jana%20MA%20USB%20without%20untargeted%20folders\Excel\Validierung\Stability\Stability_CS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ZU\OneDrive\Dokumente\02%20TUM\01_Paper1\Janas%20USB%20Stick\Jana%20MA%20USB%20without%20untargeted%20folders\Excel\Validierung\Stability\Stability_CS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sz="1200">
                <a:latin typeface="Arial" panose="020B0604020202020204" pitchFamily="34" charset="0"/>
                <a:cs typeface="Arial" panose="020B0604020202020204" pitchFamily="34" charset="0"/>
              </a:rPr>
              <a:t>Optimization of extraction time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autoTitleDeleted val="0"/>
    <c:plotArea>
      <c:layout/>
      <c:scatterChart>
        <c:scatterStyle val="lineMarker"/>
        <c:varyColors val="0"/>
        <c:ser>
          <c:idx val="1"/>
          <c:order val="0"/>
          <c:tx>
            <c:v>MR</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Extraktionsdauer!$A$2:$A$9</c:f>
              <c:numCache>
                <c:formatCode>General</c:formatCode>
                <c:ptCount val="8"/>
                <c:pt idx="0">
                  <c:v>10</c:v>
                </c:pt>
                <c:pt idx="1">
                  <c:v>20</c:v>
                </c:pt>
                <c:pt idx="2">
                  <c:v>30</c:v>
                </c:pt>
                <c:pt idx="3">
                  <c:v>45</c:v>
                </c:pt>
                <c:pt idx="4">
                  <c:v>60</c:v>
                </c:pt>
                <c:pt idx="5">
                  <c:v>120</c:v>
                </c:pt>
                <c:pt idx="6">
                  <c:v>180</c:v>
                </c:pt>
                <c:pt idx="7">
                  <c:v>300</c:v>
                </c:pt>
              </c:numCache>
            </c:numRef>
          </c:xVal>
          <c:yVal>
            <c:numRef>
              <c:f>Extraktionsdauer!$D$2:$D$9</c:f>
              <c:numCache>
                <c:formatCode>General</c:formatCode>
                <c:ptCount val="8"/>
                <c:pt idx="0">
                  <c:v>73</c:v>
                </c:pt>
                <c:pt idx="1">
                  <c:v>75</c:v>
                </c:pt>
                <c:pt idx="2">
                  <c:v>79</c:v>
                </c:pt>
                <c:pt idx="3">
                  <c:v>90</c:v>
                </c:pt>
                <c:pt idx="4">
                  <c:v>82</c:v>
                </c:pt>
                <c:pt idx="5">
                  <c:v>93</c:v>
                </c:pt>
                <c:pt idx="6">
                  <c:v>87</c:v>
                </c:pt>
                <c:pt idx="7">
                  <c:v>100</c:v>
                </c:pt>
              </c:numCache>
            </c:numRef>
          </c:yVal>
          <c:smooth val="0"/>
          <c:extLst>
            <c:ext xmlns:c16="http://schemas.microsoft.com/office/drawing/2014/chart" uri="{C3380CC4-5D6E-409C-BE32-E72D297353CC}">
              <c16:uniqueId val="{00000000-3558-42DD-9546-C8E2826C6832}"/>
            </c:ext>
          </c:extLst>
        </c:ser>
        <c:ser>
          <c:idx val="0"/>
          <c:order val="1"/>
          <c:tx>
            <c:v>MB</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Extraktionsdauer!$A$2:$A$9</c:f>
              <c:numCache>
                <c:formatCode>General</c:formatCode>
                <c:ptCount val="8"/>
                <c:pt idx="0">
                  <c:v>10</c:v>
                </c:pt>
                <c:pt idx="1">
                  <c:v>20</c:v>
                </c:pt>
                <c:pt idx="2">
                  <c:v>30</c:v>
                </c:pt>
                <c:pt idx="3">
                  <c:v>45</c:v>
                </c:pt>
                <c:pt idx="4">
                  <c:v>60</c:v>
                </c:pt>
                <c:pt idx="5">
                  <c:v>120</c:v>
                </c:pt>
                <c:pt idx="6">
                  <c:v>180</c:v>
                </c:pt>
                <c:pt idx="7">
                  <c:v>300</c:v>
                </c:pt>
              </c:numCache>
            </c:numRef>
          </c:xVal>
          <c:yVal>
            <c:numRef>
              <c:f>Extraktionsdauer!$C$2:$C$9</c:f>
              <c:numCache>
                <c:formatCode>General</c:formatCode>
                <c:ptCount val="8"/>
                <c:pt idx="0">
                  <c:v>86</c:v>
                </c:pt>
                <c:pt idx="1">
                  <c:v>88</c:v>
                </c:pt>
                <c:pt idx="2">
                  <c:v>93</c:v>
                </c:pt>
                <c:pt idx="3">
                  <c:v>98</c:v>
                </c:pt>
                <c:pt idx="4">
                  <c:v>96</c:v>
                </c:pt>
                <c:pt idx="5">
                  <c:v>95</c:v>
                </c:pt>
                <c:pt idx="6">
                  <c:v>97</c:v>
                </c:pt>
                <c:pt idx="7">
                  <c:v>100</c:v>
                </c:pt>
              </c:numCache>
            </c:numRef>
          </c:yVal>
          <c:smooth val="0"/>
          <c:extLst>
            <c:ext xmlns:c16="http://schemas.microsoft.com/office/drawing/2014/chart" uri="{C3380CC4-5D6E-409C-BE32-E72D297353CC}">
              <c16:uniqueId val="{00000001-3558-42DD-9546-C8E2826C6832}"/>
            </c:ext>
          </c:extLst>
        </c:ser>
        <c:dLbls>
          <c:showLegendKey val="0"/>
          <c:showVal val="0"/>
          <c:showCatName val="0"/>
          <c:showSerName val="0"/>
          <c:showPercent val="0"/>
          <c:showBubbleSize val="0"/>
        </c:dLbls>
        <c:axId val="1375160816"/>
        <c:axId val="163166239"/>
      </c:scatterChart>
      <c:valAx>
        <c:axId val="1375160816"/>
        <c:scaling>
          <c:orientation val="minMax"/>
          <c:max val="32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sz="900">
                    <a:latin typeface="Arial" panose="020B0604020202020204" pitchFamily="34" charset="0"/>
                    <a:cs typeface="Arial" panose="020B0604020202020204" pitchFamily="34" charset="0"/>
                  </a:rPr>
                  <a:t>extraction time [min]</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63166239"/>
        <c:crosses val="autoZero"/>
        <c:crossBetween val="midCat"/>
        <c:majorUnit val="45"/>
      </c:valAx>
      <c:valAx>
        <c:axId val="163166239"/>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sz="900">
                    <a:latin typeface="Arial" panose="020B0604020202020204" pitchFamily="34" charset="0"/>
                    <a:cs typeface="Arial" panose="020B0604020202020204" pitchFamily="34" charset="0"/>
                  </a:rPr>
                  <a:t>relative analyte/IS ratio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75160816"/>
        <c:crosses val="autoZero"/>
        <c:crossBetween val="midCat"/>
        <c:majorUnit val="20"/>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sz="1200">
                <a:latin typeface="Arial" panose="020B0604020202020204" pitchFamily="34" charset="0"/>
                <a:cs typeface="Arial" panose="020B0604020202020204" pitchFamily="34" charset="0"/>
              </a:rPr>
              <a:t>Heat stability of MR and MB at 40 °C</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autoTitleDeleted val="0"/>
    <c:plotArea>
      <c:layout/>
      <c:scatterChart>
        <c:scatterStyle val="lineMarker"/>
        <c:varyColors val="0"/>
        <c:ser>
          <c:idx val="1"/>
          <c:order val="0"/>
          <c:tx>
            <c:v>MR</c:v>
          </c:tx>
          <c:spPr>
            <a:ln w="19050" cap="rnd">
              <a:noFill/>
              <a:round/>
            </a:ln>
            <a:effectLst/>
          </c:spPr>
          <c:marker>
            <c:symbol val="circle"/>
            <c:size val="5"/>
            <c:spPr>
              <a:solidFill>
                <a:schemeClr val="accent2"/>
              </a:solidFill>
              <a:ln w="9525">
                <a:solidFill>
                  <a:schemeClr val="accent2"/>
                </a:solidFill>
              </a:ln>
              <a:effectLst/>
            </c:spPr>
          </c:marker>
          <c:trendline>
            <c:spPr>
              <a:ln w="12700" cap="rnd">
                <a:solidFill>
                  <a:schemeClr val="accent2"/>
                </a:solidFill>
                <a:prstDash val="solid"/>
              </a:ln>
              <a:effectLst/>
            </c:spPr>
            <c:trendlineType val="linear"/>
            <c:dispRSqr val="0"/>
            <c:dispEq val="0"/>
          </c:trendline>
          <c:xVal>
            <c:numRef>
              <c:f>'40GradStabi'!$B$6:$B$10</c:f>
              <c:numCache>
                <c:formatCode>General</c:formatCode>
                <c:ptCount val="5"/>
                <c:pt idx="0">
                  <c:v>0</c:v>
                </c:pt>
                <c:pt idx="1">
                  <c:v>1</c:v>
                </c:pt>
                <c:pt idx="2">
                  <c:v>2</c:v>
                </c:pt>
                <c:pt idx="3">
                  <c:v>3</c:v>
                </c:pt>
                <c:pt idx="4">
                  <c:v>4</c:v>
                </c:pt>
              </c:numCache>
            </c:numRef>
          </c:xVal>
          <c:yVal>
            <c:numRef>
              <c:f>'40GradStabi'!$D$13:$D$17</c:f>
              <c:numCache>
                <c:formatCode>General</c:formatCode>
                <c:ptCount val="5"/>
                <c:pt idx="0">
                  <c:v>100</c:v>
                </c:pt>
                <c:pt idx="1">
                  <c:v>98.086442565729143</c:v>
                </c:pt>
                <c:pt idx="2">
                  <c:v>96.638189268041288</c:v>
                </c:pt>
                <c:pt idx="3">
                  <c:v>98.026557808921439</c:v>
                </c:pt>
                <c:pt idx="4">
                  <c:v>104.23499236289231</c:v>
                </c:pt>
              </c:numCache>
            </c:numRef>
          </c:yVal>
          <c:smooth val="0"/>
          <c:extLst>
            <c:ext xmlns:c16="http://schemas.microsoft.com/office/drawing/2014/chart" uri="{C3380CC4-5D6E-409C-BE32-E72D297353CC}">
              <c16:uniqueId val="{00000001-A44F-467D-9693-3AAAA1DC036A}"/>
            </c:ext>
          </c:extLst>
        </c:ser>
        <c:ser>
          <c:idx val="0"/>
          <c:order val="1"/>
          <c:tx>
            <c:v>MB</c:v>
          </c:tx>
          <c:spPr>
            <a:ln w="25400" cap="rnd">
              <a:noFill/>
              <a:round/>
            </a:ln>
            <a:effectLst/>
          </c:spPr>
          <c:marker>
            <c:symbol val="circle"/>
            <c:size val="5"/>
            <c:spPr>
              <a:solidFill>
                <a:schemeClr val="accent1"/>
              </a:solidFill>
              <a:ln w="9525">
                <a:solidFill>
                  <a:schemeClr val="accent1"/>
                </a:solidFill>
              </a:ln>
              <a:effectLst/>
            </c:spPr>
          </c:marker>
          <c:trendline>
            <c:spPr>
              <a:ln w="12700" cap="rnd">
                <a:solidFill>
                  <a:schemeClr val="accent1"/>
                </a:solidFill>
                <a:prstDash val="solid"/>
              </a:ln>
              <a:effectLst/>
            </c:spPr>
            <c:trendlineType val="linear"/>
            <c:dispRSqr val="0"/>
            <c:dispEq val="0"/>
          </c:trendline>
          <c:xVal>
            <c:numRef>
              <c:f>'40GradStabi'!$B$6:$B$10</c:f>
              <c:numCache>
                <c:formatCode>General</c:formatCode>
                <c:ptCount val="5"/>
                <c:pt idx="0">
                  <c:v>0</c:v>
                </c:pt>
                <c:pt idx="1">
                  <c:v>1</c:v>
                </c:pt>
                <c:pt idx="2">
                  <c:v>2</c:v>
                </c:pt>
                <c:pt idx="3">
                  <c:v>3</c:v>
                </c:pt>
                <c:pt idx="4">
                  <c:v>4</c:v>
                </c:pt>
              </c:numCache>
            </c:numRef>
          </c:xVal>
          <c:yVal>
            <c:numRef>
              <c:f>'40GradStabi'!$E$13:$E$17</c:f>
              <c:numCache>
                <c:formatCode>General</c:formatCode>
                <c:ptCount val="5"/>
                <c:pt idx="0">
                  <c:v>100</c:v>
                </c:pt>
                <c:pt idx="1">
                  <c:v>99.493403358867255</c:v>
                </c:pt>
                <c:pt idx="2">
                  <c:v>96.101246762906428</c:v>
                </c:pt>
                <c:pt idx="3">
                  <c:v>99.669737086774518</c:v>
                </c:pt>
                <c:pt idx="4">
                  <c:v>104.92754806318625</c:v>
                </c:pt>
              </c:numCache>
            </c:numRef>
          </c:yVal>
          <c:smooth val="0"/>
          <c:extLst>
            <c:ext xmlns:c16="http://schemas.microsoft.com/office/drawing/2014/chart" uri="{C3380CC4-5D6E-409C-BE32-E72D297353CC}">
              <c16:uniqueId val="{00000003-A44F-467D-9693-3AAAA1DC036A}"/>
            </c:ext>
          </c:extLst>
        </c:ser>
        <c:dLbls>
          <c:showLegendKey val="0"/>
          <c:showVal val="0"/>
          <c:showCatName val="0"/>
          <c:showSerName val="0"/>
          <c:showPercent val="0"/>
          <c:showBubbleSize val="0"/>
        </c:dLbls>
        <c:axId val="163167199"/>
        <c:axId val="163164799"/>
      </c:scatterChart>
      <c:valAx>
        <c:axId val="163167199"/>
        <c:scaling>
          <c:orientation val="minMax"/>
          <c:max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sz="900">
                    <a:latin typeface="Arial" panose="020B0604020202020204" pitchFamily="34" charset="0"/>
                    <a:cs typeface="Arial" panose="020B0604020202020204" pitchFamily="34" charset="0"/>
                  </a:rPr>
                  <a:t>time [h]</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63164799"/>
        <c:crosses val="autoZero"/>
        <c:crossBetween val="midCat"/>
        <c:majorUnit val="1"/>
      </c:valAx>
      <c:valAx>
        <c:axId val="163164799"/>
        <c:scaling>
          <c:orientation val="minMax"/>
          <c:max val="11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sz="900">
                    <a:latin typeface="Arial" panose="020B0604020202020204" pitchFamily="34" charset="0"/>
                    <a:cs typeface="Arial" panose="020B0604020202020204" pitchFamily="34" charset="0"/>
                  </a:rPr>
                  <a:t>relative peak area [%]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63167199"/>
        <c:crosses val="autoZero"/>
        <c:crossBetween val="midCat"/>
        <c:majorUnit val="10"/>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de-DE" sz="1200">
                <a:latin typeface="Arial" panose="020B0604020202020204" pitchFamily="34" charset="0"/>
                <a:cs typeface="Arial" panose="020B0604020202020204" pitchFamily="34" charset="0"/>
              </a:rPr>
              <a:t>Storage stability of MR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v>room temp.</c:v>
          </c:tx>
          <c:spPr>
            <a:ln w="25400" cap="rnd">
              <a:noFill/>
              <a:round/>
            </a:ln>
            <a:effectLst/>
          </c:spPr>
          <c:marker>
            <c:symbol val="circle"/>
            <c:size val="5"/>
            <c:spPr>
              <a:solidFill>
                <a:schemeClr val="accent1"/>
              </a:solidFill>
              <a:ln w="9525">
                <a:solidFill>
                  <a:schemeClr val="accent1"/>
                </a:solidFill>
              </a:ln>
              <a:effectLst/>
            </c:spPr>
          </c:marker>
          <c:trendline>
            <c:spPr>
              <a:ln w="12700" cap="rnd">
                <a:solidFill>
                  <a:schemeClr val="accent1"/>
                </a:solidFill>
                <a:prstDash val="solid"/>
              </a:ln>
              <a:effectLst/>
            </c:spPr>
            <c:trendlineType val="linear"/>
            <c:dispRSqr val="0"/>
            <c:dispEq val="0"/>
          </c:trendline>
          <c:xVal>
            <c:numRef>
              <c:f>Langzeitstabi!$B$31:$B$43</c:f>
              <c:numCache>
                <c:formatCode>General</c:formatCode>
                <c:ptCount val="13"/>
                <c:pt idx="0">
                  <c:v>0</c:v>
                </c:pt>
                <c:pt idx="1">
                  <c:v>7</c:v>
                </c:pt>
                <c:pt idx="2">
                  <c:v>14</c:v>
                </c:pt>
                <c:pt idx="3">
                  <c:v>28</c:v>
                </c:pt>
                <c:pt idx="4">
                  <c:v>35</c:v>
                </c:pt>
                <c:pt idx="5">
                  <c:v>42</c:v>
                </c:pt>
                <c:pt idx="6">
                  <c:v>49</c:v>
                </c:pt>
                <c:pt idx="7">
                  <c:v>56</c:v>
                </c:pt>
                <c:pt idx="8">
                  <c:v>63</c:v>
                </c:pt>
                <c:pt idx="9">
                  <c:v>91</c:v>
                </c:pt>
                <c:pt idx="10">
                  <c:v>119</c:v>
                </c:pt>
                <c:pt idx="11">
                  <c:v>134</c:v>
                </c:pt>
                <c:pt idx="12">
                  <c:v>165</c:v>
                </c:pt>
              </c:numCache>
            </c:numRef>
          </c:xVal>
          <c:yVal>
            <c:numRef>
              <c:f>Langzeitstabi!$D$31:$D$43</c:f>
              <c:numCache>
                <c:formatCode>General</c:formatCode>
                <c:ptCount val="13"/>
                <c:pt idx="0">
                  <c:v>100</c:v>
                </c:pt>
                <c:pt idx="1">
                  <c:v>98.232012173030938</c:v>
                </c:pt>
                <c:pt idx="2">
                  <c:v>94.988688420323811</c:v>
                </c:pt>
                <c:pt idx="3">
                  <c:v>94.102681770242086</c:v>
                </c:pt>
                <c:pt idx="4">
                  <c:v>91.106119524350078</c:v>
                </c:pt>
                <c:pt idx="5">
                  <c:v>90.895587276284331</c:v>
                </c:pt>
                <c:pt idx="6">
                  <c:v>90.901222938756447</c:v>
                </c:pt>
                <c:pt idx="7">
                  <c:v>90.464056549847442</c:v>
                </c:pt>
                <c:pt idx="8">
                  <c:v>88.423141640299818</c:v>
                </c:pt>
                <c:pt idx="9">
                  <c:v>84.6</c:v>
                </c:pt>
                <c:pt idx="10">
                  <c:v>85.9</c:v>
                </c:pt>
                <c:pt idx="11">
                  <c:v>86.3</c:v>
                </c:pt>
                <c:pt idx="12">
                  <c:v>83.7</c:v>
                </c:pt>
              </c:numCache>
            </c:numRef>
          </c:yVal>
          <c:smooth val="0"/>
          <c:extLst>
            <c:ext xmlns:c16="http://schemas.microsoft.com/office/drawing/2014/chart" uri="{C3380CC4-5D6E-409C-BE32-E72D297353CC}">
              <c16:uniqueId val="{00000001-2C24-4D6F-8B21-7D566998547B}"/>
            </c:ext>
          </c:extLst>
        </c:ser>
        <c:ser>
          <c:idx val="1"/>
          <c:order val="1"/>
          <c:tx>
            <c:v>–27°C</c:v>
          </c:tx>
          <c:spPr>
            <a:ln w="25400" cap="rnd">
              <a:noFill/>
              <a:round/>
            </a:ln>
            <a:effectLst/>
          </c:spPr>
          <c:marker>
            <c:symbol val="circle"/>
            <c:size val="5"/>
            <c:spPr>
              <a:solidFill>
                <a:schemeClr val="accent2"/>
              </a:solidFill>
              <a:ln w="9525">
                <a:solidFill>
                  <a:schemeClr val="accent2"/>
                </a:solidFill>
              </a:ln>
              <a:effectLst/>
            </c:spPr>
          </c:marker>
          <c:trendline>
            <c:spPr>
              <a:ln w="12700" cap="rnd">
                <a:solidFill>
                  <a:schemeClr val="accent2"/>
                </a:solidFill>
                <a:prstDash val="solid"/>
              </a:ln>
              <a:effectLst/>
            </c:spPr>
            <c:trendlineType val="linear"/>
            <c:dispRSqr val="0"/>
            <c:dispEq val="0"/>
          </c:trendline>
          <c:xVal>
            <c:numRef>
              <c:f>Langzeitstabi!$B$31:$B$43</c:f>
              <c:numCache>
                <c:formatCode>General</c:formatCode>
                <c:ptCount val="13"/>
                <c:pt idx="0">
                  <c:v>0</c:v>
                </c:pt>
                <c:pt idx="1">
                  <c:v>7</c:v>
                </c:pt>
                <c:pt idx="2">
                  <c:v>14</c:v>
                </c:pt>
                <c:pt idx="3">
                  <c:v>28</c:v>
                </c:pt>
                <c:pt idx="4">
                  <c:v>35</c:v>
                </c:pt>
                <c:pt idx="5">
                  <c:v>42</c:v>
                </c:pt>
                <c:pt idx="6">
                  <c:v>49</c:v>
                </c:pt>
                <c:pt idx="7">
                  <c:v>56</c:v>
                </c:pt>
                <c:pt idx="8">
                  <c:v>63</c:v>
                </c:pt>
                <c:pt idx="9">
                  <c:v>91</c:v>
                </c:pt>
                <c:pt idx="10">
                  <c:v>119</c:v>
                </c:pt>
                <c:pt idx="11">
                  <c:v>134</c:v>
                </c:pt>
                <c:pt idx="12">
                  <c:v>165</c:v>
                </c:pt>
              </c:numCache>
            </c:numRef>
          </c:xVal>
          <c:yVal>
            <c:numRef>
              <c:f>Langzeitstabi!$E$31:$E$43</c:f>
              <c:numCache>
                <c:formatCode>General</c:formatCode>
                <c:ptCount val="13"/>
                <c:pt idx="0">
                  <c:v>100</c:v>
                </c:pt>
                <c:pt idx="1">
                  <c:v>102.12961756144571</c:v>
                </c:pt>
                <c:pt idx="2">
                  <c:v>99.432049322448265</c:v>
                </c:pt>
                <c:pt idx="3">
                  <c:v>103.01748482371016</c:v>
                </c:pt>
                <c:pt idx="4">
                  <c:v>102.72916493872215</c:v>
                </c:pt>
                <c:pt idx="5">
                  <c:v>103.8804696849414</c:v>
                </c:pt>
                <c:pt idx="6">
                  <c:v>103.68457014664818</c:v>
                </c:pt>
                <c:pt idx="7">
                  <c:v>103.22483816565359</c:v>
                </c:pt>
                <c:pt idx="8">
                  <c:v>104.39707572544049</c:v>
                </c:pt>
                <c:pt idx="9">
                  <c:v>106.2</c:v>
                </c:pt>
                <c:pt idx="10">
                  <c:v>103.7</c:v>
                </c:pt>
                <c:pt idx="11">
                  <c:v>106.6</c:v>
                </c:pt>
                <c:pt idx="12">
                  <c:v>108</c:v>
                </c:pt>
              </c:numCache>
            </c:numRef>
          </c:yVal>
          <c:smooth val="0"/>
          <c:extLst>
            <c:ext xmlns:c16="http://schemas.microsoft.com/office/drawing/2014/chart" uri="{C3380CC4-5D6E-409C-BE32-E72D297353CC}">
              <c16:uniqueId val="{00000003-2C24-4D6F-8B21-7D566998547B}"/>
            </c:ext>
          </c:extLst>
        </c:ser>
        <c:ser>
          <c:idx val="2"/>
          <c:order val="2"/>
          <c:tx>
            <c:v>–80°C</c:v>
          </c:tx>
          <c:spPr>
            <a:ln w="25400" cap="rnd">
              <a:noFill/>
              <a:round/>
            </a:ln>
            <a:effectLst/>
          </c:spPr>
          <c:marker>
            <c:symbol val="circle"/>
            <c:size val="5"/>
            <c:spPr>
              <a:solidFill>
                <a:schemeClr val="accent3"/>
              </a:solidFill>
              <a:ln w="9525">
                <a:solidFill>
                  <a:schemeClr val="accent3"/>
                </a:solidFill>
              </a:ln>
              <a:effectLst/>
            </c:spPr>
          </c:marker>
          <c:trendline>
            <c:spPr>
              <a:ln w="12700" cap="rnd">
                <a:solidFill>
                  <a:schemeClr val="accent3"/>
                </a:solidFill>
                <a:prstDash val="solid"/>
              </a:ln>
              <a:effectLst/>
            </c:spPr>
            <c:trendlineType val="linear"/>
            <c:dispRSqr val="0"/>
            <c:dispEq val="0"/>
          </c:trendline>
          <c:xVal>
            <c:numRef>
              <c:f>Langzeitstabi!$B$31:$B$43</c:f>
              <c:numCache>
                <c:formatCode>General</c:formatCode>
                <c:ptCount val="13"/>
                <c:pt idx="0">
                  <c:v>0</c:v>
                </c:pt>
                <c:pt idx="1">
                  <c:v>7</c:v>
                </c:pt>
                <c:pt idx="2">
                  <c:v>14</c:v>
                </c:pt>
                <c:pt idx="3">
                  <c:v>28</c:v>
                </c:pt>
                <c:pt idx="4">
                  <c:v>35</c:v>
                </c:pt>
                <c:pt idx="5">
                  <c:v>42</c:v>
                </c:pt>
                <c:pt idx="6">
                  <c:v>49</c:v>
                </c:pt>
                <c:pt idx="7">
                  <c:v>56</c:v>
                </c:pt>
                <c:pt idx="8">
                  <c:v>63</c:v>
                </c:pt>
                <c:pt idx="9">
                  <c:v>91</c:v>
                </c:pt>
                <c:pt idx="10">
                  <c:v>119</c:v>
                </c:pt>
                <c:pt idx="11">
                  <c:v>134</c:v>
                </c:pt>
                <c:pt idx="12">
                  <c:v>165</c:v>
                </c:pt>
              </c:numCache>
            </c:numRef>
          </c:xVal>
          <c:yVal>
            <c:numRef>
              <c:f>Langzeitstabi!$F$31:$F$43</c:f>
              <c:numCache>
                <c:formatCode>General</c:formatCode>
                <c:ptCount val="13"/>
                <c:pt idx="0">
                  <c:v>100</c:v>
                </c:pt>
                <c:pt idx="1">
                  <c:v>101.63196064629912</c:v>
                </c:pt>
                <c:pt idx="2">
                  <c:v>102.19268761418188</c:v>
                </c:pt>
                <c:pt idx="3">
                  <c:v>99.033556622351568</c:v>
                </c:pt>
                <c:pt idx="4">
                  <c:v>100.09292724785081</c:v>
                </c:pt>
                <c:pt idx="5">
                  <c:v>101.3322208425931</c:v>
                </c:pt>
                <c:pt idx="6">
                  <c:v>101.82295579826484</c:v>
                </c:pt>
                <c:pt idx="7">
                  <c:v>100.65721313160871</c:v>
                </c:pt>
                <c:pt idx="8">
                  <c:v>101.16218375078098</c:v>
                </c:pt>
                <c:pt idx="9">
                  <c:v>105.5</c:v>
                </c:pt>
                <c:pt idx="10">
                  <c:v>100.5</c:v>
                </c:pt>
                <c:pt idx="11">
                  <c:v>104.9</c:v>
                </c:pt>
                <c:pt idx="12">
                  <c:v>108.3</c:v>
                </c:pt>
              </c:numCache>
            </c:numRef>
          </c:yVal>
          <c:smooth val="0"/>
          <c:extLst>
            <c:ext xmlns:c16="http://schemas.microsoft.com/office/drawing/2014/chart" uri="{C3380CC4-5D6E-409C-BE32-E72D297353CC}">
              <c16:uniqueId val="{00000005-2C24-4D6F-8B21-7D566998547B}"/>
            </c:ext>
          </c:extLst>
        </c:ser>
        <c:dLbls>
          <c:showLegendKey val="0"/>
          <c:showVal val="0"/>
          <c:showCatName val="0"/>
          <c:showSerName val="0"/>
          <c:showPercent val="0"/>
          <c:showBubbleSize val="0"/>
        </c:dLbls>
        <c:axId val="1367782496"/>
        <c:axId val="1367788256"/>
      </c:scatterChart>
      <c:valAx>
        <c:axId val="1367782496"/>
        <c:scaling>
          <c:orientation val="minMax"/>
          <c:max val="1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de-DE" sz="900">
                    <a:latin typeface="Arial" panose="020B0604020202020204" pitchFamily="34" charset="0"/>
                    <a:cs typeface="Arial" panose="020B0604020202020204" pitchFamily="34" charset="0"/>
                  </a:rPr>
                  <a:t>time [days]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67788256"/>
        <c:crosses val="autoZero"/>
        <c:crossBetween val="midCat"/>
      </c:valAx>
      <c:valAx>
        <c:axId val="1367788256"/>
        <c:scaling>
          <c:orientation val="minMax"/>
          <c:max val="1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de-DE" sz="900">
                    <a:latin typeface="Arial" panose="020B0604020202020204" pitchFamily="34" charset="0"/>
                    <a:cs typeface="Arial" panose="020B0604020202020204" pitchFamily="34" charset="0"/>
                  </a:rPr>
                  <a:t>relative peak area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67782496"/>
        <c:crosses val="autoZero"/>
        <c:crossBetween val="midCat"/>
      </c:valAx>
      <c:spPr>
        <a:noFill/>
        <a:ln>
          <a:noFill/>
        </a:ln>
        <a:effectLst/>
      </c:spPr>
    </c:plotArea>
    <c:legend>
      <c:legendPos val="r"/>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de-DE" sz="1200">
                <a:latin typeface="Arial" panose="020B0604020202020204" pitchFamily="34" charset="0"/>
                <a:cs typeface="Arial" panose="020B0604020202020204" pitchFamily="34" charset="0"/>
              </a:rPr>
              <a:t>Storage stability of MB</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Langzeitstabi!$D$20</c:f>
              <c:strCache>
                <c:ptCount val="1"/>
                <c:pt idx="0">
                  <c:v>room temp.</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2700" cap="rnd" cmpd="sng">
                <a:solidFill>
                  <a:schemeClr val="accent1"/>
                </a:solidFill>
                <a:prstDash val="solid"/>
              </a:ln>
              <a:effectLst/>
            </c:spPr>
            <c:trendlineType val="linear"/>
            <c:dispRSqr val="0"/>
            <c:dispEq val="0"/>
          </c:trendline>
          <c:xVal>
            <c:numRef>
              <c:f>Langzeitstabi!$B$31:$B$43</c:f>
              <c:numCache>
                <c:formatCode>General</c:formatCode>
                <c:ptCount val="13"/>
                <c:pt idx="0">
                  <c:v>0</c:v>
                </c:pt>
                <c:pt idx="1">
                  <c:v>7</c:v>
                </c:pt>
                <c:pt idx="2">
                  <c:v>14</c:v>
                </c:pt>
                <c:pt idx="3">
                  <c:v>28</c:v>
                </c:pt>
                <c:pt idx="4">
                  <c:v>35</c:v>
                </c:pt>
                <c:pt idx="5">
                  <c:v>42</c:v>
                </c:pt>
                <c:pt idx="6">
                  <c:v>49</c:v>
                </c:pt>
                <c:pt idx="7">
                  <c:v>56</c:v>
                </c:pt>
                <c:pt idx="8">
                  <c:v>63</c:v>
                </c:pt>
                <c:pt idx="9">
                  <c:v>91</c:v>
                </c:pt>
                <c:pt idx="10">
                  <c:v>119</c:v>
                </c:pt>
                <c:pt idx="11">
                  <c:v>134</c:v>
                </c:pt>
                <c:pt idx="12">
                  <c:v>165</c:v>
                </c:pt>
              </c:numCache>
            </c:numRef>
          </c:xVal>
          <c:yVal>
            <c:numRef>
              <c:f>Langzeitstabi!$H$31:$H$43</c:f>
              <c:numCache>
                <c:formatCode>General</c:formatCode>
                <c:ptCount val="13"/>
                <c:pt idx="0">
                  <c:v>100</c:v>
                </c:pt>
                <c:pt idx="1">
                  <c:v>94.912048767948292</c:v>
                </c:pt>
                <c:pt idx="2">
                  <c:v>88.831662443538619</c:v>
                </c:pt>
                <c:pt idx="3">
                  <c:v>84.91884249568507</c:v>
                </c:pt>
                <c:pt idx="4">
                  <c:v>83.278249054386549</c:v>
                </c:pt>
                <c:pt idx="5">
                  <c:v>81.120781462303995</c:v>
                </c:pt>
                <c:pt idx="6">
                  <c:v>81.955308288347837</c:v>
                </c:pt>
                <c:pt idx="7">
                  <c:v>79.78039734126547</c:v>
                </c:pt>
                <c:pt idx="8">
                  <c:v>78.933935588116483</c:v>
                </c:pt>
                <c:pt idx="9" formatCode="#,##0">
                  <c:v>73.487936540000007</c:v>
                </c:pt>
                <c:pt idx="10" formatCode="#,##0">
                  <c:v>74.910029010000002</c:v>
                </c:pt>
                <c:pt idx="11" formatCode="#,##0">
                  <c:v>74.799860449999997</c:v>
                </c:pt>
                <c:pt idx="12" formatCode="#,##0">
                  <c:v>75.245125040000005</c:v>
                </c:pt>
              </c:numCache>
            </c:numRef>
          </c:yVal>
          <c:smooth val="0"/>
          <c:extLst>
            <c:ext xmlns:c16="http://schemas.microsoft.com/office/drawing/2014/chart" uri="{C3380CC4-5D6E-409C-BE32-E72D297353CC}">
              <c16:uniqueId val="{00000001-7049-4714-A437-041193AA407D}"/>
            </c:ext>
          </c:extLst>
        </c:ser>
        <c:ser>
          <c:idx val="1"/>
          <c:order val="1"/>
          <c:tx>
            <c:v>–27°C</c:v>
          </c:tx>
          <c:spPr>
            <a:ln w="25400" cap="rnd">
              <a:noFill/>
              <a:round/>
            </a:ln>
            <a:effectLst/>
          </c:spPr>
          <c:marker>
            <c:symbol val="circle"/>
            <c:size val="5"/>
            <c:spPr>
              <a:solidFill>
                <a:schemeClr val="accent2"/>
              </a:solidFill>
              <a:ln w="9525">
                <a:solidFill>
                  <a:schemeClr val="accent2"/>
                </a:solidFill>
              </a:ln>
              <a:effectLst/>
            </c:spPr>
          </c:marker>
          <c:trendline>
            <c:spPr>
              <a:ln w="12700" cap="rnd">
                <a:solidFill>
                  <a:schemeClr val="accent2"/>
                </a:solidFill>
                <a:prstDash val="solid"/>
              </a:ln>
              <a:effectLst/>
            </c:spPr>
            <c:trendlineType val="linear"/>
            <c:dispRSqr val="0"/>
            <c:dispEq val="0"/>
          </c:trendline>
          <c:xVal>
            <c:numRef>
              <c:f>Langzeitstabi!$B$31:$B$43</c:f>
              <c:numCache>
                <c:formatCode>General</c:formatCode>
                <c:ptCount val="13"/>
                <c:pt idx="0">
                  <c:v>0</c:v>
                </c:pt>
                <c:pt idx="1">
                  <c:v>7</c:v>
                </c:pt>
                <c:pt idx="2">
                  <c:v>14</c:v>
                </c:pt>
                <c:pt idx="3">
                  <c:v>28</c:v>
                </c:pt>
                <c:pt idx="4">
                  <c:v>35</c:v>
                </c:pt>
                <c:pt idx="5">
                  <c:v>42</c:v>
                </c:pt>
                <c:pt idx="6">
                  <c:v>49</c:v>
                </c:pt>
                <c:pt idx="7">
                  <c:v>56</c:v>
                </c:pt>
                <c:pt idx="8">
                  <c:v>63</c:v>
                </c:pt>
                <c:pt idx="9">
                  <c:v>91</c:v>
                </c:pt>
                <c:pt idx="10">
                  <c:v>119</c:v>
                </c:pt>
                <c:pt idx="11">
                  <c:v>134</c:v>
                </c:pt>
                <c:pt idx="12">
                  <c:v>165</c:v>
                </c:pt>
              </c:numCache>
            </c:numRef>
          </c:xVal>
          <c:yVal>
            <c:numRef>
              <c:f>Langzeitstabi!$I$31:$I$43</c:f>
              <c:numCache>
                <c:formatCode>General</c:formatCode>
                <c:ptCount val="13"/>
                <c:pt idx="0">
                  <c:v>100</c:v>
                </c:pt>
                <c:pt idx="1">
                  <c:v>100.26202162601025</c:v>
                </c:pt>
                <c:pt idx="2">
                  <c:v>99.250839576336872</c:v>
                </c:pt>
                <c:pt idx="3">
                  <c:v>100.7131785806547</c:v>
                </c:pt>
                <c:pt idx="4">
                  <c:v>100.86817728899877</c:v>
                </c:pt>
                <c:pt idx="5">
                  <c:v>100.70764291249954</c:v>
                </c:pt>
                <c:pt idx="6">
                  <c:v>102.43938443370115</c:v>
                </c:pt>
                <c:pt idx="7">
                  <c:v>102.41724176108056</c:v>
                </c:pt>
                <c:pt idx="8">
                  <c:v>103.39982285861905</c:v>
                </c:pt>
                <c:pt idx="9">
                  <c:v>100.6</c:v>
                </c:pt>
                <c:pt idx="10">
                  <c:v>106.8</c:v>
                </c:pt>
                <c:pt idx="11">
                  <c:v>110.9</c:v>
                </c:pt>
                <c:pt idx="12" formatCode="#,##0">
                  <c:v>107.7104477</c:v>
                </c:pt>
              </c:numCache>
            </c:numRef>
          </c:yVal>
          <c:smooth val="0"/>
          <c:extLst>
            <c:ext xmlns:c16="http://schemas.microsoft.com/office/drawing/2014/chart" uri="{C3380CC4-5D6E-409C-BE32-E72D297353CC}">
              <c16:uniqueId val="{00000003-7049-4714-A437-041193AA407D}"/>
            </c:ext>
          </c:extLst>
        </c:ser>
        <c:ser>
          <c:idx val="2"/>
          <c:order val="2"/>
          <c:tx>
            <c:v>–80°C</c:v>
          </c:tx>
          <c:spPr>
            <a:ln w="25400" cap="rnd">
              <a:noFill/>
              <a:round/>
            </a:ln>
            <a:effectLst/>
          </c:spPr>
          <c:marker>
            <c:symbol val="circle"/>
            <c:size val="5"/>
            <c:spPr>
              <a:solidFill>
                <a:schemeClr val="accent3"/>
              </a:solidFill>
              <a:ln w="9525">
                <a:solidFill>
                  <a:schemeClr val="accent3"/>
                </a:solidFill>
              </a:ln>
              <a:effectLst/>
            </c:spPr>
          </c:marker>
          <c:trendline>
            <c:spPr>
              <a:ln w="12700" cap="rnd">
                <a:solidFill>
                  <a:schemeClr val="accent3"/>
                </a:solidFill>
                <a:prstDash val="solid"/>
              </a:ln>
              <a:effectLst/>
            </c:spPr>
            <c:trendlineType val="linear"/>
            <c:dispRSqr val="0"/>
            <c:dispEq val="0"/>
          </c:trendline>
          <c:xVal>
            <c:numRef>
              <c:f>Langzeitstabi!$B$31:$B$43</c:f>
              <c:numCache>
                <c:formatCode>General</c:formatCode>
                <c:ptCount val="13"/>
                <c:pt idx="0">
                  <c:v>0</c:v>
                </c:pt>
                <c:pt idx="1">
                  <c:v>7</c:v>
                </c:pt>
                <c:pt idx="2">
                  <c:v>14</c:v>
                </c:pt>
                <c:pt idx="3">
                  <c:v>28</c:v>
                </c:pt>
                <c:pt idx="4">
                  <c:v>35</c:v>
                </c:pt>
                <c:pt idx="5">
                  <c:v>42</c:v>
                </c:pt>
                <c:pt idx="6">
                  <c:v>49</c:v>
                </c:pt>
                <c:pt idx="7">
                  <c:v>56</c:v>
                </c:pt>
                <c:pt idx="8">
                  <c:v>63</c:v>
                </c:pt>
                <c:pt idx="9">
                  <c:v>91</c:v>
                </c:pt>
                <c:pt idx="10">
                  <c:v>119</c:v>
                </c:pt>
                <c:pt idx="11">
                  <c:v>134</c:v>
                </c:pt>
                <c:pt idx="12">
                  <c:v>165</c:v>
                </c:pt>
              </c:numCache>
            </c:numRef>
          </c:xVal>
          <c:yVal>
            <c:numRef>
              <c:f>Langzeitstabi!$J$31:$J$43</c:f>
              <c:numCache>
                <c:formatCode>General</c:formatCode>
                <c:ptCount val="13"/>
                <c:pt idx="0">
                  <c:v>100</c:v>
                </c:pt>
                <c:pt idx="1">
                  <c:v>101.13640604590408</c:v>
                </c:pt>
                <c:pt idx="2">
                  <c:v>102.23922373577159</c:v>
                </c:pt>
                <c:pt idx="3">
                  <c:v>99.77887665609255</c:v>
                </c:pt>
                <c:pt idx="4">
                  <c:v>100.34894569882439</c:v>
                </c:pt>
                <c:pt idx="5">
                  <c:v>98.998880388132122</c:v>
                </c:pt>
                <c:pt idx="6">
                  <c:v>100.85463705915284</c:v>
                </c:pt>
                <c:pt idx="7">
                  <c:v>100.4441127075947</c:v>
                </c:pt>
                <c:pt idx="8">
                  <c:v>101.86228774025005</c:v>
                </c:pt>
                <c:pt idx="9">
                  <c:v>95.8</c:v>
                </c:pt>
                <c:pt idx="10">
                  <c:v>100.4</c:v>
                </c:pt>
                <c:pt idx="11">
                  <c:v>106.3</c:v>
                </c:pt>
                <c:pt idx="12">
                  <c:v>104.9</c:v>
                </c:pt>
              </c:numCache>
            </c:numRef>
          </c:yVal>
          <c:smooth val="0"/>
          <c:extLst>
            <c:ext xmlns:c16="http://schemas.microsoft.com/office/drawing/2014/chart" uri="{C3380CC4-5D6E-409C-BE32-E72D297353CC}">
              <c16:uniqueId val="{00000005-7049-4714-A437-041193AA407D}"/>
            </c:ext>
          </c:extLst>
        </c:ser>
        <c:dLbls>
          <c:showLegendKey val="0"/>
          <c:showVal val="0"/>
          <c:showCatName val="0"/>
          <c:showSerName val="0"/>
          <c:showPercent val="0"/>
          <c:showBubbleSize val="0"/>
        </c:dLbls>
        <c:axId val="1367782496"/>
        <c:axId val="1367788256"/>
      </c:scatterChart>
      <c:valAx>
        <c:axId val="1367782496"/>
        <c:scaling>
          <c:orientation val="minMax"/>
          <c:max val="1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de-DE" sz="900">
                    <a:latin typeface="Arial" panose="020B0604020202020204" pitchFamily="34" charset="0"/>
                    <a:cs typeface="Arial" panose="020B0604020202020204" pitchFamily="34" charset="0"/>
                  </a:rPr>
                  <a:t>time [days]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67788256"/>
        <c:crosses val="autoZero"/>
        <c:crossBetween val="midCat"/>
      </c:valAx>
      <c:valAx>
        <c:axId val="1367788256"/>
        <c:scaling>
          <c:orientation val="minMax"/>
          <c:max val="1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de-DE" sz="900">
                    <a:latin typeface="Arial" panose="020B0604020202020204" pitchFamily="34" charset="0"/>
                    <a:cs typeface="Arial" panose="020B0604020202020204" pitchFamily="34" charset="0"/>
                  </a:rPr>
                  <a:t>relative peak area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67782496"/>
        <c:crosses val="autoZero"/>
        <c:crossBetween val="midCat"/>
      </c:valAx>
      <c:spPr>
        <a:noFill/>
        <a:ln>
          <a:noFill/>
        </a:ln>
        <a:effectLst/>
      </c:spPr>
    </c:plotArea>
    <c:legend>
      <c:legendPos val="r"/>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lgemein"/>
          <w:gallery w:val="placeholder"/>
        </w:category>
        <w:types>
          <w:type w:val="bbPlcHdr"/>
        </w:types>
        <w:behaviors>
          <w:behavior w:val="content"/>
        </w:behaviors>
        <w:guid w:val="{03AF5395-3EB5-4086-BEE6-ECC2972E4AB1}"/>
      </w:docPartPr>
      <w:docPartBody>
        <w:p w:rsidR="00396A6F" w:rsidRDefault="00F21CA6">
          <w:r w:rsidRPr="00834EA7">
            <w:rPr>
              <w:rStyle w:val="Platzhaltertext"/>
            </w:rPr>
            <w:t>Klicken oder tippen Sie hier, um Text einzugeben.</w:t>
          </w:r>
        </w:p>
      </w:docPartBody>
    </w:docPart>
    <w:docPart>
      <w:docPartPr>
        <w:name w:val="EBA2BE1A0CE642B296B598255DAA12C2"/>
        <w:category>
          <w:name w:val="Allgemein"/>
          <w:gallery w:val="placeholder"/>
        </w:category>
        <w:types>
          <w:type w:val="bbPlcHdr"/>
        </w:types>
        <w:behaviors>
          <w:behavior w:val="content"/>
        </w:behaviors>
        <w:guid w:val="{EC6329E9-2A75-4BB9-8329-34F19FF40350}"/>
      </w:docPartPr>
      <w:docPartBody>
        <w:p w:rsidR="00396A6F" w:rsidRDefault="00F21CA6" w:rsidP="00F21CA6">
          <w:pPr>
            <w:pStyle w:val="EBA2BE1A0CE642B296B598255DAA12C2"/>
          </w:pPr>
          <w:r w:rsidRPr="00834EA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CA6"/>
    <w:rsid w:val="00044945"/>
    <w:rsid w:val="00047463"/>
    <w:rsid w:val="00086A7B"/>
    <w:rsid w:val="00087A1A"/>
    <w:rsid w:val="000B39B5"/>
    <w:rsid w:val="000F3AAB"/>
    <w:rsid w:val="00100F4A"/>
    <w:rsid w:val="0019449D"/>
    <w:rsid w:val="002814AB"/>
    <w:rsid w:val="00286A3D"/>
    <w:rsid w:val="003107B9"/>
    <w:rsid w:val="003434AA"/>
    <w:rsid w:val="0034760E"/>
    <w:rsid w:val="00396A6F"/>
    <w:rsid w:val="00397737"/>
    <w:rsid w:val="0047308D"/>
    <w:rsid w:val="00473363"/>
    <w:rsid w:val="004A16DF"/>
    <w:rsid w:val="00504AB6"/>
    <w:rsid w:val="00553B03"/>
    <w:rsid w:val="005D6470"/>
    <w:rsid w:val="00646721"/>
    <w:rsid w:val="006D1F8C"/>
    <w:rsid w:val="00701BE5"/>
    <w:rsid w:val="00715595"/>
    <w:rsid w:val="00724957"/>
    <w:rsid w:val="00741AAE"/>
    <w:rsid w:val="007479CC"/>
    <w:rsid w:val="00786752"/>
    <w:rsid w:val="007C71EF"/>
    <w:rsid w:val="00806350"/>
    <w:rsid w:val="008B23F1"/>
    <w:rsid w:val="0093013B"/>
    <w:rsid w:val="00974347"/>
    <w:rsid w:val="00981911"/>
    <w:rsid w:val="009D5EF2"/>
    <w:rsid w:val="009D755C"/>
    <w:rsid w:val="00AF6330"/>
    <w:rsid w:val="00B22C31"/>
    <w:rsid w:val="00BB16AF"/>
    <w:rsid w:val="00C61D17"/>
    <w:rsid w:val="00C66F15"/>
    <w:rsid w:val="00CD78CF"/>
    <w:rsid w:val="00DE2964"/>
    <w:rsid w:val="00E77633"/>
    <w:rsid w:val="00EB2993"/>
    <w:rsid w:val="00F21CA6"/>
    <w:rsid w:val="00FB50D0"/>
    <w:rsid w:val="00FF75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1CA6"/>
    <w:rPr>
      <w:color w:val="666666"/>
    </w:rPr>
  </w:style>
  <w:style w:type="paragraph" w:customStyle="1" w:styleId="EBA2BE1A0CE642B296B598255DAA12C2">
    <w:name w:val="EBA2BE1A0CE642B296B598255DAA12C2"/>
    <w:rsid w:val="00F21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362A4-5D7C-456F-BA41-30FAF995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4339</Words>
  <Characters>27339</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Schnurr</dc:creator>
  <cp:keywords/>
  <dc:description/>
  <cp:lastModifiedBy>Christian Schnurr</cp:lastModifiedBy>
  <cp:revision>3</cp:revision>
  <cp:lastPrinted>2024-06-24T09:02:00Z</cp:lastPrinted>
  <dcterms:created xsi:type="dcterms:W3CDTF">2024-10-14T21:25:00Z</dcterms:created>
  <dcterms:modified xsi:type="dcterms:W3CDTF">2024-10-14T21:25:00Z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C1</vt:lpwstr>
  </property>
  <property fmtid="{D5CDD505-2E9C-101B-9397-08002B2CF9AE}" pid="3" name="CitaviDocumentProperty_0">
    <vt:lpwstr>ea82f1cb-d3b2-4162-9490-68e46005a8e4</vt:lpwstr>
  </property>
  <property fmtid="{D5CDD505-2E9C-101B-9397-08002B2CF9AE}" pid="4" name="CitaviDocumentProperty_1">
    <vt:lpwstr>6.17.0.0</vt:lpwstr>
  </property>
  <property fmtid="{D5CDD505-2E9C-101B-9397-08002B2CF9AE}" pid="5" name="CitaviDocumentProperty_6">
    <vt:lpwstr>False</vt:lpwstr>
  </property>
  <property fmtid="{D5CDD505-2E9C-101B-9397-08002B2CF9AE}" pid="6" name="CitaviDocumentProperty_8">
    <vt:lpwstr>CloudProjectKey=q0bpng2vfa9cogq2e7n25b1npqsqtvotebk8yftowigp; ProjectName=C1</vt:lpwstr>
  </property>
</Properties>
</file>