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8658B9" w14:textId="63D97681" w:rsidR="00443721" w:rsidRPr="007E519B" w:rsidRDefault="00001382" w:rsidP="00001382">
      <w:pPr>
        <w:spacing w:after="240"/>
        <w:rPr>
          <w:rFonts w:ascii="Arial" w:hAnsi="Arial" w:cs="Arial"/>
          <w:b/>
          <w:bCs/>
          <w:sz w:val="28"/>
          <w:szCs w:val="28"/>
          <w:lang w:val="en-US"/>
        </w:rPr>
      </w:pPr>
      <w:r w:rsidRPr="007E519B">
        <w:rPr>
          <w:rFonts w:ascii="Arial" w:hAnsi="Arial" w:cs="Arial"/>
          <w:b/>
          <w:bCs/>
          <w:sz w:val="28"/>
          <w:szCs w:val="28"/>
          <w:lang w:val="en-US"/>
        </w:rPr>
        <w:t>Extended</w:t>
      </w:r>
      <w:r w:rsidR="00852194">
        <w:rPr>
          <w:rFonts w:ascii="Arial" w:hAnsi="Arial" w:cs="Arial"/>
          <w:b/>
          <w:bCs/>
          <w:sz w:val="28"/>
          <w:szCs w:val="28"/>
          <w:lang w:val="en-US"/>
        </w:rPr>
        <w:t xml:space="preserve"> </w:t>
      </w:r>
      <w:r w:rsidRPr="007E519B">
        <w:rPr>
          <w:rFonts w:ascii="Arial" w:hAnsi="Arial" w:cs="Arial"/>
          <w:b/>
          <w:bCs/>
          <w:sz w:val="28"/>
          <w:szCs w:val="28"/>
          <w:lang w:val="en-US"/>
        </w:rPr>
        <w:t>data</w:t>
      </w:r>
    </w:p>
    <w:p w14:paraId="5C0A9EF5" w14:textId="0A04002B" w:rsidR="00001382" w:rsidRPr="00001382" w:rsidRDefault="00001382" w:rsidP="00001382">
      <w:pPr>
        <w:pStyle w:val="Descripcin"/>
        <w:keepNext/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</w:pPr>
      <w:r w:rsidRPr="00001382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 xml:space="preserve">Extended Data </w:t>
      </w:r>
      <w:r w:rsidRPr="00001382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001382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Extended_Data \* ARABIC </w:instrText>
      </w:r>
      <w:r w:rsidRPr="00001382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4241">
        <w:rPr>
          <w:rFonts w:ascii="Arial" w:hAnsi="Arial" w:cs="Arial"/>
          <w:b/>
          <w:bCs/>
          <w:i w:val="0"/>
          <w:iCs w:val="0"/>
          <w:noProof/>
          <w:color w:val="auto"/>
          <w:sz w:val="24"/>
          <w:szCs w:val="24"/>
          <w:lang w:val="en-US"/>
        </w:rPr>
        <w:t>1</w:t>
      </w:r>
      <w:r w:rsidRPr="00001382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001382">
        <w:rPr>
          <w:lang w:val="en-US"/>
        </w:rPr>
        <w:t xml:space="preserve"> </w:t>
      </w:r>
      <w:r w:rsidRPr="00001382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Total brain volume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547"/>
        <w:gridCol w:w="1961"/>
        <w:gridCol w:w="2254"/>
        <w:gridCol w:w="2254"/>
      </w:tblGrid>
      <w:tr w:rsidR="00443721" w:rsidRPr="00001382" w14:paraId="23037D21" w14:textId="77777777" w:rsidTr="00087369">
        <w:trPr>
          <w:trHeight w:val="397"/>
        </w:trPr>
        <w:tc>
          <w:tcPr>
            <w:tcW w:w="2547" w:type="dxa"/>
            <w:shd w:val="clear" w:color="auto" w:fill="D8D7C2"/>
            <w:vAlign w:val="center"/>
          </w:tcPr>
          <w:p w14:paraId="3F06B05C" w14:textId="77777777" w:rsidR="00443721" w:rsidRPr="00001382" w:rsidRDefault="00443721" w:rsidP="00087369">
            <w:pPr>
              <w:rPr>
                <w:rFonts w:ascii="Arial" w:hAnsi="Arial" w:cs="Arial"/>
                <w:b/>
                <w:bCs/>
                <w:lang w:val="en-US"/>
              </w:rPr>
            </w:pPr>
            <w:r w:rsidRPr="00001382">
              <w:rPr>
                <w:rFonts w:ascii="Arial" w:hAnsi="Arial" w:cs="Arial"/>
                <w:b/>
                <w:bCs/>
                <w:lang w:val="en-US"/>
              </w:rPr>
              <w:t>Total Volume</w:t>
            </w:r>
          </w:p>
        </w:tc>
        <w:tc>
          <w:tcPr>
            <w:tcW w:w="1961" w:type="dxa"/>
            <w:shd w:val="clear" w:color="auto" w:fill="D8D7C2"/>
            <w:vAlign w:val="center"/>
          </w:tcPr>
          <w:p w14:paraId="7EA89CA0" w14:textId="77777777" w:rsidR="00443721" w:rsidRPr="00001382" w:rsidRDefault="00443721" w:rsidP="00087369">
            <w:pPr>
              <w:rPr>
                <w:rFonts w:ascii="Arial" w:hAnsi="Arial" w:cs="Arial"/>
                <w:b/>
                <w:bCs/>
                <w:lang w:val="en-US"/>
              </w:rPr>
            </w:pPr>
            <w:r w:rsidRPr="00001382">
              <w:rPr>
                <w:rFonts w:ascii="Arial" w:hAnsi="Arial" w:cs="Arial"/>
                <w:b/>
                <w:bCs/>
                <w:lang w:val="en-US"/>
              </w:rPr>
              <w:t>WSC</w:t>
            </w:r>
          </w:p>
        </w:tc>
        <w:tc>
          <w:tcPr>
            <w:tcW w:w="2254" w:type="dxa"/>
            <w:shd w:val="clear" w:color="auto" w:fill="D8D7C2"/>
            <w:vAlign w:val="center"/>
          </w:tcPr>
          <w:p w14:paraId="258D92D9" w14:textId="77777777" w:rsidR="00443721" w:rsidRPr="00001382" w:rsidRDefault="00443721" w:rsidP="00087369">
            <w:pPr>
              <w:rPr>
                <w:rFonts w:ascii="Arial" w:hAnsi="Arial" w:cs="Arial"/>
                <w:b/>
                <w:bCs/>
                <w:lang w:val="en-US"/>
              </w:rPr>
            </w:pPr>
            <w:r w:rsidRPr="00001382">
              <w:rPr>
                <w:rFonts w:ascii="Arial" w:hAnsi="Arial" w:cs="Arial"/>
                <w:b/>
                <w:bCs/>
                <w:lang w:val="en-US"/>
              </w:rPr>
              <w:t>CC</w:t>
            </w:r>
          </w:p>
        </w:tc>
        <w:tc>
          <w:tcPr>
            <w:tcW w:w="2254" w:type="dxa"/>
            <w:shd w:val="clear" w:color="auto" w:fill="D8D7C2"/>
            <w:vAlign w:val="center"/>
          </w:tcPr>
          <w:p w14:paraId="434757E3" w14:textId="77777777" w:rsidR="00443721" w:rsidRPr="00001382" w:rsidRDefault="00443721" w:rsidP="00087369">
            <w:pPr>
              <w:rPr>
                <w:rFonts w:ascii="Arial" w:hAnsi="Arial" w:cs="Arial"/>
                <w:b/>
                <w:bCs/>
                <w:i/>
                <w:iCs/>
                <w:lang w:val="en-US"/>
              </w:rPr>
            </w:pPr>
            <w:r w:rsidRPr="00001382">
              <w:rPr>
                <w:rFonts w:ascii="Arial" w:hAnsi="Arial" w:cs="Arial"/>
                <w:b/>
                <w:bCs/>
                <w:i/>
                <w:iCs/>
                <w:lang w:val="en-US"/>
              </w:rPr>
              <w:t>p-value</w:t>
            </w:r>
          </w:p>
        </w:tc>
      </w:tr>
      <w:tr w:rsidR="00443721" w:rsidRPr="00001382" w14:paraId="020BDE73" w14:textId="77777777" w:rsidTr="00087369">
        <w:trPr>
          <w:trHeight w:val="397"/>
        </w:trPr>
        <w:tc>
          <w:tcPr>
            <w:tcW w:w="2547" w:type="dxa"/>
            <w:vAlign w:val="center"/>
          </w:tcPr>
          <w:p w14:paraId="57E41069" w14:textId="77777777" w:rsidR="00443721" w:rsidRPr="00001382" w:rsidRDefault="00443721" w:rsidP="00087369">
            <w:pPr>
              <w:rPr>
                <w:rFonts w:ascii="Arial" w:hAnsi="Arial" w:cs="Arial"/>
                <w:color w:val="000000" w:themeColor="text1"/>
                <w:lang w:val="en-US"/>
              </w:rPr>
            </w:pPr>
            <w:r w:rsidRPr="00001382">
              <w:rPr>
                <w:rFonts w:ascii="Arial" w:hAnsi="Arial" w:cs="Arial"/>
                <w:color w:val="000000" w:themeColor="text1"/>
                <w:lang w:val="en-US"/>
              </w:rPr>
              <w:t>GM (mL)</w:t>
            </w:r>
          </w:p>
        </w:tc>
        <w:tc>
          <w:tcPr>
            <w:tcW w:w="1961" w:type="dxa"/>
            <w:vAlign w:val="center"/>
          </w:tcPr>
          <w:p w14:paraId="6356798A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612.0 ± 14.3</w:t>
            </w:r>
          </w:p>
        </w:tc>
        <w:tc>
          <w:tcPr>
            <w:tcW w:w="2254" w:type="dxa"/>
            <w:vAlign w:val="center"/>
          </w:tcPr>
          <w:p w14:paraId="07818478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605.6 ± 10.9</w:t>
            </w:r>
          </w:p>
        </w:tc>
        <w:tc>
          <w:tcPr>
            <w:tcW w:w="2254" w:type="dxa"/>
            <w:vAlign w:val="center"/>
          </w:tcPr>
          <w:p w14:paraId="0EC3A133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0.735</w:t>
            </w:r>
          </w:p>
        </w:tc>
      </w:tr>
      <w:tr w:rsidR="00443721" w:rsidRPr="00001382" w14:paraId="5B30CD93" w14:textId="77777777" w:rsidTr="00087369">
        <w:trPr>
          <w:trHeight w:val="397"/>
        </w:trPr>
        <w:tc>
          <w:tcPr>
            <w:tcW w:w="2547" w:type="dxa"/>
            <w:vAlign w:val="center"/>
          </w:tcPr>
          <w:p w14:paraId="1C6188BE" w14:textId="77777777" w:rsidR="00443721" w:rsidRPr="00001382" w:rsidRDefault="00443721" w:rsidP="00087369">
            <w:pPr>
              <w:rPr>
                <w:rFonts w:ascii="Arial" w:hAnsi="Arial" w:cs="Arial"/>
                <w:color w:val="000000" w:themeColor="text1"/>
                <w:lang w:val="en-US"/>
              </w:rPr>
            </w:pPr>
            <w:r w:rsidRPr="00001382">
              <w:rPr>
                <w:rFonts w:ascii="Arial" w:hAnsi="Arial" w:cs="Arial"/>
                <w:color w:val="000000" w:themeColor="text1"/>
                <w:lang w:val="en-US"/>
              </w:rPr>
              <w:t>WM (mL)</w:t>
            </w:r>
          </w:p>
        </w:tc>
        <w:tc>
          <w:tcPr>
            <w:tcW w:w="1961" w:type="dxa"/>
            <w:vAlign w:val="center"/>
          </w:tcPr>
          <w:p w14:paraId="64C7A5E2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382.3 ± 11.0</w:t>
            </w:r>
          </w:p>
        </w:tc>
        <w:tc>
          <w:tcPr>
            <w:tcW w:w="2254" w:type="dxa"/>
            <w:vAlign w:val="center"/>
          </w:tcPr>
          <w:p w14:paraId="5A33BD2C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389.2 ± 13.2</w:t>
            </w:r>
          </w:p>
        </w:tc>
        <w:tc>
          <w:tcPr>
            <w:tcW w:w="2254" w:type="dxa"/>
            <w:vAlign w:val="center"/>
          </w:tcPr>
          <w:p w14:paraId="0DED144F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0.692</w:t>
            </w:r>
          </w:p>
        </w:tc>
      </w:tr>
      <w:tr w:rsidR="00443721" w:rsidRPr="00001382" w14:paraId="5B9E334D" w14:textId="77777777" w:rsidTr="00087369">
        <w:trPr>
          <w:trHeight w:val="397"/>
        </w:trPr>
        <w:tc>
          <w:tcPr>
            <w:tcW w:w="2547" w:type="dxa"/>
            <w:vAlign w:val="center"/>
          </w:tcPr>
          <w:p w14:paraId="7A4B670D" w14:textId="77777777" w:rsidR="00443721" w:rsidRPr="00001382" w:rsidRDefault="00443721" w:rsidP="00087369">
            <w:pPr>
              <w:rPr>
                <w:rFonts w:ascii="Arial" w:hAnsi="Arial" w:cs="Arial"/>
                <w:color w:val="000000" w:themeColor="text1"/>
                <w:lang w:val="en-US"/>
              </w:rPr>
            </w:pPr>
            <w:r w:rsidRPr="00001382">
              <w:rPr>
                <w:rFonts w:ascii="Arial" w:hAnsi="Arial" w:cs="Arial"/>
                <w:color w:val="000000" w:themeColor="text1"/>
                <w:lang w:val="en-US"/>
              </w:rPr>
              <w:t>CSF (mL)</w:t>
            </w:r>
          </w:p>
        </w:tc>
        <w:tc>
          <w:tcPr>
            <w:tcW w:w="1961" w:type="dxa"/>
            <w:vAlign w:val="center"/>
          </w:tcPr>
          <w:p w14:paraId="39BD5815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265.4 ± 24.9</w:t>
            </w:r>
          </w:p>
        </w:tc>
        <w:tc>
          <w:tcPr>
            <w:tcW w:w="2254" w:type="dxa"/>
            <w:vAlign w:val="center"/>
          </w:tcPr>
          <w:p w14:paraId="2FE8E8EF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270.0 ± 31.8</w:t>
            </w:r>
          </w:p>
        </w:tc>
        <w:tc>
          <w:tcPr>
            <w:tcW w:w="2254" w:type="dxa"/>
            <w:vAlign w:val="center"/>
          </w:tcPr>
          <w:p w14:paraId="153CE15C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0.910</w:t>
            </w:r>
          </w:p>
        </w:tc>
      </w:tr>
      <w:tr w:rsidR="00443721" w:rsidRPr="00001382" w14:paraId="3E89772B" w14:textId="77777777" w:rsidTr="00087369">
        <w:trPr>
          <w:trHeight w:val="397"/>
        </w:trPr>
        <w:tc>
          <w:tcPr>
            <w:tcW w:w="2547" w:type="dxa"/>
            <w:vAlign w:val="center"/>
          </w:tcPr>
          <w:p w14:paraId="5F23099B" w14:textId="77777777" w:rsidR="00443721" w:rsidRPr="00001382" w:rsidRDefault="00443721" w:rsidP="00087369">
            <w:pPr>
              <w:rPr>
                <w:rFonts w:ascii="Arial" w:hAnsi="Arial" w:cs="Arial"/>
                <w:color w:val="000000" w:themeColor="text1"/>
                <w:lang w:val="en-US"/>
              </w:rPr>
            </w:pPr>
            <w:r w:rsidRPr="00001382">
              <w:rPr>
                <w:rFonts w:ascii="Arial" w:hAnsi="Arial" w:cs="Arial"/>
                <w:color w:val="000000" w:themeColor="text1"/>
                <w:lang w:val="en-US"/>
              </w:rPr>
              <w:t>TBV (mL)</w:t>
            </w:r>
          </w:p>
        </w:tc>
        <w:tc>
          <w:tcPr>
            <w:tcW w:w="1961" w:type="dxa"/>
            <w:vAlign w:val="center"/>
          </w:tcPr>
          <w:p w14:paraId="5E346A14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994.3 ± 21.7</w:t>
            </w:r>
          </w:p>
        </w:tc>
        <w:tc>
          <w:tcPr>
            <w:tcW w:w="2254" w:type="dxa"/>
            <w:vAlign w:val="center"/>
          </w:tcPr>
          <w:p w14:paraId="1BD67B40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994.7 ± 22.7</w:t>
            </w:r>
          </w:p>
        </w:tc>
        <w:tc>
          <w:tcPr>
            <w:tcW w:w="2254" w:type="dxa"/>
            <w:vAlign w:val="center"/>
          </w:tcPr>
          <w:p w14:paraId="0E431501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0.989</w:t>
            </w:r>
          </w:p>
        </w:tc>
      </w:tr>
      <w:tr w:rsidR="00443721" w:rsidRPr="00001382" w14:paraId="7267C3A1" w14:textId="77777777" w:rsidTr="00087369">
        <w:trPr>
          <w:trHeight w:val="397"/>
        </w:trPr>
        <w:tc>
          <w:tcPr>
            <w:tcW w:w="2547" w:type="dxa"/>
            <w:vAlign w:val="center"/>
          </w:tcPr>
          <w:p w14:paraId="3AAD821D" w14:textId="77777777" w:rsidR="00443721" w:rsidRPr="00001382" w:rsidRDefault="00443721" w:rsidP="00087369">
            <w:pPr>
              <w:rPr>
                <w:rFonts w:ascii="Arial" w:hAnsi="Arial" w:cs="Arial"/>
                <w:color w:val="000000" w:themeColor="text1"/>
                <w:lang w:val="en-US"/>
              </w:rPr>
            </w:pPr>
            <w:r w:rsidRPr="00001382">
              <w:rPr>
                <w:rFonts w:ascii="Arial" w:hAnsi="Arial" w:cs="Arial"/>
                <w:color w:val="000000" w:themeColor="text1"/>
                <w:lang w:val="en-US"/>
              </w:rPr>
              <w:t>TIV (mL)</w:t>
            </w:r>
          </w:p>
        </w:tc>
        <w:tc>
          <w:tcPr>
            <w:tcW w:w="1961" w:type="dxa"/>
            <w:vAlign w:val="center"/>
          </w:tcPr>
          <w:p w14:paraId="2D65760B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1260 ± 28.6</w:t>
            </w:r>
          </w:p>
        </w:tc>
        <w:tc>
          <w:tcPr>
            <w:tcW w:w="2254" w:type="dxa"/>
            <w:vAlign w:val="center"/>
          </w:tcPr>
          <w:p w14:paraId="286E3FDE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1265 ± 43.0</w:t>
            </w:r>
          </w:p>
        </w:tc>
        <w:tc>
          <w:tcPr>
            <w:tcW w:w="2254" w:type="dxa"/>
            <w:vAlign w:val="center"/>
          </w:tcPr>
          <w:p w14:paraId="2894E025" w14:textId="77777777" w:rsidR="00443721" w:rsidRPr="00001382" w:rsidRDefault="00443721" w:rsidP="00087369">
            <w:pPr>
              <w:rPr>
                <w:rFonts w:ascii="Arial" w:hAnsi="Arial" w:cs="Arial"/>
                <w:lang w:val="en-US"/>
              </w:rPr>
            </w:pPr>
            <w:r w:rsidRPr="00001382">
              <w:rPr>
                <w:rFonts w:ascii="Arial" w:hAnsi="Arial" w:cs="Arial"/>
                <w:lang w:val="en-US"/>
              </w:rPr>
              <w:t>0.922</w:t>
            </w:r>
          </w:p>
        </w:tc>
      </w:tr>
    </w:tbl>
    <w:p w14:paraId="649F80CF" w14:textId="2B548AE9" w:rsidR="00443721" w:rsidRPr="00016B2F" w:rsidRDefault="00443721" w:rsidP="00016B2F">
      <w:pPr>
        <w:jc w:val="both"/>
        <w:rPr>
          <w:rFonts w:ascii="Arial" w:hAnsi="Arial" w:cs="Arial"/>
          <w:sz w:val="20"/>
          <w:szCs w:val="20"/>
          <w:lang w:val="en-US"/>
        </w:rPr>
      </w:pPr>
      <w:r w:rsidRPr="00016B2F">
        <w:rPr>
          <w:rFonts w:ascii="Arial" w:hAnsi="Arial" w:cs="Arial"/>
          <w:sz w:val="20"/>
          <w:szCs w:val="20"/>
          <w:lang w:val="en-US"/>
        </w:rPr>
        <w:t xml:space="preserve">Data expressed as mean ± </w:t>
      </w:r>
      <w:r w:rsidR="00001382" w:rsidRPr="00016B2F">
        <w:rPr>
          <w:rFonts w:ascii="Arial" w:hAnsi="Arial" w:cs="Arial"/>
          <w:sz w:val="20"/>
          <w:szCs w:val="20"/>
          <w:lang w:val="en-US"/>
        </w:rPr>
        <w:t>SEM</w:t>
      </w:r>
      <w:r w:rsidRPr="00016B2F">
        <w:rPr>
          <w:rFonts w:ascii="Arial" w:hAnsi="Arial" w:cs="Arial"/>
          <w:sz w:val="20"/>
          <w:szCs w:val="20"/>
          <w:lang w:val="en-US"/>
        </w:rPr>
        <w:t xml:space="preserve">. WSC: Weight stable cancer; CC: Cancer Cachexia; mL: </w:t>
      </w:r>
      <w:r w:rsidR="00001382" w:rsidRPr="00016B2F">
        <w:rPr>
          <w:rFonts w:ascii="Arial" w:hAnsi="Arial" w:cs="Arial"/>
          <w:sz w:val="20"/>
          <w:szCs w:val="20"/>
          <w:lang w:val="en-US"/>
        </w:rPr>
        <w:t>milliliters</w:t>
      </w:r>
      <w:r w:rsidRPr="00016B2F">
        <w:rPr>
          <w:rFonts w:ascii="Arial" w:hAnsi="Arial" w:cs="Arial"/>
          <w:sz w:val="20"/>
          <w:szCs w:val="20"/>
          <w:lang w:val="en-US"/>
        </w:rPr>
        <w:t xml:space="preserve">; GM: </w:t>
      </w:r>
      <w:r w:rsidR="00FB5158">
        <w:rPr>
          <w:rFonts w:ascii="Arial" w:hAnsi="Arial" w:cs="Arial"/>
          <w:sz w:val="20"/>
          <w:szCs w:val="20"/>
          <w:lang w:val="en-US"/>
        </w:rPr>
        <w:t>gray</w:t>
      </w:r>
      <w:r w:rsidRPr="00016B2F">
        <w:rPr>
          <w:rFonts w:ascii="Arial" w:hAnsi="Arial" w:cs="Arial"/>
          <w:sz w:val="20"/>
          <w:szCs w:val="20"/>
          <w:lang w:val="en-US"/>
        </w:rPr>
        <w:t xml:space="preserve"> matter; WM: White matter; CSF: </w:t>
      </w:r>
      <w:r w:rsidR="00001382" w:rsidRPr="00016B2F">
        <w:rPr>
          <w:rFonts w:ascii="Arial" w:hAnsi="Arial" w:cs="Arial"/>
          <w:sz w:val="20"/>
          <w:szCs w:val="20"/>
          <w:lang w:val="en-US"/>
        </w:rPr>
        <w:t>Cerebrospinal fluid;</w:t>
      </w:r>
      <w:r w:rsidRPr="00016B2F">
        <w:rPr>
          <w:rFonts w:ascii="Arial" w:hAnsi="Arial" w:cs="Arial"/>
          <w:sz w:val="20"/>
          <w:szCs w:val="20"/>
          <w:lang w:val="en-US"/>
        </w:rPr>
        <w:t xml:space="preserve"> TBV: Total brain volume; TIV: </w:t>
      </w:r>
      <w:r w:rsidR="00001382" w:rsidRPr="00016B2F">
        <w:rPr>
          <w:rFonts w:ascii="Arial" w:hAnsi="Arial" w:cs="Arial"/>
          <w:sz w:val="20"/>
          <w:szCs w:val="20"/>
          <w:lang w:val="en-US"/>
        </w:rPr>
        <w:t>T</w:t>
      </w:r>
      <w:r w:rsidRPr="00016B2F">
        <w:rPr>
          <w:rFonts w:ascii="Arial" w:hAnsi="Arial" w:cs="Arial"/>
          <w:sz w:val="20"/>
          <w:szCs w:val="20"/>
          <w:lang w:val="en-US"/>
        </w:rPr>
        <w:t xml:space="preserve">otal intracranial </w:t>
      </w:r>
      <w:r w:rsidR="00001382" w:rsidRPr="00016B2F">
        <w:rPr>
          <w:rFonts w:ascii="Arial" w:hAnsi="Arial" w:cs="Arial"/>
          <w:sz w:val="20"/>
          <w:szCs w:val="20"/>
          <w:lang w:val="en-US"/>
        </w:rPr>
        <w:t>volume</w:t>
      </w:r>
      <w:r w:rsidRPr="00016B2F">
        <w:rPr>
          <w:rFonts w:ascii="Arial" w:hAnsi="Arial" w:cs="Arial"/>
          <w:sz w:val="20"/>
          <w:szCs w:val="20"/>
          <w:lang w:val="en-US"/>
        </w:rPr>
        <w:t xml:space="preserve">. Significant </w:t>
      </w:r>
      <w:r w:rsidR="00001382" w:rsidRPr="00016B2F">
        <w:rPr>
          <w:rFonts w:ascii="Arial" w:hAnsi="Arial" w:cs="Arial"/>
          <w:sz w:val="20"/>
          <w:szCs w:val="20"/>
          <w:lang w:val="en-US"/>
        </w:rPr>
        <w:t>differences</w:t>
      </w:r>
      <w:r w:rsidRPr="00016B2F">
        <w:rPr>
          <w:rFonts w:ascii="Arial" w:hAnsi="Arial" w:cs="Arial"/>
          <w:sz w:val="20"/>
          <w:szCs w:val="20"/>
          <w:lang w:val="en-US"/>
        </w:rPr>
        <w:t xml:space="preserve"> were tested using </w:t>
      </w:r>
      <w:r w:rsidR="00001382" w:rsidRPr="00016B2F">
        <w:rPr>
          <w:rFonts w:ascii="Arial" w:hAnsi="Arial" w:cs="Arial"/>
          <w:sz w:val="20"/>
          <w:szCs w:val="20"/>
          <w:lang w:val="en-US"/>
        </w:rPr>
        <w:t xml:space="preserve">unpaired </w:t>
      </w:r>
      <w:r w:rsidRPr="00016B2F">
        <w:rPr>
          <w:rFonts w:ascii="Arial" w:hAnsi="Arial" w:cs="Arial"/>
          <w:sz w:val="20"/>
          <w:szCs w:val="20"/>
          <w:lang w:val="en-US"/>
        </w:rPr>
        <w:t>T-test</w:t>
      </w:r>
      <w:r w:rsidR="00001382" w:rsidRPr="00016B2F">
        <w:rPr>
          <w:rFonts w:ascii="Arial" w:hAnsi="Arial" w:cs="Arial"/>
          <w:sz w:val="20"/>
          <w:szCs w:val="20"/>
          <w:lang w:val="en-US"/>
        </w:rPr>
        <w:t>.</w:t>
      </w:r>
    </w:p>
    <w:p w14:paraId="561D718B" w14:textId="77777777" w:rsidR="00443721" w:rsidRPr="00001382" w:rsidRDefault="00443721" w:rsidP="00443721">
      <w:pPr>
        <w:rPr>
          <w:rFonts w:ascii="Arial" w:hAnsi="Arial" w:cs="Arial"/>
          <w:lang w:val="en-US"/>
        </w:rPr>
      </w:pPr>
    </w:p>
    <w:p w14:paraId="6B71F4EC" w14:textId="77777777" w:rsidR="00443721" w:rsidRPr="00001382" w:rsidRDefault="00443721">
      <w:pPr>
        <w:rPr>
          <w:rFonts w:ascii="Arial" w:hAnsi="Arial" w:cs="Arial"/>
          <w:lang w:val="en-US"/>
        </w:rPr>
        <w:sectPr w:rsidR="00443721" w:rsidRPr="00001382" w:rsidSect="00B259FB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08044848" w14:textId="2962A686" w:rsidR="00016B2F" w:rsidRPr="00A10BA7" w:rsidRDefault="00016B2F" w:rsidP="00016B2F">
      <w:pPr>
        <w:pStyle w:val="Descripcin"/>
        <w:keepNext/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</w:pP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lastRenderedPageBreak/>
        <w:t xml:space="preserve">Extended Data </w:t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Extended_Data \* ARABIC </w:instrText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4241" w:rsidRPr="00A10BA7">
        <w:rPr>
          <w:rFonts w:ascii="Arial" w:hAnsi="Arial" w:cs="Arial"/>
          <w:b/>
          <w:bCs/>
          <w:i w:val="0"/>
          <w:iCs w:val="0"/>
          <w:noProof/>
          <w:color w:val="auto"/>
          <w:sz w:val="24"/>
          <w:szCs w:val="24"/>
          <w:lang w:val="en-US"/>
        </w:rPr>
        <w:t>2</w:t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end"/>
      </w:r>
      <w:r w:rsidR="00A10BA7"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 xml:space="preserve"> </w:t>
      </w:r>
      <w:r w:rsidR="00A10BA7" w:rsidRPr="00A10BA7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G</w:t>
      </w:r>
      <w:r w:rsidR="00FB5158" w:rsidRPr="00A10BA7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ray</w:t>
      </w:r>
      <w:r w:rsidRPr="00A10BA7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 xml:space="preserve"> matter analysis in WSC and CC patients</w:t>
      </w:r>
    </w:p>
    <w:p w14:paraId="00DD7DD4" w14:textId="39015381" w:rsidR="00443721" w:rsidRPr="00564DB3" w:rsidRDefault="00443721" w:rsidP="00443721">
      <w:pPr>
        <w:rPr>
          <w:rFonts w:ascii="Arial" w:hAnsi="Arial" w:cs="Arial"/>
          <w:noProof/>
          <w:lang w:val="en-US"/>
        </w:rPr>
      </w:pPr>
      <w:r w:rsidRPr="00001382">
        <w:rPr>
          <w:rFonts w:ascii="Arial" w:hAnsi="Arial" w:cs="Arial"/>
          <w:noProof/>
          <w:lang w:val="pt-BR"/>
        </w:rPr>
        <w:drawing>
          <wp:inline distT="0" distB="0" distL="0" distR="0" wp14:anchorId="0D517F10" wp14:editId="311C0BD3">
            <wp:extent cx="4206240" cy="4560409"/>
            <wp:effectExtent l="12700" t="12700" r="10160" b="1206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6240" cy="45604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564DB3">
        <w:rPr>
          <w:rFonts w:ascii="Arial" w:hAnsi="Arial" w:cs="Arial"/>
          <w:noProof/>
          <w:lang w:val="en-US"/>
        </w:rPr>
        <w:t xml:space="preserve"> </w:t>
      </w:r>
      <w:r w:rsidRPr="00001382">
        <w:rPr>
          <w:rFonts w:ascii="Arial" w:hAnsi="Arial" w:cs="Arial"/>
          <w:noProof/>
          <w:lang w:val="pt-BR"/>
        </w:rPr>
        <w:drawing>
          <wp:inline distT="0" distB="0" distL="0" distR="0" wp14:anchorId="11624E05" wp14:editId="5BF50053">
            <wp:extent cx="3983235" cy="4571803"/>
            <wp:effectExtent l="12700" t="12700" r="17780" b="1333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4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3235" cy="45718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355C21" w14:textId="77777777" w:rsidR="007E519B" w:rsidRPr="00564DB3" w:rsidRDefault="007E519B" w:rsidP="00443721">
      <w:pPr>
        <w:rPr>
          <w:rFonts w:ascii="Arial" w:hAnsi="Arial" w:cs="Arial"/>
          <w:noProof/>
          <w:sz w:val="21"/>
          <w:szCs w:val="21"/>
          <w:lang w:val="en-US"/>
        </w:rPr>
      </w:pPr>
      <w:r w:rsidRPr="00564DB3">
        <w:rPr>
          <w:rFonts w:ascii="Arial" w:hAnsi="Arial" w:cs="Arial"/>
          <w:noProof/>
          <w:sz w:val="21"/>
          <w:szCs w:val="21"/>
          <w:lang w:val="en-US"/>
        </w:rPr>
        <w:t xml:space="preserve">Left panel represents increased regions in CC compared to WSC patients. Right panel represents the decreased regions in the CC group. </w:t>
      </w:r>
    </w:p>
    <w:p w14:paraId="02ED45AC" w14:textId="3D1CBB55" w:rsidR="007E519B" w:rsidRPr="00564DB3" w:rsidRDefault="007E519B" w:rsidP="00443721">
      <w:pPr>
        <w:rPr>
          <w:rFonts w:ascii="Arial" w:hAnsi="Arial" w:cs="Arial"/>
          <w:noProof/>
          <w:sz w:val="21"/>
          <w:szCs w:val="21"/>
          <w:lang w:val="en-US"/>
        </w:rPr>
      </w:pPr>
      <w:r w:rsidRPr="00564DB3">
        <w:rPr>
          <w:rFonts w:ascii="Arial" w:hAnsi="Arial" w:cs="Arial"/>
          <w:noProof/>
          <w:sz w:val="21"/>
          <w:szCs w:val="21"/>
          <w:lang w:val="en-US"/>
        </w:rPr>
        <w:t>Significant p-value at pFWE&lt;0.05.</w:t>
      </w:r>
    </w:p>
    <w:p w14:paraId="13329FAF" w14:textId="660B5C5A" w:rsidR="007E519B" w:rsidRPr="00A10BA7" w:rsidRDefault="007E519B" w:rsidP="007E519B">
      <w:pPr>
        <w:pStyle w:val="Descripcin"/>
        <w:keepNext/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</w:pPr>
      <w:r w:rsidRPr="007E519B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lastRenderedPageBreak/>
        <w:t>Extended</w:t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 xml:space="preserve"> Data </w:t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Extended_Data \* ARABIC </w:instrText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4241" w:rsidRPr="00A10BA7">
        <w:rPr>
          <w:rFonts w:ascii="Arial" w:hAnsi="Arial" w:cs="Arial"/>
          <w:b/>
          <w:bCs/>
          <w:i w:val="0"/>
          <w:iCs w:val="0"/>
          <w:noProof/>
          <w:color w:val="auto"/>
          <w:sz w:val="24"/>
          <w:szCs w:val="24"/>
          <w:lang w:val="en-US"/>
        </w:rPr>
        <w:t>3</w:t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A10BA7">
        <w:rPr>
          <w:rFonts w:ascii="Arial" w:hAnsi="Arial" w:cs="Arial"/>
          <w:lang w:val="en-US"/>
        </w:rPr>
        <w:t xml:space="preserve"> </w:t>
      </w:r>
      <w:r w:rsidR="00A10BA7" w:rsidRPr="00A10BA7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W</w:t>
      </w:r>
      <w:r w:rsidRPr="00A10BA7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hite matter analysis in WSC and CC patients</w:t>
      </w:r>
    </w:p>
    <w:p w14:paraId="1D7B1563" w14:textId="46A234D4" w:rsidR="00443721" w:rsidRPr="00001382" w:rsidRDefault="007E519B" w:rsidP="00443721">
      <w:pPr>
        <w:rPr>
          <w:rFonts w:ascii="Arial" w:hAnsi="Arial" w:cs="Arial"/>
          <w:color w:val="FF0000"/>
        </w:rPr>
      </w:pPr>
      <w:r>
        <w:rPr>
          <w:noProof/>
          <w:lang w:eastAsia="pt-BR"/>
        </w:rPr>
        <w:drawing>
          <wp:inline distT="0" distB="0" distL="0" distR="0" wp14:anchorId="1D27BFDB" wp14:editId="7D6FD744">
            <wp:extent cx="3981076" cy="4057650"/>
            <wp:effectExtent l="12700" t="12700" r="6985" b="635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-6" t="6290" r="3493" b="33708"/>
                    <a:stretch/>
                  </pic:blipFill>
                  <pic:spPr bwMode="auto">
                    <a:xfrm>
                      <a:off x="0" y="0"/>
                      <a:ext cx="3988332" cy="40650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A4760" w:rsidRPr="00001382">
        <w:rPr>
          <w:rFonts w:ascii="Arial" w:hAnsi="Arial" w:cs="Arial"/>
          <w:noProof/>
          <w:color w:val="FF0000"/>
        </w:rPr>
        <w:drawing>
          <wp:inline distT="0" distB="0" distL="0" distR="0" wp14:anchorId="57D17CDC" wp14:editId="1AAFE794">
            <wp:extent cx="4115547" cy="4049395"/>
            <wp:effectExtent l="12700" t="12700" r="12065" b="1460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846" cy="4094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7D7CF8" w14:textId="77777777" w:rsidR="007E519B" w:rsidRPr="00564DB3" w:rsidRDefault="007E519B" w:rsidP="007E519B">
      <w:pPr>
        <w:rPr>
          <w:rFonts w:ascii="Arial" w:hAnsi="Arial" w:cs="Arial"/>
          <w:noProof/>
          <w:sz w:val="21"/>
          <w:szCs w:val="21"/>
          <w:lang w:val="en-US"/>
        </w:rPr>
      </w:pPr>
      <w:r w:rsidRPr="00564DB3">
        <w:rPr>
          <w:rFonts w:ascii="Arial" w:hAnsi="Arial" w:cs="Arial"/>
          <w:noProof/>
          <w:sz w:val="21"/>
          <w:szCs w:val="21"/>
          <w:lang w:val="en-US"/>
        </w:rPr>
        <w:t xml:space="preserve">Left panel represents increased regions in CC compared to WSC patients. Right panel represents the decreased regions in the CC group. </w:t>
      </w:r>
    </w:p>
    <w:p w14:paraId="15F02CFE" w14:textId="19522381" w:rsidR="00443721" w:rsidRPr="00564DB3" w:rsidRDefault="007E519B" w:rsidP="00443721">
      <w:pPr>
        <w:rPr>
          <w:rFonts w:ascii="Arial" w:hAnsi="Arial" w:cs="Arial"/>
          <w:noProof/>
          <w:sz w:val="21"/>
          <w:szCs w:val="21"/>
          <w:lang w:val="en-US"/>
        </w:rPr>
      </w:pPr>
      <w:r w:rsidRPr="00564DB3">
        <w:rPr>
          <w:rFonts w:ascii="Arial" w:hAnsi="Arial" w:cs="Arial"/>
          <w:noProof/>
          <w:sz w:val="21"/>
          <w:szCs w:val="21"/>
          <w:lang w:val="en-US"/>
        </w:rPr>
        <w:t>Significant p-value at pFWE&lt;0.05</w:t>
      </w:r>
      <w:r w:rsidR="00443721" w:rsidRPr="00564DB3">
        <w:rPr>
          <w:rFonts w:ascii="Arial" w:hAnsi="Arial" w:cs="Arial"/>
          <w:noProof/>
          <w:lang w:val="en-US"/>
        </w:rPr>
        <w:t>.</w:t>
      </w:r>
    </w:p>
    <w:p w14:paraId="39FABE54" w14:textId="77777777" w:rsidR="00443721" w:rsidRPr="00564DB3" w:rsidRDefault="00443721" w:rsidP="00443721">
      <w:pPr>
        <w:rPr>
          <w:rFonts w:ascii="Arial" w:hAnsi="Arial" w:cs="Arial"/>
          <w:noProof/>
          <w:lang w:val="en-US"/>
        </w:rPr>
      </w:pPr>
      <w:r w:rsidRPr="00564DB3">
        <w:rPr>
          <w:rFonts w:ascii="Arial" w:hAnsi="Arial" w:cs="Arial"/>
          <w:noProof/>
          <w:lang w:val="en-US"/>
        </w:rPr>
        <w:br w:type="page"/>
      </w:r>
    </w:p>
    <w:p w14:paraId="64F7B258" w14:textId="43D811DE" w:rsidR="00B70BE0" w:rsidRPr="00B70BE0" w:rsidRDefault="00B70BE0" w:rsidP="00B70BE0">
      <w:pPr>
        <w:pStyle w:val="Descripcin"/>
        <w:keepNext/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</w:pPr>
      <w:r w:rsidRPr="00B70BE0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lastRenderedPageBreak/>
        <w:t xml:space="preserve">Extended Data </w:t>
      </w:r>
      <w:r w:rsidRPr="00B70BE0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70BE0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Extended_Data \* ARABIC </w:instrText>
      </w:r>
      <w:r w:rsidRPr="00B70BE0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4241">
        <w:rPr>
          <w:rFonts w:ascii="Arial" w:hAnsi="Arial" w:cs="Arial"/>
          <w:b/>
          <w:bCs/>
          <w:i w:val="0"/>
          <w:iCs w:val="0"/>
          <w:noProof/>
          <w:color w:val="auto"/>
          <w:sz w:val="24"/>
          <w:szCs w:val="24"/>
          <w:lang w:val="en-US"/>
        </w:rPr>
        <w:t>4</w:t>
      </w:r>
      <w:r w:rsidRPr="00B70BE0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B70BE0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 xml:space="preserve"> </w:t>
      </w:r>
      <w:r w:rsidRPr="00B70BE0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Diffusion Tensor Imaging (DTI) - Differences in fractional anisotropy values</w:t>
      </w:r>
    </w:p>
    <w:p w14:paraId="1C4BFEB4" w14:textId="77777777" w:rsidR="00443721" w:rsidRPr="00001382" w:rsidRDefault="00443721" w:rsidP="00443721">
      <w:pPr>
        <w:rPr>
          <w:rFonts w:ascii="Arial" w:hAnsi="Arial" w:cs="Arial"/>
          <w:color w:val="FF0000"/>
          <w:lang w:val="en-GB"/>
        </w:rPr>
      </w:pPr>
      <w:r w:rsidRPr="00001382">
        <w:rPr>
          <w:rFonts w:ascii="Arial" w:hAnsi="Arial" w:cs="Arial"/>
          <w:noProof/>
          <w:color w:val="FF0000"/>
          <w:lang w:val="en-GB"/>
        </w:rPr>
        <w:drawing>
          <wp:inline distT="0" distB="0" distL="0" distR="0" wp14:anchorId="64A3408F" wp14:editId="40F81486">
            <wp:extent cx="4061460" cy="4989606"/>
            <wp:effectExtent l="12700" t="12700" r="15240" b="1460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3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4046" cy="50050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001382">
        <w:rPr>
          <w:rFonts w:ascii="Arial" w:hAnsi="Arial" w:cs="Arial"/>
          <w:noProof/>
          <w:color w:val="FF0000"/>
          <w:lang w:val="en-GB"/>
        </w:rPr>
        <w:drawing>
          <wp:inline distT="0" distB="0" distL="0" distR="0" wp14:anchorId="5B05BA7B" wp14:editId="72A9D8C8">
            <wp:extent cx="4011295" cy="5003053"/>
            <wp:effectExtent l="12700" t="12700" r="14605" b="1397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n 3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6137" cy="502156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6EC52B" w14:textId="77777777" w:rsidR="00B70BE0" w:rsidRPr="00564DB3" w:rsidRDefault="00B70BE0" w:rsidP="00B70BE0">
      <w:pPr>
        <w:rPr>
          <w:rFonts w:ascii="Arial" w:hAnsi="Arial" w:cs="Arial"/>
          <w:noProof/>
          <w:sz w:val="21"/>
          <w:szCs w:val="21"/>
          <w:lang w:val="en-US"/>
        </w:rPr>
      </w:pPr>
      <w:r w:rsidRPr="00564DB3">
        <w:rPr>
          <w:rFonts w:ascii="Arial" w:hAnsi="Arial" w:cs="Arial"/>
          <w:noProof/>
          <w:sz w:val="21"/>
          <w:szCs w:val="21"/>
          <w:lang w:val="en-US"/>
        </w:rPr>
        <w:t xml:space="preserve">Left panel represents increased regions in CC compared to WSC patients. Right panel represents the decreased regions in the CC group. </w:t>
      </w:r>
    </w:p>
    <w:p w14:paraId="1E8EFDF5" w14:textId="77777777" w:rsidR="00B70BE0" w:rsidRPr="00564DB3" w:rsidRDefault="00B70BE0" w:rsidP="00B70BE0">
      <w:pPr>
        <w:rPr>
          <w:rFonts w:ascii="Arial" w:hAnsi="Arial" w:cs="Arial"/>
          <w:noProof/>
          <w:sz w:val="21"/>
          <w:szCs w:val="21"/>
          <w:lang w:val="en-US"/>
        </w:rPr>
      </w:pPr>
      <w:r w:rsidRPr="00564DB3">
        <w:rPr>
          <w:rFonts w:ascii="Arial" w:hAnsi="Arial" w:cs="Arial"/>
          <w:noProof/>
          <w:sz w:val="21"/>
          <w:szCs w:val="21"/>
          <w:lang w:val="en-US"/>
        </w:rPr>
        <w:t>Significant p-value at pFWE&lt;0.05</w:t>
      </w:r>
      <w:r w:rsidRPr="00564DB3">
        <w:rPr>
          <w:rFonts w:ascii="Arial" w:hAnsi="Arial" w:cs="Arial"/>
          <w:noProof/>
          <w:lang w:val="en-US"/>
        </w:rPr>
        <w:t>.</w:t>
      </w:r>
    </w:p>
    <w:p w14:paraId="33411E70" w14:textId="6C58768D" w:rsidR="00B70BE0" w:rsidRPr="00564DB3" w:rsidRDefault="00B70BE0" w:rsidP="00443721">
      <w:pPr>
        <w:rPr>
          <w:rFonts w:ascii="Arial" w:hAnsi="Arial" w:cs="Arial"/>
          <w:color w:val="FF0000"/>
          <w:lang w:val="en-US"/>
        </w:rPr>
        <w:sectPr w:rsidR="00B70BE0" w:rsidRPr="00564DB3" w:rsidSect="00B259FB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2E003B4A" w14:textId="6657B598" w:rsidR="00D145D5" w:rsidRPr="00A10BA7" w:rsidRDefault="00D145D5" w:rsidP="00D145D5">
      <w:pPr>
        <w:pStyle w:val="Descripcin"/>
        <w:keepNext/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</w:pPr>
      <w:bookmarkStart w:id="0" w:name="_Toc69909713"/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lastRenderedPageBreak/>
        <w:t xml:space="preserve">Extended Data </w:t>
      </w:r>
      <w:r w:rsidRPr="00D145D5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Extended_Data \* ARABIC </w:instrText>
      </w:r>
      <w:r w:rsidRPr="00D145D5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4241" w:rsidRPr="00A10BA7">
        <w:rPr>
          <w:rFonts w:ascii="Arial" w:hAnsi="Arial" w:cs="Arial"/>
          <w:b/>
          <w:bCs/>
          <w:i w:val="0"/>
          <w:iCs w:val="0"/>
          <w:noProof/>
          <w:color w:val="auto"/>
          <w:sz w:val="24"/>
          <w:szCs w:val="24"/>
          <w:lang w:val="en-US"/>
        </w:rPr>
        <w:t>5</w:t>
      </w:r>
      <w:r w:rsidRPr="00D145D5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 xml:space="preserve"> </w:t>
      </w:r>
      <w:r w:rsidR="00CA6BC8" w:rsidRPr="00CA6BC8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Resting state functional MRI</w:t>
      </w:r>
      <w:r w:rsidR="00CA6BC8" w:rsidRPr="00CA6BC8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 xml:space="preserve"> </w:t>
      </w:r>
      <w:r w:rsidR="00A10BA7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>(</w:t>
      </w:r>
      <w:proofErr w:type="spellStart"/>
      <w:r w:rsidR="00A10BA7" w:rsidRPr="00A10BA7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rs</w:t>
      </w:r>
      <w:r w:rsidR="00783AD0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f</w:t>
      </w:r>
      <w:r w:rsidR="00A10BA7" w:rsidRPr="00A10BA7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MRI</w:t>
      </w:r>
      <w:proofErr w:type="spellEnd"/>
      <w:r w:rsidR="00A10BA7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)</w:t>
      </w:r>
      <w:r w:rsidR="00A10BA7" w:rsidRPr="00A10BA7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 xml:space="preserve"> analysis in WSC and CC patients</w:t>
      </w: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1558"/>
        <w:gridCol w:w="2976"/>
        <w:gridCol w:w="850"/>
        <w:gridCol w:w="2124"/>
        <w:gridCol w:w="980"/>
      </w:tblGrid>
      <w:tr w:rsidR="00936F47" w:rsidRPr="00EA3F56" w14:paraId="2740833C" w14:textId="77777777" w:rsidTr="00EA3F56">
        <w:trPr>
          <w:trHeight w:val="422"/>
        </w:trPr>
        <w:tc>
          <w:tcPr>
            <w:tcW w:w="918" w:type="pct"/>
            <w:tcBorders>
              <w:top w:val="single" w:sz="18" w:space="0" w:color="auto"/>
              <w:bottom w:val="single" w:sz="12" w:space="0" w:color="auto"/>
            </w:tcBorders>
            <w:shd w:val="clear" w:color="auto" w:fill="D9D9D9" w:themeFill="background1" w:themeFillShade="D9"/>
          </w:tcPr>
          <w:p w14:paraId="13DC46C2" w14:textId="77777777" w:rsidR="00D145D5" w:rsidRPr="00EA3F56" w:rsidRDefault="00D145D5" w:rsidP="00E6036C">
            <w:pPr>
              <w:rPr>
                <w:rFonts w:cs="Arial"/>
                <w:b/>
                <w:bCs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b/>
                <w:bCs/>
                <w:sz w:val="21"/>
                <w:szCs w:val="21"/>
                <w:lang w:val="en-US"/>
              </w:rPr>
              <w:t>ROIs</w:t>
            </w:r>
          </w:p>
        </w:tc>
        <w:tc>
          <w:tcPr>
            <w:tcW w:w="1753" w:type="pct"/>
            <w:tcBorders>
              <w:top w:val="single" w:sz="18" w:space="0" w:color="auto"/>
              <w:bottom w:val="single" w:sz="12" w:space="0" w:color="auto"/>
            </w:tcBorders>
            <w:shd w:val="clear" w:color="auto" w:fill="D9D9D9" w:themeFill="background1" w:themeFillShade="D9"/>
          </w:tcPr>
          <w:p w14:paraId="04934770" w14:textId="6660B8EB" w:rsidR="00D145D5" w:rsidRPr="00EA3F56" w:rsidRDefault="00EA3F56" w:rsidP="00E6036C">
            <w:pPr>
              <w:jc w:val="center"/>
              <w:rPr>
                <w:rFonts w:cs="Arial"/>
                <w:b/>
                <w:bCs/>
                <w:sz w:val="21"/>
                <w:szCs w:val="21"/>
              </w:rPr>
            </w:pPr>
            <w:r>
              <w:rPr>
                <w:rFonts w:cs="Arial"/>
                <w:b/>
                <w:bCs/>
                <w:sz w:val="21"/>
                <w:szCs w:val="21"/>
              </w:rPr>
              <w:t xml:space="preserve">Negative </w:t>
            </w:r>
            <w:r w:rsidR="00D145D5" w:rsidRPr="00EA3F56">
              <w:rPr>
                <w:rFonts w:cs="Arial"/>
                <w:b/>
                <w:bCs/>
                <w:sz w:val="21"/>
                <w:szCs w:val="21"/>
              </w:rPr>
              <w:t xml:space="preserve">FC </w:t>
            </w:r>
          </w:p>
          <w:p w14:paraId="212847B1" w14:textId="774DC365" w:rsidR="00D145D5" w:rsidRPr="00EA3F56" w:rsidRDefault="00D145D5" w:rsidP="00E6036C">
            <w:pPr>
              <w:jc w:val="center"/>
              <w:rPr>
                <w:rFonts w:cs="Arial"/>
                <w:b/>
                <w:bCs/>
                <w:sz w:val="21"/>
                <w:szCs w:val="21"/>
              </w:rPr>
            </w:pPr>
            <w:r w:rsidRPr="00EA3F56">
              <w:rPr>
                <w:rFonts w:cs="Arial"/>
                <w:b/>
                <w:bCs/>
                <w:sz w:val="21"/>
                <w:szCs w:val="21"/>
              </w:rPr>
              <w:t>[</w:t>
            </w:r>
            <w:r w:rsidR="00936F47" w:rsidRPr="00EA3F56">
              <w:rPr>
                <w:rFonts w:cs="Arial"/>
                <w:b/>
                <w:bCs/>
                <w:sz w:val="21"/>
                <w:szCs w:val="21"/>
              </w:rPr>
              <w:t xml:space="preserve">Nb </w:t>
            </w:r>
            <w:proofErr w:type="spellStart"/>
            <w:r w:rsidRPr="00EA3F56">
              <w:rPr>
                <w:rFonts w:cs="Arial"/>
                <w:b/>
                <w:bCs/>
                <w:sz w:val="21"/>
                <w:szCs w:val="21"/>
              </w:rPr>
              <w:t>voxels</w:t>
            </w:r>
            <w:proofErr w:type="spellEnd"/>
            <w:r w:rsidRPr="00EA3F56">
              <w:rPr>
                <w:rFonts w:cs="Arial"/>
                <w:b/>
                <w:bCs/>
                <w:sz w:val="21"/>
                <w:szCs w:val="21"/>
              </w:rPr>
              <w:t xml:space="preserve"> (</w:t>
            </w:r>
            <w:proofErr w:type="spellStart"/>
            <w:proofErr w:type="gramStart"/>
            <w:r w:rsidRPr="00EA3F56">
              <w:rPr>
                <w:rFonts w:cs="Arial"/>
                <w:b/>
                <w:bCs/>
                <w:sz w:val="21"/>
                <w:szCs w:val="21"/>
              </w:rPr>
              <w:t>x,y</w:t>
            </w:r>
            <w:proofErr w:type="gramEnd"/>
            <w:r w:rsidRPr="00EA3F56">
              <w:rPr>
                <w:rFonts w:cs="Arial"/>
                <w:b/>
                <w:bCs/>
                <w:sz w:val="21"/>
                <w:szCs w:val="21"/>
              </w:rPr>
              <w:t>,z</w:t>
            </w:r>
            <w:proofErr w:type="spellEnd"/>
            <w:r w:rsidRPr="00EA3F56">
              <w:rPr>
                <w:rFonts w:cs="Arial"/>
                <w:b/>
                <w:bCs/>
                <w:sz w:val="21"/>
                <w:szCs w:val="21"/>
              </w:rPr>
              <w:t>)]</w:t>
            </w:r>
          </w:p>
        </w:tc>
        <w:tc>
          <w:tcPr>
            <w:tcW w:w="501" w:type="pct"/>
            <w:tcBorders>
              <w:top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D9D9D9" w:themeFill="background1" w:themeFillShade="D9"/>
          </w:tcPr>
          <w:p w14:paraId="21530707" w14:textId="77777777" w:rsidR="00D145D5" w:rsidRPr="00EA3F56" w:rsidRDefault="00D145D5" w:rsidP="00E6036C">
            <w:pPr>
              <w:jc w:val="center"/>
              <w:rPr>
                <w:rFonts w:cs="Arial"/>
                <w:b/>
                <w:bCs/>
                <w:sz w:val="21"/>
                <w:szCs w:val="21"/>
                <w:lang w:val="en-US"/>
              </w:rPr>
            </w:pPr>
            <w:proofErr w:type="spellStart"/>
            <w:r w:rsidRPr="00EA3F56">
              <w:rPr>
                <w:rFonts w:cs="Arial"/>
                <w:b/>
                <w:bCs/>
                <w:sz w:val="21"/>
                <w:szCs w:val="21"/>
                <w:lang w:val="en-US"/>
              </w:rPr>
              <w:t>pFDR</w:t>
            </w:r>
            <w:proofErr w:type="spellEnd"/>
          </w:p>
        </w:tc>
        <w:tc>
          <w:tcPr>
            <w:tcW w:w="1251" w:type="pct"/>
            <w:tcBorders>
              <w:top w:val="single" w:sz="18" w:space="0" w:color="auto"/>
              <w:left w:val="single" w:sz="18" w:space="0" w:color="auto"/>
              <w:bottom w:val="single" w:sz="12" w:space="0" w:color="auto"/>
            </w:tcBorders>
            <w:shd w:val="clear" w:color="auto" w:fill="D9D9D9" w:themeFill="background1" w:themeFillShade="D9"/>
          </w:tcPr>
          <w:p w14:paraId="0943A1E1" w14:textId="77777777" w:rsidR="00EA3F56" w:rsidRDefault="00EA3F56" w:rsidP="00EA3F56">
            <w:pPr>
              <w:jc w:val="center"/>
              <w:rPr>
                <w:rFonts w:cs="Arial"/>
                <w:b/>
                <w:bCs/>
                <w:sz w:val="21"/>
                <w:szCs w:val="21"/>
              </w:rPr>
            </w:pPr>
            <w:r>
              <w:rPr>
                <w:rFonts w:cs="Arial"/>
                <w:b/>
                <w:bCs/>
                <w:sz w:val="21"/>
                <w:szCs w:val="21"/>
              </w:rPr>
              <w:t xml:space="preserve">Positive </w:t>
            </w:r>
            <w:r w:rsidR="00D145D5" w:rsidRPr="00EA3F56">
              <w:rPr>
                <w:rFonts w:cs="Arial"/>
                <w:b/>
                <w:bCs/>
                <w:sz w:val="21"/>
                <w:szCs w:val="21"/>
              </w:rPr>
              <w:t xml:space="preserve">FC </w:t>
            </w:r>
          </w:p>
          <w:p w14:paraId="2A43A0D7" w14:textId="47CC7224" w:rsidR="00D145D5" w:rsidRPr="00EA3F56" w:rsidRDefault="00D145D5" w:rsidP="00EA3F56">
            <w:pPr>
              <w:jc w:val="center"/>
              <w:rPr>
                <w:rFonts w:cs="Arial"/>
                <w:b/>
                <w:bCs/>
                <w:sz w:val="21"/>
                <w:szCs w:val="21"/>
              </w:rPr>
            </w:pPr>
            <w:r w:rsidRPr="00EA3F56">
              <w:rPr>
                <w:rFonts w:cs="Arial"/>
                <w:b/>
                <w:bCs/>
                <w:sz w:val="21"/>
                <w:szCs w:val="21"/>
              </w:rPr>
              <w:t>[</w:t>
            </w:r>
            <w:r w:rsidR="00936F47" w:rsidRPr="00EA3F56">
              <w:rPr>
                <w:rFonts w:cs="Arial"/>
                <w:b/>
                <w:bCs/>
                <w:sz w:val="21"/>
                <w:szCs w:val="21"/>
              </w:rPr>
              <w:t xml:space="preserve">Nb </w:t>
            </w:r>
            <w:proofErr w:type="spellStart"/>
            <w:r w:rsidR="00936F47" w:rsidRPr="00EA3F56">
              <w:rPr>
                <w:rFonts w:cs="Arial"/>
                <w:b/>
                <w:bCs/>
                <w:sz w:val="21"/>
                <w:szCs w:val="21"/>
              </w:rPr>
              <w:t>voxels</w:t>
            </w:r>
            <w:proofErr w:type="spellEnd"/>
            <w:r w:rsidR="00936F47" w:rsidRPr="00EA3F56">
              <w:rPr>
                <w:rFonts w:cs="Arial"/>
                <w:b/>
                <w:bCs/>
                <w:sz w:val="21"/>
                <w:szCs w:val="21"/>
              </w:rPr>
              <w:t xml:space="preserve"> </w:t>
            </w:r>
            <w:r w:rsidRPr="00EA3F56">
              <w:rPr>
                <w:rFonts w:cs="Arial"/>
                <w:b/>
                <w:bCs/>
                <w:sz w:val="21"/>
                <w:szCs w:val="21"/>
              </w:rPr>
              <w:t>(</w:t>
            </w:r>
            <w:proofErr w:type="spellStart"/>
            <w:proofErr w:type="gramStart"/>
            <w:r w:rsidRPr="00EA3F56">
              <w:rPr>
                <w:rFonts w:cs="Arial"/>
                <w:b/>
                <w:bCs/>
                <w:sz w:val="21"/>
                <w:szCs w:val="21"/>
              </w:rPr>
              <w:t>x,y</w:t>
            </w:r>
            <w:proofErr w:type="gramEnd"/>
            <w:r w:rsidRPr="00EA3F56">
              <w:rPr>
                <w:rFonts w:cs="Arial"/>
                <w:b/>
                <w:bCs/>
                <w:sz w:val="21"/>
                <w:szCs w:val="21"/>
              </w:rPr>
              <w:t>,z</w:t>
            </w:r>
            <w:proofErr w:type="spellEnd"/>
            <w:r w:rsidRPr="00EA3F56">
              <w:rPr>
                <w:rFonts w:cs="Arial"/>
                <w:b/>
                <w:bCs/>
                <w:sz w:val="21"/>
                <w:szCs w:val="21"/>
              </w:rPr>
              <w:t>)]</w:t>
            </w:r>
          </w:p>
        </w:tc>
        <w:tc>
          <w:tcPr>
            <w:tcW w:w="577" w:type="pct"/>
            <w:tcBorders>
              <w:top w:val="single" w:sz="18" w:space="0" w:color="auto"/>
              <w:bottom w:val="single" w:sz="12" w:space="0" w:color="auto"/>
            </w:tcBorders>
            <w:shd w:val="clear" w:color="auto" w:fill="D9D9D9" w:themeFill="background1" w:themeFillShade="D9"/>
          </w:tcPr>
          <w:p w14:paraId="7F7E3191" w14:textId="77777777" w:rsidR="00D145D5" w:rsidRPr="00EA3F56" w:rsidRDefault="00D145D5" w:rsidP="00E6036C">
            <w:pPr>
              <w:jc w:val="center"/>
              <w:rPr>
                <w:rFonts w:cs="Arial"/>
                <w:b/>
                <w:bCs/>
                <w:sz w:val="21"/>
                <w:szCs w:val="21"/>
                <w:lang w:val="en-US"/>
              </w:rPr>
            </w:pPr>
            <w:proofErr w:type="spellStart"/>
            <w:r w:rsidRPr="00EA3F56">
              <w:rPr>
                <w:rFonts w:cs="Arial"/>
                <w:b/>
                <w:bCs/>
                <w:sz w:val="21"/>
                <w:szCs w:val="21"/>
                <w:lang w:val="en-US"/>
              </w:rPr>
              <w:t>pFDR</w:t>
            </w:r>
            <w:proofErr w:type="spellEnd"/>
          </w:p>
        </w:tc>
      </w:tr>
      <w:tr w:rsidR="001018AC" w:rsidRPr="00EA3F56" w14:paraId="5FADF3A7" w14:textId="77777777" w:rsidTr="001018AC">
        <w:trPr>
          <w:trHeight w:val="246"/>
        </w:trPr>
        <w:tc>
          <w:tcPr>
            <w:tcW w:w="5000" w:type="pct"/>
            <w:gridSpan w:val="5"/>
            <w:tcBorders>
              <w:top w:val="single" w:sz="12" w:space="0" w:color="auto"/>
            </w:tcBorders>
            <w:shd w:val="clear" w:color="auto" w:fill="D8D7C2"/>
          </w:tcPr>
          <w:p w14:paraId="610032E9" w14:textId="425E061C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Salience network</w:t>
            </w:r>
          </w:p>
        </w:tc>
      </w:tr>
      <w:tr w:rsidR="001018AC" w:rsidRPr="00EA3F56" w14:paraId="33A78B3B" w14:textId="77777777" w:rsidTr="00EA3F56">
        <w:trPr>
          <w:trHeight w:val="154"/>
        </w:trPr>
        <w:tc>
          <w:tcPr>
            <w:tcW w:w="918" w:type="pct"/>
            <w:vMerge w:val="restart"/>
            <w:tcBorders>
              <w:top w:val="single" w:sz="12" w:space="0" w:color="auto"/>
            </w:tcBorders>
            <w:shd w:val="clear" w:color="auto" w:fill="auto"/>
          </w:tcPr>
          <w:p w14:paraId="762D9887" w14:textId="22945363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sz w:val="21"/>
                <w:szCs w:val="21"/>
                <w:lang w:val="en-US"/>
              </w:rPr>
              <w:t>Insula L</w:t>
            </w:r>
          </w:p>
        </w:tc>
        <w:tc>
          <w:tcPr>
            <w:tcW w:w="1753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</w:tcPr>
          <w:p w14:paraId="4E415EB7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[217 (-26, -42, +36)]: </w:t>
            </w:r>
            <w:proofErr w:type="spellStart"/>
            <w:r w:rsidRPr="00EA3F56">
              <w:rPr>
                <w:sz w:val="21"/>
                <w:szCs w:val="21"/>
              </w:rPr>
              <w:t>Cingulate</w:t>
            </w:r>
            <w:proofErr w:type="spellEnd"/>
            <w:r w:rsidRPr="00EA3F56">
              <w:rPr>
                <w:sz w:val="21"/>
                <w:szCs w:val="21"/>
              </w:rPr>
              <w:t xml:space="preserve"> </w:t>
            </w:r>
            <w:proofErr w:type="spellStart"/>
            <w:r w:rsidRPr="00EA3F56">
              <w:rPr>
                <w:sz w:val="21"/>
                <w:szCs w:val="21"/>
              </w:rPr>
              <w:t>Gyrus</w:t>
            </w:r>
            <w:proofErr w:type="spellEnd"/>
            <w:r w:rsidRPr="00EA3F56">
              <w:rPr>
                <w:rFonts w:cs="Arial"/>
                <w:sz w:val="21"/>
                <w:szCs w:val="21"/>
                <w:lang w:val="en-US"/>
              </w:rPr>
              <w:t xml:space="preserve"> Post.</w:t>
            </w:r>
          </w:p>
        </w:tc>
        <w:tc>
          <w:tcPr>
            <w:tcW w:w="501" w:type="pct"/>
            <w:tcBorders>
              <w:top w:val="single" w:sz="12" w:space="0" w:color="auto"/>
              <w:right w:val="single" w:sz="18" w:space="0" w:color="auto"/>
            </w:tcBorders>
            <w:shd w:val="clear" w:color="auto" w:fill="auto"/>
          </w:tcPr>
          <w:p w14:paraId="3CDB6D12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0.0047</w:t>
            </w:r>
          </w:p>
        </w:tc>
        <w:tc>
          <w:tcPr>
            <w:tcW w:w="1251" w:type="pct"/>
            <w:vMerge w:val="restart"/>
            <w:tcBorders>
              <w:top w:val="single" w:sz="12" w:space="0" w:color="auto"/>
              <w:left w:val="single" w:sz="18" w:space="0" w:color="auto"/>
            </w:tcBorders>
            <w:shd w:val="clear" w:color="auto" w:fill="auto"/>
          </w:tcPr>
          <w:p w14:paraId="48F4162B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vMerge w:val="restart"/>
            <w:tcBorders>
              <w:top w:val="single" w:sz="12" w:space="0" w:color="auto"/>
            </w:tcBorders>
            <w:shd w:val="clear" w:color="auto" w:fill="auto"/>
          </w:tcPr>
          <w:p w14:paraId="5703462A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1018AC" w:rsidRPr="00EA3F56" w14:paraId="3B2EE578" w14:textId="77777777" w:rsidTr="00EA3F56">
        <w:trPr>
          <w:trHeight w:val="153"/>
        </w:trPr>
        <w:tc>
          <w:tcPr>
            <w:tcW w:w="918" w:type="pct"/>
            <w:vMerge/>
            <w:shd w:val="clear" w:color="auto" w:fill="auto"/>
          </w:tcPr>
          <w:p w14:paraId="3D952555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DC611FC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[183 (-08, +34, +20)]: </w:t>
            </w:r>
            <w:r w:rsidRPr="00EA3F56">
              <w:rPr>
                <w:sz w:val="21"/>
                <w:szCs w:val="21"/>
                <w:lang w:val="en-US"/>
              </w:rPr>
              <w:t>Paracingulate Gyrus R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/L</w:t>
            </w:r>
          </w:p>
        </w:tc>
        <w:tc>
          <w:tcPr>
            <w:tcW w:w="501" w:type="pct"/>
            <w:tcBorders>
              <w:right w:val="single" w:sz="18" w:space="0" w:color="auto"/>
            </w:tcBorders>
            <w:shd w:val="clear" w:color="auto" w:fill="auto"/>
          </w:tcPr>
          <w:p w14:paraId="52ACBDCC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0.0060</w:t>
            </w:r>
          </w:p>
        </w:tc>
        <w:tc>
          <w:tcPr>
            <w:tcW w:w="1251" w:type="pct"/>
            <w:vMerge/>
            <w:tcBorders>
              <w:left w:val="single" w:sz="18" w:space="0" w:color="auto"/>
            </w:tcBorders>
            <w:shd w:val="clear" w:color="auto" w:fill="auto"/>
          </w:tcPr>
          <w:p w14:paraId="47FA1F5D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vMerge/>
            <w:shd w:val="clear" w:color="auto" w:fill="auto"/>
          </w:tcPr>
          <w:p w14:paraId="61920DF9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1018AC" w:rsidRPr="00EA3F56" w14:paraId="1231290A" w14:textId="77777777" w:rsidTr="00EA3F56">
        <w:trPr>
          <w:trHeight w:val="153"/>
        </w:trPr>
        <w:tc>
          <w:tcPr>
            <w:tcW w:w="918" w:type="pct"/>
            <w:vMerge/>
            <w:tcBorders>
              <w:bottom w:val="single" w:sz="12" w:space="0" w:color="auto"/>
            </w:tcBorders>
            <w:shd w:val="clear" w:color="auto" w:fill="auto"/>
          </w:tcPr>
          <w:p w14:paraId="11260889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7B221E5F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[110 (+12, +08, +30)]: </w:t>
            </w:r>
            <w:r w:rsidRPr="00EA3F56">
              <w:rPr>
                <w:sz w:val="21"/>
                <w:szCs w:val="21"/>
                <w:lang w:val="en-US"/>
              </w:rPr>
              <w:t>Cingulate Gyrus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 Ant.; </w:t>
            </w:r>
            <w:r w:rsidRPr="00EA3F56">
              <w:rPr>
                <w:sz w:val="21"/>
                <w:szCs w:val="21"/>
                <w:lang w:val="en-US"/>
              </w:rPr>
              <w:t>Paracingulate Gyrus R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/L</w:t>
            </w:r>
          </w:p>
        </w:tc>
        <w:tc>
          <w:tcPr>
            <w:tcW w:w="501" w:type="pct"/>
            <w:tcBorders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66F421F6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0.0392</w:t>
            </w:r>
          </w:p>
        </w:tc>
        <w:tc>
          <w:tcPr>
            <w:tcW w:w="1251" w:type="pct"/>
            <w:vMerge/>
            <w:tcBorders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3EC7D985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vMerge/>
            <w:tcBorders>
              <w:bottom w:val="single" w:sz="12" w:space="0" w:color="auto"/>
            </w:tcBorders>
            <w:shd w:val="clear" w:color="auto" w:fill="auto"/>
          </w:tcPr>
          <w:p w14:paraId="13F0A686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EA3F56" w:rsidRPr="00EA3F56" w14:paraId="1E4A9541" w14:textId="77777777" w:rsidTr="00EA3F56">
        <w:trPr>
          <w:trHeight w:val="381"/>
        </w:trPr>
        <w:tc>
          <w:tcPr>
            <w:tcW w:w="918" w:type="pct"/>
            <w:vMerge w:val="restart"/>
            <w:tcBorders>
              <w:top w:val="single" w:sz="12" w:space="0" w:color="auto"/>
            </w:tcBorders>
            <w:shd w:val="clear" w:color="auto" w:fill="auto"/>
          </w:tcPr>
          <w:p w14:paraId="03002D9E" w14:textId="3085B4FF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sz w:val="21"/>
                <w:szCs w:val="21"/>
                <w:lang w:val="en-US"/>
              </w:rPr>
              <w:t>Insula R</w:t>
            </w:r>
          </w:p>
        </w:tc>
        <w:tc>
          <w:tcPr>
            <w:tcW w:w="1753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</w:tcPr>
          <w:p w14:paraId="38E2B6BA" w14:textId="77777777" w:rsidR="001018AC" w:rsidRPr="00564DB3" w:rsidRDefault="001018AC" w:rsidP="00E6036C">
            <w:pPr>
              <w:rPr>
                <w:rFonts w:cs="Arial"/>
                <w:sz w:val="21"/>
                <w:szCs w:val="21"/>
                <w:lang w:val="pt-BR"/>
              </w:rPr>
            </w:pPr>
            <w:r w:rsidRPr="00564DB3">
              <w:rPr>
                <w:rFonts w:cs="Arial"/>
                <w:sz w:val="21"/>
                <w:szCs w:val="21"/>
                <w:lang w:val="pt-BR"/>
              </w:rPr>
              <w:t xml:space="preserve">[114(-14, -42, +50)]: </w:t>
            </w:r>
            <w:proofErr w:type="spellStart"/>
            <w:r w:rsidRPr="00564DB3">
              <w:rPr>
                <w:sz w:val="21"/>
                <w:szCs w:val="21"/>
                <w:lang w:val="pt-BR"/>
              </w:rPr>
              <w:t>Postcentral</w:t>
            </w:r>
            <w:proofErr w:type="spellEnd"/>
            <w:r w:rsidRPr="00564DB3">
              <w:rPr>
                <w:sz w:val="21"/>
                <w:szCs w:val="21"/>
                <w:lang w:val="pt-BR"/>
              </w:rPr>
              <w:t xml:space="preserve"> </w:t>
            </w:r>
            <w:proofErr w:type="spellStart"/>
            <w:r w:rsidRPr="00564DB3">
              <w:rPr>
                <w:sz w:val="21"/>
                <w:szCs w:val="21"/>
                <w:lang w:val="pt-BR"/>
              </w:rPr>
              <w:t>Gyrus</w:t>
            </w:r>
            <w:proofErr w:type="spellEnd"/>
            <w:r w:rsidRPr="00564DB3">
              <w:rPr>
                <w:sz w:val="21"/>
                <w:szCs w:val="21"/>
                <w:lang w:val="pt-BR"/>
              </w:rPr>
              <w:t xml:space="preserve"> L; </w:t>
            </w:r>
            <w:proofErr w:type="spellStart"/>
            <w:r w:rsidRPr="00564DB3">
              <w:rPr>
                <w:sz w:val="21"/>
                <w:szCs w:val="21"/>
                <w:lang w:val="pt-BR"/>
              </w:rPr>
              <w:t>Precuneous</w:t>
            </w:r>
            <w:proofErr w:type="spellEnd"/>
            <w:r w:rsidRPr="00564DB3">
              <w:rPr>
                <w:sz w:val="21"/>
                <w:szCs w:val="21"/>
                <w:lang w:val="pt-BR"/>
              </w:rPr>
              <w:t xml:space="preserve"> </w:t>
            </w:r>
            <w:proofErr w:type="spellStart"/>
            <w:r w:rsidRPr="00564DB3">
              <w:rPr>
                <w:sz w:val="21"/>
                <w:szCs w:val="21"/>
                <w:lang w:val="pt-BR"/>
              </w:rPr>
              <w:t>Cortex</w:t>
            </w:r>
            <w:proofErr w:type="spellEnd"/>
          </w:p>
        </w:tc>
        <w:tc>
          <w:tcPr>
            <w:tcW w:w="501" w:type="pct"/>
            <w:tcBorders>
              <w:top w:val="single" w:sz="12" w:space="0" w:color="auto"/>
              <w:right w:val="single" w:sz="18" w:space="0" w:color="auto"/>
            </w:tcBorders>
            <w:shd w:val="clear" w:color="auto" w:fill="auto"/>
          </w:tcPr>
          <w:p w14:paraId="6C88DD7A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0.0381</w:t>
            </w:r>
          </w:p>
        </w:tc>
        <w:tc>
          <w:tcPr>
            <w:tcW w:w="1251" w:type="pct"/>
            <w:vMerge w:val="restart"/>
            <w:tcBorders>
              <w:top w:val="single" w:sz="12" w:space="0" w:color="auto"/>
              <w:left w:val="single" w:sz="18" w:space="0" w:color="auto"/>
            </w:tcBorders>
            <w:shd w:val="clear" w:color="auto" w:fill="auto"/>
          </w:tcPr>
          <w:p w14:paraId="59A59558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vMerge w:val="restart"/>
            <w:tcBorders>
              <w:top w:val="single" w:sz="12" w:space="0" w:color="auto"/>
            </w:tcBorders>
            <w:shd w:val="clear" w:color="auto" w:fill="auto"/>
          </w:tcPr>
          <w:p w14:paraId="405F2CE8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1018AC" w:rsidRPr="00EA3F56" w14:paraId="442B7B4F" w14:textId="77777777" w:rsidTr="00EA3F56">
        <w:trPr>
          <w:trHeight w:val="381"/>
        </w:trPr>
        <w:tc>
          <w:tcPr>
            <w:tcW w:w="918" w:type="pct"/>
            <w:vMerge/>
            <w:tcBorders>
              <w:bottom w:val="single" w:sz="12" w:space="0" w:color="auto"/>
            </w:tcBorders>
            <w:shd w:val="clear" w:color="auto" w:fill="auto"/>
          </w:tcPr>
          <w:p w14:paraId="2E4C9157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4A708F52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[111 (-02, +14, +52)]: </w:t>
            </w:r>
            <w:r w:rsidRPr="00EA3F56">
              <w:rPr>
                <w:sz w:val="21"/>
                <w:szCs w:val="21"/>
                <w:lang w:val="en-US"/>
              </w:rPr>
              <w:t>Paracingulate Gyrus L; Frontal Gyrus Sup. L</w:t>
            </w:r>
          </w:p>
        </w:tc>
        <w:tc>
          <w:tcPr>
            <w:tcW w:w="501" w:type="pct"/>
            <w:tcBorders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5B371906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0.0381</w:t>
            </w:r>
          </w:p>
        </w:tc>
        <w:tc>
          <w:tcPr>
            <w:tcW w:w="1251" w:type="pct"/>
            <w:vMerge/>
            <w:tcBorders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6BC7EC05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vMerge/>
            <w:tcBorders>
              <w:bottom w:val="single" w:sz="12" w:space="0" w:color="auto"/>
            </w:tcBorders>
            <w:shd w:val="clear" w:color="auto" w:fill="auto"/>
          </w:tcPr>
          <w:p w14:paraId="6FB66AC8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1018AC" w:rsidRPr="00EA3F56" w14:paraId="78CB57C6" w14:textId="77777777" w:rsidTr="00EA3F56">
        <w:trPr>
          <w:trHeight w:val="20"/>
        </w:trPr>
        <w:tc>
          <w:tcPr>
            <w:tcW w:w="91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53265AE4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sz w:val="21"/>
                <w:szCs w:val="21"/>
                <w:lang w:val="en-US"/>
              </w:rPr>
              <w:t>Network Salience-Insula R</w:t>
            </w:r>
          </w:p>
        </w:tc>
        <w:tc>
          <w:tcPr>
            <w:tcW w:w="175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0179CAD4" w14:textId="77777777" w:rsidR="001018AC" w:rsidRPr="00EA3F56" w:rsidRDefault="001018AC" w:rsidP="00E6036C">
            <w:pPr>
              <w:rPr>
                <w:rFonts w:cs="Arial"/>
                <w:sz w:val="21"/>
                <w:szCs w:val="21"/>
              </w:rPr>
            </w:pPr>
            <w:r w:rsidRPr="00EA3F56">
              <w:rPr>
                <w:rFonts w:cs="Arial"/>
                <w:sz w:val="21"/>
                <w:szCs w:val="21"/>
              </w:rPr>
              <w:t xml:space="preserve">[150 (-36, +24, -06)]: </w:t>
            </w:r>
            <w:r w:rsidRPr="00EA3F56">
              <w:rPr>
                <w:sz w:val="21"/>
                <w:szCs w:val="21"/>
              </w:rPr>
              <w:t xml:space="preserve">Insular </w:t>
            </w:r>
            <w:proofErr w:type="spellStart"/>
            <w:r w:rsidRPr="00EA3F56">
              <w:rPr>
                <w:sz w:val="21"/>
                <w:szCs w:val="21"/>
              </w:rPr>
              <w:t>cortex</w:t>
            </w:r>
            <w:proofErr w:type="spellEnd"/>
            <w:r w:rsidRPr="00EA3F56">
              <w:rPr>
                <w:sz w:val="21"/>
                <w:szCs w:val="21"/>
              </w:rPr>
              <w:t xml:space="preserve"> L; Orbitofrontal </w:t>
            </w:r>
            <w:proofErr w:type="spellStart"/>
            <w:r w:rsidRPr="00EA3F56">
              <w:rPr>
                <w:sz w:val="21"/>
                <w:szCs w:val="21"/>
              </w:rPr>
              <w:t>Cortex</w:t>
            </w:r>
            <w:proofErr w:type="spellEnd"/>
            <w:r w:rsidRPr="00EA3F56">
              <w:rPr>
                <w:sz w:val="21"/>
                <w:szCs w:val="21"/>
              </w:rPr>
              <w:t xml:space="preserve"> L; Frontal </w:t>
            </w:r>
            <w:proofErr w:type="spellStart"/>
            <w:r w:rsidRPr="00EA3F56">
              <w:rPr>
                <w:sz w:val="21"/>
                <w:szCs w:val="21"/>
              </w:rPr>
              <w:t>Operculum</w:t>
            </w:r>
            <w:proofErr w:type="spellEnd"/>
            <w:r w:rsidRPr="00EA3F56">
              <w:rPr>
                <w:sz w:val="21"/>
                <w:szCs w:val="21"/>
              </w:rPr>
              <w:t xml:space="preserve"> </w:t>
            </w:r>
            <w:proofErr w:type="spellStart"/>
            <w:r w:rsidRPr="00EA3F56">
              <w:rPr>
                <w:sz w:val="21"/>
                <w:szCs w:val="21"/>
              </w:rPr>
              <w:t>Cortex</w:t>
            </w:r>
            <w:proofErr w:type="spellEnd"/>
            <w:r w:rsidRPr="00EA3F56">
              <w:rPr>
                <w:sz w:val="21"/>
                <w:szCs w:val="21"/>
              </w:rPr>
              <w:t xml:space="preserve"> L</w:t>
            </w:r>
          </w:p>
        </w:tc>
        <w:tc>
          <w:tcPr>
            <w:tcW w:w="501" w:type="pct"/>
            <w:tcBorders>
              <w:top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3866CD01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0.0311</w:t>
            </w:r>
          </w:p>
        </w:tc>
        <w:tc>
          <w:tcPr>
            <w:tcW w:w="1251" w:type="pct"/>
            <w:tcBorders>
              <w:top w:val="single" w:sz="12" w:space="0" w:color="auto"/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5AD37CB9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7E64B6F2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EA3F56" w:rsidRPr="00EA3F56" w14:paraId="0ED58224" w14:textId="77777777" w:rsidTr="00EA3F56">
        <w:trPr>
          <w:trHeight w:val="384"/>
        </w:trPr>
        <w:tc>
          <w:tcPr>
            <w:tcW w:w="918" w:type="pct"/>
            <w:tcBorders>
              <w:top w:val="single" w:sz="12" w:space="0" w:color="auto"/>
              <w:bottom w:val="single" w:sz="12" w:space="0" w:color="000000"/>
            </w:tcBorders>
            <w:shd w:val="clear" w:color="auto" w:fill="auto"/>
          </w:tcPr>
          <w:p w14:paraId="2BF33C7E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sz w:val="21"/>
                <w:szCs w:val="21"/>
                <w:lang w:val="en-US"/>
              </w:rPr>
              <w:t>Network Salience-RPFC R</w:t>
            </w:r>
          </w:p>
        </w:tc>
        <w:tc>
          <w:tcPr>
            <w:tcW w:w="1753" w:type="pct"/>
            <w:tcBorders>
              <w:top w:val="single" w:sz="12" w:space="0" w:color="auto"/>
              <w:bottom w:val="single" w:sz="12" w:space="0" w:color="000000"/>
            </w:tcBorders>
            <w:shd w:val="clear" w:color="auto" w:fill="auto"/>
          </w:tcPr>
          <w:p w14:paraId="2D648777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[158 (+22, -82, -28)]: </w:t>
            </w:r>
            <w:r w:rsidRPr="00EA3F56">
              <w:rPr>
                <w:sz w:val="21"/>
                <w:szCs w:val="21"/>
                <w:lang w:val="en-US"/>
              </w:rPr>
              <w:t>Cerebellum R</w:t>
            </w:r>
          </w:p>
        </w:tc>
        <w:tc>
          <w:tcPr>
            <w:tcW w:w="501" w:type="pct"/>
            <w:tcBorders>
              <w:top w:val="single" w:sz="12" w:space="0" w:color="auto"/>
              <w:bottom w:val="single" w:sz="12" w:space="0" w:color="000000"/>
              <w:right w:val="single" w:sz="18" w:space="0" w:color="auto"/>
            </w:tcBorders>
            <w:shd w:val="clear" w:color="auto" w:fill="auto"/>
          </w:tcPr>
          <w:p w14:paraId="04ADA3F8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0.0105</w:t>
            </w:r>
          </w:p>
        </w:tc>
        <w:tc>
          <w:tcPr>
            <w:tcW w:w="1251" w:type="pct"/>
            <w:tcBorders>
              <w:top w:val="single" w:sz="12" w:space="0" w:color="auto"/>
              <w:left w:val="single" w:sz="18" w:space="0" w:color="auto"/>
              <w:bottom w:val="single" w:sz="12" w:space="0" w:color="000000"/>
            </w:tcBorders>
            <w:shd w:val="clear" w:color="auto" w:fill="auto"/>
          </w:tcPr>
          <w:p w14:paraId="14781C5D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top w:val="single" w:sz="12" w:space="0" w:color="auto"/>
              <w:bottom w:val="single" w:sz="12" w:space="0" w:color="000000"/>
            </w:tcBorders>
            <w:shd w:val="clear" w:color="auto" w:fill="auto"/>
          </w:tcPr>
          <w:p w14:paraId="5EE4E942" w14:textId="77777777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1018AC" w:rsidRPr="00EA3F56" w14:paraId="3CA89555" w14:textId="77777777" w:rsidTr="001018AC">
        <w:trPr>
          <w:trHeight w:val="246"/>
        </w:trPr>
        <w:tc>
          <w:tcPr>
            <w:tcW w:w="5000" w:type="pct"/>
            <w:gridSpan w:val="5"/>
            <w:tcBorders>
              <w:top w:val="single" w:sz="12" w:space="0" w:color="auto"/>
            </w:tcBorders>
            <w:shd w:val="clear" w:color="auto" w:fill="D8D7C2"/>
          </w:tcPr>
          <w:p w14:paraId="5C4ACD08" w14:textId="4EE2EFCD" w:rsidR="001018AC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Subcortical Areas</w:t>
            </w:r>
          </w:p>
        </w:tc>
      </w:tr>
      <w:tr w:rsidR="00936F47" w:rsidRPr="00EA3F56" w14:paraId="4CCBD68C" w14:textId="77777777" w:rsidTr="00EA3F56">
        <w:trPr>
          <w:trHeight w:val="246"/>
        </w:trPr>
        <w:tc>
          <w:tcPr>
            <w:tcW w:w="918" w:type="pct"/>
            <w:vMerge w:val="restart"/>
            <w:tcBorders>
              <w:top w:val="single" w:sz="12" w:space="0" w:color="auto"/>
            </w:tcBorders>
            <w:shd w:val="clear" w:color="auto" w:fill="auto"/>
          </w:tcPr>
          <w:p w14:paraId="70F75C80" w14:textId="46229CC1" w:rsidR="00D145D5" w:rsidRPr="00EA3F56" w:rsidRDefault="001018AC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sz w:val="21"/>
                <w:szCs w:val="21"/>
                <w:lang w:val="en-US"/>
              </w:rPr>
              <w:t xml:space="preserve">Nucleus </w:t>
            </w:r>
            <w:proofErr w:type="spellStart"/>
            <w:r w:rsidR="00D145D5" w:rsidRPr="00EA3F56">
              <w:rPr>
                <w:sz w:val="21"/>
                <w:szCs w:val="21"/>
                <w:lang w:val="en-US"/>
              </w:rPr>
              <w:t>Accumbens</w:t>
            </w:r>
            <w:proofErr w:type="spellEnd"/>
            <w:r w:rsidRPr="00EA3F56">
              <w:rPr>
                <w:sz w:val="21"/>
                <w:szCs w:val="21"/>
                <w:lang w:val="en-US"/>
              </w:rPr>
              <w:t xml:space="preserve"> R</w:t>
            </w:r>
          </w:p>
        </w:tc>
        <w:tc>
          <w:tcPr>
            <w:tcW w:w="1753" w:type="pct"/>
            <w:tcBorders>
              <w:top w:val="single" w:sz="12" w:space="0" w:color="auto"/>
            </w:tcBorders>
            <w:shd w:val="clear" w:color="auto" w:fill="auto"/>
          </w:tcPr>
          <w:p w14:paraId="5CA4942F" w14:textId="7AD03584" w:rsidR="00D145D5" w:rsidRPr="00EA3F56" w:rsidRDefault="00D145D5" w:rsidP="00E6036C">
            <w:pPr>
              <w:rPr>
                <w:rFonts w:cs="Arial"/>
                <w:sz w:val="21"/>
                <w:szCs w:val="21"/>
              </w:rPr>
            </w:pPr>
            <w:r w:rsidRPr="00EA3F56">
              <w:rPr>
                <w:rFonts w:cs="Arial"/>
                <w:sz w:val="21"/>
                <w:szCs w:val="21"/>
              </w:rPr>
              <w:t xml:space="preserve">[189 (+32, -70, +24)]: </w:t>
            </w:r>
            <w:r w:rsidR="00936F47" w:rsidRPr="00EA3F56">
              <w:rPr>
                <w:sz w:val="21"/>
                <w:szCs w:val="21"/>
              </w:rPr>
              <w:t xml:space="preserve">Lateral Occipital </w:t>
            </w:r>
            <w:proofErr w:type="spellStart"/>
            <w:r w:rsidR="00936F47" w:rsidRPr="00EA3F56">
              <w:rPr>
                <w:sz w:val="21"/>
                <w:szCs w:val="21"/>
              </w:rPr>
              <w:t>Cortex</w:t>
            </w:r>
            <w:proofErr w:type="spellEnd"/>
            <w:r w:rsidR="00936F47" w:rsidRPr="00EA3F56">
              <w:rPr>
                <w:rFonts w:cs="Arial"/>
                <w:sz w:val="21"/>
                <w:szCs w:val="21"/>
              </w:rPr>
              <w:t xml:space="preserve"> </w:t>
            </w:r>
            <w:proofErr w:type="spellStart"/>
            <w:r w:rsidRPr="00EA3F56">
              <w:rPr>
                <w:rFonts w:cs="Arial"/>
                <w:sz w:val="21"/>
                <w:szCs w:val="21"/>
              </w:rPr>
              <w:t>Sup</w:t>
            </w:r>
            <w:proofErr w:type="spellEnd"/>
            <w:r w:rsidRPr="00EA3F56">
              <w:rPr>
                <w:rFonts w:cs="Arial"/>
                <w:sz w:val="21"/>
                <w:szCs w:val="21"/>
              </w:rPr>
              <w:t xml:space="preserve">. </w:t>
            </w:r>
            <w:r w:rsidR="00936F47" w:rsidRPr="00EA3F56">
              <w:rPr>
                <w:rFonts w:cs="Arial"/>
                <w:sz w:val="21"/>
                <w:szCs w:val="21"/>
              </w:rPr>
              <w:t>R</w:t>
            </w:r>
          </w:p>
        </w:tc>
        <w:tc>
          <w:tcPr>
            <w:tcW w:w="501" w:type="pct"/>
            <w:tcBorders>
              <w:top w:val="single" w:sz="12" w:space="0" w:color="auto"/>
              <w:right w:val="single" w:sz="18" w:space="0" w:color="auto"/>
            </w:tcBorders>
            <w:shd w:val="clear" w:color="auto" w:fill="auto"/>
          </w:tcPr>
          <w:p w14:paraId="30D5A851" w14:textId="7E6CC5AA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0017</w:t>
            </w:r>
          </w:p>
        </w:tc>
        <w:tc>
          <w:tcPr>
            <w:tcW w:w="1251" w:type="pct"/>
            <w:vMerge w:val="restart"/>
            <w:tcBorders>
              <w:top w:val="single" w:sz="12" w:space="0" w:color="auto"/>
              <w:left w:val="single" w:sz="18" w:space="0" w:color="auto"/>
            </w:tcBorders>
            <w:shd w:val="clear" w:color="auto" w:fill="auto"/>
          </w:tcPr>
          <w:p w14:paraId="0FA6EBB8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top w:val="single" w:sz="12" w:space="0" w:color="auto"/>
            </w:tcBorders>
            <w:shd w:val="clear" w:color="auto" w:fill="auto"/>
          </w:tcPr>
          <w:p w14:paraId="11AD9F7A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3DB5A4E4" w14:textId="77777777" w:rsidTr="00EA3F56">
        <w:trPr>
          <w:trHeight w:val="244"/>
        </w:trPr>
        <w:tc>
          <w:tcPr>
            <w:tcW w:w="918" w:type="pct"/>
            <w:vMerge/>
            <w:shd w:val="clear" w:color="auto" w:fill="auto"/>
          </w:tcPr>
          <w:p w14:paraId="42F2A0C9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shd w:val="clear" w:color="auto" w:fill="auto"/>
          </w:tcPr>
          <w:p w14:paraId="710F1662" w14:textId="64761C16" w:rsidR="00D145D5" w:rsidRPr="00EA3F56" w:rsidRDefault="00D145D5" w:rsidP="00E6036C">
            <w:pPr>
              <w:rPr>
                <w:rFonts w:cs="Arial"/>
                <w:sz w:val="21"/>
                <w:szCs w:val="21"/>
              </w:rPr>
            </w:pPr>
            <w:r w:rsidRPr="00EA3F56">
              <w:rPr>
                <w:rFonts w:cs="Arial"/>
                <w:sz w:val="21"/>
                <w:szCs w:val="21"/>
              </w:rPr>
              <w:t xml:space="preserve">[185 (+26, -68, +44)]: </w:t>
            </w:r>
            <w:r w:rsidR="00936F47" w:rsidRPr="00EA3F56">
              <w:rPr>
                <w:sz w:val="21"/>
                <w:szCs w:val="21"/>
              </w:rPr>
              <w:t xml:space="preserve">Lateral Occipital </w:t>
            </w:r>
            <w:proofErr w:type="spellStart"/>
            <w:r w:rsidR="00936F47" w:rsidRPr="00EA3F56">
              <w:rPr>
                <w:sz w:val="21"/>
                <w:szCs w:val="21"/>
              </w:rPr>
              <w:t>Cortex</w:t>
            </w:r>
            <w:proofErr w:type="spellEnd"/>
            <w:r w:rsidR="00936F47" w:rsidRPr="00EA3F56">
              <w:rPr>
                <w:rFonts w:cs="Arial"/>
                <w:sz w:val="21"/>
                <w:szCs w:val="21"/>
              </w:rPr>
              <w:t xml:space="preserve"> </w:t>
            </w:r>
            <w:proofErr w:type="spellStart"/>
            <w:r w:rsidR="00936F47" w:rsidRPr="00EA3F56">
              <w:rPr>
                <w:rFonts w:cs="Arial"/>
                <w:sz w:val="21"/>
                <w:szCs w:val="21"/>
              </w:rPr>
              <w:t>Sup</w:t>
            </w:r>
            <w:proofErr w:type="spellEnd"/>
            <w:r w:rsidR="00936F47" w:rsidRPr="00EA3F56">
              <w:rPr>
                <w:rFonts w:cs="Arial"/>
                <w:sz w:val="21"/>
                <w:szCs w:val="21"/>
              </w:rPr>
              <w:t>. R</w:t>
            </w:r>
          </w:p>
        </w:tc>
        <w:tc>
          <w:tcPr>
            <w:tcW w:w="501" w:type="pct"/>
            <w:tcBorders>
              <w:right w:val="single" w:sz="18" w:space="0" w:color="auto"/>
            </w:tcBorders>
            <w:shd w:val="clear" w:color="auto" w:fill="auto"/>
          </w:tcPr>
          <w:p w14:paraId="6ADAA5DC" w14:textId="3B524198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0017</w:t>
            </w:r>
          </w:p>
        </w:tc>
        <w:tc>
          <w:tcPr>
            <w:tcW w:w="1251" w:type="pct"/>
            <w:vMerge/>
            <w:tcBorders>
              <w:left w:val="single" w:sz="18" w:space="0" w:color="auto"/>
            </w:tcBorders>
            <w:shd w:val="clear" w:color="auto" w:fill="auto"/>
          </w:tcPr>
          <w:p w14:paraId="6119D74A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bottom w:val="single" w:sz="2" w:space="0" w:color="000000"/>
            </w:tcBorders>
            <w:shd w:val="clear" w:color="auto" w:fill="auto"/>
          </w:tcPr>
          <w:p w14:paraId="37652127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73740AFE" w14:textId="77777777" w:rsidTr="00EA3F56">
        <w:trPr>
          <w:trHeight w:val="244"/>
        </w:trPr>
        <w:tc>
          <w:tcPr>
            <w:tcW w:w="918" w:type="pct"/>
            <w:vMerge/>
            <w:shd w:val="clear" w:color="auto" w:fill="auto"/>
          </w:tcPr>
          <w:p w14:paraId="7C83A2DB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shd w:val="clear" w:color="auto" w:fill="auto"/>
          </w:tcPr>
          <w:p w14:paraId="610B9834" w14:textId="20A204F6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[101 (-20, -80, +20)]: </w:t>
            </w:r>
            <w:r w:rsidR="00936F47" w:rsidRPr="00EA3F56">
              <w:rPr>
                <w:sz w:val="21"/>
                <w:szCs w:val="21"/>
                <w:lang w:val="en-US"/>
              </w:rPr>
              <w:t>Lateral Occipital Cortex Sup.</w:t>
            </w:r>
            <w:r w:rsidR="001018AC" w:rsidRPr="00EA3F56">
              <w:rPr>
                <w:sz w:val="21"/>
                <w:szCs w:val="21"/>
                <w:lang w:val="en-US"/>
              </w:rPr>
              <w:t xml:space="preserve"> 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and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 Inf. 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L</w:t>
            </w:r>
          </w:p>
        </w:tc>
        <w:tc>
          <w:tcPr>
            <w:tcW w:w="501" w:type="pct"/>
            <w:tcBorders>
              <w:right w:val="single" w:sz="18" w:space="0" w:color="auto"/>
            </w:tcBorders>
            <w:shd w:val="clear" w:color="auto" w:fill="auto"/>
          </w:tcPr>
          <w:p w14:paraId="14DAEB6B" w14:textId="24FEF6E4" w:rsidR="00D145D5" w:rsidRPr="00EA3F56" w:rsidRDefault="00936F47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0.</w:t>
            </w:r>
            <w:r w:rsidR="00D145D5" w:rsidRPr="00EA3F56">
              <w:rPr>
                <w:rFonts w:cs="Arial"/>
                <w:sz w:val="21"/>
                <w:szCs w:val="21"/>
                <w:lang w:val="en-US"/>
              </w:rPr>
              <w:t>0260</w:t>
            </w:r>
          </w:p>
        </w:tc>
        <w:tc>
          <w:tcPr>
            <w:tcW w:w="1251" w:type="pct"/>
            <w:vMerge/>
            <w:tcBorders>
              <w:left w:val="single" w:sz="18" w:space="0" w:color="auto"/>
            </w:tcBorders>
            <w:shd w:val="clear" w:color="auto" w:fill="auto"/>
          </w:tcPr>
          <w:p w14:paraId="2D862A42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top w:val="single" w:sz="2" w:space="0" w:color="000000"/>
              <w:bottom w:val="single" w:sz="2" w:space="0" w:color="000000"/>
            </w:tcBorders>
            <w:shd w:val="clear" w:color="auto" w:fill="auto"/>
          </w:tcPr>
          <w:p w14:paraId="0F0FFD45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76406867" w14:textId="77777777" w:rsidTr="00EA3F56">
        <w:trPr>
          <w:trHeight w:val="244"/>
        </w:trPr>
        <w:tc>
          <w:tcPr>
            <w:tcW w:w="918" w:type="pct"/>
            <w:vMerge/>
            <w:tcBorders>
              <w:top w:val="single" w:sz="18" w:space="0" w:color="auto"/>
            </w:tcBorders>
            <w:shd w:val="clear" w:color="auto" w:fill="auto"/>
          </w:tcPr>
          <w:p w14:paraId="45D6A4B0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tcBorders>
              <w:top w:val="single" w:sz="4" w:space="0" w:color="auto"/>
            </w:tcBorders>
            <w:shd w:val="clear" w:color="auto" w:fill="auto"/>
          </w:tcPr>
          <w:p w14:paraId="5678DBDD" w14:textId="6196844A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[84 (-36, -46, +50)]: </w:t>
            </w:r>
            <w:r w:rsidR="00936F47" w:rsidRPr="00EA3F56">
              <w:rPr>
                <w:sz w:val="21"/>
                <w:szCs w:val="21"/>
                <w:lang w:val="en-US"/>
              </w:rPr>
              <w:t xml:space="preserve">Parietal Lobule 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Sup. 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L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; </w:t>
            </w:r>
            <w:r w:rsidR="00936F47" w:rsidRPr="00EA3F56">
              <w:rPr>
                <w:sz w:val="21"/>
                <w:szCs w:val="21"/>
                <w:lang w:val="en-US"/>
              </w:rPr>
              <w:t>Supramarginal Gyrus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 xml:space="preserve"> 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Post. 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L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. </w:t>
            </w:r>
          </w:p>
        </w:tc>
        <w:tc>
          <w:tcPr>
            <w:tcW w:w="501" w:type="pct"/>
            <w:tcBorders>
              <w:top w:val="single" w:sz="4" w:space="0" w:color="auto"/>
              <w:right w:val="single" w:sz="18" w:space="0" w:color="auto"/>
            </w:tcBorders>
            <w:shd w:val="clear" w:color="auto" w:fill="auto"/>
          </w:tcPr>
          <w:p w14:paraId="759784A6" w14:textId="44CBAC62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0385</w:t>
            </w:r>
          </w:p>
        </w:tc>
        <w:tc>
          <w:tcPr>
            <w:tcW w:w="1251" w:type="pct"/>
            <w:vMerge/>
            <w:tcBorders>
              <w:top w:val="single" w:sz="18" w:space="0" w:color="auto"/>
              <w:left w:val="single" w:sz="18" w:space="0" w:color="auto"/>
            </w:tcBorders>
            <w:shd w:val="clear" w:color="auto" w:fill="auto"/>
          </w:tcPr>
          <w:p w14:paraId="50C8CC90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top w:val="single" w:sz="2" w:space="0" w:color="000000"/>
            </w:tcBorders>
            <w:shd w:val="clear" w:color="auto" w:fill="auto"/>
          </w:tcPr>
          <w:p w14:paraId="425C9EAF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0A1177E8" w14:textId="77777777" w:rsidTr="00EA3F56">
        <w:trPr>
          <w:trHeight w:val="244"/>
        </w:trPr>
        <w:tc>
          <w:tcPr>
            <w:tcW w:w="918" w:type="pct"/>
            <w:vMerge/>
            <w:tcBorders>
              <w:bottom w:val="single" w:sz="12" w:space="0" w:color="auto"/>
            </w:tcBorders>
            <w:shd w:val="clear" w:color="auto" w:fill="auto"/>
          </w:tcPr>
          <w:p w14:paraId="1FF2268A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tcBorders>
              <w:bottom w:val="single" w:sz="12" w:space="0" w:color="auto"/>
            </w:tcBorders>
            <w:shd w:val="clear" w:color="auto" w:fill="auto"/>
          </w:tcPr>
          <w:p w14:paraId="27BD3DFF" w14:textId="0729D425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[101 (-20, -80, +20)]:</w:t>
            </w:r>
            <w:r w:rsidR="00936F47" w:rsidRPr="00EA3F56">
              <w:rPr>
                <w:sz w:val="21"/>
                <w:szCs w:val="21"/>
                <w:lang w:val="en-US"/>
              </w:rPr>
              <w:t xml:space="preserve"> Lateral Occipital Cortex 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Sup. 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L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; </w:t>
            </w:r>
            <w:r w:rsidR="00936F47" w:rsidRPr="00EA3F56">
              <w:rPr>
                <w:sz w:val="21"/>
                <w:szCs w:val="21"/>
                <w:lang w:val="en-US"/>
              </w:rPr>
              <w:t xml:space="preserve">Parietal Lobule 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Sup. 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L</w:t>
            </w:r>
          </w:p>
        </w:tc>
        <w:tc>
          <w:tcPr>
            <w:tcW w:w="501" w:type="pct"/>
            <w:tcBorders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22002C84" w14:textId="40B0CDD8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0260</w:t>
            </w:r>
          </w:p>
        </w:tc>
        <w:tc>
          <w:tcPr>
            <w:tcW w:w="1251" w:type="pct"/>
            <w:vMerge/>
            <w:tcBorders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7BB8855D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bottom w:val="single" w:sz="12" w:space="0" w:color="auto"/>
            </w:tcBorders>
            <w:shd w:val="clear" w:color="auto" w:fill="auto"/>
          </w:tcPr>
          <w:p w14:paraId="70E13093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34F600E9" w14:textId="77777777" w:rsidTr="00EA3F56">
        <w:trPr>
          <w:trHeight w:val="460"/>
        </w:trPr>
        <w:tc>
          <w:tcPr>
            <w:tcW w:w="918" w:type="pct"/>
            <w:vMerge w:val="restart"/>
            <w:tcBorders>
              <w:top w:val="single" w:sz="12" w:space="0" w:color="auto"/>
            </w:tcBorders>
            <w:shd w:val="clear" w:color="auto" w:fill="auto"/>
          </w:tcPr>
          <w:p w14:paraId="5B31C689" w14:textId="2D7ED230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sz w:val="21"/>
                <w:szCs w:val="21"/>
                <w:lang w:val="en-US"/>
              </w:rPr>
              <w:t>Putamen L</w:t>
            </w:r>
          </w:p>
        </w:tc>
        <w:tc>
          <w:tcPr>
            <w:tcW w:w="1753" w:type="pct"/>
            <w:tcBorders>
              <w:top w:val="single" w:sz="12" w:space="0" w:color="auto"/>
            </w:tcBorders>
            <w:shd w:val="clear" w:color="auto" w:fill="auto"/>
          </w:tcPr>
          <w:p w14:paraId="1F9A6C02" w14:textId="7005FA78" w:rsidR="00D145D5" w:rsidRPr="00564DB3" w:rsidRDefault="00D145D5" w:rsidP="00E6036C">
            <w:pPr>
              <w:rPr>
                <w:rFonts w:cs="Arial"/>
                <w:sz w:val="21"/>
                <w:szCs w:val="21"/>
                <w:lang w:val="pt-BR"/>
              </w:rPr>
            </w:pPr>
            <w:r w:rsidRPr="00564DB3">
              <w:rPr>
                <w:rFonts w:cs="Arial"/>
                <w:sz w:val="21"/>
                <w:szCs w:val="21"/>
                <w:lang w:val="pt-BR"/>
              </w:rPr>
              <w:t xml:space="preserve">[238 (-06, -46, +54)]: </w:t>
            </w:r>
            <w:proofErr w:type="spellStart"/>
            <w:r w:rsidR="00936F47" w:rsidRPr="00564DB3">
              <w:rPr>
                <w:sz w:val="21"/>
                <w:szCs w:val="21"/>
                <w:lang w:val="pt-BR"/>
              </w:rPr>
              <w:t>Precuneous</w:t>
            </w:r>
            <w:proofErr w:type="spellEnd"/>
            <w:r w:rsidR="00936F47" w:rsidRPr="00564DB3">
              <w:rPr>
                <w:sz w:val="21"/>
                <w:szCs w:val="21"/>
                <w:lang w:val="pt-BR"/>
              </w:rPr>
              <w:t xml:space="preserve"> </w:t>
            </w:r>
            <w:proofErr w:type="spellStart"/>
            <w:r w:rsidR="00936F47" w:rsidRPr="00564DB3">
              <w:rPr>
                <w:sz w:val="21"/>
                <w:szCs w:val="21"/>
                <w:lang w:val="pt-BR"/>
              </w:rPr>
              <w:t>Cortex</w:t>
            </w:r>
            <w:proofErr w:type="spellEnd"/>
            <w:r w:rsidR="00936F47" w:rsidRPr="00564DB3">
              <w:rPr>
                <w:sz w:val="21"/>
                <w:szCs w:val="21"/>
                <w:lang w:val="pt-BR"/>
              </w:rPr>
              <w:t xml:space="preserve">; </w:t>
            </w:r>
            <w:proofErr w:type="spellStart"/>
            <w:r w:rsidR="00936F47" w:rsidRPr="00564DB3">
              <w:rPr>
                <w:sz w:val="21"/>
                <w:szCs w:val="21"/>
                <w:lang w:val="pt-BR"/>
              </w:rPr>
              <w:t>Postcentral</w:t>
            </w:r>
            <w:proofErr w:type="spellEnd"/>
            <w:r w:rsidR="00936F47" w:rsidRPr="00564DB3">
              <w:rPr>
                <w:sz w:val="21"/>
                <w:szCs w:val="21"/>
                <w:lang w:val="pt-BR"/>
              </w:rPr>
              <w:t xml:space="preserve"> </w:t>
            </w:r>
            <w:proofErr w:type="spellStart"/>
            <w:r w:rsidR="00936F47" w:rsidRPr="00564DB3">
              <w:rPr>
                <w:sz w:val="21"/>
                <w:szCs w:val="21"/>
                <w:lang w:val="pt-BR"/>
              </w:rPr>
              <w:t>Gyrus</w:t>
            </w:r>
            <w:proofErr w:type="spellEnd"/>
            <w:r w:rsidR="00936F47" w:rsidRPr="00564DB3">
              <w:rPr>
                <w:sz w:val="21"/>
                <w:szCs w:val="21"/>
                <w:lang w:val="pt-BR"/>
              </w:rPr>
              <w:t xml:space="preserve"> R/ L</w:t>
            </w:r>
          </w:p>
        </w:tc>
        <w:tc>
          <w:tcPr>
            <w:tcW w:w="501" w:type="pct"/>
            <w:tcBorders>
              <w:top w:val="single" w:sz="12" w:space="0" w:color="auto"/>
              <w:right w:val="single" w:sz="18" w:space="0" w:color="auto"/>
            </w:tcBorders>
            <w:shd w:val="clear" w:color="auto" w:fill="auto"/>
          </w:tcPr>
          <w:p w14:paraId="022E5455" w14:textId="74A704E3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0011</w:t>
            </w:r>
          </w:p>
        </w:tc>
        <w:tc>
          <w:tcPr>
            <w:tcW w:w="1251" w:type="pct"/>
            <w:tcBorders>
              <w:top w:val="single" w:sz="12" w:space="0" w:color="auto"/>
              <w:left w:val="single" w:sz="18" w:space="0" w:color="auto"/>
            </w:tcBorders>
            <w:shd w:val="clear" w:color="auto" w:fill="auto"/>
          </w:tcPr>
          <w:p w14:paraId="4665FEEB" w14:textId="38E78559" w:rsidR="00D145D5" w:rsidRPr="00EA3F56" w:rsidRDefault="00D145D5" w:rsidP="00E6036C">
            <w:pPr>
              <w:rPr>
                <w:rFonts w:cs="Arial"/>
                <w:sz w:val="21"/>
                <w:szCs w:val="21"/>
              </w:rPr>
            </w:pPr>
            <w:r w:rsidRPr="00EA3F56">
              <w:rPr>
                <w:rFonts w:cs="Arial"/>
                <w:sz w:val="21"/>
                <w:szCs w:val="21"/>
              </w:rPr>
              <w:t xml:space="preserve">[144 (-16, -84, -06)]: </w:t>
            </w:r>
            <w:r w:rsidR="00936F47" w:rsidRPr="00EA3F56">
              <w:rPr>
                <w:sz w:val="21"/>
                <w:szCs w:val="21"/>
              </w:rPr>
              <w:t xml:space="preserve">Occipital </w:t>
            </w:r>
            <w:proofErr w:type="spellStart"/>
            <w:r w:rsidR="00936F47" w:rsidRPr="00EA3F56">
              <w:rPr>
                <w:sz w:val="21"/>
                <w:szCs w:val="21"/>
              </w:rPr>
              <w:t>Fusiform</w:t>
            </w:r>
            <w:proofErr w:type="spellEnd"/>
            <w:r w:rsidR="00936F47" w:rsidRPr="00EA3F56">
              <w:rPr>
                <w:sz w:val="21"/>
                <w:szCs w:val="21"/>
              </w:rPr>
              <w:t xml:space="preserve"> </w:t>
            </w:r>
            <w:proofErr w:type="spellStart"/>
            <w:r w:rsidR="00936F47" w:rsidRPr="00EA3F56">
              <w:rPr>
                <w:sz w:val="21"/>
                <w:szCs w:val="21"/>
              </w:rPr>
              <w:t>Gyrus</w:t>
            </w:r>
            <w:proofErr w:type="spellEnd"/>
            <w:r w:rsidR="00936F47" w:rsidRPr="00EA3F56">
              <w:rPr>
                <w:sz w:val="21"/>
                <w:szCs w:val="21"/>
              </w:rPr>
              <w:t xml:space="preserve"> L</w:t>
            </w:r>
            <w:r w:rsidRPr="00EA3F56">
              <w:rPr>
                <w:rFonts w:cs="Arial"/>
                <w:sz w:val="21"/>
                <w:szCs w:val="21"/>
              </w:rPr>
              <w:t xml:space="preserve">; </w:t>
            </w:r>
            <w:r w:rsidR="00936F47" w:rsidRPr="00EA3F56">
              <w:rPr>
                <w:sz w:val="21"/>
                <w:szCs w:val="21"/>
              </w:rPr>
              <w:t xml:space="preserve">Lingual </w:t>
            </w:r>
            <w:proofErr w:type="spellStart"/>
            <w:r w:rsidR="00936F47" w:rsidRPr="00EA3F56">
              <w:rPr>
                <w:sz w:val="21"/>
                <w:szCs w:val="21"/>
              </w:rPr>
              <w:t>gyrus</w:t>
            </w:r>
            <w:proofErr w:type="spellEnd"/>
            <w:r w:rsidR="00936F47" w:rsidRPr="00EA3F56">
              <w:rPr>
                <w:sz w:val="21"/>
                <w:szCs w:val="21"/>
              </w:rPr>
              <w:t xml:space="preserve"> L</w:t>
            </w:r>
            <w:r w:rsidRPr="00EA3F56">
              <w:rPr>
                <w:rFonts w:cs="Arial"/>
                <w:sz w:val="21"/>
                <w:szCs w:val="21"/>
              </w:rPr>
              <w:t xml:space="preserve">; </w:t>
            </w:r>
            <w:proofErr w:type="spellStart"/>
            <w:r w:rsidR="00936F47" w:rsidRPr="00EA3F56">
              <w:rPr>
                <w:sz w:val="21"/>
                <w:szCs w:val="21"/>
              </w:rPr>
              <w:t>Intracalcarine</w:t>
            </w:r>
            <w:proofErr w:type="spellEnd"/>
            <w:r w:rsidR="00936F47" w:rsidRPr="00EA3F56">
              <w:rPr>
                <w:sz w:val="21"/>
                <w:szCs w:val="21"/>
              </w:rPr>
              <w:t xml:space="preserve"> </w:t>
            </w:r>
            <w:proofErr w:type="spellStart"/>
            <w:r w:rsidR="00936F47" w:rsidRPr="00EA3F56">
              <w:rPr>
                <w:sz w:val="21"/>
                <w:szCs w:val="21"/>
              </w:rPr>
              <w:t>Cortex</w:t>
            </w:r>
            <w:proofErr w:type="spellEnd"/>
            <w:r w:rsidR="00936F47" w:rsidRPr="00EA3F56">
              <w:rPr>
                <w:sz w:val="21"/>
                <w:szCs w:val="21"/>
              </w:rPr>
              <w:t xml:space="preserve"> L</w:t>
            </w:r>
          </w:p>
        </w:tc>
        <w:tc>
          <w:tcPr>
            <w:tcW w:w="577" w:type="pct"/>
            <w:tcBorders>
              <w:top w:val="single" w:sz="12" w:space="0" w:color="auto"/>
            </w:tcBorders>
            <w:shd w:val="clear" w:color="auto" w:fill="auto"/>
          </w:tcPr>
          <w:p w14:paraId="51F1667F" w14:textId="1E7C5846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0107</w:t>
            </w:r>
          </w:p>
        </w:tc>
      </w:tr>
      <w:tr w:rsidR="00936F47" w:rsidRPr="00EA3F56" w14:paraId="38091A70" w14:textId="77777777" w:rsidTr="00EA3F56">
        <w:trPr>
          <w:trHeight w:val="224"/>
        </w:trPr>
        <w:tc>
          <w:tcPr>
            <w:tcW w:w="918" w:type="pct"/>
            <w:vMerge/>
            <w:shd w:val="clear" w:color="auto" w:fill="auto"/>
          </w:tcPr>
          <w:p w14:paraId="5C8DBE43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vMerge w:val="restart"/>
            <w:shd w:val="clear" w:color="auto" w:fill="auto"/>
          </w:tcPr>
          <w:p w14:paraId="44C90574" w14:textId="571F0EE0" w:rsidR="00D145D5" w:rsidRPr="00564DB3" w:rsidRDefault="00D145D5" w:rsidP="00E6036C">
            <w:pPr>
              <w:rPr>
                <w:rFonts w:cs="Arial"/>
                <w:sz w:val="21"/>
                <w:szCs w:val="21"/>
                <w:lang w:val="pt-BR"/>
              </w:rPr>
            </w:pPr>
            <w:r w:rsidRPr="00564DB3">
              <w:rPr>
                <w:rFonts w:cs="Arial"/>
                <w:sz w:val="21"/>
                <w:szCs w:val="21"/>
                <w:lang w:val="pt-BR"/>
              </w:rPr>
              <w:t xml:space="preserve">[104 (+60, -34, +52)]: </w:t>
            </w:r>
            <w:proofErr w:type="spellStart"/>
            <w:r w:rsidR="00936F47" w:rsidRPr="00564DB3">
              <w:rPr>
                <w:sz w:val="21"/>
                <w:szCs w:val="21"/>
                <w:lang w:val="pt-BR"/>
              </w:rPr>
              <w:t>Supramarginal</w:t>
            </w:r>
            <w:proofErr w:type="spellEnd"/>
            <w:r w:rsidR="00936F47" w:rsidRPr="00564DB3">
              <w:rPr>
                <w:sz w:val="21"/>
                <w:szCs w:val="21"/>
                <w:lang w:val="pt-BR"/>
              </w:rPr>
              <w:t xml:space="preserve"> </w:t>
            </w:r>
            <w:proofErr w:type="spellStart"/>
            <w:r w:rsidR="00936F47" w:rsidRPr="00564DB3">
              <w:rPr>
                <w:sz w:val="21"/>
                <w:szCs w:val="21"/>
                <w:lang w:val="pt-BR"/>
              </w:rPr>
              <w:t>Gyrus</w:t>
            </w:r>
            <w:proofErr w:type="spellEnd"/>
            <w:r w:rsidR="00936F47" w:rsidRPr="00564DB3">
              <w:rPr>
                <w:rFonts w:cs="Arial"/>
                <w:sz w:val="21"/>
                <w:szCs w:val="21"/>
                <w:lang w:val="pt-BR"/>
              </w:rPr>
              <w:t xml:space="preserve"> </w:t>
            </w:r>
            <w:r w:rsidRPr="00564DB3">
              <w:rPr>
                <w:rFonts w:cs="Arial"/>
                <w:sz w:val="21"/>
                <w:szCs w:val="21"/>
                <w:lang w:val="pt-BR"/>
              </w:rPr>
              <w:t xml:space="preserve">Ant. e Post. </w:t>
            </w:r>
            <w:r w:rsidR="00936F47" w:rsidRPr="00564DB3">
              <w:rPr>
                <w:rFonts w:cs="Arial"/>
                <w:sz w:val="21"/>
                <w:szCs w:val="21"/>
                <w:lang w:val="pt-BR"/>
              </w:rPr>
              <w:t>R</w:t>
            </w:r>
            <w:r w:rsidRPr="00564DB3">
              <w:rPr>
                <w:rFonts w:cs="Arial"/>
                <w:sz w:val="21"/>
                <w:szCs w:val="21"/>
                <w:lang w:val="pt-BR"/>
              </w:rPr>
              <w:t xml:space="preserve">; </w:t>
            </w:r>
            <w:proofErr w:type="spellStart"/>
            <w:r w:rsidR="00936F47" w:rsidRPr="00564DB3">
              <w:rPr>
                <w:sz w:val="21"/>
                <w:szCs w:val="21"/>
                <w:lang w:val="pt-BR"/>
              </w:rPr>
              <w:t>Postcentral</w:t>
            </w:r>
            <w:proofErr w:type="spellEnd"/>
            <w:r w:rsidR="00936F47" w:rsidRPr="00564DB3">
              <w:rPr>
                <w:sz w:val="21"/>
                <w:szCs w:val="21"/>
                <w:lang w:val="pt-BR"/>
              </w:rPr>
              <w:t xml:space="preserve"> </w:t>
            </w:r>
            <w:proofErr w:type="spellStart"/>
            <w:r w:rsidR="00936F47" w:rsidRPr="00564DB3">
              <w:rPr>
                <w:sz w:val="21"/>
                <w:szCs w:val="21"/>
                <w:lang w:val="pt-BR"/>
              </w:rPr>
              <w:t>Gyrus</w:t>
            </w:r>
            <w:proofErr w:type="spellEnd"/>
            <w:r w:rsidR="00936F47" w:rsidRPr="00564DB3">
              <w:rPr>
                <w:sz w:val="21"/>
                <w:szCs w:val="21"/>
                <w:lang w:val="pt-BR"/>
              </w:rPr>
              <w:t xml:space="preserve"> R</w:t>
            </w:r>
          </w:p>
        </w:tc>
        <w:tc>
          <w:tcPr>
            <w:tcW w:w="501" w:type="pct"/>
            <w:vMerge w:val="restart"/>
            <w:tcBorders>
              <w:right w:val="single" w:sz="18" w:space="0" w:color="auto"/>
            </w:tcBorders>
            <w:shd w:val="clear" w:color="auto" w:fill="auto"/>
          </w:tcPr>
          <w:p w14:paraId="6EE3094E" w14:textId="5636D1E3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0304</w:t>
            </w:r>
          </w:p>
        </w:tc>
        <w:tc>
          <w:tcPr>
            <w:tcW w:w="1251" w:type="pct"/>
            <w:tcBorders>
              <w:left w:val="single" w:sz="18" w:space="0" w:color="auto"/>
            </w:tcBorders>
            <w:shd w:val="clear" w:color="auto" w:fill="auto"/>
          </w:tcPr>
          <w:p w14:paraId="16E8F132" w14:textId="26517B4C" w:rsidR="00D145D5" w:rsidRPr="00EA3F56" w:rsidRDefault="00D145D5" w:rsidP="00E6036C">
            <w:pPr>
              <w:rPr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[91 (-08, -56, -14): </w:t>
            </w:r>
            <w:proofErr w:type="spellStart"/>
            <w:r w:rsidR="00936F47" w:rsidRPr="00EA3F56">
              <w:rPr>
                <w:sz w:val="21"/>
                <w:szCs w:val="21"/>
                <w:lang w:val="en-US"/>
              </w:rPr>
              <w:t>Cerebelum</w:t>
            </w:r>
            <w:proofErr w:type="spellEnd"/>
            <w:r w:rsidR="00936F47" w:rsidRPr="00EA3F56">
              <w:rPr>
                <w:sz w:val="21"/>
                <w:szCs w:val="21"/>
                <w:lang w:val="en-US"/>
              </w:rPr>
              <w:t xml:space="preserve">, </w:t>
            </w:r>
            <w:proofErr w:type="spellStart"/>
            <w:r w:rsidR="00936F47" w:rsidRPr="00EA3F56">
              <w:rPr>
                <w:sz w:val="21"/>
                <w:szCs w:val="21"/>
                <w:lang w:val="en-US"/>
              </w:rPr>
              <w:t>Vernis</w:t>
            </w:r>
            <w:proofErr w:type="spellEnd"/>
          </w:p>
        </w:tc>
        <w:tc>
          <w:tcPr>
            <w:tcW w:w="577" w:type="pct"/>
            <w:shd w:val="clear" w:color="auto" w:fill="auto"/>
          </w:tcPr>
          <w:p w14:paraId="0179C862" w14:textId="16C9EFDF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0379</w:t>
            </w:r>
          </w:p>
        </w:tc>
      </w:tr>
      <w:tr w:rsidR="00936F47" w:rsidRPr="00EA3F56" w14:paraId="1164C81A" w14:textId="77777777" w:rsidTr="00EA3F56">
        <w:trPr>
          <w:trHeight w:val="224"/>
        </w:trPr>
        <w:tc>
          <w:tcPr>
            <w:tcW w:w="918" w:type="pct"/>
            <w:vMerge/>
            <w:tcBorders>
              <w:bottom w:val="single" w:sz="12" w:space="0" w:color="auto"/>
            </w:tcBorders>
            <w:shd w:val="clear" w:color="auto" w:fill="auto"/>
          </w:tcPr>
          <w:p w14:paraId="5048156D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vMerge/>
            <w:tcBorders>
              <w:bottom w:val="single" w:sz="12" w:space="0" w:color="auto"/>
            </w:tcBorders>
            <w:shd w:val="clear" w:color="auto" w:fill="auto"/>
          </w:tcPr>
          <w:p w14:paraId="786ADAA0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01" w:type="pct"/>
            <w:vMerge/>
            <w:tcBorders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365218C6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251" w:type="pct"/>
            <w:tcBorders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068D2618" w14:textId="7E2A8EB2" w:rsidR="00D145D5" w:rsidRPr="00EA3F56" w:rsidRDefault="00D145D5" w:rsidP="00E6036C">
            <w:pPr>
              <w:rPr>
                <w:rFonts w:cs="Arial"/>
                <w:sz w:val="21"/>
                <w:szCs w:val="21"/>
              </w:rPr>
            </w:pPr>
            <w:r w:rsidRPr="00EA3F56">
              <w:rPr>
                <w:rFonts w:cs="Arial"/>
                <w:sz w:val="21"/>
                <w:szCs w:val="21"/>
              </w:rPr>
              <w:t xml:space="preserve">[83 (+34, -82, -14)]: </w:t>
            </w:r>
            <w:r w:rsidR="00936F47" w:rsidRPr="00EA3F56">
              <w:rPr>
                <w:sz w:val="21"/>
                <w:szCs w:val="21"/>
              </w:rPr>
              <w:t xml:space="preserve">Lateral Occipital </w:t>
            </w:r>
            <w:proofErr w:type="spellStart"/>
            <w:r w:rsidR="00936F47" w:rsidRPr="00EA3F56">
              <w:rPr>
                <w:sz w:val="21"/>
                <w:szCs w:val="21"/>
              </w:rPr>
              <w:t>Cortex</w:t>
            </w:r>
            <w:proofErr w:type="spellEnd"/>
            <w:r w:rsidR="00936F47" w:rsidRPr="00EA3F56">
              <w:rPr>
                <w:sz w:val="21"/>
                <w:szCs w:val="21"/>
              </w:rPr>
              <w:t xml:space="preserve"> </w:t>
            </w:r>
            <w:proofErr w:type="spellStart"/>
            <w:r w:rsidRPr="00EA3F56">
              <w:rPr>
                <w:rFonts w:cs="Arial"/>
                <w:sz w:val="21"/>
                <w:szCs w:val="21"/>
              </w:rPr>
              <w:t>Inf</w:t>
            </w:r>
            <w:proofErr w:type="spellEnd"/>
            <w:r w:rsidRPr="00EA3F56">
              <w:rPr>
                <w:rFonts w:cs="Arial"/>
                <w:sz w:val="21"/>
                <w:szCs w:val="21"/>
              </w:rPr>
              <w:t xml:space="preserve">. </w:t>
            </w:r>
            <w:r w:rsidR="00936F47" w:rsidRPr="00EA3F56">
              <w:rPr>
                <w:rFonts w:cs="Arial"/>
                <w:sz w:val="21"/>
                <w:szCs w:val="21"/>
              </w:rPr>
              <w:t>R</w:t>
            </w:r>
            <w:r w:rsidR="00EA3F56" w:rsidRPr="00EA3F56">
              <w:rPr>
                <w:rFonts w:cs="Arial"/>
                <w:sz w:val="21"/>
                <w:szCs w:val="21"/>
              </w:rPr>
              <w:t xml:space="preserve">; </w:t>
            </w:r>
            <w:r w:rsidR="00936F47" w:rsidRPr="00EA3F56">
              <w:rPr>
                <w:sz w:val="21"/>
                <w:szCs w:val="21"/>
              </w:rPr>
              <w:t xml:space="preserve">Occipital </w:t>
            </w:r>
            <w:proofErr w:type="spellStart"/>
            <w:r w:rsidR="00936F47" w:rsidRPr="00EA3F56">
              <w:rPr>
                <w:sz w:val="21"/>
                <w:szCs w:val="21"/>
              </w:rPr>
              <w:t>Fusiform</w:t>
            </w:r>
            <w:proofErr w:type="spellEnd"/>
            <w:r w:rsidR="00936F47" w:rsidRPr="00EA3F56">
              <w:rPr>
                <w:sz w:val="21"/>
                <w:szCs w:val="21"/>
              </w:rPr>
              <w:t xml:space="preserve"> </w:t>
            </w:r>
            <w:proofErr w:type="spellStart"/>
            <w:r w:rsidR="00936F47" w:rsidRPr="00EA3F56">
              <w:rPr>
                <w:sz w:val="21"/>
                <w:szCs w:val="21"/>
              </w:rPr>
              <w:t>Gyrus</w:t>
            </w:r>
            <w:proofErr w:type="spellEnd"/>
            <w:r w:rsidR="00936F47" w:rsidRPr="00EA3F56">
              <w:rPr>
                <w:sz w:val="21"/>
                <w:szCs w:val="21"/>
              </w:rPr>
              <w:t xml:space="preserve"> R</w:t>
            </w:r>
          </w:p>
        </w:tc>
        <w:tc>
          <w:tcPr>
            <w:tcW w:w="577" w:type="pct"/>
            <w:tcBorders>
              <w:bottom w:val="single" w:sz="12" w:space="0" w:color="auto"/>
            </w:tcBorders>
            <w:shd w:val="clear" w:color="auto" w:fill="auto"/>
          </w:tcPr>
          <w:p w14:paraId="6FFB291A" w14:textId="04C2551D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0420</w:t>
            </w:r>
          </w:p>
        </w:tc>
      </w:tr>
      <w:tr w:rsidR="00936F47" w:rsidRPr="00EA3F56" w14:paraId="3AF4824E" w14:textId="77777777" w:rsidTr="00CA6BC8">
        <w:trPr>
          <w:trHeight w:val="963"/>
        </w:trPr>
        <w:tc>
          <w:tcPr>
            <w:tcW w:w="918" w:type="pct"/>
            <w:tcBorders>
              <w:top w:val="single" w:sz="12" w:space="0" w:color="000000"/>
              <w:bottom w:val="single" w:sz="12" w:space="0" w:color="000000"/>
            </w:tcBorders>
            <w:shd w:val="clear" w:color="auto" w:fill="auto"/>
          </w:tcPr>
          <w:p w14:paraId="14765132" w14:textId="0F8590E8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Posterior </w:t>
            </w:r>
            <w:proofErr w:type="spellStart"/>
            <w:r w:rsidRPr="00EA3F56">
              <w:rPr>
                <w:rFonts w:cs="Arial"/>
                <w:sz w:val="21"/>
                <w:szCs w:val="21"/>
                <w:lang w:val="en-US"/>
              </w:rPr>
              <w:t>Parahippocampal</w:t>
            </w:r>
            <w:proofErr w:type="spellEnd"/>
            <w:r w:rsidRPr="00EA3F56">
              <w:rPr>
                <w:rFonts w:cs="Arial"/>
                <w:sz w:val="21"/>
                <w:szCs w:val="21"/>
                <w:lang w:val="en-US"/>
              </w:rPr>
              <w:t xml:space="preserve"> Gyrus R</w:t>
            </w:r>
          </w:p>
        </w:tc>
        <w:tc>
          <w:tcPr>
            <w:tcW w:w="1753" w:type="pct"/>
            <w:tcBorders>
              <w:top w:val="single" w:sz="12" w:space="0" w:color="000000"/>
              <w:bottom w:val="single" w:sz="12" w:space="0" w:color="000000"/>
            </w:tcBorders>
            <w:shd w:val="clear" w:color="auto" w:fill="auto"/>
          </w:tcPr>
          <w:p w14:paraId="1A15B040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01" w:type="pct"/>
            <w:tcBorders>
              <w:top w:val="single" w:sz="12" w:space="0" w:color="000000"/>
              <w:bottom w:val="single" w:sz="12" w:space="0" w:color="000000"/>
              <w:right w:val="single" w:sz="18" w:space="0" w:color="auto"/>
            </w:tcBorders>
            <w:shd w:val="clear" w:color="auto" w:fill="auto"/>
          </w:tcPr>
          <w:p w14:paraId="4D174CDC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251" w:type="pct"/>
            <w:tcBorders>
              <w:top w:val="single" w:sz="12" w:space="0" w:color="000000"/>
              <w:left w:val="single" w:sz="18" w:space="0" w:color="auto"/>
              <w:bottom w:val="single" w:sz="12" w:space="0" w:color="000000"/>
            </w:tcBorders>
            <w:shd w:val="clear" w:color="auto" w:fill="auto"/>
          </w:tcPr>
          <w:p w14:paraId="11EC63F3" w14:textId="206F29B3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[191 (+42, -76, +18)]: </w:t>
            </w:r>
            <w:r w:rsidR="001018AC" w:rsidRPr="009F7CDE">
              <w:rPr>
                <w:sz w:val="21"/>
                <w:szCs w:val="21"/>
                <w:lang w:val="en-US"/>
              </w:rPr>
              <w:t>Lateral Occipital Cortex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, Sup.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and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 Inf.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R</w:t>
            </w:r>
          </w:p>
        </w:tc>
        <w:tc>
          <w:tcPr>
            <w:tcW w:w="577" w:type="pct"/>
            <w:tcBorders>
              <w:top w:val="single" w:sz="12" w:space="0" w:color="000000"/>
              <w:bottom w:val="single" w:sz="12" w:space="0" w:color="000000"/>
            </w:tcBorders>
            <w:shd w:val="clear" w:color="auto" w:fill="auto"/>
          </w:tcPr>
          <w:p w14:paraId="34C31474" w14:textId="003E259D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936F47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0019</w:t>
            </w:r>
          </w:p>
        </w:tc>
      </w:tr>
      <w:tr w:rsidR="00EA3F56" w:rsidRPr="00EA3F56" w14:paraId="24838018" w14:textId="77777777" w:rsidTr="00EA3F56">
        <w:trPr>
          <w:trHeight w:val="20"/>
        </w:trPr>
        <w:tc>
          <w:tcPr>
            <w:tcW w:w="5000" w:type="pct"/>
            <w:gridSpan w:val="5"/>
            <w:tcBorders>
              <w:top w:val="single" w:sz="12" w:space="0" w:color="000000"/>
              <w:bottom w:val="single" w:sz="12" w:space="0" w:color="auto"/>
            </w:tcBorders>
            <w:shd w:val="clear" w:color="auto" w:fill="D8D7C2"/>
          </w:tcPr>
          <w:p w14:paraId="2D07EFB3" w14:textId="30E6A89B" w:rsidR="00EA3F56" w:rsidRPr="00EA3F56" w:rsidRDefault="00EA3F56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lastRenderedPageBreak/>
              <w:t>Temporal Cortical areas</w:t>
            </w:r>
          </w:p>
        </w:tc>
      </w:tr>
      <w:tr w:rsidR="00936F47" w:rsidRPr="00EA3F56" w14:paraId="7E99BC9E" w14:textId="77777777" w:rsidTr="00EA3F56">
        <w:trPr>
          <w:trHeight w:val="20"/>
        </w:trPr>
        <w:tc>
          <w:tcPr>
            <w:tcW w:w="918" w:type="pct"/>
            <w:tcBorders>
              <w:top w:val="single" w:sz="12" w:space="0" w:color="000000"/>
              <w:bottom w:val="single" w:sz="12" w:space="0" w:color="auto"/>
            </w:tcBorders>
            <w:shd w:val="clear" w:color="auto" w:fill="auto"/>
          </w:tcPr>
          <w:p w14:paraId="5137ADD8" w14:textId="01C227D8" w:rsidR="00D145D5" w:rsidRPr="00564DB3" w:rsidRDefault="00D145D5" w:rsidP="00E6036C">
            <w:pPr>
              <w:rPr>
                <w:rFonts w:cs="Arial"/>
                <w:sz w:val="21"/>
                <w:szCs w:val="21"/>
                <w:lang w:val="pt-BR"/>
              </w:rPr>
            </w:pPr>
            <w:r w:rsidRPr="00564DB3">
              <w:rPr>
                <w:sz w:val="21"/>
                <w:szCs w:val="21"/>
                <w:lang w:val="pt-BR"/>
              </w:rPr>
              <w:t xml:space="preserve">Superior Temporal </w:t>
            </w:r>
            <w:proofErr w:type="spellStart"/>
            <w:r w:rsidRPr="00564DB3">
              <w:rPr>
                <w:sz w:val="21"/>
                <w:szCs w:val="21"/>
                <w:lang w:val="pt-BR"/>
              </w:rPr>
              <w:t>Gyrus</w:t>
            </w:r>
            <w:proofErr w:type="spellEnd"/>
            <w:r w:rsidRPr="00564DB3">
              <w:rPr>
                <w:rFonts w:cs="Arial"/>
                <w:sz w:val="21"/>
                <w:szCs w:val="21"/>
                <w:lang w:val="pt-BR"/>
              </w:rPr>
              <w:t>, Ant. R</w:t>
            </w:r>
          </w:p>
        </w:tc>
        <w:tc>
          <w:tcPr>
            <w:tcW w:w="1753" w:type="pct"/>
            <w:tcBorders>
              <w:top w:val="single" w:sz="12" w:space="0" w:color="000000"/>
              <w:bottom w:val="single" w:sz="12" w:space="0" w:color="auto"/>
            </w:tcBorders>
            <w:shd w:val="clear" w:color="auto" w:fill="auto"/>
          </w:tcPr>
          <w:p w14:paraId="60152A8F" w14:textId="48D20B39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[170 (-52, -04, +54): </w:t>
            </w:r>
            <w:r w:rsidR="001018AC" w:rsidRPr="00EA3F56">
              <w:rPr>
                <w:sz w:val="21"/>
                <w:szCs w:val="21"/>
                <w:lang w:val="en-US"/>
              </w:rPr>
              <w:t>Precentral Gyrus L</w:t>
            </w:r>
            <w:r w:rsidR="00EA3F56" w:rsidRPr="00EA3F56">
              <w:rPr>
                <w:sz w:val="21"/>
                <w:szCs w:val="21"/>
                <w:lang w:val="en-US"/>
              </w:rPr>
              <w:t>;</w:t>
            </w:r>
            <w:r w:rsidR="001018AC" w:rsidRPr="00EA3F56">
              <w:rPr>
                <w:sz w:val="21"/>
                <w:szCs w:val="21"/>
                <w:lang w:val="en-US"/>
              </w:rPr>
              <w:t xml:space="preserve"> Frontal Gyrus Mid. L</w:t>
            </w:r>
          </w:p>
        </w:tc>
        <w:tc>
          <w:tcPr>
            <w:tcW w:w="501" w:type="pct"/>
            <w:tcBorders>
              <w:top w:val="single" w:sz="12" w:space="0" w:color="000000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270E89CA" w14:textId="41AD196A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0099</w:t>
            </w:r>
          </w:p>
        </w:tc>
        <w:tc>
          <w:tcPr>
            <w:tcW w:w="1251" w:type="pct"/>
            <w:tcBorders>
              <w:top w:val="single" w:sz="12" w:space="0" w:color="000000"/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73C8DC0D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top w:val="single" w:sz="12" w:space="0" w:color="000000"/>
              <w:bottom w:val="single" w:sz="12" w:space="0" w:color="auto"/>
            </w:tcBorders>
            <w:shd w:val="clear" w:color="auto" w:fill="auto"/>
          </w:tcPr>
          <w:p w14:paraId="7BAEDE79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6C9DB6F0" w14:textId="77777777" w:rsidTr="00EA3F56">
        <w:trPr>
          <w:trHeight w:val="20"/>
        </w:trPr>
        <w:tc>
          <w:tcPr>
            <w:tcW w:w="91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6AE5F28E" w14:textId="66013F4F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sz w:val="21"/>
                <w:szCs w:val="21"/>
                <w:lang w:val="en-US"/>
              </w:rPr>
              <w:t>Superior Temporal Gyrus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, Post. L</w:t>
            </w:r>
          </w:p>
        </w:tc>
        <w:tc>
          <w:tcPr>
            <w:tcW w:w="175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129726DA" w14:textId="1343FB4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[130 (-58, -20, -18):</w:t>
            </w:r>
            <w:r w:rsidR="001018AC" w:rsidRPr="00EA3F56">
              <w:rPr>
                <w:sz w:val="21"/>
                <w:szCs w:val="21"/>
                <w:lang w:val="en-US"/>
              </w:rPr>
              <w:t xml:space="preserve"> Temporal Gyrus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 xml:space="preserve"> Mid.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 Post.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L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; </w:t>
            </w:r>
            <w:r w:rsidR="001018AC" w:rsidRPr="00EA3F56">
              <w:rPr>
                <w:sz w:val="21"/>
                <w:szCs w:val="21"/>
                <w:lang w:val="en-US"/>
              </w:rPr>
              <w:t>Temporal Gyrus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 xml:space="preserve"> 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Inf. Post.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L</w:t>
            </w:r>
          </w:p>
        </w:tc>
        <w:tc>
          <w:tcPr>
            <w:tcW w:w="501" w:type="pct"/>
            <w:tcBorders>
              <w:top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4BBA3703" w14:textId="726E03B6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0103</w:t>
            </w:r>
          </w:p>
        </w:tc>
        <w:tc>
          <w:tcPr>
            <w:tcW w:w="1251" w:type="pct"/>
            <w:tcBorders>
              <w:top w:val="single" w:sz="12" w:space="0" w:color="auto"/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41DD424F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6045B0D5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4959A5D7" w14:textId="77777777" w:rsidTr="00EA3F56">
        <w:trPr>
          <w:trHeight w:val="20"/>
        </w:trPr>
        <w:tc>
          <w:tcPr>
            <w:tcW w:w="91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7980140A" w14:textId="62615FA4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sz w:val="21"/>
                <w:szCs w:val="21"/>
                <w:lang w:val="en-US"/>
              </w:rPr>
              <w:t>Middle Temporal Gyrus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, Ant. R</w:t>
            </w:r>
          </w:p>
        </w:tc>
        <w:tc>
          <w:tcPr>
            <w:tcW w:w="175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418DB167" w14:textId="03113029" w:rsidR="00D145D5" w:rsidRPr="00EA3F56" w:rsidRDefault="00D145D5" w:rsidP="00E6036C">
            <w:pPr>
              <w:rPr>
                <w:rFonts w:cs="Arial"/>
                <w:sz w:val="21"/>
                <w:szCs w:val="21"/>
              </w:rPr>
            </w:pPr>
            <w:r w:rsidRPr="00EA3F56">
              <w:rPr>
                <w:rFonts w:cs="Arial"/>
                <w:sz w:val="21"/>
                <w:szCs w:val="21"/>
              </w:rPr>
              <w:t xml:space="preserve">[113 (+24, -56, +04)]: </w:t>
            </w:r>
            <w:r w:rsidR="001018AC" w:rsidRPr="00EA3F56">
              <w:rPr>
                <w:sz w:val="21"/>
                <w:szCs w:val="21"/>
              </w:rPr>
              <w:t xml:space="preserve">Lingual </w:t>
            </w:r>
            <w:proofErr w:type="spellStart"/>
            <w:r w:rsidR="001018AC" w:rsidRPr="00EA3F56">
              <w:rPr>
                <w:sz w:val="21"/>
                <w:szCs w:val="21"/>
              </w:rPr>
              <w:t>Gyrus</w:t>
            </w:r>
            <w:proofErr w:type="spellEnd"/>
            <w:r w:rsidR="001018AC" w:rsidRPr="00EA3F56">
              <w:rPr>
                <w:sz w:val="21"/>
                <w:szCs w:val="21"/>
              </w:rPr>
              <w:t xml:space="preserve"> R</w:t>
            </w:r>
            <w:r w:rsidR="00EA3F56" w:rsidRPr="00EA3F56">
              <w:rPr>
                <w:rFonts w:cs="Arial"/>
                <w:sz w:val="21"/>
                <w:szCs w:val="21"/>
              </w:rPr>
              <w:t xml:space="preserve">; </w:t>
            </w:r>
            <w:proofErr w:type="spellStart"/>
            <w:r w:rsidR="001018AC" w:rsidRPr="00EA3F56">
              <w:rPr>
                <w:sz w:val="21"/>
                <w:szCs w:val="21"/>
              </w:rPr>
              <w:t>Precuneous</w:t>
            </w:r>
            <w:proofErr w:type="spellEnd"/>
            <w:r w:rsidR="001018AC" w:rsidRPr="00EA3F56">
              <w:rPr>
                <w:sz w:val="21"/>
                <w:szCs w:val="21"/>
              </w:rPr>
              <w:t xml:space="preserve"> </w:t>
            </w:r>
            <w:proofErr w:type="spellStart"/>
            <w:r w:rsidR="001018AC" w:rsidRPr="00EA3F56">
              <w:rPr>
                <w:sz w:val="21"/>
                <w:szCs w:val="21"/>
              </w:rPr>
              <w:t>Cortex</w:t>
            </w:r>
            <w:proofErr w:type="spellEnd"/>
          </w:p>
        </w:tc>
        <w:tc>
          <w:tcPr>
            <w:tcW w:w="501" w:type="pct"/>
            <w:tcBorders>
              <w:top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73DB9A4D" w14:textId="12442C84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0480</w:t>
            </w:r>
          </w:p>
        </w:tc>
        <w:tc>
          <w:tcPr>
            <w:tcW w:w="1251" w:type="pct"/>
            <w:tcBorders>
              <w:top w:val="single" w:sz="12" w:space="0" w:color="auto"/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4ABB6CAA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134496CB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0A410494" w14:textId="77777777" w:rsidTr="00EA3F56">
        <w:trPr>
          <w:trHeight w:val="593"/>
        </w:trPr>
        <w:tc>
          <w:tcPr>
            <w:tcW w:w="91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0F3BF682" w14:textId="3E8A3AC8" w:rsidR="00D145D5" w:rsidRPr="00EA3F56" w:rsidRDefault="00D145D5" w:rsidP="00E6036C">
            <w:pPr>
              <w:tabs>
                <w:tab w:val="left" w:pos="1003"/>
              </w:tabs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sz w:val="21"/>
                <w:szCs w:val="21"/>
                <w:lang w:val="en-US"/>
              </w:rPr>
              <w:t>Middle Temporal Gyrus, temporooccipital L</w:t>
            </w:r>
          </w:p>
        </w:tc>
        <w:tc>
          <w:tcPr>
            <w:tcW w:w="175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0A6CA50F" w14:textId="320B87EC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[133 (+40, +20, +30)]: </w:t>
            </w:r>
            <w:r w:rsidR="001018AC" w:rsidRPr="00EA3F56">
              <w:rPr>
                <w:sz w:val="21"/>
                <w:szCs w:val="21"/>
                <w:lang w:val="en-US"/>
              </w:rPr>
              <w:t xml:space="preserve">Frontal Gyrus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Mid.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R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; </w:t>
            </w:r>
            <w:r w:rsidR="001018AC" w:rsidRPr="00EA3F56">
              <w:rPr>
                <w:sz w:val="21"/>
                <w:szCs w:val="21"/>
                <w:lang w:val="en-US"/>
              </w:rPr>
              <w:t xml:space="preserve">Frontal Gyrus 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Inf.  pars </w:t>
            </w:r>
            <w:proofErr w:type="spellStart"/>
            <w:r w:rsidRPr="00EA3F56">
              <w:rPr>
                <w:rFonts w:cs="Arial"/>
                <w:sz w:val="21"/>
                <w:szCs w:val="21"/>
                <w:lang w:val="en-US"/>
              </w:rPr>
              <w:t>opercularis</w:t>
            </w:r>
            <w:proofErr w:type="spellEnd"/>
            <w:r w:rsidRPr="00EA3F56">
              <w:rPr>
                <w:rFonts w:cs="Arial"/>
                <w:sz w:val="21"/>
                <w:szCs w:val="21"/>
                <w:lang w:val="en-US"/>
              </w:rPr>
              <w:t xml:space="preserve">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 xml:space="preserve">and 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triangularis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R</w:t>
            </w:r>
          </w:p>
        </w:tc>
        <w:tc>
          <w:tcPr>
            <w:tcW w:w="501" w:type="pct"/>
            <w:tcBorders>
              <w:top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0504DD09" w14:textId="4A22B221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0228</w:t>
            </w:r>
          </w:p>
        </w:tc>
        <w:tc>
          <w:tcPr>
            <w:tcW w:w="1251" w:type="pct"/>
            <w:tcBorders>
              <w:top w:val="single" w:sz="12" w:space="0" w:color="auto"/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26A058AB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70766D03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46847037" w14:textId="77777777" w:rsidTr="00EA3F56">
        <w:trPr>
          <w:trHeight w:val="309"/>
        </w:trPr>
        <w:tc>
          <w:tcPr>
            <w:tcW w:w="918" w:type="pct"/>
            <w:vMerge w:val="restart"/>
            <w:tcBorders>
              <w:top w:val="single" w:sz="12" w:space="0" w:color="auto"/>
            </w:tcBorders>
            <w:shd w:val="clear" w:color="auto" w:fill="auto"/>
          </w:tcPr>
          <w:p w14:paraId="7B59583C" w14:textId="53FDF80E" w:rsidR="00D145D5" w:rsidRPr="00EA3F56" w:rsidRDefault="00936F47" w:rsidP="00E6036C">
            <w:pPr>
              <w:rPr>
                <w:rFonts w:cs="Arial"/>
                <w:sz w:val="21"/>
                <w:szCs w:val="21"/>
              </w:rPr>
            </w:pPr>
            <w:r w:rsidRPr="00EA3F56">
              <w:rPr>
                <w:sz w:val="21"/>
                <w:szCs w:val="21"/>
              </w:rPr>
              <w:t xml:space="preserve">Inferior Temporal </w:t>
            </w:r>
            <w:proofErr w:type="spellStart"/>
            <w:r w:rsidRPr="00EA3F56">
              <w:rPr>
                <w:sz w:val="21"/>
                <w:szCs w:val="21"/>
              </w:rPr>
              <w:t>Gyrus</w:t>
            </w:r>
            <w:proofErr w:type="spellEnd"/>
            <w:r w:rsidRPr="00EA3F56">
              <w:rPr>
                <w:sz w:val="21"/>
                <w:szCs w:val="21"/>
              </w:rPr>
              <w:t xml:space="preserve">, </w:t>
            </w:r>
            <w:proofErr w:type="spellStart"/>
            <w:r w:rsidRPr="00EA3F56">
              <w:rPr>
                <w:sz w:val="21"/>
                <w:szCs w:val="21"/>
              </w:rPr>
              <w:t>temporooccipital</w:t>
            </w:r>
            <w:proofErr w:type="spellEnd"/>
            <w:r w:rsidRPr="00EA3F56">
              <w:rPr>
                <w:sz w:val="21"/>
                <w:szCs w:val="21"/>
              </w:rPr>
              <w:t xml:space="preserve"> R</w:t>
            </w:r>
          </w:p>
        </w:tc>
        <w:tc>
          <w:tcPr>
            <w:tcW w:w="1753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</w:tcPr>
          <w:p w14:paraId="2D29CC55" w14:textId="09B2CDE2" w:rsidR="00D145D5" w:rsidRPr="00EA3F56" w:rsidRDefault="00D145D5" w:rsidP="00EA3F56">
            <w:pPr>
              <w:rPr>
                <w:rFonts w:cs="Arial"/>
                <w:sz w:val="21"/>
                <w:szCs w:val="21"/>
                <w:lang w:val="en-US"/>
              </w:rPr>
            </w:pPr>
            <w:r w:rsidRPr="00564DB3">
              <w:rPr>
                <w:rFonts w:cs="Arial"/>
                <w:sz w:val="21"/>
                <w:szCs w:val="21"/>
                <w:lang w:val="pt-BR"/>
              </w:rPr>
              <w:t xml:space="preserve">[202 (+14, +48, +40)]: </w:t>
            </w:r>
            <w:r w:rsidR="001018AC" w:rsidRPr="00564DB3">
              <w:rPr>
                <w:sz w:val="21"/>
                <w:szCs w:val="21"/>
                <w:lang w:val="pt-BR"/>
              </w:rPr>
              <w:t>Frontal Pole R</w:t>
            </w:r>
            <w:r w:rsidRPr="00564DB3">
              <w:rPr>
                <w:rFonts w:cs="Arial"/>
                <w:sz w:val="21"/>
                <w:szCs w:val="21"/>
                <w:lang w:val="pt-BR"/>
              </w:rPr>
              <w:t>/</w:t>
            </w:r>
            <w:r w:rsidR="001018AC" w:rsidRPr="00564DB3">
              <w:rPr>
                <w:rFonts w:cs="Arial"/>
                <w:sz w:val="21"/>
                <w:szCs w:val="21"/>
                <w:lang w:val="pt-BR"/>
              </w:rPr>
              <w:t>L</w:t>
            </w:r>
            <w:r w:rsidR="00EA3F56" w:rsidRPr="00564DB3">
              <w:rPr>
                <w:rFonts w:cs="Arial"/>
                <w:sz w:val="21"/>
                <w:szCs w:val="21"/>
                <w:lang w:val="pt-BR"/>
              </w:rPr>
              <w:t xml:space="preserve">; </w:t>
            </w:r>
            <w:r w:rsidR="001018AC" w:rsidRPr="00564DB3">
              <w:rPr>
                <w:sz w:val="21"/>
                <w:szCs w:val="21"/>
                <w:lang w:val="pt-BR"/>
              </w:rPr>
              <w:t xml:space="preserve">Frontal </w:t>
            </w:r>
            <w:proofErr w:type="spellStart"/>
            <w:r w:rsidR="001018AC" w:rsidRPr="00564DB3">
              <w:rPr>
                <w:sz w:val="21"/>
                <w:szCs w:val="21"/>
                <w:lang w:val="pt-BR"/>
              </w:rPr>
              <w:t>Gyrus</w:t>
            </w:r>
            <w:proofErr w:type="spellEnd"/>
            <w:r w:rsidR="001018AC" w:rsidRPr="00564DB3">
              <w:rPr>
                <w:sz w:val="21"/>
                <w:szCs w:val="21"/>
                <w:lang w:val="pt-BR"/>
              </w:rPr>
              <w:t xml:space="preserve"> </w:t>
            </w:r>
            <w:r w:rsidRPr="00564DB3">
              <w:rPr>
                <w:rFonts w:cs="Arial"/>
                <w:sz w:val="21"/>
                <w:szCs w:val="21"/>
                <w:lang w:val="pt-BR"/>
              </w:rPr>
              <w:t xml:space="preserve">Sup.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L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/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R</w:t>
            </w:r>
          </w:p>
        </w:tc>
        <w:tc>
          <w:tcPr>
            <w:tcW w:w="501" w:type="pct"/>
            <w:tcBorders>
              <w:top w:val="single" w:sz="12" w:space="0" w:color="auto"/>
              <w:right w:val="single" w:sz="18" w:space="0" w:color="auto"/>
            </w:tcBorders>
            <w:shd w:val="clear" w:color="auto" w:fill="auto"/>
          </w:tcPr>
          <w:p w14:paraId="37909DAA" w14:textId="37220408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0058</w:t>
            </w:r>
          </w:p>
        </w:tc>
        <w:tc>
          <w:tcPr>
            <w:tcW w:w="1251" w:type="pct"/>
            <w:vMerge w:val="restart"/>
            <w:tcBorders>
              <w:top w:val="single" w:sz="12" w:space="0" w:color="auto"/>
              <w:left w:val="single" w:sz="18" w:space="0" w:color="auto"/>
            </w:tcBorders>
            <w:shd w:val="clear" w:color="auto" w:fill="auto"/>
          </w:tcPr>
          <w:p w14:paraId="41FD52DB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vMerge w:val="restart"/>
            <w:tcBorders>
              <w:top w:val="single" w:sz="12" w:space="0" w:color="auto"/>
            </w:tcBorders>
            <w:shd w:val="clear" w:color="auto" w:fill="auto"/>
          </w:tcPr>
          <w:p w14:paraId="2E607C11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0D876715" w14:textId="77777777" w:rsidTr="00EA3F56">
        <w:trPr>
          <w:trHeight w:val="308"/>
        </w:trPr>
        <w:tc>
          <w:tcPr>
            <w:tcW w:w="918" w:type="pct"/>
            <w:vMerge/>
            <w:tcBorders>
              <w:bottom w:val="single" w:sz="12" w:space="0" w:color="auto"/>
            </w:tcBorders>
            <w:shd w:val="clear" w:color="auto" w:fill="auto"/>
          </w:tcPr>
          <w:p w14:paraId="61D1D83A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1753" w:type="pct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4A6118A3" w14:textId="7F6A2AE4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[155 (-10, +12, +64)]: </w:t>
            </w:r>
            <w:r w:rsidR="001018AC" w:rsidRPr="00EA3F56">
              <w:rPr>
                <w:sz w:val="21"/>
                <w:szCs w:val="21"/>
                <w:lang w:val="en-US"/>
              </w:rPr>
              <w:t xml:space="preserve">Frontal Gyrus 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 xml:space="preserve">Sup. 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L</w:t>
            </w:r>
          </w:p>
        </w:tc>
        <w:tc>
          <w:tcPr>
            <w:tcW w:w="501" w:type="pct"/>
            <w:tcBorders>
              <w:bottom w:val="single" w:sz="12" w:space="0" w:color="auto"/>
              <w:right w:val="single" w:sz="18" w:space="0" w:color="auto"/>
            </w:tcBorders>
            <w:shd w:val="clear" w:color="auto" w:fill="auto"/>
          </w:tcPr>
          <w:p w14:paraId="09FB10D1" w14:textId="65C0C78F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0100</w:t>
            </w:r>
          </w:p>
        </w:tc>
        <w:tc>
          <w:tcPr>
            <w:tcW w:w="1251" w:type="pct"/>
            <w:vMerge/>
            <w:tcBorders>
              <w:left w:val="single" w:sz="18" w:space="0" w:color="auto"/>
              <w:bottom w:val="single" w:sz="12" w:space="0" w:color="auto"/>
            </w:tcBorders>
            <w:shd w:val="clear" w:color="auto" w:fill="auto"/>
          </w:tcPr>
          <w:p w14:paraId="7FC0CF1B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  <w:tc>
          <w:tcPr>
            <w:tcW w:w="577" w:type="pct"/>
            <w:vMerge/>
            <w:tcBorders>
              <w:bottom w:val="single" w:sz="12" w:space="0" w:color="auto"/>
            </w:tcBorders>
            <w:shd w:val="clear" w:color="auto" w:fill="auto"/>
          </w:tcPr>
          <w:p w14:paraId="22D62CF5" w14:textId="77777777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</w:p>
        </w:tc>
      </w:tr>
      <w:tr w:rsidR="00936F47" w:rsidRPr="00EA3F56" w14:paraId="1BDCFBA5" w14:textId="77777777" w:rsidTr="00EA3F56">
        <w:trPr>
          <w:trHeight w:val="20"/>
        </w:trPr>
        <w:tc>
          <w:tcPr>
            <w:tcW w:w="918" w:type="pct"/>
            <w:tcBorders>
              <w:top w:val="single" w:sz="12" w:space="0" w:color="auto"/>
              <w:bottom w:val="single" w:sz="18" w:space="0" w:color="auto"/>
            </w:tcBorders>
            <w:shd w:val="clear" w:color="auto" w:fill="auto"/>
          </w:tcPr>
          <w:p w14:paraId="1E8A4D53" w14:textId="53349C38" w:rsidR="00D145D5" w:rsidRPr="00EA3F56" w:rsidRDefault="00EA3F56" w:rsidP="00E6036C">
            <w:pPr>
              <w:rPr>
                <w:rFonts w:cs="Arial"/>
                <w:sz w:val="21"/>
                <w:szCs w:val="21"/>
              </w:rPr>
            </w:pPr>
            <w:r w:rsidRPr="00EA3F56">
              <w:rPr>
                <w:rFonts w:cs="Arial"/>
                <w:sz w:val="21"/>
                <w:szCs w:val="21"/>
              </w:rPr>
              <w:t>Inferior T</w:t>
            </w:r>
            <w:r w:rsidR="00D145D5" w:rsidRPr="00EA3F56">
              <w:rPr>
                <w:rFonts w:cs="Arial"/>
                <w:sz w:val="21"/>
                <w:szCs w:val="21"/>
              </w:rPr>
              <w:t xml:space="preserve">emporal </w:t>
            </w:r>
            <w:proofErr w:type="spellStart"/>
            <w:r w:rsidRPr="00EA3F56">
              <w:rPr>
                <w:rFonts w:cs="Arial"/>
                <w:sz w:val="21"/>
                <w:szCs w:val="21"/>
              </w:rPr>
              <w:t>Gyrus</w:t>
            </w:r>
            <w:proofErr w:type="spellEnd"/>
            <w:r w:rsidR="00D145D5" w:rsidRPr="00EA3F56">
              <w:rPr>
                <w:rFonts w:cs="Arial"/>
                <w:sz w:val="21"/>
                <w:szCs w:val="21"/>
              </w:rPr>
              <w:t xml:space="preserve">, </w:t>
            </w:r>
            <w:proofErr w:type="spellStart"/>
            <w:r w:rsidRPr="00EA3F56">
              <w:rPr>
                <w:rFonts w:cs="Arial"/>
                <w:sz w:val="21"/>
                <w:szCs w:val="21"/>
              </w:rPr>
              <w:t>t</w:t>
            </w:r>
            <w:r w:rsidRPr="00EA3F56">
              <w:rPr>
                <w:sz w:val="21"/>
                <w:szCs w:val="21"/>
              </w:rPr>
              <w:t>emporooccipital</w:t>
            </w:r>
            <w:proofErr w:type="spellEnd"/>
            <w:r w:rsidRPr="00EA3F56">
              <w:rPr>
                <w:sz w:val="21"/>
                <w:szCs w:val="21"/>
              </w:rPr>
              <w:t xml:space="preserve"> </w:t>
            </w:r>
            <w:r w:rsidR="001018AC" w:rsidRPr="00EA3F56">
              <w:rPr>
                <w:rFonts w:cs="Arial"/>
                <w:sz w:val="21"/>
                <w:szCs w:val="21"/>
              </w:rPr>
              <w:t>L</w:t>
            </w:r>
          </w:p>
        </w:tc>
        <w:tc>
          <w:tcPr>
            <w:tcW w:w="1753" w:type="pct"/>
            <w:tcBorders>
              <w:top w:val="single" w:sz="12" w:space="0" w:color="auto"/>
              <w:bottom w:val="single" w:sz="18" w:space="0" w:color="auto"/>
            </w:tcBorders>
            <w:shd w:val="clear" w:color="auto" w:fill="auto"/>
          </w:tcPr>
          <w:p w14:paraId="3AC52193" w14:textId="77777777" w:rsidR="00D145D5" w:rsidRPr="00EA3F56" w:rsidRDefault="00D145D5" w:rsidP="00E6036C">
            <w:pPr>
              <w:rPr>
                <w:rFonts w:cs="Arial"/>
                <w:sz w:val="21"/>
                <w:szCs w:val="21"/>
              </w:rPr>
            </w:pPr>
          </w:p>
        </w:tc>
        <w:tc>
          <w:tcPr>
            <w:tcW w:w="501" w:type="pct"/>
            <w:tcBorders>
              <w:top w:val="single" w:sz="12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37A5D5A0" w14:textId="77777777" w:rsidR="00D145D5" w:rsidRPr="00EA3F56" w:rsidRDefault="00D145D5" w:rsidP="00E6036C">
            <w:pPr>
              <w:rPr>
                <w:rFonts w:cs="Arial"/>
                <w:sz w:val="21"/>
                <w:szCs w:val="21"/>
              </w:rPr>
            </w:pPr>
          </w:p>
        </w:tc>
        <w:tc>
          <w:tcPr>
            <w:tcW w:w="1251" w:type="pct"/>
            <w:tcBorders>
              <w:top w:val="single" w:sz="12" w:space="0" w:color="auto"/>
              <w:left w:val="single" w:sz="18" w:space="0" w:color="auto"/>
              <w:bottom w:val="single" w:sz="18" w:space="0" w:color="auto"/>
            </w:tcBorders>
            <w:shd w:val="clear" w:color="auto" w:fill="auto"/>
          </w:tcPr>
          <w:p w14:paraId="70013111" w14:textId="4CC755EA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[131 (+28, -40, +18)]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 xml:space="preserve"> White matter Callosal body R</w:t>
            </w:r>
          </w:p>
        </w:tc>
        <w:tc>
          <w:tcPr>
            <w:tcW w:w="577" w:type="pct"/>
            <w:tcBorders>
              <w:top w:val="single" w:sz="12" w:space="0" w:color="auto"/>
              <w:bottom w:val="single" w:sz="18" w:space="0" w:color="auto"/>
            </w:tcBorders>
            <w:shd w:val="clear" w:color="auto" w:fill="auto"/>
          </w:tcPr>
          <w:p w14:paraId="78C44020" w14:textId="4158740D" w:rsidR="00D145D5" w:rsidRPr="00EA3F56" w:rsidRDefault="00D145D5" w:rsidP="00E6036C">
            <w:pPr>
              <w:rPr>
                <w:rFonts w:cs="Arial"/>
                <w:sz w:val="21"/>
                <w:szCs w:val="21"/>
                <w:lang w:val="en-US"/>
              </w:rPr>
            </w:pPr>
            <w:r w:rsidRPr="00EA3F56">
              <w:rPr>
                <w:rFonts w:cs="Arial"/>
                <w:sz w:val="21"/>
                <w:szCs w:val="21"/>
                <w:lang w:val="en-US"/>
              </w:rPr>
              <w:t>0</w:t>
            </w:r>
            <w:r w:rsidR="001018AC" w:rsidRPr="00EA3F56">
              <w:rPr>
                <w:rFonts w:cs="Arial"/>
                <w:sz w:val="21"/>
                <w:szCs w:val="21"/>
                <w:lang w:val="en-US"/>
              </w:rPr>
              <w:t>.</w:t>
            </w:r>
            <w:r w:rsidRPr="00EA3F56">
              <w:rPr>
                <w:rFonts w:cs="Arial"/>
                <w:sz w:val="21"/>
                <w:szCs w:val="21"/>
                <w:lang w:val="en-US"/>
              </w:rPr>
              <w:t>0356</w:t>
            </w:r>
          </w:p>
        </w:tc>
      </w:tr>
    </w:tbl>
    <w:p w14:paraId="6A2B4E25" w14:textId="47B3A02E" w:rsidR="00D145D5" w:rsidRPr="00EA3F56" w:rsidRDefault="00EA3F56" w:rsidP="00EA3F56">
      <w:pPr>
        <w:spacing w:after="480"/>
        <w:jc w:val="both"/>
        <w:rPr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R:</w:t>
      </w:r>
      <w:r w:rsidRPr="00EA3F56">
        <w:rPr>
          <w:rFonts w:ascii="Arial" w:hAnsi="Arial" w:cs="Arial"/>
          <w:sz w:val="20"/>
          <w:szCs w:val="20"/>
          <w:lang w:val="en-US"/>
        </w:rPr>
        <w:t xml:space="preserve"> Right; </w:t>
      </w:r>
      <w:r>
        <w:rPr>
          <w:rFonts w:ascii="Arial" w:hAnsi="Arial" w:cs="Arial"/>
          <w:sz w:val="20"/>
          <w:szCs w:val="20"/>
          <w:lang w:val="en-US"/>
        </w:rPr>
        <w:t>L</w:t>
      </w:r>
      <w:r w:rsidRPr="00EA3F56">
        <w:rPr>
          <w:rFonts w:ascii="Arial" w:hAnsi="Arial" w:cs="Arial"/>
          <w:sz w:val="20"/>
          <w:szCs w:val="20"/>
          <w:lang w:val="en-US"/>
        </w:rPr>
        <w:t xml:space="preserve">: Left; Sup.: Superior; </w:t>
      </w:r>
      <w:r>
        <w:rPr>
          <w:rFonts w:ascii="Arial" w:hAnsi="Arial" w:cs="Arial"/>
          <w:sz w:val="20"/>
          <w:szCs w:val="20"/>
          <w:lang w:val="en-US"/>
        </w:rPr>
        <w:t>Inf.</w:t>
      </w:r>
      <w:r w:rsidRPr="00EA3F56"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" w:hAnsi="Arial" w:cs="Arial"/>
          <w:sz w:val="20"/>
          <w:szCs w:val="20"/>
          <w:lang w:val="en-US"/>
        </w:rPr>
        <w:t>Inferior</w:t>
      </w:r>
      <w:r w:rsidRPr="00EA3F56">
        <w:rPr>
          <w:rFonts w:ascii="Arial" w:hAnsi="Arial" w:cs="Arial"/>
          <w:sz w:val="20"/>
          <w:szCs w:val="20"/>
          <w:lang w:val="en-US"/>
        </w:rPr>
        <w:t xml:space="preserve">; Post.: </w:t>
      </w:r>
      <w:r>
        <w:rPr>
          <w:rFonts w:ascii="Arial" w:hAnsi="Arial" w:cs="Arial"/>
          <w:sz w:val="20"/>
          <w:szCs w:val="20"/>
          <w:lang w:val="en-US"/>
        </w:rPr>
        <w:t>P</w:t>
      </w:r>
      <w:r w:rsidR="00AB1F96">
        <w:rPr>
          <w:rFonts w:ascii="Arial" w:hAnsi="Arial" w:cs="Arial"/>
          <w:sz w:val="20"/>
          <w:szCs w:val="20"/>
          <w:lang w:val="en-US"/>
        </w:rPr>
        <w:t>o</w:t>
      </w:r>
      <w:r>
        <w:rPr>
          <w:rFonts w:ascii="Arial" w:hAnsi="Arial" w:cs="Arial"/>
          <w:sz w:val="20"/>
          <w:szCs w:val="20"/>
          <w:lang w:val="en-US"/>
        </w:rPr>
        <w:t>sterior</w:t>
      </w:r>
      <w:r w:rsidRPr="00EA3F56">
        <w:rPr>
          <w:rFonts w:ascii="Arial" w:hAnsi="Arial" w:cs="Arial"/>
          <w:sz w:val="20"/>
          <w:szCs w:val="20"/>
          <w:lang w:val="en-US"/>
        </w:rPr>
        <w:t xml:space="preserve">.; </w:t>
      </w:r>
      <w:r>
        <w:rPr>
          <w:rFonts w:ascii="Arial" w:hAnsi="Arial" w:cs="Arial"/>
          <w:sz w:val="20"/>
          <w:szCs w:val="20"/>
          <w:lang w:val="en-US"/>
        </w:rPr>
        <w:t>Ant.</w:t>
      </w:r>
      <w:r w:rsidRPr="00EA3F56"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" w:hAnsi="Arial" w:cs="Arial"/>
          <w:sz w:val="20"/>
          <w:szCs w:val="20"/>
          <w:lang w:val="en-US"/>
        </w:rPr>
        <w:t>Anterior</w:t>
      </w:r>
      <w:r w:rsidRPr="00EA3F56">
        <w:rPr>
          <w:rFonts w:ascii="Arial" w:hAnsi="Arial" w:cs="Arial"/>
          <w:sz w:val="20"/>
          <w:szCs w:val="20"/>
          <w:lang w:val="en-US"/>
        </w:rPr>
        <w:t>; RPFC: Right Prefrontal Cortex. Coordinates (</w:t>
      </w:r>
      <w:proofErr w:type="spellStart"/>
      <w:proofErr w:type="gramStart"/>
      <w:r w:rsidRPr="00EA3F56">
        <w:rPr>
          <w:rFonts w:ascii="Arial" w:hAnsi="Arial" w:cs="Arial"/>
          <w:sz w:val="20"/>
          <w:szCs w:val="20"/>
          <w:lang w:val="en-US"/>
        </w:rPr>
        <w:t>x,y</w:t>
      </w:r>
      <w:proofErr w:type="gramEnd"/>
      <w:r w:rsidRPr="00EA3F56">
        <w:rPr>
          <w:rFonts w:ascii="Arial" w:hAnsi="Arial" w:cs="Arial"/>
          <w:sz w:val="20"/>
          <w:szCs w:val="20"/>
          <w:lang w:val="en-US"/>
        </w:rPr>
        <w:t>,y</w:t>
      </w:r>
      <w:proofErr w:type="spellEnd"/>
      <w:r w:rsidRPr="00EA3F56">
        <w:rPr>
          <w:rFonts w:ascii="Arial" w:hAnsi="Arial" w:cs="Arial"/>
          <w:sz w:val="20"/>
          <w:szCs w:val="20"/>
          <w:lang w:val="en-US"/>
        </w:rPr>
        <w:t xml:space="preserve">): voxel coordinates of maximum statistical significance within each cluster; </w:t>
      </w:r>
      <w:proofErr w:type="spellStart"/>
      <w:r w:rsidRPr="00EA3F56">
        <w:rPr>
          <w:rFonts w:ascii="Arial" w:hAnsi="Arial" w:cs="Arial"/>
          <w:sz w:val="20"/>
          <w:szCs w:val="20"/>
          <w:lang w:val="en-US"/>
        </w:rPr>
        <w:t>pFDR</w:t>
      </w:r>
      <w:proofErr w:type="spellEnd"/>
      <w:r w:rsidRPr="00EA3F56">
        <w:rPr>
          <w:rFonts w:ascii="Arial" w:hAnsi="Arial" w:cs="Arial"/>
          <w:sz w:val="20"/>
          <w:szCs w:val="20"/>
          <w:lang w:val="en-US"/>
        </w:rPr>
        <w:t>: corrected for multiple comparison using false discovery rate (FDR). Significant differences between groups were tested using the unpaired t-test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14:paraId="2950FC24" w14:textId="5E34E4ED" w:rsidR="00087369" w:rsidRPr="00087369" w:rsidRDefault="00087369" w:rsidP="00087369">
      <w:pPr>
        <w:pStyle w:val="Descripcin"/>
        <w:keepNext/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</w:pPr>
      <w:r w:rsidRPr="00087369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 xml:space="preserve">Extended Data </w:t>
      </w:r>
      <w:r w:rsidRPr="00087369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087369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Extended_Data \* ARABIC </w:instrText>
      </w:r>
      <w:r w:rsidRPr="00087369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4241">
        <w:rPr>
          <w:rFonts w:ascii="Arial" w:hAnsi="Arial" w:cs="Arial"/>
          <w:b/>
          <w:bCs/>
          <w:i w:val="0"/>
          <w:iCs w:val="0"/>
          <w:noProof/>
          <w:color w:val="auto"/>
          <w:sz w:val="24"/>
          <w:szCs w:val="24"/>
          <w:lang w:val="en-US"/>
        </w:rPr>
        <w:t>6</w:t>
      </w:r>
      <w:r w:rsidRPr="00087369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087369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 xml:space="preserve"> </w:t>
      </w:r>
      <w:r w:rsidRPr="00087369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Data obtained using</w:t>
      </w:r>
      <w:r w:rsidR="004B0008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 xml:space="preserve"> </w:t>
      </w:r>
      <w:r w:rsidRPr="00087369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magnetic resonance spectroscopy (MRS) focused on the hypothalamus</w:t>
      </w:r>
    </w:p>
    <w:tbl>
      <w:tblPr>
        <w:tblStyle w:val="Tablaconcuadrcula"/>
        <w:tblW w:w="4757" w:type="pct"/>
        <w:tblLook w:val="07E0" w:firstRow="1" w:lastRow="1" w:firstColumn="1" w:lastColumn="1" w:noHBand="1" w:noVBand="1"/>
      </w:tblPr>
      <w:tblGrid>
        <w:gridCol w:w="2336"/>
        <w:gridCol w:w="2196"/>
        <w:gridCol w:w="1986"/>
        <w:gridCol w:w="1557"/>
      </w:tblGrid>
      <w:tr w:rsidR="00F12F31" w:rsidRPr="00F12F31" w14:paraId="57437B03" w14:textId="77777777" w:rsidTr="00087369">
        <w:trPr>
          <w:trHeight w:val="283"/>
        </w:trPr>
        <w:tc>
          <w:tcPr>
            <w:tcW w:w="1446" w:type="pct"/>
            <w:shd w:val="clear" w:color="auto" w:fill="D8D7C2"/>
          </w:tcPr>
          <w:p w14:paraId="080FDB52" w14:textId="5459A175" w:rsidR="00F12F31" w:rsidRPr="00F12F31" w:rsidRDefault="00F12F31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proofErr w:type="spellStart"/>
            <w:r w:rsidRPr="00F12F31">
              <w:rPr>
                <w:rFonts w:ascii="Arial" w:hAnsi="Arial" w:cs="Arial"/>
                <w:b/>
                <w:bCs/>
                <w:lang w:val="pt-BR"/>
              </w:rPr>
              <w:t>Ratios</w:t>
            </w:r>
            <w:proofErr w:type="spellEnd"/>
          </w:p>
        </w:tc>
        <w:tc>
          <w:tcPr>
            <w:tcW w:w="1360" w:type="pct"/>
            <w:shd w:val="clear" w:color="auto" w:fill="D8D7C2"/>
          </w:tcPr>
          <w:p w14:paraId="635D9EC5" w14:textId="77777777" w:rsidR="00F12F31" w:rsidRPr="00F12F31" w:rsidRDefault="00F12F31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F12F31">
              <w:rPr>
                <w:rFonts w:ascii="Arial" w:hAnsi="Arial" w:cs="Arial"/>
                <w:b/>
                <w:bCs/>
                <w:lang w:val="pt-BR"/>
              </w:rPr>
              <w:t>WSC</w:t>
            </w:r>
          </w:p>
        </w:tc>
        <w:tc>
          <w:tcPr>
            <w:tcW w:w="1230" w:type="pct"/>
            <w:shd w:val="clear" w:color="auto" w:fill="D8D7C2"/>
          </w:tcPr>
          <w:p w14:paraId="19A0DE6F" w14:textId="77777777" w:rsidR="00F12F31" w:rsidRPr="00F12F31" w:rsidRDefault="00F12F31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F12F31">
              <w:rPr>
                <w:rFonts w:ascii="Arial" w:hAnsi="Arial" w:cs="Arial"/>
                <w:b/>
                <w:bCs/>
                <w:lang w:val="pt-BR"/>
              </w:rPr>
              <w:t>CC</w:t>
            </w:r>
          </w:p>
        </w:tc>
        <w:tc>
          <w:tcPr>
            <w:tcW w:w="964" w:type="pct"/>
            <w:shd w:val="clear" w:color="auto" w:fill="D8D7C2"/>
          </w:tcPr>
          <w:p w14:paraId="4B820D42" w14:textId="2B86DB13" w:rsidR="00F12F31" w:rsidRPr="00087369" w:rsidRDefault="00F12F31" w:rsidP="00E6036C">
            <w:pPr>
              <w:spacing w:before="120" w:after="120"/>
              <w:rPr>
                <w:rFonts w:ascii="Arial" w:hAnsi="Arial" w:cs="Arial"/>
                <w:b/>
                <w:bCs/>
                <w:i/>
                <w:iCs/>
                <w:lang w:val="pt-BR"/>
              </w:rPr>
            </w:pPr>
            <w:r w:rsidRPr="00087369">
              <w:rPr>
                <w:rFonts w:ascii="Arial" w:hAnsi="Arial" w:cs="Arial"/>
                <w:b/>
                <w:bCs/>
                <w:i/>
                <w:iCs/>
                <w:lang w:val="pt-BR"/>
              </w:rPr>
              <w:t>p-</w:t>
            </w:r>
            <w:proofErr w:type="spellStart"/>
            <w:r w:rsidRPr="00087369">
              <w:rPr>
                <w:rFonts w:ascii="Arial" w:hAnsi="Arial" w:cs="Arial"/>
                <w:b/>
                <w:bCs/>
                <w:i/>
                <w:iCs/>
                <w:lang w:val="pt-BR"/>
              </w:rPr>
              <w:t>value</w:t>
            </w:r>
            <w:proofErr w:type="spellEnd"/>
          </w:p>
        </w:tc>
      </w:tr>
      <w:tr w:rsidR="00F12F31" w:rsidRPr="00F12F31" w14:paraId="5B7F2A41" w14:textId="77777777" w:rsidTr="00087369">
        <w:trPr>
          <w:trHeight w:val="283"/>
        </w:trPr>
        <w:tc>
          <w:tcPr>
            <w:tcW w:w="1446" w:type="pct"/>
          </w:tcPr>
          <w:p w14:paraId="52D2FA5B" w14:textId="77777777" w:rsidR="00F12F31" w:rsidRPr="00F12F31" w:rsidRDefault="00F12F31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proofErr w:type="spellStart"/>
            <w:r w:rsidRPr="00F12F31">
              <w:rPr>
                <w:rFonts w:ascii="Arial" w:hAnsi="Arial" w:cs="Arial"/>
                <w:b/>
                <w:bCs/>
                <w:lang w:val="pt-BR"/>
              </w:rPr>
              <w:t>Glu</w:t>
            </w:r>
            <w:proofErr w:type="spellEnd"/>
            <w:r w:rsidRPr="00F12F31">
              <w:rPr>
                <w:rFonts w:ascii="Arial" w:hAnsi="Arial" w:cs="Arial"/>
                <w:b/>
                <w:bCs/>
                <w:lang w:val="pt-BR"/>
              </w:rPr>
              <w:t>/Cr</w:t>
            </w:r>
          </w:p>
        </w:tc>
        <w:tc>
          <w:tcPr>
            <w:tcW w:w="1360" w:type="pct"/>
          </w:tcPr>
          <w:p w14:paraId="02DB4DDA" w14:textId="451569BA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 xml:space="preserve">939 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08</w:t>
            </w:r>
          </w:p>
        </w:tc>
        <w:tc>
          <w:tcPr>
            <w:tcW w:w="1230" w:type="pct"/>
          </w:tcPr>
          <w:p w14:paraId="3246610A" w14:textId="138F2485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1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 xml:space="preserve">053 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15</w:t>
            </w:r>
          </w:p>
        </w:tc>
        <w:tc>
          <w:tcPr>
            <w:tcW w:w="964" w:type="pct"/>
          </w:tcPr>
          <w:p w14:paraId="510582FE" w14:textId="34E58745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553</w:t>
            </w:r>
          </w:p>
        </w:tc>
      </w:tr>
      <w:tr w:rsidR="00F12F31" w:rsidRPr="00F12F31" w14:paraId="0A0D1E2F" w14:textId="77777777" w:rsidTr="00087369">
        <w:trPr>
          <w:trHeight w:val="283"/>
        </w:trPr>
        <w:tc>
          <w:tcPr>
            <w:tcW w:w="1446" w:type="pct"/>
          </w:tcPr>
          <w:p w14:paraId="3884F39A" w14:textId="77777777" w:rsidR="00F12F31" w:rsidRPr="00F12F31" w:rsidRDefault="00F12F31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proofErr w:type="spellStart"/>
            <w:r w:rsidRPr="00F12F31">
              <w:rPr>
                <w:rFonts w:ascii="Arial" w:hAnsi="Arial" w:cs="Arial"/>
                <w:b/>
                <w:bCs/>
                <w:lang w:val="pt-BR"/>
              </w:rPr>
              <w:t>Glx</w:t>
            </w:r>
            <w:proofErr w:type="spellEnd"/>
            <w:r w:rsidRPr="00F12F31">
              <w:rPr>
                <w:rFonts w:ascii="Arial" w:hAnsi="Arial" w:cs="Arial"/>
                <w:b/>
                <w:bCs/>
                <w:lang w:val="pt-BR"/>
              </w:rPr>
              <w:t>/Cr</w:t>
            </w:r>
          </w:p>
        </w:tc>
        <w:tc>
          <w:tcPr>
            <w:tcW w:w="1360" w:type="pct"/>
          </w:tcPr>
          <w:p w14:paraId="5F823BAD" w14:textId="01646E66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1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567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12</w:t>
            </w:r>
          </w:p>
        </w:tc>
        <w:tc>
          <w:tcPr>
            <w:tcW w:w="1230" w:type="pct"/>
          </w:tcPr>
          <w:p w14:paraId="223848CC" w14:textId="707154FF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1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 xml:space="preserve">833 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17</w:t>
            </w:r>
          </w:p>
        </w:tc>
        <w:tc>
          <w:tcPr>
            <w:tcW w:w="964" w:type="pct"/>
          </w:tcPr>
          <w:p w14:paraId="644D71A1" w14:textId="77777777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0.294</w:t>
            </w:r>
          </w:p>
        </w:tc>
      </w:tr>
      <w:tr w:rsidR="00F12F31" w:rsidRPr="00F12F31" w14:paraId="4DBB243C" w14:textId="77777777" w:rsidTr="00087369">
        <w:trPr>
          <w:trHeight w:val="283"/>
        </w:trPr>
        <w:tc>
          <w:tcPr>
            <w:tcW w:w="1446" w:type="pct"/>
          </w:tcPr>
          <w:p w14:paraId="344BABBE" w14:textId="77777777" w:rsidR="00F12F31" w:rsidRPr="00F12F31" w:rsidRDefault="00F12F31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F12F31">
              <w:rPr>
                <w:rFonts w:ascii="Arial" w:hAnsi="Arial" w:cs="Arial"/>
                <w:b/>
                <w:bCs/>
                <w:lang w:val="pt-BR"/>
              </w:rPr>
              <w:t>NAA/Cr</w:t>
            </w:r>
          </w:p>
        </w:tc>
        <w:tc>
          <w:tcPr>
            <w:tcW w:w="1360" w:type="pct"/>
          </w:tcPr>
          <w:p w14:paraId="56087A7A" w14:textId="5B025A53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 xml:space="preserve">788 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09</w:t>
            </w:r>
          </w:p>
        </w:tc>
        <w:tc>
          <w:tcPr>
            <w:tcW w:w="1230" w:type="pct"/>
          </w:tcPr>
          <w:p w14:paraId="1E4F8E16" w14:textId="724CCDE2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 xml:space="preserve">977 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10</w:t>
            </w:r>
          </w:p>
        </w:tc>
        <w:tc>
          <w:tcPr>
            <w:tcW w:w="964" w:type="pct"/>
          </w:tcPr>
          <w:p w14:paraId="6D0AADD1" w14:textId="509A2C78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214</w:t>
            </w:r>
          </w:p>
        </w:tc>
      </w:tr>
      <w:tr w:rsidR="00F12F31" w:rsidRPr="00F12F31" w14:paraId="7A9DEA87" w14:textId="77777777" w:rsidTr="00087369">
        <w:trPr>
          <w:trHeight w:val="283"/>
        </w:trPr>
        <w:tc>
          <w:tcPr>
            <w:tcW w:w="1446" w:type="pct"/>
          </w:tcPr>
          <w:p w14:paraId="1F69EEA3" w14:textId="77777777" w:rsidR="00F12F31" w:rsidRPr="00F12F31" w:rsidRDefault="00F12F31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F12F31">
              <w:rPr>
                <w:rFonts w:ascii="Arial" w:hAnsi="Arial" w:cs="Arial"/>
                <w:b/>
                <w:bCs/>
                <w:lang w:val="pt-BR"/>
              </w:rPr>
              <w:t>ml/Cr</w:t>
            </w:r>
          </w:p>
        </w:tc>
        <w:tc>
          <w:tcPr>
            <w:tcW w:w="1360" w:type="pct"/>
          </w:tcPr>
          <w:p w14:paraId="3DF498B7" w14:textId="207B258E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1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 xml:space="preserve">022 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11</w:t>
            </w:r>
          </w:p>
        </w:tc>
        <w:tc>
          <w:tcPr>
            <w:tcW w:w="1230" w:type="pct"/>
          </w:tcPr>
          <w:p w14:paraId="6B93727A" w14:textId="0922737E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1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 xml:space="preserve">039 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12</w:t>
            </w:r>
          </w:p>
        </w:tc>
        <w:tc>
          <w:tcPr>
            <w:tcW w:w="964" w:type="pct"/>
          </w:tcPr>
          <w:p w14:paraId="129BB5E6" w14:textId="0E7B4B19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921</w:t>
            </w:r>
          </w:p>
        </w:tc>
      </w:tr>
      <w:tr w:rsidR="00F12F31" w:rsidRPr="00F12F31" w14:paraId="2EF0BEB0" w14:textId="77777777" w:rsidTr="00087369">
        <w:trPr>
          <w:trHeight w:val="283"/>
        </w:trPr>
        <w:tc>
          <w:tcPr>
            <w:tcW w:w="1446" w:type="pct"/>
          </w:tcPr>
          <w:p w14:paraId="173B432B" w14:textId="77777777" w:rsidR="00F12F31" w:rsidRPr="00F12F31" w:rsidRDefault="00F12F31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proofErr w:type="spellStart"/>
            <w:r w:rsidRPr="00F12F31">
              <w:rPr>
                <w:rFonts w:ascii="Arial" w:hAnsi="Arial" w:cs="Arial"/>
                <w:b/>
                <w:bCs/>
                <w:lang w:val="pt-BR"/>
              </w:rPr>
              <w:t>GPC+PCh</w:t>
            </w:r>
            <w:proofErr w:type="spellEnd"/>
            <w:r w:rsidRPr="00F12F31">
              <w:rPr>
                <w:rFonts w:ascii="Arial" w:hAnsi="Arial" w:cs="Arial"/>
                <w:b/>
                <w:bCs/>
                <w:lang w:val="pt-BR"/>
              </w:rPr>
              <w:t>/Cr</w:t>
            </w:r>
          </w:p>
        </w:tc>
        <w:tc>
          <w:tcPr>
            <w:tcW w:w="1360" w:type="pct"/>
          </w:tcPr>
          <w:p w14:paraId="578C817E" w14:textId="7BDD3924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 xml:space="preserve">352 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03</w:t>
            </w:r>
          </w:p>
        </w:tc>
        <w:tc>
          <w:tcPr>
            <w:tcW w:w="1230" w:type="pct"/>
          </w:tcPr>
          <w:p w14:paraId="44509371" w14:textId="45EFD4E3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 xml:space="preserve">0.355 </w:t>
            </w:r>
            <w:r w:rsidRPr="00F12F31">
              <w:rPr>
                <w:rFonts w:ascii="Arial" w:hAnsi="Arial" w:cs="Arial"/>
                <w:lang w:val="pt-BR"/>
              </w:rPr>
              <w:sym w:font="Symbol" w:char="F0B1"/>
            </w:r>
            <w:r w:rsidRPr="00F12F31">
              <w:rPr>
                <w:rFonts w:ascii="Arial" w:hAnsi="Arial" w:cs="Arial"/>
                <w:lang w:val="pt-BR"/>
              </w:rPr>
              <w:t xml:space="preserve"> 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01</w:t>
            </w:r>
          </w:p>
        </w:tc>
        <w:tc>
          <w:tcPr>
            <w:tcW w:w="964" w:type="pct"/>
          </w:tcPr>
          <w:p w14:paraId="623539A1" w14:textId="14BC5DD2" w:rsidR="00F12F31" w:rsidRPr="00F12F31" w:rsidRDefault="00F12F31" w:rsidP="00E6036C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F12F31">
              <w:rPr>
                <w:rFonts w:ascii="Arial" w:hAnsi="Arial" w:cs="Arial"/>
                <w:lang w:val="pt-BR"/>
              </w:rPr>
              <w:t>0</w:t>
            </w:r>
            <w:r w:rsidR="00087369">
              <w:rPr>
                <w:rFonts w:ascii="Arial" w:hAnsi="Arial" w:cs="Arial"/>
                <w:lang w:val="pt-BR"/>
              </w:rPr>
              <w:t>.</w:t>
            </w:r>
            <w:r w:rsidRPr="00F12F31">
              <w:rPr>
                <w:rFonts w:ascii="Arial" w:hAnsi="Arial" w:cs="Arial"/>
                <w:lang w:val="pt-BR"/>
              </w:rPr>
              <w:t>931</w:t>
            </w:r>
          </w:p>
        </w:tc>
      </w:tr>
    </w:tbl>
    <w:p w14:paraId="1FB396FD" w14:textId="14A0111C" w:rsidR="009F7CDE" w:rsidRDefault="00087369" w:rsidP="00087369">
      <w:pPr>
        <w:spacing w:after="360"/>
        <w:rPr>
          <w:rFonts w:ascii="Arial" w:hAnsi="Arial" w:cs="Arial"/>
          <w:sz w:val="20"/>
          <w:szCs w:val="20"/>
          <w:lang w:val="en-US"/>
        </w:rPr>
      </w:pPr>
      <w:r w:rsidRPr="00016B2F">
        <w:rPr>
          <w:rFonts w:ascii="Arial" w:hAnsi="Arial" w:cs="Arial"/>
          <w:sz w:val="20"/>
          <w:szCs w:val="20"/>
          <w:lang w:val="en-US"/>
        </w:rPr>
        <w:t xml:space="preserve">Data expressed as mean ± SEM. WSC: Weight stable cancer; CC: Cancer Cachexia; </w:t>
      </w:r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Cr: </w:t>
      </w:r>
      <w:r w:rsidRPr="00087369">
        <w:rPr>
          <w:rFonts w:ascii="Arial" w:hAnsi="Arial" w:cs="Arial"/>
          <w:sz w:val="20"/>
          <w:szCs w:val="20"/>
          <w:lang w:val="en-US"/>
        </w:rPr>
        <w:t>creatine</w:t>
      </w:r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; Glu: </w:t>
      </w:r>
      <w:r w:rsidRPr="00087369">
        <w:rPr>
          <w:rFonts w:ascii="Arial" w:hAnsi="Arial" w:cs="Arial"/>
          <w:sz w:val="20"/>
          <w:szCs w:val="20"/>
          <w:lang w:val="en-US"/>
        </w:rPr>
        <w:t>glutamate</w:t>
      </w:r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; </w:t>
      </w:r>
      <w:proofErr w:type="spellStart"/>
      <w:r w:rsidR="00F12F31" w:rsidRPr="00564DB3">
        <w:rPr>
          <w:rFonts w:ascii="Arial" w:hAnsi="Arial" w:cs="Arial"/>
          <w:sz w:val="20"/>
          <w:szCs w:val="20"/>
          <w:lang w:val="en-US"/>
        </w:rPr>
        <w:t>Glx</w:t>
      </w:r>
      <w:proofErr w:type="spellEnd"/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: </w:t>
      </w:r>
      <w:r w:rsidRPr="00087369">
        <w:rPr>
          <w:rFonts w:ascii="Arial" w:hAnsi="Arial" w:cs="Arial"/>
          <w:sz w:val="20"/>
          <w:szCs w:val="20"/>
          <w:lang w:val="en-US"/>
        </w:rPr>
        <w:t>sum of glutamate and glutamine</w:t>
      </w:r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; NAA: </w:t>
      </w:r>
      <w:r w:rsidRPr="00087369">
        <w:rPr>
          <w:rFonts w:ascii="Arial" w:hAnsi="Arial" w:cs="Arial"/>
          <w:sz w:val="20"/>
          <w:szCs w:val="20"/>
          <w:lang w:val="en-US"/>
        </w:rPr>
        <w:t>N-</w:t>
      </w:r>
      <w:proofErr w:type="spellStart"/>
      <w:r w:rsidRPr="00087369">
        <w:rPr>
          <w:rFonts w:ascii="Arial" w:hAnsi="Arial" w:cs="Arial"/>
          <w:sz w:val="20"/>
          <w:szCs w:val="20"/>
          <w:lang w:val="en-US"/>
        </w:rPr>
        <w:t>acetylaspartate</w:t>
      </w:r>
      <w:proofErr w:type="spellEnd"/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; </w:t>
      </w:r>
      <w:proofErr w:type="spellStart"/>
      <w:r w:rsidR="00F12F31" w:rsidRPr="00564DB3">
        <w:rPr>
          <w:rFonts w:ascii="Arial" w:hAnsi="Arial" w:cs="Arial"/>
          <w:sz w:val="20"/>
          <w:szCs w:val="20"/>
          <w:lang w:val="en-US"/>
        </w:rPr>
        <w:t>mI</w:t>
      </w:r>
      <w:proofErr w:type="spellEnd"/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: </w:t>
      </w:r>
      <w:r w:rsidRPr="00087369">
        <w:rPr>
          <w:rFonts w:ascii="Arial" w:hAnsi="Arial" w:cs="Arial"/>
          <w:sz w:val="20"/>
          <w:szCs w:val="20"/>
          <w:lang w:val="en-US"/>
        </w:rPr>
        <w:t>myoinositol</w:t>
      </w:r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. GPC + </w:t>
      </w:r>
      <w:proofErr w:type="spellStart"/>
      <w:r w:rsidR="00F12F31" w:rsidRPr="00564DB3">
        <w:rPr>
          <w:rFonts w:ascii="Arial" w:hAnsi="Arial" w:cs="Arial"/>
          <w:sz w:val="20"/>
          <w:szCs w:val="20"/>
          <w:lang w:val="en-US"/>
        </w:rPr>
        <w:t>PCh</w:t>
      </w:r>
      <w:proofErr w:type="spellEnd"/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: </w:t>
      </w:r>
      <w:r w:rsidRPr="00087369">
        <w:rPr>
          <w:rFonts w:ascii="Arial" w:hAnsi="Arial" w:cs="Arial"/>
          <w:sz w:val="20"/>
          <w:szCs w:val="20"/>
          <w:lang w:val="en-US"/>
        </w:rPr>
        <w:t xml:space="preserve">sum of </w:t>
      </w:r>
      <w:proofErr w:type="spellStart"/>
      <w:r w:rsidRPr="00087369">
        <w:rPr>
          <w:rFonts w:ascii="Arial" w:hAnsi="Arial" w:cs="Arial"/>
          <w:sz w:val="20"/>
          <w:szCs w:val="20"/>
          <w:lang w:val="en-US"/>
        </w:rPr>
        <w:t>glycerophosphocholine</w:t>
      </w:r>
      <w:proofErr w:type="spellEnd"/>
      <w:r w:rsidRPr="00087369">
        <w:rPr>
          <w:rFonts w:ascii="Arial" w:hAnsi="Arial" w:cs="Arial"/>
          <w:sz w:val="20"/>
          <w:szCs w:val="20"/>
          <w:lang w:val="en-US"/>
        </w:rPr>
        <w:t xml:space="preserve"> </w:t>
      </w:r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(GPC) </w:t>
      </w:r>
      <w:r w:rsidRPr="00087369">
        <w:rPr>
          <w:rFonts w:ascii="Arial" w:hAnsi="Arial" w:cs="Arial"/>
          <w:sz w:val="20"/>
          <w:szCs w:val="20"/>
          <w:lang w:val="en-US"/>
        </w:rPr>
        <w:t xml:space="preserve">and phosphocholine </w:t>
      </w:r>
      <w:r w:rsidR="00F12F31" w:rsidRPr="00564DB3">
        <w:rPr>
          <w:rFonts w:ascii="Arial" w:hAnsi="Arial" w:cs="Arial"/>
          <w:sz w:val="20"/>
          <w:szCs w:val="20"/>
          <w:lang w:val="en-US"/>
        </w:rPr>
        <w:t>(</w:t>
      </w:r>
      <w:proofErr w:type="spellStart"/>
      <w:r w:rsidR="00F12F31" w:rsidRPr="00564DB3">
        <w:rPr>
          <w:rFonts w:ascii="Arial" w:hAnsi="Arial" w:cs="Arial"/>
          <w:sz w:val="20"/>
          <w:szCs w:val="20"/>
          <w:lang w:val="en-US"/>
        </w:rPr>
        <w:t>PCh</w:t>
      </w:r>
      <w:proofErr w:type="spellEnd"/>
      <w:r w:rsidR="00F12F31" w:rsidRPr="00564DB3">
        <w:rPr>
          <w:rFonts w:ascii="Arial" w:hAnsi="Arial" w:cs="Arial"/>
          <w:sz w:val="20"/>
          <w:szCs w:val="20"/>
          <w:lang w:val="en-US"/>
        </w:rPr>
        <w:t xml:space="preserve">). </w:t>
      </w:r>
      <w:bookmarkEnd w:id="0"/>
      <w:r w:rsidRPr="00087369">
        <w:rPr>
          <w:rFonts w:ascii="Arial" w:hAnsi="Arial" w:cs="Arial"/>
          <w:sz w:val="20"/>
          <w:szCs w:val="20"/>
          <w:lang w:val="en-US"/>
        </w:rPr>
        <w:t>Significant differences were tested using unpaired T-test.</w:t>
      </w:r>
    </w:p>
    <w:p w14:paraId="5BBD10D9" w14:textId="77777777" w:rsidR="009F7CDE" w:rsidRDefault="009F7CDE">
      <w:pPr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br w:type="page"/>
      </w:r>
    </w:p>
    <w:p w14:paraId="1EF632D7" w14:textId="45A10894" w:rsidR="009F7CDE" w:rsidRPr="002F23D2" w:rsidRDefault="009F7CDE" w:rsidP="009F7CDE">
      <w:pPr>
        <w:pStyle w:val="Descripcin"/>
        <w:keepNext/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lastRenderedPageBreak/>
        <w:t xml:space="preserve">Extended Data 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instrText xml:space="preserve"> SEQ Extended_Data \* ARABIC </w:instrTex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294241">
        <w:rPr>
          <w:rFonts w:ascii="Arial" w:hAnsi="Arial" w:cs="Arial"/>
          <w:b/>
          <w:bCs/>
          <w:i w:val="0"/>
          <w:iCs w:val="0"/>
          <w:noProof/>
          <w:color w:val="000000" w:themeColor="text1"/>
          <w:sz w:val="24"/>
          <w:szCs w:val="24"/>
          <w:lang w:val="en-US"/>
        </w:rPr>
        <w:t>7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 </w:t>
      </w:r>
      <w:r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>Neuronal density (neurons/mm2) in human brain</w:t>
      </w:r>
      <w:r w:rsidR="007B75AB"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 xml:space="preserve"> tissue.</w:t>
      </w:r>
    </w:p>
    <w:tbl>
      <w:tblPr>
        <w:tblStyle w:val="Tablaconcuadrcula"/>
        <w:tblW w:w="4256" w:type="pct"/>
        <w:tblLook w:val="04A0" w:firstRow="1" w:lastRow="0" w:firstColumn="1" w:lastColumn="0" w:noHBand="0" w:noVBand="1"/>
      </w:tblPr>
      <w:tblGrid>
        <w:gridCol w:w="1973"/>
        <w:gridCol w:w="1813"/>
        <w:gridCol w:w="1480"/>
        <w:gridCol w:w="1959"/>
      </w:tblGrid>
      <w:tr w:rsidR="009F7CDE" w:rsidRPr="002F23D2" w14:paraId="5DF1CCFE" w14:textId="77777777" w:rsidTr="009F7CDE">
        <w:tc>
          <w:tcPr>
            <w:tcW w:w="1365" w:type="pct"/>
            <w:tcBorders>
              <w:top w:val="single" w:sz="18" w:space="0" w:color="auto"/>
            </w:tcBorders>
            <w:shd w:val="clear" w:color="auto" w:fill="D8D7C2"/>
          </w:tcPr>
          <w:p w14:paraId="69893205" w14:textId="7B6EC21D" w:rsidR="009F7CDE" w:rsidRPr="002F23D2" w:rsidRDefault="009F7CDE" w:rsidP="00E6036C">
            <w:pPr>
              <w:spacing w:before="40" w:after="120"/>
              <w:rPr>
                <w:rFonts w:ascii="Arial" w:hAnsi="Arial" w:cs="Arial"/>
                <w:b/>
                <w:bCs/>
                <w:lang w:val="en-US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Neurons/mm</w:t>
            </w:r>
            <w:r w:rsidRPr="002F23D2">
              <w:rPr>
                <w:rFonts w:ascii="Arial" w:hAnsi="Arial" w:cs="Arial"/>
                <w:b/>
                <w:bCs/>
                <w:vertAlign w:val="superscript"/>
                <w:lang w:val="en-US"/>
              </w:rPr>
              <w:t>2</w:t>
            </w:r>
          </w:p>
        </w:tc>
        <w:tc>
          <w:tcPr>
            <w:tcW w:w="1255" w:type="pct"/>
            <w:tcBorders>
              <w:top w:val="single" w:sz="18" w:space="0" w:color="auto"/>
            </w:tcBorders>
            <w:shd w:val="clear" w:color="auto" w:fill="D8D7C2"/>
          </w:tcPr>
          <w:p w14:paraId="6BAAB074" w14:textId="77777777" w:rsidR="009F7CDE" w:rsidRPr="002F23D2" w:rsidRDefault="009F7CDE" w:rsidP="00E6036C">
            <w:pPr>
              <w:spacing w:before="40" w:after="120"/>
              <w:rPr>
                <w:rFonts w:ascii="Arial" w:hAnsi="Arial" w:cs="Arial"/>
                <w:b/>
                <w:bCs/>
                <w:lang w:val="en-US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WSC</w:t>
            </w:r>
          </w:p>
        </w:tc>
        <w:tc>
          <w:tcPr>
            <w:tcW w:w="1024" w:type="pct"/>
            <w:tcBorders>
              <w:top w:val="single" w:sz="18" w:space="0" w:color="auto"/>
            </w:tcBorders>
            <w:shd w:val="clear" w:color="auto" w:fill="D8D7C2"/>
          </w:tcPr>
          <w:p w14:paraId="0E40544B" w14:textId="77777777" w:rsidR="009F7CDE" w:rsidRPr="002F23D2" w:rsidRDefault="009F7CDE" w:rsidP="00E6036C">
            <w:pPr>
              <w:spacing w:before="40" w:after="120"/>
              <w:rPr>
                <w:rFonts w:ascii="Arial" w:hAnsi="Arial" w:cs="Arial"/>
                <w:b/>
                <w:bCs/>
                <w:lang w:val="en-US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CC</w:t>
            </w:r>
          </w:p>
        </w:tc>
        <w:tc>
          <w:tcPr>
            <w:tcW w:w="1356" w:type="pct"/>
            <w:tcBorders>
              <w:top w:val="single" w:sz="18" w:space="0" w:color="auto"/>
            </w:tcBorders>
            <w:shd w:val="clear" w:color="auto" w:fill="D8D7C2"/>
          </w:tcPr>
          <w:p w14:paraId="54EE885A" w14:textId="58B3E5CE" w:rsidR="009F7CDE" w:rsidRPr="002F23D2" w:rsidRDefault="009F7CDE" w:rsidP="00E6036C">
            <w:pPr>
              <w:spacing w:before="40" w:after="120"/>
              <w:rPr>
                <w:rFonts w:ascii="Arial" w:hAnsi="Arial" w:cs="Arial"/>
                <w:b/>
                <w:bCs/>
                <w:i/>
                <w:iCs/>
                <w:lang w:val="en-US"/>
              </w:rPr>
            </w:pPr>
            <w:r w:rsidRPr="002F23D2">
              <w:rPr>
                <w:rFonts w:ascii="Arial" w:hAnsi="Arial" w:cs="Arial"/>
                <w:b/>
                <w:bCs/>
                <w:i/>
                <w:iCs/>
                <w:lang w:val="en-US"/>
              </w:rPr>
              <w:t>p-v</w:t>
            </w:r>
            <w:r w:rsidR="007B75AB" w:rsidRPr="002F23D2">
              <w:rPr>
                <w:rFonts w:ascii="Arial" w:hAnsi="Arial" w:cs="Arial"/>
                <w:b/>
                <w:bCs/>
                <w:i/>
                <w:iCs/>
                <w:lang w:val="en-US"/>
              </w:rPr>
              <w:t>alue</w:t>
            </w:r>
          </w:p>
        </w:tc>
      </w:tr>
      <w:tr w:rsidR="009F7CDE" w:rsidRPr="002F23D2" w14:paraId="370FD170" w14:textId="77777777" w:rsidTr="009F7CDE">
        <w:trPr>
          <w:trHeight w:val="338"/>
        </w:trPr>
        <w:tc>
          <w:tcPr>
            <w:tcW w:w="1365" w:type="pct"/>
          </w:tcPr>
          <w:p w14:paraId="2052267C" w14:textId="55B5E10A" w:rsidR="009F7CDE" w:rsidRPr="002F23D2" w:rsidRDefault="009F7CDE" w:rsidP="00E6036C">
            <w:pPr>
              <w:spacing w:before="40" w:after="120"/>
              <w:rPr>
                <w:rFonts w:ascii="Arial" w:hAnsi="Arial" w:cs="Arial"/>
                <w:b/>
                <w:bCs/>
                <w:lang w:val="en-US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 xml:space="preserve">Caudate </w:t>
            </w:r>
          </w:p>
        </w:tc>
        <w:tc>
          <w:tcPr>
            <w:tcW w:w="1255" w:type="pct"/>
          </w:tcPr>
          <w:p w14:paraId="7C347368" w14:textId="77777777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 xml:space="preserve">271 </w:t>
            </w:r>
            <w:r w:rsidRPr="002F23D2">
              <w:rPr>
                <w:rFonts w:ascii="Arial" w:hAnsi="Arial" w:cs="Arial"/>
                <w:lang w:val="en-US"/>
              </w:rPr>
              <w:sym w:font="Symbol" w:char="F0B1"/>
            </w:r>
            <w:r w:rsidRPr="002F23D2">
              <w:rPr>
                <w:rFonts w:ascii="Arial" w:hAnsi="Arial" w:cs="Arial"/>
                <w:lang w:val="en-US"/>
              </w:rPr>
              <w:t xml:space="preserve"> 35</w:t>
            </w:r>
          </w:p>
        </w:tc>
        <w:tc>
          <w:tcPr>
            <w:tcW w:w="1024" w:type="pct"/>
          </w:tcPr>
          <w:p w14:paraId="033C59C4" w14:textId="77777777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 xml:space="preserve">274 </w:t>
            </w:r>
            <w:r w:rsidRPr="002F23D2">
              <w:rPr>
                <w:rFonts w:ascii="Arial" w:hAnsi="Arial" w:cs="Arial"/>
                <w:lang w:val="en-US"/>
              </w:rPr>
              <w:sym w:font="Symbol" w:char="F0B1"/>
            </w:r>
            <w:r w:rsidRPr="002F23D2">
              <w:rPr>
                <w:rFonts w:ascii="Arial" w:hAnsi="Arial" w:cs="Arial"/>
                <w:lang w:val="en-US"/>
              </w:rPr>
              <w:t xml:space="preserve"> 19 </w:t>
            </w:r>
          </w:p>
        </w:tc>
        <w:tc>
          <w:tcPr>
            <w:tcW w:w="1356" w:type="pct"/>
          </w:tcPr>
          <w:p w14:paraId="3D4C66C8" w14:textId="61D8D48D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>0.</w:t>
            </w:r>
            <w:r w:rsidR="007B75AB" w:rsidRPr="002F23D2">
              <w:rPr>
                <w:rFonts w:ascii="Arial" w:hAnsi="Arial" w:cs="Arial"/>
                <w:lang w:val="en-US"/>
              </w:rPr>
              <w:t>994</w:t>
            </w:r>
          </w:p>
        </w:tc>
      </w:tr>
      <w:tr w:rsidR="009F7CDE" w:rsidRPr="002F23D2" w14:paraId="7B6B91E5" w14:textId="77777777" w:rsidTr="009F7CDE">
        <w:tc>
          <w:tcPr>
            <w:tcW w:w="1365" w:type="pct"/>
          </w:tcPr>
          <w:p w14:paraId="74E28ACE" w14:textId="02C66E03" w:rsidR="009F7CDE" w:rsidRPr="002F23D2" w:rsidRDefault="009F7CDE" w:rsidP="00E6036C">
            <w:pPr>
              <w:spacing w:before="40" w:after="120"/>
              <w:rPr>
                <w:rFonts w:ascii="Arial" w:hAnsi="Arial" w:cs="Arial"/>
                <w:b/>
                <w:bCs/>
                <w:lang w:val="en-US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Putamen</w:t>
            </w:r>
          </w:p>
        </w:tc>
        <w:tc>
          <w:tcPr>
            <w:tcW w:w="1255" w:type="pct"/>
          </w:tcPr>
          <w:p w14:paraId="7512D9D5" w14:textId="77777777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 xml:space="preserve">206 </w:t>
            </w:r>
            <w:r w:rsidRPr="002F23D2">
              <w:rPr>
                <w:rFonts w:ascii="Arial" w:hAnsi="Arial" w:cs="Arial"/>
                <w:lang w:val="en-US"/>
              </w:rPr>
              <w:sym w:font="Symbol" w:char="F0B1"/>
            </w:r>
            <w:r w:rsidRPr="002F23D2">
              <w:rPr>
                <w:rFonts w:ascii="Arial" w:hAnsi="Arial" w:cs="Arial"/>
                <w:lang w:val="en-US"/>
              </w:rPr>
              <w:t xml:space="preserve"> 16 </w:t>
            </w:r>
          </w:p>
        </w:tc>
        <w:tc>
          <w:tcPr>
            <w:tcW w:w="1024" w:type="pct"/>
          </w:tcPr>
          <w:p w14:paraId="6F3BA455" w14:textId="04778A7F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>2</w:t>
            </w:r>
            <w:r w:rsidR="007B75AB" w:rsidRPr="002F23D2">
              <w:rPr>
                <w:rFonts w:ascii="Arial" w:hAnsi="Arial" w:cs="Arial"/>
                <w:lang w:val="en-US"/>
              </w:rPr>
              <w:t>63</w:t>
            </w:r>
            <w:r w:rsidRPr="002F23D2">
              <w:rPr>
                <w:rFonts w:ascii="Arial" w:hAnsi="Arial" w:cs="Arial"/>
                <w:lang w:val="en-US"/>
              </w:rPr>
              <w:t xml:space="preserve"> </w:t>
            </w:r>
            <w:r w:rsidRPr="002F23D2">
              <w:rPr>
                <w:rFonts w:ascii="Arial" w:hAnsi="Arial" w:cs="Arial"/>
                <w:lang w:val="en-US"/>
              </w:rPr>
              <w:sym w:font="Symbol" w:char="F0B1"/>
            </w:r>
            <w:r w:rsidRPr="002F23D2">
              <w:rPr>
                <w:rFonts w:ascii="Arial" w:hAnsi="Arial" w:cs="Arial"/>
                <w:lang w:val="en-US"/>
              </w:rPr>
              <w:t xml:space="preserve"> 18 </w:t>
            </w:r>
          </w:p>
        </w:tc>
        <w:tc>
          <w:tcPr>
            <w:tcW w:w="1356" w:type="pct"/>
          </w:tcPr>
          <w:p w14:paraId="5E1C36B4" w14:textId="332527E0" w:rsidR="009F7CDE" w:rsidRPr="002F23D2" w:rsidRDefault="009F7CDE" w:rsidP="00E6036C">
            <w:pPr>
              <w:spacing w:before="40" w:after="120"/>
              <w:rPr>
                <w:rFonts w:ascii="Arial" w:hAnsi="Arial" w:cs="Arial"/>
                <w:b/>
                <w:bCs/>
                <w:lang w:val="en-US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0</w:t>
            </w:r>
            <w:r w:rsidR="007B75AB" w:rsidRPr="002F23D2">
              <w:rPr>
                <w:rFonts w:ascii="Arial" w:hAnsi="Arial" w:cs="Arial"/>
                <w:b/>
                <w:bCs/>
                <w:lang w:val="en-US"/>
              </w:rPr>
              <w:t>.045</w:t>
            </w:r>
          </w:p>
        </w:tc>
      </w:tr>
      <w:tr w:rsidR="009F7CDE" w:rsidRPr="002F23D2" w14:paraId="0D037164" w14:textId="77777777" w:rsidTr="009F7CDE">
        <w:tc>
          <w:tcPr>
            <w:tcW w:w="1365" w:type="pct"/>
          </w:tcPr>
          <w:p w14:paraId="68C8FDB8" w14:textId="2172F9A5" w:rsidR="009F7CDE" w:rsidRPr="002F23D2" w:rsidRDefault="009F7CDE" w:rsidP="00E6036C">
            <w:pPr>
              <w:spacing w:before="40" w:after="120"/>
              <w:rPr>
                <w:rFonts w:ascii="Arial" w:hAnsi="Arial" w:cs="Arial"/>
                <w:b/>
                <w:bCs/>
                <w:lang w:val="en-US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Amygdala</w:t>
            </w:r>
          </w:p>
        </w:tc>
        <w:tc>
          <w:tcPr>
            <w:tcW w:w="1255" w:type="pct"/>
          </w:tcPr>
          <w:p w14:paraId="655BE1E6" w14:textId="77777777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 xml:space="preserve">146 </w:t>
            </w:r>
            <w:r w:rsidRPr="002F23D2">
              <w:rPr>
                <w:rFonts w:ascii="Arial" w:hAnsi="Arial" w:cs="Arial"/>
                <w:lang w:val="en-US"/>
              </w:rPr>
              <w:sym w:font="Symbol" w:char="F0B1"/>
            </w:r>
            <w:r w:rsidRPr="002F23D2">
              <w:rPr>
                <w:rFonts w:ascii="Arial" w:hAnsi="Arial" w:cs="Arial"/>
                <w:lang w:val="en-US"/>
              </w:rPr>
              <w:t xml:space="preserve"> 15 </w:t>
            </w:r>
          </w:p>
        </w:tc>
        <w:tc>
          <w:tcPr>
            <w:tcW w:w="1024" w:type="pct"/>
          </w:tcPr>
          <w:p w14:paraId="10F61D89" w14:textId="77777777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 xml:space="preserve">173 </w:t>
            </w:r>
            <w:r w:rsidRPr="002F23D2">
              <w:rPr>
                <w:rFonts w:ascii="Arial" w:hAnsi="Arial" w:cs="Arial"/>
                <w:lang w:val="en-US"/>
              </w:rPr>
              <w:sym w:font="Symbol" w:char="F0B1"/>
            </w:r>
            <w:r w:rsidRPr="002F23D2">
              <w:rPr>
                <w:rFonts w:ascii="Arial" w:hAnsi="Arial" w:cs="Arial"/>
                <w:lang w:val="en-US"/>
              </w:rPr>
              <w:t xml:space="preserve"> 16</w:t>
            </w:r>
          </w:p>
        </w:tc>
        <w:tc>
          <w:tcPr>
            <w:tcW w:w="1356" w:type="pct"/>
          </w:tcPr>
          <w:p w14:paraId="4CD7C73E" w14:textId="4EC0138C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>0</w:t>
            </w:r>
            <w:r w:rsidR="007B75AB" w:rsidRPr="002F23D2">
              <w:rPr>
                <w:rFonts w:ascii="Arial" w:hAnsi="Arial" w:cs="Arial"/>
                <w:lang w:val="en-US"/>
              </w:rPr>
              <w:t>.286</w:t>
            </w:r>
          </w:p>
        </w:tc>
      </w:tr>
      <w:tr w:rsidR="009F7CDE" w:rsidRPr="002F23D2" w14:paraId="2DBE6318" w14:textId="77777777" w:rsidTr="009F7CDE">
        <w:tc>
          <w:tcPr>
            <w:tcW w:w="1365" w:type="pct"/>
            <w:tcBorders>
              <w:bottom w:val="single" w:sz="18" w:space="0" w:color="auto"/>
            </w:tcBorders>
          </w:tcPr>
          <w:p w14:paraId="3F1A7C73" w14:textId="3DD98AD2" w:rsidR="009F7CDE" w:rsidRPr="002F23D2" w:rsidRDefault="009F7CDE" w:rsidP="00E6036C">
            <w:pPr>
              <w:spacing w:before="40" w:after="120"/>
              <w:rPr>
                <w:rFonts w:ascii="Arial" w:hAnsi="Arial" w:cs="Arial"/>
                <w:b/>
                <w:bCs/>
                <w:lang w:val="en-US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Hypothalamus</w:t>
            </w:r>
          </w:p>
        </w:tc>
        <w:tc>
          <w:tcPr>
            <w:tcW w:w="1255" w:type="pct"/>
            <w:tcBorders>
              <w:bottom w:val="single" w:sz="18" w:space="0" w:color="auto"/>
            </w:tcBorders>
          </w:tcPr>
          <w:p w14:paraId="09455F0C" w14:textId="77777777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 xml:space="preserve">122 </w:t>
            </w:r>
            <w:r w:rsidRPr="002F23D2">
              <w:rPr>
                <w:rFonts w:ascii="Arial" w:hAnsi="Arial" w:cs="Arial"/>
                <w:lang w:val="en-US"/>
              </w:rPr>
              <w:sym w:font="Symbol" w:char="F0B1"/>
            </w:r>
            <w:r w:rsidRPr="002F23D2">
              <w:rPr>
                <w:rFonts w:ascii="Arial" w:hAnsi="Arial" w:cs="Arial"/>
                <w:lang w:val="en-US"/>
              </w:rPr>
              <w:t xml:space="preserve"> 21 </w:t>
            </w:r>
          </w:p>
        </w:tc>
        <w:tc>
          <w:tcPr>
            <w:tcW w:w="1024" w:type="pct"/>
            <w:tcBorders>
              <w:bottom w:val="single" w:sz="18" w:space="0" w:color="auto"/>
            </w:tcBorders>
          </w:tcPr>
          <w:p w14:paraId="455C1485" w14:textId="163A5111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>11</w:t>
            </w:r>
            <w:r w:rsidR="007B75AB" w:rsidRPr="002F23D2">
              <w:rPr>
                <w:rFonts w:ascii="Arial" w:hAnsi="Arial" w:cs="Arial"/>
                <w:lang w:val="en-US"/>
              </w:rPr>
              <w:t>0</w:t>
            </w:r>
            <w:r w:rsidRPr="002F23D2">
              <w:rPr>
                <w:rFonts w:ascii="Arial" w:hAnsi="Arial" w:cs="Arial"/>
                <w:lang w:val="en-US"/>
              </w:rPr>
              <w:t xml:space="preserve"> </w:t>
            </w:r>
            <w:r w:rsidRPr="002F23D2">
              <w:rPr>
                <w:rFonts w:ascii="Arial" w:hAnsi="Arial" w:cs="Arial"/>
                <w:lang w:val="en-US"/>
              </w:rPr>
              <w:sym w:font="Symbol" w:char="F0B1"/>
            </w:r>
            <w:r w:rsidRPr="002F23D2">
              <w:rPr>
                <w:rFonts w:ascii="Arial" w:hAnsi="Arial" w:cs="Arial"/>
                <w:lang w:val="en-US"/>
              </w:rPr>
              <w:t xml:space="preserve"> </w:t>
            </w:r>
            <w:r w:rsidR="007B75AB" w:rsidRPr="002F23D2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356" w:type="pct"/>
            <w:tcBorders>
              <w:bottom w:val="single" w:sz="18" w:space="0" w:color="auto"/>
            </w:tcBorders>
          </w:tcPr>
          <w:p w14:paraId="788BFEE4" w14:textId="5E2FF543" w:rsidR="009F7CDE" w:rsidRPr="002F23D2" w:rsidRDefault="009F7CDE" w:rsidP="00E6036C">
            <w:pPr>
              <w:spacing w:before="40" w:after="120"/>
              <w:rPr>
                <w:rFonts w:ascii="Arial" w:hAnsi="Arial" w:cs="Arial"/>
                <w:lang w:val="en-US"/>
              </w:rPr>
            </w:pPr>
            <w:r w:rsidRPr="002F23D2">
              <w:rPr>
                <w:rFonts w:ascii="Arial" w:hAnsi="Arial" w:cs="Arial"/>
                <w:lang w:val="en-US"/>
              </w:rPr>
              <w:t>0</w:t>
            </w:r>
            <w:r w:rsidR="007B75AB" w:rsidRPr="002F23D2">
              <w:rPr>
                <w:rFonts w:ascii="Arial" w:hAnsi="Arial" w:cs="Arial"/>
                <w:lang w:val="en-US"/>
              </w:rPr>
              <w:t>.599</w:t>
            </w:r>
          </w:p>
        </w:tc>
      </w:tr>
    </w:tbl>
    <w:p w14:paraId="3C4A976D" w14:textId="2767CDCE" w:rsidR="00087369" w:rsidRPr="002F23D2" w:rsidRDefault="002F23D2" w:rsidP="00087369">
      <w:pPr>
        <w:spacing w:after="360"/>
        <w:rPr>
          <w:rFonts w:ascii="Arial" w:hAnsi="Arial" w:cs="Arial"/>
          <w:sz w:val="20"/>
          <w:szCs w:val="20"/>
          <w:lang w:val="en-US"/>
        </w:rPr>
      </w:pPr>
      <w:r w:rsidRPr="00016B2F">
        <w:rPr>
          <w:rFonts w:ascii="Arial" w:hAnsi="Arial" w:cs="Arial"/>
          <w:sz w:val="20"/>
          <w:szCs w:val="20"/>
          <w:lang w:val="en-US"/>
        </w:rPr>
        <w:t>Data expressed as mean ± SEM. WSC: Weight stable cancer; CC: Cancer Cachexia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 w:rsidRPr="00087369">
        <w:rPr>
          <w:rFonts w:ascii="Arial" w:hAnsi="Arial" w:cs="Arial"/>
          <w:sz w:val="20"/>
          <w:szCs w:val="20"/>
          <w:lang w:val="en-US"/>
        </w:rPr>
        <w:t>Significant differences were tested using unpaired T-test.</w:t>
      </w:r>
    </w:p>
    <w:p w14:paraId="650E98BC" w14:textId="3BBDB716" w:rsidR="007B75AB" w:rsidRPr="002F23D2" w:rsidRDefault="007B75AB" w:rsidP="007B75AB">
      <w:pPr>
        <w:pStyle w:val="Descripcin"/>
        <w:keepNext/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Extended Data 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instrText xml:space="preserve"> SEQ Extended_Data \* ARABIC </w:instrTex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294241">
        <w:rPr>
          <w:rFonts w:ascii="Arial" w:hAnsi="Arial" w:cs="Arial"/>
          <w:b/>
          <w:bCs/>
          <w:i w:val="0"/>
          <w:iCs w:val="0"/>
          <w:noProof/>
          <w:color w:val="000000" w:themeColor="text1"/>
          <w:sz w:val="24"/>
          <w:szCs w:val="24"/>
          <w:lang w:val="en-US"/>
        </w:rPr>
        <w:t>8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r w:rsidR="002F23D2"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 </w:t>
      </w:r>
      <w:r w:rsidR="002F23D2"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 xml:space="preserve">Quantitative </w:t>
      </w:r>
      <w:r w:rsid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>data of Iba1</w:t>
      </w:r>
      <w:r w:rsidR="002F23D2"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 xml:space="preserve"> staining</w:t>
      </w:r>
    </w:p>
    <w:tbl>
      <w:tblPr>
        <w:tblStyle w:val="Tablaconcuadrcula"/>
        <w:tblW w:w="4172" w:type="pct"/>
        <w:tblLook w:val="04A0" w:firstRow="1" w:lastRow="0" w:firstColumn="1" w:lastColumn="0" w:noHBand="0" w:noVBand="1"/>
      </w:tblPr>
      <w:tblGrid>
        <w:gridCol w:w="1873"/>
        <w:gridCol w:w="2093"/>
        <w:gridCol w:w="1984"/>
        <w:gridCol w:w="1132"/>
      </w:tblGrid>
      <w:tr w:rsidR="007B75AB" w:rsidRPr="002F23D2" w14:paraId="3D9820A0" w14:textId="77777777" w:rsidTr="002F23D2">
        <w:trPr>
          <w:trHeight w:val="206"/>
        </w:trPr>
        <w:tc>
          <w:tcPr>
            <w:tcW w:w="1322" w:type="pct"/>
            <w:tcBorders>
              <w:top w:val="single" w:sz="18" w:space="0" w:color="auto"/>
            </w:tcBorders>
            <w:shd w:val="clear" w:color="auto" w:fill="D8D7C2"/>
          </w:tcPr>
          <w:p w14:paraId="4419ACDA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Iba1</w:t>
            </w:r>
          </w:p>
        </w:tc>
        <w:tc>
          <w:tcPr>
            <w:tcW w:w="1478" w:type="pct"/>
            <w:tcBorders>
              <w:top w:val="single" w:sz="18" w:space="0" w:color="auto"/>
            </w:tcBorders>
            <w:shd w:val="clear" w:color="auto" w:fill="D8D7C2"/>
          </w:tcPr>
          <w:p w14:paraId="7E902FE2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WSC</w:t>
            </w:r>
          </w:p>
        </w:tc>
        <w:tc>
          <w:tcPr>
            <w:tcW w:w="1401" w:type="pct"/>
            <w:tcBorders>
              <w:top w:val="single" w:sz="18" w:space="0" w:color="auto"/>
            </w:tcBorders>
            <w:shd w:val="clear" w:color="auto" w:fill="D8D7C2"/>
          </w:tcPr>
          <w:p w14:paraId="7C89F19A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CC</w:t>
            </w:r>
          </w:p>
        </w:tc>
        <w:tc>
          <w:tcPr>
            <w:tcW w:w="800" w:type="pct"/>
            <w:tcBorders>
              <w:top w:val="single" w:sz="18" w:space="0" w:color="auto"/>
            </w:tcBorders>
            <w:shd w:val="clear" w:color="auto" w:fill="D8D7C2"/>
          </w:tcPr>
          <w:p w14:paraId="53068E91" w14:textId="742A45DD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i/>
                <w:iCs/>
                <w:lang w:val="en-US"/>
              </w:rPr>
              <w:t>p-value</w:t>
            </w:r>
          </w:p>
        </w:tc>
      </w:tr>
      <w:tr w:rsidR="007B75AB" w:rsidRPr="002F23D2" w14:paraId="221E3A9F" w14:textId="77777777" w:rsidTr="002F23D2">
        <w:tc>
          <w:tcPr>
            <w:tcW w:w="1322" w:type="pct"/>
          </w:tcPr>
          <w:p w14:paraId="10286CB3" w14:textId="0385DDB5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 xml:space="preserve">Caudate </w:t>
            </w:r>
          </w:p>
        </w:tc>
        <w:tc>
          <w:tcPr>
            <w:tcW w:w="1478" w:type="pct"/>
          </w:tcPr>
          <w:p w14:paraId="72CFD569" w14:textId="6E9C7B3D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53511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 xml:space="preserve">85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28</w:t>
            </w:r>
          </w:p>
        </w:tc>
        <w:tc>
          <w:tcPr>
            <w:tcW w:w="1401" w:type="pct"/>
          </w:tcPr>
          <w:p w14:paraId="2A3B13C2" w14:textId="3DF9A34B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75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33</w:t>
            </w:r>
          </w:p>
        </w:tc>
        <w:tc>
          <w:tcPr>
            <w:tcW w:w="800" w:type="pct"/>
          </w:tcPr>
          <w:p w14:paraId="3771C1A2" w14:textId="36CC829B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829</w:t>
            </w:r>
          </w:p>
        </w:tc>
      </w:tr>
      <w:tr w:rsidR="007B75AB" w:rsidRPr="002F23D2" w14:paraId="75891832" w14:textId="77777777" w:rsidTr="002F23D2">
        <w:tc>
          <w:tcPr>
            <w:tcW w:w="1322" w:type="pct"/>
          </w:tcPr>
          <w:p w14:paraId="7CBBA646" w14:textId="5CF1F74D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Putamen</w:t>
            </w:r>
          </w:p>
        </w:tc>
        <w:tc>
          <w:tcPr>
            <w:tcW w:w="1478" w:type="pct"/>
          </w:tcPr>
          <w:p w14:paraId="3EA0DFBF" w14:textId="08AE0A28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3</w:t>
            </w:r>
            <w:r w:rsidR="00B50415">
              <w:rPr>
                <w:rFonts w:ascii="Arial" w:hAnsi="Arial" w:cs="Arial"/>
                <w:lang w:val="pt-BR"/>
              </w:rPr>
              <w:t xml:space="preserve">9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0.17</w:t>
            </w:r>
          </w:p>
        </w:tc>
        <w:tc>
          <w:tcPr>
            <w:tcW w:w="1401" w:type="pct"/>
          </w:tcPr>
          <w:p w14:paraId="3CB46513" w14:textId="58D61A24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34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0.24</w:t>
            </w:r>
          </w:p>
        </w:tc>
        <w:tc>
          <w:tcPr>
            <w:tcW w:w="800" w:type="pct"/>
          </w:tcPr>
          <w:p w14:paraId="6F9656B4" w14:textId="78077D48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859</w:t>
            </w:r>
          </w:p>
        </w:tc>
      </w:tr>
      <w:tr w:rsidR="007B75AB" w:rsidRPr="002F23D2" w14:paraId="39074CBE" w14:textId="77777777" w:rsidTr="002F23D2">
        <w:tc>
          <w:tcPr>
            <w:tcW w:w="1322" w:type="pct"/>
          </w:tcPr>
          <w:p w14:paraId="27722A14" w14:textId="7CBE8D4D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Amygdala</w:t>
            </w:r>
          </w:p>
        </w:tc>
        <w:tc>
          <w:tcPr>
            <w:tcW w:w="1478" w:type="pct"/>
          </w:tcPr>
          <w:p w14:paraId="61ADAC7B" w14:textId="379F1279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99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2</w:t>
            </w:r>
            <w:r w:rsidR="00B50415">
              <w:rPr>
                <w:rFonts w:ascii="Arial" w:hAnsi="Arial" w:cs="Arial"/>
                <w:lang w:val="pt-BR"/>
              </w:rPr>
              <w:t>4</w:t>
            </w:r>
          </w:p>
        </w:tc>
        <w:tc>
          <w:tcPr>
            <w:tcW w:w="1401" w:type="pct"/>
          </w:tcPr>
          <w:p w14:paraId="5EBEC412" w14:textId="221B1250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1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16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41</w:t>
            </w:r>
          </w:p>
        </w:tc>
        <w:tc>
          <w:tcPr>
            <w:tcW w:w="800" w:type="pct"/>
          </w:tcPr>
          <w:p w14:paraId="5774DB20" w14:textId="579C2BA2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757</w:t>
            </w:r>
          </w:p>
        </w:tc>
      </w:tr>
      <w:tr w:rsidR="007B75AB" w:rsidRPr="002F23D2" w14:paraId="501BE506" w14:textId="77777777" w:rsidTr="002F23D2">
        <w:tc>
          <w:tcPr>
            <w:tcW w:w="1322" w:type="pct"/>
            <w:tcBorders>
              <w:bottom w:val="single" w:sz="18" w:space="0" w:color="auto"/>
            </w:tcBorders>
          </w:tcPr>
          <w:p w14:paraId="03C5713C" w14:textId="6B4BFA5D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Hypothalamus</w:t>
            </w:r>
          </w:p>
        </w:tc>
        <w:tc>
          <w:tcPr>
            <w:tcW w:w="1478" w:type="pct"/>
            <w:tcBorders>
              <w:bottom w:val="single" w:sz="18" w:space="0" w:color="auto"/>
            </w:tcBorders>
          </w:tcPr>
          <w:p w14:paraId="3629B8A7" w14:textId="52712455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 xml:space="preserve">27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0.08</w:t>
            </w:r>
          </w:p>
        </w:tc>
        <w:tc>
          <w:tcPr>
            <w:tcW w:w="1401" w:type="pct"/>
            <w:tcBorders>
              <w:bottom w:val="single" w:sz="18" w:space="0" w:color="auto"/>
            </w:tcBorders>
          </w:tcPr>
          <w:p w14:paraId="799D9FC7" w14:textId="779EEBD2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53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0.09</w:t>
            </w:r>
          </w:p>
        </w:tc>
        <w:tc>
          <w:tcPr>
            <w:tcW w:w="800" w:type="pct"/>
            <w:tcBorders>
              <w:bottom w:val="single" w:sz="18" w:space="0" w:color="auto"/>
            </w:tcBorders>
          </w:tcPr>
          <w:p w14:paraId="2F078F94" w14:textId="003BA74E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0</w:t>
            </w:r>
            <w:r w:rsidR="002F23D2">
              <w:rPr>
                <w:rFonts w:ascii="Arial" w:hAnsi="Arial" w:cs="Arial"/>
                <w:b/>
                <w:bCs/>
                <w:lang w:val="pt-BR"/>
              </w:rPr>
              <w:t>.</w:t>
            </w:r>
            <w:r w:rsidRPr="002F23D2">
              <w:rPr>
                <w:rFonts w:ascii="Arial" w:hAnsi="Arial" w:cs="Arial"/>
                <w:b/>
                <w:bCs/>
                <w:lang w:val="pt-BR"/>
              </w:rPr>
              <w:t>0</w:t>
            </w:r>
            <w:r w:rsidR="00B50415">
              <w:rPr>
                <w:rFonts w:ascii="Arial" w:hAnsi="Arial" w:cs="Arial"/>
                <w:b/>
                <w:bCs/>
                <w:lang w:val="pt-BR"/>
              </w:rPr>
              <w:t>46</w:t>
            </w:r>
          </w:p>
        </w:tc>
      </w:tr>
    </w:tbl>
    <w:p w14:paraId="33CE231A" w14:textId="3E371715" w:rsidR="007B75AB" w:rsidRPr="002F23D2" w:rsidRDefault="002F23D2" w:rsidP="00087369">
      <w:pPr>
        <w:spacing w:after="360"/>
        <w:rPr>
          <w:rFonts w:ascii="Arial" w:hAnsi="Arial" w:cs="Arial"/>
          <w:sz w:val="20"/>
          <w:szCs w:val="20"/>
          <w:lang w:val="en-US"/>
        </w:rPr>
      </w:pPr>
      <w:r w:rsidRPr="00016B2F">
        <w:rPr>
          <w:rFonts w:ascii="Arial" w:hAnsi="Arial" w:cs="Arial"/>
          <w:sz w:val="20"/>
          <w:szCs w:val="20"/>
          <w:lang w:val="en-US"/>
        </w:rPr>
        <w:t>Data expressed as mean ± SEM. WSC: Weight stable cancer; CC: Cancer Cachexia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 w:rsidRPr="00087369">
        <w:rPr>
          <w:rFonts w:ascii="Arial" w:hAnsi="Arial" w:cs="Arial"/>
          <w:sz w:val="20"/>
          <w:szCs w:val="20"/>
          <w:lang w:val="en-US"/>
        </w:rPr>
        <w:t>Significant differences were tested using unpaired T-test.</w:t>
      </w:r>
    </w:p>
    <w:p w14:paraId="29E5E08F" w14:textId="358549DD" w:rsidR="007B75AB" w:rsidRPr="002F23D2" w:rsidRDefault="007B75AB" w:rsidP="007B75AB">
      <w:pPr>
        <w:pStyle w:val="Descripcin"/>
        <w:keepNext/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Extended Data 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instrText xml:space="preserve"> SEQ Extended_Data \* ARABIC </w:instrTex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294241">
        <w:rPr>
          <w:rFonts w:ascii="Arial" w:hAnsi="Arial" w:cs="Arial"/>
          <w:b/>
          <w:bCs/>
          <w:i w:val="0"/>
          <w:iCs w:val="0"/>
          <w:noProof/>
          <w:color w:val="000000" w:themeColor="text1"/>
          <w:sz w:val="24"/>
          <w:szCs w:val="24"/>
          <w:lang w:val="en-US"/>
        </w:rPr>
        <w:t>9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r w:rsidR="002F23D2"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 </w:t>
      </w:r>
      <w:r w:rsidR="002F23D2"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 xml:space="preserve">Quantitative </w:t>
      </w:r>
      <w:r w:rsid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>data of CD68</w:t>
      </w:r>
      <w:r w:rsidR="002F23D2"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 xml:space="preserve"> staining</w:t>
      </w:r>
    </w:p>
    <w:tbl>
      <w:tblPr>
        <w:tblStyle w:val="Tablaconcuadrcula"/>
        <w:tblW w:w="4172" w:type="pct"/>
        <w:tblLook w:val="04A0" w:firstRow="1" w:lastRow="0" w:firstColumn="1" w:lastColumn="0" w:noHBand="0" w:noVBand="1"/>
      </w:tblPr>
      <w:tblGrid>
        <w:gridCol w:w="1873"/>
        <w:gridCol w:w="2093"/>
        <w:gridCol w:w="1984"/>
        <w:gridCol w:w="1132"/>
      </w:tblGrid>
      <w:tr w:rsidR="007B75AB" w:rsidRPr="002F23D2" w14:paraId="5876868D" w14:textId="77777777" w:rsidTr="002F23D2">
        <w:trPr>
          <w:trHeight w:val="206"/>
        </w:trPr>
        <w:tc>
          <w:tcPr>
            <w:tcW w:w="1322" w:type="pct"/>
            <w:tcBorders>
              <w:top w:val="single" w:sz="18" w:space="0" w:color="auto"/>
            </w:tcBorders>
            <w:shd w:val="clear" w:color="auto" w:fill="D8D7C2"/>
          </w:tcPr>
          <w:p w14:paraId="55842175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 xml:space="preserve">CD68 </w:t>
            </w:r>
          </w:p>
        </w:tc>
        <w:tc>
          <w:tcPr>
            <w:tcW w:w="1478" w:type="pct"/>
            <w:tcBorders>
              <w:top w:val="single" w:sz="18" w:space="0" w:color="auto"/>
            </w:tcBorders>
            <w:shd w:val="clear" w:color="auto" w:fill="D8D7C2"/>
          </w:tcPr>
          <w:p w14:paraId="4B0C1F23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WSC</w:t>
            </w:r>
          </w:p>
        </w:tc>
        <w:tc>
          <w:tcPr>
            <w:tcW w:w="1401" w:type="pct"/>
            <w:tcBorders>
              <w:top w:val="single" w:sz="18" w:space="0" w:color="auto"/>
            </w:tcBorders>
            <w:shd w:val="clear" w:color="auto" w:fill="D8D7C2"/>
          </w:tcPr>
          <w:p w14:paraId="2B135543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CC</w:t>
            </w:r>
          </w:p>
        </w:tc>
        <w:tc>
          <w:tcPr>
            <w:tcW w:w="800" w:type="pct"/>
            <w:tcBorders>
              <w:top w:val="single" w:sz="18" w:space="0" w:color="auto"/>
            </w:tcBorders>
            <w:shd w:val="clear" w:color="auto" w:fill="D8D7C2"/>
          </w:tcPr>
          <w:p w14:paraId="1FBAB320" w14:textId="2E35CF2E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i/>
                <w:iCs/>
                <w:lang w:val="en-US"/>
              </w:rPr>
              <w:t>p-value</w:t>
            </w:r>
          </w:p>
        </w:tc>
      </w:tr>
      <w:tr w:rsidR="007B75AB" w:rsidRPr="002F23D2" w14:paraId="3EE97570" w14:textId="77777777" w:rsidTr="002F23D2">
        <w:tc>
          <w:tcPr>
            <w:tcW w:w="1322" w:type="pct"/>
          </w:tcPr>
          <w:p w14:paraId="5614A457" w14:textId="3B612188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 xml:space="preserve">Caudate </w:t>
            </w:r>
          </w:p>
        </w:tc>
        <w:tc>
          <w:tcPr>
            <w:tcW w:w="1478" w:type="pct"/>
          </w:tcPr>
          <w:p w14:paraId="7C7A0B52" w14:textId="1A0136AB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 xml:space="preserve">10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02</w:t>
            </w:r>
          </w:p>
        </w:tc>
        <w:tc>
          <w:tcPr>
            <w:tcW w:w="1401" w:type="pct"/>
          </w:tcPr>
          <w:p w14:paraId="71114C49" w14:textId="07E46D1B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 xml:space="preserve">12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04</w:t>
            </w:r>
          </w:p>
        </w:tc>
        <w:tc>
          <w:tcPr>
            <w:tcW w:w="800" w:type="pct"/>
          </w:tcPr>
          <w:p w14:paraId="3FA88455" w14:textId="09C20692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253511">
              <w:rPr>
                <w:rFonts w:ascii="Arial" w:hAnsi="Arial" w:cs="Arial"/>
                <w:lang w:val="pt-BR"/>
              </w:rPr>
              <w:t>74</w:t>
            </w:r>
            <w:r w:rsidRPr="002F23D2">
              <w:rPr>
                <w:rFonts w:ascii="Arial" w:hAnsi="Arial" w:cs="Arial"/>
                <w:lang w:val="pt-BR"/>
              </w:rPr>
              <w:t>6</w:t>
            </w:r>
          </w:p>
        </w:tc>
      </w:tr>
      <w:tr w:rsidR="007B75AB" w:rsidRPr="002F23D2" w14:paraId="37E9E859" w14:textId="77777777" w:rsidTr="002F23D2">
        <w:tc>
          <w:tcPr>
            <w:tcW w:w="1322" w:type="pct"/>
          </w:tcPr>
          <w:p w14:paraId="1D4B2B3F" w14:textId="58B5B89E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Putamen</w:t>
            </w:r>
          </w:p>
        </w:tc>
        <w:tc>
          <w:tcPr>
            <w:tcW w:w="1478" w:type="pct"/>
          </w:tcPr>
          <w:p w14:paraId="521BB79C" w14:textId="4D7FC14F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 xml:space="preserve">12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03</w:t>
            </w:r>
          </w:p>
        </w:tc>
        <w:tc>
          <w:tcPr>
            <w:tcW w:w="1401" w:type="pct"/>
          </w:tcPr>
          <w:p w14:paraId="0C5FAA20" w14:textId="08BDC813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18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06</w:t>
            </w:r>
          </w:p>
        </w:tc>
        <w:tc>
          <w:tcPr>
            <w:tcW w:w="800" w:type="pct"/>
          </w:tcPr>
          <w:p w14:paraId="4D0E47EB" w14:textId="1CDAD3CD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253511">
              <w:rPr>
                <w:rFonts w:ascii="Arial" w:hAnsi="Arial" w:cs="Arial"/>
                <w:lang w:val="pt-BR"/>
              </w:rPr>
              <w:t>483</w:t>
            </w:r>
          </w:p>
        </w:tc>
      </w:tr>
      <w:tr w:rsidR="007B75AB" w:rsidRPr="002F23D2" w14:paraId="77C5028A" w14:textId="77777777" w:rsidTr="002F23D2">
        <w:tc>
          <w:tcPr>
            <w:tcW w:w="1322" w:type="pct"/>
          </w:tcPr>
          <w:p w14:paraId="23838057" w14:textId="7D153FDE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Amygdala</w:t>
            </w:r>
          </w:p>
        </w:tc>
        <w:tc>
          <w:tcPr>
            <w:tcW w:w="1478" w:type="pct"/>
          </w:tcPr>
          <w:p w14:paraId="40957981" w14:textId="67F816EF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1</w:t>
            </w:r>
            <w:r w:rsidR="00253511">
              <w:rPr>
                <w:rFonts w:ascii="Arial" w:hAnsi="Arial" w:cs="Arial"/>
                <w:lang w:val="pt-BR"/>
              </w:rPr>
              <w:t>9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253511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253511">
              <w:rPr>
                <w:rFonts w:ascii="Arial" w:hAnsi="Arial" w:cs="Arial"/>
                <w:lang w:val="pt-BR"/>
              </w:rPr>
              <w:t xml:space="preserve"> 0.09</w:t>
            </w:r>
          </w:p>
        </w:tc>
        <w:tc>
          <w:tcPr>
            <w:tcW w:w="1401" w:type="pct"/>
          </w:tcPr>
          <w:p w14:paraId="41631A90" w14:textId="3A8482F0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253511">
              <w:rPr>
                <w:rFonts w:ascii="Arial" w:hAnsi="Arial" w:cs="Arial"/>
                <w:lang w:val="pt-BR"/>
              </w:rPr>
              <w:t>29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253511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253511">
              <w:rPr>
                <w:rFonts w:ascii="Arial" w:hAnsi="Arial" w:cs="Arial"/>
                <w:lang w:val="pt-BR"/>
              </w:rPr>
              <w:t xml:space="preserve"> 0.16</w:t>
            </w:r>
          </w:p>
        </w:tc>
        <w:tc>
          <w:tcPr>
            <w:tcW w:w="800" w:type="pct"/>
          </w:tcPr>
          <w:p w14:paraId="11FED1D8" w14:textId="7DBB2178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253511">
              <w:rPr>
                <w:rFonts w:ascii="Arial" w:hAnsi="Arial" w:cs="Arial"/>
                <w:lang w:val="pt-BR"/>
              </w:rPr>
              <w:t>653</w:t>
            </w:r>
          </w:p>
        </w:tc>
      </w:tr>
      <w:tr w:rsidR="007B75AB" w:rsidRPr="002F23D2" w14:paraId="479ABB0B" w14:textId="77777777" w:rsidTr="002F23D2">
        <w:tc>
          <w:tcPr>
            <w:tcW w:w="1322" w:type="pct"/>
            <w:tcBorders>
              <w:bottom w:val="single" w:sz="18" w:space="0" w:color="auto"/>
            </w:tcBorders>
          </w:tcPr>
          <w:p w14:paraId="04017B03" w14:textId="40BE3713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Hypothalamus</w:t>
            </w:r>
          </w:p>
        </w:tc>
        <w:tc>
          <w:tcPr>
            <w:tcW w:w="1478" w:type="pct"/>
            <w:tcBorders>
              <w:bottom w:val="single" w:sz="18" w:space="0" w:color="auto"/>
            </w:tcBorders>
          </w:tcPr>
          <w:p w14:paraId="61C88CE7" w14:textId="08D086CA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 xml:space="preserve">02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00</w:t>
            </w:r>
            <w:r w:rsidR="00253511">
              <w:rPr>
                <w:rFonts w:ascii="Arial" w:hAnsi="Arial" w:cs="Arial"/>
                <w:lang w:val="pt-BR"/>
              </w:rPr>
              <w:t>8</w:t>
            </w:r>
          </w:p>
        </w:tc>
        <w:tc>
          <w:tcPr>
            <w:tcW w:w="1401" w:type="pct"/>
            <w:tcBorders>
              <w:bottom w:val="single" w:sz="18" w:space="0" w:color="auto"/>
            </w:tcBorders>
          </w:tcPr>
          <w:p w14:paraId="65D25B66" w14:textId="31D6E7E4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 xml:space="preserve">03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00</w:t>
            </w:r>
            <w:r w:rsidR="00253511">
              <w:rPr>
                <w:rFonts w:ascii="Arial" w:hAnsi="Arial" w:cs="Arial"/>
                <w:lang w:val="pt-BR"/>
              </w:rPr>
              <w:t>9</w:t>
            </w:r>
          </w:p>
        </w:tc>
        <w:tc>
          <w:tcPr>
            <w:tcW w:w="800" w:type="pct"/>
            <w:tcBorders>
              <w:bottom w:val="single" w:sz="18" w:space="0" w:color="auto"/>
            </w:tcBorders>
          </w:tcPr>
          <w:p w14:paraId="52093DF5" w14:textId="21BFA525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253511">
              <w:rPr>
                <w:rFonts w:ascii="Arial" w:hAnsi="Arial" w:cs="Arial"/>
                <w:lang w:val="pt-BR"/>
              </w:rPr>
              <w:t>446</w:t>
            </w:r>
          </w:p>
        </w:tc>
      </w:tr>
    </w:tbl>
    <w:p w14:paraId="673774AE" w14:textId="7F96ED28" w:rsidR="007B75AB" w:rsidRPr="002F23D2" w:rsidRDefault="002F23D2" w:rsidP="00087369">
      <w:pPr>
        <w:spacing w:after="360"/>
        <w:rPr>
          <w:rFonts w:ascii="Arial" w:hAnsi="Arial" w:cs="Arial"/>
          <w:sz w:val="20"/>
          <w:szCs w:val="20"/>
          <w:lang w:val="en-US"/>
        </w:rPr>
      </w:pPr>
      <w:r w:rsidRPr="00016B2F">
        <w:rPr>
          <w:rFonts w:ascii="Arial" w:hAnsi="Arial" w:cs="Arial"/>
          <w:sz w:val="20"/>
          <w:szCs w:val="20"/>
          <w:lang w:val="en-US"/>
        </w:rPr>
        <w:t>Data expressed as mean ± SEM. WSC: Weight stable cancer; CC: Cancer Cachexia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 w:rsidRPr="00087369">
        <w:rPr>
          <w:rFonts w:ascii="Arial" w:hAnsi="Arial" w:cs="Arial"/>
          <w:sz w:val="20"/>
          <w:szCs w:val="20"/>
          <w:lang w:val="en-US"/>
        </w:rPr>
        <w:t>Significant differences were tested using unpaired T-test.</w:t>
      </w:r>
    </w:p>
    <w:p w14:paraId="76A3FFE0" w14:textId="47574711" w:rsidR="007B75AB" w:rsidRPr="002F23D2" w:rsidRDefault="007B75AB" w:rsidP="007B75AB">
      <w:pPr>
        <w:pStyle w:val="Descripcin"/>
        <w:keepNext/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Extended Data 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instrText xml:space="preserve"> SEQ Extended_Data \* ARABIC </w:instrTex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294241">
        <w:rPr>
          <w:rFonts w:ascii="Arial" w:hAnsi="Arial" w:cs="Arial"/>
          <w:b/>
          <w:bCs/>
          <w:i w:val="0"/>
          <w:iCs w:val="0"/>
          <w:noProof/>
          <w:color w:val="000000" w:themeColor="text1"/>
          <w:sz w:val="24"/>
          <w:szCs w:val="24"/>
          <w:lang w:val="en-US"/>
        </w:rPr>
        <w:t>10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r w:rsidR="002F23D2"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 xml:space="preserve"> Quantitative </w:t>
      </w:r>
      <w:r w:rsid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>data of CD68/Iba1</w:t>
      </w:r>
      <w:r w:rsidR="002F23D2"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 xml:space="preserve"> </w:t>
      </w:r>
      <w:r w:rsid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>ratio</w:t>
      </w:r>
    </w:p>
    <w:tbl>
      <w:tblPr>
        <w:tblStyle w:val="Tablaconcuadrcula"/>
        <w:tblW w:w="4172" w:type="pct"/>
        <w:tblLook w:val="04A0" w:firstRow="1" w:lastRow="0" w:firstColumn="1" w:lastColumn="0" w:noHBand="0" w:noVBand="1"/>
      </w:tblPr>
      <w:tblGrid>
        <w:gridCol w:w="2123"/>
        <w:gridCol w:w="1700"/>
        <w:gridCol w:w="1984"/>
        <w:gridCol w:w="1275"/>
      </w:tblGrid>
      <w:tr w:rsidR="002F23D2" w:rsidRPr="002F23D2" w14:paraId="4EF7CFE8" w14:textId="77777777" w:rsidTr="00B50415">
        <w:trPr>
          <w:trHeight w:val="692"/>
        </w:trPr>
        <w:tc>
          <w:tcPr>
            <w:tcW w:w="1499" w:type="pct"/>
            <w:tcBorders>
              <w:top w:val="single" w:sz="18" w:space="0" w:color="auto"/>
            </w:tcBorders>
            <w:shd w:val="clear" w:color="auto" w:fill="D8D7C2"/>
          </w:tcPr>
          <w:p w14:paraId="2FF0887F" w14:textId="7D7B1290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 xml:space="preserve">CD68/Iba1 </w:t>
            </w:r>
            <w:proofErr w:type="spellStart"/>
            <w:r w:rsidRPr="002F23D2">
              <w:rPr>
                <w:rFonts w:ascii="Arial" w:hAnsi="Arial" w:cs="Arial"/>
                <w:b/>
                <w:bCs/>
                <w:lang w:val="pt-BR"/>
              </w:rPr>
              <w:t>Ratio</w:t>
            </w:r>
            <w:proofErr w:type="spellEnd"/>
          </w:p>
        </w:tc>
        <w:tc>
          <w:tcPr>
            <w:tcW w:w="1200" w:type="pct"/>
            <w:tcBorders>
              <w:top w:val="single" w:sz="18" w:space="0" w:color="auto"/>
            </w:tcBorders>
            <w:shd w:val="clear" w:color="auto" w:fill="D8D7C2"/>
          </w:tcPr>
          <w:p w14:paraId="61786D1A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WSC</w:t>
            </w:r>
          </w:p>
        </w:tc>
        <w:tc>
          <w:tcPr>
            <w:tcW w:w="1401" w:type="pct"/>
            <w:tcBorders>
              <w:top w:val="single" w:sz="18" w:space="0" w:color="auto"/>
            </w:tcBorders>
            <w:shd w:val="clear" w:color="auto" w:fill="D8D7C2"/>
          </w:tcPr>
          <w:p w14:paraId="63FE71D5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CC</w:t>
            </w:r>
          </w:p>
        </w:tc>
        <w:tc>
          <w:tcPr>
            <w:tcW w:w="901" w:type="pct"/>
            <w:tcBorders>
              <w:top w:val="single" w:sz="18" w:space="0" w:color="auto"/>
            </w:tcBorders>
            <w:shd w:val="clear" w:color="auto" w:fill="D8D7C2"/>
          </w:tcPr>
          <w:p w14:paraId="3361EE18" w14:textId="52B9DE36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i/>
                <w:iCs/>
                <w:lang w:val="en-US"/>
              </w:rPr>
              <w:t>p-value</w:t>
            </w:r>
          </w:p>
        </w:tc>
      </w:tr>
      <w:tr w:rsidR="002F23D2" w:rsidRPr="002F23D2" w14:paraId="55E36549" w14:textId="77777777" w:rsidTr="00B50415">
        <w:tc>
          <w:tcPr>
            <w:tcW w:w="1499" w:type="pct"/>
          </w:tcPr>
          <w:p w14:paraId="13EFD22C" w14:textId="10AEB5AD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 xml:space="preserve">Caudate </w:t>
            </w:r>
          </w:p>
        </w:tc>
        <w:tc>
          <w:tcPr>
            <w:tcW w:w="1200" w:type="pct"/>
          </w:tcPr>
          <w:p w14:paraId="337E6BAF" w14:textId="4D8C600C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 xml:space="preserve">10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0.02</w:t>
            </w:r>
          </w:p>
        </w:tc>
        <w:tc>
          <w:tcPr>
            <w:tcW w:w="1401" w:type="pct"/>
          </w:tcPr>
          <w:p w14:paraId="13F5EC1F" w14:textId="35C99860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3</w:t>
            </w:r>
            <w:r w:rsidR="00B50415">
              <w:rPr>
                <w:rFonts w:ascii="Arial" w:hAnsi="Arial" w:cs="Arial"/>
                <w:lang w:val="pt-BR"/>
              </w:rPr>
              <w:t>5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0.12</w:t>
            </w:r>
          </w:p>
        </w:tc>
        <w:tc>
          <w:tcPr>
            <w:tcW w:w="901" w:type="pct"/>
          </w:tcPr>
          <w:p w14:paraId="5C70290B" w14:textId="1A1EF53D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0</w:t>
            </w:r>
            <w:r w:rsidR="002F23D2">
              <w:rPr>
                <w:rFonts w:ascii="Arial" w:hAnsi="Arial" w:cs="Arial"/>
                <w:b/>
                <w:bCs/>
                <w:lang w:val="pt-BR"/>
              </w:rPr>
              <w:t>.</w:t>
            </w:r>
            <w:r w:rsidRPr="002F23D2">
              <w:rPr>
                <w:rFonts w:ascii="Arial" w:hAnsi="Arial" w:cs="Arial"/>
                <w:b/>
                <w:bCs/>
                <w:lang w:val="pt-BR"/>
              </w:rPr>
              <w:t>0</w:t>
            </w:r>
            <w:r w:rsidR="00B50415">
              <w:rPr>
                <w:rFonts w:ascii="Arial" w:hAnsi="Arial" w:cs="Arial"/>
                <w:b/>
                <w:bCs/>
                <w:lang w:val="pt-BR"/>
              </w:rPr>
              <w:t>16</w:t>
            </w:r>
          </w:p>
        </w:tc>
      </w:tr>
      <w:tr w:rsidR="002F23D2" w:rsidRPr="002F23D2" w14:paraId="1EA04213" w14:textId="77777777" w:rsidTr="00B50415">
        <w:tc>
          <w:tcPr>
            <w:tcW w:w="1499" w:type="pct"/>
          </w:tcPr>
          <w:p w14:paraId="0FB176A4" w14:textId="56B97BC7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lastRenderedPageBreak/>
              <w:t>Putamen</w:t>
            </w:r>
          </w:p>
        </w:tc>
        <w:tc>
          <w:tcPr>
            <w:tcW w:w="1200" w:type="pct"/>
          </w:tcPr>
          <w:p w14:paraId="629144FF" w14:textId="612EADE2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1</w:t>
            </w:r>
            <w:r w:rsidR="00B50415">
              <w:rPr>
                <w:rFonts w:ascii="Arial" w:hAnsi="Arial" w:cs="Arial"/>
                <w:lang w:val="pt-BR"/>
              </w:rPr>
              <w:t>.61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0.84</w:t>
            </w:r>
          </w:p>
        </w:tc>
        <w:tc>
          <w:tcPr>
            <w:tcW w:w="1401" w:type="pct"/>
          </w:tcPr>
          <w:p w14:paraId="7A10C79F" w14:textId="7496C7BD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2</w:t>
            </w:r>
            <w:r w:rsidR="00B50415">
              <w:rPr>
                <w:rFonts w:ascii="Arial" w:hAnsi="Arial" w:cs="Arial"/>
                <w:lang w:val="pt-BR"/>
              </w:rPr>
              <w:t>.22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0.72</w:t>
            </w:r>
          </w:p>
        </w:tc>
        <w:tc>
          <w:tcPr>
            <w:tcW w:w="901" w:type="pct"/>
          </w:tcPr>
          <w:p w14:paraId="70C7088F" w14:textId="4CEE509C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445</w:t>
            </w:r>
          </w:p>
        </w:tc>
      </w:tr>
      <w:tr w:rsidR="002F23D2" w:rsidRPr="002F23D2" w14:paraId="346B5292" w14:textId="77777777" w:rsidTr="00B50415">
        <w:tc>
          <w:tcPr>
            <w:tcW w:w="1499" w:type="pct"/>
          </w:tcPr>
          <w:p w14:paraId="05138A94" w14:textId="1AD5E12C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Amygdala</w:t>
            </w:r>
          </w:p>
        </w:tc>
        <w:tc>
          <w:tcPr>
            <w:tcW w:w="1200" w:type="pct"/>
          </w:tcPr>
          <w:p w14:paraId="0324D5EA" w14:textId="60F4A2D6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96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0.74</w:t>
            </w:r>
          </w:p>
        </w:tc>
        <w:tc>
          <w:tcPr>
            <w:tcW w:w="1401" w:type="pct"/>
          </w:tcPr>
          <w:p w14:paraId="372F2EDA" w14:textId="2534B8DF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26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0.13</w:t>
            </w:r>
          </w:p>
        </w:tc>
        <w:tc>
          <w:tcPr>
            <w:tcW w:w="901" w:type="pct"/>
          </w:tcPr>
          <w:p w14:paraId="2825278F" w14:textId="37F492AB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247</w:t>
            </w:r>
          </w:p>
        </w:tc>
      </w:tr>
      <w:tr w:rsidR="002F23D2" w:rsidRPr="002F23D2" w14:paraId="29EF8620" w14:textId="77777777" w:rsidTr="00B50415">
        <w:tc>
          <w:tcPr>
            <w:tcW w:w="1499" w:type="pct"/>
            <w:tcBorders>
              <w:bottom w:val="single" w:sz="18" w:space="0" w:color="auto"/>
            </w:tcBorders>
          </w:tcPr>
          <w:p w14:paraId="76B27BDE" w14:textId="2AA5D67E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Hypothalamus</w:t>
            </w:r>
          </w:p>
        </w:tc>
        <w:tc>
          <w:tcPr>
            <w:tcW w:w="1200" w:type="pct"/>
            <w:tcBorders>
              <w:bottom w:val="single" w:sz="18" w:space="0" w:color="auto"/>
            </w:tcBorders>
          </w:tcPr>
          <w:p w14:paraId="143C8CFF" w14:textId="09BCAB25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</w:t>
            </w:r>
            <w:r w:rsidR="00B50415">
              <w:rPr>
                <w:rFonts w:ascii="Arial" w:hAnsi="Arial" w:cs="Arial"/>
                <w:lang w:val="pt-BR"/>
              </w:rPr>
              <w:t>8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0.04</w:t>
            </w:r>
          </w:p>
        </w:tc>
        <w:tc>
          <w:tcPr>
            <w:tcW w:w="1401" w:type="pct"/>
            <w:tcBorders>
              <w:bottom w:val="single" w:sz="18" w:space="0" w:color="auto"/>
            </w:tcBorders>
          </w:tcPr>
          <w:p w14:paraId="71F9E08F" w14:textId="4C096830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</w:t>
            </w:r>
            <w:r w:rsidR="00B50415">
              <w:rPr>
                <w:rFonts w:ascii="Arial" w:hAnsi="Arial" w:cs="Arial"/>
                <w:lang w:val="pt-BR"/>
              </w:rPr>
              <w:t>4</w:t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B50415">
              <w:rPr>
                <w:rFonts w:ascii="Arial" w:hAnsi="Arial" w:cs="Arial"/>
                <w:lang w:val="pt-BR"/>
              </w:rPr>
              <w:t xml:space="preserve"> 0.01</w:t>
            </w:r>
          </w:p>
        </w:tc>
        <w:tc>
          <w:tcPr>
            <w:tcW w:w="901" w:type="pct"/>
            <w:tcBorders>
              <w:bottom w:val="single" w:sz="18" w:space="0" w:color="auto"/>
            </w:tcBorders>
          </w:tcPr>
          <w:p w14:paraId="1A28CA8F" w14:textId="60E9175F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254</w:t>
            </w:r>
          </w:p>
        </w:tc>
      </w:tr>
    </w:tbl>
    <w:p w14:paraId="6B057E60" w14:textId="2FF19C68" w:rsidR="007B75AB" w:rsidRPr="002F23D2" w:rsidRDefault="002F23D2" w:rsidP="00087369">
      <w:pPr>
        <w:spacing w:after="360"/>
        <w:rPr>
          <w:rFonts w:ascii="Arial" w:hAnsi="Arial" w:cs="Arial"/>
          <w:sz w:val="20"/>
          <w:szCs w:val="20"/>
          <w:lang w:val="en-US"/>
        </w:rPr>
      </w:pPr>
      <w:r w:rsidRPr="00016B2F">
        <w:rPr>
          <w:rFonts w:ascii="Arial" w:hAnsi="Arial" w:cs="Arial"/>
          <w:sz w:val="20"/>
          <w:szCs w:val="20"/>
          <w:lang w:val="en-US"/>
        </w:rPr>
        <w:t>Data expressed as mean ± SEM. WSC: Weight stable cancer; CC: Cancer Cachexia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 w:rsidRPr="00087369">
        <w:rPr>
          <w:rFonts w:ascii="Arial" w:hAnsi="Arial" w:cs="Arial"/>
          <w:sz w:val="20"/>
          <w:szCs w:val="20"/>
          <w:lang w:val="en-US"/>
        </w:rPr>
        <w:t>Significant differences were tested using unpaired T-test.</w:t>
      </w:r>
    </w:p>
    <w:p w14:paraId="516A3D91" w14:textId="5F46FCD9" w:rsidR="00294241" w:rsidRPr="00294241" w:rsidRDefault="00294241" w:rsidP="00294241">
      <w:pPr>
        <w:pStyle w:val="Descripcin"/>
        <w:keepNext/>
        <w:rPr>
          <w:b/>
          <w:bCs/>
          <w:i w:val="0"/>
          <w:iCs w:val="0"/>
          <w:color w:val="auto"/>
          <w:sz w:val="24"/>
          <w:szCs w:val="24"/>
          <w:lang w:val="en-US"/>
        </w:rPr>
      </w:pPr>
      <w:r w:rsidRPr="00294241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t xml:space="preserve">Extended Data </w:t>
      </w:r>
      <w:r w:rsidRPr="00294241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94241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Extended_Data \* ARABIC </w:instrText>
      </w:r>
      <w:r w:rsidRPr="00294241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294241">
        <w:rPr>
          <w:rFonts w:ascii="Arial" w:hAnsi="Arial" w:cs="Arial"/>
          <w:b/>
          <w:bCs/>
          <w:i w:val="0"/>
          <w:iCs w:val="0"/>
          <w:noProof/>
          <w:color w:val="auto"/>
          <w:sz w:val="24"/>
          <w:szCs w:val="24"/>
          <w:lang w:val="en-US"/>
        </w:rPr>
        <w:t>11</w:t>
      </w:r>
      <w:r w:rsidRPr="00294241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294241">
        <w:rPr>
          <w:b/>
          <w:bCs/>
          <w:i w:val="0"/>
          <w:iCs w:val="0"/>
          <w:color w:val="auto"/>
          <w:sz w:val="24"/>
          <w:szCs w:val="24"/>
          <w:lang w:val="en-US"/>
        </w:rPr>
        <w:t xml:space="preserve"> </w:t>
      </w:r>
      <w:r w:rsidRPr="00294241">
        <w:rPr>
          <w:rFonts w:ascii="Arial" w:hAnsi="Arial" w:cs="Arial"/>
          <w:i w:val="0"/>
          <w:iCs w:val="0"/>
          <w:color w:val="auto"/>
          <w:sz w:val="24"/>
          <w:szCs w:val="24"/>
          <w:lang w:val="en-US"/>
        </w:rPr>
        <w:t>Qualitative analysis of perivascular GFAP staining</w:t>
      </w:r>
    </w:p>
    <w:p w14:paraId="06C9802B" w14:textId="48EF8251" w:rsidR="00710C89" w:rsidRDefault="00294241" w:rsidP="00294241">
      <w:pPr>
        <w:pStyle w:val="Descripcin"/>
        <w:keepNext/>
        <w:spacing w:after="0"/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  <w:r>
        <w:rPr>
          <w:rFonts w:ascii="Arial" w:hAnsi="Arial" w:cs="Arial"/>
          <w:b/>
          <w:bCs/>
          <w:i w:val="0"/>
          <w:iCs w:val="0"/>
          <w:noProof/>
          <w:color w:val="000000" w:themeColor="text1"/>
          <w:sz w:val="24"/>
          <w:szCs w:val="24"/>
          <w:lang w:val="en-US"/>
        </w:rPr>
        <w:drawing>
          <wp:inline distT="0" distB="0" distL="0" distR="0" wp14:anchorId="5AE14B2C" wp14:editId="3E6FFDBF">
            <wp:extent cx="3902252" cy="1518249"/>
            <wp:effectExtent l="0" t="0" r="0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08"/>
                    <a:stretch/>
                  </pic:blipFill>
                  <pic:spPr bwMode="auto">
                    <a:xfrm>
                      <a:off x="0" y="0"/>
                      <a:ext cx="3916568" cy="1523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674B59" w14:textId="69666F43" w:rsidR="00294241" w:rsidRPr="00294241" w:rsidRDefault="00294241" w:rsidP="00294241">
      <w:pPr>
        <w:spacing w:after="240"/>
        <w:ind w:right="2404"/>
        <w:rPr>
          <w:lang w:val="en-US"/>
        </w:rPr>
      </w:pPr>
      <w:r w:rsidRPr="00294241">
        <w:rPr>
          <w:rFonts w:ascii="Arial" w:hAnsi="Arial" w:cs="Arial"/>
          <w:sz w:val="20"/>
          <w:szCs w:val="20"/>
          <w:lang w:val="en-US"/>
        </w:rPr>
        <w:t>Optical microscopy images with 100x magnification.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 w:rsidRPr="00016B2F">
        <w:rPr>
          <w:rFonts w:ascii="Arial" w:hAnsi="Arial" w:cs="Arial"/>
          <w:sz w:val="20"/>
          <w:szCs w:val="20"/>
          <w:lang w:val="en-US"/>
        </w:rPr>
        <w:t>WSC: Weight stable cancer; CC: Cancer Cachexia</w:t>
      </w:r>
    </w:p>
    <w:p w14:paraId="7304BAB4" w14:textId="65921D76" w:rsidR="007B75AB" w:rsidRPr="002F23D2" w:rsidRDefault="007B75AB" w:rsidP="002F23D2">
      <w:pPr>
        <w:pStyle w:val="Descripcin"/>
        <w:keepNext/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</w:pP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Extended Data 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instrText xml:space="preserve"> SEQ Extended_Data \* ARABIC </w:instrTex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294241">
        <w:rPr>
          <w:rFonts w:ascii="Arial" w:hAnsi="Arial" w:cs="Arial"/>
          <w:b/>
          <w:bCs/>
          <w:i w:val="0"/>
          <w:iCs w:val="0"/>
          <w:noProof/>
          <w:color w:val="000000" w:themeColor="text1"/>
          <w:sz w:val="24"/>
          <w:szCs w:val="24"/>
          <w:lang w:val="en-US"/>
        </w:rPr>
        <w:t>12</w:t>
      </w:r>
      <w:r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r w:rsidR="002F23D2" w:rsidRPr="002F23D2">
        <w:rPr>
          <w:rFonts w:ascii="Arial" w:hAnsi="Arial" w:cs="Arial"/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 </w:t>
      </w:r>
      <w:r w:rsidR="002F23D2"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 xml:space="preserve">Quantitative </w:t>
      </w:r>
      <w:r w:rsid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 xml:space="preserve">data of </w:t>
      </w:r>
      <w:r w:rsidR="002F23D2" w:rsidRPr="002F23D2">
        <w:rPr>
          <w:rFonts w:ascii="Arial" w:hAnsi="Arial" w:cs="Arial"/>
          <w:i w:val="0"/>
          <w:iCs w:val="0"/>
          <w:color w:val="000000" w:themeColor="text1"/>
          <w:sz w:val="24"/>
          <w:szCs w:val="24"/>
          <w:lang w:val="en-US"/>
        </w:rPr>
        <w:t>GFAP staining</w:t>
      </w:r>
    </w:p>
    <w:tbl>
      <w:tblPr>
        <w:tblStyle w:val="Tablaconcuadrcula"/>
        <w:tblW w:w="4172" w:type="pct"/>
        <w:tblLook w:val="04A0" w:firstRow="1" w:lastRow="0" w:firstColumn="1" w:lastColumn="0" w:noHBand="0" w:noVBand="1"/>
      </w:tblPr>
      <w:tblGrid>
        <w:gridCol w:w="1904"/>
        <w:gridCol w:w="2061"/>
        <w:gridCol w:w="1984"/>
        <w:gridCol w:w="1133"/>
      </w:tblGrid>
      <w:tr w:rsidR="007B75AB" w:rsidRPr="002F23D2" w14:paraId="6A9C2917" w14:textId="77777777" w:rsidTr="002F23D2">
        <w:trPr>
          <w:trHeight w:val="206"/>
        </w:trPr>
        <w:tc>
          <w:tcPr>
            <w:tcW w:w="1344" w:type="pct"/>
            <w:tcBorders>
              <w:top w:val="single" w:sz="18" w:space="0" w:color="auto"/>
            </w:tcBorders>
            <w:shd w:val="clear" w:color="auto" w:fill="D8D7C2"/>
          </w:tcPr>
          <w:p w14:paraId="6333CE01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 xml:space="preserve">GFAP </w:t>
            </w:r>
          </w:p>
        </w:tc>
        <w:tc>
          <w:tcPr>
            <w:tcW w:w="1455" w:type="pct"/>
            <w:tcBorders>
              <w:top w:val="single" w:sz="18" w:space="0" w:color="auto"/>
            </w:tcBorders>
            <w:shd w:val="clear" w:color="auto" w:fill="D8D7C2"/>
          </w:tcPr>
          <w:p w14:paraId="369540C1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WSC</w:t>
            </w:r>
          </w:p>
        </w:tc>
        <w:tc>
          <w:tcPr>
            <w:tcW w:w="1401" w:type="pct"/>
            <w:tcBorders>
              <w:top w:val="single" w:sz="18" w:space="0" w:color="auto"/>
            </w:tcBorders>
            <w:shd w:val="clear" w:color="auto" w:fill="D8D7C2"/>
          </w:tcPr>
          <w:p w14:paraId="16E204D5" w14:textId="77777777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CC</w:t>
            </w:r>
          </w:p>
        </w:tc>
        <w:tc>
          <w:tcPr>
            <w:tcW w:w="800" w:type="pct"/>
            <w:tcBorders>
              <w:top w:val="single" w:sz="18" w:space="0" w:color="auto"/>
            </w:tcBorders>
            <w:shd w:val="clear" w:color="auto" w:fill="D8D7C2"/>
          </w:tcPr>
          <w:p w14:paraId="77E01540" w14:textId="5FBC2DFD" w:rsidR="007B75AB" w:rsidRPr="002F23D2" w:rsidRDefault="007B75AB" w:rsidP="00E6036C">
            <w:pPr>
              <w:spacing w:before="120" w:after="120"/>
              <w:rPr>
                <w:rFonts w:ascii="Arial" w:hAnsi="Arial" w:cs="Arial"/>
                <w:b/>
                <w:bCs/>
                <w:i/>
                <w:i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i/>
                <w:iCs/>
                <w:lang w:val="en-US"/>
              </w:rPr>
              <w:t>p-value</w:t>
            </w:r>
          </w:p>
        </w:tc>
      </w:tr>
      <w:tr w:rsidR="007B75AB" w:rsidRPr="002F23D2" w14:paraId="36ABDB9D" w14:textId="77777777" w:rsidTr="002F23D2">
        <w:tc>
          <w:tcPr>
            <w:tcW w:w="1344" w:type="pct"/>
          </w:tcPr>
          <w:p w14:paraId="03E1467A" w14:textId="2FDBB254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 xml:space="preserve">Caudate </w:t>
            </w:r>
          </w:p>
        </w:tc>
        <w:tc>
          <w:tcPr>
            <w:tcW w:w="1455" w:type="pct"/>
          </w:tcPr>
          <w:p w14:paraId="27619015" w14:textId="2B506178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3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57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1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78</w:t>
            </w:r>
          </w:p>
        </w:tc>
        <w:tc>
          <w:tcPr>
            <w:tcW w:w="1401" w:type="pct"/>
          </w:tcPr>
          <w:p w14:paraId="64E13B3C" w14:textId="2CC95378" w:rsidR="007B75AB" w:rsidRPr="002F23D2" w:rsidRDefault="00B50415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 xml:space="preserve">5.74 </w:t>
            </w:r>
            <w:r w:rsidR="007B75AB" w:rsidRPr="002F23D2">
              <w:rPr>
                <w:rFonts w:ascii="Arial" w:hAnsi="Arial" w:cs="Arial"/>
                <w:lang w:val="pt-BR"/>
              </w:rPr>
              <w:sym w:font="Symbol" w:char="F0B1"/>
            </w:r>
            <w:r w:rsidR="007B75AB"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7B75AB" w:rsidRPr="002F23D2">
              <w:rPr>
                <w:rFonts w:ascii="Arial" w:hAnsi="Arial" w:cs="Arial"/>
                <w:lang w:val="pt-BR"/>
              </w:rPr>
              <w:t>4</w:t>
            </w:r>
            <w:r>
              <w:rPr>
                <w:rFonts w:ascii="Arial" w:hAnsi="Arial" w:cs="Arial"/>
                <w:lang w:val="pt-BR"/>
              </w:rPr>
              <w:t>8</w:t>
            </w:r>
          </w:p>
        </w:tc>
        <w:tc>
          <w:tcPr>
            <w:tcW w:w="800" w:type="pct"/>
          </w:tcPr>
          <w:p w14:paraId="2FAA632F" w14:textId="5C311F55" w:rsidR="007B75AB" w:rsidRPr="00B50415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B50415">
              <w:rPr>
                <w:rFonts w:ascii="Arial" w:hAnsi="Arial" w:cs="Arial"/>
                <w:lang w:val="pt-BR"/>
              </w:rPr>
              <w:t>0</w:t>
            </w:r>
            <w:r w:rsidR="002F23D2" w:rsidRPr="00B50415">
              <w:rPr>
                <w:rFonts w:ascii="Arial" w:hAnsi="Arial" w:cs="Arial"/>
                <w:lang w:val="pt-BR"/>
              </w:rPr>
              <w:t>.</w:t>
            </w:r>
            <w:r w:rsidR="00B50415" w:rsidRPr="00B50415">
              <w:rPr>
                <w:rFonts w:ascii="Arial" w:hAnsi="Arial" w:cs="Arial"/>
                <w:lang w:val="pt-BR"/>
              </w:rPr>
              <w:t>136</w:t>
            </w:r>
          </w:p>
        </w:tc>
      </w:tr>
      <w:tr w:rsidR="007B75AB" w:rsidRPr="002F23D2" w14:paraId="74D4F1AE" w14:textId="77777777" w:rsidTr="002F23D2">
        <w:tc>
          <w:tcPr>
            <w:tcW w:w="1344" w:type="pct"/>
          </w:tcPr>
          <w:p w14:paraId="7A14F232" w14:textId="4B7F8226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Putamen</w:t>
            </w:r>
          </w:p>
        </w:tc>
        <w:tc>
          <w:tcPr>
            <w:tcW w:w="1455" w:type="pct"/>
          </w:tcPr>
          <w:p w14:paraId="5804166F" w14:textId="7C988359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3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 xml:space="preserve">99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1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92</w:t>
            </w:r>
          </w:p>
        </w:tc>
        <w:tc>
          <w:tcPr>
            <w:tcW w:w="1401" w:type="pct"/>
          </w:tcPr>
          <w:p w14:paraId="2FDD8122" w14:textId="0875E52A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4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 xml:space="preserve">50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1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</w:t>
            </w:r>
            <w:r w:rsidR="00B50415">
              <w:rPr>
                <w:rFonts w:ascii="Arial" w:hAnsi="Arial" w:cs="Arial"/>
                <w:lang w:val="pt-BR"/>
              </w:rPr>
              <w:t>5</w:t>
            </w:r>
          </w:p>
        </w:tc>
        <w:tc>
          <w:tcPr>
            <w:tcW w:w="800" w:type="pct"/>
          </w:tcPr>
          <w:p w14:paraId="5FAFC2E7" w14:textId="4B52BBA1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801</w:t>
            </w:r>
          </w:p>
        </w:tc>
      </w:tr>
      <w:tr w:rsidR="007B75AB" w:rsidRPr="002F23D2" w14:paraId="59D4D3B3" w14:textId="77777777" w:rsidTr="002F23D2">
        <w:tc>
          <w:tcPr>
            <w:tcW w:w="1344" w:type="pct"/>
          </w:tcPr>
          <w:p w14:paraId="28489148" w14:textId="183C6C65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Amygdala</w:t>
            </w:r>
          </w:p>
        </w:tc>
        <w:tc>
          <w:tcPr>
            <w:tcW w:w="1455" w:type="pct"/>
          </w:tcPr>
          <w:p w14:paraId="52D2140E" w14:textId="5C3F4064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5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17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1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72</w:t>
            </w:r>
          </w:p>
        </w:tc>
        <w:tc>
          <w:tcPr>
            <w:tcW w:w="1401" w:type="pct"/>
          </w:tcPr>
          <w:p w14:paraId="60584E9A" w14:textId="13579014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6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="00B50415">
              <w:rPr>
                <w:rFonts w:ascii="Arial" w:hAnsi="Arial" w:cs="Arial"/>
                <w:lang w:val="pt-BR"/>
              </w:rPr>
              <w:t>2</w:t>
            </w:r>
            <w:r w:rsidRPr="002F23D2">
              <w:rPr>
                <w:rFonts w:ascii="Arial" w:hAnsi="Arial" w:cs="Arial"/>
                <w:lang w:val="pt-BR"/>
              </w:rPr>
              <w:t>9</w:t>
            </w:r>
            <w:r w:rsidR="00B50415">
              <w:rPr>
                <w:rFonts w:ascii="Arial" w:hAnsi="Arial" w:cs="Arial"/>
                <w:lang w:val="pt-BR"/>
              </w:rPr>
              <w:t xml:space="preserve"> 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</w:t>
            </w:r>
            <w:r w:rsidR="00B50415">
              <w:rPr>
                <w:rFonts w:ascii="Arial" w:hAnsi="Arial" w:cs="Arial"/>
                <w:lang w:val="pt-BR"/>
              </w:rPr>
              <w:t>1.03</w:t>
            </w:r>
          </w:p>
        </w:tc>
        <w:tc>
          <w:tcPr>
            <w:tcW w:w="800" w:type="pct"/>
          </w:tcPr>
          <w:p w14:paraId="36CC61E8" w14:textId="7C9E7215" w:rsidR="007B75AB" w:rsidRPr="00B50415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B50415">
              <w:rPr>
                <w:rFonts w:ascii="Arial" w:hAnsi="Arial" w:cs="Arial"/>
                <w:lang w:val="pt-BR"/>
              </w:rPr>
              <w:t>0</w:t>
            </w:r>
            <w:r w:rsidR="002F23D2" w:rsidRPr="00B50415">
              <w:rPr>
                <w:rFonts w:ascii="Arial" w:hAnsi="Arial" w:cs="Arial"/>
                <w:lang w:val="pt-BR"/>
              </w:rPr>
              <w:t>.</w:t>
            </w:r>
            <w:r w:rsidR="00B50415" w:rsidRPr="00B50415">
              <w:rPr>
                <w:rFonts w:ascii="Arial" w:hAnsi="Arial" w:cs="Arial"/>
                <w:lang w:val="pt-BR"/>
              </w:rPr>
              <w:t>606</w:t>
            </w:r>
          </w:p>
        </w:tc>
      </w:tr>
      <w:tr w:rsidR="007B75AB" w:rsidRPr="002F23D2" w14:paraId="2DDCAD84" w14:textId="77777777" w:rsidTr="002F23D2">
        <w:tc>
          <w:tcPr>
            <w:tcW w:w="1344" w:type="pct"/>
            <w:tcBorders>
              <w:bottom w:val="single" w:sz="18" w:space="0" w:color="auto"/>
            </w:tcBorders>
          </w:tcPr>
          <w:p w14:paraId="42180C3E" w14:textId="4DAAC716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en-US"/>
              </w:rPr>
              <w:t>Hypothalamus</w:t>
            </w:r>
          </w:p>
        </w:tc>
        <w:tc>
          <w:tcPr>
            <w:tcW w:w="1455" w:type="pct"/>
            <w:tcBorders>
              <w:bottom w:val="single" w:sz="18" w:space="0" w:color="auto"/>
            </w:tcBorders>
          </w:tcPr>
          <w:p w14:paraId="53191A07" w14:textId="04FC5877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5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27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97</w:t>
            </w:r>
          </w:p>
        </w:tc>
        <w:tc>
          <w:tcPr>
            <w:tcW w:w="1401" w:type="pct"/>
            <w:tcBorders>
              <w:bottom w:val="single" w:sz="18" w:space="0" w:color="auto"/>
            </w:tcBorders>
          </w:tcPr>
          <w:p w14:paraId="050867AC" w14:textId="5FDA7CF5" w:rsidR="007B75AB" w:rsidRPr="002F23D2" w:rsidRDefault="007B75AB" w:rsidP="007B75AB">
            <w:pPr>
              <w:spacing w:before="120" w:after="120"/>
              <w:rPr>
                <w:rFonts w:ascii="Arial" w:hAnsi="Arial" w:cs="Arial"/>
                <w:lang w:val="pt-BR"/>
              </w:rPr>
            </w:pPr>
            <w:r w:rsidRPr="002F23D2">
              <w:rPr>
                <w:rFonts w:ascii="Arial" w:hAnsi="Arial" w:cs="Arial"/>
                <w:lang w:val="pt-BR"/>
              </w:rPr>
              <w:t>9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06</w:t>
            </w:r>
            <w:r w:rsidRPr="002F23D2">
              <w:rPr>
                <w:rFonts w:ascii="Arial" w:hAnsi="Arial" w:cs="Arial"/>
                <w:lang w:val="pt-BR"/>
              </w:rPr>
              <w:sym w:font="Symbol" w:char="F0B1"/>
            </w:r>
            <w:r w:rsidRPr="002F23D2">
              <w:rPr>
                <w:rFonts w:ascii="Arial" w:hAnsi="Arial" w:cs="Arial"/>
                <w:lang w:val="pt-BR"/>
              </w:rPr>
              <w:t xml:space="preserve"> 0</w:t>
            </w:r>
            <w:r w:rsidR="002F23D2">
              <w:rPr>
                <w:rFonts w:ascii="Arial" w:hAnsi="Arial" w:cs="Arial"/>
                <w:lang w:val="pt-BR"/>
              </w:rPr>
              <w:t>.</w:t>
            </w:r>
            <w:r w:rsidRPr="002F23D2">
              <w:rPr>
                <w:rFonts w:ascii="Arial" w:hAnsi="Arial" w:cs="Arial"/>
                <w:lang w:val="pt-BR"/>
              </w:rPr>
              <w:t>72</w:t>
            </w:r>
          </w:p>
        </w:tc>
        <w:tc>
          <w:tcPr>
            <w:tcW w:w="800" w:type="pct"/>
            <w:tcBorders>
              <w:bottom w:val="single" w:sz="18" w:space="0" w:color="auto"/>
            </w:tcBorders>
          </w:tcPr>
          <w:p w14:paraId="2E7DDEE4" w14:textId="5A5F955A" w:rsidR="007B75AB" w:rsidRPr="002F23D2" w:rsidRDefault="007B75AB" w:rsidP="007B75AB">
            <w:pPr>
              <w:spacing w:before="120" w:after="120"/>
              <w:rPr>
                <w:rFonts w:ascii="Arial" w:hAnsi="Arial" w:cs="Arial"/>
                <w:b/>
                <w:bCs/>
                <w:lang w:val="pt-BR"/>
              </w:rPr>
            </w:pPr>
            <w:r w:rsidRPr="002F23D2">
              <w:rPr>
                <w:rFonts w:ascii="Arial" w:hAnsi="Arial" w:cs="Arial"/>
                <w:b/>
                <w:bCs/>
                <w:lang w:val="pt-BR"/>
              </w:rPr>
              <w:t>0</w:t>
            </w:r>
            <w:r w:rsidR="002F23D2">
              <w:rPr>
                <w:rFonts w:ascii="Arial" w:hAnsi="Arial" w:cs="Arial"/>
                <w:b/>
                <w:bCs/>
                <w:lang w:val="pt-BR"/>
              </w:rPr>
              <w:t>.</w:t>
            </w:r>
            <w:r w:rsidRPr="002F23D2">
              <w:rPr>
                <w:rFonts w:ascii="Arial" w:hAnsi="Arial" w:cs="Arial"/>
                <w:b/>
                <w:bCs/>
                <w:lang w:val="pt-BR"/>
              </w:rPr>
              <w:t>0</w:t>
            </w:r>
            <w:r w:rsidR="00B50415">
              <w:rPr>
                <w:rFonts w:ascii="Arial" w:hAnsi="Arial" w:cs="Arial"/>
                <w:b/>
                <w:bCs/>
                <w:lang w:val="pt-BR"/>
              </w:rPr>
              <w:t>07</w:t>
            </w:r>
          </w:p>
        </w:tc>
      </w:tr>
    </w:tbl>
    <w:p w14:paraId="1747ECD9" w14:textId="168FC3CB" w:rsidR="007B75AB" w:rsidRPr="002F23D2" w:rsidRDefault="002F23D2" w:rsidP="00087369">
      <w:pPr>
        <w:spacing w:after="360"/>
        <w:rPr>
          <w:rFonts w:ascii="Arial" w:hAnsi="Arial" w:cs="Arial"/>
          <w:sz w:val="20"/>
          <w:szCs w:val="20"/>
          <w:lang w:val="en-US"/>
        </w:rPr>
      </w:pPr>
      <w:r w:rsidRPr="00016B2F">
        <w:rPr>
          <w:rFonts w:ascii="Arial" w:hAnsi="Arial" w:cs="Arial"/>
          <w:sz w:val="20"/>
          <w:szCs w:val="20"/>
          <w:lang w:val="en-US"/>
        </w:rPr>
        <w:t>Data expressed as mean ± SEM. WSC: Weight stable cancer; CC: Cancer Cachexia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 w:rsidRPr="00087369">
        <w:rPr>
          <w:rFonts w:ascii="Arial" w:hAnsi="Arial" w:cs="Arial"/>
          <w:sz w:val="20"/>
          <w:szCs w:val="20"/>
          <w:lang w:val="en-US"/>
        </w:rPr>
        <w:t>Significant differences were tested using unpaired T-test.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sectPr w:rsidR="007B75AB" w:rsidRPr="002F23D2" w:rsidSect="00B259FB">
      <w:pgSz w:w="11900" w:h="16840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Títulos en alf">
    <w:altName w:val="Times New Roman"/>
    <w:panose1 w:val="020B0604020202020204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D9501D0"/>
    <w:multiLevelType w:val="multilevel"/>
    <w:tmpl w:val="22B25B06"/>
    <w:lvl w:ilvl="0">
      <w:start w:val="1"/>
      <w:numFmt w:val="decimal"/>
      <w:pStyle w:val="Ttulo1"/>
      <w:lvlText w:val="%1."/>
      <w:lvlJc w:val="left"/>
      <w:pPr>
        <w:ind w:left="792" w:hanging="432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ind w:left="14469" w:hanging="576"/>
      </w:pPr>
      <w:rPr>
        <w:rFonts w:ascii="Arial" w:hAnsi="Arial" w:cs="Arial" w:hint="default"/>
        <w:i w:val="0"/>
        <w:iCs w:val="0"/>
        <w:color w:val="auto"/>
        <w:sz w:val="24"/>
        <w:szCs w:val="24"/>
      </w:rPr>
    </w:lvl>
    <w:lvl w:ilvl="2">
      <w:start w:val="1"/>
      <w:numFmt w:val="decimal"/>
      <w:pStyle w:val="Ttulo3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122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36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51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65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944" w:hanging="1584"/>
      </w:pPr>
      <w:rPr>
        <w:rFonts w:hint="default"/>
      </w:rPr>
    </w:lvl>
  </w:abstractNum>
  <w:num w:numId="1" w16cid:durableId="3132197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7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4624"/>
    <w:rsid w:val="00001382"/>
    <w:rsid w:val="00016B2F"/>
    <w:rsid w:val="00087369"/>
    <w:rsid w:val="001018AC"/>
    <w:rsid w:val="00253511"/>
    <w:rsid w:val="00294241"/>
    <w:rsid w:val="002E7742"/>
    <w:rsid w:val="002F23D2"/>
    <w:rsid w:val="00314537"/>
    <w:rsid w:val="00360432"/>
    <w:rsid w:val="0036072B"/>
    <w:rsid w:val="00443721"/>
    <w:rsid w:val="004B0008"/>
    <w:rsid w:val="00564DB3"/>
    <w:rsid w:val="00585A14"/>
    <w:rsid w:val="005D3512"/>
    <w:rsid w:val="00671243"/>
    <w:rsid w:val="00710C89"/>
    <w:rsid w:val="00783AD0"/>
    <w:rsid w:val="007B75AB"/>
    <w:rsid w:val="007E519B"/>
    <w:rsid w:val="00806400"/>
    <w:rsid w:val="00852194"/>
    <w:rsid w:val="008E61C1"/>
    <w:rsid w:val="00936F47"/>
    <w:rsid w:val="009429B4"/>
    <w:rsid w:val="00954F66"/>
    <w:rsid w:val="009F7CDE"/>
    <w:rsid w:val="00A10BA7"/>
    <w:rsid w:val="00A44624"/>
    <w:rsid w:val="00AB1F96"/>
    <w:rsid w:val="00B259FB"/>
    <w:rsid w:val="00B50415"/>
    <w:rsid w:val="00B70BE0"/>
    <w:rsid w:val="00CA4760"/>
    <w:rsid w:val="00CA6BC8"/>
    <w:rsid w:val="00D04D22"/>
    <w:rsid w:val="00D145D5"/>
    <w:rsid w:val="00D37AE3"/>
    <w:rsid w:val="00EA3F56"/>
    <w:rsid w:val="00EB121D"/>
    <w:rsid w:val="00F12F31"/>
    <w:rsid w:val="00F67F65"/>
    <w:rsid w:val="00FB5158"/>
    <w:rsid w:val="00FC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5CB384"/>
  <w15:chartTrackingRefBased/>
  <w15:docId w15:val="{05C2DA9E-E62B-8E4E-87DF-1FC2B3CAF2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43721"/>
    <w:pPr>
      <w:keepNext/>
      <w:keepLines/>
      <w:numPr>
        <w:numId w:val="1"/>
      </w:numPr>
      <w:snapToGrid w:val="0"/>
      <w:spacing w:before="240" w:after="360" w:line="360" w:lineRule="auto"/>
      <w:ind w:left="788" w:hanging="431"/>
      <w:jc w:val="both"/>
      <w:outlineLvl w:val="0"/>
    </w:pPr>
    <w:rPr>
      <w:rFonts w:ascii="Arial" w:eastAsiaTheme="majorEastAsia" w:hAnsi="Arial" w:cs="Times New Roman (Títulos en alf"/>
      <w:b/>
      <w:caps/>
      <w:color w:val="000000" w:themeColor="text1"/>
      <w:szCs w:val="32"/>
      <w:lang w:val="pt-BR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443721"/>
    <w:pPr>
      <w:keepNext/>
      <w:keepLines/>
      <w:numPr>
        <w:ilvl w:val="1"/>
        <w:numId w:val="1"/>
      </w:numPr>
      <w:snapToGrid w:val="0"/>
      <w:spacing w:before="360" w:after="360" w:line="360" w:lineRule="auto"/>
      <w:ind w:left="1003" w:hanging="578"/>
      <w:jc w:val="both"/>
      <w:outlineLvl w:val="1"/>
    </w:pPr>
    <w:rPr>
      <w:rFonts w:ascii="Arial" w:eastAsiaTheme="majorEastAsia" w:hAnsi="Arial" w:cstheme="majorBidi"/>
      <w:color w:val="000000" w:themeColor="text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443721"/>
    <w:pPr>
      <w:keepNext/>
      <w:keepLines/>
      <w:numPr>
        <w:ilvl w:val="2"/>
        <w:numId w:val="1"/>
      </w:numPr>
      <w:snapToGrid w:val="0"/>
      <w:spacing w:before="40" w:after="240" w:line="360" w:lineRule="auto"/>
      <w:ind w:left="1571"/>
      <w:jc w:val="both"/>
      <w:outlineLvl w:val="2"/>
    </w:pPr>
    <w:rPr>
      <w:rFonts w:ascii="Arial" w:eastAsiaTheme="majorEastAsia" w:hAnsi="Arial" w:cstheme="majorBidi"/>
      <w:color w:val="000000" w:themeColor="tex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443721"/>
    <w:pPr>
      <w:keepNext/>
      <w:keepLines/>
      <w:numPr>
        <w:ilvl w:val="3"/>
        <w:numId w:val="1"/>
      </w:numPr>
      <w:snapToGrid w:val="0"/>
      <w:spacing w:before="40" w:after="240" w:line="360" w:lineRule="auto"/>
      <w:jc w:val="both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43721"/>
    <w:pPr>
      <w:keepNext/>
      <w:keepLines/>
      <w:numPr>
        <w:ilvl w:val="4"/>
        <w:numId w:val="1"/>
      </w:numPr>
      <w:snapToGrid w:val="0"/>
      <w:spacing w:before="40" w:after="240" w:line="360" w:lineRule="auto"/>
      <w:jc w:val="both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43721"/>
    <w:pPr>
      <w:keepNext/>
      <w:keepLines/>
      <w:numPr>
        <w:ilvl w:val="5"/>
        <w:numId w:val="1"/>
      </w:numPr>
      <w:snapToGrid w:val="0"/>
      <w:spacing w:before="40" w:after="240" w:line="360" w:lineRule="auto"/>
      <w:jc w:val="both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43721"/>
    <w:pPr>
      <w:keepNext/>
      <w:keepLines/>
      <w:numPr>
        <w:ilvl w:val="6"/>
        <w:numId w:val="1"/>
      </w:numPr>
      <w:snapToGrid w:val="0"/>
      <w:spacing w:before="40" w:after="240" w:line="360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43721"/>
    <w:pPr>
      <w:keepNext/>
      <w:keepLines/>
      <w:numPr>
        <w:ilvl w:val="7"/>
        <w:numId w:val="1"/>
      </w:numPr>
      <w:snapToGrid w:val="0"/>
      <w:spacing w:before="40" w:after="240" w:line="360" w:lineRule="auto"/>
      <w:jc w:val="both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43721"/>
    <w:pPr>
      <w:keepNext/>
      <w:keepLines/>
      <w:numPr>
        <w:ilvl w:val="8"/>
        <w:numId w:val="1"/>
      </w:numPr>
      <w:snapToGrid w:val="0"/>
      <w:spacing w:before="40" w:after="240" w:line="360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43721"/>
    <w:rPr>
      <w:rFonts w:ascii="Arial" w:eastAsiaTheme="majorEastAsia" w:hAnsi="Arial" w:cs="Times New Roman (Títulos en alf"/>
      <w:b/>
      <w:caps/>
      <w:color w:val="000000" w:themeColor="text1"/>
      <w:szCs w:val="32"/>
      <w:lang w:val="pt-BR"/>
    </w:rPr>
  </w:style>
  <w:style w:type="character" w:customStyle="1" w:styleId="Ttulo2Car">
    <w:name w:val="Título 2 Car"/>
    <w:basedOn w:val="Fuentedeprrafopredeter"/>
    <w:link w:val="Ttulo2"/>
    <w:uiPriority w:val="9"/>
    <w:rsid w:val="00443721"/>
    <w:rPr>
      <w:rFonts w:ascii="Arial" w:eastAsiaTheme="majorEastAsia" w:hAnsi="Arial" w:cstheme="majorBidi"/>
      <w:color w:val="000000" w:themeColor="text1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443721"/>
    <w:rPr>
      <w:rFonts w:ascii="Arial" w:eastAsiaTheme="majorEastAsia" w:hAnsi="Arial" w:cstheme="majorBidi"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rsid w:val="00443721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43721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43721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43721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4372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4372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aconcuadrcula">
    <w:name w:val="Table Grid"/>
    <w:basedOn w:val="Tablanormal"/>
    <w:uiPriority w:val="39"/>
    <w:rsid w:val="004437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basedOn w:val="Normal"/>
    <w:next w:val="Normal"/>
    <w:uiPriority w:val="35"/>
    <w:unhideWhenUsed/>
    <w:qFormat/>
    <w:rsid w:val="00001382"/>
    <w:pPr>
      <w:spacing w:after="200"/>
    </w:pPr>
    <w:rPr>
      <w:i/>
      <w:iCs/>
      <w:color w:val="44546A" w:themeColor="text2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564DB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64DB3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64DB3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64DB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64DB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705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44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2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4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customXml" Target="../customXml/item2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D7E0F840D949D45B709F7D30E336661" ma:contentTypeVersion="15" ma:contentTypeDescription="Crear nuevo documento." ma:contentTypeScope="" ma:versionID="4dbe85d1cc07fc2d04e0bc1561d33711">
  <xsd:schema xmlns:xsd="http://www.w3.org/2001/XMLSchema" xmlns:xs="http://www.w3.org/2001/XMLSchema" xmlns:p="http://schemas.microsoft.com/office/2006/metadata/properties" xmlns:ns2="12a0f46a-4d15-465f-804b-5c78e5b6f377" xmlns:ns3="6116f632-82c4-4cfe-b7bd-9e94d61b5ddd" targetNamespace="http://schemas.microsoft.com/office/2006/metadata/properties" ma:root="true" ma:fieldsID="bc44be760e84715a4db2ad379814e21f" ns2:_="" ns3:_="">
    <xsd:import namespace="12a0f46a-4d15-465f-804b-5c78e5b6f377"/>
    <xsd:import namespace="6116f632-82c4-4cfe-b7bd-9e94d61b5dd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a0f46a-4d15-465f-804b-5c78e5b6f37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6aac3aa3-97cb-43f5-88f2-a5e7d7bfe588}" ma:internalName="TaxCatchAll" ma:showField="CatchAllData" ma:web="12a0f46a-4d15-465f-804b-5c78e5b6f3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6f632-82c4-4cfe-b7bd-9e94d61b5dd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35d33079-0ec2-4629-b015-13445a9c6f6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2a0f46a-4d15-465f-804b-5c78e5b6f377" xsi:nil="true"/>
    <lcf76f155ced4ddcb4097134ff3c332f xmlns="6116f632-82c4-4cfe-b7bd-9e94d61b5dd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5749753-8D7D-4120-AB5D-10F9CDD32DD2}"/>
</file>

<file path=customXml/itemProps2.xml><?xml version="1.0" encoding="utf-8"?>
<ds:datastoreItem xmlns:ds="http://schemas.openxmlformats.org/officeDocument/2006/customXml" ds:itemID="{5133F838-52BC-4E6B-9E48-958F915C4888}"/>
</file>

<file path=customXml/itemProps3.xml><?xml version="1.0" encoding="utf-8"?>
<ds:datastoreItem xmlns:ds="http://schemas.openxmlformats.org/officeDocument/2006/customXml" ds:itemID="{0651FB1A-9A3F-4CA6-8472-E201320C66E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1108</Words>
  <Characters>6095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Estefania Simoes Fernandez</dc:creator>
  <cp:keywords/>
  <dc:description/>
  <cp:lastModifiedBy>Estefania Simoes Fernandez</cp:lastModifiedBy>
  <cp:revision>4</cp:revision>
  <dcterms:created xsi:type="dcterms:W3CDTF">2024-04-18T14:18:00Z</dcterms:created>
  <dcterms:modified xsi:type="dcterms:W3CDTF">2024-07-09T12:34:00Z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0x0101005D7E0F840D949D45B709F7D30E336661</vt:lpwstr>
  </property>
</Properties>
</file>