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4A96F2" w14:textId="2271A743" w:rsidR="00282783" w:rsidRPr="002970BC" w:rsidRDefault="00EC203E" w:rsidP="00282783">
      <w:pPr>
        <w:rPr>
          <w:rFonts w:ascii="Minion Pro" w:hAnsi="Minion Pro" w:cs="Times New Roman" w:hint="eastAsia"/>
          <w:b/>
          <w:bCs/>
          <w:kern w:val="0"/>
          <w:sz w:val="28"/>
          <w:szCs w:val="28"/>
          <w14:ligatures w14:val="none"/>
        </w:rPr>
      </w:pPr>
      <w:r w:rsidRPr="00B07AB4">
        <w:rPr>
          <w:rFonts w:ascii="Minion Pro" w:eastAsia="Times New Roman" w:hAnsi="Minion Pro" w:cs="Times New Roman"/>
          <w:b/>
          <w:bCs/>
          <w:kern w:val="0"/>
          <w:sz w:val="28"/>
          <w:szCs w:val="28"/>
          <w14:ligatures w14:val="none"/>
        </w:rPr>
        <w:t xml:space="preserve">Electronic supplementary material </w:t>
      </w:r>
      <w:r w:rsidR="002970BC">
        <w:rPr>
          <w:rFonts w:ascii="Minion Pro" w:hAnsi="Minion Pro" w:cs="Times New Roman" w:hint="eastAsia"/>
          <w:b/>
          <w:bCs/>
          <w:kern w:val="0"/>
          <w:sz w:val="28"/>
          <w:szCs w:val="28"/>
          <w14:ligatures w14:val="none"/>
        </w:rPr>
        <w:t>(ESM)</w:t>
      </w:r>
    </w:p>
    <w:p w14:paraId="5971E0E4" w14:textId="38A8C223" w:rsidR="00EC203E" w:rsidRPr="00690166" w:rsidRDefault="0050478B" w:rsidP="002C0042">
      <w:pPr>
        <w:outlineLvl w:val="0"/>
        <w:rPr>
          <w:rFonts w:ascii="Minion Pro" w:hAnsi="Minion Pro" w:cs="Times New Roman"/>
          <w:b/>
          <w:bCs/>
          <w:kern w:val="0"/>
          <w:sz w:val="28"/>
          <w:szCs w:val="28"/>
          <w14:ligatures w14:val="none"/>
        </w:rPr>
      </w:pPr>
      <w:r>
        <w:rPr>
          <w:rFonts w:ascii="Minion Pro" w:hAnsi="Minion Pro" w:cs="Times New Roman" w:hint="eastAsia"/>
          <w:b/>
          <w:bCs/>
          <w:kern w:val="0"/>
          <w:sz w:val="28"/>
          <w:szCs w:val="28"/>
          <w14:ligatures w14:val="none"/>
        </w:rPr>
        <w:t>1</w:t>
      </w:r>
      <w:r w:rsidR="00690166">
        <w:rPr>
          <w:rFonts w:ascii="Minion Pro" w:hAnsi="Minion Pro" w:cs="Times New Roman" w:hint="eastAsia"/>
          <w:b/>
          <w:bCs/>
          <w:kern w:val="0"/>
          <w:sz w:val="28"/>
          <w:szCs w:val="28"/>
          <w14:ligatures w14:val="none"/>
        </w:rPr>
        <w:t xml:space="preserve">. </w:t>
      </w:r>
      <w:r w:rsidR="00EC203E" w:rsidRPr="00690166">
        <w:rPr>
          <w:rFonts w:ascii="Minion Pro" w:eastAsia="Times New Roman" w:hAnsi="Minion Pro" w:cs="Times New Roman" w:hint="eastAsia"/>
          <w:b/>
          <w:bCs/>
          <w:kern w:val="0"/>
          <w:sz w:val="28"/>
          <w:szCs w:val="28"/>
          <w14:ligatures w14:val="none"/>
        </w:rPr>
        <w:t xml:space="preserve">ESM </w:t>
      </w:r>
      <w:r w:rsidR="00EC203E" w:rsidRPr="00690166">
        <w:rPr>
          <w:rFonts w:ascii="Minion Pro" w:eastAsia="Times New Roman" w:hAnsi="Minion Pro" w:cs="Times New Roman"/>
          <w:b/>
          <w:bCs/>
          <w:kern w:val="0"/>
          <w:sz w:val="28"/>
          <w:szCs w:val="28"/>
          <w14:ligatures w14:val="none"/>
        </w:rPr>
        <w:t>Methods</w:t>
      </w:r>
    </w:p>
    <w:p w14:paraId="7D0197E8" w14:textId="39C7A0A3" w:rsidR="00E83D3B" w:rsidRPr="00E9523C" w:rsidRDefault="00E83D3B" w:rsidP="002C22B0">
      <w:pPr>
        <w:spacing w:before="100" w:beforeAutospacing="1" w:after="100" w:afterAutospacing="1" w:line="240" w:lineRule="auto"/>
        <w:jc w:val="both"/>
        <w:outlineLvl w:val="1"/>
        <w:rPr>
          <w:rFonts w:ascii="Minion Pro" w:eastAsia="Times New Roman" w:hAnsi="Minion Pro" w:cs="Times New Roman"/>
          <w:b/>
          <w:bCs/>
          <w:kern w:val="0"/>
          <w:sz w:val="28"/>
          <w:szCs w:val="28"/>
          <w14:ligatures w14:val="none"/>
        </w:rPr>
      </w:pPr>
      <w:r w:rsidRPr="00E9523C">
        <w:rPr>
          <w:rFonts w:ascii="Minion Pro" w:eastAsia="Times New Roman" w:hAnsi="Minion Pro" w:cs="Times New Roman"/>
          <w:b/>
          <w:bCs/>
          <w:kern w:val="0"/>
          <w:sz w:val="28"/>
          <w:szCs w:val="28"/>
          <w14:ligatures w14:val="none"/>
        </w:rPr>
        <w:t>S</w:t>
      </w:r>
      <w:r w:rsidRPr="00E9523C">
        <w:rPr>
          <w:rFonts w:ascii="Minion Pro" w:eastAsia="Times New Roman" w:hAnsi="Minion Pro" w:cs="Times New Roman" w:hint="eastAsia"/>
          <w:b/>
          <w:bCs/>
          <w:kern w:val="0"/>
          <w:sz w:val="28"/>
          <w:szCs w:val="28"/>
          <w14:ligatures w14:val="none"/>
        </w:rPr>
        <w:t>tudy po</w:t>
      </w:r>
      <w:r w:rsidR="00F07C62" w:rsidRPr="00E9523C">
        <w:rPr>
          <w:rFonts w:ascii="Minion Pro" w:eastAsia="Times New Roman" w:hAnsi="Minion Pro" w:cs="Times New Roman" w:hint="eastAsia"/>
          <w:b/>
          <w:bCs/>
          <w:kern w:val="0"/>
          <w:sz w:val="28"/>
          <w:szCs w:val="28"/>
          <w14:ligatures w14:val="none"/>
        </w:rPr>
        <w:t xml:space="preserve">pulation </w:t>
      </w:r>
    </w:p>
    <w:p w14:paraId="1A27F4FD" w14:textId="143A9BFC" w:rsidR="00F07C62" w:rsidRPr="002C22B0" w:rsidRDefault="00437956">
      <w:pPr>
        <w:rPr>
          <w:rFonts w:ascii="Minion Pro" w:eastAsia="SimSun" w:hAnsi="Minion Pro" w:cs="Times New Roman"/>
          <w:kern w:val="0"/>
          <w:sz w:val="24"/>
          <w:szCs w:val="24"/>
          <w14:ligatures w14:val="none"/>
        </w:rPr>
      </w:pPr>
      <w:r w:rsidRPr="00437956">
        <w:rPr>
          <w:rFonts w:ascii="Minion Pro" w:eastAsia="SimSun" w:hAnsi="Minion Pro" w:cs="Times New Roman"/>
          <w:kern w:val="0"/>
          <w:sz w:val="24"/>
          <w:szCs w:val="24"/>
          <w14:ligatures w14:val="none"/>
        </w:rPr>
        <w:t xml:space="preserve">The KORA FF4 study (2013–2014) is the second follow-up of the KORA S4 study (1999–2001). </w:t>
      </w:r>
      <w:r w:rsidR="002C22B0" w:rsidRPr="002C22B0">
        <w:rPr>
          <w:rFonts w:ascii="Minion Pro" w:eastAsia="SimSun" w:hAnsi="Minion Pro" w:cs="Times New Roman"/>
          <w:kern w:val="0"/>
          <w:sz w:val="24"/>
          <w:szCs w:val="24"/>
          <w14:ligatures w14:val="none"/>
        </w:rPr>
        <w:t xml:space="preserve">KORA S4 included 4,261 participants aged 25-74 years with German citizenship in Augsburg, Germany, and two neighboring counties. Follow-up examinations (F4 and FF4) were carried out. The second follow-up study KORA FF4 included 2,279 participants who were examined between June 2013 and September 2014. The KORA FF4 study was approved by the </w:t>
      </w:r>
      <w:r w:rsidR="00C152CF">
        <w:rPr>
          <w:rFonts w:ascii="Minion Pro" w:eastAsia="SimSun" w:hAnsi="Minion Pro" w:cs="Times New Roman"/>
          <w:kern w:val="0"/>
          <w:sz w:val="24"/>
          <w:szCs w:val="24"/>
          <w14:ligatures w14:val="none"/>
        </w:rPr>
        <w:t xml:space="preserve">Bavarian Chamber of Physicians Ethics Committee, </w:t>
      </w:r>
      <w:r w:rsidR="002C22B0" w:rsidRPr="002C22B0">
        <w:rPr>
          <w:rFonts w:ascii="Minion Pro" w:eastAsia="SimSun" w:hAnsi="Minion Pro" w:cs="Times New Roman"/>
          <w:kern w:val="0"/>
          <w:sz w:val="24"/>
          <w:szCs w:val="24"/>
          <w14:ligatures w14:val="none"/>
        </w:rPr>
        <w:t>and all procedures followed the ethical standards of the Declaration of Helsinki.</w:t>
      </w:r>
      <w:r w:rsidR="00921C64">
        <w:rPr>
          <w:rFonts w:ascii="Minion Pro" w:eastAsia="SimSun" w:hAnsi="Minion Pro" w:cs="Times New Roman" w:hint="eastAsia"/>
          <w:kern w:val="0"/>
          <w:sz w:val="24"/>
          <w:szCs w:val="24"/>
          <w14:ligatures w14:val="none"/>
        </w:rPr>
        <w:t xml:space="preserve"> </w:t>
      </w:r>
      <w:r w:rsidR="00921C64" w:rsidRPr="00921C64">
        <w:rPr>
          <w:rFonts w:ascii="Minion Pro" w:eastAsia="SimSun" w:hAnsi="Minion Pro" w:cs="Times New Roman"/>
          <w:kern w:val="0"/>
          <w:sz w:val="24"/>
          <w:szCs w:val="24"/>
          <w14:ligatures w14:val="none"/>
        </w:rPr>
        <w:t>All participants provided written informed consent. Blood samples were collected</w:t>
      </w:r>
      <w:r w:rsidR="00B04A2C">
        <w:rPr>
          <w:rFonts w:ascii="Minion Pro" w:eastAsia="SimSun" w:hAnsi="Minion Pro" w:cs="Times New Roman" w:hint="eastAsia"/>
          <w:kern w:val="0"/>
          <w:sz w:val="24"/>
          <w:szCs w:val="24"/>
          <w14:ligatures w14:val="none"/>
        </w:rPr>
        <w:t xml:space="preserve"> </w:t>
      </w:r>
      <w:r w:rsidR="00B04A2C" w:rsidRPr="00921C64">
        <w:rPr>
          <w:rFonts w:ascii="Minion Pro" w:eastAsia="SimSun" w:hAnsi="Minion Pro" w:cs="Times New Roman"/>
          <w:kern w:val="0"/>
          <w:sz w:val="24"/>
          <w:szCs w:val="24"/>
          <w14:ligatures w14:val="none"/>
        </w:rPr>
        <w:t>into serum tubes</w:t>
      </w:r>
      <w:r w:rsidR="00921C64" w:rsidRPr="00921C64">
        <w:rPr>
          <w:rFonts w:ascii="Minion Pro" w:eastAsia="SimSun" w:hAnsi="Minion Pro" w:cs="Times New Roman"/>
          <w:kern w:val="0"/>
          <w:sz w:val="24"/>
          <w:szCs w:val="24"/>
          <w14:ligatures w14:val="none"/>
        </w:rPr>
        <w:t xml:space="preserve"> between 8:00 am and 10:30 am after at least 8 hours of overnight fasting. </w:t>
      </w:r>
    </w:p>
    <w:p w14:paraId="6BCD8F37" w14:textId="77777777" w:rsidR="003472CD" w:rsidRPr="00E9523C" w:rsidRDefault="00764C7E" w:rsidP="003472CD">
      <w:pPr>
        <w:spacing w:before="100" w:beforeAutospacing="1" w:after="100" w:afterAutospacing="1" w:line="240" w:lineRule="auto"/>
        <w:jc w:val="both"/>
        <w:outlineLvl w:val="1"/>
        <w:rPr>
          <w:rFonts w:ascii="Minion Pro" w:hAnsi="Minion Pro" w:cs="Times New Roman"/>
          <w:b/>
          <w:bCs/>
          <w:kern w:val="0"/>
          <w:sz w:val="28"/>
          <w:szCs w:val="28"/>
          <w14:ligatures w14:val="none"/>
        </w:rPr>
      </w:pPr>
      <w:r w:rsidRPr="00E9523C">
        <w:rPr>
          <w:rFonts w:ascii="Minion Pro" w:eastAsia="Times New Roman" w:hAnsi="Minion Pro" w:cs="Times New Roman"/>
          <w:b/>
          <w:bCs/>
          <w:kern w:val="0"/>
          <w:sz w:val="28"/>
          <w:szCs w:val="28"/>
          <w14:ligatures w14:val="none"/>
        </w:rPr>
        <w:t>Proteomics measurements</w:t>
      </w:r>
    </w:p>
    <w:p w14:paraId="4598920A" w14:textId="1EDCBB90" w:rsidR="00321034" w:rsidRDefault="00321034" w:rsidP="00232BAE">
      <w:pPr>
        <w:spacing w:before="100" w:beforeAutospacing="1" w:after="100" w:afterAutospacing="1" w:line="240" w:lineRule="auto"/>
        <w:jc w:val="both"/>
        <w:rPr>
          <w:rFonts w:ascii="Minion Pro" w:eastAsia="SimSun" w:hAnsi="Minion Pro" w:cs="Times New Roman"/>
          <w:kern w:val="0"/>
          <w:sz w:val="24"/>
          <w:szCs w:val="24"/>
          <w14:ligatures w14:val="none"/>
        </w:rPr>
      </w:pPr>
      <w:r w:rsidRPr="00676110">
        <w:rPr>
          <w:rFonts w:ascii="Minion Pro" w:eastAsia="SimSun" w:hAnsi="Minion Pro" w:cs="Times New Roman"/>
          <w:kern w:val="0"/>
          <w:sz w:val="24"/>
          <w:szCs w:val="24"/>
          <w14:ligatures w14:val="none"/>
        </w:rPr>
        <w:t xml:space="preserve">Proteomic analysis in </w:t>
      </w:r>
      <w:r w:rsidR="003456AE" w:rsidRPr="00B91C8D">
        <w:rPr>
          <w:rFonts w:ascii="Minion Pro" w:eastAsia="SimSun" w:hAnsi="Minion Pro" w:cs="Times New Roman"/>
          <w:kern w:val="0"/>
          <w:sz w:val="24"/>
          <w:szCs w:val="24"/>
          <w14:ligatures w14:val="none"/>
        </w:rPr>
        <w:t>Cooperative Health Research in the Region of Augsburg (</w:t>
      </w:r>
      <w:proofErr w:type="gramStart"/>
      <w:r w:rsidR="003456AE" w:rsidRPr="00B91C8D">
        <w:rPr>
          <w:rFonts w:ascii="Minion Pro" w:eastAsia="SimSun" w:hAnsi="Minion Pro" w:cs="Times New Roman"/>
          <w:kern w:val="0"/>
          <w:sz w:val="24"/>
          <w:szCs w:val="24"/>
          <w14:ligatures w14:val="none"/>
        </w:rPr>
        <w:t>KORA)</w:t>
      </w:r>
      <w:r w:rsidR="003456AE">
        <w:rPr>
          <w:rFonts w:ascii="Minion Pro" w:eastAsia="SimSun" w:hAnsi="Minion Pro" w:cs="Times New Roman" w:hint="eastAsia"/>
          <w:kern w:val="0"/>
          <w:sz w:val="24"/>
          <w:szCs w:val="24"/>
          <w14:ligatures w14:val="none"/>
        </w:rPr>
        <w:t xml:space="preserve"> </w:t>
      </w:r>
      <w:r w:rsidRPr="00676110">
        <w:rPr>
          <w:rFonts w:ascii="Minion Pro" w:eastAsia="SimSun" w:hAnsi="Minion Pro" w:cs="Times New Roman"/>
          <w:kern w:val="0"/>
          <w:sz w:val="24"/>
          <w:szCs w:val="24"/>
          <w14:ligatures w14:val="none"/>
        </w:rPr>
        <w:t xml:space="preserve"> S</w:t>
      </w:r>
      <w:proofErr w:type="gramEnd"/>
      <w:r w:rsidRPr="00676110">
        <w:rPr>
          <w:rFonts w:ascii="Minion Pro" w:eastAsia="SimSun" w:hAnsi="Minion Pro" w:cs="Times New Roman"/>
          <w:kern w:val="0"/>
          <w:sz w:val="24"/>
          <w:szCs w:val="24"/>
          <w14:ligatures w14:val="none"/>
        </w:rPr>
        <w:t xml:space="preserve">4/F4/FF4 was performed using </w:t>
      </w:r>
      <w:r w:rsidR="00442D28" w:rsidRPr="00442D28">
        <w:rPr>
          <w:rFonts w:ascii="Minion Pro" w:eastAsia="SimSun" w:hAnsi="Minion Pro" w:cs="Times New Roman"/>
          <w:kern w:val="0"/>
          <w:sz w:val="24"/>
          <w:szCs w:val="24"/>
          <w14:ligatures w14:val="none"/>
        </w:rPr>
        <w:t>liquid chromatography-mass spectrometry</w:t>
      </w:r>
      <w:r w:rsidR="00442D28">
        <w:rPr>
          <w:rFonts w:ascii="Minion Pro" w:eastAsia="SimSun" w:hAnsi="Minion Pro" w:cs="Times New Roman" w:hint="eastAsia"/>
          <w:kern w:val="0"/>
          <w:sz w:val="24"/>
          <w:szCs w:val="24"/>
          <w14:ligatures w14:val="none"/>
        </w:rPr>
        <w:t xml:space="preserve"> (</w:t>
      </w:r>
      <w:r w:rsidRPr="00676110">
        <w:rPr>
          <w:rFonts w:ascii="Minion Pro" w:eastAsia="SimSun" w:hAnsi="Minion Pro" w:cs="Times New Roman"/>
          <w:kern w:val="0"/>
          <w:sz w:val="24"/>
          <w:szCs w:val="24"/>
          <w14:ligatures w14:val="none"/>
        </w:rPr>
        <w:t>LC-MS</w:t>
      </w:r>
      <w:r w:rsidR="00442D28">
        <w:rPr>
          <w:rFonts w:ascii="Minion Pro" w:eastAsia="SimSun" w:hAnsi="Minion Pro" w:cs="Times New Roman" w:hint="eastAsia"/>
          <w:kern w:val="0"/>
          <w:sz w:val="24"/>
          <w:szCs w:val="24"/>
          <w14:ligatures w14:val="none"/>
        </w:rPr>
        <w:t>)</w:t>
      </w:r>
      <w:r w:rsidRPr="00676110">
        <w:rPr>
          <w:rFonts w:ascii="Minion Pro" w:eastAsia="SimSun" w:hAnsi="Minion Pro" w:cs="Times New Roman"/>
          <w:kern w:val="0"/>
          <w:sz w:val="24"/>
          <w:szCs w:val="24"/>
          <w14:ligatures w14:val="none"/>
        </w:rPr>
        <w:t xml:space="preserve">/MS. Plasma samples were lysed in a detergent-free buffer and processed on an Agilent Bravo platform. Denaturation and digestion with trypsin and </w:t>
      </w:r>
      <w:proofErr w:type="spellStart"/>
      <w:r w:rsidRPr="00676110">
        <w:rPr>
          <w:rFonts w:ascii="Minion Pro" w:eastAsia="SimSun" w:hAnsi="Minion Pro" w:cs="Times New Roman"/>
          <w:kern w:val="0"/>
          <w:sz w:val="24"/>
          <w:szCs w:val="24"/>
          <w14:ligatures w14:val="none"/>
        </w:rPr>
        <w:t>lysC</w:t>
      </w:r>
      <w:proofErr w:type="spellEnd"/>
      <w:r w:rsidRPr="00676110">
        <w:rPr>
          <w:rFonts w:ascii="Minion Pro" w:eastAsia="SimSun" w:hAnsi="Minion Pro" w:cs="Times New Roman"/>
          <w:kern w:val="0"/>
          <w:sz w:val="24"/>
          <w:szCs w:val="24"/>
          <w14:ligatures w14:val="none"/>
        </w:rPr>
        <w:t xml:space="preserve"> enzymes were followed by peptide purification on </w:t>
      </w:r>
      <w:proofErr w:type="spellStart"/>
      <w:r w:rsidRPr="00676110">
        <w:rPr>
          <w:rFonts w:ascii="Minion Pro" w:eastAsia="SimSun" w:hAnsi="Minion Pro" w:cs="Times New Roman"/>
          <w:kern w:val="0"/>
          <w:sz w:val="24"/>
          <w:szCs w:val="24"/>
          <w14:ligatures w14:val="none"/>
        </w:rPr>
        <w:t>Evotips</w:t>
      </w:r>
      <w:proofErr w:type="spellEnd"/>
      <w:r w:rsidRPr="00676110">
        <w:rPr>
          <w:rFonts w:ascii="Minion Pro" w:eastAsia="SimSun" w:hAnsi="Minion Pro" w:cs="Times New Roman"/>
          <w:kern w:val="0"/>
          <w:sz w:val="24"/>
          <w:szCs w:val="24"/>
          <w14:ligatures w14:val="none"/>
        </w:rPr>
        <w:t xml:space="preserve">. Peptides were analyzed on an </w:t>
      </w:r>
      <w:proofErr w:type="spellStart"/>
      <w:r w:rsidRPr="00676110">
        <w:rPr>
          <w:rFonts w:ascii="Minion Pro" w:eastAsia="SimSun" w:hAnsi="Minion Pro" w:cs="Times New Roman"/>
          <w:kern w:val="0"/>
          <w:sz w:val="24"/>
          <w:szCs w:val="24"/>
          <w14:ligatures w14:val="none"/>
        </w:rPr>
        <w:t>Evosep</w:t>
      </w:r>
      <w:proofErr w:type="spellEnd"/>
      <w:r w:rsidRPr="00676110">
        <w:rPr>
          <w:rFonts w:ascii="Minion Pro" w:eastAsia="SimSun" w:hAnsi="Minion Pro" w:cs="Times New Roman"/>
          <w:kern w:val="0"/>
          <w:sz w:val="24"/>
          <w:szCs w:val="24"/>
          <w14:ligatures w14:val="none"/>
        </w:rPr>
        <w:t xml:space="preserve"> One LC system coupled to a </w:t>
      </w:r>
      <w:proofErr w:type="spellStart"/>
      <w:r w:rsidRPr="00676110">
        <w:rPr>
          <w:rFonts w:ascii="Minion Pro" w:eastAsia="SimSun" w:hAnsi="Minion Pro" w:cs="Times New Roman"/>
          <w:kern w:val="0"/>
          <w:sz w:val="24"/>
          <w:szCs w:val="24"/>
          <w14:ligatures w14:val="none"/>
        </w:rPr>
        <w:t>timsTOF</w:t>
      </w:r>
      <w:proofErr w:type="spellEnd"/>
      <w:r w:rsidRPr="00676110">
        <w:rPr>
          <w:rFonts w:ascii="Minion Pro" w:eastAsia="SimSun" w:hAnsi="Minion Pro" w:cs="Times New Roman"/>
          <w:kern w:val="0"/>
          <w:sz w:val="24"/>
          <w:szCs w:val="24"/>
          <w14:ligatures w14:val="none"/>
        </w:rPr>
        <w:t xml:space="preserve"> Pro2 mass spectrometer, with settings for high specificity. Quality control excluded proteins with over 60% missing values, lack of reference values per plate, and </w:t>
      </w:r>
      <w:r w:rsidR="00F53487">
        <w:rPr>
          <w:rFonts w:ascii="Minion Pro" w:eastAsia="SimSun" w:hAnsi="Minion Pro" w:cs="Times New Roman"/>
          <w:kern w:val="0"/>
          <w:sz w:val="24"/>
          <w:szCs w:val="24"/>
          <w14:ligatures w14:val="none"/>
        </w:rPr>
        <w:t xml:space="preserve">a </w:t>
      </w:r>
      <w:r w:rsidRPr="00676110">
        <w:rPr>
          <w:rFonts w:ascii="Minion Pro" w:eastAsia="SimSun" w:hAnsi="Minion Pro" w:cs="Times New Roman"/>
          <w:kern w:val="0"/>
          <w:sz w:val="24"/>
          <w:szCs w:val="24"/>
          <w14:ligatures w14:val="none"/>
        </w:rPr>
        <w:t>high coefficient of variation (&gt;10%), leaving 842 proteins. Normalization was applied, followed by GSIMP imputation</w:t>
      </w:r>
      <w:r>
        <w:rPr>
          <w:rFonts w:ascii="Minion Pro" w:eastAsia="SimSun" w:hAnsi="Minion Pro" w:cs="Times New Roman" w:hint="eastAsia"/>
          <w:kern w:val="0"/>
          <w:sz w:val="24"/>
          <w:szCs w:val="24"/>
          <w14:ligatures w14:val="none"/>
        </w:rPr>
        <w:t xml:space="preserve"> </w:t>
      </w:r>
      <w:r>
        <w:rPr>
          <w:rFonts w:ascii="Minion Pro" w:eastAsia="SimSun" w:hAnsi="Minion Pro" w:cs="Times New Roman"/>
          <w:kern w:val="0"/>
          <w:sz w:val="24"/>
          <w:szCs w:val="24"/>
          <w14:ligatures w14:val="none"/>
        </w:rPr>
        <w:fldChar w:fldCharType="begin">
          <w:fldData xml:space="preserve">PEVuZE5vdGU+PENpdGU+PEF1dGhvcj5XZWk8L0F1dGhvcj48WWVhcj4yMDE4PC9ZZWFyPjxSZWNO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=
</w:fldData>
        </w:fldChar>
      </w:r>
      <w:r w:rsidR="00BB128B">
        <w:rPr>
          <w:rFonts w:ascii="Minion Pro" w:eastAsia="SimSun" w:hAnsi="Minion Pro" w:cs="Times New Roman"/>
          <w:kern w:val="0"/>
          <w:sz w:val="24"/>
          <w:szCs w:val="24"/>
          <w14:ligatures w14:val="none"/>
        </w:rPr>
        <w:instrText xml:space="preserve"> ADDIN EN.CITE </w:instrText>
      </w:r>
      <w:r w:rsidR="00BB128B">
        <w:rPr>
          <w:rFonts w:ascii="Minion Pro" w:eastAsia="SimSun" w:hAnsi="Minion Pro" w:cs="Times New Roman"/>
          <w:kern w:val="0"/>
          <w:sz w:val="24"/>
          <w:szCs w:val="24"/>
          <w14:ligatures w14:val="none"/>
        </w:rPr>
        <w:fldChar w:fldCharType="begin">
          <w:fldData xml:space="preserve">PEVuZE5vdGU+PENpdGU+PEF1dGhvcj5XZWk8L0F1dGhvcj48WWVhcj4yMDE4PC9ZZWFyPjxSZWNO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=
</w:fldData>
        </w:fldChar>
      </w:r>
      <w:r w:rsidR="00BB128B">
        <w:rPr>
          <w:rFonts w:ascii="Minion Pro" w:eastAsia="SimSun" w:hAnsi="Minion Pro" w:cs="Times New Roman"/>
          <w:kern w:val="0"/>
          <w:sz w:val="24"/>
          <w:szCs w:val="24"/>
          <w14:ligatures w14:val="none"/>
        </w:rPr>
        <w:instrText xml:space="preserve"> ADDIN EN.CITE.DATA </w:instrText>
      </w:r>
      <w:r w:rsidR="00BB128B">
        <w:rPr>
          <w:rFonts w:ascii="Minion Pro" w:eastAsia="SimSun" w:hAnsi="Minion Pro" w:cs="Times New Roman"/>
          <w:kern w:val="0"/>
          <w:sz w:val="24"/>
          <w:szCs w:val="24"/>
          <w14:ligatures w14:val="none"/>
        </w:rPr>
      </w:r>
      <w:r w:rsidR="00BB128B">
        <w:rPr>
          <w:rFonts w:ascii="Minion Pro" w:eastAsia="SimSun" w:hAnsi="Minion Pro" w:cs="Times New Roman"/>
          <w:kern w:val="0"/>
          <w:sz w:val="24"/>
          <w:szCs w:val="24"/>
          <w14:ligatures w14:val="none"/>
        </w:rPr>
        <w:fldChar w:fldCharType="end"/>
      </w:r>
      <w:r>
        <w:rPr>
          <w:rFonts w:ascii="Minion Pro" w:eastAsia="SimSun" w:hAnsi="Minion Pro" w:cs="Times New Roman"/>
          <w:kern w:val="0"/>
          <w:sz w:val="24"/>
          <w:szCs w:val="24"/>
          <w14:ligatures w14:val="none"/>
        </w:rPr>
      </w:r>
      <w:r>
        <w:rPr>
          <w:rFonts w:ascii="Minion Pro" w:eastAsia="SimSun" w:hAnsi="Minion Pro" w:cs="Times New Roman"/>
          <w:kern w:val="0"/>
          <w:sz w:val="24"/>
          <w:szCs w:val="24"/>
          <w14:ligatures w14:val="none"/>
        </w:rPr>
        <w:fldChar w:fldCharType="separate"/>
      </w:r>
      <w:r w:rsidR="00BB128B" w:rsidRPr="00BB128B">
        <w:rPr>
          <w:rFonts w:ascii="Minion Pro" w:eastAsia="SimSun" w:hAnsi="Minion Pro" w:cs="Times New Roman"/>
          <w:noProof/>
          <w:kern w:val="0"/>
          <w:sz w:val="24"/>
          <w:szCs w:val="24"/>
          <w:vertAlign w:val="superscript"/>
          <w14:ligatures w14:val="none"/>
        </w:rPr>
        <w:t>1</w:t>
      </w:r>
      <w:r>
        <w:rPr>
          <w:rFonts w:ascii="Minion Pro" w:eastAsia="SimSun" w:hAnsi="Minion Pro" w:cs="Times New Roman"/>
          <w:kern w:val="0"/>
          <w:sz w:val="24"/>
          <w:szCs w:val="24"/>
          <w14:ligatures w14:val="none"/>
        </w:rPr>
        <w:fldChar w:fldCharType="end"/>
      </w:r>
      <w:r w:rsidRPr="00676110">
        <w:rPr>
          <w:rFonts w:ascii="Minion Pro" w:eastAsia="SimSun" w:hAnsi="Minion Pro" w:cs="Times New Roman"/>
          <w:kern w:val="0"/>
          <w:sz w:val="24"/>
          <w:szCs w:val="24"/>
          <w14:ligatures w14:val="none"/>
        </w:rPr>
        <w:t xml:space="preserve"> and </w:t>
      </w:r>
      <w:r w:rsidRPr="004A4ED6">
        <w:rPr>
          <w:rFonts w:ascii="Minion Pro" w:eastAsia="SimSun" w:hAnsi="Minion Pro" w:cs="Times New Roman"/>
          <w:kern w:val="0"/>
          <w:sz w:val="24"/>
          <w:szCs w:val="24"/>
          <w14:ligatures w14:val="none"/>
        </w:rPr>
        <w:t>log</w:t>
      </w:r>
      <w:r w:rsidRPr="00861EF5">
        <w:rPr>
          <w:rFonts w:ascii="Minion Pro" w:eastAsia="SimSun" w:hAnsi="Minion Pro" w:cs="Times New Roman"/>
          <w:kern w:val="0"/>
          <w:sz w:val="24"/>
          <w:szCs w:val="24"/>
          <w:vertAlign w:val="subscript"/>
          <w14:ligatures w14:val="none"/>
        </w:rPr>
        <w:t>2</w:t>
      </w:r>
      <w:r w:rsidRPr="004A4ED6">
        <w:rPr>
          <w:rFonts w:ascii="Minion Pro" w:eastAsia="SimSun" w:hAnsi="Minion Pro" w:cs="Times New Roman"/>
          <w:kern w:val="0"/>
          <w:sz w:val="24"/>
          <w:szCs w:val="24"/>
          <w14:ligatures w14:val="none"/>
        </w:rPr>
        <w:t xml:space="preserve"> and z-transformation.</w:t>
      </w:r>
      <w:r w:rsidRPr="00676110">
        <w:rPr>
          <w:rFonts w:ascii="Minion Pro" w:eastAsia="SimSun" w:hAnsi="Minion Pro" w:cs="Times New Roman"/>
          <w:kern w:val="0"/>
          <w:sz w:val="24"/>
          <w:szCs w:val="24"/>
          <w14:ligatures w14:val="none"/>
        </w:rPr>
        <w:t xml:space="preserve"> Final checks on </w:t>
      </w:r>
      <w:proofErr w:type="spellStart"/>
      <w:r w:rsidRPr="00676110">
        <w:rPr>
          <w:rFonts w:ascii="Minion Pro" w:eastAsia="SimSun" w:hAnsi="Minion Pro" w:cs="Times New Roman"/>
          <w:kern w:val="0"/>
          <w:sz w:val="24"/>
          <w:szCs w:val="24"/>
          <w14:ligatures w14:val="none"/>
        </w:rPr>
        <w:t>UniProt</w:t>
      </w:r>
      <w:proofErr w:type="spellEnd"/>
      <w:r w:rsidRPr="00676110">
        <w:rPr>
          <w:rFonts w:ascii="Minion Pro" w:eastAsia="SimSun" w:hAnsi="Minion Pro" w:cs="Times New Roman"/>
          <w:kern w:val="0"/>
          <w:sz w:val="24"/>
          <w:szCs w:val="24"/>
          <w14:ligatures w14:val="none"/>
        </w:rPr>
        <w:t xml:space="preserve"> IDs yielded 809 proteins for 2045 participants</w:t>
      </w:r>
      <w:r>
        <w:rPr>
          <w:rFonts w:ascii="Minion Pro" w:eastAsia="SimSun" w:hAnsi="Minion Pro" w:cs="Times New Roman" w:hint="eastAsia"/>
          <w:kern w:val="0"/>
          <w:sz w:val="24"/>
          <w:szCs w:val="24"/>
          <w14:ligatures w14:val="none"/>
        </w:rPr>
        <w:t xml:space="preserve"> </w:t>
      </w:r>
      <w:r w:rsidRPr="004A4ED6">
        <w:rPr>
          <w:rFonts w:ascii="Minion Pro" w:eastAsia="SimSun" w:hAnsi="Minion Pro" w:cs="Times New Roman"/>
          <w:kern w:val="0"/>
          <w:sz w:val="24"/>
          <w:szCs w:val="24"/>
          <w14:ligatures w14:val="none"/>
        </w:rPr>
        <w:t xml:space="preserve">in </w:t>
      </w:r>
      <w:r w:rsidRPr="0030071F">
        <w:rPr>
          <w:rFonts w:ascii="Minion Pro" w:eastAsia="SimSun" w:hAnsi="Minion Pro" w:cs="Times New Roman"/>
          <w:kern w:val="0"/>
          <w:sz w:val="24"/>
          <w:szCs w:val="24"/>
          <w14:ligatures w14:val="none"/>
        </w:rPr>
        <w:t xml:space="preserve">KORA FF4 </w:t>
      </w:r>
      <w:r w:rsidRPr="004A4ED6">
        <w:rPr>
          <w:rFonts w:ascii="Minion Pro" w:eastAsia="SimSun" w:hAnsi="Minion Pro" w:cs="Times New Roman"/>
          <w:kern w:val="0"/>
          <w:sz w:val="24"/>
          <w:szCs w:val="24"/>
          <w14:ligatures w14:val="none"/>
        </w:rPr>
        <w:t>available for further analysis</w:t>
      </w:r>
      <w:r w:rsidRPr="00676110">
        <w:rPr>
          <w:rFonts w:ascii="Minion Pro" w:eastAsia="SimSun" w:hAnsi="Minion Pro" w:cs="Times New Roman"/>
          <w:kern w:val="0"/>
          <w:sz w:val="24"/>
          <w:szCs w:val="24"/>
          <w14:ligatures w14:val="none"/>
        </w:rPr>
        <w:t>.</w:t>
      </w:r>
    </w:p>
    <w:p w14:paraId="61AF8B5C" w14:textId="77777777" w:rsidR="00240CE9" w:rsidRPr="001514AC" w:rsidRDefault="00240CE9" w:rsidP="00240CE9">
      <w:pPr>
        <w:spacing w:before="100" w:beforeAutospacing="1" w:after="100" w:afterAutospacing="1" w:line="240" w:lineRule="auto"/>
        <w:jc w:val="both"/>
        <w:outlineLvl w:val="1"/>
        <w:rPr>
          <w:rFonts w:ascii="Minion Pro" w:eastAsia="Times New Roman" w:hAnsi="Minion Pro" w:cs="Times New Roman"/>
          <w:b/>
          <w:bCs/>
          <w:kern w:val="0"/>
          <w:sz w:val="28"/>
          <w:szCs w:val="28"/>
          <w14:ligatures w14:val="none"/>
        </w:rPr>
      </w:pPr>
      <w:r w:rsidRPr="001514AC">
        <w:rPr>
          <w:rFonts w:ascii="Minion Pro" w:eastAsia="Times New Roman" w:hAnsi="Minion Pro" w:cs="Times New Roman"/>
          <w:b/>
          <w:bCs/>
          <w:kern w:val="0"/>
          <w:sz w:val="28"/>
          <w:szCs w:val="28"/>
          <w14:ligatures w14:val="none"/>
        </w:rPr>
        <w:t xml:space="preserve">Covariates </w:t>
      </w:r>
    </w:p>
    <w:p w14:paraId="29EA7893" w14:textId="6C2F2256" w:rsidR="007B5881" w:rsidRDefault="00240CE9" w:rsidP="00232BAE">
      <w:pPr>
        <w:spacing w:before="100" w:beforeAutospacing="1" w:after="100" w:afterAutospacing="1" w:line="240" w:lineRule="auto"/>
        <w:jc w:val="both"/>
        <w:rPr>
          <w:rFonts w:ascii="Minion Pro" w:eastAsia="SimSun" w:hAnsi="Minion Pro" w:cs="Times New Roman"/>
          <w:kern w:val="0"/>
          <w:sz w:val="24"/>
          <w:szCs w:val="24"/>
          <w14:ligatures w14:val="none"/>
        </w:rPr>
      </w:pPr>
      <w:r w:rsidRPr="00240CE9">
        <w:rPr>
          <w:rFonts w:ascii="Minion Pro" w:eastAsia="SimSun" w:hAnsi="Minion Pro" w:cs="Times New Roman"/>
          <w:kern w:val="0"/>
          <w:sz w:val="24"/>
          <w:szCs w:val="24"/>
          <w14:ligatures w14:val="none"/>
        </w:rPr>
        <w:t>In all KORA studies, trained staff conducted standardized face-to-face interviews, during which they collected the following information: age, sex, weight, height, waist circumference</w:t>
      </w:r>
      <w:r w:rsidR="00BA3859">
        <w:rPr>
          <w:rFonts w:ascii="Minion Pro" w:eastAsia="SimSun" w:hAnsi="Minion Pro" w:cs="Times New Roman" w:hint="eastAsia"/>
          <w:kern w:val="0"/>
          <w:sz w:val="24"/>
          <w:szCs w:val="24"/>
          <w14:ligatures w14:val="none"/>
        </w:rPr>
        <w:t xml:space="preserve"> (WC)</w:t>
      </w:r>
      <w:r w:rsidRPr="00240CE9">
        <w:rPr>
          <w:rFonts w:ascii="Minion Pro" w:eastAsia="SimSun" w:hAnsi="Minion Pro" w:cs="Times New Roman"/>
          <w:kern w:val="0"/>
          <w:sz w:val="24"/>
          <w:szCs w:val="24"/>
          <w14:ligatures w14:val="none"/>
        </w:rPr>
        <w:t>, waist-hip ratio</w:t>
      </w:r>
      <w:r w:rsidR="00BA3859">
        <w:rPr>
          <w:rFonts w:ascii="Minion Pro" w:eastAsia="SimSun" w:hAnsi="Minion Pro" w:cs="Times New Roman" w:hint="eastAsia"/>
          <w:kern w:val="0"/>
          <w:sz w:val="24"/>
          <w:szCs w:val="24"/>
          <w14:ligatures w14:val="none"/>
        </w:rPr>
        <w:t xml:space="preserve"> (WHR)</w:t>
      </w:r>
      <w:r w:rsidRPr="00240CE9">
        <w:rPr>
          <w:rFonts w:ascii="Minion Pro" w:eastAsia="SimSun" w:hAnsi="Minion Pro" w:cs="Times New Roman"/>
          <w:kern w:val="0"/>
          <w:sz w:val="24"/>
          <w:szCs w:val="24"/>
          <w14:ligatures w14:val="none"/>
        </w:rPr>
        <w:t xml:space="preserve">, physical activity (active/ inactive), smoking status (never/former/current smoker), alcohol consumption, and fasting status (fasting for 8 h or more before blood was taken, yes/no). The incident T2D was defined based on an oral glucose tolerance test (OGTT) or a validated physician diagnosis. WHO diagnostic criteria were applied to the classification of KORA participants. Anthropometric indices and blood pressure (BP) were measured based on standard protocols. </w:t>
      </w:r>
      <w:r w:rsidR="006B3CC0">
        <w:rPr>
          <w:rFonts w:ascii="Minion Pro" w:eastAsia="SimSun" w:hAnsi="Minion Pro" w:cs="Times New Roman"/>
          <w:kern w:val="0"/>
          <w:sz w:val="24"/>
          <w:szCs w:val="24"/>
          <w14:ligatures w14:val="none"/>
        </w:rPr>
        <w:t>H</w:t>
      </w:r>
      <w:r w:rsidRPr="00240CE9">
        <w:rPr>
          <w:rFonts w:ascii="Minion Pro" w:eastAsia="SimSun" w:hAnsi="Minion Pro" w:cs="Times New Roman"/>
          <w:kern w:val="0"/>
          <w:sz w:val="24"/>
          <w:szCs w:val="24"/>
          <w14:ligatures w14:val="none"/>
        </w:rPr>
        <w:t>igh-density lipoprotein (HDL) cholesterol, low-density lipoprotein (LDL) cholesterol, total cholesterol (TCHO), triglycerides (TG), fasting plasma glucose (FPG), and C-reactive protein (CRP), were measured in serum on Hitachi 717/917 (Boehringer, Mannheim, Germany).</w:t>
      </w:r>
    </w:p>
    <w:p w14:paraId="66B392C1" w14:textId="707E66B5" w:rsidR="00467D00" w:rsidRDefault="00755632" w:rsidP="004B67ED">
      <w:pPr>
        <w:spacing w:before="100" w:beforeAutospacing="1" w:after="100" w:afterAutospacing="1" w:line="240" w:lineRule="auto"/>
        <w:jc w:val="both"/>
        <w:outlineLvl w:val="1"/>
        <w:rPr>
          <w:rFonts w:ascii="Minion Pro" w:eastAsia="SimSun" w:hAnsi="Minion Pro" w:cs="Times New Roman"/>
          <w:kern w:val="0"/>
          <w:sz w:val="24"/>
          <w:szCs w:val="24"/>
          <w14:ligatures w14:val="none"/>
        </w:rPr>
      </w:pPr>
      <w:bookmarkStart w:id="0" w:name="_Hlk178078544"/>
      <w:r w:rsidRPr="005E04B8">
        <w:rPr>
          <w:rFonts w:ascii="Minion Pro" w:eastAsia="Times New Roman" w:hAnsi="Minion Pro" w:cs="Times New Roman"/>
          <w:b/>
          <w:bCs/>
          <w:kern w:val="0"/>
          <w:sz w:val="28"/>
          <w:szCs w:val="28"/>
          <w14:ligatures w14:val="none"/>
        </w:rPr>
        <w:t>Multivariable logistic regression analysis</w:t>
      </w:r>
      <w:bookmarkEnd w:id="0"/>
    </w:p>
    <w:p w14:paraId="536032E9" w14:textId="105F8500" w:rsidR="00467D00" w:rsidRDefault="00467D00" w:rsidP="00232BAE">
      <w:pPr>
        <w:spacing w:before="100" w:beforeAutospacing="1" w:after="100" w:afterAutospacing="1" w:line="240" w:lineRule="auto"/>
        <w:jc w:val="both"/>
        <w:rPr>
          <w:rFonts w:ascii="Minion Pro" w:eastAsia="SimSun" w:hAnsi="Minion Pro" w:cs="Times New Roman"/>
          <w:kern w:val="0"/>
          <w:sz w:val="24"/>
          <w:szCs w:val="24"/>
          <w14:ligatures w14:val="none"/>
        </w:rPr>
      </w:pPr>
      <w:r w:rsidRPr="00467D00">
        <w:rPr>
          <w:rFonts w:ascii="Minion Pro" w:eastAsia="SimSun" w:hAnsi="Minion Pro" w:cs="Times New Roman"/>
          <w:kern w:val="0"/>
          <w:sz w:val="24"/>
          <w:szCs w:val="24"/>
          <w14:ligatures w14:val="none"/>
        </w:rPr>
        <w:t xml:space="preserve">To explore the associations between proteins and obesity, we performed the multivariable logistic regression analysis with every protein as a covariate in the model </w:t>
      </w:r>
      <w:r w:rsidRPr="00467D00">
        <w:rPr>
          <w:rFonts w:ascii="Minion Pro" w:eastAsia="SimSun" w:hAnsi="Minion Pro" w:cs="Times New Roman"/>
          <w:kern w:val="0"/>
          <w:sz w:val="24"/>
          <w:szCs w:val="24"/>
          <w14:ligatures w14:val="none"/>
        </w:rPr>
        <w:lastRenderedPageBreak/>
        <w:t>formula and if obese status was the outcome. This analysis was corrected for covariates age and sex (basic model). Additional covariates were also added in the full model, such as smoking status, physical activity, high-density lipoprotein (HDL) cholesterol, systolic blood pressure (SBP), naturally log-transformed triglycerides, fasting plasma glucose (FPG), and T2D status. We reported the odds ratio (OR) for each protein between the two groups. Furthermore, we orderly tested how risk factors like blood pressure (BP), FPG, T2D status, and lifestyle influenced the association between proteins and obesity. After correcting p values via the Bonferroni correction, proteins with adjusted p value &lt; 0.05/809 were statistically significant.</w:t>
      </w:r>
    </w:p>
    <w:p w14:paraId="1402EF21" w14:textId="4F9C8BDF" w:rsidR="002005D4" w:rsidRPr="001514AC" w:rsidRDefault="002005D4" w:rsidP="003472CD">
      <w:pPr>
        <w:spacing w:before="100" w:beforeAutospacing="1" w:after="100" w:afterAutospacing="1" w:line="240" w:lineRule="auto"/>
        <w:jc w:val="both"/>
        <w:outlineLvl w:val="1"/>
        <w:rPr>
          <w:rFonts w:ascii="Minion Pro" w:eastAsia="Times New Roman" w:hAnsi="Minion Pro" w:cs="Times New Roman"/>
          <w:b/>
          <w:bCs/>
          <w:kern w:val="0"/>
          <w:sz w:val="28"/>
          <w:szCs w:val="28"/>
          <w14:ligatures w14:val="none"/>
        </w:rPr>
      </w:pPr>
      <w:r w:rsidRPr="001514AC">
        <w:rPr>
          <w:rFonts w:ascii="Minion Pro" w:eastAsia="Times New Roman" w:hAnsi="Minion Pro" w:cs="Times New Roman"/>
          <w:b/>
          <w:bCs/>
          <w:kern w:val="0"/>
          <w:sz w:val="28"/>
          <w:szCs w:val="28"/>
          <w14:ligatures w14:val="none"/>
        </w:rPr>
        <w:t>Feature selection and machine learning algorithms</w:t>
      </w:r>
    </w:p>
    <w:p w14:paraId="2A10123E" w14:textId="72FA6B94" w:rsidR="00321034" w:rsidRDefault="00073CF7" w:rsidP="00E97CA6">
      <w:pPr>
        <w:spacing w:before="100" w:beforeAutospacing="1" w:after="100" w:afterAutospacing="1" w:line="240" w:lineRule="auto"/>
        <w:jc w:val="both"/>
        <w:rPr>
          <w:rFonts w:ascii="Minion Pro" w:eastAsia="SimSun" w:hAnsi="Minion Pro" w:cs="Times New Roman"/>
          <w:kern w:val="0"/>
          <w:sz w:val="24"/>
          <w:szCs w:val="24"/>
          <w14:ligatures w14:val="none"/>
        </w:rPr>
      </w:pPr>
      <w:r w:rsidRPr="00073CF7">
        <w:rPr>
          <w:rFonts w:ascii="Minion Pro" w:eastAsia="SimSun" w:hAnsi="Minion Pro" w:cs="Times New Roman"/>
          <w:kern w:val="0"/>
          <w:sz w:val="24"/>
          <w:szCs w:val="24"/>
          <w14:ligatures w14:val="none"/>
        </w:rPr>
        <w:t>Priority-Lasso, based on the least absolute shrinkage and selection operator (Lasso), is designed to construct predictive models for clinical outcomes by organizing predictor variables into distinct blocks. In our methodology, age and sex were assigned to block 1 and included in every iteration. All 25 proteins significantly associated with obesity in the basic model formed block 2. We determined the penalization parameter λ through a tenfold cross-validation. Biomarkers were then ranked based on their selection frequency along the priority-Lasso model. Proteins selected in more than 20% of the 1000 selection rounds were sequentially integrated into subsequent models.</w:t>
      </w:r>
    </w:p>
    <w:p w14:paraId="48A93E5E" w14:textId="2D9DCB55" w:rsidR="006F7B92" w:rsidRPr="002E1A25" w:rsidRDefault="002E1A25" w:rsidP="002E1A25">
      <w:pPr>
        <w:outlineLvl w:val="1"/>
        <w:rPr>
          <w:rFonts w:ascii="Minion Pro" w:eastAsia="Times New Roman" w:hAnsi="Minion Pro" w:cs="Times New Roman"/>
          <w:b/>
          <w:bCs/>
          <w:kern w:val="0"/>
          <w:sz w:val="28"/>
          <w:szCs w:val="28"/>
          <w14:ligatures w14:val="none"/>
        </w:rPr>
      </w:pPr>
      <w:r w:rsidRPr="002E1A25">
        <w:rPr>
          <w:rFonts w:ascii="Minion Pro" w:eastAsia="Times New Roman" w:hAnsi="Minion Pro" w:cs="Times New Roman"/>
          <w:b/>
          <w:bCs/>
          <w:kern w:val="0"/>
          <w:sz w:val="28"/>
          <w:szCs w:val="28"/>
          <w14:ligatures w14:val="none"/>
        </w:rPr>
        <w:t xml:space="preserve">Detailed description of two-sample Mendelian randomization (MR) </w:t>
      </w:r>
    </w:p>
    <w:p w14:paraId="33235358" w14:textId="475A1AD3" w:rsidR="006F7B92" w:rsidRDefault="006F7B92" w:rsidP="00E97CA6">
      <w:pPr>
        <w:spacing w:before="100" w:beforeAutospacing="1" w:after="100" w:afterAutospacing="1" w:line="240" w:lineRule="auto"/>
        <w:jc w:val="both"/>
        <w:rPr>
          <w:rFonts w:ascii="Minion Pro" w:eastAsia="SimSun" w:hAnsi="Minion Pro" w:cs="Times New Roman"/>
          <w:kern w:val="0"/>
          <w:sz w:val="24"/>
          <w:szCs w:val="24"/>
          <w14:ligatures w14:val="none"/>
        </w:rPr>
      </w:pPr>
      <w:r>
        <w:rPr>
          <w:rFonts w:ascii="Minion Pro" w:eastAsia="SimSun" w:hAnsi="Minion Pro" w:cs="Times New Roman"/>
          <w:kern w:val="0"/>
          <w:sz w:val="24"/>
          <w:szCs w:val="24"/>
          <w14:ligatures w14:val="none"/>
        </w:rPr>
        <w:t>Exposure and outcome genetic summary statistics data were derived from two European cohorts to control bias</w:t>
      </w:r>
      <w:r w:rsidRPr="00533BEC">
        <w:rPr>
          <w:rFonts w:ascii="Minion Pro" w:eastAsia="SimSun" w:hAnsi="Minion Pro" w:cs="Times New Roman"/>
          <w:kern w:val="0"/>
          <w:sz w:val="24"/>
          <w:szCs w:val="24"/>
          <w14:ligatures w14:val="none"/>
        </w:rPr>
        <w:t>.</w:t>
      </w:r>
      <w:r>
        <w:rPr>
          <w:rFonts w:ascii="Minion Pro" w:eastAsia="SimSun" w:hAnsi="Minion Pro" w:cs="Times New Roman"/>
          <w:kern w:val="0"/>
          <w:sz w:val="24"/>
          <w:szCs w:val="24"/>
          <w14:ligatures w14:val="none"/>
        </w:rPr>
        <w:t xml:space="preserve"> </w:t>
      </w:r>
      <w:r w:rsidRPr="0087149C">
        <w:rPr>
          <w:rFonts w:ascii="Minion Pro" w:eastAsia="SimSun" w:hAnsi="Minion Pro" w:cs="Times New Roman"/>
          <w:kern w:val="0"/>
          <w:sz w:val="24"/>
          <w:szCs w:val="24"/>
          <w14:ligatures w14:val="none"/>
        </w:rPr>
        <w:t xml:space="preserve">Instrumental variables (IVs) for </w:t>
      </w:r>
      <w:bookmarkStart w:id="1" w:name="OLE_LINK56"/>
      <w:r w:rsidRPr="0087149C">
        <w:rPr>
          <w:rFonts w:ascii="Minion Pro" w:eastAsia="SimSun" w:hAnsi="Minion Pro" w:cs="Times New Roman"/>
          <w:kern w:val="0"/>
          <w:sz w:val="24"/>
          <w:szCs w:val="24"/>
          <w14:ligatures w14:val="none"/>
        </w:rPr>
        <w:t>protein quantitative trait loci (</w:t>
      </w:r>
      <w:proofErr w:type="spellStart"/>
      <w:r w:rsidRPr="0087149C">
        <w:rPr>
          <w:rFonts w:ascii="Minion Pro" w:eastAsia="SimSun" w:hAnsi="Minion Pro" w:cs="Times New Roman"/>
          <w:kern w:val="0"/>
          <w:sz w:val="24"/>
          <w:szCs w:val="24"/>
          <w14:ligatures w14:val="none"/>
        </w:rPr>
        <w:t>pQTL</w:t>
      </w:r>
      <w:r>
        <w:rPr>
          <w:rFonts w:ascii="Minion Pro" w:eastAsia="SimSun" w:hAnsi="Minion Pro" w:cs="Times New Roman"/>
          <w:kern w:val="0"/>
          <w:sz w:val="24"/>
          <w:szCs w:val="24"/>
          <w14:ligatures w14:val="none"/>
        </w:rPr>
        <w:t>s</w:t>
      </w:r>
      <w:proofErr w:type="spellEnd"/>
      <w:r w:rsidRPr="0087149C">
        <w:rPr>
          <w:rFonts w:ascii="Minion Pro" w:eastAsia="SimSun" w:hAnsi="Minion Pro" w:cs="Times New Roman"/>
          <w:kern w:val="0"/>
          <w:sz w:val="24"/>
          <w:szCs w:val="24"/>
          <w14:ligatures w14:val="none"/>
        </w:rPr>
        <w:t>)</w:t>
      </w:r>
      <w:bookmarkEnd w:id="1"/>
      <w:r w:rsidRPr="0087149C">
        <w:rPr>
          <w:rFonts w:ascii="Minion Pro" w:eastAsia="SimSun" w:hAnsi="Minion Pro" w:cs="Times New Roman"/>
          <w:kern w:val="0"/>
          <w:sz w:val="24"/>
          <w:szCs w:val="24"/>
          <w14:ligatures w14:val="none"/>
        </w:rPr>
        <w:t xml:space="preserve"> were </w:t>
      </w:r>
      <w:r>
        <w:rPr>
          <w:rFonts w:ascii="Minion Pro" w:eastAsia="SimSun" w:hAnsi="Minion Pro" w:cs="Times New Roman"/>
          <w:kern w:val="0"/>
          <w:sz w:val="24"/>
          <w:szCs w:val="24"/>
          <w14:ligatures w14:val="none"/>
        </w:rPr>
        <w:t>soured</w:t>
      </w:r>
      <w:r w:rsidRPr="0087149C">
        <w:rPr>
          <w:rFonts w:ascii="Minion Pro" w:eastAsia="SimSun" w:hAnsi="Minion Pro" w:cs="Times New Roman"/>
          <w:kern w:val="0"/>
          <w:sz w:val="24"/>
          <w:szCs w:val="24"/>
          <w14:ligatures w14:val="none"/>
        </w:rPr>
        <w:t xml:space="preserve"> from three </w:t>
      </w:r>
      <w:r w:rsidRPr="001818E2">
        <w:rPr>
          <w:rFonts w:ascii="Minion Pro" w:eastAsia="SimSun" w:hAnsi="Minion Pro" w:cs="Times New Roman"/>
          <w:kern w:val="0"/>
          <w:sz w:val="24"/>
          <w:szCs w:val="24"/>
          <w14:ligatures w14:val="none"/>
        </w:rPr>
        <w:t xml:space="preserve">previously </w:t>
      </w:r>
      <w:r w:rsidRPr="0087149C">
        <w:rPr>
          <w:rFonts w:ascii="Minion Pro" w:eastAsia="SimSun" w:hAnsi="Minion Pro" w:cs="Times New Roman"/>
          <w:kern w:val="0"/>
          <w:sz w:val="24"/>
          <w:szCs w:val="24"/>
          <w14:ligatures w14:val="none"/>
        </w:rPr>
        <w:t xml:space="preserve">published </w:t>
      </w:r>
      <w:r>
        <w:rPr>
          <w:rFonts w:ascii="Minion Pro" w:eastAsia="SimSun" w:hAnsi="Minion Pro" w:cs="Times New Roman"/>
          <w:kern w:val="0"/>
          <w:sz w:val="24"/>
          <w:szCs w:val="24"/>
          <w14:ligatures w14:val="none"/>
        </w:rPr>
        <w:t>research</w:t>
      </w:r>
      <w:r w:rsidRPr="0087149C">
        <w:rPr>
          <w:rFonts w:ascii="Minion Pro" w:eastAsia="SimSun" w:hAnsi="Minion Pro" w:cs="Times New Roman"/>
          <w:kern w:val="0"/>
          <w:sz w:val="24"/>
          <w:szCs w:val="24"/>
          <w14:ligatures w14:val="none"/>
        </w:rPr>
        <w:t>:</w:t>
      </w:r>
      <w:r w:rsidRPr="0039029A">
        <w:rPr>
          <w:rFonts w:ascii="Minion Pro" w:eastAsia="SimSun" w:hAnsi="Minion Pro" w:cs="Times New Roman"/>
          <w:kern w:val="0"/>
          <w:sz w:val="24"/>
          <w:szCs w:val="24"/>
          <w14:ligatures w14:val="none"/>
        </w:rPr>
        <w:t xml:space="preserve"> The </w:t>
      </w:r>
      <w:r>
        <w:rPr>
          <w:rFonts w:ascii="Minion Pro" w:eastAsia="SimSun" w:hAnsi="Minion Pro" w:cs="Times New Roman"/>
          <w:kern w:val="0"/>
          <w:sz w:val="24"/>
          <w:szCs w:val="24"/>
          <w14:ligatures w14:val="none"/>
        </w:rPr>
        <w:t>Ice</w:t>
      </w:r>
      <w:r w:rsidRPr="00F136B1">
        <w:rPr>
          <w:rFonts w:ascii="Minion Pro" w:eastAsia="SimSun" w:hAnsi="Minion Pro" w:cs="Times New Roman"/>
          <w:kern w:val="0"/>
          <w:sz w:val="24"/>
          <w:szCs w:val="24"/>
          <w14:ligatures w14:val="none"/>
        </w:rPr>
        <w:t xml:space="preserve">land study </w:t>
      </w:r>
      <w:r>
        <w:rPr>
          <w:rFonts w:ascii="Minion Pro" w:eastAsia="SimSun" w:hAnsi="Minion Pro" w:cs="Times New Roman"/>
          <w:kern w:val="0"/>
          <w:sz w:val="24"/>
          <w:szCs w:val="24"/>
          <w14:ligatures w14:val="none"/>
        </w:rPr>
        <w:t xml:space="preserve">of </w:t>
      </w:r>
      <w:r w:rsidRPr="00F136B1">
        <w:rPr>
          <w:rFonts w:ascii="Minion Pro" w:eastAsia="SimSun" w:hAnsi="Minion Pro" w:cs="Times New Roman"/>
          <w:kern w:val="0"/>
          <w:sz w:val="24"/>
          <w:szCs w:val="24"/>
          <w14:ligatures w14:val="none"/>
        </w:rPr>
        <w:t xml:space="preserve">individuals </w:t>
      </w:r>
      <w:r>
        <w:rPr>
          <w:rFonts w:ascii="Minion Pro" w:eastAsia="SimSun" w:hAnsi="Minion Pro" w:cs="Times New Roman"/>
          <w:kern w:val="0"/>
          <w:sz w:val="24"/>
          <w:szCs w:val="24"/>
          <w14:ligatures w14:val="none"/>
        </w:rPr>
        <w:t>of</w:t>
      </w:r>
      <w:r w:rsidRPr="00F136B1">
        <w:rPr>
          <w:rFonts w:ascii="Minion Pro" w:eastAsia="SimSun" w:hAnsi="Minion Pro" w:cs="Times New Roman"/>
          <w:kern w:val="0"/>
          <w:sz w:val="24"/>
          <w:szCs w:val="24"/>
          <w14:ligatures w14:val="none"/>
        </w:rPr>
        <w:t xml:space="preserve"> European descent (n =</w:t>
      </w:r>
      <w:r>
        <w:rPr>
          <w:rFonts w:ascii="Minion Pro" w:eastAsia="SimSun" w:hAnsi="Minion Pro" w:cs="Times New Roman"/>
          <w:kern w:val="0"/>
          <w:sz w:val="24"/>
          <w:szCs w:val="24"/>
          <w14:ligatures w14:val="none"/>
        </w:rPr>
        <w:t>35</w:t>
      </w:r>
      <w:r w:rsidRPr="00F136B1">
        <w:rPr>
          <w:rFonts w:ascii="Minion Pro" w:eastAsia="SimSun" w:hAnsi="Minion Pro" w:cs="Times New Roman"/>
          <w:kern w:val="0"/>
          <w:sz w:val="24"/>
          <w:szCs w:val="24"/>
          <w14:ligatures w14:val="none"/>
        </w:rPr>
        <w:t>,</w:t>
      </w:r>
      <w:r>
        <w:rPr>
          <w:rFonts w:ascii="Minion Pro" w:eastAsia="SimSun" w:hAnsi="Minion Pro" w:cs="Times New Roman"/>
          <w:kern w:val="0"/>
          <w:sz w:val="24"/>
          <w:szCs w:val="24"/>
          <w14:ligatures w14:val="none"/>
        </w:rPr>
        <w:t>559</w:t>
      </w:r>
      <w:r w:rsidRPr="00F136B1">
        <w:rPr>
          <w:rFonts w:ascii="Minion Pro" w:eastAsia="SimSun" w:hAnsi="Minion Pro" w:cs="Times New Roman"/>
          <w:kern w:val="0"/>
          <w:sz w:val="24"/>
          <w:szCs w:val="24"/>
          <w14:ligatures w14:val="none"/>
        </w:rPr>
        <w:t>), for 4</w:t>
      </w:r>
      <w:r>
        <w:rPr>
          <w:rFonts w:ascii="Minion Pro" w:eastAsia="SimSun" w:hAnsi="Minion Pro" w:cs="Times New Roman"/>
          <w:kern w:val="0"/>
          <w:sz w:val="24"/>
          <w:szCs w:val="24"/>
          <w14:ligatures w14:val="none"/>
        </w:rPr>
        <w:t>,907</w:t>
      </w:r>
      <w:r w:rsidRPr="00F136B1">
        <w:rPr>
          <w:rFonts w:ascii="Minion Pro" w:eastAsia="SimSun" w:hAnsi="Minion Pro" w:cs="Times New Roman"/>
          <w:kern w:val="0"/>
          <w:sz w:val="24"/>
          <w:szCs w:val="24"/>
          <w14:ligatures w14:val="none"/>
        </w:rPr>
        <w:t xml:space="preserve"> </w:t>
      </w:r>
      <w:proofErr w:type="spellStart"/>
      <w:r w:rsidRPr="00F136B1">
        <w:rPr>
          <w:rFonts w:ascii="Minion Pro" w:eastAsia="SimSun" w:hAnsi="Minion Pro" w:cs="Times New Roman"/>
          <w:kern w:val="0"/>
          <w:sz w:val="24"/>
          <w:szCs w:val="24"/>
          <w14:ligatures w14:val="none"/>
        </w:rPr>
        <w:t>SOMAscan</w:t>
      </w:r>
      <w:proofErr w:type="spellEnd"/>
      <w:r w:rsidRPr="00F136B1">
        <w:rPr>
          <w:rFonts w:ascii="Minion Pro" w:eastAsia="SimSun" w:hAnsi="Minion Pro" w:cs="Times New Roman"/>
          <w:kern w:val="0"/>
          <w:sz w:val="24"/>
          <w:szCs w:val="24"/>
          <w14:ligatures w14:val="none"/>
        </w:rPr>
        <w:t xml:space="preserve"> proteins</w:t>
      </w:r>
      <w:r>
        <w:rPr>
          <w:rFonts w:ascii="Minion Pro" w:eastAsia="SimSun" w:hAnsi="Minion Pro" w:cs="Times New Roman"/>
          <w:kern w:val="0"/>
          <w:sz w:val="24"/>
          <w:szCs w:val="24"/>
          <w14:ligatures w14:val="none"/>
        </w:rPr>
        <w:fldChar w:fldCharType="begin">
          <w:fldData xml:space="preserve">PEVuZE5vdGU+PENpdGU+PEF1dGhvcj5GZXJraW5nc3RhZDwvQXV0aG9yPjxZZWFyPjIwMjE8L1ll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</w:fldData>
        </w:fldChar>
      </w:r>
      <w:r>
        <w:rPr>
          <w:rFonts w:ascii="Minion Pro" w:eastAsia="SimSun" w:hAnsi="Minion Pro" w:cs="Times New Roman"/>
          <w:kern w:val="0"/>
          <w:sz w:val="24"/>
          <w:szCs w:val="24"/>
          <w14:ligatures w14:val="none"/>
        </w:rPr>
        <w:instrText xml:space="preserve"> ADDIN EN.CITE </w:instrText>
      </w:r>
      <w:r>
        <w:rPr>
          <w:rFonts w:ascii="Minion Pro" w:eastAsia="SimSun" w:hAnsi="Minion Pro" w:cs="Times New Roman"/>
          <w:kern w:val="0"/>
          <w:sz w:val="24"/>
          <w:szCs w:val="24"/>
          <w14:ligatures w14:val="none"/>
        </w:rPr>
        <w:fldChar w:fldCharType="begin">
          <w:fldData xml:space="preserve">PEVuZE5vdGU+PENpdGU+PEF1dGhvcj5GZXJraW5nc3RhZDwvQXV0aG9yPjxZZWFyPjIwMjE8L1ll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</w:fldData>
        </w:fldChar>
      </w:r>
      <w:r>
        <w:rPr>
          <w:rFonts w:ascii="Minion Pro" w:eastAsia="SimSun" w:hAnsi="Minion Pro" w:cs="Times New Roman"/>
          <w:kern w:val="0"/>
          <w:sz w:val="24"/>
          <w:szCs w:val="24"/>
          <w14:ligatures w14:val="none"/>
        </w:rPr>
        <w:instrText xml:space="preserve"> ADDIN EN.CITE.DATA </w:instrText>
      </w:r>
      <w:r>
        <w:rPr>
          <w:rFonts w:ascii="Minion Pro" w:eastAsia="SimSun" w:hAnsi="Minion Pro" w:cs="Times New Roman"/>
          <w:kern w:val="0"/>
          <w:sz w:val="24"/>
          <w:szCs w:val="24"/>
          <w14:ligatures w14:val="none"/>
        </w:rPr>
      </w:r>
      <w:r>
        <w:rPr>
          <w:rFonts w:ascii="Minion Pro" w:eastAsia="SimSun" w:hAnsi="Minion Pro" w:cs="Times New Roman"/>
          <w:kern w:val="0"/>
          <w:sz w:val="24"/>
          <w:szCs w:val="24"/>
          <w14:ligatures w14:val="none"/>
        </w:rPr>
        <w:fldChar w:fldCharType="end"/>
      </w:r>
      <w:r>
        <w:rPr>
          <w:rFonts w:ascii="Minion Pro" w:eastAsia="SimSun" w:hAnsi="Minion Pro" w:cs="Times New Roman"/>
          <w:kern w:val="0"/>
          <w:sz w:val="24"/>
          <w:szCs w:val="24"/>
          <w14:ligatures w14:val="none"/>
        </w:rPr>
        <w:fldChar w:fldCharType="separate"/>
      </w:r>
      <w:r w:rsidRPr="006F7B92">
        <w:rPr>
          <w:rFonts w:ascii="Minion Pro" w:eastAsia="SimSun" w:hAnsi="Minion Pro" w:cs="Times New Roman"/>
          <w:noProof/>
          <w:kern w:val="0"/>
          <w:sz w:val="24"/>
          <w:szCs w:val="24"/>
          <w:vertAlign w:val="superscript"/>
          <w14:ligatures w14:val="none"/>
        </w:rPr>
        <w:t>2</w:t>
      </w:r>
      <w:r>
        <w:rPr>
          <w:rFonts w:ascii="Minion Pro" w:eastAsia="SimSun" w:hAnsi="Minion Pro" w:cs="Times New Roman"/>
          <w:kern w:val="0"/>
          <w:sz w:val="24"/>
          <w:szCs w:val="24"/>
          <w14:ligatures w14:val="none"/>
        </w:rPr>
        <w:fldChar w:fldCharType="end"/>
      </w:r>
      <w:r>
        <w:rPr>
          <w:rFonts w:ascii="Minion Pro" w:eastAsia="SimSun" w:hAnsi="Minion Pro" w:cs="Times New Roman"/>
          <w:kern w:val="0"/>
          <w:sz w:val="24"/>
          <w:szCs w:val="24"/>
          <w14:ligatures w14:val="none"/>
        </w:rPr>
        <w:t xml:space="preserve">, and </w:t>
      </w:r>
      <w:r w:rsidRPr="00C153F9">
        <w:rPr>
          <w:rFonts w:ascii="Minion Pro" w:eastAsia="SimSun" w:hAnsi="Minion Pro" w:cs="Times New Roman"/>
          <w:kern w:val="0"/>
          <w:sz w:val="24"/>
          <w:szCs w:val="24"/>
          <w14:ligatures w14:val="none"/>
        </w:rPr>
        <w:t>the INTERVAL study (n = 3</w:t>
      </w:r>
      <w:r>
        <w:rPr>
          <w:rFonts w:ascii="Minion Pro" w:eastAsia="SimSun" w:hAnsi="Minion Pro" w:cs="Times New Roman"/>
          <w:kern w:val="0"/>
          <w:sz w:val="24"/>
          <w:szCs w:val="24"/>
          <w14:ligatures w14:val="none"/>
        </w:rPr>
        <w:t>,</w:t>
      </w:r>
      <w:r w:rsidRPr="00C153F9">
        <w:rPr>
          <w:rFonts w:ascii="Minion Pro" w:eastAsia="SimSun" w:hAnsi="Minion Pro" w:cs="Times New Roman"/>
          <w:kern w:val="0"/>
          <w:sz w:val="24"/>
          <w:szCs w:val="24"/>
          <w14:ligatures w14:val="none"/>
        </w:rPr>
        <w:t>301)</w:t>
      </w:r>
      <w:r>
        <w:rPr>
          <w:rFonts w:ascii="Minion Pro" w:eastAsia="SimSun" w:hAnsi="Minion Pro" w:cs="Times New Roman"/>
          <w:kern w:val="0"/>
          <w:sz w:val="24"/>
          <w:szCs w:val="24"/>
          <w14:ligatures w14:val="none"/>
        </w:rPr>
        <w:t xml:space="preserve"> </w:t>
      </w:r>
      <w:r>
        <w:rPr>
          <w:rFonts w:ascii="Minion Pro" w:eastAsia="SimSun" w:hAnsi="Minion Pro" w:cs="Times New Roman"/>
          <w:kern w:val="0"/>
          <w:sz w:val="24"/>
          <w:szCs w:val="24"/>
          <w14:ligatures w14:val="none"/>
        </w:rPr>
        <w:fldChar w:fldCharType="begin">
          <w:fldData xml:space="preserve">PEVuZE5vdGU+PENpdGU+PEF1dGhvcj5TdW48L0F1dGhvcj48WWVhcj4yMDE4PC9ZZWFyPjxSZWNO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==
</w:fldData>
        </w:fldChar>
      </w:r>
      <w:r>
        <w:rPr>
          <w:rFonts w:ascii="Minion Pro" w:eastAsia="SimSun" w:hAnsi="Minion Pro" w:cs="Times New Roman"/>
          <w:kern w:val="0"/>
          <w:sz w:val="24"/>
          <w:szCs w:val="24"/>
          <w14:ligatures w14:val="none"/>
        </w:rPr>
        <w:instrText xml:space="preserve"> ADDIN EN.CITE </w:instrText>
      </w:r>
      <w:r>
        <w:rPr>
          <w:rFonts w:ascii="Minion Pro" w:eastAsia="SimSun" w:hAnsi="Minion Pro" w:cs="Times New Roman"/>
          <w:kern w:val="0"/>
          <w:sz w:val="24"/>
          <w:szCs w:val="24"/>
          <w14:ligatures w14:val="none"/>
        </w:rPr>
        <w:fldChar w:fldCharType="begin">
          <w:fldData xml:space="preserve">PEVuZE5vdGU+PENpdGU+PEF1dGhvcj5TdW48L0F1dGhvcj48WWVhcj4yMDE4PC9ZZWFyPjxSZWNO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==
</w:fldData>
        </w:fldChar>
      </w:r>
      <w:r>
        <w:rPr>
          <w:rFonts w:ascii="Minion Pro" w:eastAsia="SimSun" w:hAnsi="Minion Pro" w:cs="Times New Roman"/>
          <w:kern w:val="0"/>
          <w:sz w:val="24"/>
          <w:szCs w:val="24"/>
          <w14:ligatures w14:val="none"/>
        </w:rPr>
        <w:instrText xml:space="preserve"> ADDIN EN.CITE.DATA </w:instrText>
      </w:r>
      <w:r>
        <w:rPr>
          <w:rFonts w:ascii="Minion Pro" w:eastAsia="SimSun" w:hAnsi="Minion Pro" w:cs="Times New Roman"/>
          <w:kern w:val="0"/>
          <w:sz w:val="24"/>
          <w:szCs w:val="24"/>
          <w14:ligatures w14:val="none"/>
        </w:rPr>
      </w:r>
      <w:r>
        <w:rPr>
          <w:rFonts w:ascii="Minion Pro" w:eastAsia="SimSun" w:hAnsi="Minion Pro" w:cs="Times New Roman"/>
          <w:kern w:val="0"/>
          <w:sz w:val="24"/>
          <w:szCs w:val="24"/>
          <w14:ligatures w14:val="none"/>
        </w:rPr>
        <w:fldChar w:fldCharType="end"/>
      </w:r>
      <w:r>
        <w:rPr>
          <w:rFonts w:ascii="Minion Pro" w:eastAsia="SimSun" w:hAnsi="Minion Pro" w:cs="Times New Roman"/>
          <w:kern w:val="0"/>
          <w:sz w:val="24"/>
          <w:szCs w:val="24"/>
          <w14:ligatures w14:val="none"/>
        </w:rPr>
        <w:fldChar w:fldCharType="separate"/>
      </w:r>
      <w:r w:rsidRPr="006F7B92">
        <w:rPr>
          <w:rFonts w:ascii="Minion Pro" w:eastAsia="SimSun" w:hAnsi="Minion Pro" w:cs="Times New Roman"/>
          <w:noProof/>
          <w:kern w:val="0"/>
          <w:sz w:val="24"/>
          <w:szCs w:val="24"/>
          <w:vertAlign w:val="superscript"/>
          <w14:ligatures w14:val="none"/>
        </w:rPr>
        <w:t>3</w:t>
      </w:r>
      <w:r>
        <w:rPr>
          <w:rFonts w:ascii="Minion Pro" w:eastAsia="SimSun" w:hAnsi="Minion Pro" w:cs="Times New Roman"/>
          <w:kern w:val="0"/>
          <w:sz w:val="24"/>
          <w:szCs w:val="24"/>
          <w14:ligatures w14:val="none"/>
        </w:rPr>
        <w:fldChar w:fldCharType="end"/>
      </w:r>
      <w:r w:rsidRPr="00C153F9">
        <w:rPr>
          <w:rFonts w:ascii="Minion Pro" w:eastAsia="SimSun" w:hAnsi="Minion Pro" w:cs="Times New Roman"/>
          <w:kern w:val="0"/>
          <w:sz w:val="24"/>
          <w:szCs w:val="24"/>
          <w14:ligatures w14:val="none"/>
        </w:rPr>
        <w:t xml:space="preserve">, </w:t>
      </w:r>
      <w:r w:rsidRPr="00DC493E">
        <w:rPr>
          <w:rFonts w:ascii="Minion Pro" w:eastAsia="SimSun" w:hAnsi="Minion Pro" w:cs="Times New Roman"/>
          <w:kern w:val="0"/>
          <w:sz w:val="24"/>
          <w:szCs w:val="24"/>
          <w14:ligatures w14:val="none"/>
        </w:rPr>
        <w:t xml:space="preserve">with 2,994 </w:t>
      </w:r>
      <w:proofErr w:type="spellStart"/>
      <w:r w:rsidRPr="00DC493E">
        <w:rPr>
          <w:rFonts w:ascii="Minion Pro" w:eastAsia="SimSun" w:hAnsi="Minion Pro" w:cs="Times New Roman"/>
          <w:kern w:val="0"/>
          <w:sz w:val="24"/>
          <w:szCs w:val="24"/>
          <w14:ligatures w14:val="none"/>
        </w:rPr>
        <w:t>SOMAscan</w:t>
      </w:r>
      <w:proofErr w:type="spellEnd"/>
      <w:r w:rsidRPr="00DC493E">
        <w:rPr>
          <w:rFonts w:ascii="Minion Pro" w:eastAsia="SimSun" w:hAnsi="Minion Pro" w:cs="Times New Roman"/>
          <w:kern w:val="0"/>
          <w:sz w:val="24"/>
          <w:szCs w:val="24"/>
          <w14:ligatures w14:val="none"/>
        </w:rPr>
        <w:t xml:space="preserve"> proteins</w:t>
      </w:r>
      <w:r w:rsidRPr="00F136B1">
        <w:rPr>
          <w:rFonts w:ascii="Minion Pro" w:eastAsia="SimSun" w:hAnsi="Minion Pro" w:cs="Times New Roman"/>
          <w:kern w:val="0"/>
          <w:sz w:val="24"/>
          <w:szCs w:val="24"/>
          <w14:ligatures w14:val="none"/>
        </w:rPr>
        <w:t xml:space="preserve">. </w:t>
      </w:r>
      <w:r w:rsidRPr="00EF154F">
        <w:rPr>
          <w:rFonts w:ascii="Minion Pro" w:eastAsia="SimSun" w:hAnsi="Minion Pro" w:cs="Times New Roman"/>
          <w:kern w:val="0"/>
          <w:sz w:val="24"/>
          <w:szCs w:val="24"/>
          <w14:ligatures w14:val="none"/>
        </w:rPr>
        <w:t xml:space="preserve">The </w:t>
      </w:r>
      <w:r>
        <w:rPr>
          <w:rFonts w:ascii="Minion Pro" w:eastAsia="SimSun" w:hAnsi="Minion Pro" w:cs="Times New Roman"/>
          <w:kern w:val="0"/>
          <w:sz w:val="24"/>
          <w:szCs w:val="24"/>
          <w14:ligatures w14:val="none"/>
        </w:rPr>
        <w:t>genetic data</w:t>
      </w:r>
      <w:r w:rsidRPr="00EF154F">
        <w:rPr>
          <w:rFonts w:ascii="Minion Pro" w:eastAsia="SimSun" w:hAnsi="Minion Pro" w:cs="Times New Roman"/>
          <w:kern w:val="0"/>
          <w:sz w:val="24"/>
          <w:szCs w:val="24"/>
          <w14:ligatures w14:val="none"/>
        </w:rPr>
        <w:t xml:space="preserve"> for </w:t>
      </w:r>
      <w:r>
        <w:rPr>
          <w:rFonts w:ascii="Minion Pro" w:eastAsia="SimSun" w:hAnsi="Minion Pro" w:cs="Times New Roman"/>
          <w:kern w:val="0"/>
          <w:sz w:val="24"/>
          <w:szCs w:val="24"/>
          <w14:ligatures w14:val="none"/>
        </w:rPr>
        <w:t>obesity</w:t>
      </w:r>
      <w:r w:rsidRPr="00EF154F">
        <w:rPr>
          <w:rFonts w:ascii="Minion Pro" w:eastAsia="SimSun" w:hAnsi="Minion Pro" w:cs="Times New Roman"/>
          <w:kern w:val="0"/>
          <w:sz w:val="24"/>
          <w:szCs w:val="24"/>
          <w14:ligatures w14:val="none"/>
        </w:rPr>
        <w:t xml:space="preserve"> were from the</w:t>
      </w:r>
      <w:r>
        <w:rPr>
          <w:rFonts w:ascii="Minion Pro" w:eastAsia="SimSun" w:hAnsi="Minion Pro" w:cs="Times New Roman"/>
          <w:kern w:val="0"/>
          <w:sz w:val="24"/>
          <w:szCs w:val="24"/>
          <w14:ligatures w14:val="none"/>
        </w:rPr>
        <w:t xml:space="preserve"> </w:t>
      </w:r>
      <w:r w:rsidRPr="00AE0607">
        <w:rPr>
          <w:rFonts w:ascii="Minion Pro" w:eastAsia="SimSun" w:hAnsi="Minion Pro" w:cs="Times New Roman"/>
          <w:kern w:val="0"/>
          <w:sz w:val="24"/>
          <w:szCs w:val="24"/>
          <w14:ligatures w14:val="none"/>
        </w:rPr>
        <w:t>UK Biobank</w:t>
      </w:r>
      <w:r w:rsidRPr="00EF154F">
        <w:rPr>
          <w:rFonts w:ascii="Minion Pro" w:eastAsia="SimSun" w:hAnsi="Minion Pro" w:cs="Times New Roman"/>
          <w:kern w:val="0"/>
          <w:sz w:val="24"/>
          <w:szCs w:val="24"/>
          <w14:ligatures w14:val="none"/>
        </w:rPr>
        <w:t xml:space="preserve"> (n = </w:t>
      </w:r>
      <w:r w:rsidRPr="00AE5904">
        <w:rPr>
          <w:rFonts w:ascii="Minion Pro" w:eastAsia="SimSun" w:hAnsi="Minion Pro" w:cs="Times New Roman"/>
          <w:kern w:val="0"/>
          <w:sz w:val="24"/>
          <w:szCs w:val="24"/>
          <w14:ligatures w14:val="none"/>
        </w:rPr>
        <w:t>532,396</w:t>
      </w:r>
      <w:r w:rsidRPr="00EF154F">
        <w:rPr>
          <w:rFonts w:ascii="Minion Pro" w:eastAsia="SimSun" w:hAnsi="Minion Pro" w:cs="Times New Roman"/>
          <w:kern w:val="0"/>
          <w:sz w:val="24"/>
          <w:szCs w:val="24"/>
          <w14:ligatures w14:val="none"/>
        </w:rPr>
        <w:t>)</w:t>
      </w:r>
      <w:r w:rsidR="009132CB">
        <w:rPr>
          <w:rFonts w:ascii="Minion Pro" w:eastAsia="SimSun" w:hAnsi="Minion Pro" w:cs="Times New Roman" w:hint="eastAsia"/>
          <w:kern w:val="0"/>
          <w:sz w:val="24"/>
          <w:szCs w:val="24"/>
          <w14:ligatures w14:val="none"/>
        </w:rPr>
        <w:t xml:space="preserve"> </w:t>
      </w:r>
      <w:r>
        <w:rPr>
          <w:rFonts w:ascii="Minion Pro" w:eastAsia="SimSun" w:hAnsi="Minion Pro" w:cs="Times New Roman"/>
          <w:kern w:val="0"/>
          <w:sz w:val="24"/>
          <w:szCs w:val="24"/>
          <w14:ligatures w14:val="none"/>
        </w:rPr>
        <w:fldChar w:fldCharType="begin">
          <w:fldData xml:space="preserve">PEVuZE5vdGU+PENpdGU+PEF1dGhvcj5Mb2g8L0F1dGhvcj48WWVhcj4yMDE4PC9ZZWFyPjxSZWNO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</w:fldData>
        </w:fldChar>
      </w:r>
      <w:r>
        <w:rPr>
          <w:rFonts w:ascii="Minion Pro" w:eastAsia="SimSun" w:hAnsi="Minion Pro" w:cs="Times New Roman"/>
          <w:kern w:val="0"/>
          <w:sz w:val="24"/>
          <w:szCs w:val="24"/>
          <w14:ligatures w14:val="none"/>
        </w:rPr>
        <w:instrText xml:space="preserve"> ADDIN EN.CITE </w:instrText>
      </w:r>
      <w:r>
        <w:rPr>
          <w:rFonts w:ascii="Minion Pro" w:eastAsia="SimSun" w:hAnsi="Minion Pro" w:cs="Times New Roman"/>
          <w:kern w:val="0"/>
          <w:sz w:val="24"/>
          <w:szCs w:val="24"/>
          <w14:ligatures w14:val="none"/>
        </w:rPr>
        <w:fldChar w:fldCharType="begin">
          <w:fldData xml:space="preserve">PEVuZE5vdGU+PENpdGU+PEF1dGhvcj5Mb2g8L0F1dGhvcj48WWVhcj4yMDE4PC9ZZWFyPjxSZWNO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</w:fldData>
        </w:fldChar>
      </w:r>
      <w:r>
        <w:rPr>
          <w:rFonts w:ascii="Minion Pro" w:eastAsia="SimSun" w:hAnsi="Minion Pro" w:cs="Times New Roman"/>
          <w:kern w:val="0"/>
          <w:sz w:val="24"/>
          <w:szCs w:val="24"/>
          <w14:ligatures w14:val="none"/>
        </w:rPr>
        <w:instrText xml:space="preserve"> ADDIN EN.CITE.DATA </w:instrText>
      </w:r>
      <w:r>
        <w:rPr>
          <w:rFonts w:ascii="Minion Pro" w:eastAsia="SimSun" w:hAnsi="Minion Pro" w:cs="Times New Roman"/>
          <w:kern w:val="0"/>
          <w:sz w:val="24"/>
          <w:szCs w:val="24"/>
          <w14:ligatures w14:val="none"/>
        </w:rPr>
      </w:r>
      <w:r>
        <w:rPr>
          <w:rFonts w:ascii="Minion Pro" w:eastAsia="SimSun" w:hAnsi="Minion Pro" w:cs="Times New Roman"/>
          <w:kern w:val="0"/>
          <w:sz w:val="24"/>
          <w:szCs w:val="24"/>
          <w14:ligatures w14:val="none"/>
        </w:rPr>
        <w:fldChar w:fldCharType="end"/>
      </w:r>
      <w:r>
        <w:rPr>
          <w:rFonts w:ascii="Minion Pro" w:eastAsia="SimSun" w:hAnsi="Minion Pro" w:cs="Times New Roman"/>
          <w:kern w:val="0"/>
          <w:sz w:val="24"/>
          <w:szCs w:val="24"/>
          <w14:ligatures w14:val="none"/>
        </w:rPr>
        <w:fldChar w:fldCharType="separate"/>
      </w:r>
      <w:r w:rsidRPr="006F7B92">
        <w:rPr>
          <w:rFonts w:ascii="Minion Pro" w:eastAsia="SimSun" w:hAnsi="Minion Pro" w:cs="Times New Roman"/>
          <w:noProof/>
          <w:kern w:val="0"/>
          <w:sz w:val="24"/>
          <w:szCs w:val="24"/>
          <w:vertAlign w:val="superscript"/>
          <w14:ligatures w14:val="none"/>
        </w:rPr>
        <w:t>4</w:t>
      </w:r>
      <w:r>
        <w:rPr>
          <w:rFonts w:ascii="Minion Pro" w:eastAsia="SimSun" w:hAnsi="Minion Pro" w:cs="Times New Roman"/>
          <w:kern w:val="0"/>
          <w:sz w:val="24"/>
          <w:szCs w:val="24"/>
          <w14:ligatures w14:val="none"/>
        </w:rPr>
        <w:fldChar w:fldCharType="end"/>
      </w:r>
      <w:r w:rsidRPr="00EF154F">
        <w:rPr>
          <w:rFonts w:ascii="Minion Pro" w:eastAsia="SimSun" w:hAnsi="Minion Pro" w:cs="Times New Roman"/>
          <w:kern w:val="0"/>
          <w:sz w:val="24"/>
          <w:szCs w:val="24"/>
          <w14:ligatures w14:val="none"/>
        </w:rPr>
        <w:t>.</w:t>
      </w:r>
    </w:p>
    <w:p w14:paraId="20A4B662" w14:textId="50AC4A0B" w:rsidR="00520A34" w:rsidRDefault="00520A34" w:rsidP="00520A34">
      <w:pPr>
        <w:outlineLvl w:val="0"/>
        <w:rPr>
          <w:rFonts w:ascii="Minion Pro" w:hAnsi="Minion Pro" w:cs="Times New Roman"/>
          <w:b/>
          <w:bCs/>
          <w:kern w:val="0"/>
          <w:sz w:val="28"/>
          <w:szCs w:val="28"/>
          <w14:ligatures w14:val="none"/>
        </w:rPr>
      </w:pPr>
      <w:r w:rsidRPr="00E92811">
        <w:rPr>
          <w:rFonts w:ascii="Minion Pro" w:hAnsi="Minion Pro" w:cs="Times New Roman" w:hint="eastAsia"/>
          <w:b/>
          <w:bCs/>
          <w:kern w:val="0"/>
          <w:sz w:val="28"/>
          <w:szCs w:val="28"/>
          <w14:ligatures w14:val="none"/>
        </w:rPr>
        <w:t>2</w:t>
      </w:r>
      <w:r w:rsidRPr="00E92811">
        <w:rPr>
          <w:rFonts w:ascii="Minion Pro" w:hAnsi="Minion Pro" w:cs="Times New Roman" w:hint="eastAsia"/>
          <w:b/>
          <w:bCs/>
          <w:kern w:val="0"/>
          <w:sz w:val="28"/>
          <w:szCs w:val="28"/>
          <w14:ligatures w14:val="none"/>
        </w:rPr>
        <w:t>. ESM results</w:t>
      </w:r>
    </w:p>
    <w:p w14:paraId="63EF13FA" w14:textId="4C7A1058" w:rsidR="00391F5F" w:rsidRPr="00093325" w:rsidRDefault="00391F5F" w:rsidP="00093325">
      <w:pPr>
        <w:rPr>
          <w:rFonts w:ascii="Minion Pro" w:eastAsia="SimSun" w:hAnsi="Minion Pro" w:cs="Times New Roman"/>
          <w:kern w:val="0"/>
          <w:sz w:val="24"/>
          <w:szCs w:val="24"/>
          <w14:ligatures w14:val="none"/>
        </w:rPr>
      </w:pPr>
      <w:r w:rsidRPr="00391F5F">
        <w:rPr>
          <w:rFonts w:ascii="Minion Pro" w:eastAsia="SimSun" w:hAnsi="Minion Pro" w:cs="Times New Roman"/>
          <w:kern w:val="0"/>
          <w:sz w:val="24"/>
          <w:szCs w:val="24"/>
          <w14:ligatures w14:val="none"/>
        </w:rPr>
        <w:t>We explored the expression of 16 obesity-associated proteins in mouse tissues using the Mouse Genome Informatics (MGI) database</w:t>
      </w:r>
      <w:r w:rsidR="00264FA3">
        <w:rPr>
          <w:rFonts w:ascii="Minion Pro" w:eastAsia="SimSun" w:hAnsi="Minion Pro" w:cs="Times New Roman" w:hint="eastAsia"/>
          <w:kern w:val="0"/>
          <w:sz w:val="24"/>
          <w:szCs w:val="24"/>
          <w14:ligatures w14:val="none"/>
        </w:rPr>
        <w:t xml:space="preserve"> (</w:t>
      </w:r>
      <w:r w:rsidR="007C2720" w:rsidRPr="007C2720">
        <w:rPr>
          <w:rFonts w:ascii="Minion Pro" w:eastAsia="SimSun" w:hAnsi="Minion Pro" w:cs="Times New Roman"/>
          <w:kern w:val="0"/>
          <w:sz w:val="24"/>
          <w:szCs w:val="24"/>
          <w14:ligatures w14:val="none"/>
        </w:rPr>
        <w:t>https://www.informatics.jax.org/</w:t>
      </w:r>
      <w:r w:rsidR="00264FA3">
        <w:rPr>
          <w:rFonts w:ascii="Minion Pro" w:eastAsia="SimSun" w:hAnsi="Minion Pro" w:cs="Times New Roman" w:hint="eastAsia"/>
          <w:kern w:val="0"/>
          <w:sz w:val="24"/>
          <w:szCs w:val="24"/>
          <w14:ligatures w14:val="none"/>
        </w:rPr>
        <w:t>)</w:t>
      </w:r>
      <w:r w:rsidRPr="00391F5F">
        <w:rPr>
          <w:rFonts w:ascii="Minion Pro" w:eastAsia="SimSun" w:hAnsi="Minion Pro" w:cs="Times New Roman"/>
          <w:kern w:val="0"/>
          <w:sz w:val="24"/>
          <w:szCs w:val="24"/>
          <w14:ligatures w14:val="none"/>
        </w:rPr>
        <w:t xml:space="preserve">. Gene expression data were obtained using multiple molecular techniques, including immunohistochemistry, </w:t>
      </w:r>
      <w:r w:rsidR="00CE0AD2">
        <w:rPr>
          <w:rFonts w:ascii="Minion Pro" w:eastAsia="SimSun" w:hAnsi="Minion Pro" w:cs="Times New Roman" w:hint="eastAsia"/>
          <w:kern w:val="0"/>
          <w:sz w:val="24"/>
          <w:szCs w:val="24"/>
          <w14:ligatures w14:val="none"/>
        </w:rPr>
        <w:t>r</w:t>
      </w:r>
      <w:r w:rsidR="00CE0AD2" w:rsidRPr="00CE0AD2">
        <w:rPr>
          <w:rFonts w:ascii="Minion Pro" w:eastAsia="SimSun" w:hAnsi="Minion Pro" w:cs="Times New Roman"/>
          <w:kern w:val="0"/>
          <w:sz w:val="24"/>
          <w:szCs w:val="24"/>
          <w14:ligatures w14:val="none"/>
        </w:rPr>
        <w:t>ibonucleic acid (RNA)</w:t>
      </w:r>
      <w:r w:rsidRPr="00391F5F">
        <w:rPr>
          <w:rFonts w:ascii="Minion Pro" w:eastAsia="SimSun" w:hAnsi="Minion Pro" w:cs="Times New Roman"/>
          <w:kern w:val="0"/>
          <w:sz w:val="24"/>
          <w:szCs w:val="24"/>
          <w14:ligatures w14:val="none"/>
        </w:rPr>
        <w:t xml:space="preserve"> in situ hybridization, </w:t>
      </w:r>
      <w:r w:rsidR="002E290C" w:rsidRPr="002E290C">
        <w:rPr>
          <w:rFonts w:ascii="Minion Pro" w:eastAsia="SimSun" w:hAnsi="Minion Pro" w:cs="Times New Roman"/>
          <w:kern w:val="0"/>
          <w:sz w:val="24"/>
          <w:szCs w:val="24"/>
          <w14:ligatures w14:val="none"/>
        </w:rPr>
        <w:t>Reverse transcription polymerase chain reaction (RT-PCR)</w:t>
      </w:r>
      <w:r w:rsidRPr="00391F5F">
        <w:rPr>
          <w:rFonts w:ascii="Minion Pro" w:eastAsia="SimSun" w:hAnsi="Minion Pro" w:cs="Times New Roman"/>
          <w:kern w:val="0"/>
          <w:sz w:val="24"/>
          <w:szCs w:val="24"/>
          <w14:ligatures w14:val="none"/>
        </w:rPr>
        <w:t>, and Western blot. Analyses focused on tissues highly relevant to obesity biology, such as plasma, adipose tissue, liver, and the immune system. Consistent expression of all 16 proteins was observed across these tissues, providing further evidence of their involvement in obesity-related pathways. Notably, proteins such as ADIPOQ</w:t>
      </w:r>
      <w:r w:rsidR="00357FAA">
        <w:rPr>
          <w:rFonts w:ascii="Minion Pro" w:eastAsia="SimSun" w:hAnsi="Minion Pro" w:cs="Times New Roman" w:hint="eastAsia"/>
          <w:kern w:val="0"/>
          <w:sz w:val="24"/>
          <w:szCs w:val="24"/>
          <w14:ligatures w14:val="none"/>
        </w:rPr>
        <w:t xml:space="preserve"> </w:t>
      </w:r>
      <w:r w:rsidRPr="00391F5F">
        <w:rPr>
          <w:rFonts w:ascii="Minion Pro" w:eastAsia="SimSun" w:hAnsi="Minion Pro" w:cs="Times New Roman"/>
          <w:kern w:val="0"/>
          <w:sz w:val="24"/>
          <w:szCs w:val="24"/>
          <w14:ligatures w14:val="none"/>
        </w:rPr>
        <w:t xml:space="preserve">showed expression in adipose and plasma, aligning with </w:t>
      </w:r>
      <w:r w:rsidR="00256D20">
        <w:rPr>
          <w:rFonts w:ascii="Minion Pro" w:eastAsia="SimSun" w:hAnsi="Minion Pro" w:cs="Times New Roman" w:hint="eastAsia"/>
          <w:kern w:val="0"/>
          <w:sz w:val="24"/>
          <w:szCs w:val="24"/>
          <w14:ligatures w14:val="none"/>
        </w:rPr>
        <w:t>its</w:t>
      </w:r>
      <w:r w:rsidRPr="00391F5F">
        <w:rPr>
          <w:rFonts w:ascii="Minion Pro" w:eastAsia="SimSun" w:hAnsi="Minion Pro" w:cs="Times New Roman"/>
          <w:kern w:val="0"/>
          <w:sz w:val="24"/>
          <w:szCs w:val="24"/>
          <w14:ligatures w14:val="none"/>
        </w:rPr>
        <w:t xml:space="preserve"> known biological roles. These findings reinforce the functional enrichment analyses performed in the main study.</w:t>
      </w:r>
    </w:p>
    <w:p w14:paraId="6B37B98B" w14:textId="05C25391" w:rsidR="00E92811" w:rsidRDefault="00093325" w:rsidP="00093325">
      <w:pPr>
        <w:rPr>
          <w:rFonts w:ascii="Minion Pro" w:eastAsia="SimSun" w:hAnsi="Minion Pro" w:cs="Times New Roman"/>
          <w:kern w:val="0"/>
          <w:sz w:val="24"/>
          <w:szCs w:val="24"/>
          <w14:ligatures w14:val="none"/>
        </w:rPr>
      </w:pPr>
      <w:r>
        <w:rPr>
          <w:rFonts w:ascii="Minion Pro" w:eastAsia="SimSun" w:hAnsi="Minion Pro" w:cs="Times New Roman" w:hint="eastAsia"/>
          <w:kern w:val="0"/>
          <w:sz w:val="24"/>
          <w:szCs w:val="24"/>
          <w14:ligatures w14:val="none"/>
        </w:rPr>
        <w:t>T</w:t>
      </w:r>
      <w:r w:rsidR="00391F5F" w:rsidRPr="00093325">
        <w:rPr>
          <w:rFonts w:ascii="Minion Pro" w:eastAsia="SimSun" w:hAnsi="Minion Pro" w:cs="Times New Roman"/>
          <w:kern w:val="0"/>
          <w:sz w:val="24"/>
          <w:szCs w:val="24"/>
          <w14:ligatures w14:val="none"/>
        </w:rPr>
        <w:t xml:space="preserve">he detailed results </w:t>
      </w:r>
      <w:r>
        <w:rPr>
          <w:rFonts w:ascii="Minion Pro" w:eastAsia="SimSun" w:hAnsi="Minion Pro" w:cs="Times New Roman" w:hint="eastAsia"/>
          <w:kern w:val="0"/>
          <w:sz w:val="24"/>
          <w:szCs w:val="24"/>
          <w14:ligatures w14:val="none"/>
        </w:rPr>
        <w:t xml:space="preserve">can be seen </w:t>
      </w:r>
      <w:r w:rsidR="00391F5F" w:rsidRPr="00093325">
        <w:rPr>
          <w:rFonts w:ascii="Minion Pro" w:eastAsia="SimSun" w:hAnsi="Minion Pro" w:cs="Times New Roman"/>
          <w:kern w:val="0"/>
          <w:sz w:val="24"/>
          <w:szCs w:val="24"/>
          <w14:ligatures w14:val="none"/>
        </w:rPr>
        <w:t>via the following link:</w:t>
      </w:r>
    </w:p>
    <w:p w14:paraId="5C8407D1" w14:textId="6CFBD484" w:rsidR="00093325" w:rsidRPr="00093325" w:rsidRDefault="00093325" w:rsidP="00093325">
      <w:pPr>
        <w:rPr>
          <w:rFonts w:ascii="Minion Pro" w:eastAsia="SimSun" w:hAnsi="Minion Pro" w:cs="Times New Roman"/>
          <w:kern w:val="0"/>
          <w:sz w:val="24"/>
          <w:szCs w:val="24"/>
          <w14:ligatures w14:val="none"/>
        </w:rPr>
      </w:pPr>
      <w:hyperlink r:id="rId9" w:anchor="gxd=nomenclature%3DA2M%2C%20ADIPOQ%2C%20AFM%2C%20APCS%2C%20APOD%2C%20APOF%2C%20APOM%2C%20AZGP1%2C%20C4B%2C%20CFH%2C%20CRP%2C%20GPX3%2C%20LGALS3BP%2C%20S100A9%2C%20SERPINA6%2C%20SERPINF1%26vocabTerm%3D%26annotationId%3D%26locations%3D%26locationUnit%3Dbp%26structure%3D%26structureID%3D%26theilerStage%3D0%26assayType%3DImmunohistochemistry%26assayType%3DIn%20situ%20reporter%20%28knock%20in%29%26assayType%3DRNA%20in%20situ%26assayType%3DNorthern%20blot%26assayType%3DNuclease%20S1%26assayType%3DRNase%20protection%26assayType%3DRT-PCR%26assayType%3DWestern%20blot%26results%3D50%26startIndex%3D0%26sort%3Dsymbol%26dir%3Dasc%26tab%3Dgenegridtab%26structureIDFilter%3DEMAPA%3A16846%26structureIDFilter%3DEMAPA%3A16332%26structureIDFilter%3DEMAPA%3A36896%26structureIDFilter%3DEMAPA%3A35112%26markerSymbolFilter%3DA2m%26markerSymbolFilter%3DAdipoq%26markerSymbolFilter%3DAfm%26markerSymbolFilter%3DApcs%26markerSymbolFilter%3DApod%26markerSymbolFilter%3DApof%26markerSymbolFilter%3DApom%26markerSymbolFilter%3DAzgp1%26markerSymbolFilter%3DC4b%26markerSymbolFilter%3DCfh%26markerSymbolFilter%3DCrp%26markerSymbolFilter%3DGpx3%26markerSymbolFilter%3DLgals3bp%26markerSymbolFilter%3DS100a9%26markerSymbolFilter%3DSerpina6%26markerSymbolFilter%3DSerpinf1" w:tgtFrame="_blank" w:tooltip="https://www.informatics.jax.org/gxd#gxd=nomenclature%3da2m%2c%20adipoq%2c%20afm%2c%20apcs%2c%20apod%2c%20apof%2c%20apom%2c%20azgp1%2c%20c4b%2c%20cfh%2c%20crp%2c%20gpx3%2c%20lgals3bp%2c%20s100a9%2c%20serpina6%2c%20serpinf1%26vocabterm%3d%26annotationid%3d%26locations%3d%26locationunit%3dbp%26structure%3d%26structureid%3d%26theilerstage%3d0%26assaytype%3dimmunohistochemistry%26assaytype%3din%20situ%20reporter%20%28knock%20in%29%26assaytype%3drna%20in%20situ%26assaytype%3dnorthern%20blot%26assaytype%3dnuclease%20s1%26assaytype%3drnase%20protection%26assaytype%3drt-pcr%26assaytype%3dwestern%20blot%26results%3d50%26startindex%3d0%26sort%3dsymbol%26dir%3dasc%26tab%3dgenegridtab%26structureidfilter%3demapa%3a16846%26structureidfilter%3demapa%3a16332%26structureidfilter%3demapa%3a36896%26structureidfilter%3demapa%3a35112%26markersymbolfilter%3da2m%26markersymbolfilter%3dadipoq%26markersymbolfilter%3dafm%26markersymbolfilter%3dapcs%26markersymbolfilter%3dapod%26markersymbolfilter%3dapof%26markersymbolfilter%3dapom%26markersymbolfilter%3dazgp1%26markersymbolfilter%3dc4b%26markersymbolfilter%3dcfh%26markersymbolfilter%3dcrp%26markersymbolfilter%3dgpx3%26markersymbolfilter%3dlgals3bp%26markersymbolfilter%3ds100a9%26markersymbolfilter%3dserpina6%26markersymbolfilter%3dserpinf1" w:history="1">
        <w:r w:rsidRPr="00093325">
          <w:rPr>
            <w:rStyle w:val="Hyperlink"/>
            <w:rFonts w:ascii="Minion Pro" w:eastAsia="SimSun" w:hAnsi="Minion Pro" w:cs="Times New Roman"/>
            <w:kern w:val="0"/>
            <w:sz w:val="24"/>
            <w:szCs w:val="24"/>
            <w14:ligatures w14:val="none"/>
          </w:rPr>
          <w:t>https://www.informatics.jax.org/gxd#gxd=nomenclature%3DA2M%2C%20ADIPOQ%2C%20AFM%2C%20APCS%2C%20APOD%2C%20APOF%2C%20APOM%2C%20AZGP1%2C%20C4B%2C%20CFH%2C%20CRP%2C%20GPX3%2C%20LGALS3BP%2C%20S100A9%2C%20SERPINA6%2C%20SERPINF1%26vocabTerm%3D%26annotationId%3D</w:t>
        </w:r>
        <w:r w:rsidRPr="00093325">
          <w:rPr>
            <w:rStyle w:val="Hyperlink"/>
            <w:rFonts w:ascii="Minion Pro" w:eastAsia="SimSun" w:hAnsi="Minion Pro" w:cs="Times New Roman"/>
            <w:kern w:val="0"/>
            <w:sz w:val="24"/>
            <w:szCs w:val="24"/>
            <w14:ligatures w14:val="none"/>
          </w:rPr>
          <w:lastRenderedPageBreak/>
          <w:t>%26locations%3D%26locationUnit%3Dbp%26structure%3D%26structureID%3D%26theilerStage%3D0%26assayType%3DImmunohistochemistry%26assayType%3DIn%20situ%20reporter%20%28knock%20in%29%26assayType%3DRNA%20in%20situ%26assayType%3DNorthern%20blot%26assayType%3DNuclease%20S1%26assayType%3DRNase%20protection%26assayType%3DRT-PCR%26assayType%3DWestern%20blot%26results%3D50%26startIndex%3D0%26sort%3Dsymbol%26dir%3Dasc%26tab%3Dgenegridtab%26structureIDFilter%3DEMAPA%3A16846%26structureIDFilter%3DEMAPA%3A16332%26structureIDFilter%3DEMAPA%3A36896%26structureIDFilter%3DEMAPA%3A35112%26markerSymbolFilter%3DA2m%26markerSymbolFilter%3DAdipoq%26markerSymbolFilter%3DAfm%26markerSymbolFilter%3DApcs%26markerSymbolFilter%3DApod%26markerSymbolFilter%3DApof%26markerSymbolFilter%3DApom%26markerSymbolFilter%3DAzgp1%26markerSymbolFilter%3DC4b%26markerSymbolFilter%3DCfh%26markerSymbolFilter%3DCrp%26markerSymbolFilter%3DGpx3%26markerSymbolFilter%3DLgals3bp%26markerSymbolFilter%3DS100a9%26markerSymbolFilter%3DSerpina6%26markerSymbolFilter%3DSerpinf1</w:t>
        </w:r>
      </w:hyperlink>
    </w:p>
    <w:p w14:paraId="666F1FCC" w14:textId="5602429D" w:rsidR="00E541DA" w:rsidRDefault="00520A34" w:rsidP="00727ED8">
      <w:pPr>
        <w:outlineLvl w:val="0"/>
        <w:rPr>
          <w:rFonts w:ascii="Minion Pro" w:hAnsi="Minion Pro" w:cs="Times New Roman"/>
          <w:kern w:val="0"/>
          <w:sz w:val="28"/>
          <w:szCs w:val="28"/>
          <w14:ligatures w14:val="none"/>
        </w:rPr>
      </w:pPr>
      <w:r>
        <w:rPr>
          <w:rFonts w:ascii="Minion Pro" w:hAnsi="Minion Pro" w:cs="Times New Roman" w:hint="eastAsia"/>
          <w:b/>
          <w:bCs/>
          <w:kern w:val="0"/>
          <w:sz w:val="28"/>
          <w:szCs w:val="28"/>
          <w14:ligatures w14:val="none"/>
        </w:rPr>
        <w:t>3</w:t>
      </w:r>
      <w:r w:rsidR="00690166">
        <w:rPr>
          <w:rFonts w:ascii="Minion Pro" w:hAnsi="Minion Pro" w:cs="Times New Roman" w:hint="eastAsia"/>
          <w:b/>
          <w:bCs/>
          <w:kern w:val="0"/>
          <w:sz w:val="28"/>
          <w:szCs w:val="28"/>
          <w14:ligatures w14:val="none"/>
        </w:rPr>
        <w:t xml:space="preserve">. </w:t>
      </w:r>
      <w:bookmarkStart w:id="2" w:name="OLE_LINK46"/>
      <w:r w:rsidR="000B6CD5">
        <w:rPr>
          <w:rFonts w:ascii="Minion Pro" w:hAnsi="Minion Pro" w:cs="Times New Roman" w:hint="eastAsia"/>
          <w:b/>
          <w:bCs/>
          <w:kern w:val="0"/>
          <w:sz w:val="28"/>
          <w:szCs w:val="28"/>
          <w14:ligatures w14:val="none"/>
        </w:rPr>
        <w:t xml:space="preserve">ESM Tables </w:t>
      </w:r>
      <w:r w:rsidR="000B6CD5" w:rsidRPr="000B6CD5">
        <w:rPr>
          <w:rFonts w:ascii="Minion Pro" w:hAnsi="Minion Pro" w:cs="Times New Roman"/>
          <w:kern w:val="0"/>
          <w:sz w:val="28"/>
          <w:szCs w:val="28"/>
          <w14:ligatures w14:val="none"/>
        </w:rPr>
        <w:t xml:space="preserve">(see separate </w:t>
      </w:r>
      <w:r w:rsidR="00205B2B">
        <w:rPr>
          <w:rFonts w:ascii="Minion Pro" w:hAnsi="Minion Pro" w:cs="Times New Roman"/>
          <w:kern w:val="0"/>
          <w:sz w:val="28"/>
          <w:szCs w:val="28"/>
          <w14:ligatures w14:val="none"/>
        </w:rPr>
        <w:t>Excel</w:t>
      </w:r>
      <w:r w:rsidR="000B6CD5" w:rsidRPr="000B6CD5">
        <w:rPr>
          <w:rFonts w:ascii="Minion Pro" w:hAnsi="Minion Pro" w:cs="Times New Roman"/>
          <w:kern w:val="0"/>
          <w:sz w:val="28"/>
          <w:szCs w:val="28"/>
          <w14:ligatures w14:val="none"/>
        </w:rPr>
        <w:t xml:space="preserve"> f</w:t>
      </w:r>
      <w:r w:rsidR="000B6CD5" w:rsidRPr="000B6CD5">
        <w:rPr>
          <w:rFonts w:ascii="Minion Pro" w:hAnsi="Minion Pro" w:cs="Times New Roman" w:hint="eastAsia"/>
          <w:kern w:val="0"/>
          <w:sz w:val="28"/>
          <w:szCs w:val="28"/>
          <w14:ligatures w14:val="none"/>
        </w:rPr>
        <w:t>ile)</w:t>
      </w:r>
    </w:p>
    <w:bookmarkEnd w:id="2"/>
    <w:p w14:paraId="1DAEC3AA" w14:textId="4D16E134" w:rsidR="00EC203E" w:rsidRPr="00727ED8" w:rsidRDefault="00520A34" w:rsidP="00520A34">
      <w:pPr>
        <w:pageBreakBefore/>
        <w:outlineLvl w:val="0"/>
        <w:rPr>
          <w:rFonts w:ascii="Minion Pro" w:hAnsi="Minion Pro" w:cs="Times New Roman"/>
          <w:b/>
          <w:bCs/>
          <w:kern w:val="0"/>
          <w:sz w:val="28"/>
          <w:szCs w:val="28"/>
          <w14:ligatures w14:val="none"/>
        </w:rPr>
      </w:pPr>
      <w:r>
        <w:rPr>
          <w:rFonts w:ascii="Minion Pro" w:hAnsi="Minion Pro" w:cs="Times New Roman" w:hint="eastAsia"/>
          <w:b/>
          <w:bCs/>
          <w:kern w:val="0"/>
          <w:sz w:val="28"/>
          <w:szCs w:val="28"/>
          <w14:ligatures w14:val="none"/>
        </w:rPr>
        <w:lastRenderedPageBreak/>
        <w:t>4</w:t>
      </w:r>
      <w:r w:rsidR="00690166">
        <w:rPr>
          <w:rFonts w:ascii="Minion Pro" w:hAnsi="Minion Pro" w:cs="Times New Roman" w:hint="eastAsia"/>
          <w:b/>
          <w:bCs/>
          <w:kern w:val="0"/>
          <w:sz w:val="28"/>
          <w:szCs w:val="28"/>
          <w14:ligatures w14:val="none"/>
        </w:rPr>
        <w:t xml:space="preserve">. </w:t>
      </w:r>
      <w:r w:rsidR="00EC203E" w:rsidRPr="00727ED8">
        <w:rPr>
          <w:rFonts w:ascii="Minion Pro" w:hAnsi="Minion Pro" w:cs="Times New Roman" w:hint="eastAsia"/>
          <w:b/>
          <w:bCs/>
          <w:kern w:val="0"/>
          <w:sz w:val="28"/>
          <w:szCs w:val="28"/>
          <w14:ligatures w14:val="none"/>
        </w:rPr>
        <w:t>ESM Figure</w:t>
      </w:r>
      <w:r w:rsidR="00A85A16" w:rsidRPr="00727ED8">
        <w:rPr>
          <w:rFonts w:ascii="Minion Pro" w:hAnsi="Minion Pro" w:cs="Times New Roman" w:hint="eastAsia"/>
          <w:b/>
          <w:bCs/>
          <w:kern w:val="0"/>
          <w:sz w:val="28"/>
          <w:szCs w:val="28"/>
          <w14:ligatures w14:val="none"/>
        </w:rPr>
        <w:t>s</w:t>
      </w:r>
    </w:p>
    <w:p w14:paraId="70755162" w14:textId="09F80A91" w:rsidR="006F2DAE" w:rsidRPr="006F2DAE" w:rsidRDefault="00F74E2D" w:rsidP="006F2DAE">
      <w:pPr>
        <w:jc w:val="center"/>
        <w:rPr>
          <w:rFonts w:ascii="Minion Pro" w:hAnsi="Minion Pro" w:cs="Times New Roman"/>
          <w:b/>
          <w:bCs/>
          <w:kern w:val="0"/>
          <w:sz w:val="28"/>
          <w:szCs w:val="28"/>
          <w14:ligatures w14:val="none"/>
        </w:rPr>
      </w:pPr>
      <w:r>
        <w:rPr>
          <w:noProof/>
        </w:rPr>
        <w:drawing>
          <wp:inline distT="0" distB="0" distL="0" distR="0" wp14:anchorId="0B75CA74" wp14:editId="74F74163">
            <wp:extent cx="3914775" cy="3914775"/>
            <wp:effectExtent l="0" t="0" r="9525" b="9525"/>
            <wp:docPr id="142034346" name="Picture 4" descr="A graph with 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034346" name="Picture 4" descr="A graph with red lines&#10;&#10;Description automatically generated"/>
                    <pic:cNvPicPr/>
                  </pic:nvPicPr>
                  <pic:blipFill>
                    <a:blip r:embed="rId10"/>
                    <a:stretch>
                      <a:fillRect/>
                    </a:stretch>
                  </pic:blipFill>
                  <pic:spPr>
                    <a:xfrm>
                      <a:off x="0" y="0"/>
                      <a:ext cx="3914876" cy="3914876"/>
                    </a:xfrm>
                    <a:prstGeom prst="rect">
                      <a:avLst/>
                    </a:prstGeom>
                  </pic:spPr>
                </pic:pic>
              </a:graphicData>
            </a:graphic>
          </wp:inline>
        </w:drawing>
      </w:r>
    </w:p>
    <w:p w14:paraId="40533E38" w14:textId="587E0242" w:rsidR="00A3086B" w:rsidRDefault="00A3086B" w:rsidP="00A3086B">
      <w:pPr>
        <w:spacing w:before="100" w:beforeAutospacing="1" w:after="100" w:afterAutospacing="1" w:line="240" w:lineRule="auto"/>
        <w:jc w:val="both"/>
        <w:rPr>
          <w:rFonts w:ascii="Minion Pro" w:eastAsia="SimSun" w:hAnsi="Minion Pro" w:cs="Times New Roman"/>
          <w:kern w:val="0"/>
          <w:sz w:val="20"/>
          <w:szCs w:val="20"/>
          <w14:ligatures w14:val="none"/>
        </w:rPr>
      </w:pPr>
      <w:r w:rsidRPr="003C01BC">
        <w:rPr>
          <w:rFonts w:ascii="Minion Pro" w:eastAsia="SimSun" w:hAnsi="Minion Pro" w:cs="Times New Roman"/>
          <w:b/>
          <w:bCs/>
          <w:kern w:val="0"/>
          <w:sz w:val="20"/>
          <w:szCs w:val="20"/>
          <w14:ligatures w14:val="none"/>
        </w:rPr>
        <w:t xml:space="preserve">Figure </w:t>
      </w:r>
      <w:r>
        <w:rPr>
          <w:rFonts w:ascii="Minion Pro" w:eastAsia="SimSun" w:hAnsi="Minion Pro" w:cs="Times New Roman"/>
          <w:b/>
          <w:bCs/>
          <w:kern w:val="0"/>
          <w:sz w:val="20"/>
          <w:szCs w:val="20"/>
          <w14:ligatures w14:val="none"/>
        </w:rPr>
        <w:t>1</w:t>
      </w:r>
      <w:r w:rsidRPr="003C01BC">
        <w:rPr>
          <w:rFonts w:ascii="Minion Pro" w:eastAsia="SimSun" w:hAnsi="Minion Pro" w:cs="Times New Roman"/>
          <w:b/>
          <w:bCs/>
          <w:kern w:val="0"/>
          <w:sz w:val="20"/>
          <w:szCs w:val="20"/>
          <w14:ligatures w14:val="none"/>
        </w:rPr>
        <w:t>.</w:t>
      </w:r>
      <w:r>
        <w:rPr>
          <w:rFonts w:ascii="Minion Pro" w:eastAsia="SimSun" w:hAnsi="Minion Pro" w:cs="Times New Roman"/>
          <w:kern w:val="0"/>
          <w:sz w:val="20"/>
          <w:szCs w:val="20"/>
          <w14:ligatures w14:val="none"/>
        </w:rPr>
        <w:t xml:space="preserve"> </w:t>
      </w:r>
      <w:r w:rsidRPr="003C01BC">
        <w:rPr>
          <w:rFonts w:ascii="Minion Pro" w:eastAsia="SimSun" w:hAnsi="Minion Pro" w:cs="Times New Roman"/>
          <w:kern w:val="0"/>
          <w:sz w:val="20"/>
          <w:szCs w:val="20"/>
          <w14:ligatures w14:val="none"/>
        </w:rPr>
        <w:t xml:space="preserve">The number of </w:t>
      </w:r>
      <w:r>
        <w:rPr>
          <w:rFonts w:ascii="Minion Pro" w:eastAsia="SimSun" w:hAnsi="Minion Pro" w:cs="Times New Roman"/>
          <w:kern w:val="0"/>
          <w:sz w:val="20"/>
          <w:szCs w:val="20"/>
          <w14:ligatures w14:val="none"/>
        </w:rPr>
        <w:t>protein</w:t>
      </w:r>
      <w:r w:rsidRPr="003C01BC">
        <w:rPr>
          <w:rFonts w:ascii="Minion Pro" w:eastAsia="SimSun" w:hAnsi="Minion Pro" w:cs="Times New Roman"/>
          <w:kern w:val="0"/>
          <w:sz w:val="20"/>
          <w:szCs w:val="20"/>
          <w14:ligatures w14:val="none"/>
        </w:rPr>
        <w:t xml:space="preserve">s significantly associated with </w:t>
      </w:r>
      <w:r>
        <w:rPr>
          <w:rFonts w:ascii="Minion Pro" w:eastAsia="SimSun" w:hAnsi="Minion Pro" w:cs="Times New Roman"/>
          <w:kern w:val="0"/>
          <w:sz w:val="20"/>
          <w:szCs w:val="20"/>
          <w14:ligatures w14:val="none"/>
        </w:rPr>
        <w:t xml:space="preserve">obesity </w:t>
      </w:r>
      <w:r w:rsidRPr="003C01BC">
        <w:rPr>
          <w:rFonts w:ascii="Minion Pro" w:eastAsia="SimSun" w:hAnsi="Minion Pro" w:cs="Times New Roman"/>
          <w:kern w:val="0"/>
          <w:sz w:val="20"/>
          <w:szCs w:val="20"/>
          <w14:ligatures w14:val="none"/>
        </w:rPr>
        <w:t xml:space="preserve">in different models after multiple testing </w:t>
      </w:r>
      <w:r>
        <w:rPr>
          <w:rFonts w:ascii="Minion Pro" w:eastAsia="SimSun" w:hAnsi="Minion Pro" w:cs="Times New Roman"/>
          <w:kern w:val="0"/>
          <w:sz w:val="20"/>
          <w:szCs w:val="20"/>
          <w14:ligatures w14:val="none"/>
        </w:rPr>
        <w:t>corrections</w:t>
      </w:r>
      <w:r w:rsidRPr="003C01BC">
        <w:rPr>
          <w:rFonts w:ascii="Minion Pro" w:eastAsia="SimSun" w:hAnsi="Minion Pro" w:cs="Times New Roman"/>
          <w:kern w:val="0"/>
          <w:sz w:val="20"/>
          <w:szCs w:val="20"/>
          <w14:ligatures w14:val="none"/>
        </w:rPr>
        <w:t xml:space="preserve">. The first coordinate on </w:t>
      </w:r>
      <w:r>
        <w:rPr>
          <w:rFonts w:ascii="Minion Pro" w:eastAsia="SimSun" w:hAnsi="Minion Pro" w:cs="Times New Roman"/>
          <w:kern w:val="0"/>
          <w:sz w:val="20"/>
          <w:szCs w:val="20"/>
          <w14:ligatures w14:val="none"/>
        </w:rPr>
        <w:t xml:space="preserve">the </w:t>
      </w:r>
      <w:r w:rsidRPr="003C01BC">
        <w:rPr>
          <w:rFonts w:ascii="Minion Pro" w:eastAsia="SimSun" w:hAnsi="Minion Pro" w:cs="Times New Roman"/>
          <w:kern w:val="0"/>
          <w:sz w:val="20"/>
          <w:szCs w:val="20"/>
          <w14:ligatures w14:val="none"/>
        </w:rPr>
        <w:t xml:space="preserve">x-axis shows </w:t>
      </w:r>
      <w:r>
        <w:rPr>
          <w:rFonts w:ascii="Minion Pro" w:eastAsia="SimSun" w:hAnsi="Minion Pro" w:cs="Times New Roman"/>
          <w:kern w:val="0"/>
          <w:sz w:val="20"/>
          <w:szCs w:val="20"/>
          <w14:ligatures w14:val="none"/>
        </w:rPr>
        <w:t xml:space="preserve">the </w:t>
      </w:r>
      <w:r w:rsidRPr="003C01BC">
        <w:rPr>
          <w:rFonts w:ascii="Minion Pro" w:eastAsia="SimSun" w:hAnsi="Minion Pro" w:cs="Times New Roman"/>
          <w:kern w:val="0"/>
          <w:sz w:val="20"/>
          <w:szCs w:val="20"/>
          <w14:ligatures w14:val="none"/>
        </w:rPr>
        <w:t xml:space="preserve">basic model building upwards including </w:t>
      </w:r>
      <w:r>
        <w:rPr>
          <w:rFonts w:ascii="Minion Pro" w:eastAsia="SimSun" w:hAnsi="Minion Pro" w:cs="Times New Roman"/>
          <w:kern w:val="0"/>
          <w:sz w:val="20"/>
          <w:szCs w:val="20"/>
          <w14:ligatures w14:val="none"/>
        </w:rPr>
        <w:t>BP</w:t>
      </w:r>
      <w:r w:rsidRPr="003C01BC">
        <w:rPr>
          <w:rFonts w:ascii="Minion Pro" w:eastAsia="SimSun" w:hAnsi="Minion Pro" w:cs="Times New Roman"/>
          <w:kern w:val="0"/>
          <w:sz w:val="20"/>
          <w:szCs w:val="20"/>
          <w14:ligatures w14:val="none"/>
        </w:rPr>
        <w:t>, lipids,</w:t>
      </w:r>
      <w:r>
        <w:rPr>
          <w:rFonts w:ascii="Minion Pro" w:eastAsia="SimSun" w:hAnsi="Minion Pro" w:cs="Times New Roman"/>
          <w:kern w:val="0"/>
          <w:sz w:val="20"/>
          <w:szCs w:val="20"/>
          <w14:ligatures w14:val="none"/>
        </w:rPr>
        <w:t xml:space="preserve"> </w:t>
      </w:r>
      <w:r w:rsidRPr="003C01BC">
        <w:rPr>
          <w:rFonts w:ascii="Minion Pro" w:eastAsia="SimSun" w:hAnsi="Minion Pro" w:cs="Times New Roman"/>
          <w:kern w:val="0"/>
          <w:sz w:val="20"/>
          <w:szCs w:val="20"/>
          <w14:ligatures w14:val="none"/>
        </w:rPr>
        <w:t xml:space="preserve">fasting </w:t>
      </w:r>
      <w:r>
        <w:rPr>
          <w:rFonts w:ascii="Minion Pro" w:eastAsia="SimSun" w:hAnsi="Minion Pro" w:cs="Times New Roman"/>
          <w:kern w:val="0"/>
          <w:sz w:val="20"/>
          <w:szCs w:val="20"/>
          <w14:ligatures w14:val="none"/>
        </w:rPr>
        <w:t xml:space="preserve">plasma </w:t>
      </w:r>
      <w:r w:rsidRPr="003C01BC">
        <w:rPr>
          <w:rFonts w:ascii="Minion Pro" w:eastAsia="SimSun" w:hAnsi="Minion Pro" w:cs="Times New Roman"/>
          <w:kern w:val="0"/>
          <w:sz w:val="20"/>
          <w:szCs w:val="20"/>
          <w14:ligatures w14:val="none"/>
        </w:rPr>
        <w:t>glucose</w:t>
      </w:r>
      <w:r>
        <w:rPr>
          <w:rFonts w:ascii="Minion Pro" w:eastAsia="SimSun" w:hAnsi="Minion Pro" w:cs="Times New Roman"/>
          <w:kern w:val="0"/>
          <w:sz w:val="20"/>
          <w:szCs w:val="20"/>
          <w14:ligatures w14:val="none"/>
        </w:rPr>
        <w:t xml:space="preserve"> and T2D</w:t>
      </w:r>
      <w:r>
        <w:rPr>
          <w:rFonts w:ascii="Minion Pro" w:eastAsia="SimSun" w:hAnsi="Minion Pro" w:cs="Times New Roman" w:hint="eastAsia"/>
          <w:kern w:val="0"/>
          <w:sz w:val="20"/>
          <w:szCs w:val="20"/>
          <w14:ligatures w14:val="none"/>
        </w:rPr>
        <w:t xml:space="preserve"> </w:t>
      </w:r>
      <w:r>
        <w:rPr>
          <w:rFonts w:ascii="Minion Pro" w:eastAsia="SimSun" w:hAnsi="Minion Pro" w:cs="Times New Roman"/>
          <w:kern w:val="0"/>
          <w:sz w:val="20"/>
          <w:szCs w:val="20"/>
          <w14:ligatures w14:val="none"/>
        </w:rPr>
        <w:t>status, and lifestyle</w:t>
      </w:r>
      <w:r w:rsidRPr="003C01BC">
        <w:rPr>
          <w:rFonts w:ascii="Minion Pro" w:eastAsia="SimSun" w:hAnsi="Minion Pro" w:cs="Times New Roman"/>
          <w:kern w:val="0"/>
          <w:sz w:val="20"/>
          <w:szCs w:val="20"/>
          <w14:ligatures w14:val="none"/>
        </w:rPr>
        <w:t xml:space="preserve"> parameters as covariates in the model. The y-axis depicts </w:t>
      </w:r>
      <w:r>
        <w:rPr>
          <w:rFonts w:ascii="Minion Pro" w:eastAsia="SimSun" w:hAnsi="Minion Pro" w:cs="Times New Roman"/>
          <w:kern w:val="0"/>
          <w:sz w:val="20"/>
          <w:szCs w:val="20"/>
          <w14:ligatures w14:val="none"/>
        </w:rPr>
        <w:t>several</w:t>
      </w:r>
      <w:r w:rsidRPr="003C01BC">
        <w:rPr>
          <w:rFonts w:ascii="Minion Pro" w:eastAsia="SimSun" w:hAnsi="Minion Pro" w:cs="Times New Roman"/>
          <w:kern w:val="0"/>
          <w:sz w:val="20"/>
          <w:szCs w:val="20"/>
          <w14:ligatures w14:val="none"/>
        </w:rPr>
        <w:t xml:space="preserve"> significant </w:t>
      </w:r>
      <w:r>
        <w:rPr>
          <w:rFonts w:ascii="Minion Pro" w:eastAsia="SimSun" w:hAnsi="Minion Pro" w:cs="Times New Roman"/>
          <w:kern w:val="0"/>
          <w:sz w:val="20"/>
          <w:szCs w:val="20"/>
          <w14:ligatures w14:val="none"/>
        </w:rPr>
        <w:t>protein</w:t>
      </w:r>
      <w:r w:rsidRPr="003C01BC">
        <w:rPr>
          <w:rFonts w:ascii="Minion Pro" w:eastAsia="SimSun" w:hAnsi="Minion Pro" w:cs="Times New Roman"/>
          <w:kern w:val="0"/>
          <w:sz w:val="20"/>
          <w:szCs w:val="20"/>
          <w14:ligatures w14:val="none"/>
        </w:rPr>
        <w:t xml:space="preserve">s resulting from each model as indicated on </w:t>
      </w:r>
      <w:r>
        <w:rPr>
          <w:rFonts w:ascii="Minion Pro" w:eastAsia="SimSun" w:hAnsi="Minion Pro" w:cs="Times New Roman"/>
          <w:kern w:val="0"/>
          <w:sz w:val="20"/>
          <w:szCs w:val="20"/>
          <w14:ligatures w14:val="none"/>
        </w:rPr>
        <w:t xml:space="preserve">the </w:t>
      </w:r>
      <w:r w:rsidRPr="003C01BC">
        <w:rPr>
          <w:rFonts w:ascii="Minion Pro" w:eastAsia="SimSun" w:hAnsi="Minion Pro" w:cs="Times New Roman"/>
          <w:kern w:val="0"/>
          <w:sz w:val="20"/>
          <w:szCs w:val="20"/>
          <w14:ligatures w14:val="none"/>
        </w:rPr>
        <w:t xml:space="preserve">x-axis. BP: </w:t>
      </w:r>
      <w:r>
        <w:rPr>
          <w:rFonts w:ascii="Minion Pro" w:eastAsia="SimSun" w:hAnsi="Minion Pro" w:cs="Times New Roman"/>
          <w:kern w:val="0"/>
          <w:sz w:val="20"/>
          <w:szCs w:val="20"/>
          <w14:ligatures w14:val="none"/>
        </w:rPr>
        <w:t xml:space="preserve">only includes </w:t>
      </w:r>
      <w:r w:rsidRPr="003C01BC">
        <w:rPr>
          <w:rFonts w:ascii="Minion Pro" w:eastAsia="SimSun" w:hAnsi="Minion Pro" w:cs="Times New Roman"/>
          <w:kern w:val="0"/>
          <w:sz w:val="20"/>
          <w:szCs w:val="20"/>
          <w14:ligatures w14:val="none"/>
        </w:rPr>
        <w:t xml:space="preserve">systolic </w:t>
      </w:r>
      <w:r>
        <w:rPr>
          <w:rFonts w:ascii="Minion Pro" w:eastAsia="SimSun" w:hAnsi="Minion Pro" w:cs="Times New Roman"/>
          <w:kern w:val="0"/>
          <w:sz w:val="20"/>
          <w:szCs w:val="20"/>
          <w14:ligatures w14:val="none"/>
        </w:rPr>
        <w:t>BP (SBP)</w:t>
      </w:r>
      <w:r w:rsidRPr="003C01BC">
        <w:rPr>
          <w:rFonts w:ascii="Minion Pro" w:eastAsia="SimSun" w:hAnsi="Minion Pro" w:cs="Times New Roman"/>
          <w:kern w:val="0"/>
          <w:sz w:val="20"/>
          <w:szCs w:val="20"/>
          <w14:ligatures w14:val="none"/>
        </w:rPr>
        <w:t>;</w:t>
      </w:r>
      <w:r>
        <w:rPr>
          <w:rFonts w:ascii="Minion Pro" w:eastAsia="SimSun" w:hAnsi="Minion Pro" w:cs="Times New Roman"/>
          <w:kern w:val="0"/>
          <w:sz w:val="20"/>
          <w:szCs w:val="20"/>
          <w14:ligatures w14:val="none"/>
        </w:rPr>
        <w:t xml:space="preserve"> FPG: fasting plasma glucose; </w:t>
      </w:r>
      <w:bookmarkStart w:id="3" w:name="OLE_LINK12"/>
      <w:r>
        <w:rPr>
          <w:rFonts w:ascii="Minion Pro" w:eastAsia="SimSun" w:hAnsi="Minion Pro" w:cs="Times New Roman"/>
          <w:kern w:val="0"/>
          <w:sz w:val="20"/>
          <w:szCs w:val="20"/>
          <w14:ligatures w14:val="none"/>
        </w:rPr>
        <w:t xml:space="preserve">T2D: type 2 diabetes; </w:t>
      </w:r>
      <w:bookmarkEnd w:id="3"/>
      <w:r w:rsidRPr="003C01BC">
        <w:rPr>
          <w:rFonts w:ascii="Minion Pro" w:eastAsia="SimSun" w:hAnsi="Minion Pro" w:cs="Times New Roman"/>
          <w:kern w:val="0"/>
          <w:sz w:val="20"/>
          <w:szCs w:val="20"/>
          <w14:ligatures w14:val="none"/>
        </w:rPr>
        <w:t>lipids include HDL</w:t>
      </w:r>
      <w:r>
        <w:rPr>
          <w:rFonts w:ascii="Minion Pro" w:eastAsia="SimSun" w:hAnsi="Minion Pro" w:cs="Times New Roman" w:hint="eastAsia"/>
          <w:kern w:val="0"/>
          <w:sz w:val="20"/>
          <w:szCs w:val="20"/>
          <w14:ligatures w14:val="none"/>
        </w:rPr>
        <w:t xml:space="preserve"> </w:t>
      </w:r>
      <w:r w:rsidRPr="003C01BC">
        <w:rPr>
          <w:rFonts w:ascii="Minion Pro" w:eastAsia="SimSun" w:hAnsi="Minion Pro" w:cs="Times New Roman"/>
          <w:kern w:val="0"/>
          <w:sz w:val="20"/>
          <w:szCs w:val="20"/>
          <w14:ligatures w14:val="none"/>
        </w:rPr>
        <w:t xml:space="preserve">and </w:t>
      </w:r>
      <w:r w:rsidRPr="00525385">
        <w:rPr>
          <w:rFonts w:ascii="Minion Pro" w:eastAsia="SimSun" w:hAnsi="Minion Pro" w:cs="Times New Roman"/>
          <w:kern w:val="0"/>
          <w:sz w:val="20"/>
          <w:szCs w:val="20"/>
          <w14:ligatures w14:val="none"/>
        </w:rPr>
        <w:t xml:space="preserve">naturally log-transformed </w:t>
      </w:r>
      <w:r w:rsidRPr="003C01BC">
        <w:rPr>
          <w:rFonts w:ascii="Minion Pro" w:eastAsia="SimSun" w:hAnsi="Minion Pro" w:cs="Times New Roman"/>
          <w:kern w:val="0"/>
          <w:sz w:val="20"/>
          <w:szCs w:val="20"/>
          <w14:ligatures w14:val="none"/>
        </w:rPr>
        <w:t>triglycerides</w:t>
      </w:r>
      <w:r>
        <w:rPr>
          <w:rFonts w:ascii="Minion Pro" w:eastAsia="SimSun" w:hAnsi="Minion Pro" w:cs="Times New Roman"/>
          <w:kern w:val="0"/>
          <w:sz w:val="20"/>
          <w:szCs w:val="20"/>
          <w14:ligatures w14:val="none"/>
        </w:rPr>
        <w:t xml:space="preserve"> (TG); l</w:t>
      </w:r>
      <w:r w:rsidRPr="003C01BC">
        <w:rPr>
          <w:rFonts w:ascii="Minion Pro" w:eastAsia="SimSun" w:hAnsi="Minion Pro" w:cs="Times New Roman"/>
          <w:kern w:val="0"/>
          <w:sz w:val="20"/>
          <w:szCs w:val="20"/>
          <w14:ligatures w14:val="none"/>
        </w:rPr>
        <w:t>ifestyle includes smoking status and physical activit</w:t>
      </w:r>
      <w:r>
        <w:rPr>
          <w:rFonts w:ascii="Minion Pro" w:eastAsia="SimSun" w:hAnsi="Minion Pro" w:cs="Times New Roman" w:hint="eastAsia"/>
          <w:kern w:val="0"/>
          <w:sz w:val="20"/>
          <w:szCs w:val="20"/>
          <w14:ligatures w14:val="none"/>
        </w:rPr>
        <w:t>y</w:t>
      </w:r>
      <w:r w:rsidRPr="003C01BC">
        <w:rPr>
          <w:rFonts w:ascii="Minion Pro" w:eastAsia="SimSun" w:hAnsi="Minion Pro" w:cs="Times New Roman"/>
          <w:kern w:val="0"/>
          <w:sz w:val="20"/>
          <w:szCs w:val="20"/>
          <w14:ligatures w14:val="none"/>
        </w:rPr>
        <w:t>.</w:t>
      </w:r>
    </w:p>
    <w:p w14:paraId="7780DE78" w14:textId="651CDE15" w:rsidR="00706A98" w:rsidRDefault="00E84EB3" w:rsidP="00A3086B">
      <w:pPr>
        <w:spacing w:before="100" w:beforeAutospacing="1" w:after="100" w:afterAutospacing="1" w:line="240" w:lineRule="auto"/>
        <w:jc w:val="both"/>
        <w:rPr>
          <w:rFonts w:ascii="Minion Pro" w:eastAsia="SimSun" w:hAnsi="Minion Pro" w:cs="Times New Roman"/>
          <w:b/>
          <w:bCs/>
          <w:kern w:val="0"/>
          <w:sz w:val="20"/>
          <w:szCs w:val="20"/>
          <w14:ligatures w14:val="none"/>
        </w:rPr>
      </w:pPr>
      <w:r>
        <w:rPr>
          <w:rFonts w:ascii="Minion Pro" w:eastAsia="SimSun" w:hAnsi="Minion Pro" w:cs="Times New Roman" w:hint="eastAsia"/>
          <w:b/>
          <w:bCs/>
          <w:noProof/>
          <w:kern w:val="0"/>
          <w:sz w:val="20"/>
          <w:szCs w:val="20"/>
        </w:rPr>
        <w:lastRenderedPageBreak/>
        <w:drawing>
          <wp:inline distT="0" distB="0" distL="0" distR="0" wp14:anchorId="1F80ACAA" wp14:editId="16E25C1F">
            <wp:extent cx="5760720" cy="5398135"/>
            <wp:effectExtent l="0" t="0" r="0" b="0"/>
            <wp:docPr id="1758782119" name="Picture 4"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8782119" name="Picture 4" descr="A graph of different colored lines&#10;&#10;Description automatically generated"/>
                    <pic:cNvPicPr/>
                  </pic:nvPicPr>
                  <pic:blipFill>
                    <a:blip r:embed="rId11"/>
                    <a:stretch>
                      <a:fillRect/>
                    </a:stretch>
                  </pic:blipFill>
                  <pic:spPr>
                    <a:xfrm>
                      <a:off x="0" y="0"/>
                      <a:ext cx="5760720" cy="5398135"/>
                    </a:xfrm>
                    <a:prstGeom prst="rect">
                      <a:avLst/>
                    </a:prstGeom>
                  </pic:spPr>
                </pic:pic>
              </a:graphicData>
            </a:graphic>
          </wp:inline>
        </w:drawing>
      </w:r>
      <w:r w:rsidR="00762508" w:rsidRPr="00762508">
        <w:rPr>
          <w:rFonts w:ascii="Minion Pro" w:eastAsia="SimSun" w:hAnsi="Minion Pro" w:cs="Times New Roman" w:hint="eastAsia"/>
          <w:b/>
          <w:bCs/>
          <w:kern w:val="0"/>
          <w:sz w:val="20"/>
          <w:szCs w:val="20"/>
          <w14:ligatures w14:val="none"/>
        </w:rPr>
        <w:t xml:space="preserve">Figure </w:t>
      </w:r>
      <w:r w:rsidR="00762508">
        <w:rPr>
          <w:rFonts w:ascii="Minion Pro" w:eastAsia="SimSun" w:hAnsi="Minion Pro" w:cs="Times New Roman" w:hint="eastAsia"/>
          <w:b/>
          <w:bCs/>
          <w:kern w:val="0"/>
          <w:sz w:val="20"/>
          <w:szCs w:val="20"/>
          <w14:ligatures w14:val="none"/>
        </w:rPr>
        <w:t>2</w:t>
      </w:r>
      <w:r w:rsidR="00762508" w:rsidRPr="003C01BC">
        <w:rPr>
          <w:rFonts w:ascii="Minion Pro" w:eastAsia="SimSun" w:hAnsi="Minion Pro" w:cs="Times New Roman"/>
          <w:b/>
          <w:bCs/>
          <w:kern w:val="0"/>
          <w:sz w:val="20"/>
          <w:szCs w:val="20"/>
          <w14:ligatures w14:val="none"/>
        </w:rPr>
        <w:t>.</w:t>
      </w:r>
      <w:r w:rsidR="00762508">
        <w:rPr>
          <w:rFonts w:ascii="Minion Pro" w:eastAsia="SimSun" w:hAnsi="Minion Pro" w:cs="Times New Roman" w:hint="eastAsia"/>
          <w:b/>
          <w:bCs/>
          <w:kern w:val="0"/>
          <w:sz w:val="20"/>
          <w:szCs w:val="20"/>
          <w14:ligatures w14:val="none"/>
        </w:rPr>
        <w:t xml:space="preserve"> </w:t>
      </w:r>
      <w:r w:rsidR="0095030A" w:rsidRPr="0095030A">
        <w:rPr>
          <w:rFonts w:ascii="Minion Pro" w:eastAsia="SimSun" w:hAnsi="Minion Pro" w:cs="Times New Roman"/>
          <w:kern w:val="0"/>
          <w:sz w:val="20"/>
          <w:szCs w:val="20"/>
          <w14:ligatures w14:val="none"/>
        </w:rPr>
        <w:t xml:space="preserve">This figure shows SHAP values in RF model for the 16 obesity-associated protein features driving the predictions of the machine learning classifier in the derivation cohort. Each row corresponds to a specific protein, and the x-axis represents the SHAP value, which indicates the influence of a given feature (protein) on the model's output. Each dot represents an individual sample, showing the spread of SHAP values for each protein across the dataset. Positive SHAP values indicate a higher probability of obesity, whereas negative SHAP values indicate a lower probability. The color scale, ranging from blue to red, represents the feature values, with blue indicating lower values and red indicating higher values. </w:t>
      </w:r>
    </w:p>
    <w:p w14:paraId="280257D6" w14:textId="77777777" w:rsidR="00706A98" w:rsidRDefault="00706A98" w:rsidP="00A3086B">
      <w:pPr>
        <w:spacing w:before="100" w:beforeAutospacing="1" w:after="100" w:afterAutospacing="1" w:line="240" w:lineRule="auto"/>
        <w:jc w:val="both"/>
        <w:rPr>
          <w:rFonts w:ascii="Minion Pro" w:eastAsia="SimSun" w:hAnsi="Minion Pro" w:cs="Times New Roman"/>
          <w:b/>
          <w:bCs/>
          <w:kern w:val="0"/>
          <w:sz w:val="20"/>
          <w:szCs w:val="20"/>
          <w14:ligatures w14:val="none"/>
        </w:rPr>
      </w:pPr>
    </w:p>
    <w:p w14:paraId="2D013202" w14:textId="77777777" w:rsidR="00706A98" w:rsidRDefault="00706A98" w:rsidP="00A3086B">
      <w:pPr>
        <w:spacing w:before="100" w:beforeAutospacing="1" w:after="100" w:afterAutospacing="1" w:line="240" w:lineRule="auto"/>
        <w:jc w:val="both"/>
        <w:rPr>
          <w:rFonts w:ascii="Minion Pro" w:eastAsia="SimSun" w:hAnsi="Minion Pro" w:cs="Times New Roman"/>
          <w:b/>
          <w:bCs/>
          <w:kern w:val="0"/>
          <w:sz w:val="20"/>
          <w:szCs w:val="20"/>
          <w14:ligatures w14:val="none"/>
        </w:rPr>
      </w:pPr>
    </w:p>
    <w:p w14:paraId="667372D9" w14:textId="77777777" w:rsidR="00706A98" w:rsidRDefault="00706A98" w:rsidP="00A3086B">
      <w:pPr>
        <w:spacing w:before="100" w:beforeAutospacing="1" w:after="100" w:afterAutospacing="1" w:line="240" w:lineRule="auto"/>
        <w:jc w:val="both"/>
        <w:rPr>
          <w:rFonts w:ascii="Minion Pro" w:eastAsia="SimSun" w:hAnsi="Minion Pro" w:cs="Times New Roman"/>
          <w:b/>
          <w:bCs/>
          <w:kern w:val="0"/>
          <w:sz w:val="20"/>
          <w:szCs w:val="20"/>
          <w14:ligatures w14:val="none"/>
        </w:rPr>
      </w:pPr>
    </w:p>
    <w:p w14:paraId="744C9326" w14:textId="77777777" w:rsidR="00706A98" w:rsidRDefault="00706A98" w:rsidP="00A3086B">
      <w:pPr>
        <w:spacing w:before="100" w:beforeAutospacing="1" w:after="100" w:afterAutospacing="1" w:line="240" w:lineRule="auto"/>
        <w:jc w:val="both"/>
        <w:rPr>
          <w:rFonts w:ascii="Minion Pro" w:eastAsia="SimSun" w:hAnsi="Minion Pro" w:cs="Times New Roman"/>
          <w:b/>
          <w:bCs/>
          <w:kern w:val="0"/>
          <w:sz w:val="20"/>
          <w:szCs w:val="20"/>
          <w14:ligatures w14:val="none"/>
        </w:rPr>
      </w:pPr>
    </w:p>
    <w:p w14:paraId="106725F1" w14:textId="77777777" w:rsidR="00706A98" w:rsidRDefault="00706A98" w:rsidP="00A3086B">
      <w:pPr>
        <w:spacing w:before="100" w:beforeAutospacing="1" w:after="100" w:afterAutospacing="1" w:line="240" w:lineRule="auto"/>
        <w:jc w:val="both"/>
        <w:rPr>
          <w:rFonts w:ascii="Minion Pro" w:eastAsia="SimSun" w:hAnsi="Minion Pro" w:cs="Times New Roman"/>
          <w:b/>
          <w:bCs/>
          <w:kern w:val="0"/>
          <w:sz w:val="20"/>
          <w:szCs w:val="20"/>
          <w14:ligatures w14:val="none"/>
        </w:rPr>
      </w:pPr>
    </w:p>
    <w:p w14:paraId="5CB3EA7A" w14:textId="77777777" w:rsidR="00D863D7" w:rsidRDefault="00D863D7" w:rsidP="00A3086B">
      <w:pPr>
        <w:spacing w:before="100" w:beforeAutospacing="1" w:after="100" w:afterAutospacing="1" w:line="240" w:lineRule="auto"/>
        <w:jc w:val="both"/>
        <w:rPr>
          <w:rFonts w:ascii="Minion Pro" w:eastAsia="SimSun" w:hAnsi="Minion Pro" w:cs="Times New Roman"/>
          <w:b/>
          <w:bCs/>
          <w:kern w:val="0"/>
          <w:sz w:val="20"/>
          <w:szCs w:val="20"/>
          <w14:ligatures w14:val="none"/>
        </w:rPr>
      </w:pPr>
      <w:bookmarkStart w:id="4" w:name="OLE_LINK39"/>
    </w:p>
    <w:bookmarkEnd w:id="4"/>
    <w:p w14:paraId="1D840A4F" w14:textId="478563DA" w:rsidR="00D8458F" w:rsidRDefault="00DB36F0" w:rsidP="00A3086B">
      <w:pPr>
        <w:spacing w:before="100" w:beforeAutospacing="1" w:after="100" w:afterAutospacing="1" w:line="240" w:lineRule="auto"/>
        <w:jc w:val="both"/>
        <w:rPr>
          <w:rFonts w:ascii="Minion Pro" w:eastAsia="SimSun" w:hAnsi="Minion Pro" w:cs="Times New Roman"/>
          <w:kern w:val="0"/>
          <w:sz w:val="20"/>
          <w:szCs w:val="20"/>
          <w14:ligatures w14:val="none"/>
        </w:rPr>
      </w:pPr>
      <w:r>
        <w:rPr>
          <w:rFonts w:ascii="Minion Pro" w:eastAsia="SimSun" w:hAnsi="Minion Pro" w:cs="Times New Roman"/>
          <w:noProof/>
          <w:kern w:val="0"/>
          <w:sz w:val="20"/>
          <w:szCs w:val="20"/>
        </w:rPr>
        <w:lastRenderedPageBreak/>
        <w:drawing>
          <wp:inline distT="0" distB="0" distL="0" distR="0" wp14:anchorId="63547EE1" wp14:editId="33F553DB">
            <wp:extent cx="5760720" cy="5760720"/>
            <wp:effectExtent l="0" t="0" r="0" b="0"/>
            <wp:docPr id="1192813649" name="Picture 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813649" name="Picture 3" descr="A screenshot of a computer&#10;&#10;Description automatically generated"/>
                    <pic:cNvPicPr/>
                  </pic:nvPicPr>
                  <pic:blipFill>
                    <a:blip r:embed="rId12"/>
                    <a:stretch>
                      <a:fillRect/>
                    </a:stretch>
                  </pic:blipFill>
                  <pic:spPr>
                    <a:xfrm>
                      <a:off x="0" y="0"/>
                      <a:ext cx="5760720" cy="5760720"/>
                    </a:xfrm>
                    <a:prstGeom prst="rect">
                      <a:avLst/>
                    </a:prstGeom>
                  </pic:spPr>
                </pic:pic>
              </a:graphicData>
            </a:graphic>
          </wp:inline>
        </w:drawing>
      </w:r>
    </w:p>
    <w:p w14:paraId="41D90DBB" w14:textId="07950519" w:rsidR="00D8458F" w:rsidRPr="00957E0C" w:rsidRDefault="00D8458F" w:rsidP="00D8458F">
      <w:pPr>
        <w:spacing w:before="100" w:beforeAutospacing="1" w:after="100" w:afterAutospacing="1" w:line="240" w:lineRule="auto"/>
        <w:jc w:val="both"/>
        <w:rPr>
          <w:rFonts w:ascii="Minion Pro" w:eastAsia="SimSun" w:hAnsi="Minion Pro" w:cs="Times New Roman"/>
          <w:kern w:val="0"/>
          <w:sz w:val="24"/>
          <w:szCs w:val="24"/>
          <w14:ligatures w14:val="none"/>
        </w:rPr>
      </w:pPr>
      <w:r w:rsidRPr="00105C0D">
        <w:rPr>
          <w:rFonts w:ascii="Minion Pro" w:eastAsia="SimSun" w:hAnsi="Minion Pro" w:cs="Times New Roman"/>
          <w:b/>
          <w:bCs/>
          <w:kern w:val="0"/>
          <w:sz w:val="20"/>
          <w:szCs w:val="20"/>
          <w14:ligatures w14:val="none"/>
        </w:rPr>
        <w:t xml:space="preserve">Figure </w:t>
      </w:r>
      <w:r w:rsidR="000C4700">
        <w:rPr>
          <w:rFonts w:ascii="Minion Pro" w:eastAsia="SimSun" w:hAnsi="Minion Pro" w:cs="Times New Roman" w:hint="eastAsia"/>
          <w:b/>
          <w:bCs/>
          <w:kern w:val="0"/>
          <w:sz w:val="20"/>
          <w:szCs w:val="20"/>
          <w14:ligatures w14:val="none"/>
        </w:rPr>
        <w:t>3</w:t>
      </w:r>
      <w:r w:rsidRPr="00105C0D">
        <w:rPr>
          <w:rFonts w:ascii="Minion Pro" w:eastAsia="SimSun" w:hAnsi="Minion Pro" w:cs="Times New Roman"/>
          <w:b/>
          <w:bCs/>
          <w:kern w:val="0"/>
          <w:sz w:val="20"/>
          <w:szCs w:val="20"/>
          <w14:ligatures w14:val="none"/>
        </w:rPr>
        <w:t>.</w:t>
      </w:r>
      <w:r w:rsidRPr="00105C0D">
        <w:rPr>
          <w:rFonts w:ascii="Minion Pro" w:eastAsia="SimSun" w:hAnsi="Minion Pro" w:cs="Times New Roman"/>
          <w:kern w:val="0"/>
          <w:sz w:val="20"/>
          <w:szCs w:val="20"/>
          <w14:ligatures w14:val="none"/>
        </w:rPr>
        <w:t xml:space="preserve"> </w:t>
      </w:r>
      <w:r w:rsidRPr="00105C0D">
        <w:rPr>
          <w:rFonts w:ascii="Minion Pro" w:eastAsia="SimSun" w:hAnsi="Minion Pro" w:cs="Times New Roman"/>
          <w:b/>
          <w:bCs/>
          <w:kern w:val="0"/>
          <w:sz w:val="20"/>
          <w:szCs w:val="20"/>
          <w14:ligatures w14:val="none"/>
        </w:rPr>
        <w:t>A</w:t>
      </w:r>
      <w:r w:rsidRPr="00105C0D">
        <w:rPr>
          <w:rFonts w:ascii="Minion Pro" w:eastAsia="SimSun" w:hAnsi="Minion Pro" w:cs="Times New Roman"/>
          <w:kern w:val="0"/>
          <w:sz w:val="20"/>
          <w:szCs w:val="20"/>
          <w14:ligatures w14:val="none"/>
        </w:rPr>
        <w:t xml:space="preserve"> The enrichment results were visualized using a tree diagram, which tended to cluster similar gene sets into three distinct parts. In this diagram, the size of each dot corresponds to the number of genes in the gene sets, while the </w:t>
      </w:r>
      <w:r>
        <w:rPr>
          <w:rFonts w:ascii="Minion Pro" w:eastAsia="SimSun" w:hAnsi="Minion Pro" w:cs="Times New Roman"/>
          <w:kern w:val="0"/>
          <w:sz w:val="20"/>
          <w:szCs w:val="20"/>
          <w14:ligatures w14:val="none"/>
        </w:rPr>
        <w:t xml:space="preserve">dot's </w:t>
      </w:r>
      <w:r w:rsidRPr="00105C0D">
        <w:rPr>
          <w:rFonts w:ascii="Minion Pro" w:eastAsia="SimSun" w:hAnsi="Minion Pro" w:cs="Times New Roman"/>
          <w:kern w:val="0"/>
          <w:sz w:val="20"/>
          <w:szCs w:val="20"/>
          <w14:ligatures w14:val="none"/>
        </w:rPr>
        <w:t xml:space="preserve">color indicates the </w:t>
      </w:r>
      <w:r>
        <w:rPr>
          <w:rFonts w:ascii="Minion Pro" w:eastAsia="SimSun" w:hAnsi="Minion Pro" w:cs="Times New Roman" w:hint="eastAsia"/>
          <w:kern w:val="0"/>
          <w:sz w:val="20"/>
          <w:szCs w:val="20"/>
          <w14:ligatures w14:val="none"/>
        </w:rPr>
        <w:t>function</w:t>
      </w:r>
      <w:r>
        <w:rPr>
          <w:rFonts w:ascii="Minion Pro" w:eastAsia="SimSun" w:hAnsi="Minion Pro" w:cs="Times New Roman"/>
          <w:kern w:val="0"/>
          <w:sz w:val="20"/>
          <w:szCs w:val="20"/>
          <w14:ligatures w14:val="none"/>
        </w:rPr>
        <w:t xml:space="preserve">s' </w:t>
      </w:r>
      <w:r w:rsidRPr="00105C0D">
        <w:rPr>
          <w:rFonts w:ascii="Minion Pro" w:eastAsia="SimSun" w:hAnsi="Minion Pro" w:cs="Times New Roman"/>
          <w:kern w:val="0"/>
          <w:sz w:val="20"/>
          <w:szCs w:val="20"/>
          <w14:ligatures w14:val="none"/>
        </w:rPr>
        <w:t xml:space="preserve">adjusted </w:t>
      </w:r>
      <w:r w:rsidRPr="002E2840">
        <w:rPr>
          <w:rFonts w:ascii="Minion Pro" w:eastAsia="SimSun" w:hAnsi="Minion Pro" w:cs="Times New Roman"/>
          <w:i/>
          <w:iCs/>
          <w:kern w:val="0"/>
          <w:sz w:val="20"/>
          <w:szCs w:val="20"/>
          <w14:ligatures w14:val="none"/>
        </w:rPr>
        <w:t>p</w:t>
      </w:r>
      <w:r>
        <w:rPr>
          <w:rFonts w:ascii="Minion Pro" w:eastAsia="SimSun" w:hAnsi="Minion Pro" w:cs="Times New Roman" w:hint="eastAsia"/>
          <w:kern w:val="0"/>
          <w:sz w:val="20"/>
          <w:szCs w:val="20"/>
          <w14:ligatures w14:val="none"/>
        </w:rPr>
        <w:t xml:space="preserve"> </w:t>
      </w:r>
      <w:r w:rsidRPr="00105C0D">
        <w:rPr>
          <w:rFonts w:ascii="Minion Pro" w:eastAsia="SimSun" w:hAnsi="Minion Pro" w:cs="Times New Roman"/>
          <w:kern w:val="0"/>
          <w:sz w:val="20"/>
          <w:szCs w:val="20"/>
          <w14:ligatures w14:val="none"/>
        </w:rPr>
        <w:t xml:space="preserve">values. </w:t>
      </w:r>
      <w:r w:rsidRPr="00105C0D">
        <w:rPr>
          <w:rFonts w:ascii="Minion Pro" w:eastAsia="SimSun" w:hAnsi="Minion Pro" w:cs="Times New Roman"/>
          <w:b/>
          <w:bCs/>
          <w:kern w:val="0"/>
          <w:sz w:val="20"/>
          <w:szCs w:val="20"/>
          <w14:ligatures w14:val="none"/>
        </w:rPr>
        <w:t>B</w:t>
      </w:r>
      <w:r w:rsidRPr="00105C0D">
        <w:rPr>
          <w:rFonts w:ascii="Minion Pro" w:eastAsia="SimSun" w:hAnsi="Minion Pro" w:cs="Times New Roman"/>
          <w:kern w:val="0"/>
          <w:sz w:val="20"/>
          <w:szCs w:val="20"/>
          <w14:ligatures w14:val="none"/>
        </w:rPr>
        <w:t xml:space="preserve"> The bubble plot depicted the top 3 significant </w:t>
      </w:r>
      <w:r>
        <w:rPr>
          <w:rFonts w:ascii="Minion Pro" w:eastAsia="SimSun" w:hAnsi="Minion Pro" w:cs="Times New Roman" w:hint="eastAsia"/>
          <w:kern w:val="0"/>
          <w:sz w:val="20"/>
          <w:szCs w:val="20"/>
          <w14:ligatures w14:val="none"/>
        </w:rPr>
        <w:t>function</w:t>
      </w:r>
      <w:r w:rsidRPr="00105C0D">
        <w:rPr>
          <w:rFonts w:ascii="Minion Pro" w:eastAsia="SimSun" w:hAnsi="Minion Pro" w:cs="Times New Roman"/>
          <w:kern w:val="0"/>
          <w:sz w:val="20"/>
          <w:szCs w:val="20"/>
          <w14:ligatures w14:val="none"/>
        </w:rPr>
        <w:t>s across three GO categories. The IDs and names of the pathways are as follows: GO:0072562(blood microparticle), GO:0001848(complement binding), GO:0062023(collagen-containing extracellular matrix).</w:t>
      </w:r>
    </w:p>
    <w:p w14:paraId="34DDF3A7" w14:textId="150A1301" w:rsidR="00D8458F" w:rsidRDefault="005F436A" w:rsidP="00A3086B">
      <w:pPr>
        <w:spacing w:before="100" w:beforeAutospacing="1" w:after="100" w:afterAutospacing="1" w:line="240" w:lineRule="auto"/>
        <w:jc w:val="both"/>
        <w:rPr>
          <w:rFonts w:ascii="Minion Pro" w:eastAsia="SimSun" w:hAnsi="Minion Pro" w:cs="Times New Roman"/>
          <w:kern w:val="0"/>
          <w:sz w:val="20"/>
          <w:szCs w:val="20"/>
          <w14:ligatures w14:val="none"/>
        </w:rPr>
      </w:pPr>
      <w:r>
        <w:rPr>
          <w:rFonts w:ascii="Minion Pro" w:eastAsia="SimSun" w:hAnsi="Minion Pro" w:cs="Times New Roman"/>
          <w:noProof/>
          <w:kern w:val="0"/>
          <w:sz w:val="20"/>
          <w:szCs w:val="20"/>
        </w:rPr>
        <w:lastRenderedPageBreak/>
        <w:drawing>
          <wp:anchor distT="0" distB="0" distL="114300" distR="114300" simplePos="0" relativeHeight="251658240" behindDoc="0" locked="0" layoutInCell="1" allowOverlap="1" wp14:anchorId="1E486DF5" wp14:editId="65394B58">
            <wp:simplePos x="0" y="0"/>
            <wp:positionH relativeFrom="column">
              <wp:posOffset>1427580</wp:posOffset>
            </wp:positionH>
            <wp:positionV relativeFrom="paragraph">
              <wp:posOffset>137561</wp:posOffset>
            </wp:positionV>
            <wp:extent cx="2924175" cy="2796242"/>
            <wp:effectExtent l="0" t="0" r="0" b="4445"/>
            <wp:wrapTopAndBottom/>
            <wp:docPr id="1857291832" name="Picture 3"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291832" name="Picture 3" descr="A diagram of a network&#10;&#10;Description automatically generated"/>
                    <pic:cNvPicPr/>
                  </pic:nvPicPr>
                  <pic:blipFill rotWithShape="1">
                    <a:blip r:embed="rId13"/>
                    <a:srcRect l="27712" t="10430" r="29960" b="14478"/>
                    <a:stretch/>
                  </pic:blipFill>
                  <pic:spPr bwMode="auto">
                    <a:xfrm>
                      <a:off x="0" y="0"/>
                      <a:ext cx="2924175" cy="279624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C71B5" w:rsidRPr="005E48CC">
        <w:rPr>
          <w:rFonts w:ascii="Minion Pro" w:eastAsia="SimSun" w:hAnsi="Minion Pro" w:cs="Times New Roman" w:hint="eastAsia"/>
          <w:b/>
          <w:bCs/>
          <w:kern w:val="0"/>
          <w:sz w:val="20"/>
          <w:szCs w:val="20"/>
          <w14:ligatures w14:val="none"/>
        </w:rPr>
        <w:t xml:space="preserve">Figure </w:t>
      </w:r>
      <w:r w:rsidR="000C4700">
        <w:rPr>
          <w:rFonts w:ascii="Minion Pro" w:eastAsia="SimSun" w:hAnsi="Minion Pro" w:cs="Times New Roman" w:hint="eastAsia"/>
          <w:b/>
          <w:bCs/>
          <w:kern w:val="0"/>
          <w:sz w:val="20"/>
          <w:szCs w:val="20"/>
          <w14:ligatures w14:val="none"/>
        </w:rPr>
        <w:t>4</w:t>
      </w:r>
      <w:r w:rsidR="002C71B5" w:rsidRPr="005E48CC">
        <w:rPr>
          <w:rFonts w:ascii="Minion Pro" w:eastAsia="SimSun" w:hAnsi="Minion Pro" w:cs="Times New Roman" w:hint="eastAsia"/>
          <w:b/>
          <w:bCs/>
          <w:kern w:val="0"/>
          <w:sz w:val="20"/>
          <w:szCs w:val="20"/>
          <w14:ligatures w14:val="none"/>
        </w:rPr>
        <w:t>.</w:t>
      </w:r>
      <w:r w:rsidR="002C71B5">
        <w:rPr>
          <w:rFonts w:ascii="Minion Pro" w:eastAsia="SimSun" w:hAnsi="Minion Pro" w:cs="Times New Roman" w:hint="eastAsia"/>
          <w:kern w:val="0"/>
          <w:sz w:val="20"/>
          <w:szCs w:val="20"/>
          <w14:ligatures w14:val="none"/>
        </w:rPr>
        <w:t xml:space="preserve"> </w:t>
      </w:r>
      <w:r w:rsidR="002C71B5" w:rsidRPr="002C71B5">
        <w:rPr>
          <w:rFonts w:ascii="Minion Pro" w:eastAsia="SimSun" w:hAnsi="Minion Pro" w:cs="Times New Roman"/>
          <w:kern w:val="0"/>
          <w:sz w:val="20"/>
          <w:szCs w:val="20"/>
          <w14:ligatures w14:val="none"/>
        </w:rPr>
        <w:t xml:space="preserve">PPI network of common genes among non-obese and obese participants. In the figure, nodes </w:t>
      </w:r>
      <w:r w:rsidR="005D20C5">
        <w:rPr>
          <w:rFonts w:ascii="Minion Pro" w:eastAsia="SimSun" w:hAnsi="Minion Pro" w:cs="Times New Roman"/>
          <w:kern w:val="0"/>
          <w:sz w:val="20"/>
          <w:szCs w:val="20"/>
          <w14:ligatures w14:val="none"/>
        </w:rPr>
        <w:t>represent</w:t>
      </w:r>
      <w:r w:rsidR="002C71B5" w:rsidRPr="002C71B5">
        <w:rPr>
          <w:rFonts w:ascii="Minion Pro" w:eastAsia="SimSun" w:hAnsi="Minion Pro" w:cs="Times New Roman"/>
          <w:kern w:val="0"/>
          <w:sz w:val="20"/>
          <w:szCs w:val="20"/>
          <w14:ligatures w14:val="none"/>
        </w:rPr>
        <w:t xml:space="preserve"> common genes and edges represent the interactions between nodes. The analyzed network h</w:t>
      </w:r>
      <w:r w:rsidR="000067C9">
        <w:rPr>
          <w:rFonts w:ascii="Minion Pro" w:eastAsia="SimSun" w:hAnsi="Minion Pro" w:cs="Times New Roman" w:hint="eastAsia"/>
          <w:kern w:val="0"/>
          <w:sz w:val="20"/>
          <w:szCs w:val="20"/>
          <w14:ligatures w14:val="none"/>
        </w:rPr>
        <w:t>eld</w:t>
      </w:r>
      <w:r w:rsidR="002C71B5" w:rsidRPr="002C71B5">
        <w:rPr>
          <w:rFonts w:ascii="Minion Pro" w:eastAsia="SimSun" w:hAnsi="Minion Pro" w:cs="Times New Roman"/>
          <w:kern w:val="0"/>
          <w:sz w:val="20"/>
          <w:szCs w:val="20"/>
          <w14:ligatures w14:val="none"/>
        </w:rPr>
        <w:t xml:space="preserve"> 16 nodes and 40 edges. </w:t>
      </w:r>
      <w:r w:rsidR="008D659C" w:rsidRPr="008D659C">
        <w:rPr>
          <w:rFonts w:ascii="Minion Pro" w:eastAsia="SimSun" w:hAnsi="Minion Pro" w:cs="Times New Roman"/>
          <w:kern w:val="0"/>
          <w:sz w:val="20"/>
          <w:szCs w:val="20"/>
          <w14:ligatures w14:val="none"/>
        </w:rPr>
        <w:t>Large circles and darker colors indicate</w:t>
      </w:r>
      <w:r w:rsidR="000067C9">
        <w:rPr>
          <w:rFonts w:ascii="Minion Pro" w:eastAsia="SimSun" w:hAnsi="Minion Pro" w:cs="Times New Roman" w:hint="eastAsia"/>
          <w:kern w:val="0"/>
          <w:sz w:val="20"/>
          <w:szCs w:val="20"/>
          <w14:ligatures w14:val="none"/>
        </w:rPr>
        <w:t>d</w:t>
      </w:r>
      <w:r w:rsidR="008D659C" w:rsidRPr="008D659C">
        <w:rPr>
          <w:rFonts w:ascii="Minion Pro" w:eastAsia="SimSun" w:hAnsi="Minion Pro" w:cs="Times New Roman"/>
          <w:kern w:val="0"/>
          <w:sz w:val="20"/>
          <w:szCs w:val="20"/>
          <w14:ligatures w14:val="none"/>
        </w:rPr>
        <w:t xml:space="preserve"> </w:t>
      </w:r>
      <w:r w:rsidR="00EC5219">
        <w:rPr>
          <w:rFonts w:ascii="Minion Pro" w:eastAsia="SimSun" w:hAnsi="Minion Pro" w:cs="Times New Roman" w:hint="eastAsia"/>
          <w:kern w:val="0"/>
          <w:sz w:val="20"/>
          <w:szCs w:val="20"/>
          <w14:ligatures w14:val="none"/>
        </w:rPr>
        <w:t xml:space="preserve">the </w:t>
      </w:r>
      <w:r w:rsidR="008D659C" w:rsidRPr="008D659C">
        <w:rPr>
          <w:rFonts w:ascii="Minion Pro" w:eastAsia="SimSun" w:hAnsi="Minion Pro" w:cs="Times New Roman"/>
          <w:kern w:val="0"/>
          <w:sz w:val="20"/>
          <w:szCs w:val="20"/>
          <w14:ligatures w14:val="none"/>
        </w:rPr>
        <w:t xml:space="preserve">protein with higher degrees of association. </w:t>
      </w:r>
    </w:p>
    <w:p w14:paraId="6C3001C5" w14:textId="7E5FB7B5" w:rsidR="0040532B" w:rsidRPr="0028078F" w:rsidRDefault="00ED0F1E" w:rsidP="0028078F">
      <w:pPr>
        <w:pStyle w:val="NormalWeb"/>
        <w:rPr>
          <w:rFonts w:eastAsiaTheme="minorEastAsia" w:hint="eastAsia"/>
        </w:rPr>
      </w:pPr>
      <w:r>
        <w:rPr>
          <w:noProof/>
          <w14:ligatures w14:val="standardContextual"/>
        </w:rPr>
        <w:drawing>
          <wp:inline distT="0" distB="0" distL="0" distR="0" wp14:anchorId="64748691" wp14:editId="0D312826">
            <wp:extent cx="5760720" cy="3240405"/>
            <wp:effectExtent l="0" t="0" r="0" b="0"/>
            <wp:docPr id="353233957" name="Picture 2" descr="A diagram of a molecu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233957" name="Picture 2" descr="A diagram of a molecule&#10;&#10;Description automatically generated"/>
                    <pic:cNvPicPr/>
                  </pic:nvPicPr>
                  <pic:blipFill>
                    <a:blip r:embed="rId14"/>
                    <a:stretch>
                      <a:fillRect/>
                    </a:stretch>
                  </pic:blipFill>
                  <pic:spPr>
                    <a:xfrm>
                      <a:off x="0" y="0"/>
                      <a:ext cx="5760720" cy="3240405"/>
                    </a:xfrm>
                    <a:prstGeom prst="rect">
                      <a:avLst/>
                    </a:prstGeom>
                  </pic:spPr>
                </pic:pic>
              </a:graphicData>
            </a:graphic>
          </wp:inline>
        </w:drawing>
      </w:r>
    </w:p>
    <w:p w14:paraId="47AB6555" w14:textId="421CDC35" w:rsidR="00BB128B" w:rsidRDefault="008F56E3">
      <w:pPr>
        <w:rPr>
          <w:rFonts w:ascii="Minion Pro" w:eastAsia="SimSun" w:hAnsi="Minion Pro" w:cs="Times New Roman"/>
          <w:kern w:val="0"/>
          <w:sz w:val="20"/>
          <w:szCs w:val="20"/>
          <w14:ligatures w14:val="none"/>
        </w:rPr>
      </w:pPr>
      <w:r w:rsidRPr="008F56E3">
        <w:rPr>
          <w:rFonts w:ascii="Minion Pro" w:eastAsia="SimSun" w:hAnsi="Minion Pro" w:cs="Times New Roman" w:hint="eastAsia"/>
          <w:b/>
          <w:bCs/>
          <w:kern w:val="0"/>
          <w:sz w:val="20"/>
          <w:szCs w:val="20"/>
          <w14:ligatures w14:val="none"/>
        </w:rPr>
        <w:t xml:space="preserve">Figure </w:t>
      </w:r>
      <w:r w:rsidR="004E451A">
        <w:rPr>
          <w:rFonts w:ascii="Minion Pro" w:eastAsia="SimSun" w:hAnsi="Minion Pro" w:cs="Times New Roman" w:hint="eastAsia"/>
          <w:b/>
          <w:bCs/>
          <w:kern w:val="0"/>
          <w:sz w:val="20"/>
          <w:szCs w:val="20"/>
          <w14:ligatures w14:val="none"/>
        </w:rPr>
        <w:t>5</w:t>
      </w:r>
      <w:r w:rsidRPr="008F56E3">
        <w:rPr>
          <w:rFonts w:ascii="Minion Pro" w:eastAsia="SimSun" w:hAnsi="Minion Pro" w:cs="Times New Roman" w:hint="eastAsia"/>
          <w:b/>
          <w:bCs/>
          <w:kern w:val="0"/>
          <w:sz w:val="20"/>
          <w:szCs w:val="20"/>
          <w14:ligatures w14:val="none"/>
        </w:rPr>
        <w:t>.</w:t>
      </w:r>
      <w:r w:rsidRPr="008F56E3">
        <w:rPr>
          <w:rFonts w:ascii="Minion Pro" w:eastAsia="SimSun" w:hAnsi="Minion Pro" w:cs="Times New Roman" w:hint="eastAsia"/>
          <w:kern w:val="0"/>
          <w:sz w:val="20"/>
          <w:szCs w:val="20"/>
          <w14:ligatures w14:val="none"/>
        </w:rPr>
        <w:t xml:space="preserve"> Graphic abstract</w:t>
      </w:r>
    </w:p>
    <w:p w14:paraId="6BDDB85D" w14:textId="77777777" w:rsidR="00BB128B" w:rsidRDefault="00BB128B">
      <w:pPr>
        <w:rPr>
          <w:rFonts w:ascii="Minion Pro" w:eastAsia="SimSun" w:hAnsi="Minion Pro" w:cs="Times New Roman"/>
          <w:kern w:val="0"/>
          <w:sz w:val="20"/>
          <w:szCs w:val="20"/>
          <w14:ligatures w14:val="none"/>
        </w:rPr>
      </w:pPr>
    </w:p>
    <w:p w14:paraId="70E4584D" w14:textId="4E7EFEC4" w:rsidR="006666E7" w:rsidRPr="006666E7" w:rsidRDefault="006666E7" w:rsidP="006666E7">
      <w:pPr>
        <w:pageBreakBefore/>
        <w:outlineLvl w:val="0"/>
        <w:rPr>
          <w:rFonts w:ascii="Minion Pro" w:hAnsi="Minion Pro" w:cs="Times New Roman"/>
          <w:b/>
          <w:bCs/>
          <w:kern w:val="0"/>
          <w:sz w:val="28"/>
          <w:szCs w:val="28"/>
          <w14:ligatures w14:val="none"/>
        </w:rPr>
      </w:pPr>
      <w:r w:rsidRPr="006666E7">
        <w:rPr>
          <w:rFonts w:ascii="Minion Pro" w:hAnsi="Minion Pro" w:cs="Times New Roman" w:hint="eastAsia"/>
          <w:b/>
          <w:bCs/>
          <w:kern w:val="0"/>
          <w:sz w:val="28"/>
          <w:szCs w:val="28"/>
          <w14:ligatures w14:val="none"/>
        </w:rPr>
        <w:lastRenderedPageBreak/>
        <w:t>Reference</w:t>
      </w:r>
    </w:p>
    <w:p w14:paraId="69796765" w14:textId="77777777" w:rsidR="006F7B92" w:rsidRPr="006F7B92" w:rsidRDefault="00BB128B" w:rsidP="0028078F">
      <w:pPr>
        <w:pStyle w:val="EndNoteBibliography"/>
        <w:spacing w:after="0"/>
        <w:ind w:hanging="288"/>
      </w:pPr>
      <w:r>
        <w:rPr>
          <w:rFonts w:ascii="Minion Pro" w:eastAsia="SimSun" w:hAnsi="Minion Pro" w:cs="Times New Roman"/>
          <w:kern w:val="0"/>
          <w:sz w:val="20"/>
          <w:szCs w:val="20"/>
          <w14:ligatures w14:val="none"/>
        </w:rPr>
        <w:fldChar w:fldCharType="begin"/>
      </w:r>
      <w:r>
        <w:rPr>
          <w:rFonts w:ascii="Minion Pro" w:eastAsia="SimSun" w:hAnsi="Minion Pro" w:cs="Times New Roman"/>
          <w:kern w:val="0"/>
          <w:sz w:val="20"/>
          <w:szCs w:val="20"/>
          <w14:ligatures w14:val="none"/>
        </w:rPr>
        <w:instrText xml:space="preserve"> ADDIN EN.REFLIST </w:instrText>
      </w:r>
      <w:r>
        <w:rPr>
          <w:rFonts w:ascii="Minion Pro" w:eastAsia="SimSun" w:hAnsi="Minion Pro" w:cs="Times New Roman"/>
          <w:kern w:val="0"/>
          <w:sz w:val="20"/>
          <w:szCs w:val="20"/>
          <w14:ligatures w14:val="none"/>
        </w:rPr>
        <w:fldChar w:fldCharType="separate"/>
      </w:r>
      <w:r w:rsidR="006F7B92" w:rsidRPr="006F7B92">
        <w:t>1.</w:t>
      </w:r>
      <w:r w:rsidR="006F7B92" w:rsidRPr="006F7B92">
        <w:tab/>
        <w:t xml:space="preserve">Wei R, Wang J, Jia E, Chen T, Ni Y, Jia W. GSimp: A Gibbs sampler based left-censored missing value imputation approach for metabolomics studies. </w:t>
      </w:r>
      <w:r w:rsidR="006F7B92" w:rsidRPr="006F7B92">
        <w:rPr>
          <w:i/>
        </w:rPr>
        <w:t>PLoS Comput Biol</w:t>
      </w:r>
      <w:r w:rsidR="006F7B92" w:rsidRPr="006F7B92">
        <w:t>. Jan 2018;14(1):e1005973. doi:10.1371/journal.pcbi.1005973</w:t>
      </w:r>
    </w:p>
    <w:p w14:paraId="6C99CB6B" w14:textId="77777777" w:rsidR="006F7B92" w:rsidRPr="006F7B92" w:rsidRDefault="006F7B92" w:rsidP="0028078F">
      <w:pPr>
        <w:pStyle w:val="EndNoteBibliography"/>
        <w:spacing w:after="0"/>
        <w:ind w:hanging="288"/>
      </w:pPr>
      <w:r w:rsidRPr="006F7B92">
        <w:t>2.</w:t>
      </w:r>
      <w:r w:rsidRPr="006F7B92">
        <w:tab/>
        <w:t xml:space="preserve">Ferkingstad E, Sulem P, Atlason BA, et al. Large-scale integration of the plasma proteome with genetics and disease. </w:t>
      </w:r>
      <w:r w:rsidRPr="006F7B92">
        <w:rPr>
          <w:i/>
        </w:rPr>
        <w:t>Nat Genet</w:t>
      </w:r>
      <w:r w:rsidRPr="006F7B92">
        <w:t>. Dec 2021;53(12):1712-1721. doi:10.1038/s41588-021-00978-w</w:t>
      </w:r>
    </w:p>
    <w:p w14:paraId="217126AF" w14:textId="77777777" w:rsidR="006F7B92" w:rsidRPr="006F7B92" w:rsidRDefault="006F7B92" w:rsidP="0028078F">
      <w:pPr>
        <w:pStyle w:val="EndNoteBibliography"/>
        <w:spacing w:after="0"/>
        <w:ind w:hanging="288"/>
      </w:pPr>
      <w:r w:rsidRPr="006F7B92">
        <w:t>3.</w:t>
      </w:r>
      <w:r w:rsidRPr="006F7B92">
        <w:tab/>
        <w:t xml:space="preserve">Sun BB, Maranville JC, Peters JE, et al. Genomic atlas of the human plasma proteome. </w:t>
      </w:r>
      <w:r w:rsidRPr="006F7B92">
        <w:rPr>
          <w:i/>
        </w:rPr>
        <w:t>Nature</w:t>
      </w:r>
      <w:r w:rsidRPr="006F7B92">
        <w:t>. Jun 2018;558(7708):73-79. doi:10.1038/s41586-018-0175-2</w:t>
      </w:r>
    </w:p>
    <w:p w14:paraId="645CB25C" w14:textId="77777777" w:rsidR="006F7B92" w:rsidRPr="006F7B92" w:rsidRDefault="006F7B92" w:rsidP="0028078F">
      <w:pPr>
        <w:pStyle w:val="EndNoteBibliography"/>
        <w:ind w:hanging="288"/>
      </w:pPr>
      <w:r w:rsidRPr="006F7B92">
        <w:t>4.</w:t>
      </w:r>
      <w:r w:rsidRPr="006F7B92">
        <w:tab/>
        <w:t xml:space="preserve">Loh PR, Kichaev G, Gazal S, Schoech AP, Price AL. Mixed-model association for biobank-scale datasets. </w:t>
      </w:r>
      <w:r w:rsidRPr="006F7B92">
        <w:rPr>
          <w:i/>
        </w:rPr>
        <w:t>Nat Genet</w:t>
      </w:r>
      <w:r w:rsidRPr="006F7B92">
        <w:t>. Jul 2018;50(7):906-908. doi:10.1038/s41588-018-0144-6</w:t>
      </w:r>
    </w:p>
    <w:p w14:paraId="4115558B" w14:textId="0CE5BBA7" w:rsidR="00D23757" w:rsidRPr="008F56E3" w:rsidRDefault="00BB128B" w:rsidP="0028078F">
      <w:pPr>
        <w:pStyle w:val="EndNoteBibliography"/>
        <w:spacing w:after="0"/>
        <w:ind w:left="360" w:hanging="288"/>
        <w:jc w:val="both"/>
        <w:rPr>
          <w:rFonts w:ascii="Minion Pro" w:eastAsia="SimSun" w:hAnsi="Minion Pro" w:cs="Times New Roman"/>
          <w:kern w:val="0"/>
          <w:sz w:val="20"/>
          <w:szCs w:val="20"/>
          <w14:ligatures w14:val="none"/>
        </w:rPr>
      </w:pPr>
      <w:r>
        <w:rPr>
          <w:rFonts w:ascii="Minion Pro" w:eastAsia="SimSun" w:hAnsi="Minion Pro" w:cs="Times New Roman"/>
          <w:kern w:val="0"/>
          <w:sz w:val="20"/>
          <w:szCs w:val="20"/>
          <w14:ligatures w14:val="none"/>
        </w:rPr>
        <w:fldChar w:fldCharType="end"/>
      </w:r>
    </w:p>
    <w:sectPr w:rsidR="00D23757" w:rsidRPr="008F56E3">
      <w:pgSz w:w="11906" w:h="16838"/>
      <w:pgMar w:top="1417" w:right="1417" w:bottom="1134" w:left="1417"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nion Pro">
    <w:altName w:val="Cambria Math"/>
    <w:charset w:val="00"/>
    <w:family w:val="roman"/>
    <w:pitch w:val="default"/>
    <w:sig w:usb0="60000287" w:usb1="00000001"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67E74D52"/>
    <w:multiLevelType w:val="hybridMultilevel"/>
    <w:tmpl w:val="1026FFF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75590750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6"/>
  <w:proofState w:spelling="clean" w:grammar="clean"/>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0&lt;/Suspended&gt;&lt;/ENInstantFormat&gt;"/>
    <w:docVar w:name="EN.Layout" w:val="&lt;ENLayout&gt;&lt;Style&gt;AMA 11th&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evr5efd059vdrker59dp0f0r2swtsrw2p2dp&quot;&gt;My EndNote Library&lt;record-ids&gt;&lt;item&gt;117&lt;/item&gt;&lt;item&gt;118&lt;/item&gt;&lt;item&gt;119&lt;/item&gt;&lt;item&gt;162&lt;/item&gt;&lt;/record-ids&gt;&lt;/item&gt;&lt;/Libraries&gt;"/>
  </w:docVars>
  <w:rsids>
    <w:rsidRoot w:val="000146BD"/>
    <w:rsid w:val="000067C9"/>
    <w:rsid w:val="00010E48"/>
    <w:rsid w:val="00014218"/>
    <w:rsid w:val="000146BD"/>
    <w:rsid w:val="00073CF7"/>
    <w:rsid w:val="00076305"/>
    <w:rsid w:val="00093325"/>
    <w:rsid w:val="00094A14"/>
    <w:rsid w:val="000B0D68"/>
    <w:rsid w:val="000B3D32"/>
    <w:rsid w:val="000B6CD5"/>
    <w:rsid w:val="000C4700"/>
    <w:rsid w:val="000F56E8"/>
    <w:rsid w:val="00131C38"/>
    <w:rsid w:val="001514AC"/>
    <w:rsid w:val="001525C6"/>
    <w:rsid w:val="00164852"/>
    <w:rsid w:val="00166B23"/>
    <w:rsid w:val="001725AB"/>
    <w:rsid w:val="002005D4"/>
    <w:rsid w:val="0020183E"/>
    <w:rsid w:val="00205B2B"/>
    <w:rsid w:val="00207DD6"/>
    <w:rsid w:val="00232BAE"/>
    <w:rsid w:val="00240CE9"/>
    <w:rsid w:val="00256D20"/>
    <w:rsid w:val="00264FA3"/>
    <w:rsid w:val="0027043A"/>
    <w:rsid w:val="0028078F"/>
    <w:rsid w:val="00282783"/>
    <w:rsid w:val="00293C2E"/>
    <w:rsid w:val="002970BC"/>
    <w:rsid w:val="002C0042"/>
    <w:rsid w:val="002C12D6"/>
    <w:rsid w:val="002C22B0"/>
    <w:rsid w:val="002C71B5"/>
    <w:rsid w:val="002E1A25"/>
    <w:rsid w:val="002E290C"/>
    <w:rsid w:val="00321034"/>
    <w:rsid w:val="00331A71"/>
    <w:rsid w:val="003456AE"/>
    <w:rsid w:val="003472CD"/>
    <w:rsid w:val="00357FAA"/>
    <w:rsid w:val="00391F5F"/>
    <w:rsid w:val="003B7F41"/>
    <w:rsid w:val="003C7FA5"/>
    <w:rsid w:val="003D56A6"/>
    <w:rsid w:val="0040532B"/>
    <w:rsid w:val="00415878"/>
    <w:rsid w:val="00437956"/>
    <w:rsid w:val="00442D28"/>
    <w:rsid w:val="00467D00"/>
    <w:rsid w:val="00470ABC"/>
    <w:rsid w:val="004971E1"/>
    <w:rsid w:val="004B67ED"/>
    <w:rsid w:val="004E451A"/>
    <w:rsid w:val="0050478B"/>
    <w:rsid w:val="005140D0"/>
    <w:rsid w:val="005162F7"/>
    <w:rsid w:val="00520A34"/>
    <w:rsid w:val="005232C0"/>
    <w:rsid w:val="00570EF0"/>
    <w:rsid w:val="005C5CFE"/>
    <w:rsid w:val="005D20C5"/>
    <w:rsid w:val="005E1811"/>
    <w:rsid w:val="005E48CC"/>
    <w:rsid w:val="005F436A"/>
    <w:rsid w:val="00636785"/>
    <w:rsid w:val="00643887"/>
    <w:rsid w:val="00645E82"/>
    <w:rsid w:val="00664B2A"/>
    <w:rsid w:val="006666E7"/>
    <w:rsid w:val="00690166"/>
    <w:rsid w:val="00690E7F"/>
    <w:rsid w:val="006B3CC0"/>
    <w:rsid w:val="006E3E27"/>
    <w:rsid w:val="006F2DAE"/>
    <w:rsid w:val="006F7B92"/>
    <w:rsid w:val="00706A98"/>
    <w:rsid w:val="00727ED8"/>
    <w:rsid w:val="00755632"/>
    <w:rsid w:val="00762508"/>
    <w:rsid w:val="00764C7E"/>
    <w:rsid w:val="0078027F"/>
    <w:rsid w:val="007B5881"/>
    <w:rsid w:val="007C0DA6"/>
    <w:rsid w:val="007C2720"/>
    <w:rsid w:val="007D6801"/>
    <w:rsid w:val="007F1F67"/>
    <w:rsid w:val="007F7A14"/>
    <w:rsid w:val="008303DA"/>
    <w:rsid w:val="00834679"/>
    <w:rsid w:val="00880DE8"/>
    <w:rsid w:val="00886195"/>
    <w:rsid w:val="008D0B1C"/>
    <w:rsid w:val="008D2F22"/>
    <w:rsid w:val="008D659C"/>
    <w:rsid w:val="008F56E3"/>
    <w:rsid w:val="00902CBA"/>
    <w:rsid w:val="009132CB"/>
    <w:rsid w:val="00921C64"/>
    <w:rsid w:val="0092264E"/>
    <w:rsid w:val="00926725"/>
    <w:rsid w:val="00926727"/>
    <w:rsid w:val="0095030A"/>
    <w:rsid w:val="00991D03"/>
    <w:rsid w:val="009A7E02"/>
    <w:rsid w:val="009C56B6"/>
    <w:rsid w:val="00A3086B"/>
    <w:rsid w:val="00A437C2"/>
    <w:rsid w:val="00A5781C"/>
    <w:rsid w:val="00A85A16"/>
    <w:rsid w:val="00A908C7"/>
    <w:rsid w:val="00AD7FD8"/>
    <w:rsid w:val="00AE519B"/>
    <w:rsid w:val="00AF04C5"/>
    <w:rsid w:val="00B005F0"/>
    <w:rsid w:val="00B04A2C"/>
    <w:rsid w:val="00B07AB4"/>
    <w:rsid w:val="00B36C5B"/>
    <w:rsid w:val="00B44D18"/>
    <w:rsid w:val="00B5211A"/>
    <w:rsid w:val="00BA2DFB"/>
    <w:rsid w:val="00BA3859"/>
    <w:rsid w:val="00BA6C36"/>
    <w:rsid w:val="00BB128B"/>
    <w:rsid w:val="00C152CF"/>
    <w:rsid w:val="00CB229F"/>
    <w:rsid w:val="00CE0AD2"/>
    <w:rsid w:val="00D16BBA"/>
    <w:rsid w:val="00D23757"/>
    <w:rsid w:val="00D8458F"/>
    <w:rsid w:val="00D85048"/>
    <w:rsid w:val="00D863D7"/>
    <w:rsid w:val="00DB36F0"/>
    <w:rsid w:val="00DC7409"/>
    <w:rsid w:val="00E01912"/>
    <w:rsid w:val="00E24178"/>
    <w:rsid w:val="00E541DA"/>
    <w:rsid w:val="00E83D3B"/>
    <w:rsid w:val="00E84EB3"/>
    <w:rsid w:val="00E92811"/>
    <w:rsid w:val="00E9523C"/>
    <w:rsid w:val="00E97CA6"/>
    <w:rsid w:val="00EA114B"/>
    <w:rsid w:val="00EC203E"/>
    <w:rsid w:val="00EC5219"/>
    <w:rsid w:val="00ED0F1E"/>
    <w:rsid w:val="00F07C62"/>
    <w:rsid w:val="00F33CA8"/>
    <w:rsid w:val="00F44F83"/>
    <w:rsid w:val="00F53487"/>
    <w:rsid w:val="00F74E2D"/>
    <w:rsid w:val="00FA5769"/>
    <w:rsid w:val="00FB61EF"/>
    <w:rsid w:val="00FF157A"/>
    <w:rsid w:val="00FF1DB7"/>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139909DA"/>
  <w14:defaultImageDpi w14:val="32767"/>
  <w15:chartTrackingRefBased/>
  <w15:docId w15:val="{0CB26FC2-43B2-4324-988E-04510EC115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2"/>
        <w:szCs w:val="22"/>
        <w:lang w:val="de-DE" w:eastAsia="zh-CN"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n-US"/>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D0B1C"/>
    <w:pPr>
      <w:ind w:left="720"/>
      <w:contextualSpacing/>
    </w:pPr>
  </w:style>
  <w:style w:type="paragraph" w:styleId="Index1">
    <w:name w:val="index 1"/>
    <w:basedOn w:val="Normal"/>
    <w:next w:val="Normal"/>
    <w:autoRedefine/>
    <w:uiPriority w:val="99"/>
    <w:semiHidden/>
    <w:unhideWhenUsed/>
    <w:rsid w:val="00AD7FD8"/>
    <w:pPr>
      <w:spacing w:after="0" w:line="240" w:lineRule="auto"/>
      <w:ind w:left="220" w:hanging="220"/>
    </w:pPr>
  </w:style>
  <w:style w:type="paragraph" w:styleId="NormalWeb">
    <w:name w:val="Normal (Web)"/>
    <w:basedOn w:val="Normal"/>
    <w:uiPriority w:val="99"/>
    <w:unhideWhenUsed/>
    <w:rsid w:val="0040532B"/>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paragraph" w:customStyle="1" w:styleId="EndNoteBibliographyTitle">
    <w:name w:val="EndNote Bibliography Title"/>
    <w:basedOn w:val="Normal"/>
    <w:link w:val="EndNoteBibliographyTitleChar"/>
    <w:rsid w:val="00BB128B"/>
    <w:pPr>
      <w:spacing w:after="0"/>
      <w:jc w:val="center"/>
    </w:pPr>
    <w:rPr>
      <w:rFonts w:ascii="Calibri" w:hAnsi="Calibri" w:cs="Calibri"/>
      <w:noProof/>
    </w:rPr>
  </w:style>
  <w:style w:type="character" w:customStyle="1" w:styleId="EndNoteBibliographyTitleChar">
    <w:name w:val="EndNote Bibliography Title Char"/>
    <w:basedOn w:val="DefaultParagraphFont"/>
    <w:link w:val="EndNoteBibliographyTitle"/>
    <w:rsid w:val="00BB128B"/>
    <w:rPr>
      <w:rFonts w:ascii="Calibri" w:hAnsi="Calibri" w:cs="Calibri"/>
      <w:noProof/>
      <w:lang w:val="en-US"/>
    </w:rPr>
  </w:style>
  <w:style w:type="paragraph" w:customStyle="1" w:styleId="EndNoteBibliography">
    <w:name w:val="EndNote Bibliography"/>
    <w:basedOn w:val="Normal"/>
    <w:link w:val="EndNoteBibliographyChar"/>
    <w:rsid w:val="00BB128B"/>
    <w:pPr>
      <w:spacing w:line="240" w:lineRule="auto"/>
    </w:pPr>
    <w:rPr>
      <w:rFonts w:ascii="Calibri" w:hAnsi="Calibri" w:cs="Calibri"/>
      <w:noProof/>
    </w:rPr>
  </w:style>
  <w:style w:type="character" w:customStyle="1" w:styleId="EndNoteBibliographyChar">
    <w:name w:val="EndNote Bibliography Char"/>
    <w:basedOn w:val="DefaultParagraphFont"/>
    <w:link w:val="EndNoteBibliography"/>
    <w:rsid w:val="00BB128B"/>
    <w:rPr>
      <w:rFonts w:ascii="Calibri" w:hAnsi="Calibri" w:cs="Calibri"/>
      <w:noProof/>
      <w:lang w:val="en-US"/>
    </w:rPr>
  </w:style>
  <w:style w:type="character" w:styleId="Hyperlink">
    <w:name w:val="Hyperlink"/>
    <w:basedOn w:val="DefaultParagraphFont"/>
    <w:uiPriority w:val="99"/>
    <w:unhideWhenUsed/>
    <w:rsid w:val="00093325"/>
    <w:rPr>
      <w:color w:val="0563C1" w:themeColor="hyperlink"/>
      <w:u w:val="single"/>
    </w:rPr>
  </w:style>
  <w:style w:type="character" w:styleId="UnresolvedMention">
    <w:name w:val="Unresolved Mention"/>
    <w:basedOn w:val="DefaultParagraphFont"/>
    <w:uiPriority w:val="99"/>
    <w:semiHidden/>
    <w:unhideWhenUsed/>
    <w:rsid w:val="0009332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958262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4.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3.pn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2.pn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image" Target="media/image1.png"/><Relationship Id="rId4" Type="http://schemas.openxmlformats.org/officeDocument/2006/relationships/customXml" Target="../customXml/item4.xml"/><Relationship Id="rId9" Type="http://schemas.openxmlformats.org/officeDocument/2006/relationships/hyperlink" Target="https://www.informatics.jax.org/gxd" TargetMode="External"/><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1B89E4DE2A54924EB9A9C1294F76046C" ma:contentTypeVersion="4" ma:contentTypeDescription="Ein neues Dokument erstellen." ma:contentTypeScope="" ma:versionID="6c6ac6563abc9ade07313e7ace340d5c">
  <xsd:schema xmlns:xsd="http://www.w3.org/2001/XMLSchema" xmlns:xs="http://www.w3.org/2001/XMLSchema" xmlns:p="http://schemas.microsoft.com/office/2006/metadata/properties" xmlns:ns2="06a5765a-3d50-4ec9-b684-dc17f57b0e9e" targetNamespace="http://schemas.microsoft.com/office/2006/metadata/properties" ma:root="true" ma:fieldsID="7a975956fb8d5e50103ccffc20ae8f3c" ns2:_="">
    <xsd:import namespace="06a5765a-3d50-4ec9-b684-dc17f57b0e9e"/>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6a5765a-3d50-4ec9-b684-dc17f57b0e9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C2955B0-32D6-4DC3-8681-AD28757A9F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6a5765a-3d50-4ec9-b684-dc17f57b0e9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8BA411F-FC1F-43FD-8C8C-208C1BB57282}">
  <ds:schemaRefs>
    <ds:schemaRef ds:uri="http://schemas.microsoft.com/sharepoint/v3/contenttype/forms"/>
  </ds:schemaRefs>
</ds:datastoreItem>
</file>

<file path=customXml/itemProps3.xml><?xml version="1.0" encoding="utf-8"?>
<ds:datastoreItem xmlns:ds="http://schemas.openxmlformats.org/officeDocument/2006/customXml" ds:itemID="{3D65340C-FE25-4872-9426-A041A3A2F234}">
  <ds:schemaRefs>
    <ds:schemaRef ds:uri="http://purl.org/dc/elements/1.1/"/>
    <ds:schemaRef ds:uri="http://schemas.microsoft.com/office/2006/documentManagement/types"/>
    <ds:schemaRef ds:uri="http://purl.org/dc/dcmitype/"/>
    <ds:schemaRef ds:uri="http://schemas.microsoft.com/office/infopath/2007/PartnerControls"/>
    <ds:schemaRef ds:uri="http://schemas.microsoft.com/office/2006/metadata/properties"/>
    <ds:schemaRef ds:uri="06a5765a-3d50-4ec9-b684-dc17f57b0e9e"/>
    <ds:schemaRef ds:uri="http://www.w3.org/XML/1998/namespace"/>
    <ds:schemaRef ds:uri="http://schemas.openxmlformats.org/package/2006/metadata/core-properties"/>
    <ds:schemaRef ds:uri="http://purl.org/dc/terms/"/>
  </ds:schemaRefs>
</ds:datastoreItem>
</file>

<file path=customXml/itemProps4.xml><?xml version="1.0" encoding="utf-8"?>
<ds:datastoreItem xmlns:ds="http://schemas.openxmlformats.org/officeDocument/2006/customXml" ds:itemID="{7A5B22C8-E764-4CD5-B696-16804948A1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1262</Words>
  <Characters>11711</Characters>
  <Application>Microsoft Office Word</Application>
  <DocSecurity>0</DocSecurity>
  <Lines>688</Lines>
  <Paragraphs>518</Paragraphs>
  <ScaleCrop>false</ScaleCrop>
  <Company/>
  <LinksUpToDate>false</LinksUpToDate>
  <CharactersWithSpaces>12455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Jiefei Niu</dc:creator>
  <cp:keywords/>
  <dc:description/>
  <cp:lastModifiedBy>Jiefei Niu</cp:lastModifiedBy>
  <cp:revision>209</cp:revision>
  <dcterms:created xsi:type="dcterms:W3CDTF">2024-11-20T12:17:00Z</dcterms:created>
  <dcterms:modified xsi:type="dcterms:W3CDTF">2025-01-24T14:51:00Z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0x0101001B89E4DE2A54924EB9A9C1294F76046C</vt:lpwstr>
  </property>
</Properties>
</file>