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3635" w14:textId="29F598C1" w:rsidR="00021ED8" w:rsidRPr="00C44DAA" w:rsidRDefault="00C44DAA" w:rsidP="00C44DAA">
      <w:pPr>
        <w:spacing w:after="0" w:line="276" w:lineRule="auto"/>
        <w:ind w:left="-142" w:right="-330"/>
        <w:jc w:val="both"/>
        <w:rPr>
          <w:rFonts w:asciiTheme="majorBidi" w:hAnsiTheme="majorBidi"/>
          <w:b/>
          <w:bCs/>
        </w:rPr>
      </w:pPr>
      <w:r w:rsidRPr="00C44DAA">
        <w:rPr>
          <w:rFonts w:asciiTheme="majorBidi" w:hAnsiTheme="majorBidi"/>
          <w:b/>
          <w:bCs/>
        </w:rPr>
        <w:t xml:space="preserve">Table 1. </w:t>
      </w:r>
      <w:r w:rsidR="00021ED8" w:rsidRPr="00C44DAA">
        <w:rPr>
          <w:rFonts w:asciiTheme="majorBidi" w:hAnsiTheme="majorBidi"/>
          <w:b/>
          <w:bCs/>
        </w:rPr>
        <w:t xml:space="preserve">The frequency of food consumption according to the Food-Based Dietary Guidelines (FBDGs) in Europe </w:t>
      </w:r>
    </w:p>
    <w:p w14:paraId="3A183408" w14:textId="77777777" w:rsidR="00021ED8" w:rsidRPr="00021ED8" w:rsidRDefault="00021ED8" w:rsidP="00021ED8">
      <w:pPr>
        <w:spacing w:after="0" w:line="276" w:lineRule="auto"/>
        <w:ind w:left="-142" w:right="-330"/>
        <w:rPr>
          <w:rFonts w:asciiTheme="majorBidi" w:hAnsiTheme="majorBidi"/>
          <w:sz w:val="10"/>
          <w:szCs w:val="10"/>
        </w:rPr>
      </w:pPr>
    </w:p>
    <w:p w14:paraId="21C3486D" w14:textId="77777777" w:rsidR="00021ED8" w:rsidRPr="00431151" w:rsidRDefault="00021ED8" w:rsidP="00021ED8">
      <w:pPr>
        <w:spacing w:after="0" w:line="276" w:lineRule="auto"/>
        <w:ind w:left="-142" w:right="-180"/>
        <w:rPr>
          <w:rFonts w:asciiTheme="majorBidi" w:hAnsiTheme="majorBidi"/>
          <w:sz w:val="6"/>
          <w:szCs w:val="6"/>
        </w:rPr>
      </w:pPr>
    </w:p>
    <w:p w14:paraId="5BBE47C7" w14:textId="77777777" w:rsidR="00021ED8" w:rsidRPr="00C27D0F" w:rsidRDefault="00021ED8" w:rsidP="00021ED8">
      <w:pPr>
        <w:autoSpaceDE w:val="0"/>
        <w:autoSpaceDN w:val="0"/>
        <w:adjustRightInd w:val="0"/>
        <w:spacing w:after="0" w:line="276" w:lineRule="auto"/>
        <w:ind w:right="-138"/>
        <w:jc w:val="both"/>
        <w:rPr>
          <w:rFonts w:asciiTheme="majorBidi" w:eastAsia="Times New Roman" w:hAnsiTheme="majorBidi" w:cstheme="majorBidi"/>
          <w:i/>
          <w:iCs/>
          <w:sz w:val="10"/>
          <w:szCs w:val="10"/>
        </w:rPr>
      </w:pPr>
    </w:p>
    <w:tbl>
      <w:tblPr>
        <w:tblStyle w:val="TableGrid"/>
        <w:tblW w:w="905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2976"/>
        <w:gridCol w:w="2212"/>
      </w:tblGrid>
      <w:tr w:rsidR="00021ED8" w14:paraId="47C4BBD7" w14:textId="77777777" w:rsidTr="00021ED8">
        <w:trPr>
          <w:trHeight w:val="595"/>
        </w:trPr>
        <w:tc>
          <w:tcPr>
            <w:tcW w:w="3862" w:type="dxa"/>
            <w:tcBorders>
              <w:top w:val="single" w:sz="4" w:space="0" w:color="auto"/>
              <w:bottom w:val="single" w:sz="8" w:space="0" w:color="auto"/>
            </w:tcBorders>
          </w:tcPr>
          <w:p w14:paraId="2DD47BE4" w14:textId="77777777" w:rsidR="00021ED8" w:rsidRPr="007E0276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  <w:sz w:val="10"/>
                <w:szCs w:val="10"/>
              </w:rPr>
            </w:pPr>
          </w:p>
          <w:p w14:paraId="4BA1ACD9" w14:textId="77777777" w:rsidR="00021ED8" w:rsidRPr="00C27D0F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  <w:b/>
                <w:bCs/>
              </w:rPr>
            </w:pPr>
            <w:r w:rsidRPr="00C27D0F">
              <w:rPr>
                <w:rFonts w:asciiTheme="majorBidi" w:hAnsiTheme="majorBidi"/>
                <w:b/>
                <w:bCs/>
              </w:rPr>
              <w:t>Food</w:t>
            </w:r>
            <w:r>
              <w:rPr>
                <w:rFonts w:asciiTheme="majorBidi" w:hAnsiTheme="majorBidi"/>
                <w:b/>
                <w:bCs/>
              </w:rPr>
              <w:t>s</w:t>
            </w:r>
            <w:r w:rsidRPr="00C27D0F">
              <w:rPr>
                <w:rFonts w:asciiTheme="majorBidi" w:hAnsiTheme="majorBidi"/>
                <w:b/>
                <w:bCs/>
              </w:rPr>
              <w:t xml:space="preserve"> and beverages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8" w:space="0" w:color="auto"/>
            </w:tcBorders>
          </w:tcPr>
          <w:p w14:paraId="1470E491" w14:textId="77777777" w:rsidR="00021ED8" w:rsidRPr="007E0276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  <w:sz w:val="10"/>
                <w:szCs w:val="10"/>
              </w:rPr>
            </w:pPr>
          </w:p>
          <w:p w14:paraId="49FD3916" w14:textId="77777777" w:rsidR="00021ED8" w:rsidRPr="00C27D0F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  <w:b/>
                <w:bCs/>
              </w:rPr>
            </w:pPr>
            <w:r w:rsidRPr="00C27D0F">
              <w:rPr>
                <w:rFonts w:asciiTheme="majorBidi" w:hAnsiTheme="majorBidi"/>
                <w:b/>
                <w:bCs/>
              </w:rPr>
              <w:t>Servings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8" w:space="0" w:color="auto"/>
            </w:tcBorders>
          </w:tcPr>
          <w:p w14:paraId="1283D37E" w14:textId="77777777" w:rsidR="00021ED8" w:rsidRDefault="00021ED8" w:rsidP="00E16788">
            <w:pPr>
              <w:ind w:left="-250" w:right="-180"/>
              <w:jc w:val="center"/>
              <w:rPr>
                <w:rFonts w:asciiTheme="majorBidi" w:hAnsiTheme="majorBidi"/>
                <w:b/>
                <w:bCs/>
              </w:rPr>
            </w:pPr>
            <w:r w:rsidRPr="00C27D0F">
              <w:rPr>
                <w:rFonts w:asciiTheme="majorBidi" w:hAnsiTheme="majorBidi"/>
                <w:b/>
                <w:bCs/>
              </w:rPr>
              <w:t>Dietary</w:t>
            </w:r>
          </w:p>
          <w:p w14:paraId="66553BB9" w14:textId="77777777" w:rsidR="00021ED8" w:rsidRPr="00C27D0F" w:rsidRDefault="00021ED8" w:rsidP="00E16788">
            <w:pPr>
              <w:ind w:left="-108" w:right="-249" w:hanging="142"/>
              <w:jc w:val="center"/>
              <w:rPr>
                <w:rFonts w:asciiTheme="majorBidi" w:hAnsiTheme="majorBidi"/>
                <w:b/>
                <w:bCs/>
              </w:rPr>
            </w:pPr>
            <w:r w:rsidRPr="00C27D0F">
              <w:rPr>
                <w:rFonts w:asciiTheme="majorBidi" w:hAnsiTheme="majorBidi"/>
                <w:b/>
                <w:bCs/>
              </w:rPr>
              <w:t xml:space="preserve"> Guidelines</w:t>
            </w:r>
          </w:p>
        </w:tc>
      </w:tr>
      <w:tr w:rsidR="00021ED8" w:rsidRPr="001C3E1D" w14:paraId="7AC7D1CB" w14:textId="77777777" w:rsidTr="00021ED8">
        <w:trPr>
          <w:trHeight w:val="295"/>
        </w:trPr>
        <w:tc>
          <w:tcPr>
            <w:tcW w:w="3862" w:type="dxa"/>
            <w:vMerge w:val="restart"/>
            <w:tcBorders>
              <w:top w:val="single" w:sz="8" w:space="0" w:color="auto"/>
            </w:tcBorders>
          </w:tcPr>
          <w:p w14:paraId="616709A2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48E98695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Milk and milk products (no cheese)</w:t>
            </w:r>
          </w:p>
        </w:tc>
        <w:tc>
          <w:tcPr>
            <w:tcW w:w="2976" w:type="dxa"/>
            <w:tcBorders>
              <w:top w:val="single" w:sz="8" w:space="0" w:color="auto"/>
            </w:tcBorders>
          </w:tcPr>
          <w:p w14:paraId="41DCF033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servings/day</w:t>
            </w:r>
          </w:p>
        </w:tc>
        <w:tc>
          <w:tcPr>
            <w:tcW w:w="2212" w:type="dxa"/>
            <w:tcBorders>
              <w:top w:val="single" w:sz="8" w:space="0" w:color="auto"/>
            </w:tcBorders>
          </w:tcPr>
          <w:p w14:paraId="53F7A7D9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406DCB37" w14:textId="77777777" w:rsidTr="00021ED8">
        <w:trPr>
          <w:trHeight w:val="144"/>
        </w:trPr>
        <w:tc>
          <w:tcPr>
            <w:tcW w:w="3862" w:type="dxa"/>
            <w:vMerge/>
          </w:tcPr>
          <w:p w14:paraId="5EC84A56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44D8AD2B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servings/day</w:t>
            </w:r>
          </w:p>
        </w:tc>
        <w:tc>
          <w:tcPr>
            <w:tcW w:w="2212" w:type="dxa"/>
          </w:tcPr>
          <w:p w14:paraId="477821FD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42111983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4F19C9EE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B649E3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servings/day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4E161C9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50EE4233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250C8830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6CD16BDB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Grains (Bread and BF cereals only) </w:t>
            </w:r>
            <w:r w:rsidRPr="00A20D17">
              <w:rPr>
                <w:rFonts w:asciiTheme="majorBidi" w:hAnsiTheme="majorBidi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923A94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3 servings/day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2821878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59A4EBAD" w14:textId="77777777" w:rsidTr="00021ED8">
        <w:trPr>
          <w:trHeight w:val="144"/>
        </w:trPr>
        <w:tc>
          <w:tcPr>
            <w:tcW w:w="3862" w:type="dxa"/>
            <w:vMerge/>
          </w:tcPr>
          <w:p w14:paraId="5F6E8241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2D87EEC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3-5 servings/day</w:t>
            </w:r>
          </w:p>
        </w:tc>
        <w:tc>
          <w:tcPr>
            <w:tcW w:w="2212" w:type="dxa"/>
          </w:tcPr>
          <w:p w14:paraId="52DF0E3F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2E42C6A1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26F23DF7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63FF8B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5 servings/day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4F3518A3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14C52C7D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52CAE87A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4D456FEE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Fruits 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BE3CE9B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servings/day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6D7A05A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0A12E4A9" w14:textId="77777777" w:rsidTr="00021ED8">
        <w:trPr>
          <w:trHeight w:val="144"/>
        </w:trPr>
        <w:tc>
          <w:tcPr>
            <w:tcW w:w="3862" w:type="dxa"/>
            <w:vMerge/>
          </w:tcPr>
          <w:p w14:paraId="6B486C4F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6FF5AE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servings/day</w:t>
            </w:r>
          </w:p>
        </w:tc>
        <w:tc>
          <w:tcPr>
            <w:tcW w:w="2212" w:type="dxa"/>
            <w:tcBorders>
              <w:left w:val="single" w:sz="4" w:space="0" w:color="FFFFFF" w:themeColor="background1"/>
            </w:tcBorders>
          </w:tcPr>
          <w:p w14:paraId="6630EC1A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216E24B1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11DAE297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533815E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servings/day</w:t>
            </w:r>
          </w:p>
        </w:tc>
        <w:tc>
          <w:tcPr>
            <w:tcW w:w="221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73F6A3B3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7B81D904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198251D3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3789D5FB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Vegetables 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DE2DF37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3 servings/day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439A237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5FCEA6A0" w14:textId="77777777" w:rsidTr="00021ED8">
        <w:trPr>
          <w:trHeight w:val="144"/>
        </w:trPr>
        <w:tc>
          <w:tcPr>
            <w:tcW w:w="3862" w:type="dxa"/>
            <w:vMerge/>
          </w:tcPr>
          <w:p w14:paraId="3F6F7194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right w:val="single" w:sz="4" w:space="0" w:color="FFFFFF" w:themeColor="background1"/>
            </w:tcBorders>
          </w:tcPr>
          <w:p w14:paraId="31650FCF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3-4 servings/day</w:t>
            </w:r>
          </w:p>
        </w:tc>
        <w:tc>
          <w:tcPr>
            <w:tcW w:w="2212" w:type="dxa"/>
            <w:tcBorders>
              <w:left w:val="single" w:sz="4" w:space="0" w:color="FFFFFF" w:themeColor="background1"/>
            </w:tcBorders>
          </w:tcPr>
          <w:p w14:paraId="0D1C5843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4DDC7EE3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15DB227E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2C6F18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4 servings/day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52B780A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3C69E8B3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1EFCB457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5F9F3A55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Legumes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A8DA8B7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servings/week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278E6C84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7DDDF1E6" w14:textId="77777777" w:rsidTr="00021ED8">
        <w:trPr>
          <w:trHeight w:val="144"/>
        </w:trPr>
        <w:tc>
          <w:tcPr>
            <w:tcW w:w="3862" w:type="dxa"/>
            <w:vMerge/>
          </w:tcPr>
          <w:p w14:paraId="4610E7C1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1197B0F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servings/week</w:t>
            </w:r>
          </w:p>
        </w:tc>
        <w:tc>
          <w:tcPr>
            <w:tcW w:w="2212" w:type="dxa"/>
          </w:tcPr>
          <w:p w14:paraId="036C5251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602C0D8F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4695F6F8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2307006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servings/week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1746473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68FAC065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151121FC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4D517DC3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Red meat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A528B0A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servings/week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5BACD95F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4E2B7FC2" w14:textId="77777777" w:rsidTr="00021ED8">
        <w:trPr>
          <w:trHeight w:val="144"/>
        </w:trPr>
        <w:tc>
          <w:tcPr>
            <w:tcW w:w="3862" w:type="dxa"/>
            <w:vMerge/>
          </w:tcPr>
          <w:p w14:paraId="76B3D0E8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6B625BE6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servings/week</w:t>
            </w:r>
          </w:p>
        </w:tc>
        <w:tc>
          <w:tcPr>
            <w:tcW w:w="2212" w:type="dxa"/>
          </w:tcPr>
          <w:p w14:paraId="376C7E11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064C4A26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75D11A7A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1F1B4D3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servings/week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60B30241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0954C5FB" w14:textId="77777777" w:rsidTr="00021ED8">
        <w:trPr>
          <w:trHeight w:val="295"/>
        </w:trPr>
        <w:tc>
          <w:tcPr>
            <w:tcW w:w="3862" w:type="dxa"/>
            <w:vMerge w:val="restart"/>
            <w:tcBorders>
              <w:top w:val="single" w:sz="4" w:space="0" w:color="FFFFFF" w:themeColor="background1"/>
            </w:tcBorders>
          </w:tcPr>
          <w:p w14:paraId="37C555BE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28772DDF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White meat and poultry </w:t>
            </w:r>
          </w:p>
        </w:tc>
        <w:tc>
          <w:tcPr>
            <w:tcW w:w="2976" w:type="dxa"/>
            <w:tcBorders>
              <w:top w:val="single" w:sz="4" w:space="0" w:color="FFFFFF" w:themeColor="background1"/>
            </w:tcBorders>
          </w:tcPr>
          <w:p w14:paraId="7F27814D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servings/week</w:t>
            </w:r>
          </w:p>
        </w:tc>
        <w:tc>
          <w:tcPr>
            <w:tcW w:w="2212" w:type="dxa"/>
            <w:tcBorders>
              <w:top w:val="single" w:sz="4" w:space="0" w:color="FFFFFF" w:themeColor="background1"/>
            </w:tcBorders>
          </w:tcPr>
          <w:p w14:paraId="29985724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6F1D4594" w14:textId="77777777" w:rsidTr="00021ED8">
        <w:trPr>
          <w:trHeight w:val="144"/>
        </w:trPr>
        <w:tc>
          <w:tcPr>
            <w:tcW w:w="3862" w:type="dxa"/>
            <w:vMerge/>
          </w:tcPr>
          <w:p w14:paraId="143BECAD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59F36F0E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servings/week</w:t>
            </w:r>
          </w:p>
        </w:tc>
        <w:tc>
          <w:tcPr>
            <w:tcW w:w="2212" w:type="dxa"/>
          </w:tcPr>
          <w:p w14:paraId="6AF84D7E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152BAE90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5103227F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04F32FD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servings/week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963C702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1EA38D65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47D48B93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3FFB6842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Fish and seafood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ADB8E5C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2 servings/week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43F125DB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Not Met</w:t>
            </w:r>
          </w:p>
        </w:tc>
      </w:tr>
      <w:tr w:rsidR="00021ED8" w:rsidRPr="001C3E1D" w14:paraId="20A83343" w14:textId="77777777" w:rsidTr="00021ED8">
        <w:trPr>
          <w:trHeight w:val="144"/>
        </w:trPr>
        <w:tc>
          <w:tcPr>
            <w:tcW w:w="3862" w:type="dxa"/>
            <w:vMerge/>
          </w:tcPr>
          <w:p w14:paraId="03741ED5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18CF7B44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2-3 servings/week</w:t>
            </w:r>
          </w:p>
        </w:tc>
        <w:tc>
          <w:tcPr>
            <w:tcW w:w="2212" w:type="dxa"/>
          </w:tcPr>
          <w:p w14:paraId="6AB8A7C8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Met</w:t>
            </w:r>
          </w:p>
        </w:tc>
      </w:tr>
      <w:tr w:rsidR="00021ED8" w:rsidRPr="001C3E1D" w14:paraId="5D847913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6FC353B9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36FDDDD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3 servings/week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659F3249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6F12699D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3E25C6C3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4A470027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Salty snacks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0DDC5CA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1 servings/week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76F9A641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Recommended</w:t>
            </w:r>
          </w:p>
        </w:tc>
      </w:tr>
      <w:tr w:rsidR="00021ED8" w:rsidRPr="001C3E1D" w14:paraId="255D8193" w14:textId="77777777" w:rsidTr="00021ED8">
        <w:trPr>
          <w:trHeight w:val="144"/>
        </w:trPr>
        <w:tc>
          <w:tcPr>
            <w:tcW w:w="3862" w:type="dxa"/>
            <w:vMerge/>
          </w:tcPr>
          <w:p w14:paraId="306AA20C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05D7838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1-2 servings/week</w:t>
            </w:r>
          </w:p>
        </w:tc>
        <w:tc>
          <w:tcPr>
            <w:tcW w:w="2212" w:type="dxa"/>
            <w:tcBorders>
              <w:bottom w:val="single" w:sz="4" w:space="0" w:color="FFFFFF" w:themeColor="background1"/>
            </w:tcBorders>
          </w:tcPr>
          <w:p w14:paraId="37DC7082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Accepted</w:t>
            </w:r>
          </w:p>
        </w:tc>
      </w:tr>
      <w:tr w:rsidR="00021ED8" w:rsidRPr="001C3E1D" w14:paraId="6938D7EE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0F40982E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1AE3E5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2 servings/week</w:t>
            </w:r>
          </w:p>
        </w:tc>
        <w:tc>
          <w:tcPr>
            <w:tcW w:w="221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EA59118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21ED8" w:rsidRPr="001C3E1D" w14:paraId="25589883" w14:textId="77777777" w:rsidTr="00021ED8">
        <w:trPr>
          <w:trHeight w:val="289"/>
        </w:trPr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14:paraId="44C0ADD6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2ED9C58F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 xml:space="preserve">Sweet snacks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37CB81E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&lt; 1 servings/week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12B04772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Recommended</w:t>
            </w:r>
          </w:p>
        </w:tc>
      </w:tr>
      <w:tr w:rsidR="00021ED8" w:rsidRPr="001C3E1D" w14:paraId="47D6289B" w14:textId="77777777" w:rsidTr="00021ED8">
        <w:trPr>
          <w:trHeight w:val="144"/>
        </w:trPr>
        <w:tc>
          <w:tcPr>
            <w:tcW w:w="3862" w:type="dxa"/>
            <w:vMerge/>
          </w:tcPr>
          <w:p w14:paraId="52DFAD36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</w:tcPr>
          <w:p w14:paraId="6A04BF5D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1-2 servings/week</w:t>
            </w:r>
          </w:p>
        </w:tc>
        <w:tc>
          <w:tcPr>
            <w:tcW w:w="2212" w:type="dxa"/>
          </w:tcPr>
          <w:p w14:paraId="532E4F51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A</w:t>
            </w:r>
            <w:r w:rsidRPr="00A20D17">
              <w:rPr>
                <w:rFonts w:asciiTheme="majorBidi" w:hAnsiTheme="majorBidi"/>
              </w:rPr>
              <w:t>ccepted</w:t>
            </w:r>
          </w:p>
        </w:tc>
      </w:tr>
      <w:tr w:rsidR="00021ED8" w:rsidRPr="001C3E1D" w14:paraId="16DC3F1F" w14:textId="77777777" w:rsidTr="00021ED8">
        <w:trPr>
          <w:trHeight w:val="144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7DE0A12A" w14:textId="77777777" w:rsidR="00021ED8" w:rsidRPr="00A20D17" w:rsidRDefault="00021ED8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93C6D0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&gt; 2 servings/week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193EEB76" w14:textId="77777777" w:rsidR="00021ED8" w:rsidRPr="00A20D17" w:rsidRDefault="00021ED8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  <w:tr w:rsidR="00061CED" w14:paraId="7B0AABA6" w14:textId="77777777" w:rsidTr="002F5F10">
        <w:trPr>
          <w:trHeight w:val="873"/>
        </w:trPr>
        <w:tc>
          <w:tcPr>
            <w:tcW w:w="38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B24E17A" w14:textId="77777777" w:rsidR="00061CED" w:rsidRDefault="00061CED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  <w:p w14:paraId="14181F02" w14:textId="78C21357" w:rsidR="00061CED" w:rsidRPr="00A20D17" w:rsidRDefault="00061CED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Sweetened beverages</w:t>
            </w:r>
            <w:r w:rsidRPr="00061CED">
              <w:rPr>
                <w:rFonts w:asciiTheme="majorBidi" w:hAnsiTheme="majorBidi"/>
                <w:vertAlign w:val="superscript"/>
              </w:rPr>
              <w:t xml:space="preserve"> a</w:t>
            </w:r>
          </w:p>
          <w:p w14:paraId="1A6E49AD" w14:textId="53E8C0CB" w:rsidR="00061CED" w:rsidRPr="00A20D17" w:rsidRDefault="00061CED" w:rsidP="00E16788">
            <w:pPr>
              <w:spacing w:line="276" w:lineRule="auto"/>
              <w:ind w:right="-180"/>
              <w:jc w:val="both"/>
              <w:rPr>
                <w:rFonts w:asciiTheme="majorBidi" w:hAnsiTheme="majorBidi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9C10872" w14:textId="22810408" w:rsidR="00061CED" w:rsidRDefault="00061CED" w:rsidP="00061CED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&lt; 1 </w:t>
            </w:r>
            <w:r w:rsidR="00CB03F2">
              <w:rPr>
                <w:rFonts w:asciiTheme="majorBidi" w:hAnsiTheme="majorBidi"/>
              </w:rPr>
              <w:t>serving</w:t>
            </w:r>
            <w:r>
              <w:rPr>
                <w:rFonts w:asciiTheme="majorBidi" w:hAnsiTheme="majorBidi"/>
              </w:rPr>
              <w:t>/</w:t>
            </w:r>
            <w:r w:rsidR="00CB03F2">
              <w:rPr>
                <w:rFonts w:asciiTheme="majorBidi" w:hAnsiTheme="majorBidi"/>
              </w:rPr>
              <w:t>week</w:t>
            </w:r>
          </w:p>
          <w:p w14:paraId="65DCD768" w14:textId="54D6E9A3" w:rsidR="00061CED" w:rsidRPr="00A20D17" w:rsidRDefault="00061CED" w:rsidP="00061CED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1 </w:t>
            </w:r>
            <w:r w:rsidR="00CB03F2">
              <w:rPr>
                <w:rFonts w:asciiTheme="majorBidi" w:hAnsiTheme="majorBidi"/>
              </w:rPr>
              <w:t>serving/week</w:t>
            </w:r>
          </w:p>
          <w:p w14:paraId="140D3B48" w14:textId="08CE544E" w:rsidR="00061CED" w:rsidRPr="00A20D17" w:rsidRDefault="00061CED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302F6B">
              <w:rPr>
                <w:rFonts w:asciiTheme="majorBidi" w:hAnsiTheme="majorBidi"/>
              </w:rPr>
              <w:t xml:space="preserve">&gt; </w:t>
            </w:r>
            <w:r w:rsidR="00CB03F2">
              <w:rPr>
                <w:rFonts w:asciiTheme="majorBidi" w:hAnsiTheme="majorBidi"/>
              </w:rPr>
              <w:t>1 serving</w:t>
            </w:r>
            <w:r w:rsidRPr="00302F6B">
              <w:rPr>
                <w:rFonts w:asciiTheme="majorBidi" w:hAnsiTheme="majorBidi"/>
              </w:rPr>
              <w:t>/</w:t>
            </w:r>
            <w:r w:rsidR="00CB03F2">
              <w:rPr>
                <w:rFonts w:asciiTheme="majorBidi" w:hAnsiTheme="majorBidi"/>
              </w:rPr>
              <w:t>week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C24B67C" w14:textId="77777777" w:rsidR="00061CED" w:rsidRPr="00A20D17" w:rsidRDefault="00061CED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Recommended</w:t>
            </w:r>
            <w:r>
              <w:rPr>
                <w:rFonts w:asciiTheme="majorBidi" w:hAnsiTheme="majorBidi"/>
              </w:rPr>
              <w:br/>
              <w:t>A</w:t>
            </w:r>
            <w:r w:rsidRPr="00A20D17">
              <w:rPr>
                <w:rFonts w:asciiTheme="majorBidi" w:hAnsiTheme="majorBidi"/>
              </w:rPr>
              <w:t>ccepted</w:t>
            </w:r>
          </w:p>
          <w:p w14:paraId="5AA7ECEE" w14:textId="27799D86" w:rsidR="00061CED" w:rsidRPr="00A20D17" w:rsidRDefault="00061CED" w:rsidP="00E16788">
            <w:pPr>
              <w:spacing w:line="276" w:lineRule="auto"/>
              <w:ind w:right="-180"/>
              <w:jc w:val="center"/>
              <w:rPr>
                <w:rFonts w:asciiTheme="majorBidi" w:hAnsiTheme="majorBidi"/>
              </w:rPr>
            </w:pPr>
            <w:r w:rsidRPr="00A20D17">
              <w:rPr>
                <w:rFonts w:asciiTheme="majorBidi" w:hAnsiTheme="majorBidi"/>
              </w:rPr>
              <w:t>Exceed</w:t>
            </w:r>
          </w:p>
        </w:tc>
      </w:tr>
    </w:tbl>
    <w:p w14:paraId="3AB867A2" w14:textId="77777777" w:rsidR="00021ED8" w:rsidRPr="00CF0000" w:rsidRDefault="00021ED8" w:rsidP="00021ED8">
      <w:pPr>
        <w:spacing w:after="0" w:line="360" w:lineRule="auto"/>
        <w:ind w:right="-180"/>
        <w:jc w:val="both"/>
        <w:rPr>
          <w:rFonts w:asciiTheme="majorBidi" w:eastAsia="Times New Roman" w:hAnsiTheme="majorBidi" w:cstheme="majorBidi"/>
          <w:sz w:val="2"/>
          <w:szCs w:val="2"/>
        </w:rPr>
      </w:pPr>
    </w:p>
    <w:p w14:paraId="4F6C8732" w14:textId="77777777" w:rsidR="00021ED8" w:rsidRPr="00C71CA4" w:rsidRDefault="00021ED8" w:rsidP="00021ED8">
      <w:pPr>
        <w:spacing w:after="0" w:line="240" w:lineRule="auto"/>
        <w:ind w:right="429"/>
        <w:jc w:val="both"/>
        <w:rPr>
          <w:rFonts w:asciiTheme="majorBidi" w:eastAsia="Times New Roman" w:hAnsiTheme="majorBidi" w:cstheme="majorBidi"/>
          <w:sz w:val="2"/>
          <w:szCs w:val="2"/>
        </w:rPr>
      </w:pPr>
    </w:p>
    <w:p w14:paraId="118B5EBC" w14:textId="77777777" w:rsidR="00021ED8" w:rsidRPr="00C70069" w:rsidRDefault="00021ED8" w:rsidP="00021ED8">
      <w:pPr>
        <w:spacing w:after="0" w:line="240" w:lineRule="auto"/>
        <w:ind w:left="426" w:right="379"/>
        <w:jc w:val="both"/>
        <w:rPr>
          <w:rFonts w:asciiTheme="majorBidi" w:eastAsia="Times New Roman" w:hAnsiTheme="majorBidi" w:cstheme="majorBidi"/>
          <w:sz w:val="4"/>
          <w:szCs w:val="4"/>
        </w:rPr>
      </w:pPr>
    </w:p>
    <w:p w14:paraId="2D374119" w14:textId="77777777" w:rsidR="002F5F10" w:rsidRPr="002F5F10" w:rsidRDefault="002F5F10" w:rsidP="00021ED8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6"/>
          <w:szCs w:val="6"/>
        </w:rPr>
      </w:pPr>
    </w:p>
    <w:p w14:paraId="2ABE1669" w14:textId="5E95A066" w:rsidR="00021ED8" w:rsidRDefault="00021ED8" w:rsidP="00021ED8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  <w:r w:rsidRPr="00730ABE">
        <w:rPr>
          <w:rFonts w:asciiTheme="majorBidi" w:eastAsia="Times New Roman" w:hAnsiTheme="majorBidi" w:cstheme="majorBidi"/>
          <w:sz w:val="18"/>
          <w:szCs w:val="18"/>
        </w:rPr>
        <w:t xml:space="preserve">* BF: Breakfast </w:t>
      </w:r>
      <w:r>
        <w:rPr>
          <w:rFonts w:asciiTheme="majorBidi" w:eastAsia="Times New Roman" w:hAnsiTheme="majorBidi" w:cstheme="majorBidi"/>
          <w:sz w:val="18"/>
          <w:szCs w:val="18"/>
        </w:rPr>
        <w:t>(</w:t>
      </w:r>
      <w:r w:rsidRPr="00730ABE">
        <w:rPr>
          <w:rFonts w:asciiTheme="majorBidi" w:eastAsia="Times New Roman" w:hAnsiTheme="majorBidi" w:cstheme="majorBidi"/>
          <w:sz w:val="18"/>
          <w:szCs w:val="18"/>
        </w:rPr>
        <w:t xml:space="preserve">rice and pasta were not mentioned under </w:t>
      </w:r>
      <w:r>
        <w:rPr>
          <w:rFonts w:asciiTheme="majorBidi" w:eastAsia="Times New Roman" w:hAnsiTheme="majorBidi" w:cstheme="majorBidi"/>
          <w:sz w:val="18"/>
          <w:szCs w:val="18"/>
        </w:rPr>
        <w:t>G</w:t>
      </w:r>
      <w:r w:rsidRPr="00730ABE">
        <w:rPr>
          <w:rFonts w:asciiTheme="majorBidi" w:eastAsia="Times New Roman" w:hAnsiTheme="majorBidi" w:cstheme="majorBidi"/>
          <w:sz w:val="18"/>
          <w:szCs w:val="18"/>
        </w:rPr>
        <w:t xml:space="preserve">rains group in the questionnaire). </w:t>
      </w:r>
      <w:r w:rsidRPr="00730ABE">
        <w:rPr>
          <w:rFonts w:asciiTheme="majorBidi" w:eastAsia="Times New Roman" w:hAnsiTheme="majorBidi" w:cstheme="majorBidi"/>
          <w:sz w:val="18"/>
          <w:szCs w:val="18"/>
          <w:vertAlign w:val="superscript"/>
        </w:rPr>
        <w:t>a</w:t>
      </w:r>
      <w:r w:rsidRPr="00730ABE">
        <w:rPr>
          <w:rFonts w:asciiTheme="majorBidi" w:eastAsia="Times New Roman" w:hAnsiTheme="majorBidi" w:cstheme="majorBidi"/>
          <w:sz w:val="18"/>
          <w:szCs w:val="18"/>
        </w:rPr>
        <w:t xml:space="preserve"> mentioned in the dietary guidelines as grams of sugar</w:t>
      </w:r>
      <w:r>
        <w:rPr>
          <w:rFonts w:asciiTheme="majorBidi" w:eastAsia="Times New Roman" w:hAnsiTheme="majorBidi" w:cstheme="majorBidi"/>
          <w:sz w:val="18"/>
          <w:szCs w:val="18"/>
        </w:rPr>
        <w:t>,</w:t>
      </w:r>
      <w:r w:rsidRPr="00730ABE">
        <w:rPr>
          <w:rFonts w:asciiTheme="majorBidi" w:eastAsia="Times New Roman" w:hAnsiTheme="majorBidi" w:cstheme="majorBidi"/>
          <w:sz w:val="18"/>
          <w:szCs w:val="18"/>
        </w:rPr>
        <w:t xml:space="preserve"> not as portions or servings of products. N/A: Not Applicable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.  </w:t>
      </w:r>
    </w:p>
    <w:p w14:paraId="136BF732" w14:textId="38C5EA96" w:rsidR="005E46DD" w:rsidRDefault="00DA2AA7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  <w:r>
        <w:rPr>
          <w:rFonts w:asciiTheme="majorBidi" w:eastAsia="Times New Roman" w:hAnsiTheme="majorBidi" w:cstheme="majorBidi"/>
          <w:sz w:val="18"/>
          <w:szCs w:val="18"/>
        </w:rPr>
        <w:t xml:space="preserve">1 serving of milk/milk products= </w:t>
      </w:r>
      <w:r w:rsidRPr="00DA2AA7">
        <w:rPr>
          <w:rFonts w:asciiTheme="majorBidi" w:eastAsia="Times New Roman" w:hAnsiTheme="majorBidi" w:cstheme="majorBidi"/>
          <w:sz w:val="18"/>
          <w:szCs w:val="18"/>
        </w:rPr>
        <w:t>200 ml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, 1 serving of grains= </w:t>
      </w:r>
      <w:r w:rsidRPr="00DA2AA7">
        <w:rPr>
          <w:rFonts w:asciiTheme="majorBidi" w:eastAsia="Times New Roman" w:hAnsiTheme="majorBidi" w:cstheme="majorBidi"/>
          <w:sz w:val="18"/>
          <w:szCs w:val="18"/>
        </w:rPr>
        <w:t>30 g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, </w:t>
      </w:r>
      <w:r w:rsidR="00061CED">
        <w:rPr>
          <w:rFonts w:asciiTheme="majorBidi" w:eastAsia="Times New Roman" w:hAnsiTheme="majorBidi" w:cstheme="majorBidi"/>
          <w:sz w:val="18"/>
          <w:szCs w:val="18"/>
        </w:rPr>
        <w:t xml:space="preserve">1 serving of fruits = </w:t>
      </w:r>
      <w:r w:rsidR="002F5F10">
        <w:rPr>
          <w:rFonts w:asciiTheme="majorBidi" w:eastAsia="Times New Roman" w:hAnsiTheme="majorBidi" w:cstheme="majorBidi"/>
          <w:sz w:val="18"/>
          <w:szCs w:val="18"/>
        </w:rPr>
        <w:t xml:space="preserve">90 </w:t>
      </w:r>
      <w:r w:rsidR="00061CED" w:rsidRPr="00061CED">
        <w:rPr>
          <w:rFonts w:asciiTheme="majorBidi" w:eastAsia="Times New Roman" w:hAnsiTheme="majorBidi" w:cstheme="majorBidi"/>
          <w:sz w:val="18"/>
          <w:szCs w:val="18"/>
        </w:rPr>
        <w:t>g</w:t>
      </w:r>
      <w:r w:rsidR="00061CED">
        <w:rPr>
          <w:rFonts w:asciiTheme="majorBidi" w:eastAsia="Times New Roman" w:hAnsiTheme="majorBidi" w:cstheme="majorBidi"/>
          <w:sz w:val="18"/>
          <w:szCs w:val="18"/>
        </w:rPr>
        <w:t xml:space="preserve">, 1 serving of vegetables= </w:t>
      </w:r>
      <w:r w:rsidR="00061CED" w:rsidRPr="00061CED">
        <w:rPr>
          <w:rFonts w:asciiTheme="majorBidi" w:eastAsia="Times New Roman" w:hAnsiTheme="majorBidi" w:cstheme="majorBidi"/>
          <w:sz w:val="18"/>
          <w:szCs w:val="18"/>
        </w:rPr>
        <w:t>150-200 g</w:t>
      </w:r>
      <w:r w:rsidR="00061CED">
        <w:rPr>
          <w:rFonts w:asciiTheme="majorBidi" w:eastAsia="Times New Roman" w:hAnsiTheme="majorBidi" w:cstheme="majorBidi"/>
          <w:sz w:val="18"/>
          <w:szCs w:val="18"/>
        </w:rPr>
        <w:t xml:space="preserve">, 1 serving of 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legumes= </w:t>
      </w:r>
      <w:r w:rsidR="00B45B4F" w:rsidRPr="00B45B4F">
        <w:rPr>
          <w:rFonts w:asciiTheme="majorBidi" w:eastAsia="Times New Roman" w:hAnsiTheme="majorBidi" w:cstheme="majorBidi"/>
          <w:sz w:val="18"/>
          <w:szCs w:val="18"/>
        </w:rPr>
        <w:t>150 g</w:t>
      </w:r>
      <w:r w:rsidR="00B45B4F">
        <w:rPr>
          <w:rFonts w:asciiTheme="majorBidi" w:eastAsia="Times New Roman" w:hAnsiTheme="majorBidi" w:cstheme="majorBidi"/>
          <w:sz w:val="18"/>
          <w:szCs w:val="18"/>
        </w:rPr>
        <w:t xml:space="preserve"> cooked, 1 serving of red meat</w:t>
      </w:r>
      <w:r w:rsidR="008916D0">
        <w:rPr>
          <w:rFonts w:asciiTheme="majorBidi" w:eastAsia="Times New Roman" w:hAnsiTheme="majorBidi" w:cstheme="majorBidi"/>
          <w:sz w:val="18"/>
          <w:szCs w:val="18"/>
        </w:rPr>
        <w:t>/poultry</w:t>
      </w:r>
      <w:r w:rsidR="00B45B4F">
        <w:rPr>
          <w:rFonts w:asciiTheme="majorBidi" w:eastAsia="Times New Roman" w:hAnsiTheme="majorBidi" w:cstheme="majorBidi"/>
          <w:sz w:val="18"/>
          <w:szCs w:val="18"/>
        </w:rPr>
        <w:t xml:space="preserve">= </w:t>
      </w:r>
      <w:r w:rsidR="008916D0" w:rsidRPr="008916D0">
        <w:rPr>
          <w:rFonts w:asciiTheme="majorBidi" w:eastAsia="Times New Roman" w:hAnsiTheme="majorBidi" w:cstheme="majorBidi"/>
          <w:sz w:val="18"/>
          <w:szCs w:val="18"/>
        </w:rPr>
        <w:t>100 g</w:t>
      </w:r>
      <w:r w:rsidR="008916D0">
        <w:rPr>
          <w:rFonts w:asciiTheme="majorBidi" w:eastAsia="Times New Roman" w:hAnsiTheme="majorBidi" w:cstheme="majorBidi"/>
          <w:sz w:val="18"/>
          <w:szCs w:val="18"/>
        </w:rPr>
        <w:t xml:space="preserve">, 1 serving of fish= </w:t>
      </w:r>
      <w:r w:rsidR="0089674E" w:rsidRPr="0089674E">
        <w:rPr>
          <w:rFonts w:asciiTheme="majorBidi" w:eastAsia="Times New Roman" w:hAnsiTheme="majorBidi" w:cstheme="majorBidi"/>
          <w:sz w:val="18"/>
          <w:szCs w:val="18"/>
        </w:rPr>
        <w:t>100 g</w:t>
      </w:r>
      <w:r w:rsidR="0089674E">
        <w:rPr>
          <w:rFonts w:asciiTheme="majorBidi" w:eastAsia="Times New Roman" w:hAnsiTheme="majorBidi" w:cstheme="majorBidi"/>
          <w:sz w:val="18"/>
          <w:szCs w:val="18"/>
        </w:rPr>
        <w:t xml:space="preserve"> cooked, 1 serving of salty snacks=</w:t>
      </w:r>
      <w:r w:rsidR="002F5F10">
        <w:rPr>
          <w:rFonts w:asciiTheme="majorBidi" w:eastAsia="Times New Roman" w:hAnsiTheme="majorBidi" w:cstheme="majorBidi"/>
          <w:sz w:val="18"/>
          <w:szCs w:val="18"/>
        </w:rPr>
        <w:t xml:space="preserve"> 100 </w:t>
      </w:r>
      <w:r w:rsidR="005E46DD">
        <w:rPr>
          <w:rFonts w:asciiTheme="majorBidi" w:eastAsia="Times New Roman" w:hAnsiTheme="majorBidi" w:cstheme="majorBidi"/>
          <w:sz w:val="18"/>
          <w:szCs w:val="18"/>
        </w:rPr>
        <w:t>gm,</w:t>
      </w:r>
      <w:r w:rsidR="002F5F10">
        <w:rPr>
          <w:rFonts w:asciiTheme="majorBidi" w:eastAsia="Times New Roman" w:hAnsiTheme="majorBidi" w:cstheme="majorBidi"/>
          <w:sz w:val="18"/>
          <w:szCs w:val="18"/>
        </w:rPr>
        <w:t xml:space="preserve"> 1 serving sweets= 4</w:t>
      </w:r>
      <w:r w:rsidR="002F5F10" w:rsidRPr="002F5F10">
        <w:rPr>
          <w:rFonts w:asciiTheme="majorBidi" w:eastAsia="Times New Roman" w:hAnsiTheme="majorBidi" w:cstheme="majorBidi"/>
          <w:sz w:val="18"/>
          <w:szCs w:val="18"/>
        </w:rPr>
        <w:t>0 g</w:t>
      </w:r>
      <w:r w:rsidR="002F5F10">
        <w:rPr>
          <w:rFonts w:asciiTheme="majorBidi" w:eastAsia="Times New Roman" w:hAnsiTheme="majorBidi" w:cstheme="majorBidi"/>
          <w:sz w:val="18"/>
          <w:szCs w:val="18"/>
        </w:rPr>
        <w:t xml:space="preserve">, 1 serving of sweetened beverages= </w:t>
      </w:r>
      <w:r w:rsidR="00CB03F2" w:rsidRPr="00CB03F2">
        <w:rPr>
          <w:rFonts w:asciiTheme="majorBidi" w:eastAsia="Times New Roman" w:hAnsiTheme="majorBidi" w:cstheme="majorBidi"/>
          <w:sz w:val="18"/>
          <w:szCs w:val="18"/>
        </w:rPr>
        <w:t>1/4 </w:t>
      </w:r>
      <w:r w:rsidR="00CB03F2">
        <w:rPr>
          <w:rFonts w:asciiTheme="majorBidi" w:eastAsia="Times New Roman" w:hAnsiTheme="majorBidi" w:cstheme="majorBidi"/>
          <w:sz w:val="18"/>
          <w:szCs w:val="18"/>
        </w:rPr>
        <w:t xml:space="preserve">litre </w:t>
      </w:r>
      <w:r w:rsidR="005E46DD">
        <w:rPr>
          <w:rFonts w:asciiTheme="majorBidi" w:eastAsia="Times New Roman" w:hAnsiTheme="majorBidi" w:cstheme="majorBidi"/>
          <w:sz w:val="18"/>
          <w:szCs w:val="18"/>
        </w:rPr>
        <w:t>(a</w:t>
      </w:r>
      <w:r w:rsidR="005E46DD" w:rsidRPr="005E46DD">
        <w:rPr>
          <w:rFonts w:asciiTheme="majorBidi" w:eastAsia="Times New Roman" w:hAnsiTheme="majorBidi" w:cstheme="majorBidi"/>
          <w:sz w:val="18"/>
          <w:szCs w:val="18"/>
        </w:rPr>
        <w:t>dded sugar: max. 10% daily energy</w:t>
      </w:r>
      <w:r w:rsidR="005E46DD">
        <w:rPr>
          <w:rFonts w:asciiTheme="majorBidi" w:eastAsia="Times New Roman" w:hAnsiTheme="majorBidi" w:cstheme="majorBidi"/>
          <w:sz w:val="18"/>
          <w:szCs w:val="18"/>
        </w:rPr>
        <w:t xml:space="preserve">). </w:t>
      </w:r>
    </w:p>
    <w:p w14:paraId="350B73B0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30F2CD68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4EF4D8AF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30C49CF0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0D8BA78D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50F4E90C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18957591" w14:textId="5162A4FA" w:rsidR="00C44DAA" w:rsidRPr="00C44DAA" w:rsidRDefault="00C44DAA" w:rsidP="00C44DAA">
      <w:pPr>
        <w:spacing w:after="0" w:line="276" w:lineRule="auto"/>
        <w:ind w:left="-142" w:right="-330"/>
        <w:jc w:val="both"/>
        <w:rPr>
          <w:rFonts w:asciiTheme="majorBidi" w:hAnsiTheme="majorBidi"/>
          <w:b/>
          <w:bCs/>
        </w:rPr>
      </w:pPr>
      <w:r w:rsidRPr="00C44DAA">
        <w:rPr>
          <w:rFonts w:asciiTheme="majorBidi" w:hAnsiTheme="majorBidi"/>
          <w:b/>
          <w:bCs/>
        </w:rPr>
        <w:lastRenderedPageBreak/>
        <w:t xml:space="preserve">Table </w:t>
      </w:r>
      <w:r>
        <w:rPr>
          <w:rFonts w:asciiTheme="majorBidi" w:hAnsiTheme="majorBidi"/>
          <w:b/>
          <w:bCs/>
        </w:rPr>
        <w:t>2</w:t>
      </w:r>
      <w:r w:rsidRPr="00C44DAA">
        <w:rPr>
          <w:rFonts w:asciiTheme="majorBidi" w:hAnsiTheme="majorBidi"/>
          <w:b/>
          <w:bCs/>
        </w:rPr>
        <w:t xml:space="preserve">. The frequency of food consumption according to the Food-Based Dietary Guidelines (FBDGs) in Europe </w:t>
      </w:r>
    </w:p>
    <w:p w14:paraId="38CBFF7D" w14:textId="77777777" w:rsidR="00C44DAA" w:rsidRDefault="00C44DAA" w:rsidP="00C44DAA">
      <w:pPr>
        <w:spacing w:after="0" w:line="276" w:lineRule="auto"/>
        <w:ind w:left="-142" w:right="-330"/>
        <w:rPr>
          <w:rFonts w:asciiTheme="majorBidi" w:hAnsiTheme="majorBidi"/>
          <w:sz w:val="10"/>
          <w:szCs w:val="10"/>
        </w:rPr>
      </w:pPr>
    </w:p>
    <w:p w14:paraId="2EBE68DC" w14:textId="77777777" w:rsidR="00BF5BC9" w:rsidRPr="00021ED8" w:rsidRDefault="00BF5BC9" w:rsidP="00C44DAA">
      <w:pPr>
        <w:spacing w:after="0" w:line="276" w:lineRule="auto"/>
        <w:ind w:left="-142" w:right="-330"/>
        <w:rPr>
          <w:rFonts w:asciiTheme="majorBidi" w:hAnsiTheme="majorBidi"/>
          <w:sz w:val="10"/>
          <w:szCs w:val="10"/>
        </w:rPr>
      </w:pPr>
    </w:p>
    <w:tbl>
      <w:tblPr>
        <w:tblStyle w:val="TableGrid"/>
        <w:tblW w:w="895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62"/>
        <w:gridCol w:w="2997"/>
      </w:tblGrid>
      <w:tr w:rsidR="00BF5BC9" w14:paraId="2999E97C" w14:textId="77777777" w:rsidTr="00BF5BC9">
        <w:trPr>
          <w:trHeight w:val="384"/>
        </w:trPr>
        <w:tc>
          <w:tcPr>
            <w:tcW w:w="5962" w:type="dxa"/>
            <w:gridSpan w:val="2"/>
            <w:tcBorders>
              <w:top w:val="single" w:sz="6" w:space="0" w:color="auto"/>
            </w:tcBorders>
          </w:tcPr>
          <w:p w14:paraId="3B801F40" w14:textId="77777777" w:rsidR="00BF5BC9" w:rsidRPr="00BF5BC9" w:rsidRDefault="00BF5BC9" w:rsidP="005E46DD">
            <w:pPr>
              <w:ind w:right="237"/>
              <w:jc w:val="both"/>
              <w:rPr>
                <w:rFonts w:asciiTheme="majorBidi" w:hAnsiTheme="majorBidi"/>
                <w:b/>
                <w:bCs/>
                <w:sz w:val="12"/>
                <w:szCs w:val="12"/>
                <w:lang w:val="en-GB"/>
              </w:rPr>
            </w:pPr>
          </w:p>
          <w:p w14:paraId="0631F53D" w14:textId="77777777" w:rsidR="00BF5BC9" w:rsidRDefault="00BF5BC9" w:rsidP="005E46DD">
            <w:pPr>
              <w:ind w:right="237"/>
              <w:jc w:val="both"/>
              <w:rPr>
                <w:rFonts w:asciiTheme="majorBidi" w:hAnsiTheme="majorBidi"/>
                <w:b/>
                <w:bCs/>
                <w:lang w:val="en-GB"/>
              </w:rPr>
            </w:pPr>
            <w:r w:rsidRPr="00BF5BC9">
              <w:rPr>
                <w:rFonts w:asciiTheme="majorBidi" w:hAnsiTheme="majorBidi"/>
                <w:b/>
                <w:bCs/>
                <w:lang w:val="en-GB"/>
              </w:rPr>
              <w:t xml:space="preserve">Food groups </w:t>
            </w:r>
          </w:p>
          <w:p w14:paraId="24004A76" w14:textId="3CEF1833" w:rsidR="00BF5BC9" w:rsidRPr="00BF5BC9" w:rsidRDefault="00BF5BC9" w:rsidP="005E46DD">
            <w:pPr>
              <w:ind w:right="237"/>
              <w:jc w:val="both"/>
              <w:rPr>
                <w:rFonts w:asciiTheme="majorBidi" w:hAnsiTheme="majorBidi"/>
                <w:b/>
                <w:bCs/>
                <w:sz w:val="10"/>
                <w:szCs w:val="10"/>
                <w:lang w:val="en-GB"/>
              </w:rPr>
            </w:pPr>
          </w:p>
        </w:tc>
        <w:tc>
          <w:tcPr>
            <w:tcW w:w="2997" w:type="dxa"/>
            <w:tcBorders>
              <w:top w:val="single" w:sz="6" w:space="0" w:color="auto"/>
              <w:bottom w:val="single" w:sz="4" w:space="0" w:color="auto"/>
            </w:tcBorders>
          </w:tcPr>
          <w:p w14:paraId="59CF2F5F" w14:textId="77777777" w:rsidR="00BF5BC9" w:rsidRPr="00BF5BC9" w:rsidRDefault="00BF5BC9" w:rsidP="005E46DD">
            <w:pPr>
              <w:ind w:right="237"/>
              <w:jc w:val="both"/>
              <w:rPr>
                <w:rFonts w:asciiTheme="majorBidi" w:hAnsiTheme="majorBidi"/>
                <w:b/>
                <w:bCs/>
                <w:sz w:val="12"/>
                <w:szCs w:val="12"/>
                <w:lang w:val="en-GB"/>
              </w:rPr>
            </w:pPr>
          </w:p>
          <w:p w14:paraId="3A354B63" w14:textId="1262226B" w:rsidR="00BF5BC9" w:rsidRPr="00BF5BC9" w:rsidRDefault="00BF5BC9" w:rsidP="005E46DD">
            <w:pPr>
              <w:ind w:right="237"/>
              <w:jc w:val="both"/>
              <w:rPr>
                <w:rFonts w:asciiTheme="majorBidi" w:hAnsiTheme="majorBidi"/>
                <w:b/>
                <w:bCs/>
                <w:lang w:val="en-GB"/>
              </w:rPr>
            </w:pPr>
            <w:r w:rsidRPr="00BF5BC9">
              <w:rPr>
                <w:rFonts w:asciiTheme="majorBidi" w:hAnsiTheme="majorBidi"/>
                <w:b/>
                <w:bCs/>
                <w:lang w:val="en-GB"/>
              </w:rPr>
              <w:t xml:space="preserve">Foods </w:t>
            </w:r>
          </w:p>
        </w:tc>
      </w:tr>
      <w:tr w:rsidR="00BF5BC9" w14:paraId="40396BAE" w14:textId="77777777" w:rsidTr="00BF5BC9">
        <w:trPr>
          <w:trHeight w:val="311"/>
        </w:trPr>
        <w:tc>
          <w:tcPr>
            <w:tcW w:w="3000" w:type="dxa"/>
            <w:tcBorders>
              <w:top w:val="single" w:sz="4" w:space="0" w:color="auto"/>
            </w:tcBorders>
          </w:tcPr>
          <w:p w14:paraId="0D5FF67D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14:paraId="109F0FB1" w14:textId="0ECEE2A1" w:rsidR="00BF5BC9" w:rsidRPr="00BF5BC9" w:rsidRDefault="00317CD7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Nutrient-dense foods </w:t>
            </w:r>
            <w:r w:rsidR="00BF5BC9" w:rsidRPr="00BF5BC9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</w:tcBorders>
          </w:tcPr>
          <w:p w14:paraId="025158BD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  <w:p w14:paraId="4129C461" w14:textId="357FC911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 w:rsidRPr="00BF5BC9">
              <w:rPr>
                <w:rFonts w:asciiTheme="majorBidi" w:eastAsia="Times New Roman" w:hAnsiTheme="majorBidi" w:cstheme="majorBidi"/>
              </w:rPr>
              <w:t xml:space="preserve">Green vegetables and beans </w:t>
            </w:r>
          </w:p>
        </w:tc>
        <w:tc>
          <w:tcPr>
            <w:tcW w:w="2997" w:type="dxa"/>
            <w:tcBorders>
              <w:top w:val="single" w:sz="4" w:space="0" w:color="auto"/>
            </w:tcBorders>
          </w:tcPr>
          <w:p w14:paraId="7A5F9739" w14:textId="561C561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2F37C813" w14:textId="77777777" w:rsidTr="00BF5BC9">
        <w:trPr>
          <w:trHeight w:val="311"/>
        </w:trPr>
        <w:tc>
          <w:tcPr>
            <w:tcW w:w="3000" w:type="dxa"/>
          </w:tcPr>
          <w:p w14:paraId="75E4C35B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64276F65" w14:textId="301995F2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 w:rsidRPr="00BF5BC9">
              <w:rPr>
                <w:rFonts w:asciiTheme="majorBidi" w:eastAsia="Times New Roman" w:hAnsiTheme="majorBidi" w:cstheme="majorBidi"/>
              </w:rPr>
              <w:t xml:space="preserve">Other vegetables </w:t>
            </w:r>
          </w:p>
        </w:tc>
        <w:tc>
          <w:tcPr>
            <w:tcW w:w="2997" w:type="dxa"/>
          </w:tcPr>
          <w:p w14:paraId="57E960EA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49DF1834" w14:textId="77777777" w:rsidTr="00BF5BC9">
        <w:trPr>
          <w:trHeight w:val="311"/>
        </w:trPr>
        <w:tc>
          <w:tcPr>
            <w:tcW w:w="3000" w:type="dxa"/>
          </w:tcPr>
          <w:p w14:paraId="0A035D4B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3E1EB84C" w14:textId="1D2CCD72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 w:rsidRPr="00BF5BC9">
              <w:rPr>
                <w:rFonts w:asciiTheme="majorBidi" w:eastAsia="Times New Roman" w:hAnsiTheme="majorBidi" w:cstheme="majorBidi"/>
              </w:rPr>
              <w:t xml:space="preserve">Fruits </w:t>
            </w:r>
          </w:p>
        </w:tc>
        <w:tc>
          <w:tcPr>
            <w:tcW w:w="2997" w:type="dxa"/>
          </w:tcPr>
          <w:p w14:paraId="3B912256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7A4C3860" w14:textId="77777777" w:rsidTr="00BF5BC9">
        <w:trPr>
          <w:trHeight w:val="632"/>
        </w:trPr>
        <w:tc>
          <w:tcPr>
            <w:tcW w:w="3000" w:type="dxa"/>
            <w:tcBorders>
              <w:bottom w:val="single" w:sz="4" w:space="0" w:color="auto"/>
            </w:tcBorders>
          </w:tcPr>
          <w:p w14:paraId="0EB0705D" w14:textId="7777777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14:paraId="21D361B9" w14:textId="2CDABE25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 w:rsidRPr="00BF5BC9">
              <w:rPr>
                <w:rFonts w:asciiTheme="majorBidi" w:eastAsia="Times New Roman" w:hAnsiTheme="majorBidi" w:cstheme="majorBidi"/>
              </w:rPr>
              <w:t xml:space="preserve">Skim milk and low-fat dairy products 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14:paraId="4558CA0D" w14:textId="20CA4AF7" w:rsidR="00BF5BC9" w:rsidRPr="00BF5BC9" w:rsidRDefault="00BF5BC9" w:rsidP="005E46DD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0BD6E17E" w14:textId="77777777" w:rsidTr="00BF5BC9">
        <w:trPr>
          <w:trHeight w:val="311"/>
        </w:trPr>
        <w:tc>
          <w:tcPr>
            <w:tcW w:w="3000" w:type="dxa"/>
            <w:tcBorders>
              <w:top w:val="single" w:sz="4" w:space="0" w:color="auto"/>
            </w:tcBorders>
          </w:tcPr>
          <w:p w14:paraId="77C6A3C9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  <w:p w14:paraId="591BAB0B" w14:textId="3431A53C" w:rsidR="00BF5BC9" w:rsidRPr="00BF5BC9" w:rsidRDefault="00317CD7" w:rsidP="00317CD7">
            <w:pPr>
              <w:ind w:right="237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Energy-dense, low-nutrient foods </w:t>
            </w:r>
            <w:r w:rsidR="00BF5BC9" w:rsidRPr="00BF5BC9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</w:tcBorders>
          </w:tcPr>
          <w:p w14:paraId="2C8A32C5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  <w:sz w:val="14"/>
                <w:szCs w:val="14"/>
              </w:rPr>
            </w:pPr>
          </w:p>
          <w:p w14:paraId="157D9BB1" w14:textId="1A864823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Whole milk </w:t>
            </w:r>
          </w:p>
        </w:tc>
        <w:tc>
          <w:tcPr>
            <w:tcW w:w="2997" w:type="dxa"/>
            <w:tcBorders>
              <w:top w:val="single" w:sz="4" w:space="0" w:color="auto"/>
            </w:tcBorders>
          </w:tcPr>
          <w:p w14:paraId="0ECA8ED9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31EBE4A8" w14:textId="77777777" w:rsidTr="00BF5BC9">
        <w:trPr>
          <w:trHeight w:val="311"/>
        </w:trPr>
        <w:tc>
          <w:tcPr>
            <w:tcW w:w="3000" w:type="dxa"/>
          </w:tcPr>
          <w:p w14:paraId="4D955D43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7627BFE8" w14:textId="0E33D96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Soda </w:t>
            </w:r>
          </w:p>
        </w:tc>
        <w:tc>
          <w:tcPr>
            <w:tcW w:w="2997" w:type="dxa"/>
          </w:tcPr>
          <w:p w14:paraId="6DFA2F0D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  <w:tr w:rsidR="00BF5BC9" w14:paraId="37583A0E" w14:textId="77777777" w:rsidTr="00BF5BC9">
        <w:trPr>
          <w:trHeight w:val="311"/>
        </w:trPr>
        <w:tc>
          <w:tcPr>
            <w:tcW w:w="3000" w:type="dxa"/>
          </w:tcPr>
          <w:p w14:paraId="79BAE97F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129CB223" w14:textId="3D72FAE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Proceed foods in general </w:t>
            </w:r>
          </w:p>
        </w:tc>
        <w:tc>
          <w:tcPr>
            <w:tcW w:w="2997" w:type="dxa"/>
          </w:tcPr>
          <w:p w14:paraId="206AAC14" w14:textId="4805F886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Crackers </w:t>
            </w:r>
          </w:p>
        </w:tc>
      </w:tr>
      <w:tr w:rsidR="00BF5BC9" w14:paraId="39BFF289" w14:textId="77777777" w:rsidTr="00BF5BC9">
        <w:trPr>
          <w:trHeight w:val="311"/>
        </w:trPr>
        <w:tc>
          <w:tcPr>
            <w:tcW w:w="3000" w:type="dxa"/>
          </w:tcPr>
          <w:p w14:paraId="4EB80D2B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05DDFB8C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3007E3EE" w14:textId="603F2F9E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Cookies </w:t>
            </w:r>
          </w:p>
        </w:tc>
      </w:tr>
      <w:tr w:rsidR="00BF5BC9" w14:paraId="4A20C194" w14:textId="77777777" w:rsidTr="00BF5BC9">
        <w:trPr>
          <w:trHeight w:val="311"/>
        </w:trPr>
        <w:tc>
          <w:tcPr>
            <w:tcW w:w="3000" w:type="dxa"/>
          </w:tcPr>
          <w:p w14:paraId="153D933D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764650B1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029285B9" w14:textId="7099621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Pizza </w:t>
            </w:r>
          </w:p>
        </w:tc>
      </w:tr>
      <w:tr w:rsidR="00BF5BC9" w14:paraId="2BD3E6EF" w14:textId="77777777" w:rsidTr="00BF5BC9">
        <w:trPr>
          <w:trHeight w:val="311"/>
        </w:trPr>
        <w:tc>
          <w:tcPr>
            <w:tcW w:w="3000" w:type="dxa"/>
          </w:tcPr>
          <w:p w14:paraId="317A0334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30D9BC41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2C17E5B4" w14:textId="018D158D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Fried food items </w:t>
            </w:r>
          </w:p>
        </w:tc>
      </w:tr>
      <w:tr w:rsidR="00BF5BC9" w14:paraId="435C4E54" w14:textId="77777777" w:rsidTr="00BF5BC9">
        <w:trPr>
          <w:trHeight w:val="311"/>
        </w:trPr>
        <w:tc>
          <w:tcPr>
            <w:tcW w:w="3000" w:type="dxa"/>
          </w:tcPr>
          <w:p w14:paraId="7B4F2FAB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27E4B2F3" w14:textId="6B86DB10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Sweets </w:t>
            </w:r>
          </w:p>
        </w:tc>
        <w:tc>
          <w:tcPr>
            <w:tcW w:w="2997" w:type="dxa"/>
          </w:tcPr>
          <w:p w14:paraId="0BB1E9A0" w14:textId="6DB8756B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Deserts in general </w:t>
            </w:r>
          </w:p>
        </w:tc>
      </w:tr>
      <w:tr w:rsidR="00BF5BC9" w14:paraId="5A5FC077" w14:textId="77777777" w:rsidTr="00BF5BC9">
        <w:trPr>
          <w:trHeight w:val="311"/>
        </w:trPr>
        <w:tc>
          <w:tcPr>
            <w:tcW w:w="3000" w:type="dxa"/>
          </w:tcPr>
          <w:p w14:paraId="4735D6FD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77858604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58734D0D" w14:textId="6F8DD2A6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Chocolate </w:t>
            </w:r>
          </w:p>
        </w:tc>
      </w:tr>
      <w:tr w:rsidR="00BF5BC9" w14:paraId="2848542C" w14:textId="77777777" w:rsidTr="00BF5BC9">
        <w:trPr>
          <w:trHeight w:val="311"/>
        </w:trPr>
        <w:tc>
          <w:tcPr>
            <w:tcW w:w="3000" w:type="dxa"/>
          </w:tcPr>
          <w:p w14:paraId="26677FC8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6B9DDA5E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21CF49A0" w14:textId="0AF4A38A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Cake</w:t>
            </w:r>
          </w:p>
        </w:tc>
      </w:tr>
      <w:tr w:rsidR="00BF5BC9" w14:paraId="395D599C" w14:textId="77777777" w:rsidTr="00BF5BC9">
        <w:trPr>
          <w:trHeight w:val="311"/>
        </w:trPr>
        <w:tc>
          <w:tcPr>
            <w:tcW w:w="3000" w:type="dxa"/>
          </w:tcPr>
          <w:p w14:paraId="79D1D5AD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01FF48CF" w14:textId="551FE5DA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Fatty/processed meats  </w:t>
            </w:r>
          </w:p>
        </w:tc>
        <w:tc>
          <w:tcPr>
            <w:tcW w:w="2997" w:type="dxa"/>
          </w:tcPr>
          <w:p w14:paraId="3998E386" w14:textId="03C7DB33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Fried chicken</w:t>
            </w:r>
          </w:p>
        </w:tc>
      </w:tr>
      <w:tr w:rsidR="00BF5BC9" w14:paraId="4B2B1DDC" w14:textId="77777777" w:rsidTr="00BF5BC9">
        <w:trPr>
          <w:trHeight w:val="311"/>
        </w:trPr>
        <w:tc>
          <w:tcPr>
            <w:tcW w:w="3000" w:type="dxa"/>
          </w:tcPr>
          <w:p w14:paraId="4D437C8E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</w:tcPr>
          <w:p w14:paraId="310E26FB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97" w:type="dxa"/>
          </w:tcPr>
          <w:p w14:paraId="06FA4B65" w14:textId="488F57AE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Sausage/salami </w:t>
            </w:r>
          </w:p>
        </w:tc>
      </w:tr>
      <w:tr w:rsidR="00BF5BC9" w14:paraId="17C67A9C" w14:textId="77777777" w:rsidTr="00BF5BC9">
        <w:trPr>
          <w:trHeight w:val="311"/>
        </w:trPr>
        <w:tc>
          <w:tcPr>
            <w:tcW w:w="3000" w:type="dxa"/>
            <w:tcBorders>
              <w:bottom w:val="single" w:sz="6" w:space="0" w:color="auto"/>
            </w:tcBorders>
          </w:tcPr>
          <w:p w14:paraId="5025554A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962" w:type="dxa"/>
            <w:tcBorders>
              <w:bottom w:val="single" w:sz="6" w:space="0" w:color="auto"/>
            </w:tcBorders>
          </w:tcPr>
          <w:p w14:paraId="4345E5F4" w14:textId="5B81C03C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Fats </w:t>
            </w:r>
          </w:p>
        </w:tc>
        <w:tc>
          <w:tcPr>
            <w:tcW w:w="2997" w:type="dxa"/>
            <w:tcBorders>
              <w:bottom w:val="single" w:sz="6" w:space="0" w:color="auto"/>
            </w:tcBorders>
          </w:tcPr>
          <w:p w14:paraId="6B9394F5" w14:textId="77777777" w:rsidR="00BF5BC9" w:rsidRPr="00BF5BC9" w:rsidRDefault="00BF5BC9" w:rsidP="00BF5BC9">
            <w:pPr>
              <w:ind w:right="237"/>
              <w:jc w:val="both"/>
              <w:rPr>
                <w:rFonts w:asciiTheme="majorBidi" w:eastAsia="Times New Roman" w:hAnsiTheme="majorBidi" w:cstheme="majorBidi"/>
              </w:rPr>
            </w:pPr>
          </w:p>
        </w:tc>
      </w:tr>
    </w:tbl>
    <w:p w14:paraId="55577E4F" w14:textId="77777777" w:rsidR="00C44DAA" w:rsidRDefault="00C44DAA" w:rsidP="005E46DD">
      <w:pPr>
        <w:spacing w:after="0" w:line="240" w:lineRule="auto"/>
        <w:ind w:left="284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</w:p>
    <w:p w14:paraId="1735F081" w14:textId="57B5D947" w:rsidR="00BF5BC9" w:rsidRPr="008916D0" w:rsidRDefault="00BF5BC9" w:rsidP="00BF5BC9">
      <w:pPr>
        <w:spacing w:after="0" w:line="240" w:lineRule="auto"/>
        <w:ind w:left="567" w:right="237"/>
        <w:jc w:val="both"/>
        <w:rPr>
          <w:rFonts w:asciiTheme="majorBidi" w:eastAsia="Times New Roman" w:hAnsiTheme="majorBidi" w:cstheme="majorBidi"/>
          <w:sz w:val="18"/>
          <w:szCs w:val="18"/>
        </w:rPr>
      </w:pPr>
      <w:r>
        <w:rPr>
          <w:rFonts w:asciiTheme="majorBidi" w:eastAsia="Times New Roman" w:hAnsiTheme="majorBidi" w:cstheme="majorBidi"/>
          <w:sz w:val="18"/>
          <w:szCs w:val="18"/>
        </w:rPr>
        <w:t xml:space="preserve">Source: The European </w:t>
      </w:r>
      <w:r w:rsidRPr="00BF5BC9">
        <w:rPr>
          <w:rFonts w:asciiTheme="majorBidi" w:eastAsia="Times New Roman" w:hAnsiTheme="majorBidi" w:cstheme="majorBidi"/>
          <w:sz w:val="18"/>
          <w:szCs w:val="18"/>
        </w:rPr>
        <w:t>Food-Based Dietary Guidelines (FBDGs)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[12]. </w:t>
      </w:r>
    </w:p>
    <w:sectPr w:rsidR="00BF5BC9" w:rsidRPr="00891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D8"/>
    <w:rsid w:val="00021ED8"/>
    <w:rsid w:val="00061CED"/>
    <w:rsid w:val="000B25F2"/>
    <w:rsid w:val="001957A6"/>
    <w:rsid w:val="002754BE"/>
    <w:rsid w:val="002F5F10"/>
    <w:rsid w:val="00317CD7"/>
    <w:rsid w:val="00446B2E"/>
    <w:rsid w:val="004C4E92"/>
    <w:rsid w:val="005E46DD"/>
    <w:rsid w:val="00882DC7"/>
    <w:rsid w:val="008873A2"/>
    <w:rsid w:val="008916D0"/>
    <w:rsid w:val="0089674E"/>
    <w:rsid w:val="00B45B4F"/>
    <w:rsid w:val="00BF5BC9"/>
    <w:rsid w:val="00C3359E"/>
    <w:rsid w:val="00C44DAA"/>
    <w:rsid w:val="00CB03F2"/>
    <w:rsid w:val="00DA2AA7"/>
    <w:rsid w:val="00F5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5194"/>
  <w15:chartTrackingRefBased/>
  <w15:docId w15:val="{84060D5E-28AB-40F7-A46E-C02052AD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DA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E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E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E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ED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Mahmood</dc:creator>
  <cp:keywords/>
  <dc:description/>
  <cp:lastModifiedBy>Lubna Mahmood</cp:lastModifiedBy>
  <cp:revision>12</cp:revision>
  <dcterms:created xsi:type="dcterms:W3CDTF">2024-12-22T12:59:00Z</dcterms:created>
  <dcterms:modified xsi:type="dcterms:W3CDTF">2025-02-04T19:45:00Z</dcterms:modified>
</cp:coreProperties>
</file>