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941A0" w14:textId="10F5B339" w:rsidR="00AB3536" w:rsidRDefault="00AB3536" w:rsidP="00D06519">
      <w:pPr>
        <w:spacing w:line="360" w:lineRule="auto"/>
        <w:jc w:val="both"/>
        <w:rPr>
          <w:lang w:val="en-GB"/>
        </w:rPr>
      </w:pPr>
      <w:r>
        <w:rPr>
          <w:lang w:val="en-GB"/>
        </w:rPr>
        <w:t>Additional Figure S1</w:t>
      </w:r>
    </w:p>
    <w:p w14:paraId="3CE94628" w14:textId="32B989BC" w:rsidR="00AB3536" w:rsidRDefault="00AB3536" w:rsidP="00D06519">
      <w:pPr>
        <w:spacing w:line="360" w:lineRule="auto"/>
        <w:jc w:val="both"/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0E69FB4E" wp14:editId="775C8079">
            <wp:extent cx="5761355" cy="3810635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810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7926FE" w14:textId="4BDE0FA6" w:rsidR="00AB3536" w:rsidRPr="00AB3536" w:rsidRDefault="00AB3536" w:rsidP="00AB3536">
      <w:pPr>
        <w:rPr>
          <w:lang w:val="en-GB"/>
        </w:rPr>
      </w:pPr>
      <w:r w:rsidRPr="00AB3536">
        <w:rPr>
          <w:lang w:val="en-GB"/>
        </w:rPr>
        <w:t>Fig S1 Biplot of rhizosphere soil metabolites of Riesling with oak or poplar in combination and as monoculture. Arrows indicate vectors; statistics according to Methods part.</w:t>
      </w:r>
    </w:p>
    <w:p w14:paraId="7A5EEA1C" w14:textId="5F553DE5" w:rsidR="00AB3536" w:rsidRDefault="00AB3536" w:rsidP="00D06519">
      <w:pPr>
        <w:spacing w:line="360" w:lineRule="auto"/>
        <w:jc w:val="both"/>
        <w:rPr>
          <w:lang w:val="en-GB"/>
        </w:rPr>
      </w:pPr>
    </w:p>
    <w:p w14:paraId="64346AA8" w14:textId="77777777" w:rsidR="00AB3536" w:rsidRDefault="00AB3536" w:rsidP="00D06519">
      <w:pPr>
        <w:spacing w:line="360" w:lineRule="auto"/>
        <w:jc w:val="both"/>
        <w:rPr>
          <w:lang w:val="en-GB"/>
        </w:rPr>
      </w:pPr>
    </w:p>
    <w:p w14:paraId="2FCE3164" w14:textId="2AFF7617" w:rsidR="00B65AA7" w:rsidRDefault="00B65AA7" w:rsidP="00D06519">
      <w:pPr>
        <w:spacing w:line="360" w:lineRule="auto"/>
        <w:jc w:val="both"/>
        <w:rPr>
          <w:lang w:val="en-GB"/>
        </w:rPr>
      </w:pPr>
      <w:r>
        <w:rPr>
          <w:lang w:val="en-GB"/>
        </w:rPr>
        <w:t>Additional Figure S2</w:t>
      </w:r>
    </w:p>
    <w:p w14:paraId="25620A94" w14:textId="57C3905F" w:rsidR="00B65AA7" w:rsidRDefault="00B65AA7" w:rsidP="00D06519">
      <w:pPr>
        <w:spacing w:line="360" w:lineRule="auto"/>
        <w:jc w:val="both"/>
        <w:rPr>
          <w:lang w:val="en-GB"/>
        </w:rPr>
      </w:pPr>
      <w:r w:rsidRPr="00B65AA7">
        <w:rPr>
          <w:noProof/>
          <w:lang w:val="en-GB"/>
        </w:rPr>
        <w:lastRenderedPageBreak/>
        <w:drawing>
          <wp:inline distT="0" distB="0" distL="0" distR="0" wp14:anchorId="080DA0DE" wp14:editId="0E30EF61">
            <wp:extent cx="5760720" cy="5347335"/>
            <wp:effectExtent l="0" t="0" r="0" b="571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4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669BB" w14:textId="210B2A26" w:rsidR="007A11AC" w:rsidRDefault="00B65AA7" w:rsidP="00D06519">
      <w:pPr>
        <w:spacing w:line="360" w:lineRule="auto"/>
        <w:jc w:val="both"/>
        <w:rPr>
          <w:lang w:val="en-GB"/>
        </w:rPr>
      </w:pPr>
      <w:r w:rsidRPr="00B65AA7">
        <w:rPr>
          <w:lang w:val="en-GB"/>
        </w:rPr>
        <w:t>Fig. S2 Analysis of root microbiome of Riesling (R) with oak (O) and poplar (P) in combination and monoculture. Heatmap shows significant (p&lt;0.05) log-fold changes of pairwise comparisons on genus level calculated in ANCOM-BC2, using Benjamini-Hochberg correction for multiple comparisons.</w:t>
      </w:r>
      <w:bookmarkStart w:id="0" w:name="_GoBack"/>
      <w:bookmarkEnd w:id="0"/>
    </w:p>
    <w:sectPr w:rsidR="007A11AC" w:rsidSect="00122C6F">
      <w:pgSz w:w="11906" w:h="16838"/>
      <w:pgMar w:top="1417" w:right="1417" w:bottom="1134" w:left="1417" w:header="708" w:footer="708" w:gutter="0"/>
      <w:lnNumType w:countBy="1" w:restart="continuous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143D8F2" w16cex:dateUtc="2025-01-30T07:40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C314DD"/>
    <w:multiLevelType w:val="hybridMultilevel"/>
    <w:tmpl w:val="26A26256"/>
    <w:lvl w:ilvl="0" w:tplc="7C2892C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CCB"/>
    <w:rsid w:val="00015787"/>
    <w:rsid w:val="000216C0"/>
    <w:rsid w:val="00027C46"/>
    <w:rsid w:val="000375A6"/>
    <w:rsid w:val="00061F75"/>
    <w:rsid w:val="00064C38"/>
    <w:rsid w:val="000651EB"/>
    <w:rsid w:val="00067040"/>
    <w:rsid w:val="000800B3"/>
    <w:rsid w:val="00086E99"/>
    <w:rsid w:val="00093CE5"/>
    <w:rsid w:val="000A7026"/>
    <w:rsid w:val="000B0D1B"/>
    <w:rsid w:val="000B61D7"/>
    <w:rsid w:val="000B6CD7"/>
    <w:rsid w:val="000C279E"/>
    <w:rsid w:val="000C3383"/>
    <w:rsid w:val="000E351A"/>
    <w:rsid w:val="000F2AB0"/>
    <w:rsid w:val="000F49A9"/>
    <w:rsid w:val="000F6755"/>
    <w:rsid w:val="0011109A"/>
    <w:rsid w:val="00122C6F"/>
    <w:rsid w:val="0012420F"/>
    <w:rsid w:val="00125E3A"/>
    <w:rsid w:val="00131AC3"/>
    <w:rsid w:val="00131F5A"/>
    <w:rsid w:val="00136A88"/>
    <w:rsid w:val="001425BF"/>
    <w:rsid w:val="00143C8F"/>
    <w:rsid w:val="00147FDE"/>
    <w:rsid w:val="001542CD"/>
    <w:rsid w:val="00154BDD"/>
    <w:rsid w:val="00175C01"/>
    <w:rsid w:val="00182C9E"/>
    <w:rsid w:val="001860A5"/>
    <w:rsid w:val="001914FE"/>
    <w:rsid w:val="00197E3B"/>
    <w:rsid w:val="001B1D0B"/>
    <w:rsid w:val="001B6A21"/>
    <w:rsid w:val="001B7E0D"/>
    <w:rsid w:val="001C62BE"/>
    <w:rsid w:val="001C6636"/>
    <w:rsid w:val="001D009A"/>
    <w:rsid w:val="001D0F55"/>
    <w:rsid w:val="001D2EBD"/>
    <w:rsid w:val="001D70BA"/>
    <w:rsid w:val="001E302D"/>
    <w:rsid w:val="001E3BA7"/>
    <w:rsid w:val="001E4C0B"/>
    <w:rsid w:val="001E503D"/>
    <w:rsid w:val="002002E6"/>
    <w:rsid w:val="00207641"/>
    <w:rsid w:val="0027185F"/>
    <w:rsid w:val="00292EDC"/>
    <w:rsid w:val="00293EB2"/>
    <w:rsid w:val="002A147F"/>
    <w:rsid w:val="002A5105"/>
    <w:rsid w:val="002B53BA"/>
    <w:rsid w:val="002C71FE"/>
    <w:rsid w:val="002D462C"/>
    <w:rsid w:val="002E1004"/>
    <w:rsid w:val="002E406D"/>
    <w:rsid w:val="002E73BC"/>
    <w:rsid w:val="002F6A10"/>
    <w:rsid w:val="00331886"/>
    <w:rsid w:val="00332295"/>
    <w:rsid w:val="003475F6"/>
    <w:rsid w:val="00362E69"/>
    <w:rsid w:val="0039194F"/>
    <w:rsid w:val="00393FA2"/>
    <w:rsid w:val="00397A64"/>
    <w:rsid w:val="003A3C34"/>
    <w:rsid w:val="003B1DB4"/>
    <w:rsid w:val="003B7931"/>
    <w:rsid w:val="003C3B6F"/>
    <w:rsid w:val="003D2EC2"/>
    <w:rsid w:val="003D4370"/>
    <w:rsid w:val="003F4F4A"/>
    <w:rsid w:val="003F58B9"/>
    <w:rsid w:val="00401046"/>
    <w:rsid w:val="00403307"/>
    <w:rsid w:val="004040B5"/>
    <w:rsid w:val="00406864"/>
    <w:rsid w:val="00415929"/>
    <w:rsid w:val="00415C39"/>
    <w:rsid w:val="00421C6E"/>
    <w:rsid w:val="00421C96"/>
    <w:rsid w:val="004238AD"/>
    <w:rsid w:val="00426DBF"/>
    <w:rsid w:val="004418DA"/>
    <w:rsid w:val="00441EBA"/>
    <w:rsid w:val="00443301"/>
    <w:rsid w:val="00447DF6"/>
    <w:rsid w:val="00453041"/>
    <w:rsid w:val="004618CA"/>
    <w:rsid w:val="004662B3"/>
    <w:rsid w:val="00471C26"/>
    <w:rsid w:val="00480D61"/>
    <w:rsid w:val="00491E3C"/>
    <w:rsid w:val="00495D13"/>
    <w:rsid w:val="004A1AA3"/>
    <w:rsid w:val="004D6404"/>
    <w:rsid w:val="004E0B53"/>
    <w:rsid w:val="004F3881"/>
    <w:rsid w:val="004F5985"/>
    <w:rsid w:val="00501EF6"/>
    <w:rsid w:val="00515C62"/>
    <w:rsid w:val="00516CCB"/>
    <w:rsid w:val="00520339"/>
    <w:rsid w:val="005269C6"/>
    <w:rsid w:val="00532872"/>
    <w:rsid w:val="00541A19"/>
    <w:rsid w:val="00551345"/>
    <w:rsid w:val="00551E45"/>
    <w:rsid w:val="005538A5"/>
    <w:rsid w:val="00560627"/>
    <w:rsid w:val="005629DF"/>
    <w:rsid w:val="00562A93"/>
    <w:rsid w:val="00563D7E"/>
    <w:rsid w:val="00564F4D"/>
    <w:rsid w:val="00567556"/>
    <w:rsid w:val="00573AAD"/>
    <w:rsid w:val="0058260C"/>
    <w:rsid w:val="00587A8A"/>
    <w:rsid w:val="005A0E47"/>
    <w:rsid w:val="005D3B54"/>
    <w:rsid w:val="005D4F59"/>
    <w:rsid w:val="005E72FD"/>
    <w:rsid w:val="005F44C0"/>
    <w:rsid w:val="0062281E"/>
    <w:rsid w:val="00635D7E"/>
    <w:rsid w:val="00644A8B"/>
    <w:rsid w:val="00650FD9"/>
    <w:rsid w:val="00657651"/>
    <w:rsid w:val="0066148F"/>
    <w:rsid w:val="00673C08"/>
    <w:rsid w:val="00674BC0"/>
    <w:rsid w:val="00676C15"/>
    <w:rsid w:val="006B249F"/>
    <w:rsid w:val="006D0C2E"/>
    <w:rsid w:val="006D26BC"/>
    <w:rsid w:val="006D2D07"/>
    <w:rsid w:val="006E0462"/>
    <w:rsid w:val="006E3846"/>
    <w:rsid w:val="006E7703"/>
    <w:rsid w:val="006F0B6C"/>
    <w:rsid w:val="006F371D"/>
    <w:rsid w:val="006F6B54"/>
    <w:rsid w:val="00717220"/>
    <w:rsid w:val="00733FBA"/>
    <w:rsid w:val="0073786A"/>
    <w:rsid w:val="00740B27"/>
    <w:rsid w:val="00745875"/>
    <w:rsid w:val="00752841"/>
    <w:rsid w:val="007531F0"/>
    <w:rsid w:val="007552CA"/>
    <w:rsid w:val="007734E9"/>
    <w:rsid w:val="00774985"/>
    <w:rsid w:val="00780D2A"/>
    <w:rsid w:val="00782240"/>
    <w:rsid w:val="00792864"/>
    <w:rsid w:val="00792DB5"/>
    <w:rsid w:val="00793CE2"/>
    <w:rsid w:val="007946B7"/>
    <w:rsid w:val="007A11AC"/>
    <w:rsid w:val="007A2B0F"/>
    <w:rsid w:val="007A3E29"/>
    <w:rsid w:val="007A5784"/>
    <w:rsid w:val="007B7047"/>
    <w:rsid w:val="007C58A6"/>
    <w:rsid w:val="007E01B7"/>
    <w:rsid w:val="007E4496"/>
    <w:rsid w:val="007F1B22"/>
    <w:rsid w:val="007F7C9F"/>
    <w:rsid w:val="00811621"/>
    <w:rsid w:val="00824653"/>
    <w:rsid w:val="008314BC"/>
    <w:rsid w:val="00857CD9"/>
    <w:rsid w:val="008716D8"/>
    <w:rsid w:val="00873342"/>
    <w:rsid w:val="00881027"/>
    <w:rsid w:val="008A6875"/>
    <w:rsid w:val="008A7F28"/>
    <w:rsid w:val="008B1F56"/>
    <w:rsid w:val="008B5B17"/>
    <w:rsid w:val="008B6F9E"/>
    <w:rsid w:val="008C45E4"/>
    <w:rsid w:val="008D2864"/>
    <w:rsid w:val="008D632E"/>
    <w:rsid w:val="008E13FA"/>
    <w:rsid w:val="008E404E"/>
    <w:rsid w:val="008E7343"/>
    <w:rsid w:val="008F3EFC"/>
    <w:rsid w:val="009003B9"/>
    <w:rsid w:val="00905A56"/>
    <w:rsid w:val="009143D6"/>
    <w:rsid w:val="00915EAB"/>
    <w:rsid w:val="00916915"/>
    <w:rsid w:val="00924DF3"/>
    <w:rsid w:val="00925804"/>
    <w:rsid w:val="00940CEC"/>
    <w:rsid w:val="0094162E"/>
    <w:rsid w:val="009535A0"/>
    <w:rsid w:val="00957CBD"/>
    <w:rsid w:val="00960264"/>
    <w:rsid w:val="00977531"/>
    <w:rsid w:val="00980181"/>
    <w:rsid w:val="0098166B"/>
    <w:rsid w:val="00982E02"/>
    <w:rsid w:val="00985C22"/>
    <w:rsid w:val="00987DF1"/>
    <w:rsid w:val="009A4A63"/>
    <w:rsid w:val="009A4C49"/>
    <w:rsid w:val="009A74A8"/>
    <w:rsid w:val="009B5AA4"/>
    <w:rsid w:val="009B5DD3"/>
    <w:rsid w:val="009C3F79"/>
    <w:rsid w:val="009C4A27"/>
    <w:rsid w:val="009C62F9"/>
    <w:rsid w:val="009D0772"/>
    <w:rsid w:val="009D24C1"/>
    <w:rsid w:val="009D450A"/>
    <w:rsid w:val="009E534E"/>
    <w:rsid w:val="009F0589"/>
    <w:rsid w:val="009F39C4"/>
    <w:rsid w:val="009F7926"/>
    <w:rsid w:val="00A2111B"/>
    <w:rsid w:val="00A26C2B"/>
    <w:rsid w:val="00A453DA"/>
    <w:rsid w:val="00A56A60"/>
    <w:rsid w:val="00A57505"/>
    <w:rsid w:val="00A57B5A"/>
    <w:rsid w:val="00A62F9C"/>
    <w:rsid w:val="00A6453C"/>
    <w:rsid w:val="00A67DCD"/>
    <w:rsid w:val="00A72C58"/>
    <w:rsid w:val="00A81C7B"/>
    <w:rsid w:val="00A82D07"/>
    <w:rsid w:val="00A84AA6"/>
    <w:rsid w:val="00A84B16"/>
    <w:rsid w:val="00A85DAD"/>
    <w:rsid w:val="00A90F65"/>
    <w:rsid w:val="00A975B9"/>
    <w:rsid w:val="00AA4D28"/>
    <w:rsid w:val="00AB13A6"/>
    <w:rsid w:val="00AB3536"/>
    <w:rsid w:val="00AB3C04"/>
    <w:rsid w:val="00AE1662"/>
    <w:rsid w:val="00AE3139"/>
    <w:rsid w:val="00AE63B9"/>
    <w:rsid w:val="00AF2643"/>
    <w:rsid w:val="00AF4056"/>
    <w:rsid w:val="00B01986"/>
    <w:rsid w:val="00B035E9"/>
    <w:rsid w:val="00B07CBD"/>
    <w:rsid w:val="00B253A5"/>
    <w:rsid w:val="00B25D76"/>
    <w:rsid w:val="00B321C3"/>
    <w:rsid w:val="00B34FBF"/>
    <w:rsid w:val="00B44B67"/>
    <w:rsid w:val="00B47BC7"/>
    <w:rsid w:val="00B52E9A"/>
    <w:rsid w:val="00B54665"/>
    <w:rsid w:val="00B56A68"/>
    <w:rsid w:val="00B63C2E"/>
    <w:rsid w:val="00B65AA7"/>
    <w:rsid w:val="00B803D5"/>
    <w:rsid w:val="00B868BC"/>
    <w:rsid w:val="00B96180"/>
    <w:rsid w:val="00BA2CC9"/>
    <w:rsid w:val="00BA3A4C"/>
    <w:rsid w:val="00BA67FA"/>
    <w:rsid w:val="00BA7F78"/>
    <w:rsid w:val="00BB1207"/>
    <w:rsid w:val="00BC2111"/>
    <w:rsid w:val="00BC3A5A"/>
    <w:rsid w:val="00BD6422"/>
    <w:rsid w:val="00BD774A"/>
    <w:rsid w:val="00BE114F"/>
    <w:rsid w:val="00BE1B65"/>
    <w:rsid w:val="00BE77CC"/>
    <w:rsid w:val="00C00DC3"/>
    <w:rsid w:val="00C016B4"/>
    <w:rsid w:val="00C1354F"/>
    <w:rsid w:val="00C147ED"/>
    <w:rsid w:val="00C15DDA"/>
    <w:rsid w:val="00C222E8"/>
    <w:rsid w:val="00C30B7C"/>
    <w:rsid w:val="00C3322B"/>
    <w:rsid w:val="00C41DD0"/>
    <w:rsid w:val="00C424FC"/>
    <w:rsid w:val="00C4690F"/>
    <w:rsid w:val="00C53192"/>
    <w:rsid w:val="00C53606"/>
    <w:rsid w:val="00C570D5"/>
    <w:rsid w:val="00C62B70"/>
    <w:rsid w:val="00C714C2"/>
    <w:rsid w:val="00C738C9"/>
    <w:rsid w:val="00C7456E"/>
    <w:rsid w:val="00C779A4"/>
    <w:rsid w:val="00C8377A"/>
    <w:rsid w:val="00C86BC7"/>
    <w:rsid w:val="00C919D1"/>
    <w:rsid w:val="00C95AE2"/>
    <w:rsid w:val="00CA2C6A"/>
    <w:rsid w:val="00CA3CF5"/>
    <w:rsid w:val="00CC09E0"/>
    <w:rsid w:val="00CC5528"/>
    <w:rsid w:val="00CD069E"/>
    <w:rsid w:val="00CD2184"/>
    <w:rsid w:val="00CD3F89"/>
    <w:rsid w:val="00CE3467"/>
    <w:rsid w:val="00CE4F6E"/>
    <w:rsid w:val="00D06519"/>
    <w:rsid w:val="00D0680E"/>
    <w:rsid w:val="00D13A9E"/>
    <w:rsid w:val="00D16931"/>
    <w:rsid w:val="00D26B2A"/>
    <w:rsid w:val="00D42CFA"/>
    <w:rsid w:val="00D6583D"/>
    <w:rsid w:val="00D800B2"/>
    <w:rsid w:val="00D81F8D"/>
    <w:rsid w:val="00D910FE"/>
    <w:rsid w:val="00DA2144"/>
    <w:rsid w:val="00DA3928"/>
    <w:rsid w:val="00DB2005"/>
    <w:rsid w:val="00DB20EE"/>
    <w:rsid w:val="00DB5BB2"/>
    <w:rsid w:val="00DB788E"/>
    <w:rsid w:val="00DC4AA4"/>
    <w:rsid w:val="00DC5DB5"/>
    <w:rsid w:val="00DD11FA"/>
    <w:rsid w:val="00DD21D9"/>
    <w:rsid w:val="00DD244C"/>
    <w:rsid w:val="00DE299F"/>
    <w:rsid w:val="00DE2D60"/>
    <w:rsid w:val="00DF0317"/>
    <w:rsid w:val="00DF7250"/>
    <w:rsid w:val="00E0677B"/>
    <w:rsid w:val="00E15A9E"/>
    <w:rsid w:val="00E23014"/>
    <w:rsid w:val="00E27FF0"/>
    <w:rsid w:val="00E363F5"/>
    <w:rsid w:val="00E417E3"/>
    <w:rsid w:val="00E4223A"/>
    <w:rsid w:val="00E51BFC"/>
    <w:rsid w:val="00E65233"/>
    <w:rsid w:val="00E71747"/>
    <w:rsid w:val="00E726B0"/>
    <w:rsid w:val="00E8085C"/>
    <w:rsid w:val="00EE5A6E"/>
    <w:rsid w:val="00F00664"/>
    <w:rsid w:val="00F025E5"/>
    <w:rsid w:val="00F16369"/>
    <w:rsid w:val="00F24849"/>
    <w:rsid w:val="00F25EC8"/>
    <w:rsid w:val="00F31F21"/>
    <w:rsid w:val="00F33F47"/>
    <w:rsid w:val="00F346CA"/>
    <w:rsid w:val="00F35A80"/>
    <w:rsid w:val="00F43818"/>
    <w:rsid w:val="00F44CC4"/>
    <w:rsid w:val="00F515A5"/>
    <w:rsid w:val="00F54952"/>
    <w:rsid w:val="00F54FE2"/>
    <w:rsid w:val="00F555D3"/>
    <w:rsid w:val="00F674A2"/>
    <w:rsid w:val="00F76DC4"/>
    <w:rsid w:val="00F77310"/>
    <w:rsid w:val="00F827AE"/>
    <w:rsid w:val="00F87E15"/>
    <w:rsid w:val="00F90F25"/>
    <w:rsid w:val="00F938C8"/>
    <w:rsid w:val="00F95E45"/>
    <w:rsid w:val="00FA151E"/>
    <w:rsid w:val="00FA17F9"/>
    <w:rsid w:val="00FB3238"/>
    <w:rsid w:val="00FC58DA"/>
    <w:rsid w:val="00FD3736"/>
    <w:rsid w:val="00FD7615"/>
    <w:rsid w:val="00FE0E18"/>
    <w:rsid w:val="00FF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5C078"/>
  <w15:chartTrackingRefBased/>
  <w15:docId w15:val="{DF7149E5-1399-44E3-8496-88E3460B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E0B53"/>
    <w:pPr>
      <w:keepNext/>
      <w:keepLines/>
      <w:spacing w:before="40" w:after="0" w:line="360" w:lineRule="auto"/>
      <w:outlineLvl w:val="2"/>
    </w:pPr>
    <w:rPr>
      <w:rFonts w:ascii="Times New Roman" w:eastAsiaTheme="majorEastAsia" w:hAnsi="Times New Roman" w:cstheme="majorBidi"/>
      <w:b/>
      <w:color w:val="000000" w:themeColor="text1"/>
      <w:sz w:val="24"/>
      <w:szCs w:val="24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semiHidden/>
    <w:unhideWhenUsed/>
    <w:rsid w:val="00122C6F"/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E0B53"/>
    <w:rPr>
      <w:rFonts w:ascii="Times New Roman" w:eastAsiaTheme="majorEastAsia" w:hAnsi="Times New Roman" w:cstheme="majorBidi"/>
      <w:b/>
      <w:color w:val="000000" w:themeColor="text1"/>
      <w:sz w:val="24"/>
      <w:szCs w:val="24"/>
      <w:lang w:val="de-CH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81F8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81F8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81F8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81F8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81F8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1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1F8D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2002E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table" w:styleId="Tabellenraster">
    <w:name w:val="Table Grid"/>
    <w:basedOn w:val="NormaleTabelle"/>
    <w:uiPriority w:val="39"/>
    <w:rsid w:val="006D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57CD9"/>
    <w:pPr>
      <w:ind w:left="720"/>
      <w:contextualSpacing/>
    </w:pPr>
  </w:style>
  <w:style w:type="paragraph" w:styleId="berarbeitung">
    <w:name w:val="Revision"/>
    <w:hidden/>
    <w:uiPriority w:val="99"/>
    <w:semiHidden/>
    <w:rsid w:val="00F31F21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F31F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59959-7863-4B96-B357-DA9A55BEE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2025-03-06T17:41:00Z</dcterms:created>
  <dcterms:modified xsi:type="dcterms:W3CDTF">2025-03-06T17:41:00Z</dcterms:modified>
</cp:coreProperties>
</file>