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FB5F" w14:textId="7F0F84E2" w:rsidR="00AA41DF" w:rsidRPr="00AA41DF" w:rsidRDefault="00AA41DF" w:rsidP="00AA41DF">
      <w:pPr>
        <w:pStyle w:val="NormalWeb"/>
        <w:jc w:val="center"/>
        <w:rPr>
          <w:rFonts w:ascii="Arial" w:eastAsiaTheme="majorEastAsia" w:hAnsi="Arial" w:cs="Arial"/>
          <w:b/>
          <w:kern w:val="28"/>
          <w:sz w:val="32"/>
          <w:szCs w:val="32"/>
        </w:rPr>
      </w:pPr>
      <w:r w:rsidRPr="00AA41DF">
        <w:rPr>
          <w:rFonts w:ascii="Arial" w:eastAsiaTheme="majorEastAsia" w:hAnsi="Arial" w:cs="Arial"/>
          <w:b/>
          <w:bCs w:val="0"/>
          <w:kern w:val="28"/>
          <w:sz w:val="32"/>
          <w:szCs w:val="32"/>
        </w:rPr>
        <w:t xml:space="preserve">Increased particle mass deposition on lung tissue due to industrial and </w:t>
      </w:r>
      <w:r w:rsidR="00BC7041">
        <w:rPr>
          <w:rFonts w:ascii="Arial" w:eastAsiaTheme="majorEastAsia" w:hAnsi="Arial" w:cs="Arial"/>
          <w:b/>
          <w:bCs w:val="0"/>
          <w:kern w:val="28"/>
          <w:sz w:val="32"/>
          <w:szCs w:val="32"/>
        </w:rPr>
        <w:t>waste</w:t>
      </w:r>
      <w:r w:rsidRPr="00AA41DF">
        <w:rPr>
          <w:rFonts w:ascii="Arial" w:eastAsiaTheme="majorEastAsia" w:hAnsi="Arial" w:cs="Arial"/>
          <w:b/>
          <w:bCs w:val="0"/>
          <w:kern w:val="28"/>
          <w:sz w:val="32"/>
          <w:szCs w:val="32"/>
        </w:rPr>
        <w:t>-burning activities</w:t>
      </w:r>
    </w:p>
    <w:p w14:paraId="22E983C1" w14:textId="6FB17009" w:rsidR="00AA41DF" w:rsidRPr="00AA41DF" w:rsidRDefault="00AA41DF" w:rsidP="00AA41DF">
      <w:pPr>
        <w:ind w:right="-454"/>
        <w:jc w:val="center"/>
        <w:rPr>
          <w:rFonts w:ascii="Arial" w:hAnsi="Arial" w:cs="Arial"/>
          <w:bCs w:val="0"/>
          <w:lang w:val="de-DE"/>
        </w:rPr>
      </w:pPr>
      <w:r w:rsidRPr="00AA41DF">
        <w:rPr>
          <w:rFonts w:ascii="Arial" w:hAnsi="Arial" w:cs="Arial"/>
          <w:lang w:val="de-DE"/>
        </w:rPr>
        <w:t>Anusmita Das, Erwin W. Karg, George A. Ferron, Jürgen Schnelle-Kreis, Anil Kumar Mandariya, Gazala Habib,</w:t>
      </w:r>
      <w:r w:rsidRPr="00AA41DF">
        <w:rPr>
          <w:rFonts w:ascii="Arial" w:hAnsi="Arial" w:cs="Arial"/>
          <w:vertAlign w:val="superscript"/>
          <w:lang w:val="de-DE"/>
        </w:rPr>
        <w:t xml:space="preserve"> </w:t>
      </w:r>
      <w:r w:rsidRPr="00AA41DF">
        <w:rPr>
          <w:rFonts w:ascii="Arial" w:hAnsi="Arial" w:cs="Arial"/>
          <w:lang w:val="de-DE"/>
        </w:rPr>
        <w:t>Alfred Wiedensohler, Mira L. Pöhlker, Ralf Zimmermann,</w:t>
      </w:r>
      <w:r>
        <w:rPr>
          <w:rFonts w:ascii="Arial" w:hAnsi="Arial" w:cs="Arial"/>
          <w:lang w:val="de-DE"/>
        </w:rPr>
        <w:t xml:space="preserve"> </w:t>
      </w:r>
      <w:r w:rsidRPr="00AA41DF">
        <w:rPr>
          <w:rFonts w:ascii="Arial" w:hAnsi="Arial" w:cs="Arial"/>
          <w:lang w:val="de-DE"/>
        </w:rPr>
        <w:t>Ajit Ahlawat</w:t>
      </w:r>
      <w:r w:rsidRPr="00AA41DF">
        <w:rPr>
          <w:rFonts w:ascii="Arial" w:hAnsi="Arial" w:cs="Arial"/>
          <w:vertAlign w:val="superscript"/>
          <w:lang w:val="de-DE"/>
        </w:rPr>
        <w:t>*</w:t>
      </w:r>
    </w:p>
    <w:p w14:paraId="2F987EB7" w14:textId="77777777" w:rsidR="00AA41DF" w:rsidRPr="00326F60" w:rsidRDefault="00AA41DF" w:rsidP="00AA41DF">
      <w:pPr>
        <w:ind w:right="-454"/>
        <w:jc w:val="center"/>
        <w:rPr>
          <w:rFonts w:ascii="Arial" w:hAnsi="Arial" w:cs="Arial"/>
          <w:b/>
          <w:lang w:val="de-DE"/>
        </w:rPr>
      </w:pPr>
    </w:p>
    <w:p w14:paraId="576B4E8A" w14:textId="755B2CF4" w:rsidR="00AA41DF" w:rsidRDefault="00AA41DF" w:rsidP="00AA41DF">
      <w:pPr>
        <w:ind w:right="-454"/>
        <w:jc w:val="center"/>
        <w:rPr>
          <w:rStyle w:val="Hyperlink"/>
          <w:rFonts w:ascii="Arial" w:hAnsi="Arial" w:cs="Arial"/>
          <w:color w:val="000000" w:themeColor="text1"/>
        </w:rPr>
      </w:pPr>
      <w:r w:rsidRPr="0092564A">
        <w:rPr>
          <w:rFonts w:ascii="Arial" w:hAnsi="Arial" w:cs="Arial"/>
          <w:b/>
        </w:rPr>
        <w:t xml:space="preserve">*Correspondence to: </w:t>
      </w:r>
      <w:hyperlink r:id="rId11" w:history="1">
        <w:r w:rsidR="0092564A" w:rsidRPr="0092564A">
          <w:rPr>
            <w:rStyle w:val="Hyperlink"/>
            <w:rFonts w:ascii="Arial" w:hAnsi="Arial" w:cs="Arial"/>
            <w:color w:val="000000" w:themeColor="text1"/>
          </w:rPr>
          <w:t>a.s.ahlawat@tudelft.nl</w:t>
        </w:r>
      </w:hyperlink>
    </w:p>
    <w:p w14:paraId="24B59AE8" w14:textId="77777777" w:rsidR="00D61EB1" w:rsidRPr="00A23BB2" w:rsidRDefault="00D61EB1" w:rsidP="00AA41DF">
      <w:pPr>
        <w:ind w:right="-454"/>
        <w:jc w:val="center"/>
        <w:rPr>
          <w:rFonts w:ascii="Arial" w:hAnsi="Arial" w:cs="Arial"/>
          <w:b/>
        </w:rPr>
      </w:pPr>
    </w:p>
    <w:p w14:paraId="3041D3F4" w14:textId="20399CF6" w:rsidR="00AA41DF" w:rsidRPr="00AA41DF" w:rsidRDefault="00AA41DF" w:rsidP="00AA41DF">
      <w:pPr>
        <w:jc w:val="center"/>
        <w:rPr>
          <w:rFonts w:ascii="Arial" w:eastAsia="Calibri" w:hAnsi="Arial" w:cs="Arial"/>
          <w:b/>
          <w:color w:val="000000"/>
          <w:kern w:val="2"/>
          <w:sz w:val="28"/>
          <w:szCs w:val="28"/>
          <w:lang w:val="en-GB" w:eastAsia="en-US"/>
          <w14:ligatures w14:val="standardContextual"/>
        </w:rPr>
      </w:pPr>
      <w:r w:rsidRPr="00AA41DF">
        <w:rPr>
          <w:rFonts w:ascii="Arial" w:eastAsia="Calibri" w:hAnsi="Arial" w:cs="Arial"/>
          <w:b/>
          <w:color w:val="000000"/>
          <w:kern w:val="2"/>
          <w:sz w:val="28"/>
          <w:szCs w:val="28"/>
          <w:lang w:val="en-GB" w:eastAsia="en-US"/>
          <w14:ligatures w14:val="standardContextual"/>
        </w:rPr>
        <w:t>Table of Contents</w:t>
      </w:r>
    </w:p>
    <w:p w14:paraId="32ACA16D" w14:textId="686D1347" w:rsidR="00AA41DF" w:rsidRPr="00D304E5" w:rsidRDefault="00AA41DF" w:rsidP="00AA41DF">
      <w:pPr>
        <w:ind w:right="-454"/>
        <w:jc w:val="both"/>
        <w:rPr>
          <w:rFonts w:ascii="Arial" w:hAnsi="Arial" w:cs="Arial"/>
          <w:color w:val="000000" w:themeColor="text1"/>
        </w:rPr>
      </w:pPr>
    </w:p>
    <w:p w14:paraId="1046360D" w14:textId="5894B08F" w:rsidR="001A3710" w:rsidRDefault="00192B9E" w:rsidP="00192B9E">
      <w:pPr>
        <w:pStyle w:val="ListParagraph"/>
        <w:numPr>
          <w:ilvl w:val="0"/>
          <w:numId w:val="15"/>
        </w:numPr>
        <w:rPr>
          <w:rFonts w:ascii="Arial" w:hAnsi="Arial" w:cs="Arial"/>
        </w:rPr>
      </w:pPr>
      <w:r w:rsidRPr="00192B9E">
        <w:rPr>
          <w:rFonts w:ascii="Arial" w:hAnsi="Arial" w:cs="Arial"/>
        </w:rPr>
        <w:t xml:space="preserve">The “incomplete” mass deposition data </w:t>
      </w:r>
    </w:p>
    <w:p w14:paraId="34439F1A" w14:textId="0C03E94D" w:rsidR="00192B9E" w:rsidRDefault="00192B9E" w:rsidP="00676EDB">
      <w:pPr>
        <w:jc w:val="both"/>
        <w:rPr>
          <w:rFonts w:ascii="Arial" w:hAnsi="Arial" w:cs="Arial"/>
        </w:rPr>
      </w:pPr>
      <w:r w:rsidRPr="00676EDB">
        <w:rPr>
          <w:rFonts w:ascii="Arial" w:hAnsi="Arial" w:cs="Arial"/>
          <w:b/>
          <w:bCs w:val="0"/>
        </w:rPr>
        <w:t>Figure SF1.</w:t>
      </w:r>
      <w:r w:rsidRPr="00192B9E">
        <w:rPr>
          <w:rFonts w:ascii="Arial" w:hAnsi="Arial" w:cs="Arial"/>
        </w:rPr>
        <w:t xml:space="preserve"> </w:t>
      </w:r>
      <w:r w:rsidR="00681A62" w:rsidRPr="00681A62">
        <w:rPr>
          <w:rFonts w:ascii="Arial" w:hAnsi="Arial" w:cs="Arial"/>
        </w:rPr>
        <w:t>Tissue-deposited particle number (</w:t>
      </w:r>
      <w:r w:rsidR="00681A62" w:rsidRPr="005E003B">
        <w:rPr>
          <w:rFonts w:ascii="Arial" w:hAnsi="Arial" w:cs="Arial"/>
          <w:i/>
          <w:iCs/>
        </w:rPr>
        <w:t>TD</w:t>
      </w:r>
      <w:r w:rsidR="00681A62" w:rsidRPr="005E003B">
        <w:rPr>
          <w:rFonts w:ascii="Arial" w:hAnsi="Arial" w:cs="Arial"/>
          <w:i/>
          <w:iCs/>
          <w:vertAlign w:val="subscript"/>
        </w:rPr>
        <w:t>n</w:t>
      </w:r>
      <w:r w:rsidR="00681A62" w:rsidRPr="00681A62">
        <w:rPr>
          <w:rFonts w:ascii="Arial" w:hAnsi="Arial" w:cs="Arial"/>
        </w:rPr>
        <w:t>) and mass (</w:t>
      </w:r>
      <w:r w:rsidR="00681A62" w:rsidRPr="005E003B">
        <w:rPr>
          <w:rFonts w:ascii="Arial" w:hAnsi="Arial" w:cs="Arial"/>
          <w:i/>
          <w:iCs/>
        </w:rPr>
        <w:t>TD</w:t>
      </w:r>
      <w:r w:rsidR="00681A62" w:rsidRPr="005E003B">
        <w:rPr>
          <w:rFonts w:ascii="Arial" w:hAnsi="Arial" w:cs="Arial"/>
          <w:i/>
          <w:iCs/>
          <w:vertAlign w:val="subscript"/>
        </w:rPr>
        <w:t>m</w:t>
      </w:r>
      <w:r w:rsidR="00681A62" w:rsidRPr="00681A62">
        <w:rPr>
          <w:rFonts w:ascii="Arial" w:hAnsi="Arial" w:cs="Arial"/>
        </w:rPr>
        <w:t xml:space="preserve">) during the 4 investigative cases: </w:t>
      </w:r>
      <w:r w:rsidR="00681A62" w:rsidRPr="005E003B">
        <w:rPr>
          <w:rFonts w:ascii="Arial" w:hAnsi="Arial" w:cs="Arial"/>
          <w:i/>
          <w:iCs/>
        </w:rPr>
        <w:t>BB</w:t>
      </w:r>
      <w:r w:rsidR="00681A62" w:rsidRPr="00681A62">
        <w:rPr>
          <w:rFonts w:ascii="Arial" w:hAnsi="Arial" w:cs="Arial"/>
        </w:rPr>
        <w:t xml:space="preserve">, </w:t>
      </w:r>
      <w:r w:rsidR="00681A62" w:rsidRPr="005E003B">
        <w:rPr>
          <w:rFonts w:ascii="Arial" w:hAnsi="Arial" w:cs="Arial"/>
          <w:i/>
          <w:iCs/>
        </w:rPr>
        <w:t>Cl</w:t>
      </w:r>
      <w:r w:rsidR="00681A62" w:rsidRPr="00681A62">
        <w:rPr>
          <w:rFonts w:ascii="Arial" w:hAnsi="Arial" w:cs="Arial"/>
        </w:rPr>
        <w:t xml:space="preserve">, </w:t>
      </w:r>
      <w:r w:rsidR="00681A62" w:rsidRPr="005E003B">
        <w:rPr>
          <w:rFonts w:ascii="Arial" w:hAnsi="Arial" w:cs="Arial"/>
          <w:i/>
          <w:iCs/>
        </w:rPr>
        <w:t>HOA</w:t>
      </w:r>
      <w:r w:rsidR="00681A62" w:rsidRPr="00681A62">
        <w:rPr>
          <w:rFonts w:ascii="Arial" w:hAnsi="Arial" w:cs="Arial"/>
        </w:rPr>
        <w:t xml:space="preserve"> and </w:t>
      </w:r>
      <w:r w:rsidR="00681A62" w:rsidRPr="005E003B">
        <w:rPr>
          <w:rFonts w:ascii="Arial" w:hAnsi="Arial" w:cs="Arial"/>
          <w:i/>
          <w:iCs/>
        </w:rPr>
        <w:t>RC</w:t>
      </w:r>
      <w:r w:rsidR="00681A62" w:rsidRPr="00681A62">
        <w:rPr>
          <w:rFonts w:ascii="Arial" w:hAnsi="Arial" w:cs="Arial"/>
        </w:rPr>
        <w:t xml:space="preserve">. Number distributions are printed in solid, and mass distributions are in dashed lines. The mass distributions are incomplete due to the </w:t>
      </w:r>
      <w:r w:rsidR="00AD5854">
        <w:rPr>
          <w:rFonts w:ascii="Arial" w:hAnsi="Arial" w:cs="Arial"/>
        </w:rPr>
        <w:t>analyzer's upper metering limit</w:t>
      </w:r>
      <w:r w:rsidR="00681A62" w:rsidRPr="00681A62">
        <w:rPr>
          <w:rFonts w:ascii="Arial" w:hAnsi="Arial" w:cs="Arial"/>
        </w:rPr>
        <w:t xml:space="preserve">. </w:t>
      </w:r>
    </w:p>
    <w:p w14:paraId="26DD1949" w14:textId="020A91C5" w:rsidR="00676EDB" w:rsidRDefault="00451402" w:rsidP="00451402">
      <w:pPr>
        <w:pStyle w:val="Caption"/>
        <w:jc w:val="both"/>
        <w:rPr>
          <w:rFonts w:ascii="Arial" w:hAnsi="Arial" w:cs="Arial"/>
          <w:i w:val="0"/>
          <w:iCs/>
        </w:rPr>
      </w:pPr>
      <w:r w:rsidRPr="00451402">
        <w:rPr>
          <w:rFonts w:ascii="Arial" w:hAnsi="Arial" w:cs="Arial"/>
          <w:b/>
          <w:bCs/>
          <w:i w:val="0"/>
          <w:iCs/>
        </w:rPr>
        <w:t>Figure SF2.</w:t>
      </w:r>
      <w:r w:rsidRPr="00AE69FD">
        <w:rPr>
          <w:rFonts w:ascii="Arial" w:hAnsi="Arial" w:cs="Arial"/>
        </w:rPr>
        <w:t xml:space="preserve"> </w:t>
      </w:r>
      <w:r w:rsidR="00FC5583">
        <w:rPr>
          <w:rFonts w:ascii="Arial" w:hAnsi="Arial" w:cs="Arial"/>
          <w:i w:val="0"/>
          <w:iCs/>
        </w:rPr>
        <w:t>Lognormal functions can fit the TD data of the cases</w:t>
      </w:r>
    </w:p>
    <w:p w14:paraId="1EA0214E" w14:textId="785E58B7" w:rsidR="00451402" w:rsidRDefault="00451402" w:rsidP="00451402">
      <w:pPr>
        <w:rPr>
          <w:rFonts w:ascii="Arial" w:hAnsi="Arial" w:cs="Arial"/>
        </w:rPr>
      </w:pPr>
      <w:r w:rsidRPr="00451402">
        <w:rPr>
          <w:rFonts w:ascii="Arial" w:hAnsi="Arial" w:cs="Arial"/>
          <w:b/>
          <w:bCs w:val="0"/>
        </w:rPr>
        <w:t xml:space="preserve">Table ST1. </w:t>
      </w:r>
      <w:r w:rsidRPr="00451402">
        <w:rPr>
          <w:rFonts w:ascii="Arial" w:hAnsi="Arial" w:cs="Arial"/>
        </w:rPr>
        <w:t xml:space="preserve">Fit parameters for the </w:t>
      </w:r>
      <w:r w:rsidRPr="005E003B">
        <w:rPr>
          <w:rFonts w:ascii="Arial" w:hAnsi="Arial" w:cs="Arial"/>
          <w:i/>
          <w:iCs/>
        </w:rPr>
        <w:t>TD</w:t>
      </w:r>
      <w:r w:rsidRPr="005E003B">
        <w:rPr>
          <w:rFonts w:ascii="Arial" w:hAnsi="Arial" w:cs="Arial"/>
          <w:i/>
          <w:iCs/>
          <w:vertAlign w:val="subscript"/>
        </w:rPr>
        <w:t>n</w:t>
      </w:r>
      <w:r w:rsidRPr="00451402">
        <w:rPr>
          <w:rFonts w:ascii="Arial" w:hAnsi="Arial" w:cs="Arial"/>
        </w:rPr>
        <w:t xml:space="preserve"> and </w:t>
      </w:r>
      <w:r w:rsidRPr="005E003B">
        <w:rPr>
          <w:rFonts w:ascii="Arial" w:hAnsi="Arial" w:cs="Arial"/>
          <w:i/>
          <w:iCs/>
        </w:rPr>
        <w:t>TD</w:t>
      </w:r>
      <w:r w:rsidRPr="005E003B">
        <w:rPr>
          <w:rFonts w:ascii="Arial" w:hAnsi="Arial" w:cs="Arial"/>
          <w:i/>
          <w:iCs/>
          <w:vertAlign w:val="subscript"/>
        </w:rPr>
        <w:t>m</w:t>
      </w:r>
      <w:r w:rsidRPr="00451402">
        <w:rPr>
          <w:rFonts w:ascii="Arial" w:hAnsi="Arial" w:cs="Arial"/>
        </w:rPr>
        <w:t xml:space="preserve"> distribution data</w:t>
      </w:r>
    </w:p>
    <w:p w14:paraId="76660BFE" w14:textId="74A3BCC2" w:rsidR="00451402" w:rsidRDefault="00451402" w:rsidP="00451402">
      <w:pPr>
        <w:pStyle w:val="ListParagraph"/>
        <w:numPr>
          <w:ilvl w:val="0"/>
          <w:numId w:val="15"/>
        </w:numPr>
        <w:rPr>
          <w:rFonts w:ascii="Arial" w:hAnsi="Arial" w:cs="Arial"/>
          <w:bCs w:val="0"/>
        </w:rPr>
      </w:pPr>
      <w:r w:rsidRPr="00451402">
        <w:rPr>
          <w:rFonts w:ascii="Arial" w:hAnsi="Arial" w:cs="Arial"/>
          <w:bCs w:val="0"/>
          <w:lang w:eastAsia="en-US"/>
        </w:rPr>
        <w:t>The Hygroscopic Particle Lung Deposition (HPLD) Model</w:t>
      </w:r>
    </w:p>
    <w:p w14:paraId="42232F86" w14:textId="5AE2FBBF" w:rsidR="00451402" w:rsidRPr="00451402" w:rsidRDefault="00451402" w:rsidP="00451402">
      <w:pPr>
        <w:pStyle w:val="ListParagraph"/>
        <w:numPr>
          <w:ilvl w:val="0"/>
          <w:numId w:val="15"/>
        </w:numPr>
        <w:rPr>
          <w:rFonts w:ascii="Arial" w:hAnsi="Arial" w:cs="Arial"/>
          <w:bCs w:val="0"/>
        </w:rPr>
      </w:pPr>
      <w:r w:rsidRPr="00451402">
        <w:rPr>
          <w:rFonts w:ascii="Arial" w:hAnsi="Arial" w:cs="Arial"/>
        </w:rPr>
        <w:t>Particle density</w:t>
      </w:r>
    </w:p>
    <w:p w14:paraId="72E956E3" w14:textId="76EE346E" w:rsidR="00451402" w:rsidRDefault="00451402" w:rsidP="00451402">
      <w:pPr>
        <w:jc w:val="both"/>
        <w:rPr>
          <w:rFonts w:ascii="Arial" w:hAnsi="Arial" w:cs="Arial"/>
        </w:rPr>
      </w:pPr>
      <w:r w:rsidRPr="00451402">
        <w:rPr>
          <w:rFonts w:ascii="Arial" w:hAnsi="Arial" w:cs="Arial"/>
          <w:b/>
          <w:bCs w:val="0"/>
        </w:rPr>
        <w:t>Figure SF3.</w:t>
      </w:r>
      <w:r w:rsidRPr="00451402">
        <w:rPr>
          <w:rFonts w:ascii="Arial" w:hAnsi="Arial" w:cs="Arial"/>
        </w:rPr>
        <w:t xml:space="preserve"> The particle's effective density depends on particle size; data are from Zhou et al. (2022) for the effective density measured in an industrial area in China</w:t>
      </w:r>
    </w:p>
    <w:p w14:paraId="200B3D99" w14:textId="26314205" w:rsidR="005E003B" w:rsidRDefault="005E003B" w:rsidP="00451402">
      <w:pPr>
        <w:jc w:val="both"/>
        <w:rPr>
          <w:rStyle w:val="SubtleEmphasis"/>
          <w:rFonts w:ascii="Arial" w:hAnsi="Arial" w:cs="Arial"/>
          <w:i w:val="0"/>
        </w:rPr>
      </w:pPr>
      <w:r w:rsidRPr="005E003B">
        <w:rPr>
          <w:rStyle w:val="SubtleEmphasis"/>
          <w:rFonts w:ascii="Arial" w:hAnsi="Arial" w:cs="Arial"/>
          <w:b/>
          <w:bCs w:val="0"/>
          <w:i w:val="0"/>
        </w:rPr>
        <w:t>Figure SF4.</w:t>
      </w:r>
      <w:r w:rsidRPr="005E003B">
        <w:rPr>
          <w:rStyle w:val="SubtleEmphasis"/>
          <w:rFonts w:ascii="Arial" w:hAnsi="Arial" w:cs="Arial"/>
          <w:i w:val="0"/>
        </w:rPr>
        <w:t xml:space="preserve"> Sensitivity of Tissue Deposited number (</w:t>
      </w:r>
      <w:r w:rsidRPr="005E003B">
        <w:rPr>
          <w:rStyle w:val="SubtleEmphasis"/>
          <w:rFonts w:ascii="Arial" w:hAnsi="Arial" w:cs="Arial"/>
          <w:iCs w:val="0"/>
        </w:rPr>
        <w:t>TD</w:t>
      </w:r>
      <w:r w:rsidRPr="005E003B">
        <w:rPr>
          <w:rStyle w:val="SubtleEmphasis"/>
          <w:rFonts w:ascii="Arial" w:hAnsi="Arial" w:cs="Arial"/>
          <w:iCs w:val="0"/>
          <w:vertAlign w:val="subscript"/>
        </w:rPr>
        <w:t>n</w:t>
      </w:r>
      <w:r w:rsidRPr="005E003B">
        <w:rPr>
          <w:rStyle w:val="SubtleEmphasis"/>
          <w:rFonts w:ascii="Arial" w:hAnsi="Arial" w:cs="Arial"/>
          <w:i w:val="0"/>
        </w:rPr>
        <w:t>) and mass (</w:t>
      </w:r>
      <w:r w:rsidRPr="005E003B">
        <w:rPr>
          <w:rStyle w:val="SubtleEmphasis"/>
          <w:rFonts w:ascii="Arial" w:hAnsi="Arial" w:cs="Arial"/>
          <w:iCs w:val="0"/>
        </w:rPr>
        <w:t>TD</w:t>
      </w:r>
      <w:r w:rsidRPr="005E003B">
        <w:rPr>
          <w:rStyle w:val="SubtleEmphasis"/>
          <w:rFonts w:ascii="Arial" w:hAnsi="Arial" w:cs="Arial"/>
          <w:iCs w:val="0"/>
          <w:vertAlign w:val="subscript"/>
        </w:rPr>
        <w:t>m</w:t>
      </w:r>
      <w:r w:rsidRPr="005E003B">
        <w:rPr>
          <w:rStyle w:val="SubtleEmphasis"/>
          <w:rFonts w:ascii="Arial" w:hAnsi="Arial" w:cs="Arial"/>
          <w:i w:val="0"/>
        </w:rPr>
        <w:t xml:space="preserve">) to particle effective density for the total lung </w:t>
      </w:r>
      <w:r w:rsidR="00266346">
        <w:rPr>
          <w:rStyle w:val="SubtleEmphasis"/>
          <w:rFonts w:ascii="Arial" w:hAnsi="Arial" w:cs="Arial"/>
          <w:i w:val="0"/>
        </w:rPr>
        <w:t xml:space="preserve">surface area </w:t>
      </w:r>
      <w:r w:rsidRPr="005E003B">
        <w:rPr>
          <w:rStyle w:val="SubtleEmphasis"/>
          <w:rFonts w:ascii="Arial" w:hAnsi="Arial" w:cs="Arial"/>
          <w:i w:val="0"/>
        </w:rPr>
        <w:t>(</w:t>
      </w:r>
      <w:r w:rsidRPr="005E003B">
        <w:rPr>
          <w:rStyle w:val="SubtleEmphasis"/>
          <w:rFonts w:ascii="Arial" w:hAnsi="Arial" w:cs="Arial"/>
          <w:iCs w:val="0"/>
        </w:rPr>
        <w:t>TL</w:t>
      </w:r>
      <w:r w:rsidR="00351EB9">
        <w:rPr>
          <w:rStyle w:val="SubtleEmphasis"/>
          <w:rFonts w:ascii="Arial" w:hAnsi="Arial" w:cs="Arial"/>
          <w:iCs w:val="0"/>
        </w:rPr>
        <w:t>SA</w:t>
      </w:r>
      <w:r w:rsidRPr="005E003B">
        <w:rPr>
          <w:rStyle w:val="SubtleEmphasis"/>
          <w:rFonts w:ascii="Arial" w:hAnsi="Arial" w:cs="Arial"/>
          <w:i w:val="0"/>
        </w:rPr>
        <w:t>) during the BB investigative case</w:t>
      </w:r>
    </w:p>
    <w:p w14:paraId="2310A882" w14:textId="4E46CC5D" w:rsidR="005E003B" w:rsidRDefault="005E003B" w:rsidP="005E003B">
      <w:pPr>
        <w:pStyle w:val="ListParagraph"/>
        <w:numPr>
          <w:ilvl w:val="0"/>
          <w:numId w:val="15"/>
        </w:numPr>
        <w:rPr>
          <w:rFonts w:ascii="Arial" w:hAnsi="Arial" w:cs="Arial"/>
          <w:bCs w:val="0"/>
          <w:iCs/>
        </w:rPr>
      </w:pPr>
      <w:r w:rsidRPr="005E003B">
        <w:rPr>
          <w:rFonts w:ascii="Arial" w:hAnsi="Arial" w:cs="Arial"/>
          <w:bCs w:val="0"/>
          <w:iCs/>
        </w:rPr>
        <w:t xml:space="preserve">Particle hygroscopicity </w:t>
      </w:r>
    </w:p>
    <w:p w14:paraId="5A35F053" w14:textId="087E37A8" w:rsidR="005E003B" w:rsidRDefault="005E003B" w:rsidP="005E003B">
      <w:pPr>
        <w:jc w:val="both"/>
        <w:rPr>
          <w:rFonts w:ascii="Arial" w:hAnsi="Arial" w:cs="Arial"/>
          <w:bCs w:val="0"/>
          <w:iCs/>
        </w:rPr>
      </w:pPr>
      <w:r w:rsidRPr="005E003B">
        <w:rPr>
          <w:rFonts w:ascii="Arial" w:hAnsi="Arial" w:cs="Arial"/>
          <w:b/>
          <w:iCs/>
        </w:rPr>
        <w:t>Figure SF5.</w:t>
      </w:r>
      <w:r w:rsidRPr="005E003B">
        <w:rPr>
          <w:rFonts w:ascii="Arial" w:hAnsi="Arial" w:cs="Arial"/>
          <w:bCs w:val="0"/>
          <w:iCs/>
        </w:rPr>
        <w:t xml:space="preserve"> The hygroscopicity of particles beyond the H-TDMA size range is continued as a constant to lower and higher diameters, respectively.</w:t>
      </w:r>
    </w:p>
    <w:p w14:paraId="25A4D5EC" w14:textId="46713721" w:rsidR="005E003B" w:rsidRPr="005E003B" w:rsidRDefault="005E003B" w:rsidP="005E003B">
      <w:pPr>
        <w:jc w:val="both"/>
        <w:rPr>
          <w:rFonts w:ascii="Arial" w:hAnsi="Arial" w:cs="Arial"/>
          <w:b/>
          <w:bCs w:val="0"/>
        </w:rPr>
      </w:pPr>
      <w:r w:rsidRPr="005E003B">
        <w:rPr>
          <w:rFonts w:ascii="Arial" w:hAnsi="Arial" w:cs="Arial"/>
          <w:b/>
          <w:bCs w:val="0"/>
        </w:rPr>
        <w:t>Figure SF6.</w:t>
      </w:r>
      <w:r w:rsidRPr="005E003B">
        <w:rPr>
          <w:rFonts w:ascii="Arial" w:hAnsi="Arial" w:cs="Arial"/>
        </w:rPr>
        <w:t xml:space="preserve"> Sensitivity of Tissue Deposited number (</w:t>
      </w:r>
      <w:r w:rsidRPr="005E003B">
        <w:rPr>
          <w:rFonts w:ascii="Arial" w:hAnsi="Arial" w:cs="Arial"/>
          <w:i/>
          <w:iCs/>
        </w:rPr>
        <w:t>TD</w:t>
      </w:r>
      <w:r w:rsidRPr="005E003B">
        <w:rPr>
          <w:rFonts w:ascii="Arial" w:hAnsi="Arial" w:cs="Arial"/>
          <w:i/>
          <w:iCs/>
          <w:vertAlign w:val="subscript"/>
        </w:rPr>
        <w:t>n</w:t>
      </w:r>
      <w:r w:rsidRPr="005E003B">
        <w:rPr>
          <w:rFonts w:ascii="Arial" w:hAnsi="Arial" w:cs="Arial"/>
        </w:rPr>
        <w:t>) and mass (</w:t>
      </w:r>
      <w:r w:rsidRPr="005E003B">
        <w:rPr>
          <w:rFonts w:ascii="Arial" w:hAnsi="Arial" w:cs="Arial"/>
          <w:i/>
          <w:iCs/>
        </w:rPr>
        <w:t>TD</w:t>
      </w:r>
      <w:r w:rsidRPr="005E003B">
        <w:rPr>
          <w:rFonts w:ascii="Arial" w:hAnsi="Arial" w:cs="Arial"/>
          <w:i/>
          <w:iCs/>
          <w:vertAlign w:val="subscript"/>
        </w:rPr>
        <w:t>m</w:t>
      </w:r>
      <w:r w:rsidRPr="005E003B">
        <w:rPr>
          <w:rFonts w:ascii="Arial" w:hAnsi="Arial" w:cs="Arial"/>
        </w:rPr>
        <w:t>) to particle hygroscopicity for the total lung</w:t>
      </w:r>
      <w:r w:rsidR="00266346">
        <w:rPr>
          <w:rFonts w:ascii="Arial" w:hAnsi="Arial" w:cs="Arial"/>
        </w:rPr>
        <w:t xml:space="preserve"> surface area</w:t>
      </w:r>
      <w:r w:rsidRPr="005E003B">
        <w:rPr>
          <w:rFonts w:ascii="Arial" w:hAnsi="Arial" w:cs="Arial"/>
        </w:rPr>
        <w:t xml:space="preserve"> (</w:t>
      </w:r>
      <w:r w:rsidRPr="005E003B">
        <w:rPr>
          <w:rFonts w:ascii="Arial" w:hAnsi="Arial" w:cs="Arial"/>
          <w:i/>
          <w:iCs/>
        </w:rPr>
        <w:t>TL</w:t>
      </w:r>
      <w:r w:rsidR="00266346">
        <w:rPr>
          <w:rFonts w:ascii="Arial" w:hAnsi="Arial" w:cs="Arial"/>
          <w:i/>
          <w:iCs/>
        </w:rPr>
        <w:t>SA</w:t>
      </w:r>
      <w:r w:rsidRPr="005E003B">
        <w:rPr>
          <w:rFonts w:ascii="Arial" w:hAnsi="Arial" w:cs="Arial"/>
        </w:rPr>
        <w:t xml:space="preserve">) during the </w:t>
      </w:r>
      <w:r w:rsidRPr="005E003B">
        <w:rPr>
          <w:rFonts w:ascii="Arial" w:hAnsi="Arial" w:cs="Arial"/>
          <w:i/>
          <w:iCs/>
        </w:rPr>
        <w:t>BB</w:t>
      </w:r>
      <w:r w:rsidRPr="005E003B">
        <w:rPr>
          <w:rFonts w:ascii="Arial" w:hAnsi="Arial" w:cs="Arial"/>
        </w:rPr>
        <w:t xml:space="preserve"> investigative case. </w:t>
      </w:r>
    </w:p>
    <w:p w14:paraId="4892A951" w14:textId="5A06E624" w:rsidR="005E003B" w:rsidRDefault="00A31061" w:rsidP="005E003B">
      <w:pPr>
        <w:jc w:val="both"/>
        <w:rPr>
          <w:rFonts w:ascii="Arial" w:hAnsi="Arial" w:cs="Arial"/>
          <w:iCs/>
        </w:rPr>
      </w:pPr>
      <w:r w:rsidRPr="00A31061">
        <w:rPr>
          <w:rFonts w:ascii="Arial" w:hAnsi="Arial" w:cs="Arial"/>
          <w:b/>
          <w:bCs w:val="0"/>
          <w:iCs/>
        </w:rPr>
        <w:t>Table ST2.</w:t>
      </w:r>
      <w:r w:rsidRPr="00A31061">
        <w:rPr>
          <w:rFonts w:ascii="Arial" w:hAnsi="Arial" w:cs="Arial"/>
          <w:iCs/>
        </w:rPr>
        <w:t xml:space="preserve"> Correlation between </w:t>
      </w:r>
      <w:r w:rsidRPr="0092564A">
        <w:rPr>
          <w:rFonts w:ascii="Arial" w:hAnsi="Arial" w:cs="Arial"/>
          <w:i/>
        </w:rPr>
        <w:t>κ</w:t>
      </w:r>
      <w:r w:rsidRPr="00A31061">
        <w:rPr>
          <w:rFonts w:ascii="Arial" w:hAnsi="Arial" w:cs="Arial"/>
          <w:iCs/>
        </w:rPr>
        <w:t xml:space="preserve"> and </w:t>
      </w:r>
      <w:r w:rsidRPr="00A31061">
        <w:rPr>
          <w:rFonts w:ascii="Arial" w:hAnsi="Arial" w:cs="Arial"/>
          <w:i/>
        </w:rPr>
        <w:t>GF</w:t>
      </w:r>
      <w:r w:rsidRPr="00A31061">
        <w:rPr>
          <w:rFonts w:ascii="Arial" w:hAnsi="Arial" w:cs="Arial"/>
          <w:iCs/>
        </w:rPr>
        <w:t xml:space="preserve"> for the H-TDMA analyzer.</w:t>
      </w:r>
    </w:p>
    <w:p w14:paraId="6592C904" w14:textId="4B367FB6" w:rsidR="00A31061" w:rsidRDefault="00A31061" w:rsidP="005E003B">
      <w:pPr>
        <w:jc w:val="both"/>
        <w:rPr>
          <w:rFonts w:ascii="Arial" w:hAnsi="Arial" w:cs="Arial"/>
          <w:iCs/>
        </w:rPr>
      </w:pPr>
      <w:r w:rsidRPr="00A31061">
        <w:rPr>
          <w:rFonts w:ascii="Arial" w:hAnsi="Arial" w:cs="Arial"/>
          <w:b/>
          <w:bCs w:val="0"/>
          <w:iCs/>
        </w:rPr>
        <w:t>Figure SF7.</w:t>
      </w:r>
      <w:r w:rsidRPr="00A31061">
        <w:rPr>
          <w:rFonts w:ascii="Arial" w:hAnsi="Arial" w:cs="Arial"/>
          <w:iCs/>
        </w:rPr>
        <w:t xml:space="preserve"> Interrelation between </w:t>
      </w:r>
      <w:r w:rsidRPr="00A31061">
        <w:rPr>
          <w:rFonts w:ascii="Arial" w:hAnsi="Arial" w:cs="Arial"/>
          <w:i/>
        </w:rPr>
        <w:t>GF</w:t>
      </w:r>
      <w:r w:rsidRPr="00A31061">
        <w:rPr>
          <w:rFonts w:ascii="Arial" w:hAnsi="Arial" w:cs="Arial"/>
          <w:iCs/>
        </w:rPr>
        <w:t xml:space="preserve"> and k. </w:t>
      </w:r>
    </w:p>
    <w:p w14:paraId="7B62D155" w14:textId="77777777" w:rsidR="00A31061" w:rsidRPr="00A31061" w:rsidRDefault="00A31061" w:rsidP="00A31061">
      <w:pPr>
        <w:pStyle w:val="ListParagraph"/>
        <w:numPr>
          <w:ilvl w:val="0"/>
          <w:numId w:val="15"/>
        </w:numPr>
        <w:rPr>
          <w:rFonts w:ascii="Arial" w:hAnsi="Arial" w:cs="Arial"/>
          <w:bCs w:val="0"/>
          <w:iCs/>
        </w:rPr>
      </w:pPr>
      <w:r w:rsidRPr="00A31061">
        <w:rPr>
          <w:rFonts w:ascii="Arial" w:hAnsi="Arial" w:cs="Arial"/>
          <w:bCs w:val="0"/>
          <w:iCs/>
        </w:rPr>
        <w:t xml:space="preserve">Consideration of day- and nighttime </w:t>
      </w:r>
    </w:p>
    <w:p w14:paraId="263DC0A8" w14:textId="5EFCE091" w:rsidR="00A31061" w:rsidRDefault="00A31061" w:rsidP="00A31061">
      <w:pPr>
        <w:jc w:val="both"/>
        <w:rPr>
          <w:rFonts w:ascii="Arial" w:hAnsi="Arial" w:cs="Arial"/>
          <w:iCs/>
        </w:rPr>
      </w:pPr>
      <w:r w:rsidRPr="00A31061">
        <w:rPr>
          <w:rFonts w:ascii="Arial" w:hAnsi="Arial" w:cs="Arial"/>
          <w:b/>
          <w:bCs w:val="0"/>
          <w:iCs/>
        </w:rPr>
        <w:t>Table ST3.</w:t>
      </w:r>
      <w:r w:rsidRPr="00A31061">
        <w:rPr>
          <w:rFonts w:ascii="Arial" w:hAnsi="Arial" w:cs="Arial"/>
          <w:iCs/>
        </w:rPr>
        <w:t xml:space="preserve"> Ratio of tissue deposition </w:t>
      </w:r>
      <w:r w:rsidRPr="00A31061">
        <w:rPr>
          <w:rFonts w:ascii="Arial" w:hAnsi="Arial" w:cs="Arial"/>
          <w:i/>
        </w:rPr>
        <w:t>TD</w:t>
      </w:r>
      <w:r w:rsidRPr="00A31061">
        <w:rPr>
          <w:rFonts w:ascii="Arial" w:hAnsi="Arial" w:cs="Arial"/>
          <w:i/>
          <w:vertAlign w:val="subscript"/>
        </w:rPr>
        <w:t>n</w:t>
      </w:r>
      <w:r w:rsidRPr="00A31061">
        <w:rPr>
          <w:rFonts w:ascii="Arial" w:hAnsi="Arial" w:cs="Arial"/>
          <w:iCs/>
        </w:rPr>
        <w:t xml:space="preserve"> and </w:t>
      </w:r>
      <w:r w:rsidRPr="00A31061">
        <w:rPr>
          <w:rFonts w:ascii="Arial" w:hAnsi="Arial" w:cs="Arial"/>
          <w:i/>
        </w:rPr>
        <w:t>TD</w:t>
      </w:r>
      <w:r w:rsidRPr="00A31061">
        <w:rPr>
          <w:rFonts w:ascii="Arial" w:hAnsi="Arial" w:cs="Arial"/>
          <w:i/>
          <w:vertAlign w:val="subscript"/>
        </w:rPr>
        <w:t>m</w:t>
      </w:r>
      <w:r w:rsidRPr="00A31061">
        <w:rPr>
          <w:rFonts w:ascii="Arial" w:hAnsi="Arial" w:cs="Arial"/>
          <w:iCs/>
        </w:rPr>
        <w:t xml:space="preserve"> for the day-night crossover at 6 o’clock to the crossover at 8 o’clock. </w:t>
      </w:r>
    </w:p>
    <w:p w14:paraId="30E30CB9" w14:textId="04E36989" w:rsidR="00A31061" w:rsidRPr="00A31061" w:rsidRDefault="00A31061" w:rsidP="00A31061">
      <w:pPr>
        <w:pStyle w:val="ListParagraph"/>
        <w:numPr>
          <w:ilvl w:val="0"/>
          <w:numId w:val="15"/>
        </w:numPr>
        <w:rPr>
          <w:rFonts w:ascii="Arial" w:hAnsi="Arial" w:cs="Arial"/>
          <w:bCs w:val="0"/>
          <w:iCs/>
        </w:rPr>
      </w:pPr>
      <w:r w:rsidRPr="00A31061">
        <w:rPr>
          <w:rFonts w:ascii="Arial" w:hAnsi="Arial" w:cs="Arial"/>
          <w:bCs w:val="0"/>
          <w:iCs/>
        </w:rPr>
        <w:t xml:space="preserve">Tissue deposition factors </w:t>
      </w:r>
      <w:r w:rsidRPr="00A31061">
        <w:rPr>
          <w:rFonts w:ascii="Arial" w:hAnsi="Arial" w:cs="Arial"/>
          <w:bCs w:val="0"/>
          <w:i/>
        </w:rPr>
        <w:t>TD</w:t>
      </w:r>
      <w:r w:rsidRPr="00A31061">
        <w:rPr>
          <w:rFonts w:ascii="Arial" w:hAnsi="Arial" w:cs="Arial"/>
          <w:bCs w:val="0"/>
          <w:i/>
          <w:vertAlign w:val="subscript"/>
        </w:rPr>
        <w:t>f</w:t>
      </w:r>
      <w:r w:rsidRPr="00A31061">
        <w:rPr>
          <w:rFonts w:ascii="Arial" w:hAnsi="Arial" w:cs="Arial"/>
          <w:bCs w:val="0"/>
          <w:iCs/>
        </w:rPr>
        <w:t xml:space="preserve"> of the </w:t>
      </w:r>
      <w:r>
        <w:rPr>
          <w:rFonts w:ascii="Arial" w:hAnsi="Arial" w:cs="Arial"/>
          <w:bCs w:val="0"/>
          <w:iCs/>
        </w:rPr>
        <w:t>four</w:t>
      </w:r>
      <w:r w:rsidRPr="00A31061">
        <w:rPr>
          <w:rFonts w:ascii="Arial" w:hAnsi="Arial" w:cs="Arial"/>
          <w:bCs w:val="0"/>
          <w:iCs/>
        </w:rPr>
        <w:t xml:space="preserve"> investigative cases </w:t>
      </w:r>
    </w:p>
    <w:p w14:paraId="7905FE0C" w14:textId="2DA21785" w:rsidR="00A31061" w:rsidRDefault="00A31061" w:rsidP="00A31061">
      <w:pPr>
        <w:jc w:val="both"/>
        <w:rPr>
          <w:rFonts w:ascii="Arial" w:hAnsi="Arial" w:cs="Arial"/>
          <w:iCs/>
        </w:rPr>
      </w:pPr>
      <w:r w:rsidRPr="00A31061">
        <w:rPr>
          <w:rFonts w:ascii="Arial" w:hAnsi="Arial" w:cs="Arial"/>
          <w:b/>
          <w:bCs w:val="0"/>
          <w:iCs/>
        </w:rPr>
        <w:lastRenderedPageBreak/>
        <w:t>Table ST</w:t>
      </w:r>
      <w:r w:rsidR="007E5B56">
        <w:rPr>
          <w:rFonts w:ascii="Arial" w:hAnsi="Arial" w:cs="Arial"/>
          <w:b/>
          <w:bCs w:val="0"/>
          <w:iCs/>
        </w:rPr>
        <w:t>4</w:t>
      </w:r>
      <w:r w:rsidRPr="00A31061">
        <w:rPr>
          <w:rFonts w:ascii="Arial" w:hAnsi="Arial" w:cs="Arial"/>
          <w:b/>
          <w:bCs w:val="0"/>
          <w:iCs/>
        </w:rPr>
        <w:t xml:space="preserve"> a-d.</w:t>
      </w:r>
      <w:r w:rsidRPr="00A31061">
        <w:rPr>
          <w:rFonts w:ascii="Arial" w:hAnsi="Arial" w:cs="Arial"/>
          <w:iCs/>
        </w:rPr>
        <w:t xml:space="preserve"> Tissue deposited particle factors (</w:t>
      </w:r>
      <w:r w:rsidRPr="00A31061">
        <w:rPr>
          <w:rFonts w:ascii="Arial" w:hAnsi="Arial" w:cs="Arial"/>
          <w:i/>
        </w:rPr>
        <w:t>TD</w:t>
      </w:r>
      <w:r w:rsidRPr="00A31061">
        <w:rPr>
          <w:rFonts w:ascii="Arial" w:hAnsi="Arial" w:cs="Arial"/>
          <w:i/>
          <w:vertAlign w:val="subscript"/>
        </w:rPr>
        <w:t>f</w:t>
      </w:r>
      <w:r w:rsidRPr="00A31061">
        <w:rPr>
          <w:rFonts w:ascii="Arial" w:hAnsi="Arial" w:cs="Arial"/>
          <w:iCs/>
        </w:rPr>
        <w:t xml:space="preserve">). </w:t>
      </w:r>
      <w:r w:rsidRPr="00A31061">
        <w:rPr>
          <w:rFonts w:ascii="Arial" w:hAnsi="Arial" w:cs="Arial"/>
          <w:i/>
        </w:rPr>
        <w:t>TD</w:t>
      </w:r>
      <w:r w:rsidRPr="00A31061">
        <w:rPr>
          <w:rFonts w:ascii="Arial" w:hAnsi="Arial" w:cs="Arial"/>
          <w:i/>
          <w:vertAlign w:val="subscript"/>
        </w:rPr>
        <w:t>f</w:t>
      </w:r>
      <w:r w:rsidRPr="00A31061">
        <w:rPr>
          <w:rFonts w:ascii="Arial" w:hAnsi="Arial" w:cs="Arial"/>
          <w:iCs/>
        </w:rPr>
        <w:t xml:space="preserve"> are given for the 4 investigative cases</w:t>
      </w:r>
    </w:p>
    <w:p w14:paraId="3E8C8651" w14:textId="77777777" w:rsidR="00A31061" w:rsidRDefault="00A31061" w:rsidP="00A31061">
      <w:pPr>
        <w:jc w:val="both"/>
        <w:rPr>
          <w:rFonts w:ascii="Arial" w:hAnsi="Arial" w:cs="Arial"/>
          <w:bCs w:val="0"/>
        </w:rPr>
      </w:pPr>
      <w:r w:rsidRPr="00A31061">
        <w:rPr>
          <w:rFonts w:ascii="Arial" w:hAnsi="Arial" w:cs="Arial"/>
          <w:b/>
        </w:rPr>
        <w:t>Table ST4a.</w:t>
      </w:r>
      <w:r w:rsidRPr="00A31061">
        <w:rPr>
          <w:rFonts w:ascii="Arial" w:hAnsi="Arial" w:cs="Arial"/>
          <w:bCs w:val="0"/>
        </w:rPr>
        <w:t xml:space="preserve"> Tissue deposited particle factors (</w:t>
      </w:r>
      <w:r w:rsidRPr="00A31061">
        <w:rPr>
          <w:rFonts w:ascii="Arial" w:hAnsi="Arial" w:cs="Arial"/>
          <w:bCs w:val="0"/>
          <w:i/>
          <w:iCs/>
        </w:rPr>
        <w:t>TD</w:t>
      </w:r>
      <w:r w:rsidRPr="00A31061">
        <w:rPr>
          <w:rFonts w:ascii="Arial" w:hAnsi="Arial" w:cs="Arial"/>
          <w:bCs w:val="0"/>
          <w:i/>
          <w:iCs/>
          <w:vertAlign w:val="subscript"/>
        </w:rPr>
        <w:t>f</w:t>
      </w:r>
      <w:r w:rsidRPr="00A31061">
        <w:rPr>
          <w:rFonts w:ascii="Arial" w:hAnsi="Arial" w:cs="Arial"/>
          <w:bCs w:val="0"/>
        </w:rPr>
        <w:t xml:space="preserve">) for </w:t>
      </w:r>
      <w:r w:rsidRPr="00A31061">
        <w:rPr>
          <w:rFonts w:ascii="Arial" w:hAnsi="Arial" w:cs="Arial"/>
          <w:bCs w:val="0"/>
          <w:i/>
          <w:iCs/>
        </w:rPr>
        <w:t>BB</w:t>
      </w:r>
      <w:r w:rsidRPr="00A31061">
        <w:rPr>
          <w:rFonts w:ascii="Arial" w:hAnsi="Arial" w:cs="Arial"/>
          <w:bCs w:val="0"/>
        </w:rPr>
        <w:t>.</w:t>
      </w:r>
    </w:p>
    <w:p w14:paraId="4C0BFA9B" w14:textId="04893F52" w:rsidR="00A31061" w:rsidRPr="00A31061" w:rsidRDefault="00A31061" w:rsidP="00A31061">
      <w:pPr>
        <w:pStyle w:val="Caption"/>
        <w:rPr>
          <w:rFonts w:ascii="Arial" w:hAnsi="Arial" w:cs="Arial"/>
          <w:i w:val="0"/>
          <w:iCs/>
          <w:szCs w:val="24"/>
          <w:lang w:eastAsia="en-US"/>
        </w:rPr>
      </w:pPr>
      <w:r w:rsidRPr="00A31061">
        <w:rPr>
          <w:rFonts w:ascii="Arial" w:hAnsi="Arial" w:cs="Arial"/>
          <w:b/>
          <w:bCs/>
          <w:i w:val="0"/>
          <w:iCs/>
          <w:szCs w:val="24"/>
          <w:lang w:eastAsia="en-US"/>
        </w:rPr>
        <w:t>Table ST4b.</w:t>
      </w:r>
      <w:r w:rsidRPr="00A31061">
        <w:rPr>
          <w:rFonts w:ascii="Arial" w:hAnsi="Arial" w:cs="Arial"/>
          <w:i w:val="0"/>
          <w:iCs/>
          <w:szCs w:val="24"/>
          <w:lang w:eastAsia="en-US"/>
        </w:rPr>
        <w:t xml:space="preserve"> Tissue deposited particle factors (</w:t>
      </w:r>
      <w:r w:rsidRPr="00A31061">
        <w:rPr>
          <w:rFonts w:ascii="Arial" w:hAnsi="Arial" w:cs="Arial"/>
          <w:szCs w:val="24"/>
          <w:lang w:eastAsia="en-US"/>
        </w:rPr>
        <w:t>TD</w:t>
      </w:r>
      <w:r w:rsidRPr="00A31061">
        <w:rPr>
          <w:rFonts w:ascii="Arial" w:hAnsi="Arial" w:cs="Arial"/>
          <w:szCs w:val="24"/>
          <w:vertAlign w:val="subscript"/>
          <w:lang w:eastAsia="en-US"/>
        </w:rPr>
        <w:t>f</w:t>
      </w:r>
      <w:r w:rsidRPr="00A31061">
        <w:rPr>
          <w:rFonts w:ascii="Arial" w:hAnsi="Arial" w:cs="Arial"/>
          <w:i w:val="0"/>
          <w:iCs/>
          <w:szCs w:val="24"/>
          <w:lang w:eastAsia="en-US"/>
        </w:rPr>
        <w:t xml:space="preserve">) for </w:t>
      </w:r>
      <w:r w:rsidRPr="00A31061">
        <w:rPr>
          <w:rFonts w:ascii="Arial" w:hAnsi="Arial" w:cs="Arial"/>
          <w:szCs w:val="24"/>
          <w:lang w:eastAsia="en-US"/>
        </w:rPr>
        <w:t>Cl</w:t>
      </w:r>
      <w:r w:rsidRPr="00A31061">
        <w:rPr>
          <w:rFonts w:ascii="Arial" w:hAnsi="Arial" w:cs="Arial"/>
          <w:i w:val="0"/>
          <w:iCs/>
          <w:szCs w:val="24"/>
          <w:lang w:eastAsia="en-US"/>
        </w:rPr>
        <w:t>.</w:t>
      </w:r>
    </w:p>
    <w:p w14:paraId="3A2909F2" w14:textId="77777777" w:rsidR="00A31061" w:rsidRDefault="00A31061" w:rsidP="00A31061">
      <w:pPr>
        <w:jc w:val="both"/>
        <w:rPr>
          <w:rFonts w:ascii="Arial" w:hAnsi="Arial" w:cs="Arial"/>
          <w:bCs w:val="0"/>
          <w:iCs/>
        </w:rPr>
      </w:pPr>
      <w:r w:rsidRPr="00A31061">
        <w:rPr>
          <w:rFonts w:ascii="Arial" w:hAnsi="Arial" w:cs="Arial"/>
          <w:b/>
          <w:iCs/>
        </w:rPr>
        <w:t>Table ST4c.</w:t>
      </w:r>
      <w:r w:rsidRPr="00A31061">
        <w:rPr>
          <w:rFonts w:ascii="Arial" w:hAnsi="Arial" w:cs="Arial"/>
          <w:bCs w:val="0"/>
          <w:i/>
        </w:rPr>
        <w:t xml:space="preserve"> </w:t>
      </w:r>
      <w:r w:rsidRPr="00A31061">
        <w:rPr>
          <w:rFonts w:ascii="Arial" w:hAnsi="Arial" w:cs="Arial"/>
          <w:bCs w:val="0"/>
          <w:iCs/>
        </w:rPr>
        <w:t>Tissue deposited particle factors (</w:t>
      </w:r>
      <w:r w:rsidRPr="00A31061">
        <w:rPr>
          <w:rFonts w:ascii="Arial" w:hAnsi="Arial" w:cs="Arial"/>
          <w:bCs w:val="0"/>
          <w:i/>
        </w:rPr>
        <w:t>TD</w:t>
      </w:r>
      <w:r w:rsidRPr="00A31061">
        <w:rPr>
          <w:rFonts w:ascii="Arial" w:hAnsi="Arial" w:cs="Arial"/>
          <w:bCs w:val="0"/>
          <w:i/>
          <w:vertAlign w:val="subscript"/>
        </w:rPr>
        <w:t>f</w:t>
      </w:r>
      <w:r w:rsidRPr="00A31061">
        <w:rPr>
          <w:rFonts w:ascii="Arial" w:hAnsi="Arial" w:cs="Arial"/>
          <w:bCs w:val="0"/>
          <w:iCs/>
        </w:rPr>
        <w:t xml:space="preserve">) for </w:t>
      </w:r>
      <w:r w:rsidRPr="00A31061">
        <w:rPr>
          <w:rFonts w:ascii="Arial" w:hAnsi="Arial" w:cs="Arial"/>
          <w:bCs w:val="0"/>
          <w:i/>
        </w:rPr>
        <w:t>HOA</w:t>
      </w:r>
      <w:r w:rsidRPr="00A31061">
        <w:rPr>
          <w:rFonts w:ascii="Arial" w:hAnsi="Arial" w:cs="Arial"/>
          <w:bCs w:val="0"/>
          <w:iCs/>
        </w:rPr>
        <w:t>.</w:t>
      </w:r>
    </w:p>
    <w:p w14:paraId="2187F541" w14:textId="39704BBE" w:rsidR="00AB4B5D" w:rsidRPr="00AB4B5D" w:rsidRDefault="00AB4B5D" w:rsidP="00AB4B5D">
      <w:pPr>
        <w:pStyle w:val="Caption"/>
        <w:rPr>
          <w:rFonts w:ascii="Arial" w:hAnsi="Arial" w:cs="Arial"/>
          <w:i w:val="0"/>
          <w:iCs/>
          <w:szCs w:val="24"/>
          <w:lang w:eastAsia="en-US"/>
        </w:rPr>
      </w:pPr>
      <w:r w:rsidRPr="00AB4B5D">
        <w:rPr>
          <w:rFonts w:ascii="Arial" w:hAnsi="Arial" w:cs="Arial"/>
          <w:b/>
          <w:bCs/>
          <w:i w:val="0"/>
          <w:iCs/>
          <w:szCs w:val="24"/>
          <w:lang w:eastAsia="en-US"/>
        </w:rPr>
        <w:t>Table ST4d.</w:t>
      </w:r>
      <w:r w:rsidRPr="00AB4B5D">
        <w:rPr>
          <w:rFonts w:ascii="Arial" w:hAnsi="Arial" w:cs="Arial"/>
          <w:i w:val="0"/>
          <w:iCs/>
          <w:szCs w:val="24"/>
          <w:lang w:eastAsia="en-US"/>
        </w:rPr>
        <w:t xml:space="preserve"> Tissue deposited particle factors (</w:t>
      </w:r>
      <w:r w:rsidRPr="00AB4B5D">
        <w:rPr>
          <w:rFonts w:ascii="Arial" w:hAnsi="Arial" w:cs="Arial"/>
          <w:szCs w:val="24"/>
          <w:lang w:eastAsia="en-US"/>
        </w:rPr>
        <w:t>TD</w:t>
      </w:r>
      <w:r w:rsidRPr="00AB4B5D">
        <w:rPr>
          <w:rFonts w:ascii="Arial" w:hAnsi="Arial" w:cs="Arial"/>
          <w:szCs w:val="24"/>
          <w:vertAlign w:val="subscript"/>
          <w:lang w:eastAsia="en-US"/>
        </w:rPr>
        <w:t>f</w:t>
      </w:r>
      <w:r w:rsidRPr="00AB4B5D">
        <w:rPr>
          <w:rFonts w:ascii="Arial" w:hAnsi="Arial" w:cs="Arial"/>
          <w:i w:val="0"/>
          <w:iCs/>
          <w:szCs w:val="24"/>
          <w:lang w:eastAsia="en-US"/>
        </w:rPr>
        <w:t xml:space="preserve">) for </w:t>
      </w:r>
      <w:r w:rsidRPr="00AB4B5D">
        <w:rPr>
          <w:rFonts w:ascii="Arial" w:hAnsi="Arial" w:cs="Arial"/>
          <w:szCs w:val="24"/>
          <w:lang w:eastAsia="en-US"/>
        </w:rPr>
        <w:t>RC</w:t>
      </w:r>
      <w:r>
        <w:rPr>
          <w:rFonts w:ascii="Arial" w:hAnsi="Arial" w:cs="Arial"/>
          <w:i w:val="0"/>
          <w:iCs/>
          <w:szCs w:val="24"/>
          <w:lang w:eastAsia="en-US"/>
        </w:rPr>
        <w:t>.</w:t>
      </w:r>
    </w:p>
    <w:p w14:paraId="645B66E9" w14:textId="77777777" w:rsidR="00AB4B5D" w:rsidRPr="00A31061" w:rsidRDefault="00AB4B5D" w:rsidP="00A31061">
      <w:pPr>
        <w:jc w:val="both"/>
        <w:rPr>
          <w:rFonts w:ascii="Arial" w:hAnsi="Arial" w:cs="Arial"/>
          <w:bCs w:val="0"/>
          <w:i/>
        </w:rPr>
      </w:pPr>
    </w:p>
    <w:p w14:paraId="3C09751B" w14:textId="77777777" w:rsidR="00A31061" w:rsidRPr="00A31061" w:rsidRDefault="00A31061" w:rsidP="00A31061">
      <w:pPr>
        <w:jc w:val="both"/>
        <w:rPr>
          <w:rFonts w:ascii="Arial" w:hAnsi="Arial" w:cs="Arial"/>
          <w:bCs w:val="0"/>
        </w:rPr>
      </w:pPr>
    </w:p>
    <w:p w14:paraId="334F0E4F" w14:textId="24169B15" w:rsidR="005E003B" w:rsidRDefault="007E4DAF">
      <w:pPr>
        <w:spacing w:before="0"/>
        <w:rPr>
          <w:rFonts w:ascii="Arial" w:hAnsi="Arial" w:cs="Arial"/>
          <w:lang w:eastAsia="en-US"/>
        </w:rPr>
      </w:pPr>
      <w:r w:rsidRPr="00451402">
        <w:rPr>
          <w:rFonts w:ascii="Arial" w:hAnsi="Arial" w:cs="Arial"/>
          <w:lang w:eastAsia="en-US"/>
        </w:rPr>
        <w:br w:type="page"/>
      </w:r>
    </w:p>
    <w:p w14:paraId="575694AF" w14:textId="77777777" w:rsidR="007E4DAF" w:rsidRPr="00451402" w:rsidRDefault="007E4DAF" w:rsidP="00451402">
      <w:pPr>
        <w:jc w:val="both"/>
        <w:rPr>
          <w:rFonts w:ascii="Arial" w:hAnsi="Arial" w:cs="Arial"/>
          <w:lang w:eastAsia="en-US"/>
        </w:rPr>
      </w:pPr>
    </w:p>
    <w:p w14:paraId="69FD58B2" w14:textId="41DAA295" w:rsidR="0023470E" w:rsidRPr="00861FB2" w:rsidRDefault="00D002D2" w:rsidP="00861FB2">
      <w:pPr>
        <w:pStyle w:val="Heading1"/>
      </w:pPr>
      <w:r w:rsidRPr="00861FB2">
        <w:t xml:space="preserve">The </w:t>
      </w:r>
      <w:r w:rsidR="004538D3" w:rsidRPr="00861FB2">
        <w:t>“</w:t>
      </w:r>
      <w:r w:rsidRPr="00861FB2">
        <w:t>i</w:t>
      </w:r>
      <w:r w:rsidR="0023470E" w:rsidRPr="00861FB2">
        <w:t>ncomplete</w:t>
      </w:r>
      <w:r w:rsidR="004538D3" w:rsidRPr="00861FB2">
        <w:t>”</w:t>
      </w:r>
      <w:r w:rsidR="0023470E" w:rsidRPr="00861FB2">
        <w:t xml:space="preserve"> </w:t>
      </w:r>
      <w:r w:rsidRPr="00861FB2">
        <w:t>m</w:t>
      </w:r>
      <w:r w:rsidR="00F248B0" w:rsidRPr="00861FB2">
        <w:t xml:space="preserve">ass </w:t>
      </w:r>
      <w:r w:rsidRPr="00861FB2">
        <w:t>d</w:t>
      </w:r>
      <w:r w:rsidR="00F248B0" w:rsidRPr="00861FB2">
        <w:t xml:space="preserve">eposition </w:t>
      </w:r>
      <w:r w:rsidRPr="00861FB2">
        <w:t>d</w:t>
      </w:r>
      <w:r w:rsidR="00F248B0" w:rsidRPr="00861FB2">
        <w:t>ata</w:t>
      </w:r>
      <w:r w:rsidR="00255240" w:rsidRPr="00861FB2">
        <w:t xml:space="preserve"> </w:t>
      </w:r>
    </w:p>
    <w:p w14:paraId="4BFC2830" w14:textId="2512BEC6" w:rsidR="004538D3" w:rsidRPr="00861FB2" w:rsidRDefault="00F248B0" w:rsidP="00861FB2">
      <w:pPr>
        <w:jc w:val="both"/>
        <w:rPr>
          <w:rFonts w:ascii="Arial" w:hAnsi="Arial" w:cs="Arial"/>
          <w:lang w:eastAsia="en-US"/>
        </w:rPr>
      </w:pPr>
      <w:r w:rsidRPr="00861FB2">
        <w:rPr>
          <w:rFonts w:ascii="Arial" w:hAnsi="Arial" w:cs="Arial"/>
          <w:lang w:eastAsia="en-US"/>
        </w:rPr>
        <w:t>The mobility particle size analyzer (DMA</w:t>
      </w:r>
      <w:r w:rsidR="004538D3" w:rsidRPr="00861FB2">
        <w:rPr>
          <w:rFonts w:ascii="Arial" w:hAnsi="Arial" w:cs="Arial"/>
          <w:lang w:eastAsia="en-US"/>
        </w:rPr>
        <w:t>, MPSS instrument</w:t>
      </w:r>
      <w:r w:rsidRPr="00861FB2">
        <w:rPr>
          <w:rFonts w:ascii="Arial" w:hAnsi="Arial" w:cs="Arial"/>
          <w:lang w:eastAsia="en-US"/>
        </w:rPr>
        <w:t xml:space="preserve">) used in the campaign had a limited </w:t>
      </w:r>
      <w:r w:rsidR="00771182" w:rsidRPr="00861FB2">
        <w:rPr>
          <w:rFonts w:ascii="Arial" w:hAnsi="Arial" w:cs="Arial"/>
          <w:lang w:eastAsia="en-US"/>
        </w:rPr>
        <w:t>metering</w:t>
      </w:r>
      <w:r w:rsidRPr="00861FB2">
        <w:rPr>
          <w:rFonts w:ascii="Arial" w:hAnsi="Arial" w:cs="Arial"/>
          <w:lang w:eastAsia="en-US"/>
        </w:rPr>
        <w:t xml:space="preserve"> range from 8.7 to 83</w:t>
      </w:r>
      <w:r w:rsidR="00441DDA" w:rsidRPr="00861FB2">
        <w:rPr>
          <w:rFonts w:ascii="Arial" w:hAnsi="Arial" w:cs="Arial"/>
          <w:lang w:eastAsia="en-US"/>
        </w:rPr>
        <w:t>6</w:t>
      </w:r>
      <w:r w:rsidRPr="00861FB2">
        <w:rPr>
          <w:rFonts w:ascii="Arial" w:hAnsi="Arial" w:cs="Arial"/>
          <w:lang w:eastAsia="en-US"/>
        </w:rPr>
        <w:t> nm. Th</w:t>
      </w:r>
      <w:r w:rsidR="00D002D2" w:rsidRPr="00861FB2">
        <w:rPr>
          <w:rFonts w:ascii="Arial" w:hAnsi="Arial" w:cs="Arial"/>
          <w:lang w:eastAsia="en-US"/>
        </w:rPr>
        <w:t>e</w:t>
      </w:r>
      <w:r w:rsidRPr="00861FB2">
        <w:rPr>
          <w:rFonts w:ascii="Arial" w:hAnsi="Arial" w:cs="Arial"/>
          <w:lang w:eastAsia="en-US"/>
        </w:rPr>
        <w:t xml:space="preserve"> range is suitable </w:t>
      </w:r>
      <w:r w:rsidR="00861FB2">
        <w:rPr>
          <w:rFonts w:ascii="Arial" w:hAnsi="Arial" w:cs="Arial"/>
          <w:lang w:eastAsia="en-US"/>
        </w:rPr>
        <w:t>for measuring</w:t>
      </w:r>
      <w:r w:rsidRPr="00861FB2">
        <w:rPr>
          <w:rFonts w:ascii="Arial" w:hAnsi="Arial" w:cs="Arial"/>
          <w:lang w:eastAsia="en-US"/>
        </w:rPr>
        <w:t xml:space="preserve"> particle number concentration in the ultrafine </w:t>
      </w:r>
      <w:r w:rsidR="004538D3" w:rsidRPr="00861FB2">
        <w:rPr>
          <w:rFonts w:ascii="Arial" w:hAnsi="Arial" w:cs="Arial"/>
          <w:lang w:eastAsia="en-US"/>
        </w:rPr>
        <w:t>(</w:t>
      </w:r>
      <w:r w:rsidR="004538D3" w:rsidRPr="00861FB2">
        <w:rPr>
          <w:rFonts w:ascii="Arial" w:hAnsi="Arial" w:cs="Arial"/>
          <w:i/>
          <w:iCs/>
          <w:lang w:eastAsia="en-US"/>
        </w:rPr>
        <w:t>D</w:t>
      </w:r>
      <w:r w:rsidR="004538D3" w:rsidRPr="00404863">
        <w:rPr>
          <w:rFonts w:ascii="Arial" w:hAnsi="Arial" w:cs="Arial"/>
          <w:i/>
          <w:iCs/>
          <w:vertAlign w:val="subscript"/>
          <w:lang w:eastAsia="en-US"/>
        </w:rPr>
        <w:t>p</w:t>
      </w:r>
      <w:r w:rsidR="004538D3" w:rsidRPr="00861FB2">
        <w:rPr>
          <w:rFonts w:ascii="Arial" w:hAnsi="Arial" w:cs="Arial"/>
          <w:lang w:eastAsia="en-US"/>
        </w:rPr>
        <w:t> </w:t>
      </w:r>
      <w:r w:rsidR="00AE69FD">
        <w:rPr>
          <w:rFonts w:ascii="Arial" w:hAnsi="Arial" w:cs="Arial"/>
          <w:lang w:eastAsia="en-US"/>
        </w:rPr>
        <w:t>≤</w:t>
      </w:r>
      <w:r w:rsidR="004538D3" w:rsidRPr="00861FB2">
        <w:rPr>
          <w:rFonts w:ascii="Arial" w:hAnsi="Arial" w:cs="Arial"/>
          <w:lang w:eastAsia="en-US"/>
        </w:rPr>
        <w:t xml:space="preserve"> 100 nm) </w:t>
      </w:r>
      <w:r w:rsidRPr="00861FB2">
        <w:rPr>
          <w:rFonts w:ascii="Arial" w:hAnsi="Arial" w:cs="Arial"/>
          <w:lang w:eastAsia="en-US"/>
        </w:rPr>
        <w:t xml:space="preserve">and </w:t>
      </w:r>
      <w:r w:rsidR="004538D3" w:rsidRPr="00861FB2">
        <w:rPr>
          <w:rFonts w:ascii="Arial" w:hAnsi="Arial" w:cs="Arial"/>
          <w:lang w:eastAsia="en-US"/>
        </w:rPr>
        <w:t>submicron</w:t>
      </w:r>
      <w:r w:rsidR="00BD3593" w:rsidRPr="00861FB2">
        <w:rPr>
          <w:rFonts w:ascii="Arial" w:hAnsi="Arial" w:cs="Arial"/>
          <w:lang w:eastAsia="en-US"/>
        </w:rPr>
        <w:t xml:space="preserve"> </w:t>
      </w:r>
      <w:r w:rsidR="004538D3" w:rsidRPr="00861FB2">
        <w:rPr>
          <w:rFonts w:ascii="Arial" w:hAnsi="Arial" w:cs="Arial"/>
          <w:lang w:eastAsia="en-US"/>
        </w:rPr>
        <w:t>(</w:t>
      </w:r>
      <w:r w:rsidR="004538D3" w:rsidRPr="00861FB2">
        <w:rPr>
          <w:rFonts w:ascii="Arial" w:hAnsi="Arial" w:cs="Arial"/>
          <w:i/>
          <w:iCs/>
          <w:lang w:eastAsia="en-US"/>
        </w:rPr>
        <w:t>D</w:t>
      </w:r>
      <w:r w:rsidR="004538D3" w:rsidRPr="00404863">
        <w:rPr>
          <w:rFonts w:ascii="Arial" w:hAnsi="Arial" w:cs="Arial"/>
          <w:i/>
          <w:iCs/>
          <w:vertAlign w:val="subscript"/>
          <w:lang w:eastAsia="en-US"/>
        </w:rPr>
        <w:t>p</w:t>
      </w:r>
      <w:r w:rsidR="004538D3" w:rsidRPr="00861FB2">
        <w:rPr>
          <w:rFonts w:ascii="Arial" w:hAnsi="Arial" w:cs="Arial"/>
          <w:lang w:eastAsia="en-US"/>
        </w:rPr>
        <w:t> </w:t>
      </w:r>
      <w:r w:rsidR="00AE69FD">
        <w:rPr>
          <w:rFonts w:ascii="Arial" w:hAnsi="Arial" w:cs="Arial"/>
          <w:lang w:eastAsia="en-US"/>
        </w:rPr>
        <w:t>≤</w:t>
      </w:r>
      <w:r w:rsidR="004538D3" w:rsidRPr="00861FB2">
        <w:rPr>
          <w:rFonts w:ascii="Arial" w:hAnsi="Arial" w:cs="Arial"/>
          <w:lang w:eastAsia="en-US"/>
        </w:rPr>
        <w:t xml:space="preserve"> 1 µm) </w:t>
      </w:r>
      <w:r w:rsidRPr="00861FB2">
        <w:rPr>
          <w:rFonts w:ascii="Arial" w:hAnsi="Arial" w:cs="Arial"/>
          <w:lang w:eastAsia="en-US"/>
        </w:rPr>
        <w:t xml:space="preserve">size range. </w:t>
      </w:r>
      <w:r w:rsidR="007501DA">
        <w:rPr>
          <w:rFonts w:ascii="Arial" w:hAnsi="Arial" w:cs="Arial"/>
          <w:lang w:eastAsia="en-US"/>
        </w:rPr>
        <w:t>However, the size distribution is cut by the upper sizing limit for the mass concentration</w:t>
      </w:r>
      <w:r w:rsidRPr="00861FB2">
        <w:rPr>
          <w:rFonts w:ascii="Arial" w:hAnsi="Arial" w:cs="Arial"/>
          <w:lang w:eastAsia="en-US"/>
        </w:rPr>
        <w:t xml:space="preserve">. </w:t>
      </w:r>
    </w:p>
    <w:p w14:paraId="30FCAD47" w14:textId="67EC8998" w:rsidR="00F248B0" w:rsidRDefault="00D66187" w:rsidP="00861FB2">
      <w:pPr>
        <w:jc w:val="both"/>
        <w:rPr>
          <w:rFonts w:ascii="Arial" w:hAnsi="Arial" w:cs="Arial"/>
          <w:lang w:eastAsia="en-US"/>
        </w:rPr>
      </w:pPr>
      <w:r>
        <w:rPr>
          <w:noProof/>
          <w:lang w:eastAsia="en-US"/>
        </w:rPr>
        <w:drawing>
          <wp:anchor distT="0" distB="0" distL="114300" distR="114300" simplePos="0" relativeHeight="251658240" behindDoc="0" locked="0" layoutInCell="1" allowOverlap="1" wp14:anchorId="5A281577" wp14:editId="2A917C2B">
            <wp:simplePos x="0" y="0"/>
            <wp:positionH relativeFrom="column">
              <wp:posOffset>-69215</wp:posOffset>
            </wp:positionH>
            <wp:positionV relativeFrom="paragraph">
              <wp:posOffset>620023</wp:posOffset>
            </wp:positionV>
            <wp:extent cx="6254115" cy="4787265"/>
            <wp:effectExtent l="0" t="0" r="0" b="0"/>
            <wp:wrapTopAndBottom/>
            <wp:docPr id="1992989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89855" name="Picture 1"/>
                    <pic:cNvPicPr/>
                  </pic:nvPicPr>
                  <pic:blipFill>
                    <a:blip r:embed="rId12"/>
                    <a:stretch>
                      <a:fillRect/>
                    </a:stretch>
                  </pic:blipFill>
                  <pic:spPr>
                    <a:xfrm>
                      <a:off x="0" y="0"/>
                      <a:ext cx="6254115" cy="4787265"/>
                    </a:xfrm>
                    <a:prstGeom prst="rect">
                      <a:avLst/>
                    </a:prstGeom>
                  </pic:spPr>
                </pic:pic>
              </a:graphicData>
            </a:graphic>
          </wp:anchor>
        </w:drawing>
      </w:r>
      <w:r w:rsidR="00F248B0" w:rsidRPr="00861FB2">
        <w:rPr>
          <w:rFonts w:ascii="Arial" w:hAnsi="Arial" w:cs="Arial"/>
          <w:lang w:eastAsia="en-US"/>
        </w:rPr>
        <w:t>Figure SF</w:t>
      </w:r>
      <w:r w:rsidR="007E5B56">
        <w:rPr>
          <w:rFonts w:ascii="Arial" w:hAnsi="Arial" w:cs="Arial"/>
          <w:lang w:eastAsia="en-US"/>
        </w:rPr>
        <w:t>1</w:t>
      </w:r>
      <w:r w:rsidR="00F248B0" w:rsidRPr="00861FB2">
        <w:rPr>
          <w:rFonts w:ascii="Arial" w:hAnsi="Arial" w:cs="Arial"/>
          <w:lang w:eastAsia="en-US"/>
        </w:rPr>
        <w:t xml:space="preserve"> </w:t>
      </w:r>
      <w:r w:rsidR="00D002D2" w:rsidRPr="00861FB2">
        <w:rPr>
          <w:rFonts w:ascii="Arial" w:hAnsi="Arial" w:cs="Arial"/>
          <w:lang w:eastAsia="en-US"/>
        </w:rPr>
        <w:t xml:space="preserve">shows </w:t>
      </w:r>
      <w:r w:rsidR="007501DA">
        <w:rPr>
          <w:rFonts w:ascii="Arial" w:hAnsi="Arial" w:cs="Arial"/>
          <w:lang w:eastAsia="en-US"/>
        </w:rPr>
        <w:t xml:space="preserve">the number and corresponding mass distribution for the 4 investigative cases. </w:t>
      </w:r>
      <w:r w:rsidR="0031287E">
        <w:rPr>
          <w:rFonts w:ascii="Arial" w:hAnsi="Arial" w:cs="Arial"/>
          <w:lang w:eastAsia="en-US"/>
        </w:rPr>
        <w:t>Due to the DMA's upper sizing limit, the mass distributions are truncated at 836 nm</w:t>
      </w:r>
      <w:r w:rsidR="00F248B0" w:rsidRPr="00861FB2">
        <w:rPr>
          <w:rFonts w:ascii="Arial" w:hAnsi="Arial" w:cs="Arial"/>
          <w:lang w:eastAsia="en-US"/>
        </w:rPr>
        <w:t xml:space="preserve">.  </w:t>
      </w:r>
    </w:p>
    <w:p w14:paraId="00B5006E" w14:textId="6EF25B8F" w:rsidR="00F248B0" w:rsidRDefault="00F248B0" w:rsidP="00AE69FD">
      <w:pPr>
        <w:pStyle w:val="Caption"/>
        <w:jc w:val="both"/>
        <w:rPr>
          <w:rFonts w:ascii="Arial" w:hAnsi="Arial" w:cs="Arial"/>
          <w:lang w:eastAsia="en-US"/>
        </w:rPr>
      </w:pPr>
      <w:r w:rsidRPr="00AE69FD">
        <w:rPr>
          <w:rFonts w:ascii="Arial" w:hAnsi="Arial" w:cs="Arial"/>
          <w:lang w:eastAsia="en-US"/>
        </w:rPr>
        <w:t>Figure SF</w:t>
      </w:r>
      <w:r w:rsidR="005F3E21" w:rsidRPr="00AE69FD">
        <w:rPr>
          <w:rFonts w:ascii="Arial" w:hAnsi="Arial" w:cs="Arial"/>
          <w:lang w:eastAsia="en-US"/>
        </w:rPr>
        <w:t>1</w:t>
      </w:r>
      <w:r w:rsidR="003F6F05" w:rsidRPr="00AE69FD">
        <w:rPr>
          <w:rFonts w:ascii="Arial" w:hAnsi="Arial" w:cs="Arial"/>
          <w:lang w:eastAsia="en-US"/>
        </w:rPr>
        <w:t>.</w:t>
      </w:r>
      <w:r w:rsidRPr="00AE69FD">
        <w:rPr>
          <w:rFonts w:ascii="Arial" w:hAnsi="Arial" w:cs="Arial"/>
          <w:lang w:eastAsia="en-US"/>
        </w:rPr>
        <w:t xml:space="preserve"> Tissue-deposited </w:t>
      </w:r>
      <w:r w:rsidR="00AE69FD" w:rsidRPr="00AE69FD">
        <w:rPr>
          <w:rFonts w:ascii="Arial" w:hAnsi="Arial" w:cs="Arial"/>
          <w:lang w:eastAsia="en-US"/>
        </w:rPr>
        <w:t>particle number</w:t>
      </w:r>
      <w:r w:rsidRPr="00AE69FD">
        <w:rPr>
          <w:rFonts w:ascii="Arial" w:hAnsi="Arial" w:cs="Arial"/>
          <w:lang w:eastAsia="en-US"/>
        </w:rPr>
        <w:t xml:space="preserve"> (TD</w:t>
      </w:r>
      <w:r w:rsidRPr="00AE69FD">
        <w:rPr>
          <w:rFonts w:ascii="Arial" w:hAnsi="Arial" w:cs="Arial"/>
          <w:vertAlign w:val="subscript"/>
          <w:lang w:eastAsia="en-US"/>
        </w:rPr>
        <w:t>n</w:t>
      </w:r>
      <w:r w:rsidR="00A13DCD" w:rsidRPr="00AE69FD">
        <w:rPr>
          <w:rFonts w:ascii="Arial" w:hAnsi="Arial" w:cs="Arial"/>
          <w:lang w:eastAsia="en-US"/>
        </w:rPr>
        <w:t xml:space="preserve">; </w:t>
      </w:r>
      <w:r w:rsidR="00F53220" w:rsidRPr="00AE69FD">
        <w:rPr>
          <w:rFonts w:ascii="Arial" w:hAnsi="Arial" w:cs="Arial"/>
          <w:lang w:eastAsia="en-US"/>
        </w:rPr>
        <w:t>s</w:t>
      </w:r>
      <w:r w:rsidR="00F53220">
        <w:rPr>
          <w:rFonts w:ascii="Arial" w:hAnsi="Arial" w:cs="Arial"/>
          <w:lang w:eastAsia="en-US"/>
        </w:rPr>
        <w:t>tar</w:t>
      </w:r>
      <w:r w:rsidR="00F53220" w:rsidRPr="00AE69FD">
        <w:rPr>
          <w:rFonts w:ascii="Arial" w:hAnsi="Arial" w:cs="Arial"/>
          <w:lang w:eastAsia="en-US"/>
        </w:rPr>
        <w:t xml:space="preserve"> </w:t>
      </w:r>
      <w:r w:rsidR="00A13DCD" w:rsidRPr="00AE69FD">
        <w:rPr>
          <w:rFonts w:ascii="Arial" w:hAnsi="Arial" w:cs="Arial"/>
          <w:lang w:eastAsia="en-US"/>
        </w:rPr>
        <w:t xml:space="preserve">lines) </w:t>
      </w:r>
      <w:r w:rsidRPr="00AE69FD">
        <w:rPr>
          <w:rFonts w:ascii="Arial" w:hAnsi="Arial" w:cs="Arial"/>
          <w:lang w:eastAsia="en-US"/>
        </w:rPr>
        <w:t>and -mass (TD</w:t>
      </w:r>
      <w:r w:rsidRPr="00AE69FD">
        <w:rPr>
          <w:rFonts w:ascii="Arial" w:hAnsi="Arial" w:cs="Arial"/>
          <w:vertAlign w:val="subscript"/>
          <w:lang w:eastAsia="en-US"/>
        </w:rPr>
        <w:t>m</w:t>
      </w:r>
      <w:r w:rsidR="00A13DCD" w:rsidRPr="00AE69FD">
        <w:rPr>
          <w:rFonts w:ascii="Arial" w:hAnsi="Arial" w:cs="Arial"/>
          <w:lang w:eastAsia="en-US"/>
        </w:rPr>
        <w:t xml:space="preserve">; </w:t>
      </w:r>
      <w:r w:rsidR="00F53220">
        <w:rPr>
          <w:rFonts w:ascii="Arial" w:hAnsi="Arial" w:cs="Arial"/>
          <w:lang w:eastAsia="en-US"/>
        </w:rPr>
        <w:t>triangle</w:t>
      </w:r>
      <w:r w:rsidR="00F53220" w:rsidRPr="00AE69FD">
        <w:rPr>
          <w:rFonts w:ascii="Arial" w:hAnsi="Arial" w:cs="Arial"/>
          <w:lang w:eastAsia="en-US"/>
        </w:rPr>
        <w:t xml:space="preserve"> </w:t>
      </w:r>
      <w:r w:rsidR="00A13DCD" w:rsidRPr="00AE69FD">
        <w:rPr>
          <w:rFonts w:ascii="Arial" w:hAnsi="Arial" w:cs="Arial"/>
          <w:lang w:eastAsia="en-US"/>
        </w:rPr>
        <w:t>lines)</w:t>
      </w:r>
      <w:r w:rsidRPr="00AE69FD">
        <w:rPr>
          <w:rFonts w:ascii="Arial" w:hAnsi="Arial" w:cs="Arial"/>
          <w:lang w:eastAsia="en-US"/>
        </w:rPr>
        <w:t xml:space="preserve"> during the </w:t>
      </w:r>
      <w:r w:rsidR="002509A6">
        <w:rPr>
          <w:rFonts w:ascii="Arial" w:hAnsi="Arial" w:cs="Arial"/>
          <w:lang w:eastAsia="en-US"/>
        </w:rPr>
        <w:t>four</w:t>
      </w:r>
      <w:r w:rsidR="002509A6" w:rsidRPr="00AE69FD">
        <w:rPr>
          <w:rFonts w:ascii="Arial" w:hAnsi="Arial" w:cs="Arial"/>
          <w:lang w:eastAsia="en-US"/>
        </w:rPr>
        <w:t xml:space="preserve"> </w:t>
      </w:r>
      <w:r w:rsidRPr="00AE69FD">
        <w:rPr>
          <w:rFonts w:ascii="Arial" w:hAnsi="Arial" w:cs="Arial"/>
          <w:lang w:eastAsia="en-US"/>
        </w:rPr>
        <w:t xml:space="preserve">investigative cases: biomass-burning (BB), industrial chloride emission (Cl), </w:t>
      </w:r>
      <w:r w:rsidR="00AE69FD">
        <w:rPr>
          <w:rFonts w:ascii="Arial" w:hAnsi="Arial" w:cs="Arial"/>
          <w:lang w:eastAsia="en-US"/>
        </w:rPr>
        <w:t>traffic-dominated</w:t>
      </w:r>
      <w:r w:rsidRPr="00AE69FD">
        <w:rPr>
          <w:rFonts w:ascii="Arial" w:hAnsi="Arial" w:cs="Arial"/>
          <w:lang w:eastAsia="en-US"/>
        </w:rPr>
        <w:t xml:space="preserve"> emission (HOA) and the relatively clean periods (RC). The mass distributions are incomplete due to the </w:t>
      </w:r>
      <w:r w:rsidR="000912F2">
        <w:rPr>
          <w:rFonts w:ascii="Arial" w:hAnsi="Arial" w:cs="Arial"/>
          <w:lang w:eastAsia="en-US"/>
        </w:rPr>
        <w:t>analyzer's upper metering limit</w:t>
      </w:r>
      <w:r w:rsidRPr="00AE69FD">
        <w:rPr>
          <w:rFonts w:ascii="Arial" w:hAnsi="Arial" w:cs="Arial"/>
          <w:lang w:eastAsia="en-US"/>
        </w:rPr>
        <w:t xml:space="preserve">. </w:t>
      </w:r>
    </w:p>
    <w:p w14:paraId="5879AAC1" w14:textId="77777777" w:rsidR="00AE69FD" w:rsidRPr="00AE69FD" w:rsidRDefault="00AE69FD" w:rsidP="00AE69FD">
      <w:pPr>
        <w:rPr>
          <w:lang w:eastAsia="en-US"/>
        </w:rPr>
      </w:pPr>
    </w:p>
    <w:p w14:paraId="14F802CE" w14:textId="0B24884F" w:rsidR="004538D3" w:rsidRPr="00AE69FD" w:rsidRDefault="004538D3" w:rsidP="00F510E7">
      <w:pPr>
        <w:pStyle w:val="Heading2"/>
      </w:pPr>
      <w:r w:rsidRPr="00AE69FD">
        <w:lastRenderedPageBreak/>
        <w:t>The incomplete</w:t>
      </w:r>
      <w:r w:rsidR="00AA2A78" w:rsidRPr="00AE69FD">
        <w:t xml:space="preserve"> mass</w:t>
      </w:r>
      <w:r w:rsidRPr="00AE69FD">
        <w:t xml:space="preserve"> data </w:t>
      </w:r>
      <w:r w:rsidR="00AA2A78" w:rsidRPr="00AE69FD">
        <w:t>can be used</w:t>
      </w:r>
      <w:r w:rsidRPr="00AE69FD">
        <w:t xml:space="preserve"> for case-comparison</w:t>
      </w:r>
    </w:p>
    <w:p w14:paraId="2BB8329B" w14:textId="4F6073C9" w:rsidR="00BD3593" w:rsidRPr="00AE69FD" w:rsidRDefault="007501DA" w:rsidP="00AE69FD">
      <w:pPr>
        <w:jc w:val="both"/>
        <w:rPr>
          <w:rFonts w:ascii="Arial" w:hAnsi="Arial" w:cs="Arial"/>
          <w:lang w:eastAsia="en-US"/>
        </w:rPr>
      </w:pPr>
      <w:r>
        <w:rPr>
          <w:rFonts w:ascii="Arial" w:hAnsi="Arial" w:cs="Arial"/>
          <w:lang w:eastAsia="en-US"/>
        </w:rPr>
        <w:t>Lognormal functions are fitted to the measured data to determine how much concentration is missing</w:t>
      </w:r>
      <w:r w:rsidR="00F248B0" w:rsidRPr="00AE69FD">
        <w:rPr>
          <w:rFonts w:ascii="Arial" w:hAnsi="Arial" w:cs="Arial"/>
          <w:lang w:eastAsia="en-US"/>
        </w:rPr>
        <w:t xml:space="preserve">. </w:t>
      </w:r>
      <w:r w:rsidR="00341FFF">
        <w:rPr>
          <w:rFonts w:ascii="Arial" w:hAnsi="Arial" w:cs="Arial"/>
          <w:lang w:eastAsia="en-US"/>
        </w:rPr>
        <w:t xml:space="preserve">The size distributions are assumed to be </w:t>
      </w:r>
      <w:r w:rsidR="00AE69FD" w:rsidRPr="00AE69FD">
        <w:rPr>
          <w:rFonts w:ascii="Arial" w:hAnsi="Arial" w:cs="Arial"/>
          <w:lang w:eastAsia="en-US"/>
        </w:rPr>
        <w:t>complete</w:t>
      </w:r>
      <w:r w:rsidR="00281056">
        <w:rPr>
          <w:rFonts w:ascii="Arial" w:hAnsi="Arial" w:cs="Arial"/>
          <w:lang w:eastAsia="en-US"/>
        </w:rPr>
        <w:t xml:space="preserve">, and </w:t>
      </w:r>
      <w:r>
        <w:rPr>
          <w:rFonts w:ascii="Arial" w:hAnsi="Arial" w:cs="Arial"/>
          <w:lang w:eastAsia="en-US"/>
        </w:rPr>
        <w:t xml:space="preserve">no emission source contributes to the size range </w:t>
      </w:r>
      <w:r w:rsidRPr="0092564A">
        <w:rPr>
          <w:rFonts w:ascii="Arial" w:hAnsi="Arial" w:cs="Arial"/>
          <w:i/>
          <w:iCs/>
          <w:lang w:eastAsia="en-US"/>
        </w:rPr>
        <w:t>D</w:t>
      </w:r>
      <w:r w:rsidRPr="00404863">
        <w:rPr>
          <w:rFonts w:ascii="Arial" w:hAnsi="Arial" w:cs="Arial"/>
          <w:i/>
          <w:iCs/>
          <w:vertAlign w:val="subscript"/>
          <w:lang w:eastAsia="en-US"/>
        </w:rPr>
        <w:t>p</w:t>
      </w:r>
      <w:r>
        <w:rPr>
          <w:rFonts w:ascii="Arial" w:hAnsi="Arial" w:cs="Arial"/>
          <w:lang w:eastAsia="en-US"/>
        </w:rPr>
        <w:t> &gt; 836 nm. This assumption is reasonable, as micron-sized coarse particles are subjected to rapid sedimentation and are not transported over long distances,</w:t>
      </w:r>
      <w:r w:rsidR="00BD3593" w:rsidRPr="00AE69FD">
        <w:rPr>
          <w:rFonts w:ascii="Arial" w:hAnsi="Arial" w:cs="Arial"/>
          <w:lang w:eastAsia="en-US"/>
        </w:rPr>
        <w:t xml:space="preserve"> and coarse particles are effectively filtered </w:t>
      </w:r>
      <w:r w:rsidR="00953A4F" w:rsidRPr="00AE69FD">
        <w:rPr>
          <w:rFonts w:ascii="Arial" w:hAnsi="Arial" w:cs="Arial"/>
          <w:lang w:eastAsia="en-US"/>
        </w:rPr>
        <w:t>by</w:t>
      </w:r>
      <w:r w:rsidR="00BD3593" w:rsidRPr="00AE69FD">
        <w:rPr>
          <w:rFonts w:ascii="Arial" w:hAnsi="Arial" w:cs="Arial"/>
          <w:lang w:eastAsia="en-US"/>
        </w:rPr>
        <w:t xml:space="preserve"> the nose </w:t>
      </w:r>
      <w:r w:rsidR="00953A4F" w:rsidRPr="00AE69FD">
        <w:rPr>
          <w:rFonts w:ascii="Arial" w:hAnsi="Arial" w:cs="Arial"/>
          <w:lang w:eastAsia="en-US"/>
        </w:rPr>
        <w:t>and hardly penetrate the respiratory tract</w:t>
      </w:r>
      <w:r w:rsidR="00F248B0" w:rsidRPr="00AE69FD">
        <w:rPr>
          <w:rFonts w:ascii="Arial" w:hAnsi="Arial" w:cs="Arial"/>
          <w:lang w:eastAsia="en-US"/>
        </w:rPr>
        <w:t xml:space="preserve">. </w:t>
      </w:r>
    </w:p>
    <w:p w14:paraId="5F88D963" w14:textId="7769764D" w:rsidR="0041232B" w:rsidRPr="00AE69FD" w:rsidRDefault="0041232B" w:rsidP="00AE69FD">
      <w:pPr>
        <w:jc w:val="both"/>
        <w:rPr>
          <w:rFonts w:ascii="Arial" w:hAnsi="Arial" w:cs="Arial"/>
        </w:rPr>
      </w:pPr>
      <w:r w:rsidRPr="00AE69FD">
        <w:rPr>
          <w:rFonts w:ascii="Arial" w:hAnsi="Arial" w:cs="Arial"/>
        </w:rPr>
        <w:t xml:space="preserve">We fit </w:t>
      </w:r>
      <w:r w:rsidR="00233CFE">
        <w:rPr>
          <w:rFonts w:ascii="Arial" w:hAnsi="Arial" w:cs="Arial"/>
        </w:rPr>
        <w:t>three</w:t>
      </w:r>
      <w:r w:rsidR="00233CFE" w:rsidRPr="00AE69FD">
        <w:rPr>
          <w:rFonts w:ascii="Arial" w:hAnsi="Arial" w:cs="Arial"/>
        </w:rPr>
        <w:t xml:space="preserve"> </w:t>
      </w:r>
      <w:r w:rsidRPr="00AE69FD">
        <w:rPr>
          <w:rFonts w:ascii="Arial" w:hAnsi="Arial" w:cs="Arial"/>
        </w:rPr>
        <w:t xml:space="preserve">lognormal functions representing i) the nano-, ii) the </w:t>
      </w:r>
      <w:r w:rsidR="00AE69FD" w:rsidRPr="00AE69FD">
        <w:rPr>
          <w:rFonts w:ascii="Arial" w:hAnsi="Arial" w:cs="Arial"/>
        </w:rPr>
        <w:t>ultrafine</w:t>
      </w:r>
      <w:r w:rsidRPr="00AE69FD">
        <w:rPr>
          <w:rFonts w:ascii="Arial" w:hAnsi="Arial" w:cs="Arial"/>
        </w:rPr>
        <w:t>- and iii) the fine-particle size range to the data</w:t>
      </w:r>
      <w:r w:rsidR="00341FFF">
        <w:rPr>
          <w:rFonts w:ascii="Arial" w:hAnsi="Arial" w:cs="Arial"/>
        </w:rPr>
        <w:t xml:space="preserve"> (Figure SF2a-d)</w:t>
      </w:r>
      <w:r w:rsidRPr="00AE69FD">
        <w:rPr>
          <w:rFonts w:ascii="Arial" w:hAnsi="Arial" w:cs="Arial"/>
        </w:rPr>
        <w:t xml:space="preserve">. The individual fits‘ modal diameter, geometric standard deviation, and total concentration are varied until their sum </w:t>
      </w:r>
      <w:r w:rsidR="007501DA">
        <w:rPr>
          <w:rFonts w:ascii="Arial" w:hAnsi="Arial" w:cs="Arial"/>
        </w:rPr>
        <w:t>best fits</w:t>
      </w:r>
      <w:r w:rsidRPr="00AE69FD">
        <w:rPr>
          <w:rFonts w:ascii="Arial" w:hAnsi="Arial" w:cs="Arial"/>
        </w:rPr>
        <w:t xml:space="preserve"> the measured data and until the fit quality indicator is close to 1. Fit quality is calculated from the squared differences between fitted and measured data. It is 1 for the perfect fit and 0 for no fit. </w:t>
      </w:r>
    </w:p>
    <w:p w14:paraId="67B05EBE" w14:textId="028757AA" w:rsidR="0041232B" w:rsidRPr="00AE69FD" w:rsidRDefault="0041232B" w:rsidP="00AE69FD">
      <w:pPr>
        <w:jc w:val="both"/>
        <w:rPr>
          <w:rFonts w:ascii="Arial" w:hAnsi="Arial" w:cs="Arial"/>
        </w:rPr>
      </w:pPr>
      <w:r w:rsidRPr="00AE69FD">
        <w:rPr>
          <w:rFonts w:ascii="Arial" w:hAnsi="Arial" w:cs="Arial"/>
        </w:rPr>
        <w:t xml:space="preserve">The lognormal fit functions can be extrapolated to </w:t>
      </w:r>
      <w:r w:rsidR="007501DA">
        <w:rPr>
          <w:rFonts w:ascii="Arial" w:hAnsi="Arial" w:cs="Arial"/>
        </w:rPr>
        <w:t>D</w:t>
      </w:r>
      <w:r w:rsidR="007501DA" w:rsidRPr="00404863">
        <w:rPr>
          <w:rFonts w:ascii="Arial" w:hAnsi="Arial" w:cs="Arial"/>
          <w:vertAlign w:val="subscript"/>
        </w:rPr>
        <w:t>p</w:t>
      </w:r>
      <w:r w:rsidR="007501DA">
        <w:rPr>
          <w:rFonts w:ascii="Arial" w:hAnsi="Arial" w:cs="Arial"/>
        </w:rPr>
        <w:t> &gt; 836 nm particle diameters</w:t>
      </w:r>
      <w:r w:rsidRPr="00AE69FD">
        <w:rPr>
          <w:rFonts w:ascii="Arial" w:hAnsi="Arial" w:cs="Arial"/>
        </w:rPr>
        <w:t xml:space="preserve">. </w:t>
      </w:r>
      <w:r w:rsidR="007501DA">
        <w:rPr>
          <w:rFonts w:ascii="Arial" w:hAnsi="Arial" w:cs="Arial"/>
        </w:rPr>
        <w:t>According to equation 2 in the main text, we calculate the lognormal mass fits directly from the lognormal number fits. By varying the fit parameters,</w:t>
      </w:r>
      <w:r w:rsidRPr="00AE69FD">
        <w:rPr>
          <w:rFonts w:ascii="Arial" w:hAnsi="Arial" w:cs="Arial"/>
        </w:rPr>
        <w:t xml:space="preserve"> both number and mass are optimized </w:t>
      </w:r>
      <w:r w:rsidR="004577F5" w:rsidRPr="00AE69FD">
        <w:rPr>
          <w:rFonts w:ascii="Arial" w:hAnsi="Arial" w:cs="Arial"/>
        </w:rPr>
        <w:t>concurrently</w:t>
      </w:r>
      <w:r w:rsidRPr="00AE69FD">
        <w:rPr>
          <w:rFonts w:ascii="Arial" w:hAnsi="Arial" w:cs="Arial"/>
        </w:rPr>
        <w:t xml:space="preserve">. </w:t>
      </w:r>
    </w:p>
    <w:p w14:paraId="3ADE277F" w14:textId="011EB02C" w:rsidR="00F248B0" w:rsidRPr="00AE69FD" w:rsidRDefault="00F248B0" w:rsidP="00AE69FD">
      <w:pPr>
        <w:jc w:val="both"/>
        <w:rPr>
          <w:rFonts w:ascii="Arial" w:hAnsi="Arial" w:cs="Arial"/>
          <w:lang w:eastAsia="en-US"/>
        </w:rPr>
      </w:pPr>
      <w:r w:rsidRPr="00AE69FD">
        <w:rPr>
          <w:rFonts w:ascii="Arial" w:hAnsi="Arial" w:cs="Arial"/>
          <w:lang w:eastAsia="en-US"/>
        </w:rPr>
        <w:t xml:space="preserve">The lognormal </w:t>
      </w:r>
      <w:r w:rsidR="00E56008" w:rsidRPr="00AE69FD">
        <w:rPr>
          <w:rFonts w:ascii="Arial" w:hAnsi="Arial" w:cs="Arial"/>
          <w:lang w:eastAsia="en-US"/>
        </w:rPr>
        <w:t xml:space="preserve">fit </w:t>
      </w:r>
      <w:r w:rsidRPr="00AE69FD">
        <w:rPr>
          <w:rFonts w:ascii="Arial" w:hAnsi="Arial" w:cs="Arial"/>
          <w:lang w:eastAsia="en-US"/>
        </w:rPr>
        <w:t>functions</w:t>
      </w:r>
      <w:r w:rsidR="00953A4F" w:rsidRPr="00AE69FD">
        <w:rPr>
          <w:rFonts w:ascii="Arial" w:hAnsi="Arial" w:cs="Arial"/>
          <w:lang w:eastAsia="en-US"/>
        </w:rPr>
        <w:t>’ integrals</w:t>
      </w:r>
      <w:r w:rsidR="00E56008" w:rsidRPr="00AE69FD">
        <w:rPr>
          <w:rFonts w:ascii="Arial" w:hAnsi="Arial" w:cs="Arial"/>
          <w:lang w:eastAsia="en-US"/>
        </w:rPr>
        <w:t xml:space="preserve"> </w:t>
      </w:r>
      <w:r w:rsidR="00340089" w:rsidRPr="00AE69FD">
        <w:rPr>
          <w:rFonts w:ascii="Arial" w:hAnsi="Arial" w:cs="Arial"/>
          <w:lang w:eastAsia="en-US"/>
        </w:rPr>
        <w:t>(1)</w:t>
      </w:r>
      <w:r w:rsidR="004A7BDD" w:rsidRPr="00AE69FD">
        <w:rPr>
          <w:rFonts w:ascii="Arial" w:hAnsi="Arial" w:cs="Arial"/>
          <w:lang w:eastAsia="en-US"/>
        </w:rPr>
        <w:t xml:space="preserve"> </w:t>
      </w:r>
      <w:r w:rsidR="00953A4F" w:rsidRPr="00AE69FD">
        <w:rPr>
          <w:rFonts w:ascii="Arial" w:hAnsi="Arial" w:cs="Arial"/>
          <w:lang w:eastAsia="en-US"/>
        </w:rPr>
        <w:t>are</w:t>
      </w:r>
      <w:r w:rsidR="00E56008" w:rsidRPr="00AE69FD">
        <w:rPr>
          <w:rFonts w:ascii="Arial" w:hAnsi="Arial" w:cs="Arial"/>
          <w:lang w:eastAsia="en-US"/>
        </w:rPr>
        <w:t xml:space="preserve"> </w:t>
      </w:r>
      <w:r w:rsidR="00953A4F" w:rsidRPr="00AE69FD">
        <w:rPr>
          <w:rFonts w:ascii="Arial" w:hAnsi="Arial" w:cs="Arial"/>
          <w:lang w:eastAsia="en-US"/>
        </w:rPr>
        <w:t>well known over the total size range</w:t>
      </w:r>
      <w:r w:rsidRPr="00AE69FD">
        <w:rPr>
          <w:rFonts w:ascii="Arial" w:hAnsi="Arial" w:cs="Arial"/>
          <w:lang w:eastAsia="en-US"/>
        </w:rPr>
        <w:t xml:space="preserve"> (</w:t>
      </w:r>
      <w:r w:rsidR="00DB09C8" w:rsidRPr="00AE69FD">
        <w:rPr>
          <w:rFonts w:ascii="Arial" w:hAnsi="Arial" w:cs="Arial"/>
          <w:lang w:eastAsia="en-US"/>
        </w:rPr>
        <w:t>0 </w:t>
      </w:r>
      <w:r w:rsidRPr="00AE69FD">
        <w:rPr>
          <w:rFonts w:ascii="Arial" w:hAnsi="Arial" w:cs="Arial"/>
          <w:lang w:eastAsia="en-US"/>
        </w:rPr>
        <w:t xml:space="preserve">&lt; </w:t>
      </w:r>
      <w:r w:rsidR="003D2F6C" w:rsidRPr="00AE69FD">
        <w:rPr>
          <w:rFonts w:ascii="Arial" w:hAnsi="Arial" w:cs="Arial"/>
          <w:i/>
          <w:iCs/>
          <w:lang w:eastAsia="en-US"/>
        </w:rPr>
        <w:t>D</w:t>
      </w:r>
      <w:r w:rsidR="003D2F6C" w:rsidRPr="00404863">
        <w:rPr>
          <w:rFonts w:ascii="Arial" w:hAnsi="Arial" w:cs="Arial"/>
          <w:i/>
          <w:iCs/>
          <w:vertAlign w:val="subscript"/>
          <w:lang w:eastAsia="en-US"/>
        </w:rPr>
        <w:t>p</w:t>
      </w:r>
      <w:r w:rsidRPr="00AE69FD">
        <w:rPr>
          <w:rFonts w:ascii="Arial" w:hAnsi="Arial" w:cs="Arial"/>
          <w:lang w:eastAsia="en-US"/>
        </w:rPr>
        <w:t xml:space="preserve"> &lt; +∞)</w:t>
      </w:r>
      <w:r w:rsidR="00E56008" w:rsidRPr="00AE69FD">
        <w:rPr>
          <w:rFonts w:ascii="Arial" w:hAnsi="Arial" w:cs="Arial"/>
          <w:lang w:eastAsia="en-US"/>
        </w:rPr>
        <w:t xml:space="preserve"> and yield</w:t>
      </w:r>
      <w:r w:rsidRPr="00AE69FD">
        <w:rPr>
          <w:rFonts w:ascii="Arial" w:hAnsi="Arial" w:cs="Arial"/>
          <w:lang w:eastAsia="en-US"/>
        </w:rPr>
        <w:t xml:space="preserve"> </w:t>
      </w:r>
      <w:r w:rsidR="00BD2357" w:rsidRPr="00AE69FD">
        <w:rPr>
          <w:rFonts w:ascii="Arial" w:hAnsi="Arial" w:cs="Arial"/>
          <w:lang w:eastAsia="en-US"/>
        </w:rPr>
        <w:t>the</w:t>
      </w:r>
      <w:r w:rsidR="00953A4F" w:rsidRPr="00AE69FD">
        <w:rPr>
          <w:rFonts w:ascii="Arial" w:hAnsi="Arial" w:cs="Arial"/>
          <w:lang w:eastAsia="en-US"/>
        </w:rPr>
        <w:t xml:space="preserve"> theoretically achievable </w:t>
      </w:r>
      <w:r w:rsidR="004577F5" w:rsidRPr="00AE69FD">
        <w:rPr>
          <w:rFonts w:ascii="Arial" w:hAnsi="Arial" w:cs="Arial"/>
          <w:lang w:eastAsia="en-US"/>
        </w:rPr>
        <w:t>total</w:t>
      </w:r>
      <w:r w:rsidRPr="00AE69FD">
        <w:rPr>
          <w:rFonts w:ascii="Arial" w:hAnsi="Arial" w:cs="Arial"/>
          <w:lang w:eastAsia="en-US"/>
        </w:rPr>
        <w:t xml:space="preserve"> number and mass concentration</w:t>
      </w:r>
      <w:r w:rsidR="004A7BDD" w:rsidRPr="00AE69FD">
        <w:rPr>
          <w:rFonts w:ascii="Arial" w:hAnsi="Arial" w:cs="Arial"/>
          <w:lang w:eastAsia="en-US"/>
        </w:rPr>
        <w:t>.</w:t>
      </w:r>
      <w:r w:rsidR="0074767C" w:rsidRPr="00AE69FD">
        <w:rPr>
          <w:rFonts w:ascii="Arial" w:hAnsi="Arial" w:cs="Arial"/>
          <w:lang w:eastAsia="en-US"/>
        </w:rPr>
        <w:t xml:space="preserve"> </w:t>
      </w:r>
      <w:r w:rsidR="00953A4F" w:rsidRPr="00AE69FD">
        <w:rPr>
          <w:rFonts w:ascii="Arial" w:hAnsi="Arial" w:cs="Arial"/>
          <w:lang w:eastAsia="en-US"/>
        </w:rPr>
        <w:t>T</w:t>
      </w:r>
      <w:r w:rsidRPr="00AE69FD">
        <w:rPr>
          <w:rFonts w:ascii="Arial" w:hAnsi="Arial" w:cs="Arial"/>
          <w:lang w:eastAsia="en-US"/>
        </w:rPr>
        <w:t xml:space="preserve">he </w:t>
      </w:r>
      <w:r w:rsidR="00E56008" w:rsidRPr="00AE69FD">
        <w:rPr>
          <w:rFonts w:ascii="Arial" w:hAnsi="Arial" w:cs="Arial"/>
          <w:lang w:eastAsia="en-US"/>
        </w:rPr>
        <w:t xml:space="preserve">fits for the </w:t>
      </w:r>
      <w:r w:rsidR="00953A4F" w:rsidRPr="0092564A">
        <w:rPr>
          <w:rFonts w:ascii="Arial" w:hAnsi="Arial" w:cs="Arial"/>
          <w:i/>
          <w:iCs/>
          <w:lang w:eastAsia="en-US"/>
        </w:rPr>
        <w:t>HOA</w:t>
      </w:r>
      <w:r w:rsidRPr="00AE69FD">
        <w:rPr>
          <w:rFonts w:ascii="Arial" w:hAnsi="Arial" w:cs="Arial"/>
          <w:lang w:eastAsia="en-US"/>
        </w:rPr>
        <w:t xml:space="preserve"> </w:t>
      </w:r>
      <w:r w:rsidR="00953A4F" w:rsidRPr="00AE69FD">
        <w:rPr>
          <w:rFonts w:ascii="Arial" w:hAnsi="Arial" w:cs="Arial"/>
          <w:lang w:eastAsia="en-US"/>
        </w:rPr>
        <w:t xml:space="preserve">investigative </w:t>
      </w:r>
      <w:r w:rsidRPr="00AE69FD">
        <w:rPr>
          <w:rFonts w:ascii="Arial" w:hAnsi="Arial" w:cs="Arial"/>
          <w:lang w:eastAsia="en-US"/>
        </w:rPr>
        <w:t xml:space="preserve">case </w:t>
      </w:r>
      <w:r w:rsidR="00E56008" w:rsidRPr="00AE69FD">
        <w:rPr>
          <w:rFonts w:ascii="Arial" w:hAnsi="Arial" w:cs="Arial"/>
          <w:lang w:eastAsia="en-US"/>
        </w:rPr>
        <w:t>are</w:t>
      </w:r>
      <w:r w:rsidRPr="00AE69FD">
        <w:rPr>
          <w:rFonts w:ascii="Arial" w:hAnsi="Arial" w:cs="Arial"/>
          <w:lang w:eastAsia="en-US"/>
        </w:rPr>
        <w:t xml:space="preserve"> </w:t>
      </w:r>
      <w:r w:rsidR="0074767C" w:rsidRPr="00AE69FD">
        <w:rPr>
          <w:rFonts w:ascii="Arial" w:hAnsi="Arial" w:cs="Arial"/>
          <w:lang w:eastAsia="en-US"/>
        </w:rPr>
        <w:t>displayed</w:t>
      </w:r>
      <w:r w:rsidRPr="00AE69FD">
        <w:rPr>
          <w:rFonts w:ascii="Arial" w:hAnsi="Arial" w:cs="Arial"/>
          <w:lang w:eastAsia="en-US"/>
        </w:rPr>
        <w:t xml:space="preserve"> in Figure SF</w:t>
      </w:r>
      <w:r w:rsidR="003F6F05" w:rsidRPr="00AE69FD">
        <w:rPr>
          <w:rFonts w:ascii="Arial" w:hAnsi="Arial" w:cs="Arial"/>
          <w:lang w:eastAsia="en-US"/>
        </w:rPr>
        <w:t>2</w:t>
      </w:r>
      <w:r w:rsidR="00953A4F" w:rsidRPr="00AE69FD">
        <w:rPr>
          <w:rFonts w:ascii="Arial" w:hAnsi="Arial" w:cs="Arial"/>
          <w:lang w:eastAsia="en-US"/>
        </w:rPr>
        <w:t xml:space="preserve"> as an example</w:t>
      </w:r>
      <w:r w:rsidRPr="00AE69FD">
        <w:rPr>
          <w:rFonts w:ascii="Arial" w:hAnsi="Arial" w:cs="Arial"/>
          <w:lang w:eastAsia="en-US"/>
        </w:rPr>
        <w:t xml:space="preserve">. </w:t>
      </w:r>
      <w:r w:rsidR="00953A4F" w:rsidRPr="00AE69FD">
        <w:rPr>
          <w:rFonts w:ascii="Arial" w:hAnsi="Arial" w:cs="Arial"/>
          <w:lang w:eastAsia="en-US"/>
        </w:rPr>
        <w:t>The fit parameters and r</w:t>
      </w:r>
      <w:r w:rsidRPr="00AE69FD">
        <w:rPr>
          <w:rFonts w:ascii="Arial" w:hAnsi="Arial" w:cs="Arial"/>
          <w:lang w:eastAsia="en-US"/>
        </w:rPr>
        <w:t xml:space="preserve">esults </w:t>
      </w:r>
      <w:r w:rsidR="00E56008" w:rsidRPr="00AE69FD">
        <w:rPr>
          <w:rFonts w:ascii="Arial" w:hAnsi="Arial" w:cs="Arial"/>
          <w:lang w:eastAsia="en-US"/>
        </w:rPr>
        <w:t>for</w:t>
      </w:r>
      <w:r w:rsidRPr="00AE69FD">
        <w:rPr>
          <w:rFonts w:ascii="Arial" w:hAnsi="Arial" w:cs="Arial"/>
          <w:lang w:eastAsia="en-US"/>
        </w:rPr>
        <w:t xml:space="preserve"> </w:t>
      </w:r>
      <w:r w:rsidR="0074767C" w:rsidRPr="00AE69FD">
        <w:rPr>
          <w:rFonts w:ascii="Arial" w:hAnsi="Arial" w:cs="Arial"/>
          <w:lang w:eastAsia="en-US"/>
        </w:rPr>
        <w:t xml:space="preserve">all </w:t>
      </w:r>
      <w:r w:rsidR="00953A4F" w:rsidRPr="00AE69FD">
        <w:rPr>
          <w:rFonts w:ascii="Arial" w:hAnsi="Arial" w:cs="Arial"/>
          <w:lang w:eastAsia="en-US"/>
        </w:rPr>
        <w:t>investigative cases</w:t>
      </w:r>
      <w:r w:rsidRPr="00AE69FD">
        <w:rPr>
          <w:rFonts w:ascii="Arial" w:hAnsi="Arial" w:cs="Arial"/>
          <w:lang w:eastAsia="en-US"/>
        </w:rPr>
        <w:t xml:space="preserve"> are listed in </w:t>
      </w:r>
      <w:r w:rsidR="00AE69FD" w:rsidRPr="00AE69FD">
        <w:rPr>
          <w:rFonts w:ascii="Arial" w:hAnsi="Arial" w:cs="Arial"/>
          <w:lang w:eastAsia="en-US"/>
        </w:rPr>
        <w:t>Table</w:t>
      </w:r>
      <w:r w:rsidRPr="00AE69FD">
        <w:rPr>
          <w:rFonts w:ascii="Arial" w:hAnsi="Arial" w:cs="Arial"/>
          <w:lang w:eastAsia="en-US"/>
        </w:rPr>
        <w:t xml:space="preserve"> ST1. </w:t>
      </w:r>
      <w:r w:rsidR="00BD3593" w:rsidRPr="00AE69FD">
        <w:rPr>
          <w:rFonts w:ascii="Arial" w:hAnsi="Arial" w:cs="Arial"/>
          <w:lang w:eastAsia="en-US"/>
        </w:rPr>
        <w:t xml:space="preserve"> </w:t>
      </w:r>
    </w:p>
    <w:p w14:paraId="6F9A34CB" w14:textId="528A942F" w:rsidR="00F335CB" w:rsidRPr="00AE69FD" w:rsidRDefault="00F335CB" w:rsidP="00F335CB">
      <w:pPr>
        <w:jc w:val="both"/>
        <w:rPr>
          <w:rFonts w:ascii="Arial" w:hAnsi="Arial" w:cs="Arial"/>
          <w:lang w:eastAsia="en-US"/>
        </w:rPr>
      </w:pPr>
      <w:r w:rsidRPr="00AE69FD">
        <w:rPr>
          <w:rFonts w:ascii="Arial" w:hAnsi="Arial" w:cs="Arial"/>
          <w:lang w:eastAsia="en-US"/>
        </w:rPr>
        <w:t xml:space="preserve">The results show that the measured DMA data </w:t>
      </w:r>
      <w:r>
        <w:rPr>
          <w:rFonts w:ascii="Arial" w:hAnsi="Arial" w:cs="Arial"/>
          <w:lang w:eastAsia="en-US"/>
        </w:rPr>
        <w:t>are suitable</w:t>
      </w:r>
      <w:r w:rsidRPr="00AE69FD">
        <w:rPr>
          <w:rFonts w:ascii="Arial" w:hAnsi="Arial" w:cs="Arial"/>
          <w:lang w:eastAsia="en-US"/>
        </w:rPr>
        <w:t xml:space="preserve"> for fitting, as the shape of the measured distribution is </w:t>
      </w:r>
      <w:r>
        <w:rPr>
          <w:rFonts w:ascii="Arial" w:hAnsi="Arial" w:cs="Arial"/>
          <w:lang w:eastAsia="en-US"/>
        </w:rPr>
        <w:t>similar</w:t>
      </w:r>
      <w:r w:rsidRPr="00AE69FD">
        <w:rPr>
          <w:rFonts w:ascii="Arial" w:hAnsi="Arial" w:cs="Arial"/>
          <w:lang w:eastAsia="en-US"/>
        </w:rPr>
        <w:t xml:space="preserve"> to a lognormal function. A lognormal </w:t>
      </w:r>
      <w:r>
        <w:rPr>
          <w:rFonts w:ascii="Arial" w:hAnsi="Arial" w:cs="Arial"/>
          <w:lang w:eastAsia="en-US"/>
        </w:rPr>
        <w:t>function</w:t>
      </w:r>
      <w:r w:rsidRPr="00AE69FD">
        <w:rPr>
          <w:rFonts w:ascii="Arial" w:hAnsi="Arial" w:cs="Arial"/>
          <w:lang w:eastAsia="en-US"/>
        </w:rPr>
        <w:t xml:space="preserve"> allows </w:t>
      </w:r>
      <w:r>
        <w:rPr>
          <w:rFonts w:ascii="Arial" w:hAnsi="Arial" w:cs="Arial"/>
          <w:lang w:eastAsia="en-US"/>
        </w:rPr>
        <w:t xml:space="preserve">us </w:t>
      </w:r>
      <w:r w:rsidRPr="00AE69FD">
        <w:rPr>
          <w:rFonts w:ascii="Arial" w:hAnsi="Arial" w:cs="Arial"/>
          <w:lang w:eastAsia="en-US"/>
        </w:rPr>
        <w:t xml:space="preserve">to calculate the median of the higher moments (volume is the moment </w:t>
      </w:r>
      <w:r w:rsidRPr="00AE69FD">
        <w:rPr>
          <w:rFonts w:ascii="Arial" w:hAnsi="Arial" w:cs="Arial"/>
          <w:i/>
          <w:iCs/>
          <w:lang w:eastAsia="en-US"/>
        </w:rPr>
        <w:t>q</w:t>
      </w:r>
      <w:r w:rsidRPr="00AE69FD">
        <w:rPr>
          <w:rFonts w:ascii="Arial" w:hAnsi="Arial" w:cs="Arial"/>
          <w:lang w:eastAsia="en-US"/>
        </w:rPr>
        <w:t xml:space="preserve"> = 3) from the number-median (number is the moment </w:t>
      </w:r>
      <w:r w:rsidRPr="00AE69FD">
        <w:rPr>
          <w:rFonts w:ascii="Arial" w:hAnsi="Arial" w:cs="Arial"/>
          <w:i/>
          <w:iCs/>
          <w:lang w:eastAsia="en-US"/>
        </w:rPr>
        <w:t>q</w:t>
      </w:r>
      <w:r w:rsidRPr="00AE69FD">
        <w:rPr>
          <w:rFonts w:ascii="Arial" w:hAnsi="Arial" w:cs="Arial"/>
          <w:lang w:eastAsia="en-US"/>
        </w:rPr>
        <w:t xml:space="preserve"> = 1) (2). The geometric standard deviation </w:t>
      </w:r>
      <w:r w:rsidRPr="002D72B7">
        <w:rPr>
          <w:rFonts w:ascii="Symbol" w:hAnsi="Symbol" w:cs="Arial"/>
          <w:i/>
          <w:iCs/>
          <w:lang w:eastAsia="en-US"/>
        </w:rPr>
        <w:t>s</w:t>
      </w:r>
      <w:r w:rsidRPr="00AE69FD">
        <w:rPr>
          <w:rFonts w:ascii="Arial" w:hAnsi="Arial" w:cs="Arial"/>
          <w:i/>
          <w:iCs/>
          <w:vertAlign w:val="subscript"/>
          <w:lang w:eastAsia="en-US"/>
        </w:rPr>
        <w:t>g</w:t>
      </w:r>
      <w:r w:rsidRPr="00AE69FD">
        <w:rPr>
          <w:rFonts w:ascii="Arial" w:hAnsi="Arial" w:cs="Arial"/>
          <w:lang w:eastAsia="en-US"/>
        </w:rPr>
        <w:t>, is identical for all moments</w:t>
      </w:r>
      <w:r>
        <w:rPr>
          <w:rFonts w:ascii="Arial" w:hAnsi="Arial" w:cs="Arial"/>
          <w:lang w:eastAsia="en-US"/>
        </w:rPr>
        <w:t xml:space="preserve"> </w:t>
      </w:r>
      <w:bookmarkStart w:id="0" w:name="_Hlk186928161"/>
      <w:r>
        <w:rPr>
          <w:rFonts w:ascii="Arial" w:hAnsi="Arial" w:cs="Arial"/>
          <w:lang w:eastAsia="en-US"/>
        </w:rPr>
        <w:t>(e.g. N1 and M1, …)</w:t>
      </w:r>
      <w:r w:rsidRPr="00AE69FD">
        <w:rPr>
          <w:rFonts w:ascii="Arial" w:hAnsi="Arial" w:cs="Arial"/>
          <w:lang w:eastAsia="en-US"/>
        </w:rPr>
        <w:t xml:space="preserve">. </w:t>
      </w:r>
      <w:bookmarkEnd w:id="0"/>
      <w:r w:rsidRPr="00AE69FD">
        <w:rPr>
          <w:rFonts w:ascii="Arial" w:hAnsi="Arial" w:cs="Arial"/>
          <w:lang w:eastAsia="en-US"/>
        </w:rPr>
        <w:t xml:space="preserve">The integral </w:t>
      </w:r>
      <w:r w:rsidRPr="00AE69FD">
        <w:rPr>
          <w:rFonts w:ascii="Arial" w:hAnsi="Arial" w:cs="Arial"/>
          <w:i/>
          <w:iCs/>
          <w:lang w:eastAsia="en-US"/>
        </w:rPr>
        <w:t>I</w:t>
      </w:r>
      <w:r w:rsidRPr="00AE69FD">
        <w:rPr>
          <w:rFonts w:ascii="Arial" w:hAnsi="Arial" w:cs="Arial"/>
          <w:i/>
          <w:iCs/>
          <w:vertAlign w:val="subscript"/>
          <w:lang w:eastAsia="en-US"/>
        </w:rPr>
        <w:t>q</w:t>
      </w:r>
      <w:r w:rsidRPr="00AE69FD">
        <w:rPr>
          <w:rFonts w:ascii="Arial" w:hAnsi="Arial" w:cs="Arial"/>
          <w:lang w:eastAsia="en-US"/>
        </w:rPr>
        <w:t xml:space="preserve"> of any moment </w:t>
      </w:r>
      <w:r w:rsidRPr="00AE69FD">
        <w:rPr>
          <w:rFonts w:ascii="Arial" w:hAnsi="Arial" w:cs="Arial"/>
          <w:i/>
          <w:iCs/>
          <w:lang w:eastAsia="en-US"/>
        </w:rPr>
        <w:t>q</w:t>
      </w:r>
      <w:r w:rsidRPr="00AE69FD">
        <w:rPr>
          <w:rFonts w:ascii="Arial" w:hAnsi="Arial" w:cs="Arial"/>
          <w:lang w:eastAsia="en-US"/>
        </w:rPr>
        <w:t xml:space="preserve"> is related to the median value </w:t>
      </w:r>
      <w:r w:rsidRPr="00AE69FD">
        <w:rPr>
          <w:rFonts w:ascii="Arial" w:hAnsi="Arial" w:cs="Arial"/>
          <w:i/>
          <w:iCs/>
          <w:lang w:eastAsia="en-US"/>
        </w:rPr>
        <w:t>F</w:t>
      </w:r>
      <w:r w:rsidRPr="00AE69FD">
        <w:rPr>
          <w:rFonts w:ascii="Arial" w:hAnsi="Arial" w:cs="Arial"/>
          <w:i/>
          <w:iCs/>
          <w:vertAlign w:val="subscript"/>
          <w:lang w:eastAsia="en-US"/>
        </w:rPr>
        <w:t>mq</w:t>
      </w:r>
      <w:r w:rsidRPr="00AE69FD">
        <w:rPr>
          <w:rFonts w:ascii="Arial" w:hAnsi="Arial" w:cs="Arial"/>
          <w:lang w:eastAsia="en-US"/>
        </w:rPr>
        <w:t xml:space="preserve"> (3) as: </w:t>
      </w:r>
    </w:p>
    <w:p w14:paraId="09E83787" w14:textId="77777777" w:rsidR="00F335CB" w:rsidRPr="00AE69FD" w:rsidRDefault="00D61EB1" w:rsidP="00F335CB">
      <w:pPr>
        <w:jc w:val="both"/>
        <w:rPr>
          <w:rFonts w:ascii="Arial" w:hAnsi="Arial" w:cs="Arial"/>
          <w:lang w:eastAsia="en-US"/>
        </w:rPr>
      </w:pPr>
      <m:oMath>
        <m:sSub>
          <m:sSubPr>
            <m:ctrlPr>
              <w:rPr>
                <w:rFonts w:ascii="Cambria Math" w:hAnsi="Cambria Math" w:cs="Arial"/>
                <w:lang w:eastAsia="en-US"/>
              </w:rPr>
            </m:ctrlPr>
          </m:sSubPr>
          <m:e>
            <m:r>
              <w:rPr>
                <w:rFonts w:ascii="Cambria Math" w:hAnsi="Cambria Math" w:cs="Arial"/>
                <w:lang w:eastAsia="en-US"/>
              </w:rPr>
              <m:t>I</m:t>
            </m:r>
          </m:e>
          <m:sub>
            <m:r>
              <w:rPr>
                <w:rFonts w:ascii="Cambria Math" w:hAnsi="Cambria Math" w:cs="Arial"/>
                <w:lang w:eastAsia="en-US"/>
              </w:rPr>
              <m:t>q</m:t>
            </m:r>
          </m:sub>
        </m:sSub>
        <m:r>
          <m:rPr>
            <m:sty m:val="p"/>
          </m:rPr>
          <w:rPr>
            <w:rFonts w:ascii="Cambria Math" w:hAnsi="Cambria Math" w:cs="Arial"/>
            <w:lang w:eastAsia="en-US"/>
          </w:rPr>
          <m:t xml:space="preserve">= </m:t>
        </m:r>
        <m:sSub>
          <m:sSubPr>
            <m:ctrlPr>
              <w:rPr>
                <w:rFonts w:ascii="Cambria Math" w:hAnsi="Cambria Math" w:cs="Arial"/>
                <w:lang w:eastAsia="en-US"/>
              </w:rPr>
            </m:ctrlPr>
          </m:sSubPr>
          <m:e>
            <m:r>
              <w:rPr>
                <w:rFonts w:ascii="Cambria Math" w:hAnsi="Cambria Math" w:cs="Arial"/>
                <w:lang w:eastAsia="en-US"/>
              </w:rPr>
              <m:t>F</m:t>
            </m:r>
          </m:e>
          <m:sub>
            <m:r>
              <w:rPr>
                <w:rFonts w:ascii="Cambria Math" w:hAnsi="Cambria Math" w:cs="Arial"/>
                <w:lang w:eastAsia="en-US"/>
              </w:rPr>
              <m:t>mq</m:t>
            </m:r>
          </m:sub>
        </m:sSub>
        <m:r>
          <m:rPr>
            <m:sty m:val="p"/>
          </m:rPr>
          <w:rPr>
            <w:rFonts w:ascii="Cambria Math" w:hAnsi="Cambria Math" w:cs="Arial"/>
            <w:lang w:eastAsia="en-US"/>
          </w:rPr>
          <m:t xml:space="preserve"> </m:t>
        </m:r>
        <m:rad>
          <m:radPr>
            <m:degHide m:val="1"/>
            <m:ctrlPr>
              <w:rPr>
                <w:rFonts w:ascii="Cambria Math" w:hAnsi="Cambria Math" w:cs="Arial"/>
                <w:lang w:eastAsia="en-US"/>
              </w:rPr>
            </m:ctrlPr>
          </m:radPr>
          <m:deg/>
          <m:e>
            <m:r>
              <m:rPr>
                <m:sty m:val="p"/>
              </m:rPr>
              <w:rPr>
                <w:rFonts w:ascii="Cambria Math" w:hAnsi="Cambria Math" w:cs="Arial"/>
                <w:lang w:eastAsia="en-US"/>
              </w:rPr>
              <m:t xml:space="preserve">2 </m:t>
            </m:r>
            <m:r>
              <w:rPr>
                <w:rFonts w:ascii="Cambria Math" w:hAnsi="Cambria Math" w:cs="Arial"/>
                <w:lang w:eastAsia="en-US"/>
              </w:rPr>
              <m:t>π</m:t>
            </m:r>
          </m:e>
        </m:rad>
        <m:r>
          <m:rPr>
            <m:sty m:val="p"/>
          </m:rPr>
          <w:rPr>
            <w:rFonts w:ascii="Cambria Math" w:hAnsi="Cambria Math" w:cs="Arial"/>
            <w:lang w:eastAsia="en-US"/>
          </w:rPr>
          <m:t xml:space="preserve"> </m:t>
        </m:r>
        <m:func>
          <m:funcPr>
            <m:ctrlPr>
              <w:rPr>
                <w:rFonts w:ascii="Cambria Math" w:hAnsi="Cambria Math" w:cs="Arial"/>
                <w:lang w:eastAsia="en-US"/>
              </w:rPr>
            </m:ctrlPr>
          </m:funcPr>
          <m:fName>
            <m:r>
              <m:rPr>
                <m:sty m:val="p"/>
              </m:rPr>
              <w:rPr>
                <w:rFonts w:ascii="Cambria Math" w:hAnsi="Cambria Math" w:cs="Arial"/>
                <w:lang w:eastAsia="en-US"/>
              </w:rPr>
              <m:t>ln</m:t>
            </m:r>
          </m:fName>
          <m:e>
            <m:sSub>
              <m:sSubPr>
                <m:ctrlPr>
                  <w:rPr>
                    <w:rFonts w:ascii="Cambria Math" w:hAnsi="Cambria Math" w:cs="Arial"/>
                    <w:lang w:eastAsia="en-US"/>
                  </w:rPr>
                </m:ctrlPr>
              </m:sSubPr>
              <m:e>
                <m:r>
                  <w:rPr>
                    <w:rFonts w:ascii="Cambria Math" w:hAnsi="Cambria Math" w:cs="Arial"/>
                    <w:lang w:eastAsia="en-US"/>
                  </w:rPr>
                  <m:t>σ</m:t>
                </m:r>
              </m:e>
              <m:sub>
                <m:r>
                  <w:rPr>
                    <w:rFonts w:ascii="Cambria Math" w:hAnsi="Cambria Math" w:cs="Arial"/>
                    <w:lang w:eastAsia="en-US"/>
                  </w:rPr>
                  <m:t>g</m:t>
                </m:r>
              </m:sub>
            </m:sSub>
          </m:e>
        </m:func>
      </m:oMath>
      <w:r w:rsidR="00F335CB" w:rsidRPr="00AE69FD">
        <w:rPr>
          <w:rFonts w:ascii="Arial" w:hAnsi="Arial" w:cs="Arial"/>
          <w:lang w:eastAsia="en-US"/>
        </w:rPr>
        <w:t xml:space="preserve"> </w:t>
      </w:r>
    </w:p>
    <w:p w14:paraId="2CA6D930" w14:textId="658C319F" w:rsidR="00F335CB" w:rsidRPr="00AE69FD" w:rsidRDefault="00F335CB" w:rsidP="00F335CB">
      <w:pPr>
        <w:jc w:val="both"/>
        <w:rPr>
          <w:rFonts w:ascii="Arial" w:hAnsi="Arial" w:cs="Arial"/>
          <w:lang w:eastAsia="en-US"/>
        </w:rPr>
      </w:pPr>
      <w:r w:rsidRPr="00AE69FD">
        <w:rPr>
          <w:rFonts w:ascii="Arial" w:hAnsi="Arial" w:cs="Arial"/>
          <w:lang w:eastAsia="en-US"/>
        </w:rPr>
        <w:t>In other words</w:t>
      </w:r>
      <w:r w:rsidR="000912F2">
        <w:rPr>
          <w:rFonts w:ascii="Arial" w:hAnsi="Arial" w:cs="Arial"/>
          <w:lang w:eastAsia="en-US"/>
        </w:rPr>
        <w:t>,</w:t>
      </w:r>
      <w:r w:rsidR="000912F2" w:rsidRPr="00AE69FD">
        <w:rPr>
          <w:rFonts w:ascii="Arial" w:hAnsi="Arial" w:cs="Arial"/>
          <w:lang w:eastAsia="en-US"/>
        </w:rPr>
        <w:t xml:space="preserve"> </w:t>
      </w:r>
      <w:r w:rsidRPr="00AE69FD">
        <w:rPr>
          <w:rFonts w:ascii="Arial" w:hAnsi="Arial" w:cs="Arial"/>
          <w:lang w:eastAsia="en-US"/>
        </w:rPr>
        <w:t xml:space="preserve">as the </w:t>
      </w:r>
      <w:r w:rsidRPr="00AE69FD">
        <w:rPr>
          <w:rFonts w:ascii="Arial" w:hAnsi="Arial" w:cs="Arial"/>
          <w:i/>
          <w:iCs/>
          <w:lang w:eastAsia="en-US"/>
        </w:rPr>
        <w:t>TD</w:t>
      </w:r>
      <w:r w:rsidRPr="00AE69FD">
        <w:rPr>
          <w:rFonts w:ascii="Arial" w:hAnsi="Arial" w:cs="Arial"/>
          <w:i/>
          <w:iCs/>
          <w:vertAlign w:val="subscript"/>
          <w:lang w:eastAsia="en-US"/>
        </w:rPr>
        <w:t>m</w:t>
      </w:r>
      <w:r w:rsidRPr="00AE69FD">
        <w:rPr>
          <w:rFonts w:ascii="Arial" w:hAnsi="Arial" w:cs="Arial"/>
          <w:lang w:eastAsia="en-US"/>
        </w:rPr>
        <w:t xml:space="preserve"> data are lognormally shaped and </w:t>
      </w:r>
      <w:r>
        <w:rPr>
          <w:rFonts w:ascii="Arial" w:hAnsi="Arial" w:cs="Arial"/>
          <w:lang w:eastAsia="en-US"/>
        </w:rPr>
        <w:t xml:space="preserve">the mode of the mass distribution is within the instrument’s metering range, </w:t>
      </w:r>
      <w:r w:rsidRPr="002D72B7">
        <w:rPr>
          <w:rFonts w:ascii="Arial" w:hAnsi="Arial" w:cs="Arial"/>
          <w:i/>
          <w:iCs/>
          <w:lang w:eastAsia="en-US"/>
        </w:rPr>
        <w:t>F</w:t>
      </w:r>
      <w:r w:rsidRPr="002D72B7">
        <w:rPr>
          <w:rFonts w:ascii="Arial" w:hAnsi="Arial" w:cs="Arial"/>
          <w:i/>
          <w:iCs/>
          <w:vertAlign w:val="subscript"/>
          <w:lang w:eastAsia="en-US"/>
        </w:rPr>
        <w:t>mq</w:t>
      </w:r>
      <w:r>
        <w:rPr>
          <w:rFonts w:ascii="Arial" w:hAnsi="Arial" w:cs="Arial"/>
          <w:lang w:eastAsia="en-US"/>
        </w:rPr>
        <w:t xml:space="preserve"> can be used instead of the integral </w:t>
      </w:r>
      <w:r w:rsidRPr="002D72B7">
        <w:rPr>
          <w:rFonts w:ascii="Arial" w:hAnsi="Arial" w:cs="Arial"/>
          <w:i/>
          <w:iCs/>
          <w:lang w:eastAsia="en-US"/>
        </w:rPr>
        <w:t>I</w:t>
      </w:r>
      <w:r w:rsidRPr="002D72B7">
        <w:rPr>
          <w:rFonts w:ascii="Arial" w:hAnsi="Arial" w:cs="Arial"/>
          <w:i/>
          <w:iCs/>
          <w:vertAlign w:val="subscript"/>
          <w:lang w:eastAsia="en-US"/>
        </w:rPr>
        <w:t>q</w:t>
      </w:r>
      <w:r>
        <w:rPr>
          <w:rFonts w:ascii="Arial" w:hAnsi="Arial" w:cs="Arial"/>
          <w:lang w:eastAsia="en-US"/>
        </w:rPr>
        <w:t xml:space="preserve"> to compare the mass distributions</w:t>
      </w:r>
      <w:r w:rsidRPr="00AE69FD">
        <w:rPr>
          <w:rFonts w:ascii="Arial" w:hAnsi="Arial" w:cs="Arial"/>
          <w:lang w:eastAsia="en-US"/>
        </w:rPr>
        <w:t xml:space="preserve">.  </w:t>
      </w:r>
    </w:p>
    <w:p w14:paraId="49151FFF" w14:textId="68FD3262" w:rsidR="002E22B9" w:rsidRPr="000C4AFC" w:rsidRDefault="006B52F7" w:rsidP="00F510E7">
      <w:pPr>
        <w:pStyle w:val="Heading2"/>
      </w:pPr>
      <w:r>
        <w:t>T</w:t>
      </w:r>
      <w:r w:rsidR="002E22B9" w:rsidRPr="000C4AFC">
        <w:t xml:space="preserve">he </w:t>
      </w:r>
      <w:r w:rsidR="00771182">
        <w:t>“</w:t>
      </w:r>
      <w:r w:rsidR="002E22B9" w:rsidRPr="000C4AFC">
        <w:t>amount of incompleteness</w:t>
      </w:r>
      <w:r w:rsidR="00771182">
        <w:t>”</w:t>
      </w:r>
      <w:r>
        <w:t xml:space="preserve"> </w:t>
      </w:r>
      <w:r w:rsidR="00AA2A78">
        <w:t>can be</w:t>
      </w:r>
      <w:r>
        <w:t xml:space="preserve"> estimated </w:t>
      </w:r>
      <w:r w:rsidR="00AA2A78">
        <w:t>from the</w:t>
      </w:r>
      <w:r>
        <w:t xml:space="preserve"> lognormal fits</w:t>
      </w:r>
    </w:p>
    <w:p w14:paraId="6D7E239D" w14:textId="7E597744" w:rsidR="002E22B9" w:rsidRPr="00AE69FD" w:rsidRDefault="00581437" w:rsidP="00AE69FD">
      <w:pPr>
        <w:jc w:val="both"/>
        <w:rPr>
          <w:rFonts w:ascii="Arial" w:hAnsi="Arial" w:cs="Arial"/>
        </w:rPr>
      </w:pPr>
      <w:r w:rsidRPr="00AE69FD">
        <w:rPr>
          <w:rFonts w:ascii="Arial" w:hAnsi="Arial" w:cs="Arial"/>
        </w:rPr>
        <w:t xml:space="preserve">From the </w:t>
      </w:r>
      <w:r w:rsidR="002E22B9" w:rsidRPr="00AE69FD">
        <w:rPr>
          <w:rFonts w:ascii="Arial" w:hAnsi="Arial" w:cs="Arial"/>
        </w:rPr>
        <w:t xml:space="preserve">lognormal </w:t>
      </w:r>
      <w:r w:rsidRPr="00AE69FD">
        <w:rPr>
          <w:rFonts w:ascii="Arial" w:hAnsi="Arial" w:cs="Arial"/>
        </w:rPr>
        <w:t xml:space="preserve">fits, the </w:t>
      </w:r>
      <w:r w:rsidR="00436EA7" w:rsidRPr="00AE69FD">
        <w:rPr>
          <w:rFonts w:ascii="Arial" w:hAnsi="Arial" w:cs="Arial"/>
        </w:rPr>
        <w:t xml:space="preserve">theoretically possible </w:t>
      </w:r>
      <w:r w:rsidRPr="00AE69FD">
        <w:rPr>
          <w:rFonts w:ascii="Arial" w:hAnsi="Arial" w:cs="Arial"/>
        </w:rPr>
        <w:t xml:space="preserve">total concentration can be integrated. </w:t>
      </w:r>
      <w:r w:rsidR="00436EA7" w:rsidRPr="00AE69FD">
        <w:rPr>
          <w:rFonts w:ascii="Arial" w:hAnsi="Arial" w:cs="Arial"/>
        </w:rPr>
        <w:t>The ratio of</w:t>
      </w:r>
      <w:r w:rsidRPr="00AE69FD">
        <w:rPr>
          <w:rFonts w:ascii="Arial" w:hAnsi="Arial" w:cs="Arial"/>
        </w:rPr>
        <w:t xml:space="preserve"> the measured concentration </w:t>
      </w:r>
      <w:r w:rsidR="00436EA7" w:rsidRPr="00AE69FD">
        <w:rPr>
          <w:rFonts w:ascii="Arial" w:hAnsi="Arial" w:cs="Arial"/>
        </w:rPr>
        <w:t>to the theoretically possible concentration yields the</w:t>
      </w:r>
      <w:r w:rsidRPr="00AE69FD">
        <w:rPr>
          <w:rFonts w:ascii="Arial" w:hAnsi="Arial" w:cs="Arial"/>
        </w:rPr>
        <w:t xml:space="preserve"> „amount of incompleteness“ </w:t>
      </w:r>
      <w:r w:rsidR="00033FAC" w:rsidRPr="00AE69FD">
        <w:rPr>
          <w:rFonts w:ascii="Arial" w:hAnsi="Arial" w:cs="Arial"/>
        </w:rPr>
        <w:t xml:space="preserve">of the measured data set. </w:t>
      </w:r>
    </w:p>
    <w:p w14:paraId="398D5521" w14:textId="753816E9" w:rsidR="00EC7549" w:rsidRPr="00AE69FD" w:rsidRDefault="00EC7549" w:rsidP="00EC7549">
      <w:pPr>
        <w:jc w:val="both"/>
        <w:rPr>
          <w:rFonts w:ascii="Arial" w:hAnsi="Arial" w:cs="Arial"/>
        </w:rPr>
      </w:pPr>
      <w:r w:rsidRPr="00AE69FD">
        <w:rPr>
          <w:rFonts w:ascii="Arial" w:hAnsi="Arial" w:cs="Arial"/>
        </w:rPr>
        <w:t xml:space="preserve">Figure SF2 shows the measured </w:t>
      </w:r>
      <w:r w:rsidRPr="002D72B7">
        <w:rPr>
          <w:rFonts w:ascii="Arial" w:hAnsi="Arial" w:cs="Arial"/>
          <w:i/>
          <w:iCs/>
        </w:rPr>
        <w:t>TD</w:t>
      </w:r>
      <w:r w:rsidRPr="002D72B7">
        <w:rPr>
          <w:rFonts w:ascii="Arial" w:hAnsi="Arial" w:cs="Arial"/>
          <w:i/>
          <w:iCs/>
          <w:vertAlign w:val="subscript"/>
        </w:rPr>
        <w:t>n</w:t>
      </w:r>
      <w:r w:rsidRPr="00AE69FD">
        <w:rPr>
          <w:rFonts w:ascii="Arial" w:hAnsi="Arial" w:cs="Arial"/>
        </w:rPr>
        <w:t xml:space="preserve"> and </w:t>
      </w:r>
      <w:r w:rsidRPr="002D72B7">
        <w:rPr>
          <w:rFonts w:ascii="Arial" w:hAnsi="Arial" w:cs="Arial"/>
          <w:i/>
          <w:iCs/>
        </w:rPr>
        <w:t>TD</w:t>
      </w:r>
      <w:r w:rsidRPr="002D72B7">
        <w:rPr>
          <w:rFonts w:ascii="Arial" w:hAnsi="Arial" w:cs="Arial"/>
          <w:i/>
          <w:iCs/>
          <w:vertAlign w:val="subscript"/>
        </w:rPr>
        <w:t>m</w:t>
      </w:r>
      <w:r w:rsidRPr="00AE69FD">
        <w:rPr>
          <w:rFonts w:ascii="Arial" w:hAnsi="Arial" w:cs="Arial"/>
        </w:rPr>
        <w:t xml:space="preserve"> data, the 3 fit functions and their sum. Fit parameters and quality are listed in Table ST1. The </w:t>
      </w:r>
      <w:r w:rsidR="00115FC1">
        <w:rPr>
          <w:rFonts w:ascii="Arial" w:hAnsi="Arial" w:cs="Arial"/>
        </w:rPr>
        <w:t xml:space="preserve">table's ratio “measured: fit” </w:t>
      </w:r>
      <w:r w:rsidRPr="00AE69FD">
        <w:rPr>
          <w:rFonts w:ascii="Arial" w:hAnsi="Arial" w:cs="Arial"/>
        </w:rPr>
        <w:t xml:space="preserve">is the </w:t>
      </w:r>
      <w:r>
        <w:rPr>
          <w:rFonts w:ascii="Arial" w:hAnsi="Arial" w:cs="Arial"/>
        </w:rPr>
        <w:t>integral concentration of the measured and fitted data</w:t>
      </w:r>
      <w:r w:rsidRPr="00AE69FD">
        <w:rPr>
          <w:rFonts w:ascii="Arial" w:hAnsi="Arial" w:cs="Arial"/>
        </w:rPr>
        <w:t xml:space="preserve">. It is the metric for the “amount of incompleteness” of our data set. It is 1 if both measured and fitted concentrations are identical and </w:t>
      </w:r>
      <w:r>
        <w:rPr>
          <w:rFonts w:ascii="Arial Unicode MS" w:eastAsia="Arial Unicode MS" w:hAnsi="Arial Unicode MS" w:cs="Arial Unicode MS" w:hint="eastAsia"/>
          <w:lang w:eastAsia="en-US"/>
        </w:rPr>
        <w:t>≪</w:t>
      </w:r>
      <w:r>
        <w:rPr>
          <w:rFonts w:ascii="Arial" w:hAnsi="Arial" w:cs="Arial"/>
        </w:rPr>
        <w:t>1</w:t>
      </w:r>
      <w:r w:rsidRPr="00AE69FD">
        <w:rPr>
          <w:rFonts w:ascii="Arial" w:hAnsi="Arial" w:cs="Arial"/>
        </w:rPr>
        <w:t xml:space="preserve"> if </w:t>
      </w:r>
      <w:r>
        <w:rPr>
          <w:rFonts w:ascii="Arial" w:hAnsi="Arial" w:cs="Arial"/>
        </w:rPr>
        <w:t>the measured data are incomplete</w:t>
      </w:r>
      <w:r w:rsidRPr="00AE69FD">
        <w:rPr>
          <w:rFonts w:ascii="Arial" w:hAnsi="Arial" w:cs="Arial"/>
        </w:rPr>
        <w:t xml:space="preserve">. It is </w:t>
      </w:r>
      <w:r w:rsidRPr="00AE69FD">
        <w:rPr>
          <w:rFonts w:ascii="Cambria Math" w:eastAsia="Arial Unicode MS" w:hAnsi="Cambria Math" w:cs="Cambria Math"/>
        </w:rPr>
        <w:t>≫</w:t>
      </w:r>
      <w:r w:rsidRPr="00AE69FD">
        <w:rPr>
          <w:rFonts w:ascii="Arial" w:eastAsia="Arial Unicode MS" w:hAnsi="Arial" w:cs="Arial"/>
        </w:rPr>
        <w:t xml:space="preserve"> 1 if the fits are misaligned. </w:t>
      </w:r>
    </w:p>
    <w:p w14:paraId="7E07B644" w14:textId="4642F3E0" w:rsidR="00EC7549" w:rsidRPr="00AE69FD" w:rsidRDefault="00EC7549" w:rsidP="00EC7549">
      <w:pPr>
        <w:jc w:val="both"/>
        <w:rPr>
          <w:rFonts w:ascii="Arial" w:hAnsi="Arial" w:cs="Arial"/>
          <w:lang w:eastAsia="en-US"/>
        </w:rPr>
      </w:pPr>
      <w:r w:rsidRPr="00AE69FD">
        <w:rPr>
          <w:rFonts w:ascii="Arial" w:hAnsi="Arial" w:cs="Arial"/>
          <w:lang w:eastAsia="en-US"/>
        </w:rPr>
        <w:lastRenderedPageBreak/>
        <w:t>As a result, the ”meas</w:t>
      </w:r>
      <w:r>
        <w:rPr>
          <w:rFonts w:ascii="Arial" w:hAnsi="Arial" w:cs="Arial"/>
          <w:lang w:eastAsia="en-US"/>
        </w:rPr>
        <w:t>ured</w:t>
      </w:r>
      <w:r w:rsidRPr="00AE69FD">
        <w:rPr>
          <w:rFonts w:ascii="Arial" w:hAnsi="Arial" w:cs="Arial"/>
          <w:lang w:eastAsia="en-US"/>
        </w:rPr>
        <w:t xml:space="preserve">: fit” ratio in Table ST1 is between 0.97 and 1.02 for the deposited particle number </w:t>
      </w:r>
      <w:r w:rsidRPr="00AE69FD">
        <w:rPr>
          <w:rFonts w:ascii="Arial" w:hAnsi="Arial" w:cs="Arial"/>
          <w:i/>
          <w:iCs/>
          <w:lang w:eastAsia="en-US"/>
        </w:rPr>
        <w:t>TD</w:t>
      </w:r>
      <w:r w:rsidRPr="00AE69FD">
        <w:rPr>
          <w:rFonts w:ascii="Arial" w:hAnsi="Arial" w:cs="Arial"/>
          <w:i/>
          <w:iCs/>
          <w:vertAlign w:val="subscript"/>
          <w:lang w:eastAsia="en-US"/>
        </w:rPr>
        <w:t>n</w:t>
      </w:r>
      <w:r w:rsidRPr="00AE69FD">
        <w:rPr>
          <w:rFonts w:ascii="Arial" w:hAnsi="Arial" w:cs="Arial"/>
          <w:lang w:eastAsia="en-US"/>
        </w:rPr>
        <w:t xml:space="preserve"> of the investigative cases. Both the measured and the fitted number concentrations are nearly identical. </w:t>
      </w:r>
      <w:r w:rsidR="007803D4">
        <w:rPr>
          <w:rFonts w:ascii="Arial" w:hAnsi="Arial" w:cs="Arial"/>
          <w:lang w:eastAsia="en-US"/>
        </w:rPr>
        <w:t xml:space="preserve">The TDm </w:t>
      </w:r>
      <w:r w:rsidRPr="00AE69FD">
        <w:rPr>
          <w:rFonts w:ascii="Arial" w:hAnsi="Arial" w:cs="Arial"/>
          <w:lang w:eastAsia="en-US"/>
        </w:rPr>
        <w:t xml:space="preserve">is between 0.76 and 0.93. </w:t>
      </w:r>
      <w:r>
        <w:rPr>
          <w:rFonts w:ascii="Arial" w:hAnsi="Arial" w:cs="Arial"/>
          <w:lang w:eastAsia="en-US"/>
        </w:rPr>
        <w:t>Due to the DMA's metering limitation, the measured integral is smaller than the fitted one</w:t>
      </w:r>
      <w:r w:rsidRPr="00AE69FD">
        <w:rPr>
          <w:rFonts w:ascii="Arial" w:hAnsi="Arial" w:cs="Arial"/>
          <w:lang w:eastAsia="en-US"/>
        </w:rPr>
        <w:t xml:space="preserve">. The measured </w:t>
      </w:r>
      <w:r w:rsidRPr="00AE69FD">
        <w:rPr>
          <w:rFonts w:ascii="Arial" w:hAnsi="Arial" w:cs="Arial"/>
          <w:i/>
          <w:iCs/>
          <w:lang w:eastAsia="en-US"/>
        </w:rPr>
        <w:t>TD</w:t>
      </w:r>
      <w:r w:rsidRPr="00AE69FD">
        <w:rPr>
          <w:rFonts w:ascii="Arial" w:hAnsi="Arial" w:cs="Arial"/>
          <w:i/>
          <w:iCs/>
          <w:vertAlign w:val="subscript"/>
          <w:lang w:eastAsia="en-US"/>
        </w:rPr>
        <w:t>m</w:t>
      </w:r>
      <w:r w:rsidRPr="00AE69FD">
        <w:rPr>
          <w:rFonts w:ascii="Arial" w:hAnsi="Arial" w:cs="Arial"/>
          <w:lang w:eastAsia="en-US"/>
        </w:rPr>
        <w:t xml:space="preserve"> holds only 76%, 92%, 93% and 92% of the fitted one for each the </w:t>
      </w:r>
      <w:r w:rsidRPr="002D72B7">
        <w:rPr>
          <w:rFonts w:ascii="Arial" w:hAnsi="Arial" w:cs="Arial"/>
          <w:i/>
          <w:iCs/>
          <w:lang w:eastAsia="en-US"/>
        </w:rPr>
        <w:t>BB</w:t>
      </w:r>
      <w:r w:rsidRPr="00AE69FD">
        <w:rPr>
          <w:rFonts w:ascii="Arial" w:hAnsi="Arial" w:cs="Arial"/>
          <w:lang w:eastAsia="en-US"/>
        </w:rPr>
        <w:t xml:space="preserve">, </w:t>
      </w:r>
      <w:r w:rsidRPr="002D72B7">
        <w:rPr>
          <w:rFonts w:ascii="Arial" w:hAnsi="Arial" w:cs="Arial"/>
          <w:i/>
          <w:iCs/>
          <w:lang w:eastAsia="en-US"/>
        </w:rPr>
        <w:t>Cl, HOA</w:t>
      </w:r>
      <w:r w:rsidRPr="00AE69FD">
        <w:rPr>
          <w:rFonts w:ascii="Arial" w:hAnsi="Arial" w:cs="Arial"/>
          <w:lang w:eastAsia="en-US"/>
        </w:rPr>
        <w:t xml:space="preserve">, and </w:t>
      </w:r>
      <w:r w:rsidRPr="002D72B7">
        <w:rPr>
          <w:rFonts w:ascii="Arial" w:hAnsi="Arial" w:cs="Arial"/>
          <w:i/>
          <w:iCs/>
          <w:lang w:eastAsia="en-US"/>
        </w:rPr>
        <w:t>RC</w:t>
      </w:r>
      <w:r w:rsidRPr="00AE69FD">
        <w:rPr>
          <w:rFonts w:ascii="Arial" w:hAnsi="Arial" w:cs="Arial"/>
          <w:lang w:eastAsia="en-US"/>
        </w:rPr>
        <w:t xml:space="preserve"> case, respectively. Except for the </w:t>
      </w:r>
      <w:r w:rsidRPr="002D72B7">
        <w:rPr>
          <w:rFonts w:ascii="Arial" w:hAnsi="Arial" w:cs="Arial"/>
          <w:i/>
          <w:iCs/>
          <w:lang w:eastAsia="en-US"/>
        </w:rPr>
        <w:t>BB</w:t>
      </w:r>
      <w:r w:rsidRPr="00AE69FD">
        <w:rPr>
          <w:rFonts w:ascii="Arial" w:hAnsi="Arial" w:cs="Arial"/>
          <w:lang w:eastAsia="en-US"/>
        </w:rPr>
        <w:t xml:space="preserve"> investigative case, the measured </w:t>
      </w:r>
      <w:r w:rsidRPr="00AE69FD">
        <w:rPr>
          <w:rFonts w:ascii="Arial" w:hAnsi="Arial" w:cs="Arial"/>
          <w:i/>
          <w:iCs/>
          <w:lang w:eastAsia="en-US"/>
        </w:rPr>
        <w:t>TD</w:t>
      </w:r>
      <w:r w:rsidRPr="00AE69FD">
        <w:rPr>
          <w:rFonts w:ascii="Arial" w:hAnsi="Arial" w:cs="Arial"/>
          <w:i/>
          <w:iCs/>
          <w:vertAlign w:val="subscript"/>
          <w:lang w:eastAsia="en-US"/>
        </w:rPr>
        <w:t>m</w:t>
      </w:r>
      <w:r w:rsidRPr="00AE69FD">
        <w:rPr>
          <w:rFonts w:ascii="Arial" w:hAnsi="Arial" w:cs="Arial"/>
          <w:lang w:eastAsia="en-US"/>
        </w:rPr>
        <w:t xml:space="preserve"> data are more than 90% complete</w:t>
      </w:r>
      <w:r w:rsidR="007803D4">
        <w:rPr>
          <w:rFonts w:ascii="Arial" w:hAnsi="Arial" w:cs="Arial"/>
          <w:lang w:eastAsia="en-US"/>
        </w:rPr>
        <w:t>,</w:t>
      </w:r>
      <w:r w:rsidRPr="00AE69FD">
        <w:rPr>
          <w:rFonts w:ascii="Arial" w:hAnsi="Arial" w:cs="Arial"/>
          <w:lang w:eastAsia="en-US"/>
        </w:rPr>
        <w:t xml:space="preserve"> and the “amount of incompleteness” is lower than 8%. It is 24% for the </w:t>
      </w:r>
      <w:r w:rsidRPr="002D72B7">
        <w:rPr>
          <w:rFonts w:ascii="Arial" w:hAnsi="Arial" w:cs="Arial"/>
          <w:i/>
          <w:iCs/>
          <w:lang w:eastAsia="en-US"/>
        </w:rPr>
        <w:t>BB</w:t>
      </w:r>
      <w:r w:rsidRPr="00AE69FD">
        <w:rPr>
          <w:rFonts w:ascii="Arial" w:hAnsi="Arial" w:cs="Arial"/>
          <w:lang w:eastAsia="en-US"/>
        </w:rPr>
        <w:t xml:space="preserve"> case.</w:t>
      </w:r>
    </w:p>
    <w:p w14:paraId="30455E12" w14:textId="7B69448A" w:rsidR="00481296" w:rsidRDefault="00481296" w:rsidP="00845602"/>
    <w:p w14:paraId="34445F42" w14:textId="03FE9998" w:rsidR="00706533" w:rsidRPr="000C4AFC" w:rsidRDefault="00706533" w:rsidP="00845602">
      <w:r>
        <w:rPr>
          <w:noProof/>
        </w:rPr>
        <w:drawing>
          <wp:inline distT="0" distB="0" distL="0" distR="0" wp14:anchorId="59570F8B" wp14:editId="5903A1F6">
            <wp:extent cx="5943600" cy="3365500"/>
            <wp:effectExtent l="0" t="0" r="0" b="0"/>
            <wp:docPr id="1082829154"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29154" name="Grafik 1" descr="Ein Bild, das Text, Screenshot, Diagramm, Reihe enthält.&#10;&#10;Automatisch generierte Beschreibung"/>
                    <pic:cNvPicPr/>
                  </pic:nvPicPr>
                  <pic:blipFill>
                    <a:blip r:embed="rId13"/>
                    <a:stretch>
                      <a:fillRect/>
                    </a:stretch>
                  </pic:blipFill>
                  <pic:spPr>
                    <a:xfrm>
                      <a:off x="0" y="0"/>
                      <a:ext cx="5943600" cy="3365500"/>
                    </a:xfrm>
                    <a:prstGeom prst="rect">
                      <a:avLst/>
                    </a:prstGeom>
                  </pic:spPr>
                </pic:pic>
              </a:graphicData>
            </a:graphic>
          </wp:inline>
        </w:drawing>
      </w:r>
    </w:p>
    <w:p w14:paraId="5F5A01BE" w14:textId="31FA8537" w:rsidR="00294A9D" w:rsidRDefault="00294A9D" w:rsidP="00294A9D">
      <w:pPr>
        <w:pStyle w:val="Caption"/>
        <w:jc w:val="both"/>
        <w:rPr>
          <w:rFonts w:ascii="Arial" w:hAnsi="Arial" w:cs="Arial"/>
        </w:rPr>
      </w:pPr>
      <w:r w:rsidRPr="00AE69FD">
        <w:rPr>
          <w:rFonts w:ascii="Arial" w:hAnsi="Arial" w:cs="Arial"/>
        </w:rPr>
        <w:t>Figure SF2. The TD data of the HOA case (TD</w:t>
      </w:r>
      <w:r w:rsidRPr="00AE69FD">
        <w:rPr>
          <w:rFonts w:ascii="Arial" w:hAnsi="Arial" w:cs="Arial"/>
          <w:vertAlign w:val="subscript"/>
        </w:rPr>
        <w:t>n</w:t>
      </w:r>
      <w:r w:rsidRPr="00AE69FD">
        <w:rPr>
          <w:rFonts w:ascii="Arial" w:hAnsi="Arial" w:cs="Arial"/>
        </w:rPr>
        <w:t xml:space="preserve"> measured: thick-blue-solid; TD</w:t>
      </w:r>
      <w:r w:rsidRPr="00AE69FD">
        <w:rPr>
          <w:rFonts w:ascii="Arial" w:hAnsi="Arial" w:cs="Arial"/>
          <w:vertAlign w:val="subscript"/>
        </w:rPr>
        <w:t>m</w:t>
      </w:r>
      <w:r w:rsidRPr="00AE69FD">
        <w:rPr>
          <w:rFonts w:ascii="Arial" w:hAnsi="Arial" w:cs="Arial"/>
        </w:rPr>
        <w:t xml:space="preserve"> “measured” (i.e. calculated from TD</w:t>
      </w:r>
      <w:r w:rsidRPr="00AE69FD">
        <w:rPr>
          <w:rFonts w:ascii="Arial" w:hAnsi="Arial" w:cs="Arial"/>
          <w:vertAlign w:val="subscript"/>
        </w:rPr>
        <w:t>n</w:t>
      </w:r>
      <w:r w:rsidRPr="00AE69FD">
        <w:rPr>
          <w:rFonts w:ascii="Arial" w:hAnsi="Arial" w:cs="Arial"/>
        </w:rPr>
        <w:t xml:space="preserve">): thick-red-solid) are </w:t>
      </w:r>
      <w:r>
        <w:rPr>
          <w:rFonts w:ascii="Arial" w:hAnsi="Arial" w:cs="Arial"/>
        </w:rPr>
        <w:t>represented</w:t>
      </w:r>
      <w:r w:rsidRPr="00AE69FD">
        <w:rPr>
          <w:rFonts w:ascii="Arial" w:hAnsi="Arial" w:cs="Arial"/>
        </w:rPr>
        <w:t xml:space="preserve"> by fitting 3 lognormal distribution functions</w:t>
      </w:r>
      <w:r>
        <w:rPr>
          <w:rFonts w:ascii="Arial" w:hAnsi="Arial" w:cs="Arial"/>
        </w:rPr>
        <w:t xml:space="preserve"> (N)</w:t>
      </w:r>
      <w:r w:rsidRPr="00AE69FD">
        <w:rPr>
          <w:rFonts w:ascii="Arial" w:hAnsi="Arial" w:cs="Arial"/>
        </w:rPr>
        <w:t xml:space="preserve"> to the measured data set. Their sum (N1+N2+N3 blue-thin-solid and M1+M2+M3 red-thin-solid) </w:t>
      </w:r>
      <w:r w:rsidR="003235C5">
        <w:rPr>
          <w:rFonts w:ascii="Arial" w:hAnsi="Arial" w:cs="Arial"/>
        </w:rPr>
        <w:t>best fits</w:t>
      </w:r>
      <w:r w:rsidRPr="00AE69FD">
        <w:rPr>
          <w:rFonts w:ascii="Arial" w:hAnsi="Arial" w:cs="Arial"/>
        </w:rPr>
        <w:t xml:space="preserve"> the measured data. Fit</w:t>
      </w:r>
      <w:r>
        <w:rPr>
          <w:rFonts w:ascii="Arial" w:hAnsi="Arial" w:cs="Arial"/>
        </w:rPr>
        <w:t xml:space="preserve"> N</w:t>
      </w:r>
      <w:r w:rsidRPr="00AE69FD">
        <w:rPr>
          <w:rFonts w:ascii="Arial" w:hAnsi="Arial" w:cs="Arial"/>
        </w:rPr>
        <w:t>1 (N1, nanoparticles, violet-dashed) contributes only a little to TD</w:t>
      </w:r>
      <w:r w:rsidRPr="00AE69FD">
        <w:rPr>
          <w:rFonts w:ascii="Arial" w:hAnsi="Arial" w:cs="Arial"/>
          <w:vertAlign w:val="subscript"/>
        </w:rPr>
        <w:t>n</w:t>
      </w:r>
      <w:r w:rsidRPr="00AE69FD">
        <w:rPr>
          <w:rFonts w:ascii="Arial" w:hAnsi="Arial" w:cs="Arial"/>
        </w:rPr>
        <w:t xml:space="preserve"> and nothing to TD</w:t>
      </w:r>
      <w:r w:rsidRPr="00AE69FD">
        <w:rPr>
          <w:rFonts w:ascii="Arial" w:hAnsi="Arial" w:cs="Arial"/>
          <w:vertAlign w:val="subscript"/>
        </w:rPr>
        <w:t>m</w:t>
      </w:r>
      <w:r w:rsidRPr="00AE69FD">
        <w:rPr>
          <w:rFonts w:ascii="Arial" w:hAnsi="Arial" w:cs="Arial"/>
        </w:rPr>
        <w:t xml:space="preserve"> (</w:t>
      </w:r>
      <w:r>
        <w:rPr>
          <w:rFonts w:ascii="Arial" w:hAnsi="Arial" w:cs="Arial"/>
        </w:rPr>
        <w:t xml:space="preserve">fit M1 </w:t>
      </w:r>
      <w:r w:rsidRPr="00AE69FD">
        <w:rPr>
          <w:rFonts w:ascii="Arial" w:hAnsi="Arial" w:cs="Arial"/>
        </w:rPr>
        <w:t>violet-dotted</w:t>
      </w:r>
      <w:r>
        <w:rPr>
          <w:rFonts w:ascii="Arial" w:hAnsi="Arial" w:cs="Arial"/>
        </w:rPr>
        <w:t xml:space="preserve"> is missing</w:t>
      </w:r>
      <w:r w:rsidRPr="00AE69FD">
        <w:rPr>
          <w:rFonts w:ascii="Arial" w:hAnsi="Arial" w:cs="Arial"/>
        </w:rPr>
        <w:t>). Fit</w:t>
      </w:r>
      <w:r>
        <w:rPr>
          <w:rFonts w:ascii="Arial" w:hAnsi="Arial" w:cs="Arial"/>
        </w:rPr>
        <w:t xml:space="preserve"> N</w:t>
      </w:r>
      <w:r w:rsidRPr="00AE69FD">
        <w:rPr>
          <w:rFonts w:ascii="Arial" w:hAnsi="Arial" w:cs="Arial"/>
        </w:rPr>
        <w:t>2</w:t>
      </w:r>
      <w:r>
        <w:rPr>
          <w:rFonts w:ascii="Arial" w:hAnsi="Arial" w:cs="Arial"/>
        </w:rPr>
        <w:t>+N</w:t>
      </w:r>
      <w:r w:rsidRPr="00AE69FD">
        <w:rPr>
          <w:rFonts w:ascii="Arial" w:hAnsi="Arial" w:cs="Arial"/>
        </w:rPr>
        <w:t>3 together represent the measured TD</w:t>
      </w:r>
      <w:r w:rsidRPr="00AE69FD">
        <w:rPr>
          <w:rFonts w:ascii="Arial" w:hAnsi="Arial" w:cs="Arial"/>
          <w:vertAlign w:val="subscript"/>
        </w:rPr>
        <w:t>n</w:t>
      </w:r>
      <w:r w:rsidRPr="00AE69FD">
        <w:rPr>
          <w:rFonts w:ascii="Arial" w:hAnsi="Arial" w:cs="Arial"/>
        </w:rPr>
        <w:t xml:space="preserve"> (N2 yellow-dashed and N3 green-dashed). </w:t>
      </w:r>
      <w:r>
        <w:rPr>
          <w:rFonts w:ascii="Arial" w:hAnsi="Arial" w:cs="Arial"/>
        </w:rPr>
        <w:t>F</w:t>
      </w:r>
      <w:r w:rsidRPr="00AE69FD">
        <w:rPr>
          <w:rFonts w:ascii="Arial" w:hAnsi="Arial" w:cs="Arial"/>
        </w:rPr>
        <w:t>it</w:t>
      </w:r>
      <w:r>
        <w:rPr>
          <w:rFonts w:ascii="Arial" w:hAnsi="Arial" w:cs="Arial"/>
        </w:rPr>
        <w:t xml:space="preserve"> M</w:t>
      </w:r>
      <w:r w:rsidRPr="00AE69FD">
        <w:rPr>
          <w:rFonts w:ascii="Arial" w:hAnsi="Arial" w:cs="Arial"/>
        </w:rPr>
        <w:t>2 contributes only a minor part to TD</w:t>
      </w:r>
      <w:r w:rsidRPr="00AE69FD">
        <w:rPr>
          <w:rFonts w:ascii="Arial" w:hAnsi="Arial" w:cs="Arial"/>
          <w:vertAlign w:val="subscript"/>
        </w:rPr>
        <w:t>m</w:t>
      </w:r>
      <w:r w:rsidRPr="00AE69FD">
        <w:rPr>
          <w:rFonts w:ascii="Arial" w:hAnsi="Arial" w:cs="Arial"/>
        </w:rPr>
        <w:t xml:space="preserve"> (M2 yellow-dotted)</w:t>
      </w:r>
      <w:r w:rsidR="00570005">
        <w:rPr>
          <w:rFonts w:ascii="Arial" w:hAnsi="Arial" w:cs="Arial"/>
        </w:rPr>
        <w:t>,</w:t>
      </w:r>
      <w:r w:rsidRPr="00AE69FD">
        <w:rPr>
          <w:rFonts w:ascii="Arial" w:hAnsi="Arial" w:cs="Arial"/>
        </w:rPr>
        <w:t xml:space="preserve"> while fit</w:t>
      </w:r>
      <w:r>
        <w:rPr>
          <w:rFonts w:ascii="Arial" w:hAnsi="Arial" w:cs="Arial"/>
        </w:rPr>
        <w:t xml:space="preserve"> M</w:t>
      </w:r>
      <w:r w:rsidRPr="00AE69FD">
        <w:rPr>
          <w:rFonts w:ascii="Arial" w:hAnsi="Arial" w:cs="Arial"/>
        </w:rPr>
        <w:t xml:space="preserve">3 represents nearly the whole particle mass (M3 green-dotted). </w:t>
      </w:r>
      <w:r>
        <w:rPr>
          <w:rFonts w:ascii="Arial" w:hAnsi="Arial" w:cs="Arial"/>
        </w:rPr>
        <w:t>The measured mass data (HOA.TD</w:t>
      </w:r>
      <w:r w:rsidRPr="00777483">
        <w:rPr>
          <w:rFonts w:ascii="Arial" w:hAnsi="Arial" w:cs="Arial"/>
          <w:vertAlign w:val="subscript"/>
        </w:rPr>
        <w:t>m</w:t>
      </w:r>
      <w:r>
        <w:rPr>
          <w:rFonts w:ascii="Arial" w:hAnsi="Arial" w:cs="Arial"/>
        </w:rPr>
        <w:t xml:space="preserve">) </w:t>
      </w:r>
      <w:r w:rsidR="00777483">
        <w:rPr>
          <w:rFonts w:ascii="Arial" w:hAnsi="Arial" w:cs="Arial"/>
        </w:rPr>
        <w:t>ends</w:t>
      </w:r>
      <w:r>
        <w:rPr>
          <w:rFonts w:ascii="Arial" w:hAnsi="Arial" w:cs="Arial"/>
        </w:rPr>
        <w:t xml:space="preserve"> at 836 nm. The fit sum M1+M2+M3 can be extrapolated and integrated beyond 1000 nm. </w:t>
      </w:r>
      <w:r w:rsidRPr="00AE69FD">
        <w:rPr>
          <w:rFonts w:ascii="Arial" w:hAnsi="Arial" w:cs="Arial"/>
        </w:rPr>
        <w:t xml:space="preserve"> </w:t>
      </w:r>
    </w:p>
    <w:p w14:paraId="3E57837D" w14:textId="77777777" w:rsidR="00E630FB" w:rsidRPr="000C4AFC" w:rsidRDefault="00E630FB" w:rsidP="00845602"/>
    <w:p w14:paraId="2D7CB47C" w14:textId="77777777" w:rsidR="002B27DB" w:rsidRPr="00107D10" w:rsidRDefault="002B27DB" w:rsidP="002B27DB">
      <w:pPr>
        <w:pStyle w:val="Heading2"/>
      </w:pPr>
      <w:bookmarkStart w:id="1" w:name="_Hlk182767025"/>
      <w:r>
        <w:lastRenderedPageBreak/>
        <w:t xml:space="preserve">All our measured </w:t>
      </w:r>
      <w:r w:rsidRPr="002D72B7">
        <w:rPr>
          <w:i/>
          <w:iCs w:val="0"/>
        </w:rPr>
        <w:t>TD</w:t>
      </w:r>
      <w:r>
        <w:t xml:space="preserve"> can be represented by three lognormal fits</w:t>
      </w:r>
    </w:p>
    <w:p w14:paraId="460E8930" w14:textId="77777777" w:rsidR="00AB1192" w:rsidRDefault="00AB1192" w:rsidP="00AB1192">
      <w:r w:rsidRPr="00FE3008">
        <w:rPr>
          <w:noProof/>
          <w:lang w:eastAsia="en-US"/>
        </w:rPr>
        <w:drawing>
          <wp:inline distT="0" distB="0" distL="0" distR="0" wp14:anchorId="22E8A15C" wp14:editId="5182FCE5">
            <wp:extent cx="2880000" cy="1612800"/>
            <wp:effectExtent l="0" t="0" r="3175" b="635"/>
            <wp:docPr id="1004517916"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59518" name="Grafik 1" descr="Ein Bild, das Text, Diagramm, Reihe, Screenshot enthält.&#10;&#10;Automatisch generierte Beschreibung"/>
                    <pic:cNvPicPr/>
                  </pic:nvPicPr>
                  <pic:blipFill>
                    <a:blip r:embed="rId14"/>
                    <a:stretch>
                      <a:fillRect/>
                    </a:stretch>
                  </pic:blipFill>
                  <pic:spPr>
                    <a:xfrm>
                      <a:off x="0" y="0"/>
                      <a:ext cx="2880000" cy="1612800"/>
                    </a:xfrm>
                    <a:prstGeom prst="rect">
                      <a:avLst/>
                    </a:prstGeom>
                  </pic:spPr>
                </pic:pic>
              </a:graphicData>
            </a:graphic>
          </wp:inline>
        </w:drawing>
      </w:r>
      <w:r>
        <w:t xml:space="preserve"> </w:t>
      </w:r>
      <w:r w:rsidRPr="005F3E21">
        <w:rPr>
          <w:noProof/>
          <w:lang w:eastAsia="en-US"/>
        </w:rPr>
        <w:drawing>
          <wp:inline distT="0" distB="0" distL="0" distR="0" wp14:anchorId="292CB90E" wp14:editId="33C41C16">
            <wp:extent cx="2880000" cy="1616400"/>
            <wp:effectExtent l="0" t="0" r="3175" b="0"/>
            <wp:docPr id="28405757" name="Grafik 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55089" name="Grafik 1" descr="Ein Bild, das Text, Diagramm, Screenshot, Reihe enthält.&#10;&#10;Automatisch generierte Beschreibung"/>
                    <pic:cNvPicPr/>
                  </pic:nvPicPr>
                  <pic:blipFill>
                    <a:blip r:embed="rId15"/>
                    <a:stretch>
                      <a:fillRect/>
                    </a:stretch>
                  </pic:blipFill>
                  <pic:spPr>
                    <a:xfrm>
                      <a:off x="0" y="0"/>
                      <a:ext cx="2880000" cy="1616400"/>
                    </a:xfrm>
                    <a:prstGeom prst="rect">
                      <a:avLst/>
                    </a:prstGeom>
                  </pic:spPr>
                </pic:pic>
              </a:graphicData>
            </a:graphic>
          </wp:inline>
        </w:drawing>
      </w:r>
    </w:p>
    <w:p w14:paraId="36B1D333" w14:textId="77777777" w:rsidR="00AB1192" w:rsidRDefault="00AB1192" w:rsidP="00AB1192">
      <w:r w:rsidRPr="00093B5C">
        <w:rPr>
          <w:noProof/>
          <w:lang w:eastAsia="en-US"/>
        </w:rPr>
        <w:drawing>
          <wp:inline distT="0" distB="0" distL="0" distR="0" wp14:anchorId="05765535" wp14:editId="27AF843C">
            <wp:extent cx="2880000" cy="1630800"/>
            <wp:effectExtent l="0" t="0" r="3175" b="0"/>
            <wp:docPr id="29578925"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47614" name="Grafik 1" descr="Ein Bild, das Text, Screenshot, Diagramm, Reihe enthält.&#10;&#10;Automatisch generierte Beschreibung"/>
                    <pic:cNvPicPr/>
                  </pic:nvPicPr>
                  <pic:blipFill>
                    <a:blip r:embed="rId16"/>
                    <a:stretch>
                      <a:fillRect/>
                    </a:stretch>
                  </pic:blipFill>
                  <pic:spPr>
                    <a:xfrm>
                      <a:off x="0" y="0"/>
                      <a:ext cx="2880000" cy="1630800"/>
                    </a:xfrm>
                    <a:prstGeom prst="rect">
                      <a:avLst/>
                    </a:prstGeom>
                  </pic:spPr>
                </pic:pic>
              </a:graphicData>
            </a:graphic>
          </wp:inline>
        </w:drawing>
      </w:r>
      <w:r>
        <w:t xml:space="preserve"> </w:t>
      </w:r>
      <w:r w:rsidRPr="00093B5C">
        <w:rPr>
          <w:noProof/>
          <w:lang w:eastAsia="en-US"/>
        </w:rPr>
        <w:drawing>
          <wp:inline distT="0" distB="0" distL="0" distR="0" wp14:anchorId="1370AB32" wp14:editId="646455E2">
            <wp:extent cx="2880000" cy="1630800"/>
            <wp:effectExtent l="0" t="0" r="3175" b="0"/>
            <wp:docPr id="1254579111" name="Grafik 1"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51804" name="Grafik 1" descr="Ein Bild, das Text, Reihe, Diagramm, Screenshot enthält.&#10;&#10;Automatisch generierte Beschreibung"/>
                    <pic:cNvPicPr/>
                  </pic:nvPicPr>
                  <pic:blipFill>
                    <a:blip r:embed="rId17"/>
                    <a:stretch>
                      <a:fillRect/>
                    </a:stretch>
                  </pic:blipFill>
                  <pic:spPr>
                    <a:xfrm>
                      <a:off x="0" y="0"/>
                      <a:ext cx="2880000" cy="1630800"/>
                    </a:xfrm>
                    <a:prstGeom prst="rect">
                      <a:avLst/>
                    </a:prstGeom>
                  </pic:spPr>
                </pic:pic>
              </a:graphicData>
            </a:graphic>
          </wp:inline>
        </w:drawing>
      </w:r>
    </w:p>
    <w:p w14:paraId="5F00206B" w14:textId="77777777" w:rsidR="00AB1192" w:rsidRPr="0092564A" w:rsidRDefault="00AB1192" w:rsidP="0092564A">
      <w:pPr>
        <w:jc w:val="both"/>
        <w:rPr>
          <w:rFonts w:ascii="Arial" w:hAnsi="Arial" w:cs="Arial"/>
          <w:i/>
          <w:iCs/>
        </w:rPr>
      </w:pPr>
      <w:r w:rsidRPr="0092564A">
        <w:rPr>
          <w:rFonts w:ascii="Arial" w:hAnsi="Arial" w:cs="Arial"/>
          <w:i/>
          <w:iCs/>
        </w:rPr>
        <w:t xml:space="preserve">Figure SF2a-d shows that all our measured TD data (thick solid lines) can be represented by the sum of three lognormal distributions (N1+N2+N3): a “nanoparticle” distribution (N1, violet, 20 &lt; CMD &lt; 32 nm), an ultrafine distribution (N2, yellow, 51 &lt; CMD &lt; 109 nm) and a fine distribution (N3, green, 138 &lt; CMD &lt; 268 nm). The mass distributions M1, M2 and M3 are calculated from N1, N2 and N3 using equation 2 of the main text and the effective density of the respective case. The fit parameters and integrals are listed in Table ST1. </w:t>
      </w:r>
    </w:p>
    <w:p w14:paraId="5FAAA409" w14:textId="77777777" w:rsidR="00EB6EDE" w:rsidRDefault="00EB6EDE" w:rsidP="0092564A">
      <w:pPr>
        <w:pStyle w:val="Heading2"/>
        <w:numPr>
          <w:ilvl w:val="0"/>
          <w:numId w:val="0"/>
        </w:numPr>
      </w:pPr>
    </w:p>
    <w:p w14:paraId="7DD45E5A" w14:textId="12FAFC36" w:rsidR="004E08C3" w:rsidRPr="00AE69FD" w:rsidRDefault="004E08C3" w:rsidP="004E08C3">
      <w:pPr>
        <w:pStyle w:val="Caption"/>
        <w:jc w:val="both"/>
        <w:rPr>
          <w:rFonts w:ascii="Arial" w:hAnsi="Arial" w:cs="Arial"/>
          <w:lang w:eastAsia="en-US"/>
        </w:rPr>
      </w:pPr>
      <w:r w:rsidRPr="00AE69FD">
        <w:rPr>
          <w:rFonts w:ascii="Arial" w:hAnsi="Arial" w:cs="Arial"/>
          <w:lang w:eastAsia="en-US"/>
        </w:rPr>
        <w:t>Table ST1. Fit parameters for the TD</w:t>
      </w:r>
      <w:r w:rsidRPr="00AE69FD">
        <w:rPr>
          <w:rFonts w:ascii="Arial" w:hAnsi="Arial" w:cs="Arial"/>
          <w:vertAlign w:val="subscript"/>
          <w:lang w:eastAsia="en-US"/>
        </w:rPr>
        <w:t>n</w:t>
      </w:r>
      <w:r w:rsidR="00115FC1">
        <w:rPr>
          <w:rFonts w:ascii="Arial" w:hAnsi="Arial" w:cs="Arial"/>
          <w:vertAlign w:val="subscript"/>
          <w:lang w:eastAsia="en-US"/>
        </w:rPr>
        <w:t xml:space="preserve"> </w:t>
      </w:r>
      <w:r w:rsidRPr="00AE69FD">
        <w:rPr>
          <w:rFonts w:ascii="Arial" w:hAnsi="Arial" w:cs="Arial"/>
          <w:lang w:eastAsia="en-US"/>
        </w:rPr>
        <w:t xml:space="preserve"> and TD</w:t>
      </w:r>
      <w:r w:rsidRPr="00AE69FD">
        <w:rPr>
          <w:rFonts w:ascii="Arial" w:hAnsi="Arial" w:cs="Arial"/>
          <w:vertAlign w:val="subscript"/>
          <w:lang w:eastAsia="en-US"/>
        </w:rPr>
        <w:t>m</w:t>
      </w:r>
      <w:r w:rsidRPr="00AE69FD">
        <w:rPr>
          <w:rFonts w:ascii="Arial" w:hAnsi="Arial" w:cs="Arial"/>
          <w:lang w:eastAsia="en-US"/>
        </w:rPr>
        <w:t xml:space="preserve"> distribution data. The TD</w:t>
      </w:r>
      <w:r w:rsidRPr="00AE69FD">
        <w:rPr>
          <w:rFonts w:ascii="Arial" w:hAnsi="Arial" w:cs="Arial"/>
          <w:vertAlign w:val="subscript"/>
          <w:lang w:eastAsia="en-US"/>
        </w:rPr>
        <w:t>n</w:t>
      </w:r>
      <w:r w:rsidRPr="00AE69FD">
        <w:rPr>
          <w:rFonts w:ascii="Arial" w:hAnsi="Arial" w:cs="Arial"/>
          <w:lang w:eastAsia="en-US"/>
        </w:rPr>
        <w:t xml:space="preserve"> fit functions are adjusted to the measured data by varying </w:t>
      </w:r>
      <w:r>
        <w:rPr>
          <w:rFonts w:ascii="Arial" w:hAnsi="Arial" w:cs="Arial"/>
          <w:lang w:eastAsia="en-US"/>
        </w:rPr>
        <w:t xml:space="preserve">CMD, wt and </w:t>
      </w:r>
      <w:r w:rsidRPr="00F356EA">
        <w:rPr>
          <w:rFonts w:ascii="Symbol" w:hAnsi="Symbol" w:cs="Arial"/>
          <w:lang w:eastAsia="en-US"/>
        </w:rPr>
        <w:t>s</w:t>
      </w:r>
      <w:r w:rsidRPr="00F356EA">
        <w:rPr>
          <w:rFonts w:ascii="Arial" w:hAnsi="Arial" w:cs="Arial"/>
          <w:vertAlign w:val="subscript"/>
          <w:lang w:eastAsia="en-US"/>
        </w:rPr>
        <w:t>g</w:t>
      </w:r>
      <w:r>
        <w:rPr>
          <w:rFonts w:ascii="Arial" w:hAnsi="Arial" w:cs="Arial"/>
          <w:lang w:eastAsia="en-US"/>
        </w:rPr>
        <w:t xml:space="preserve"> parameters</w:t>
      </w:r>
      <w:r w:rsidRPr="00AE69FD">
        <w:rPr>
          <w:rFonts w:ascii="Arial" w:hAnsi="Arial" w:cs="Arial"/>
          <w:lang w:eastAsia="en-US"/>
        </w:rPr>
        <w:t xml:space="preserve">. The fit quality is 1 if N1+N2+N3 perfectly represent the measured data. The fit parameters are varied </w:t>
      </w:r>
      <w:r w:rsidR="00AD5854">
        <w:rPr>
          <w:rFonts w:ascii="Arial" w:hAnsi="Arial" w:cs="Arial"/>
          <w:lang w:eastAsia="en-US"/>
        </w:rPr>
        <w:t>to achieve the optimum fit quality for</w:t>
      </w:r>
      <w:r w:rsidRPr="00AE69FD">
        <w:rPr>
          <w:rFonts w:ascii="Arial" w:hAnsi="Arial" w:cs="Arial"/>
          <w:lang w:eastAsia="en-US"/>
        </w:rPr>
        <w:t xml:space="preserve"> TD</w:t>
      </w:r>
      <w:r w:rsidRPr="00AE69FD">
        <w:rPr>
          <w:rFonts w:ascii="Arial" w:hAnsi="Arial" w:cs="Arial"/>
          <w:vertAlign w:val="subscript"/>
          <w:lang w:eastAsia="en-US"/>
        </w:rPr>
        <w:t>n</w:t>
      </w:r>
      <w:r w:rsidRPr="00AE69FD">
        <w:rPr>
          <w:rFonts w:ascii="Arial" w:hAnsi="Arial" w:cs="Arial"/>
          <w:lang w:eastAsia="en-US"/>
        </w:rPr>
        <w:t xml:space="preserve"> and TD</w:t>
      </w:r>
      <w:r w:rsidRPr="00AE69FD">
        <w:rPr>
          <w:rFonts w:ascii="Arial" w:hAnsi="Arial" w:cs="Arial"/>
          <w:vertAlign w:val="subscript"/>
          <w:lang w:eastAsia="en-US"/>
        </w:rPr>
        <w:t>m</w:t>
      </w:r>
      <w:r w:rsidRPr="00AE69FD">
        <w:rPr>
          <w:rFonts w:ascii="Arial" w:hAnsi="Arial" w:cs="Arial"/>
          <w:lang w:eastAsia="en-US"/>
        </w:rPr>
        <w:t>. The TD</w:t>
      </w:r>
      <w:r w:rsidRPr="00AE69FD">
        <w:rPr>
          <w:rFonts w:ascii="Arial" w:hAnsi="Arial" w:cs="Arial"/>
          <w:vertAlign w:val="subscript"/>
          <w:lang w:eastAsia="en-US"/>
        </w:rPr>
        <w:t>m</w:t>
      </w:r>
      <w:r w:rsidRPr="00AE69FD">
        <w:rPr>
          <w:rFonts w:ascii="Arial" w:hAnsi="Arial" w:cs="Arial"/>
          <w:lang w:eastAsia="en-US"/>
        </w:rPr>
        <w:t xml:space="preserve"> data are calculated </w:t>
      </w:r>
      <w:r w:rsidR="00AD5854">
        <w:rPr>
          <w:rFonts w:ascii="Arial" w:hAnsi="Arial" w:cs="Arial"/>
          <w:lang w:eastAsia="en-US"/>
        </w:rPr>
        <w:t>channel-wise</w:t>
      </w:r>
      <w:r w:rsidRPr="00AE69FD">
        <w:rPr>
          <w:rFonts w:ascii="Arial" w:hAnsi="Arial" w:cs="Arial"/>
          <w:lang w:eastAsia="en-US"/>
        </w:rPr>
        <w:t xml:space="preserve"> from </w:t>
      </w:r>
      <w:r>
        <w:rPr>
          <w:rFonts w:ascii="Arial" w:hAnsi="Arial" w:cs="Arial"/>
          <w:lang w:eastAsia="en-US"/>
        </w:rPr>
        <w:t xml:space="preserve">the </w:t>
      </w:r>
      <w:r w:rsidRPr="00AE69FD">
        <w:rPr>
          <w:rFonts w:ascii="Arial" w:hAnsi="Arial" w:cs="Arial"/>
          <w:lang w:eastAsia="en-US"/>
        </w:rPr>
        <w:t>number TD</w:t>
      </w:r>
      <w:r w:rsidRPr="00AE69FD">
        <w:rPr>
          <w:rFonts w:ascii="Arial" w:hAnsi="Arial" w:cs="Arial"/>
          <w:vertAlign w:val="subscript"/>
          <w:lang w:eastAsia="en-US"/>
        </w:rPr>
        <w:t>n</w:t>
      </w:r>
      <w:r w:rsidRPr="00AE69FD">
        <w:rPr>
          <w:rFonts w:ascii="Arial" w:hAnsi="Arial" w:cs="Arial"/>
          <w:lang w:eastAsia="en-US"/>
        </w:rPr>
        <w:t xml:space="preserve"> using </w:t>
      </w:r>
      <w:r>
        <w:rPr>
          <w:rFonts w:ascii="Arial" w:hAnsi="Arial" w:cs="Arial"/>
          <w:lang w:eastAsia="en-US"/>
        </w:rPr>
        <w:t>particle density</w:t>
      </w:r>
      <w:r w:rsidRPr="00AE69FD">
        <w:rPr>
          <w:rFonts w:ascii="Arial" w:hAnsi="Arial" w:cs="Arial"/>
          <w:lang w:eastAsia="en-US"/>
        </w:rPr>
        <w:t>, -diameter and -concentration. The fit median is derived from number data using the Hatch-Choate-equations (2,3) for lognormal distributions. The parameters are: CMD – count median particle diameter; wt – weight, i.e. total concentration of the fit function, integrated for 0 &lt; D</w:t>
      </w:r>
      <w:r w:rsidRPr="00404863">
        <w:rPr>
          <w:rFonts w:ascii="Arial" w:hAnsi="Arial" w:cs="Arial"/>
          <w:vertAlign w:val="subscript"/>
          <w:lang w:eastAsia="en-US"/>
        </w:rPr>
        <w:t>p</w:t>
      </w:r>
      <w:r w:rsidRPr="00AE69FD">
        <w:rPr>
          <w:rFonts w:ascii="Arial" w:hAnsi="Arial" w:cs="Arial"/>
          <w:lang w:eastAsia="en-US"/>
        </w:rPr>
        <w:t xml:space="preserve"> &lt;</w:t>
      </w:r>
      <w:r w:rsidRPr="00AE69FD">
        <w:rPr>
          <w:rFonts w:ascii="Arial" w:hAnsi="Arial" w:cs="Arial"/>
          <w:lang w:eastAsia="en-US"/>
        </w:rPr>
        <w:sym w:font="Symbol" w:char="F0A5"/>
      </w:r>
      <w:r w:rsidRPr="00AE69FD">
        <w:rPr>
          <w:rFonts w:ascii="Arial" w:hAnsi="Arial" w:cs="Arial"/>
          <w:lang w:eastAsia="en-US"/>
        </w:rPr>
        <w:t xml:space="preserve">; </w:t>
      </w:r>
      <w:r w:rsidRPr="00F356EA">
        <w:rPr>
          <w:rFonts w:ascii="Symbol" w:hAnsi="Symbol" w:cs="Arial"/>
          <w:lang w:eastAsia="en-US"/>
        </w:rPr>
        <w:t>s</w:t>
      </w:r>
      <w:r w:rsidRPr="00AE69FD">
        <w:rPr>
          <w:rFonts w:ascii="Arial" w:hAnsi="Arial" w:cs="Arial"/>
          <w:vertAlign w:val="subscript"/>
          <w:lang w:eastAsia="en-US"/>
        </w:rPr>
        <w:t>g</w:t>
      </w:r>
      <w:r w:rsidRPr="00AE69FD">
        <w:rPr>
          <w:rFonts w:ascii="Arial" w:hAnsi="Arial" w:cs="Arial"/>
          <w:lang w:eastAsia="en-US"/>
        </w:rPr>
        <w:t xml:space="preserve"> – geometric standard deviation; N1, N2, N3 – three lognormal fit functions for TD</w:t>
      </w:r>
      <w:r w:rsidRPr="00AE69FD">
        <w:rPr>
          <w:rFonts w:ascii="Arial" w:hAnsi="Arial" w:cs="Arial"/>
          <w:vertAlign w:val="subscript"/>
          <w:lang w:eastAsia="en-US"/>
        </w:rPr>
        <w:t>n</w:t>
      </w:r>
      <w:r w:rsidRPr="00AE69FD">
        <w:rPr>
          <w:rFonts w:ascii="Arial" w:hAnsi="Arial" w:cs="Arial"/>
          <w:lang w:eastAsia="en-US"/>
        </w:rPr>
        <w:t xml:space="preserve">; measured – data modeled from airborne measurement data; </w:t>
      </w:r>
      <w:r>
        <w:rPr>
          <w:rFonts w:ascii="Arial" w:hAnsi="Arial" w:cs="Arial"/>
          <w:lang w:eastAsia="en-US"/>
        </w:rPr>
        <w:t>measured</w:t>
      </w:r>
      <w:r w:rsidRPr="00AE69FD">
        <w:rPr>
          <w:rFonts w:ascii="Arial" w:hAnsi="Arial" w:cs="Arial"/>
          <w:lang w:eastAsia="en-US"/>
        </w:rPr>
        <w:t>:</w:t>
      </w:r>
      <w:r>
        <w:rPr>
          <w:rFonts w:ascii="Arial" w:hAnsi="Arial" w:cs="Arial"/>
          <w:lang w:eastAsia="en-US"/>
        </w:rPr>
        <w:t xml:space="preserve"> </w:t>
      </w:r>
      <w:r w:rsidRPr="00AE69FD">
        <w:rPr>
          <w:rFonts w:ascii="Arial" w:hAnsi="Arial" w:cs="Arial"/>
          <w:lang w:eastAsia="en-US"/>
        </w:rPr>
        <w:t xml:space="preserve">fit – </w:t>
      </w:r>
      <w:r>
        <w:rPr>
          <w:rFonts w:ascii="Arial" w:hAnsi="Arial" w:cs="Arial"/>
          <w:lang w:eastAsia="en-US"/>
        </w:rPr>
        <w:t xml:space="preserve">the </w:t>
      </w:r>
      <w:r w:rsidRPr="00AE69FD">
        <w:rPr>
          <w:rFonts w:ascii="Arial" w:hAnsi="Arial" w:cs="Arial"/>
          <w:lang w:eastAsia="en-US"/>
        </w:rPr>
        <w:t>ratio of measured and fit</w:t>
      </w:r>
      <w:r>
        <w:rPr>
          <w:rFonts w:ascii="Arial" w:hAnsi="Arial" w:cs="Arial"/>
          <w:lang w:eastAsia="en-US"/>
        </w:rPr>
        <w:t xml:space="preserve">ted </w:t>
      </w:r>
      <w:r w:rsidRPr="00AE69FD">
        <w:rPr>
          <w:rFonts w:ascii="Arial" w:hAnsi="Arial" w:cs="Arial"/>
          <w:lang w:eastAsia="en-US"/>
        </w:rPr>
        <w:t xml:space="preserve">sum, i.e. the “amount of completeness”; fit quality – metric for the differences between measured and fitted data; it is 0 for no and 1 for perfect congruency; density – the effective </w:t>
      </w:r>
      <w:r w:rsidRPr="00AE69FD">
        <w:rPr>
          <w:rFonts w:ascii="Arial" w:hAnsi="Arial" w:cs="Arial"/>
        </w:rPr>
        <w:t xml:space="preserve">density for the investigative cases </w:t>
      </w:r>
      <w:r w:rsidRPr="00F356EA">
        <w:rPr>
          <w:rFonts w:ascii="Symbol" w:hAnsi="Symbol" w:cs="Arial"/>
        </w:rPr>
        <w:t>r</w:t>
      </w:r>
      <w:r w:rsidRPr="00AE69FD">
        <w:rPr>
          <w:rFonts w:ascii="Arial" w:hAnsi="Arial" w:cs="Arial"/>
          <w:vertAlign w:val="subscript"/>
        </w:rPr>
        <w:t>eff,</w:t>
      </w:r>
      <w:r>
        <w:rPr>
          <w:rFonts w:ascii="Arial" w:hAnsi="Arial" w:cs="Arial"/>
          <w:vertAlign w:val="subscript"/>
        </w:rPr>
        <w:t xml:space="preserve"> </w:t>
      </w:r>
      <w:r w:rsidRPr="00AE69FD">
        <w:rPr>
          <w:rFonts w:ascii="Arial" w:hAnsi="Arial" w:cs="Arial"/>
          <w:vertAlign w:val="subscript"/>
        </w:rPr>
        <w:t>ACSM</w:t>
      </w:r>
      <w:r w:rsidRPr="00AE69FD">
        <w:rPr>
          <w:rFonts w:ascii="Arial" w:hAnsi="Arial" w:cs="Arial"/>
        </w:rPr>
        <w:t>.</w:t>
      </w:r>
      <w:r w:rsidRPr="00AE69FD">
        <w:rPr>
          <w:rFonts w:ascii="Arial" w:hAnsi="Arial" w:cs="Arial"/>
          <w:lang w:eastAsia="en-US"/>
        </w:rPr>
        <w:t xml:space="preserve"> </w:t>
      </w:r>
    </w:p>
    <w:bookmarkEnd w:id="1"/>
    <w:p w14:paraId="23399B3B" w14:textId="77777777" w:rsidR="00E630FB" w:rsidRDefault="00E630FB">
      <w:pPr>
        <w:spacing w:before="0"/>
        <w:rPr>
          <w:bCs w:val="0"/>
          <w:i/>
          <w:szCs w:val="20"/>
          <w:lang w:eastAsia="en-US"/>
        </w:rPr>
      </w:pPr>
      <w:r>
        <w:rPr>
          <w:lang w:eastAsia="en-US"/>
        </w:rPr>
        <w:br w:type="page"/>
      </w:r>
    </w:p>
    <w:tbl>
      <w:tblPr>
        <w:tblStyle w:val="TableGrid"/>
        <w:tblW w:w="9493" w:type="dxa"/>
        <w:jc w:val="center"/>
        <w:tblLook w:val="04A0" w:firstRow="1" w:lastRow="0" w:firstColumn="1" w:lastColumn="0" w:noHBand="0" w:noVBand="1"/>
      </w:tblPr>
      <w:tblGrid>
        <w:gridCol w:w="615"/>
        <w:gridCol w:w="546"/>
        <w:gridCol w:w="2141"/>
        <w:gridCol w:w="1189"/>
        <w:gridCol w:w="984"/>
        <w:gridCol w:w="1032"/>
        <w:gridCol w:w="1075"/>
        <w:gridCol w:w="1911"/>
      </w:tblGrid>
      <w:tr w:rsidR="00271420" w:rsidRPr="00A5530E" w14:paraId="5421380D" w14:textId="77777777" w:rsidTr="00F356EA">
        <w:trPr>
          <w:trHeight w:val="380"/>
          <w:jc w:val="center"/>
        </w:trPr>
        <w:tc>
          <w:tcPr>
            <w:tcW w:w="1161" w:type="dxa"/>
            <w:gridSpan w:val="2"/>
            <w:vMerge w:val="restart"/>
            <w:noWrap/>
            <w:hideMark/>
          </w:tcPr>
          <w:p w14:paraId="5A72E257" w14:textId="77777777" w:rsidR="00271420" w:rsidRPr="00A5530E" w:rsidRDefault="00271420" w:rsidP="00F356EA">
            <w:pPr>
              <w:rPr>
                <w:rFonts w:ascii="Arial" w:hAnsi="Arial" w:cs="Arial"/>
                <w:sz w:val="22"/>
                <w:szCs w:val="22"/>
              </w:rPr>
            </w:pPr>
            <w:r w:rsidRPr="00A5530E">
              <w:rPr>
                <w:rFonts w:ascii="Arial" w:hAnsi="Arial" w:cs="Arial"/>
                <w:sz w:val="22"/>
                <w:szCs w:val="22"/>
              </w:rPr>
              <w:lastRenderedPageBreak/>
              <w:t> </w:t>
            </w:r>
          </w:p>
          <w:p w14:paraId="04621B59" w14:textId="77777777" w:rsidR="00271420" w:rsidRPr="00A5530E" w:rsidRDefault="00271420" w:rsidP="00F356EA">
            <w:pPr>
              <w:rPr>
                <w:rFonts w:ascii="Arial" w:hAnsi="Arial" w:cs="Arial"/>
                <w:sz w:val="22"/>
                <w:szCs w:val="22"/>
              </w:rPr>
            </w:pPr>
            <w:r w:rsidRPr="00A5530E">
              <w:rPr>
                <w:rFonts w:ascii="Arial" w:hAnsi="Arial" w:cs="Arial"/>
                <w:sz w:val="22"/>
                <w:szCs w:val="22"/>
              </w:rPr>
              <w:t> </w:t>
            </w:r>
          </w:p>
        </w:tc>
        <w:tc>
          <w:tcPr>
            <w:tcW w:w="8332" w:type="dxa"/>
            <w:gridSpan w:val="6"/>
            <w:noWrap/>
            <w:hideMark/>
          </w:tcPr>
          <w:p w14:paraId="42BFD37D" w14:textId="77777777" w:rsidR="00271420" w:rsidRPr="00A5530E" w:rsidRDefault="00271420" w:rsidP="00F356EA">
            <w:pPr>
              <w:jc w:val="center"/>
              <w:rPr>
                <w:rFonts w:ascii="Arial" w:hAnsi="Arial" w:cs="Arial"/>
                <w:b/>
                <w:bCs w:val="0"/>
                <w:i/>
                <w:iCs/>
                <w:sz w:val="22"/>
                <w:szCs w:val="22"/>
              </w:rPr>
            </w:pPr>
            <w:r w:rsidRPr="00A5530E">
              <w:rPr>
                <w:rFonts w:ascii="Arial" w:hAnsi="Arial" w:cs="Arial"/>
                <w:b/>
                <w:bCs w:val="0"/>
                <w:i/>
                <w:iCs/>
                <w:color w:val="0070C0"/>
                <w:sz w:val="22"/>
                <w:szCs w:val="22"/>
              </w:rPr>
              <w:t>TD</w:t>
            </w:r>
            <w:r w:rsidRPr="00A5530E">
              <w:rPr>
                <w:rFonts w:ascii="Arial" w:hAnsi="Arial" w:cs="Arial"/>
                <w:b/>
                <w:bCs w:val="0"/>
                <w:i/>
                <w:iCs/>
                <w:color w:val="0070C0"/>
                <w:sz w:val="22"/>
                <w:szCs w:val="22"/>
                <w:vertAlign w:val="subscript"/>
              </w:rPr>
              <w:t>n</w:t>
            </w:r>
            <w:r w:rsidRPr="00A5530E">
              <w:rPr>
                <w:rFonts w:ascii="Arial" w:hAnsi="Arial" w:cs="Arial"/>
                <w:b/>
                <w:bCs w:val="0"/>
                <w:i/>
                <w:iCs/>
                <w:color w:val="0070C0"/>
                <w:sz w:val="22"/>
                <w:szCs w:val="22"/>
              </w:rPr>
              <w:t xml:space="preserve"> </w:t>
            </w:r>
          </w:p>
        </w:tc>
      </w:tr>
      <w:tr w:rsidR="00271420" w:rsidRPr="00A5530E" w14:paraId="3439923F" w14:textId="77777777" w:rsidTr="00F356EA">
        <w:trPr>
          <w:trHeight w:val="380"/>
          <w:jc w:val="center"/>
        </w:trPr>
        <w:tc>
          <w:tcPr>
            <w:tcW w:w="1161" w:type="dxa"/>
            <w:gridSpan w:val="2"/>
            <w:vMerge/>
            <w:noWrap/>
            <w:hideMark/>
          </w:tcPr>
          <w:p w14:paraId="19703C2B" w14:textId="77777777" w:rsidR="00271420" w:rsidRPr="00A5530E" w:rsidRDefault="00271420" w:rsidP="00F356EA">
            <w:pPr>
              <w:rPr>
                <w:rFonts w:ascii="Arial" w:hAnsi="Arial" w:cs="Arial"/>
                <w:sz w:val="22"/>
                <w:szCs w:val="22"/>
              </w:rPr>
            </w:pPr>
          </w:p>
        </w:tc>
        <w:tc>
          <w:tcPr>
            <w:tcW w:w="2141" w:type="dxa"/>
            <w:noWrap/>
            <w:hideMark/>
          </w:tcPr>
          <w:p w14:paraId="01C0F140" w14:textId="77777777" w:rsidR="00271420" w:rsidRPr="00A5530E" w:rsidRDefault="00271420" w:rsidP="00F356EA">
            <w:pPr>
              <w:jc w:val="center"/>
              <w:rPr>
                <w:rFonts w:ascii="Arial" w:hAnsi="Arial" w:cs="Arial"/>
                <w:b/>
                <w:bCs w:val="0"/>
                <w:i/>
                <w:iCs/>
                <w:sz w:val="22"/>
                <w:szCs w:val="22"/>
              </w:rPr>
            </w:pPr>
          </w:p>
        </w:tc>
        <w:tc>
          <w:tcPr>
            <w:tcW w:w="1189" w:type="dxa"/>
            <w:noWrap/>
            <w:hideMark/>
          </w:tcPr>
          <w:p w14:paraId="61F3DD7E" w14:textId="77777777" w:rsidR="00271420" w:rsidRPr="00A5530E" w:rsidRDefault="00271420" w:rsidP="00F356EA">
            <w:pPr>
              <w:jc w:val="center"/>
              <w:rPr>
                <w:rFonts w:ascii="Arial" w:hAnsi="Arial" w:cs="Arial"/>
                <w:b/>
                <w:bCs w:val="0"/>
                <w:i/>
                <w:iCs/>
                <w:sz w:val="22"/>
                <w:szCs w:val="22"/>
              </w:rPr>
            </w:pPr>
            <w:r w:rsidRPr="00A5530E">
              <w:rPr>
                <w:rFonts w:ascii="Arial" w:hAnsi="Arial" w:cs="Arial"/>
                <w:b/>
                <w:bCs w:val="0"/>
                <w:i/>
                <w:iCs/>
                <w:sz w:val="22"/>
                <w:szCs w:val="22"/>
              </w:rPr>
              <w:t>BB</w:t>
            </w:r>
          </w:p>
        </w:tc>
        <w:tc>
          <w:tcPr>
            <w:tcW w:w="984" w:type="dxa"/>
            <w:noWrap/>
            <w:hideMark/>
          </w:tcPr>
          <w:p w14:paraId="63852249" w14:textId="77777777" w:rsidR="00271420" w:rsidRPr="00A5530E" w:rsidRDefault="00271420" w:rsidP="00F356EA">
            <w:pPr>
              <w:jc w:val="center"/>
              <w:rPr>
                <w:rFonts w:ascii="Arial" w:hAnsi="Arial" w:cs="Arial"/>
                <w:b/>
                <w:bCs w:val="0"/>
                <w:i/>
                <w:iCs/>
                <w:sz w:val="22"/>
                <w:szCs w:val="22"/>
              </w:rPr>
            </w:pPr>
            <w:r w:rsidRPr="00A5530E">
              <w:rPr>
                <w:rFonts w:ascii="Arial" w:hAnsi="Arial" w:cs="Arial"/>
                <w:b/>
                <w:bCs w:val="0"/>
                <w:i/>
                <w:iCs/>
                <w:sz w:val="22"/>
                <w:szCs w:val="22"/>
              </w:rPr>
              <w:t>Cl</w:t>
            </w:r>
          </w:p>
        </w:tc>
        <w:tc>
          <w:tcPr>
            <w:tcW w:w="1032" w:type="dxa"/>
            <w:noWrap/>
            <w:hideMark/>
          </w:tcPr>
          <w:p w14:paraId="05813080" w14:textId="77777777" w:rsidR="00271420" w:rsidRPr="00A5530E" w:rsidRDefault="00271420" w:rsidP="00F356EA">
            <w:pPr>
              <w:jc w:val="center"/>
              <w:rPr>
                <w:rFonts w:ascii="Arial" w:hAnsi="Arial" w:cs="Arial"/>
                <w:b/>
                <w:bCs w:val="0"/>
                <w:i/>
                <w:iCs/>
                <w:sz w:val="22"/>
                <w:szCs w:val="22"/>
              </w:rPr>
            </w:pPr>
            <w:r w:rsidRPr="00A5530E">
              <w:rPr>
                <w:rFonts w:ascii="Arial" w:hAnsi="Arial" w:cs="Arial"/>
                <w:b/>
                <w:bCs w:val="0"/>
                <w:i/>
                <w:iCs/>
                <w:sz w:val="22"/>
                <w:szCs w:val="22"/>
              </w:rPr>
              <w:t>HOA</w:t>
            </w:r>
          </w:p>
        </w:tc>
        <w:tc>
          <w:tcPr>
            <w:tcW w:w="1075" w:type="dxa"/>
            <w:noWrap/>
            <w:hideMark/>
          </w:tcPr>
          <w:p w14:paraId="482E5A25" w14:textId="77777777" w:rsidR="00271420" w:rsidRPr="00A5530E" w:rsidRDefault="00271420" w:rsidP="00F356EA">
            <w:pPr>
              <w:jc w:val="center"/>
              <w:rPr>
                <w:rFonts w:ascii="Arial" w:hAnsi="Arial" w:cs="Arial"/>
                <w:b/>
                <w:bCs w:val="0"/>
                <w:i/>
                <w:iCs/>
                <w:sz w:val="22"/>
                <w:szCs w:val="22"/>
              </w:rPr>
            </w:pPr>
            <w:r w:rsidRPr="00A5530E">
              <w:rPr>
                <w:rFonts w:ascii="Arial" w:hAnsi="Arial" w:cs="Arial"/>
                <w:b/>
                <w:bCs w:val="0"/>
                <w:i/>
                <w:iCs/>
                <w:sz w:val="22"/>
                <w:szCs w:val="22"/>
              </w:rPr>
              <w:t>RC</w:t>
            </w:r>
          </w:p>
        </w:tc>
        <w:tc>
          <w:tcPr>
            <w:tcW w:w="1911" w:type="dxa"/>
            <w:noWrap/>
            <w:hideMark/>
          </w:tcPr>
          <w:p w14:paraId="35450766" w14:textId="77777777" w:rsidR="00271420" w:rsidRPr="00A5530E" w:rsidRDefault="00271420" w:rsidP="00F356EA">
            <w:pPr>
              <w:rPr>
                <w:rFonts w:ascii="Arial" w:hAnsi="Arial" w:cs="Arial"/>
                <w:b/>
                <w:bCs w:val="0"/>
                <w:i/>
                <w:iCs/>
                <w:sz w:val="22"/>
                <w:szCs w:val="22"/>
              </w:rPr>
            </w:pPr>
            <w:r w:rsidRPr="00A5530E">
              <w:rPr>
                <w:rFonts w:ascii="Arial" w:hAnsi="Arial" w:cs="Arial"/>
                <w:b/>
                <w:bCs w:val="0"/>
                <w:i/>
                <w:iCs/>
                <w:sz w:val="22"/>
                <w:szCs w:val="22"/>
              </w:rPr>
              <w:t>unit</w:t>
            </w:r>
          </w:p>
        </w:tc>
      </w:tr>
      <w:tr w:rsidR="00271420" w:rsidRPr="00A5530E" w14:paraId="1F4D7A11" w14:textId="77777777" w:rsidTr="00F356EA">
        <w:trPr>
          <w:trHeight w:val="380"/>
          <w:jc w:val="center"/>
        </w:trPr>
        <w:tc>
          <w:tcPr>
            <w:tcW w:w="615" w:type="dxa"/>
            <w:vMerge w:val="restart"/>
            <w:noWrap/>
            <w:textDirection w:val="btLr"/>
            <w:vAlign w:val="center"/>
            <w:hideMark/>
          </w:tcPr>
          <w:p w14:paraId="1FAC4B96"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 xml:space="preserve">fits for </w:t>
            </w:r>
            <w:r w:rsidRPr="00A5530E">
              <w:rPr>
                <w:rFonts w:ascii="Arial" w:hAnsi="Arial" w:cs="Arial"/>
                <w:i/>
                <w:iCs/>
                <w:sz w:val="22"/>
                <w:szCs w:val="22"/>
              </w:rPr>
              <w:t>TD</w:t>
            </w:r>
            <w:r w:rsidRPr="00A5530E">
              <w:rPr>
                <w:rFonts w:ascii="Arial" w:hAnsi="Arial" w:cs="Arial"/>
                <w:i/>
                <w:iCs/>
                <w:sz w:val="22"/>
                <w:szCs w:val="22"/>
                <w:vertAlign w:val="subscript"/>
              </w:rPr>
              <w:t>n</w:t>
            </w:r>
          </w:p>
        </w:tc>
        <w:tc>
          <w:tcPr>
            <w:tcW w:w="546" w:type="dxa"/>
            <w:vMerge w:val="restart"/>
            <w:noWrap/>
            <w:vAlign w:val="center"/>
            <w:hideMark/>
          </w:tcPr>
          <w:p w14:paraId="2FDC8505"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N1</w:t>
            </w:r>
          </w:p>
        </w:tc>
        <w:tc>
          <w:tcPr>
            <w:tcW w:w="2141" w:type="dxa"/>
            <w:noWrap/>
            <w:hideMark/>
          </w:tcPr>
          <w:p w14:paraId="39E7EE41"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CMD</w:t>
            </w:r>
          </w:p>
        </w:tc>
        <w:tc>
          <w:tcPr>
            <w:tcW w:w="1189" w:type="dxa"/>
            <w:noWrap/>
            <w:hideMark/>
          </w:tcPr>
          <w:p w14:paraId="11ABFA80"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19.9</w:t>
            </w:r>
          </w:p>
        </w:tc>
        <w:tc>
          <w:tcPr>
            <w:tcW w:w="984" w:type="dxa"/>
            <w:noWrap/>
            <w:hideMark/>
          </w:tcPr>
          <w:p w14:paraId="0DB5AD89"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30.9</w:t>
            </w:r>
          </w:p>
        </w:tc>
        <w:tc>
          <w:tcPr>
            <w:tcW w:w="1032" w:type="dxa"/>
            <w:noWrap/>
            <w:hideMark/>
          </w:tcPr>
          <w:p w14:paraId="0DCF1A9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24.7</w:t>
            </w:r>
          </w:p>
        </w:tc>
        <w:tc>
          <w:tcPr>
            <w:tcW w:w="1075" w:type="dxa"/>
            <w:noWrap/>
            <w:hideMark/>
          </w:tcPr>
          <w:p w14:paraId="5D3CDB90"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31.8</w:t>
            </w:r>
          </w:p>
        </w:tc>
        <w:tc>
          <w:tcPr>
            <w:tcW w:w="1911" w:type="dxa"/>
            <w:noWrap/>
            <w:hideMark/>
          </w:tcPr>
          <w:p w14:paraId="02C01E0D"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1DD9A63C" w14:textId="77777777" w:rsidTr="00F356EA">
        <w:trPr>
          <w:trHeight w:val="440"/>
          <w:jc w:val="center"/>
        </w:trPr>
        <w:tc>
          <w:tcPr>
            <w:tcW w:w="615" w:type="dxa"/>
            <w:vMerge/>
            <w:hideMark/>
          </w:tcPr>
          <w:p w14:paraId="7A50B17F"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04B64562" w14:textId="77777777" w:rsidR="00271420" w:rsidRPr="00A5530E" w:rsidRDefault="00271420" w:rsidP="00F356EA">
            <w:pPr>
              <w:jc w:val="center"/>
              <w:rPr>
                <w:rFonts w:ascii="Arial" w:hAnsi="Arial" w:cs="Arial"/>
                <w:sz w:val="22"/>
                <w:szCs w:val="22"/>
              </w:rPr>
            </w:pPr>
          </w:p>
        </w:tc>
        <w:tc>
          <w:tcPr>
            <w:tcW w:w="2141" w:type="dxa"/>
            <w:noWrap/>
            <w:hideMark/>
          </w:tcPr>
          <w:p w14:paraId="5F9077F9"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44576E3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100</w:t>
            </w:r>
          </w:p>
        </w:tc>
        <w:tc>
          <w:tcPr>
            <w:tcW w:w="984" w:type="dxa"/>
            <w:noWrap/>
            <w:hideMark/>
          </w:tcPr>
          <w:p w14:paraId="692BF6E4"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13612</w:t>
            </w:r>
          </w:p>
        </w:tc>
        <w:tc>
          <w:tcPr>
            <w:tcW w:w="1032" w:type="dxa"/>
            <w:noWrap/>
            <w:hideMark/>
          </w:tcPr>
          <w:p w14:paraId="56AB6A89"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2851</w:t>
            </w:r>
          </w:p>
        </w:tc>
        <w:tc>
          <w:tcPr>
            <w:tcW w:w="1075" w:type="dxa"/>
            <w:noWrap/>
            <w:hideMark/>
          </w:tcPr>
          <w:p w14:paraId="0922DE3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9426</w:t>
            </w:r>
          </w:p>
        </w:tc>
        <w:tc>
          <w:tcPr>
            <w:tcW w:w="1911" w:type="dxa"/>
            <w:noWrap/>
            <w:hideMark/>
          </w:tcPr>
          <w:p w14:paraId="19B3B2A8"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particles/cm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0657AE22" w14:textId="77777777" w:rsidTr="00F356EA">
        <w:trPr>
          <w:trHeight w:val="380"/>
          <w:jc w:val="center"/>
        </w:trPr>
        <w:tc>
          <w:tcPr>
            <w:tcW w:w="615" w:type="dxa"/>
            <w:vMerge/>
            <w:hideMark/>
          </w:tcPr>
          <w:p w14:paraId="41CAFF0C"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23A7527E" w14:textId="77777777" w:rsidR="00271420" w:rsidRPr="00A5530E" w:rsidRDefault="00271420" w:rsidP="00F356EA">
            <w:pPr>
              <w:jc w:val="center"/>
              <w:rPr>
                <w:rFonts w:ascii="Arial" w:hAnsi="Arial" w:cs="Arial"/>
                <w:sz w:val="22"/>
                <w:szCs w:val="22"/>
              </w:rPr>
            </w:pPr>
          </w:p>
        </w:tc>
        <w:tc>
          <w:tcPr>
            <w:tcW w:w="2141" w:type="dxa"/>
            <w:noWrap/>
            <w:hideMark/>
          </w:tcPr>
          <w:p w14:paraId="65146B29"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s</w:t>
            </w:r>
            <w:r w:rsidRPr="00A5530E">
              <w:rPr>
                <w:rFonts w:ascii="Arial" w:hAnsi="Arial" w:cs="Arial"/>
                <w:b/>
                <w:i/>
                <w:iCs/>
                <w:sz w:val="22"/>
                <w:szCs w:val="22"/>
                <w:vertAlign w:val="subscript"/>
              </w:rPr>
              <w:t>g</w:t>
            </w:r>
            <w:r w:rsidRPr="00A5530E">
              <w:rPr>
                <w:rFonts w:ascii="Arial" w:hAnsi="Arial" w:cs="Arial"/>
                <w:b/>
                <w:i/>
                <w:iCs/>
                <w:sz w:val="22"/>
                <w:szCs w:val="22"/>
              </w:rPr>
              <w:t xml:space="preserve"> </w:t>
            </w:r>
          </w:p>
        </w:tc>
        <w:tc>
          <w:tcPr>
            <w:tcW w:w="1189" w:type="dxa"/>
            <w:noWrap/>
            <w:hideMark/>
          </w:tcPr>
          <w:p w14:paraId="5B5FF75C"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1.50</w:t>
            </w:r>
          </w:p>
        </w:tc>
        <w:tc>
          <w:tcPr>
            <w:tcW w:w="984" w:type="dxa"/>
            <w:noWrap/>
            <w:hideMark/>
          </w:tcPr>
          <w:p w14:paraId="0BA15AB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1.66</w:t>
            </w:r>
          </w:p>
        </w:tc>
        <w:tc>
          <w:tcPr>
            <w:tcW w:w="1032" w:type="dxa"/>
            <w:noWrap/>
            <w:hideMark/>
          </w:tcPr>
          <w:p w14:paraId="4822E81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1.67</w:t>
            </w:r>
          </w:p>
        </w:tc>
        <w:tc>
          <w:tcPr>
            <w:tcW w:w="1075" w:type="dxa"/>
            <w:noWrap/>
            <w:hideMark/>
          </w:tcPr>
          <w:p w14:paraId="7E2E959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1.95</w:t>
            </w:r>
          </w:p>
        </w:tc>
        <w:tc>
          <w:tcPr>
            <w:tcW w:w="1911" w:type="dxa"/>
            <w:noWrap/>
            <w:hideMark/>
          </w:tcPr>
          <w:p w14:paraId="5C2EB161"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w:t>
            </w:r>
          </w:p>
        </w:tc>
      </w:tr>
      <w:tr w:rsidR="00271420" w:rsidRPr="00A5530E" w14:paraId="421C0A1B" w14:textId="77777777" w:rsidTr="00F356EA">
        <w:trPr>
          <w:trHeight w:val="380"/>
          <w:jc w:val="center"/>
        </w:trPr>
        <w:tc>
          <w:tcPr>
            <w:tcW w:w="615" w:type="dxa"/>
            <w:vMerge/>
            <w:hideMark/>
          </w:tcPr>
          <w:p w14:paraId="6CC0044C" w14:textId="77777777" w:rsidR="00271420" w:rsidRPr="00A5530E" w:rsidRDefault="00271420" w:rsidP="00F356EA">
            <w:pPr>
              <w:jc w:val="center"/>
              <w:rPr>
                <w:rFonts w:ascii="Arial" w:hAnsi="Arial" w:cs="Arial"/>
                <w:sz w:val="22"/>
                <w:szCs w:val="22"/>
              </w:rPr>
            </w:pPr>
          </w:p>
        </w:tc>
        <w:tc>
          <w:tcPr>
            <w:tcW w:w="546" w:type="dxa"/>
            <w:vMerge w:val="restart"/>
            <w:noWrap/>
            <w:vAlign w:val="center"/>
            <w:hideMark/>
          </w:tcPr>
          <w:p w14:paraId="1D71CF6C"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N2</w:t>
            </w:r>
          </w:p>
        </w:tc>
        <w:tc>
          <w:tcPr>
            <w:tcW w:w="2141" w:type="dxa"/>
            <w:noWrap/>
            <w:hideMark/>
          </w:tcPr>
          <w:p w14:paraId="322F26CC"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CMD</w:t>
            </w:r>
          </w:p>
        </w:tc>
        <w:tc>
          <w:tcPr>
            <w:tcW w:w="1189" w:type="dxa"/>
            <w:noWrap/>
            <w:hideMark/>
          </w:tcPr>
          <w:p w14:paraId="55F01B4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51</w:t>
            </w:r>
          </w:p>
        </w:tc>
        <w:tc>
          <w:tcPr>
            <w:tcW w:w="984" w:type="dxa"/>
            <w:noWrap/>
            <w:hideMark/>
          </w:tcPr>
          <w:p w14:paraId="775445D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92</w:t>
            </w:r>
          </w:p>
        </w:tc>
        <w:tc>
          <w:tcPr>
            <w:tcW w:w="1032" w:type="dxa"/>
            <w:noWrap/>
            <w:hideMark/>
          </w:tcPr>
          <w:p w14:paraId="7708466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65</w:t>
            </w:r>
          </w:p>
        </w:tc>
        <w:tc>
          <w:tcPr>
            <w:tcW w:w="1075" w:type="dxa"/>
            <w:noWrap/>
            <w:hideMark/>
          </w:tcPr>
          <w:p w14:paraId="1381126B"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109</w:t>
            </w:r>
          </w:p>
        </w:tc>
        <w:tc>
          <w:tcPr>
            <w:tcW w:w="1911" w:type="dxa"/>
            <w:noWrap/>
            <w:hideMark/>
          </w:tcPr>
          <w:p w14:paraId="59AC4D3D"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255E9CE8" w14:textId="77777777" w:rsidTr="00F356EA">
        <w:trPr>
          <w:trHeight w:val="440"/>
          <w:jc w:val="center"/>
        </w:trPr>
        <w:tc>
          <w:tcPr>
            <w:tcW w:w="615" w:type="dxa"/>
            <w:vMerge/>
            <w:hideMark/>
          </w:tcPr>
          <w:p w14:paraId="48BC8BB2"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0447F5FF" w14:textId="77777777" w:rsidR="00271420" w:rsidRPr="00A5530E" w:rsidRDefault="00271420" w:rsidP="00F356EA">
            <w:pPr>
              <w:jc w:val="center"/>
              <w:rPr>
                <w:rFonts w:ascii="Arial" w:hAnsi="Arial" w:cs="Arial"/>
                <w:sz w:val="22"/>
                <w:szCs w:val="22"/>
              </w:rPr>
            </w:pPr>
          </w:p>
        </w:tc>
        <w:tc>
          <w:tcPr>
            <w:tcW w:w="2141" w:type="dxa"/>
            <w:noWrap/>
            <w:hideMark/>
          </w:tcPr>
          <w:p w14:paraId="57B4F24E"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53C07CC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7 270</w:t>
            </w:r>
          </w:p>
        </w:tc>
        <w:tc>
          <w:tcPr>
            <w:tcW w:w="984" w:type="dxa"/>
            <w:noWrap/>
            <w:hideMark/>
          </w:tcPr>
          <w:p w14:paraId="1A80452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4 902</w:t>
            </w:r>
          </w:p>
        </w:tc>
        <w:tc>
          <w:tcPr>
            <w:tcW w:w="1032" w:type="dxa"/>
            <w:noWrap/>
            <w:hideMark/>
          </w:tcPr>
          <w:p w14:paraId="45E98EA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12 500</w:t>
            </w:r>
          </w:p>
        </w:tc>
        <w:tc>
          <w:tcPr>
            <w:tcW w:w="1075" w:type="dxa"/>
            <w:noWrap/>
            <w:hideMark/>
          </w:tcPr>
          <w:p w14:paraId="2C11AFCC"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4 182</w:t>
            </w:r>
          </w:p>
        </w:tc>
        <w:tc>
          <w:tcPr>
            <w:tcW w:w="1911" w:type="dxa"/>
            <w:noWrap/>
            <w:hideMark/>
          </w:tcPr>
          <w:p w14:paraId="3D9201DF"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particles/cm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40A014BF" w14:textId="77777777" w:rsidTr="00F356EA">
        <w:trPr>
          <w:trHeight w:val="380"/>
          <w:jc w:val="center"/>
        </w:trPr>
        <w:tc>
          <w:tcPr>
            <w:tcW w:w="615" w:type="dxa"/>
            <w:vMerge/>
            <w:hideMark/>
          </w:tcPr>
          <w:p w14:paraId="39B64267"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201E4642" w14:textId="77777777" w:rsidR="00271420" w:rsidRPr="00A5530E" w:rsidRDefault="00271420" w:rsidP="00F356EA">
            <w:pPr>
              <w:jc w:val="center"/>
              <w:rPr>
                <w:rFonts w:ascii="Arial" w:hAnsi="Arial" w:cs="Arial"/>
                <w:sz w:val="22"/>
                <w:szCs w:val="22"/>
              </w:rPr>
            </w:pPr>
          </w:p>
        </w:tc>
        <w:tc>
          <w:tcPr>
            <w:tcW w:w="2141" w:type="dxa"/>
            <w:noWrap/>
            <w:hideMark/>
          </w:tcPr>
          <w:p w14:paraId="447A077A"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s</w:t>
            </w:r>
            <w:r w:rsidRPr="00A5530E">
              <w:rPr>
                <w:rFonts w:ascii="Arial" w:hAnsi="Arial" w:cs="Arial"/>
                <w:b/>
                <w:i/>
                <w:iCs/>
                <w:sz w:val="22"/>
                <w:szCs w:val="22"/>
                <w:vertAlign w:val="subscript"/>
              </w:rPr>
              <w:t>g</w:t>
            </w:r>
            <w:r w:rsidRPr="00A5530E">
              <w:rPr>
                <w:rFonts w:ascii="Arial" w:hAnsi="Arial" w:cs="Arial"/>
                <w:b/>
                <w:i/>
                <w:iCs/>
                <w:sz w:val="22"/>
                <w:szCs w:val="22"/>
              </w:rPr>
              <w:t xml:space="preserve"> </w:t>
            </w:r>
          </w:p>
        </w:tc>
        <w:tc>
          <w:tcPr>
            <w:tcW w:w="1189" w:type="dxa"/>
            <w:noWrap/>
            <w:hideMark/>
          </w:tcPr>
          <w:p w14:paraId="187DA15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2.13</w:t>
            </w:r>
          </w:p>
        </w:tc>
        <w:tc>
          <w:tcPr>
            <w:tcW w:w="984" w:type="dxa"/>
            <w:noWrap/>
            <w:hideMark/>
          </w:tcPr>
          <w:p w14:paraId="26A2A400"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1.44</w:t>
            </w:r>
          </w:p>
        </w:tc>
        <w:tc>
          <w:tcPr>
            <w:tcW w:w="1032" w:type="dxa"/>
            <w:noWrap/>
            <w:hideMark/>
          </w:tcPr>
          <w:p w14:paraId="487A6C5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1.87</w:t>
            </w:r>
          </w:p>
        </w:tc>
        <w:tc>
          <w:tcPr>
            <w:tcW w:w="1075" w:type="dxa"/>
            <w:noWrap/>
            <w:hideMark/>
          </w:tcPr>
          <w:p w14:paraId="1B9B255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0.66</w:t>
            </w:r>
          </w:p>
        </w:tc>
        <w:tc>
          <w:tcPr>
            <w:tcW w:w="1911" w:type="dxa"/>
            <w:noWrap/>
            <w:hideMark/>
          </w:tcPr>
          <w:p w14:paraId="29F53FDF"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w:t>
            </w:r>
          </w:p>
        </w:tc>
      </w:tr>
      <w:tr w:rsidR="00271420" w:rsidRPr="00A5530E" w14:paraId="7C497D26" w14:textId="77777777" w:rsidTr="00F356EA">
        <w:trPr>
          <w:trHeight w:val="380"/>
          <w:jc w:val="center"/>
        </w:trPr>
        <w:tc>
          <w:tcPr>
            <w:tcW w:w="615" w:type="dxa"/>
            <w:vMerge/>
            <w:hideMark/>
          </w:tcPr>
          <w:p w14:paraId="5848A8D8" w14:textId="77777777" w:rsidR="00271420" w:rsidRPr="00A5530E" w:rsidRDefault="00271420" w:rsidP="00F356EA">
            <w:pPr>
              <w:jc w:val="center"/>
              <w:rPr>
                <w:rFonts w:ascii="Arial" w:hAnsi="Arial" w:cs="Arial"/>
                <w:sz w:val="22"/>
                <w:szCs w:val="22"/>
              </w:rPr>
            </w:pPr>
          </w:p>
        </w:tc>
        <w:tc>
          <w:tcPr>
            <w:tcW w:w="546" w:type="dxa"/>
            <w:vMerge w:val="restart"/>
            <w:noWrap/>
            <w:vAlign w:val="center"/>
            <w:hideMark/>
          </w:tcPr>
          <w:p w14:paraId="76824EEA"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N3</w:t>
            </w:r>
          </w:p>
        </w:tc>
        <w:tc>
          <w:tcPr>
            <w:tcW w:w="2141" w:type="dxa"/>
            <w:noWrap/>
            <w:hideMark/>
          </w:tcPr>
          <w:p w14:paraId="001A6F28"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CMD</w:t>
            </w:r>
          </w:p>
        </w:tc>
        <w:tc>
          <w:tcPr>
            <w:tcW w:w="1189" w:type="dxa"/>
            <w:noWrap/>
            <w:hideMark/>
          </w:tcPr>
          <w:p w14:paraId="112706A9"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224</w:t>
            </w:r>
          </w:p>
        </w:tc>
        <w:tc>
          <w:tcPr>
            <w:tcW w:w="984" w:type="dxa"/>
            <w:noWrap/>
            <w:hideMark/>
          </w:tcPr>
          <w:p w14:paraId="21372C8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186</w:t>
            </w:r>
          </w:p>
        </w:tc>
        <w:tc>
          <w:tcPr>
            <w:tcW w:w="1032" w:type="dxa"/>
            <w:noWrap/>
            <w:hideMark/>
          </w:tcPr>
          <w:p w14:paraId="5CB51D6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138</w:t>
            </w:r>
          </w:p>
        </w:tc>
        <w:tc>
          <w:tcPr>
            <w:tcW w:w="1075" w:type="dxa"/>
            <w:noWrap/>
            <w:hideMark/>
          </w:tcPr>
          <w:p w14:paraId="2B35F85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268</w:t>
            </w:r>
          </w:p>
        </w:tc>
        <w:tc>
          <w:tcPr>
            <w:tcW w:w="1911" w:type="dxa"/>
            <w:noWrap/>
            <w:hideMark/>
          </w:tcPr>
          <w:p w14:paraId="50843DF3"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254F19CE" w14:textId="77777777" w:rsidTr="00F356EA">
        <w:trPr>
          <w:trHeight w:val="380"/>
          <w:jc w:val="center"/>
        </w:trPr>
        <w:tc>
          <w:tcPr>
            <w:tcW w:w="615" w:type="dxa"/>
            <w:vMerge/>
            <w:hideMark/>
          </w:tcPr>
          <w:p w14:paraId="2A530DE5" w14:textId="77777777" w:rsidR="00271420" w:rsidRPr="00A5530E" w:rsidRDefault="00271420" w:rsidP="00F356EA">
            <w:pPr>
              <w:rPr>
                <w:rFonts w:ascii="Arial" w:hAnsi="Arial" w:cs="Arial"/>
                <w:sz w:val="22"/>
                <w:szCs w:val="22"/>
              </w:rPr>
            </w:pPr>
          </w:p>
        </w:tc>
        <w:tc>
          <w:tcPr>
            <w:tcW w:w="546" w:type="dxa"/>
            <w:vMerge/>
            <w:hideMark/>
          </w:tcPr>
          <w:p w14:paraId="4F48E408" w14:textId="77777777" w:rsidR="00271420" w:rsidRPr="00A5530E" w:rsidRDefault="00271420" w:rsidP="00F356EA">
            <w:pPr>
              <w:rPr>
                <w:rFonts w:ascii="Arial" w:hAnsi="Arial" w:cs="Arial"/>
                <w:sz w:val="22"/>
                <w:szCs w:val="22"/>
              </w:rPr>
            </w:pPr>
          </w:p>
        </w:tc>
        <w:tc>
          <w:tcPr>
            <w:tcW w:w="2141" w:type="dxa"/>
            <w:noWrap/>
            <w:hideMark/>
          </w:tcPr>
          <w:p w14:paraId="3A60D894"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30617F2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706</w:t>
            </w:r>
          </w:p>
        </w:tc>
        <w:tc>
          <w:tcPr>
            <w:tcW w:w="984" w:type="dxa"/>
            <w:noWrap/>
            <w:hideMark/>
          </w:tcPr>
          <w:p w14:paraId="2757EFC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7 965</w:t>
            </w:r>
          </w:p>
        </w:tc>
        <w:tc>
          <w:tcPr>
            <w:tcW w:w="1032" w:type="dxa"/>
            <w:noWrap/>
            <w:hideMark/>
          </w:tcPr>
          <w:p w14:paraId="7395B13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11 000</w:t>
            </w:r>
          </w:p>
        </w:tc>
        <w:tc>
          <w:tcPr>
            <w:tcW w:w="1075" w:type="dxa"/>
            <w:noWrap/>
            <w:hideMark/>
          </w:tcPr>
          <w:p w14:paraId="50BCF069"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1 795</w:t>
            </w:r>
          </w:p>
        </w:tc>
        <w:tc>
          <w:tcPr>
            <w:tcW w:w="1911" w:type="dxa"/>
            <w:noWrap/>
            <w:hideMark/>
          </w:tcPr>
          <w:p w14:paraId="7B5FCD2C"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particles/cm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7574DF61" w14:textId="77777777" w:rsidTr="00F356EA">
        <w:trPr>
          <w:trHeight w:val="380"/>
          <w:jc w:val="center"/>
        </w:trPr>
        <w:tc>
          <w:tcPr>
            <w:tcW w:w="615" w:type="dxa"/>
            <w:vMerge/>
            <w:hideMark/>
          </w:tcPr>
          <w:p w14:paraId="669DC162" w14:textId="77777777" w:rsidR="00271420" w:rsidRPr="00A5530E" w:rsidRDefault="00271420" w:rsidP="00F356EA">
            <w:pPr>
              <w:rPr>
                <w:rFonts w:ascii="Arial" w:hAnsi="Arial" w:cs="Arial"/>
                <w:sz w:val="22"/>
                <w:szCs w:val="22"/>
              </w:rPr>
            </w:pPr>
          </w:p>
        </w:tc>
        <w:tc>
          <w:tcPr>
            <w:tcW w:w="546" w:type="dxa"/>
            <w:vMerge/>
            <w:hideMark/>
          </w:tcPr>
          <w:p w14:paraId="4D10CCBA" w14:textId="77777777" w:rsidR="00271420" w:rsidRPr="00A5530E" w:rsidRDefault="00271420" w:rsidP="00F356EA">
            <w:pPr>
              <w:rPr>
                <w:rFonts w:ascii="Arial" w:hAnsi="Arial" w:cs="Arial"/>
                <w:sz w:val="22"/>
                <w:szCs w:val="22"/>
              </w:rPr>
            </w:pPr>
          </w:p>
        </w:tc>
        <w:tc>
          <w:tcPr>
            <w:tcW w:w="2141" w:type="dxa"/>
            <w:noWrap/>
            <w:hideMark/>
          </w:tcPr>
          <w:p w14:paraId="188AECA4"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s</w:t>
            </w:r>
            <w:r w:rsidRPr="00A5530E">
              <w:rPr>
                <w:rFonts w:ascii="Arial" w:hAnsi="Arial" w:cs="Arial"/>
                <w:b/>
                <w:i/>
                <w:iCs/>
                <w:sz w:val="22"/>
                <w:szCs w:val="22"/>
                <w:vertAlign w:val="subscript"/>
              </w:rPr>
              <w:t>g</w:t>
            </w:r>
            <w:r w:rsidRPr="00A5530E">
              <w:rPr>
                <w:rFonts w:ascii="Arial" w:hAnsi="Arial" w:cs="Arial"/>
                <w:b/>
                <w:i/>
                <w:iCs/>
                <w:sz w:val="22"/>
                <w:szCs w:val="22"/>
              </w:rPr>
              <w:t xml:space="preserve"> </w:t>
            </w:r>
          </w:p>
        </w:tc>
        <w:tc>
          <w:tcPr>
            <w:tcW w:w="1189" w:type="dxa"/>
            <w:noWrap/>
            <w:hideMark/>
          </w:tcPr>
          <w:p w14:paraId="24A506B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1.80</w:t>
            </w:r>
          </w:p>
        </w:tc>
        <w:tc>
          <w:tcPr>
            <w:tcW w:w="984" w:type="dxa"/>
            <w:noWrap/>
            <w:hideMark/>
          </w:tcPr>
          <w:p w14:paraId="69FFDB6B"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1.71</w:t>
            </w:r>
          </w:p>
        </w:tc>
        <w:tc>
          <w:tcPr>
            <w:tcW w:w="1032" w:type="dxa"/>
            <w:noWrap/>
            <w:hideMark/>
          </w:tcPr>
          <w:p w14:paraId="17918D8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1.82</w:t>
            </w:r>
          </w:p>
        </w:tc>
        <w:tc>
          <w:tcPr>
            <w:tcW w:w="1075" w:type="dxa"/>
            <w:noWrap/>
            <w:hideMark/>
          </w:tcPr>
          <w:p w14:paraId="45EE94C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1.58</w:t>
            </w:r>
          </w:p>
        </w:tc>
        <w:tc>
          <w:tcPr>
            <w:tcW w:w="1911" w:type="dxa"/>
            <w:noWrap/>
            <w:hideMark/>
          </w:tcPr>
          <w:p w14:paraId="6CCFA835"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w:t>
            </w:r>
          </w:p>
        </w:tc>
      </w:tr>
      <w:tr w:rsidR="00271420" w:rsidRPr="00A5530E" w14:paraId="0B9F6A71" w14:textId="77777777" w:rsidTr="00F356EA">
        <w:trPr>
          <w:trHeight w:val="440"/>
          <w:jc w:val="center"/>
        </w:trPr>
        <w:tc>
          <w:tcPr>
            <w:tcW w:w="1161" w:type="dxa"/>
            <w:gridSpan w:val="2"/>
            <w:vMerge w:val="restart"/>
            <w:noWrap/>
            <w:hideMark/>
          </w:tcPr>
          <w:p w14:paraId="1FAA7C42" w14:textId="77777777" w:rsidR="00271420" w:rsidRPr="00A5530E" w:rsidRDefault="00271420" w:rsidP="00F356EA">
            <w:pPr>
              <w:rPr>
                <w:rFonts w:ascii="Arial" w:hAnsi="Arial" w:cs="Arial"/>
                <w:sz w:val="22"/>
                <w:szCs w:val="22"/>
              </w:rPr>
            </w:pPr>
            <w:r w:rsidRPr="00A5530E">
              <w:rPr>
                <w:rFonts w:ascii="Arial" w:hAnsi="Arial" w:cs="Arial"/>
                <w:sz w:val="22"/>
                <w:szCs w:val="22"/>
              </w:rPr>
              <w:t> </w:t>
            </w:r>
          </w:p>
        </w:tc>
        <w:tc>
          <w:tcPr>
            <w:tcW w:w="2141" w:type="dxa"/>
            <w:noWrap/>
            <w:hideMark/>
          </w:tcPr>
          <w:p w14:paraId="6A6DB8BB"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N1+N2+N3</w:t>
            </w:r>
          </w:p>
        </w:tc>
        <w:tc>
          <w:tcPr>
            <w:tcW w:w="1189" w:type="dxa"/>
            <w:noWrap/>
            <w:hideMark/>
          </w:tcPr>
          <w:p w14:paraId="0E54C61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8 076</w:t>
            </w:r>
          </w:p>
        </w:tc>
        <w:tc>
          <w:tcPr>
            <w:tcW w:w="984" w:type="dxa"/>
            <w:noWrap/>
            <w:hideMark/>
          </w:tcPr>
          <w:p w14:paraId="653FFFE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26 397</w:t>
            </w:r>
          </w:p>
        </w:tc>
        <w:tc>
          <w:tcPr>
            <w:tcW w:w="1032" w:type="dxa"/>
            <w:noWrap/>
            <w:hideMark/>
          </w:tcPr>
          <w:p w14:paraId="6349067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26 351</w:t>
            </w:r>
          </w:p>
        </w:tc>
        <w:tc>
          <w:tcPr>
            <w:tcW w:w="1075" w:type="dxa"/>
            <w:noWrap/>
            <w:hideMark/>
          </w:tcPr>
          <w:p w14:paraId="0389593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15 165</w:t>
            </w:r>
          </w:p>
        </w:tc>
        <w:tc>
          <w:tcPr>
            <w:tcW w:w="1911" w:type="dxa"/>
            <w:noWrap/>
            <w:hideMark/>
          </w:tcPr>
          <w:p w14:paraId="472FB0D3"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particles/cm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1BB7C577" w14:textId="77777777" w:rsidTr="00F356EA">
        <w:trPr>
          <w:trHeight w:val="440"/>
          <w:jc w:val="center"/>
        </w:trPr>
        <w:tc>
          <w:tcPr>
            <w:tcW w:w="1161" w:type="dxa"/>
            <w:gridSpan w:val="2"/>
            <w:vMerge/>
            <w:noWrap/>
            <w:hideMark/>
          </w:tcPr>
          <w:p w14:paraId="7DC33814" w14:textId="77777777" w:rsidR="00271420" w:rsidRPr="00A5530E" w:rsidRDefault="00271420" w:rsidP="00F356EA">
            <w:pPr>
              <w:rPr>
                <w:rFonts w:ascii="Arial" w:hAnsi="Arial" w:cs="Arial"/>
                <w:sz w:val="22"/>
                <w:szCs w:val="22"/>
              </w:rPr>
            </w:pPr>
          </w:p>
        </w:tc>
        <w:tc>
          <w:tcPr>
            <w:tcW w:w="2141" w:type="dxa"/>
            <w:noWrap/>
            <w:hideMark/>
          </w:tcPr>
          <w:p w14:paraId="454B5EF6"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Measured TD</w:t>
            </w:r>
            <w:r w:rsidRPr="00A5530E">
              <w:rPr>
                <w:rFonts w:ascii="Arial" w:hAnsi="Arial" w:cs="Arial"/>
                <w:b/>
                <w:i/>
                <w:iCs/>
                <w:sz w:val="22"/>
                <w:szCs w:val="22"/>
                <w:vertAlign w:val="subscript"/>
              </w:rPr>
              <w:t>n</w:t>
            </w:r>
          </w:p>
        </w:tc>
        <w:tc>
          <w:tcPr>
            <w:tcW w:w="1189" w:type="dxa"/>
            <w:noWrap/>
            <w:hideMark/>
          </w:tcPr>
          <w:p w14:paraId="7786DB6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8 006</w:t>
            </w:r>
          </w:p>
        </w:tc>
        <w:tc>
          <w:tcPr>
            <w:tcW w:w="984" w:type="dxa"/>
            <w:noWrap/>
            <w:hideMark/>
          </w:tcPr>
          <w:p w14:paraId="0B9C0F0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26 480</w:t>
            </w:r>
          </w:p>
        </w:tc>
        <w:tc>
          <w:tcPr>
            <w:tcW w:w="1032" w:type="dxa"/>
            <w:noWrap/>
            <w:hideMark/>
          </w:tcPr>
          <w:p w14:paraId="7CF96F4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25 682</w:t>
            </w:r>
          </w:p>
        </w:tc>
        <w:tc>
          <w:tcPr>
            <w:tcW w:w="1075" w:type="dxa"/>
            <w:noWrap/>
            <w:hideMark/>
          </w:tcPr>
          <w:p w14:paraId="082E3084"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15 403</w:t>
            </w:r>
          </w:p>
        </w:tc>
        <w:tc>
          <w:tcPr>
            <w:tcW w:w="1911" w:type="dxa"/>
            <w:noWrap/>
            <w:hideMark/>
          </w:tcPr>
          <w:p w14:paraId="6F07DD0A"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particles/cm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0FB2F524" w14:textId="77777777" w:rsidTr="00F356EA">
        <w:trPr>
          <w:trHeight w:val="380"/>
          <w:jc w:val="center"/>
        </w:trPr>
        <w:tc>
          <w:tcPr>
            <w:tcW w:w="1161" w:type="dxa"/>
            <w:gridSpan w:val="2"/>
            <w:vMerge/>
            <w:noWrap/>
            <w:hideMark/>
          </w:tcPr>
          <w:p w14:paraId="741F3161" w14:textId="77777777" w:rsidR="00271420" w:rsidRPr="00A5530E" w:rsidRDefault="00271420" w:rsidP="00F356EA">
            <w:pPr>
              <w:rPr>
                <w:rFonts w:ascii="Arial" w:hAnsi="Arial" w:cs="Arial"/>
                <w:sz w:val="22"/>
                <w:szCs w:val="22"/>
              </w:rPr>
            </w:pPr>
          </w:p>
        </w:tc>
        <w:tc>
          <w:tcPr>
            <w:tcW w:w="2141" w:type="dxa"/>
            <w:noWrap/>
            <w:hideMark/>
          </w:tcPr>
          <w:p w14:paraId="6BB65D8E" w14:textId="45048135"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measured:</w:t>
            </w:r>
            <w:r w:rsidR="000F17F4">
              <w:rPr>
                <w:rFonts w:ascii="Arial" w:hAnsi="Arial" w:cs="Arial"/>
                <w:b/>
                <w:i/>
                <w:iCs/>
                <w:sz w:val="22"/>
                <w:szCs w:val="22"/>
              </w:rPr>
              <w:t xml:space="preserve"> </w:t>
            </w:r>
            <w:r w:rsidRPr="00A5530E">
              <w:rPr>
                <w:rFonts w:ascii="Arial" w:hAnsi="Arial" w:cs="Arial"/>
                <w:b/>
                <w:i/>
                <w:iCs/>
                <w:sz w:val="22"/>
                <w:szCs w:val="22"/>
              </w:rPr>
              <w:t>fitted</w:t>
            </w:r>
          </w:p>
        </w:tc>
        <w:tc>
          <w:tcPr>
            <w:tcW w:w="1189" w:type="dxa"/>
            <w:noWrap/>
            <w:hideMark/>
          </w:tcPr>
          <w:p w14:paraId="4E30129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0.99</w:t>
            </w:r>
          </w:p>
        </w:tc>
        <w:tc>
          <w:tcPr>
            <w:tcW w:w="984" w:type="dxa"/>
            <w:noWrap/>
            <w:hideMark/>
          </w:tcPr>
          <w:p w14:paraId="2545E40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1.00</w:t>
            </w:r>
          </w:p>
        </w:tc>
        <w:tc>
          <w:tcPr>
            <w:tcW w:w="1032" w:type="dxa"/>
            <w:noWrap/>
            <w:hideMark/>
          </w:tcPr>
          <w:p w14:paraId="0549AAB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0.97</w:t>
            </w:r>
          </w:p>
        </w:tc>
        <w:tc>
          <w:tcPr>
            <w:tcW w:w="1075" w:type="dxa"/>
            <w:noWrap/>
            <w:hideMark/>
          </w:tcPr>
          <w:p w14:paraId="76274E4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1.02</w:t>
            </w:r>
          </w:p>
        </w:tc>
        <w:tc>
          <w:tcPr>
            <w:tcW w:w="1911" w:type="dxa"/>
            <w:noWrap/>
            <w:hideMark/>
          </w:tcPr>
          <w:p w14:paraId="5CF3CAAB"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w:t>
            </w:r>
          </w:p>
        </w:tc>
      </w:tr>
      <w:tr w:rsidR="00271420" w:rsidRPr="00A5530E" w14:paraId="73924634" w14:textId="77777777" w:rsidTr="00F356EA">
        <w:trPr>
          <w:trHeight w:val="380"/>
          <w:jc w:val="center"/>
        </w:trPr>
        <w:tc>
          <w:tcPr>
            <w:tcW w:w="1161" w:type="dxa"/>
            <w:gridSpan w:val="2"/>
            <w:vMerge/>
            <w:noWrap/>
            <w:hideMark/>
          </w:tcPr>
          <w:p w14:paraId="5F731295" w14:textId="77777777" w:rsidR="00271420" w:rsidRPr="00A5530E" w:rsidRDefault="00271420" w:rsidP="00F356EA">
            <w:pPr>
              <w:rPr>
                <w:rFonts w:ascii="Arial" w:hAnsi="Arial" w:cs="Arial"/>
                <w:sz w:val="22"/>
                <w:szCs w:val="22"/>
              </w:rPr>
            </w:pPr>
          </w:p>
        </w:tc>
        <w:tc>
          <w:tcPr>
            <w:tcW w:w="2141" w:type="dxa"/>
            <w:noWrap/>
            <w:hideMark/>
          </w:tcPr>
          <w:p w14:paraId="5C9CDA49"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fit-quality</w:t>
            </w:r>
          </w:p>
        </w:tc>
        <w:tc>
          <w:tcPr>
            <w:tcW w:w="1189" w:type="dxa"/>
            <w:noWrap/>
            <w:hideMark/>
          </w:tcPr>
          <w:p w14:paraId="086EFB8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0.91</w:t>
            </w:r>
          </w:p>
        </w:tc>
        <w:tc>
          <w:tcPr>
            <w:tcW w:w="984" w:type="dxa"/>
            <w:noWrap/>
            <w:hideMark/>
          </w:tcPr>
          <w:p w14:paraId="24B4888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0.93</w:t>
            </w:r>
          </w:p>
        </w:tc>
        <w:tc>
          <w:tcPr>
            <w:tcW w:w="1032" w:type="dxa"/>
            <w:noWrap/>
            <w:hideMark/>
          </w:tcPr>
          <w:p w14:paraId="3CE61050"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0.92</w:t>
            </w:r>
          </w:p>
        </w:tc>
        <w:tc>
          <w:tcPr>
            <w:tcW w:w="1075" w:type="dxa"/>
            <w:noWrap/>
            <w:hideMark/>
          </w:tcPr>
          <w:p w14:paraId="610C972A"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0.94</w:t>
            </w:r>
          </w:p>
        </w:tc>
        <w:tc>
          <w:tcPr>
            <w:tcW w:w="1911" w:type="dxa"/>
            <w:noWrap/>
            <w:hideMark/>
          </w:tcPr>
          <w:p w14:paraId="3B1018C0"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0 ... 1</w:t>
            </w:r>
          </w:p>
        </w:tc>
      </w:tr>
      <w:tr w:rsidR="00271420" w:rsidRPr="00A5530E" w14:paraId="34C8FA40" w14:textId="77777777" w:rsidTr="00F356EA">
        <w:trPr>
          <w:trHeight w:val="380"/>
          <w:jc w:val="center"/>
        </w:trPr>
        <w:tc>
          <w:tcPr>
            <w:tcW w:w="1161" w:type="dxa"/>
            <w:gridSpan w:val="2"/>
            <w:vMerge/>
            <w:noWrap/>
            <w:hideMark/>
          </w:tcPr>
          <w:p w14:paraId="4D9C2B88" w14:textId="77777777" w:rsidR="00271420" w:rsidRPr="00A5530E" w:rsidRDefault="00271420" w:rsidP="00F356EA">
            <w:pPr>
              <w:rPr>
                <w:rFonts w:ascii="Arial" w:hAnsi="Arial" w:cs="Arial"/>
                <w:sz w:val="22"/>
                <w:szCs w:val="22"/>
              </w:rPr>
            </w:pPr>
          </w:p>
        </w:tc>
        <w:tc>
          <w:tcPr>
            <w:tcW w:w="8332" w:type="dxa"/>
            <w:gridSpan w:val="6"/>
            <w:noWrap/>
            <w:hideMark/>
          </w:tcPr>
          <w:p w14:paraId="7B3ED6F2" w14:textId="77777777" w:rsidR="00271420" w:rsidRPr="00A5530E" w:rsidRDefault="00271420" w:rsidP="00F356EA">
            <w:pPr>
              <w:jc w:val="center"/>
              <w:rPr>
                <w:rFonts w:ascii="Arial" w:hAnsi="Arial" w:cs="Arial"/>
                <w:b/>
                <w:i/>
                <w:iCs/>
                <w:sz w:val="22"/>
                <w:szCs w:val="22"/>
              </w:rPr>
            </w:pPr>
            <w:r w:rsidRPr="00A5530E">
              <w:rPr>
                <w:rFonts w:ascii="Arial" w:hAnsi="Arial" w:cs="Arial"/>
                <w:b/>
                <w:i/>
                <w:iCs/>
                <w:color w:val="FF0000"/>
                <w:sz w:val="22"/>
                <w:szCs w:val="22"/>
              </w:rPr>
              <w:t>TD</w:t>
            </w:r>
            <w:r w:rsidRPr="00A5530E">
              <w:rPr>
                <w:rFonts w:ascii="Arial" w:hAnsi="Arial" w:cs="Arial"/>
                <w:b/>
                <w:i/>
                <w:iCs/>
                <w:color w:val="FF0000"/>
                <w:sz w:val="22"/>
                <w:szCs w:val="22"/>
                <w:vertAlign w:val="subscript"/>
              </w:rPr>
              <w:t>m</w:t>
            </w:r>
            <w:r w:rsidRPr="00A5530E">
              <w:rPr>
                <w:rFonts w:ascii="Arial" w:hAnsi="Arial" w:cs="Arial"/>
                <w:b/>
                <w:i/>
                <w:iCs/>
                <w:color w:val="FF0000"/>
                <w:sz w:val="22"/>
                <w:szCs w:val="22"/>
              </w:rPr>
              <w:t xml:space="preserve"> </w:t>
            </w:r>
            <w:r w:rsidRPr="00A5530E">
              <w:rPr>
                <w:rFonts w:ascii="Arial" w:hAnsi="Arial" w:cs="Arial"/>
                <w:b/>
                <w:i/>
                <w:iCs/>
                <w:sz w:val="22"/>
                <w:szCs w:val="22"/>
              </w:rPr>
              <w:t>– calculated from TDn, N1, N2 and N3</w:t>
            </w:r>
          </w:p>
        </w:tc>
      </w:tr>
      <w:tr w:rsidR="00271420" w:rsidRPr="00A5530E" w14:paraId="30B1825E" w14:textId="77777777" w:rsidTr="00F356EA">
        <w:trPr>
          <w:trHeight w:val="440"/>
          <w:jc w:val="center"/>
        </w:trPr>
        <w:tc>
          <w:tcPr>
            <w:tcW w:w="1161" w:type="dxa"/>
            <w:gridSpan w:val="2"/>
            <w:vMerge/>
            <w:noWrap/>
            <w:hideMark/>
          </w:tcPr>
          <w:p w14:paraId="1D35384D" w14:textId="77777777" w:rsidR="00271420" w:rsidRPr="00A5530E" w:rsidRDefault="00271420" w:rsidP="00F356EA">
            <w:pPr>
              <w:rPr>
                <w:rFonts w:ascii="Arial" w:hAnsi="Arial" w:cs="Arial"/>
                <w:sz w:val="22"/>
                <w:szCs w:val="22"/>
              </w:rPr>
            </w:pPr>
          </w:p>
        </w:tc>
        <w:tc>
          <w:tcPr>
            <w:tcW w:w="2141" w:type="dxa"/>
            <w:noWrap/>
            <w:hideMark/>
          </w:tcPr>
          <w:p w14:paraId="1DBDADA7"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Eff. density</w:t>
            </w:r>
          </w:p>
        </w:tc>
        <w:tc>
          <w:tcPr>
            <w:tcW w:w="1189" w:type="dxa"/>
            <w:noWrap/>
            <w:hideMark/>
          </w:tcPr>
          <w:p w14:paraId="10BBA4A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1.33</w:t>
            </w:r>
          </w:p>
        </w:tc>
        <w:tc>
          <w:tcPr>
            <w:tcW w:w="984" w:type="dxa"/>
            <w:noWrap/>
            <w:hideMark/>
          </w:tcPr>
          <w:p w14:paraId="09A965DB"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1.50</w:t>
            </w:r>
          </w:p>
        </w:tc>
        <w:tc>
          <w:tcPr>
            <w:tcW w:w="1032" w:type="dxa"/>
            <w:noWrap/>
            <w:hideMark/>
          </w:tcPr>
          <w:p w14:paraId="42B5305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1.38</w:t>
            </w:r>
          </w:p>
        </w:tc>
        <w:tc>
          <w:tcPr>
            <w:tcW w:w="1075" w:type="dxa"/>
            <w:noWrap/>
            <w:hideMark/>
          </w:tcPr>
          <w:p w14:paraId="3C0C52C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1.45</w:t>
            </w:r>
          </w:p>
        </w:tc>
        <w:tc>
          <w:tcPr>
            <w:tcW w:w="1911" w:type="dxa"/>
            <w:noWrap/>
            <w:hideMark/>
          </w:tcPr>
          <w:p w14:paraId="3FD02F40"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g/cm</w:t>
            </w:r>
            <w:r w:rsidRPr="00A5530E">
              <w:rPr>
                <w:rFonts w:ascii="Arial" w:hAnsi="Arial" w:cs="Arial"/>
                <w:bCs w:val="0"/>
                <w:sz w:val="22"/>
                <w:szCs w:val="22"/>
                <w:vertAlign w:val="superscript"/>
              </w:rPr>
              <w:t>3</w:t>
            </w:r>
          </w:p>
        </w:tc>
      </w:tr>
      <w:tr w:rsidR="00271420" w:rsidRPr="00A5530E" w14:paraId="7149D710" w14:textId="77777777" w:rsidTr="00F356EA">
        <w:trPr>
          <w:trHeight w:val="380"/>
          <w:jc w:val="center"/>
        </w:trPr>
        <w:tc>
          <w:tcPr>
            <w:tcW w:w="615" w:type="dxa"/>
            <w:vMerge w:val="restart"/>
            <w:noWrap/>
            <w:textDirection w:val="btLr"/>
            <w:hideMark/>
          </w:tcPr>
          <w:p w14:paraId="24E31B01"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 xml:space="preserve">fits for </w:t>
            </w:r>
            <w:r w:rsidRPr="00A5530E">
              <w:rPr>
                <w:rFonts w:ascii="Arial" w:hAnsi="Arial" w:cs="Arial"/>
                <w:i/>
                <w:iCs/>
                <w:sz w:val="22"/>
                <w:szCs w:val="22"/>
              </w:rPr>
              <w:t>TDm</w:t>
            </w:r>
          </w:p>
        </w:tc>
        <w:tc>
          <w:tcPr>
            <w:tcW w:w="546" w:type="dxa"/>
            <w:vMerge w:val="restart"/>
            <w:noWrap/>
            <w:vAlign w:val="center"/>
            <w:hideMark/>
          </w:tcPr>
          <w:p w14:paraId="378FBA73"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M1</w:t>
            </w:r>
          </w:p>
        </w:tc>
        <w:tc>
          <w:tcPr>
            <w:tcW w:w="2141" w:type="dxa"/>
            <w:noWrap/>
            <w:hideMark/>
          </w:tcPr>
          <w:p w14:paraId="1FF09363"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MMD</w:t>
            </w:r>
          </w:p>
        </w:tc>
        <w:tc>
          <w:tcPr>
            <w:tcW w:w="1189" w:type="dxa"/>
            <w:noWrap/>
            <w:hideMark/>
          </w:tcPr>
          <w:p w14:paraId="6B530CFC"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32</w:t>
            </w:r>
          </w:p>
        </w:tc>
        <w:tc>
          <w:tcPr>
            <w:tcW w:w="984" w:type="dxa"/>
            <w:noWrap/>
            <w:hideMark/>
          </w:tcPr>
          <w:p w14:paraId="6C261F7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67</w:t>
            </w:r>
          </w:p>
        </w:tc>
        <w:tc>
          <w:tcPr>
            <w:tcW w:w="1032" w:type="dxa"/>
            <w:noWrap/>
            <w:hideMark/>
          </w:tcPr>
          <w:p w14:paraId="0D915B04"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54</w:t>
            </w:r>
          </w:p>
        </w:tc>
        <w:tc>
          <w:tcPr>
            <w:tcW w:w="1075" w:type="dxa"/>
            <w:noWrap/>
            <w:hideMark/>
          </w:tcPr>
          <w:p w14:paraId="1C5D730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121</w:t>
            </w:r>
          </w:p>
        </w:tc>
        <w:tc>
          <w:tcPr>
            <w:tcW w:w="1911" w:type="dxa"/>
            <w:noWrap/>
            <w:hideMark/>
          </w:tcPr>
          <w:p w14:paraId="4811E34D"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2B1BBC8B" w14:textId="77777777" w:rsidTr="00F356EA">
        <w:trPr>
          <w:trHeight w:val="380"/>
          <w:jc w:val="center"/>
        </w:trPr>
        <w:tc>
          <w:tcPr>
            <w:tcW w:w="615" w:type="dxa"/>
            <w:vMerge/>
            <w:hideMark/>
          </w:tcPr>
          <w:p w14:paraId="38CC75B4"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16CC3BA8" w14:textId="77777777" w:rsidR="00271420" w:rsidRPr="00A5530E" w:rsidRDefault="00271420" w:rsidP="00F356EA">
            <w:pPr>
              <w:jc w:val="center"/>
              <w:rPr>
                <w:rFonts w:ascii="Arial" w:hAnsi="Arial" w:cs="Arial"/>
                <w:sz w:val="22"/>
                <w:szCs w:val="22"/>
              </w:rPr>
            </w:pPr>
          </w:p>
        </w:tc>
        <w:tc>
          <w:tcPr>
            <w:tcW w:w="2141" w:type="dxa"/>
            <w:noWrap/>
            <w:hideMark/>
          </w:tcPr>
          <w:p w14:paraId="34195786"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4B3F920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1.1</w:t>
            </w:r>
            <w:r w:rsidRPr="00A5530E">
              <w:rPr>
                <w:rFonts w:ascii="Segoe UI Symbol" w:hAnsi="Segoe UI Symbol" w:cs="Segoe UI Symbol"/>
                <w:bCs w:val="0"/>
                <w:sz w:val="22"/>
                <w:szCs w:val="22"/>
              </w:rPr>
              <w:t>✕</w:t>
            </w:r>
            <w:r w:rsidRPr="00A5530E">
              <w:rPr>
                <w:rFonts w:ascii="Arial" w:hAnsi="Arial" w:cs="Arial"/>
                <w:bCs w:val="0"/>
                <w:sz w:val="22"/>
                <w:szCs w:val="22"/>
              </w:rPr>
              <w:t>10</w:t>
            </w:r>
            <w:r w:rsidRPr="00A5530E">
              <w:rPr>
                <w:rFonts w:ascii="Arial" w:hAnsi="Arial" w:cs="Arial"/>
                <w:bCs w:val="0"/>
                <w:sz w:val="22"/>
                <w:szCs w:val="22"/>
                <w:vertAlign w:val="superscript"/>
              </w:rPr>
              <w:t>-3</w:t>
            </w:r>
          </w:p>
        </w:tc>
        <w:tc>
          <w:tcPr>
            <w:tcW w:w="984" w:type="dxa"/>
            <w:noWrap/>
            <w:hideMark/>
          </w:tcPr>
          <w:p w14:paraId="60D3363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1.04</w:t>
            </w:r>
          </w:p>
        </w:tc>
        <w:tc>
          <w:tcPr>
            <w:tcW w:w="1032" w:type="dxa"/>
            <w:noWrap/>
            <w:hideMark/>
          </w:tcPr>
          <w:p w14:paraId="21D4DED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0.101</w:t>
            </w:r>
          </w:p>
        </w:tc>
        <w:tc>
          <w:tcPr>
            <w:tcW w:w="1075" w:type="dxa"/>
            <w:noWrap/>
            <w:hideMark/>
          </w:tcPr>
          <w:p w14:paraId="7E758A4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1.70</w:t>
            </w:r>
          </w:p>
        </w:tc>
        <w:tc>
          <w:tcPr>
            <w:tcW w:w="1911" w:type="dxa"/>
            <w:noWrap/>
            <w:hideMark/>
          </w:tcPr>
          <w:p w14:paraId="7E47FF58"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pg/cm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4B0C3F62" w14:textId="77777777" w:rsidTr="00F356EA">
        <w:trPr>
          <w:trHeight w:val="380"/>
          <w:jc w:val="center"/>
        </w:trPr>
        <w:tc>
          <w:tcPr>
            <w:tcW w:w="615" w:type="dxa"/>
            <w:vMerge/>
            <w:hideMark/>
          </w:tcPr>
          <w:p w14:paraId="621CF7C9" w14:textId="77777777" w:rsidR="00271420" w:rsidRPr="00A5530E" w:rsidRDefault="00271420" w:rsidP="00F356EA">
            <w:pPr>
              <w:jc w:val="center"/>
              <w:rPr>
                <w:rFonts w:ascii="Arial" w:hAnsi="Arial" w:cs="Arial"/>
                <w:sz w:val="22"/>
                <w:szCs w:val="22"/>
              </w:rPr>
            </w:pPr>
          </w:p>
        </w:tc>
        <w:tc>
          <w:tcPr>
            <w:tcW w:w="546" w:type="dxa"/>
            <w:vMerge w:val="restart"/>
            <w:noWrap/>
            <w:vAlign w:val="center"/>
            <w:hideMark/>
          </w:tcPr>
          <w:p w14:paraId="0C5ACB51"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M2</w:t>
            </w:r>
          </w:p>
        </w:tc>
        <w:tc>
          <w:tcPr>
            <w:tcW w:w="2141" w:type="dxa"/>
            <w:noWrap/>
            <w:hideMark/>
          </w:tcPr>
          <w:p w14:paraId="1236881E"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MMD</w:t>
            </w:r>
          </w:p>
        </w:tc>
        <w:tc>
          <w:tcPr>
            <w:tcW w:w="1189" w:type="dxa"/>
            <w:noWrap/>
            <w:hideMark/>
          </w:tcPr>
          <w:p w14:paraId="5110A86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283</w:t>
            </w:r>
          </w:p>
        </w:tc>
        <w:tc>
          <w:tcPr>
            <w:tcW w:w="984" w:type="dxa"/>
            <w:noWrap/>
            <w:hideMark/>
          </w:tcPr>
          <w:p w14:paraId="0718AE5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136</w:t>
            </w:r>
          </w:p>
        </w:tc>
        <w:tc>
          <w:tcPr>
            <w:tcW w:w="1032" w:type="dxa"/>
            <w:noWrap/>
            <w:hideMark/>
          </w:tcPr>
          <w:p w14:paraId="58E5FBC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211</w:t>
            </w:r>
          </w:p>
        </w:tc>
        <w:tc>
          <w:tcPr>
            <w:tcW w:w="1075" w:type="dxa"/>
            <w:noWrap/>
            <w:hideMark/>
          </w:tcPr>
          <w:p w14:paraId="09F9D56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236</w:t>
            </w:r>
          </w:p>
        </w:tc>
        <w:tc>
          <w:tcPr>
            <w:tcW w:w="1911" w:type="dxa"/>
            <w:noWrap/>
            <w:hideMark/>
          </w:tcPr>
          <w:p w14:paraId="507C4913"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53F00331" w14:textId="77777777" w:rsidTr="00F356EA">
        <w:trPr>
          <w:trHeight w:val="440"/>
          <w:jc w:val="center"/>
        </w:trPr>
        <w:tc>
          <w:tcPr>
            <w:tcW w:w="615" w:type="dxa"/>
            <w:vMerge/>
            <w:hideMark/>
          </w:tcPr>
          <w:p w14:paraId="2FE87881" w14:textId="77777777" w:rsidR="00271420" w:rsidRPr="00A5530E" w:rsidRDefault="00271420" w:rsidP="00F356EA">
            <w:pPr>
              <w:jc w:val="center"/>
              <w:rPr>
                <w:rFonts w:ascii="Arial" w:hAnsi="Arial" w:cs="Arial"/>
                <w:sz w:val="22"/>
                <w:szCs w:val="22"/>
              </w:rPr>
            </w:pPr>
          </w:p>
        </w:tc>
        <w:tc>
          <w:tcPr>
            <w:tcW w:w="546" w:type="dxa"/>
            <w:vMerge/>
            <w:vAlign w:val="center"/>
            <w:hideMark/>
          </w:tcPr>
          <w:p w14:paraId="0463C7E8" w14:textId="77777777" w:rsidR="00271420" w:rsidRPr="00A5530E" w:rsidRDefault="00271420" w:rsidP="00F356EA">
            <w:pPr>
              <w:jc w:val="center"/>
              <w:rPr>
                <w:rFonts w:ascii="Arial" w:hAnsi="Arial" w:cs="Arial"/>
                <w:sz w:val="22"/>
                <w:szCs w:val="22"/>
              </w:rPr>
            </w:pPr>
          </w:p>
        </w:tc>
        <w:tc>
          <w:tcPr>
            <w:tcW w:w="2141" w:type="dxa"/>
            <w:noWrap/>
            <w:hideMark/>
          </w:tcPr>
          <w:p w14:paraId="02F8B6FF"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1A91127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8.82</w:t>
            </w:r>
          </w:p>
        </w:tc>
        <w:tc>
          <w:tcPr>
            <w:tcW w:w="984" w:type="dxa"/>
            <w:noWrap/>
            <w:hideMark/>
          </w:tcPr>
          <w:p w14:paraId="4A7DC05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5.4</w:t>
            </w:r>
          </w:p>
        </w:tc>
        <w:tc>
          <w:tcPr>
            <w:tcW w:w="1032" w:type="dxa"/>
            <w:noWrap/>
            <w:hideMark/>
          </w:tcPr>
          <w:p w14:paraId="5549808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14.4</w:t>
            </w:r>
          </w:p>
        </w:tc>
        <w:tc>
          <w:tcPr>
            <w:tcW w:w="1075" w:type="dxa"/>
            <w:noWrap/>
            <w:hideMark/>
          </w:tcPr>
          <w:p w14:paraId="7FD5C071"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13.1</w:t>
            </w:r>
          </w:p>
        </w:tc>
        <w:tc>
          <w:tcPr>
            <w:tcW w:w="1911" w:type="dxa"/>
            <w:noWrap/>
            <w:hideMark/>
          </w:tcPr>
          <w:p w14:paraId="4644AEBB"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pg/cm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3A69B88E" w14:textId="77777777" w:rsidTr="00F356EA">
        <w:trPr>
          <w:trHeight w:val="380"/>
          <w:jc w:val="center"/>
        </w:trPr>
        <w:tc>
          <w:tcPr>
            <w:tcW w:w="615" w:type="dxa"/>
            <w:vMerge/>
            <w:hideMark/>
          </w:tcPr>
          <w:p w14:paraId="39B73EAD" w14:textId="77777777" w:rsidR="00271420" w:rsidRPr="00A5530E" w:rsidRDefault="00271420" w:rsidP="00F356EA">
            <w:pPr>
              <w:jc w:val="center"/>
              <w:rPr>
                <w:rFonts w:ascii="Arial" w:hAnsi="Arial" w:cs="Arial"/>
                <w:sz w:val="22"/>
                <w:szCs w:val="22"/>
              </w:rPr>
            </w:pPr>
          </w:p>
        </w:tc>
        <w:tc>
          <w:tcPr>
            <w:tcW w:w="546" w:type="dxa"/>
            <w:vMerge w:val="restart"/>
            <w:noWrap/>
            <w:vAlign w:val="center"/>
            <w:hideMark/>
          </w:tcPr>
          <w:p w14:paraId="45EC3E73" w14:textId="77777777" w:rsidR="00271420" w:rsidRPr="00A5530E" w:rsidRDefault="00271420" w:rsidP="00F356EA">
            <w:pPr>
              <w:jc w:val="center"/>
              <w:rPr>
                <w:rFonts w:ascii="Arial" w:hAnsi="Arial" w:cs="Arial"/>
                <w:sz w:val="22"/>
                <w:szCs w:val="22"/>
              </w:rPr>
            </w:pPr>
            <w:r w:rsidRPr="00A5530E">
              <w:rPr>
                <w:rFonts w:ascii="Arial" w:hAnsi="Arial" w:cs="Arial"/>
                <w:sz w:val="22"/>
                <w:szCs w:val="22"/>
              </w:rPr>
              <w:t>M3</w:t>
            </w:r>
          </w:p>
        </w:tc>
        <w:tc>
          <w:tcPr>
            <w:tcW w:w="2141" w:type="dxa"/>
            <w:noWrap/>
            <w:hideMark/>
          </w:tcPr>
          <w:p w14:paraId="1324A62F"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MMD</w:t>
            </w:r>
          </w:p>
        </w:tc>
        <w:tc>
          <w:tcPr>
            <w:tcW w:w="1189" w:type="dxa"/>
            <w:noWrap/>
            <w:hideMark/>
          </w:tcPr>
          <w:p w14:paraId="00081BD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629</w:t>
            </w:r>
          </w:p>
        </w:tc>
        <w:tc>
          <w:tcPr>
            <w:tcW w:w="984" w:type="dxa"/>
            <w:noWrap/>
            <w:hideMark/>
          </w:tcPr>
          <w:p w14:paraId="5220B48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446</w:t>
            </w:r>
          </w:p>
        </w:tc>
        <w:tc>
          <w:tcPr>
            <w:tcW w:w="1032" w:type="dxa"/>
            <w:noWrap/>
            <w:hideMark/>
          </w:tcPr>
          <w:p w14:paraId="4BB9E24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405</w:t>
            </w:r>
          </w:p>
        </w:tc>
        <w:tc>
          <w:tcPr>
            <w:tcW w:w="1075" w:type="dxa"/>
            <w:noWrap/>
            <w:hideMark/>
          </w:tcPr>
          <w:p w14:paraId="352A995B"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499</w:t>
            </w:r>
          </w:p>
        </w:tc>
        <w:tc>
          <w:tcPr>
            <w:tcW w:w="1911" w:type="dxa"/>
            <w:noWrap/>
            <w:hideMark/>
          </w:tcPr>
          <w:p w14:paraId="3E4A108D"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nm</w:t>
            </w:r>
          </w:p>
        </w:tc>
      </w:tr>
      <w:tr w:rsidR="00271420" w:rsidRPr="00A5530E" w14:paraId="00F5B211" w14:textId="77777777" w:rsidTr="00F356EA">
        <w:trPr>
          <w:trHeight w:val="440"/>
          <w:jc w:val="center"/>
        </w:trPr>
        <w:tc>
          <w:tcPr>
            <w:tcW w:w="615" w:type="dxa"/>
            <w:vMerge/>
            <w:hideMark/>
          </w:tcPr>
          <w:p w14:paraId="04D9F66F" w14:textId="77777777" w:rsidR="00271420" w:rsidRPr="00A5530E" w:rsidRDefault="00271420" w:rsidP="00F356EA">
            <w:pPr>
              <w:rPr>
                <w:rFonts w:ascii="Arial" w:hAnsi="Arial" w:cs="Arial"/>
                <w:sz w:val="22"/>
                <w:szCs w:val="22"/>
              </w:rPr>
            </w:pPr>
          </w:p>
        </w:tc>
        <w:tc>
          <w:tcPr>
            <w:tcW w:w="546" w:type="dxa"/>
            <w:vMerge/>
            <w:hideMark/>
          </w:tcPr>
          <w:p w14:paraId="38CFA171" w14:textId="77777777" w:rsidR="00271420" w:rsidRPr="00A5530E" w:rsidRDefault="00271420" w:rsidP="00F356EA">
            <w:pPr>
              <w:rPr>
                <w:rFonts w:ascii="Arial" w:hAnsi="Arial" w:cs="Arial"/>
                <w:sz w:val="22"/>
                <w:szCs w:val="22"/>
              </w:rPr>
            </w:pPr>
          </w:p>
        </w:tc>
        <w:tc>
          <w:tcPr>
            <w:tcW w:w="2141" w:type="dxa"/>
            <w:noWrap/>
            <w:hideMark/>
          </w:tcPr>
          <w:p w14:paraId="107150D5"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wt</w:t>
            </w:r>
          </w:p>
        </w:tc>
        <w:tc>
          <w:tcPr>
            <w:tcW w:w="1189" w:type="dxa"/>
            <w:noWrap/>
            <w:hideMark/>
          </w:tcPr>
          <w:p w14:paraId="6636BA9E"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26.0</w:t>
            </w:r>
          </w:p>
        </w:tc>
        <w:tc>
          <w:tcPr>
            <w:tcW w:w="984" w:type="dxa"/>
            <w:noWrap/>
            <w:hideMark/>
          </w:tcPr>
          <w:p w14:paraId="5CA224ED"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150</w:t>
            </w:r>
          </w:p>
        </w:tc>
        <w:tc>
          <w:tcPr>
            <w:tcW w:w="1032" w:type="dxa"/>
            <w:noWrap/>
            <w:hideMark/>
          </w:tcPr>
          <w:p w14:paraId="536F76A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105</w:t>
            </w:r>
          </w:p>
        </w:tc>
        <w:tc>
          <w:tcPr>
            <w:tcW w:w="1075" w:type="dxa"/>
            <w:noWrap/>
            <w:hideMark/>
          </w:tcPr>
          <w:p w14:paraId="7627EDB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66.7</w:t>
            </w:r>
          </w:p>
        </w:tc>
        <w:tc>
          <w:tcPr>
            <w:tcW w:w="1911" w:type="dxa"/>
            <w:noWrap/>
            <w:hideMark/>
          </w:tcPr>
          <w:p w14:paraId="74D7416C"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pg/cm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57301460" w14:textId="77777777" w:rsidTr="00F356EA">
        <w:trPr>
          <w:trHeight w:val="440"/>
          <w:jc w:val="center"/>
        </w:trPr>
        <w:tc>
          <w:tcPr>
            <w:tcW w:w="1161" w:type="dxa"/>
            <w:gridSpan w:val="2"/>
            <w:vMerge w:val="restart"/>
            <w:noWrap/>
            <w:textDirection w:val="btLr"/>
            <w:hideMark/>
          </w:tcPr>
          <w:p w14:paraId="6CBCE3F4" w14:textId="77777777" w:rsidR="00271420" w:rsidRPr="00A5530E" w:rsidRDefault="00271420" w:rsidP="00F356EA">
            <w:pPr>
              <w:rPr>
                <w:rFonts w:ascii="Arial" w:hAnsi="Arial" w:cs="Arial"/>
                <w:sz w:val="22"/>
                <w:szCs w:val="22"/>
              </w:rPr>
            </w:pPr>
            <w:r w:rsidRPr="00A5530E">
              <w:rPr>
                <w:rFonts w:ascii="Arial" w:hAnsi="Arial" w:cs="Arial"/>
                <w:sz w:val="22"/>
                <w:szCs w:val="22"/>
              </w:rPr>
              <w:t> </w:t>
            </w:r>
          </w:p>
        </w:tc>
        <w:tc>
          <w:tcPr>
            <w:tcW w:w="2141" w:type="dxa"/>
            <w:noWrap/>
            <w:hideMark/>
          </w:tcPr>
          <w:p w14:paraId="2582072C"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M1+M2+M3</w:t>
            </w:r>
          </w:p>
        </w:tc>
        <w:tc>
          <w:tcPr>
            <w:tcW w:w="1189" w:type="dxa"/>
            <w:noWrap/>
            <w:hideMark/>
          </w:tcPr>
          <w:p w14:paraId="0859E7D9"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34.8</w:t>
            </w:r>
          </w:p>
        </w:tc>
        <w:tc>
          <w:tcPr>
            <w:tcW w:w="984" w:type="dxa"/>
            <w:noWrap/>
            <w:hideMark/>
          </w:tcPr>
          <w:p w14:paraId="7C20208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156</w:t>
            </w:r>
          </w:p>
        </w:tc>
        <w:tc>
          <w:tcPr>
            <w:tcW w:w="1032" w:type="dxa"/>
            <w:noWrap/>
            <w:hideMark/>
          </w:tcPr>
          <w:p w14:paraId="778D042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119</w:t>
            </w:r>
          </w:p>
        </w:tc>
        <w:tc>
          <w:tcPr>
            <w:tcW w:w="1075" w:type="dxa"/>
            <w:noWrap/>
            <w:hideMark/>
          </w:tcPr>
          <w:p w14:paraId="77E54B0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81.5</w:t>
            </w:r>
          </w:p>
        </w:tc>
        <w:tc>
          <w:tcPr>
            <w:tcW w:w="1911" w:type="dxa"/>
            <w:noWrap/>
            <w:hideMark/>
          </w:tcPr>
          <w:p w14:paraId="327BEC96"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pg/cm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6D323B1D" w14:textId="77777777" w:rsidTr="00F356EA">
        <w:trPr>
          <w:trHeight w:val="440"/>
          <w:jc w:val="center"/>
        </w:trPr>
        <w:tc>
          <w:tcPr>
            <w:tcW w:w="1161" w:type="dxa"/>
            <w:gridSpan w:val="2"/>
            <w:vMerge/>
            <w:noWrap/>
            <w:textDirection w:val="btLr"/>
            <w:hideMark/>
          </w:tcPr>
          <w:p w14:paraId="6A8A9791" w14:textId="77777777" w:rsidR="00271420" w:rsidRPr="00A5530E" w:rsidRDefault="00271420" w:rsidP="00F356EA">
            <w:pPr>
              <w:rPr>
                <w:rFonts w:ascii="Arial" w:hAnsi="Arial" w:cs="Arial"/>
                <w:sz w:val="22"/>
                <w:szCs w:val="22"/>
              </w:rPr>
            </w:pPr>
          </w:p>
        </w:tc>
        <w:tc>
          <w:tcPr>
            <w:tcW w:w="2141" w:type="dxa"/>
            <w:noWrap/>
            <w:hideMark/>
          </w:tcPr>
          <w:p w14:paraId="61E576B5"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Measured TD</w:t>
            </w:r>
            <w:r w:rsidRPr="00A5530E">
              <w:rPr>
                <w:rFonts w:ascii="Arial" w:hAnsi="Arial" w:cs="Arial"/>
                <w:b/>
                <w:i/>
                <w:iCs/>
                <w:sz w:val="22"/>
                <w:szCs w:val="22"/>
                <w:vertAlign w:val="subscript"/>
              </w:rPr>
              <w:t>m</w:t>
            </w:r>
          </w:p>
        </w:tc>
        <w:tc>
          <w:tcPr>
            <w:tcW w:w="1189" w:type="dxa"/>
            <w:noWrap/>
            <w:hideMark/>
          </w:tcPr>
          <w:p w14:paraId="3B07E036"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26.5</w:t>
            </w:r>
          </w:p>
        </w:tc>
        <w:tc>
          <w:tcPr>
            <w:tcW w:w="984" w:type="dxa"/>
            <w:noWrap/>
            <w:hideMark/>
          </w:tcPr>
          <w:p w14:paraId="3831450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143</w:t>
            </w:r>
          </w:p>
        </w:tc>
        <w:tc>
          <w:tcPr>
            <w:tcW w:w="1032" w:type="dxa"/>
            <w:noWrap/>
            <w:hideMark/>
          </w:tcPr>
          <w:p w14:paraId="55319CA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111</w:t>
            </w:r>
          </w:p>
        </w:tc>
        <w:tc>
          <w:tcPr>
            <w:tcW w:w="1075" w:type="dxa"/>
            <w:noWrap/>
            <w:hideMark/>
          </w:tcPr>
          <w:p w14:paraId="6B5338E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75</w:t>
            </w:r>
          </w:p>
        </w:tc>
        <w:tc>
          <w:tcPr>
            <w:tcW w:w="1911" w:type="dxa"/>
            <w:noWrap/>
            <w:hideMark/>
          </w:tcPr>
          <w:p w14:paraId="72BA3939"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pg/cm</w:t>
            </w:r>
            <w:r w:rsidRPr="00A5530E">
              <w:rPr>
                <w:rFonts w:ascii="Arial" w:hAnsi="Arial" w:cs="Arial"/>
                <w:bCs w:val="0"/>
                <w:sz w:val="22"/>
                <w:szCs w:val="22"/>
                <w:vertAlign w:val="superscript"/>
              </w:rPr>
              <w:t>2</w:t>
            </w:r>
            <w:r w:rsidRPr="00A5530E">
              <w:rPr>
                <w:rFonts w:ascii="Arial" w:hAnsi="Arial" w:cs="Arial"/>
                <w:bCs w:val="0"/>
                <w:sz w:val="22"/>
                <w:szCs w:val="22"/>
              </w:rPr>
              <w:t>/h</w:t>
            </w:r>
          </w:p>
        </w:tc>
      </w:tr>
      <w:tr w:rsidR="00271420" w:rsidRPr="00A5530E" w14:paraId="21C9D82E" w14:textId="77777777" w:rsidTr="00F356EA">
        <w:trPr>
          <w:trHeight w:val="380"/>
          <w:jc w:val="center"/>
        </w:trPr>
        <w:tc>
          <w:tcPr>
            <w:tcW w:w="1161" w:type="dxa"/>
            <w:gridSpan w:val="2"/>
            <w:vMerge/>
            <w:noWrap/>
            <w:textDirection w:val="btLr"/>
            <w:hideMark/>
          </w:tcPr>
          <w:p w14:paraId="3B12A7AB" w14:textId="77777777" w:rsidR="00271420" w:rsidRPr="00A5530E" w:rsidRDefault="00271420" w:rsidP="00F356EA">
            <w:pPr>
              <w:rPr>
                <w:rFonts w:ascii="Arial" w:hAnsi="Arial" w:cs="Arial"/>
                <w:sz w:val="22"/>
                <w:szCs w:val="22"/>
              </w:rPr>
            </w:pPr>
          </w:p>
        </w:tc>
        <w:tc>
          <w:tcPr>
            <w:tcW w:w="2141" w:type="dxa"/>
            <w:noWrap/>
            <w:hideMark/>
          </w:tcPr>
          <w:p w14:paraId="55B726C2" w14:textId="212935DF" w:rsidR="00271420" w:rsidRPr="00A5530E" w:rsidRDefault="00D765B8" w:rsidP="00F356EA">
            <w:pPr>
              <w:jc w:val="right"/>
              <w:rPr>
                <w:rFonts w:ascii="Arial" w:hAnsi="Arial" w:cs="Arial"/>
                <w:b/>
                <w:i/>
                <w:iCs/>
                <w:sz w:val="22"/>
                <w:szCs w:val="22"/>
              </w:rPr>
            </w:pPr>
            <w:r w:rsidRPr="00A5530E">
              <w:rPr>
                <w:rFonts w:ascii="Arial" w:hAnsi="Arial" w:cs="Arial"/>
                <w:b/>
                <w:i/>
                <w:iCs/>
                <w:sz w:val="22"/>
                <w:szCs w:val="22"/>
              </w:rPr>
              <w:t xml:space="preserve">measured: </w:t>
            </w:r>
            <w:r w:rsidR="000F17F4">
              <w:rPr>
                <w:rFonts w:ascii="Arial" w:hAnsi="Arial" w:cs="Arial"/>
                <w:b/>
                <w:i/>
                <w:iCs/>
                <w:sz w:val="22"/>
                <w:szCs w:val="22"/>
              </w:rPr>
              <w:t>fitted</w:t>
            </w:r>
          </w:p>
        </w:tc>
        <w:tc>
          <w:tcPr>
            <w:tcW w:w="1189" w:type="dxa"/>
            <w:noWrap/>
            <w:hideMark/>
          </w:tcPr>
          <w:p w14:paraId="6E56BFE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0.76</w:t>
            </w:r>
          </w:p>
        </w:tc>
        <w:tc>
          <w:tcPr>
            <w:tcW w:w="984" w:type="dxa"/>
            <w:noWrap/>
            <w:hideMark/>
          </w:tcPr>
          <w:p w14:paraId="110E1D67"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0.92</w:t>
            </w:r>
          </w:p>
        </w:tc>
        <w:tc>
          <w:tcPr>
            <w:tcW w:w="1032" w:type="dxa"/>
            <w:noWrap/>
            <w:hideMark/>
          </w:tcPr>
          <w:p w14:paraId="658AA958"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0.93</w:t>
            </w:r>
          </w:p>
        </w:tc>
        <w:tc>
          <w:tcPr>
            <w:tcW w:w="1075" w:type="dxa"/>
            <w:noWrap/>
            <w:hideMark/>
          </w:tcPr>
          <w:p w14:paraId="138F8643"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0.92</w:t>
            </w:r>
          </w:p>
        </w:tc>
        <w:tc>
          <w:tcPr>
            <w:tcW w:w="1911" w:type="dxa"/>
            <w:noWrap/>
            <w:hideMark/>
          </w:tcPr>
          <w:p w14:paraId="041E8465"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w:t>
            </w:r>
          </w:p>
        </w:tc>
      </w:tr>
      <w:tr w:rsidR="00271420" w:rsidRPr="00A5530E" w14:paraId="3A560DA9" w14:textId="77777777" w:rsidTr="00F356EA">
        <w:trPr>
          <w:trHeight w:val="380"/>
          <w:jc w:val="center"/>
        </w:trPr>
        <w:tc>
          <w:tcPr>
            <w:tcW w:w="1161" w:type="dxa"/>
            <w:gridSpan w:val="2"/>
            <w:vMerge/>
            <w:noWrap/>
            <w:hideMark/>
          </w:tcPr>
          <w:p w14:paraId="57772D1C" w14:textId="77777777" w:rsidR="00271420" w:rsidRPr="00A5530E" w:rsidRDefault="00271420" w:rsidP="00F356EA">
            <w:pPr>
              <w:rPr>
                <w:rFonts w:ascii="Arial" w:hAnsi="Arial" w:cs="Arial"/>
                <w:sz w:val="22"/>
                <w:szCs w:val="22"/>
              </w:rPr>
            </w:pPr>
          </w:p>
        </w:tc>
        <w:tc>
          <w:tcPr>
            <w:tcW w:w="2141" w:type="dxa"/>
            <w:noWrap/>
            <w:hideMark/>
          </w:tcPr>
          <w:p w14:paraId="120A6131" w14:textId="77777777" w:rsidR="00271420" w:rsidRPr="00A5530E" w:rsidRDefault="00271420" w:rsidP="00F356EA">
            <w:pPr>
              <w:jc w:val="right"/>
              <w:rPr>
                <w:rFonts w:ascii="Arial" w:hAnsi="Arial" w:cs="Arial"/>
                <w:b/>
                <w:i/>
                <w:iCs/>
                <w:sz w:val="22"/>
                <w:szCs w:val="22"/>
              </w:rPr>
            </w:pPr>
            <w:r w:rsidRPr="00A5530E">
              <w:rPr>
                <w:rFonts w:ascii="Arial" w:hAnsi="Arial" w:cs="Arial"/>
                <w:b/>
                <w:i/>
                <w:iCs/>
                <w:sz w:val="22"/>
                <w:szCs w:val="22"/>
              </w:rPr>
              <w:t>fit-quality</w:t>
            </w:r>
          </w:p>
        </w:tc>
        <w:tc>
          <w:tcPr>
            <w:tcW w:w="1189" w:type="dxa"/>
            <w:noWrap/>
            <w:hideMark/>
          </w:tcPr>
          <w:p w14:paraId="333F5C5C"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0.90</w:t>
            </w:r>
          </w:p>
        </w:tc>
        <w:tc>
          <w:tcPr>
            <w:tcW w:w="984" w:type="dxa"/>
            <w:noWrap/>
            <w:hideMark/>
          </w:tcPr>
          <w:p w14:paraId="20C6FACF"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0.86</w:t>
            </w:r>
          </w:p>
        </w:tc>
        <w:tc>
          <w:tcPr>
            <w:tcW w:w="1032" w:type="dxa"/>
            <w:noWrap/>
            <w:hideMark/>
          </w:tcPr>
          <w:p w14:paraId="0C909252"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0.88</w:t>
            </w:r>
          </w:p>
        </w:tc>
        <w:tc>
          <w:tcPr>
            <w:tcW w:w="1075" w:type="dxa"/>
            <w:noWrap/>
            <w:hideMark/>
          </w:tcPr>
          <w:p w14:paraId="214A1355" w14:textId="77777777" w:rsidR="00271420" w:rsidRPr="00A5530E" w:rsidRDefault="00271420" w:rsidP="00F356EA">
            <w:pPr>
              <w:jc w:val="center"/>
              <w:rPr>
                <w:rFonts w:ascii="Arial" w:hAnsi="Arial" w:cs="Arial"/>
                <w:bCs w:val="0"/>
                <w:sz w:val="22"/>
                <w:szCs w:val="22"/>
              </w:rPr>
            </w:pPr>
            <w:r w:rsidRPr="00A5530E">
              <w:rPr>
                <w:rFonts w:ascii="Arial" w:hAnsi="Arial" w:cs="Arial"/>
                <w:bCs w:val="0"/>
                <w:sz w:val="22"/>
                <w:szCs w:val="22"/>
              </w:rPr>
              <w:t>0.85</w:t>
            </w:r>
          </w:p>
        </w:tc>
        <w:tc>
          <w:tcPr>
            <w:tcW w:w="1911" w:type="dxa"/>
            <w:noWrap/>
            <w:hideMark/>
          </w:tcPr>
          <w:p w14:paraId="31D4588E" w14:textId="77777777" w:rsidR="00271420" w:rsidRPr="00A5530E" w:rsidRDefault="00271420" w:rsidP="00F356EA">
            <w:pPr>
              <w:rPr>
                <w:rFonts w:ascii="Arial" w:hAnsi="Arial" w:cs="Arial"/>
                <w:bCs w:val="0"/>
                <w:sz w:val="22"/>
                <w:szCs w:val="22"/>
              </w:rPr>
            </w:pPr>
            <w:r w:rsidRPr="00A5530E">
              <w:rPr>
                <w:rFonts w:ascii="Arial" w:hAnsi="Arial" w:cs="Arial"/>
                <w:bCs w:val="0"/>
                <w:sz w:val="22"/>
                <w:szCs w:val="22"/>
              </w:rPr>
              <w:t>0 ... 1</w:t>
            </w:r>
          </w:p>
        </w:tc>
      </w:tr>
    </w:tbl>
    <w:p w14:paraId="6E93A205" w14:textId="77777777" w:rsidR="00F248B0" w:rsidRPr="000C4AFC" w:rsidRDefault="00F248B0" w:rsidP="00845602">
      <w:pPr>
        <w:pStyle w:val="Caption"/>
        <w:rPr>
          <w:lang w:eastAsia="en-US"/>
        </w:rPr>
      </w:pPr>
    </w:p>
    <w:p w14:paraId="293D414D" w14:textId="77777777" w:rsidR="0023470E" w:rsidRPr="000C4AFC" w:rsidRDefault="0023470E" w:rsidP="00845602"/>
    <w:p w14:paraId="673DFA7F" w14:textId="6ECB9CDC" w:rsidR="003A73ED" w:rsidRDefault="00DF1103" w:rsidP="00861FB2">
      <w:pPr>
        <w:pStyle w:val="Heading1"/>
      </w:pPr>
      <w:r>
        <w:lastRenderedPageBreak/>
        <w:t>T</w:t>
      </w:r>
      <w:r w:rsidR="00EF1704">
        <w:t>he</w:t>
      </w:r>
      <w:r w:rsidR="003A73ED">
        <w:t xml:space="preserve"> Hygroscopic Particle Lung Deposition (HPLD) Model</w:t>
      </w:r>
    </w:p>
    <w:p w14:paraId="0BFFE827" w14:textId="384CA0CA" w:rsidR="003A73ED" w:rsidRPr="00AE69FD" w:rsidRDefault="003A73ED" w:rsidP="00AE69FD">
      <w:pPr>
        <w:jc w:val="both"/>
        <w:rPr>
          <w:rFonts w:ascii="Arial" w:hAnsi="Arial" w:cs="Arial"/>
          <w:lang w:eastAsia="en-US"/>
        </w:rPr>
      </w:pPr>
      <w:r w:rsidRPr="00AE69FD">
        <w:rPr>
          <w:rFonts w:ascii="Arial" w:hAnsi="Arial" w:cs="Arial"/>
          <w:lang w:eastAsia="en-US"/>
        </w:rPr>
        <w:t>The ICRP model is an empirical model based on experimental data. It is</w:t>
      </w:r>
      <w:r w:rsidR="00651026">
        <w:rPr>
          <w:rFonts w:ascii="Arial" w:hAnsi="Arial" w:cs="Arial"/>
          <w:lang w:eastAsia="en-US"/>
        </w:rPr>
        <w:t>, therefore, a kind of reference for lung deposition modeling. Models based thereon use the fit equations of the ICRP or interpolate tabled data. Other deposition models have been developed using a mathematical structure of the human lung, made up of tubes, and equations for particle deposition within these tubes by sedimentation, diffusion, and impaction, e.g., the MPPD and the HPLD models</w:t>
      </w:r>
      <w:r w:rsidRPr="00AE69FD">
        <w:rPr>
          <w:rFonts w:ascii="Arial" w:hAnsi="Arial" w:cs="Arial"/>
          <w:lang w:eastAsia="en-US"/>
        </w:rPr>
        <w:t>.</w:t>
      </w:r>
      <w:r w:rsidR="007379AF" w:rsidRPr="00AE69FD">
        <w:rPr>
          <w:rFonts w:ascii="Arial" w:hAnsi="Arial" w:cs="Arial"/>
          <w:lang w:eastAsia="en-US"/>
        </w:rPr>
        <w:t xml:space="preserve"> </w:t>
      </w:r>
    </w:p>
    <w:p w14:paraId="02056F10" w14:textId="4EE46C06" w:rsidR="00320F71" w:rsidRPr="00AE69FD" w:rsidRDefault="007379AF" w:rsidP="00AE69FD">
      <w:pPr>
        <w:jc w:val="both"/>
        <w:rPr>
          <w:rFonts w:ascii="Arial" w:hAnsi="Arial" w:cs="Arial"/>
          <w:lang w:eastAsia="en-US"/>
        </w:rPr>
      </w:pPr>
      <w:r w:rsidRPr="00AE69FD">
        <w:rPr>
          <w:rFonts w:ascii="Arial" w:hAnsi="Arial" w:cs="Arial"/>
          <w:lang w:eastAsia="en-US"/>
        </w:rPr>
        <w:t xml:space="preserve">Our simulation is for a sitting man </w:t>
      </w:r>
      <w:r w:rsidR="00172994" w:rsidRPr="00AE69FD">
        <w:rPr>
          <w:rFonts w:ascii="Arial" w:hAnsi="Arial" w:cs="Arial"/>
          <w:lang w:eastAsia="en-US"/>
        </w:rPr>
        <w:t xml:space="preserve">breathing with </w:t>
      </w:r>
      <w:r w:rsidRPr="00AE69FD">
        <w:rPr>
          <w:rFonts w:ascii="Arial" w:hAnsi="Arial" w:cs="Arial"/>
          <w:lang w:eastAsia="en-US"/>
        </w:rPr>
        <w:t>a tidal volume of 750 cm</w:t>
      </w:r>
      <w:r w:rsidRPr="00AE69FD">
        <w:rPr>
          <w:rFonts w:ascii="Arial" w:hAnsi="Arial" w:cs="Arial"/>
          <w:vertAlign w:val="superscript"/>
          <w:lang w:eastAsia="en-US"/>
        </w:rPr>
        <w:t>3</w:t>
      </w:r>
      <w:r w:rsidR="00172994" w:rsidRPr="00AE69FD">
        <w:rPr>
          <w:rFonts w:ascii="Arial" w:hAnsi="Arial" w:cs="Arial"/>
          <w:lang w:eastAsia="en-US"/>
        </w:rPr>
        <w:t xml:space="preserve"> (</w:t>
      </w:r>
      <w:r w:rsidR="00172994" w:rsidRPr="00AE69FD">
        <w:rPr>
          <w:rFonts w:ascii="Arial" w:hAnsi="Arial" w:cs="Arial"/>
          <w:i/>
          <w:iCs/>
          <w:lang w:eastAsia="en-US"/>
        </w:rPr>
        <w:t>Q</w:t>
      </w:r>
      <w:r w:rsidR="00172994" w:rsidRPr="00AE69FD">
        <w:rPr>
          <w:rFonts w:ascii="Arial" w:hAnsi="Arial" w:cs="Arial"/>
          <w:lang w:eastAsia="en-US"/>
        </w:rPr>
        <w:t> = 0.54 m</w:t>
      </w:r>
      <w:r w:rsidR="00172994" w:rsidRPr="00AE69FD">
        <w:rPr>
          <w:rFonts w:ascii="Arial" w:hAnsi="Arial" w:cs="Arial"/>
          <w:vertAlign w:val="superscript"/>
          <w:lang w:eastAsia="en-US"/>
        </w:rPr>
        <w:t>3</w:t>
      </w:r>
      <w:r w:rsidR="00172994" w:rsidRPr="00AE69FD">
        <w:rPr>
          <w:rFonts w:ascii="Arial" w:hAnsi="Arial" w:cs="Arial"/>
          <w:lang w:eastAsia="en-US"/>
        </w:rPr>
        <w:t>h</w:t>
      </w:r>
      <w:r w:rsidR="00F510E7">
        <w:rPr>
          <w:rFonts w:ascii="Arial" w:hAnsi="Arial" w:cs="Arial"/>
          <w:vertAlign w:val="superscript"/>
          <w:lang w:eastAsia="en-US"/>
        </w:rPr>
        <w:t>- </w:t>
      </w:r>
      <w:r w:rsidR="00172994" w:rsidRPr="00AE69FD">
        <w:rPr>
          <w:rFonts w:ascii="Arial" w:hAnsi="Arial" w:cs="Arial"/>
          <w:vertAlign w:val="superscript"/>
          <w:lang w:eastAsia="en-US"/>
        </w:rPr>
        <w:t>1</w:t>
      </w:r>
      <w:r w:rsidR="00172994" w:rsidRPr="00AE69FD">
        <w:rPr>
          <w:rFonts w:ascii="Arial" w:hAnsi="Arial" w:cs="Arial"/>
          <w:lang w:eastAsia="en-US"/>
        </w:rPr>
        <w:t>) and</w:t>
      </w:r>
      <w:r w:rsidRPr="00AE69FD">
        <w:rPr>
          <w:rFonts w:ascii="Arial" w:hAnsi="Arial" w:cs="Arial"/>
          <w:lang w:eastAsia="en-US"/>
        </w:rPr>
        <w:t xml:space="preserve"> 12</w:t>
      </w:r>
      <w:r w:rsidR="00EF1704" w:rsidRPr="00AE69FD">
        <w:rPr>
          <w:rFonts w:ascii="Arial" w:hAnsi="Arial" w:cs="Arial"/>
          <w:lang w:eastAsia="en-US"/>
        </w:rPr>
        <w:t> </w:t>
      </w:r>
      <w:r w:rsidRPr="00AE69FD">
        <w:rPr>
          <w:rFonts w:ascii="Arial" w:hAnsi="Arial" w:cs="Arial"/>
          <w:lang w:eastAsia="en-US"/>
        </w:rPr>
        <w:t>resp</w:t>
      </w:r>
      <w:r w:rsidR="00EF1704" w:rsidRPr="00AE69FD">
        <w:rPr>
          <w:rFonts w:ascii="Arial" w:hAnsi="Arial" w:cs="Arial"/>
          <w:lang w:eastAsia="en-US"/>
        </w:rPr>
        <w:t>irations</w:t>
      </w:r>
      <w:r w:rsidRPr="00AE69FD">
        <w:rPr>
          <w:rFonts w:ascii="Arial" w:hAnsi="Arial" w:cs="Arial"/>
          <w:lang w:eastAsia="en-US"/>
        </w:rPr>
        <w:t xml:space="preserve"> per minute</w:t>
      </w:r>
      <w:r w:rsidR="00F043C2" w:rsidRPr="00AE69FD">
        <w:rPr>
          <w:rFonts w:ascii="Arial" w:hAnsi="Arial" w:cs="Arial"/>
          <w:lang w:eastAsia="en-US"/>
        </w:rPr>
        <w:t xml:space="preserve"> via the nose.</w:t>
      </w:r>
      <w:r w:rsidRPr="00AE69FD">
        <w:rPr>
          <w:rFonts w:ascii="Arial" w:hAnsi="Arial" w:cs="Arial"/>
          <w:lang w:eastAsia="en-US"/>
        </w:rPr>
        <w:t xml:space="preserve"> </w:t>
      </w:r>
      <w:r w:rsidR="00F043C2" w:rsidRPr="00AE69FD">
        <w:rPr>
          <w:rFonts w:ascii="Arial" w:hAnsi="Arial" w:cs="Arial"/>
          <w:lang w:eastAsia="en-US"/>
        </w:rPr>
        <w:t xml:space="preserve">The particle </w:t>
      </w:r>
      <w:r w:rsidRPr="00AE69FD">
        <w:rPr>
          <w:rFonts w:ascii="Arial" w:hAnsi="Arial" w:cs="Arial"/>
          <w:lang w:eastAsia="en-US"/>
        </w:rPr>
        <w:t xml:space="preserve">density </w:t>
      </w:r>
      <w:r w:rsidR="00F043C2" w:rsidRPr="00AE69FD">
        <w:rPr>
          <w:rFonts w:ascii="Arial" w:hAnsi="Arial" w:cs="Arial"/>
          <w:lang w:eastAsia="en-US"/>
        </w:rPr>
        <w:t>of the</w:t>
      </w:r>
      <w:r w:rsidR="00EF1704" w:rsidRPr="00AE69FD">
        <w:rPr>
          <w:rFonts w:ascii="Arial" w:hAnsi="Arial" w:cs="Arial"/>
          <w:lang w:eastAsia="en-US"/>
        </w:rPr>
        <w:t xml:space="preserve"> investigative cases</w:t>
      </w:r>
      <w:r w:rsidR="00F043C2" w:rsidRPr="00AE69FD">
        <w:rPr>
          <w:rFonts w:ascii="Arial" w:hAnsi="Arial" w:cs="Arial"/>
          <w:lang w:eastAsia="en-US"/>
        </w:rPr>
        <w:t xml:space="preserve"> is used </w:t>
      </w:r>
      <w:r w:rsidR="00A22F52" w:rsidRPr="00AE69FD">
        <w:rPr>
          <w:rFonts w:ascii="Arial" w:hAnsi="Arial" w:cs="Arial"/>
          <w:lang w:eastAsia="en-US"/>
        </w:rPr>
        <w:t>with an assumed</w:t>
      </w:r>
      <w:r w:rsidR="00EF1704" w:rsidRPr="00AE69FD">
        <w:rPr>
          <w:rFonts w:ascii="Arial" w:hAnsi="Arial" w:cs="Arial"/>
          <w:lang w:eastAsia="en-US"/>
        </w:rPr>
        <w:t xml:space="preserve"> </w:t>
      </w:r>
      <w:r w:rsidRPr="00AE69FD">
        <w:rPr>
          <w:rFonts w:ascii="Arial" w:hAnsi="Arial" w:cs="Arial"/>
          <w:lang w:eastAsia="en-US"/>
        </w:rPr>
        <w:t xml:space="preserve">shape factor </w:t>
      </w:r>
      <w:r w:rsidR="00EF1704" w:rsidRPr="00AE69FD">
        <w:rPr>
          <w:rFonts w:ascii="Arial" w:hAnsi="Arial" w:cs="Arial"/>
          <w:lang w:eastAsia="en-US"/>
        </w:rPr>
        <w:t>of </w:t>
      </w:r>
      <w:r w:rsidRPr="00AE69FD">
        <w:rPr>
          <w:rFonts w:ascii="Arial" w:hAnsi="Arial" w:cs="Arial"/>
          <w:lang w:eastAsia="en-US"/>
        </w:rPr>
        <w:t xml:space="preserve">1. A list of particle </w:t>
      </w:r>
      <w:r w:rsidR="00EF1704" w:rsidRPr="00AE69FD">
        <w:rPr>
          <w:rFonts w:ascii="Arial" w:hAnsi="Arial" w:cs="Arial"/>
          <w:lang w:eastAsia="en-US"/>
        </w:rPr>
        <w:t>diameters</w:t>
      </w:r>
      <w:r w:rsidRPr="00AE69FD">
        <w:rPr>
          <w:rFonts w:ascii="Arial" w:hAnsi="Arial" w:cs="Arial"/>
          <w:lang w:eastAsia="en-US"/>
        </w:rPr>
        <w:t xml:space="preserve"> is pre-defined</w:t>
      </w:r>
      <w:r w:rsidR="00A22F52" w:rsidRPr="00AE69FD">
        <w:rPr>
          <w:rFonts w:ascii="Arial" w:hAnsi="Arial" w:cs="Arial"/>
          <w:lang w:eastAsia="en-US"/>
        </w:rPr>
        <w:t xml:space="preserve"> and</w:t>
      </w:r>
      <w:r w:rsidR="00EF1704" w:rsidRPr="00AE69FD">
        <w:rPr>
          <w:rFonts w:ascii="Arial" w:hAnsi="Arial" w:cs="Arial"/>
          <w:lang w:eastAsia="en-US"/>
        </w:rPr>
        <w:t xml:space="preserve"> </w:t>
      </w:r>
      <w:r w:rsidR="00172994" w:rsidRPr="00AE69FD">
        <w:rPr>
          <w:rFonts w:ascii="Arial" w:hAnsi="Arial" w:cs="Arial"/>
          <w:lang w:eastAsia="en-US"/>
        </w:rPr>
        <w:t>match</w:t>
      </w:r>
      <w:r w:rsidR="00A22F52" w:rsidRPr="00AE69FD">
        <w:rPr>
          <w:rFonts w:ascii="Arial" w:hAnsi="Arial" w:cs="Arial"/>
          <w:lang w:eastAsia="en-US"/>
        </w:rPr>
        <w:t>es</w:t>
      </w:r>
      <w:r w:rsidR="00EF1704" w:rsidRPr="00AE69FD">
        <w:rPr>
          <w:rFonts w:ascii="Arial" w:hAnsi="Arial" w:cs="Arial"/>
          <w:lang w:eastAsia="en-US"/>
        </w:rPr>
        <w:t xml:space="preserve"> the size </w:t>
      </w:r>
      <w:r w:rsidR="00172994" w:rsidRPr="00AE69FD">
        <w:rPr>
          <w:rFonts w:ascii="Arial" w:hAnsi="Arial" w:cs="Arial"/>
          <w:lang w:eastAsia="en-US"/>
        </w:rPr>
        <w:t>bins</w:t>
      </w:r>
      <w:r w:rsidR="00EF1704" w:rsidRPr="00AE69FD">
        <w:rPr>
          <w:rFonts w:ascii="Arial" w:hAnsi="Arial" w:cs="Arial"/>
          <w:lang w:eastAsia="en-US"/>
        </w:rPr>
        <w:t xml:space="preserve"> of the </w:t>
      </w:r>
      <w:r w:rsidR="00172994" w:rsidRPr="00AE69FD">
        <w:rPr>
          <w:rFonts w:ascii="Arial" w:hAnsi="Arial" w:cs="Arial"/>
          <w:lang w:eastAsia="en-US"/>
        </w:rPr>
        <w:t>MPSS particle sizer</w:t>
      </w:r>
      <w:r w:rsidRPr="00AE69FD">
        <w:rPr>
          <w:rFonts w:ascii="Arial" w:hAnsi="Arial" w:cs="Arial"/>
          <w:lang w:eastAsia="en-US"/>
        </w:rPr>
        <w:t>.</w:t>
      </w:r>
      <w:r w:rsidR="00EF1704" w:rsidRPr="00AE69FD">
        <w:rPr>
          <w:rFonts w:ascii="Arial" w:hAnsi="Arial" w:cs="Arial"/>
          <w:lang w:eastAsia="en-US"/>
        </w:rPr>
        <w:t xml:space="preserve"> </w:t>
      </w:r>
      <w:r w:rsidR="00A22F52" w:rsidRPr="00AE69FD">
        <w:rPr>
          <w:rFonts w:ascii="Arial" w:hAnsi="Arial" w:cs="Arial"/>
          <w:lang w:eastAsia="en-US"/>
        </w:rPr>
        <w:t xml:space="preserve"> </w:t>
      </w:r>
    </w:p>
    <w:p w14:paraId="74ECD2BA" w14:textId="3797DF52" w:rsidR="00E46886" w:rsidRPr="00AE69FD" w:rsidRDefault="00E46886" w:rsidP="00E46886">
      <w:pPr>
        <w:jc w:val="both"/>
        <w:rPr>
          <w:rFonts w:ascii="Arial" w:hAnsi="Arial" w:cs="Arial"/>
          <w:lang w:eastAsia="en-US"/>
        </w:rPr>
      </w:pPr>
      <w:r w:rsidRPr="00AE69FD">
        <w:rPr>
          <w:rFonts w:ascii="Arial" w:hAnsi="Arial" w:cs="Arial"/>
          <w:lang w:eastAsia="en-US"/>
        </w:rPr>
        <w:t xml:space="preserve">The model runs are performed on a Unix system. A shell script </w:t>
      </w:r>
      <w:r>
        <w:rPr>
          <w:rFonts w:ascii="Arial" w:hAnsi="Arial" w:cs="Arial"/>
          <w:lang w:eastAsia="en-US"/>
        </w:rPr>
        <w:t xml:space="preserve">repeatedly </w:t>
      </w:r>
      <w:r w:rsidRPr="00AE69FD">
        <w:rPr>
          <w:rFonts w:ascii="Arial" w:hAnsi="Arial" w:cs="Arial"/>
          <w:lang w:eastAsia="en-US"/>
        </w:rPr>
        <w:t xml:space="preserve">starts </w:t>
      </w:r>
      <w:r>
        <w:rPr>
          <w:rFonts w:ascii="Arial" w:hAnsi="Arial" w:cs="Arial"/>
          <w:lang w:eastAsia="en-US"/>
        </w:rPr>
        <w:t>the</w:t>
      </w:r>
      <w:r w:rsidRPr="00AE69FD">
        <w:rPr>
          <w:rFonts w:ascii="Arial" w:hAnsi="Arial" w:cs="Arial"/>
          <w:lang w:eastAsia="en-US"/>
        </w:rPr>
        <w:t xml:space="preserve"> run</w:t>
      </w:r>
      <w:r>
        <w:rPr>
          <w:rFonts w:ascii="Arial" w:hAnsi="Arial" w:cs="Arial"/>
          <w:lang w:eastAsia="en-US"/>
        </w:rPr>
        <w:t>s</w:t>
      </w:r>
      <w:r w:rsidRPr="00AE69FD">
        <w:rPr>
          <w:rFonts w:ascii="Arial" w:hAnsi="Arial" w:cs="Arial"/>
          <w:lang w:eastAsia="en-US"/>
        </w:rPr>
        <w:t xml:space="preserve"> with appropriate density, hygroscopicity</w:t>
      </w:r>
      <w:r w:rsidR="006B1EF2">
        <w:rPr>
          <w:rFonts w:ascii="Arial" w:hAnsi="Arial" w:cs="Arial"/>
          <w:lang w:eastAsia="en-US"/>
        </w:rPr>
        <w:t xml:space="preserve">, and particle size, and with the breathing parameters, the appropriate model output is added </w:t>
      </w:r>
      <w:r>
        <w:rPr>
          <w:rFonts w:ascii="Arial" w:hAnsi="Arial" w:cs="Arial"/>
          <w:lang w:eastAsia="en-US"/>
        </w:rPr>
        <w:t>after the run ends. All runs are</w:t>
      </w:r>
      <w:r w:rsidRPr="00AE69FD">
        <w:rPr>
          <w:rFonts w:ascii="Arial" w:hAnsi="Arial" w:cs="Arial"/>
          <w:lang w:eastAsia="en-US"/>
        </w:rPr>
        <w:t xml:space="preserve"> added to a file</w:t>
      </w:r>
      <w:r>
        <w:rPr>
          <w:rFonts w:ascii="Arial" w:hAnsi="Arial" w:cs="Arial"/>
          <w:lang w:eastAsia="en-US"/>
        </w:rPr>
        <w:t xml:space="preserve"> </w:t>
      </w:r>
      <w:r w:rsidR="006B1EF2">
        <w:rPr>
          <w:rFonts w:ascii="Arial" w:hAnsi="Arial" w:cs="Arial"/>
          <w:lang w:eastAsia="en-US"/>
        </w:rPr>
        <w:t>containing all DMA spectrum deposition data</w:t>
      </w:r>
      <w:r w:rsidRPr="00AE69FD">
        <w:rPr>
          <w:rFonts w:ascii="Arial" w:hAnsi="Arial" w:cs="Arial"/>
          <w:lang w:eastAsia="en-US"/>
        </w:rPr>
        <w:t>. The deposition file is post-processed by AWK-scripts</w:t>
      </w:r>
      <w:r w:rsidR="006B1EF2">
        <w:rPr>
          <w:rFonts w:ascii="Arial" w:hAnsi="Arial" w:cs="Arial"/>
          <w:lang w:eastAsia="en-US"/>
        </w:rPr>
        <w:t>,</w:t>
      </w:r>
      <w:r w:rsidRPr="00AE69FD">
        <w:rPr>
          <w:rFonts w:ascii="Arial" w:hAnsi="Arial" w:cs="Arial"/>
          <w:lang w:eastAsia="en-US"/>
        </w:rPr>
        <w:t xml:space="preserve"> </w:t>
      </w:r>
      <w:r>
        <w:rPr>
          <w:rFonts w:ascii="Arial" w:hAnsi="Arial" w:cs="Arial"/>
          <w:lang w:eastAsia="en-US"/>
        </w:rPr>
        <w:t>which</w:t>
      </w:r>
      <w:r w:rsidRPr="00AE69FD">
        <w:rPr>
          <w:rFonts w:ascii="Arial" w:hAnsi="Arial" w:cs="Arial"/>
          <w:lang w:eastAsia="en-US"/>
        </w:rPr>
        <w:t xml:space="preserve"> yield </w:t>
      </w:r>
      <w:r>
        <w:rPr>
          <w:rFonts w:ascii="Arial" w:hAnsi="Arial" w:cs="Arial"/>
          <w:lang w:eastAsia="en-US"/>
        </w:rPr>
        <w:t xml:space="preserve">the </w:t>
      </w:r>
      <w:r w:rsidRPr="00F356EA">
        <w:rPr>
          <w:rFonts w:ascii="Arial" w:hAnsi="Arial" w:cs="Arial"/>
          <w:i/>
          <w:iCs/>
          <w:lang w:eastAsia="en-US"/>
        </w:rPr>
        <w:t>TD</w:t>
      </w:r>
      <w:r w:rsidRPr="00F356EA">
        <w:rPr>
          <w:rFonts w:ascii="Arial" w:hAnsi="Arial" w:cs="Arial"/>
          <w:i/>
          <w:iCs/>
          <w:vertAlign w:val="subscript"/>
          <w:lang w:eastAsia="en-US"/>
        </w:rPr>
        <w:t>f</w:t>
      </w:r>
      <w:r w:rsidRPr="00AE69FD">
        <w:rPr>
          <w:rFonts w:ascii="Arial" w:hAnsi="Arial" w:cs="Arial"/>
          <w:lang w:eastAsia="en-US"/>
        </w:rPr>
        <w:t xml:space="preserve">. </w:t>
      </w:r>
      <w:r>
        <w:rPr>
          <w:rFonts w:ascii="Arial" w:hAnsi="Arial" w:cs="Arial"/>
          <w:lang w:eastAsia="en-US"/>
        </w:rPr>
        <w:t>table (ST4)</w:t>
      </w:r>
      <w:r w:rsidRPr="00AE69FD">
        <w:rPr>
          <w:rFonts w:ascii="Arial" w:hAnsi="Arial" w:cs="Arial"/>
          <w:lang w:eastAsia="en-US"/>
        </w:rPr>
        <w:t xml:space="preserve">. </w:t>
      </w:r>
      <w:r w:rsidRPr="00AE69FD">
        <w:rPr>
          <w:rFonts w:ascii="Arial" w:hAnsi="Arial" w:cs="Arial"/>
          <w:i/>
          <w:iCs/>
          <w:lang w:eastAsia="en-US"/>
        </w:rPr>
        <w:t>TD</w:t>
      </w:r>
      <w:r w:rsidRPr="00AE69FD">
        <w:rPr>
          <w:rFonts w:ascii="Arial" w:hAnsi="Arial" w:cs="Arial"/>
          <w:i/>
          <w:iCs/>
          <w:vertAlign w:val="subscript"/>
          <w:lang w:eastAsia="en-US"/>
        </w:rPr>
        <w:t>f</w:t>
      </w:r>
      <w:r w:rsidRPr="00AE69FD">
        <w:rPr>
          <w:rFonts w:ascii="Arial" w:hAnsi="Arial" w:cs="Arial"/>
          <w:lang w:eastAsia="en-US"/>
        </w:rPr>
        <w:t xml:space="preserve"> </w:t>
      </w:r>
      <w:r>
        <w:rPr>
          <w:rFonts w:ascii="Arial" w:hAnsi="Arial" w:cs="Arial"/>
          <w:lang w:eastAsia="en-US"/>
        </w:rPr>
        <w:t>table</w:t>
      </w:r>
      <w:r w:rsidRPr="00AE69FD">
        <w:rPr>
          <w:rFonts w:ascii="Arial" w:hAnsi="Arial" w:cs="Arial"/>
          <w:lang w:eastAsia="en-US"/>
        </w:rPr>
        <w:t xml:space="preserve"> and airborne </w:t>
      </w:r>
      <w:r>
        <w:rPr>
          <w:rFonts w:ascii="Arial" w:hAnsi="Arial" w:cs="Arial"/>
          <w:lang w:eastAsia="en-US"/>
        </w:rPr>
        <w:t xml:space="preserve">particle </w:t>
      </w:r>
      <w:r w:rsidRPr="00AE69FD">
        <w:rPr>
          <w:rFonts w:ascii="Arial" w:hAnsi="Arial" w:cs="Arial"/>
          <w:lang w:eastAsia="en-US"/>
        </w:rPr>
        <w:t>size distribution</w:t>
      </w:r>
      <w:r>
        <w:rPr>
          <w:rFonts w:ascii="Arial" w:hAnsi="Arial" w:cs="Arial"/>
          <w:lang w:eastAsia="en-US"/>
        </w:rPr>
        <w:t xml:space="preserve"> data</w:t>
      </w:r>
      <w:r w:rsidRPr="00AE69FD">
        <w:rPr>
          <w:rFonts w:ascii="Arial" w:hAnsi="Arial" w:cs="Arial"/>
          <w:lang w:eastAsia="en-US"/>
        </w:rPr>
        <w:t xml:space="preserve"> </w:t>
      </w:r>
      <w:r>
        <w:rPr>
          <w:rFonts w:ascii="Arial" w:hAnsi="Arial" w:cs="Arial"/>
          <w:lang w:eastAsia="en-US"/>
        </w:rPr>
        <w:t>(</w:t>
      </w:r>
      <w:r w:rsidRPr="00F356EA">
        <w:rPr>
          <w:rFonts w:ascii="Arial" w:hAnsi="Arial" w:cs="Arial"/>
          <w:i/>
          <w:iCs/>
          <w:lang w:eastAsia="en-US"/>
        </w:rPr>
        <w:t>C</w:t>
      </w:r>
      <w:r w:rsidRPr="00F356EA">
        <w:rPr>
          <w:rFonts w:ascii="Arial" w:hAnsi="Arial" w:cs="Arial"/>
          <w:i/>
          <w:iCs/>
          <w:vertAlign w:val="subscript"/>
          <w:lang w:eastAsia="en-US"/>
        </w:rPr>
        <w:t>n</w:t>
      </w:r>
      <w:r>
        <w:rPr>
          <w:rFonts w:ascii="Arial" w:hAnsi="Arial" w:cs="Arial"/>
          <w:lang w:eastAsia="en-US"/>
        </w:rPr>
        <w:t>) are</w:t>
      </w:r>
      <w:r w:rsidRPr="00AE69FD">
        <w:rPr>
          <w:rFonts w:ascii="Arial" w:hAnsi="Arial" w:cs="Arial"/>
          <w:lang w:eastAsia="en-US"/>
        </w:rPr>
        <w:t xml:space="preserve"> combined in a spreadshee</w:t>
      </w:r>
      <w:r>
        <w:rPr>
          <w:rFonts w:ascii="Arial" w:hAnsi="Arial" w:cs="Arial"/>
          <w:lang w:eastAsia="en-US"/>
        </w:rPr>
        <w:t>t for</w:t>
      </w:r>
      <w:r w:rsidRPr="00AE69FD">
        <w:rPr>
          <w:rFonts w:ascii="Arial" w:hAnsi="Arial" w:cs="Arial"/>
          <w:lang w:eastAsia="en-US"/>
        </w:rPr>
        <w:t xml:space="preserve"> </w:t>
      </w:r>
      <w:r w:rsidRPr="00AE69FD">
        <w:rPr>
          <w:rFonts w:ascii="Arial" w:hAnsi="Arial" w:cs="Arial"/>
          <w:i/>
          <w:iCs/>
          <w:lang w:eastAsia="en-US"/>
        </w:rPr>
        <w:t>TD</w:t>
      </w:r>
      <w:r w:rsidRPr="00AE69FD">
        <w:rPr>
          <w:rFonts w:ascii="Arial" w:hAnsi="Arial" w:cs="Arial"/>
          <w:i/>
          <w:iCs/>
          <w:vertAlign w:val="subscript"/>
          <w:lang w:eastAsia="en-US"/>
        </w:rPr>
        <w:t>n</w:t>
      </w:r>
      <w:r w:rsidRPr="00AE69FD">
        <w:rPr>
          <w:rFonts w:ascii="Arial" w:hAnsi="Arial" w:cs="Arial"/>
          <w:lang w:eastAsia="en-US"/>
        </w:rPr>
        <w:t xml:space="preserve"> and </w:t>
      </w:r>
      <w:r w:rsidRPr="00AE69FD">
        <w:rPr>
          <w:rFonts w:ascii="Arial" w:hAnsi="Arial" w:cs="Arial"/>
          <w:i/>
          <w:iCs/>
          <w:lang w:eastAsia="en-US"/>
        </w:rPr>
        <w:t>TD</w:t>
      </w:r>
      <w:r w:rsidRPr="00AE69FD">
        <w:rPr>
          <w:rFonts w:ascii="Arial" w:hAnsi="Arial" w:cs="Arial"/>
          <w:i/>
          <w:iCs/>
          <w:vertAlign w:val="subscript"/>
          <w:lang w:eastAsia="en-US"/>
        </w:rPr>
        <w:t>m</w:t>
      </w:r>
      <w:r w:rsidRPr="00AE69FD">
        <w:rPr>
          <w:rFonts w:ascii="Arial" w:hAnsi="Arial" w:cs="Arial"/>
          <w:lang w:eastAsia="en-US"/>
        </w:rPr>
        <w:t xml:space="preserve"> by mathematical convolution (equations </w:t>
      </w:r>
      <w:r>
        <w:rPr>
          <w:rFonts w:ascii="Arial" w:hAnsi="Arial" w:cs="Arial"/>
          <w:lang w:eastAsia="en-US"/>
        </w:rPr>
        <w:t>5a</w:t>
      </w:r>
      <w:r w:rsidRPr="00AE69FD">
        <w:rPr>
          <w:rFonts w:ascii="Arial" w:hAnsi="Arial" w:cs="Arial"/>
          <w:lang w:eastAsia="en-US"/>
        </w:rPr>
        <w:t xml:space="preserve"> and </w:t>
      </w:r>
      <w:r>
        <w:rPr>
          <w:rFonts w:ascii="Arial" w:hAnsi="Arial" w:cs="Arial"/>
          <w:lang w:eastAsia="en-US"/>
        </w:rPr>
        <w:t>5b</w:t>
      </w:r>
      <w:r w:rsidRPr="00AE69FD">
        <w:rPr>
          <w:rFonts w:ascii="Arial" w:hAnsi="Arial" w:cs="Arial"/>
          <w:lang w:eastAsia="en-US"/>
        </w:rPr>
        <w:t xml:space="preserve"> in the main text</w:t>
      </w:r>
      <w:r>
        <w:rPr>
          <w:rFonts w:ascii="Arial" w:hAnsi="Arial" w:cs="Arial"/>
          <w:lang w:eastAsia="en-US"/>
        </w:rPr>
        <w:t>, respectively</w:t>
      </w:r>
      <w:r w:rsidRPr="00AE69FD">
        <w:rPr>
          <w:rFonts w:ascii="Arial" w:hAnsi="Arial" w:cs="Arial"/>
          <w:lang w:eastAsia="en-US"/>
        </w:rPr>
        <w:t xml:space="preserve">). </w:t>
      </w:r>
    </w:p>
    <w:p w14:paraId="6FA63D77" w14:textId="53B8D89A" w:rsidR="007E4DAF" w:rsidRPr="000C4AFC" w:rsidRDefault="004538D3" w:rsidP="00861FB2">
      <w:pPr>
        <w:pStyle w:val="Heading1"/>
      </w:pPr>
      <w:r>
        <w:lastRenderedPageBreak/>
        <w:t>Particle density</w:t>
      </w:r>
    </w:p>
    <w:p w14:paraId="35389A70" w14:textId="1ACB8C5C" w:rsidR="007E4DAF" w:rsidRPr="000C4AFC" w:rsidRDefault="009D2AA4" w:rsidP="00F510E7">
      <w:pPr>
        <w:pStyle w:val="Heading2"/>
      </w:pPr>
      <w:r w:rsidRPr="000C4AFC">
        <w:t>The effective</w:t>
      </w:r>
      <w:r w:rsidR="002B0B4B" w:rsidRPr="000C4AFC">
        <w:t xml:space="preserve"> </w:t>
      </w:r>
      <w:r w:rsidR="004971D4" w:rsidRPr="000C4AFC">
        <w:t>d</w:t>
      </w:r>
      <w:r w:rsidR="002B0B4B" w:rsidRPr="000C4AFC">
        <w:t xml:space="preserve">ensity </w:t>
      </w:r>
      <w:r w:rsidR="000A4741">
        <w:t xml:space="preserve">commonly </w:t>
      </w:r>
      <w:r w:rsidR="00E77CC7" w:rsidRPr="000C4AFC">
        <w:t>depends on</w:t>
      </w:r>
      <w:r w:rsidR="002B0B4B" w:rsidRPr="000C4AFC">
        <w:t xml:space="preserve"> </w:t>
      </w:r>
      <w:r w:rsidR="004971D4" w:rsidRPr="000C4AFC">
        <w:t>p</w:t>
      </w:r>
      <w:r w:rsidR="002B0B4B" w:rsidRPr="000C4AFC">
        <w:t xml:space="preserve">article </w:t>
      </w:r>
      <w:r w:rsidR="004971D4" w:rsidRPr="000C4AFC">
        <w:t>s</w:t>
      </w:r>
      <w:r w:rsidR="007E4DAF" w:rsidRPr="000C4AFC">
        <w:t>ize</w:t>
      </w:r>
    </w:p>
    <w:p w14:paraId="30ECCCC3" w14:textId="2816D332" w:rsidR="00E1717E" w:rsidRPr="000C4AFC" w:rsidRDefault="00947F5D" w:rsidP="00845602">
      <w:pPr>
        <w:rPr>
          <w:lang w:eastAsia="en-US"/>
        </w:rPr>
      </w:pPr>
      <w:r>
        <w:rPr>
          <w:noProof/>
          <w:lang w:eastAsia="en-US"/>
        </w:rPr>
        <w:drawing>
          <wp:inline distT="0" distB="0" distL="0" distR="0" wp14:anchorId="0EB0DCD7" wp14:editId="737C792B">
            <wp:extent cx="5943544" cy="4549140"/>
            <wp:effectExtent l="0" t="0" r="635" b="3810"/>
            <wp:docPr id="1167887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87963" name="Picture 2"/>
                    <pic:cNvPicPr/>
                  </pic:nvPicPr>
                  <pic:blipFill>
                    <a:blip r:embed="rId18"/>
                    <a:stretch>
                      <a:fillRect/>
                    </a:stretch>
                  </pic:blipFill>
                  <pic:spPr>
                    <a:xfrm>
                      <a:off x="0" y="0"/>
                      <a:ext cx="5943544" cy="4549140"/>
                    </a:xfrm>
                    <a:prstGeom prst="rect">
                      <a:avLst/>
                    </a:prstGeom>
                  </pic:spPr>
                </pic:pic>
              </a:graphicData>
            </a:graphic>
          </wp:inline>
        </w:drawing>
      </w:r>
    </w:p>
    <w:p w14:paraId="12A97C0E" w14:textId="56F8E232" w:rsidR="007E4DAF" w:rsidRPr="00F510E7" w:rsidRDefault="00D8019E" w:rsidP="00840643">
      <w:pPr>
        <w:pStyle w:val="Caption"/>
        <w:jc w:val="both"/>
        <w:rPr>
          <w:rStyle w:val="Emphasis"/>
          <w:rFonts w:ascii="Arial" w:hAnsi="Arial" w:cs="Arial"/>
        </w:rPr>
      </w:pPr>
      <w:r w:rsidRPr="00F510E7">
        <w:rPr>
          <w:rFonts w:ascii="Arial" w:hAnsi="Arial" w:cs="Arial"/>
        </w:rPr>
        <w:t>Figure SF</w:t>
      </w:r>
      <w:r w:rsidR="00837EB1" w:rsidRPr="00F510E7">
        <w:rPr>
          <w:rFonts w:ascii="Arial" w:hAnsi="Arial" w:cs="Arial"/>
        </w:rPr>
        <w:t>3</w:t>
      </w:r>
      <w:r w:rsidR="00CF79ED" w:rsidRPr="00F510E7">
        <w:rPr>
          <w:rFonts w:ascii="Arial" w:hAnsi="Arial" w:cs="Arial"/>
        </w:rPr>
        <w:t>.</w:t>
      </w:r>
      <w:r w:rsidR="00A65928" w:rsidRPr="00F510E7">
        <w:rPr>
          <w:rFonts w:ascii="Arial" w:hAnsi="Arial" w:cs="Arial"/>
        </w:rPr>
        <w:t xml:space="preserve"> The </w:t>
      </w:r>
      <w:r w:rsidR="00F510E7">
        <w:rPr>
          <w:rFonts w:ascii="Arial" w:hAnsi="Arial" w:cs="Arial"/>
        </w:rPr>
        <w:t>particle's</w:t>
      </w:r>
      <w:r w:rsidR="00A65928" w:rsidRPr="00F510E7">
        <w:rPr>
          <w:rFonts w:ascii="Arial" w:hAnsi="Arial" w:cs="Arial"/>
        </w:rPr>
        <w:t xml:space="preserve"> effective density </w:t>
      </w:r>
      <w:r w:rsidR="00C50FBC" w:rsidRPr="00F510E7">
        <w:rPr>
          <w:rFonts w:ascii="Arial" w:hAnsi="Arial" w:cs="Arial"/>
        </w:rPr>
        <w:t>depend</w:t>
      </w:r>
      <w:r w:rsidR="00837EB1" w:rsidRPr="00F510E7">
        <w:rPr>
          <w:rFonts w:ascii="Arial" w:hAnsi="Arial" w:cs="Arial"/>
        </w:rPr>
        <w:t xml:space="preserve">s </w:t>
      </w:r>
      <w:r w:rsidR="00C50FBC" w:rsidRPr="00F510E7">
        <w:rPr>
          <w:rFonts w:ascii="Arial" w:hAnsi="Arial" w:cs="Arial"/>
        </w:rPr>
        <w:t>on particle size</w:t>
      </w:r>
      <w:r w:rsidR="00902A6E" w:rsidRPr="00F510E7">
        <w:rPr>
          <w:rFonts w:ascii="Arial" w:hAnsi="Arial" w:cs="Arial"/>
        </w:rPr>
        <w:t>; data</w:t>
      </w:r>
      <w:r w:rsidR="000753C4" w:rsidRPr="00F510E7">
        <w:rPr>
          <w:rFonts w:ascii="Arial" w:hAnsi="Arial" w:cs="Arial"/>
        </w:rPr>
        <w:t xml:space="preserve"> are</w:t>
      </w:r>
      <w:r w:rsidR="00902A6E" w:rsidRPr="00F510E7">
        <w:rPr>
          <w:rFonts w:ascii="Arial" w:hAnsi="Arial" w:cs="Arial"/>
        </w:rPr>
        <w:t xml:space="preserve"> </w:t>
      </w:r>
      <w:r w:rsidR="000F777D" w:rsidRPr="00F510E7">
        <w:rPr>
          <w:rFonts w:ascii="Arial" w:hAnsi="Arial" w:cs="Arial"/>
        </w:rPr>
        <w:t>from</w:t>
      </w:r>
      <w:r w:rsidR="00902A6E" w:rsidRPr="00F510E7">
        <w:rPr>
          <w:rFonts w:ascii="Arial" w:hAnsi="Arial" w:cs="Arial"/>
        </w:rPr>
        <w:t xml:space="preserve"> Zhou</w:t>
      </w:r>
      <w:r w:rsidR="006F2FA7" w:rsidRPr="00F510E7">
        <w:rPr>
          <w:rFonts w:ascii="Arial" w:hAnsi="Arial" w:cs="Arial"/>
        </w:rPr>
        <w:t xml:space="preserve"> et al.</w:t>
      </w:r>
      <w:r w:rsidR="000753C4" w:rsidRPr="00F510E7">
        <w:rPr>
          <w:rFonts w:ascii="Arial" w:hAnsi="Arial" w:cs="Arial"/>
        </w:rPr>
        <w:t xml:space="preserve"> (2022)</w:t>
      </w:r>
      <w:r w:rsidR="006F2FA7" w:rsidRPr="00F510E7">
        <w:rPr>
          <w:rFonts w:ascii="Arial" w:hAnsi="Arial" w:cs="Arial"/>
        </w:rPr>
        <w:t xml:space="preserve"> </w:t>
      </w:r>
      <w:r w:rsidR="000753C4" w:rsidRPr="00F510E7">
        <w:rPr>
          <w:rFonts w:ascii="Arial" w:hAnsi="Arial" w:cs="Arial"/>
        </w:rPr>
        <w:t xml:space="preserve">(4) </w:t>
      </w:r>
      <w:r w:rsidR="00902A6E" w:rsidRPr="00F510E7">
        <w:rPr>
          <w:rFonts w:ascii="Arial" w:hAnsi="Arial" w:cs="Arial"/>
        </w:rPr>
        <w:t xml:space="preserve">for </w:t>
      </w:r>
      <w:r w:rsidR="000753C4" w:rsidRPr="00F510E7">
        <w:rPr>
          <w:rFonts w:ascii="Arial" w:hAnsi="Arial" w:cs="Arial"/>
        </w:rPr>
        <w:t xml:space="preserve">the </w:t>
      </w:r>
      <w:r w:rsidR="00902A6E" w:rsidRPr="00F510E7">
        <w:rPr>
          <w:rFonts w:ascii="Arial" w:hAnsi="Arial" w:cs="Arial"/>
        </w:rPr>
        <w:t>effective density</w:t>
      </w:r>
      <w:r w:rsidR="006F2FA7" w:rsidRPr="00F510E7">
        <w:rPr>
          <w:rFonts w:ascii="Arial" w:hAnsi="Arial" w:cs="Arial"/>
        </w:rPr>
        <w:t xml:space="preserve"> </w:t>
      </w:r>
      <w:r w:rsidR="000753C4" w:rsidRPr="00F510E7">
        <w:rPr>
          <w:rFonts w:ascii="Arial" w:hAnsi="Arial" w:cs="Arial"/>
        </w:rPr>
        <w:t xml:space="preserve">measured </w:t>
      </w:r>
      <w:r w:rsidR="006F2FA7" w:rsidRPr="00F510E7">
        <w:rPr>
          <w:rFonts w:ascii="Arial" w:hAnsi="Arial" w:cs="Arial"/>
        </w:rPr>
        <w:t>in an industrial area</w:t>
      </w:r>
      <w:r w:rsidR="000F777D" w:rsidRPr="00F510E7">
        <w:rPr>
          <w:rFonts w:ascii="Arial" w:hAnsi="Arial" w:cs="Arial"/>
        </w:rPr>
        <w:t xml:space="preserve"> in China</w:t>
      </w:r>
      <w:r w:rsidR="00A65928" w:rsidRPr="00F510E7">
        <w:rPr>
          <w:rFonts w:ascii="Arial" w:hAnsi="Arial" w:cs="Arial"/>
        </w:rPr>
        <w:t>.</w:t>
      </w:r>
      <w:r w:rsidR="00902A6E" w:rsidRPr="00F510E7">
        <w:rPr>
          <w:rFonts w:ascii="Arial" w:hAnsi="Arial" w:cs="Arial"/>
        </w:rPr>
        <w:t xml:space="preserve"> The </w:t>
      </w:r>
      <w:r w:rsidR="00401D6C">
        <w:rPr>
          <w:rFonts w:ascii="Arial" w:hAnsi="Arial" w:cs="Arial"/>
        </w:rPr>
        <w:t xml:space="preserve">" </w:t>
      </w:r>
      <w:r w:rsidR="00521825">
        <w:rPr>
          <w:rFonts w:ascii="Arial" w:hAnsi="Arial" w:cs="Arial"/>
        </w:rPr>
        <w:t>M</w:t>
      </w:r>
      <w:r w:rsidR="00401D6C">
        <w:rPr>
          <w:rFonts w:ascii="Arial" w:hAnsi="Arial" w:cs="Arial"/>
        </w:rPr>
        <w:t>ain " particle population</w:t>
      </w:r>
      <w:r w:rsidR="00902A6E" w:rsidRPr="00F510E7">
        <w:rPr>
          <w:rFonts w:ascii="Arial" w:hAnsi="Arial" w:cs="Arial"/>
        </w:rPr>
        <w:t xml:space="preserve"> is the average of all density data analyzed in </w:t>
      </w:r>
      <w:r w:rsidR="002B0B4B" w:rsidRPr="00F510E7">
        <w:rPr>
          <w:rFonts w:ascii="Arial" w:hAnsi="Arial" w:cs="Arial"/>
        </w:rPr>
        <w:t xml:space="preserve">5 </w:t>
      </w:r>
      <w:r w:rsidR="006F2FA7" w:rsidRPr="00F510E7">
        <w:rPr>
          <w:rFonts w:ascii="Arial" w:hAnsi="Arial" w:cs="Arial"/>
        </w:rPr>
        <w:t>diameter classes</w:t>
      </w:r>
      <w:r w:rsidR="000753C4" w:rsidRPr="00F510E7">
        <w:rPr>
          <w:rFonts w:ascii="Arial" w:hAnsi="Arial" w:cs="Arial"/>
        </w:rPr>
        <w:t xml:space="preserve"> (dots)</w:t>
      </w:r>
      <w:r w:rsidR="00902A6E" w:rsidRPr="00F510E7">
        <w:rPr>
          <w:rFonts w:ascii="Arial" w:hAnsi="Arial" w:cs="Arial"/>
        </w:rPr>
        <w:t>. The particle population named „</w:t>
      </w:r>
      <w:r w:rsidR="00521825">
        <w:rPr>
          <w:rFonts w:ascii="Arial" w:hAnsi="Arial" w:cs="Arial"/>
        </w:rPr>
        <w:t>S</w:t>
      </w:r>
      <w:r w:rsidR="00902A6E" w:rsidRPr="00F510E7">
        <w:rPr>
          <w:rFonts w:ascii="Arial" w:hAnsi="Arial" w:cs="Arial"/>
        </w:rPr>
        <w:t>ub“ is</w:t>
      </w:r>
      <w:r w:rsidR="006F2FA7" w:rsidRPr="00F510E7">
        <w:rPr>
          <w:rFonts w:ascii="Arial" w:hAnsi="Arial" w:cs="Arial"/>
        </w:rPr>
        <w:t xml:space="preserve"> </w:t>
      </w:r>
      <w:r w:rsidR="00902A6E" w:rsidRPr="00F510E7">
        <w:rPr>
          <w:rFonts w:ascii="Arial" w:hAnsi="Arial" w:cs="Arial"/>
        </w:rPr>
        <w:t xml:space="preserve">the non-hygroscopic </w:t>
      </w:r>
      <w:r w:rsidR="00F510E7">
        <w:rPr>
          <w:rFonts w:ascii="Arial" w:hAnsi="Arial" w:cs="Arial"/>
        </w:rPr>
        <w:t>subpopulation</w:t>
      </w:r>
      <w:r w:rsidR="00902A6E" w:rsidRPr="00F510E7">
        <w:rPr>
          <w:rFonts w:ascii="Arial" w:hAnsi="Arial" w:cs="Arial"/>
        </w:rPr>
        <w:t xml:space="preserve"> of aggregated </w:t>
      </w:r>
      <w:r w:rsidR="006F2FA7" w:rsidRPr="00F510E7">
        <w:rPr>
          <w:rFonts w:ascii="Arial" w:hAnsi="Arial" w:cs="Arial"/>
        </w:rPr>
        <w:t xml:space="preserve">combustion emission particles. </w:t>
      </w:r>
    </w:p>
    <w:p w14:paraId="07783101" w14:textId="69A22633" w:rsidR="00A65928" w:rsidRPr="00F510E7" w:rsidRDefault="004971D4" w:rsidP="00840643">
      <w:pPr>
        <w:jc w:val="both"/>
        <w:rPr>
          <w:rStyle w:val="Emphasis"/>
          <w:rFonts w:ascii="Arial" w:hAnsi="Arial" w:cs="Arial"/>
          <w:iCs w:val="0"/>
        </w:rPr>
      </w:pPr>
      <w:r w:rsidRPr="00F510E7">
        <w:rPr>
          <w:rStyle w:val="Emphasis"/>
          <w:rFonts w:ascii="Arial" w:hAnsi="Arial" w:cs="Arial"/>
        </w:rPr>
        <w:t xml:space="preserve">We </w:t>
      </w:r>
      <w:r w:rsidR="00A213A3" w:rsidRPr="00F510E7">
        <w:rPr>
          <w:rStyle w:val="Emphasis"/>
          <w:rFonts w:ascii="Arial" w:hAnsi="Arial" w:cs="Arial"/>
        </w:rPr>
        <w:t>show</w:t>
      </w:r>
      <w:r w:rsidRPr="00F510E7">
        <w:rPr>
          <w:rStyle w:val="Emphasis"/>
          <w:rFonts w:ascii="Arial" w:hAnsi="Arial" w:cs="Arial"/>
        </w:rPr>
        <w:t xml:space="preserve"> the p</w:t>
      </w:r>
      <w:r w:rsidR="00A65928" w:rsidRPr="00F510E7">
        <w:rPr>
          <w:rStyle w:val="Emphasis"/>
          <w:rFonts w:ascii="Arial" w:hAnsi="Arial" w:cs="Arial"/>
        </w:rPr>
        <w:t xml:space="preserve">article density </w:t>
      </w:r>
      <w:r w:rsidR="002B0B4B" w:rsidRPr="00F510E7">
        <w:rPr>
          <w:rStyle w:val="Emphasis"/>
          <w:rFonts w:ascii="Arial" w:hAnsi="Arial" w:cs="Arial"/>
          <w:iCs w:val="0"/>
        </w:rPr>
        <w:t>from</w:t>
      </w:r>
      <w:r w:rsidR="00A65928" w:rsidRPr="00F510E7">
        <w:rPr>
          <w:rStyle w:val="Emphasis"/>
          <w:rFonts w:ascii="Arial" w:hAnsi="Arial" w:cs="Arial"/>
        </w:rPr>
        <w:t xml:space="preserve"> Zh</w:t>
      </w:r>
      <w:r w:rsidR="006235AE" w:rsidRPr="00F510E7">
        <w:rPr>
          <w:rStyle w:val="Emphasis"/>
          <w:rFonts w:ascii="Arial" w:hAnsi="Arial" w:cs="Arial"/>
        </w:rPr>
        <w:t xml:space="preserve">ou </w:t>
      </w:r>
      <w:r w:rsidR="00D8019E" w:rsidRPr="00F510E7">
        <w:rPr>
          <w:rStyle w:val="Emphasis"/>
          <w:rFonts w:ascii="Arial" w:hAnsi="Arial" w:cs="Arial"/>
        </w:rPr>
        <w:t>et al. (</w:t>
      </w:r>
      <w:r w:rsidR="00A65928" w:rsidRPr="00F510E7">
        <w:rPr>
          <w:rStyle w:val="Emphasis"/>
          <w:rFonts w:ascii="Arial" w:hAnsi="Arial" w:cs="Arial"/>
        </w:rPr>
        <w:t>2022</w:t>
      </w:r>
      <w:r w:rsidR="00D8019E" w:rsidRPr="00F510E7">
        <w:rPr>
          <w:rStyle w:val="Emphasis"/>
          <w:rFonts w:ascii="Arial" w:hAnsi="Arial" w:cs="Arial"/>
        </w:rPr>
        <w:t>)</w:t>
      </w:r>
      <w:r w:rsidR="00A65928" w:rsidRPr="00F510E7">
        <w:rPr>
          <w:rStyle w:val="Emphasis"/>
          <w:rFonts w:ascii="Arial" w:hAnsi="Arial" w:cs="Arial"/>
        </w:rPr>
        <w:t xml:space="preserve"> </w:t>
      </w:r>
      <w:r w:rsidR="000753C4" w:rsidRPr="00F510E7">
        <w:rPr>
          <w:rStyle w:val="Emphasis"/>
          <w:rFonts w:ascii="Arial" w:hAnsi="Arial" w:cs="Arial"/>
        </w:rPr>
        <w:t xml:space="preserve">(4) </w:t>
      </w:r>
      <w:r w:rsidRPr="00F510E7">
        <w:rPr>
          <w:rStyle w:val="Emphasis"/>
          <w:rFonts w:ascii="Arial" w:hAnsi="Arial" w:cs="Arial"/>
        </w:rPr>
        <w:t xml:space="preserve">as an example. They </w:t>
      </w:r>
      <w:r w:rsidR="00E1717E" w:rsidRPr="00F510E7">
        <w:rPr>
          <w:rStyle w:val="Emphasis"/>
          <w:rFonts w:ascii="Arial" w:hAnsi="Arial" w:cs="Arial"/>
        </w:rPr>
        <w:t>analyze</w:t>
      </w:r>
      <w:r w:rsidR="00E85074" w:rsidRPr="00F510E7">
        <w:rPr>
          <w:rStyle w:val="Emphasis"/>
          <w:rFonts w:ascii="Arial" w:hAnsi="Arial" w:cs="Arial"/>
        </w:rPr>
        <w:t xml:space="preserve"> </w:t>
      </w:r>
      <w:r w:rsidRPr="00F510E7">
        <w:rPr>
          <w:rStyle w:val="Emphasis"/>
          <w:rFonts w:ascii="Arial" w:hAnsi="Arial" w:cs="Arial"/>
        </w:rPr>
        <w:t xml:space="preserve">the density for </w:t>
      </w:r>
      <w:r w:rsidR="00A65928" w:rsidRPr="00F510E7">
        <w:rPr>
          <w:rStyle w:val="Emphasis"/>
          <w:rFonts w:ascii="Arial" w:hAnsi="Arial" w:cs="Arial"/>
        </w:rPr>
        <w:t>the particle diameter classes 50, 100, 150, 220</w:t>
      </w:r>
      <w:r w:rsidR="00401D6C">
        <w:rPr>
          <w:rStyle w:val="Emphasis"/>
          <w:rFonts w:ascii="Arial" w:hAnsi="Arial" w:cs="Arial"/>
        </w:rPr>
        <w:t>, and 300 nm. The particles in the “</w:t>
      </w:r>
      <w:r w:rsidR="00521825">
        <w:rPr>
          <w:rStyle w:val="Emphasis"/>
          <w:rFonts w:ascii="Arial" w:hAnsi="Arial" w:cs="Arial"/>
        </w:rPr>
        <w:t>S</w:t>
      </w:r>
      <w:r w:rsidR="00401D6C">
        <w:rPr>
          <w:rStyle w:val="Emphasis"/>
          <w:rFonts w:ascii="Arial" w:hAnsi="Arial" w:cs="Arial"/>
        </w:rPr>
        <w:t>ub” population hardly contribute to airborne particle mass as their density decreases noticeably</w:t>
      </w:r>
      <w:r w:rsidR="00A65928" w:rsidRPr="00F510E7">
        <w:rPr>
          <w:rStyle w:val="Emphasis"/>
          <w:rFonts w:ascii="Arial" w:hAnsi="Arial" w:cs="Arial"/>
        </w:rPr>
        <w:t xml:space="preserve"> with </w:t>
      </w:r>
      <w:r w:rsidR="002B0B4B" w:rsidRPr="00F510E7">
        <w:rPr>
          <w:rStyle w:val="Emphasis"/>
          <w:rFonts w:ascii="Arial" w:hAnsi="Arial" w:cs="Arial"/>
          <w:iCs w:val="0"/>
        </w:rPr>
        <w:t xml:space="preserve">rising </w:t>
      </w:r>
      <w:r w:rsidR="00A65928" w:rsidRPr="00F510E7">
        <w:rPr>
          <w:rStyle w:val="Emphasis"/>
          <w:rFonts w:ascii="Arial" w:hAnsi="Arial" w:cs="Arial"/>
        </w:rPr>
        <w:t>particle size.</w:t>
      </w:r>
      <w:r w:rsidR="002B0B4B" w:rsidRPr="00F510E7">
        <w:rPr>
          <w:rStyle w:val="Emphasis"/>
          <w:rFonts w:ascii="Arial" w:hAnsi="Arial" w:cs="Arial"/>
          <w:iCs w:val="0"/>
        </w:rPr>
        <w:t xml:space="preserve"> </w:t>
      </w:r>
    </w:p>
    <w:p w14:paraId="06322015" w14:textId="77777777" w:rsidR="00004CF3" w:rsidRPr="00004CF3" w:rsidRDefault="00004CF3" w:rsidP="00004CF3">
      <w:pPr>
        <w:jc w:val="both"/>
        <w:rPr>
          <w:rFonts w:ascii="Arial" w:hAnsi="Arial" w:cs="Arial"/>
          <w:iCs/>
        </w:rPr>
      </w:pPr>
      <w:r w:rsidRPr="00004CF3">
        <w:rPr>
          <w:rFonts w:ascii="Arial" w:hAnsi="Arial" w:cs="Arial"/>
          <w:iCs/>
        </w:rPr>
        <w:t>The particle fraction marked “Main” can be fitted by a straight line, which is extrapolated until 400 nm. Beyond the density is constant and continued up to our DMA's sizing limit (836 nm). Figure SF3 gives the range for our sensitivity test: To cover the whole range, we use the particle density range from 0.6 to 1.8 g cm</w:t>
      </w:r>
      <w:r w:rsidRPr="00004CF3">
        <w:rPr>
          <w:rFonts w:ascii="Arial" w:hAnsi="Arial" w:cs="Arial"/>
          <w:iCs/>
          <w:vertAlign w:val="superscript"/>
        </w:rPr>
        <w:t>-3</w:t>
      </w:r>
      <w:r w:rsidRPr="00004CF3">
        <w:rPr>
          <w:rFonts w:ascii="Arial" w:hAnsi="Arial" w:cs="Arial"/>
          <w:iCs/>
        </w:rPr>
        <w:t xml:space="preserve"> for sensitivity analysis.   </w:t>
      </w:r>
    </w:p>
    <w:p w14:paraId="09C0FE62" w14:textId="2CD9B94B" w:rsidR="00A31061" w:rsidRPr="00F510E7" w:rsidRDefault="00E419D8" w:rsidP="0092564A">
      <w:pPr>
        <w:jc w:val="both"/>
        <w:rPr>
          <w:rStyle w:val="Emphasis"/>
          <w:rFonts w:ascii="Arial" w:hAnsi="Arial" w:cs="Arial"/>
          <w:iCs w:val="0"/>
        </w:rPr>
      </w:pPr>
      <w:r w:rsidRPr="00F510E7">
        <w:rPr>
          <w:rStyle w:val="Emphasis"/>
          <w:rFonts w:ascii="Arial" w:hAnsi="Arial" w:cs="Arial"/>
          <w:iCs w:val="0"/>
        </w:rPr>
        <w:t xml:space="preserve">   </w:t>
      </w:r>
    </w:p>
    <w:p w14:paraId="1731C502" w14:textId="708104C0" w:rsidR="002B0B4B" w:rsidRPr="00F510E7" w:rsidRDefault="009D2AA4" w:rsidP="00F510E7">
      <w:pPr>
        <w:pStyle w:val="Heading2"/>
        <w:rPr>
          <w:rStyle w:val="Emphasis"/>
          <w:rFonts w:ascii="Arial" w:hAnsi="Arial" w:cs="Arial"/>
          <w:sz w:val="28"/>
        </w:rPr>
      </w:pPr>
      <w:r w:rsidRPr="00F510E7">
        <w:rPr>
          <w:rStyle w:val="Emphasis"/>
          <w:rFonts w:ascii="Arial" w:hAnsi="Arial" w:cs="Arial"/>
          <w:sz w:val="28"/>
        </w:rPr>
        <w:lastRenderedPageBreak/>
        <w:t>The a</w:t>
      </w:r>
      <w:r w:rsidR="000F777D" w:rsidRPr="00F510E7">
        <w:rPr>
          <w:rStyle w:val="Emphasis"/>
          <w:rFonts w:ascii="Arial" w:hAnsi="Arial" w:cs="Arial"/>
          <w:sz w:val="28"/>
        </w:rPr>
        <w:t>verage</w:t>
      </w:r>
      <w:r w:rsidR="004777EB" w:rsidRPr="00F510E7">
        <w:rPr>
          <w:rStyle w:val="Emphasis"/>
          <w:rFonts w:ascii="Arial" w:hAnsi="Arial" w:cs="Arial"/>
          <w:sz w:val="28"/>
        </w:rPr>
        <w:t xml:space="preserve"> </w:t>
      </w:r>
      <w:r w:rsidRPr="00F510E7">
        <w:rPr>
          <w:rStyle w:val="Emphasis"/>
          <w:rFonts w:ascii="Arial" w:hAnsi="Arial" w:cs="Arial"/>
          <w:sz w:val="28"/>
        </w:rPr>
        <w:t>effective</w:t>
      </w:r>
      <w:r w:rsidR="002B0B4B" w:rsidRPr="00F510E7">
        <w:rPr>
          <w:rStyle w:val="Emphasis"/>
          <w:rFonts w:ascii="Arial" w:hAnsi="Arial" w:cs="Arial"/>
          <w:sz w:val="28"/>
        </w:rPr>
        <w:t xml:space="preserve"> density </w:t>
      </w:r>
      <w:r w:rsidRPr="00F510E7">
        <w:rPr>
          <w:rStyle w:val="Emphasis"/>
          <w:rFonts w:ascii="Arial" w:hAnsi="Arial" w:cs="Arial"/>
          <w:sz w:val="28"/>
        </w:rPr>
        <w:t xml:space="preserve">for </w:t>
      </w:r>
      <w:r w:rsidR="00E419D8" w:rsidRPr="00F510E7">
        <w:rPr>
          <w:rStyle w:val="Emphasis"/>
          <w:rFonts w:ascii="Arial" w:hAnsi="Arial" w:cs="Arial"/>
          <w:sz w:val="28"/>
        </w:rPr>
        <w:t>our</w:t>
      </w:r>
      <w:r w:rsidRPr="00F510E7">
        <w:rPr>
          <w:rStyle w:val="Emphasis"/>
          <w:rFonts w:ascii="Arial" w:hAnsi="Arial" w:cs="Arial"/>
          <w:sz w:val="28"/>
        </w:rPr>
        <w:t xml:space="preserve"> investigative cases </w:t>
      </w:r>
      <w:r w:rsidR="00006ABB" w:rsidRPr="00F510E7">
        <w:rPr>
          <w:rStyle w:val="Emphasis"/>
          <w:rFonts w:ascii="Arial" w:hAnsi="Arial" w:cs="Arial"/>
          <w:sz w:val="28"/>
        </w:rPr>
        <w:t xml:space="preserve">comes </w:t>
      </w:r>
      <w:r w:rsidR="00E77CC7" w:rsidRPr="00F510E7">
        <w:rPr>
          <w:rStyle w:val="Emphasis"/>
          <w:rFonts w:ascii="Arial" w:hAnsi="Arial" w:cs="Arial"/>
          <w:sz w:val="28"/>
        </w:rPr>
        <w:t>from chemical speciation</w:t>
      </w:r>
      <w:r w:rsidR="00006ABB" w:rsidRPr="00F510E7">
        <w:rPr>
          <w:rStyle w:val="Emphasis"/>
          <w:rFonts w:ascii="Arial" w:hAnsi="Arial" w:cs="Arial"/>
          <w:sz w:val="28"/>
        </w:rPr>
        <w:t xml:space="preserve"> </w:t>
      </w:r>
      <w:r w:rsidRPr="00F510E7">
        <w:rPr>
          <w:rStyle w:val="Emphasis"/>
          <w:rFonts w:ascii="Arial" w:hAnsi="Arial" w:cs="Arial"/>
          <w:sz w:val="28"/>
        </w:rPr>
        <w:t>data</w:t>
      </w:r>
      <w:r w:rsidR="00006ABB" w:rsidRPr="00F510E7">
        <w:rPr>
          <w:rStyle w:val="Emphasis"/>
          <w:rFonts w:ascii="Arial" w:hAnsi="Arial" w:cs="Arial"/>
          <w:sz w:val="28"/>
        </w:rPr>
        <w:t xml:space="preserve"> </w:t>
      </w:r>
    </w:p>
    <w:p w14:paraId="07CE993C" w14:textId="442649FF" w:rsidR="009B6281" w:rsidRPr="00F510E7" w:rsidRDefault="00197758" w:rsidP="00A31061">
      <w:pPr>
        <w:jc w:val="both"/>
        <w:rPr>
          <w:rFonts w:ascii="Arial" w:hAnsi="Arial" w:cs="Arial"/>
        </w:rPr>
      </w:pPr>
      <w:r w:rsidRPr="00F510E7">
        <w:rPr>
          <w:rFonts w:ascii="Arial" w:hAnsi="Arial" w:cs="Arial"/>
        </w:rPr>
        <w:t>From the Delhi campaign</w:t>
      </w:r>
      <w:r w:rsidR="00F510E7" w:rsidRPr="00F510E7">
        <w:rPr>
          <w:rFonts w:ascii="Arial" w:hAnsi="Arial" w:cs="Arial"/>
        </w:rPr>
        <w:t>,</w:t>
      </w:r>
      <w:r w:rsidRPr="00F510E7">
        <w:rPr>
          <w:rFonts w:ascii="Arial" w:hAnsi="Arial" w:cs="Arial"/>
        </w:rPr>
        <w:t xml:space="preserve"> no size-dependent particle density </w:t>
      </w:r>
      <w:r w:rsidR="00E419D8" w:rsidRPr="00F510E7">
        <w:rPr>
          <w:rFonts w:ascii="Arial" w:hAnsi="Arial" w:cs="Arial"/>
        </w:rPr>
        <w:t>data are</w:t>
      </w:r>
      <w:r w:rsidR="005D5F31" w:rsidRPr="00F510E7">
        <w:rPr>
          <w:rFonts w:ascii="Arial" w:hAnsi="Arial" w:cs="Arial"/>
        </w:rPr>
        <w:t xml:space="preserve"> available</w:t>
      </w:r>
      <w:r w:rsidRPr="00F510E7">
        <w:rPr>
          <w:rFonts w:ascii="Arial" w:hAnsi="Arial" w:cs="Arial"/>
        </w:rPr>
        <w:t xml:space="preserve">. </w:t>
      </w:r>
      <w:r w:rsidR="005D5F31" w:rsidRPr="00F510E7">
        <w:rPr>
          <w:rFonts w:ascii="Arial" w:hAnsi="Arial" w:cs="Arial"/>
        </w:rPr>
        <w:t xml:space="preserve">An average density </w:t>
      </w:r>
      <w:r w:rsidR="00E419D8" w:rsidRPr="00F510E7">
        <w:rPr>
          <w:rFonts w:ascii="Arial" w:hAnsi="Arial" w:cs="Arial"/>
        </w:rPr>
        <w:t>is therefore</w:t>
      </w:r>
      <w:r w:rsidR="005D5F31" w:rsidRPr="00F510E7">
        <w:rPr>
          <w:rFonts w:ascii="Arial" w:hAnsi="Arial" w:cs="Arial"/>
        </w:rPr>
        <w:t xml:space="preserve"> derived from the</w:t>
      </w:r>
      <w:r w:rsidRPr="00F510E7">
        <w:rPr>
          <w:rFonts w:ascii="Arial" w:hAnsi="Arial" w:cs="Arial"/>
        </w:rPr>
        <w:t xml:space="preserve"> chemical species data </w:t>
      </w:r>
      <w:r w:rsidR="005D5F31" w:rsidRPr="00F510E7">
        <w:rPr>
          <w:rFonts w:ascii="Arial" w:hAnsi="Arial" w:cs="Arial"/>
        </w:rPr>
        <w:t>of</w:t>
      </w:r>
      <w:r w:rsidRPr="00F510E7">
        <w:rPr>
          <w:rFonts w:ascii="Arial" w:hAnsi="Arial" w:cs="Arial"/>
        </w:rPr>
        <w:t xml:space="preserve"> the ACSM instrument. </w:t>
      </w:r>
      <w:r w:rsidR="005D5F31" w:rsidRPr="00F510E7">
        <w:rPr>
          <w:rFonts w:ascii="Arial" w:hAnsi="Arial" w:cs="Arial"/>
        </w:rPr>
        <w:t>P</w:t>
      </w:r>
      <w:r w:rsidR="006F2FA7" w:rsidRPr="00F510E7">
        <w:rPr>
          <w:rFonts w:ascii="Arial" w:hAnsi="Arial" w:cs="Arial"/>
        </w:rPr>
        <w:t>article effective density</w:t>
      </w:r>
      <w:r w:rsidR="00E419D8" w:rsidRPr="00F510E7">
        <w:rPr>
          <w:rFonts w:ascii="Arial" w:hAnsi="Arial" w:cs="Arial"/>
        </w:rPr>
        <w:t xml:space="preserve"> </w:t>
      </w:r>
      <w:r w:rsidR="00E419D8" w:rsidRPr="00F510E7">
        <w:rPr>
          <w:rFonts w:ascii="Arial" w:hAnsi="Arial" w:cs="Arial"/>
          <w:i/>
          <w:iCs/>
        </w:rPr>
        <w:t>r</w:t>
      </w:r>
      <w:r w:rsidR="00E419D8" w:rsidRPr="00F510E7">
        <w:rPr>
          <w:rFonts w:ascii="Arial" w:hAnsi="Arial" w:cs="Arial"/>
          <w:i/>
          <w:iCs/>
          <w:vertAlign w:val="subscript"/>
        </w:rPr>
        <w:t>eff,</w:t>
      </w:r>
      <w:r w:rsidR="00F510E7" w:rsidRPr="00F510E7">
        <w:rPr>
          <w:rFonts w:ascii="Arial" w:hAnsi="Arial" w:cs="Arial"/>
          <w:i/>
          <w:iCs/>
          <w:vertAlign w:val="subscript"/>
        </w:rPr>
        <w:t xml:space="preserve"> </w:t>
      </w:r>
      <w:r w:rsidR="00E419D8" w:rsidRPr="00F510E7">
        <w:rPr>
          <w:rFonts w:ascii="Arial" w:hAnsi="Arial" w:cs="Arial"/>
          <w:i/>
          <w:iCs/>
          <w:vertAlign w:val="subscript"/>
        </w:rPr>
        <w:t>ACSM</w:t>
      </w:r>
      <w:r w:rsidR="006F2FA7" w:rsidRPr="00F510E7">
        <w:rPr>
          <w:rFonts w:ascii="Arial" w:hAnsi="Arial" w:cs="Arial"/>
        </w:rPr>
        <w:t xml:space="preserve"> </w:t>
      </w:r>
      <w:r w:rsidR="005D5F31" w:rsidRPr="00F510E7">
        <w:rPr>
          <w:rFonts w:ascii="Arial" w:hAnsi="Arial" w:cs="Arial"/>
        </w:rPr>
        <w:t>is</w:t>
      </w:r>
      <w:r w:rsidRPr="00F510E7">
        <w:rPr>
          <w:rFonts w:ascii="Arial" w:hAnsi="Arial" w:cs="Arial"/>
        </w:rPr>
        <w:t xml:space="preserve"> </w:t>
      </w:r>
      <w:r w:rsidR="00E419D8" w:rsidRPr="00F510E7">
        <w:rPr>
          <w:rFonts w:ascii="Arial" w:hAnsi="Arial" w:cs="Arial"/>
        </w:rPr>
        <w:t>averaged</w:t>
      </w:r>
      <w:r w:rsidR="006F2FA7" w:rsidRPr="00F510E7">
        <w:rPr>
          <w:rFonts w:ascii="Arial" w:hAnsi="Arial" w:cs="Arial"/>
        </w:rPr>
        <w:t xml:space="preserve"> </w:t>
      </w:r>
      <w:r w:rsidR="00902A6E" w:rsidRPr="00F510E7">
        <w:rPr>
          <w:rFonts w:ascii="Arial" w:hAnsi="Arial" w:cs="Arial"/>
        </w:rPr>
        <w:t xml:space="preserve">for </w:t>
      </w:r>
      <w:r w:rsidR="006F2FA7" w:rsidRPr="00F510E7">
        <w:rPr>
          <w:rFonts w:ascii="Arial" w:hAnsi="Arial" w:cs="Arial"/>
        </w:rPr>
        <w:t>the</w:t>
      </w:r>
      <w:r w:rsidRPr="00F510E7">
        <w:rPr>
          <w:rFonts w:ascii="Arial" w:hAnsi="Arial" w:cs="Arial"/>
        </w:rPr>
        <w:t xml:space="preserve"> 4</w:t>
      </w:r>
      <w:r w:rsidR="006F2FA7" w:rsidRPr="00F510E7">
        <w:rPr>
          <w:rFonts w:ascii="Arial" w:hAnsi="Arial" w:cs="Arial"/>
        </w:rPr>
        <w:t xml:space="preserve"> </w:t>
      </w:r>
      <w:r w:rsidRPr="00F510E7">
        <w:rPr>
          <w:rFonts w:ascii="Arial" w:hAnsi="Arial" w:cs="Arial"/>
        </w:rPr>
        <w:t>i</w:t>
      </w:r>
      <w:r w:rsidR="00902A6E" w:rsidRPr="00F510E7">
        <w:rPr>
          <w:rFonts w:ascii="Arial" w:hAnsi="Arial" w:cs="Arial"/>
        </w:rPr>
        <w:t xml:space="preserve">nvestigative </w:t>
      </w:r>
      <w:r w:rsidRPr="00F510E7">
        <w:rPr>
          <w:rFonts w:ascii="Arial" w:hAnsi="Arial" w:cs="Arial"/>
        </w:rPr>
        <w:t>c</w:t>
      </w:r>
      <w:r w:rsidR="00902A6E" w:rsidRPr="00F510E7">
        <w:rPr>
          <w:rFonts w:ascii="Arial" w:hAnsi="Arial" w:cs="Arial"/>
        </w:rPr>
        <w:t>ases</w:t>
      </w:r>
      <w:r w:rsidR="006F2FA7" w:rsidRPr="00F510E7">
        <w:rPr>
          <w:rFonts w:ascii="Arial" w:hAnsi="Arial" w:cs="Arial"/>
        </w:rPr>
        <w:t xml:space="preserve"> </w:t>
      </w:r>
      <w:r w:rsidRPr="00F510E7">
        <w:rPr>
          <w:rFonts w:ascii="Arial" w:hAnsi="Arial" w:cs="Arial"/>
        </w:rPr>
        <w:t>(</w:t>
      </w:r>
      <w:r w:rsidR="006F2FA7" w:rsidRPr="00F510E7">
        <w:rPr>
          <w:rFonts w:ascii="Arial" w:hAnsi="Arial" w:cs="Arial"/>
        </w:rPr>
        <w:t>biomass burning</w:t>
      </w:r>
      <w:r w:rsidRPr="00F510E7">
        <w:rPr>
          <w:rFonts w:ascii="Arial" w:hAnsi="Arial" w:cs="Arial"/>
        </w:rPr>
        <w:t>,</w:t>
      </w:r>
      <w:r w:rsidR="006F2FA7" w:rsidRPr="00F510E7">
        <w:rPr>
          <w:rFonts w:ascii="Arial" w:hAnsi="Arial" w:cs="Arial"/>
        </w:rPr>
        <w:t xml:space="preserve"> </w:t>
      </w:r>
      <w:r w:rsidR="006F2FA7" w:rsidRPr="00A31061">
        <w:rPr>
          <w:rFonts w:ascii="Arial" w:hAnsi="Arial" w:cs="Arial"/>
          <w:i/>
          <w:iCs/>
        </w:rPr>
        <w:t>BB</w:t>
      </w:r>
      <w:r w:rsidRPr="00F510E7">
        <w:rPr>
          <w:rFonts w:ascii="Arial" w:hAnsi="Arial" w:cs="Arial"/>
        </w:rPr>
        <w:t>;</w:t>
      </w:r>
      <w:r w:rsidR="006F2FA7" w:rsidRPr="00F510E7">
        <w:rPr>
          <w:rFonts w:ascii="Arial" w:hAnsi="Arial" w:cs="Arial"/>
        </w:rPr>
        <w:t xml:space="preserve"> industrial emission</w:t>
      </w:r>
      <w:r w:rsidRPr="00F510E7">
        <w:rPr>
          <w:rFonts w:ascii="Arial" w:hAnsi="Arial" w:cs="Arial"/>
        </w:rPr>
        <w:t>,</w:t>
      </w:r>
      <w:r w:rsidR="006F2FA7" w:rsidRPr="00F510E7">
        <w:rPr>
          <w:rFonts w:ascii="Arial" w:hAnsi="Arial" w:cs="Arial"/>
        </w:rPr>
        <w:t xml:space="preserve"> </w:t>
      </w:r>
      <w:r w:rsidR="006F2FA7" w:rsidRPr="00A31061">
        <w:rPr>
          <w:rFonts w:ascii="Arial" w:hAnsi="Arial" w:cs="Arial"/>
          <w:i/>
          <w:iCs/>
        </w:rPr>
        <w:t>Cl</w:t>
      </w:r>
      <w:r w:rsidRPr="00F510E7">
        <w:rPr>
          <w:rFonts w:ascii="Arial" w:hAnsi="Arial" w:cs="Arial"/>
        </w:rPr>
        <w:t>;</w:t>
      </w:r>
      <w:r w:rsidR="006F2FA7" w:rsidRPr="00F510E7">
        <w:rPr>
          <w:rFonts w:ascii="Arial" w:hAnsi="Arial" w:cs="Arial"/>
        </w:rPr>
        <w:t xml:space="preserve"> traffic emission</w:t>
      </w:r>
      <w:r w:rsidRPr="00F510E7">
        <w:rPr>
          <w:rFonts w:ascii="Arial" w:hAnsi="Arial" w:cs="Arial"/>
        </w:rPr>
        <w:t>,</w:t>
      </w:r>
      <w:r w:rsidR="006F2FA7" w:rsidRPr="00F510E7">
        <w:rPr>
          <w:rFonts w:ascii="Arial" w:hAnsi="Arial" w:cs="Arial"/>
        </w:rPr>
        <w:t xml:space="preserve"> </w:t>
      </w:r>
      <w:r w:rsidR="006F2FA7" w:rsidRPr="00A31061">
        <w:rPr>
          <w:rFonts w:ascii="Arial" w:hAnsi="Arial" w:cs="Arial"/>
          <w:i/>
          <w:iCs/>
        </w:rPr>
        <w:t>HOA</w:t>
      </w:r>
      <w:r w:rsidRPr="00F510E7">
        <w:rPr>
          <w:rFonts w:ascii="Arial" w:hAnsi="Arial" w:cs="Arial"/>
        </w:rPr>
        <w:t xml:space="preserve">; </w:t>
      </w:r>
      <w:r w:rsidR="006F2FA7" w:rsidRPr="00F510E7">
        <w:rPr>
          <w:rFonts w:ascii="Arial" w:hAnsi="Arial" w:cs="Arial"/>
        </w:rPr>
        <w:t>relatively clean air</w:t>
      </w:r>
      <w:r w:rsidRPr="00F510E7">
        <w:rPr>
          <w:rFonts w:ascii="Arial" w:hAnsi="Arial" w:cs="Arial"/>
        </w:rPr>
        <w:t xml:space="preserve">, </w:t>
      </w:r>
      <w:r w:rsidR="006F2FA7" w:rsidRPr="00A31061">
        <w:rPr>
          <w:rFonts w:ascii="Arial" w:hAnsi="Arial" w:cs="Arial"/>
          <w:i/>
          <w:iCs/>
        </w:rPr>
        <w:t>RC</w:t>
      </w:r>
      <w:r w:rsidR="006F2FA7" w:rsidRPr="00F510E7">
        <w:rPr>
          <w:rFonts w:ascii="Arial" w:hAnsi="Arial" w:cs="Arial"/>
        </w:rPr>
        <w:t>)</w:t>
      </w:r>
      <w:r w:rsidR="005D5F31" w:rsidRPr="00F510E7">
        <w:rPr>
          <w:rFonts w:ascii="Arial" w:hAnsi="Arial" w:cs="Arial"/>
        </w:rPr>
        <w:t xml:space="preserve"> using the method of </w:t>
      </w:r>
      <w:r w:rsidR="006F2FA7" w:rsidRPr="00F510E7">
        <w:rPr>
          <w:rFonts w:ascii="Arial" w:hAnsi="Arial" w:cs="Arial"/>
        </w:rPr>
        <w:t xml:space="preserve">Zhou </w:t>
      </w:r>
      <w:r w:rsidR="00217F34">
        <w:rPr>
          <w:rFonts w:ascii="Arial" w:hAnsi="Arial" w:cs="Arial"/>
        </w:rPr>
        <w:t>et al.</w:t>
      </w:r>
      <w:r w:rsidR="006F2FA7" w:rsidRPr="00F510E7">
        <w:rPr>
          <w:rFonts w:ascii="Arial" w:hAnsi="Arial" w:cs="Arial"/>
        </w:rPr>
        <w:t xml:space="preserve"> (2022)</w:t>
      </w:r>
      <w:r w:rsidR="00E419D8" w:rsidRPr="00F510E7">
        <w:rPr>
          <w:rFonts w:ascii="Arial" w:hAnsi="Arial" w:cs="Arial"/>
        </w:rPr>
        <w:t>(4)</w:t>
      </w:r>
      <w:r w:rsidRPr="00F510E7">
        <w:rPr>
          <w:rFonts w:ascii="Arial" w:hAnsi="Arial" w:cs="Arial"/>
        </w:rPr>
        <w:t>, their equation 3</w:t>
      </w:r>
      <w:r w:rsidR="00E419D8" w:rsidRPr="00F510E7">
        <w:rPr>
          <w:rFonts w:ascii="Arial" w:hAnsi="Arial" w:cs="Arial"/>
        </w:rPr>
        <w:t xml:space="preserve">: </w:t>
      </w:r>
    </w:p>
    <w:p w14:paraId="0BCDEA6B" w14:textId="73871210" w:rsidR="005D5F31" w:rsidRPr="00F510E7" w:rsidRDefault="00764862" w:rsidP="007871D5">
      <w:pPr>
        <w:tabs>
          <w:tab w:val="left" w:pos="7938"/>
        </w:tabs>
        <w:rPr>
          <w:rFonts w:ascii="Arial" w:hAnsi="Arial" w:cs="Arial"/>
        </w:rPr>
      </w:pPr>
      <w:r w:rsidRPr="00F510E7">
        <w:rPr>
          <w:rFonts w:ascii="Arial" w:hAnsi="Arial" w:cs="Arial"/>
          <w:noProof/>
        </w:rPr>
        <w:object w:dxaOrig="2940" w:dyaOrig="920" w14:anchorId="14C90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48pt" o:ole="">
            <v:imagedata r:id="rId19" o:title=""/>
          </v:shape>
          <o:OLEObject Type="Embed" ProgID="Word.Document.12" ShapeID="_x0000_i1025" DrawAspect="Content" ObjectID="_1799084314" r:id="rId20">
            <o:FieldCodes>\s</o:FieldCodes>
          </o:OLEObject>
        </w:object>
      </w:r>
      <w:r w:rsidR="007871D5" w:rsidRPr="00F510E7">
        <w:rPr>
          <w:rFonts w:ascii="Arial" w:hAnsi="Arial" w:cs="Arial"/>
        </w:rPr>
        <w:tab/>
        <w:t>(</w:t>
      </w:r>
      <w:r w:rsidR="004C2405" w:rsidRPr="00F510E7">
        <w:rPr>
          <w:rFonts w:ascii="Arial" w:hAnsi="Arial" w:cs="Arial"/>
        </w:rPr>
        <w:t>S</w:t>
      </w:r>
      <w:r w:rsidR="00706533" w:rsidRPr="00F510E7">
        <w:rPr>
          <w:rFonts w:ascii="Arial" w:hAnsi="Arial" w:cs="Arial"/>
        </w:rPr>
        <w:t>E</w:t>
      </w:r>
      <w:r w:rsidR="007871D5" w:rsidRPr="00F510E7">
        <w:rPr>
          <w:rFonts w:ascii="Arial" w:hAnsi="Arial" w:cs="Arial"/>
        </w:rPr>
        <w:t xml:space="preserve">1) </w:t>
      </w:r>
    </w:p>
    <w:p w14:paraId="2F459F1A" w14:textId="77777777" w:rsidR="000F77D4" w:rsidRPr="00F510E7" w:rsidRDefault="000F77D4" w:rsidP="000F77D4">
      <w:pPr>
        <w:jc w:val="both"/>
        <w:rPr>
          <w:rFonts w:ascii="Arial" w:hAnsi="Arial" w:cs="Arial"/>
        </w:rPr>
      </w:pPr>
      <w:r w:rsidRPr="00F510E7">
        <w:rPr>
          <w:rFonts w:ascii="Arial" w:hAnsi="Arial" w:cs="Arial"/>
        </w:rPr>
        <w:t xml:space="preserve">where </w:t>
      </w:r>
      <w:r w:rsidRPr="00F510E7">
        <w:rPr>
          <w:rFonts w:ascii="Arial" w:hAnsi="Arial" w:cs="Arial"/>
          <w:i/>
          <w:iCs/>
        </w:rPr>
        <w:t>f</w:t>
      </w:r>
      <w:r w:rsidRPr="00F510E7">
        <w:rPr>
          <w:rFonts w:ascii="Arial" w:hAnsi="Arial" w:cs="Arial"/>
          <w:i/>
          <w:iCs/>
          <w:vertAlign w:val="subscript"/>
        </w:rPr>
        <w:t>m,i</w:t>
      </w:r>
      <w:r w:rsidRPr="00F510E7">
        <w:rPr>
          <w:rFonts w:ascii="Arial" w:hAnsi="Arial" w:cs="Arial"/>
        </w:rPr>
        <w:t xml:space="preserve"> is the fraction of the chemical species </w:t>
      </w:r>
      <w:r w:rsidRPr="00F510E7">
        <w:rPr>
          <w:rFonts w:ascii="Arial" w:hAnsi="Arial" w:cs="Arial"/>
          <w:i/>
          <w:iCs/>
        </w:rPr>
        <w:t>i</w:t>
      </w:r>
      <w:r w:rsidRPr="00F510E7">
        <w:rPr>
          <w:rFonts w:ascii="Arial" w:hAnsi="Arial" w:cs="Arial"/>
        </w:rPr>
        <w:t xml:space="preserve"> with bulk density </w:t>
      </w:r>
      <w:r w:rsidRPr="00A257A4">
        <w:rPr>
          <w:rFonts w:ascii="Symbol" w:hAnsi="Symbol" w:cs="Arial"/>
          <w:i/>
          <w:iCs/>
        </w:rPr>
        <w:t>r</w:t>
      </w:r>
      <w:r w:rsidRPr="00F510E7">
        <w:rPr>
          <w:rFonts w:ascii="Arial" w:hAnsi="Arial" w:cs="Arial"/>
          <w:i/>
          <w:iCs/>
          <w:vertAlign w:val="subscript"/>
        </w:rPr>
        <w:t>i</w:t>
      </w:r>
      <w:r w:rsidRPr="00F510E7">
        <w:rPr>
          <w:rFonts w:ascii="Arial" w:hAnsi="Arial" w:cs="Arial"/>
        </w:rPr>
        <w:t xml:space="preserve">. Bulk density data are from the literature. The effective density </w:t>
      </w:r>
      <w:r w:rsidRPr="00A257A4">
        <w:rPr>
          <w:rFonts w:ascii="Symbol" w:hAnsi="Symbol" w:cs="Arial"/>
          <w:i/>
          <w:iCs/>
        </w:rPr>
        <w:t>r</w:t>
      </w:r>
      <w:r w:rsidRPr="00F510E7">
        <w:rPr>
          <w:rFonts w:ascii="Arial" w:hAnsi="Arial" w:cs="Arial"/>
          <w:i/>
          <w:iCs/>
          <w:vertAlign w:val="subscript"/>
        </w:rPr>
        <w:t>eff, ACSM</w:t>
      </w:r>
      <w:r w:rsidRPr="00F510E7">
        <w:rPr>
          <w:rFonts w:ascii="Arial" w:hAnsi="Arial" w:cs="Arial"/>
        </w:rPr>
        <w:t xml:space="preserve"> for the 4 investigative cases is listed in Table ST1. </w:t>
      </w:r>
    </w:p>
    <w:p w14:paraId="47E3823F" w14:textId="7DE05BA2" w:rsidR="00623891" w:rsidRPr="006B52F7" w:rsidRDefault="006B52F7" w:rsidP="00F510E7">
      <w:pPr>
        <w:pStyle w:val="Heading2"/>
      </w:pPr>
      <w:r>
        <w:t>The s</w:t>
      </w:r>
      <w:r w:rsidR="00902A6E" w:rsidRPr="000C4AFC">
        <w:t xml:space="preserve">ensitivity </w:t>
      </w:r>
      <w:r w:rsidR="004971D4" w:rsidRPr="000C4AFC">
        <w:t xml:space="preserve">of the HPLD model </w:t>
      </w:r>
      <w:r>
        <w:t xml:space="preserve">output </w:t>
      </w:r>
      <w:r w:rsidR="00902A6E" w:rsidRPr="000C4AFC">
        <w:t xml:space="preserve">to </w:t>
      </w:r>
      <w:r w:rsidR="004971D4" w:rsidRPr="000C4AFC">
        <w:t>p</w:t>
      </w:r>
      <w:r w:rsidR="00902A6E" w:rsidRPr="000C4AFC">
        <w:t xml:space="preserve">article </w:t>
      </w:r>
      <w:r w:rsidR="004971D4" w:rsidRPr="000C4AFC">
        <w:t>d</w:t>
      </w:r>
      <w:r w:rsidR="00902A6E" w:rsidRPr="000C4AFC">
        <w:t>ensity</w:t>
      </w:r>
      <w:r w:rsidR="00006ABB" w:rsidRPr="000C4AFC">
        <w:t xml:space="preserve"> </w:t>
      </w:r>
    </w:p>
    <w:p w14:paraId="04077D98" w14:textId="4C2F51E9" w:rsidR="00623891" w:rsidRPr="000C4AFC" w:rsidRDefault="00300C24" w:rsidP="00845602">
      <w:pPr>
        <w:rPr>
          <w:lang w:eastAsia="en-US"/>
        </w:rPr>
      </w:pPr>
      <w:r w:rsidRPr="00300C24">
        <w:rPr>
          <w:noProof/>
          <w:lang w:eastAsia="en-US"/>
        </w:rPr>
        <w:drawing>
          <wp:inline distT="0" distB="0" distL="0" distR="0" wp14:anchorId="4E6639CD" wp14:editId="61916BAF">
            <wp:extent cx="5143500" cy="2743200"/>
            <wp:effectExtent l="0" t="0" r="0" b="0"/>
            <wp:docPr id="610444227" name="Grafik 1" descr="Ein Bild, das Text, Diagramm,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44227" name="Grafik 1" descr="Ein Bild, das Text, Diagramm, Reihe, Schrift enthält.&#10;&#10;Automatisch generierte Beschreibung"/>
                    <pic:cNvPicPr/>
                  </pic:nvPicPr>
                  <pic:blipFill>
                    <a:blip r:embed="rId21"/>
                    <a:stretch>
                      <a:fillRect/>
                    </a:stretch>
                  </pic:blipFill>
                  <pic:spPr>
                    <a:xfrm>
                      <a:off x="0" y="0"/>
                      <a:ext cx="5143500" cy="2743200"/>
                    </a:xfrm>
                    <a:prstGeom prst="rect">
                      <a:avLst/>
                    </a:prstGeom>
                  </pic:spPr>
                </pic:pic>
              </a:graphicData>
            </a:graphic>
          </wp:inline>
        </w:drawing>
      </w:r>
    </w:p>
    <w:p w14:paraId="3E07D98B" w14:textId="1601A476" w:rsidR="006254C2" w:rsidRPr="00F510E7" w:rsidRDefault="006254C2" w:rsidP="006254C2">
      <w:pPr>
        <w:pStyle w:val="Caption"/>
        <w:jc w:val="both"/>
        <w:rPr>
          <w:rFonts w:ascii="Arial" w:hAnsi="Arial" w:cs="Arial"/>
          <w:lang w:eastAsia="en-US"/>
        </w:rPr>
      </w:pPr>
      <w:r w:rsidRPr="00F510E7">
        <w:rPr>
          <w:rStyle w:val="SubtleEmphasis"/>
          <w:rFonts w:ascii="Arial" w:hAnsi="Arial" w:cs="Arial"/>
          <w:i/>
          <w:iCs w:val="0"/>
        </w:rPr>
        <w:t>Figure SF4. Sensitivity of Tissue Deposited number (TD</w:t>
      </w:r>
      <w:r w:rsidRPr="00F510E7">
        <w:rPr>
          <w:rStyle w:val="SubtleEmphasis"/>
          <w:rFonts w:ascii="Arial" w:hAnsi="Arial" w:cs="Arial"/>
          <w:i/>
          <w:iCs w:val="0"/>
          <w:vertAlign w:val="subscript"/>
        </w:rPr>
        <w:t>n</w:t>
      </w:r>
      <w:r w:rsidRPr="00F510E7">
        <w:rPr>
          <w:rStyle w:val="SubtleEmphasis"/>
          <w:rFonts w:ascii="Arial" w:hAnsi="Arial" w:cs="Arial"/>
          <w:i/>
          <w:iCs w:val="0"/>
        </w:rPr>
        <w:t>, left ordinate) and mass (TD</w:t>
      </w:r>
      <w:r w:rsidRPr="00F510E7">
        <w:rPr>
          <w:rStyle w:val="SubtleEmphasis"/>
          <w:rFonts w:ascii="Arial" w:hAnsi="Arial" w:cs="Arial"/>
          <w:i/>
          <w:iCs w:val="0"/>
          <w:vertAlign w:val="subscript"/>
        </w:rPr>
        <w:t>m</w:t>
      </w:r>
      <w:r w:rsidRPr="00F510E7">
        <w:rPr>
          <w:rStyle w:val="SubtleEmphasis"/>
          <w:rFonts w:ascii="Arial" w:hAnsi="Arial" w:cs="Arial"/>
          <w:i/>
          <w:iCs w:val="0"/>
        </w:rPr>
        <w:t>, right ordinate) to particle effective density for the total lung</w:t>
      </w:r>
      <w:r w:rsidR="000A65E8">
        <w:rPr>
          <w:rStyle w:val="SubtleEmphasis"/>
          <w:rFonts w:ascii="Arial" w:hAnsi="Arial" w:cs="Arial"/>
          <w:i/>
          <w:iCs w:val="0"/>
        </w:rPr>
        <w:t xml:space="preserve"> surface area</w:t>
      </w:r>
      <w:r w:rsidRPr="00F510E7">
        <w:rPr>
          <w:rStyle w:val="SubtleEmphasis"/>
          <w:rFonts w:ascii="Arial" w:hAnsi="Arial" w:cs="Arial"/>
          <w:i/>
          <w:iCs w:val="0"/>
        </w:rPr>
        <w:t xml:space="preserve"> (TL</w:t>
      </w:r>
      <w:r w:rsidR="000A65E8">
        <w:rPr>
          <w:rStyle w:val="SubtleEmphasis"/>
          <w:rFonts w:ascii="Arial" w:hAnsi="Arial" w:cs="Arial"/>
          <w:i/>
          <w:iCs w:val="0"/>
        </w:rPr>
        <w:t>SA</w:t>
      </w:r>
      <w:r w:rsidRPr="00F510E7">
        <w:rPr>
          <w:rStyle w:val="SubtleEmphasis"/>
          <w:rFonts w:ascii="Arial" w:hAnsi="Arial" w:cs="Arial"/>
          <w:i/>
          <w:iCs w:val="0"/>
        </w:rPr>
        <w:t>) during the BB investigative case.</w:t>
      </w:r>
      <w:r w:rsidRPr="00F510E7">
        <w:rPr>
          <w:rFonts w:ascii="Arial" w:hAnsi="Arial" w:cs="Arial"/>
        </w:rPr>
        <w:t xml:space="preserve"> </w:t>
      </w:r>
      <w:r w:rsidRPr="00F510E7">
        <w:rPr>
          <w:rStyle w:val="SubtleEmphasis"/>
          <w:rFonts w:ascii="Arial" w:hAnsi="Arial" w:cs="Arial"/>
          <w:i/>
          <w:iCs w:val="0"/>
        </w:rPr>
        <w:t>Density varied from 0.6 to 1.8 g cm</w:t>
      </w:r>
      <w:r w:rsidRPr="00F510E7">
        <w:rPr>
          <w:rStyle w:val="SubtleEmphasis"/>
          <w:rFonts w:ascii="Arial" w:hAnsi="Arial" w:cs="Arial"/>
          <w:vertAlign w:val="superscript"/>
        </w:rPr>
        <w:t>-3</w:t>
      </w:r>
      <w:r w:rsidRPr="00F510E7">
        <w:rPr>
          <w:rStyle w:val="SubtleEmphasis"/>
          <w:rFonts w:ascii="Arial" w:hAnsi="Arial" w:cs="Arial"/>
          <w:i/>
          <w:iCs w:val="0"/>
        </w:rPr>
        <w:t>, as argued before. The sensitivity range is marked in blue (TDn) and orange (TD</w:t>
      </w:r>
      <w:r w:rsidRPr="00F510E7">
        <w:rPr>
          <w:rStyle w:val="SubtleEmphasis"/>
          <w:rFonts w:ascii="Arial" w:hAnsi="Arial" w:cs="Arial"/>
          <w:i/>
          <w:iCs w:val="0"/>
          <w:vertAlign w:val="subscript"/>
        </w:rPr>
        <w:t>m</w:t>
      </w:r>
      <w:r w:rsidRPr="00F510E7">
        <w:rPr>
          <w:rStyle w:val="SubtleEmphasis"/>
          <w:rFonts w:ascii="Arial" w:hAnsi="Arial" w:cs="Arial"/>
          <w:i/>
          <w:iCs w:val="0"/>
        </w:rPr>
        <w:t>) colour.</w:t>
      </w:r>
      <w:r w:rsidRPr="00F510E7">
        <w:rPr>
          <w:rFonts w:ascii="Arial" w:hAnsi="Arial" w:cs="Arial"/>
          <w:lang w:eastAsia="en-US"/>
        </w:rPr>
        <w:t xml:space="preserve"> The ratio TD</w:t>
      </w:r>
      <w:r w:rsidRPr="00F510E7">
        <w:rPr>
          <w:rFonts w:ascii="Arial" w:hAnsi="Arial" w:cs="Arial"/>
          <w:vertAlign w:val="subscript"/>
          <w:lang w:eastAsia="en-US"/>
        </w:rPr>
        <w:t>n</w:t>
      </w:r>
      <w:r>
        <w:rPr>
          <w:rFonts w:ascii="Arial" w:hAnsi="Arial" w:cs="Arial"/>
          <w:vertAlign w:val="subscript"/>
          <w:lang w:eastAsia="en-US"/>
        </w:rPr>
        <w:t xml:space="preserve"> </w:t>
      </w:r>
      <w:r w:rsidRPr="00F510E7">
        <w:rPr>
          <w:rFonts w:ascii="Arial" w:hAnsi="Arial" w:cs="Arial"/>
          <w:lang w:eastAsia="en-US"/>
        </w:rPr>
        <w:t>(</w:t>
      </w:r>
      <w:r w:rsidRPr="00A257A4">
        <w:rPr>
          <w:rFonts w:ascii="Symbol" w:hAnsi="Symbol" w:cs="Arial"/>
          <w:lang w:eastAsia="en-US"/>
        </w:rPr>
        <w:t>r</w:t>
      </w:r>
      <w:r w:rsidRPr="00F510E7">
        <w:rPr>
          <w:rFonts w:ascii="Arial" w:hAnsi="Arial" w:cs="Arial"/>
          <w:vertAlign w:val="subscript"/>
          <w:lang w:eastAsia="en-US"/>
        </w:rPr>
        <w:t>p</w:t>
      </w:r>
      <w:r w:rsidRPr="00F510E7">
        <w:rPr>
          <w:rFonts w:ascii="Arial" w:hAnsi="Arial" w:cs="Arial"/>
          <w:lang w:eastAsia="en-US"/>
        </w:rPr>
        <w:t>=1.8 g cm</w:t>
      </w:r>
      <w:r w:rsidRPr="00F510E7">
        <w:rPr>
          <w:rFonts w:ascii="Arial" w:hAnsi="Arial" w:cs="Arial"/>
          <w:vertAlign w:val="superscript"/>
          <w:lang w:eastAsia="en-US"/>
        </w:rPr>
        <w:t>-3</w:t>
      </w:r>
      <w:r w:rsidRPr="00F510E7">
        <w:rPr>
          <w:rFonts w:ascii="Arial" w:hAnsi="Arial" w:cs="Arial"/>
          <w:lang w:eastAsia="en-US"/>
        </w:rPr>
        <w:t>):</w:t>
      </w:r>
      <w:r>
        <w:rPr>
          <w:rFonts w:ascii="Arial" w:hAnsi="Arial" w:cs="Arial"/>
          <w:lang w:eastAsia="en-US"/>
        </w:rPr>
        <w:t xml:space="preserve"> </w:t>
      </w:r>
      <w:r w:rsidRPr="00F510E7">
        <w:rPr>
          <w:rFonts w:ascii="Arial" w:hAnsi="Arial" w:cs="Arial"/>
          <w:lang w:eastAsia="en-US"/>
        </w:rPr>
        <w:t>TD</w:t>
      </w:r>
      <w:r w:rsidRPr="00F510E7">
        <w:rPr>
          <w:rFonts w:ascii="Arial" w:hAnsi="Arial" w:cs="Arial"/>
          <w:vertAlign w:val="subscript"/>
          <w:lang w:eastAsia="en-US"/>
        </w:rPr>
        <w:t>n</w:t>
      </w:r>
      <w:r w:rsidRPr="00F510E7">
        <w:rPr>
          <w:rFonts w:ascii="Arial" w:hAnsi="Arial" w:cs="Arial"/>
          <w:lang w:eastAsia="en-US"/>
        </w:rPr>
        <w:t>(</w:t>
      </w:r>
      <w:r w:rsidRPr="00A257A4">
        <w:rPr>
          <w:rFonts w:ascii="Symbol" w:hAnsi="Symbol" w:cs="Arial"/>
          <w:lang w:eastAsia="en-US"/>
        </w:rPr>
        <w:t>r</w:t>
      </w:r>
      <w:r w:rsidRPr="00F510E7">
        <w:rPr>
          <w:rFonts w:ascii="Arial" w:hAnsi="Arial" w:cs="Arial"/>
          <w:vertAlign w:val="subscript"/>
          <w:lang w:eastAsia="en-US"/>
        </w:rPr>
        <w:t>p</w:t>
      </w:r>
      <w:r w:rsidRPr="00F510E7">
        <w:rPr>
          <w:rFonts w:ascii="Arial" w:hAnsi="Arial" w:cs="Arial"/>
          <w:lang w:eastAsia="en-US"/>
        </w:rPr>
        <w:t>=0.6 g cm</w:t>
      </w:r>
      <w:r w:rsidRPr="00F510E7">
        <w:rPr>
          <w:rFonts w:ascii="Arial" w:hAnsi="Arial" w:cs="Arial"/>
          <w:vertAlign w:val="superscript"/>
          <w:lang w:eastAsia="en-US"/>
        </w:rPr>
        <w:t>-3</w:t>
      </w:r>
      <w:r w:rsidRPr="00F510E7">
        <w:rPr>
          <w:rFonts w:ascii="Arial" w:hAnsi="Arial" w:cs="Arial"/>
          <w:lang w:eastAsia="en-US"/>
        </w:rPr>
        <w:t>) is printed as blue line, the ratio TD</w:t>
      </w:r>
      <w:r w:rsidRPr="00F510E7">
        <w:rPr>
          <w:rFonts w:ascii="Arial" w:hAnsi="Arial" w:cs="Arial"/>
          <w:vertAlign w:val="subscript"/>
          <w:lang w:eastAsia="en-US"/>
        </w:rPr>
        <w:t>m</w:t>
      </w:r>
      <w:r w:rsidRPr="00F510E7">
        <w:rPr>
          <w:rFonts w:ascii="Arial" w:hAnsi="Arial" w:cs="Arial"/>
          <w:lang w:eastAsia="en-US"/>
        </w:rPr>
        <w:t>(</w:t>
      </w:r>
      <w:r w:rsidRPr="00A257A4">
        <w:rPr>
          <w:rFonts w:ascii="Symbol" w:hAnsi="Symbol" w:cs="Arial"/>
          <w:lang w:eastAsia="en-US"/>
        </w:rPr>
        <w:t>r</w:t>
      </w:r>
      <w:r w:rsidRPr="00F510E7">
        <w:rPr>
          <w:rFonts w:ascii="Arial" w:hAnsi="Arial" w:cs="Arial"/>
          <w:vertAlign w:val="subscript"/>
          <w:lang w:eastAsia="en-US"/>
        </w:rPr>
        <w:t>p</w:t>
      </w:r>
      <w:r w:rsidRPr="00F510E7">
        <w:rPr>
          <w:rFonts w:ascii="Arial" w:hAnsi="Arial" w:cs="Arial"/>
          <w:lang w:eastAsia="en-US"/>
        </w:rPr>
        <w:t>=1.8 g cm</w:t>
      </w:r>
      <w:r w:rsidRPr="00F510E7">
        <w:rPr>
          <w:rFonts w:ascii="Arial" w:hAnsi="Arial" w:cs="Arial"/>
          <w:vertAlign w:val="superscript"/>
          <w:lang w:eastAsia="en-US"/>
        </w:rPr>
        <w:t>-3</w:t>
      </w:r>
      <w:r w:rsidRPr="00F510E7">
        <w:rPr>
          <w:rFonts w:ascii="Arial" w:hAnsi="Arial" w:cs="Arial"/>
          <w:lang w:eastAsia="en-US"/>
        </w:rPr>
        <w:t>):</w:t>
      </w:r>
      <w:r>
        <w:rPr>
          <w:rFonts w:ascii="Arial" w:hAnsi="Arial" w:cs="Arial"/>
          <w:lang w:eastAsia="en-US"/>
        </w:rPr>
        <w:t xml:space="preserve"> </w:t>
      </w:r>
      <w:r w:rsidRPr="00F510E7">
        <w:rPr>
          <w:rFonts w:ascii="Arial" w:hAnsi="Arial" w:cs="Arial"/>
          <w:lang w:eastAsia="en-US"/>
        </w:rPr>
        <w:t>TD</w:t>
      </w:r>
      <w:r w:rsidRPr="00F510E7">
        <w:rPr>
          <w:rFonts w:ascii="Arial" w:hAnsi="Arial" w:cs="Arial"/>
          <w:vertAlign w:val="subscript"/>
          <w:lang w:eastAsia="en-US"/>
        </w:rPr>
        <w:t>m</w:t>
      </w:r>
      <w:r>
        <w:rPr>
          <w:rFonts w:ascii="Arial" w:hAnsi="Arial" w:cs="Arial"/>
          <w:vertAlign w:val="subscript"/>
          <w:lang w:eastAsia="en-US"/>
        </w:rPr>
        <w:t xml:space="preserve"> </w:t>
      </w:r>
      <w:r w:rsidRPr="00F510E7">
        <w:rPr>
          <w:rFonts w:ascii="Arial" w:hAnsi="Arial" w:cs="Arial"/>
          <w:lang w:eastAsia="en-US"/>
        </w:rPr>
        <w:t>(</w:t>
      </w:r>
      <w:r w:rsidRPr="00A257A4">
        <w:rPr>
          <w:rFonts w:ascii="Symbol" w:hAnsi="Symbol" w:cs="Arial"/>
          <w:lang w:eastAsia="en-US"/>
        </w:rPr>
        <w:t>r</w:t>
      </w:r>
      <w:r w:rsidRPr="00F510E7">
        <w:rPr>
          <w:rFonts w:ascii="Arial" w:hAnsi="Arial" w:cs="Arial"/>
          <w:vertAlign w:val="subscript"/>
          <w:lang w:eastAsia="en-US"/>
        </w:rPr>
        <w:t>p</w:t>
      </w:r>
      <w:r w:rsidRPr="00F510E7">
        <w:rPr>
          <w:rFonts w:ascii="Arial" w:hAnsi="Arial" w:cs="Arial"/>
          <w:lang w:eastAsia="en-US"/>
        </w:rPr>
        <w:t>=0.6 g cm</w:t>
      </w:r>
      <w:r w:rsidRPr="00F510E7">
        <w:rPr>
          <w:rFonts w:ascii="Arial" w:hAnsi="Arial" w:cs="Arial"/>
          <w:vertAlign w:val="superscript"/>
          <w:lang w:eastAsia="en-US"/>
        </w:rPr>
        <w:t>-3</w:t>
      </w:r>
      <w:r w:rsidRPr="00F510E7">
        <w:rPr>
          <w:rFonts w:ascii="Arial" w:hAnsi="Arial" w:cs="Arial"/>
          <w:lang w:eastAsia="en-US"/>
        </w:rPr>
        <w:t>) as orange line (right ordinate×10</w:t>
      </w:r>
      <w:r w:rsidRPr="00F510E7">
        <w:rPr>
          <w:rFonts w:ascii="Arial" w:hAnsi="Arial" w:cs="Arial"/>
          <w:vertAlign w:val="superscript"/>
          <w:lang w:eastAsia="en-US"/>
        </w:rPr>
        <w:t>-1</w:t>
      </w:r>
      <w:r w:rsidRPr="00F510E7">
        <w:rPr>
          <w:rFonts w:ascii="Arial" w:hAnsi="Arial" w:cs="Arial"/>
          <w:lang w:eastAsia="en-US"/>
        </w:rPr>
        <w:t>).</w:t>
      </w:r>
    </w:p>
    <w:p w14:paraId="62CA8510" w14:textId="06DE585E" w:rsidR="002A2756" w:rsidRPr="00F510E7" w:rsidRDefault="00BE627C" w:rsidP="00F510E7">
      <w:pPr>
        <w:jc w:val="both"/>
        <w:rPr>
          <w:rFonts w:ascii="Arial" w:hAnsi="Arial" w:cs="Arial"/>
          <w:lang w:eastAsia="en-US"/>
        </w:rPr>
      </w:pPr>
      <w:r w:rsidRPr="00F510E7">
        <w:rPr>
          <w:rFonts w:ascii="Arial" w:hAnsi="Arial" w:cs="Arial"/>
          <w:lang w:eastAsia="en-US"/>
        </w:rPr>
        <w:t xml:space="preserve">Particle density accounts for sedimentation and impaction processes during the transport in the respiratory tract. Only the particles of the “aerodynamic </w:t>
      </w:r>
      <w:r w:rsidR="00110389" w:rsidRPr="00F510E7">
        <w:rPr>
          <w:rFonts w:ascii="Arial" w:hAnsi="Arial" w:cs="Arial"/>
          <w:lang w:eastAsia="en-US"/>
        </w:rPr>
        <w:t>regime</w:t>
      </w:r>
      <w:r w:rsidRPr="00F510E7">
        <w:rPr>
          <w:rFonts w:ascii="Arial" w:hAnsi="Arial" w:cs="Arial"/>
          <w:lang w:eastAsia="en-US"/>
        </w:rPr>
        <w:t>”</w:t>
      </w:r>
      <w:r w:rsidR="00353305" w:rsidRPr="00F510E7">
        <w:rPr>
          <w:rFonts w:ascii="Arial" w:hAnsi="Arial" w:cs="Arial"/>
          <w:lang w:eastAsia="en-US"/>
        </w:rPr>
        <w:t xml:space="preserve"> (</w:t>
      </w:r>
      <w:r w:rsidRPr="00F510E7">
        <w:rPr>
          <w:rFonts w:ascii="Arial" w:hAnsi="Arial" w:cs="Arial"/>
          <w:lang w:eastAsia="en-US"/>
        </w:rPr>
        <w:t>commonly fine particles with diameters &gt; 100 nm</w:t>
      </w:r>
      <w:r w:rsidR="00353305" w:rsidRPr="00F510E7">
        <w:rPr>
          <w:rFonts w:ascii="Arial" w:hAnsi="Arial" w:cs="Arial"/>
          <w:lang w:eastAsia="en-US"/>
        </w:rPr>
        <w:t>)</w:t>
      </w:r>
      <w:r w:rsidRPr="00F510E7">
        <w:rPr>
          <w:rFonts w:ascii="Arial" w:hAnsi="Arial" w:cs="Arial"/>
          <w:lang w:eastAsia="en-US"/>
        </w:rPr>
        <w:t xml:space="preserve"> are affected. Particles of the “thermodynamic </w:t>
      </w:r>
      <w:r w:rsidR="00110389" w:rsidRPr="00F510E7">
        <w:rPr>
          <w:rFonts w:ascii="Arial" w:hAnsi="Arial" w:cs="Arial"/>
          <w:lang w:eastAsia="en-US"/>
        </w:rPr>
        <w:t>regime</w:t>
      </w:r>
      <w:r w:rsidRPr="00F510E7">
        <w:rPr>
          <w:rFonts w:ascii="Arial" w:hAnsi="Arial" w:cs="Arial"/>
          <w:lang w:eastAsia="en-US"/>
        </w:rPr>
        <w:t xml:space="preserve">” are </w:t>
      </w:r>
      <w:r w:rsidR="00110389" w:rsidRPr="00F510E7">
        <w:rPr>
          <w:rFonts w:ascii="Arial" w:hAnsi="Arial" w:cs="Arial"/>
          <w:lang w:eastAsia="en-US"/>
        </w:rPr>
        <w:t xml:space="preserve">merely </w:t>
      </w:r>
      <w:r w:rsidRPr="00F510E7">
        <w:rPr>
          <w:rFonts w:ascii="Arial" w:hAnsi="Arial" w:cs="Arial"/>
          <w:lang w:eastAsia="en-US"/>
        </w:rPr>
        <w:t>transported by diffusive processes</w:t>
      </w:r>
      <w:r w:rsidR="00BA1B38" w:rsidRPr="00F510E7">
        <w:rPr>
          <w:rFonts w:ascii="Arial" w:hAnsi="Arial" w:cs="Arial"/>
          <w:lang w:eastAsia="en-US"/>
        </w:rPr>
        <w:t xml:space="preserve"> with no influence from </w:t>
      </w:r>
      <w:r w:rsidRPr="00F510E7">
        <w:rPr>
          <w:rFonts w:ascii="Arial" w:hAnsi="Arial" w:cs="Arial"/>
          <w:lang w:eastAsia="en-US"/>
        </w:rPr>
        <w:t xml:space="preserve">particle density. </w:t>
      </w:r>
      <w:r w:rsidR="00110389" w:rsidRPr="00F510E7">
        <w:rPr>
          <w:rFonts w:ascii="Arial" w:hAnsi="Arial" w:cs="Arial"/>
          <w:lang w:eastAsia="en-US"/>
        </w:rPr>
        <w:t>T</w:t>
      </w:r>
      <w:r w:rsidR="000C72B4" w:rsidRPr="00F510E7">
        <w:rPr>
          <w:rFonts w:ascii="Arial" w:hAnsi="Arial" w:cs="Arial"/>
          <w:lang w:eastAsia="en-US"/>
        </w:rPr>
        <w:t xml:space="preserve">he influence of </w:t>
      </w:r>
      <w:r w:rsidRPr="00F510E7">
        <w:rPr>
          <w:rFonts w:ascii="Arial" w:hAnsi="Arial" w:cs="Arial"/>
          <w:lang w:eastAsia="en-US"/>
        </w:rPr>
        <w:t xml:space="preserve">particle density </w:t>
      </w:r>
      <w:r w:rsidR="000C72B4" w:rsidRPr="00F510E7">
        <w:rPr>
          <w:rFonts w:ascii="Arial" w:hAnsi="Arial" w:cs="Arial"/>
          <w:lang w:eastAsia="en-US"/>
        </w:rPr>
        <w:t xml:space="preserve">rises with particle size.   </w:t>
      </w:r>
    </w:p>
    <w:p w14:paraId="75B37C83" w14:textId="55991F0B" w:rsidR="0063429A" w:rsidRPr="00231A77" w:rsidRDefault="0063429A" w:rsidP="0063429A">
      <w:pPr>
        <w:jc w:val="both"/>
        <w:rPr>
          <w:rFonts w:ascii="Arial" w:hAnsi="Arial" w:cs="Arial"/>
          <w:lang w:eastAsia="en-US"/>
        </w:rPr>
      </w:pPr>
      <w:r w:rsidRPr="00231A77">
        <w:rPr>
          <w:rFonts w:ascii="Arial" w:hAnsi="Arial" w:cs="Arial"/>
          <w:lang w:eastAsia="en-US"/>
        </w:rPr>
        <w:lastRenderedPageBreak/>
        <w:t>Particle density span is chosen from 0.6 to 1.8 g</w:t>
      </w:r>
      <w:r w:rsidR="00180684">
        <w:rPr>
          <w:rFonts w:ascii="Arial" w:hAnsi="Arial" w:cs="Arial"/>
          <w:lang w:eastAsia="en-US"/>
        </w:rPr>
        <w:t xml:space="preserve"> </w:t>
      </w:r>
      <w:r w:rsidRPr="00231A77">
        <w:rPr>
          <w:rFonts w:ascii="Arial" w:hAnsi="Arial" w:cs="Arial"/>
          <w:lang w:eastAsia="en-US"/>
        </w:rPr>
        <w:t>cm</w:t>
      </w:r>
      <w:r w:rsidRPr="00231A77">
        <w:rPr>
          <w:rFonts w:ascii="Arial" w:hAnsi="Arial" w:cs="Arial"/>
          <w:vertAlign w:val="superscript"/>
          <w:lang w:eastAsia="en-US"/>
        </w:rPr>
        <w:t>-3</w:t>
      </w:r>
      <w:r w:rsidRPr="00231A77">
        <w:rPr>
          <w:rFonts w:ascii="Arial" w:hAnsi="Arial" w:cs="Arial"/>
          <w:lang w:eastAsia="en-US"/>
        </w:rPr>
        <w:t xml:space="preserve">, i.e. from the non-hygroscopic aggregated emission particle density to aged atmospheric background particles. Figure SF4 shows nearly no influence for particle number deposition </w:t>
      </w:r>
      <w:r w:rsidRPr="00231A77">
        <w:rPr>
          <w:rFonts w:ascii="Arial" w:hAnsi="Arial" w:cs="Arial"/>
          <w:i/>
          <w:iCs/>
          <w:lang w:eastAsia="en-US"/>
        </w:rPr>
        <w:t>TD</w:t>
      </w:r>
      <w:r w:rsidRPr="00231A77">
        <w:rPr>
          <w:rFonts w:ascii="Arial" w:hAnsi="Arial" w:cs="Arial"/>
          <w:i/>
          <w:iCs/>
          <w:vertAlign w:val="subscript"/>
          <w:lang w:eastAsia="en-US"/>
        </w:rPr>
        <w:t>n</w:t>
      </w:r>
      <w:r w:rsidRPr="00231A77">
        <w:rPr>
          <w:rFonts w:ascii="Arial" w:hAnsi="Arial" w:cs="Arial"/>
          <w:lang w:eastAsia="en-US"/>
        </w:rPr>
        <w:t xml:space="preserve"> as these particles are mainly transported by diffusion. The spread factor (</w:t>
      </w:r>
      <w:r w:rsidRPr="00231A77">
        <w:rPr>
          <w:rFonts w:ascii="Arial" w:hAnsi="Arial" w:cs="Arial"/>
          <w:i/>
          <w:iCs/>
          <w:lang w:eastAsia="en-US"/>
        </w:rPr>
        <w:t>TD</w:t>
      </w:r>
      <w:r w:rsidRPr="00231A77">
        <w:rPr>
          <w:rFonts w:ascii="Arial" w:hAnsi="Arial" w:cs="Arial"/>
          <w:i/>
          <w:iCs/>
          <w:vertAlign w:val="subscript"/>
          <w:lang w:eastAsia="en-US"/>
        </w:rPr>
        <w:t>n</w:t>
      </w:r>
      <w:r>
        <w:rPr>
          <w:rFonts w:ascii="Arial" w:hAnsi="Arial" w:cs="Arial"/>
          <w:i/>
          <w:iCs/>
          <w:vertAlign w:val="subscript"/>
          <w:lang w:eastAsia="en-US"/>
        </w:rPr>
        <w:t xml:space="preserve"> </w:t>
      </w:r>
      <w:r w:rsidRPr="00231A77">
        <w:rPr>
          <w:rFonts w:ascii="Arial" w:hAnsi="Arial" w:cs="Arial"/>
          <w:lang w:eastAsia="en-US"/>
        </w:rPr>
        <w:t>(</w:t>
      </w:r>
      <w:r w:rsidRPr="00A257A4">
        <w:rPr>
          <w:rFonts w:ascii="Symbol" w:hAnsi="Symbol" w:cs="Arial"/>
          <w:i/>
          <w:iCs/>
          <w:lang w:eastAsia="en-US"/>
        </w:rPr>
        <w:t>r</w:t>
      </w:r>
      <w:r w:rsidRPr="00231A77">
        <w:rPr>
          <w:rFonts w:ascii="Arial" w:hAnsi="Arial" w:cs="Arial"/>
          <w:i/>
          <w:iCs/>
          <w:vertAlign w:val="subscript"/>
          <w:lang w:eastAsia="en-US"/>
        </w:rPr>
        <w:t>p</w:t>
      </w:r>
      <w:r w:rsidRPr="00231A77">
        <w:rPr>
          <w:rFonts w:ascii="Arial" w:hAnsi="Arial" w:cs="Arial"/>
          <w:lang w:eastAsia="en-US"/>
        </w:rPr>
        <w:t>=1.8 g cm</w:t>
      </w:r>
      <w:r w:rsidRPr="00231A77">
        <w:rPr>
          <w:rFonts w:ascii="Arial" w:hAnsi="Arial" w:cs="Arial"/>
          <w:vertAlign w:val="superscript"/>
          <w:lang w:eastAsia="en-US"/>
        </w:rPr>
        <w:t>-3</w:t>
      </w:r>
      <w:r w:rsidRPr="00231A77">
        <w:rPr>
          <w:rFonts w:ascii="Arial" w:hAnsi="Arial" w:cs="Arial"/>
          <w:lang w:eastAsia="en-US"/>
        </w:rPr>
        <w:t>):</w:t>
      </w:r>
      <w:r>
        <w:rPr>
          <w:rFonts w:ascii="Arial" w:hAnsi="Arial" w:cs="Arial"/>
          <w:lang w:eastAsia="en-US"/>
        </w:rPr>
        <w:t xml:space="preserve"> </w:t>
      </w:r>
      <w:r w:rsidRPr="00231A77">
        <w:rPr>
          <w:rFonts w:ascii="Arial" w:hAnsi="Arial" w:cs="Arial"/>
          <w:i/>
          <w:iCs/>
          <w:lang w:eastAsia="en-US"/>
        </w:rPr>
        <w:t>TD</w:t>
      </w:r>
      <w:r w:rsidRPr="00231A77">
        <w:rPr>
          <w:rFonts w:ascii="Arial" w:hAnsi="Arial" w:cs="Arial"/>
          <w:i/>
          <w:iCs/>
          <w:vertAlign w:val="subscript"/>
          <w:lang w:eastAsia="en-US"/>
        </w:rPr>
        <w:t>n</w:t>
      </w:r>
      <w:r>
        <w:rPr>
          <w:rFonts w:ascii="Arial" w:hAnsi="Arial" w:cs="Arial"/>
          <w:i/>
          <w:iCs/>
          <w:vertAlign w:val="subscript"/>
          <w:lang w:eastAsia="en-US"/>
        </w:rPr>
        <w:t xml:space="preserve"> </w:t>
      </w:r>
      <w:r w:rsidRPr="00231A77">
        <w:rPr>
          <w:rFonts w:ascii="Arial" w:hAnsi="Arial" w:cs="Arial"/>
          <w:lang w:eastAsia="en-US"/>
        </w:rPr>
        <w:t>(</w:t>
      </w:r>
      <w:r w:rsidRPr="00A257A4">
        <w:rPr>
          <w:rFonts w:ascii="Symbol" w:hAnsi="Symbol" w:cs="Arial"/>
          <w:i/>
          <w:iCs/>
          <w:lang w:eastAsia="en-US"/>
        </w:rPr>
        <w:t>r</w:t>
      </w:r>
      <w:r w:rsidRPr="00231A77">
        <w:rPr>
          <w:rFonts w:ascii="Arial" w:hAnsi="Arial" w:cs="Arial"/>
          <w:i/>
          <w:iCs/>
          <w:vertAlign w:val="subscript"/>
          <w:lang w:eastAsia="en-US"/>
        </w:rPr>
        <w:t>p</w:t>
      </w:r>
      <w:r w:rsidRPr="00231A77">
        <w:rPr>
          <w:rFonts w:ascii="Arial" w:hAnsi="Arial" w:cs="Arial"/>
          <w:lang w:eastAsia="en-US"/>
        </w:rPr>
        <w:t>=0.6 g cm</w:t>
      </w:r>
      <w:r w:rsidRPr="00231A77">
        <w:rPr>
          <w:rFonts w:ascii="Arial" w:hAnsi="Arial" w:cs="Arial"/>
          <w:vertAlign w:val="superscript"/>
          <w:lang w:eastAsia="en-US"/>
        </w:rPr>
        <w:t>-3</w:t>
      </w:r>
      <w:r w:rsidRPr="00231A77">
        <w:rPr>
          <w:rFonts w:ascii="Arial" w:hAnsi="Arial" w:cs="Arial"/>
          <w:lang w:eastAsia="en-US"/>
        </w:rPr>
        <w:t>); blue line) is close to 1 from 10 to 200 nm and rises to 1.7 at 836 nm. For the deposited particle mass, however, density yields a higher range of variation (orange area). The spread factor (</w:t>
      </w:r>
      <w:r w:rsidRPr="00231A77">
        <w:rPr>
          <w:rFonts w:ascii="Arial" w:hAnsi="Arial" w:cs="Arial"/>
          <w:i/>
          <w:iCs/>
          <w:lang w:eastAsia="en-US"/>
        </w:rPr>
        <w:t>TD</w:t>
      </w:r>
      <w:r w:rsidRPr="00231A77">
        <w:rPr>
          <w:rFonts w:ascii="Arial" w:hAnsi="Arial" w:cs="Arial"/>
          <w:i/>
          <w:iCs/>
          <w:vertAlign w:val="subscript"/>
          <w:lang w:eastAsia="en-US"/>
        </w:rPr>
        <w:t>m</w:t>
      </w:r>
      <w:r>
        <w:rPr>
          <w:rFonts w:ascii="Arial" w:hAnsi="Arial" w:cs="Arial"/>
          <w:i/>
          <w:iCs/>
          <w:vertAlign w:val="subscript"/>
          <w:lang w:eastAsia="en-US"/>
        </w:rPr>
        <w:t xml:space="preserve"> </w:t>
      </w:r>
      <w:r w:rsidRPr="00231A77">
        <w:rPr>
          <w:rFonts w:ascii="Arial" w:hAnsi="Arial" w:cs="Arial"/>
          <w:lang w:eastAsia="en-US"/>
        </w:rPr>
        <w:t>(</w:t>
      </w:r>
      <w:r w:rsidRPr="00A257A4">
        <w:rPr>
          <w:rFonts w:ascii="Symbol" w:hAnsi="Symbol" w:cs="Arial"/>
          <w:i/>
          <w:iCs/>
          <w:lang w:eastAsia="en-US"/>
        </w:rPr>
        <w:t>r</w:t>
      </w:r>
      <w:r w:rsidRPr="00231A77">
        <w:rPr>
          <w:rFonts w:ascii="Arial" w:hAnsi="Arial" w:cs="Arial"/>
          <w:i/>
          <w:iCs/>
          <w:vertAlign w:val="subscript"/>
          <w:lang w:eastAsia="en-US"/>
        </w:rPr>
        <w:t>p</w:t>
      </w:r>
      <w:r w:rsidRPr="00231A77">
        <w:rPr>
          <w:rFonts w:ascii="Arial" w:hAnsi="Arial" w:cs="Arial"/>
          <w:lang w:eastAsia="en-US"/>
        </w:rPr>
        <w:t>=1.8 g cm</w:t>
      </w:r>
      <w:r w:rsidRPr="00231A77">
        <w:rPr>
          <w:rFonts w:ascii="Arial" w:hAnsi="Arial" w:cs="Arial"/>
          <w:vertAlign w:val="superscript"/>
          <w:lang w:eastAsia="en-US"/>
        </w:rPr>
        <w:t>-3</w:t>
      </w:r>
      <w:r w:rsidRPr="00231A77">
        <w:rPr>
          <w:rFonts w:ascii="Arial" w:hAnsi="Arial" w:cs="Arial"/>
          <w:lang w:eastAsia="en-US"/>
        </w:rPr>
        <w:t>):</w:t>
      </w:r>
      <w:r>
        <w:rPr>
          <w:rFonts w:ascii="Arial" w:hAnsi="Arial" w:cs="Arial"/>
          <w:lang w:eastAsia="en-US"/>
        </w:rPr>
        <w:t xml:space="preserve"> </w:t>
      </w:r>
      <w:r w:rsidRPr="00231A77">
        <w:rPr>
          <w:rFonts w:ascii="Arial" w:hAnsi="Arial" w:cs="Arial"/>
          <w:i/>
          <w:iCs/>
          <w:lang w:eastAsia="en-US"/>
        </w:rPr>
        <w:t>TD</w:t>
      </w:r>
      <w:r w:rsidRPr="00231A77">
        <w:rPr>
          <w:rFonts w:ascii="Arial" w:hAnsi="Arial" w:cs="Arial"/>
          <w:i/>
          <w:iCs/>
          <w:vertAlign w:val="subscript"/>
          <w:lang w:eastAsia="en-US"/>
        </w:rPr>
        <w:t>m</w:t>
      </w:r>
      <w:r>
        <w:rPr>
          <w:rFonts w:ascii="Arial" w:hAnsi="Arial" w:cs="Arial"/>
          <w:i/>
          <w:iCs/>
          <w:vertAlign w:val="subscript"/>
          <w:lang w:eastAsia="en-US"/>
        </w:rPr>
        <w:t xml:space="preserve"> </w:t>
      </w:r>
      <w:r w:rsidRPr="00231A77">
        <w:rPr>
          <w:rFonts w:ascii="Arial" w:hAnsi="Arial" w:cs="Arial"/>
          <w:lang w:eastAsia="en-US"/>
        </w:rPr>
        <w:t>(</w:t>
      </w:r>
      <w:r w:rsidRPr="00A257A4">
        <w:rPr>
          <w:rFonts w:ascii="Symbol" w:hAnsi="Symbol" w:cs="Arial"/>
          <w:i/>
          <w:iCs/>
          <w:lang w:eastAsia="en-US"/>
        </w:rPr>
        <w:t>r</w:t>
      </w:r>
      <w:r w:rsidRPr="00231A77">
        <w:rPr>
          <w:rFonts w:ascii="Arial" w:hAnsi="Arial" w:cs="Arial"/>
          <w:i/>
          <w:iCs/>
          <w:vertAlign w:val="subscript"/>
          <w:lang w:eastAsia="en-US"/>
        </w:rPr>
        <w:t>p</w:t>
      </w:r>
      <w:r w:rsidRPr="00231A77">
        <w:rPr>
          <w:rFonts w:ascii="Arial" w:hAnsi="Arial" w:cs="Arial"/>
          <w:lang w:eastAsia="en-US"/>
        </w:rPr>
        <w:t>=0.6 g cm</w:t>
      </w:r>
      <w:r w:rsidRPr="00231A77">
        <w:rPr>
          <w:rFonts w:ascii="Arial" w:hAnsi="Arial" w:cs="Arial"/>
          <w:vertAlign w:val="superscript"/>
          <w:lang w:eastAsia="en-US"/>
        </w:rPr>
        <w:t>-3</w:t>
      </w:r>
      <w:r w:rsidRPr="00231A77">
        <w:rPr>
          <w:rFonts w:ascii="Arial" w:hAnsi="Arial" w:cs="Arial"/>
          <w:lang w:eastAsia="en-US"/>
        </w:rPr>
        <w:t xml:space="preserve">) rises from 3.3 at 10 nm to 6.2 at 836 nm. </w:t>
      </w:r>
    </w:p>
    <w:p w14:paraId="2912915A" w14:textId="36D01A31" w:rsidR="000A4741" w:rsidRDefault="000A4741" w:rsidP="00861FB2">
      <w:pPr>
        <w:pStyle w:val="Heading1"/>
      </w:pPr>
      <w:r>
        <w:t xml:space="preserve">Particle </w:t>
      </w:r>
      <w:r w:rsidR="003F60A1">
        <w:t>h</w:t>
      </w:r>
      <w:r>
        <w:t xml:space="preserve">ygroscopicity </w:t>
      </w:r>
    </w:p>
    <w:p w14:paraId="72D1BCBE" w14:textId="31443750" w:rsidR="008C512A" w:rsidRPr="00231A77" w:rsidRDefault="008C512A" w:rsidP="00E201F1">
      <w:pPr>
        <w:jc w:val="both"/>
        <w:rPr>
          <w:rFonts w:ascii="Arial" w:hAnsi="Arial" w:cs="Arial"/>
          <w:lang w:eastAsia="en-US"/>
        </w:rPr>
      </w:pPr>
      <w:r w:rsidRPr="00231A77">
        <w:rPr>
          <w:rFonts w:ascii="Arial" w:hAnsi="Arial" w:cs="Arial"/>
          <w:lang w:eastAsia="en-US"/>
        </w:rPr>
        <w:t xml:space="preserve">Particle hygroscopicity depends on particle size. </w:t>
      </w:r>
      <w:r w:rsidR="000E2274">
        <w:rPr>
          <w:rFonts w:ascii="Arial" w:hAnsi="Arial" w:cs="Arial"/>
          <w:lang w:eastAsia="en-US"/>
        </w:rPr>
        <w:t>Nanoparticles commonly emitted from vehicle tailpipes are non-hygroscopic. Aged particles in the submicron size range underwent numerous transformation processes,</w:t>
      </w:r>
      <w:r w:rsidRPr="00231A77">
        <w:rPr>
          <w:rFonts w:ascii="Arial" w:hAnsi="Arial" w:cs="Arial"/>
          <w:lang w:eastAsia="en-US"/>
        </w:rPr>
        <w:t xml:space="preserve"> which made them more hygroscopic. Hygroscopicity data </w:t>
      </w:r>
      <w:r w:rsidR="00421971" w:rsidRPr="00231A77">
        <w:rPr>
          <w:rFonts w:ascii="Arial" w:hAnsi="Arial" w:cs="Arial"/>
          <w:lang w:eastAsia="en-US"/>
        </w:rPr>
        <w:t xml:space="preserve">were </w:t>
      </w:r>
      <w:r w:rsidRPr="00231A77">
        <w:rPr>
          <w:rFonts w:ascii="Arial" w:hAnsi="Arial" w:cs="Arial"/>
          <w:lang w:eastAsia="en-US"/>
        </w:rPr>
        <w:t xml:space="preserve">measured via the H-TDMA system </w:t>
      </w:r>
      <w:r w:rsidR="00421971" w:rsidRPr="00231A77">
        <w:rPr>
          <w:rFonts w:ascii="Arial" w:hAnsi="Arial" w:cs="Arial"/>
          <w:lang w:eastAsia="en-US"/>
        </w:rPr>
        <w:t xml:space="preserve">in </w:t>
      </w:r>
      <w:r w:rsidRPr="00231A77">
        <w:rPr>
          <w:rFonts w:ascii="Arial" w:hAnsi="Arial" w:cs="Arial"/>
          <w:lang w:eastAsia="en-US"/>
        </w:rPr>
        <w:t xml:space="preserve">the </w:t>
      </w:r>
      <w:r w:rsidR="000E2274">
        <w:rPr>
          <w:rFonts w:ascii="Arial" w:hAnsi="Arial" w:cs="Arial"/>
          <w:lang w:eastAsia="en-US"/>
        </w:rPr>
        <w:t xml:space="preserve">20 </w:t>
      </w:r>
      <w:r w:rsidR="00BC47B7">
        <w:rPr>
          <w:rFonts w:ascii="Arial" w:hAnsi="Arial" w:cs="Arial"/>
          <w:lang w:eastAsia="en-US"/>
        </w:rPr>
        <w:t>to</w:t>
      </w:r>
      <w:r w:rsidR="000E2274">
        <w:rPr>
          <w:rFonts w:ascii="Arial" w:hAnsi="Arial" w:cs="Arial"/>
          <w:lang w:eastAsia="en-US"/>
        </w:rPr>
        <w:t xml:space="preserve"> 200 nm diameter range</w:t>
      </w:r>
      <w:r w:rsidRPr="00231A77">
        <w:rPr>
          <w:rFonts w:ascii="Arial" w:hAnsi="Arial" w:cs="Arial"/>
          <w:lang w:eastAsia="en-US"/>
        </w:rPr>
        <w:t xml:space="preserve">. </w:t>
      </w:r>
    </w:p>
    <w:p w14:paraId="7DE8D11C" w14:textId="771E3980" w:rsidR="000A4741" w:rsidRDefault="008002AD" w:rsidP="00F510E7">
      <w:pPr>
        <w:pStyle w:val="Heading2"/>
      </w:pPr>
      <w:r>
        <w:t>The h</w:t>
      </w:r>
      <w:r w:rsidR="000A4741">
        <w:t xml:space="preserve">ygroscopicity </w:t>
      </w:r>
      <w:r>
        <w:t>of</w:t>
      </w:r>
      <w:r w:rsidR="000A4741">
        <w:t xml:space="preserve"> </w:t>
      </w:r>
      <w:r w:rsidR="003F60A1">
        <w:t>particles outside the H-TDMA</w:t>
      </w:r>
      <w:r w:rsidR="000A4741">
        <w:t xml:space="preserve"> size range</w:t>
      </w:r>
    </w:p>
    <w:p w14:paraId="38866D4E" w14:textId="0ABB6790" w:rsidR="00426C74" w:rsidRPr="00231A77" w:rsidRDefault="000A4741" w:rsidP="00231A77">
      <w:pPr>
        <w:jc w:val="both"/>
        <w:rPr>
          <w:rFonts w:ascii="Arial" w:hAnsi="Arial" w:cs="Arial"/>
          <w:lang w:eastAsia="en-US"/>
        </w:rPr>
      </w:pPr>
      <w:r w:rsidRPr="00231A77">
        <w:rPr>
          <w:rFonts w:ascii="Arial" w:hAnsi="Arial" w:cs="Arial"/>
          <w:lang w:eastAsia="en-US"/>
        </w:rPr>
        <w:t>The DMA size range is 8.75</w:t>
      </w:r>
      <w:r w:rsidR="00317EEF">
        <w:rPr>
          <w:rFonts w:ascii="Arial" w:hAnsi="Arial" w:cs="Arial"/>
          <w:lang w:eastAsia="en-US"/>
        </w:rPr>
        <w:t xml:space="preserve"> nm</w:t>
      </w:r>
      <w:r w:rsidRPr="00231A77">
        <w:rPr>
          <w:rFonts w:ascii="Arial" w:hAnsi="Arial" w:cs="Arial"/>
          <w:lang w:eastAsia="en-US"/>
        </w:rPr>
        <w:t xml:space="preserve"> </w:t>
      </w:r>
      <w:r w:rsidR="00BC47B7">
        <w:rPr>
          <w:rFonts w:ascii="Arial" w:hAnsi="Arial" w:cs="Arial"/>
          <w:lang w:eastAsia="en-US"/>
        </w:rPr>
        <w:t>to</w:t>
      </w:r>
      <w:r w:rsidRPr="00231A77">
        <w:rPr>
          <w:rFonts w:ascii="Arial" w:hAnsi="Arial" w:cs="Arial"/>
          <w:lang w:eastAsia="en-US"/>
        </w:rPr>
        <w:t xml:space="preserve"> 836 nm. </w:t>
      </w:r>
      <w:r w:rsidR="003F60A1" w:rsidRPr="00231A77">
        <w:rPr>
          <w:rFonts w:ascii="Arial" w:hAnsi="Arial" w:cs="Arial"/>
          <w:lang w:eastAsia="en-US"/>
        </w:rPr>
        <w:t>As no information on particle</w:t>
      </w:r>
      <w:r w:rsidR="00421971" w:rsidRPr="00231A77">
        <w:rPr>
          <w:rFonts w:ascii="Arial" w:hAnsi="Arial" w:cs="Arial"/>
          <w:lang w:eastAsia="en-US"/>
        </w:rPr>
        <w:t xml:space="preserve"> hygroscopicity is available outside the H-TDMA</w:t>
      </w:r>
      <w:r w:rsidR="003F60A1" w:rsidRPr="00231A77">
        <w:rPr>
          <w:rFonts w:ascii="Arial" w:hAnsi="Arial" w:cs="Arial"/>
          <w:lang w:eastAsia="en-US"/>
        </w:rPr>
        <w:t xml:space="preserve"> size range</w:t>
      </w:r>
      <w:r w:rsidR="000E2274">
        <w:rPr>
          <w:rFonts w:ascii="Arial" w:hAnsi="Arial" w:cs="Arial"/>
          <w:lang w:eastAsia="en-US"/>
        </w:rPr>
        <w:t>, hygroscopicity simply continues</w:t>
      </w:r>
      <w:r w:rsidR="003F60A1" w:rsidRPr="00231A77">
        <w:rPr>
          <w:rFonts w:ascii="Arial" w:hAnsi="Arial" w:cs="Arial"/>
          <w:lang w:eastAsia="en-US"/>
        </w:rPr>
        <w:t xml:space="preserve"> for all lower and higher diameters</w:t>
      </w:r>
      <w:r w:rsidR="00421971" w:rsidRPr="00231A77">
        <w:rPr>
          <w:rFonts w:ascii="Arial" w:hAnsi="Arial" w:cs="Arial"/>
          <w:lang w:eastAsia="en-US"/>
        </w:rPr>
        <w:t xml:space="preserve"> </w:t>
      </w:r>
      <w:r w:rsidR="003F60A1" w:rsidRPr="00231A77">
        <w:rPr>
          <w:rFonts w:ascii="Arial" w:hAnsi="Arial" w:cs="Arial"/>
          <w:lang w:eastAsia="en-US"/>
        </w:rPr>
        <w:t xml:space="preserve">(Figure SF5). </w:t>
      </w:r>
      <w:r w:rsidR="00426C74" w:rsidRPr="00231A77">
        <w:rPr>
          <w:rFonts w:ascii="Arial" w:hAnsi="Arial" w:cs="Arial"/>
          <w:lang w:eastAsia="en-US"/>
        </w:rPr>
        <w:t xml:space="preserve">Arguments for continuing are: </w:t>
      </w:r>
    </w:p>
    <w:p w14:paraId="606AB700" w14:textId="210AD26E" w:rsidR="00426C74" w:rsidRPr="00231A77" w:rsidRDefault="00426C74" w:rsidP="00231A77">
      <w:pPr>
        <w:pStyle w:val="ListParagraph"/>
        <w:numPr>
          <w:ilvl w:val="0"/>
          <w:numId w:val="14"/>
        </w:numPr>
        <w:jc w:val="both"/>
        <w:rPr>
          <w:rFonts w:ascii="Arial" w:hAnsi="Arial" w:cs="Arial"/>
          <w:lang w:eastAsia="en-US"/>
        </w:rPr>
      </w:pPr>
      <w:r w:rsidRPr="00231A77">
        <w:rPr>
          <w:rFonts w:ascii="Arial" w:hAnsi="Arial" w:cs="Arial"/>
          <w:lang w:eastAsia="en-US"/>
        </w:rPr>
        <w:t>T</w:t>
      </w:r>
      <w:r w:rsidR="00EF7994" w:rsidRPr="00231A77">
        <w:rPr>
          <w:rFonts w:ascii="Arial" w:hAnsi="Arial" w:cs="Arial"/>
          <w:lang w:eastAsia="en-US"/>
        </w:rPr>
        <w:t xml:space="preserve">he </w:t>
      </w:r>
      <w:r w:rsidR="005E003B">
        <w:rPr>
          <w:rFonts w:ascii="Arial" w:hAnsi="Arial" w:cs="Arial"/>
          <w:lang w:eastAsia="en-US"/>
        </w:rPr>
        <w:t>nanoparticles</w:t>
      </w:r>
      <w:r w:rsidR="00EF7994" w:rsidRPr="00231A77">
        <w:rPr>
          <w:rFonts w:ascii="Arial" w:hAnsi="Arial" w:cs="Arial"/>
          <w:lang w:eastAsia="en-US"/>
        </w:rPr>
        <w:t xml:space="preserve"> are commonly addressed </w:t>
      </w:r>
      <w:r w:rsidRPr="00231A77">
        <w:rPr>
          <w:rFonts w:ascii="Arial" w:hAnsi="Arial" w:cs="Arial"/>
          <w:lang w:eastAsia="en-US"/>
        </w:rPr>
        <w:t>as</w:t>
      </w:r>
      <w:r w:rsidR="00EF7994" w:rsidRPr="00231A77">
        <w:rPr>
          <w:rFonts w:ascii="Arial" w:hAnsi="Arial" w:cs="Arial"/>
          <w:lang w:eastAsia="en-US"/>
        </w:rPr>
        <w:t xml:space="preserve"> </w:t>
      </w:r>
      <w:r w:rsidRPr="00231A77">
        <w:rPr>
          <w:rFonts w:ascii="Arial" w:hAnsi="Arial" w:cs="Arial"/>
          <w:lang w:eastAsia="en-US"/>
        </w:rPr>
        <w:t>t</w:t>
      </w:r>
      <w:r w:rsidR="00EF7994" w:rsidRPr="00231A77">
        <w:rPr>
          <w:rFonts w:ascii="Arial" w:hAnsi="Arial" w:cs="Arial"/>
          <w:lang w:eastAsia="en-US"/>
        </w:rPr>
        <w:t xml:space="preserve">he primaries </w:t>
      </w:r>
      <w:r w:rsidR="00421971" w:rsidRPr="00231A77">
        <w:rPr>
          <w:rFonts w:ascii="Arial" w:hAnsi="Arial" w:cs="Arial"/>
          <w:lang w:eastAsia="en-US"/>
        </w:rPr>
        <w:t>of</w:t>
      </w:r>
      <w:r w:rsidR="00EF7994" w:rsidRPr="00231A77">
        <w:rPr>
          <w:rFonts w:ascii="Arial" w:hAnsi="Arial" w:cs="Arial"/>
          <w:lang w:eastAsia="en-US"/>
        </w:rPr>
        <w:t xml:space="preserve"> soot aggregat</w:t>
      </w:r>
      <w:r w:rsidR="00421971" w:rsidRPr="00231A77">
        <w:rPr>
          <w:rFonts w:ascii="Arial" w:hAnsi="Arial" w:cs="Arial"/>
          <w:lang w:eastAsia="en-US"/>
        </w:rPr>
        <w:t>es</w:t>
      </w:r>
      <w:r w:rsidR="00EF7994" w:rsidRPr="00231A77">
        <w:rPr>
          <w:rFonts w:ascii="Arial" w:hAnsi="Arial" w:cs="Arial"/>
          <w:lang w:eastAsia="en-US"/>
        </w:rPr>
        <w:t xml:space="preserve"> with a</w:t>
      </w:r>
      <w:r w:rsidR="00421971" w:rsidRPr="00231A77">
        <w:rPr>
          <w:rFonts w:ascii="Arial" w:hAnsi="Arial" w:cs="Arial"/>
          <w:lang w:eastAsia="en-US"/>
        </w:rPr>
        <w:t xml:space="preserve"> low</w:t>
      </w:r>
      <w:r w:rsidR="00EF7994" w:rsidRPr="00231A77">
        <w:rPr>
          <w:rFonts w:ascii="Arial" w:hAnsi="Arial" w:cs="Arial"/>
          <w:lang w:eastAsia="en-US"/>
        </w:rPr>
        <w:t xml:space="preserve"> </w:t>
      </w:r>
      <w:r w:rsidR="00EF7994" w:rsidRPr="00231A77">
        <w:rPr>
          <w:rFonts w:ascii="Arial" w:hAnsi="Arial" w:cs="Arial"/>
          <w:i/>
          <w:iCs/>
          <w:lang w:eastAsia="en-US"/>
        </w:rPr>
        <w:t>GF</w:t>
      </w:r>
      <w:r w:rsidR="00EF7994" w:rsidRPr="00231A77">
        <w:rPr>
          <w:rFonts w:ascii="Arial" w:hAnsi="Arial" w:cs="Arial"/>
          <w:lang w:eastAsia="en-US"/>
        </w:rPr>
        <w:t xml:space="preserve"> close to 1. </w:t>
      </w:r>
      <w:r w:rsidRPr="00231A77">
        <w:rPr>
          <w:rFonts w:ascii="Arial" w:hAnsi="Arial" w:cs="Arial"/>
          <w:lang w:eastAsia="en-US"/>
        </w:rPr>
        <w:t xml:space="preserve">Except for </w:t>
      </w:r>
      <w:r w:rsidR="00421971" w:rsidRPr="00231A77">
        <w:rPr>
          <w:rFonts w:ascii="Arial" w:hAnsi="Arial" w:cs="Arial"/>
          <w:lang w:eastAsia="en-US"/>
        </w:rPr>
        <w:t xml:space="preserve">the </w:t>
      </w:r>
      <w:r w:rsidRPr="001F0C4F">
        <w:rPr>
          <w:rFonts w:ascii="Arial" w:hAnsi="Arial" w:cs="Arial"/>
          <w:i/>
          <w:iCs/>
          <w:lang w:eastAsia="en-US"/>
        </w:rPr>
        <w:t>Cl</w:t>
      </w:r>
      <w:r w:rsidR="00421971" w:rsidRPr="00231A77">
        <w:rPr>
          <w:rFonts w:ascii="Arial" w:hAnsi="Arial" w:cs="Arial"/>
          <w:lang w:eastAsia="en-US"/>
        </w:rPr>
        <w:t xml:space="preserve"> case</w:t>
      </w:r>
      <w:r w:rsidRPr="00231A77">
        <w:rPr>
          <w:rFonts w:ascii="Arial" w:hAnsi="Arial" w:cs="Arial"/>
          <w:lang w:eastAsia="en-US"/>
        </w:rPr>
        <w:t>, the</w:t>
      </w:r>
      <w:r w:rsidR="00421971" w:rsidRPr="00231A77">
        <w:rPr>
          <w:rFonts w:ascii="Arial" w:hAnsi="Arial" w:cs="Arial"/>
          <w:lang w:eastAsia="en-US"/>
        </w:rPr>
        <w:t xml:space="preserve"> measured</w:t>
      </w:r>
      <w:r w:rsidRPr="00231A77">
        <w:rPr>
          <w:rFonts w:ascii="Arial" w:hAnsi="Arial" w:cs="Arial"/>
          <w:lang w:eastAsia="en-US"/>
        </w:rPr>
        <w:t xml:space="preserve"> </w:t>
      </w:r>
      <w:r w:rsidRPr="00231A77">
        <w:rPr>
          <w:rFonts w:ascii="Arial" w:hAnsi="Arial" w:cs="Arial"/>
          <w:i/>
          <w:iCs/>
          <w:lang w:eastAsia="en-US"/>
        </w:rPr>
        <w:t>GF</w:t>
      </w:r>
      <w:r w:rsidRPr="00231A77">
        <w:rPr>
          <w:rFonts w:ascii="Arial" w:hAnsi="Arial" w:cs="Arial"/>
          <w:lang w:eastAsia="en-US"/>
        </w:rPr>
        <w:t xml:space="preserve"> is close to 1</w:t>
      </w:r>
      <w:r w:rsidR="00421971" w:rsidRPr="00231A77">
        <w:rPr>
          <w:rFonts w:ascii="Arial" w:hAnsi="Arial" w:cs="Arial"/>
          <w:lang w:eastAsia="en-US"/>
        </w:rPr>
        <w:t xml:space="preserve"> and continuing the lowest measured value for all particles</w:t>
      </w:r>
      <w:r w:rsidR="000E2274">
        <w:rPr>
          <w:rFonts w:ascii="Arial" w:hAnsi="Arial" w:cs="Arial"/>
          <w:lang w:eastAsia="en-US"/>
        </w:rPr>
        <w:t>,</w:t>
      </w:r>
      <w:r w:rsidR="00421971" w:rsidRPr="00231A77">
        <w:rPr>
          <w:rFonts w:ascii="Arial" w:hAnsi="Arial" w:cs="Arial"/>
          <w:lang w:eastAsia="en-US"/>
        </w:rPr>
        <w:t xml:space="preserve"> </w:t>
      </w:r>
      <w:r w:rsidR="00421971" w:rsidRPr="00231A77">
        <w:rPr>
          <w:rFonts w:ascii="Arial" w:hAnsi="Arial" w:cs="Arial"/>
          <w:i/>
          <w:iCs/>
          <w:lang w:eastAsia="en-US"/>
        </w:rPr>
        <w:t>D</w:t>
      </w:r>
      <w:r w:rsidR="00421971" w:rsidRPr="00404863">
        <w:rPr>
          <w:rFonts w:ascii="Arial" w:hAnsi="Arial" w:cs="Arial"/>
          <w:i/>
          <w:iCs/>
          <w:vertAlign w:val="subscript"/>
          <w:lang w:eastAsia="en-US"/>
        </w:rPr>
        <w:t>p</w:t>
      </w:r>
      <w:r w:rsidR="00421971" w:rsidRPr="00231A77">
        <w:rPr>
          <w:rFonts w:ascii="Arial" w:hAnsi="Arial" w:cs="Arial"/>
          <w:lang w:eastAsia="en-US"/>
        </w:rPr>
        <w:t xml:space="preserve"> &lt; 20 nm</w:t>
      </w:r>
      <w:r w:rsidR="00BC47B7">
        <w:rPr>
          <w:rFonts w:ascii="Arial" w:hAnsi="Arial" w:cs="Arial"/>
          <w:lang w:eastAsia="en-US"/>
        </w:rPr>
        <w:t>,</w:t>
      </w:r>
      <w:r w:rsidR="00421971" w:rsidRPr="00231A77">
        <w:rPr>
          <w:rFonts w:ascii="Arial" w:hAnsi="Arial" w:cs="Arial"/>
          <w:lang w:eastAsia="en-US"/>
        </w:rPr>
        <w:t xml:space="preserve"> seems ok</w:t>
      </w:r>
      <w:r w:rsidRPr="00231A77">
        <w:rPr>
          <w:rFonts w:ascii="Arial" w:hAnsi="Arial" w:cs="Arial"/>
          <w:lang w:eastAsia="en-US"/>
        </w:rPr>
        <w:t xml:space="preserve">. </w:t>
      </w:r>
    </w:p>
    <w:p w14:paraId="02CDBC03" w14:textId="4C1326A4" w:rsidR="007A3006" w:rsidRPr="00231A77" w:rsidRDefault="007A3006" w:rsidP="007A3006">
      <w:pPr>
        <w:pStyle w:val="ListParagraph"/>
        <w:numPr>
          <w:ilvl w:val="0"/>
          <w:numId w:val="14"/>
        </w:numPr>
        <w:jc w:val="both"/>
        <w:rPr>
          <w:rFonts w:ascii="Arial" w:hAnsi="Arial" w:cs="Arial"/>
          <w:lang w:eastAsia="en-US"/>
        </w:rPr>
      </w:pPr>
      <w:r w:rsidRPr="00231A77">
        <w:rPr>
          <w:rFonts w:ascii="Arial" w:hAnsi="Arial" w:cs="Arial"/>
          <w:lang w:eastAsia="en-US"/>
        </w:rPr>
        <w:t xml:space="preserve">For the submicron particles in the size range 200 nm </w:t>
      </w:r>
      <w:r>
        <w:rPr>
          <w:rFonts w:ascii="Arial" w:hAnsi="Arial" w:cs="Arial"/>
          <w:lang w:eastAsia="en-US"/>
        </w:rPr>
        <w:t>to</w:t>
      </w:r>
      <w:r w:rsidRPr="00231A77">
        <w:rPr>
          <w:rFonts w:ascii="Arial" w:hAnsi="Arial" w:cs="Arial"/>
          <w:lang w:eastAsia="en-US"/>
        </w:rPr>
        <w:t xml:space="preserve"> 836 nm, a part of the </w:t>
      </w:r>
      <w:r w:rsidRPr="00231A77">
        <w:rPr>
          <w:rFonts w:ascii="Arial" w:hAnsi="Arial" w:cs="Arial"/>
          <w:i/>
          <w:iCs/>
          <w:lang w:eastAsia="en-US"/>
        </w:rPr>
        <w:t>GF</w:t>
      </w:r>
      <w:r w:rsidRPr="00231A77">
        <w:rPr>
          <w:rFonts w:ascii="Arial" w:hAnsi="Arial" w:cs="Arial"/>
          <w:lang w:eastAsia="en-US"/>
        </w:rPr>
        <w:t xml:space="preserve"> variation is due to the curvature effect, which does not change significantly anymore for particles with </w:t>
      </w:r>
      <w:r w:rsidRPr="00231A77">
        <w:rPr>
          <w:rFonts w:ascii="Arial" w:hAnsi="Arial" w:cs="Arial"/>
          <w:i/>
          <w:iCs/>
          <w:lang w:eastAsia="en-US"/>
        </w:rPr>
        <w:t>D</w:t>
      </w:r>
      <w:r w:rsidRPr="00404863">
        <w:rPr>
          <w:rFonts w:ascii="Arial" w:hAnsi="Arial" w:cs="Arial"/>
          <w:i/>
          <w:iCs/>
          <w:vertAlign w:val="subscript"/>
          <w:lang w:eastAsia="en-US"/>
        </w:rPr>
        <w:t>p</w:t>
      </w:r>
      <w:r w:rsidRPr="00231A77">
        <w:rPr>
          <w:rFonts w:ascii="Arial" w:hAnsi="Arial" w:cs="Arial"/>
          <w:lang w:eastAsia="en-US"/>
        </w:rPr>
        <w:t xml:space="preserve"> &gt; 200 nm. Additionally, particles with </w:t>
      </w:r>
      <w:r w:rsidRPr="00231A77">
        <w:rPr>
          <w:rFonts w:ascii="Arial" w:hAnsi="Arial" w:cs="Arial"/>
          <w:i/>
          <w:iCs/>
          <w:lang w:eastAsia="en-US"/>
        </w:rPr>
        <w:t>D</w:t>
      </w:r>
      <w:r w:rsidRPr="00404863">
        <w:rPr>
          <w:rFonts w:ascii="Arial" w:hAnsi="Arial" w:cs="Arial"/>
          <w:i/>
          <w:iCs/>
          <w:vertAlign w:val="subscript"/>
          <w:lang w:eastAsia="en-US"/>
        </w:rPr>
        <w:t>p</w:t>
      </w:r>
      <w:r w:rsidRPr="00231A77">
        <w:rPr>
          <w:rFonts w:ascii="Arial" w:hAnsi="Arial" w:cs="Arial"/>
          <w:lang w:eastAsia="en-US"/>
        </w:rPr>
        <w:t xml:space="preserve"> &gt; 200 nm are in the accumulation mode, with </w:t>
      </w:r>
      <w:r>
        <w:rPr>
          <w:rFonts w:ascii="Arial" w:hAnsi="Arial" w:cs="Arial"/>
          <w:lang w:eastAsia="en-US"/>
        </w:rPr>
        <w:t xml:space="preserve">a </w:t>
      </w:r>
      <w:r w:rsidRPr="00231A77">
        <w:rPr>
          <w:rFonts w:ascii="Arial" w:hAnsi="Arial" w:cs="Arial"/>
          <w:lang w:eastAsia="en-US"/>
        </w:rPr>
        <w:t xml:space="preserve">relatively uniform composition and no significant change with increasing particle size. </w:t>
      </w:r>
      <w:r>
        <w:rPr>
          <w:rFonts w:ascii="Arial" w:hAnsi="Arial" w:cs="Arial"/>
          <w:lang w:eastAsia="en-US"/>
        </w:rPr>
        <w:t xml:space="preserve">Setting </w:t>
      </w:r>
      <w:r w:rsidR="00544604">
        <w:rPr>
          <w:rFonts w:ascii="Arial" w:hAnsi="Arial" w:cs="Arial"/>
          <w:lang w:eastAsia="en-US"/>
        </w:rPr>
        <w:t xml:space="preserve">the </w:t>
      </w:r>
      <w:r w:rsidRPr="00A257A4">
        <w:rPr>
          <w:rFonts w:ascii="Arial" w:hAnsi="Arial" w:cs="Arial"/>
          <w:i/>
          <w:iCs/>
          <w:lang w:eastAsia="en-US"/>
        </w:rPr>
        <w:t>GF</w:t>
      </w:r>
      <w:r>
        <w:rPr>
          <w:rFonts w:ascii="Arial" w:hAnsi="Arial" w:cs="Arial"/>
          <w:lang w:eastAsia="en-US"/>
        </w:rPr>
        <w:t xml:space="preserve"> constant will result in errors which are assumed to be acceptable. </w:t>
      </w:r>
    </w:p>
    <w:p w14:paraId="3CA95A9C" w14:textId="5581E484" w:rsidR="00DE1814" w:rsidRDefault="007A3006" w:rsidP="0092564A">
      <w:pPr>
        <w:pStyle w:val="ListParagraph"/>
        <w:ind w:left="720"/>
        <w:jc w:val="both"/>
        <w:rPr>
          <w:lang w:eastAsia="en-US"/>
        </w:rPr>
      </w:pPr>
      <w:r w:rsidRPr="008867AB">
        <w:rPr>
          <w:noProof/>
          <w:lang w:eastAsia="en-US"/>
        </w:rPr>
        <w:drawing>
          <wp:anchor distT="0" distB="0" distL="114300" distR="114300" simplePos="0" relativeHeight="251659264" behindDoc="0" locked="0" layoutInCell="1" allowOverlap="1" wp14:anchorId="5145089A" wp14:editId="536701FE">
            <wp:simplePos x="0" y="0"/>
            <wp:positionH relativeFrom="margin">
              <wp:posOffset>1062355</wp:posOffset>
            </wp:positionH>
            <wp:positionV relativeFrom="margin">
              <wp:posOffset>5676900</wp:posOffset>
            </wp:positionV>
            <wp:extent cx="4143375" cy="2548905"/>
            <wp:effectExtent l="0" t="0" r="0" b="3810"/>
            <wp:wrapSquare wrapText="bothSides"/>
            <wp:docPr id="456310855" name="Grafik 1" descr="Ein Bild, das Screensho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10855" name="Grafik 1" descr="Ein Bild, das Screenshot, Reihe, Diagramm, parallel enthält.&#10;&#10;Automatisch generierte Beschreibung"/>
                    <pic:cNvPicPr/>
                  </pic:nvPicPr>
                  <pic:blipFill>
                    <a:blip r:embed="rId22"/>
                    <a:stretch>
                      <a:fillRect/>
                    </a:stretch>
                  </pic:blipFill>
                  <pic:spPr>
                    <a:xfrm>
                      <a:off x="0" y="0"/>
                      <a:ext cx="4143375" cy="2548905"/>
                    </a:xfrm>
                    <a:prstGeom prst="rect">
                      <a:avLst/>
                    </a:prstGeom>
                  </pic:spPr>
                </pic:pic>
              </a:graphicData>
            </a:graphic>
          </wp:anchor>
        </w:drawing>
      </w:r>
    </w:p>
    <w:p w14:paraId="0CF2836B" w14:textId="7DD782A0" w:rsidR="003F60A1" w:rsidRPr="00231A77" w:rsidRDefault="003F60A1" w:rsidP="00231A77">
      <w:pPr>
        <w:pStyle w:val="Caption"/>
        <w:jc w:val="both"/>
        <w:rPr>
          <w:rFonts w:ascii="Arial" w:hAnsi="Arial" w:cs="Arial"/>
          <w:lang w:eastAsia="en-US"/>
        </w:rPr>
      </w:pPr>
      <w:r w:rsidRPr="00231A77">
        <w:rPr>
          <w:rFonts w:ascii="Arial" w:hAnsi="Arial" w:cs="Arial"/>
          <w:lang w:eastAsia="en-US"/>
        </w:rPr>
        <w:lastRenderedPageBreak/>
        <w:t>Figure SF5. The hygroscopicity of particles beyond the H-TDMA size range (20</w:t>
      </w:r>
      <w:r w:rsidR="008002AD" w:rsidRPr="00231A77">
        <w:rPr>
          <w:rFonts w:ascii="Arial" w:hAnsi="Arial" w:cs="Arial"/>
          <w:lang w:eastAsia="en-US"/>
        </w:rPr>
        <w:t>, 50, 100, 150 and</w:t>
      </w:r>
      <w:r w:rsidRPr="00231A77">
        <w:rPr>
          <w:rFonts w:ascii="Arial" w:hAnsi="Arial" w:cs="Arial"/>
          <w:lang w:eastAsia="en-US"/>
        </w:rPr>
        <w:t xml:space="preserve"> 200</w:t>
      </w:r>
      <w:r w:rsidR="008002AD" w:rsidRPr="00231A77">
        <w:rPr>
          <w:rFonts w:ascii="Arial" w:hAnsi="Arial" w:cs="Arial"/>
          <w:lang w:eastAsia="en-US"/>
        </w:rPr>
        <w:t> </w:t>
      </w:r>
      <w:r w:rsidRPr="00231A77">
        <w:rPr>
          <w:rFonts w:ascii="Arial" w:hAnsi="Arial" w:cs="Arial"/>
          <w:lang w:eastAsia="en-US"/>
        </w:rPr>
        <w:t xml:space="preserve">nm) </w:t>
      </w:r>
      <w:r w:rsidR="000E2274">
        <w:rPr>
          <w:rFonts w:ascii="Arial" w:hAnsi="Arial" w:cs="Arial"/>
          <w:lang w:eastAsia="en-US"/>
        </w:rPr>
        <w:t>continues as a constant for</w:t>
      </w:r>
      <w:r w:rsidRPr="00231A77">
        <w:rPr>
          <w:rFonts w:ascii="Arial" w:hAnsi="Arial" w:cs="Arial"/>
          <w:lang w:eastAsia="en-US"/>
        </w:rPr>
        <w:t xml:space="preserve"> lower and higher diameters, respectively.</w:t>
      </w:r>
    </w:p>
    <w:p w14:paraId="08738184" w14:textId="32A4EF7E" w:rsidR="00C728D8" w:rsidRPr="006B52F7" w:rsidRDefault="00C728D8" w:rsidP="00F510E7">
      <w:pPr>
        <w:pStyle w:val="Heading2"/>
      </w:pPr>
      <w:r>
        <w:t>The s</w:t>
      </w:r>
      <w:r w:rsidRPr="000C4AFC">
        <w:t xml:space="preserve">ensitivity of the HPLD model </w:t>
      </w:r>
      <w:r>
        <w:t xml:space="preserve">output </w:t>
      </w:r>
      <w:r w:rsidRPr="000C4AFC">
        <w:t xml:space="preserve">to particle </w:t>
      </w:r>
      <w:r>
        <w:t>hygroscopicity</w:t>
      </w:r>
      <w:r w:rsidRPr="000C4AFC">
        <w:t xml:space="preserve"> </w:t>
      </w:r>
    </w:p>
    <w:p w14:paraId="72DCF009" w14:textId="5DC3DA77" w:rsidR="00902A6E" w:rsidRPr="00231A77" w:rsidRDefault="00B631D9" w:rsidP="00231A77">
      <w:pPr>
        <w:jc w:val="both"/>
        <w:rPr>
          <w:rFonts w:ascii="Arial" w:hAnsi="Arial" w:cs="Arial"/>
          <w:lang w:eastAsia="en-US"/>
        </w:rPr>
      </w:pPr>
      <w:r w:rsidRPr="00231A77">
        <w:rPr>
          <w:rFonts w:ascii="Arial" w:hAnsi="Arial" w:cs="Arial"/>
          <w:lang w:eastAsia="en-US"/>
        </w:rPr>
        <w:t xml:space="preserve">The sensitivity of the modeled </w:t>
      </w:r>
      <w:r w:rsidR="00FC2426" w:rsidRPr="00231A77">
        <w:rPr>
          <w:rFonts w:ascii="Arial" w:hAnsi="Arial" w:cs="Arial"/>
          <w:i/>
          <w:iCs/>
          <w:lang w:eastAsia="en-US"/>
        </w:rPr>
        <w:t>TD</w:t>
      </w:r>
      <w:r w:rsidR="00FC2426" w:rsidRPr="00231A77">
        <w:rPr>
          <w:rFonts w:ascii="Arial" w:hAnsi="Arial" w:cs="Arial"/>
          <w:i/>
          <w:iCs/>
          <w:vertAlign w:val="subscript"/>
          <w:lang w:eastAsia="en-US"/>
        </w:rPr>
        <w:t>n</w:t>
      </w:r>
      <w:r w:rsidR="00FC2426" w:rsidRPr="00231A77">
        <w:rPr>
          <w:rFonts w:ascii="Arial" w:hAnsi="Arial" w:cs="Arial"/>
          <w:lang w:eastAsia="en-US"/>
        </w:rPr>
        <w:t xml:space="preserve"> and </w:t>
      </w:r>
      <w:r w:rsidR="00FC2426" w:rsidRPr="00231A77">
        <w:rPr>
          <w:rFonts w:ascii="Arial" w:hAnsi="Arial" w:cs="Arial"/>
          <w:i/>
          <w:iCs/>
          <w:lang w:eastAsia="en-US"/>
        </w:rPr>
        <w:t>TD</w:t>
      </w:r>
      <w:r w:rsidR="00FC2426" w:rsidRPr="00231A77">
        <w:rPr>
          <w:rFonts w:ascii="Arial" w:hAnsi="Arial" w:cs="Arial"/>
          <w:i/>
          <w:iCs/>
          <w:vertAlign w:val="subscript"/>
          <w:lang w:eastAsia="en-US"/>
        </w:rPr>
        <w:t>m</w:t>
      </w:r>
      <w:r w:rsidRPr="00231A77">
        <w:rPr>
          <w:rFonts w:ascii="Arial" w:hAnsi="Arial" w:cs="Arial"/>
          <w:lang w:eastAsia="en-US"/>
        </w:rPr>
        <w:t xml:space="preserve"> to particle hygroscopicity is </w:t>
      </w:r>
      <w:r w:rsidR="00BC78C2" w:rsidRPr="00231A77">
        <w:rPr>
          <w:rFonts w:ascii="Arial" w:hAnsi="Arial" w:cs="Arial"/>
          <w:lang w:eastAsia="en-US"/>
        </w:rPr>
        <w:t>analyzed</w:t>
      </w:r>
      <w:r w:rsidRPr="00231A77">
        <w:rPr>
          <w:rFonts w:ascii="Arial" w:hAnsi="Arial" w:cs="Arial"/>
          <w:lang w:eastAsia="en-US"/>
        </w:rPr>
        <w:t xml:space="preserve"> in </w:t>
      </w:r>
      <w:r w:rsidR="00231A77" w:rsidRPr="00231A77">
        <w:rPr>
          <w:rFonts w:ascii="Arial" w:hAnsi="Arial" w:cs="Arial"/>
          <w:lang w:eastAsia="en-US"/>
        </w:rPr>
        <w:t>Figure</w:t>
      </w:r>
      <w:r w:rsidRPr="00231A77">
        <w:rPr>
          <w:rFonts w:ascii="Arial" w:hAnsi="Arial" w:cs="Arial"/>
          <w:lang w:eastAsia="en-US"/>
        </w:rPr>
        <w:t xml:space="preserve"> SF5. The growth factor </w:t>
      </w:r>
      <w:r w:rsidR="00D106D5" w:rsidRPr="00231A77">
        <w:rPr>
          <w:rFonts w:ascii="Arial" w:hAnsi="Arial" w:cs="Arial"/>
          <w:i/>
          <w:iCs/>
          <w:lang w:eastAsia="en-US"/>
        </w:rPr>
        <w:t>GF</w:t>
      </w:r>
      <w:r w:rsidR="00D106D5" w:rsidRPr="00231A77">
        <w:rPr>
          <w:rFonts w:ascii="Arial" w:hAnsi="Arial" w:cs="Arial"/>
          <w:lang w:eastAsia="en-US"/>
        </w:rPr>
        <w:t xml:space="preserve"> in our data set </w:t>
      </w:r>
      <w:r w:rsidRPr="00231A77">
        <w:rPr>
          <w:rFonts w:ascii="Arial" w:hAnsi="Arial" w:cs="Arial"/>
          <w:lang w:eastAsia="en-US"/>
        </w:rPr>
        <w:t>varie</w:t>
      </w:r>
      <w:r w:rsidR="00D106D5" w:rsidRPr="00231A77">
        <w:rPr>
          <w:rFonts w:ascii="Arial" w:hAnsi="Arial" w:cs="Arial"/>
          <w:lang w:eastAsia="en-US"/>
        </w:rPr>
        <w:t>s</w:t>
      </w:r>
      <w:r w:rsidRPr="00231A77">
        <w:rPr>
          <w:rFonts w:ascii="Arial" w:hAnsi="Arial" w:cs="Arial"/>
          <w:lang w:eastAsia="en-US"/>
        </w:rPr>
        <w:t xml:space="preserve"> from </w:t>
      </w:r>
      <w:r w:rsidR="009419D4" w:rsidRPr="00231A77">
        <w:rPr>
          <w:rFonts w:ascii="Arial" w:hAnsi="Arial" w:cs="Arial"/>
          <w:lang w:eastAsia="en-US"/>
        </w:rPr>
        <w:t xml:space="preserve">about </w:t>
      </w:r>
      <w:r w:rsidR="00D106D5" w:rsidRPr="00231A77">
        <w:rPr>
          <w:rFonts w:ascii="Arial" w:hAnsi="Arial" w:cs="Arial"/>
          <w:i/>
          <w:iCs/>
          <w:lang w:eastAsia="en-US"/>
        </w:rPr>
        <w:t>GF</w:t>
      </w:r>
      <w:r w:rsidR="00D106D5" w:rsidRPr="00231A77">
        <w:rPr>
          <w:rFonts w:ascii="Arial" w:hAnsi="Arial" w:cs="Arial"/>
          <w:lang w:eastAsia="en-US"/>
        </w:rPr>
        <w:t> = </w:t>
      </w:r>
      <w:r w:rsidRPr="00231A77">
        <w:rPr>
          <w:rFonts w:ascii="Arial" w:hAnsi="Arial" w:cs="Arial"/>
          <w:lang w:eastAsia="en-US"/>
        </w:rPr>
        <w:t xml:space="preserve">1 to </w:t>
      </w:r>
      <w:r w:rsidR="00BC78C2" w:rsidRPr="00231A77">
        <w:rPr>
          <w:rFonts w:ascii="Arial" w:hAnsi="Arial" w:cs="Arial"/>
          <w:lang w:eastAsia="en-US"/>
        </w:rPr>
        <w:t xml:space="preserve">about </w:t>
      </w:r>
      <w:r w:rsidR="00D106D5" w:rsidRPr="00231A77">
        <w:rPr>
          <w:rFonts w:ascii="Arial" w:hAnsi="Arial" w:cs="Arial"/>
          <w:i/>
          <w:iCs/>
          <w:lang w:eastAsia="en-US"/>
        </w:rPr>
        <w:t>GF</w:t>
      </w:r>
      <w:r w:rsidR="00D106D5" w:rsidRPr="00231A77">
        <w:rPr>
          <w:rFonts w:ascii="Arial" w:hAnsi="Arial" w:cs="Arial"/>
          <w:lang w:eastAsia="en-US"/>
        </w:rPr>
        <w:t> = 1.6</w:t>
      </w:r>
      <w:r w:rsidRPr="00231A77">
        <w:rPr>
          <w:rFonts w:ascii="Arial" w:hAnsi="Arial" w:cs="Arial"/>
          <w:lang w:eastAsia="en-US"/>
        </w:rPr>
        <w:t xml:space="preserve">. </w:t>
      </w:r>
      <w:r w:rsidR="00D106D5" w:rsidRPr="00231A77">
        <w:rPr>
          <w:rFonts w:ascii="Arial" w:hAnsi="Arial" w:cs="Arial"/>
          <w:lang w:eastAsia="en-US"/>
        </w:rPr>
        <w:t>Example</w:t>
      </w:r>
      <w:r w:rsidRPr="00231A77">
        <w:rPr>
          <w:rFonts w:ascii="Arial" w:hAnsi="Arial" w:cs="Arial"/>
          <w:lang w:eastAsia="en-US"/>
        </w:rPr>
        <w:t xml:space="preserve"> calculations are performed </w:t>
      </w:r>
      <w:r w:rsidR="00D106D5" w:rsidRPr="00231A77">
        <w:rPr>
          <w:rFonts w:ascii="Arial" w:hAnsi="Arial" w:cs="Arial"/>
          <w:lang w:eastAsia="en-US"/>
        </w:rPr>
        <w:t xml:space="preserve">here </w:t>
      </w:r>
      <w:r w:rsidRPr="00231A77">
        <w:rPr>
          <w:rFonts w:ascii="Arial" w:hAnsi="Arial" w:cs="Arial"/>
          <w:lang w:eastAsia="en-US"/>
        </w:rPr>
        <w:t xml:space="preserve">for the BB </w:t>
      </w:r>
      <w:r w:rsidR="00946601">
        <w:rPr>
          <w:rFonts w:ascii="Arial" w:hAnsi="Arial" w:cs="Arial"/>
          <w:lang w:eastAsia="en-US"/>
        </w:rPr>
        <w:t>case</w:t>
      </w:r>
      <w:r w:rsidRPr="00231A77">
        <w:rPr>
          <w:rFonts w:ascii="Arial" w:hAnsi="Arial" w:cs="Arial"/>
          <w:lang w:eastAsia="en-US"/>
        </w:rPr>
        <w:t xml:space="preserve">. TD for </w:t>
      </w:r>
      <w:r w:rsidRPr="00231A77">
        <w:rPr>
          <w:rFonts w:ascii="Arial" w:hAnsi="Arial" w:cs="Arial"/>
          <w:i/>
          <w:iCs/>
          <w:lang w:eastAsia="en-US"/>
        </w:rPr>
        <w:t>GF</w:t>
      </w:r>
      <w:r w:rsidRPr="00231A77">
        <w:rPr>
          <w:rFonts w:ascii="Arial" w:hAnsi="Arial" w:cs="Arial"/>
          <w:lang w:eastAsia="en-US"/>
        </w:rPr>
        <w:t> = </w:t>
      </w:r>
      <w:r w:rsidR="00F7231F" w:rsidRPr="00231A77">
        <w:rPr>
          <w:rFonts w:ascii="Arial" w:hAnsi="Arial" w:cs="Arial"/>
          <w:lang w:eastAsia="en-US"/>
        </w:rPr>
        <w:t>1.6</w:t>
      </w:r>
      <w:r w:rsidRPr="00231A77">
        <w:rPr>
          <w:rFonts w:ascii="Arial" w:hAnsi="Arial" w:cs="Arial"/>
          <w:lang w:eastAsia="en-US"/>
        </w:rPr>
        <w:t xml:space="preserve"> differs between 0.4 </w:t>
      </w:r>
      <w:r w:rsidR="00394522">
        <w:rPr>
          <w:rFonts w:ascii="Arial" w:hAnsi="Arial" w:cs="Arial"/>
          <w:lang w:eastAsia="en-US"/>
        </w:rPr>
        <w:t>and</w:t>
      </w:r>
      <w:r w:rsidRPr="00231A77">
        <w:rPr>
          <w:rFonts w:ascii="Arial" w:hAnsi="Arial" w:cs="Arial"/>
          <w:lang w:eastAsia="en-US"/>
        </w:rPr>
        <w:t xml:space="preserve"> 3.8-fold from </w:t>
      </w:r>
      <w:r w:rsidRPr="00231A77">
        <w:rPr>
          <w:rFonts w:ascii="Arial" w:hAnsi="Arial" w:cs="Arial"/>
          <w:i/>
          <w:iCs/>
          <w:lang w:eastAsia="en-US"/>
        </w:rPr>
        <w:t>TD</w:t>
      </w:r>
      <w:r w:rsidRPr="00231A77">
        <w:rPr>
          <w:rFonts w:ascii="Arial" w:hAnsi="Arial" w:cs="Arial"/>
          <w:lang w:eastAsia="en-US"/>
        </w:rPr>
        <w:t xml:space="preserve"> with </w:t>
      </w:r>
      <w:r w:rsidRPr="00231A77">
        <w:rPr>
          <w:rFonts w:ascii="Arial" w:hAnsi="Arial" w:cs="Arial"/>
          <w:i/>
          <w:iCs/>
          <w:lang w:eastAsia="en-US"/>
        </w:rPr>
        <w:t>GF</w:t>
      </w:r>
      <w:r w:rsidRPr="00231A77">
        <w:rPr>
          <w:rFonts w:ascii="Arial" w:hAnsi="Arial" w:cs="Arial"/>
          <w:lang w:eastAsia="en-US"/>
        </w:rPr>
        <w:t xml:space="preserve"> = 1. </w:t>
      </w:r>
    </w:p>
    <w:p w14:paraId="207E0521" w14:textId="0B2E848C" w:rsidR="00902A6E" w:rsidRPr="000C4AFC" w:rsidRDefault="007556F4" w:rsidP="00845602">
      <w:pPr>
        <w:rPr>
          <w:lang w:eastAsia="en-US"/>
        </w:rPr>
      </w:pPr>
      <w:r w:rsidRPr="007556F4">
        <w:rPr>
          <w:noProof/>
          <w:lang w:eastAsia="en-US"/>
        </w:rPr>
        <w:drawing>
          <wp:inline distT="0" distB="0" distL="0" distR="0" wp14:anchorId="129FAFD3" wp14:editId="59E8D824">
            <wp:extent cx="5118100" cy="2743200"/>
            <wp:effectExtent l="0" t="0" r="0" b="0"/>
            <wp:docPr id="1618191177" name="Grafik 1" descr="Ein Bild, das Text, Diagramm,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91177" name="Grafik 1" descr="Ein Bild, das Text, Diagramm, Reihe, Schrift enthält.&#10;&#10;Automatisch generierte Beschreibung"/>
                    <pic:cNvPicPr/>
                  </pic:nvPicPr>
                  <pic:blipFill>
                    <a:blip r:embed="rId23"/>
                    <a:stretch>
                      <a:fillRect/>
                    </a:stretch>
                  </pic:blipFill>
                  <pic:spPr>
                    <a:xfrm>
                      <a:off x="0" y="0"/>
                      <a:ext cx="5118100" cy="2743200"/>
                    </a:xfrm>
                    <a:prstGeom prst="rect">
                      <a:avLst/>
                    </a:prstGeom>
                  </pic:spPr>
                </pic:pic>
              </a:graphicData>
            </a:graphic>
          </wp:inline>
        </w:drawing>
      </w:r>
    </w:p>
    <w:p w14:paraId="42C35CED" w14:textId="3E42D3E8" w:rsidR="00902A6E" w:rsidRPr="00231A77" w:rsidRDefault="000F777D" w:rsidP="00307D62">
      <w:pPr>
        <w:jc w:val="both"/>
        <w:rPr>
          <w:rFonts w:ascii="Arial" w:eastAsiaTheme="majorEastAsia" w:hAnsi="Arial" w:cs="Arial"/>
          <w:b/>
          <w:bCs w:val="0"/>
          <w:sz w:val="28"/>
          <w:lang w:eastAsia="en-US"/>
        </w:rPr>
      </w:pPr>
      <w:bookmarkStart w:id="2" w:name="_Hlk182767447"/>
      <w:r w:rsidRPr="00231A77">
        <w:rPr>
          <w:rFonts w:ascii="Arial" w:hAnsi="Arial" w:cs="Arial"/>
          <w:i/>
          <w:iCs/>
          <w:lang w:eastAsia="en-US"/>
        </w:rPr>
        <w:t>Figure SF</w:t>
      </w:r>
      <w:r w:rsidR="003F60A1" w:rsidRPr="00231A77">
        <w:rPr>
          <w:rFonts w:ascii="Arial" w:hAnsi="Arial" w:cs="Arial"/>
          <w:i/>
          <w:iCs/>
          <w:lang w:eastAsia="en-US"/>
        </w:rPr>
        <w:t>6</w:t>
      </w:r>
      <w:r w:rsidR="001C6977" w:rsidRPr="00231A77">
        <w:rPr>
          <w:rFonts w:ascii="Arial" w:hAnsi="Arial" w:cs="Arial"/>
          <w:i/>
          <w:iCs/>
          <w:lang w:eastAsia="en-US"/>
        </w:rPr>
        <w:t>.</w:t>
      </w:r>
      <w:r w:rsidRPr="00231A77">
        <w:rPr>
          <w:rFonts w:ascii="Arial" w:hAnsi="Arial" w:cs="Arial"/>
          <w:i/>
          <w:iCs/>
          <w:lang w:eastAsia="en-US"/>
        </w:rPr>
        <w:t xml:space="preserve"> </w:t>
      </w:r>
      <w:r w:rsidR="001C6977" w:rsidRPr="00231A77">
        <w:rPr>
          <w:rStyle w:val="SubtleEmphasis"/>
          <w:rFonts w:ascii="Arial" w:hAnsi="Arial" w:cs="Arial"/>
          <w:iCs w:val="0"/>
        </w:rPr>
        <w:t>Sensitivity of Tissue Deposited number (TD</w:t>
      </w:r>
      <w:r w:rsidR="001C6977" w:rsidRPr="00231A77">
        <w:rPr>
          <w:rStyle w:val="SubtleEmphasis"/>
          <w:rFonts w:ascii="Arial" w:hAnsi="Arial" w:cs="Arial"/>
          <w:iCs w:val="0"/>
          <w:vertAlign w:val="subscript"/>
        </w:rPr>
        <w:t>n</w:t>
      </w:r>
      <w:r w:rsidR="001C6977" w:rsidRPr="00231A77">
        <w:rPr>
          <w:rStyle w:val="SubtleEmphasis"/>
          <w:rFonts w:ascii="Arial" w:hAnsi="Arial" w:cs="Arial"/>
          <w:iCs w:val="0"/>
        </w:rPr>
        <w:t>, left ordinate</w:t>
      </w:r>
      <w:r w:rsidR="00BC78C2" w:rsidRPr="00231A77">
        <w:rPr>
          <w:rStyle w:val="SubtleEmphasis"/>
          <w:rFonts w:ascii="Arial" w:hAnsi="Arial" w:cs="Arial"/>
          <w:iCs w:val="0"/>
        </w:rPr>
        <w:t>, blue</w:t>
      </w:r>
      <w:r w:rsidR="001C6977" w:rsidRPr="00231A77">
        <w:rPr>
          <w:rStyle w:val="SubtleEmphasis"/>
          <w:rFonts w:ascii="Arial" w:hAnsi="Arial" w:cs="Arial"/>
          <w:iCs w:val="0"/>
        </w:rPr>
        <w:t>) and mass (TD</w:t>
      </w:r>
      <w:r w:rsidR="001C6977" w:rsidRPr="00231A77">
        <w:rPr>
          <w:rStyle w:val="SubtleEmphasis"/>
          <w:rFonts w:ascii="Arial" w:hAnsi="Arial" w:cs="Arial"/>
          <w:iCs w:val="0"/>
          <w:vertAlign w:val="subscript"/>
        </w:rPr>
        <w:t>m</w:t>
      </w:r>
      <w:r w:rsidR="001C6977" w:rsidRPr="00231A77">
        <w:rPr>
          <w:rStyle w:val="SubtleEmphasis"/>
          <w:rFonts w:ascii="Arial" w:hAnsi="Arial" w:cs="Arial"/>
          <w:iCs w:val="0"/>
        </w:rPr>
        <w:t>, right ordinate</w:t>
      </w:r>
      <w:r w:rsidR="00BC78C2" w:rsidRPr="00231A77">
        <w:rPr>
          <w:rStyle w:val="SubtleEmphasis"/>
          <w:rFonts w:ascii="Arial" w:hAnsi="Arial" w:cs="Arial"/>
          <w:iCs w:val="0"/>
        </w:rPr>
        <w:t>, red</w:t>
      </w:r>
      <w:r w:rsidR="001C6977" w:rsidRPr="00231A77">
        <w:rPr>
          <w:rStyle w:val="SubtleEmphasis"/>
          <w:rFonts w:ascii="Arial" w:hAnsi="Arial" w:cs="Arial"/>
          <w:iCs w:val="0"/>
        </w:rPr>
        <w:t>) to particle hygroscopicit</w:t>
      </w:r>
      <w:r w:rsidR="00F7231F" w:rsidRPr="00231A77">
        <w:rPr>
          <w:rStyle w:val="SubtleEmphasis"/>
          <w:rFonts w:ascii="Arial" w:hAnsi="Arial" w:cs="Arial"/>
          <w:iCs w:val="0"/>
        </w:rPr>
        <w:t>y for the total lung</w:t>
      </w:r>
      <w:r w:rsidR="000A65E8">
        <w:rPr>
          <w:rStyle w:val="SubtleEmphasis"/>
          <w:rFonts w:ascii="Arial" w:hAnsi="Arial" w:cs="Arial"/>
          <w:iCs w:val="0"/>
        </w:rPr>
        <w:t xml:space="preserve"> surface area</w:t>
      </w:r>
      <w:r w:rsidR="00F7231F" w:rsidRPr="00231A77">
        <w:rPr>
          <w:rStyle w:val="SubtleEmphasis"/>
          <w:rFonts w:ascii="Arial" w:hAnsi="Arial" w:cs="Arial"/>
          <w:iCs w:val="0"/>
        </w:rPr>
        <w:t xml:space="preserve"> (</w:t>
      </w:r>
      <w:r w:rsidR="007D246A" w:rsidRPr="00231A77">
        <w:rPr>
          <w:rStyle w:val="SubtleEmphasis"/>
          <w:rFonts w:ascii="Arial" w:hAnsi="Arial" w:cs="Arial"/>
          <w:iCs w:val="0"/>
        </w:rPr>
        <w:t>TL</w:t>
      </w:r>
      <w:r w:rsidR="000A65E8">
        <w:rPr>
          <w:rStyle w:val="SubtleEmphasis"/>
          <w:rFonts w:ascii="Arial" w:hAnsi="Arial" w:cs="Arial"/>
          <w:iCs w:val="0"/>
        </w:rPr>
        <w:t>SA</w:t>
      </w:r>
      <w:r w:rsidR="007D246A" w:rsidRPr="00231A77">
        <w:rPr>
          <w:rStyle w:val="SubtleEmphasis"/>
          <w:rFonts w:ascii="Arial" w:hAnsi="Arial" w:cs="Arial"/>
          <w:iCs w:val="0"/>
        </w:rPr>
        <w:t>)</w:t>
      </w:r>
      <w:r w:rsidR="00F7231F" w:rsidRPr="00231A77">
        <w:rPr>
          <w:rStyle w:val="SubtleEmphasis"/>
          <w:rFonts w:ascii="Arial" w:hAnsi="Arial" w:cs="Arial"/>
          <w:iCs w:val="0"/>
        </w:rPr>
        <w:t xml:space="preserve"> </w:t>
      </w:r>
      <w:r w:rsidR="001C6977" w:rsidRPr="00231A77">
        <w:rPr>
          <w:rStyle w:val="SubtleEmphasis"/>
          <w:rFonts w:ascii="Arial" w:hAnsi="Arial" w:cs="Arial"/>
        </w:rPr>
        <w:t>during the BB investigative case.</w:t>
      </w:r>
      <w:r w:rsidR="001C6977" w:rsidRPr="00231A77">
        <w:rPr>
          <w:rStyle w:val="SubtleEmphasis"/>
          <w:rFonts w:ascii="Arial" w:hAnsi="Arial" w:cs="Arial"/>
          <w:iCs w:val="0"/>
        </w:rPr>
        <w:t xml:space="preserve"> </w:t>
      </w:r>
      <w:r w:rsidRPr="00231A77">
        <w:rPr>
          <w:rFonts w:ascii="Arial" w:hAnsi="Arial" w:cs="Arial"/>
          <w:i/>
          <w:iCs/>
          <w:lang w:eastAsia="en-US"/>
        </w:rPr>
        <w:t xml:space="preserve">Particle hygroscopicity </w:t>
      </w:r>
      <w:r w:rsidR="00963D15" w:rsidRPr="00231A77">
        <w:rPr>
          <w:rFonts w:ascii="Arial" w:hAnsi="Arial" w:cs="Arial"/>
          <w:i/>
          <w:iCs/>
          <w:lang w:eastAsia="en-US"/>
        </w:rPr>
        <w:t>varies</w:t>
      </w:r>
      <w:r w:rsidRPr="00231A77">
        <w:rPr>
          <w:rFonts w:ascii="Arial" w:hAnsi="Arial" w:cs="Arial"/>
          <w:i/>
          <w:iCs/>
          <w:lang w:eastAsia="en-US"/>
        </w:rPr>
        <w:t xml:space="preserve"> between GF = 1 and GF = </w:t>
      </w:r>
      <w:r w:rsidR="00F7231F" w:rsidRPr="00231A77">
        <w:rPr>
          <w:rFonts w:ascii="Arial" w:hAnsi="Arial" w:cs="Arial"/>
          <w:i/>
          <w:iCs/>
          <w:lang w:eastAsia="en-US"/>
        </w:rPr>
        <w:t>1.6</w:t>
      </w:r>
      <w:r w:rsidRPr="00231A77">
        <w:rPr>
          <w:rFonts w:ascii="Arial" w:hAnsi="Arial" w:cs="Arial"/>
          <w:i/>
          <w:iCs/>
          <w:lang w:eastAsia="en-US"/>
        </w:rPr>
        <w:t xml:space="preserve">. </w:t>
      </w:r>
      <w:r w:rsidRPr="00231A77">
        <w:rPr>
          <w:rFonts w:ascii="Arial" w:eastAsiaTheme="majorEastAsia" w:hAnsi="Arial" w:cs="Arial"/>
          <w:b/>
          <w:bCs w:val="0"/>
          <w:sz w:val="28"/>
          <w:lang w:eastAsia="en-US"/>
        </w:rPr>
        <w:t xml:space="preserve"> </w:t>
      </w:r>
    </w:p>
    <w:bookmarkEnd w:id="2"/>
    <w:p w14:paraId="28FCB6E0" w14:textId="07C60E79" w:rsidR="00A65928" w:rsidRPr="000C4AFC" w:rsidRDefault="00A65928" w:rsidP="00F510E7">
      <w:pPr>
        <w:pStyle w:val="Heading2"/>
      </w:pPr>
      <w:r w:rsidRPr="000C4AFC">
        <w:t xml:space="preserve">Relationship between </w:t>
      </w:r>
      <w:r w:rsidR="00C728D8">
        <w:t>g</w:t>
      </w:r>
      <w:r w:rsidR="0023470E" w:rsidRPr="000C4AFC">
        <w:t xml:space="preserve">rowth </w:t>
      </w:r>
      <w:r w:rsidR="00C728D8">
        <w:t>f</w:t>
      </w:r>
      <w:r w:rsidR="0023470E" w:rsidRPr="000C4AFC">
        <w:t xml:space="preserve">actor </w:t>
      </w:r>
      <w:r w:rsidRPr="000C4AFC">
        <w:t>and</w:t>
      </w:r>
      <w:r w:rsidR="0023470E" w:rsidRPr="000C4AFC">
        <w:t xml:space="preserve"> </w:t>
      </w:r>
      <w:r w:rsidR="00C728D8">
        <w:t>k</w:t>
      </w:r>
      <w:r w:rsidR="0023470E" w:rsidRPr="000C4AFC">
        <w:t>appa</w:t>
      </w:r>
      <w:r w:rsidRPr="000C4AFC">
        <w:t> </w:t>
      </w:r>
    </w:p>
    <w:p w14:paraId="5E748131" w14:textId="394C8E38" w:rsidR="00A65928" w:rsidRPr="00231A77" w:rsidRDefault="006F3634" w:rsidP="00231A77">
      <w:pPr>
        <w:jc w:val="both"/>
        <w:rPr>
          <w:rFonts w:ascii="Arial" w:hAnsi="Arial" w:cs="Arial"/>
          <w:lang w:eastAsia="en-US"/>
        </w:rPr>
      </w:pPr>
      <w:r w:rsidRPr="00231A77">
        <w:rPr>
          <w:rFonts w:ascii="Arial" w:hAnsi="Arial" w:cs="Arial"/>
          <w:lang w:eastAsia="en-US"/>
        </w:rPr>
        <w:t xml:space="preserve">Both growth factor </w:t>
      </w:r>
      <w:r w:rsidRPr="00231A77">
        <w:rPr>
          <w:rFonts w:ascii="Arial" w:hAnsi="Arial" w:cs="Arial"/>
          <w:i/>
          <w:iCs/>
          <w:lang w:eastAsia="en-US"/>
        </w:rPr>
        <w:t>GF</w:t>
      </w:r>
      <w:r w:rsidRPr="00231A77">
        <w:rPr>
          <w:rFonts w:ascii="Arial" w:hAnsi="Arial" w:cs="Arial"/>
          <w:lang w:eastAsia="en-US"/>
        </w:rPr>
        <w:t xml:space="preserve"> and hygroscopicity parameter</w:t>
      </w:r>
      <w:r w:rsidRPr="00231A77">
        <w:rPr>
          <w:rFonts w:ascii="Arial" w:hAnsi="Arial" w:cs="Arial"/>
          <w:i/>
          <w:iCs/>
          <w:lang w:eastAsia="en-US"/>
        </w:rPr>
        <w:t xml:space="preserve"> κ</w:t>
      </w:r>
      <w:r w:rsidRPr="00231A77">
        <w:rPr>
          <w:rFonts w:ascii="Arial" w:hAnsi="Arial" w:cs="Arial"/>
          <w:lang w:eastAsia="en-US"/>
        </w:rPr>
        <w:t xml:space="preserve"> </w:t>
      </w:r>
      <w:r w:rsidR="004F0B58" w:rsidRPr="00231A77">
        <w:rPr>
          <w:rFonts w:ascii="Arial" w:hAnsi="Arial" w:cs="Arial"/>
          <w:lang w:eastAsia="en-US"/>
        </w:rPr>
        <w:t>can be</w:t>
      </w:r>
      <w:r w:rsidRPr="00231A77">
        <w:rPr>
          <w:rFonts w:ascii="Arial" w:hAnsi="Arial" w:cs="Arial"/>
          <w:lang w:eastAsia="en-US"/>
        </w:rPr>
        <w:t xml:space="preserve"> used </w:t>
      </w:r>
      <w:r w:rsidR="004F0B58" w:rsidRPr="00231A77">
        <w:rPr>
          <w:rFonts w:ascii="Arial" w:hAnsi="Arial" w:cs="Arial"/>
          <w:lang w:eastAsia="en-US"/>
        </w:rPr>
        <w:t xml:space="preserve">to characterize hygroscopicity. </w:t>
      </w:r>
      <w:r w:rsidRPr="00231A77">
        <w:rPr>
          <w:rFonts w:ascii="Arial" w:hAnsi="Arial" w:cs="Arial"/>
          <w:lang w:eastAsia="en-US"/>
        </w:rPr>
        <w:t>T</w:t>
      </w:r>
      <w:r w:rsidR="00A65928" w:rsidRPr="00231A77">
        <w:rPr>
          <w:rFonts w:ascii="Arial" w:hAnsi="Arial" w:cs="Arial"/>
          <w:lang w:eastAsia="en-US"/>
        </w:rPr>
        <w:t xml:space="preserve">he relation between </w:t>
      </w:r>
      <w:r w:rsidR="006E2C94" w:rsidRPr="00FC6D27">
        <w:rPr>
          <w:rFonts w:ascii="Arial" w:hAnsi="Arial" w:cs="Arial"/>
          <w:i/>
          <w:lang w:eastAsia="en-US"/>
        </w:rPr>
        <w:t>GF</w:t>
      </w:r>
      <w:r w:rsidR="006E2C94" w:rsidRPr="00231A77">
        <w:rPr>
          <w:rFonts w:ascii="Arial" w:hAnsi="Arial" w:cs="Arial"/>
          <w:i/>
          <w:iCs/>
          <w:lang w:eastAsia="en-US"/>
        </w:rPr>
        <w:t xml:space="preserve"> </w:t>
      </w:r>
      <w:r w:rsidR="00A65928" w:rsidRPr="00231A77">
        <w:rPr>
          <w:rFonts w:ascii="Arial" w:hAnsi="Arial" w:cs="Arial"/>
          <w:lang w:eastAsia="en-US"/>
        </w:rPr>
        <w:t>and</w:t>
      </w:r>
      <w:r w:rsidR="005A06C5" w:rsidRPr="00231A77">
        <w:rPr>
          <w:rFonts w:ascii="Arial" w:hAnsi="Arial" w:cs="Arial"/>
          <w:lang w:eastAsia="en-US"/>
        </w:rPr>
        <w:t xml:space="preserve"> </w:t>
      </w:r>
      <w:r w:rsidR="00A65928" w:rsidRPr="00231A77">
        <w:rPr>
          <w:rFonts w:ascii="Arial" w:hAnsi="Arial" w:cs="Arial"/>
          <w:i/>
          <w:iCs/>
          <w:lang w:eastAsia="en-US"/>
        </w:rPr>
        <w:t>κ</w:t>
      </w:r>
      <w:r w:rsidR="00A65928" w:rsidRPr="00231A77">
        <w:rPr>
          <w:rFonts w:ascii="Arial" w:hAnsi="Arial" w:cs="Arial"/>
          <w:lang w:eastAsia="en-US"/>
        </w:rPr>
        <w:t xml:space="preserve">, is given by </w:t>
      </w:r>
      <w:r w:rsidRPr="00231A77">
        <w:rPr>
          <w:rFonts w:ascii="Arial" w:hAnsi="Arial" w:cs="Arial"/>
          <w:lang w:eastAsia="en-US"/>
        </w:rPr>
        <w:t>the</w:t>
      </w:r>
      <w:r w:rsidR="004F0B58" w:rsidRPr="00231A77">
        <w:rPr>
          <w:rFonts w:ascii="Arial" w:hAnsi="Arial" w:cs="Arial"/>
          <w:lang w:eastAsia="en-US"/>
        </w:rPr>
        <w:t xml:space="preserve"> following</w:t>
      </w:r>
      <w:r w:rsidRPr="00231A77">
        <w:rPr>
          <w:rFonts w:ascii="Arial" w:hAnsi="Arial" w:cs="Arial"/>
          <w:lang w:eastAsia="en-US"/>
        </w:rPr>
        <w:t xml:space="preserve"> </w:t>
      </w:r>
      <w:r w:rsidR="00A65928" w:rsidRPr="00231A77">
        <w:rPr>
          <w:rFonts w:ascii="Arial" w:hAnsi="Arial" w:cs="Arial"/>
          <w:lang w:eastAsia="en-US"/>
        </w:rPr>
        <w:t>equation </w:t>
      </w:r>
    </w:p>
    <w:bookmarkStart w:id="3" w:name="_MON_1793380375"/>
    <w:bookmarkEnd w:id="3"/>
    <w:p w14:paraId="368D2532" w14:textId="52CA287B" w:rsidR="00CF79ED" w:rsidRPr="00231A77" w:rsidRDefault="001F0C4F" w:rsidP="00231A77">
      <w:pPr>
        <w:tabs>
          <w:tab w:val="left" w:pos="7938"/>
        </w:tabs>
        <w:jc w:val="both"/>
        <w:rPr>
          <w:rFonts w:ascii="Arial" w:hAnsi="Arial" w:cs="Arial"/>
          <w:lang w:eastAsia="en-US"/>
        </w:rPr>
      </w:pPr>
      <w:r w:rsidRPr="00231A77">
        <w:rPr>
          <w:rFonts w:ascii="Arial" w:hAnsi="Arial" w:cs="Arial"/>
          <w:noProof/>
          <w:lang w:eastAsia="en-US"/>
        </w:rPr>
        <w:object w:dxaOrig="2532" w:dyaOrig="659" w14:anchorId="669BF95D">
          <v:shape id="_x0000_i1026" type="#_x0000_t75" style="width:126pt;height:30pt" o:ole="">
            <v:imagedata r:id="rId24" o:title=""/>
          </v:shape>
          <o:OLEObject Type="Embed" ProgID="Word.Document.12" ShapeID="_x0000_i1026" DrawAspect="Content" ObjectID="_1799084315" r:id="rId25">
            <o:FieldCodes>\s</o:FieldCodes>
          </o:OLEObject>
        </w:object>
      </w:r>
      <w:r w:rsidR="007871D5" w:rsidRPr="00231A77">
        <w:rPr>
          <w:rFonts w:ascii="Arial" w:hAnsi="Arial" w:cs="Arial"/>
          <w:lang w:eastAsia="en-US"/>
        </w:rPr>
        <w:tab/>
        <w:t>(</w:t>
      </w:r>
      <w:r w:rsidR="007A379A" w:rsidRPr="00231A77">
        <w:rPr>
          <w:rFonts w:ascii="Arial" w:hAnsi="Arial" w:cs="Arial"/>
          <w:lang w:eastAsia="en-US"/>
        </w:rPr>
        <w:t>SE</w:t>
      </w:r>
      <w:r w:rsidR="007871D5" w:rsidRPr="00231A77">
        <w:rPr>
          <w:rFonts w:ascii="Arial" w:hAnsi="Arial" w:cs="Arial"/>
          <w:lang w:eastAsia="en-US"/>
        </w:rPr>
        <w:t>2)</w:t>
      </w:r>
      <w:r w:rsidR="00D8019E" w:rsidRPr="00231A77">
        <w:rPr>
          <w:rFonts w:ascii="Arial" w:hAnsi="Arial" w:cs="Arial"/>
          <w:lang w:eastAsia="en-US"/>
        </w:rPr>
        <w:t xml:space="preserve">  </w:t>
      </w:r>
    </w:p>
    <w:p w14:paraId="433AACB4" w14:textId="774EC683" w:rsidR="000E1F7D" w:rsidRPr="00D21234" w:rsidRDefault="000E1F7D" w:rsidP="000E1F7D">
      <w:pPr>
        <w:jc w:val="both"/>
        <w:rPr>
          <w:rFonts w:ascii="Arial" w:hAnsi="Arial" w:cs="Arial"/>
          <w:lang w:eastAsia="en-US"/>
        </w:rPr>
      </w:pPr>
      <w:r w:rsidRPr="00231A77">
        <w:rPr>
          <w:rFonts w:ascii="Arial" w:hAnsi="Arial" w:cs="Arial"/>
          <w:lang w:eastAsia="en-US"/>
        </w:rPr>
        <w:t xml:space="preserve">The validity of the equation is checked by comparing both </w:t>
      </w:r>
      <w:r w:rsidRPr="00231A77">
        <w:rPr>
          <w:rFonts w:ascii="Arial" w:hAnsi="Arial" w:cs="Arial"/>
          <w:i/>
          <w:iCs/>
          <w:lang w:eastAsia="en-US"/>
        </w:rPr>
        <w:t>k</w:t>
      </w:r>
      <w:r w:rsidRPr="00231A77">
        <w:rPr>
          <w:rFonts w:ascii="Arial" w:hAnsi="Arial" w:cs="Arial"/>
          <w:lang w:eastAsia="en-US"/>
        </w:rPr>
        <w:t xml:space="preserve"> and </w:t>
      </w:r>
      <w:r w:rsidRPr="00231A77">
        <w:rPr>
          <w:rFonts w:ascii="Arial" w:hAnsi="Arial" w:cs="Arial"/>
          <w:i/>
          <w:iCs/>
          <w:lang w:eastAsia="en-US"/>
        </w:rPr>
        <w:t>GF</w:t>
      </w:r>
      <w:r w:rsidRPr="00231A77">
        <w:rPr>
          <w:rFonts w:ascii="Arial" w:hAnsi="Arial" w:cs="Arial"/>
          <w:lang w:eastAsia="en-US"/>
        </w:rPr>
        <w:t xml:space="preserve"> obtained from the hygroscopic growth data during the Delhi 2020 campaign by varying </w:t>
      </w:r>
      <w:r w:rsidRPr="00231A77">
        <w:rPr>
          <w:rFonts w:ascii="Arial" w:hAnsi="Arial" w:cs="Arial"/>
          <w:i/>
          <w:iCs/>
          <w:lang w:eastAsia="en-US"/>
        </w:rPr>
        <w:t>RH</w:t>
      </w:r>
      <w:r w:rsidRPr="00231A77">
        <w:rPr>
          <w:rFonts w:ascii="Arial" w:hAnsi="Arial" w:cs="Arial"/>
          <w:lang w:eastAsia="en-US"/>
        </w:rPr>
        <w:t xml:space="preserve">. The optimum </w:t>
      </w:r>
      <w:r w:rsidRPr="00231A77">
        <w:rPr>
          <w:rFonts w:ascii="Arial" w:hAnsi="Arial" w:cs="Arial"/>
          <w:i/>
          <w:iCs/>
          <w:lang w:eastAsia="en-US"/>
        </w:rPr>
        <w:t>RH</w:t>
      </w:r>
      <w:r w:rsidRPr="00231A77">
        <w:rPr>
          <w:rFonts w:ascii="Arial" w:hAnsi="Arial" w:cs="Arial"/>
          <w:lang w:eastAsia="en-US"/>
        </w:rPr>
        <w:t xml:space="preserve"> was 0.89 for all </w:t>
      </w:r>
      <w:r>
        <w:rPr>
          <w:rFonts w:ascii="Arial" w:hAnsi="Arial" w:cs="Arial"/>
          <w:lang w:eastAsia="en-US"/>
        </w:rPr>
        <w:t>investigative cases</w:t>
      </w:r>
      <w:r w:rsidRPr="00231A77">
        <w:rPr>
          <w:rFonts w:ascii="Arial" w:hAnsi="Arial" w:cs="Arial"/>
          <w:lang w:eastAsia="en-US"/>
        </w:rPr>
        <w:t xml:space="preserve"> (Table ST2). This perfectly coincides with the </w:t>
      </w:r>
      <w:r w:rsidRPr="00231A77">
        <w:rPr>
          <w:rFonts w:ascii="Arial" w:hAnsi="Arial" w:cs="Arial"/>
          <w:i/>
          <w:iCs/>
          <w:lang w:eastAsia="en-US"/>
        </w:rPr>
        <w:t>RH</w:t>
      </w:r>
      <w:r w:rsidRPr="00231A77">
        <w:rPr>
          <w:rFonts w:ascii="Arial" w:hAnsi="Arial" w:cs="Arial"/>
          <w:lang w:eastAsia="en-US"/>
        </w:rPr>
        <w:t xml:space="preserve"> of 0.90, which was set in the humidified </w:t>
      </w:r>
      <w:r>
        <w:rPr>
          <w:rFonts w:ascii="Arial" w:hAnsi="Arial" w:cs="Arial"/>
          <w:lang w:eastAsia="en-US"/>
        </w:rPr>
        <w:t>tandem differential</w:t>
      </w:r>
      <w:r w:rsidRPr="00231A77">
        <w:rPr>
          <w:rFonts w:ascii="Arial" w:hAnsi="Arial" w:cs="Arial"/>
          <w:lang w:eastAsia="en-US"/>
        </w:rPr>
        <w:t xml:space="preserve"> mobility analyzer (H-TDMA) for particle growth analysis. The </w:t>
      </w:r>
      <w:r w:rsidR="00394522">
        <w:rPr>
          <w:rFonts w:ascii="Arial" w:hAnsi="Arial" w:cs="Arial"/>
          <w:lang w:eastAsia="en-US"/>
        </w:rPr>
        <w:t>comparison quality</w:t>
      </w:r>
      <w:r w:rsidRPr="00231A77">
        <w:rPr>
          <w:rFonts w:ascii="Arial" w:hAnsi="Arial" w:cs="Arial"/>
          <w:lang w:eastAsia="en-US"/>
        </w:rPr>
        <w:t xml:space="preserve"> is given by the coefficient of determination, </w:t>
      </w:r>
      <w:r w:rsidRPr="00231A77">
        <w:rPr>
          <w:rFonts w:ascii="Arial" w:hAnsi="Arial" w:cs="Arial"/>
          <w:i/>
          <w:iCs/>
          <w:lang w:eastAsia="en-US"/>
        </w:rPr>
        <w:t>R</w:t>
      </w:r>
      <w:r w:rsidRPr="00231A77">
        <w:rPr>
          <w:rFonts w:ascii="Arial" w:hAnsi="Arial" w:cs="Arial"/>
          <w:i/>
          <w:iCs/>
          <w:vertAlign w:val="superscript"/>
          <w:lang w:eastAsia="en-US"/>
        </w:rPr>
        <w:t>2</w:t>
      </w:r>
      <w:r w:rsidRPr="00231A77">
        <w:rPr>
          <w:rFonts w:ascii="Arial" w:hAnsi="Arial" w:cs="Arial"/>
          <w:lang w:eastAsia="en-US"/>
        </w:rPr>
        <w:t xml:space="preserve">, which is 1 for perfect and 0 for no interrelation. </w:t>
      </w:r>
      <w:r w:rsidRPr="00231A77">
        <w:rPr>
          <w:rFonts w:ascii="Arial" w:hAnsi="Arial" w:cs="Arial"/>
          <w:i/>
          <w:lang w:eastAsia="en-US"/>
        </w:rPr>
        <w:t>R</w:t>
      </w:r>
      <w:r w:rsidRPr="00231A77">
        <w:rPr>
          <w:rFonts w:ascii="Arial" w:hAnsi="Arial" w:cs="Arial"/>
          <w:i/>
          <w:vertAlign w:val="superscript"/>
          <w:lang w:eastAsia="en-US"/>
        </w:rPr>
        <w:t>2</w:t>
      </w:r>
      <w:r w:rsidRPr="00231A77">
        <w:rPr>
          <w:rFonts w:ascii="Arial" w:hAnsi="Arial" w:cs="Arial"/>
          <w:lang w:eastAsia="en-US"/>
        </w:rPr>
        <w:t xml:space="preserve"> is close to 1 for the relatively clean period (</w:t>
      </w:r>
      <w:r w:rsidRPr="001F0C4F">
        <w:rPr>
          <w:rFonts w:ascii="Arial" w:hAnsi="Arial" w:cs="Arial"/>
          <w:i/>
          <w:iCs/>
          <w:lang w:eastAsia="en-US"/>
        </w:rPr>
        <w:t>RC</w:t>
      </w:r>
      <w:r w:rsidRPr="00231A77">
        <w:rPr>
          <w:rFonts w:ascii="Arial" w:hAnsi="Arial" w:cs="Arial"/>
          <w:lang w:eastAsia="en-US"/>
        </w:rPr>
        <w:t xml:space="preserve">) and the </w:t>
      </w:r>
      <w:r>
        <w:rPr>
          <w:rFonts w:ascii="Arial" w:hAnsi="Arial" w:cs="Arial"/>
          <w:lang w:eastAsia="en-US"/>
        </w:rPr>
        <w:t>traffic-dominated</w:t>
      </w:r>
      <w:r w:rsidRPr="00231A77">
        <w:rPr>
          <w:rFonts w:ascii="Arial" w:hAnsi="Arial" w:cs="Arial"/>
          <w:lang w:eastAsia="en-US"/>
        </w:rPr>
        <w:t xml:space="preserve"> </w:t>
      </w:r>
      <w:r>
        <w:rPr>
          <w:rFonts w:ascii="Arial" w:hAnsi="Arial" w:cs="Arial"/>
          <w:lang w:eastAsia="en-US"/>
        </w:rPr>
        <w:t>case</w:t>
      </w:r>
      <w:r w:rsidRPr="00231A77">
        <w:rPr>
          <w:rFonts w:ascii="Arial" w:hAnsi="Arial" w:cs="Arial"/>
          <w:lang w:eastAsia="en-US"/>
        </w:rPr>
        <w:t xml:space="preserve"> (</w:t>
      </w:r>
      <w:r w:rsidRPr="001F0C4F">
        <w:rPr>
          <w:rFonts w:ascii="Arial" w:hAnsi="Arial" w:cs="Arial"/>
          <w:i/>
          <w:iCs/>
          <w:lang w:eastAsia="en-US"/>
        </w:rPr>
        <w:t>HOA</w:t>
      </w:r>
      <w:r w:rsidRPr="00231A77">
        <w:rPr>
          <w:rFonts w:ascii="Arial" w:hAnsi="Arial" w:cs="Arial"/>
          <w:lang w:eastAsia="en-US"/>
        </w:rPr>
        <w:t>); it is lower for both the biomass burning (</w:t>
      </w:r>
      <w:r w:rsidRPr="001F0C4F">
        <w:rPr>
          <w:rFonts w:ascii="Arial" w:hAnsi="Arial" w:cs="Arial"/>
          <w:i/>
          <w:iCs/>
          <w:lang w:eastAsia="en-US"/>
        </w:rPr>
        <w:t>BB</w:t>
      </w:r>
      <w:r w:rsidRPr="00231A77">
        <w:rPr>
          <w:rFonts w:ascii="Arial" w:hAnsi="Arial" w:cs="Arial"/>
          <w:lang w:eastAsia="en-US"/>
        </w:rPr>
        <w:t>) and chloride (</w:t>
      </w:r>
      <w:r w:rsidRPr="001F0C4F">
        <w:rPr>
          <w:rFonts w:ascii="Arial" w:hAnsi="Arial" w:cs="Arial"/>
          <w:i/>
          <w:iCs/>
          <w:lang w:eastAsia="en-US"/>
        </w:rPr>
        <w:t>Cl</w:t>
      </w:r>
      <w:r w:rsidRPr="00231A77">
        <w:rPr>
          <w:rFonts w:ascii="Arial" w:hAnsi="Arial" w:cs="Arial"/>
          <w:lang w:eastAsia="en-US"/>
        </w:rPr>
        <w:t xml:space="preserve">) investigative </w:t>
      </w:r>
      <w:r>
        <w:rPr>
          <w:rFonts w:ascii="Arial" w:hAnsi="Arial" w:cs="Arial"/>
          <w:lang w:eastAsia="en-US"/>
        </w:rPr>
        <w:t>cases</w:t>
      </w:r>
      <w:r w:rsidRPr="00231A77">
        <w:rPr>
          <w:rFonts w:ascii="Arial" w:hAnsi="Arial" w:cs="Arial"/>
          <w:lang w:eastAsia="en-US"/>
        </w:rPr>
        <w:t xml:space="preserve">. We hypothesize that </w:t>
      </w:r>
      <w:r w:rsidR="005605F9">
        <w:rPr>
          <w:rFonts w:ascii="Arial" w:hAnsi="Arial" w:cs="Arial"/>
          <w:lang w:eastAsia="en-US"/>
        </w:rPr>
        <w:t xml:space="preserve">the primary emission particles during </w:t>
      </w:r>
      <w:r w:rsidR="005605F9" w:rsidRPr="003F7B5F">
        <w:rPr>
          <w:rFonts w:ascii="Arial" w:hAnsi="Arial" w:cs="Arial"/>
          <w:i/>
          <w:iCs/>
          <w:lang w:eastAsia="en-US"/>
        </w:rPr>
        <w:t>RC</w:t>
      </w:r>
      <w:r w:rsidR="005605F9">
        <w:rPr>
          <w:rFonts w:ascii="Arial" w:hAnsi="Arial" w:cs="Arial"/>
          <w:lang w:eastAsia="en-US"/>
        </w:rPr>
        <w:t xml:space="preserve"> and </w:t>
      </w:r>
      <w:r w:rsidR="005605F9" w:rsidRPr="003F7B5F">
        <w:rPr>
          <w:rFonts w:ascii="Arial" w:hAnsi="Arial" w:cs="Arial"/>
          <w:i/>
          <w:iCs/>
          <w:lang w:eastAsia="en-US"/>
        </w:rPr>
        <w:t>HOA</w:t>
      </w:r>
      <w:r w:rsidRPr="00231A77">
        <w:rPr>
          <w:rFonts w:ascii="Arial" w:hAnsi="Arial" w:cs="Arial"/>
          <w:lang w:eastAsia="en-US"/>
        </w:rPr>
        <w:t xml:space="preserve"> were non-hygroscopic ultrafine </w:t>
      </w:r>
      <w:r w:rsidRPr="00D21234">
        <w:rPr>
          <w:rFonts w:ascii="Arial" w:hAnsi="Arial" w:cs="Arial"/>
          <w:lang w:eastAsia="en-US"/>
        </w:rPr>
        <w:t xml:space="preserve">(≤100 nm) </w:t>
      </w:r>
      <w:r w:rsidRPr="00D21234">
        <w:rPr>
          <w:rFonts w:ascii="Arial" w:hAnsi="Arial" w:cs="Arial"/>
          <w:lang w:eastAsia="en-US"/>
        </w:rPr>
        <w:lastRenderedPageBreak/>
        <w:t xml:space="preserve">particles, leaving the hygroscopic background particles unchanged. During both the </w:t>
      </w:r>
      <w:r w:rsidRPr="00394522">
        <w:rPr>
          <w:rFonts w:ascii="Arial" w:hAnsi="Arial" w:cs="Arial"/>
          <w:i/>
          <w:iCs/>
          <w:lang w:eastAsia="en-US"/>
        </w:rPr>
        <w:t xml:space="preserve">BB </w:t>
      </w:r>
      <w:r w:rsidRPr="00D21234">
        <w:rPr>
          <w:rFonts w:ascii="Arial" w:hAnsi="Arial" w:cs="Arial"/>
          <w:lang w:eastAsia="en-US"/>
        </w:rPr>
        <w:t xml:space="preserve">and </w:t>
      </w:r>
      <w:r w:rsidRPr="00394522">
        <w:rPr>
          <w:rFonts w:ascii="Arial" w:hAnsi="Arial" w:cs="Arial"/>
          <w:i/>
          <w:iCs/>
          <w:lang w:eastAsia="en-US"/>
        </w:rPr>
        <w:t>Cl</w:t>
      </w:r>
      <w:r w:rsidRPr="00D21234">
        <w:rPr>
          <w:rFonts w:ascii="Arial" w:hAnsi="Arial" w:cs="Arial"/>
          <w:lang w:eastAsia="en-US"/>
        </w:rPr>
        <w:t xml:space="preserve"> </w:t>
      </w:r>
      <w:r>
        <w:rPr>
          <w:rFonts w:ascii="Arial" w:hAnsi="Arial" w:cs="Arial"/>
          <w:lang w:eastAsia="en-US"/>
        </w:rPr>
        <w:t>cases</w:t>
      </w:r>
      <w:r w:rsidRPr="00D21234">
        <w:rPr>
          <w:rFonts w:ascii="Arial" w:hAnsi="Arial" w:cs="Arial"/>
          <w:lang w:eastAsia="en-US"/>
        </w:rPr>
        <w:t xml:space="preserve">, emissions </w:t>
      </w:r>
      <w:r w:rsidR="005605F9">
        <w:rPr>
          <w:rFonts w:ascii="Arial" w:hAnsi="Arial" w:cs="Arial"/>
          <w:lang w:eastAsia="en-US"/>
        </w:rPr>
        <w:t>also occurred</w:t>
      </w:r>
      <w:r w:rsidRPr="00D21234">
        <w:rPr>
          <w:rFonts w:ascii="Arial" w:hAnsi="Arial" w:cs="Arial"/>
          <w:lang w:eastAsia="en-US"/>
        </w:rPr>
        <w:t xml:space="preserve"> in the fine </w:t>
      </w:r>
      <w:r>
        <w:rPr>
          <w:rFonts w:ascii="Arial" w:hAnsi="Arial" w:cs="Arial"/>
          <w:lang w:eastAsia="en-US"/>
        </w:rPr>
        <w:t>particle</w:t>
      </w:r>
      <w:r w:rsidRPr="00D21234">
        <w:rPr>
          <w:rFonts w:ascii="Arial" w:hAnsi="Arial" w:cs="Arial"/>
          <w:lang w:eastAsia="en-US"/>
        </w:rPr>
        <w:t xml:space="preserve"> range (&gt; 100 nm). </w:t>
      </w:r>
    </w:p>
    <w:p w14:paraId="3C16D176" w14:textId="77777777" w:rsidR="00F7231F" w:rsidRPr="00D21234" w:rsidRDefault="00F7231F" w:rsidP="00845602">
      <w:pPr>
        <w:rPr>
          <w:rFonts w:ascii="Arial" w:hAnsi="Arial" w:cs="Arial"/>
          <w:lang w:eastAsia="en-US"/>
        </w:rPr>
      </w:pPr>
    </w:p>
    <w:p w14:paraId="26239EF4" w14:textId="152E8AB0" w:rsidR="00A65928" w:rsidRPr="000C4AFC" w:rsidRDefault="00A65928" w:rsidP="00D21234">
      <w:pPr>
        <w:pStyle w:val="Caption"/>
        <w:jc w:val="both"/>
        <w:rPr>
          <w:rStyle w:val="Emphasis"/>
        </w:rPr>
      </w:pPr>
      <w:r w:rsidRPr="00D21234">
        <w:rPr>
          <w:rStyle w:val="Emphasis"/>
          <w:rFonts w:ascii="Arial" w:hAnsi="Arial" w:cs="Arial"/>
        </w:rPr>
        <w:t>Table S</w:t>
      </w:r>
      <w:r w:rsidR="00476B9C" w:rsidRPr="00D21234">
        <w:rPr>
          <w:rStyle w:val="Emphasis"/>
          <w:rFonts w:ascii="Arial" w:hAnsi="Arial" w:cs="Arial"/>
        </w:rPr>
        <w:t>T</w:t>
      </w:r>
      <w:r w:rsidR="00F7231F" w:rsidRPr="00D21234">
        <w:rPr>
          <w:rStyle w:val="Emphasis"/>
          <w:rFonts w:ascii="Arial" w:hAnsi="Arial" w:cs="Arial"/>
        </w:rPr>
        <w:t>2.</w:t>
      </w:r>
      <w:r w:rsidRPr="00D21234">
        <w:rPr>
          <w:rStyle w:val="Emphasis"/>
          <w:rFonts w:ascii="Arial" w:hAnsi="Arial" w:cs="Arial"/>
        </w:rPr>
        <w:t xml:space="preserve"> Correlation between </w:t>
      </w:r>
      <w:r w:rsidRPr="00D21234">
        <w:rPr>
          <w:rStyle w:val="Emphasis"/>
          <w:rFonts w:ascii="Arial" w:hAnsi="Arial" w:cs="Arial"/>
          <w:iCs w:val="0"/>
        </w:rPr>
        <w:t>κ</w:t>
      </w:r>
      <w:r w:rsidRPr="00D21234">
        <w:rPr>
          <w:rStyle w:val="Emphasis"/>
          <w:rFonts w:ascii="Arial" w:hAnsi="Arial" w:cs="Arial"/>
        </w:rPr>
        <w:t xml:space="preserve"> and</w:t>
      </w:r>
      <w:r w:rsidR="00153B18" w:rsidRPr="00D21234">
        <w:rPr>
          <w:rStyle w:val="Emphasis"/>
          <w:rFonts w:ascii="Arial" w:hAnsi="Arial" w:cs="Arial"/>
        </w:rPr>
        <w:t xml:space="preserve"> </w:t>
      </w:r>
      <w:r w:rsidR="00153B18" w:rsidRPr="00D21234">
        <w:rPr>
          <w:rStyle w:val="Emphasis"/>
          <w:rFonts w:ascii="Arial" w:hAnsi="Arial" w:cs="Arial"/>
          <w:iCs w:val="0"/>
        </w:rPr>
        <w:t>GF</w:t>
      </w:r>
      <w:r w:rsidRPr="00D21234">
        <w:rPr>
          <w:rStyle w:val="Emphasis"/>
          <w:rFonts w:ascii="Arial" w:hAnsi="Arial" w:cs="Arial"/>
        </w:rPr>
        <w:t xml:space="preserve"> for the </w:t>
      </w:r>
      <w:r w:rsidR="00476B9C" w:rsidRPr="00D21234">
        <w:rPr>
          <w:rStyle w:val="Emphasis"/>
          <w:rFonts w:ascii="Arial" w:hAnsi="Arial" w:cs="Arial"/>
        </w:rPr>
        <w:t>H-</w:t>
      </w:r>
      <w:r w:rsidRPr="00D21234">
        <w:rPr>
          <w:rStyle w:val="Emphasis"/>
          <w:rFonts w:ascii="Arial" w:hAnsi="Arial" w:cs="Arial"/>
        </w:rPr>
        <w:t xml:space="preserve">TDMA </w:t>
      </w:r>
      <w:r w:rsidR="00D8019E" w:rsidRPr="00D21234">
        <w:rPr>
          <w:rStyle w:val="Emphasis"/>
          <w:rFonts w:ascii="Arial" w:hAnsi="Arial" w:cs="Arial"/>
        </w:rPr>
        <w:t>analyzer</w:t>
      </w:r>
      <w:r w:rsidRPr="00D21234">
        <w:rPr>
          <w:rStyle w:val="Emphasis"/>
          <w:rFonts w:ascii="Arial" w:hAnsi="Arial" w:cs="Arial"/>
        </w:rPr>
        <w:t xml:space="preserve">. </w:t>
      </w:r>
      <w:r w:rsidR="007871D5" w:rsidRPr="00D21234">
        <w:rPr>
          <w:rStyle w:val="Emphasis"/>
          <w:rFonts w:ascii="Arial" w:hAnsi="Arial" w:cs="Arial"/>
        </w:rPr>
        <w:t>For all GF and k pairs available for an investigative case, equation (2) was solved by adjusting RH</w:t>
      </w:r>
      <w:r w:rsidR="00033A8A" w:rsidRPr="00D21234">
        <w:rPr>
          <w:rStyle w:val="Emphasis"/>
          <w:rFonts w:ascii="Arial" w:hAnsi="Arial" w:cs="Arial"/>
        </w:rPr>
        <w:t xml:space="preserve"> for the best fit</w:t>
      </w:r>
      <w:r w:rsidR="007871D5" w:rsidRPr="00D21234">
        <w:rPr>
          <w:rStyle w:val="Emphasis"/>
          <w:rFonts w:ascii="Arial" w:hAnsi="Arial" w:cs="Arial"/>
        </w:rPr>
        <w:t>. The average RH</w:t>
      </w:r>
      <w:r w:rsidR="007871D5" w:rsidRPr="00D21234">
        <w:rPr>
          <w:rStyle w:val="Emphasis"/>
          <w:rFonts w:ascii="Arial" w:hAnsi="Arial" w:cs="Arial"/>
          <w:vertAlign w:val="subscript"/>
        </w:rPr>
        <w:t>avg</w:t>
      </w:r>
      <w:r w:rsidR="007871D5" w:rsidRPr="00D21234">
        <w:rPr>
          <w:rStyle w:val="Emphasis"/>
          <w:rFonts w:ascii="Arial" w:hAnsi="Arial" w:cs="Arial"/>
        </w:rPr>
        <w:t xml:space="preserve"> and the </w:t>
      </w:r>
      <w:r w:rsidR="00AD2A61" w:rsidRPr="00D21234">
        <w:rPr>
          <w:rStyle w:val="Emphasis"/>
          <w:rFonts w:ascii="Arial" w:hAnsi="Arial" w:cs="Arial"/>
        </w:rPr>
        <w:t>coefficient of determination R</w:t>
      </w:r>
      <w:r w:rsidR="00AD2A61" w:rsidRPr="00D21234">
        <w:rPr>
          <w:rStyle w:val="Emphasis"/>
          <w:rFonts w:ascii="Arial" w:hAnsi="Arial" w:cs="Arial"/>
          <w:vertAlign w:val="superscript"/>
        </w:rPr>
        <w:t>2</w:t>
      </w:r>
      <w:r w:rsidR="00AD2A61" w:rsidRPr="00D21234">
        <w:rPr>
          <w:rStyle w:val="Emphasis"/>
          <w:rFonts w:ascii="Arial" w:hAnsi="Arial" w:cs="Arial"/>
        </w:rPr>
        <w:t xml:space="preserve"> are listed here. </w:t>
      </w:r>
      <w:r w:rsidRPr="00D21234">
        <w:rPr>
          <w:rStyle w:val="Emphasis"/>
          <w:rFonts w:ascii="Arial" w:hAnsi="Arial" w:cs="Arial"/>
        </w:rPr>
        <w:t xml:space="preserve">The humidity in the </w:t>
      </w:r>
      <w:r w:rsidR="005F065A" w:rsidRPr="00D21234">
        <w:rPr>
          <w:rStyle w:val="Emphasis"/>
          <w:rFonts w:ascii="Arial" w:hAnsi="Arial" w:cs="Arial"/>
        </w:rPr>
        <w:t>H-</w:t>
      </w:r>
      <w:r w:rsidRPr="00D21234">
        <w:rPr>
          <w:rStyle w:val="Emphasis"/>
          <w:rFonts w:ascii="Arial" w:hAnsi="Arial" w:cs="Arial"/>
        </w:rPr>
        <w:t xml:space="preserve">TDMA </w:t>
      </w:r>
      <w:r w:rsidR="00D8019E" w:rsidRPr="00D21234">
        <w:rPr>
          <w:rStyle w:val="Emphasis"/>
          <w:rFonts w:ascii="Arial" w:hAnsi="Arial" w:cs="Arial"/>
        </w:rPr>
        <w:t>analyzer</w:t>
      </w:r>
      <w:r w:rsidRPr="00D21234">
        <w:rPr>
          <w:rStyle w:val="Emphasis"/>
          <w:rFonts w:ascii="Arial" w:hAnsi="Arial" w:cs="Arial"/>
        </w:rPr>
        <w:t xml:space="preserve"> was 0.90.</w:t>
      </w:r>
      <w:r w:rsidRPr="000C4AFC">
        <w:rPr>
          <w:rStyle w:val="Emphasis"/>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872"/>
        <w:gridCol w:w="589"/>
        <w:gridCol w:w="709"/>
      </w:tblGrid>
      <w:tr w:rsidR="00524DD2" w:rsidRPr="00A5530E" w14:paraId="47238808" w14:textId="77777777" w:rsidTr="00C728D8">
        <w:trPr>
          <w:trHeight w:val="440"/>
          <w:jc w:val="center"/>
        </w:trPr>
        <w:tc>
          <w:tcPr>
            <w:tcW w:w="872" w:type="dxa"/>
            <w:tcBorders>
              <w:top w:val="single" w:sz="4" w:space="0" w:color="000000"/>
              <w:left w:val="single" w:sz="4" w:space="0" w:color="000000"/>
              <w:bottom w:val="single" w:sz="4" w:space="0" w:color="7F7F7F"/>
            </w:tcBorders>
            <w:tcMar>
              <w:top w:w="0" w:type="dxa"/>
              <w:left w:w="108" w:type="dxa"/>
              <w:bottom w:w="0" w:type="dxa"/>
              <w:right w:w="108" w:type="dxa"/>
            </w:tcMar>
            <w:hideMark/>
          </w:tcPr>
          <w:p w14:paraId="3F95B98D" w14:textId="3E38449D" w:rsidR="00524DD2" w:rsidRPr="00A5530E" w:rsidRDefault="00F7231F" w:rsidP="00F7231F">
            <w:pPr>
              <w:jc w:val="right"/>
              <w:rPr>
                <w:rFonts w:ascii="Arial" w:hAnsi="Arial" w:cs="Arial"/>
                <w:b/>
                <w:bCs w:val="0"/>
                <w:i/>
                <w:iCs/>
                <w:sz w:val="22"/>
                <w:szCs w:val="22"/>
                <w:lang w:eastAsia="en-US"/>
              </w:rPr>
            </w:pPr>
            <w:r w:rsidRPr="00A5530E">
              <w:rPr>
                <w:rFonts w:ascii="Arial" w:hAnsi="Arial" w:cs="Arial"/>
                <w:b/>
                <w:bCs w:val="0"/>
                <w:i/>
                <w:iCs/>
                <w:sz w:val="22"/>
                <w:szCs w:val="22"/>
                <w:lang w:eastAsia="en-US"/>
              </w:rPr>
              <w:t>case</w:t>
            </w:r>
          </w:p>
        </w:tc>
        <w:tc>
          <w:tcPr>
            <w:tcW w:w="541" w:type="dxa"/>
            <w:tcBorders>
              <w:top w:val="single" w:sz="4" w:space="0" w:color="000000"/>
              <w:bottom w:val="single" w:sz="4" w:space="0" w:color="7F7F7F"/>
            </w:tcBorders>
          </w:tcPr>
          <w:p w14:paraId="17A8E5DB" w14:textId="354A78DA" w:rsidR="00524DD2" w:rsidRPr="00A5530E" w:rsidRDefault="00524DD2" w:rsidP="00845602">
            <w:pPr>
              <w:rPr>
                <w:rFonts w:ascii="Arial" w:hAnsi="Arial" w:cs="Arial"/>
                <w:b/>
                <w:bCs w:val="0"/>
                <w:i/>
                <w:iCs/>
                <w:sz w:val="22"/>
                <w:szCs w:val="22"/>
                <w:lang w:eastAsia="en-US"/>
              </w:rPr>
            </w:pPr>
            <w:r w:rsidRPr="00A5530E">
              <w:rPr>
                <w:rFonts w:ascii="Arial" w:hAnsi="Arial" w:cs="Arial"/>
                <w:b/>
                <w:bCs w:val="0"/>
                <w:i/>
                <w:iCs/>
                <w:sz w:val="22"/>
                <w:szCs w:val="22"/>
                <w:lang w:eastAsia="en-US"/>
              </w:rPr>
              <w:t>RH</w:t>
            </w:r>
            <w:r w:rsidR="007871D5" w:rsidRPr="00A5530E">
              <w:rPr>
                <w:rFonts w:ascii="Arial" w:hAnsi="Arial" w:cs="Arial"/>
                <w:b/>
                <w:bCs w:val="0"/>
                <w:i/>
                <w:iCs/>
                <w:sz w:val="22"/>
                <w:szCs w:val="22"/>
                <w:vertAlign w:val="subscript"/>
                <w:lang w:eastAsia="en-US"/>
              </w:rPr>
              <w:t>a</w:t>
            </w:r>
            <w:r w:rsidR="007871D5" w:rsidRPr="00A5530E">
              <w:rPr>
                <w:rFonts w:ascii="Arial" w:hAnsi="Arial" w:cs="Arial"/>
                <w:b/>
                <w:bCs w:val="0"/>
                <w:i/>
                <w:sz w:val="22"/>
                <w:szCs w:val="22"/>
                <w:vertAlign w:val="subscript"/>
                <w:lang w:eastAsia="en-US"/>
              </w:rPr>
              <w:t>vg</w:t>
            </w:r>
          </w:p>
        </w:tc>
        <w:tc>
          <w:tcPr>
            <w:tcW w:w="709" w:type="dxa"/>
            <w:tcBorders>
              <w:top w:val="single" w:sz="4" w:space="0" w:color="000000"/>
              <w:bottom w:val="single" w:sz="4" w:space="0" w:color="7F7F7F"/>
              <w:right w:val="single" w:sz="4" w:space="0" w:color="000000"/>
            </w:tcBorders>
            <w:tcMar>
              <w:top w:w="0" w:type="dxa"/>
              <w:left w:w="108" w:type="dxa"/>
              <w:bottom w:w="0" w:type="dxa"/>
              <w:right w:w="108" w:type="dxa"/>
            </w:tcMar>
            <w:hideMark/>
          </w:tcPr>
          <w:p w14:paraId="6DFC37ED" w14:textId="4862F6F5" w:rsidR="00524DD2" w:rsidRPr="00A5530E" w:rsidRDefault="00524DD2" w:rsidP="00845602">
            <w:pPr>
              <w:rPr>
                <w:rFonts w:ascii="Arial" w:hAnsi="Arial" w:cs="Arial"/>
                <w:b/>
                <w:bCs w:val="0"/>
                <w:i/>
                <w:iCs/>
                <w:sz w:val="22"/>
                <w:szCs w:val="22"/>
                <w:lang w:eastAsia="en-US"/>
              </w:rPr>
            </w:pPr>
            <w:r w:rsidRPr="00A5530E">
              <w:rPr>
                <w:rFonts w:ascii="Arial" w:hAnsi="Arial" w:cs="Arial"/>
                <w:b/>
                <w:bCs w:val="0"/>
                <w:i/>
                <w:iCs/>
                <w:sz w:val="22"/>
                <w:szCs w:val="22"/>
                <w:lang w:eastAsia="en-US"/>
              </w:rPr>
              <w:t>R</w:t>
            </w:r>
            <w:r w:rsidRPr="00A5530E">
              <w:rPr>
                <w:rFonts w:ascii="Arial" w:hAnsi="Arial" w:cs="Arial"/>
                <w:b/>
                <w:bCs w:val="0"/>
                <w:i/>
                <w:iCs/>
                <w:sz w:val="22"/>
                <w:szCs w:val="22"/>
                <w:vertAlign w:val="superscript"/>
                <w:lang w:eastAsia="en-US"/>
              </w:rPr>
              <w:t>2</w:t>
            </w:r>
          </w:p>
        </w:tc>
      </w:tr>
      <w:tr w:rsidR="00524DD2" w:rsidRPr="00A5530E" w14:paraId="0E40B19A" w14:textId="77777777" w:rsidTr="00C728D8">
        <w:trPr>
          <w:trHeight w:val="380"/>
          <w:jc w:val="center"/>
        </w:trPr>
        <w:tc>
          <w:tcPr>
            <w:tcW w:w="872" w:type="dxa"/>
            <w:tcBorders>
              <w:top w:val="single" w:sz="4" w:space="0" w:color="7F7F7F"/>
              <w:left w:val="single" w:sz="4" w:space="0" w:color="000000"/>
              <w:bottom w:val="single" w:sz="4" w:space="0" w:color="000000"/>
              <w:right w:val="single" w:sz="4" w:space="0" w:color="7F7F7F"/>
            </w:tcBorders>
            <w:shd w:val="clear" w:color="auto" w:fill="F2F2F2"/>
            <w:tcMar>
              <w:top w:w="0" w:type="dxa"/>
              <w:left w:w="108" w:type="dxa"/>
              <w:bottom w:w="0" w:type="dxa"/>
              <w:right w:w="108" w:type="dxa"/>
            </w:tcMar>
            <w:hideMark/>
          </w:tcPr>
          <w:p w14:paraId="39267126" w14:textId="77777777" w:rsidR="00524DD2" w:rsidRPr="00A5530E" w:rsidRDefault="00524DD2" w:rsidP="00F7231F">
            <w:pPr>
              <w:jc w:val="right"/>
              <w:rPr>
                <w:rFonts w:ascii="Arial" w:hAnsi="Arial" w:cs="Arial"/>
                <w:b/>
                <w:bCs w:val="0"/>
                <w:i/>
                <w:iCs/>
                <w:sz w:val="22"/>
                <w:szCs w:val="22"/>
                <w:lang w:eastAsia="en-US"/>
              </w:rPr>
            </w:pPr>
            <w:r w:rsidRPr="00A5530E">
              <w:rPr>
                <w:rFonts w:ascii="Arial" w:hAnsi="Arial" w:cs="Arial"/>
                <w:b/>
                <w:bCs w:val="0"/>
                <w:i/>
                <w:iCs/>
                <w:sz w:val="22"/>
                <w:szCs w:val="22"/>
                <w:lang w:eastAsia="en-US"/>
              </w:rPr>
              <w:t>BB</w:t>
            </w:r>
          </w:p>
        </w:tc>
        <w:tc>
          <w:tcPr>
            <w:tcW w:w="541" w:type="dxa"/>
            <w:tcBorders>
              <w:top w:val="single" w:sz="4" w:space="0" w:color="7F7F7F"/>
              <w:left w:val="single" w:sz="4" w:space="0" w:color="7F7F7F"/>
              <w:bottom w:val="single" w:sz="4" w:space="0" w:color="000000"/>
              <w:right w:val="single" w:sz="4" w:space="0" w:color="7F7F7F"/>
            </w:tcBorders>
            <w:shd w:val="clear" w:color="auto" w:fill="F2F2F2"/>
          </w:tcPr>
          <w:p w14:paraId="5BF3E996" w14:textId="3F5C5D70"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0.89</w:t>
            </w:r>
          </w:p>
        </w:tc>
        <w:tc>
          <w:tcPr>
            <w:tcW w:w="709" w:type="dxa"/>
            <w:tcBorders>
              <w:top w:val="single" w:sz="4" w:space="0" w:color="7F7F7F"/>
              <w:left w:val="single" w:sz="4" w:space="0" w:color="7F7F7F"/>
              <w:bottom w:val="single" w:sz="4" w:space="0" w:color="000000"/>
              <w:right w:val="single" w:sz="4" w:space="0" w:color="000000"/>
            </w:tcBorders>
            <w:shd w:val="clear" w:color="auto" w:fill="F2F2F2"/>
            <w:tcMar>
              <w:top w:w="0" w:type="dxa"/>
              <w:left w:w="108" w:type="dxa"/>
              <w:bottom w:w="0" w:type="dxa"/>
              <w:right w:w="108" w:type="dxa"/>
            </w:tcMar>
            <w:hideMark/>
          </w:tcPr>
          <w:p w14:paraId="12CF9B45" w14:textId="4586B5A9"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0.95</w:t>
            </w:r>
          </w:p>
        </w:tc>
      </w:tr>
      <w:tr w:rsidR="00524DD2" w:rsidRPr="00A5530E" w14:paraId="4BAE45C4" w14:textId="77777777" w:rsidTr="00C728D8">
        <w:trPr>
          <w:trHeight w:val="380"/>
          <w:jc w:val="center"/>
        </w:trPr>
        <w:tc>
          <w:tcPr>
            <w:tcW w:w="872" w:type="dxa"/>
            <w:tcBorders>
              <w:top w:val="single" w:sz="4" w:space="0" w:color="000000"/>
              <w:left w:val="single" w:sz="4" w:space="0" w:color="000000"/>
              <w:bottom w:val="single" w:sz="4" w:space="0" w:color="000000"/>
              <w:right w:val="single" w:sz="4" w:space="0" w:color="7F7F7F"/>
            </w:tcBorders>
            <w:tcMar>
              <w:top w:w="0" w:type="dxa"/>
              <w:left w:w="108" w:type="dxa"/>
              <w:bottom w:w="0" w:type="dxa"/>
              <w:right w:w="108" w:type="dxa"/>
            </w:tcMar>
            <w:hideMark/>
          </w:tcPr>
          <w:p w14:paraId="62EA15EB" w14:textId="77777777" w:rsidR="00524DD2" w:rsidRPr="00A5530E" w:rsidRDefault="00524DD2" w:rsidP="00F7231F">
            <w:pPr>
              <w:jc w:val="right"/>
              <w:rPr>
                <w:rFonts w:ascii="Arial" w:hAnsi="Arial" w:cs="Arial"/>
                <w:b/>
                <w:bCs w:val="0"/>
                <w:i/>
                <w:iCs/>
                <w:sz w:val="22"/>
                <w:szCs w:val="22"/>
                <w:lang w:eastAsia="en-US"/>
              </w:rPr>
            </w:pPr>
            <w:r w:rsidRPr="00A5530E">
              <w:rPr>
                <w:rFonts w:ascii="Arial" w:hAnsi="Arial" w:cs="Arial"/>
                <w:b/>
                <w:bCs w:val="0"/>
                <w:i/>
                <w:iCs/>
                <w:sz w:val="22"/>
                <w:szCs w:val="22"/>
                <w:lang w:eastAsia="en-US"/>
              </w:rPr>
              <w:t>Cl</w:t>
            </w:r>
          </w:p>
        </w:tc>
        <w:tc>
          <w:tcPr>
            <w:tcW w:w="541" w:type="dxa"/>
            <w:tcBorders>
              <w:top w:val="single" w:sz="4" w:space="0" w:color="000000"/>
              <w:left w:val="single" w:sz="4" w:space="0" w:color="7F7F7F"/>
              <w:bottom w:val="single" w:sz="4" w:space="0" w:color="000000"/>
              <w:right w:val="single" w:sz="4" w:space="0" w:color="7F7F7F"/>
            </w:tcBorders>
          </w:tcPr>
          <w:p w14:paraId="54F340C3" w14:textId="55796E13"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0.89</w:t>
            </w:r>
          </w:p>
        </w:tc>
        <w:tc>
          <w:tcPr>
            <w:tcW w:w="709" w:type="dxa"/>
            <w:tcBorders>
              <w:top w:val="single" w:sz="4" w:space="0" w:color="000000"/>
              <w:left w:val="single" w:sz="4" w:space="0" w:color="7F7F7F"/>
              <w:bottom w:val="single" w:sz="4" w:space="0" w:color="000000"/>
              <w:right w:val="single" w:sz="4" w:space="0" w:color="000000"/>
            </w:tcBorders>
            <w:tcMar>
              <w:top w:w="0" w:type="dxa"/>
              <w:left w:w="108" w:type="dxa"/>
              <w:bottom w:w="0" w:type="dxa"/>
              <w:right w:w="108" w:type="dxa"/>
            </w:tcMar>
            <w:hideMark/>
          </w:tcPr>
          <w:p w14:paraId="4957C252" w14:textId="37550D7D"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0.95</w:t>
            </w:r>
          </w:p>
        </w:tc>
      </w:tr>
      <w:tr w:rsidR="00524DD2" w:rsidRPr="00A5530E" w14:paraId="12B07079" w14:textId="77777777" w:rsidTr="00C728D8">
        <w:trPr>
          <w:trHeight w:val="380"/>
          <w:jc w:val="center"/>
        </w:trPr>
        <w:tc>
          <w:tcPr>
            <w:tcW w:w="872" w:type="dxa"/>
            <w:tcBorders>
              <w:top w:val="single" w:sz="4" w:space="0" w:color="000000"/>
              <w:left w:val="single" w:sz="4" w:space="0" w:color="000000"/>
              <w:bottom w:val="single" w:sz="4" w:space="0" w:color="000000"/>
              <w:right w:val="single" w:sz="4" w:space="0" w:color="7F7F7F"/>
            </w:tcBorders>
            <w:shd w:val="clear" w:color="auto" w:fill="F2F2F2"/>
            <w:tcMar>
              <w:top w:w="0" w:type="dxa"/>
              <w:left w:w="108" w:type="dxa"/>
              <w:bottom w:w="0" w:type="dxa"/>
              <w:right w:w="108" w:type="dxa"/>
            </w:tcMar>
            <w:hideMark/>
          </w:tcPr>
          <w:p w14:paraId="77B7423F" w14:textId="77777777" w:rsidR="00524DD2" w:rsidRPr="00A5530E" w:rsidRDefault="00524DD2" w:rsidP="00F7231F">
            <w:pPr>
              <w:jc w:val="right"/>
              <w:rPr>
                <w:rFonts w:ascii="Arial" w:hAnsi="Arial" w:cs="Arial"/>
                <w:b/>
                <w:bCs w:val="0"/>
                <w:i/>
                <w:iCs/>
                <w:smallCaps/>
                <w:sz w:val="22"/>
                <w:szCs w:val="22"/>
                <w:lang w:eastAsia="en-US"/>
              </w:rPr>
            </w:pPr>
            <w:r w:rsidRPr="00A5530E">
              <w:rPr>
                <w:rFonts w:ascii="Arial" w:hAnsi="Arial" w:cs="Arial"/>
                <w:b/>
                <w:bCs w:val="0"/>
                <w:i/>
                <w:iCs/>
                <w:sz w:val="22"/>
                <w:szCs w:val="22"/>
                <w:lang w:eastAsia="en-US"/>
              </w:rPr>
              <w:t>HOA</w:t>
            </w:r>
          </w:p>
        </w:tc>
        <w:tc>
          <w:tcPr>
            <w:tcW w:w="541" w:type="dxa"/>
            <w:tcBorders>
              <w:top w:val="single" w:sz="4" w:space="0" w:color="000000"/>
              <w:left w:val="single" w:sz="4" w:space="0" w:color="7F7F7F"/>
              <w:bottom w:val="single" w:sz="4" w:space="0" w:color="000000"/>
              <w:right w:val="single" w:sz="4" w:space="0" w:color="7F7F7F"/>
            </w:tcBorders>
            <w:shd w:val="clear" w:color="auto" w:fill="F2F2F2"/>
          </w:tcPr>
          <w:p w14:paraId="41DFC8CE" w14:textId="2E80A752"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0.89</w:t>
            </w:r>
          </w:p>
        </w:tc>
        <w:tc>
          <w:tcPr>
            <w:tcW w:w="709" w:type="dxa"/>
            <w:tcBorders>
              <w:top w:val="single" w:sz="4" w:space="0" w:color="000000"/>
              <w:left w:val="single" w:sz="4" w:space="0" w:color="7F7F7F"/>
              <w:bottom w:val="single" w:sz="4" w:space="0" w:color="000000"/>
              <w:right w:val="single" w:sz="4" w:space="0" w:color="000000"/>
            </w:tcBorders>
            <w:shd w:val="clear" w:color="auto" w:fill="F2F2F2"/>
            <w:tcMar>
              <w:top w:w="0" w:type="dxa"/>
              <w:left w:w="108" w:type="dxa"/>
              <w:bottom w:w="0" w:type="dxa"/>
              <w:right w:w="108" w:type="dxa"/>
            </w:tcMar>
            <w:hideMark/>
          </w:tcPr>
          <w:p w14:paraId="4C75671E" w14:textId="13085634"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0.99</w:t>
            </w:r>
          </w:p>
        </w:tc>
      </w:tr>
      <w:tr w:rsidR="00524DD2" w:rsidRPr="00A5530E" w14:paraId="16C0EB1F" w14:textId="77777777" w:rsidTr="00C728D8">
        <w:trPr>
          <w:trHeight w:val="380"/>
          <w:jc w:val="center"/>
        </w:trPr>
        <w:tc>
          <w:tcPr>
            <w:tcW w:w="872" w:type="dxa"/>
            <w:tcBorders>
              <w:top w:val="single" w:sz="4" w:space="0" w:color="000000"/>
              <w:left w:val="single" w:sz="4" w:space="0" w:color="000000"/>
              <w:bottom w:val="single" w:sz="4" w:space="0" w:color="000000"/>
              <w:right w:val="single" w:sz="4" w:space="0" w:color="7F7F7F"/>
            </w:tcBorders>
            <w:tcMar>
              <w:top w:w="0" w:type="dxa"/>
              <w:left w:w="108" w:type="dxa"/>
              <w:bottom w:w="0" w:type="dxa"/>
              <w:right w:w="108" w:type="dxa"/>
            </w:tcMar>
            <w:hideMark/>
          </w:tcPr>
          <w:p w14:paraId="15D78416" w14:textId="77777777" w:rsidR="00524DD2" w:rsidRPr="00A5530E" w:rsidRDefault="00524DD2" w:rsidP="00F7231F">
            <w:pPr>
              <w:jc w:val="right"/>
              <w:rPr>
                <w:rFonts w:ascii="Arial" w:hAnsi="Arial" w:cs="Arial"/>
                <w:b/>
                <w:bCs w:val="0"/>
                <w:i/>
                <w:iCs/>
                <w:sz w:val="22"/>
                <w:szCs w:val="22"/>
                <w:lang w:eastAsia="en-US"/>
              </w:rPr>
            </w:pPr>
            <w:r w:rsidRPr="00A5530E">
              <w:rPr>
                <w:rFonts w:ascii="Arial" w:hAnsi="Arial" w:cs="Arial"/>
                <w:b/>
                <w:bCs w:val="0"/>
                <w:i/>
                <w:iCs/>
                <w:sz w:val="22"/>
                <w:szCs w:val="22"/>
                <w:lang w:eastAsia="en-US"/>
              </w:rPr>
              <w:t>RC</w:t>
            </w:r>
          </w:p>
        </w:tc>
        <w:tc>
          <w:tcPr>
            <w:tcW w:w="541" w:type="dxa"/>
            <w:tcBorders>
              <w:top w:val="single" w:sz="4" w:space="0" w:color="000000"/>
              <w:left w:val="single" w:sz="4" w:space="0" w:color="7F7F7F"/>
              <w:bottom w:val="single" w:sz="4" w:space="0" w:color="000000"/>
              <w:right w:val="single" w:sz="4" w:space="0" w:color="7F7F7F"/>
            </w:tcBorders>
          </w:tcPr>
          <w:p w14:paraId="1E5B8288" w14:textId="189FB528"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0.89</w:t>
            </w:r>
          </w:p>
        </w:tc>
        <w:tc>
          <w:tcPr>
            <w:tcW w:w="709" w:type="dxa"/>
            <w:tcBorders>
              <w:top w:val="single" w:sz="4" w:space="0" w:color="000000"/>
              <w:left w:val="single" w:sz="4" w:space="0" w:color="7F7F7F"/>
              <w:bottom w:val="single" w:sz="4" w:space="0" w:color="000000"/>
              <w:right w:val="single" w:sz="4" w:space="0" w:color="000000"/>
            </w:tcBorders>
            <w:tcMar>
              <w:top w:w="0" w:type="dxa"/>
              <w:left w:w="108" w:type="dxa"/>
              <w:bottom w:w="0" w:type="dxa"/>
              <w:right w:w="108" w:type="dxa"/>
            </w:tcMar>
            <w:hideMark/>
          </w:tcPr>
          <w:p w14:paraId="07F30754" w14:textId="41275E5A" w:rsidR="00524DD2" w:rsidRPr="00A5530E" w:rsidRDefault="00524DD2" w:rsidP="00845602">
            <w:pPr>
              <w:rPr>
                <w:rFonts w:ascii="Arial" w:hAnsi="Arial" w:cs="Arial"/>
                <w:sz w:val="22"/>
                <w:szCs w:val="22"/>
                <w:lang w:eastAsia="en-US"/>
              </w:rPr>
            </w:pPr>
            <w:r w:rsidRPr="00A5530E">
              <w:rPr>
                <w:rFonts w:ascii="Arial" w:hAnsi="Arial" w:cs="Arial"/>
                <w:sz w:val="22"/>
                <w:szCs w:val="22"/>
                <w:lang w:eastAsia="en-US"/>
              </w:rPr>
              <w:t>0.99</w:t>
            </w:r>
          </w:p>
        </w:tc>
      </w:tr>
    </w:tbl>
    <w:p w14:paraId="0208C2AE" w14:textId="7DE0E2E2" w:rsidR="00A65928" w:rsidRPr="000C4AFC" w:rsidRDefault="003F1494" w:rsidP="00845602">
      <w:pPr>
        <w:rPr>
          <w:lang w:eastAsia="en-US"/>
        </w:rPr>
      </w:pPr>
      <w:r w:rsidRPr="000C4AFC">
        <w:rPr>
          <w:noProof/>
          <w:lang w:eastAsia="en-US"/>
        </w:rPr>
        <w:drawing>
          <wp:anchor distT="0" distB="0" distL="114300" distR="114300" simplePos="0" relativeHeight="251660288" behindDoc="0" locked="0" layoutInCell="1" allowOverlap="1" wp14:anchorId="75F9AB86" wp14:editId="5FAC9D82">
            <wp:simplePos x="0" y="0"/>
            <wp:positionH relativeFrom="column">
              <wp:posOffset>905150</wp:posOffset>
            </wp:positionH>
            <wp:positionV relativeFrom="paragraph">
              <wp:posOffset>389255</wp:posOffset>
            </wp:positionV>
            <wp:extent cx="4584700" cy="2730500"/>
            <wp:effectExtent l="0" t="0" r="6350" b="0"/>
            <wp:wrapTopAndBottom/>
            <wp:docPr id="654358506" name="Grafik 1" descr="Ein Bild, das Screenshot, Diagramm, Reih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58506" name="Grafik 1" descr="Ein Bild, das Screenshot, Diagramm, Reihe, Text enthält.&#10;&#10;Automatisch generierte Beschreibung"/>
                    <pic:cNvPicPr/>
                  </pic:nvPicPr>
                  <pic:blipFill>
                    <a:blip r:embed="rId26"/>
                    <a:stretch>
                      <a:fillRect/>
                    </a:stretch>
                  </pic:blipFill>
                  <pic:spPr>
                    <a:xfrm>
                      <a:off x="0" y="0"/>
                      <a:ext cx="4584700" cy="2730500"/>
                    </a:xfrm>
                    <a:prstGeom prst="rect">
                      <a:avLst/>
                    </a:prstGeom>
                  </pic:spPr>
                </pic:pic>
              </a:graphicData>
            </a:graphic>
          </wp:anchor>
        </w:drawing>
      </w:r>
    </w:p>
    <w:p w14:paraId="0CC8B1AE" w14:textId="4703F528" w:rsidR="00B71BB2" w:rsidRPr="000C4AFC" w:rsidRDefault="00B71BB2" w:rsidP="00845602">
      <w:pPr>
        <w:rPr>
          <w:lang w:eastAsia="en-US"/>
        </w:rPr>
      </w:pPr>
    </w:p>
    <w:p w14:paraId="4A5C6E2B" w14:textId="1E7E87B3" w:rsidR="00272964" w:rsidRDefault="00B71BB2" w:rsidP="00D21234">
      <w:pPr>
        <w:pStyle w:val="Caption"/>
        <w:jc w:val="both"/>
        <w:rPr>
          <w:rFonts w:ascii="Arial" w:hAnsi="Arial" w:cs="Arial"/>
          <w:lang w:eastAsia="en-US"/>
        </w:rPr>
      </w:pPr>
      <w:r w:rsidRPr="00D21234">
        <w:rPr>
          <w:rFonts w:ascii="Arial" w:hAnsi="Arial" w:cs="Arial"/>
          <w:lang w:eastAsia="en-US"/>
        </w:rPr>
        <w:t>Figure SF</w:t>
      </w:r>
      <w:r w:rsidR="003F60A1" w:rsidRPr="00D21234">
        <w:rPr>
          <w:rFonts w:ascii="Arial" w:hAnsi="Arial" w:cs="Arial"/>
          <w:lang w:eastAsia="en-US"/>
        </w:rPr>
        <w:t>7</w:t>
      </w:r>
      <w:r w:rsidR="00F7231F" w:rsidRPr="00D21234">
        <w:rPr>
          <w:rFonts w:ascii="Arial" w:hAnsi="Arial" w:cs="Arial"/>
          <w:lang w:eastAsia="en-US"/>
        </w:rPr>
        <w:t>.</w:t>
      </w:r>
      <w:r w:rsidRPr="00D21234">
        <w:rPr>
          <w:rFonts w:ascii="Arial" w:hAnsi="Arial" w:cs="Arial"/>
          <w:lang w:eastAsia="en-US"/>
        </w:rPr>
        <w:t xml:space="preserve"> Interrelation between GF and k. The </w:t>
      </w:r>
      <w:r w:rsidR="00F7231F" w:rsidRPr="00D21234">
        <w:rPr>
          <w:rFonts w:ascii="Arial" w:hAnsi="Arial" w:cs="Arial"/>
          <w:lang w:eastAsia="en-US"/>
        </w:rPr>
        <w:t xml:space="preserve">dark </w:t>
      </w:r>
      <w:r w:rsidRPr="00D21234">
        <w:rPr>
          <w:rFonts w:ascii="Arial" w:hAnsi="Arial" w:cs="Arial"/>
          <w:lang w:eastAsia="en-US"/>
        </w:rPr>
        <w:t xml:space="preserve">grey line represents k calculated from </w:t>
      </w:r>
      <w:r w:rsidR="004C2405" w:rsidRPr="00D21234">
        <w:rPr>
          <w:rFonts w:ascii="Arial" w:hAnsi="Arial" w:cs="Arial"/>
          <w:lang w:eastAsia="en-US"/>
        </w:rPr>
        <w:t xml:space="preserve">the GF by </w:t>
      </w:r>
      <w:r w:rsidRPr="00D21234">
        <w:rPr>
          <w:rFonts w:ascii="Arial" w:hAnsi="Arial" w:cs="Arial"/>
          <w:lang w:eastAsia="en-US"/>
        </w:rPr>
        <w:t>equation</w:t>
      </w:r>
      <w:r w:rsidR="004C2405" w:rsidRPr="00D21234">
        <w:rPr>
          <w:rFonts w:ascii="Arial" w:hAnsi="Arial" w:cs="Arial"/>
          <w:lang w:eastAsia="en-US"/>
        </w:rPr>
        <w:t xml:space="preserve"> S</w:t>
      </w:r>
      <w:r w:rsidR="00EB48E6" w:rsidRPr="00D21234">
        <w:rPr>
          <w:rFonts w:ascii="Arial" w:hAnsi="Arial" w:cs="Arial"/>
          <w:lang w:eastAsia="en-US"/>
        </w:rPr>
        <w:t>E</w:t>
      </w:r>
      <w:r w:rsidR="004C2405" w:rsidRPr="00D21234">
        <w:rPr>
          <w:rFonts w:ascii="Arial" w:hAnsi="Arial" w:cs="Arial"/>
          <w:lang w:eastAsia="en-US"/>
        </w:rPr>
        <w:t>2</w:t>
      </w:r>
      <w:r w:rsidR="002313E0">
        <w:rPr>
          <w:rFonts w:ascii="Arial" w:hAnsi="Arial" w:cs="Arial"/>
          <w:lang w:eastAsia="en-US"/>
        </w:rPr>
        <w:t>; the</w:t>
      </w:r>
      <w:r w:rsidRPr="00D21234">
        <w:rPr>
          <w:rFonts w:ascii="Arial" w:hAnsi="Arial" w:cs="Arial"/>
          <w:lang w:eastAsia="en-US"/>
        </w:rPr>
        <w:t xml:space="preserve"> grey </w:t>
      </w:r>
      <w:r w:rsidR="00F7231F" w:rsidRPr="00D21234">
        <w:rPr>
          <w:rFonts w:ascii="Arial" w:hAnsi="Arial" w:cs="Arial"/>
          <w:lang w:eastAsia="en-US"/>
        </w:rPr>
        <w:t>region</w:t>
      </w:r>
      <w:r w:rsidRPr="00D21234">
        <w:rPr>
          <w:rFonts w:ascii="Arial" w:hAnsi="Arial" w:cs="Arial"/>
          <w:lang w:eastAsia="en-US"/>
        </w:rPr>
        <w:t xml:space="preserve"> </w:t>
      </w:r>
      <w:r w:rsidR="00D21234">
        <w:rPr>
          <w:rFonts w:ascii="Arial" w:hAnsi="Arial" w:cs="Arial"/>
          <w:lang w:eastAsia="en-US"/>
        </w:rPr>
        <w:t xml:space="preserve">is </w:t>
      </w:r>
      <w:r w:rsidRPr="00D21234">
        <w:rPr>
          <w:rFonts w:ascii="Arial" w:hAnsi="Arial" w:cs="Arial"/>
          <w:lang w:eastAsia="en-US"/>
        </w:rPr>
        <w:t xml:space="preserve">the </w:t>
      </w:r>
      <w:r w:rsidRPr="00D21234">
        <w:rPr>
          <w:rFonts w:ascii="Arial" w:hAnsi="Arial" w:cs="Arial"/>
          <w:lang w:eastAsia="en-US"/>
        </w:rPr>
        <w:sym w:font="Symbol" w:char="F0B1"/>
      </w:r>
      <w:r w:rsidR="00D21234">
        <w:rPr>
          <w:rFonts w:ascii="Arial" w:hAnsi="Arial" w:cs="Arial"/>
          <w:lang w:eastAsia="en-US"/>
        </w:rPr>
        <w:t xml:space="preserve"> </w:t>
      </w:r>
      <w:r w:rsidRPr="00D21234">
        <w:rPr>
          <w:rFonts w:ascii="Arial" w:hAnsi="Arial" w:cs="Arial"/>
          <w:lang w:eastAsia="en-US"/>
        </w:rPr>
        <w:t>5% range from the line</w:t>
      </w:r>
      <w:r w:rsidR="00EB48E6" w:rsidRPr="00D21234">
        <w:rPr>
          <w:rFonts w:ascii="Arial" w:hAnsi="Arial" w:cs="Arial"/>
          <w:lang w:eastAsia="en-US"/>
        </w:rPr>
        <w:t>. T</w:t>
      </w:r>
      <w:r w:rsidRPr="00D21234">
        <w:rPr>
          <w:rFonts w:ascii="Arial" w:hAnsi="Arial" w:cs="Arial"/>
          <w:lang w:eastAsia="en-US"/>
        </w:rPr>
        <w:t xml:space="preserve">he dots </w:t>
      </w:r>
      <w:r w:rsidR="00EB48E6" w:rsidRPr="00D21234">
        <w:rPr>
          <w:rFonts w:ascii="Arial" w:hAnsi="Arial" w:cs="Arial"/>
          <w:lang w:eastAsia="en-US"/>
        </w:rPr>
        <w:t>are</w:t>
      </w:r>
      <w:r w:rsidRPr="00D21234">
        <w:rPr>
          <w:rFonts w:ascii="Arial" w:hAnsi="Arial" w:cs="Arial"/>
          <w:lang w:eastAsia="en-US"/>
        </w:rPr>
        <w:t xml:space="preserve"> the measured k and GF data </w:t>
      </w:r>
      <w:r w:rsidR="00EB48E6" w:rsidRPr="00D21234">
        <w:rPr>
          <w:rFonts w:ascii="Arial" w:hAnsi="Arial" w:cs="Arial"/>
          <w:lang w:eastAsia="en-US"/>
        </w:rPr>
        <w:t>during</w:t>
      </w:r>
      <w:r w:rsidRPr="00D21234">
        <w:rPr>
          <w:rFonts w:ascii="Arial" w:hAnsi="Arial" w:cs="Arial"/>
          <w:lang w:eastAsia="en-US"/>
        </w:rPr>
        <w:t xml:space="preserve"> the </w:t>
      </w:r>
      <w:r w:rsidR="0020668F" w:rsidRPr="00D21234">
        <w:rPr>
          <w:rFonts w:ascii="Arial" w:hAnsi="Arial" w:cs="Arial"/>
          <w:lang w:eastAsia="en-US"/>
        </w:rPr>
        <w:t>investigative cases</w:t>
      </w:r>
      <w:r w:rsidRPr="00D21234">
        <w:rPr>
          <w:rFonts w:ascii="Arial" w:hAnsi="Arial" w:cs="Arial"/>
          <w:lang w:eastAsia="en-US"/>
        </w:rPr>
        <w:t xml:space="preserve">. </w:t>
      </w:r>
    </w:p>
    <w:p w14:paraId="4FE9E964" w14:textId="77777777" w:rsidR="005B3D3B" w:rsidRDefault="005B3D3B" w:rsidP="005B3D3B">
      <w:pPr>
        <w:rPr>
          <w:lang w:eastAsia="en-US"/>
        </w:rPr>
      </w:pPr>
    </w:p>
    <w:p w14:paraId="5C75D43B" w14:textId="77777777" w:rsidR="005B3D3B" w:rsidRPr="005B3D3B" w:rsidRDefault="005B3D3B" w:rsidP="005B3D3B">
      <w:pPr>
        <w:rPr>
          <w:lang w:eastAsia="en-US"/>
        </w:rPr>
      </w:pPr>
    </w:p>
    <w:p w14:paraId="0B4CDF5F" w14:textId="515A2B6D" w:rsidR="00A13DCD" w:rsidRPr="005B3D3B" w:rsidRDefault="000A4741" w:rsidP="005B3D3B">
      <w:pPr>
        <w:pStyle w:val="Heading1"/>
        <w:jc w:val="both"/>
      </w:pPr>
      <w:r w:rsidRPr="005B3D3B">
        <w:lastRenderedPageBreak/>
        <w:t xml:space="preserve">Consideration </w:t>
      </w:r>
      <w:r w:rsidR="00C728D8" w:rsidRPr="005B3D3B">
        <w:t>of</w:t>
      </w:r>
      <w:r w:rsidRPr="005B3D3B">
        <w:t xml:space="preserve"> </w:t>
      </w:r>
      <w:r w:rsidR="00C728D8" w:rsidRPr="005B3D3B">
        <w:t>d</w:t>
      </w:r>
      <w:r w:rsidRPr="005B3D3B">
        <w:t xml:space="preserve">ay- and </w:t>
      </w:r>
      <w:r w:rsidR="00C728D8" w:rsidRPr="005B3D3B">
        <w:t>n</w:t>
      </w:r>
      <w:r w:rsidRPr="005B3D3B">
        <w:t xml:space="preserve">ighttime </w:t>
      </w:r>
    </w:p>
    <w:p w14:paraId="72A16960" w14:textId="144ED794" w:rsidR="008D0A9A" w:rsidRPr="005B3D3B" w:rsidRDefault="008D0A9A" w:rsidP="005B3D3B">
      <w:pPr>
        <w:jc w:val="both"/>
        <w:rPr>
          <w:rFonts w:ascii="Arial" w:hAnsi="Arial" w:cs="Arial"/>
          <w:lang w:eastAsia="en-US"/>
        </w:rPr>
      </w:pPr>
      <w:r w:rsidRPr="005B3D3B">
        <w:rPr>
          <w:rFonts w:ascii="Arial" w:hAnsi="Arial" w:cs="Arial"/>
          <w:lang w:eastAsia="en-US"/>
        </w:rPr>
        <w:t xml:space="preserve">Hygroscopicity data </w:t>
      </w:r>
      <w:r w:rsidR="001911D9" w:rsidRPr="005B3D3B">
        <w:rPr>
          <w:rFonts w:ascii="Arial" w:hAnsi="Arial" w:cs="Arial"/>
          <w:lang w:eastAsia="en-US"/>
        </w:rPr>
        <w:t xml:space="preserve">are available </w:t>
      </w:r>
      <w:r w:rsidR="000E2274">
        <w:rPr>
          <w:rFonts w:ascii="Arial" w:hAnsi="Arial" w:cs="Arial"/>
          <w:lang w:eastAsia="en-US"/>
        </w:rPr>
        <w:t>at night and during the day. To account for potential differences, we comprehensively performed model runs for day and night separately</w:t>
      </w:r>
      <w:r w:rsidRPr="005B3D3B">
        <w:rPr>
          <w:rFonts w:ascii="Arial" w:hAnsi="Arial" w:cs="Arial"/>
          <w:lang w:eastAsia="en-US"/>
        </w:rPr>
        <w:t xml:space="preserve"> and </w:t>
      </w:r>
      <w:r w:rsidR="00217832" w:rsidRPr="005B3D3B">
        <w:rPr>
          <w:rFonts w:ascii="Arial" w:hAnsi="Arial" w:cs="Arial"/>
          <w:lang w:eastAsia="en-US"/>
        </w:rPr>
        <w:t xml:space="preserve">then </w:t>
      </w:r>
      <w:r w:rsidR="001911D9" w:rsidRPr="005B3D3B">
        <w:rPr>
          <w:rFonts w:ascii="Arial" w:hAnsi="Arial" w:cs="Arial"/>
          <w:lang w:eastAsia="en-US"/>
        </w:rPr>
        <w:t xml:space="preserve">for </w:t>
      </w:r>
      <w:r w:rsidRPr="005B3D3B">
        <w:rPr>
          <w:rFonts w:ascii="Arial" w:hAnsi="Arial" w:cs="Arial"/>
          <w:lang w:eastAsia="en-US"/>
        </w:rPr>
        <w:t xml:space="preserve">all data. </w:t>
      </w:r>
    </w:p>
    <w:p w14:paraId="2FFD1274" w14:textId="4ED40192" w:rsidR="00217832" w:rsidRPr="005B3D3B" w:rsidRDefault="00217832" w:rsidP="005B3D3B">
      <w:pPr>
        <w:jc w:val="both"/>
        <w:rPr>
          <w:rFonts w:ascii="Arial" w:hAnsi="Arial" w:cs="Arial"/>
          <w:lang w:eastAsia="en-US"/>
        </w:rPr>
      </w:pPr>
      <w:r w:rsidRPr="005B3D3B">
        <w:rPr>
          <w:rFonts w:ascii="Arial" w:hAnsi="Arial" w:cs="Arial"/>
          <w:lang w:eastAsia="en-US"/>
        </w:rPr>
        <w:t>In chapter 2.3 of the main text, w</w:t>
      </w:r>
      <w:r w:rsidR="001911D9" w:rsidRPr="005B3D3B">
        <w:rPr>
          <w:rFonts w:ascii="Arial" w:hAnsi="Arial" w:cs="Arial"/>
          <w:lang w:eastAsia="en-US"/>
        </w:rPr>
        <w:t xml:space="preserve">e define daytime from 8 </w:t>
      </w:r>
      <w:r w:rsidR="000E2274">
        <w:rPr>
          <w:rFonts w:ascii="Arial" w:hAnsi="Arial" w:cs="Arial"/>
          <w:lang w:eastAsia="en-US"/>
        </w:rPr>
        <w:t xml:space="preserve">a.m. to 8 p.m., as we assume that the boundary layer has already started to develop at that time. </w:t>
      </w:r>
      <w:r w:rsidR="00963D15">
        <w:rPr>
          <w:rFonts w:ascii="Arial" w:hAnsi="Arial" w:cs="Arial"/>
          <w:lang w:eastAsia="en-US"/>
        </w:rPr>
        <w:t>Human</w:t>
      </w:r>
      <w:r w:rsidR="000E2274">
        <w:rPr>
          <w:rFonts w:ascii="Arial" w:hAnsi="Arial" w:cs="Arial"/>
          <w:lang w:eastAsia="en-US"/>
        </w:rPr>
        <w:t xml:space="preserve"> activities change from night </w:t>
      </w:r>
      <w:r w:rsidR="00CB010D">
        <w:rPr>
          <w:rFonts w:ascii="Arial" w:hAnsi="Arial" w:cs="Arial"/>
          <w:lang w:eastAsia="en-US"/>
        </w:rPr>
        <w:t>to day</w:t>
      </w:r>
      <w:r w:rsidR="000E2274">
        <w:rPr>
          <w:rFonts w:ascii="Arial" w:hAnsi="Arial" w:cs="Arial"/>
          <w:lang w:eastAsia="en-US"/>
        </w:rPr>
        <w:t>, and boundary layer turbulence also expects additional dilution. From the astronomical point of view, however, the change from night to day is at 6 a.m. and from day to night at 6 p.m</w:t>
      </w:r>
      <w:r w:rsidRPr="005B3D3B">
        <w:rPr>
          <w:rFonts w:ascii="Arial" w:hAnsi="Arial" w:cs="Arial"/>
          <w:lang w:eastAsia="en-US"/>
        </w:rPr>
        <w:t xml:space="preserve">. </w:t>
      </w:r>
    </w:p>
    <w:p w14:paraId="56650DCD" w14:textId="2CCC90C8" w:rsidR="000257A8" w:rsidRDefault="000257A8" w:rsidP="000257A8">
      <w:pPr>
        <w:jc w:val="both"/>
        <w:rPr>
          <w:rFonts w:ascii="Arial" w:hAnsi="Arial" w:cs="Arial"/>
          <w:lang w:eastAsia="en-US"/>
        </w:rPr>
      </w:pPr>
      <w:r w:rsidRPr="005B3D3B">
        <w:rPr>
          <w:rFonts w:ascii="Arial" w:hAnsi="Arial" w:cs="Arial"/>
          <w:lang w:eastAsia="en-US"/>
        </w:rPr>
        <w:t xml:space="preserve">We </w:t>
      </w:r>
      <w:r>
        <w:rPr>
          <w:rFonts w:ascii="Arial" w:hAnsi="Arial" w:cs="Arial"/>
          <w:lang w:eastAsia="en-US"/>
        </w:rPr>
        <w:t xml:space="preserve">also performed additional model runs for the 6 </w:t>
      </w:r>
      <w:r w:rsidR="00963D15">
        <w:rPr>
          <w:rFonts w:ascii="Arial" w:hAnsi="Arial" w:cs="Arial"/>
          <w:lang w:eastAsia="en-US"/>
        </w:rPr>
        <w:t xml:space="preserve">a.m. to 6 p.m. day-night schedule. The results are listed in Table ST3. It says differences of up to 3% for the hygroscopic number deposition </w:t>
      </w:r>
      <w:r w:rsidR="00963D15" w:rsidRPr="003C1EAF">
        <w:rPr>
          <w:rFonts w:ascii="Arial" w:hAnsi="Arial" w:cs="Arial"/>
          <w:i/>
          <w:iCs/>
          <w:lang w:eastAsia="en-US"/>
        </w:rPr>
        <w:t>TD</w:t>
      </w:r>
      <w:r w:rsidR="00963D15" w:rsidRPr="003C1EAF">
        <w:rPr>
          <w:rFonts w:ascii="Arial" w:hAnsi="Arial" w:cs="Arial"/>
          <w:i/>
          <w:iCs/>
          <w:vertAlign w:val="subscript"/>
          <w:lang w:eastAsia="en-US"/>
        </w:rPr>
        <w:t>n</w:t>
      </w:r>
      <w:r w:rsidR="00963D15">
        <w:rPr>
          <w:rFonts w:ascii="Arial" w:hAnsi="Arial" w:cs="Arial"/>
          <w:lang w:eastAsia="en-US"/>
        </w:rPr>
        <w:t xml:space="preserve"> and 19% for the hygroscopic mass deposition during the </w:t>
      </w:r>
      <w:r w:rsidR="00963D15" w:rsidRPr="003C1EAF">
        <w:rPr>
          <w:rFonts w:ascii="Arial" w:hAnsi="Arial" w:cs="Arial"/>
          <w:i/>
          <w:iCs/>
          <w:lang w:eastAsia="en-US"/>
        </w:rPr>
        <w:t>BB</w:t>
      </w:r>
      <w:r w:rsidR="00963D15">
        <w:rPr>
          <w:rFonts w:ascii="Arial" w:hAnsi="Arial" w:cs="Arial"/>
          <w:lang w:eastAsia="en-US"/>
        </w:rPr>
        <w:t xml:space="preserve"> case. In the </w:t>
      </w:r>
      <w:r w:rsidR="00963D15" w:rsidRPr="003C1EAF">
        <w:rPr>
          <w:rFonts w:ascii="Arial" w:hAnsi="Arial" w:cs="Arial"/>
          <w:i/>
          <w:iCs/>
          <w:lang w:eastAsia="en-US"/>
        </w:rPr>
        <w:t>Cl</w:t>
      </w:r>
      <w:r w:rsidR="00963D15">
        <w:rPr>
          <w:rFonts w:ascii="Arial" w:hAnsi="Arial" w:cs="Arial"/>
          <w:lang w:eastAsia="en-US"/>
        </w:rPr>
        <w:t xml:space="preserve"> case, the 6 o’clock data are 7% lower, as industrial emissions begin after 6 a.m. They are higher for the </w:t>
      </w:r>
      <w:r w:rsidR="00963D15" w:rsidRPr="00F1297A">
        <w:rPr>
          <w:rFonts w:ascii="Arial" w:hAnsi="Arial" w:cs="Arial"/>
          <w:i/>
          <w:iCs/>
          <w:lang w:eastAsia="en-US"/>
        </w:rPr>
        <w:t>BB</w:t>
      </w:r>
      <w:r w:rsidR="00963D15">
        <w:rPr>
          <w:rFonts w:ascii="Arial" w:hAnsi="Arial" w:cs="Arial"/>
          <w:lang w:eastAsia="en-US"/>
        </w:rPr>
        <w:t xml:space="preserve"> case, as there are commonly more truck emissions</w:t>
      </w:r>
      <w:r w:rsidRPr="005B3D3B">
        <w:rPr>
          <w:rFonts w:ascii="Arial" w:hAnsi="Arial" w:cs="Arial"/>
          <w:lang w:eastAsia="en-US"/>
        </w:rPr>
        <w:t xml:space="preserve"> during the night. </w:t>
      </w:r>
    </w:p>
    <w:p w14:paraId="1433B61B" w14:textId="1A427AD3" w:rsidR="00FD32D1" w:rsidRPr="005B3D3B" w:rsidRDefault="00FD32D1" w:rsidP="00FD32D1">
      <w:pPr>
        <w:pStyle w:val="Caption"/>
        <w:jc w:val="both"/>
        <w:rPr>
          <w:rFonts w:ascii="Arial" w:hAnsi="Arial" w:cs="Arial"/>
          <w:lang w:eastAsia="en-US"/>
        </w:rPr>
      </w:pPr>
      <w:r w:rsidRPr="005B3D3B">
        <w:rPr>
          <w:rFonts w:ascii="Arial" w:hAnsi="Arial" w:cs="Arial"/>
          <w:lang w:eastAsia="en-US"/>
        </w:rPr>
        <w:t xml:space="preserve">Table ST3. Ratio of tissue deposition </w:t>
      </w:r>
      <w:r w:rsidRPr="005B3D3B">
        <w:rPr>
          <w:rFonts w:ascii="Arial" w:hAnsi="Arial" w:cs="Arial"/>
          <w:iCs/>
          <w:lang w:eastAsia="en-US"/>
        </w:rPr>
        <w:t>TD</w:t>
      </w:r>
      <w:r w:rsidRPr="005B3D3B">
        <w:rPr>
          <w:rFonts w:ascii="Arial" w:hAnsi="Arial" w:cs="Arial"/>
          <w:iCs/>
          <w:vertAlign w:val="subscript"/>
          <w:lang w:eastAsia="en-US"/>
        </w:rPr>
        <w:t>n</w:t>
      </w:r>
      <w:r w:rsidRPr="005B3D3B">
        <w:rPr>
          <w:rFonts w:ascii="Arial" w:hAnsi="Arial" w:cs="Arial"/>
          <w:lang w:eastAsia="en-US"/>
        </w:rPr>
        <w:t xml:space="preserve"> and </w:t>
      </w:r>
      <w:r w:rsidRPr="005B3D3B">
        <w:rPr>
          <w:rFonts w:ascii="Arial" w:hAnsi="Arial" w:cs="Arial"/>
          <w:iCs/>
          <w:lang w:eastAsia="en-US"/>
        </w:rPr>
        <w:t>TD</w:t>
      </w:r>
      <w:r w:rsidRPr="005B3D3B">
        <w:rPr>
          <w:rFonts w:ascii="Arial" w:hAnsi="Arial" w:cs="Arial"/>
          <w:iCs/>
          <w:vertAlign w:val="subscript"/>
          <w:lang w:eastAsia="en-US"/>
        </w:rPr>
        <w:t>m</w:t>
      </w:r>
      <w:r w:rsidRPr="005B3D3B">
        <w:rPr>
          <w:rFonts w:ascii="Arial" w:hAnsi="Arial" w:cs="Arial"/>
          <w:lang w:eastAsia="en-US"/>
        </w:rPr>
        <w:t xml:space="preserve"> for the day-night crossover at 6 o’clock to the crossover at 8 o’clock. The ratio is &gt;1 if the 6 o’clock numbers are higher and &lt;1 if the 8 o’clock </w:t>
      </w:r>
      <w:r>
        <w:rPr>
          <w:rFonts w:ascii="Arial" w:hAnsi="Arial" w:cs="Arial"/>
          <w:lang w:eastAsia="en-US"/>
        </w:rPr>
        <w:t>numbers are higher</w:t>
      </w:r>
      <w:r w:rsidRPr="005B3D3B">
        <w:rPr>
          <w:rFonts w:ascii="Arial" w:hAnsi="Arial" w:cs="Arial"/>
          <w:lang w:eastAsia="en-US"/>
        </w:rPr>
        <w:t xml:space="preserve">.  </w:t>
      </w:r>
    </w:p>
    <w:tbl>
      <w:tblPr>
        <w:tblStyle w:val="TableGrid"/>
        <w:tblW w:w="0" w:type="auto"/>
        <w:jc w:val="center"/>
        <w:tblLook w:val="04A0" w:firstRow="1" w:lastRow="0" w:firstColumn="1" w:lastColumn="0" w:noHBand="0" w:noVBand="1"/>
      </w:tblPr>
      <w:tblGrid>
        <w:gridCol w:w="1500"/>
        <w:gridCol w:w="1356"/>
        <w:gridCol w:w="1644"/>
        <w:gridCol w:w="1356"/>
        <w:gridCol w:w="1644"/>
      </w:tblGrid>
      <w:tr w:rsidR="00675EEC" w:rsidRPr="00A5530E" w14:paraId="5A9DA3D4" w14:textId="77777777" w:rsidTr="00C728D8">
        <w:trPr>
          <w:trHeight w:val="380"/>
          <w:jc w:val="center"/>
        </w:trPr>
        <w:tc>
          <w:tcPr>
            <w:tcW w:w="1500" w:type="dxa"/>
            <w:noWrap/>
            <w:hideMark/>
          </w:tcPr>
          <w:p w14:paraId="737C0866" w14:textId="77777777" w:rsidR="00675EEC" w:rsidRPr="00A5530E" w:rsidRDefault="00675EEC" w:rsidP="00675EEC">
            <w:pPr>
              <w:jc w:val="center"/>
              <w:rPr>
                <w:rFonts w:ascii="Arial" w:hAnsi="Arial" w:cs="Arial"/>
                <w:sz w:val="22"/>
                <w:szCs w:val="22"/>
                <w:lang w:eastAsia="en-US"/>
              </w:rPr>
            </w:pPr>
          </w:p>
        </w:tc>
        <w:tc>
          <w:tcPr>
            <w:tcW w:w="6000" w:type="dxa"/>
            <w:gridSpan w:val="4"/>
            <w:noWrap/>
            <w:hideMark/>
          </w:tcPr>
          <w:p w14:paraId="785B1E12"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6 till 6 related to 8 till 8</w:t>
            </w:r>
          </w:p>
        </w:tc>
      </w:tr>
      <w:tr w:rsidR="00675EEC" w:rsidRPr="00A5530E" w14:paraId="4B054CF9" w14:textId="77777777" w:rsidTr="00C728D8">
        <w:trPr>
          <w:trHeight w:val="380"/>
          <w:jc w:val="center"/>
        </w:trPr>
        <w:tc>
          <w:tcPr>
            <w:tcW w:w="1500" w:type="dxa"/>
            <w:noWrap/>
            <w:hideMark/>
          </w:tcPr>
          <w:p w14:paraId="6CA2EFA1" w14:textId="77777777" w:rsidR="00675EEC" w:rsidRPr="00A5530E" w:rsidRDefault="00675EEC" w:rsidP="00675EEC">
            <w:pPr>
              <w:jc w:val="center"/>
              <w:rPr>
                <w:rFonts w:ascii="Arial" w:hAnsi="Arial" w:cs="Arial"/>
                <w:b/>
                <w:i/>
                <w:iCs/>
                <w:sz w:val="22"/>
                <w:szCs w:val="22"/>
                <w:lang w:val="de-DE" w:eastAsia="en-US"/>
              </w:rPr>
            </w:pPr>
          </w:p>
        </w:tc>
        <w:tc>
          <w:tcPr>
            <w:tcW w:w="1356" w:type="dxa"/>
            <w:noWrap/>
            <w:hideMark/>
          </w:tcPr>
          <w:p w14:paraId="41CFD7BE"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day</w:t>
            </w:r>
          </w:p>
        </w:tc>
        <w:tc>
          <w:tcPr>
            <w:tcW w:w="1644" w:type="dxa"/>
            <w:noWrap/>
            <w:hideMark/>
          </w:tcPr>
          <w:p w14:paraId="5D946F5C"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night</w:t>
            </w:r>
          </w:p>
        </w:tc>
        <w:tc>
          <w:tcPr>
            <w:tcW w:w="1356" w:type="dxa"/>
            <w:noWrap/>
            <w:hideMark/>
          </w:tcPr>
          <w:p w14:paraId="2281065F"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day</w:t>
            </w:r>
          </w:p>
        </w:tc>
        <w:tc>
          <w:tcPr>
            <w:tcW w:w="1644" w:type="dxa"/>
            <w:noWrap/>
            <w:hideMark/>
          </w:tcPr>
          <w:p w14:paraId="4ADE3E35"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night</w:t>
            </w:r>
          </w:p>
        </w:tc>
      </w:tr>
      <w:tr w:rsidR="00675EEC" w:rsidRPr="00A5530E" w14:paraId="05BDE613" w14:textId="77777777" w:rsidTr="00C728D8">
        <w:trPr>
          <w:trHeight w:val="380"/>
          <w:jc w:val="center"/>
        </w:trPr>
        <w:tc>
          <w:tcPr>
            <w:tcW w:w="1500" w:type="dxa"/>
            <w:noWrap/>
            <w:hideMark/>
          </w:tcPr>
          <w:p w14:paraId="2566BE81" w14:textId="62CC0099" w:rsidR="00675EEC" w:rsidRPr="00A5530E" w:rsidRDefault="00A5530E" w:rsidP="00675EEC">
            <w:pPr>
              <w:jc w:val="center"/>
              <w:rPr>
                <w:rFonts w:ascii="Arial" w:hAnsi="Arial" w:cs="Arial"/>
                <w:b/>
                <w:bCs w:val="0"/>
                <w:i/>
                <w:iCs/>
                <w:sz w:val="22"/>
                <w:szCs w:val="22"/>
                <w:lang w:val="de-DE" w:eastAsia="en-US"/>
              </w:rPr>
            </w:pPr>
            <w:r>
              <w:rPr>
                <w:rFonts w:ascii="Arial" w:hAnsi="Arial" w:cs="Arial"/>
                <w:b/>
                <w:bCs w:val="0"/>
                <w:i/>
                <w:iCs/>
                <w:sz w:val="22"/>
                <w:szCs w:val="22"/>
                <w:lang w:val="de-DE" w:eastAsia="en-US"/>
              </w:rPr>
              <w:t>C</w:t>
            </w:r>
            <w:r w:rsidR="00675EEC" w:rsidRPr="00A5530E">
              <w:rPr>
                <w:rFonts w:ascii="Arial" w:hAnsi="Arial" w:cs="Arial"/>
                <w:b/>
                <w:bCs w:val="0"/>
                <w:i/>
                <w:iCs/>
                <w:sz w:val="22"/>
                <w:szCs w:val="22"/>
                <w:lang w:val="de-DE" w:eastAsia="en-US"/>
              </w:rPr>
              <w:t>ase</w:t>
            </w:r>
          </w:p>
        </w:tc>
        <w:tc>
          <w:tcPr>
            <w:tcW w:w="3000" w:type="dxa"/>
            <w:gridSpan w:val="2"/>
            <w:noWrap/>
            <w:hideMark/>
          </w:tcPr>
          <w:p w14:paraId="71A730BA" w14:textId="330976AD" w:rsidR="00675EEC" w:rsidRPr="00A5530E" w:rsidRDefault="007556F4" w:rsidP="00675EEC">
            <w:pPr>
              <w:jc w:val="center"/>
              <w:rPr>
                <w:rFonts w:ascii="Arial" w:hAnsi="Arial" w:cs="Arial"/>
                <w:b/>
                <w:bCs w:val="0"/>
                <w:i/>
                <w:iCs/>
                <w:sz w:val="22"/>
                <w:szCs w:val="22"/>
                <w:lang w:val="de-DE" w:eastAsia="en-US"/>
              </w:rPr>
            </w:pPr>
            <w:r w:rsidRPr="00A5530E">
              <w:rPr>
                <w:rFonts w:ascii="Arial" w:hAnsi="Arial" w:cs="Arial"/>
                <w:b/>
                <w:bCs w:val="0"/>
                <w:i/>
                <w:iCs/>
                <w:sz w:val="22"/>
                <w:szCs w:val="22"/>
                <w:lang w:val="de-DE" w:eastAsia="en-US"/>
              </w:rPr>
              <w:t>hp</w:t>
            </w:r>
            <w:r w:rsidR="00675EEC" w:rsidRPr="00A5530E">
              <w:rPr>
                <w:rFonts w:ascii="Arial" w:hAnsi="Arial" w:cs="Arial"/>
                <w:b/>
                <w:bCs w:val="0"/>
                <w:i/>
                <w:iCs/>
                <w:sz w:val="22"/>
                <w:szCs w:val="22"/>
                <w:lang w:val="de-DE" w:eastAsia="en-US"/>
              </w:rPr>
              <w:t xml:space="preserve"> TD</w:t>
            </w:r>
            <w:r w:rsidR="00675EEC" w:rsidRPr="00A5530E">
              <w:rPr>
                <w:rFonts w:ascii="Arial" w:hAnsi="Arial" w:cs="Arial"/>
                <w:b/>
                <w:bCs w:val="0"/>
                <w:i/>
                <w:iCs/>
                <w:sz w:val="22"/>
                <w:szCs w:val="22"/>
                <w:vertAlign w:val="subscript"/>
                <w:lang w:val="de-DE" w:eastAsia="en-US"/>
              </w:rPr>
              <w:t>n</w:t>
            </w:r>
          </w:p>
        </w:tc>
        <w:tc>
          <w:tcPr>
            <w:tcW w:w="3000" w:type="dxa"/>
            <w:gridSpan w:val="2"/>
            <w:noWrap/>
            <w:hideMark/>
          </w:tcPr>
          <w:p w14:paraId="360555EB" w14:textId="77777777" w:rsidR="00675EEC" w:rsidRPr="00A5530E" w:rsidRDefault="00675EEC" w:rsidP="00675EEC">
            <w:pPr>
              <w:jc w:val="center"/>
              <w:rPr>
                <w:rFonts w:ascii="Arial" w:hAnsi="Arial" w:cs="Arial"/>
                <w:b/>
                <w:bCs w:val="0"/>
                <w:i/>
                <w:iCs/>
                <w:sz w:val="22"/>
                <w:szCs w:val="22"/>
                <w:lang w:val="de-DE" w:eastAsia="en-US"/>
              </w:rPr>
            </w:pPr>
            <w:r w:rsidRPr="00A5530E">
              <w:rPr>
                <w:rFonts w:ascii="Arial" w:hAnsi="Arial" w:cs="Arial"/>
                <w:b/>
                <w:bCs w:val="0"/>
                <w:i/>
                <w:iCs/>
                <w:sz w:val="22"/>
                <w:szCs w:val="22"/>
                <w:lang w:val="de-DE" w:eastAsia="en-US"/>
              </w:rPr>
              <w:t>hp TD</w:t>
            </w:r>
            <w:r w:rsidRPr="00A5530E">
              <w:rPr>
                <w:rFonts w:ascii="Arial" w:hAnsi="Arial" w:cs="Arial"/>
                <w:b/>
                <w:bCs w:val="0"/>
                <w:i/>
                <w:iCs/>
                <w:sz w:val="22"/>
                <w:szCs w:val="22"/>
                <w:vertAlign w:val="subscript"/>
                <w:lang w:val="de-DE" w:eastAsia="en-US"/>
              </w:rPr>
              <w:t>m</w:t>
            </w:r>
          </w:p>
        </w:tc>
      </w:tr>
      <w:tr w:rsidR="00675EEC" w:rsidRPr="00A5530E" w14:paraId="0B1AD672" w14:textId="77777777" w:rsidTr="00C728D8">
        <w:trPr>
          <w:trHeight w:val="380"/>
          <w:jc w:val="center"/>
        </w:trPr>
        <w:tc>
          <w:tcPr>
            <w:tcW w:w="1500" w:type="dxa"/>
            <w:noWrap/>
            <w:hideMark/>
          </w:tcPr>
          <w:p w14:paraId="6130283D"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BB</w:t>
            </w:r>
          </w:p>
        </w:tc>
        <w:tc>
          <w:tcPr>
            <w:tcW w:w="1356" w:type="dxa"/>
            <w:noWrap/>
            <w:hideMark/>
          </w:tcPr>
          <w:p w14:paraId="0F8494FD"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1.03</w:t>
            </w:r>
          </w:p>
        </w:tc>
        <w:tc>
          <w:tcPr>
            <w:tcW w:w="1644" w:type="dxa"/>
            <w:noWrap/>
            <w:hideMark/>
          </w:tcPr>
          <w:p w14:paraId="6C5465CE"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1.01</w:t>
            </w:r>
          </w:p>
        </w:tc>
        <w:tc>
          <w:tcPr>
            <w:tcW w:w="1356" w:type="dxa"/>
            <w:noWrap/>
            <w:hideMark/>
          </w:tcPr>
          <w:p w14:paraId="7CD27D01"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1.10</w:t>
            </w:r>
          </w:p>
        </w:tc>
        <w:tc>
          <w:tcPr>
            <w:tcW w:w="1644" w:type="dxa"/>
            <w:noWrap/>
            <w:hideMark/>
          </w:tcPr>
          <w:p w14:paraId="3212823B"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1.19</w:t>
            </w:r>
          </w:p>
        </w:tc>
      </w:tr>
      <w:tr w:rsidR="00675EEC" w:rsidRPr="00A5530E" w14:paraId="7B723724" w14:textId="77777777" w:rsidTr="00C728D8">
        <w:trPr>
          <w:trHeight w:val="380"/>
          <w:jc w:val="center"/>
        </w:trPr>
        <w:tc>
          <w:tcPr>
            <w:tcW w:w="1500" w:type="dxa"/>
            <w:noWrap/>
            <w:hideMark/>
          </w:tcPr>
          <w:p w14:paraId="1FA1920E"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Cl</w:t>
            </w:r>
          </w:p>
        </w:tc>
        <w:tc>
          <w:tcPr>
            <w:tcW w:w="1356" w:type="dxa"/>
            <w:noWrap/>
            <w:hideMark/>
          </w:tcPr>
          <w:p w14:paraId="146CF73C"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1.02</w:t>
            </w:r>
          </w:p>
        </w:tc>
        <w:tc>
          <w:tcPr>
            <w:tcW w:w="1644" w:type="dxa"/>
            <w:noWrap/>
            <w:hideMark/>
          </w:tcPr>
          <w:p w14:paraId="33556B99"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1.00</w:t>
            </w:r>
          </w:p>
        </w:tc>
        <w:tc>
          <w:tcPr>
            <w:tcW w:w="1356" w:type="dxa"/>
            <w:noWrap/>
            <w:hideMark/>
          </w:tcPr>
          <w:p w14:paraId="6F0DAC43"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0.94</w:t>
            </w:r>
          </w:p>
        </w:tc>
        <w:tc>
          <w:tcPr>
            <w:tcW w:w="1644" w:type="dxa"/>
            <w:noWrap/>
            <w:hideMark/>
          </w:tcPr>
          <w:p w14:paraId="7A9684D1"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0.93</w:t>
            </w:r>
          </w:p>
        </w:tc>
      </w:tr>
      <w:tr w:rsidR="00675EEC" w:rsidRPr="00A5530E" w14:paraId="517980A2" w14:textId="77777777" w:rsidTr="00C728D8">
        <w:trPr>
          <w:trHeight w:val="380"/>
          <w:jc w:val="center"/>
        </w:trPr>
        <w:tc>
          <w:tcPr>
            <w:tcW w:w="1500" w:type="dxa"/>
            <w:noWrap/>
            <w:hideMark/>
          </w:tcPr>
          <w:p w14:paraId="67BA4B99"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HOA</w:t>
            </w:r>
          </w:p>
        </w:tc>
        <w:tc>
          <w:tcPr>
            <w:tcW w:w="1356" w:type="dxa"/>
            <w:noWrap/>
            <w:hideMark/>
          </w:tcPr>
          <w:p w14:paraId="70F31F98"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1.02</w:t>
            </w:r>
          </w:p>
        </w:tc>
        <w:tc>
          <w:tcPr>
            <w:tcW w:w="1644" w:type="dxa"/>
            <w:noWrap/>
            <w:hideMark/>
          </w:tcPr>
          <w:p w14:paraId="3A100374"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1.02</w:t>
            </w:r>
          </w:p>
        </w:tc>
        <w:tc>
          <w:tcPr>
            <w:tcW w:w="1356" w:type="dxa"/>
            <w:noWrap/>
            <w:hideMark/>
          </w:tcPr>
          <w:p w14:paraId="13614F16"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1.05</w:t>
            </w:r>
          </w:p>
        </w:tc>
        <w:tc>
          <w:tcPr>
            <w:tcW w:w="1644" w:type="dxa"/>
            <w:noWrap/>
            <w:hideMark/>
          </w:tcPr>
          <w:p w14:paraId="1723BF95"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1.00</w:t>
            </w:r>
          </w:p>
        </w:tc>
      </w:tr>
      <w:tr w:rsidR="00675EEC" w:rsidRPr="00A5530E" w14:paraId="07A80ECC" w14:textId="77777777" w:rsidTr="00C728D8">
        <w:trPr>
          <w:trHeight w:val="380"/>
          <w:jc w:val="center"/>
        </w:trPr>
        <w:tc>
          <w:tcPr>
            <w:tcW w:w="1500" w:type="dxa"/>
            <w:noWrap/>
            <w:hideMark/>
          </w:tcPr>
          <w:p w14:paraId="3D48A7F6" w14:textId="77777777" w:rsidR="00675EEC" w:rsidRPr="00A5530E" w:rsidRDefault="00675EEC" w:rsidP="00675EEC">
            <w:pPr>
              <w:jc w:val="center"/>
              <w:rPr>
                <w:rFonts w:ascii="Arial" w:hAnsi="Arial" w:cs="Arial"/>
                <w:b/>
                <w:i/>
                <w:iCs/>
                <w:sz w:val="22"/>
                <w:szCs w:val="22"/>
                <w:lang w:val="de-DE" w:eastAsia="en-US"/>
              </w:rPr>
            </w:pPr>
            <w:r w:rsidRPr="00A5530E">
              <w:rPr>
                <w:rFonts w:ascii="Arial" w:hAnsi="Arial" w:cs="Arial"/>
                <w:b/>
                <w:i/>
                <w:iCs/>
                <w:sz w:val="22"/>
                <w:szCs w:val="22"/>
                <w:lang w:val="de-DE" w:eastAsia="en-US"/>
              </w:rPr>
              <w:t>RC</w:t>
            </w:r>
          </w:p>
        </w:tc>
        <w:tc>
          <w:tcPr>
            <w:tcW w:w="1356" w:type="dxa"/>
            <w:noWrap/>
            <w:hideMark/>
          </w:tcPr>
          <w:p w14:paraId="27604B6E"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1.00</w:t>
            </w:r>
          </w:p>
        </w:tc>
        <w:tc>
          <w:tcPr>
            <w:tcW w:w="1644" w:type="dxa"/>
            <w:noWrap/>
            <w:hideMark/>
          </w:tcPr>
          <w:p w14:paraId="343A843E"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1.00</w:t>
            </w:r>
          </w:p>
        </w:tc>
        <w:tc>
          <w:tcPr>
            <w:tcW w:w="1356" w:type="dxa"/>
            <w:noWrap/>
            <w:hideMark/>
          </w:tcPr>
          <w:p w14:paraId="43F00ABA"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0.99</w:t>
            </w:r>
          </w:p>
        </w:tc>
        <w:tc>
          <w:tcPr>
            <w:tcW w:w="1644" w:type="dxa"/>
            <w:noWrap/>
            <w:hideMark/>
          </w:tcPr>
          <w:p w14:paraId="6AD850FE" w14:textId="77777777" w:rsidR="00675EEC" w:rsidRPr="00A5530E" w:rsidRDefault="00675EEC" w:rsidP="00675EEC">
            <w:pPr>
              <w:jc w:val="center"/>
              <w:rPr>
                <w:rFonts w:ascii="Arial" w:hAnsi="Arial" w:cs="Arial"/>
                <w:sz w:val="22"/>
                <w:szCs w:val="22"/>
                <w:lang w:val="de-DE" w:eastAsia="en-US"/>
              </w:rPr>
            </w:pPr>
            <w:r w:rsidRPr="00A5530E">
              <w:rPr>
                <w:rFonts w:ascii="Arial" w:hAnsi="Arial" w:cs="Arial"/>
                <w:sz w:val="22"/>
                <w:szCs w:val="22"/>
                <w:lang w:val="de-DE" w:eastAsia="en-US"/>
              </w:rPr>
              <w:t>1.05</w:t>
            </w:r>
          </w:p>
        </w:tc>
      </w:tr>
    </w:tbl>
    <w:p w14:paraId="25214C74" w14:textId="03595194" w:rsidR="00A65928" w:rsidRPr="000C4AFC" w:rsidRDefault="00A65928" w:rsidP="00861FB2">
      <w:pPr>
        <w:pStyle w:val="Heading1"/>
      </w:pPr>
      <w:r w:rsidRPr="000C4AFC">
        <w:t>Tissue</w:t>
      </w:r>
      <w:r w:rsidR="000F777D" w:rsidRPr="000C4AFC">
        <w:t xml:space="preserve"> </w:t>
      </w:r>
      <w:r w:rsidR="00A13DCD">
        <w:t>d</w:t>
      </w:r>
      <w:r w:rsidRPr="000C4AFC">
        <w:t>eposi</w:t>
      </w:r>
      <w:r w:rsidR="00F210FD" w:rsidRPr="000C4AFC">
        <w:t>tion</w:t>
      </w:r>
      <w:r w:rsidRPr="000C4AFC">
        <w:t xml:space="preserve"> </w:t>
      </w:r>
      <w:r w:rsidR="00A13DCD">
        <w:t>f</w:t>
      </w:r>
      <w:r w:rsidRPr="000C4AFC">
        <w:t>actors</w:t>
      </w:r>
      <w:r w:rsidR="000F777D" w:rsidRPr="000C4AFC">
        <w:t xml:space="preserve"> </w:t>
      </w:r>
      <w:r w:rsidR="000F777D" w:rsidRPr="00171398">
        <w:rPr>
          <w:i/>
          <w:iCs/>
        </w:rPr>
        <w:t>TD</w:t>
      </w:r>
      <w:r w:rsidR="000F777D" w:rsidRPr="00171398">
        <w:rPr>
          <w:i/>
          <w:iCs/>
          <w:vertAlign w:val="subscript"/>
        </w:rPr>
        <w:t>f</w:t>
      </w:r>
      <w:r w:rsidR="000F777D" w:rsidRPr="000C4AFC">
        <w:t xml:space="preserve"> </w:t>
      </w:r>
      <w:r w:rsidR="00C728D8">
        <w:t>of</w:t>
      </w:r>
      <w:r w:rsidR="000F777D" w:rsidRPr="000C4AFC">
        <w:t xml:space="preserve"> the </w:t>
      </w:r>
      <w:r w:rsidR="002313E0">
        <w:t>four</w:t>
      </w:r>
      <w:r w:rsidR="00AA4640">
        <w:t xml:space="preserve"> </w:t>
      </w:r>
      <w:r w:rsidR="00A13DCD">
        <w:t>i</w:t>
      </w:r>
      <w:r w:rsidR="000F777D" w:rsidRPr="000C4AFC">
        <w:t xml:space="preserve">nvestigative </w:t>
      </w:r>
      <w:r w:rsidR="00A13DCD">
        <w:t>c</w:t>
      </w:r>
      <w:r w:rsidR="000F777D" w:rsidRPr="000C4AFC">
        <w:t>ases</w:t>
      </w:r>
      <w:r w:rsidRPr="000C4AFC">
        <w:t> </w:t>
      </w:r>
    </w:p>
    <w:p w14:paraId="42C5FB59" w14:textId="11A0DC91" w:rsidR="00D87E4C" w:rsidRPr="005B3D3B" w:rsidRDefault="00D87E4C" w:rsidP="00D87E4C">
      <w:pPr>
        <w:pStyle w:val="Caption"/>
        <w:jc w:val="both"/>
        <w:rPr>
          <w:rFonts w:ascii="Arial" w:hAnsi="Arial" w:cs="Arial"/>
          <w:szCs w:val="24"/>
          <w:lang w:eastAsia="en-US"/>
        </w:rPr>
      </w:pPr>
      <w:bookmarkStart w:id="4" w:name="_Hlk182768069"/>
      <w:r w:rsidRPr="005B3D3B">
        <w:rPr>
          <w:rFonts w:ascii="Arial" w:hAnsi="Arial" w:cs="Arial"/>
          <w:szCs w:val="24"/>
          <w:lang w:eastAsia="en-US"/>
        </w:rPr>
        <w:t>Table ST</w:t>
      </w:r>
      <w:r>
        <w:rPr>
          <w:rFonts w:ascii="Arial" w:hAnsi="Arial" w:cs="Arial"/>
          <w:szCs w:val="24"/>
          <w:lang w:eastAsia="en-US"/>
        </w:rPr>
        <w:t>4</w:t>
      </w:r>
      <w:r w:rsidRPr="005B3D3B">
        <w:rPr>
          <w:rFonts w:ascii="Arial" w:hAnsi="Arial" w:cs="Arial"/>
          <w:szCs w:val="24"/>
          <w:lang w:eastAsia="en-US"/>
        </w:rPr>
        <w:t xml:space="preserve"> a-d. Tissue deposited particle factors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w:t>
      </w:r>
      <w:r w:rsidRPr="005B3D3B">
        <w:rPr>
          <w:rFonts w:ascii="Arial" w:hAnsi="Arial" w:cs="Arial"/>
          <w:iCs/>
          <w:szCs w:val="24"/>
          <w:lang w:eastAsia="en-US"/>
        </w:rPr>
        <w:t xml:space="preserve"> TD</w:t>
      </w:r>
      <w:r w:rsidRPr="005B3D3B">
        <w:rPr>
          <w:rFonts w:ascii="Arial" w:hAnsi="Arial" w:cs="Arial"/>
          <w:iCs/>
          <w:szCs w:val="24"/>
          <w:vertAlign w:val="subscript"/>
          <w:lang w:eastAsia="en-US"/>
        </w:rPr>
        <w:t>f</w:t>
      </w:r>
      <w:r w:rsidRPr="005B3D3B">
        <w:rPr>
          <w:rFonts w:ascii="Arial" w:hAnsi="Arial" w:cs="Arial"/>
          <w:szCs w:val="24"/>
          <w:lang w:eastAsia="en-US"/>
        </w:rPr>
        <w:t xml:space="preserve"> are given for the </w:t>
      </w:r>
      <w:r w:rsidR="00C70DF4">
        <w:rPr>
          <w:rFonts w:ascii="Arial" w:hAnsi="Arial" w:cs="Arial"/>
          <w:szCs w:val="24"/>
          <w:lang w:eastAsia="en-US"/>
        </w:rPr>
        <w:t>four</w:t>
      </w:r>
      <w:r w:rsidRPr="005B3D3B">
        <w:rPr>
          <w:rFonts w:ascii="Arial" w:hAnsi="Arial" w:cs="Arial"/>
          <w:szCs w:val="24"/>
          <w:lang w:eastAsia="en-US"/>
        </w:rPr>
        <w:t xml:space="preserve"> investigative cases: a) BB – high concentration of organic aerosol from biomass-burning, b) Cl – high concentration of chloride from industrial processes and trash burning, c) HOA – high concentration of hydrocarbon-like organic aerosol from traffic emission, and d) RC – relatively clean air conditions.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 xml:space="preserve"> </w:t>
      </w:r>
      <w:r w:rsidR="00C2019A">
        <w:rPr>
          <w:rFonts w:ascii="Arial" w:hAnsi="Arial" w:cs="Arial"/>
          <w:szCs w:val="24"/>
          <w:lang w:eastAsia="en-US"/>
        </w:rPr>
        <w:t>is</w:t>
      </w:r>
      <w:r w:rsidRPr="005B3D3B">
        <w:rPr>
          <w:rFonts w:ascii="Arial" w:hAnsi="Arial" w:cs="Arial"/>
          <w:szCs w:val="24"/>
          <w:lang w:eastAsia="en-US"/>
        </w:rPr>
        <w:t xml:space="preserve"> given for the extra-thoracic (</w:t>
      </w:r>
      <w:r w:rsidRPr="005B3D3B">
        <w:rPr>
          <w:rFonts w:ascii="Arial" w:hAnsi="Arial" w:cs="Arial"/>
          <w:iCs/>
          <w:szCs w:val="24"/>
          <w:lang w:eastAsia="en-US"/>
        </w:rPr>
        <w:t>EX)</w:t>
      </w:r>
      <w:r w:rsidRPr="005B3D3B">
        <w:rPr>
          <w:rFonts w:ascii="Arial" w:hAnsi="Arial" w:cs="Arial"/>
          <w:szCs w:val="24"/>
          <w:lang w:eastAsia="en-US"/>
        </w:rPr>
        <w:t xml:space="preserve">, </w:t>
      </w:r>
      <w:r w:rsidR="002313E0">
        <w:rPr>
          <w:rFonts w:ascii="Arial" w:hAnsi="Arial" w:cs="Arial"/>
          <w:szCs w:val="24"/>
          <w:lang w:eastAsia="en-US"/>
        </w:rPr>
        <w:t>tracheobronchial (TB) and alveolar (AL) lung region</w:t>
      </w:r>
      <w:r w:rsidRPr="005B3D3B">
        <w:rPr>
          <w:rFonts w:ascii="Arial" w:hAnsi="Arial" w:cs="Arial"/>
          <w:szCs w:val="24"/>
          <w:lang w:eastAsia="en-US"/>
        </w:rPr>
        <w:t xml:space="preserve"> and the total lung</w:t>
      </w:r>
      <w:r w:rsidR="00FA5DA3">
        <w:rPr>
          <w:rFonts w:ascii="Arial" w:hAnsi="Arial" w:cs="Arial"/>
          <w:szCs w:val="24"/>
          <w:lang w:eastAsia="en-US"/>
        </w:rPr>
        <w:t xml:space="preserve"> surface area</w:t>
      </w:r>
      <w:r w:rsidRPr="005B3D3B">
        <w:rPr>
          <w:rFonts w:ascii="Arial" w:hAnsi="Arial" w:cs="Arial"/>
          <w:szCs w:val="24"/>
          <w:lang w:eastAsia="en-US"/>
        </w:rPr>
        <w:t xml:space="preserve"> (</w:t>
      </w:r>
      <w:r w:rsidRPr="005B3D3B">
        <w:rPr>
          <w:rFonts w:ascii="Arial" w:hAnsi="Arial" w:cs="Arial"/>
          <w:iCs/>
          <w:szCs w:val="24"/>
          <w:lang w:eastAsia="en-US"/>
        </w:rPr>
        <w:t>TL</w:t>
      </w:r>
      <w:r w:rsidR="00FA5DA3">
        <w:rPr>
          <w:rFonts w:ascii="Arial" w:hAnsi="Arial" w:cs="Arial"/>
          <w:iCs/>
          <w:szCs w:val="24"/>
          <w:lang w:eastAsia="en-US"/>
        </w:rPr>
        <w:t>SA</w:t>
      </w:r>
      <w:r w:rsidRPr="005B3D3B">
        <w:rPr>
          <w:rFonts w:ascii="Arial" w:hAnsi="Arial" w:cs="Arial"/>
          <w:iCs/>
          <w:szCs w:val="24"/>
          <w:lang w:eastAsia="en-US"/>
        </w:rPr>
        <w:t>)</w:t>
      </w:r>
      <w:r w:rsidRPr="005B3D3B">
        <w:rPr>
          <w:rFonts w:ascii="Arial" w:hAnsi="Arial" w:cs="Arial"/>
          <w:szCs w:val="24"/>
          <w:lang w:eastAsia="en-US"/>
        </w:rPr>
        <w:t xml:space="preserve">. The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 xml:space="preserve"> depend on particle diameter (</w:t>
      </w:r>
      <w:r w:rsidRPr="005B3D3B">
        <w:rPr>
          <w:rFonts w:ascii="Arial" w:hAnsi="Arial" w:cs="Arial"/>
          <w:iCs/>
          <w:szCs w:val="24"/>
          <w:lang w:eastAsia="en-US"/>
        </w:rPr>
        <w:t>D</w:t>
      </w:r>
      <w:r w:rsidRPr="004B3C66">
        <w:rPr>
          <w:rFonts w:ascii="Arial" w:hAnsi="Arial" w:cs="Arial"/>
          <w:iCs/>
          <w:szCs w:val="24"/>
          <w:vertAlign w:val="subscript"/>
          <w:lang w:eastAsia="en-US"/>
        </w:rPr>
        <w:t>p</w:t>
      </w:r>
      <w:r w:rsidRPr="005B3D3B">
        <w:rPr>
          <w:rFonts w:ascii="Arial" w:hAnsi="Arial" w:cs="Arial"/>
          <w:szCs w:val="24"/>
          <w:lang w:eastAsia="en-US"/>
        </w:rPr>
        <w:t xml:space="preserve"> in nm), particle effective density (</w:t>
      </w:r>
      <w:r w:rsidRPr="005B3D3B">
        <w:rPr>
          <w:rFonts w:ascii="Arial" w:hAnsi="Arial" w:cs="Arial"/>
          <w:iCs/>
          <w:szCs w:val="24"/>
          <w:lang w:eastAsia="en-US"/>
        </w:rPr>
        <w:t>ρ</w:t>
      </w:r>
      <w:r w:rsidRPr="005B3D3B">
        <w:rPr>
          <w:rFonts w:ascii="Arial" w:hAnsi="Arial" w:cs="Arial"/>
          <w:iCs/>
          <w:szCs w:val="24"/>
          <w:vertAlign w:val="subscript"/>
          <w:lang w:eastAsia="en-US"/>
        </w:rPr>
        <w:t>p</w:t>
      </w:r>
      <w:r w:rsidRPr="005B3D3B">
        <w:rPr>
          <w:rFonts w:ascii="Arial" w:hAnsi="Arial" w:cs="Arial"/>
          <w:szCs w:val="24"/>
          <w:lang w:eastAsia="en-US"/>
        </w:rPr>
        <w:t xml:space="preserve">), and the </w:t>
      </w:r>
      <w:r>
        <w:rPr>
          <w:rFonts w:ascii="Arial" w:hAnsi="Arial" w:cs="Arial"/>
          <w:szCs w:val="24"/>
          <w:lang w:eastAsia="en-US"/>
        </w:rPr>
        <w:t xml:space="preserve">size-dependent </w:t>
      </w:r>
      <w:r w:rsidRPr="005B3D3B">
        <w:rPr>
          <w:rFonts w:ascii="Arial" w:hAnsi="Arial" w:cs="Arial"/>
          <w:szCs w:val="24"/>
          <w:lang w:eastAsia="en-US"/>
        </w:rPr>
        <w:t>hygroscopicity growth factor (</w:t>
      </w:r>
      <w:r w:rsidRPr="005B3D3B">
        <w:rPr>
          <w:rFonts w:ascii="Arial" w:hAnsi="Arial" w:cs="Arial"/>
          <w:iCs/>
          <w:szCs w:val="24"/>
          <w:lang w:eastAsia="en-US"/>
        </w:rPr>
        <w:t>GF(D</w:t>
      </w:r>
      <w:r w:rsidRPr="004B3C66">
        <w:rPr>
          <w:rFonts w:ascii="Arial" w:hAnsi="Arial" w:cs="Arial"/>
          <w:iCs/>
          <w:szCs w:val="24"/>
          <w:vertAlign w:val="subscript"/>
          <w:lang w:eastAsia="en-US"/>
        </w:rPr>
        <w:t>p</w:t>
      </w:r>
      <w:r w:rsidRPr="005B3D3B">
        <w:rPr>
          <w:rFonts w:ascii="Arial" w:hAnsi="Arial" w:cs="Arial"/>
          <w:iCs/>
          <w:szCs w:val="24"/>
          <w:lang w:eastAsia="en-US"/>
        </w:rPr>
        <w:t>)</w:t>
      </w:r>
      <w:r w:rsidRPr="005B3D3B">
        <w:rPr>
          <w:rFonts w:ascii="Arial" w:hAnsi="Arial" w:cs="Arial"/>
          <w:szCs w:val="24"/>
          <w:lang w:eastAsia="en-US"/>
        </w:rPr>
        <w:t>). GF(D</w:t>
      </w:r>
      <w:r w:rsidRPr="004B3C66">
        <w:rPr>
          <w:rFonts w:ascii="Arial" w:hAnsi="Arial" w:cs="Arial"/>
          <w:szCs w:val="24"/>
          <w:vertAlign w:val="subscript"/>
          <w:lang w:eastAsia="en-US"/>
        </w:rPr>
        <w:t>p</w:t>
      </w:r>
      <w:r w:rsidRPr="005B3D3B">
        <w:rPr>
          <w:rFonts w:ascii="Arial" w:hAnsi="Arial" w:cs="Arial"/>
          <w:szCs w:val="24"/>
          <w:lang w:eastAsia="en-US"/>
        </w:rPr>
        <w:t xml:space="preserve">) is the ratio of the grown particle size at relative humidity RH = 0.90 to the initially dry particle diameter. </w:t>
      </w:r>
      <w:r w:rsidR="002313E0">
        <w:rPr>
          <w:rFonts w:ascii="Arial" w:hAnsi="Arial" w:cs="Arial"/>
          <w:szCs w:val="24"/>
          <w:lang w:eastAsia="en-US"/>
        </w:rPr>
        <w:t xml:space="preserve">The GF were measured in the size range 20 nm &lt; Dp &lt; 200 nm, so </w:t>
      </w:r>
      <w:r w:rsidRPr="005B3D3B">
        <w:rPr>
          <w:rFonts w:ascii="Arial" w:hAnsi="Arial" w:cs="Arial"/>
          <w:szCs w:val="24"/>
          <w:lang w:eastAsia="en-US"/>
        </w:rPr>
        <w:t>their size dependency is only within this size range. All GF(D</w:t>
      </w:r>
      <w:r w:rsidRPr="00C2019A">
        <w:rPr>
          <w:rFonts w:ascii="Arial" w:hAnsi="Arial" w:cs="Arial"/>
          <w:szCs w:val="24"/>
          <w:vertAlign w:val="subscript"/>
          <w:lang w:eastAsia="en-US"/>
        </w:rPr>
        <w:t>p</w:t>
      </w:r>
      <w:r w:rsidRPr="005B3D3B">
        <w:rPr>
          <w:rFonts w:ascii="Arial" w:hAnsi="Arial" w:cs="Arial"/>
          <w:szCs w:val="24"/>
          <w:lang w:eastAsia="en-US"/>
        </w:rPr>
        <w:t> &lt; 20 nm) are set to GF(D</w:t>
      </w:r>
      <w:r w:rsidRPr="00404863">
        <w:rPr>
          <w:rFonts w:ascii="Arial" w:hAnsi="Arial" w:cs="Arial"/>
          <w:szCs w:val="24"/>
          <w:vertAlign w:val="subscript"/>
          <w:lang w:eastAsia="en-US"/>
        </w:rPr>
        <w:t>p</w:t>
      </w:r>
      <w:r w:rsidRPr="005B3D3B">
        <w:rPr>
          <w:rFonts w:ascii="Arial" w:hAnsi="Arial" w:cs="Arial"/>
          <w:szCs w:val="24"/>
          <w:lang w:eastAsia="en-US"/>
        </w:rPr>
        <w:t xml:space="preserve"> = 20 nm), </w:t>
      </w:r>
      <w:r w:rsidR="002313E0">
        <w:rPr>
          <w:rFonts w:ascii="Arial" w:hAnsi="Arial" w:cs="Arial"/>
          <w:szCs w:val="24"/>
          <w:lang w:eastAsia="en-US"/>
        </w:rPr>
        <w:t xml:space="preserve">and </w:t>
      </w:r>
      <w:r w:rsidRPr="005B3D3B">
        <w:rPr>
          <w:rFonts w:ascii="Arial" w:hAnsi="Arial" w:cs="Arial"/>
          <w:szCs w:val="24"/>
          <w:lang w:eastAsia="en-US"/>
        </w:rPr>
        <w:t>all GF(D</w:t>
      </w:r>
      <w:r w:rsidRPr="00404863">
        <w:rPr>
          <w:rFonts w:ascii="Arial" w:hAnsi="Arial" w:cs="Arial"/>
          <w:szCs w:val="24"/>
          <w:vertAlign w:val="subscript"/>
          <w:lang w:eastAsia="en-US"/>
        </w:rPr>
        <w:t>p</w:t>
      </w:r>
      <w:r w:rsidRPr="005B3D3B">
        <w:rPr>
          <w:rFonts w:ascii="Arial" w:hAnsi="Arial" w:cs="Arial"/>
          <w:szCs w:val="24"/>
          <w:lang w:eastAsia="en-US"/>
        </w:rPr>
        <w:t> &gt; 200 nm) are set to GF(D</w:t>
      </w:r>
      <w:r w:rsidRPr="00404863">
        <w:rPr>
          <w:rFonts w:ascii="Arial" w:hAnsi="Arial" w:cs="Arial"/>
          <w:szCs w:val="24"/>
          <w:vertAlign w:val="subscript"/>
          <w:lang w:eastAsia="en-US"/>
        </w:rPr>
        <w:t>p</w:t>
      </w:r>
      <w:r w:rsidRPr="005B3D3B">
        <w:rPr>
          <w:rFonts w:ascii="Arial" w:hAnsi="Arial" w:cs="Arial"/>
          <w:szCs w:val="24"/>
          <w:lang w:eastAsia="en-US"/>
        </w:rPr>
        <w:t> = 200 nm). The particle hygroscopicity parameter kappa (</w:t>
      </w:r>
      <w:r w:rsidRPr="005B3D3B">
        <w:rPr>
          <w:rFonts w:ascii="Arial" w:hAnsi="Arial" w:cs="Arial"/>
          <w:iCs/>
          <w:szCs w:val="24"/>
          <w:lang w:eastAsia="en-US"/>
        </w:rPr>
        <w:t>κ(D</w:t>
      </w:r>
      <w:r w:rsidRPr="00C2019A">
        <w:rPr>
          <w:rFonts w:ascii="Arial" w:hAnsi="Arial" w:cs="Arial"/>
          <w:iCs/>
          <w:szCs w:val="24"/>
          <w:vertAlign w:val="subscript"/>
          <w:lang w:eastAsia="en-US"/>
        </w:rPr>
        <w:t>p</w:t>
      </w:r>
      <w:r w:rsidRPr="005B3D3B">
        <w:rPr>
          <w:rFonts w:ascii="Arial" w:hAnsi="Arial" w:cs="Arial"/>
          <w:iCs/>
          <w:szCs w:val="24"/>
          <w:lang w:eastAsia="en-US"/>
        </w:rPr>
        <w:t>)</w:t>
      </w:r>
      <w:r w:rsidRPr="005B3D3B">
        <w:rPr>
          <w:rFonts w:ascii="Arial" w:hAnsi="Arial" w:cs="Arial"/>
          <w:szCs w:val="24"/>
          <w:lang w:eastAsia="en-US"/>
        </w:rPr>
        <w:t xml:space="preserve">) is given additionally. </w:t>
      </w:r>
      <w:r w:rsidRPr="005B3D3B">
        <w:rPr>
          <w:rFonts w:ascii="Arial" w:hAnsi="Arial" w:cs="Arial"/>
          <w:iCs/>
          <w:szCs w:val="24"/>
          <w:lang w:eastAsia="en-US"/>
        </w:rPr>
        <w:t>κ(D</w:t>
      </w:r>
      <w:r w:rsidRPr="00C2019A">
        <w:rPr>
          <w:rFonts w:ascii="Arial" w:hAnsi="Arial" w:cs="Arial"/>
          <w:iCs/>
          <w:szCs w:val="24"/>
          <w:vertAlign w:val="subscript"/>
          <w:lang w:eastAsia="en-US"/>
        </w:rPr>
        <w:t>p</w:t>
      </w:r>
      <w:r w:rsidRPr="005B3D3B">
        <w:rPr>
          <w:rFonts w:ascii="Arial" w:hAnsi="Arial" w:cs="Arial"/>
          <w:iCs/>
          <w:szCs w:val="24"/>
          <w:lang w:eastAsia="en-US"/>
        </w:rPr>
        <w:t>)</w:t>
      </w:r>
      <w:r w:rsidRPr="005B3D3B">
        <w:rPr>
          <w:rFonts w:ascii="Arial" w:hAnsi="Arial" w:cs="Arial"/>
          <w:szCs w:val="24"/>
          <w:lang w:eastAsia="en-US"/>
        </w:rPr>
        <w:t xml:space="preserve">) is calculated from </w:t>
      </w:r>
      <w:r w:rsidRPr="005B3D3B">
        <w:rPr>
          <w:rFonts w:ascii="Arial" w:hAnsi="Arial" w:cs="Arial"/>
          <w:iCs/>
          <w:szCs w:val="24"/>
          <w:lang w:eastAsia="en-US"/>
        </w:rPr>
        <w:t>GF(D</w:t>
      </w:r>
      <w:r w:rsidRPr="00C2019A">
        <w:rPr>
          <w:rFonts w:ascii="Arial" w:hAnsi="Arial" w:cs="Arial"/>
          <w:iCs/>
          <w:szCs w:val="24"/>
          <w:vertAlign w:val="subscript"/>
          <w:lang w:eastAsia="en-US"/>
        </w:rPr>
        <w:t>p</w:t>
      </w:r>
      <w:r w:rsidRPr="005B3D3B">
        <w:rPr>
          <w:rFonts w:ascii="Arial" w:hAnsi="Arial" w:cs="Arial"/>
          <w:iCs/>
          <w:szCs w:val="24"/>
          <w:lang w:eastAsia="en-US"/>
        </w:rPr>
        <w:t>)</w:t>
      </w:r>
      <w:r w:rsidRPr="005B3D3B">
        <w:rPr>
          <w:rFonts w:ascii="Arial" w:hAnsi="Arial" w:cs="Arial"/>
          <w:szCs w:val="24"/>
          <w:lang w:eastAsia="en-US"/>
        </w:rPr>
        <w:t xml:space="preserve"> by equation SE2. According to equations </w:t>
      </w:r>
      <w:r>
        <w:rPr>
          <w:rFonts w:ascii="Arial" w:hAnsi="Arial" w:cs="Arial"/>
          <w:szCs w:val="24"/>
          <w:lang w:eastAsia="en-US"/>
        </w:rPr>
        <w:t>5</w:t>
      </w:r>
      <w:r w:rsidRPr="005B3D3B">
        <w:rPr>
          <w:rFonts w:ascii="Arial" w:hAnsi="Arial" w:cs="Arial"/>
          <w:szCs w:val="24"/>
          <w:lang w:eastAsia="en-US"/>
        </w:rPr>
        <w:t xml:space="preserve">a and </w:t>
      </w:r>
      <w:r>
        <w:rPr>
          <w:rFonts w:ascii="Arial" w:hAnsi="Arial" w:cs="Arial"/>
          <w:szCs w:val="24"/>
          <w:lang w:eastAsia="en-US"/>
        </w:rPr>
        <w:t>5</w:t>
      </w:r>
      <w:r w:rsidRPr="005B3D3B">
        <w:rPr>
          <w:rFonts w:ascii="Arial" w:hAnsi="Arial" w:cs="Arial"/>
          <w:szCs w:val="24"/>
          <w:lang w:eastAsia="en-US"/>
        </w:rPr>
        <w:t xml:space="preserve">b in the main text, the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 xml:space="preserve"> can be used to calculate the number of particles deposited hourly on 1 cm</w:t>
      </w:r>
      <w:r w:rsidRPr="005B3D3B">
        <w:rPr>
          <w:rFonts w:ascii="Arial" w:hAnsi="Arial" w:cs="Arial"/>
          <w:szCs w:val="24"/>
          <w:vertAlign w:val="superscript"/>
          <w:lang w:eastAsia="en-US"/>
        </w:rPr>
        <w:t>2</w:t>
      </w:r>
      <w:r w:rsidRPr="005B3D3B">
        <w:rPr>
          <w:rFonts w:ascii="Arial" w:hAnsi="Arial" w:cs="Arial"/>
          <w:szCs w:val="24"/>
          <w:lang w:eastAsia="en-US"/>
        </w:rPr>
        <w:t xml:space="preserve"> of inner lung tissue (</w:t>
      </w:r>
      <w:r w:rsidRPr="005B3D3B">
        <w:rPr>
          <w:rFonts w:ascii="Arial" w:hAnsi="Arial" w:cs="Arial"/>
          <w:iCs/>
          <w:szCs w:val="24"/>
          <w:lang w:eastAsia="en-US"/>
        </w:rPr>
        <w:t>TD</w:t>
      </w:r>
      <w:r w:rsidRPr="005B3D3B">
        <w:rPr>
          <w:rFonts w:ascii="Arial" w:hAnsi="Arial" w:cs="Arial"/>
          <w:iCs/>
          <w:szCs w:val="24"/>
          <w:vertAlign w:val="subscript"/>
          <w:lang w:eastAsia="en-US"/>
        </w:rPr>
        <w:t>n</w:t>
      </w:r>
      <w:r w:rsidRPr="005B3D3B">
        <w:rPr>
          <w:rFonts w:ascii="Arial" w:hAnsi="Arial" w:cs="Arial"/>
          <w:szCs w:val="24"/>
          <w:lang w:eastAsia="en-US"/>
        </w:rPr>
        <w:t xml:space="preserve"> in particles cm</w:t>
      </w:r>
      <w:r w:rsidRPr="005B3D3B">
        <w:rPr>
          <w:rFonts w:ascii="Arial" w:hAnsi="Arial" w:cs="Arial"/>
          <w:szCs w:val="24"/>
          <w:vertAlign w:val="superscript"/>
          <w:lang w:eastAsia="en-US"/>
        </w:rPr>
        <w:t>-2</w:t>
      </w:r>
      <w:r w:rsidRPr="005B3D3B">
        <w:rPr>
          <w:rFonts w:ascii="Arial" w:hAnsi="Arial" w:cs="Arial"/>
          <w:szCs w:val="24"/>
          <w:lang w:eastAsia="en-US"/>
        </w:rPr>
        <w:t xml:space="preserve"> h</w:t>
      </w:r>
      <w:r w:rsidRPr="005B3D3B">
        <w:rPr>
          <w:rFonts w:ascii="Arial" w:hAnsi="Arial" w:cs="Arial"/>
          <w:szCs w:val="24"/>
          <w:vertAlign w:val="superscript"/>
          <w:lang w:eastAsia="en-US"/>
        </w:rPr>
        <w:t>-1</w:t>
      </w:r>
      <w:r w:rsidRPr="005B3D3B">
        <w:rPr>
          <w:rFonts w:ascii="Arial" w:hAnsi="Arial" w:cs="Arial"/>
          <w:szCs w:val="24"/>
          <w:lang w:eastAsia="en-US"/>
        </w:rPr>
        <w:t xml:space="preserve">) or of the mass of particles </w:t>
      </w:r>
      <w:r w:rsidRPr="005B3D3B">
        <w:rPr>
          <w:rFonts w:ascii="Arial" w:hAnsi="Arial" w:cs="Arial"/>
          <w:szCs w:val="24"/>
          <w:lang w:eastAsia="en-US"/>
        </w:rPr>
        <w:lastRenderedPageBreak/>
        <w:t>deposited hourly on 1 cm</w:t>
      </w:r>
      <w:r w:rsidRPr="005B3D3B">
        <w:rPr>
          <w:rFonts w:ascii="Arial" w:hAnsi="Arial" w:cs="Arial"/>
          <w:szCs w:val="24"/>
          <w:vertAlign w:val="superscript"/>
          <w:lang w:eastAsia="en-US"/>
        </w:rPr>
        <w:t>2</w:t>
      </w:r>
      <w:r w:rsidRPr="005B3D3B">
        <w:rPr>
          <w:rFonts w:ascii="Arial" w:hAnsi="Arial" w:cs="Arial"/>
          <w:szCs w:val="24"/>
          <w:lang w:eastAsia="en-US"/>
        </w:rPr>
        <w:t xml:space="preserve"> of lung tissue (</w:t>
      </w:r>
      <w:r w:rsidRPr="005B3D3B">
        <w:rPr>
          <w:rFonts w:ascii="Arial" w:hAnsi="Arial" w:cs="Arial"/>
          <w:iCs/>
          <w:szCs w:val="24"/>
          <w:lang w:eastAsia="en-US"/>
        </w:rPr>
        <w:t>TD</w:t>
      </w:r>
      <w:r w:rsidRPr="005B3D3B">
        <w:rPr>
          <w:rFonts w:ascii="Arial" w:hAnsi="Arial" w:cs="Arial"/>
          <w:iCs/>
          <w:szCs w:val="24"/>
          <w:vertAlign w:val="subscript"/>
          <w:lang w:eastAsia="en-US"/>
        </w:rPr>
        <w:t>m</w:t>
      </w:r>
      <w:r w:rsidRPr="005B3D3B">
        <w:rPr>
          <w:rFonts w:ascii="Arial" w:hAnsi="Arial" w:cs="Arial"/>
          <w:szCs w:val="24"/>
          <w:lang w:eastAsia="en-US"/>
        </w:rPr>
        <w:t xml:space="preserve"> in pg cm</w:t>
      </w:r>
      <w:r w:rsidRPr="005B3D3B">
        <w:rPr>
          <w:rFonts w:ascii="Arial" w:hAnsi="Arial" w:cs="Arial"/>
          <w:szCs w:val="24"/>
          <w:vertAlign w:val="superscript"/>
          <w:lang w:eastAsia="en-US"/>
        </w:rPr>
        <w:t>-2</w:t>
      </w:r>
      <w:r w:rsidRPr="005B3D3B">
        <w:rPr>
          <w:rFonts w:ascii="Arial" w:hAnsi="Arial" w:cs="Arial"/>
          <w:szCs w:val="24"/>
          <w:lang w:eastAsia="en-US"/>
        </w:rPr>
        <w:t xml:space="preserve"> h</w:t>
      </w:r>
      <w:r w:rsidRPr="005B3D3B">
        <w:rPr>
          <w:rFonts w:ascii="Arial" w:hAnsi="Arial" w:cs="Arial"/>
          <w:szCs w:val="24"/>
          <w:vertAlign w:val="superscript"/>
          <w:lang w:eastAsia="en-US"/>
        </w:rPr>
        <w:t>-1</w:t>
      </w:r>
      <w:r w:rsidRPr="005B3D3B">
        <w:rPr>
          <w:rFonts w:ascii="Arial" w:hAnsi="Arial" w:cs="Arial"/>
          <w:szCs w:val="24"/>
          <w:lang w:eastAsia="en-US"/>
        </w:rPr>
        <w:t xml:space="preserve">) directly from the airborne particle concentration. When using the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 xml:space="preserve">, the airborne particle number concentration </w:t>
      </w:r>
      <w:r w:rsidRPr="005B3D3B">
        <w:rPr>
          <w:rFonts w:ascii="Arial" w:hAnsi="Arial" w:cs="Arial"/>
          <w:iCs/>
          <w:szCs w:val="24"/>
          <w:lang w:eastAsia="en-US"/>
        </w:rPr>
        <w:t>C</w:t>
      </w:r>
      <w:r w:rsidRPr="005B3D3B">
        <w:rPr>
          <w:rFonts w:ascii="Arial" w:hAnsi="Arial" w:cs="Arial"/>
          <w:iCs/>
          <w:szCs w:val="24"/>
          <w:vertAlign w:val="subscript"/>
          <w:lang w:eastAsia="en-US"/>
        </w:rPr>
        <w:t>n</w:t>
      </w:r>
      <w:r w:rsidRPr="005B3D3B">
        <w:rPr>
          <w:rFonts w:ascii="Arial" w:hAnsi="Arial" w:cs="Arial"/>
          <w:szCs w:val="24"/>
          <w:lang w:eastAsia="en-US"/>
        </w:rPr>
        <w:t xml:space="preserve"> must be given in particles per cc and the airborne particle mass concentration </w:t>
      </w:r>
      <w:r w:rsidRPr="005B3D3B">
        <w:rPr>
          <w:rFonts w:ascii="Arial" w:hAnsi="Arial" w:cs="Arial"/>
          <w:iCs/>
          <w:szCs w:val="24"/>
          <w:lang w:eastAsia="en-US"/>
        </w:rPr>
        <w:t>C</w:t>
      </w:r>
      <w:r w:rsidRPr="005B3D3B">
        <w:rPr>
          <w:rFonts w:ascii="Arial" w:hAnsi="Arial" w:cs="Arial"/>
          <w:iCs/>
          <w:szCs w:val="24"/>
          <w:vertAlign w:val="subscript"/>
          <w:lang w:eastAsia="en-US"/>
        </w:rPr>
        <w:t>m</w:t>
      </w:r>
      <w:r w:rsidRPr="005B3D3B">
        <w:rPr>
          <w:rFonts w:ascii="Arial" w:hAnsi="Arial" w:cs="Arial"/>
          <w:szCs w:val="24"/>
          <w:lang w:eastAsia="en-US"/>
        </w:rPr>
        <w:t xml:space="preserve"> in µg m</w:t>
      </w:r>
      <w:r w:rsidRPr="005B3D3B">
        <w:rPr>
          <w:rFonts w:ascii="Arial" w:hAnsi="Arial" w:cs="Arial"/>
          <w:szCs w:val="24"/>
          <w:vertAlign w:val="superscript"/>
          <w:lang w:eastAsia="en-US"/>
        </w:rPr>
        <w:t>-3</w:t>
      </w:r>
      <w:r w:rsidRPr="005B3D3B">
        <w:rPr>
          <w:rFonts w:ascii="Arial" w:hAnsi="Arial" w:cs="Arial"/>
          <w:szCs w:val="24"/>
          <w:lang w:eastAsia="en-US"/>
        </w:rPr>
        <w:t xml:space="preserve">. All </w:t>
      </w:r>
      <w:r w:rsidRPr="005B3D3B">
        <w:rPr>
          <w:rFonts w:ascii="Arial" w:hAnsi="Arial" w:cs="Arial"/>
          <w:iCs/>
          <w:szCs w:val="24"/>
          <w:lang w:eastAsia="en-US"/>
        </w:rPr>
        <w:t>TD</w:t>
      </w:r>
      <w:r w:rsidRPr="005B3D3B">
        <w:rPr>
          <w:rFonts w:ascii="Arial" w:hAnsi="Arial" w:cs="Arial"/>
          <w:iCs/>
          <w:szCs w:val="24"/>
          <w:vertAlign w:val="subscript"/>
          <w:lang w:eastAsia="en-US"/>
        </w:rPr>
        <w:t>f</w:t>
      </w:r>
      <w:r w:rsidRPr="005B3D3B">
        <w:rPr>
          <w:rFonts w:ascii="Arial" w:hAnsi="Arial" w:cs="Arial"/>
          <w:szCs w:val="24"/>
          <w:lang w:eastAsia="en-US"/>
        </w:rPr>
        <w:t xml:space="preserve"> are modeled for a person at rest, breathing calmly at 12 breaths min</w:t>
      </w:r>
      <w:r w:rsidRPr="005B3D3B">
        <w:rPr>
          <w:rFonts w:ascii="Arial" w:hAnsi="Arial" w:cs="Arial"/>
          <w:szCs w:val="24"/>
          <w:vertAlign w:val="superscript"/>
          <w:lang w:eastAsia="en-US"/>
        </w:rPr>
        <w:t>-1</w:t>
      </w:r>
      <w:r w:rsidRPr="005B3D3B">
        <w:rPr>
          <w:rFonts w:ascii="Arial" w:hAnsi="Arial" w:cs="Arial"/>
          <w:szCs w:val="24"/>
          <w:lang w:eastAsia="en-US"/>
        </w:rPr>
        <w:t xml:space="preserve"> via the nose with a tidal volume of 750 ml and no pause between in- and exhalation. Both breathing conditions and inner lung surface area are described in more detail </w:t>
      </w:r>
      <w:r w:rsidR="00C2019A">
        <w:rPr>
          <w:rFonts w:ascii="Arial" w:hAnsi="Arial" w:cs="Arial"/>
          <w:szCs w:val="24"/>
          <w:lang w:eastAsia="en-US"/>
        </w:rPr>
        <w:t>by</w:t>
      </w:r>
      <w:r w:rsidRPr="005B3D3B">
        <w:rPr>
          <w:rFonts w:ascii="Arial" w:hAnsi="Arial" w:cs="Arial"/>
          <w:szCs w:val="24"/>
          <w:lang w:eastAsia="en-US"/>
        </w:rPr>
        <w:t xml:space="preserve"> Karg et al. (2020) </w:t>
      </w:r>
      <w:r w:rsidRPr="005B3D3B">
        <w:rPr>
          <w:rFonts w:ascii="Arial" w:hAnsi="Arial" w:cs="Arial"/>
          <w:noProof/>
          <w:szCs w:val="24"/>
          <w:lang w:eastAsia="en-US"/>
        </w:rPr>
        <w:t>(5)</w:t>
      </w:r>
      <w:r w:rsidRPr="005B3D3B">
        <w:rPr>
          <w:rFonts w:ascii="Arial" w:hAnsi="Arial" w:cs="Arial"/>
          <w:szCs w:val="24"/>
          <w:lang w:eastAsia="en-US"/>
        </w:rPr>
        <w:t>. </w:t>
      </w:r>
    </w:p>
    <w:bookmarkEnd w:id="4"/>
    <w:p w14:paraId="523CED00" w14:textId="5095DDC0" w:rsidR="00A17CE9" w:rsidRPr="000C4AFC" w:rsidRDefault="00A17CE9" w:rsidP="0092564A">
      <w:pPr>
        <w:spacing w:before="0"/>
        <w:rPr>
          <w:lang w:eastAsia="en-US"/>
        </w:rPr>
      </w:pPr>
    </w:p>
    <w:p w14:paraId="5E314EE6" w14:textId="38D4999C" w:rsidR="00A17CE9" w:rsidRPr="000C4AFC" w:rsidRDefault="00C24F02" w:rsidP="00F510E7">
      <w:pPr>
        <w:pStyle w:val="Heading2"/>
      </w:pPr>
      <w:r w:rsidRPr="000C4AFC">
        <w:t>TD</w:t>
      </w:r>
      <w:r w:rsidRPr="000C4AFC">
        <w:rPr>
          <w:vertAlign w:val="subscript"/>
        </w:rPr>
        <w:t>f</w:t>
      </w:r>
      <w:r w:rsidRPr="000C4AFC">
        <w:t xml:space="preserve"> for</w:t>
      </w:r>
      <w:r w:rsidR="00BB2FFF" w:rsidRPr="000C4AFC">
        <w:t xml:space="preserve"> the</w:t>
      </w:r>
      <w:r w:rsidRPr="000C4AFC">
        <w:t xml:space="preserve"> </w:t>
      </w:r>
      <w:r w:rsidR="004F60CD">
        <w:t>b</w:t>
      </w:r>
      <w:r w:rsidR="00A17CE9" w:rsidRPr="000C4AFC">
        <w:t xml:space="preserve">iomass </w:t>
      </w:r>
      <w:r w:rsidR="004F60CD">
        <w:t>b</w:t>
      </w:r>
      <w:r w:rsidR="00A17CE9" w:rsidRPr="000C4AFC">
        <w:t xml:space="preserve">urning </w:t>
      </w:r>
      <w:r w:rsidR="004F60CD">
        <w:t>c</w:t>
      </w:r>
      <w:r w:rsidR="00D22118" w:rsidRPr="000C4AFC">
        <w:t>ase</w:t>
      </w:r>
      <w:r w:rsidR="00A17CE9" w:rsidRPr="000C4AFC">
        <w:t xml:space="preserve"> (</w:t>
      </w:r>
      <w:r w:rsidR="00A17CE9" w:rsidRPr="008B3526">
        <w:rPr>
          <w:i/>
          <w:iCs w:val="0"/>
        </w:rPr>
        <w:t>BB</w:t>
      </w:r>
      <w:r w:rsidR="00A17CE9" w:rsidRPr="000C4AFC">
        <w:t>)</w:t>
      </w:r>
    </w:p>
    <w:p w14:paraId="4C14750A" w14:textId="4D427B22" w:rsidR="005B3D3B" w:rsidRDefault="00210FC9" w:rsidP="007A379A">
      <w:pPr>
        <w:pStyle w:val="Caption"/>
        <w:rPr>
          <w:rFonts w:ascii="Arial" w:hAnsi="Arial" w:cs="Arial"/>
          <w:lang w:eastAsia="en-US"/>
        </w:rPr>
      </w:pPr>
      <w:r>
        <w:rPr>
          <w:rFonts w:ascii="Arial" w:hAnsi="Arial" w:cs="Arial"/>
          <w:noProof/>
          <w:lang w:eastAsia="en-US"/>
        </w:rPr>
        <w:drawing>
          <wp:inline distT="0" distB="0" distL="0" distR="0" wp14:anchorId="72E8E6EE" wp14:editId="52A2DE99">
            <wp:extent cx="6212205" cy="3243580"/>
            <wp:effectExtent l="0" t="0" r="0" b="0"/>
            <wp:docPr id="13968911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2205" cy="3243580"/>
                    </a:xfrm>
                    <a:prstGeom prst="rect">
                      <a:avLst/>
                    </a:prstGeom>
                    <a:noFill/>
                  </pic:spPr>
                </pic:pic>
              </a:graphicData>
            </a:graphic>
          </wp:inline>
        </w:drawing>
      </w:r>
    </w:p>
    <w:p w14:paraId="3B492FC4" w14:textId="0216C18B" w:rsidR="00D22118" w:rsidRPr="00AD704C" w:rsidRDefault="007A379A" w:rsidP="007A379A">
      <w:pPr>
        <w:pStyle w:val="Caption"/>
        <w:rPr>
          <w:rFonts w:ascii="Arial" w:hAnsi="Arial" w:cs="Arial"/>
          <w:sz w:val="28"/>
          <w:szCs w:val="28"/>
          <w:lang w:eastAsia="en-US"/>
        </w:rPr>
      </w:pPr>
      <w:r w:rsidRPr="00AD704C">
        <w:rPr>
          <w:rFonts w:ascii="Arial" w:hAnsi="Arial" w:cs="Arial"/>
          <w:sz w:val="28"/>
          <w:szCs w:val="28"/>
          <w:lang w:eastAsia="en-US"/>
        </w:rPr>
        <w:t>Table S</w:t>
      </w:r>
      <w:r w:rsidR="00C728D8" w:rsidRPr="00AD704C">
        <w:rPr>
          <w:rFonts w:ascii="Arial" w:hAnsi="Arial" w:cs="Arial"/>
          <w:sz w:val="28"/>
          <w:szCs w:val="28"/>
          <w:lang w:eastAsia="en-US"/>
        </w:rPr>
        <w:t>T4a</w:t>
      </w:r>
      <w:r w:rsidRPr="00AD704C">
        <w:rPr>
          <w:rFonts w:ascii="Arial" w:hAnsi="Arial" w:cs="Arial"/>
          <w:sz w:val="28"/>
          <w:szCs w:val="28"/>
          <w:lang w:eastAsia="en-US"/>
        </w:rPr>
        <w:t>. Tissue deposited particle factors (</w:t>
      </w:r>
      <w:r w:rsidRPr="00AD704C">
        <w:rPr>
          <w:rFonts w:ascii="Arial" w:hAnsi="Arial" w:cs="Arial"/>
          <w:iCs/>
          <w:sz w:val="28"/>
          <w:szCs w:val="28"/>
          <w:lang w:eastAsia="en-US"/>
        </w:rPr>
        <w:t>TD</w:t>
      </w:r>
      <w:r w:rsidRPr="00AD704C">
        <w:rPr>
          <w:rFonts w:ascii="Arial" w:hAnsi="Arial" w:cs="Arial"/>
          <w:iCs/>
          <w:sz w:val="28"/>
          <w:szCs w:val="28"/>
          <w:vertAlign w:val="subscript"/>
          <w:lang w:eastAsia="en-US"/>
        </w:rPr>
        <w:t>f</w:t>
      </w:r>
      <w:r w:rsidRPr="00AD704C">
        <w:rPr>
          <w:rFonts w:ascii="Arial" w:hAnsi="Arial" w:cs="Arial"/>
          <w:sz w:val="28"/>
          <w:szCs w:val="28"/>
          <w:lang w:eastAsia="en-US"/>
        </w:rPr>
        <w:t>)</w:t>
      </w:r>
      <w:r w:rsidR="00171398" w:rsidRPr="00AD704C">
        <w:rPr>
          <w:rFonts w:ascii="Arial" w:hAnsi="Arial" w:cs="Arial"/>
          <w:sz w:val="28"/>
          <w:szCs w:val="28"/>
          <w:lang w:eastAsia="en-US"/>
        </w:rPr>
        <w:t xml:space="preserve"> for BB</w:t>
      </w:r>
      <w:r w:rsidRPr="00AD704C">
        <w:rPr>
          <w:rFonts w:ascii="Arial" w:hAnsi="Arial" w:cs="Arial"/>
          <w:sz w:val="28"/>
          <w:szCs w:val="28"/>
          <w:lang w:eastAsia="en-US"/>
        </w:rPr>
        <w:t>.</w:t>
      </w:r>
    </w:p>
    <w:tbl>
      <w:tblPr>
        <w:tblW w:w="9355" w:type="dxa"/>
        <w:tblCellMar>
          <w:top w:w="15" w:type="dxa"/>
          <w:left w:w="15" w:type="dxa"/>
          <w:bottom w:w="15" w:type="dxa"/>
          <w:right w:w="15" w:type="dxa"/>
        </w:tblCellMar>
        <w:tblLook w:val="04A0" w:firstRow="1" w:lastRow="0" w:firstColumn="1" w:lastColumn="0" w:noHBand="0" w:noVBand="1"/>
      </w:tblPr>
      <w:tblGrid>
        <w:gridCol w:w="646"/>
        <w:gridCol w:w="1028"/>
        <w:gridCol w:w="1117"/>
        <w:gridCol w:w="1146"/>
        <w:gridCol w:w="1354"/>
        <w:gridCol w:w="1354"/>
        <w:gridCol w:w="1354"/>
        <w:gridCol w:w="1356"/>
      </w:tblGrid>
      <w:tr w:rsidR="00A17CE9" w:rsidRPr="00260ED3" w14:paraId="4FE3918D" w14:textId="77777777" w:rsidTr="00D2211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CA72C" w14:textId="07FDF755" w:rsidR="00A17CE9" w:rsidRPr="00260ED3" w:rsidRDefault="003D2F6C"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D</w:t>
            </w:r>
            <w:r w:rsidRPr="00260ED3">
              <w:rPr>
                <w:rFonts w:ascii="Arial" w:hAnsi="Arial" w:cs="Arial"/>
                <w:b/>
                <w:bCs w:val="0"/>
                <w:i/>
                <w:iCs/>
                <w:sz w:val="22"/>
                <w:szCs w:val="22"/>
                <w:vertAlign w:val="subscript"/>
                <w:lang w:eastAsia="en-US"/>
              </w:rPr>
              <w:t>p</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5FFC1" w14:textId="7F3052A0"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ρ</w:t>
            </w:r>
            <w:r w:rsidRPr="00260ED3">
              <w:rPr>
                <w:rFonts w:ascii="Arial" w:hAnsi="Arial" w:cs="Arial"/>
                <w:b/>
                <w:bCs w:val="0"/>
                <w:i/>
                <w:iCs/>
                <w:sz w:val="22"/>
                <w:szCs w:val="22"/>
                <w:vertAlign w:val="subscript"/>
                <w:lang w:eastAsia="en-US"/>
              </w:rPr>
              <w:t>p</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14E81" w14:textId="4669EE5F" w:rsidR="00A17CE9" w:rsidRPr="00260ED3" w:rsidRDefault="00706533"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GF</w:t>
            </w:r>
            <w:r w:rsidR="00A17CE9" w:rsidRPr="00260ED3">
              <w:rPr>
                <w:rFonts w:ascii="Arial" w:hAnsi="Arial" w:cs="Arial"/>
                <w:b/>
                <w:bCs w:val="0"/>
                <w:i/>
                <w:iCs/>
                <w:sz w:val="22"/>
                <w:szCs w:val="22"/>
                <w:lang w:eastAsia="en-US"/>
              </w:rPr>
              <w:t>(</w:t>
            </w:r>
            <w:r w:rsidR="003D2F6C" w:rsidRPr="00260ED3">
              <w:rPr>
                <w:rFonts w:ascii="Arial" w:hAnsi="Arial" w:cs="Arial"/>
                <w:b/>
                <w:bCs w:val="0"/>
                <w:i/>
                <w:iCs/>
                <w:sz w:val="22"/>
                <w:szCs w:val="22"/>
                <w:lang w:eastAsia="en-US"/>
              </w:rPr>
              <w:t>D</w:t>
            </w:r>
            <w:r w:rsidR="003D2F6C" w:rsidRPr="00260ED3">
              <w:rPr>
                <w:rFonts w:ascii="Arial" w:hAnsi="Arial" w:cs="Arial"/>
                <w:b/>
                <w:bCs w:val="0"/>
                <w:i/>
                <w:iCs/>
                <w:sz w:val="22"/>
                <w:szCs w:val="22"/>
                <w:vertAlign w:val="subscript"/>
                <w:lang w:eastAsia="en-US"/>
              </w:rPr>
              <w:t>p</w:t>
            </w:r>
            <w:r w:rsidR="00A17CE9" w:rsidRPr="00260ED3">
              <w:rPr>
                <w:rFonts w:ascii="Arial" w:hAnsi="Arial" w:cs="Arial"/>
                <w:b/>
                <w:bCs w:val="0"/>
                <w:i/>
                <w:iCs/>
                <w:sz w:val="22"/>
                <w:szCs w:val="22"/>
                <w:lang w:eastAsia="en-US"/>
              </w:rPr>
              <w:t>)</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D77F8" w14:textId="09C3A29C"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κ(</w:t>
            </w:r>
            <w:r w:rsidR="003D2F6C" w:rsidRPr="00260ED3">
              <w:rPr>
                <w:rFonts w:ascii="Arial" w:hAnsi="Arial" w:cs="Arial"/>
                <w:b/>
                <w:bCs w:val="0"/>
                <w:i/>
                <w:iCs/>
                <w:sz w:val="22"/>
                <w:szCs w:val="22"/>
                <w:lang w:eastAsia="en-US"/>
              </w:rPr>
              <w:t>D</w:t>
            </w:r>
            <w:r w:rsidR="003D2F6C" w:rsidRPr="00260ED3">
              <w:rPr>
                <w:rFonts w:ascii="Arial" w:hAnsi="Arial" w:cs="Arial"/>
                <w:b/>
                <w:bCs w:val="0"/>
                <w:i/>
                <w:iCs/>
                <w:sz w:val="22"/>
                <w:szCs w:val="22"/>
                <w:vertAlign w:val="subscript"/>
                <w:lang w:eastAsia="en-US"/>
              </w:rPr>
              <w:t>p</w:t>
            </w:r>
            <w:r w:rsidRPr="00260ED3">
              <w:rPr>
                <w:rFonts w:ascii="Arial" w:hAnsi="Arial" w:cs="Arial"/>
                <w:b/>
                <w:bCs w:val="0"/>
                <w:i/>
                <w:iCs/>
                <w:sz w:val="22"/>
                <w:szCs w:val="22"/>
                <w:lang w:eastAsia="en-US"/>
              </w:rPr>
              <w:t>)</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0150D" w14:textId="30A495B1"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TD</w:t>
            </w:r>
            <w:r w:rsidRPr="00260ED3">
              <w:rPr>
                <w:rFonts w:ascii="Arial" w:hAnsi="Arial" w:cs="Arial"/>
                <w:b/>
                <w:bCs w:val="0"/>
                <w:i/>
                <w:iCs/>
                <w:sz w:val="22"/>
                <w:szCs w:val="22"/>
                <w:vertAlign w:val="subscript"/>
                <w:lang w:eastAsia="en-US"/>
              </w:rPr>
              <w:t>f</w:t>
            </w:r>
            <w:r w:rsidRPr="00260ED3">
              <w:rPr>
                <w:rFonts w:ascii="Arial" w:hAnsi="Arial" w:cs="Arial"/>
                <w:b/>
                <w:bCs w:val="0"/>
                <w:i/>
                <w:iCs/>
                <w:sz w:val="22"/>
                <w:szCs w:val="22"/>
                <w:lang w:eastAsia="en-US"/>
              </w:rPr>
              <w:t>(</w:t>
            </w:r>
            <w:r w:rsidR="007D246A" w:rsidRPr="00260ED3">
              <w:rPr>
                <w:rFonts w:ascii="Arial" w:hAnsi="Arial" w:cs="Arial"/>
                <w:b/>
                <w:bCs w:val="0"/>
                <w:i/>
                <w:iCs/>
                <w:sz w:val="22"/>
                <w:szCs w:val="22"/>
                <w:lang w:eastAsia="en-US"/>
              </w:rPr>
              <w:t>EX)</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450CA" w14:textId="447D159D"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TD</w:t>
            </w:r>
            <w:r w:rsidRPr="00260ED3">
              <w:rPr>
                <w:rFonts w:ascii="Arial" w:hAnsi="Arial" w:cs="Arial"/>
                <w:b/>
                <w:bCs w:val="0"/>
                <w:i/>
                <w:iCs/>
                <w:sz w:val="22"/>
                <w:szCs w:val="22"/>
                <w:vertAlign w:val="subscript"/>
                <w:lang w:eastAsia="en-US"/>
              </w:rPr>
              <w:t>f</w:t>
            </w:r>
            <w:r w:rsidRPr="00260ED3">
              <w:rPr>
                <w:rFonts w:ascii="Arial" w:hAnsi="Arial" w:cs="Arial"/>
                <w:b/>
                <w:bCs w:val="0"/>
                <w:i/>
                <w:iCs/>
                <w:sz w:val="22"/>
                <w:szCs w:val="22"/>
                <w:lang w:eastAsia="en-US"/>
              </w:rPr>
              <w:t>(</w:t>
            </w:r>
            <w:r w:rsidR="007D246A" w:rsidRPr="00260ED3">
              <w:rPr>
                <w:rFonts w:ascii="Arial" w:hAnsi="Arial" w:cs="Arial"/>
                <w:b/>
                <w:bCs w:val="0"/>
                <w:i/>
                <w:iCs/>
                <w:sz w:val="22"/>
                <w:szCs w:val="22"/>
                <w:lang w:eastAsia="en-US"/>
              </w:rPr>
              <w:t>TB</w:t>
            </w:r>
            <w:r w:rsidRPr="00260ED3">
              <w:rPr>
                <w:rFonts w:ascii="Arial" w:hAnsi="Arial" w:cs="Arial"/>
                <w:b/>
                <w:bCs w:val="0"/>
                <w:i/>
                <w:iCs/>
                <w:sz w:val="22"/>
                <w:szCs w:val="22"/>
                <w:lang w:eastAsia="en-US"/>
              </w:rPr>
              <w:t>)</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C30A6" w14:textId="2EAE7DCE"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TD</w:t>
            </w:r>
            <w:r w:rsidRPr="00260ED3">
              <w:rPr>
                <w:rFonts w:ascii="Arial" w:hAnsi="Arial" w:cs="Arial"/>
                <w:b/>
                <w:bCs w:val="0"/>
                <w:i/>
                <w:iCs/>
                <w:sz w:val="22"/>
                <w:szCs w:val="22"/>
                <w:vertAlign w:val="subscript"/>
                <w:lang w:eastAsia="en-US"/>
              </w:rPr>
              <w:t>f</w:t>
            </w:r>
            <w:r w:rsidRPr="00260ED3">
              <w:rPr>
                <w:rFonts w:ascii="Arial" w:hAnsi="Arial" w:cs="Arial"/>
                <w:b/>
                <w:bCs w:val="0"/>
                <w:i/>
                <w:iCs/>
                <w:sz w:val="22"/>
                <w:szCs w:val="22"/>
                <w:lang w:eastAsia="en-US"/>
              </w:rPr>
              <w:t>(</w:t>
            </w:r>
            <w:r w:rsidR="007D246A" w:rsidRPr="00260ED3">
              <w:rPr>
                <w:rFonts w:ascii="Arial" w:hAnsi="Arial" w:cs="Arial"/>
                <w:b/>
                <w:bCs w:val="0"/>
                <w:i/>
                <w:iCs/>
                <w:sz w:val="22"/>
                <w:szCs w:val="22"/>
                <w:lang w:eastAsia="en-US"/>
              </w:rPr>
              <w:t>AL</w:t>
            </w:r>
            <w:r w:rsidRPr="00260ED3">
              <w:rPr>
                <w:rFonts w:ascii="Arial" w:hAnsi="Arial" w:cs="Arial"/>
                <w:b/>
                <w:bCs w:val="0"/>
                <w:i/>
                <w:iCs/>
                <w:sz w:val="22"/>
                <w:szCs w:val="22"/>
                <w:lang w:eastAsia="en-US"/>
              </w:rPr>
              <w:t>)</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30CED" w14:textId="7B136A15" w:rsidR="00A17CE9" w:rsidRPr="00260ED3" w:rsidRDefault="00A17CE9" w:rsidP="003A6BB5">
            <w:pPr>
              <w:jc w:val="center"/>
              <w:rPr>
                <w:rFonts w:ascii="Arial" w:hAnsi="Arial" w:cs="Arial"/>
                <w:b/>
                <w:bCs w:val="0"/>
                <w:i/>
                <w:iCs/>
                <w:sz w:val="22"/>
                <w:szCs w:val="22"/>
                <w:lang w:eastAsia="en-US"/>
              </w:rPr>
            </w:pPr>
            <w:r w:rsidRPr="00260ED3">
              <w:rPr>
                <w:rFonts w:ascii="Arial" w:hAnsi="Arial" w:cs="Arial"/>
                <w:b/>
                <w:bCs w:val="0"/>
                <w:i/>
                <w:iCs/>
                <w:sz w:val="22"/>
                <w:szCs w:val="22"/>
                <w:lang w:eastAsia="en-US"/>
              </w:rPr>
              <w:t>TD</w:t>
            </w:r>
            <w:r w:rsidRPr="00260ED3">
              <w:rPr>
                <w:rFonts w:ascii="Arial" w:hAnsi="Arial" w:cs="Arial"/>
                <w:b/>
                <w:bCs w:val="0"/>
                <w:i/>
                <w:iCs/>
                <w:sz w:val="22"/>
                <w:szCs w:val="22"/>
                <w:vertAlign w:val="subscript"/>
                <w:lang w:eastAsia="en-US"/>
              </w:rPr>
              <w:t>f</w:t>
            </w:r>
            <w:r w:rsidRPr="00260ED3">
              <w:rPr>
                <w:rFonts w:ascii="Arial" w:hAnsi="Arial" w:cs="Arial"/>
                <w:b/>
                <w:bCs w:val="0"/>
                <w:i/>
                <w:iCs/>
                <w:sz w:val="22"/>
                <w:szCs w:val="22"/>
                <w:lang w:eastAsia="en-US"/>
              </w:rPr>
              <w:t>(</w:t>
            </w:r>
            <w:r w:rsidR="007D246A" w:rsidRPr="00260ED3">
              <w:rPr>
                <w:rFonts w:ascii="Arial" w:hAnsi="Arial" w:cs="Arial"/>
                <w:b/>
                <w:bCs w:val="0"/>
                <w:i/>
                <w:iCs/>
                <w:sz w:val="22"/>
                <w:szCs w:val="22"/>
                <w:lang w:eastAsia="en-US"/>
              </w:rPr>
              <w:t>TL</w:t>
            </w:r>
            <w:r w:rsidR="000C553C" w:rsidRPr="00260ED3">
              <w:rPr>
                <w:rFonts w:ascii="Arial" w:hAnsi="Arial" w:cs="Arial"/>
                <w:b/>
                <w:bCs w:val="0"/>
                <w:i/>
                <w:iCs/>
                <w:sz w:val="22"/>
                <w:szCs w:val="22"/>
                <w:lang w:eastAsia="en-US"/>
              </w:rPr>
              <w:t>S</w:t>
            </w:r>
            <w:r w:rsidR="000C553C" w:rsidRPr="00260ED3">
              <w:rPr>
                <w:rFonts w:ascii="Arial" w:hAnsi="Arial" w:cs="Arial"/>
                <w:b/>
                <w:bCs w:val="0"/>
                <w:iCs/>
                <w:sz w:val="22"/>
                <w:szCs w:val="22"/>
                <w:lang w:eastAsia="en-US"/>
              </w:rPr>
              <w:t>A</w:t>
            </w:r>
            <w:r w:rsidR="007D246A" w:rsidRPr="00260ED3">
              <w:rPr>
                <w:rFonts w:ascii="Arial" w:hAnsi="Arial" w:cs="Arial"/>
                <w:b/>
                <w:bCs w:val="0"/>
                <w:i/>
                <w:iCs/>
                <w:sz w:val="22"/>
                <w:szCs w:val="22"/>
                <w:lang w:eastAsia="en-US"/>
              </w:rPr>
              <w:t>)</w:t>
            </w:r>
          </w:p>
        </w:tc>
      </w:tr>
      <w:tr w:rsidR="005B0DFD" w:rsidRPr="00260ED3" w14:paraId="7EEBC76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53A390"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8.75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6C73E" w14:textId="5404211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67FFF" w14:textId="2BBF6E4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937D2" w14:textId="059E96B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F597D" w14:textId="10935D6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90753" w14:textId="4462F38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71.7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AB8D2" w14:textId="16DF53F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0.178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11692" w14:textId="7ADCB3D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0.623</w:t>
            </w:r>
          </w:p>
        </w:tc>
      </w:tr>
      <w:tr w:rsidR="005B0DFD" w:rsidRPr="00260ED3" w14:paraId="7CF926C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4E0852"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9.00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21152" w14:textId="1E505F5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F6754" w14:textId="3C8E807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BFAFA" w14:textId="68CE34C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80D28" w14:textId="11A7CD4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1065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D842F" w14:textId="4798BDC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70.6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4D1F2" w14:textId="51BA0F8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0.185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706B6" w14:textId="2160928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0.622</w:t>
            </w:r>
          </w:p>
        </w:tc>
      </w:tr>
      <w:tr w:rsidR="005B0DFD" w:rsidRPr="00260ED3" w14:paraId="1C838DB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51254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9.52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14E7F" w14:textId="53CA832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D2F4A" w14:textId="3183672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BD27F" w14:textId="2FD5D3B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716D8" w14:textId="5B9CF67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544BF6" w14:textId="3E405FD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68.2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300FF" w14:textId="591E80F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0.199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A0E4E" w14:textId="6274A53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0.619</w:t>
            </w:r>
          </w:p>
        </w:tc>
      </w:tr>
      <w:tr w:rsidR="005B0DFD" w:rsidRPr="00260ED3" w14:paraId="500B85D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E18FD5"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7C81A" w14:textId="553D3A1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472AD" w14:textId="08E170E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01988" w14:textId="452281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06993" w14:textId="0FDBB9B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EE6D9" w14:textId="4466435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65.8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AE063" w14:textId="6322972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EE95D" w14:textId="43626F4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0.616</w:t>
            </w:r>
          </w:p>
        </w:tc>
      </w:tr>
      <w:tr w:rsidR="005B0DFD" w:rsidRPr="00260ED3" w14:paraId="3075332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1AE82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10.7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989A5" w14:textId="4911666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2587C" w14:textId="01277F1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942D9" w14:textId="7779762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64257" w14:textId="00A9AB8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915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BF6B2" w14:textId="0FA5FC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63.3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3E482" w14:textId="1844FEE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0.225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81FA89" w14:textId="6678811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0.612</w:t>
            </w:r>
          </w:p>
        </w:tc>
      </w:tr>
      <w:tr w:rsidR="005B0DFD" w:rsidRPr="00260ED3" w14:paraId="3F8A5CF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387A1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11.3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1C303" w14:textId="20967F1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33C6F" w14:textId="4DA36B8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228D9" w14:textId="4CDC29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5BAFD" w14:textId="05C0793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869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3518D" w14:textId="126172B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C7FAB" w14:textId="3162ED7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0.238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A76C0" w14:textId="3456051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0.609</w:t>
            </w:r>
          </w:p>
        </w:tc>
      </w:tr>
      <w:tr w:rsidR="005B0DFD" w:rsidRPr="00260ED3" w14:paraId="368FDC9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1E73C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11.9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CB4FF" w14:textId="38C259D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85F59" w14:textId="5860703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EA277" w14:textId="01797A8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B6D80" w14:textId="5EA5F9E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825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478CD" w14:textId="49E410C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B3E3E" w14:textId="35C6DD8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0.251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FAE55" w14:textId="5328ABB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0.605</w:t>
            </w:r>
          </w:p>
        </w:tc>
      </w:tr>
      <w:tr w:rsidR="005B0DFD" w:rsidRPr="00260ED3" w14:paraId="33CFDF4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0EE51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12.6</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7D229" w14:textId="2AD4144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6662E" w14:textId="3E44FFC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AD325" w14:textId="57E3E3A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30383" w14:textId="3C5959D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AA6F6" w14:textId="0CFD9B7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56.0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3F433" w14:textId="1E20351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C1149" w14:textId="78F1675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0.601</w:t>
            </w:r>
          </w:p>
        </w:tc>
      </w:tr>
      <w:tr w:rsidR="005B0DFD" w:rsidRPr="00260ED3" w14:paraId="20E157F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B69F9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13.3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5E935" w14:textId="254E6EF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05F4F" w14:textId="1198F60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5375D" w14:textId="257A06A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9A036" w14:textId="021D5C3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744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3FEA7" w14:textId="5C52742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53.6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D07A4" w14:textId="447EF3F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AD02F" w14:textId="1C9B331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0.597</w:t>
            </w:r>
          </w:p>
        </w:tc>
      </w:tr>
      <w:tr w:rsidR="005B0DFD" w:rsidRPr="00260ED3" w14:paraId="60197A5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F9789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14.1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470CF" w14:textId="4EA38F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865F9" w14:textId="58B874D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D0B2D" w14:textId="0952E22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291CC" w14:textId="1D134FC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707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FE76C" w14:textId="6F19473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51.3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DE96F" w14:textId="535774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120F0" w14:textId="074D34C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0.593</w:t>
            </w:r>
          </w:p>
        </w:tc>
      </w:tr>
      <w:tr w:rsidR="005B0DFD" w:rsidRPr="00260ED3" w14:paraId="43AAB80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765B2E"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lastRenderedPageBreak/>
              <w:t>14.9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4C0CF" w14:textId="3656BC0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5C1E2" w14:textId="08A24F3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BB82B" w14:textId="5C2ACC9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524E3" w14:textId="7F1B01D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671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4D515" w14:textId="3BD2709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49.0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F5E73" w14:textId="7A988FE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0.294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710C2" w14:textId="128BAC7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0.588</w:t>
            </w:r>
          </w:p>
        </w:tc>
      </w:tr>
      <w:tr w:rsidR="005B0DFD" w:rsidRPr="00260ED3" w14:paraId="7999B8F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63687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15.8</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BA1B5" w14:textId="2030479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755A0" w14:textId="373B208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CAFCB" w14:textId="0D61AF6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0E253" w14:textId="67DA110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637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77359" w14:textId="1039879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46.7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11E70" w14:textId="49F47F2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0.302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960F6" w14:textId="0067D95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0.583</w:t>
            </w:r>
          </w:p>
        </w:tc>
      </w:tr>
      <w:tr w:rsidR="005B0DFD" w:rsidRPr="00260ED3" w14:paraId="45D2D9C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5B1A9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16.7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86B79" w14:textId="258C7DD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FDF84" w14:textId="310C25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EADA2" w14:textId="6FE68F7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80228" w14:textId="41DB856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604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79E5C" w14:textId="544812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44.6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30391" w14:textId="19D171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0.310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CAAD7" w14:textId="216A60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0.577</w:t>
            </w:r>
          </w:p>
        </w:tc>
      </w:tr>
      <w:tr w:rsidR="005B0DFD" w:rsidRPr="00260ED3" w14:paraId="6C22B4B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F9F293"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17.7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BC339" w14:textId="403807D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D4908" w14:textId="0D3B6BF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7A441" w14:textId="5A83069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51E1D" w14:textId="28D659E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129D6" w14:textId="3231C8F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42.5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EAE6A" w14:textId="53FA54D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0.317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5F0C5" w14:textId="37BA799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0.571</w:t>
            </w:r>
          </w:p>
        </w:tc>
      </w:tr>
      <w:tr w:rsidR="005B0DFD" w:rsidRPr="00260ED3" w14:paraId="049C71F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7BDA21"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18.7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BCB07" w14:textId="0F5AD9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8975E" w14:textId="5261839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3EA76" w14:textId="64AA51E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66745" w14:textId="71E72EA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544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47098" w14:textId="283F707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40.5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006FB5" w14:textId="2C25899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0.322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A293A" w14:textId="701E23C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0.564</w:t>
            </w:r>
          </w:p>
        </w:tc>
      </w:tr>
      <w:tr w:rsidR="005B0DFD" w:rsidRPr="00260ED3" w14:paraId="62DC288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CBABD4"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19.8</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B9ADE" w14:textId="438E609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0E8A1" w14:textId="4234D45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92D62" w14:textId="62840EE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EF655" w14:textId="25F65E2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516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D086D" w14:textId="0E0214E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38.5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90680" w14:textId="7C6F08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0.327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B5297" w14:textId="21F1737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0.557</w:t>
            </w:r>
          </w:p>
        </w:tc>
      </w:tr>
      <w:tr w:rsidR="005B0DFD" w:rsidRPr="00260ED3" w14:paraId="3368143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0B62F7"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21.0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05FBE" w14:textId="5A8C401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5D6D5" w14:textId="164F94D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1.087</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FAF46" w14:textId="725F1DD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0.0318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4010C" w14:textId="158CD69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489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9036D" w14:textId="6C9EEFE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36.6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52CCF" w14:textId="757A3B3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44F497" w14:textId="26E330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0.548</w:t>
            </w:r>
          </w:p>
        </w:tc>
      </w:tr>
      <w:tr w:rsidR="005B0DFD" w:rsidRPr="00260ED3" w14:paraId="77212F0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DBF671"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22.2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A27F1" w14:textId="4B5099F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B08B1" w14:textId="391206F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9345C" w14:textId="3F97E93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0.0328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A80E4" w14:textId="3844BC8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464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F9201" w14:textId="73FED18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34.7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10EC7" w14:textId="0E7F379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8096AD" w14:textId="29D0C8E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0.538</w:t>
            </w:r>
          </w:p>
        </w:tc>
      </w:tr>
      <w:tr w:rsidR="005B0DFD" w:rsidRPr="00260ED3" w14:paraId="0B4617C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F16367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23.5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4EEEB" w14:textId="20BD6D4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E65DD" w14:textId="0F23859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1.093</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6CDD7" w14:textId="713F5A9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0.0339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382EE" w14:textId="303B1CA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440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2A56C" w14:textId="6070545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32.9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10C95" w14:textId="3BF5127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C7CA1" w14:textId="5B5E282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0.528</w:t>
            </w:r>
          </w:p>
        </w:tc>
      </w:tr>
      <w:tr w:rsidR="005B0DFD" w:rsidRPr="00260ED3" w14:paraId="1EBA6677"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0B580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24.9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DE95B" w14:textId="6DAC45C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DFA7C" w14:textId="690B97B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1.096</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F4A40" w14:textId="1592299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0.0351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065F9" w14:textId="4A30102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417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4CA6F" w14:textId="684279A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70161" w14:textId="6F8347F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CC626" w14:textId="6D2E8A7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0.516</w:t>
            </w:r>
          </w:p>
        </w:tc>
      </w:tr>
      <w:tr w:rsidR="005B0DFD" w:rsidRPr="00260ED3" w14:paraId="3984F8B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F9A1B8"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26.4</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DFC6A" w14:textId="7A100CD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94FFD" w14:textId="13851E5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1.099</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E82D1" w14:textId="1BC0478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0.0364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D4099" w14:textId="24D4116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396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42205" w14:textId="7264360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29.4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9FDFF" w14:textId="7908813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0.328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1F3DB" w14:textId="0919E31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0.504</w:t>
            </w:r>
          </w:p>
        </w:tc>
      </w:tr>
      <w:tr w:rsidR="005B0DFD" w:rsidRPr="00260ED3" w14:paraId="6B972FC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4579DD"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27.9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0EBC7" w14:textId="5300DB3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1F89F" w14:textId="389C9BF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1.102</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BE8F7" w14:textId="0B33958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0.0377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539A7" w14:textId="124DB12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375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1810D" w14:textId="1FB7BEE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27.8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10B135" w14:textId="6BFD826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0.324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AFDCA" w14:textId="3510E06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0.490</w:t>
            </w:r>
          </w:p>
        </w:tc>
      </w:tr>
      <w:tr w:rsidR="005B0DFD" w:rsidRPr="00260ED3" w14:paraId="5D35204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11001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29.6</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D7D0D" w14:textId="6FCFD1D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31784" w14:textId="1FB0E6C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1.106</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9FAD8" w14:textId="62936E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0.0391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91848" w14:textId="727514A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356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56236" w14:textId="6617AC0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26.3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5AC94" w14:textId="79F74C1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0.319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A6018" w14:textId="478B11A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0.476</w:t>
            </w:r>
          </w:p>
        </w:tc>
      </w:tr>
      <w:tr w:rsidR="005B0DFD" w:rsidRPr="00260ED3" w14:paraId="126EA40C"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244066"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31.3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77C85" w14:textId="3BA637E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0D0A2" w14:textId="0E921AE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1.110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0BA49" w14:textId="408AF6D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0.0406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7377E" w14:textId="3D703A5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337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8C6B9" w14:textId="4BCAB91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24.8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C7B0E" w14:textId="34ED985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8560" w14:textId="4A412DE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0.460</w:t>
            </w:r>
          </w:p>
        </w:tc>
      </w:tr>
      <w:tr w:rsidR="005B0DFD" w:rsidRPr="00260ED3" w14:paraId="2F3734B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98109D"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33.2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22FFA" w14:textId="19B30AB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75499" w14:textId="6566608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1.113</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55610" w14:textId="5C055FB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0.0422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36D8B" w14:textId="15AB598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320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E3D26" w14:textId="5008F3F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23.4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C9182" w14:textId="3A74D29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0.304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6CC45" w14:textId="1D1AFA5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0.444</w:t>
            </w:r>
          </w:p>
        </w:tc>
      </w:tr>
      <w:tr w:rsidR="005B0DFD" w:rsidRPr="00260ED3" w14:paraId="60796B1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EDBBB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35.2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79C5A" w14:textId="5A85AC7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5CACA" w14:textId="5A84FA7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1.117</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173A9" w14:textId="631B516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0.0439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F07CA" w14:textId="351201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303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AB1B7" w14:textId="73ADA8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22.1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09171" w14:textId="08199A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0.295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8A5B1" w14:textId="240ABCA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0.427</w:t>
            </w:r>
          </w:p>
        </w:tc>
      </w:tr>
      <w:tr w:rsidR="005B0DFD" w:rsidRPr="00260ED3" w14:paraId="34F3358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0D3701"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37.3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3F44E" w14:textId="020C38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05777" w14:textId="24A83A2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1.122</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81EE9" w14:textId="7B6DF14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0.0457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6B0B3" w14:textId="087DF19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287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5BDFC" w14:textId="38C683D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20.8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6492A" w14:textId="663A613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170DB" w14:textId="00FAF65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0.409</w:t>
            </w:r>
          </w:p>
        </w:tc>
      </w:tr>
      <w:tr w:rsidR="005B0DFD" w:rsidRPr="00260ED3" w14:paraId="7963569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5A8B0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39.5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4D22E" w14:textId="0A98703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FF692" w14:textId="64F22FC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1.126</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2F9EF" w14:textId="33ADFD4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0.0476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B16D3" w14:textId="7053FDA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272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75DB2" w14:textId="0291941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19.6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21C41" w14:textId="3035F90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2B200" w14:textId="19A45E2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0.391</w:t>
            </w:r>
          </w:p>
        </w:tc>
      </w:tr>
      <w:tr w:rsidR="005B0DFD" w:rsidRPr="00260ED3" w14:paraId="337E4A6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FD6EE3"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41.9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3F5DE" w14:textId="0B612D8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C4C24" w14:textId="1697448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1.131</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20315" w14:textId="2658A49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0.0497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CF5BA" w14:textId="469D38D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258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BA3C8" w14:textId="6ADB84F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706DF" w14:textId="5575247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F8355" w14:textId="51749D0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0.372</w:t>
            </w:r>
          </w:p>
        </w:tc>
      </w:tr>
      <w:tr w:rsidR="005B0DFD" w:rsidRPr="00260ED3" w14:paraId="1C9ED19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F9ABFD"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44.4</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7B678" w14:textId="4AE836F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FDDDB" w14:textId="616E730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1.136</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EE03E" w14:textId="0F4FE09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0.0518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D8184" w14:textId="49D99C5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245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E7A5F" w14:textId="5298389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B0D" w14:textId="3DE8E98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0.249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C91B6" w14:textId="1D8E974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0.354</w:t>
            </w:r>
          </w:p>
        </w:tc>
      </w:tr>
      <w:tr w:rsidR="005B0DFD" w:rsidRPr="00260ED3" w14:paraId="44A8EB9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DBDCA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47.1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CFF75" w14:textId="1E3BCD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110F5" w14:textId="5A4F733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1.141</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45EC0" w14:textId="7D29329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0.0541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393C4" w14:textId="6D1061A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232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87987" w14:textId="172466C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B1A25" w14:textId="74051BA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0.237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6B8B6" w14:textId="00295EE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0.335</w:t>
            </w:r>
          </w:p>
        </w:tc>
      </w:tr>
      <w:tr w:rsidR="005B0DFD" w:rsidRPr="00260ED3" w14:paraId="1775150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62F904"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50.0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7DD47" w14:textId="557F9A1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0C9ED" w14:textId="73ACCBB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1.147</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F80D5" w14:textId="6863C9B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0.0566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E4F43" w14:textId="28031E3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220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375AF" w14:textId="13F371A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15.2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6AB30" w14:textId="6E03AF2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0.224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250DD" w14:textId="79349CC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0.316</w:t>
            </w:r>
          </w:p>
        </w:tc>
      </w:tr>
      <w:tr w:rsidR="005B0DFD" w:rsidRPr="00260ED3" w14:paraId="632C2D5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B3EF0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53.1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6B331" w14:textId="45DFBBD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5471B" w14:textId="7FE25E8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1.153</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59B5E" w14:textId="1CF6358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0.0591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646B4" w14:textId="401CFD5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35443" w14:textId="62EFF82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14.3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46541" w14:textId="1F11EC5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D636C" w14:textId="7AB7616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0.298</w:t>
            </w:r>
          </w:p>
        </w:tc>
      </w:tr>
      <w:tr w:rsidR="005B0DFD" w:rsidRPr="00260ED3" w14:paraId="37ACDAC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D3DC8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56.3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0589F" w14:textId="3A75CE1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4B855" w14:textId="2C6F0D1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1.159</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07649" w14:textId="40D3E9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0.0619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6AD74" w14:textId="7655521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198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91A4C" w14:textId="18A5D77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2C9AD" w14:textId="49112C0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0.198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FB344" w14:textId="6F2CC4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0.280</w:t>
            </w:r>
          </w:p>
        </w:tc>
      </w:tr>
      <w:tr w:rsidR="005B0DFD" w:rsidRPr="00260ED3" w14:paraId="0DCC0E5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5191B4"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59.8</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F93F0" w14:textId="65B87C1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B273E" w14:textId="0FCA3C7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1.166</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D532F" w14:textId="1D73F26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0.0648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D0DDC" w14:textId="055626F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188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99E52" w14:textId="2408ABF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B6AC3" w14:textId="031ED43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B6C71" w14:textId="7D023C5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0.263</w:t>
            </w:r>
          </w:p>
        </w:tc>
      </w:tr>
      <w:tr w:rsidR="005B0DFD" w:rsidRPr="00260ED3" w14:paraId="589EBBE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4EA034"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63.5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4D61D" w14:textId="6CB3B59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6ED9A" w14:textId="035136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1.172</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60955" w14:textId="148C6B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0.0679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0DA4B" w14:textId="02A2A02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178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355FA" w14:textId="60E73DA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60C6B" w14:textId="13349D2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0.174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75258" w14:textId="41070C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0.246</w:t>
            </w:r>
          </w:p>
        </w:tc>
      </w:tr>
      <w:tr w:rsidR="005B0DFD" w:rsidRPr="00260ED3" w14:paraId="1EB2BCF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9B8720"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67.5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BBA47" w14:textId="74361CD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625F6" w14:textId="795E545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1.179</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B24FB" w14:textId="14E943C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6B07C" w14:textId="7E81301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169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D762F" w14:textId="6650896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BF3EB" w14:textId="267A43D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9482E" w14:textId="167C7CF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0.230</w:t>
            </w:r>
          </w:p>
        </w:tc>
      </w:tr>
      <w:tr w:rsidR="005B0DFD" w:rsidRPr="00260ED3" w14:paraId="5DA753A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0828AC"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71.8</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0D1944" w14:textId="7005387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F03D2" w14:textId="62ECF8F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1.187</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25905" w14:textId="5B89326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0.0747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DE477" w14:textId="00AEC09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161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2864A" w14:textId="19A8663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6B5A7" w14:textId="10FFEA3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3894F" w14:textId="7052719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0.215</w:t>
            </w:r>
          </w:p>
        </w:tc>
      </w:tr>
      <w:tr w:rsidR="005B0DFD" w:rsidRPr="00260ED3" w14:paraId="701A625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41BB42"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76.3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9C1A6" w14:textId="09F0640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6BBB9" w14:textId="00FCBDE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1.195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C6773" w14:textId="1D48A2F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965F2" w14:textId="0F6FAF9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153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8AD1D" w14:textId="4DFBDBC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9.77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5EDDB" w14:textId="6636AC1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2A680" w14:textId="369C5BE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0.201</w:t>
            </w:r>
          </w:p>
        </w:tc>
      </w:tr>
      <w:tr w:rsidR="005B0DFD" w:rsidRPr="00260ED3" w14:paraId="310D43C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3B04A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81.2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EA0A2" w14:textId="65489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54D81" w14:textId="5217E0F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1.203</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B21DB" w14:textId="7CE0B1F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0.0823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EC027" w14:textId="47982CD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145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E59BA" w14:textId="672A6E7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9.20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5324C" w14:textId="4628A32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0.130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78605" w14:textId="6208850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0.188</w:t>
            </w:r>
          </w:p>
        </w:tc>
      </w:tr>
      <w:tr w:rsidR="005B0DFD" w:rsidRPr="00260ED3" w14:paraId="7C59605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ED506D"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86.4</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35576" w14:textId="4ECA4B1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29756" w14:textId="30E67EF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1.212</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4A7AB" w14:textId="50A752D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0.0865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1147A" w14:textId="0EF3CF8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B5F7D" w14:textId="2F93B15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8.68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B3013" w14:textId="628F3BD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037CC" w14:textId="421482A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0.175</w:t>
            </w:r>
          </w:p>
        </w:tc>
      </w:tr>
      <w:tr w:rsidR="005B0DFD" w:rsidRPr="00260ED3" w14:paraId="696E5B3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D25555"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92.0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06271" w14:textId="22A22A9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D443F" w14:textId="499E5DF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1.221</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FEB65" w14:textId="34E2BA5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0.0909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6589B" w14:textId="715AA1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2271F" w14:textId="04325C4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8.21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3B0FE" w14:textId="2F610E0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9ED38" w14:textId="58441E1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0.164</w:t>
            </w:r>
          </w:p>
        </w:tc>
      </w:tr>
      <w:tr w:rsidR="005B0DFD" w:rsidRPr="00260ED3" w14:paraId="44AB5A3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9AEB0C3"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98.1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009DF" w14:textId="21E56FE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79277" w14:textId="5E69AD2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1.230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AD2FE" w14:textId="25AE575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0.0956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D4C76" w14:textId="721289F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B442D" w14:textId="6B13E54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7.78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34F30" w14:textId="3E5BB5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199EF" w14:textId="7EC7553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0.153</w:t>
            </w:r>
          </w:p>
        </w:tc>
      </w:tr>
      <w:tr w:rsidR="005B0DFD" w:rsidRPr="00260ED3" w14:paraId="54AFA14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AFCC42"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lastRenderedPageBreak/>
              <w:t>105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C0499" w14:textId="6685C0B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94EE7" w14:textId="6E40B10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4CE5A" w14:textId="0847D18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0.1005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D5C1E" w14:textId="17DA550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3A379" w14:textId="7ECED03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7.39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311C1" w14:textId="11F4EB0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0.097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CE6D0" w14:textId="5C5D611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0.144</w:t>
            </w:r>
          </w:p>
        </w:tc>
      </w:tr>
      <w:tr w:rsidR="005B0DFD" w:rsidRPr="00260ED3" w14:paraId="7C580A8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CA702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112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DD985" w14:textId="16D0549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E8A46" w14:textId="0BD3E3E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1.250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B79CA" w14:textId="4DB9936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0.1057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C3CD5" w14:textId="5DDDC6F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69A5C" w14:textId="3A90D20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7.05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C933C" w14:textId="108459E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0.091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96081" w14:textId="7D545DD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0.135</w:t>
            </w:r>
          </w:p>
        </w:tc>
      </w:tr>
      <w:tr w:rsidR="005B0DFD" w:rsidRPr="00260ED3" w14:paraId="289F01C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97E84E"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119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7D279" w14:textId="2AE8B82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25980" w14:textId="0F30CDF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1.260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072C6" w14:textId="435EC64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FBF4B" w14:textId="465CA72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A5DEA" w14:textId="247CB37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6.74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1A04B" w14:textId="5E2F0E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F1F41" w14:textId="47C1CA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0.128</w:t>
            </w:r>
          </w:p>
        </w:tc>
      </w:tr>
      <w:tr w:rsidR="005B0DFD" w:rsidRPr="00260ED3" w14:paraId="708D63F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1481E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127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8DE8C" w14:textId="7773E0D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E9A77" w14:textId="4F275DA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1.270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8BFDE" w14:textId="2DA6F85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0.1167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56C35" w14:textId="65D3F03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50ED0" w14:textId="79818AA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6.47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60812" w14:textId="3F7C718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07176" w14:textId="5C2061F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0.121</w:t>
            </w:r>
          </w:p>
        </w:tc>
      </w:tr>
      <w:tr w:rsidR="005B0DFD" w:rsidRPr="00260ED3" w14:paraId="725B726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40684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136</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E11BC" w14:textId="55E6C67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B4950" w14:textId="0AA8BC8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1.281</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8712F" w14:textId="4B2C42E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0.1226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AD9EF" w14:textId="5E649D4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79910" w14:textId="23FC81F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6.24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7E2BC" w14:textId="7C39B69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2441A" w14:textId="4C4D69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0.116</w:t>
            </w:r>
          </w:p>
        </w:tc>
      </w:tr>
      <w:tr w:rsidR="005B0DFD" w:rsidRPr="00260ED3" w14:paraId="5337053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400ABE"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145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8FFA6" w14:textId="7A41A28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48155" w14:textId="2D968E3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1.292</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287A6" w14:textId="20F5143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0.1287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AC91D" w14:textId="6D377F7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24741" w14:textId="76C53C1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6.03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49434" w14:textId="772EF0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67804" w14:textId="3FE8179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0.111</w:t>
            </w:r>
          </w:p>
        </w:tc>
      </w:tr>
      <w:tr w:rsidR="005B0DFD" w:rsidRPr="00260ED3" w14:paraId="12BEAA7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D03866"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156</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0489E" w14:textId="44F60C4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EABA4" w14:textId="7440260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1.303</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B9A81" w14:textId="31A92FE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0.1349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31E3B" w14:textId="48B502E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B8F55" w14:textId="5FC4886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5.87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677D0" w14:textId="50783C3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F286C" w14:textId="2691387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0.108</w:t>
            </w:r>
          </w:p>
        </w:tc>
      </w:tr>
      <w:tr w:rsidR="005B0DFD" w:rsidRPr="00260ED3" w14:paraId="6D2903B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9ECBE2"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167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07477" w14:textId="5634CD2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0F17E" w14:textId="5F8BC9E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1.314</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D36B4" w14:textId="2AE0FCB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87F9F" w14:textId="4C468FC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49D46" w14:textId="05E9903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26E35" w14:textId="24513AF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AB0B0" w14:textId="76F3541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0.105</w:t>
            </w:r>
          </w:p>
        </w:tc>
      </w:tr>
      <w:tr w:rsidR="005B0DFD" w:rsidRPr="00260ED3" w14:paraId="380EE51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804AA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179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D24D1" w14:textId="52853AC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A1D39" w14:textId="357D188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1.325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FEF7E" w14:textId="2F87B2F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3A22B" w14:textId="6FF9E04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12CF4" w14:textId="66058BC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5.63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664AE" w14:textId="4A693ED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15176" w14:textId="66D4E25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0.104</w:t>
            </w:r>
          </w:p>
        </w:tc>
      </w:tr>
      <w:tr w:rsidR="005B0DFD" w:rsidRPr="00260ED3" w14:paraId="6884BE4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76CF23"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192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54543" w14:textId="1B2D849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EE31F" w14:textId="492DDE3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1.335</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BF68D" w14:textId="116FA9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0.1532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E5457" w14:textId="58947B3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674A1" w14:textId="349DC3D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5.57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53B66" w14:textId="734CC22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0.069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49C16" w14:textId="3FFD436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0.103</w:t>
            </w:r>
          </w:p>
        </w:tc>
      </w:tr>
      <w:tr w:rsidR="005B0DFD" w:rsidRPr="00260ED3" w14:paraId="555EC99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846BCE"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207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898A6" w14:textId="47CAEA1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4F7D7" w14:textId="7F1BEFA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4BD49" w14:textId="36BBF74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E6C9E" w14:textId="478D271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9ADBD" w14:textId="668AE23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5.53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AD1F2" w14:textId="1FE227F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52A26" w14:textId="17C0D44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0.104</w:t>
            </w:r>
          </w:p>
        </w:tc>
      </w:tr>
      <w:tr w:rsidR="005B0DFD" w:rsidRPr="00260ED3" w14:paraId="65FC949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68CB9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223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7E54" w14:textId="24ADFD0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63CE0" w14:textId="08533F4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A277B" w14:textId="7012C24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965CF" w14:textId="3450363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3A504" w14:textId="447AC4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5.53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E7D19" w14:textId="1F16D94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1D81C" w14:textId="37A733E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0.106</w:t>
            </w:r>
          </w:p>
        </w:tc>
      </w:tr>
      <w:tr w:rsidR="005B0DFD" w:rsidRPr="00260ED3" w14:paraId="3A39677C"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DC7C2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240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4D412" w14:textId="7FDF34B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86478" w14:textId="5B241E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336B1" w14:textId="67BEE6B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6221B" w14:textId="34D2833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73EC1" w14:textId="55C0FE0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5.56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F1687" w14:textId="766192C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01D85" w14:textId="1A17E65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0.109</w:t>
            </w:r>
          </w:p>
        </w:tc>
      </w:tr>
      <w:tr w:rsidR="005B0DFD" w:rsidRPr="00260ED3" w14:paraId="132524C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43D6A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259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F10B3" w14:textId="0B3935C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06DCE" w14:textId="1E99A63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15C50" w14:textId="4E56980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F5927" w14:textId="5EEF5F1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C232E" w14:textId="586EA33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5.63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E78D9" w14:textId="445F289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0.078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EEE34" w14:textId="7C0761A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0.113</w:t>
            </w:r>
          </w:p>
        </w:tc>
      </w:tr>
      <w:tr w:rsidR="005B0DFD" w:rsidRPr="00260ED3" w14:paraId="297171C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007847"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280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3060D" w14:textId="5ADD24F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BD46D" w14:textId="108EB35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119CF" w14:textId="312EC0A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80D96" w14:textId="5B31B64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2E2935" w14:textId="6A24CF9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5.73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F9770" w14:textId="60D8035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1A4F0" w14:textId="14C7F45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0.118</w:t>
            </w:r>
          </w:p>
        </w:tc>
      </w:tr>
      <w:tr w:rsidR="005B0DFD" w:rsidRPr="00260ED3" w14:paraId="2C4C5C7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26394F"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303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13BA7" w14:textId="07F391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A5919" w14:textId="2346176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8FDBB" w14:textId="07A8FF5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ACD46" w14:textId="491D3DC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19DD8" w14:textId="568D20A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5.87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12FC7" w14:textId="295530D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0.089</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2A3A3" w14:textId="6DF440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0.126</w:t>
            </w:r>
          </w:p>
        </w:tc>
      </w:tr>
      <w:tr w:rsidR="005B0DFD" w:rsidRPr="00260ED3" w14:paraId="0CC45C8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84EAB3"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329</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C8CD9" w14:textId="5E96AC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44709" w14:textId="57048E7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5F4D2" w14:textId="58ED5E4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DD9E2" w14:textId="301A74B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98</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C726A" w14:textId="72A93AC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6.07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E3902" w14:textId="72A148E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0.097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DB5CD" w14:textId="6CAED23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0.135</w:t>
            </w:r>
          </w:p>
        </w:tc>
      </w:tr>
      <w:tr w:rsidR="005B0DFD" w:rsidRPr="00260ED3" w14:paraId="2603184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1E914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357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8B374" w14:textId="5A0393A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92E5F" w14:textId="54BE6AA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4EC6C" w14:textId="7C51818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EB305" w14:textId="015C5EF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67ABD" w14:textId="2F3786E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6.32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FA025" w14:textId="6A3A5A9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0.106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F6C1B" w14:textId="38AC2FE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0.146</w:t>
            </w:r>
          </w:p>
        </w:tc>
      </w:tr>
      <w:tr w:rsidR="005B0DFD" w:rsidRPr="00260ED3" w14:paraId="0AF6959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C75F24"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388</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9D1E0" w14:textId="3B68D76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56A7E" w14:textId="587C0A6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3682C" w14:textId="7A7F955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03854" w14:textId="0FB77EA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DA7EA" w14:textId="4AB86EC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6.64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F74BB" w14:textId="258EB74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0.117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DF0AA" w14:textId="462CBD3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0.159</w:t>
            </w:r>
          </w:p>
        </w:tc>
      </w:tr>
      <w:tr w:rsidR="005B0DFD" w:rsidRPr="00260ED3" w14:paraId="50CB090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D5374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423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6FAA1" w14:textId="1354B05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9F025" w14:textId="3B43CD7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E8673" w14:textId="6BB9B9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8966F" w14:textId="4D2489E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0040D" w14:textId="3F16612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7.04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85DDB" w14:textId="4BF92A2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0.131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59391" w14:textId="43DD406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0.176</w:t>
            </w:r>
          </w:p>
        </w:tc>
      </w:tr>
      <w:tr w:rsidR="005B0DFD" w:rsidRPr="00260ED3" w14:paraId="3961EA1C"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253159"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461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2EFD5" w14:textId="44C3FFE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7A9AD" w14:textId="2CB8DC2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52FE1" w14:textId="7D5C854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AC95F" w14:textId="62D7A88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BF416" w14:textId="09DC17E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7.52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FE122" w14:textId="5E02C218"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0.146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CB9D4" w14:textId="7D79816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0.195</w:t>
            </w:r>
          </w:p>
        </w:tc>
      </w:tr>
      <w:tr w:rsidR="005B0DFD" w:rsidRPr="00260ED3" w14:paraId="1DCBD85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5F03D1"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503</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26C59" w14:textId="6AF5BA6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38340" w14:textId="6E9BB50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EFDD2" w14:textId="686F7362"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C5DBF" w14:textId="3F4F8DB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152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536FD" w14:textId="13D5FF2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8.11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B5024" w14:textId="31BE84E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0.164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E52CF" w14:textId="3849EC9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0.217</w:t>
            </w:r>
          </w:p>
        </w:tc>
      </w:tr>
      <w:tr w:rsidR="005B0DFD" w:rsidRPr="00260ED3" w14:paraId="5BE76DE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3684DA"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550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3687A" w14:textId="43966FF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BDC86" w14:textId="539C157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7D01A" w14:textId="22CDC35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763F6" w14:textId="1375E77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172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2D17F" w14:textId="251A6BA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8.81</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BDC2A" w14:textId="7AE8D5D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0.184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A07BC" w14:textId="7C0F8C3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0.243</w:t>
            </w:r>
          </w:p>
        </w:tc>
      </w:tr>
      <w:tr w:rsidR="005B0DFD" w:rsidRPr="00260ED3" w14:paraId="2961192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70BA2B"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602</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A2EFBD" w14:textId="4069913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429FC" w14:textId="1CA1D9E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B79FF" w14:textId="751E0CF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3F020" w14:textId="069225C3"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197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FAFD9" w14:textId="5ABF45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9.65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A08D3" w14:textId="35B18A0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0.206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5D32" w14:textId="2023269C"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0.271</w:t>
            </w:r>
          </w:p>
        </w:tc>
      </w:tr>
      <w:tr w:rsidR="005B0DFD" w:rsidRPr="00260ED3" w14:paraId="7E62009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0E229E"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660</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2C523" w14:textId="1D64484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1C354" w14:textId="07E49DDB"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F51D7" w14:textId="0E1F25E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3ADB2" w14:textId="5C480C6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227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B8AF7" w14:textId="454C70D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10.6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EDE9B" w14:textId="20045A3E"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0.230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E8E9C" w14:textId="382A243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0.303</w:t>
            </w:r>
          </w:p>
        </w:tc>
      </w:tr>
      <w:tr w:rsidR="005B0DFD" w:rsidRPr="00260ED3" w14:paraId="51D41FF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BE7050"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725</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7687A" w14:textId="5958D519"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1218" w14:textId="5A6D190D"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313A3" w14:textId="5D4691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523DD" w14:textId="79C619D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264</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DB259" w14:textId="21E07BC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11.6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FCABD" w14:textId="3D0909C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0.253</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1764C" w14:textId="0A45387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0.335</w:t>
            </w:r>
          </w:p>
        </w:tc>
      </w:tr>
      <w:tr w:rsidR="005B0DFD" w:rsidRPr="00260ED3" w14:paraId="6051C7B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DA54B0"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797</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FD29B" w14:textId="0D8E26F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F6902" w14:textId="56692625"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C76B9" w14:textId="0944BD76"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0380EF" w14:textId="4EEC6FD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310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60F9D" w14:textId="05529F8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12.5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1DC1E" w14:textId="561B163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0.275</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63BD3" w14:textId="27D911A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0.366</w:t>
            </w:r>
          </w:p>
        </w:tc>
      </w:tr>
      <w:tr w:rsidR="005B0DFD" w:rsidRPr="00260ED3" w14:paraId="19123AD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67D548" w14:textId="7777777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lang w:eastAsia="en-US"/>
              </w:rPr>
              <w:t>836</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DF329" w14:textId="7CBF3927"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1.33</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65B16" w14:textId="7F9200A0"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1.340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14A1D" w14:textId="0392653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0.1562</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4FC66" w14:textId="3A6CAB44"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337</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3A1EE" w14:textId="0D0EE55A"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13.0</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80F3D" w14:textId="725F9C4F"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0.286</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D60AB" w14:textId="66BB91C1" w:rsidR="005B0DFD" w:rsidRPr="00260ED3" w:rsidRDefault="005B0DFD" w:rsidP="003A6BB5">
            <w:pPr>
              <w:jc w:val="center"/>
              <w:rPr>
                <w:rFonts w:ascii="Arial" w:hAnsi="Arial" w:cs="Arial"/>
                <w:bCs w:val="0"/>
                <w:sz w:val="22"/>
                <w:szCs w:val="22"/>
                <w:lang w:eastAsia="en-US"/>
              </w:rPr>
            </w:pPr>
            <w:r w:rsidRPr="00260ED3">
              <w:rPr>
                <w:rFonts w:ascii="Arial" w:hAnsi="Arial" w:cs="Arial"/>
                <w:bCs w:val="0"/>
                <w:sz w:val="22"/>
                <w:szCs w:val="22"/>
              </w:rPr>
              <w:t>0.382</w:t>
            </w:r>
          </w:p>
        </w:tc>
      </w:tr>
    </w:tbl>
    <w:p w14:paraId="33E4F3A3" w14:textId="62ED674E" w:rsidR="007A379A" w:rsidRDefault="007A379A" w:rsidP="00845602">
      <w:pPr>
        <w:rPr>
          <w:lang w:eastAsia="en-US"/>
        </w:rPr>
      </w:pPr>
    </w:p>
    <w:p w14:paraId="48A115B2" w14:textId="77777777" w:rsidR="007A379A" w:rsidRDefault="007A379A">
      <w:pPr>
        <w:spacing w:before="0"/>
        <w:rPr>
          <w:lang w:eastAsia="en-US"/>
        </w:rPr>
      </w:pPr>
      <w:r>
        <w:rPr>
          <w:lang w:eastAsia="en-US"/>
        </w:rPr>
        <w:br w:type="page"/>
      </w:r>
    </w:p>
    <w:p w14:paraId="249428C9" w14:textId="77777777" w:rsidR="00C24F02" w:rsidRPr="000C4AFC" w:rsidRDefault="00C24F02" w:rsidP="00845602">
      <w:pPr>
        <w:rPr>
          <w:lang w:eastAsia="en-US"/>
        </w:rPr>
      </w:pPr>
    </w:p>
    <w:p w14:paraId="3A0C3B67" w14:textId="196134D9" w:rsidR="00A17CE9" w:rsidRPr="000C4AFC" w:rsidRDefault="00C24F02" w:rsidP="00F510E7">
      <w:pPr>
        <w:pStyle w:val="Heading2"/>
      </w:pPr>
      <w:r w:rsidRPr="000C4AFC">
        <w:t>TD</w:t>
      </w:r>
      <w:r w:rsidRPr="007A379A">
        <w:rPr>
          <w:vertAlign w:val="subscript"/>
        </w:rPr>
        <w:t>f</w:t>
      </w:r>
      <w:r w:rsidRPr="000C4AFC">
        <w:t xml:space="preserve"> for the </w:t>
      </w:r>
      <w:r w:rsidR="004F60CD">
        <w:t>h</w:t>
      </w:r>
      <w:r w:rsidRPr="000C4AFC">
        <w:t xml:space="preserve">igh </w:t>
      </w:r>
      <w:r w:rsidR="004F60CD">
        <w:t>c</w:t>
      </w:r>
      <w:r w:rsidR="00A17CE9" w:rsidRPr="000C4AFC">
        <w:t xml:space="preserve">hloride </w:t>
      </w:r>
      <w:r w:rsidR="004F60CD">
        <w:t>c</w:t>
      </w:r>
      <w:r w:rsidR="00D22118" w:rsidRPr="000C4AFC">
        <w:t>ase</w:t>
      </w:r>
      <w:r w:rsidR="00A17CE9" w:rsidRPr="000C4AFC">
        <w:t xml:space="preserve"> (</w:t>
      </w:r>
      <w:r w:rsidR="00A17CE9" w:rsidRPr="008B3526">
        <w:rPr>
          <w:i/>
          <w:iCs w:val="0"/>
        </w:rPr>
        <w:t>C</w:t>
      </w:r>
      <w:r w:rsidR="00D22118" w:rsidRPr="008B3526">
        <w:rPr>
          <w:i/>
          <w:iCs w:val="0"/>
        </w:rPr>
        <w:t>l</w:t>
      </w:r>
      <w:r w:rsidR="00A17CE9" w:rsidRPr="000C4AFC">
        <w:t>)</w:t>
      </w:r>
      <w:r w:rsidRPr="000C4AFC">
        <w:t xml:space="preserve"> </w:t>
      </w:r>
    </w:p>
    <w:p w14:paraId="7BFDF510" w14:textId="5CA21A29" w:rsidR="00F350BD" w:rsidRDefault="00F350BD" w:rsidP="00845602">
      <w:pPr>
        <w:rPr>
          <w:lang w:eastAsia="en-US"/>
        </w:rPr>
      </w:pPr>
    </w:p>
    <w:p w14:paraId="06EB4C51" w14:textId="28FA0A37" w:rsidR="00171398" w:rsidRPr="000C4AFC" w:rsidRDefault="00B41F21" w:rsidP="00845602">
      <w:pPr>
        <w:rPr>
          <w:lang w:eastAsia="en-US"/>
        </w:rPr>
      </w:pPr>
      <w:r>
        <w:rPr>
          <w:noProof/>
          <w:lang w:eastAsia="en-US"/>
        </w:rPr>
        <w:drawing>
          <wp:inline distT="0" distB="0" distL="0" distR="0" wp14:anchorId="13B0C9B7" wp14:editId="68268646">
            <wp:extent cx="5742940" cy="2999740"/>
            <wp:effectExtent l="0" t="0" r="0" b="0"/>
            <wp:docPr id="7149891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2940" cy="2999740"/>
                    </a:xfrm>
                    <a:prstGeom prst="rect">
                      <a:avLst/>
                    </a:prstGeom>
                    <a:noFill/>
                  </pic:spPr>
                </pic:pic>
              </a:graphicData>
            </a:graphic>
          </wp:inline>
        </w:drawing>
      </w:r>
    </w:p>
    <w:p w14:paraId="0A220669" w14:textId="7CFF53CD" w:rsidR="00D22118" w:rsidRDefault="00171398" w:rsidP="00171398">
      <w:pPr>
        <w:pStyle w:val="Caption"/>
        <w:rPr>
          <w:rFonts w:ascii="Arial" w:hAnsi="Arial" w:cs="Arial"/>
          <w:sz w:val="28"/>
          <w:szCs w:val="28"/>
          <w:lang w:eastAsia="en-US"/>
        </w:rPr>
      </w:pPr>
      <w:r w:rsidRPr="005B3D3B">
        <w:rPr>
          <w:rFonts w:ascii="Arial" w:hAnsi="Arial" w:cs="Arial"/>
          <w:sz w:val="28"/>
          <w:szCs w:val="28"/>
          <w:lang w:eastAsia="en-US"/>
        </w:rPr>
        <w:t>Table ST</w:t>
      </w:r>
      <w:r w:rsidR="00C728D8" w:rsidRPr="005B3D3B">
        <w:rPr>
          <w:rFonts w:ascii="Arial" w:hAnsi="Arial" w:cs="Arial"/>
          <w:sz w:val="28"/>
          <w:szCs w:val="28"/>
          <w:lang w:eastAsia="en-US"/>
        </w:rPr>
        <w:t>4</w:t>
      </w:r>
      <w:r w:rsidRPr="005B3D3B">
        <w:rPr>
          <w:rFonts w:ascii="Arial" w:hAnsi="Arial" w:cs="Arial"/>
          <w:sz w:val="28"/>
          <w:szCs w:val="28"/>
          <w:lang w:eastAsia="en-US"/>
        </w:rPr>
        <w:t>b. Tissue deposited particle factors (</w:t>
      </w:r>
      <w:r w:rsidRPr="005B3D3B">
        <w:rPr>
          <w:rFonts w:ascii="Arial" w:hAnsi="Arial" w:cs="Arial"/>
          <w:iCs/>
          <w:sz w:val="28"/>
          <w:szCs w:val="28"/>
          <w:lang w:eastAsia="en-US"/>
        </w:rPr>
        <w:t>TD</w:t>
      </w:r>
      <w:r w:rsidRPr="005B3D3B">
        <w:rPr>
          <w:rFonts w:ascii="Arial" w:hAnsi="Arial" w:cs="Arial"/>
          <w:iCs/>
          <w:sz w:val="28"/>
          <w:szCs w:val="28"/>
          <w:vertAlign w:val="subscript"/>
          <w:lang w:eastAsia="en-US"/>
        </w:rPr>
        <w:t>f</w:t>
      </w:r>
      <w:r w:rsidRPr="005B3D3B">
        <w:rPr>
          <w:rFonts w:ascii="Arial" w:hAnsi="Arial" w:cs="Arial"/>
          <w:sz w:val="28"/>
          <w:szCs w:val="28"/>
          <w:lang w:eastAsia="en-US"/>
        </w:rPr>
        <w:t>) for Cl</w:t>
      </w:r>
    </w:p>
    <w:p w14:paraId="076894FF" w14:textId="77777777" w:rsidR="005B3D3B" w:rsidRPr="005B3D3B" w:rsidRDefault="005B3D3B" w:rsidP="005B3D3B">
      <w:pPr>
        <w:rPr>
          <w:lang w:eastAsia="en-US"/>
        </w:rPr>
      </w:pPr>
    </w:p>
    <w:tbl>
      <w:tblPr>
        <w:tblW w:w="9445" w:type="dxa"/>
        <w:tblLayout w:type="fixed"/>
        <w:tblCellMar>
          <w:top w:w="15" w:type="dxa"/>
          <w:left w:w="15" w:type="dxa"/>
          <w:bottom w:w="15" w:type="dxa"/>
          <w:right w:w="15" w:type="dxa"/>
        </w:tblCellMar>
        <w:tblLook w:val="04A0" w:firstRow="1" w:lastRow="0" w:firstColumn="1" w:lastColumn="0" w:noHBand="0" w:noVBand="1"/>
      </w:tblPr>
      <w:tblGrid>
        <w:gridCol w:w="846"/>
        <w:gridCol w:w="1039"/>
        <w:gridCol w:w="1260"/>
        <w:gridCol w:w="1080"/>
        <w:gridCol w:w="1350"/>
        <w:gridCol w:w="1260"/>
        <w:gridCol w:w="1080"/>
        <w:gridCol w:w="1530"/>
      </w:tblGrid>
      <w:tr w:rsidR="00A17CE9" w:rsidRPr="00A5530E" w14:paraId="47A27B44"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FA1A2" w14:textId="4C791586" w:rsidR="00A17CE9" w:rsidRPr="00A5530E" w:rsidRDefault="003D2F6C"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D</w:t>
            </w:r>
            <w:r w:rsidRPr="00A5530E">
              <w:rPr>
                <w:rFonts w:ascii="Arial" w:hAnsi="Arial" w:cs="Arial"/>
                <w:b/>
                <w:bCs w:val="0"/>
                <w:i/>
                <w:iCs/>
                <w:sz w:val="22"/>
                <w:szCs w:val="22"/>
                <w:vertAlign w:val="subscript"/>
                <w:lang w:eastAsia="en-US"/>
              </w:rPr>
              <w:t>p</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874B4" w14:textId="2FE2EC3E"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ρ</w:t>
            </w:r>
            <w:r w:rsidRPr="00A5530E">
              <w:rPr>
                <w:rFonts w:ascii="Arial" w:hAnsi="Arial" w:cs="Arial"/>
                <w:b/>
                <w:bCs w:val="0"/>
                <w:i/>
                <w:iCs/>
                <w:sz w:val="22"/>
                <w:szCs w:val="22"/>
                <w:vertAlign w:val="subscript"/>
                <w:lang w:eastAsia="en-US"/>
              </w:rPr>
              <w:t>p</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207B8" w14:textId="74B5AAB5" w:rsidR="00A17CE9" w:rsidRPr="00A5530E" w:rsidRDefault="00706533"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GF</w:t>
            </w:r>
            <w:r w:rsidR="00A17CE9" w:rsidRPr="00A5530E">
              <w:rPr>
                <w:rFonts w:ascii="Arial" w:hAnsi="Arial" w:cs="Arial"/>
                <w:b/>
                <w:bCs w:val="0"/>
                <w:i/>
                <w:iCs/>
                <w:sz w:val="22"/>
                <w:szCs w:val="22"/>
                <w:lang w:eastAsia="en-US"/>
              </w:rPr>
              <w:t>(</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00A17CE9" w:rsidRPr="00A5530E">
              <w:rPr>
                <w:rFonts w:ascii="Arial" w:hAnsi="Arial" w:cs="Arial"/>
                <w:b/>
                <w:bCs w:val="0"/>
                <w:i/>
                <w:iCs/>
                <w:sz w:val="22"/>
                <w:szCs w:val="22"/>
                <w:lang w:eastAsia="en-US"/>
              </w:rPr>
              <w:t>)</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EDEA8" w14:textId="0529FE41"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κ(</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Pr="00A5530E">
              <w:rPr>
                <w:rFonts w:ascii="Arial" w:hAnsi="Arial" w:cs="Arial"/>
                <w:b/>
                <w:bCs w:val="0"/>
                <w:i/>
                <w:iCs/>
                <w:sz w:val="22"/>
                <w:szCs w:val="22"/>
                <w:lang w:eastAsia="en-US"/>
              </w:rPr>
              <w:t>)</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0B171" w14:textId="2DC6202B"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EX)</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410CB" w14:textId="292D7690"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TB</w:t>
            </w:r>
            <w:r w:rsidRPr="00A5530E">
              <w:rPr>
                <w:rFonts w:ascii="Arial" w:hAnsi="Arial" w:cs="Arial"/>
                <w:b/>
                <w:bCs w:val="0"/>
                <w:i/>
                <w:iCs/>
                <w:sz w:val="22"/>
                <w:szCs w:val="22"/>
                <w:lang w:eastAsia="en-US"/>
              </w:rPr>
              <w:t>)</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5264B" w14:textId="32FDE2E4"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AL</w:t>
            </w:r>
            <w:r w:rsidRPr="00A5530E">
              <w:rPr>
                <w:rFonts w:ascii="Arial" w:hAnsi="Arial" w:cs="Arial"/>
                <w:b/>
                <w:bCs w:val="0"/>
                <w:i/>
                <w:iCs/>
                <w:sz w:val="22"/>
                <w:szCs w:val="22"/>
                <w:lang w:eastAsia="en-US"/>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AF053" w14:textId="7EC090C9"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TL</w:t>
            </w:r>
            <w:r w:rsidR="002432DE" w:rsidRPr="00A5530E">
              <w:rPr>
                <w:rFonts w:ascii="Arial" w:hAnsi="Arial" w:cs="Arial"/>
                <w:b/>
                <w:bCs w:val="0"/>
                <w:i/>
                <w:iCs/>
                <w:sz w:val="22"/>
                <w:szCs w:val="22"/>
                <w:lang w:eastAsia="en-US"/>
              </w:rPr>
              <w:t>SA</w:t>
            </w:r>
            <w:r w:rsidR="007D246A" w:rsidRPr="00A5530E">
              <w:rPr>
                <w:rFonts w:ascii="Arial" w:hAnsi="Arial" w:cs="Arial"/>
                <w:b/>
                <w:bCs w:val="0"/>
                <w:i/>
                <w:iCs/>
                <w:sz w:val="22"/>
                <w:szCs w:val="22"/>
                <w:lang w:eastAsia="en-US"/>
              </w:rPr>
              <w:t>)</w:t>
            </w:r>
          </w:p>
        </w:tc>
      </w:tr>
      <w:tr w:rsidR="00575788" w:rsidRPr="00A5530E" w14:paraId="503199F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5FB4BF"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8.75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5E372" w14:textId="6F6A9F6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36102" w14:textId="27851AB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D6656" w14:textId="4DBB83D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BDE90" w14:textId="13E6899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1090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614C1" w14:textId="2ACD928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67.6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6ECCF" w14:textId="47412B8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0.194</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7799F" w14:textId="2165D99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0.621</w:t>
            </w:r>
          </w:p>
        </w:tc>
      </w:tr>
      <w:tr w:rsidR="00575788" w:rsidRPr="00A5530E" w14:paraId="6D474F3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ED2E7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9.00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D585D" w14:textId="59F0C67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3B14A" w14:textId="1E4BDE9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544FE" w14:textId="55BB342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48756" w14:textId="11C8327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1063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8B786" w14:textId="2FC51C9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66.4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55BE1" w14:textId="54B0795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0.201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BC86" w14:textId="429DEDA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0.619</w:t>
            </w:r>
          </w:p>
        </w:tc>
      </w:tr>
      <w:tr w:rsidR="00575788" w:rsidRPr="00A5530E" w14:paraId="53C74F71"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B62E5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9.52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DBA11" w14:textId="79888A6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809ED" w14:textId="376ADF6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18438" w14:textId="2DF94E6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A17E1" w14:textId="37781DA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1011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31424" w14:textId="61B84E4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63.9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8773B" w14:textId="613B01A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0.215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2D738" w14:textId="1545C1C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0.616</w:t>
            </w:r>
          </w:p>
        </w:tc>
      </w:tr>
      <w:tr w:rsidR="00575788" w:rsidRPr="00A5530E" w14:paraId="2B80EF4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3F8290" w14:textId="1906F4E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10.1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07FFE" w14:textId="5E3165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AF729" w14:textId="660EF84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8A91B" w14:textId="6E316BD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C0FAE" w14:textId="06FEEE1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961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259C3" w14:textId="32C1FF0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61.4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A4643" w14:textId="798F144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0.228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64990" w14:textId="4E9AE31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0.612</w:t>
            </w:r>
          </w:p>
        </w:tc>
      </w:tr>
      <w:tr w:rsidR="00575788" w:rsidRPr="00A5530E" w14:paraId="395C855E"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677791" w14:textId="75DB1AB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10.7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2BF2D" w14:textId="213C646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D28D1" w14:textId="250325D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23C359" w14:textId="7D7B4CC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A1D0D" w14:textId="3103AC1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913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94EE5" w14:textId="718ABB0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59.0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4727F" w14:textId="0BAE5C6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0.241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93AAA" w14:textId="5C9680D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0.609</w:t>
            </w:r>
          </w:p>
        </w:tc>
      </w:tr>
      <w:tr w:rsidR="00575788" w:rsidRPr="00A5530E" w14:paraId="1885125D"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75396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11.3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8A8A6" w14:textId="4496234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A9591" w14:textId="7AFDF48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8840F" w14:textId="079EF2D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F2FFB" w14:textId="1D58E8A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868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085D3" w14:textId="31E1481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56.5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AE118" w14:textId="18C0073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0.254</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A2FB6" w14:textId="6D86BAE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0.605</w:t>
            </w:r>
          </w:p>
        </w:tc>
      </w:tr>
      <w:tr w:rsidR="00575788" w:rsidRPr="00A5530E" w14:paraId="44343B8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1E4AEF"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D81CC" w14:textId="66FE43D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95A2F" w14:textId="537D9FD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58634" w14:textId="050F265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A5D85" w14:textId="406EC8C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824</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28EFB" w14:textId="69EDF4C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54.0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420F5" w14:textId="5C9067A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0.265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10E74" w14:textId="59E5177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0.600</w:t>
            </w:r>
          </w:p>
        </w:tc>
      </w:tr>
      <w:tr w:rsidR="00575788" w:rsidRPr="00A5530E" w14:paraId="6BCCC59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DB82A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12.6</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022BF" w14:textId="3983E7E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1F0AD" w14:textId="437E25D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AD6EA" w14:textId="65541DC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3C672" w14:textId="3E518D1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783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0CB6C" w14:textId="49E306E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51.6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8B710" w14:textId="2465DF9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0.277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3CFEE" w14:textId="7FBBBC5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0.596</w:t>
            </w:r>
          </w:p>
        </w:tc>
      </w:tr>
      <w:tr w:rsidR="00575788" w:rsidRPr="00A5530E" w14:paraId="6905C8FF"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C5DDF2"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13.3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05286" w14:textId="4298E60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CAAEB5" w14:textId="12EC03D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D08EF" w14:textId="197FF72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C6EA0" w14:textId="6B8DD4B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743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CB3A2" w14:textId="20D954E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49.2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440F2" w14:textId="1A7B523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0.287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C3764" w14:textId="6C6AD87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0.591</w:t>
            </w:r>
          </w:p>
        </w:tc>
      </w:tr>
      <w:tr w:rsidR="00575788" w:rsidRPr="00A5530E" w14:paraId="22EB9D98"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FCDE6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14.1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C708F" w14:textId="3D645EA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6C356" w14:textId="5EB5AF8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0AC96" w14:textId="27D4623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9B12A" w14:textId="3F2B78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706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E545A" w14:textId="369DA32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46.9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6CE19" w14:textId="6B75B43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0.296</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D60E8" w14:textId="071D0C2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0.586</w:t>
            </w:r>
          </w:p>
        </w:tc>
      </w:tr>
      <w:tr w:rsidR="00575788" w:rsidRPr="00A5530E" w14:paraId="03C49D7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0986B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14.9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1102A" w14:textId="7099754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5E942" w14:textId="73EF622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26631" w14:textId="339C8C4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717C8" w14:textId="0F75ACF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670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80D0D" w14:textId="141B6F7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44.7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99650" w14:textId="62B14FE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0.305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82A1D" w14:textId="6B297E8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0.580</w:t>
            </w:r>
          </w:p>
        </w:tc>
      </w:tr>
      <w:tr w:rsidR="00575788" w:rsidRPr="00A5530E" w14:paraId="2D22C1E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D891C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15.8</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C5835" w14:textId="681A63A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09A7B" w14:textId="74B74BE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3477D" w14:textId="7A2B886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A41FB" w14:textId="3C70A8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636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1FD2B" w14:textId="3E96233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42.5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A434D" w14:textId="56F0D10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0.312</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48AEF" w14:textId="00C34DB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0.574</w:t>
            </w:r>
          </w:p>
        </w:tc>
      </w:tr>
      <w:tr w:rsidR="00575788" w:rsidRPr="00A5530E" w14:paraId="1AB31AA6"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74858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46C3E" w14:textId="34C1E26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96BF0" w14:textId="70193C4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EBD83" w14:textId="4D7061A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936F0" w14:textId="08F3B83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603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D61B1" w14:textId="75531FC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40.4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9883C" w14:textId="59B6F28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C43D4" w14:textId="01AF388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0.567</w:t>
            </w:r>
          </w:p>
        </w:tc>
      </w:tr>
      <w:tr w:rsidR="00575788" w:rsidRPr="00A5530E" w14:paraId="286E61A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1204E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17.7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21CE2" w14:textId="30D7F05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AC838" w14:textId="6F03389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FD612" w14:textId="4BB6D53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4668E" w14:textId="292ED0F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572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F0C49" w14:textId="6257897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38.4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716ED" w14:textId="789FC19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743BD" w14:textId="134ED6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0.559</w:t>
            </w:r>
          </w:p>
        </w:tc>
      </w:tr>
      <w:tr w:rsidR="00575788" w:rsidRPr="00A5530E" w14:paraId="024B4F8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A451A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18.7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C55CC" w14:textId="763F19E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43174" w14:textId="6776991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9E76A" w14:textId="5A672D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F90CC" w14:textId="017B572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543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299EE" w14:textId="4D833F9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36.5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825A9" w14:textId="6ECCF31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9C6C5" w14:textId="690F12E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0.551</w:t>
            </w:r>
          </w:p>
        </w:tc>
      </w:tr>
      <w:tr w:rsidR="00575788" w:rsidRPr="00A5530E" w14:paraId="123DAD31"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E35DCD6"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19.8</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5B079" w14:textId="298539D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FDB50" w14:textId="4001469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D5F3C" w14:textId="11A328F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B4C19" w14:textId="6E17C0E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515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349FB" w14:textId="6AB8AF9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34.7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9CF11" w14:textId="57AA33B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99172" w14:textId="091AA23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0.542</w:t>
            </w:r>
          </w:p>
        </w:tc>
      </w:tr>
      <w:tr w:rsidR="00575788" w:rsidRPr="00A5530E" w14:paraId="338FBBD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29DE0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21.0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8B433" w14:textId="3E59740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DEB3" w14:textId="3C2D307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D2828" w14:textId="77152E7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0.0208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A6A0A" w14:textId="211BA38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489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2BD81" w14:textId="66DDD91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32.8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CB65C" w14:textId="63444B2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CBF9E" w14:textId="16D7A36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0.531</w:t>
            </w:r>
          </w:p>
        </w:tc>
      </w:tr>
      <w:tr w:rsidR="00575788" w:rsidRPr="00A5530E" w14:paraId="49EC55F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26A7E3"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22.2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37572" w14:textId="6443D7E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D8948" w14:textId="1053688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85417" w14:textId="2277099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0.0217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CED463" w14:textId="696B780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463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6D898" w14:textId="2C410B5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31.1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01828" w14:textId="2B2D03A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BA7AD" w14:textId="2008C03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0.519</w:t>
            </w:r>
          </w:p>
        </w:tc>
      </w:tr>
      <w:tr w:rsidR="00575788" w:rsidRPr="00A5530E" w14:paraId="2CFA8F8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AAAE77"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23.5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F3B484" w14:textId="1A8752F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10904" w14:textId="68A9EEE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3A8DC" w14:textId="61D4E8C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0.0227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1C18F" w14:textId="698EEDA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440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B6948" w14:textId="412570B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29.4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C2E34B" w14:textId="7C7918F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0.326</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6A312" w14:textId="1F1C10E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0.507</w:t>
            </w:r>
          </w:p>
        </w:tc>
      </w:tr>
      <w:tr w:rsidR="00575788" w:rsidRPr="00A5530E" w14:paraId="21579A0F"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610B6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24.9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F54B2" w14:textId="5B70359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1082E" w14:textId="6EFD28B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3AC8C" w14:textId="51D23CC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0.0237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F368C" w14:textId="3AABECE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417</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C81D5" w14:textId="3A674DC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27.8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DB493" w14:textId="50FA943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0.322</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55055" w14:textId="17F362E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0.493</w:t>
            </w:r>
          </w:p>
        </w:tc>
      </w:tr>
      <w:tr w:rsidR="00575788" w:rsidRPr="00A5530E" w14:paraId="00B6002E"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BDE85F"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26.4</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863D1" w14:textId="6495D90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A4AED" w14:textId="3CE257A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9458F" w14:textId="6C6239F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0.0249</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E4229" w14:textId="23028B7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395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CF61D" w14:textId="0BD4AD0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26.2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A7A7E" w14:textId="04ACFDE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A2A50" w14:textId="2208BEC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0.478</w:t>
            </w:r>
          </w:p>
        </w:tc>
      </w:tr>
      <w:tr w:rsidR="00575788" w:rsidRPr="00A5530E" w14:paraId="2A0FE838"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31924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27.9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52554" w14:textId="1F9C118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5D8AA" w14:textId="3CA85B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5C0BC" w14:textId="7C467B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0.0261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FB101" w14:textId="15026EE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375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662DC" w14:textId="6B79DDB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24.8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B5030" w14:textId="23CD261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0191C" w14:textId="5DCC547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0.463</w:t>
            </w:r>
          </w:p>
        </w:tc>
      </w:tr>
      <w:tr w:rsidR="00575788" w:rsidRPr="00A5530E" w14:paraId="763CBA7B"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4C63C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29.6</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D261B" w14:textId="2D4C1A6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BBEF6" w14:textId="5495FE5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9C599" w14:textId="40722C0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0.0274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E5D70" w14:textId="18F264F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355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E3903D" w14:textId="635E6A6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23.4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16C6C" w14:textId="05DBC4C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0.303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9332A" w14:textId="5280D7A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0.447</w:t>
            </w:r>
          </w:p>
        </w:tc>
      </w:tr>
      <w:tr w:rsidR="00575788" w:rsidRPr="00A5530E" w14:paraId="73B8EA01"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CAF3ED"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31.3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C8CAA" w14:textId="624D30F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D06C4" w14:textId="4BDED49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938BC" w14:textId="45561B0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0.0288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27298" w14:textId="64D009D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337</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2F315" w14:textId="45F4DF3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22.0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43982" w14:textId="4FC90A7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0.293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EF1A4" w14:textId="0425F96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0.429</w:t>
            </w:r>
          </w:p>
        </w:tc>
      </w:tr>
      <w:tr w:rsidR="00575788" w:rsidRPr="00A5530E" w14:paraId="0800E3B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F628D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33.2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A93E7" w14:textId="0F91B1E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8FB28" w14:textId="13B22F1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7F922" w14:textId="377A429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0.0303</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D71C1" w14:textId="10330FD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319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1E23C" w14:textId="176D64E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20.7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111EE" w14:textId="222F76C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0.283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9B425" w14:textId="4E2DE92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0.412</w:t>
            </w:r>
          </w:p>
        </w:tc>
      </w:tr>
      <w:tr w:rsidR="00575788" w:rsidRPr="00A5530E" w14:paraId="243050A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2D532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35.2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CC1CF" w14:textId="5D572CD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40195" w14:textId="45C677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D93BC" w14:textId="6C26A30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0.0320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96EA2" w14:textId="069A01E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303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26CD" w14:textId="3C8B386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19.5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B5A2A" w14:textId="1D5ECB5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0.273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EF956" w14:textId="2B8EF12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0.394</w:t>
            </w:r>
          </w:p>
        </w:tc>
      </w:tr>
      <w:tr w:rsidR="00575788" w:rsidRPr="00A5530E" w14:paraId="58F9B6D5"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92EC89"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37.3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923C0" w14:textId="250682F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D70D1" w14:textId="13BE4F3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DC343" w14:textId="795E2C2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0.0338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8CA29" w14:textId="3A02D6C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287</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08B84" w14:textId="7A2D40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18.4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53446" w14:textId="19E143A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0.261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33BCA" w14:textId="5D818F3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0.375</w:t>
            </w:r>
          </w:p>
        </w:tc>
      </w:tr>
      <w:tr w:rsidR="00575788" w:rsidRPr="00A5530E" w14:paraId="39E8281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E7EC5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39.5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35D3D" w14:textId="263CC39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CC281" w14:textId="7301BB2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EA46E" w14:textId="5B20C66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0.0357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6FA6E" w14:textId="51E2D61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272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25282" w14:textId="76695F9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17.3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42B81" w14:textId="6EBAFDF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0.249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5CB62" w14:textId="4E78139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0.357</w:t>
            </w:r>
          </w:p>
        </w:tc>
      </w:tr>
      <w:tr w:rsidR="00575788" w:rsidRPr="00A5530E" w14:paraId="773EBE8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56209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41.9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D29D4" w14:textId="04F61BA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A9636" w14:textId="3EE25CF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17A8D" w14:textId="7768A57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0.0378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71A09" w14:textId="2CB0C19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258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EA88F" w14:textId="5E716C4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16.2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52EE4" w14:textId="053F716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0.237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4E2D5" w14:textId="47D7CD9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0.338</w:t>
            </w:r>
          </w:p>
        </w:tc>
      </w:tr>
      <w:tr w:rsidR="00575788" w:rsidRPr="00A5530E" w14:paraId="398F6D54"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20F167"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44.4</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9CFAA" w14:textId="28A1CB5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07F07" w14:textId="673AAB3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61A51" w14:textId="122C30D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0.0400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C690C" w14:textId="08A5582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245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6C01B" w14:textId="0AEDCAB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4C857" w14:textId="2600589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0.224</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6873F" w14:textId="6F51A7D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0.320</w:t>
            </w:r>
          </w:p>
        </w:tc>
      </w:tr>
      <w:tr w:rsidR="00575788" w:rsidRPr="00A5530E" w14:paraId="5989D43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62098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47.1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37979" w14:textId="157E765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7E81A" w14:textId="62E5573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022C8" w14:textId="7E3E2D4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0.0425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33DBA" w14:textId="0432A13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232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3F823" w14:textId="6C3C93E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34263" w14:textId="166E553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0.212</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6AA8D" w14:textId="74A318D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0.301</w:t>
            </w:r>
          </w:p>
        </w:tc>
      </w:tr>
      <w:tr w:rsidR="00575788" w:rsidRPr="00A5530E" w14:paraId="729EF46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9F1887"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50.0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C9EA7" w14:textId="3C48644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F3B91" w14:textId="4EC03BC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D0DC8" w14:textId="6C92759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0.0451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67EE8" w14:textId="2DEE005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220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F6E89" w14:textId="7CEDA63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058F5" w14:textId="078D610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8B05" w14:textId="149AF04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0.284</w:t>
            </w:r>
          </w:p>
        </w:tc>
      </w:tr>
      <w:tr w:rsidR="00575788" w:rsidRPr="00A5530E" w14:paraId="6D066844"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12754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53.1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ABDD9" w14:textId="6000631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2147C" w14:textId="7DA7213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8AD31" w14:textId="48C418B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0.0480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909F7" w14:textId="7C46358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209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0286B" w14:textId="4ED0DA7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B42A0" w14:textId="12E9BBB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0.187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7BEFB" w14:textId="55E1390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0.266</w:t>
            </w:r>
          </w:p>
        </w:tc>
      </w:tr>
      <w:tr w:rsidR="00575788" w:rsidRPr="00A5530E" w14:paraId="3C825DD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DAE4AD"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56.3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390F2" w14:textId="620E627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C746C" w14:textId="5D2C452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B2B47" w14:textId="1D32B29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0.0511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806AE" w14:textId="1579A2F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198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50A6B" w14:textId="421ADB0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D701B" w14:textId="0EC33E0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0.175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28F5A" w14:textId="2568301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0.250</w:t>
            </w:r>
          </w:p>
        </w:tc>
      </w:tr>
      <w:tr w:rsidR="00575788" w:rsidRPr="00A5530E" w14:paraId="5BB60968"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56DB6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59.8</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B86CF" w14:textId="1684427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F9A3A" w14:textId="178CED6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C738B" w14:textId="4AE70C2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0.0545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9787B" w14:textId="00921C9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188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FF07C" w14:textId="60EF401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98ACE" w14:textId="685A3B4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0.163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EDECB" w14:textId="6978BF5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0.234</w:t>
            </w:r>
          </w:p>
        </w:tc>
      </w:tr>
      <w:tr w:rsidR="00575788" w:rsidRPr="00A5530E" w14:paraId="6A92124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93B7B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63.5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FAE422" w14:textId="1C71C51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EB64F" w14:textId="0564920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4B2E4" w14:textId="77E2593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0.0582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FFA587" w14:textId="27BC187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179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DF792" w14:textId="7024D2F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F797A" w14:textId="77D9F04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0.152</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40434" w14:textId="00F6014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0.218</w:t>
            </w:r>
          </w:p>
        </w:tc>
      </w:tr>
      <w:tr w:rsidR="00575788" w:rsidRPr="00A5530E" w14:paraId="3719FEB1"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D45AB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67.5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97419" w14:textId="4BA515E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7DDD2" w14:textId="7108755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56E2C" w14:textId="687328A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0.0623</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06041" w14:textId="6437AD2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170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98863" w14:textId="2CC6882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9.82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21196" w14:textId="3F71355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0.141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9763E" w14:textId="673075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0.204</w:t>
            </w:r>
          </w:p>
        </w:tc>
      </w:tr>
      <w:tr w:rsidR="00575788" w:rsidRPr="00A5530E" w14:paraId="26FADA1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4CA1CA"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71.8</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7CC40" w14:textId="6949FC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3957B" w14:textId="7B041DA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A6E8C" w14:textId="005B3E9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0.0667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FA2B0" w14:textId="73B12D7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161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10BC2" w14:textId="1CFC806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9.25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D0445" w14:textId="636CC86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0.131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98907" w14:textId="72C8714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0.191</w:t>
            </w:r>
          </w:p>
        </w:tc>
      </w:tr>
      <w:tr w:rsidR="00575788" w:rsidRPr="00A5530E" w14:paraId="6496C16A"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8C6FD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76.3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BE872" w14:textId="1ABD6C5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1269F" w14:textId="3411E4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3727F" w14:textId="7D547FA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0.0715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C5455" w14:textId="7C50E44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C091B" w14:textId="405147B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8.72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654E9" w14:textId="1C97486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0.122</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2B1C" w14:textId="6B82A73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0.178</w:t>
            </w:r>
          </w:p>
        </w:tc>
      </w:tr>
      <w:tr w:rsidR="00575788" w:rsidRPr="00A5530E" w14:paraId="62727DCA"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86DD3F"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81.2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27647" w14:textId="5AC3CA6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06B11" w14:textId="79BF3C2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84CF5" w14:textId="3E10381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0.0768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D2E6B" w14:textId="302D99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A896C" w14:textId="7B2460B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8.24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6EA2C" w14:textId="2766D80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27014" w14:textId="1A3DCD0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0.166</w:t>
            </w:r>
          </w:p>
        </w:tc>
      </w:tr>
      <w:tr w:rsidR="00575788" w:rsidRPr="00A5530E" w14:paraId="0CE63FBE"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509602"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86.4</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7AC94" w14:textId="5985D48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4B283" w14:textId="2FDE520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11218" w14:textId="384FE96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0.0825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01FFF" w14:textId="2DE5DBD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86E73" w14:textId="748505B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7.80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321282" w14:textId="409637A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CF240" w14:textId="38FD267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0.156</w:t>
            </w:r>
          </w:p>
        </w:tc>
      </w:tr>
      <w:tr w:rsidR="00575788" w:rsidRPr="00A5530E" w14:paraId="713502CC"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28223A"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92.0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612D7" w14:textId="14F2C6D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DA10B" w14:textId="0265433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7DBCA" w14:textId="50C33FE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0.0888</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7C874" w14:textId="6627026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1BC1E" w14:textId="4D97A82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7.41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AAAA9" w14:textId="5C0F1CD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0.098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1DC80" w14:textId="746D340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0.146</w:t>
            </w:r>
          </w:p>
        </w:tc>
      </w:tr>
      <w:tr w:rsidR="00575788" w:rsidRPr="00A5530E" w14:paraId="6A9BA5B8"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B94652"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98.1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CB7527" w14:textId="1A4DEE9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A504D" w14:textId="42B4592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792FC" w14:textId="3BFAEAD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0.0956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E8E6F" w14:textId="4077094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B1DB4" w14:textId="378A20E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7.05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F5303" w14:textId="6454717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0.091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08504" w14:textId="57EFC45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0.137</w:t>
            </w:r>
          </w:p>
        </w:tc>
      </w:tr>
      <w:tr w:rsidR="00575788" w:rsidRPr="00A5530E" w14:paraId="598C4D9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3177AE"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105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9475F" w14:textId="1CEA7F5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3D66A" w14:textId="06E7E59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55E3F" w14:textId="2F406F1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0.103</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D8A80" w14:textId="7B59170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734D4" w14:textId="61C84C6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6.73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28B3F" w14:textId="1833020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4CEC0" w14:textId="51218E7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0.129</w:t>
            </w:r>
          </w:p>
        </w:tc>
      </w:tr>
      <w:tr w:rsidR="00575788" w:rsidRPr="00A5530E" w14:paraId="28E1BBF8"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88F896"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112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579D1" w14:textId="32D21E8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F3358" w14:textId="0C60201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1B0E1" w14:textId="3BC595E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B6F99" w14:textId="6C6F2B7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4FB7A" w14:textId="3FA3C22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6.45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C04851" w14:textId="50CC748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332D3" w14:textId="45CA5EA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0.122</w:t>
            </w:r>
          </w:p>
        </w:tc>
      </w:tr>
      <w:tr w:rsidR="00575788" w:rsidRPr="00A5530E" w14:paraId="366DC43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F4E18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DAA80" w14:textId="48F6FA0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2C70C" w14:textId="0717212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AC2F7" w14:textId="6FD8CD1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672FE" w14:textId="15AD5FC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65E75" w14:textId="13B5F51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6.21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25C5B" w14:textId="0967A9A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0.076</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E158D" w14:textId="67E08B8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0.116</w:t>
            </w:r>
          </w:p>
        </w:tc>
      </w:tr>
      <w:tr w:rsidR="00575788" w:rsidRPr="00A5530E" w14:paraId="2977913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0D9E2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127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99AD5" w14:textId="11E87E2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5B498" w14:textId="76D2FF0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E158C" w14:textId="0C05321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0.129</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D45AB" w14:textId="0DAF3CD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6989A" w14:textId="61A0D1C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6.00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8F993" w14:textId="291452A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B6DFE" w14:textId="00B3533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0.112</w:t>
            </w:r>
          </w:p>
        </w:tc>
      </w:tr>
      <w:tr w:rsidR="00575788" w:rsidRPr="00A5530E" w14:paraId="6936BE5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0A28E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136</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FAB16" w14:textId="16CADE9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3595C" w14:textId="74309F0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80DB1" w14:textId="604B9A5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0.139</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620F07" w14:textId="41A5B51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73D35" w14:textId="3914F4D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5.83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406E5" w14:textId="7FDEDFE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98DEF" w14:textId="51600A8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0.108</w:t>
            </w:r>
          </w:p>
        </w:tc>
      </w:tr>
      <w:tr w:rsidR="00575788" w:rsidRPr="00A5530E" w14:paraId="50F56906"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3142D5"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145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DD1CD" w14:textId="313A075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67904" w14:textId="73D0300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D7C98" w14:textId="35EDAC1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0.150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1D406" w14:textId="3927571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FA6F2" w14:textId="1B4162D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5.69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477AA" w14:textId="7E90C3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0.069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FA838" w14:textId="4149D83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0.105</w:t>
            </w:r>
          </w:p>
        </w:tc>
      </w:tr>
      <w:tr w:rsidR="00575788" w:rsidRPr="00A5530E" w14:paraId="0E3A6B01"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CAEE9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156</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0B1F0" w14:textId="750DF18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700F5" w14:textId="78BA88A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C7665" w14:textId="79A4741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0.161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6CDCA" w14:textId="015C2C5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1BB10" w14:textId="4D00D29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5.59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2383E" w14:textId="620204C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0.068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47DCA" w14:textId="2A0854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0.104</w:t>
            </w:r>
          </w:p>
        </w:tc>
      </w:tr>
      <w:tr w:rsidR="00575788" w:rsidRPr="00A5530E" w14:paraId="3A69322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27B6D0"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D4544" w14:textId="054ECB2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73DB6" w14:textId="060F878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73A46" w14:textId="648F362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0.172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34A06" w14:textId="4C59455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94</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BA3AB" w14:textId="10EBDB9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5.54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2A8A6" w14:textId="30126D0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0.069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C8D65" w14:textId="4D5C3B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0.104</w:t>
            </w:r>
          </w:p>
        </w:tc>
      </w:tr>
      <w:tr w:rsidR="00575788" w:rsidRPr="00A5530E" w14:paraId="4AF79AC7"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B630E6"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179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ED7E0" w14:textId="5BE44DD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C6AA4" w14:textId="2B32C67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3ED3F" w14:textId="3F79A2C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0.182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1514B" w14:textId="240760B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8880F" w14:textId="58571B6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5.52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86AD0" w14:textId="7AD0A7C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66C5B" w14:textId="41AE107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0.106</w:t>
            </w:r>
          </w:p>
        </w:tc>
      </w:tr>
      <w:tr w:rsidR="00575788" w:rsidRPr="00A5530E" w14:paraId="641715DD"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F9953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192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E3F69" w14:textId="51FBCE6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39694" w14:textId="2F1BEFE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49A23" w14:textId="587B18B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9F98C" w14:textId="703D497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7389D" w14:textId="67A0220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5.56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3C72F" w14:textId="72DBC46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0.074</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D4258" w14:textId="2C7788B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0.109</w:t>
            </w:r>
          </w:p>
        </w:tc>
      </w:tr>
      <w:tr w:rsidR="00575788" w:rsidRPr="00A5530E" w14:paraId="15B1773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AEAEB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207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10D0E" w14:textId="2111C0B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E8783" w14:textId="685BF16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173A0" w14:textId="2DB14FB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D7C18" w14:textId="1FFC8BB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E7CAF" w14:textId="5A06B05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5.64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228DA" w14:textId="5D72DA7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0.078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626F6" w14:textId="4BF935A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0.114</w:t>
            </w:r>
          </w:p>
        </w:tc>
      </w:tr>
      <w:tr w:rsidR="00575788" w:rsidRPr="00A5530E" w14:paraId="45E94E6F"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368C1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223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9EAEF" w14:textId="50F75D6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6A7B8" w14:textId="7379D70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D0FF8" w14:textId="1A49B88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A5390" w14:textId="51341C8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4BD8B" w14:textId="180FE0C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5.74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82549" w14:textId="76AA1B1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B264E" w14:textId="4AB3582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0.119</w:t>
            </w:r>
          </w:p>
        </w:tc>
      </w:tr>
      <w:tr w:rsidR="00575788" w:rsidRPr="00A5530E" w14:paraId="187A44D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72D8D6"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240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53B6C" w14:textId="3A11B6C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F5621F" w14:textId="6CCF288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20878" w14:textId="38DE808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BA8D5" w14:textId="0A85986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8A090" w14:textId="190F9FD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5.89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47C18" w14:textId="17CA9B9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0.089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97F03" w14:textId="22BAC29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0.126</w:t>
            </w:r>
          </w:p>
        </w:tc>
      </w:tr>
      <w:tr w:rsidR="00575788" w:rsidRPr="00A5530E" w14:paraId="586D20CD"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AFF97F"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259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34D9B" w14:textId="625E129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536A8" w14:textId="0A9D831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EB4E8" w14:textId="428FADA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EF515" w14:textId="72FF1D4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D076F" w14:textId="4C6FB80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6.08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3213E" w14:textId="6526BED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0.097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EFAED" w14:textId="7642887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0.134</w:t>
            </w:r>
          </w:p>
        </w:tc>
      </w:tr>
      <w:tr w:rsidR="00575788" w:rsidRPr="00A5530E" w14:paraId="5626F53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9035F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280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3D266" w14:textId="5E6B8BD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B6268" w14:textId="18AA4BE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AF0F7" w14:textId="0361F71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B34FB" w14:textId="2005E24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C67C3" w14:textId="6F0626C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6.32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570DF" w14:textId="02C2601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0.106</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7C3FF" w14:textId="03D6BE2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0.145</w:t>
            </w:r>
          </w:p>
        </w:tc>
      </w:tr>
      <w:tr w:rsidR="00575788" w:rsidRPr="00A5530E" w14:paraId="488EAD8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9918CA"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303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8DBDF" w14:textId="7BF1219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7AF5D" w14:textId="167BBBB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F42D9" w14:textId="22091E4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46449" w14:textId="229BFA1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81C42" w14:textId="142BB39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6.62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104B6" w14:textId="792C0C0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0.117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EBA52" w14:textId="028B1D8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0.157</w:t>
            </w:r>
          </w:p>
        </w:tc>
      </w:tr>
      <w:tr w:rsidR="00575788" w:rsidRPr="00A5530E" w14:paraId="169558F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A44121"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329</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35918" w14:textId="27CF75C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DB9D9" w14:textId="1B4D699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F824A" w14:textId="2478AC6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61D29" w14:textId="5F567A6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98449" w14:textId="5BC4375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7.00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4CEEB" w14:textId="4431046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0.129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2E483" w14:textId="612FB5C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0.172</w:t>
            </w:r>
          </w:p>
        </w:tc>
      </w:tr>
      <w:tr w:rsidR="00575788" w:rsidRPr="00A5530E" w14:paraId="2073DDC4"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821035"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357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4A85A" w14:textId="2C7180F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B8280" w14:textId="47513DD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A415D" w14:textId="1FEC189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A76F5" w14:textId="672F7DF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27D9B" w14:textId="3778398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7.45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96CAA" w14:textId="4A6A858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0.144</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A88EE" w14:textId="21FA542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0.190</w:t>
            </w:r>
          </w:p>
        </w:tc>
      </w:tr>
      <w:tr w:rsidR="00575788" w:rsidRPr="00A5530E" w14:paraId="34847A0B"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0F70BD"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388</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4AF8B" w14:textId="1A56EEE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F39C4" w14:textId="085AA77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7FEFA" w14:textId="29567A8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D9070" w14:textId="430113E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B0DCC" w14:textId="05ACBF1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8.00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D47A3" w14:textId="5C7C455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0.161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23413" w14:textId="311425C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0.210</w:t>
            </w:r>
          </w:p>
        </w:tc>
      </w:tr>
      <w:tr w:rsidR="00575788" w:rsidRPr="00A5530E" w14:paraId="407C259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4ADA3A"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423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2C1EE" w14:textId="64D237E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69FA7" w14:textId="3146FA9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79B7D" w14:textId="1D5A0D2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4F1BD" w14:textId="7E8574F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134</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AA5B8" w14:textId="4891BCC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8.66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45751" w14:textId="39BFB6C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0.180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67F3D" w14:textId="7D5F851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0.233</w:t>
            </w:r>
          </w:p>
        </w:tc>
      </w:tr>
      <w:tr w:rsidR="00575788" w:rsidRPr="00A5530E" w14:paraId="493F466E"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BA26C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461</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EB135" w14:textId="60D60B9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0FD1F" w14:textId="66511A9E"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B50F2" w14:textId="7653C69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D5295" w14:textId="14FB0B7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5E755" w14:textId="6DC48D1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9.44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937B" w14:textId="6A6320B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0.200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E82DD" w14:textId="23ADDCC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0.259</w:t>
            </w:r>
          </w:p>
        </w:tc>
      </w:tr>
      <w:tr w:rsidR="00575788" w:rsidRPr="00A5530E" w14:paraId="74AC8000"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7DCFCB"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503</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94C74" w14:textId="052824B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6D056" w14:textId="011EB57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3570C" w14:textId="1066B8B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F3F19" w14:textId="5361128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168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496D3" w14:textId="4CBD5C9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10.36</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ACFFB" w14:textId="760C21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0.223</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993EC" w14:textId="0FDF350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0.288</w:t>
            </w:r>
          </w:p>
        </w:tc>
      </w:tr>
      <w:tr w:rsidR="00575788" w:rsidRPr="00A5530E" w14:paraId="0DF1826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B773D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550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3D20D" w14:textId="70DA275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E197C" w14:textId="44AE73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47EF2" w14:textId="48C0B81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6B5AC" w14:textId="6090103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191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46452" w14:textId="33C1372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11.33</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979A6" w14:textId="22830CA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0.247</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CC9AC" w14:textId="68BCE10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0.318</w:t>
            </w:r>
          </w:p>
        </w:tc>
      </w:tr>
      <w:tr w:rsidR="00575788" w:rsidRPr="00A5530E" w14:paraId="55C8A679"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24AF18"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602</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DE0FE" w14:textId="2A013DF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D4FBC" w14:textId="4AA1DA2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8A2A8" w14:textId="7898D15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4EC2F" w14:textId="100E51B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220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5A928" w14:textId="2BC558F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12.20</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73474" w14:textId="745210D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0.269</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42693" w14:textId="150D1D9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0.348</w:t>
            </w:r>
          </w:p>
        </w:tc>
      </w:tr>
      <w:tr w:rsidR="00575788" w:rsidRPr="00A5530E" w14:paraId="19DE4254"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A75E54"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660</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A8558" w14:textId="681F120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A7017" w14:textId="725B88A4"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AE425" w14:textId="34EC2E6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F2559" w14:textId="2995BB18"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254</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8B33A" w14:textId="12A1966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13.15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0A77E" w14:textId="2619B0A1"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0.291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64413" w14:textId="2335C76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0.378</w:t>
            </w:r>
          </w:p>
        </w:tc>
      </w:tr>
      <w:tr w:rsidR="00575788" w:rsidRPr="00A5530E" w14:paraId="17E21F12"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A3578C"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725</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282B1" w14:textId="0C9F393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CA706" w14:textId="5DD55CD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09281" w14:textId="44F7E4F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14C7C" w14:textId="0C1DA16B"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297</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000EC" w14:textId="3CC083E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14.18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02956" w14:textId="2A09A9A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0.311</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EACA6" w14:textId="72F91C3F"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0.407</w:t>
            </w:r>
          </w:p>
        </w:tc>
      </w:tr>
      <w:tr w:rsidR="00575788" w:rsidRPr="00A5530E" w14:paraId="398AE1E3"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CEA2F2"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797</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DFA9B" w14:textId="0AF4A40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3B3DE" w14:textId="7E3FF8D6"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84840" w14:textId="20F13CB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8C227" w14:textId="584663DD"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349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D123B" w14:textId="715F8B4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15.29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146E3" w14:textId="0E381F23"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0.328</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94A0E" w14:textId="54C8E6DA"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0.436</w:t>
            </w:r>
          </w:p>
        </w:tc>
      </w:tr>
      <w:tr w:rsidR="00575788" w:rsidRPr="00A5530E" w14:paraId="0DCD32A6" w14:textId="77777777" w:rsidTr="002432DE">
        <w:trPr>
          <w:trHeight w:val="284"/>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08A366" w14:textId="77777777"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lang w:eastAsia="en-US"/>
              </w:rPr>
              <w:t>836</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1430B" w14:textId="211EEA6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1.38</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5BF4F" w14:textId="0C3A2852"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90A06" w14:textId="1261618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0.196</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2573A" w14:textId="39C3533C"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379</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93E1D" w14:textId="2BFD80C0"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15.87</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0A38C" w14:textId="55D09345"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0.335</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EF07F" w14:textId="7205C2E9" w:rsidR="00575788" w:rsidRPr="00A5530E" w:rsidRDefault="00575788" w:rsidP="003A6BB5">
            <w:pPr>
              <w:jc w:val="center"/>
              <w:rPr>
                <w:rFonts w:ascii="Arial" w:hAnsi="Arial" w:cs="Arial"/>
                <w:bCs w:val="0"/>
                <w:sz w:val="22"/>
                <w:szCs w:val="22"/>
                <w:lang w:eastAsia="en-US"/>
              </w:rPr>
            </w:pPr>
            <w:r w:rsidRPr="00A5530E">
              <w:rPr>
                <w:rFonts w:ascii="Arial" w:hAnsi="Arial" w:cs="Arial"/>
                <w:bCs w:val="0"/>
                <w:sz w:val="22"/>
                <w:szCs w:val="22"/>
              </w:rPr>
              <w:t>0.449</w:t>
            </w:r>
          </w:p>
        </w:tc>
      </w:tr>
    </w:tbl>
    <w:p w14:paraId="53ADD5C7" w14:textId="03AB7D61" w:rsidR="007A379A" w:rsidRDefault="007A379A" w:rsidP="00845602">
      <w:pPr>
        <w:rPr>
          <w:lang w:eastAsia="en-US"/>
        </w:rPr>
      </w:pPr>
    </w:p>
    <w:p w14:paraId="64F5ABC8" w14:textId="77777777" w:rsidR="007A379A" w:rsidRDefault="007A379A">
      <w:pPr>
        <w:spacing w:before="0"/>
        <w:rPr>
          <w:lang w:eastAsia="en-US"/>
        </w:rPr>
      </w:pPr>
      <w:r>
        <w:rPr>
          <w:lang w:eastAsia="en-US"/>
        </w:rPr>
        <w:br w:type="page"/>
      </w:r>
    </w:p>
    <w:p w14:paraId="5289987B" w14:textId="77777777" w:rsidR="00C24F02" w:rsidRPr="000C4AFC" w:rsidRDefault="00C24F02" w:rsidP="00845602">
      <w:pPr>
        <w:rPr>
          <w:lang w:eastAsia="en-US"/>
        </w:rPr>
      </w:pPr>
    </w:p>
    <w:p w14:paraId="6076AEE2" w14:textId="68A3F4E1" w:rsidR="00A17CE9" w:rsidRPr="000C4AFC" w:rsidRDefault="00C24F02" w:rsidP="00F510E7">
      <w:pPr>
        <w:pStyle w:val="Heading2"/>
      </w:pPr>
      <w:r w:rsidRPr="000C4AFC">
        <w:t>TD</w:t>
      </w:r>
      <w:r w:rsidRPr="000C4AFC">
        <w:rPr>
          <w:vertAlign w:val="subscript"/>
        </w:rPr>
        <w:t>f</w:t>
      </w:r>
      <w:r w:rsidRPr="000C4AFC">
        <w:t xml:space="preserve"> for the </w:t>
      </w:r>
      <w:r w:rsidR="004F60CD">
        <w:t>h</w:t>
      </w:r>
      <w:r w:rsidR="00A17CE9" w:rsidRPr="000C4AFC">
        <w:t>ydrocarbon</w:t>
      </w:r>
      <w:r w:rsidRPr="000C4AFC">
        <w:t>-like</w:t>
      </w:r>
      <w:r w:rsidR="00A17CE9" w:rsidRPr="000C4AFC">
        <w:t xml:space="preserve"> </w:t>
      </w:r>
      <w:r w:rsidR="004F60CD">
        <w:t>o</w:t>
      </w:r>
      <w:r w:rsidR="00A17CE9" w:rsidRPr="000C4AFC">
        <w:t xml:space="preserve">rganic </w:t>
      </w:r>
      <w:r w:rsidR="004F60CD">
        <w:t>a</w:t>
      </w:r>
      <w:r w:rsidR="00A17CE9" w:rsidRPr="000C4AFC">
        <w:t xml:space="preserve">erosol </w:t>
      </w:r>
      <w:r w:rsidR="004F60CD">
        <w:t>case</w:t>
      </w:r>
      <w:r w:rsidR="004F60CD" w:rsidRPr="000C4AFC">
        <w:t xml:space="preserve"> </w:t>
      </w:r>
      <w:r w:rsidR="00A17CE9" w:rsidRPr="000C4AFC">
        <w:t>(</w:t>
      </w:r>
      <w:r w:rsidR="00A17CE9" w:rsidRPr="008B3526">
        <w:rPr>
          <w:i/>
          <w:iCs w:val="0"/>
        </w:rPr>
        <w:t>HOA</w:t>
      </w:r>
      <w:r w:rsidR="00A17CE9" w:rsidRPr="000C4AFC">
        <w:t>)</w:t>
      </w:r>
      <w:r w:rsidRPr="000C4AFC">
        <w:t xml:space="preserve"> </w:t>
      </w:r>
    </w:p>
    <w:p w14:paraId="0FC5B2D5" w14:textId="05ABF0BB" w:rsidR="00F350BD" w:rsidRDefault="00F350BD" w:rsidP="00845602">
      <w:pPr>
        <w:rPr>
          <w:lang w:eastAsia="en-US"/>
        </w:rPr>
      </w:pPr>
    </w:p>
    <w:p w14:paraId="52C71437" w14:textId="7289DC6A" w:rsidR="00C32375" w:rsidRDefault="00B41F21" w:rsidP="00845602">
      <w:pPr>
        <w:rPr>
          <w:lang w:eastAsia="en-US"/>
        </w:rPr>
      </w:pPr>
      <w:r>
        <w:rPr>
          <w:noProof/>
          <w:lang w:eastAsia="en-US"/>
        </w:rPr>
        <w:drawing>
          <wp:inline distT="0" distB="0" distL="0" distR="0" wp14:anchorId="23F1952D" wp14:editId="7F29680E">
            <wp:extent cx="5700395" cy="2981325"/>
            <wp:effectExtent l="0" t="0" r="0" b="9525"/>
            <wp:docPr id="1669495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0395" cy="2981325"/>
                    </a:xfrm>
                    <a:prstGeom prst="rect">
                      <a:avLst/>
                    </a:prstGeom>
                    <a:noFill/>
                  </pic:spPr>
                </pic:pic>
              </a:graphicData>
            </a:graphic>
          </wp:inline>
        </w:drawing>
      </w:r>
    </w:p>
    <w:p w14:paraId="6BC5C138" w14:textId="77777777" w:rsidR="00171398" w:rsidRDefault="00171398" w:rsidP="00845602">
      <w:pPr>
        <w:rPr>
          <w:lang w:eastAsia="en-US"/>
        </w:rPr>
      </w:pPr>
    </w:p>
    <w:p w14:paraId="3BA3280E" w14:textId="34F2C53F" w:rsidR="00171398" w:rsidRPr="005B3D3B" w:rsidRDefault="00171398" w:rsidP="00171398">
      <w:pPr>
        <w:pStyle w:val="Caption"/>
        <w:rPr>
          <w:rFonts w:ascii="Arial" w:hAnsi="Arial" w:cs="Arial"/>
          <w:sz w:val="28"/>
          <w:szCs w:val="28"/>
          <w:lang w:eastAsia="en-US"/>
        </w:rPr>
      </w:pPr>
      <w:r w:rsidRPr="005B3D3B">
        <w:rPr>
          <w:rFonts w:ascii="Arial" w:hAnsi="Arial" w:cs="Arial"/>
          <w:sz w:val="28"/>
          <w:szCs w:val="28"/>
          <w:lang w:eastAsia="en-US"/>
        </w:rPr>
        <w:t>Table S</w:t>
      </w:r>
      <w:r w:rsidR="00C728D8" w:rsidRPr="005B3D3B">
        <w:rPr>
          <w:rFonts w:ascii="Arial" w:hAnsi="Arial" w:cs="Arial"/>
          <w:sz w:val="28"/>
          <w:szCs w:val="28"/>
          <w:lang w:eastAsia="en-US"/>
        </w:rPr>
        <w:t>T4</w:t>
      </w:r>
      <w:r w:rsidRPr="005B3D3B">
        <w:rPr>
          <w:rFonts w:ascii="Arial" w:hAnsi="Arial" w:cs="Arial"/>
          <w:sz w:val="28"/>
          <w:szCs w:val="28"/>
          <w:lang w:eastAsia="en-US"/>
        </w:rPr>
        <w:t>c. Tissue deposited particle factors (</w:t>
      </w:r>
      <w:r w:rsidRPr="005B3D3B">
        <w:rPr>
          <w:rFonts w:ascii="Arial" w:hAnsi="Arial" w:cs="Arial"/>
          <w:iCs/>
          <w:sz w:val="28"/>
          <w:szCs w:val="28"/>
          <w:lang w:eastAsia="en-US"/>
        </w:rPr>
        <w:t>TD</w:t>
      </w:r>
      <w:r w:rsidRPr="005B3D3B">
        <w:rPr>
          <w:rFonts w:ascii="Arial" w:hAnsi="Arial" w:cs="Arial"/>
          <w:iCs/>
          <w:sz w:val="28"/>
          <w:szCs w:val="28"/>
          <w:vertAlign w:val="subscript"/>
          <w:lang w:eastAsia="en-US"/>
        </w:rPr>
        <w:t>f</w:t>
      </w:r>
      <w:r w:rsidRPr="005B3D3B">
        <w:rPr>
          <w:rFonts w:ascii="Arial" w:hAnsi="Arial" w:cs="Arial"/>
          <w:sz w:val="28"/>
          <w:szCs w:val="28"/>
          <w:lang w:eastAsia="en-US"/>
        </w:rPr>
        <w:t>) for HOA.</w:t>
      </w:r>
    </w:p>
    <w:tbl>
      <w:tblPr>
        <w:tblW w:w="9535" w:type="dxa"/>
        <w:tblCellMar>
          <w:top w:w="15" w:type="dxa"/>
          <w:left w:w="15" w:type="dxa"/>
          <w:bottom w:w="15" w:type="dxa"/>
          <w:right w:w="15" w:type="dxa"/>
        </w:tblCellMar>
        <w:tblLook w:val="04A0" w:firstRow="1" w:lastRow="0" w:firstColumn="1" w:lastColumn="0" w:noHBand="0" w:noVBand="1"/>
      </w:tblPr>
      <w:tblGrid>
        <w:gridCol w:w="645"/>
        <w:gridCol w:w="1324"/>
        <w:gridCol w:w="1242"/>
        <w:gridCol w:w="1246"/>
        <w:gridCol w:w="1247"/>
        <w:gridCol w:w="1161"/>
        <w:gridCol w:w="1334"/>
        <w:gridCol w:w="1336"/>
      </w:tblGrid>
      <w:tr w:rsidR="00A17CE9" w:rsidRPr="00A5530E" w14:paraId="063692EE" w14:textId="77777777" w:rsidTr="006A03A3">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FFC07" w14:textId="572582E8" w:rsidR="00A17CE9" w:rsidRPr="00A5530E" w:rsidRDefault="003D2F6C"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D</w:t>
            </w:r>
            <w:r w:rsidRPr="00A5530E">
              <w:rPr>
                <w:rFonts w:ascii="Arial" w:hAnsi="Arial" w:cs="Arial"/>
                <w:b/>
                <w:bCs w:val="0"/>
                <w:i/>
                <w:iCs/>
                <w:sz w:val="22"/>
                <w:szCs w:val="22"/>
                <w:vertAlign w:val="subscript"/>
                <w:lang w:eastAsia="en-US"/>
              </w:rPr>
              <w:t>p</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46FE9" w14:textId="01C498F6"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ρ</w:t>
            </w:r>
            <w:r w:rsidRPr="00A5530E">
              <w:rPr>
                <w:rFonts w:ascii="Arial" w:hAnsi="Arial" w:cs="Arial"/>
                <w:b/>
                <w:bCs w:val="0"/>
                <w:i/>
                <w:iCs/>
                <w:sz w:val="22"/>
                <w:szCs w:val="22"/>
                <w:vertAlign w:val="subscript"/>
                <w:lang w:eastAsia="en-US"/>
              </w:rPr>
              <w:t>p</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60F8B" w14:textId="297560F8" w:rsidR="00A17CE9" w:rsidRPr="00A5530E" w:rsidRDefault="00706533"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GF</w:t>
            </w:r>
            <w:r w:rsidR="00A17CE9" w:rsidRPr="00A5530E">
              <w:rPr>
                <w:rFonts w:ascii="Arial" w:hAnsi="Arial" w:cs="Arial"/>
                <w:b/>
                <w:bCs w:val="0"/>
                <w:i/>
                <w:iCs/>
                <w:sz w:val="22"/>
                <w:szCs w:val="22"/>
                <w:lang w:eastAsia="en-US"/>
              </w:rPr>
              <w:t>(</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00A17CE9" w:rsidRPr="00A5530E">
              <w:rPr>
                <w:rFonts w:ascii="Arial" w:hAnsi="Arial" w:cs="Arial"/>
                <w:b/>
                <w:bCs w:val="0"/>
                <w:i/>
                <w:iCs/>
                <w:sz w:val="22"/>
                <w:szCs w:val="22"/>
                <w:lang w:eastAsia="en-US"/>
              </w:rPr>
              <w:t>)</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F0F6D" w14:textId="3A4F821B"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κ(</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Pr="00A5530E">
              <w:rPr>
                <w:rFonts w:ascii="Arial" w:hAnsi="Arial" w:cs="Arial"/>
                <w:b/>
                <w:bCs w:val="0"/>
                <w:i/>
                <w:iCs/>
                <w:sz w:val="22"/>
                <w:szCs w:val="22"/>
                <w:lang w:eastAsia="en-US"/>
              </w:rPr>
              <w:t>)</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FB0D3" w14:textId="606CCDD6"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EX)</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F5B9A" w14:textId="7E234F17"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TB</w:t>
            </w:r>
            <w:r w:rsidRPr="00A5530E">
              <w:rPr>
                <w:rFonts w:ascii="Arial" w:hAnsi="Arial" w:cs="Arial"/>
                <w:b/>
                <w:bCs w:val="0"/>
                <w:i/>
                <w:iCs/>
                <w:sz w:val="22"/>
                <w:szCs w:val="22"/>
                <w:lang w:eastAsia="en-US"/>
              </w:rPr>
              <w:t>)</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A11B0" w14:textId="0DAA104C"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AL</w:t>
            </w:r>
            <w:r w:rsidRPr="00A5530E">
              <w:rPr>
                <w:rFonts w:ascii="Arial" w:hAnsi="Arial" w:cs="Arial"/>
                <w:b/>
                <w:bCs w:val="0"/>
                <w:i/>
                <w:iCs/>
                <w:sz w:val="22"/>
                <w:szCs w:val="22"/>
                <w:lang w:eastAsia="en-US"/>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578C2" w14:textId="2F27BE55"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TL</w:t>
            </w:r>
            <w:r w:rsidR="002432DE" w:rsidRPr="00A5530E">
              <w:rPr>
                <w:rFonts w:ascii="Arial" w:hAnsi="Arial" w:cs="Arial"/>
                <w:b/>
                <w:bCs w:val="0"/>
                <w:i/>
                <w:iCs/>
                <w:sz w:val="22"/>
                <w:szCs w:val="22"/>
                <w:lang w:eastAsia="en-US"/>
              </w:rPr>
              <w:t>S</w:t>
            </w:r>
            <w:r w:rsidR="002432DE" w:rsidRPr="00A5530E">
              <w:rPr>
                <w:rFonts w:ascii="Arial" w:hAnsi="Arial" w:cs="Arial"/>
                <w:b/>
                <w:bCs w:val="0"/>
                <w:iCs/>
                <w:sz w:val="22"/>
                <w:szCs w:val="22"/>
                <w:lang w:eastAsia="en-US"/>
              </w:rPr>
              <w:t>A</w:t>
            </w:r>
            <w:r w:rsidR="007D246A" w:rsidRPr="00A5530E">
              <w:rPr>
                <w:rFonts w:ascii="Arial" w:hAnsi="Arial" w:cs="Arial"/>
                <w:b/>
                <w:bCs w:val="0"/>
                <w:i/>
                <w:iCs/>
                <w:sz w:val="22"/>
                <w:szCs w:val="22"/>
                <w:lang w:eastAsia="en-US"/>
              </w:rPr>
              <w:t>)</w:t>
            </w:r>
          </w:p>
        </w:tc>
      </w:tr>
      <w:tr w:rsidR="006A03A3" w:rsidRPr="00A5530E" w14:paraId="5E41193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AF6FE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8.75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63E62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130B8" w14:textId="146BB2F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36F8C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2E6C0" w14:textId="2417054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1092</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B225A" w14:textId="2B7F0E0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72.9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19EEC" w14:textId="447AE85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0.173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AC7D6" w14:textId="52D7773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0.624</w:t>
            </w:r>
          </w:p>
        </w:tc>
      </w:tr>
      <w:tr w:rsidR="006A03A3" w:rsidRPr="00A5530E" w14:paraId="4B96955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70F68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9.00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D43B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BE508" w14:textId="6802232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5E1FB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2EDEC" w14:textId="6CFE8CF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E2CAF" w14:textId="476B49F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71.8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50705" w14:textId="36D85EC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0.180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B35AA" w14:textId="18126D4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0.623</w:t>
            </w:r>
          </w:p>
        </w:tc>
      </w:tr>
      <w:tr w:rsidR="006A03A3" w:rsidRPr="00A5530E" w14:paraId="46DD784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EC41F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9.52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AB50E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BCCB1" w14:textId="01C832B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F8782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6E99C" w14:textId="4BDCF26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1013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CACEF" w14:textId="05EFB9B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69.5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2D8E" w14:textId="110AEA5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0.194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78D87" w14:textId="222E799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0.620</w:t>
            </w:r>
          </w:p>
        </w:tc>
      </w:tr>
      <w:tr w:rsidR="006A03A3" w:rsidRPr="00A5530E" w14:paraId="22F486E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5C9FA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10.1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658B4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E0DAC" w14:textId="50BC642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7F4D4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3CBA5" w14:textId="1D034F8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963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85DA5" w14:textId="362373E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67.1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D6194" w14:textId="18DEA08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0.207</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52E0D" w14:textId="0D1185E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0.617</w:t>
            </w:r>
          </w:p>
        </w:tc>
      </w:tr>
      <w:tr w:rsidR="006A03A3" w:rsidRPr="00A5530E" w14:paraId="43DEAA8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E8587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10.7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975D9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E742D" w14:textId="3082D4A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EBA1A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5C864" w14:textId="467F586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915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58D6A" w14:textId="5DE2A15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64.7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EFF17" w14:textId="247AC1E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0.221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CD831" w14:textId="40CA1D0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0.613</w:t>
            </w:r>
          </w:p>
        </w:tc>
      </w:tr>
      <w:tr w:rsidR="006A03A3" w:rsidRPr="00A5530E" w14:paraId="3DEA1F7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4148B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8EC95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E6E3C" w14:textId="4BB8C70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67E20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694B7" w14:textId="66F37C1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869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3DB1D" w14:textId="74CCE12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62.2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9CEF0" w14:textId="3B7A9CE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0.233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49A23" w14:textId="2DE8636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0.610</w:t>
            </w:r>
          </w:p>
        </w:tc>
      </w:tr>
      <w:tr w:rsidR="006A03A3" w:rsidRPr="00A5530E" w14:paraId="24D5C087"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C5B75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116D39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09CBA" w14:textId="4992AC4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4966F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09C1A" w14:textId="12779A2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826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16118" w14:textId="67BB8AF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59.8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6B2C7" w14:textId="4839791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0.246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56D0F" w14:textId="68A89AA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0.606</w:t>
            </w:r>
          </w:p>
        </w:tc>
      </w:tr>
      <w:tr w:rsidR="006A03A3" w:rsidRPr="00A5530E" w14:paraId="0422152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47B9F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12.6</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B6C23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50D92" w14:textId="7FD9EAB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267B3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203BD" w14:textId="05ECE82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784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62ED1" w14:textId="06A0D75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57.4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EFADF" w14:textId="1075B35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0.258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AE28C" w14:textId="459AE89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0.603</w:t>
            </w:r>
          </w:p>
        </w:tc>
      </w:tr>
      <w:tr w:rsidR="006A03A3" w:rsidRPr="00A5530E" w14:paraId="56D2C9D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91B85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5A505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8751E" w14:textId="689E452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41C82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777B9" w14:textId="7E22364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745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8D6F6" w14:textId="0AA15AC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55.0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B84A5" w14:textId="6F4FE39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0.269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C695D" w14:textId="06D665E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0.599</w:t>
            </w:r>
          </w:p>
        </w:tc>
      </w:tr>
      <w:tr w:rsidR="006A03A3" w:rsidRPr="00A5530E" w14:paraId="59470B8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95E14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F0F02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B1151" w14:textId="16BC724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142CE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ADFD8" w14:textId="5ED4718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707</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A6A6F" w14:textId="5E77CE6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52.7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22607" w14:textId="7EF14CB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0.280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99E34" w14:textId="14094EE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0.595</w:t>
            </w:r>
          </w:p>
        </w:tc>
      </w:tr>
      <w:tr w:rsidR="006A03A3" w:rsidRPr="00A5530E" w14:paraId="23EB431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93183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13957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AFB7B" w14:textId="1D856BF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E6E8F6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1181A" w14:textId="62C2C72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671</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64634" w14:textId="3AF79DA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50.4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031E7" w14:textId="006EA2F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0.289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72BE1" w14:textId="4A9B532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0.590</w:t>
            </w:r>
          </w:p>
        </w:tc>
      </w:tr>
      <w:tr w:rsidR="006A03A3" w:rsidRPr="00A5530E" w14:paraId="1FF501F7"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796FA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15.8</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BCDFD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E3045B" w14:textId="484332F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2AF01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48DAA6" w14:textId="3FDA096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637</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8F2AA" w14:textId="0CFA65F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48.1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22DDD" w14:textId="4C68FB0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0.299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64369" w14:textId="1F3F49F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0.585</w:t>
            </w:r>
          </w:p>
        </w:tc>
      </w:tr>
      <w:tr w:rsidR="006A03A3" w:rsidRPr="00A5530E" w14:paraId="75A750D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592D0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207C1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6754D" w14:textId="0D43B4F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0EBBC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5981C" w14:textId="7E5A9DF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605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9181A" w14:textId="4A2F27B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45.9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E848D" w14:textId="16771BE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0.307</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FC64D" w14:textId="6B07D18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0.580</w:t>
            </w:r>
          </w:p>
        </w:tc>
      </w:tr>
      <w:tr w:rsidR="006A03A3" w:rsidRPr="00A5530E" w14:paraId="7CD5D5B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D5176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17.7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EEC4F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74B0A" w14:textId="2177215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D69C8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F64A5" w14:textId="7559D0F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574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4EEF9" w14:textId="0F00FA3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43.8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0A8EA" w14:textId="6B2DA57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0.314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CE68F" w14:textId="77A006A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0.574</w:t>
            </w:r>
          </w:p>
        </w:tc>
      </w:tr>
      <w:tr w:rsidR="006A03A3" w:rsidRPr="00A5530E" w14:paraId="487A602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74982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18.7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FF20A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4C836" w14:textId="0B80629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D1B12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54662" w14:textId="395F784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544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A000F" w14:textId="550C3A3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41.8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10CDA" w14:textId="397FB61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6D307" w14:textId="078380B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0.568</w:t>
            </w:r>
          </w:p>
        </w:tc>
      </w:tr>
      <w:tr w:rsidR="006A03A3" w:rsidRPr="00A5530E" w14:paraId="2A071E6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C6886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19.8</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6B12D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F540B" w14:textId="0975B11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0806D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0.0216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AF53E" w14:textId="15560E6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516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F1985" w14:textId="50A181E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39.9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306E3" w14:textId="2F682C6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C312A" w14:textId="026CF2B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0.561</w:t>
            </w:r>
          </w:p>
        </w:tc>
      </w:tr>
      <w:tr w:rsidR="006A03A3" w:rsidRPr="00A5530E" w14:paraId="4D64BBC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254E7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21.0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404CA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879DB" w14:textId="5045340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F7975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0.0222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56A60" w14:textId="2A854F7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490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EBE30" w14:textId="4ED4AC7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37.9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3250F" w14:textId="38F64A7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18052" w14:textId="4DF6833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0.553</w:t>
            </w:r>
          </w:p>
        </w:tc>
      </w:tr>
      <w:tr w:rsidR="006A03A3" w:rsidRPr="00A5530E" w14:paraId="06CA8BE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83BF8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22.2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57141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A170A" w14:textId="6E97BA2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4290F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0.0231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FD4EF" w14:textId="17FC0B3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465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884B5" w14:textId="389E134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36.0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7D838" w14:textId="1FBBF28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0.332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EBECE" w14:textId="054F7D2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0.544</w:t>
            </w:r>
          </w:p>
        </w:tc>
      </w:tr>
      <w:tr w:rsidR="006A03A3" w:rsidRPr="00A5530E" w14:paraId="313022A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64DC3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23.5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6089D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4B380" w14:textId="36ED208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B730E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0.0240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C1457" w14:textId="3EEB4B4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441</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52233" w14:textId="6F47549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34.1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DDB24" w14:textId="0AF0648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0.333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CBB0A" w14:textId="76AA0A8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0.534</w:t>
            </w:r>
          </w:p>
        </w:tc>
      </w:tr>
      <w:tr w:rsidR="006A03A3" w:rsidRPr="00A5530E" w14:paraId="06DAA26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EAD7CF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24.9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9EE61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DF790" w14:textId="650C319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3F4F2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0.0249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BF8D0" w14:textId="7C5ECB6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418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50A24" w14:textId="5AE256C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32.3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30B54" w14:textId="7D4B5F5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0.333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65FEB" w14:textId="62DB9CF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0.524</w:t>
            </w:r>
          </w:p>
        </w:tc>
      </w:tr>
      <w:tr w:rsidR="006A03A3" w:rsidRPr="00A5530E" w14:paraId="54F0B8E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93F4D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26.4</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24F69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586FA" w14:textId="3AD37EB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8098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0.0259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23851" w14:textId="7CA3969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396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73EB6" w14:textId="3835A48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30.6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2DAA4E" w14:textId="06CD25F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0.331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B322D" w14:textId="3415BEB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0.512</w:t>
            </w:r>
          </w:p>
        </w:tc>
      </w:tr>
      <w:tr w:rsidR="006A03A3" w:rsidRPr="00A5530E" w14:paraId="6F2B3B91"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F20D2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27.9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EF2A1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FAD65" w14:textId="546A164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1BD62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0.0271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2930B" w14:textId="00F8F2C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376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FEBEF" w14:textId="7DCCD21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29.0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AE8A0" w14:textId="31E4B5D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AE976" w14:textId="4FA220C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0.499</w:t>
            </w:r>
          </w:p>
        </w:tc>
      </w:tr>
      <w:tr w:rsidR="006A03A3" w:rsidRPr="00A5530E" w14:paraId="59C48EE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99128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29.6</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6796D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25D85" w14:textId="5FA583C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9A7FA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0.0283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EDB77" w14:textId="49B437B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356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642DE" w14:textId="476946D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27.4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001F0" w14:textId="313B03C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70C03" w14:textId="31A43BF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0.485</w:t>
            </w:r>
          </w:p>
        </w:tc>
      </w:tr>
      <w:tr w:rsidR="006A03A3" w:rsidRPr="00A5530E" w14:paraId="2442145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AC110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31.3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155DA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7C1E4" w14:textId="451BAC7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960DF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0.0296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270CF" w14:textId="2C3733F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338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E71F7" w14:textId="7F4D1AE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25.9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6F67C" w14:textId="2789166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0.318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ACB9D" w14:textId="31948B6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0.471</w:t>
            </w:r>
          </w:p>
        </w:tc>
      </w:tr>
      <w:tr w:rsidR="006A03A3" w:rsidRPr="00A5530E" w14:paraId="2DB614C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12F9F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33.2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0C409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69BBF" w14:textId="76722C2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61E5E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0.0310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D779A" w14:textId="7BF6672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320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240FC" w14:textId="2CFC4CB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24.5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3EF11" w14:textId="186F7E4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0.310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7521E" w14:textId="0CC98D1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0.455</w:t>
            </w:r>
          </w:p>
        </w:tc>
      </w:tr>
      <w:tr w:rsidR="006A03A3" w:rsidRPr="00A5530E" w14:paraId="26205C6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48D66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35.2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556C9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44B94" w14:textId="02EF47E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443B5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0.0325</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64D60" w14:textId="0930274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303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35FF9" w14:textId="339717B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23.1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5B649" w14:textId="4BB7B0F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0.302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EFEC4" w14:textId="6A6FC7F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0.438</w:t>
            </w:r>
          </w:p>
        </w:tc>
      </w:tr>
      <w:tr w:rsidR="006A03A3" w:rsidRPr="00A5530E" w14:paraId="14EE399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86966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37.3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45520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89123" w14:textId="1A8951F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94C73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0.0342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AE76B" w14:textId="039FA3B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288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C98F5" w14:textId="43B8655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21.7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4EBD6" w14:textId="1B4F8CC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0.292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852D2" w14:textId="76405D9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0.421</w:t>
            </w:r>
          </w:p>
        </w:tc>
      </w:tr>
      <w:tr w:rsidR="006A03A3" w:rsidRPr="00A5530E" w14:paraId="4319924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239CD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39.5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448ED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7AFEF" w14:textId="76EDE10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952CB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0.0360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1D1A8" w14:textId="637108D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273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4FE0F" w14:textId="0D4C722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20.4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37219" w14:textId="3DF3B2B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0.282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CEB3F" w14:textId="4D1C2B4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0.403</w:t>
            </w:r>
          </w:p>
        </w:tc>
      </w:tr>
      <w:tr w:rsidR="006A03A3" w:rsidRPr="00A5530E" w14:paraId="57308390"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0D5EB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41.9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F7AA2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6CCC4" w14:textId="7949C02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2A630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0.0380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6E07B" w14:textId="57B9EB5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259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ECB10" w14:textId="282D5DF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19.2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112BC" w14:textId="2254070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0.270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87BC2" w14:textId="55489F8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0.385</w:t>
            </w:r>
          </w:p>
        </w:tc>
      </w:tr>
      <w:tr w:rsidR="006A03A3" w:rsidRPr="00A5530E" w14:paraId="6821278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340D1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44.4</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E72D2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B3BE8" w14:textId="29D3AFE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F602D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0.0402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861A7" w14:textId="7308818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245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71232" w14:textId="66C8177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18.0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1C96E" w14:textId="22DACC4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0.258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93C74" w14:textId="6B19ED2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0.366</w:t>
            </w:r>
          </w:p>
        </w:tc>
      </w:tr>
      <w:tr w:rsidR="006A03A3" w:rsidRPr="00A5530E" w14:paraId="527C866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F6236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47.1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B943E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F60DD" w14:textId="1AFCEE4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E3FDF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0.0425</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2B3FD" w14:textId="517BF49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232</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FC0C9" w14:textId="48045D2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3AA9F" w14:textId="5B20D28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0.245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957A2B" w14:textId="42AF487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0.347</w:t>
            </w:r>
          </w:p>
        </w:tc>
      </w:tr>
      <w:tr w:rsidR="006A03A3" w:rsidRPr="00A5530E" w14:paraId="709544D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3C316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50.0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3EE63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20074" w14:textId="42842EF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1.12</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A8386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0.0451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7E411" w14:textId="62184BB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220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51932" w14:textId="520B05A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15.9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475C5" w14:textId="4C2D583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0.232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6E1E8" w14:textId="7D09B69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0.328</w:t>
            </w:r>
          </w:p>
        </w:tc>
      </w:tr>
      <w:tr w:rsidR="006A03A3" w:rsidRPr="00A5530E" w14:paraId="356B85E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7FCC5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53.1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CF21C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F0EDA" w14:textId="0D8E34D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F9B94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0.0479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6C5C5" w14:textId="5420954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209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DE7A3" w14:textId="1FF1FA7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C4695" w14:textId="2E29A54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0.219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CB152" w14:textId="06CC297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0.309</w:t>
            </w:r>
          </w:p>
        </w:tc>
      </w:tr>
      <w:tr w:rsidR="006A03A3" w:rsidRPr="00A5530E" w14:paraId="7A0A827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FCFD6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56.3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93513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03067" w14:textId="13868B9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6DD5C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0.0509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B01960" w14:textId="17017BA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198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A540A" w14:textId="63D8D37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6C725" w14:textId="55B8829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0.206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2A32C" w14:textId="41186A2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0.290</w:t>
            </w:r>
          </w:p>
        </w:tc>
      </w:tr>
      <w:tr w:rsidR="006A03A3" w:rsidRPr="00A5530E" w14:paraId="11F4957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3BBA8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59.8</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7019A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5B7A5" w14:textId="3655A63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B32D2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0.0543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933E0" w14:textId="6F1E68F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188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7DD16" w14:textId="57A2D57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95E1F" w14:textId="5B72F24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0.193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CAFE3" w14:textId="2AA09B6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0.272</w:t>
            </w:r>
          </w:p>
        </w:tc>
      </w:tr>
      <w:tr w:rsidR="006A03A3" w:rsidRPr="00A5530E" w14:paraId="1B300D4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17F0B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63.5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79A20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A87FE" w14:textId="311B366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4FE8C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0.0580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0E08B" w14:textId="02EDF0A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179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329AF" w14:textId="712EA2B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2FBB7" w14:textId="26260A8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0.180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F467D" w14:textId="3D8D285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0.254</w:t>
            </w:r>
          </w:p>
        </w:tc>
      </w:tr>
      <w:tr w:rsidR="006A03A3" w:rsidRPr="00A5530E" w14:paraId="27A7D86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7AAEA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67.5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8BA75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FB0EA" w14:textId="176015C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752C19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0.0620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9D417" w14:textId="01F45C8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169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A311A" w14:textId="649120F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A7582" w14:textId="4AF9928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0.167</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AC581" w14:textId="62CD5EA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0.237</w:t>
            </w:r>
          </w:p>
        </w:tc>
      </w:tr>
      <w:tr w:rsidR="006A03A3" w:rsidRPr="00A5530E" w14:paraId="012A908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26C37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71.8</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2554F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3A66EB" w14:textId="4F5D60A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8B2CA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0.0664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BCC25" w14:textId="7125519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161</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36EFF" w14:textId="70FA6F0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61863" w14:textId="0F275D6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0.155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24916" w14:textId="7E8AEDB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0.220</w:t>
            </w:r>
          </w:p>
        </w:tc>
      </w:tr>
      <w:tr w:rsidR="006A03A3" w:rsidRPr="00A5530E" w14:paraId="23301CC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F78C7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76.3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D3CAF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1.20</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F27C5" w14:textId="06E319A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45A4E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0.0713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51BBF" w14:textId="5E6EE0B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153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64DB2" w14:textId="2EA4916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9.95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F8CC4" w14:textId="6D71847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0.143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812A6" w14:textId="4DC0AC1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0.205</w:t>
            </w:r>
          </w:p>
        </w:tc>
      </w:tr>
      <w:tr w:rsidR="006A03A3" w:rsidRPr="00A5530E" w14:paraId="349C838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CDF50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81.2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3D365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1.20</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9FDDE" w14:textId="507BC72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6D272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0.0766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51862" w14:textId="11FFC9A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52711" w14:textId="27798C0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9.33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88B3E" w14:textId="2CB84B0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0.133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2C215" w14:textId="43665EC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0.190</w:t>
            </w:r>
          </w:p>
        </w:tc>
      </w:tr>
      <w:tr w:rsidR="006A03A3" w:rsidRPr="00A5530E" w14:paraId="110169E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6DF10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86.4</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C3D15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1.21</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1C002" w14:textId="626CE1A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6FCD5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0.0825</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465EE" w14:textId="6EE8FF2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75392" w14:textId="0744F4E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8.76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DE879" w14:textId="2EB0464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0.122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C3B08" w14:textId="05EEB82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0.177</w:t>
            </w:r>
          </w:p>
        </w:tc>
      </w:tr>
      <w:tr w:rsidR="006A03A3" w:rsidRPr="00A5530E" w14:paraId="2982CFF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48FED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92.0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6546D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1.21</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C4E26" w14:textId="4CEB4D7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1.22</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2ED4A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0.0889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1FEFC" w14:textId="379211D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132</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FF958" w14:textId="6DC3DF8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8.24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D58BE" w14:textId="7633F5B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25E92" w14:textId="58F8BCD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0.165</w:t>
            </w:r>
          </w:p>
        </w:tc>
      </w:tr>
      <w:tr w:rsidR="006A03A3" w:rsidRPr="00A5530E" w14:paraId="5A32A0FC"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7046A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98.1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52BF3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1.22</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F9A2B" w14:textId="396D8F1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4A4BF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0.0960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25072" w14:textId="6002164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52B51" w14:textId="5093A37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7.77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B6651" w14:textId="7C3914C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10B7D" w14:textId="7867397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0.153</w:t>
            </w:r>
          </w:p>
        </w:tc>
      </w:tr>
      <w:tr w:rsidR="006A03A3" w:rsidRPr="00A5530E" w14:paraId="662D581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56D6E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105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80848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1.22</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96351" w14:textId="6A85EDD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141BA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0.1037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6A26D" w14:textId="3D06FA5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1FC9F" w14:textId="588D37F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7.36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5557A" w14:textId="22C2D77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0.097</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CEA82" w14:textId="621D957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0.143</w:t>
            </w:r>
          </w:p>
        </w:tc>
      </w:tr>
      <w:tr w:rsidR="006A03A3" w:rsidRPr="00A5530E" w14:paraId="750532D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9A4E0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B0B8F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1.23</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5965B" w14:textId="330B59A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55EFB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0.1121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ACE80" w14:textId="199BF34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0B7C0" w14:textId="73B0B61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6.98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3E1" w14:textId="0EC75F6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0.090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B547E" w14:textId="41DA413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0.134</w:t>
            </w:r>
          </w:p>
        </w:tc>
      </w:tr>
      <w:tr w:rsidR="006A03A3" w:rsidRPr="00A5530E" w14:paraId="05FCD385"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7D91B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4B16B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1.23</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3DF32" w14:textId="5D31863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86642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0.1213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CB743" w14:textId="6AE6F37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F3452" w14:textId="29BDED3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6.66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7035C" w14:textId="63B3E15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0.084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8A488" w14:textId="34B7440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0.126</w:t>
            </w:r>
          </w:p>
        </w:tc>
      </w:tr>
      <w:tr w:rsidR="006A03A3" w:rsidRPr="00A5530E" w14:paraId="0F85556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F4B4E3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035C1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15B63" w14:textId="392F51D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4BCE2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0.1312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0FC00" w14:textId="59C0C9F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03E33" w14:textId="175D7EA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6.37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F1F31" w14:textId="07AAA17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C6D99" w14:textId="02F54EE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0.119</w:t>
            </w:r>
          </w:p>
        </w:tc>
      </w:tr>
      <w:tr w:rsidR="006A03A3" w:rsidRPr="00A5530E" w14:paraId="5DEC1F8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2A53E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136</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E22FB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E6FE6" w14:textId="5D1E29F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27CFA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0.1418</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51DBF" w14:textId="2BFC5B3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101</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2DC17" w14:textId="32B1101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21E92" w14:textId="5BAE622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B9410" w14:textId="7DBCA76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0.114</w:t>
            </w:r>
          </w:p>
        </w:tc>
      </w:tr>
      <w:tr w:rsidR="006A03A3" w:rsidRPr="00A5530E" w14:paraId="5C59661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823F3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C0955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D514B" w14:textId="7FFDC2B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94704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0.1529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533CF" w14:textId="1F91B64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97.6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14D02" w14:textId="74438C2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5.93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44A81" w14:textId="4BB5647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AE53F" w14:textId="6735A42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0.109</w:t>
            </w:r>
          </w:p>
        </w:tc>
      </w:tr>
      <w:tr w:rsidR="006A03A3" w:rsidRPr="00A5530E" w14:paraId="72A5390C"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ADA59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156</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B7798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D6BA3" w14:textId="02A5147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D705E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0.1645</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A903E" w14:textId="10D51DC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94.5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C50C5" w14:textId="741B522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5.77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382E2" w14:textId="52A7715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18E8" w14:textId="4F53004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0.106</w:t>
            </w:r>
          </w:p>
        </w:tc>
      </w:tr>
      <w:tr w:rsidR="006A03A3" w:rsidRPr="00A5530E" w14:paraId="428E3B3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8A671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A290C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1.27</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95346" w14:textId="3CD29DE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1C7F9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0.1761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8AC6A" w14:textId="5714066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91.9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B1415" w14:textId="662119A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5.65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E3E9A" w14:textId="00ADF9A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0.068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44CAC" w14:textId="3065F0F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0.104</w:t>
            </w:r>
          </w:p>
        </w:tc>
      </w:tr>
      <w:tr w:rsidR="006A03A3" w:rsidRPr="00A5530E" w14:paraId="5853218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81EFC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179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D7FCA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58E2E" w14:textId="44BD89C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92C54E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0.1872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2D63F" w14:textId="57A1F00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89.8</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21A0A" w14:textId="7BE6A3E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5.57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D9B5E" w14:textId="11EF114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0.068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E45A8" w14:textId="253A134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0.103</w:t>
            </w:r>
          </w:p>
        </w:tc>
      </w:tr>
      <w:tr w:rsidR="006A03A3" w:rsidRPr="00A5530E" w14:paraId="2804218B"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3A670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192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8E49D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1.29</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4551D" w14:textId="45E5BA1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320B5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0.1971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EA8962" w14:textId="1945214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88.3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560F2" w14:textId="0BE03C7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5.53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516EE" w14:textId="35036C8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0.069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D7B68" w14:textId="7FD7885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0.104</w:t>
            </w:r>
          </w:p>
        </w:tc>
      </w:tr>
      <w:tr w:rsidR="006A03A3" w:rsidRPr="00A5530E" w14:paraId="0E51D34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87A66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207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071C7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1.30</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B449E" w14:textId="3D9A3E0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E416E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F438F" w14:textId="221DFF1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87.3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F7BCC" w14:textId="6F0E85C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5.53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D3075" w14:textId="5EFA8D3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8A8D5" w14:textId="52A13F0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0.106</w:t>
            </w:r>
          </w:p>
        </w:tc>
      </w:tr>
      <w:tr w:rsidR="006A03A3" w:rsidRPr="00A5530E" w14:paraId="4005FBD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23848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223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1A086F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1.32</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75E44" w14:textId="6CE50FD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98460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4110E" w14:textId="4AF0A7C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87.1</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EFFA2" w14:textId="0290CE1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5.56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1B083" w14:textId="582C44A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5014" w14:textId="20A670F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0.108</w:t>
            </w:r>
          </w:p>
        </w:tc>
      </w:tr>
      <w:tr w:rsidR="006A03A3" w:rsidRPr="00A5530E" w14:paraId="41BE479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9B222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240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79EAB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1.33</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F33D1" w14:textId="54C5DF7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E3CCF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BED9C" w14:textId="6DA410D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87.6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76280" w14:textId="566B10F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5.62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A8079" w14:textId="35A0463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0.078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F6FBB" w14:textId="475275E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0.112</w:t>
            </w:r>
          </w:p>
        </w:tc>
      </w:tr>
      <w:tr w:rsidR="006A03A3" w:rsidRPr="00A5530E" w14:paraId="067872D7"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CDC3A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259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D795F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1.34</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01D6" w14:textId="276B31F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734CE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B0660" w14:textId="180A495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89.0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06863" w14:textId="46AEFF2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5.72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1A428" w14:textId="20E3078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0.082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839F05" w14:textId="66C1416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0.118</w:t>
            </w:r>
          </w:p>
        </w:tc>
      </w:tr>
      <w:tr w:rsidR="006A03A3" w:rsidRPr="00A5530E" w14:paraId="2543BF6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DA446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280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7FC46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F06E7" w14:textId="5E6E780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D8911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278D8" w14:textId="0F76BC2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91.4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2C25E" w14:textId="6453017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5.86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7906E" w14:textId="59300BF2"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0.088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BC7E3D" w14:textId="7C8B2E3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0.125</w:t>
            </w:r>
          </w:p>
        </w:tc>
      </w:tr>
      <w:tr w:rsidR="006A03A3" w:rsidRPr="00A5530E" w14:paraId="7D354FD2"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13AD9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303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F6358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1.38</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0F33B" w14:textId="14D1DAB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30013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A77B7" w14:textId="12994EB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95.0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F62D2" w14:textId="651FE58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6.05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F0D18" w14:textId="39E2A40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0.096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646C1" w14:textId="25E1DEC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0.133</w:t>
            </w:r>
          </w:p>
        </w:tc>
      </w:tr>
      <w:tr w:rsidR="006A03A3" w:rsidRPr="00A5530E" w14:paraId="0C93975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44393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329</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535AE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1.40</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42A89" w14:textId="5DFA68C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70B97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8753AE" w14:textId="614061D6"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100</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2316D" w14:textId="699655B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6.29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ED5B3" w14:textId="6FF1B43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0.105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90939" w14:textId="449F8F9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0.144</w:t>
            </w:r>
          </w:p>
        </w:tc>
      </w:tr>
      <w:tr w:rsidR="006A03A3" w:rsidRPr="00A5530E" w14:paraId="16B69EC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21B0F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357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8E845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1.42</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8CA11" w14:textId="3055F3B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EC9F5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9395A" w14:textId="44D18A3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9F163" w14:textId="46E3053A"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6.60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E2594" w14:textId="2032C50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0.116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47B9A" w14:textId="6231B6C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0.157</w:t>
            </w:r>
          </w:p>
        </w:tc>
      </w:tr>
      <w:tr w:rsidR="006A03A3" w:rsidRPr="00A5530E" w14:paraId="1C337A66"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F7393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388</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5A36B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1.45</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2C8FF" w14:textId="54BA715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15E4C3"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5C5B6" w14:textId="076C255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EABC9" w14:textId="02E132D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6.98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2199" w14:textId="62E09AD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0.129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2D3C8" w14:textId="06D0593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0.173</w:t>
            </w:r>
          </w:p>
        </w:tc>
      </w:tr>
      <w:tr w:rsidR="006A03A3" w:rsidRPr="00A5530E" w14:paraId="7832CBD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EB4D41"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423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FFAB47"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A9596" w14:textId="5DC3C5B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2990A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4058" w14:textId="7C945DB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167B5" w14:textId="56B99F0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7.44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45F59" w14:textId="2CFD7D2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0.144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AB5F2" w14:textId="78A7076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0.191</w:t>
            </w:r>
          </w:p>
        </w:tc>
      </w:tr>
      <w:tr w:rsidR="006A03A3" w:rsidRPr="00A5530E" w14:paraId="7904C2F4"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FC4046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461</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E8B31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C2A03" w14:textId="72314A7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54A40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6ADAA" w14:textId="18C5D07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120E9" w14:textId="4FB9A60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8.01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84F6D" w14:textId="79B0009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0.161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BFF0F" w14:textId="241AA27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0.212</w:t>
            </w:r>
          </w:p>
        </w:tc>
      </w:tr>
      <w:tr w:rsidR="006A03A3" w:rsidRPr="00A5530E" w14:paraId="2067B7C9"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B8090B"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503</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3FD552"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77AF7" w14:textId="5450C6D5"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6516D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A3063" w14:textId="394C318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156</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F3096" w14:textId="45AFFB4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8.69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7D68B" w14:textId="017033F4"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0.181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E4346" w14:textId="4EB45C3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0.237</w:t>
            </w:r>
          </w:p>
        </w:tc>
      </w:tr>
      <w:tr w:rsidR="006A03A3" w:rsidRPr="00A5530E" w14:paraId="7886D3AF"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026E50"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550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4EDA2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454B2" w14:textId="3291761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022FE4"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42826" w14:textId="57B4BB8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177</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5306B" w14:textId="304039D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9.50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F40F4" w14:textId="0002334C"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0.202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BA070" w14:textId="3176A7E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0.264</w:t>
            </w:r>
          </w:p>
        </w:tc>
      </w:tr>
      <w:tr w:rsidR="006A03A3" w:rsidRPr="00A5530E" w14:paraId="3A260E63"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73C91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602</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F6ACE8"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41E8B" w14:textId="7B9EC8B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24814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159C4" w14:textId="69C0713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203</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D722C" w14:textId="68D18F4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10.5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1BDC7" w14:textId="2B9B695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0.225</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A532F" w14:textId="1B54940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0.295</w:t>
            </w:r>
          </w:p>
        </w:tc>
      </w:tr>
      <w:tr w:rsidR="006A03A3" w:rsidRPr="00A5530E" w14:paraId="3235458E"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02BD6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660</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294FFE"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E9DDC" w14:textId="05B3AAB1"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2AF1E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F748C" w14:textId="2A218E2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235</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71732" w14:textId="5626901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11.4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1A836" w14:textId="754161A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0.249</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11A9" w14:textId="72FCCA5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0.326</w:t>
            </w:r>
          </w:p>
        </w:tc>
      </w:tr>
      <w:tr w:rsidR="006A03A3" w:rsidRPr="00A5530E" w14:paraId="26F8F0E8"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BA252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725</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308829"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466D0" w14:textId="3EC37ADB"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48EBD6"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C6C61" w14:textId="789539A9"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274</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66D9F" w14:textId="04286F5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12.3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8694B" w14:textId="5F89F3B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0.271</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C37E4" w14:textId="1BEF334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0.357</w:t>
            </w:r>
          </w:p>
        </w:tc>
      </w:tr>
      <w:tr w:rsidR="006A03A3" w:rsidRPr="00A5530E" w14:paraId="0D5B9C6D"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3ECE45"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797</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7C0CA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F19FE" w14:textId="5DFE821E"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951AAF"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D9D9D" w14:textId="208FE00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322</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47B69" w14:textId="67865C13"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F29C9" w14:textId="6648277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0.293</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2D829" w14:textId="0B8735FF"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0.388</w:t>
            </w:r>
          </w:p>
        </w:tc>
      </w:tr>
      <w:tr w:rsidR="006A03A3" w:rsidRPr="00A5530E" w14:paraId="7A39B19A" w14:textId="77777777" w:rsidTr="001D5208">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8CBAEC"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836</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EBA17D"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F0344" w14:textId="35AD1ED0"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4D0CCA" w14:textId="7777777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lang w:eastAsia="en-US"/>
              </w:rPr>
              <w:t>0.2014</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066FE" w14:textId="779B31E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349</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BEE4D" w14:textId="38571FBD"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13.8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1B327" w14:textId="46939FE7"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0.302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294F7" w14:textId="0E4322C8" w:rsidR="006A03A3" w:rsidRPr="00A5530E" w:rsidRDefault="006A03A3" w:rsidP="008C3EA2">
            <w:pPr>
              <w:jc w:val="center"/>
              <w:rPr>
                <w:rFonts w:ascii="Arial" w:hAnsi="Arial" w:cs="Arial"/>
                <w:bCs w:val="0"/>
                <w:sz w:val="22"/>
                <w:szCs w:val="22"/>
                <w:lang w:eastAsia="en-US"/>
              </w:rPr>
            </w:pPr>
            <w:r w:rsidRPr="00A5530E">
              <w:rPr>
                <w:rFonts w:ascii="Arial" w:hAnsi="Arial" w:cs="Arial"/>
                <w:bCs w:val="0"/>
                <w:sz w:val="22"/>
                <w:szCs w:val="22"/>
              </w:rPr>
              <w:t>0.404</w:t>
            </w:r>
          </w:p>
        </w:tc>
      </w:tr>
    </w:tbl>
    <w:p w14:paraId="6E27B71B" w14:textId="6D6AD099" w:rsidR="007A379A" w:rsidRDefault="007A379A" w:rsidP="00845602">
      <w:pPr>
        <w:rPr>
          <w:lang w:eastAsia="en-US"/>
        </w:rPr>
      </w:pPr>
    </w:p>
    <w:p w14:paraId="35D15EFD" w14:textId="77777777" w:rsidR="007A379A" w:rsidRDefault="007A379A">
      <w:pPr>
        <w:spacing w:before="0"/>
        <w:rPr>
          <w:lang w:eastAsia="en-US"/>
        </w:rPr>
      </w:pPr>
      <w:r>
        <w:rPr>
          <w:lang w:eastAsia="en-US"/>
        </w:rPr>
        <w:br w:type="page"/>
      </w:r>
    </w:p>
    <w:p w14:paraId="10DC45B4" w14:textId="77777777" w:rsidR="00A17CE9" w:rsidRPr="000C4AFC" w:rsidRDefault="00A17CE9" w:rsidP="00845602">
      <w:pPr>
        <w:rPr>
          <w:lang w:eastAsia="en-US"/>
        </w:rPr>
      </w:pPr>
    </w:p>
    <w:p w14:paraId="04A87ED9" w14:textId="06C130F7" w:rsidR="00A17CE9" w:rsidRPr="000C4AFC" w:rsidRDefault="00C24F02" w:rsidP="00F510E7">
      <w:pPr>
        <w:pStyle w:val="Heading2"/>
      </w:pPr>
      <w:r w:rsidRPr="000C4AFC">
        <w:t>TD</w:t>
      </w:r>
      <w:r w:rsidRPr="000C4AFC">
        <w:rPr>
          <w:vertAlign w:val="subscript"/>
        </w:rPr>
        <w:t>f</w:t>
      </w:r>
      <w:r w:rsidRPr="000C4AFC">
        <w:t xml:space="preserve"> for the </w:t>
      </w:r>
      <w:r w:rsidR="004F60CD">
        <w:t>r</w:t>
      </w:r>
      <w:r w:rsidR="00A17CE9" w:rsidRPr="000C4AFC">
        <w:t xml:space="preserve">elatively </w:t>
      </w:r>
      <w:r w:rsidR="004F60CD">
        <w:t>c</w:t>
      </w:r>
      <w:r w:rsidR="00A17CE9" w:rsidRPr="000C4AFC">
        <w:t xml:space="preserve">lean </w:t>
      </w:r>
      <w:r w:rsidR="004F60CD">
        <w:t>a</w:t>
      </w:r>
      <w:r w:rsidRPr="000C4AFC">
        <w:t xml:space="preserve">ir </w:t>
      </w:r>
      <w:r w:rsidR="004F60CD">
        <w:t>p</w:t>
      </w:r>
      <w:r w:rsidR="00A17CE9" w:rsidRPr="000C4AFC">
        <w:t>eriod</w:t>
      </w:r>
      <w:r w:rsidRPr="000C4AFC">
        <w:t>s</w:t>
      </w:r>
      <w:r w:rsidR="00A17CE9" w:rsidRPr="000C4AFC">
        <w:t xml:space="preserve"> (</w:t>
      </w:r>
      <w:r w:rsidR="00A17CE9" w:rsidRPr="008B3526">
        <w:rPr>
          <w:i/>
          <w:iCs w:val="0"/>
        </w:rPr>
        <w:t>RC</w:t>
      </w:r>
      <w:r w:rsidR="00A17CE9" w:rsidRPr="000C4AFC">
        <w:t>)</w:t>
      </w:r>
    </w:p>
    <w:p w14:paraId="4B4B18AF" w14:textId="77777777" w:rsidR="00DA535F" w:rsidRPr="000C4AFC" w:rsidRDefault="00DA535F" w:rsidP="00845602">
      <w:pPr>
        <w:rPr>
          <w:lang w:eastAsia="en-US"/>
        </w:rPr>
      </w:pPr>
    </w:p>
    <w:p w14:paraId="6D2AD371" w14:textId="693EA7B8" w:rsidR="004D46F0" w:rsidRDefault="003E1A47" w:rsidP="00845602">
      <w:pPr>
        <w:rPr>
          <w:lang w:eastAsia="en-US"/>
        </w:rPr>
      </w:pPr>
      <w:r>
        <w:rPr>
          <w:noProof/>
          <w:lang w:eastAsia="en-US"/>
        </w:rPr>
        <w:drawing>
          <wp:inline distT="0" distB="0" distL="0" distR="0" wp14:anchorId="17303CB6" wp14:editId="66872260">
            <wp:extent cx="5791835" cy="2956560"/>
            <wp:effectExtent l="0" t="0" r="0" b="0"/>
            <wp:docPr id="15085912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835" cy="2956560"/>
                    </a:xfrm>
                    <a:prstGeom prst="rect">
                      <a:avLst/>
                    </a:prstGeom>
                    <a:noFill/>
                  </pic:spPr>
                </pic:pic>
              </a:graphicData>
            </a:graphic>
          </wp:inline>
        </w:drawing>
      </w:r>
    </w:p>
    <w:p w14:paraId="537F1361" w14:textId="77777777" w:rsidR="00171398" w:rsidRDefault="00171398" w:rsidP="00845602">
      <w:pPr>
        <w:rPr>
          <w:lang w:eastAsia="en-US"/>
        </w:rPr>
      </w:pPr>
    </w:p>
    <w:p w14:paraId="589B3843" w14:textId="4D87AFDA" w:rsidR="00DA535F" w:rsidRPr="005B3D3B" w:rsidRDefault="00171398" w:rsidP="00171398">
      <w:pPr>
        <w:pStyle w:val="Caption"/>
        <w:rPr>
          <w:rFonts w:ascii="Arial" w:hAnsi="Arial" w:cs="Arial"/>
          <w:sz w:val="28"/>
          <w:szCs w:val="28"/>
          <w:lang w:eastAsia="en-US"/>
        </w:rPr>
      </w:pPr>
      <w:r w:rsidRPr="005B3D3B">
        <w:rPr>
          <w:rFonts w:ascii="Arial" w:hAnsi="Arial" w:cs="Arial"/>
          <w:sz w:val="28"/>
          <w:szCs w:val="28"/>
          <w:lang w:eastAsia="en-US"/>
        </w:rPr>
        <w:t>Table ST</w:t>
      </w:r>
      <w:r w:rsidR="00C728D8" w:rsidRPr="005B3D3B">
        <w:rPr>
          <w:rFonts w:ascii="Arial" w:hAnsi="Arial" w:cs="Arial"/>
          <w:sz w:val="28"/>
          <w:szCs w:val="28"/>
          <w:lang w:eastAsia="en-US"/>
        </w:rPr>
        <w:t>4</w:t>
      </w:r>
      <w:r w:rsidRPr="005B3D3B">
        <w:rPr>
          <w:rFonts w:ascii="Arial" w:hAnsi="Arial" w:cs="Arial"/>
          <w:sz w:val="28"/>
          <w:szCs w:val="28"/>
          <w:lang w:eastAsia="en-US"/>
        </w:rPr>
        <w:t>d. Tissue deposited particle factors (</w:t>
      </w:r>
      <w:r w:rsidRPr="005B3D3B">
        <w:rPr>
          <w:rFonts w:ascii="Arial" w:hAnsi="Arial" w:cs="Arial"/>
          <w:iCs/>
          <w:sz w:val="28"/>
          <w:szCs w:val="28"/>
          <w:lang w:eastAsia="en-US"/>
        </w:rPr>
        <w:t>TD</w:t>
      </w:r>
      <w:r w:rsidRPr="005B3D3B">
        <w:rPr>
          <w:rFonts w:ascii="Arial" w:hAnsi="Arial" w:cs="Arial"/>
          <w:iCs/>
          <w:sz w:val="28"/>
          <w:szCs w:val="28"/>
          <w:vertAlign w:val="subscript"/>
          <w:lang w:eastAsia="en-US"/>
        </w:rPr>
        <w:t>f</w:t>
      </w:r>
      <w:r w:rsidRPr="005B3D3B">
        <w:rPr>
          <w:rFonts w:ascii="Arial" w:hAnsi="Arial" w:cs="Arial"/>
          <w:sz w:val="28"/>
          <w:szCs w:val="28"/>
          <w:lang w:eastAsia="en-US"/>
        </w:rPr>
        <w:t>) for RC</w:t>
      </w:r>
    </w:p>
    <w:tbl>
      <w:tblPr>
        <w:tblW w:w="9535" w:type="dxa"/>
        <w:tblCellMar>
          <w:top w:w="15" w:type="dxa"/>
          <w:left w:w="15" w:type="dxa"/>
          <w:bottom w:w="15" w:type="dxa"/>
          <w:right w:w="15" w:type="dxa"/>
        </w:tblCellMar>
        <w:tblLook w:val="04A0" w:firstRow="1" w:lastRow="0" w:firstColumn="1" w:lastColumn="0" w:noHBand="0" w:noVBand="1"/>
      </w:tblPr>
      <w:tblGrid>
        <w:gridCol w:w="645"/>
        <w:gridCol w:w="1325"/>
        <w:gridCol w:w="1243"/>
        <w:gridCol w:w="1248"/>
        <w:gridCol w:w="1246"/>
        <w:gridCol w:w="1159"/>
        <w:gridCol w:w="1334"/>
        <w:gridCol w:w="1335"/>
      </w:tblGrid>
      <w:tr w:rsidR="00A17CE9" w:rsidRPr="00A5530E" w14:paraId="2B16C4EB"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6FE02" w14:textId="6A100799" w:rsidR="00A17CE9" w:rsidRPr="00A5530E" w:rsidRDefault="003D2F6C"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D</w:t>
            </w:r>
            <w:r w:rsidRPr="00A5530E">
              <w:rPr>
                <w:rFonts w:ascii="Arial" w:hAnsi="Arial" w:cs="Arial"/>
                <w:b/>
                <w:bCs w:val="0"/>
                <w:i/>
                <w:iCs/>
                <w:sz w:val="22"/>
                <w:szCs w:val="22"/>
                <w:vertAlign w:val="subscript"/>
                <w:lang w:eastAsia="en-US"/>
              </w:rPr>
              <w:t>p</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B6EE4" w14:textId="028BD354"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ρ</w:t>
            </w:r>
            <w:r w:rsidRPr="00A5530E">
              <w:rPr>
                <w:rFonts w:ascii="Arial" w:hAnsi="Arial" w:cs="Arial"/>
                <w:b/>
                <w:bCs w:val="0"/>
                <w:i/>
                <w:iCs/>
                <w:sz w:val="22"/>
                <w:szCs w:val="22"/>
                <w:vertAlign w:val="subscript"/>
                <w:lang w:eastAsia="en-US"/>
              </w:rPr>
              <w:t>p</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9E456" w14:textId="1E076CA5" w:rsidR="00A17CE9" w:rsidRPr="00A5530E" w:rsidRDefault="00706533"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GF</w:t>
            </w:r>
            <w:r w:rsidR="00A17CE9" w:rsidRPr="00A5530E">
              <w:rPr>
                <w:rFonts w:ascii="Arial" w:hAnsi="Arial" w:cs="Arial"/>
                <w:b/>
                <w:bCs w:val="0"/>
                <w:i/>
                <w:iCs/>
                <w:sz w:val="22"/>
                <w:szCs w:val="22"/>
                <w:lang w:eastAsia="en-US"/>
              </w:rPr>
              <w:t>(</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00A17CE9" w:rsidRPr="00A5530E">
              <w:rPr>
                <w:rFonts w:ascii="Arial" w:hAnsi="Arial" w:cs="Arial"/>
                <w:b/>
                <w:bCs w:val="0"/>
                <w:i/>
                <w:iCs/>
                <w:sz w:val="22"/>
                <w:szCs w:val="22"/>
                <w:lang w:eastAsia="en-US"/>
              </w:rPr>
              <w:t>)</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9AA56" w14:textId="2D588729"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κ(</w:t>
            </w:r>
            <w:r w:rsidR="003D2F6C" w:rsidRPr="00A5530E">
              <w:rPr>
                <w:rFonts w:ascii="Arial" w:hAnsi="Arial" w:cs="Arial"/>
                <w:b/>
                <w:bCs w:val="0"/>
                <w:i/>
                <w:iCs/>
                <w:sz w:val="22"/>
                <w:szCs w:val="22"/>
                <w:lang w:eastAsia="en-US"/>
              </w:rPr>
              <w:t>D</w:t>
            </w:r>
            <w:r w:rsidR="003D2F6C" w:rsidRPr="00A5530E">
              <w:rPr>
                <w:rFonts w:ascii="Arial" w:hAnsi="Arial" w:cs="Arial"/>
                <w:b/>
                <w:bCs w:val="0"/>
                <w:i/>
                <w:iCs/>
                <w:sz w:val="22"/>
                <w:szCs w:val="22"/>
                <w:vertAlign w:val="subscript"/>
                <w:lang w:eastAsia="en-US"/>
              </w:rPr>
              <w:t>p</w:t>
            </w:r>
            <w:r w:rsidRPr="00A5530E">
              <w:rPr>
                <w:rFonts w:ascii="Arial" w:hAnsi="Arial" w:cs="Arial"/>
                <w:b/>
                <w:bCs w:val="0"/>
                <w:i/>
                <w:iCs/>
                <w:sz w:val="22"/>
                <w:szCs w:val="22"/>
                <w:lang w:eastAsia="en-US"/>
              </w:rPr>
              <w:t>)</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858B8" w14:textId="23ABDC51"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EX)</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05C84" w14:textId="6E8C3FD4"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TB</w:t>
            </w:r>
            <w:r w:rsidRPr="00A5530E">
              <w:rPr>
                <w:rFonts w:ascii="Arial" w:hAnsi="Arial" w:cs="Arial"/>
                <w:b/>
                <w:bCs w:val="0"/>
                <w:i/>
                <w:iCs/>
                <w:sz w:val="22"/>
                <w:szCs w:val="22"/>
                <w:lang w:eastAsia="en-US"/>
              </w:rPr>
              <w:t>)</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A0D58" w14:textId="3D2C98B3"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AL</w:t>
            </w:r>
            <w:r w:rsidRPr="00A5530E">
              <w:rPr>
                <w:rFonts w:ascii="Arial" w:hAnsi="Arial" w:cs="Arial"/>
                <w:b/>
                <w:bCs w:val="0"/>
                <w:i/>
                <w:iCs/>
                <w:sz w:val="22"/>
                <w:szCs w:val="22"/>
                <w:lang w:eastAsia="en-US"/>
              </w:rPr>
              <w:t>)</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EB732" w14:textId="3262E114" w:rsidR="00A17CE9" w:rsidRPr="00A5530E" w:rsidRDefault="00A17CE9" w:rsidP="003A6BB5">
            <w:pPr>
              <w:jc w:val="center"/>
              <w:rPr>
                <w:rFonts w:ascii="Arial" w:hAnsi="Arial" w:cs="Arial"/>
                <w:b/>
                <w:bCs w:val="0"/>
                <w:i/>
                <w:iCs/>
                <w:sz w:val="22"/>
                <w:szCs w:val="22"/>
                <w:lang w:eastAsia="en-US"/>
              </w:rPr>
            </w:pPr>
            <w:r w:rsidRPr="00A5530E">
              <w:rPr>
                <w:rFonts w:ascii="Arial" w:hAnsi="Arial" w:cs="Arial"/>
                <w:b/>
                <w:bCs w:val="0"/>
                <w:i/>
                <w:iCs/>
                <w:sz w:val="22"/>
                <w:szCs w:val="22"/>
                <w:lang w:eastAsia="en-US"/>
              </w:rPr>
              <w:t>TD</w:t>
            </w:r>
            <w:r w:rsidRPr="00A5530E">
              <w:rPr>
                <w:rFonts w:ascii="Arial" w:hAnsi="Arial" w:cs="Arial"/>
                <w:b/>
                <w:bCs w:val="0"/>
                <w:i/>
                <w:iCs/>
                <w:sz w:val="22"/>
                <w:szCs w:val="22"/>
                <w:vertAlign w:val="subscript"/>
                <w:lang w:eastAsia="en-US"/>
              </w:rPr>
              <w:t>f</w:t>
            </w:r>
            <w:r w:rsidRPr="00A5530E">
              <w:rPr>
                <w:rFonts w:ascii="Arial" w:hAnsi="Arial" w:cs="Arial"/>
                <w:b/>
                <w:bCs w:val="0"/>
                <w:i/>
                <w:iCs/>
                <w:sz w:val="22"/>
                <w:szCs w:val="22"/>
                <w:lang w:eastAsia="en-US"/>
              </w:rPr>
              <w:t>(</w:t>
            </w:r>
            <w:r w:rsidR="007D246A" w:rsidRPr="00A5530E">
              <w:rPr>
                <w:rFonts w:ascii="Arial" w:hAnsi="Arial" w:cs="Arial"/>
                <w:b/>
                <w:bCs w:val="0"/>
                <w:i/>
                <w:iCs/>
                <w:sz w:val="22"/>
                <w:szCs w:val="22"/>
                <w:lang w:eastAsia="en-US"/>
              </w:rPr>
              <w:t>TL</w:t>
            </w:r>
            <w:r w:rsidR="00AD2A11" w:rsidRPr="00A5530E">
              <w:rPr>
                <w:rFonts w:ascii="Arial" w:hAnsi="Arial" w:cs="Arial"/>
                <w:b/>
                <w:bCs w:val="0"/>
                <w:i/>
                <w:iCs/>
                <w:sz w:val="22"/>
                <w:szCs w:val="22"/>
                <w:lang w:eastAsia="en-US"/>
              </w:rPr>
              <w:t>S</w:t>
            </w:r>
            <w:r w:rsidR="00AD2A11" w:rsidRPr="00A5530E">
              <w:rPr>
                <w:rFonts w:ascii="Arial" w:hAnsi="Arial" w:cs="Arial"/>
                <w:b/>
                <w:bCs w:val="0"/>
                <w:iCs/>
                <w:sz w:val="22"/>
                <w:szCs w:val="22"/>
                <w:lang w:eastAsia="en-US"/>
              </w:rPr>
              <w:t>A</w:t>
            </w:r>
            <w:r w:rsidR="007D246A" w:rsidRPr="00A5530E">
              <w:rPr>
                <w:rFonts w:ascii="Arial" w:hAnsi="Arial" w:cs="Arial"/>
                <w:b/>
                <w:bCs w:val="0"/>
                <w:i/>
                <w:iCs/>
                <w:sz w:val="22"/>
                <w:szCs w:val="22"/>
                <w:lang w:eastAsia="en-US"/>
              </w:rPr>
              <w:t>)</w:t>
            </w:r>
          </w:p>
        </w:tc>
      </w:tr>
      <w:tr w:rsidR="00DA535F" w:rsidRPr="00A5530E" w14:paraId="7AECCADC"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8D375A"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8.75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913236" w14:textId="06BF915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403C81" w14:textId="4B73BD2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5DD025" w14:textId="6F8E94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06E686" w14:textId="63D7908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1091</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C6564D" w14:textId="5B72AFF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69.8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E9CDF1" w14:textId="488EDE5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0.185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8E8E0F" w14:textId="75C7490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0.622</w:t>
            </w:r>
          </w:p>
        </w:tc>
      </w:tr>
      <w:tr w:rsidR="00DA535F" w:rsidRPr="00A5530E" w14:paraId="5AFC7CD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2F4BF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9.00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8207E3" w14:textId="58CF56E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758267" w14:textId="5A72884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189BB0" w14:textId="695382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19627E" w14:textId="2C6280F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1064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E42E0C" w14:textId="794B490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68.6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C77DFE" w14:textId="355BEF0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0.192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395EF3" w14:textId="7CF4AA6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0.621</w:t>
            </w:r>
          </w:p>
        </w:tc>
      </w:tr>
      <w:tr w:rsidR="00DA535F" w:rsidRPr="00A5530E" w14:paraId="52CFA42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4E723E"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9.52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816D19" w14:textId="115A4A5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4310E0" w14:textId="7509DDA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EB5571" w14:textId="7772453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399163" w14:textId="1FFB89C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1012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8B6BCA" w14:textId="39E5634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66.2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B302A4" w14:textId="042C285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0.206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793ABF" w14:textId="1D0D3ED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0.617</w:t>
            </w:r>
          </w:p>
        </w:tc>
      </w:tr>
      <w:tr w:rsidR="00DA535F" w:rsidRPr="00A5530E" w14:paraId="4366475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DA36AE"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10.1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706D02" w14:textId="39D16F7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129741" w14:textId="1768E5F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418BEB" w14:textId="2DB8F9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A195D4" w14:textId="7C09A3B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962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FDCF97" w14:textId="399DD11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63.8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11AB26" w14:textId="161D1EF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0.220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DF9BBB" w14:textId="3CB58B5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0.614</w:t>
            </w:r>
          </w:p>
        </w:tc>
      </w:tr>
      <w:tr w:rsidR="00DA535F" w:rsidRPr="00A5530E" w14:paraId="6168B74A"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CC092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10.7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892079" w14:textId="601DE74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AF97FA" w14:textId="3CC0EA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661961" w14:textId="571857D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E863A0" w14:textId="075970A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914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42AC3F" w14:textId="0328AED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D6AC6D" w14:textId="6BC84F1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0.233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A1ACA2" w14:textId="2A8275B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0.611</w:t>
            </w:r>
          </w:p>
        </w:tc>
      </w:tr>
      <w:tr w:rsidR="00DA535F" w:rsidRPr="00A5530E" w14:paraId="726997AB"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4C7637"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11.3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5FD7C6" w14:textId="7A59DE3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E59ED2" w14:textId="07C3E3F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0ABA99" w14:textId="7A88462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57764" w14:textId="7A0566A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868</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E22240" w14:textId="2E96B89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58.8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48D2CE" w14:textId="7AC3555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CC15B5" w14:textId="7FD50CA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0.607</w:t>
            </w:r>
          </w:p>
        </w:tc>
      </w:tr>
      <w:tr w:rsidR="00DA535F" w:rsidRPr="00A5530E" w14:paraId="70DB012A"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EC6FE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8F048F" w14:textId="18A4B8E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AEA889" w14:textId="6FD82E4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84474A" w14:textId="5FC366F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AFD292" w14:textId="580B118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825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2E326F" w14:textId="3B0BD5F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56.4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51AEDB" w14:textId="7DB20EA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0.258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ADDBED" w14:textId="6222F5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0.603</w:t>
            </w:r>
          </w:p>
        </w:tc>
      </w:tr>
      <w:tr w:rsidR="00DA535F" w:rsidRPr="00A5530E" w14:paraId="581A981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C8A1F2"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12.6</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F973CA" w14:textId="17463D1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DBF30A" w14:textId="1907E4B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077443" w14:textId="0BB3F01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041FEE" w14:textId="78ED887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783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49D563" w14:textId="7CC962E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53.9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8C0E68" w14:textId="39AFCA4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1184A5" w14:textId="45E51FF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0.599</w:t>
            </w:r>
          </w:p>
        </w:tc>
      </w:tr>
      <w:tr w:rsidR="00DA535F" w:rsidRPr="00A5530E" w14:paraId="307580F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4A7923"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13.3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15FD12" w14:textId="0C2FB55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9A6EB5" w14:textId="0DF73BA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96076B" w14:textId="61860DB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A782C4" w14:textId="6EB60D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744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506C74" w14:textId="5951758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51.5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5D4A0D" w14:textId="5101848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0.280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EE9921" w14:textId="7DE1B45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0.594</w:t>
            </w:r>
          </w:p>
        </w:tc>
      </w:tr>
      <w:tr w:rsidR="00DA535F" w:rsidRPr="00A5530E" w14:paraId="1C5E2425"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E19F35"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A58A6C" w14:textId="7854477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BC26BA" w14:textId="346E6D4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269113" w14:textId="48E23F7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986822" w14:textId="19921C0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706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DFBF36" w14:textId="3E2FB9F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49.2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B752CF" w14:textId="66D66F1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0.290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F0A106" w14:textId="6CF9EE8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0.590</w:t>
            </w:r>
          </w:p>
        </w:tc>
      </w:tr>
      <w:tr w:rsidR="00DA535F" w:rsidRPr="00A5530E" w14:paraId="7B46EA47"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9D656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48D319" w14:textId="4DE0300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D75161" w14:textId="63D529E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59D446" w14:textId="66A65A0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3159B2" w14:textId="2887256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670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4ADA75" w14:textId="47E2BF7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AB7759" w14:textId="060D8C7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0.299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0E57B2" w14:textId="42C4A94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0.584</w:t>
            </w:r>
          </w:p>
        </w:tc>
      </w:tr>
      <w:tr w:rsidR="00DA535F" w:rsidRPr="00A5530E" w14:paraId="34AED533"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96A2D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15.8</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F255BF" w14:textId="1DC3E98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D03DF9" w14:textId="59DAB38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E68580" w14:textId="765ECD8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9C45B5" w14:textId="04E1722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636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2B1229" w14:textId="1754617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44.7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648DD3" w14:textId="5DDE1E5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0.307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A1DD2D" w14:textId="076B20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0.579</w:t>
            </w:r>
          </w:p>
        </w:tc>
      </w:tr>
      <w:tr w:rsidR="00DA535F" w:rsidRPr="00A5530E" w14:paraId="14E6FD0E"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35D4CD"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319D0E" w14:textId="179CF9E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630118" w14:textId="6EC661B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2DDBD9" w14:textId="2B7D947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57DD6A" w14:textId="18386D2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604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D5ED38" w14:textId="1F730D1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42.6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FA62A7" w14:textId="50E008A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0.314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A743F5" w14:textId="4F8FC36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0.572</w:t>
            </w:r>
          </w:p>
        </w:tc>
      </w:tr>
      <w:tr w:rsidR="00DA535F" w:rsidRPr="00A5530E" w14:paraId="608D4D6A"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86AD9E"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17.7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BF74B1" w14:textId="191873E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EC9287" w14:textId="721F227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BE11EC" w14:textId="616D297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C24C26" w14:textId="5F35C32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573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F0173D" w14:textId="053D01D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40.5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B832EF" w14:textId="6C21110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86E85E" w14:textId="2C3D71A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0.566</w:t>
            </w:r>
          </w:p>
        </w:tc>
      </w:tr>
      <w:tr w:rsidR="00DA535F" w:rsidRPr="00A5530E" w14:paraId="767E532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7DFD19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18.7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78983F" w14:textId="173C525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759589" w14:textId="2C168E5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F66AC8" w14:textId="2F90EF1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6B5579" w14:textId="0B3B76B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544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BABC22" w14:textId="52153F9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38.6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D0082B" w14:textId="6FABB6C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D62CB8" w14:textId="1D89857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0.558</w:t>
            </w:r>
          </w:p>
        </w:tc>
      </w:tr>
      <w:tr w:rsidR="00DA535F" w:rsidRPr="00A5530E" w14:paraId="2969CA9B"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49D85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19.8</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FE3ABC" w14:textId="52A4AAB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1FF4B2" w14:textId="5C112E3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FB2590" w14:textId="6133953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DCB112" w14:textId="66145F9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516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81DC60" w14:textId="6139562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36.7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F02ABD" w14:textId="7E3E8A3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A462A9" w14:textId="7378D74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0.550</w:t>
            </w:r>
          </w:p>
        </w:tc>
      </w:tr>
      <w:tr w:rsidR="00DA535F" w:rsidRPr="00A5530E" w14:paraId="5B472E5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8E74A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21.0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1DE411" w14:textId="256FAB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C318E5" w14:textId="782CD20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9EF649" w14:textId="165E67A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0.0460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5B3A57" w14:textId="12736A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489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DA040F" w14:textId="1447816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34.8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FDA6EDE" w14:textId="7689B9C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0.330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DC1611" w14:textId="3DAE1BF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0.540</w:t>
            </w:r>
          </w:p>
        </w:tc>
      </w:tr>
      <w:tr w:rsidR="00DA535F" w:rsidRPr="00A5530E" w14:paraId="0BC8A63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CA9BB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22.2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C4DE4C" w14:textId="3A45E62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90FE7F" w14:textId="06BC0EE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8035C3" w14:textId="0D7B13F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9B5BB2" w14:textId="26E8CAF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464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199E0B" w14:textId="12D9FEB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33.0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D0F8CC" w14:textId="32B8D85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0.331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E553B2" w14:textId="6490D7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0.530</w:t>
            </w:r>
          </w:p>
        </w:tc>
      </w:tr>
      <w:tr w:rsidR="00DA535F" w:rsidRPr="00A5530E" w14:paraId="54F969E3"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9E2C15"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23.5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0DE4C3" w14:textId="5309A7B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0E0374" w14:textId="155D67B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A7414D" w14:textId="7881FC4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0.0475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80D760" w14:textId="23E6207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440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D364C2" w14:textId="5A3893D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CD19A7" w14:textId="2476344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0.330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5DF7D4" w14:textId="3819C4E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0.519</w:t>
            </w:r>
          </w:p>
        </w:tc>
      </w:tr>
      <w:tr w:rsidR="00DA535F" w:rsidRPr="00A5530E" w14:paraId="31B3EA8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601C8D"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24.9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344D6D" w14:textId="6E03BB6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8B2058" w14:textId="6CA95D8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64B054" w14:textId="7ABD5A2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0.0484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CD509F" w14:textId="58201F3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417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9AAFE4" w14:textId="00543EC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29.6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5A864A" w14:textId="68ED179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DE6ACC" w14:textId="5C8BD21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0.507</w:t>
            </w:r>
          </w:p>
        </w:tc>
      </w:tr>
      <w:tr w:rsidR="00DA535F" w:rsidRPr="00A5530E" w14:paraId="0FBA785A"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381AE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26.4</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6CC0B3" w14:textId="6C6A319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295005" w14:textId="3DB9FDA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EFA41C" w14:textId="70D2965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0.0493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77AD45" w14:textId="0DC6958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396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3F2DDF" w14:textId="4B57E8A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28.0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CF9CF3" w14:textId="1817430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C5076B" w14:textId="201893B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0.493</w:t>
            </w:r>
          </w:p>
        </w:tc>
      </w:tr>
      <w:tr w:rsidR="00DA535F" w:rsidRPr="00A5530E" w14:paraId="719F0213"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A7DE6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27.9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0CCB3F" w14:textId="3E66B0C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DE0D07" w14:textId="33661D6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A6708D" w14:textId="66BA2C3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0.0504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38B51A" w14:textId="1A24AA8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375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888527" w14:textId="57B3F7D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26.5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6919C9" w14:textId="1C9BB6F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0.319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0F0E29" w14:textId="6FF136E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0.479</w:t>
            </w:r>
          </w:p>
        </w:tc>
      </w:tr>
      <w:tr w:rsidR="00DA535F" w:rsidRPr="00A5530E" w14:paraId="52DBAF1E"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1F822B"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29.6</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D1A1C8" w14:textId="6D06BD6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3860BC" w14:textId="1CDF784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E3AF10" w14:textId="7EA9765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0.0515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BFDD71" w14:textId="4E6F95E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356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9F0FCA" w14:textId="16984C7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25.0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2DAD20" w14:textId="0D5F10B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57581B" w14:textId="2B8DAE3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0.464</w:t>
            </w:r>
          </w:p>
        </w:tc>
      </w:tr>
      <w:tr w:rsidR="00DA535F" w:rsidRPr="00A5530E" w14:paraId="6B871B80"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D9EB4A"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31.3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24441B" w14:textId="332AFCB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55B1ED" w14:textId="28B4418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979D13" w14:textId="5ED4241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0.0527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71C2C9" w14:textId="1C55B06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337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4A6D8A" w14:textId="7AAC5C2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23.7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591CC6" w14:textId="7D8400A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0.305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B1C960" w14:textId="37961E8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0.448</w:t>
            </w:r>
          </w:p>
        </w:tc>
      </w:tr>
      <w:tr w:rsidR="00DA535F" w:rsidRPr="00A5530E" w14:paraId="6969B892"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36DD1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33.2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CD4C53" w14:textId="53A492D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F5B4C3" w14:textId="4CAAF3E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2487E9" w14:textId="5C99FE7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0.0541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7EE524" w14:textId="2CBDBC9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320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295458" w14:textId="2036AF4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22.3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958BA3" w14:textId="4FD059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0.296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1AB3A0" w14:textId="0088D2D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0.431</w:t>
            </w:r>
          </w:p>
        </w:tc>
      </w:tr>
      <w:tr w:rsidR="00DA535F" w:rsidRPr="00A5530E" w14:paraId="33231CDA"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DAA2C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35.2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A2F7FE" w14:textId="1F25F99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10AD5B" w14:textId="667F7D2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D74CFB" w14:textId="5F8864D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0.0555</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B1199D" w14:textId="667F402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303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309378" w14:textId="7603C25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21.1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96511E" w14:textId="7409625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0.286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B29C4D" w14:textId="7111FA3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0.414</w:t>
            </w:r>
          </w:p>
        </w:tc>
      </w:tr>
      <w:tr w:rsidR="00DA535F" w:rsidRPr="00A5530E" w14:paraId="30F587F6"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1699BB"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37.3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14802A" w14:textId="6E5F1A0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858DF2" w14:textId="1C3FCA5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1.15</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A349B7" w14:textId="1213DCD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0.0572</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4FD24A" w14:textId="0705732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287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432E6F" w14:textId="026E324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19.8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593217" w14:textId="718DB19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0.276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E3670F" w14:textId="1A98D94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0.396</w:t>
            </w:r>
          </w:p>
        </w:tc>
      </w:tr>
      <w:tr w:rsidR="00DA535F" w:rsidRPr="00A5530E" w14:paraId="1A4C001B"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6DB637"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39.5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9F4519E" w14:textId="64F8BF7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EBFAFB" w14:textId="3FFA4DF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1.15</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084E31" w14:textId="0EB71A0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0.0589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AC93EE" w14:textId="1F4257F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272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B3DB0B" w14:textId="309B841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18.7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E6F6B4" w14:textId="48E676C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0.265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93630E" w14:textId="3E052B2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0.378</w:t>
            </w:r>
          </w:p>
        </w:tc>
      </w:tr>
      <w:tr w:rsidR="00DA535F" w:rsidRPr="00A5530E" w14:paraId="60B0F81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ACD490"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41.9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638077" w14:textId="66A15FE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441B4A" w14:textId="52BFA03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1.16</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D7B95A" w14:textId="0A3422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0.0609</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EE98DF" w14:textId="6FDB11C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258</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6B816B" w14:textId="7D3A30C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17.6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50E0FB" w14:textId="7CE2FC8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0.253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D3C172" w14:textId="2C5CAF8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0.360</w:t>
            </w:r>
          </w:p>
        </w:tc>
      </w:tr>
      <w:tr w:rsidR="00DA535F" w:rsidRPr="00A5530E" w14:paraId="1CF3EB1E"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2AAE1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44.4</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64E453" w14:textId="0B4843B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97FA54" w14:textId="3FF4792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1.16</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6B36E2" w14:textId="3028553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0.0631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2529CF" w14:textId="542BF2C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245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C1BC65" w14:textId="7309897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16.5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655280" w14:textId="1E39D2E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1AA9E0" w14:textId="4A4FBFA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0.341</w:t>
            </w:r>
          </w:p>
        </w:tc>
      </w:tr>
      <w:tr w:rsidR="00DA535F" w:rsidRPr="00A5530E" w14:paraId="3BF0B668"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8F913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47.1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C321CF" w14:textId="2CEC2CE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F4BD78" w14:textId="133AD21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157211" w14:textId="31F130C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0.0654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C5EF56" w14:textId="6814F74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232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7B8525" w14:textId="7B93B22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15.5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AF9A2F" w14:textId="1B9B115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0.228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BACA52" w14:textId="78805B0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0.323</w:t>
            </w:r>
          </w:p>
        </w:tc>
      </w:tr>
      <w:tr w:rsidR="00DA535F" w:rsidRPr="00A5530E" w14:paraId="723CF160"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928F1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50.0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895BD9" w14:textId="0443575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956787" w14:textId="0D22492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1.17</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B17BC3" w14:textId="138DE85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0.0681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E5B9E3" w14:textId="3E49472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220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190F55" w14:textId="2D4F346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6E0FDC" w14:textId="01E9361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0.215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635EEA" w14:textId="3E95346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0.305</w:t>
            </w:r>
          </w:p>
        </w:tc>
      </w:tr>
      <w:tr w:rsidR="00DA535F" w:rsidRPr="00A5530E" w14:paraId="29E9AF0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704DCD3"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53.1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984254" w14:textId="4C44D18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35426A" w14:textId="23D91FC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41DBA9" w14:textId="5B80E08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0.0710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94D137" w14:textId="538B537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209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2AF742" w14:textId="150017A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5C755E" w14:textId="5BC5DF6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0.202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0F818B" w14:textId="3D7D0A7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0.287</w:t>
            </w:r>
          </w:p>
        </w:tc>
      </w:tr>
      <w:tr w:rsidR="00DA535F" w:rsidRPr="00A5530E" w14:paraId="382185C3"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EB766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56.3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2B3539" w14:textId="785E936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A5AEB1" w14:textId="787B73E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2B6DC1" w14:textId="62BC5F2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0.0742</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1E5A75" w14:textId="30B2C12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198</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811013" w14:textId="66E18D8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526D03" w14:textId="5CFA18A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0.190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2CEA33" w14:textId="4CA0A7F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0.269</w:t>
            </w:r>
          </w:p>
        </w:tc>
      </w:tr>
      <w:tr w:rsidR="00DA535F" w:rsidRPr="00A5530E" w14:paraId="442214F5"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155E81"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59.8</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D784CE" w14:textId="0FEBC66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0EBC1C" w14:textId="1558B70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535FE1" w14:textId="3FA9AE7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0.0777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920F2E" w14:textId="23AF3D6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188</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5D4CC0" w14:textId="13DDC59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5630F3" w14:textId="7CD0B1E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0.177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A0B3E5" w14:textId="533C8D1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0.252</w:t>
            </w:r>
          </w:p>
        </w:tc>
      </w:tr>
      <w:tr w:rsidR="00DA535F" w:rsidRPr="00A5530E" w14:paraId="65AE8182"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8AE0C1"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63.5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DD3F93" w14:textId="4FA2623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DCE714" w14:textId="30F07F9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1.20</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99F40E" w14:textId="2E1729C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0.0816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34BEC9" w14:textId="290C152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179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880F0A" w14:textId="1958409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B5F3A8" w14:textId="63473F3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0.165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516C25" w14:textId="53F80D7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0.236</w:t>
            </w:r>
          </w:p>
        </w:tc>
      </w:tr>
      <w:tr w:rsidR="00DA535F" w:rsidRPr="00A5530E" w14:paraId="0FFF8AA7"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AB4FA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67.5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1C0BC5" w14:textId="0BEA1A4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FC4455" w14:textId="616ADCE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1.21</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D63A76" w14:textId="1D69680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0.0860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8D8295" w14:textId="3CEAAF8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170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D74D12" w14:textId="103577F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B47532" w14:textId="642A6DE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0.154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00C7D8" w14:textId="773905C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0.220</w:t>
            </w:r>
          </w:p>
        </w:tc>
      </w:tr>
      <w:tr w:rsidR="00DA535F" w:rsidRPr="00A5530E" w14:paraId="1357C18F"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76F2B2"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71.8</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498230" w14:textId="25C9149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143803" w14:textId="2EC96F0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B5BD5C" w14:textId="6D30599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0.0908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2E260C" w14:textId="1920C24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161</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7679F9" w14:textId="0D7D232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9.91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31FBB4" w14:textId="2FD942C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0.143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9215B7" w14:textId="0391A1B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0.205</w:t>
            </w:r>
          </w:p>
        </w:tc>
      </w:tr>
      <w:tr w:rsidR="00DA535F" w:rsidRPr="00A5530E" w14:paraId="621B6FD7"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A947A5"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76.3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2E3D5E" w14:textId="6014B59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F4EA01" w14:textId="3D655B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C224AB" w14:textId="146EF0C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0.0961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05A689" w14:textId="6F148B0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153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D2BDB2" w14:textId="4144208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9.31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C42D07" w14:textId="1E49B9F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0.132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005DCE" w14:textId="1FECB80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0.191</w:t>
            </w:r>
          </w:p>
        </w:tc>
      </w:tr>
      <w:tr w:rsidR="00DA535F" w:rsidRPr="00A5530E" w14:paraId="6D624500"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9E7A4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81.2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C6A4BA" w14:textId="777E6FC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AA5BB9" w14:textId="6DD6597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8D8E1D" w14:textId="260D49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0.1020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91DA6F" w14:textId="44F0EFC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759D61" w14:textId="7B5DC6C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8.76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236FE7" w14:textId="431112B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88A658" w14:textId="7DD340F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0.178</w:t>
            </w:r>
          </w:p>
        </w:tc>
      </w:tr>
      <w:tr w:rsidR="00DA535F" w:rsidRPr="00A5530E" w14:paraId="510E0EA6"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FDF25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86.4</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467EEB" w14:textId="26500BC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7FE7B2" w14:textId="184742E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1.26</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E867D7" w14:textId="4301895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0.1086</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E46439" w14:textId="6C328A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E58C44" w14:textId="0F4D93B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8.26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42D0F6" w14:textId="1105CDE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57596A" w14:textId="7FC7E6E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0.166</w:t>
            </w:r>
          </w:p>
        </w:tc>
      </w:tr>
      <w:tr w:rsidR="00DA535F" w:rsidRPr="00A5530E" w14:paraId="123A4DE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54D9A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92.0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2EFCB1" w14:textId="28640CF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A0D309" w14:textId="45C0805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1.27</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CCFE13" w14:textId="2DE7860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0.1158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3BF7C4" w14:textId="2C214A3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9D0461" w14:textId="788AD79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7.80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BDBF8D" w14:textId="791BDF8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6A548C" w14:textId="60CBA83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0.155</w:t>
            </w:r>
          </w:p>
        </w:tc>
      </w:tr>
      <w:tr w:rsidR="00DA535F" w:rsidRPr="00A5530E" w14:paraId="48810F3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CBAF52"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98.1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11C829" w14:textId="12DAF68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38B1E5" w14:textId="29DF777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0D98B2" w14:textId="6F44E4D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0.1238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A7E445" w14:textId="779EF38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ECEB6E" w14:textId="02AC656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7.39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10B5ED" w14:textId="7A7A4F2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0.097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200C34" w14:textId="10C3AF1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0.145</w:t>
            </w:r>
          </w:p>
        </w:tc>
      </w:tr>
      <w:tr w:rsidR="00DA535F" w:rsidRPr="00A5530E" w14:paraId="6D88DFB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309EA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105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430398" w14:textId="5C5B54C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EDCE62" w14:textId="21404E1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1.30</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5138295" w14:textId="7067401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0.1327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856712" w14:textId="6451945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CFE851" w14:textId="129444A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7.02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104FE9" w14:textId="0480499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0.091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D64103" w14:textId="158B19C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0.136</w:t>
            </w:r>
          </w:p>
        </w:tc>
      </w:tr>
      <w:tr w:rsidR="00DA535F" w:rsidRPr="00A5530E" w14:paraId="684A7E16"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FC49BA"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112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A525FD" w14:textId="10DB6F8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AEFDFA" w14:textId="48FB6CF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5239F7" w14:textId="3A50F07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0.1424</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86598D" w14:textId="29D0522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263F21" w14:textId="6F5C536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50A4B7" w14:textId="1685482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CBBE26" w14:textId="1F3AB79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0.128</w:t>
            </w:r>
          </w:p>
        </w:tc>
      </w:tr>
      <w:tr w:rsidR="00DA535F" w:rsidRPr="00A5530E" w14:paraId="4B31EE98"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D3FA5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119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38C2F6" w14:textId="4EFFF8F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9C36E7" w14:textId="5493301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1.33</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F3061A" w14:textId="08879D9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0.1531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3DC02E" w14:textId="7523E82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02690D" w14:textId="2B8E77B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6.41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84D504" w14:textId="72A85E3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ECC442" w14:textId="000418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0.121</w:t>
            </w:r>
          </w:p>
        </w:tc>
      </w:tr>
      <w:tr w:rsidR="00DA535F" w:rsidRPr="00A5530E" w14:paraId="2D71FB1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9B162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127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ADEDAC" w14:textId="0DF76DE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83C3F6" w14:textId="422DE37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1.35</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01A476" w14:textId="1C25D4A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0.1647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0F1283" w14:textId="3987AB3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462F04" w14:textId="03A99B6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6.16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867702" w14:textId="6051D5B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90574D" w14:textId="0CC7A60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0.115</w:t>
            </w:r>
          </w:p>
        </w:tc>
      </w:tr>
      <w:tr w:rsidR="00DA535F" w:rsidRPr="00A5530E" w14:paraId="6C155077"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B989B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lastRenderedPageBreak/>
              <w:t>136</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E47FA7" w14:textId="1AD05A9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020B86" w14:textId="20AE90F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1.37</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80F610" w14:textId="7580CFE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0.1771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6C8A40" w14:textId="4DDF5D1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102</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0062D6" w14:textId="6754A2A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5.96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DC7E50" w14:textId="1A4B418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5E6A359" w14:textId="0EF6A28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0.110</w:t>
            </w:r>
          </w:p>
        </w:tc>
      </w:tr>
      <w:tr w:rsidR="00DA535F" w:rsidRPr="00A5530E" w14:paraId="1FA07E09"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BCDBD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4AB5A0" w14:textId="40F03D2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2691E4" w14:textId="76ECDA8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1.39</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B7BEB5" w14:textId="4E3F1D5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0.1903</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1BE84A" w14:textId="1FF4C9C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98.4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AB441D" w14:textId="40734A8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5.79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60CF38" w14:textId="6F63456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0.070</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DFA8A82" w14:textId="5BBD254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0.107</w:t>
            </w:r>
          </w:p>
        </w:tc>
      </w:tr>
      <w:tr w:rsidR="00DA535F" w:rsidRPr="00A5530E" w14:paraId="2736577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0FECD1"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156</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D0E0D" w14:textId="3E30469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10F9F0" w14:textId="1C8D8E0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1.42</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5157A2" w14:textId="534B14E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0.2040</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9BCDF9" w14:textId="3D8BD84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95.4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39A77E" w14:textId="1372830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5.67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DB6509" w14:textId="75E4280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C0096D" w14:textId="408890C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0.105</w:t>
            </w:r>
          </w:p>
        </w:tc>
      </w:tr>
      <w:tr w:rsidR="00DA535F" w:rsidRPr="00A5530E" w14:paraId="2E8DF38F"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C5506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167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AA9520" w14:textId="12FA4DD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27C377" w14:textId="0787722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1.44</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D829A13" w14:textId="455603D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0.2177</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5DAFAF" w14:textId="252EA43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92.9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298BD0" w14:textId="643640A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5.58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E59018" w14:textId="434060E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D5A0FD" w14:textId="1F0745D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0.104</w:t>
            </w:r>
          </w:p>
        </w:tc>
      </w:tr>
      <w:tr w:rsidR="00DA535F" w:rsidRPr="00A5530E" w14:paraId="100A11E4"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C59323"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179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AA658E" w14:textId="6155E9B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06C923" w14:textId="0D1F427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5F014F" w14:textId="4C73233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0.2308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C1F303" w14:textId="553A142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90.9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94A696" w14:textId="63B1BA5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5.53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C7A2EE" w14:textId="2E5F742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0.069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C26783" w14:textId="19999DF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0.104</w:t>
            </w:r>
          </w:p>
        </w:tc>
      </w:tr>
      <w:tr w:rsidR="00DA535F" w:rsidRPr="00A5530E" w14:paraId="6780D23B"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5D10B2"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192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5677B3" w14:textId="0C70452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3ACB64" w14:textId="35DB09B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1.47</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99B278" w14:textId="559A851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0.2421</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6051B9" w14:textId="232A0E7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89.5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2C25E2" w14:textId="2110AC9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5.53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B63CB9" w14:textId="66F4849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445514" w14:textId="3F7AAF4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0.106</w:t>
            </w:r>
          </w:p>
        </w:tc>
      </w:tr>
      <w:tr w:rsidR="00DA535F" w:rsidRPr="00A5530E" w14:paraId="57596CF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0E05D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207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02CBDE" w14:textId="39B0E21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53D76B" w14:textId="47930E5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7C008F" w14:textId="7CDD958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2E3BE0" w14:textId="7EF7FFB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88.7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BBD69E" w14:textId="1C750BD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5.56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2547DC" w14:textId="01F22C7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42A24E" w14:textId="294B3DA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0.109</w:t>
            </w:r>
          </w:p>
        </w:tc>
      </w:tr>
      <w:tr w:rsidR="00DA535F" w:rsidRPr="00A5530E" w14:paraId="7711F6F0"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B534E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223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BAD269" w14:textId="670A1ED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270035" w14:textId="79F34D6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3FA0AF" w14:textId="2224989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043296" w14:textId="121093F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88.7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159C9A" w14:textId="7FA8F7E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5.62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25A061" w14:textId="3F2D0BE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0.077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867A63" w14:textId="3D68AE3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0.112</w:t>
            </w:r>
          </w:p>
        </w:tc>
      </w:tr>
      <w:tr w:rsidR="00DA535F" w:rsidRPr="00A5530E" w14:paraId="3C4BAE52"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3B404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240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1D138C" w14:textId="694DF1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83A719" w14:textId="2587FB3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AE1744" w14:textId="5576004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BF537C" w14:textId="41A738E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89.4</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5F2A1D6" w14:textId="6208441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5.72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37728C" w14:textId="281C254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323C99" w14:textId="76DB4AE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0.118</w:t>
            </w:r>
          </w:p>
        </w:tc>
      </w:tr>
      <w:tr w:rsidR="00DA535F" w:rsidRPr="00A5530E" w14:paraId="3A6D2F15"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6B597B"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259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54876B" w14:textId="5B8DEF6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DBF581" w14:textId="4DE3F17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662357" w14:textId="33E7EB8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669366" w14:textId="0B2278E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91.1</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31A53E" w14:textId="3B78E82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5.85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9D18A8" w14:textId="54015D8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0.088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C7DCC5" w14:textId="4C94F61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0.124</w:t>
            </w:r>
          </w:p>
        </w:tc>
      </w:tr>
      <w:tr w:rsidR="00DA535F" w:rsidRPr="00A5530E" w14:paraId="09774484"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B4175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280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02EDC" w14:textId="3BD94FF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4287FD" w14:textId="6211EB4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67B51F" w14:textId="0D70AAF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9C59A6" w14:textId="5B82547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93.8</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282B03" w14:textId="3EE07E3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6.03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072014" w14:textId="3AC33D2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0.095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668133" w14:textId="76D3096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0.133</w:t>
            </w:r>
          </w:p>
        </w:tc>
      </w:tr>
      <w:tr w:rsidR="00DA535F" w:rsidRPr="00A5530E" w14:paraId="3579D4BF"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8C3E4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303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3D8708" w14:textId="6D3205A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71E699" w14:textId="7632279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A820E6" w14:textId="005F677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E02F390" w14:textId="1454802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97.7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46DD9D" w14:textId="71DF44A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6.27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B0A515" w14:textId="2EF7139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0.104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B9D053" w14:textId="3042E5D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0.143</w:t>
            </w:r>
          </w:p>
        </w:tc>
      </w:tr>
      <w:tr w:rsidR="00DA535F" w:rsidRPr="00A5530E" w14:paraId="405CAC7F"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E38000"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329</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B246F5" w14:textId="2B1A3C9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58FF5E" w14:textId="24251F8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49953D" w14:textId="03E0088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EF01B4" w14:textId="23A5D3A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21273C" w14:textId="6E80F35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6.57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EB289F" w14:textId="3E2B683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0.115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825752" w14:textId="2645061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0.156</w:t>
            </w:r>
          </w:p>
        </w:tc>
      </w:tr>
      <w:tr w:rsidR="00DA535F" w:rsidRPr="00A5530E" w14:paraId="60DFDC88"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525775"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357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F1FCBE" w14:textId="5A6D1DC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79EBAE" w14:textId="3E77466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531FFD" w14:textId="1A294B6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FF2C71" w14:textId="4ACA0D6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58A486" w14:textId="1B59A3C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6.94</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AC685E" w14:textId="27FCCD3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0.127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2CC71F" w14:textId="3A30C97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0.170</w:t>
            </w:r>
          </w:p>
        </w:tc>
      </w:tr>
      <w:tr w:rsidR="00DA535F" w:rsidRPr="00A5530E" w14:paraId="4B813A15"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1C394F"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388</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CF2E64" w14:textId="305DA01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338FFE" w14:textId="0535012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27B8B2" w14:textId="414980B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E5720F" w14:textId="438DDA1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119</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558AC7" w14:textId="74E5751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7.39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B9F2B3" w14:textId="7B5858B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0.142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A080FC" w14:textId="1C28BD1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0.188</w:t>
            </w:r>
          </w:p>
        </w:tc>
      </w:tr>
      <w:tr w:rsidR="00DA535F" w:rsidRPr="00A5530E" w14:paraId="64AE2BB1"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9E1F41"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423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21E278" w14:textId="4E672B5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F9F7F9" w14:textId="47DC7A2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AAF841" w14:textId="0B84B7F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02A591" w14:textId="2F79ECF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131</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9657E2" w14:textId="6288A5A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7.93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B65963" w14:textId="0FEA589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0.159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8FEE1A" w14:textId="56CFCD1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0.209</w:t>
            </w:r>
          </w:p>
        </w:tc>
      </w:tr>
      <w:tr w:rsidR="00DA535F" w:rsidRPr="00A5530E" w14:paraId="5ACE7477"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CF13C0"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461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355630" w14:textId="12AD950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383413" w14:textId="0A645C0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327F10" w14:textId="60E9B3A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417191" w14:textId="6C6266C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AE789A" w14:textId="02CAA4C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8.59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559D3D" w14:textId="1F33FE4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0.178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7DF936" w14:textId="4C1F456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0.232</w:t>
            </w:r>
          </w:p>
        </w:tc>
      </w:tr>
      <w:tr w:rsidR="00DA535F" w:rsidRPr="00A5530E" w14:paraId="3FCAFC4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56F024"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503</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477908" w14:textId="6E65843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FB0D96" w14:textId="53CD860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44F9A0" w14:textId="72522B5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294990" w14:textId="7303972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163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F7FC5F" w14:textId="2FB0802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9.37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9980EF" w14:textId="1F45FC8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0.199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F4220C" w14:textId="0AE4D6A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0.259</w:t>
            </w:r>
          </w:p>
        </w:tc>
      </w:tr>
      <w:tr w:rsidR="00DA535F" w:rsidRPr="00A5530E" w14:paraId="1DBFCD44"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3DFCE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550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1CD99B" w14:textId="479AD26A"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1.45</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D4CA0E" w14:textId="76B402B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583E25" w14:textId="5F5D132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550115" w14:textId="6476182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185</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177559" w14:textId="3A25E82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10.3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FD8E54" w14:textId="4B8F3A3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0.221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4A12CA" w14:textId="66479FD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0.288</w:t>
            </w:r>
          </w:p>
        </w:tc>
      </w:tr>
      <w:tr w:rsidR="00DA535F" w:rsidRPr="00A5530E" w14:paraId="425BFE2E"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32632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602</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137509"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7DC33E" w14:textId="10C1CCE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B80DB9" w14:textId="1AC0E9E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F330C6" w14:textId="03DEB00F"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213</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A2E91B" w14:textId="6B3B19C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11.3</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5D58E18" w14:textId="52E314C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0.245</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B90E07" w14:textId="709CEE6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0.319</w:t>
            </w:r>
          </w:p>
        </w:tc>
      </w:tr>
      <w:tr w:rsidR="00DA535F" w:rsidRPr="00A5530E" w14:paraId="09D4C34F"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330A2B"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660</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19FD31"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133E61" w14:textId="7BC8123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4CF98F" w14:textId="78136F5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0ED990" w14:textId="7D3A7A1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246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4BD3165" w14:textId="5F9A1D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12.2</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1CBF7E" w14:textId="7F78E69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0.268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EB0969" w14:textId="4FA7B5D0"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0.349</w:t>
            </w:r>
          </w:p>
        </w:tc>
      </w:tr>
      <w:tr w:rsidR="00DA535F" w:rsidRPr="00A5530E" w14:paraId="5B967B7E"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557016"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725</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B9D34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EB6274" w14:textId="130B476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2CA1D5" w14:textId="6AC66F4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4929DE" w14:textId="6AE3BB0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287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D7FA0C" w14:textId="2B1C02F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13.1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A07461" w14:textId="070482F5"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0.289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9D74CB" w14:textId="246FEA16"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0.380</w:t>
            </w:r>
          </w:p>
        </w:tc>
      </w:tr>
      <w:tr w:rsidR="00DA535F" w:rsidRPr="00A5530E" w14:paraId="17CD1B73"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0C7242"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797</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880D83"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7B5BFE" w14:textId="056B40BD"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84ED6D" w14:textId="3CB00AE3"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953363" w14:textId="219CE7F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337</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E106B4" w14:textId="4EDCA698"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14.1</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CAE189" w14:textId="6C962569"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0.309</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3B1CD0" w14:textId="6F0293DE"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0.410</w:t>
            </w:r>
          </w:p>
        </w:tc>
      </w:tr>
      <w:tr w:rsidR="00DA535F" w:rsidRPr="00A5530E" w14:paraId="33C094AD" w14:textId="77777777" w:rsidTr="00DA535F">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A2D3FC"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836</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AB2FC8" w14:textId="77777777"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lang w:eastAsia="en-US"/>
              </w:rPr>
              <w:t>1.46</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54DF33" w14:textId="4229BDA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1.48</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0395AD" w14:textId="04119D7C"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0.2468</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91C1C5" w14:textId="11AFA944"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366</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C39E0D" w14:textId="0029EFB1"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14.7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931962" w14:textId="316869AB"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0.318</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41BB70" w14:textId="624B5B72" w:rsidR="00DA535F" w:rsidRPr="00A5530E" w:rsidRDefault="00DA535F" w:rsidP="003A6BB5">
            <w:pPr>
              <w:jc w:val="center"/>
              <w:rPr>
                <w:rFonts w:ascii="Arial" w:hAnsi="Arial" w:cs="Arial"/>
                <w:bCs w:val="0"/>
                <w:sz w:val="22"/>
                <w:szCs w:val="22"/>
                <w:lang w:eastAsia="en-US"/>
              </w:rPr>
            </w:pPr>
            <w:r w:rsidRPr="00A5530E">
              <w:rPr>
                <w:rFonts w:ascii="Arial" w:hAnsi="Arial" w:cs="Arial"/>
                <w:bCs w:val="0"/>
                <w:sz w:val="22"/>
                <w:szCs w:val="22"/>
              </w:rPr>
              <w:t>0.425</w:t>
            </w:r>
          </w:p>
        </w:tc>
      </w:tr>
    </w:tbl>
    <w:p w14:paraId="54F0CB17" w14:textId="77777777" w:rsidR="00C24F02" w:rsidRPr="000C4AFC" w:rsidRDefault="00C24F02" w:rsidP="00845602">
      <w:pPr>
        <w:rPr>
          <w:lang w:eastAsia="en-US"/>
        </w:rPr>
      </w:pPr>
    </w:p>
    <w:p w14:paraId="0DDEA45C" w14:textId="3936C66A" w:rsidR="00C241C9" w:rsidRPr="00AA4640" w:rsidRDefault="00C24F02" w:rsidP="00861FB2">
      <w:pPr>
        <w:pStyle w:val="Heading1"/>
      </w:pPr>
      <w:r w:rsidRPr="000C4AFC">
        <w:t>References</w:t>
      </w:r>
    </w:p>
    <w:p w14:paraId="1C5F4F33" w14:textId="3D2BECFA" w:rsidR="00AA4640" w:rsidRPr="005B3D3B" w:rsidRDefault="00AA4640" w:rsidP="00A5530E">
      <w:pPr>
        <w:pStyle w:val="Bibliography"/>
        <w:jc w:val="both"/>
        <w:rPr>
          <w:rFonts w:ascii="Arial" w:hAnsi="Arial" w:cs="Arial"/>
        </w:rPr>
      </w:pPr>
      <w:r w:rsidRPr="005B3D3B">
        <w:rPr>
          <w:rFonts w:ascii="Arial" w:hAnsi="Arial" w:cs="Arial"/>
        </w:rPr>
        <w:t>1.</w:t>
      </w:r>
      <w:r w:rsidRPr="005B3D3B">
        <w:rPr>
          <w:rFonts w:ascii="Arial" w:hAnsi="Arial" w:cs="Arial"/>
        </w:rPr>
        <w:tab/>
        <w:t xml:space="preserve">Heintzenberg J. Properties of the Log-Normal Particle Size Distribution. Aerosol Sci Technol. Januar 1994;21(1):46–8. </w:t>
      </w:r>
    </w:p>
    <w:p w14:paraId="0F6E12A6" w14:textId="567794C1" w:rsidR="00AA4640" w:rsidRPr="005B3D3B" w:rsidRDefault="00AA4640" w:rsidP="00A5530E">
      <w:pPr>
        <w:pStyle w:val="Bibliography"/>
        <w:jc w:val="both"/>
        <w:rPr>
          <w:rFonts w:ascii="Arial" w:hAnsi="Arial" w:cs="Arial"/>
        </w:rPr>
      </w:pPr>
      <w:r w:rsidRPr="005B3D3B">
        <w:rPr>
          <w:rFonts w:ascii="Arial" w:hAnsi="Arial" w:cs="Arial"/>
        </w:rPr>
        <w:t>2.</w:t>
      </w:r>
      <w:r w:rsidRPr="005B3D3B">
        <w:rPr>
          <w:rFonts w:ascii="Arial" w:hAnsi="Arial" w:cs="Arial"/>
        </w:rPr>
        <w:tab/>
        <w:t xml:space="preserve">Hatch T, Choate SP. Statistical description of the size properties of </w:t>
      </w:r>
      <w:r w:rsidR="00DB3163" w:rsidRPr="005B3D3B">
        <w:rPr>
          <w:rFonts w:ascii="Arial" w:hAnsi="Arial" w:cs="Arial"/>
        </w:rPr>
        <w:t>non-uniform</w:t>
      </w:r>
      <w:r w:rsidRPr="005B3D3B">
        <w:rPr>
          <w:rFonts w:ascii="Arial" w:hAnsi="Arial" w:cs="Arial"/>
        </w:rPr>
        <w:t xml:space="preserve"> particulate substances. J Frankl Inst. 1. März 1929;207(3):369–87. </w:t>
      </w:r>
    </w:p>
    <w:p w14:paraId="0CCE29D9" w14:textId="77777777" w:rsidR="00AA4640" w:rsidRPr="005B3D3B" w:rsidRDefault="00AA4640" w:rsidP="00A5530E">
      <w:pPr>
        <w:pStyle w:val="Bibliography"/>
        <w:jc w:val="both"/>
        <w:rPr>
          <w:rFonts w:ascii="Arial" w:hAnsi="Arial" w:cs="Arial"/>
        </w:rPr>
      </w:pPr>
      <w:r w:rsidRPr="005B3D3B">
        <w:rPr>
          <w:rFonts w:ascii="Arial" w:hAnsi="Arial" w:cs="Arial"/>
        </w:rPr>
        <w:t>3.</w:t>
      </w:r>
      <w:r w:rsidRPr="005B3D3B">
        <w:rPr>
          <w:rFonts w:ascii="Arial" w:hAnsi="Arial" w:cs="Arial"/>
        </w:rPr>
        <w:tab/>
        <w:t xml:space="preserve">Heintzenberg J. Properties of the Log-Normal Particle Size Distribution. Aerosol Sci Technol. Januar 1994;21(1):46–8. </w:t>
      </w:r>
    </w:p>
    <w:p w14:paraId="5C281E81" w14:textId="77777777" w:rsidR="00AA4640" w:rsidRPr="005B3D3B" w:rsidRDefault="00AA4640" w:rsidP="00A5530E">
      <w:pPr>
        <w:pStyle w:val="Bibliography"/>
        <w:jc w:val="both"/>
        <w:rPr>
          <w:rFonts w:ascii="Arial" w:hAnsi="Arial" w:cs="Arial"/>
        </w:rPr>
      </w:pPr>
      <w:r w:rsidRPr="005B3D3B">
        <w:rPr>
          <w:rFonts w:ascii="Arial" w:hAnsi="Arial" w:cs="Arial"/>
        </w:rPr>
        <w:lastRenderedPageBreak/>
        <w:t>4.</w:t>
      </w:r>
      <w:r w:rsidRPr="005B3D3B">
        <w:rPr>
          <w:rFonts w:ascii="Arial" w:hAnsi="Arial" w:cs="Arial"/>
        </w:rPr>
        <w:tab/>
        <w:t xml:space="preserve">Zhou Y, Ma N, Wang Q, Wang Z, Chen C, Tao J, u. a. Bimodal distribution of size-resolved particle effective density: results from a short campaign in a rural environment over the North China Plain. Atmospheric Chem Phys. 14. Februar 2022;22(3):2029–47. </w:t>
      </w:r>
    </w:p>
    <w:p w14:paraId="0A272F4E" w14:textId="77777777" w:rsidR="00AA4640" w:rsidRPr="005B3D3B" w:rsidRDefault="00AA4640" w:rsidP="00A5530E">
      <w:pPr>
        <w:pStyle w:val="Bibliography"/>
        <w:jc w:val="both"/>
        <w:rPr>
          <w:rFonts w:ascii="Arial" w:hAnsi="Arial" w:cs="Arial"/>
        </w:rPr>
      </w:pPr>
      <w:r w:rsidRPr="005B3D3B">
        <w:rPr>
          <w:rFonts w:ascii="Arial" w:hAnsi="Arial" w:cs="Arial"/>
        </w:rPr>
        <w:t>5.</w:t>
      </w:r>
      <w:r w:rsidRPr="005B3D3B">
        <w:rPr>
          <w:rFonts w:ascii="Arial" w:hAnsi="Arial" w:cs="Arial"/>
        </w:rPr>
        <w:tab/>
        <w:t xml:space="preserve">Karg EW, Ferron GA, Bauer S, Di Bucchianico S, Zimmermann R. Is the particle deposition in a cell exposure facility comparable to the lungs? A computer model approach. Aerosol Sci Technol. 2. Juni 2020;54(6):668–84. </w:t>
      </w:r>
    </w:p>
    <w:p w14:paraId="315416D1" w14:textId="22F21C14" w:rsidR="00C241C9" w:rsidRDefault="00C241C9" w:rsidP="00845602">
      <w:pPr>
        <w:rPr>
          <w:lang w:eastAsia="en-US"/>
        </w:rPr>
      </w:pPr>
    </w:p>
    <w:p w14:paraId="6B5F2363" w14:textId="77777777" w:rsidR="00845602" w:rsidRDefault="00845602" w:rsidP="00845602">
      <w:pPr>
        <w:rPr>
          <w:lang w:eastAsia="en-US"/>
        </w:rPr>
      </w:pPr>
    </w:p>
    <w:p w14:paraId="1C1E5726" w14:textId="0A016F89" w:rsidR="00845602" w:rsidRDefault="00FE3008" w:rsidP="00861FB2">
      <w:pPr>
        <w:pStyle w:val="Heading1"/>
      </w:pPr>
      <w:r>
        <w:t>Surplus data</w:t>
      </w:r>
    </w:p>
    <w:p w14:paraId="709A2912" w14:textId="01225EC8" w:rsidR="00C728D8" w:rsidRPr="005B3D3B" w:rsidRDefault="00C728D8" w:rsidP="00C728D8">
      <w:pPr>
        <w:rPr>
          <w:rFonts w:ascii="Arial" w:hAnsi="Arial" w:cs="Arial"/>
          <w:lang w:eastAsia="en-US"/>
        </w:rPr>
      </w:pPr>
      <w:r w:rsidRPr="005B3D3B">
        <w:rPr>
          <w:rFonts w:ascii="Arial" w:hAnsi="Arial" w:cs="Arial"/>
          <w:lang w:eastAsia="en-US"/>
        </w:rPr>
        <w:t xml:space="preserve">Not a part of the supplement </w:t>
      </w:r>
    </w:p>
    <w:p w14:paraId="24B56185" w14:textId="46005339" w:rsidR="00FE3008" w:rsidRDefault="00FE3008" w:rsidP="00845602">
      <w:pPr>
        <w:rPr>
          <w:lang w:eastAsia="en-US"/>
        </w:rPr>
      </w:pPr>
      <w:r w:rsidRPr="00FE3008">
        <w:rPr>
          <w:noProof/>
          <w:lang w:eastAsia="en-US"/>
        </w:rPr>
        <w:drawing>
          <wp:inline distT="0" distB="0" distL="0" distR="0" wp14:anchorId="158590F2" wp14:editId="7CE726AB">
            <wp:extent cx="5943600" cy="3324860"/>
            <wp:effectExtent l="0" t="0" r="0" b="2540"/>
            <wp:docPr id="917359518"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59518" name="Grafik 1" descr="Ein Bild, das Text, Diagramm, Reihe, Screenshot enthält.&#10;&#10;Automatisch generierte Beschreibung"/>
                    <pic:cNvPicPr/>
                  </pic:nvPicPr>
                  <pic:blipFill>
                    <a:blip r:embed="rId14"/>
                    <a:stretch>
                      <a:fillRect/>
                    </a:stretch>
                  </pic:blipFill>
                  <pic:spPr>
                    <a:xfrm>
                      <a:off x="0" y="0"/>
                      <a:ext cx="5943600" cy="3324860"/>
                    </a:xfrm>
                    <a:prstGeom prst="rect">
                      <a:avLst/>
                    </a:prstGeom>
                  </pic:spPr>
                </pic:pic>
              </a:graphicData>
            </a:graphic>
          </wp:inline>
        </w:drawing>
      </w:r>
    </w:p>
    <w:p w14:paraId="06286653" w14:textId="09B1E07A" w:rsidR="00FE3008" w:rsidRDefault="005F3E21" w:rsidP="00845602">
      <w:pPr>
        <w:rPr>
          <w:lang w:eastAsia="en-US"/>
        </w:rPr>
      </w:pPr>
      <w:r w:rsidRPr="005F3E21">
        <w:rPr>
          <w:noProof/>
          <w:lang w:eastAsia="en-US"/>
        </w:rPr>
        <w:lastRenderedPageBreak/>
        <w:drawing>
          <wp:inline distT="0" distB="0" distL="0" distR="0" wp14:anchorId="07FD5FFF" wp14:editId="5E486442">
            <wp:extent cx="5943600" cy="3331845"/>
            <wp:effectExtent l="0" t="0" r="0" b="0"/>
            <wp:docPr id="2032055089" name="Grafik 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55089" name="Grafik 1" descr="Ein Bild, das Text, Diagramm, Screenshot, Reihe enthält.&#10;&#10;Automatisch generierte Beschreibung"/>
                    <pic:cNvPicPr/>
                  </pic:nvPicPr>
                  <pic:blipFill>
                    <a:blip r:embed="rId15"/>
                    <a:stretch>
                      <a:fillRect/>
                    </a:stretch>
                  </pic:blipFill>
                  <pic:spPr>
                    <a:xfrm>
                      <a:off x="0" y="0"/>
                      <a:ext cx="5943600" cy="3331845"/>
                    </a:xfrm>
                    <a:prstGeom prst="rect">
                      <a:avLst/>
                    </a:prstGeom>
                  </pic:spPr>
                </pic:pic>
              </a:graphicData>
            </a:graphic>
          </wp:inline>
        </w:drawing>
      </w:r>
    </w:p>
    <w:p w14:paraId="1F03C3D0" w14:textId="45B9FFEB" w:rsidR="00FE3008" w:rsidRDefault="00FE3008" w:rsidP="00845602">
      <w:pPr>
        <w:rPr>
          <w:lang w:eastAsia="en-US"/>
        </w:rPr>
      </w:pPr>
    </w:p>
    <w:p w14:paraId="12125E70" w14:textId="721FF62A" w:rsidR="00FE3008" w:rsidRDefault="00FE3008" w:rsidP="00845602">
      <w:pPr>
        <w:rPr>
          <w:lang w:eastAsia="en-US"/>
        </w:rPr>
      </w:pPr>
    </w:p>
    <w:p w14:paraId="4542E4E4" w14:textId="77777777" w:rsidR="00093B5C" w:rsidRDefault="00093B5C" w:rsidP="00845602">
      <w:pPr>
        <w:rPr>
          <w:lang w:eastAsia="en-US"/>
        </w:rPr>
      </w:pPr>
    </w:p>
    <w:p w14:paraId="64CCE9D6" w14:textId="39C04FD9" w:rsidR="005F3E21" w:rsidRDefault="00093B5C" w:rsidP="00845602">
      <w:pPr>
        <w:rPr>
          <w:lang w:eastAsia="en-US"/>
        </w:rPr>
      </w:pPr>
      <w:r w:rsidRPr="00093B5C">
        <w:rPr>
          <w:noProof/>
          <w:lang w:eastAsia="en-US"/>
        </w:rPr>
        <w:drawing>
          <wp:inline distT="0" distB="0" distL="0" distR="0" wp14:anchorId="21C405C2" wp14:editId="3A47DE17">
            <wp:extent cx="5943600" cy="3368675"/>
            <wp:effectExtent l="0" t="0" r="0" b="0"/>
            <wp:docPr id="1745647614"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47614" name="Grafik 1" descr="Ein Bild, das Text, Screenshot, Diagramm, Reihe enthält.&#10;&#10;Automatisch generierte Beschreibung"/>
                    <pic:cNvPicPr/>
                  </pic:nvPicPr>
                  <pic:blipFill>
                    <a:blip r:embed="rId16"/>
                    <a:stretch>
                      <a:fillRect/>
                    </a:stretch>
                  </pic:blipFill>
                  <pic:spPr>
                    <a:xfrm>
                      <a:off x="0" y="0"/>
                      <a:ext cx="5943600" cy="3368675"/>
                    </a:xfrm>
                    <a:prstGeom prst="rect">
                      <a:avLst/>
                    </a:prstGeom>
                  </pic:spPr>
                </pic:pic>
              </a:graphicData>
            </a:graphic>
          </wp:inline>
        </w:drawing>
      </w:r>
    </w:p>
    <w:p w14:paraId="0FB1CF12" w14:textId="4AC369AD" w:rsidR="00FE3008" w:rsidRDefault="00FE3008" w:rsidP="00845602">
      <w:pPr>
        <w:rPr>
          <w:lang w:eastAsia="en-US"/>
        </w:rPr>
      </w:pPr>
    </w:p>
    <w:p w14:paraId="318F4FB9" w14:textId="00BA877C" w:rsidR="00FE3008" w:rsidRDefault="00FE3008" w:rsidP="00845602">
      <w:pPr>
        <w:rPr>
          <w:lang w:eastAsia="en-US"/>
        </w:rPr>
      </w:pPr>
    </w:p>
    <w:p w14:paraId="642CF812" w14:textId="29B24134" w:rsidR="005F3E21" w:rsidRDefault="005F3E21" w:rsidP="00845602">
      <w:pPr>
        <w:rPr>
          <w:lang w:eastAsia="en-US"/>
        </w:rPr>
      </w:pPr>
    </w:p>
    <w:p w14:paraId="089A8C6A" w14:textId="163001E0" w:rsidR="00093B5C" w:rsidRPr="000C4AFC" w:rsidRDefault="00093B5C" w:rsidP="00845602">
      <w:pPr>
        <w:rPr>
          <w:lang w:eastAsia="en-US"/>
        </w:rPr>
      </w:pPr>
      <w:r w:rsidRPr="00093B5C">
        <w:rPr>
          <w:noProof/>
          <w:lang w:eastAsia="en-US"/>
        </w:rPr>
        <w:drawing>
          <wp:inline distT="0" distB="0" distL="0" distR="0" wp14:anchorId="4AC4A346" wp14:editId="73EEB741">
            <wp:extent cx="5943600" cy="3368675"/>
            <wp:effectExtent l="0" t="0" r="0" b="0"/>
            <wp:docPr id="618851804" name="Grafik 1"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51804" name="Grafik 1" descr="Ein Bild, das Text, Reihe, Diagramm, Screenshot enthält.&#10;&#10;Automatisch generierte Beschreibung"/>
                    <pic:cNvPicPr/>
                  </pic:nvPicPr>
                  <pic:blipFill>
                    <a:blip r:embed="rId17"/>
                    <a:stretch>
                      <a:fillRect/>
                    </a:stretch>
                  </pic:blipFill>
                  <pic:spPr>
                    <a:xfrm>
                      <a:off x="0" y="0"/>
                      <a:ext cx="5943600" cy="3368675"/>
                    </a:xfrm>
                    <a:prstGeom prst="rect">
                      <a:avLst/>
                    </a:prstGeom>
                  </pic:spPr>
                </pic:pic>
              </a:graphicData>
            </a:graphic>
          </wp:inline>
        </w:drawing>
      </w:r>
    </w:p>
    <w:sectPr w:rsidR="00093B5C" w:rsidRPr="000C4AFC" w:rsidSect="001E4CF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614B7" w14:textId="77777777" w:rsidR="00B5269D" w:rsidRDefault="00B5269D" w:rsidP="00845602">
      <w:r>
        <w:separator/>
      </w:r>
    </w:p>
  </w:endnote>
  <w:endnote w:type="continuationSeparator" w:id="0">
    <w:p w14:paraId="6B661A48" w14:textId="77777777" w:rsidR="00B5269D" w:rsidRDefault="00B5269D" w:rsidP="0084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C1CB" w14:textId="739D1CE6" w:rsidR="00E675CE" w:rsidRDefault="00E675CE" w:rsidP="00845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A0BD" w14:textId="77777777" w:rsidR="00B5269D" w:rsidRDefault="00B5269D" w:rsidP="00845602">
      <w:r>
        <w:separator/>
      </w:r>
    </w:p>
  </w:footnote>
  <w:footnote w:type="continuationSeparator" w:id="0">
    <w:p w14:paraId="5E365CD5" w14:textId="77777777" w:rsidR="00B5269D" w:rsidRDefault="00B5269D" w:rsidP="00845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6164"/>
    <w:multiLevelType w:val="hybridMultilevel"/>
    <w:tmpl w:val="FF2AACCC"/>
    <w:lvl w:ilvl="0" w:tplc="9B40727E">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F23CD"/>
    <w:multiLevelType w:val="hybridMultilevel"/>
    <w:tmpl w:val="B862FCE0"/>
    <w:lvl w:ilvl="0" w:tplc="D23E299A">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56334"/>
    <w:multiLevelType w:val="multilevel"/>
    <w:tmpl w:val="E68AF5DE"/>
    <w:lvl w:ilvl="0">
      <w:start w:val="1"/>
      <w:numFmt w:val="decimal"/>
      <w:pStyle w:val="Heading1"/>
      <w:lvlText w:val="%1"/>
      <w:lvlJc w:val="left"/>
      <w:pPr>
        <w:tabs>
          <w:tab w:val="num" w:pos="432"/>
        </w:tabs>
        <w:ind w:left="432" w:hanging="432"/>
      </w:pPr>
      <w:rPr>
        <w:rFonts w:ascii="Arial" w:hAnsi="Arial" w:cs="Arial" w:hint="default"/>
        <w:b/>
        <w:i w:val="0"/>
        <w:sz w:val="28"/>
        <w:szCs w:val="28"/>
      </w:rPr>
    </w:lvl>
    <w:lvl w:ilvl="1">
      <w:start w:val="1"/>
      <w:numFmt w:val="decimal"/>
      <w:pStyle w:val="Heading2"/>
      <w:lvlText w:val="%1.%2"/>
      <w:lvlJc w:val="left"/>
      <w:pPr>
        <w:tabs>
          <w:tab w:val="num" w:pos="576"/>
        </w:tabs>
        <w:ind w:left="576" w:hanging="576"/>
      </w:pPr>
      <w:rPr>
        <w:rFonts w:ascii="Arial" w:hAnsi="Arial" w:cs="Arial" w:hint="default"/>
        <w:b/>
        <w:i w:val="0"/>
        <w:sz w:val="28"/>
        <w:szCs w:val="28"/>
      </w:rPr>
    </w:lvl>
    <w:lvl w:ilvl="2">
      <w:start w:val="1"/>
      <w:numFmt w:val="decimal"/>
      <w:pStyle w:val="Heading3"/>
      <w:lvlText w:val="%1.%2.%3"/>
      <w:lvlJc w:val="left"/>
      <w:pPr>
        <w:tabs>
          <w:tab w:val="num" w:pos="720"/>
        </w:tabs>
        <w:ind w:left="720" w:hanging="720"/>
      </w:pPr>
      <w:rPr>
        <w:rFonts w:cs="Times New Roman" w:hint="default"/>
        <w:b/>
        <w:i w:val="0"/>
        <w:sz w:val="20"/>
      </w:rPr>
    </w:lvl>
    <w:lvl w:ilvl="3">
      <w:start w:val="1"/>
      <w:numFmt w:val="decimal"/>
      <w:pStyle w:val="Heading4"/>
      <w:lvlText w:val="%1.%2.%3.%4"/>
      <w:lvlJc w:val="left"/>
      <w:pPr>
        <w:tabs>
          <w:tab w:val="num" w:pos="864"/>
        </w:tabs>
        <w:ind w:left="864" w:hanging="864"/>
      </w:pPr>
      <w:rPr>
        <w:rFonts w:ascii="Arial" w:hAnsi="Arial" w:cs="Times New Roman" w:hint="default"/>
        <w:b/>
        <w:i w:val="0"/>
        <w:sz w:val="20"/>
      </w:rPr>
    </w:lvl>
    <w:lvl w:ilvl="4">
      <w:start w:val="1"/>
      <w:numFmt w:val="decimal"/>
      <w:pStyle w:val="Heading5"/>
      <w:lvlText w:val="%1.%2.%3.%4.%5"/>
      <w:lvlJc w:val="left"/>
      <w:pPr>
        <w:tabs>
          <w:tab w:val="num" w:pos="1008"/>
        </w:tabs>
        <w:ind w:left="1008" w:hanging="1008"/>
      </w:pPr>
      <w:rPr>
        <w:rFonts w:ascii="Arial" w:hAnsi="Arial" w:cs="Times New Roman" w:hint="default"/>
        <w:b/>
        <w:i w:val="0"/>
        <w:sz w:val="20"/>
      </w:rPr>
    </w:lvl>
    <w:lvl w:ilvl="5">
      <w:start w:val="1"/>
      <w:numFmt w:val="decimal"/>
      <w:pStyle w:val="Heading6"/>
      <w:lvlText w:val="%1.%2.%3.%4.%5.%6"/>
      <w:lvlJc w:val="left"/>
      <w:pPr>
        <w:tabs>
          <w:tab w:val="num" w:pos="1152"/>
        </w:tabs>
        <w:ind w:left="1152" w:hanging="1152"/>
      </w:pPr>
      <w:rPr>
        <w:rFonts w:ascii="Arial" w:hAnsi="Arial" w:cs="Times New Roman" w:hint="default"/>
        <w:b/>
        <w:i w:val="0"/>
        <w:sz w:val="20"/>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 w15:restartNumberingAfterBreak="0">
    <w:nsid w:val="361623F8"/>
    <w:multiLevelType w:val="hybridMultilevel"/>
    <w:tmpl w:val="89DC2D8A"/>
    <w:lvl w:ilvl="0" w:tplc="FE6286F2">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D24EF8"/>
    <w:multiLevelType w:val="hybridMultilevel"/>
    <w:tmpl w:val="9FAC0F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83314E"/>
    <w:multiLevelType w:val="hybridMultilevel"/>
    <w:tmpl w:val="D9985142"/>
    <w:lvl w:ilvl="0" w:tplc="C23AA66A">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7A0DC0"/>
    <w:multiLevelType w:val="hybridMultilevel"/>
    <w:tmpl w:val="13DC220E"/>
    <w:lvl w:ilvl="0" w:tplc="97A4F4B2">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209042">
    <w:abstractNumId w:val="2"/>
  </w:num>
  <w:num w:numId="2" w16cid:durableId="29653268">
    <w:abstractNumId w:val="2"/>
  </w:num>
  <w:num w:numId="3" w16cid:durableId="717436911">
    <w:abstractNumId w:val="2"/>
  </w:num>
  <w:num w:numId="4" w16cid:durableId="1962759405">
    <w:abstractNumId w:val="2"/>
  </w:num>
  <w:num w:numId="5" w16cid:durableId="125323129">
    <w:abstractNumId w:val="2"/>
  </w:num>
  <w:num w:numId="6" w16cid:durableId="1992636051">
    <w:abstractNumId w:val="2"/>
  </w:num>
  <w:num w:numId="7" w16cid:durableId="1550871907">
    <w:abstractNumId w:val="2"/>
  </w:num>
  <w:num w:numId="8" w16cid:durableId="1646278976">
    <w:abstractNumId w:val="2"/>
  </w:num>
  <w:num w:numId="9" w16cid:durableId="434523191">
    <w:abstractNumId w:val="2"/>
  </w:num>
  <w:num w:numId="10" w16cid:durableId="103889201">
    <w:abstractNumId w:val="4"/>
  </w:num>
  <w:num w:numId="11" w16cid:durableId="1550411383">
    <w:abstractNumId w:val="6"/>
  </w:num>
  <w:num w:numId="12" w16cid:durableId="262877989">
    <w:abstractNumId w:val="1"/>
  </w:num>
  <w:num w:numId="13" w16cid:durableId="1060785964">
    <w:abstractNumId w:val="3"/>
  </w:num>
  <w:num w:numId="14" w16cid:durableId="1398161571">
    <w:abstractNumId w:val="5"/>
  </w:num>
  <w:num w:numId="15" w16cid:durableId="96646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28"/>
    <w:rsid w:val="00004CF3"/>
    <w:rsid w:val="00006ABB"/>
    <w:rsid w:val="00012254"/>
    <w:rsid w:val="0002528F"/>
    <w:rsid w:val="000257A8"/>
    <w:rsid w:val="00027877"/>
    <w:rsid w:val="00030401"/>
    <w:rsid w:val="00033A8A"/>
    <w:rsid w:val="00033FAC"/>
    <w:rsid w:val="00043E09"/>
    <w:rsid w:val="00052394"/>
    <w:rsid w:val="000753C4"/>
    <w:rsid w:val="00076590"/>
    <w:rsid w:val="00084D17"/>
    <w:rsid w:val="000912F2"/>
    <w:rsid w:val="00093B5C"/>
    <w:rsid w:val="000966A9"/>
    <w:rsid w:val="000A0169"/>
    <w:rsid w:val="000A1EA3"/>
    <w:rsid w:val="000A4741"/>
    <w:rsid w:val="000A65E8"/>
    <w:rsid w:val="000C4AFC"/>
    <w:rsid w:val="000C553C"/>
    <w:rsid w:val="000C6FA0"/>
    <w:rsid w:val="000C71E6"/>
    <w:rsid w:val="000C72B4"/>
    <w:rsid w:val="000E1F7D"/>
    <w:rsid w:val="000E2274"/>
    <w:rsid w:val="000F17F4"/>
    <w:rsid w:val="000F69BE"/>
    <w:rsid w:val="000F777D"/>
    <w:rsid w:val="000F77D4"/>
    <w:rsid w:val="00104714"/>
    <w:rsid w:val="00104CC8"/>
    <w:rsid w:val="00110389"/>
    <w:rsid w:val="00111D58"/>
    <w:rsid w:val="00114C57"/>
    <w:rsid w:val="00115FC1"/>
    <w:rsid w:val="001365D6"/>
    <w:rsid w:val="0013742A"/>
    <w:rsid w:val="00143325"/>
    <w:rsid w:val="00151197"/>
    <w:rsid w:val="00153B18"/>
    <w:rsid w:val="00156364"/>
    <w:rsid w:val="00171398"/>
    <w:rsid w:val="00172994"/>
    <w:rsid w:val="0017529A"/>
    <w:rsid w:val="00180684"/>
    <w:rsid w:val="001911D9"/>
    <w:rsid w:val="00192870"/>
    <w:rsid w:val="00192B9E"/>
    <w:rsid w:val="00197758"/>
    <w:rsid w:val="001A1B31"/>
    <w:rsid w:val="001A1B5F"/>
    <w:rsid w:val="001A28D6"/>
    <w:rsid w:val="001A3710"/>
    <w:rsid w:val="001A5666"/>
    <w:rsid w:val="001B0B0C"/>
    <w:rsid w:val="001C6977"/>
    <w:rsid w:val="001D29E1"/>
    <w:rsid w:val="001D5208"/>
    <w:rsid w:val="001D5543"/>
    <w:rsid w:val="001D7B0E"/>
    <w:rsid w:val="001E4CF0"/>
    <w:rsid w:val="001F0C4F"/>
    <w:rsid w:val="001F1457"/>
    <w:rsid w:val="00202FB2"/>
    <w:rsid w:val="0020668F"/>
    <w:rsid w:val="00207095"/>
    <w:rsid w:val="00210FC9"/>
    <w:rsid w:val="00217832"/>
    <w:rsid w:val="00217F34"/>
    <w:rsid w:val="002313E0"/>
    <w:rsid w:val="00231A77"/>
    <w:rsid w:val="00233CFE"/>
    <w:rsid w:val="0023470E"/>
    <w:rsid w:val="00236F1B"/>
    <w:rsid w:val="002432DE"/>
    <w:rsid w:val="002509A6"/>
    <w:rsid w:val="00255240"/>
    <w:rsid w:val="00260ED3"/>
    <w:rsid w:val="00266346"/>
    <w:rsid w:val="00271420"/>
    <w:rsid w:val="00272964"/>
    <w:rsid w:val="00281056"/>
    <w:rsid w:val="00282EE9"/>
    <w:rsid w:val="00294A9D"/>
    <w:rsid w:val="00295703"/>
    <w:rsid w:val="002A2756"/>
    <w:rsid w:val="002B0B4B"/>
    <w:rsid w:val="002B27DB"/>
    <w:rsid w:val="002B60CD"/>
    <w:rsid w:val="002C1CFA"/>
    <w:rsid w:val="002E22B9"/>
    <w:rsid w:val="002E3675"/>
    <w:rsid w:val="002E7A9F"/>
    <w:rsid w:val="002F1A33"/>
    <w:rsid w:val="002F7320"/>
    <w:rsid w:val="002F7433"/>
    <w:rsid w:val="00300C24"/>
    <w:rsid w:val="003076A3"/>
    <w:rsid w:val="00307D62"/>
    <w:rsid w:val="0031287E"/>
    <w:rsid w:val="00317EEF"/>
    <w:rsid w:val="00320F71"/>
    <w:rsid w:val="00321597"/>
    <w:rsid w:val="003233D5"/>
    <w:rsid w:val="003235C5"/>
    <w:rsid w:val="00326F60"/>
    <w:rsid w:val="00340089"/>
    <w:rsid w:val="00341FFF"/>
    <w:rsid w:val="00351EB9"/>
    <w:rsid w:val="00353305"/>
    <w:rsid w:val="00357AFF"/>
    <w:rsid w:val="00372387"/>
    <w:rsid w:val="003818AC"/>
    <w:rsid w:val="00394522"/>
    <w:rsid w:val="003A2078"/>
    <w:rsid w:val="003A41F2"/>
    <w:rsid w:val="003A6A0B"/>
    <w:rsid w:val="003A6BB5"/>
    <w:rsid w:val="003A73ED"/>
    <w:rsid w:val="003B011A"/>
    <w:rsid w:val="003B4112"/>
    <w:rsid w:val="003B6CC0"/>
    <w:rsid w:val="003C1BC5"/>
    <w:rsid w:val="003C1EAF"/>
    <w:rsid w:val="003D16FA"/>
    <w:rsid w:val="003D2F6C"/>
    <w:rsid w:val="003E1A47"/>
    <w:rsid w:val="003E4223"/>
    <w:rsid w:val="003F1494"/>
    <w:rsid w:val="003F530E"/>
    <w:rsid w:val="003F60A1"/>
    <w:rsid w:val="003F6F05"/>
    <w:rsid w:val="003F7B5F"/>
    <w:rsid w:val="00401D6C"/>
    <w:rsid w:val="00403975"/>
    <w:rsid w:val="00404863"/>
    <w:rsid w:val="00410A10"/>
    <w:rsid w:val="0041232B"/>
    <w:rsid w:val="00415D21"/>
    <w:rsid w:val="00417FD9"/>
    <w:rsid w:val="00420824"/>
    <w:rsid w:val="00421971"/>
    <w:rsid w:val="004223A8"/>
    <w:rsid w:val="00426C74"/>
    <w:rsid w:val="00436EA7"/>
    <w:rsid w:val="00441DDA"/>
    <w:rsid w:val="00451402"/>
    <w:rsid w:val="004538D3"/>
    <w:rsid w:val="004577F5"/>
    <w:rsid w:val="00463F57"/>
    <w:rsid w:val="004655CB"/>
    <w:rsid w:val="00467F18"/>
    <w:rsid w:val="00476B9C"/>
    <w:rsid w:val="004777EB"/>
    <w:rsid w:val="00481296"/>
    <w:rsid w:val="00484C60"/>
    <w:rsid w:val="004971D4"/>
    <w:rsid w:val="00497FB5"/>
    <w:rsid w:val="004A16D8"/>
    <w:rsid w:val="004A3799"/>
    <w:rsid w:val="004A7BDD"/>
    <w:rsid w:val="004B3C66"/>
    <w:rsid w:val="004B402C"/>
    <w:rsid w:val="004B6492"/>
    <w:rsid w:val="004B6FF6"/>
    <w:rsid w:val="004C044C"/>
    <w:rsid w:val="004C1912"/>
    <w:rsid w:val="004C2405"/>
    <w:rsid w:val="004C5790"/>
    <w:rsid w:val="004C7BBD"/>
    <w:rsid w:val="004D46F0"/>
    <w:rsid w:val="004E08C3"/>
    <w:rsid w:val="004F0B58"/>
    <w:rsid w:val="004F60CD"/>
    <w:rsid w:val="00500D92"/>
    <w:rsid w:val="00504684"/>
    <w:rsid w:val="00521556"/>
    <w:rsid w:val="00521825"/>
    <w:rsid w:val="0052354E"/>
    <w:rsid w:val="00524DD2"/>
    <w:rsid w:val="00527070"/>
    <w:rsid w:val="00530A81"/>
    <w:rsid w:val="00536E9C"/>
    <w:rsid w:val="00544604"/>
    <w:rsid w:val="005605F9"/>
    <w:rsid w:val="00561FFA"/>
    <w:rsid w:val="0056486D"/>
    <w:rsid w:val="00570005"/>
    <w:rsid w:val="00572C08"/>
    <w:rsid w:val="00575788"/>
    <w:rsid w:val="005802B0"/>
    <w:rsid w:val="00581437"/>
    <w:rsid w:val="005A06C5"/>
    <w:rsid w:val="005A3CFF"/>
    <w:rsid w:val="005B0DFD"/>
    <w:rsid w:val="005B3D3B"/>
    <w:rsid w:val="005D4D31"/>
    <w:rsid w:val="005D5F31"/>
    <w:rsid w:val="005E003B"/>
    <w:rsid w:val="005E0490"/>
    <w:rsid w:val="005E42CE"/>
    <w:rsid w:val="005F065A"/>
    <w:rsid w:val="005F3E21"/>
    <w:rsid w:val="005F544F"/>
    <w:rsid w:val="00604495"/>
    <w:rsid w:val="006063E8"/>
    <w:rsid w:val="006235AE"/>
    <w:rsid w:val="00623891"/>
    <w:rsid w:val="006254C2"/>
    <w:rsid w:val="00627593"/>
    <w:rsid w:val="00632497"/>
    <w:rsid w:val="0063429A"/>
    <w:rsid w:val="00634C34"/>
    <w:rsid w:val="006410E2"/>
    <w:rsid w:val="00651026"/>
    <w:rsid w:val="00660981"/>
    <w:rsid w:val="0066126E"/>
    <w:rsid w:val="00671680"/>
    <w:rsid w:val="00675EEC"/>
    <w:rsid w:val="00676EDB"/>
    <w:rsid w:val="00681A62"/>
    <w:rsid w:val="0068320C"/>
    <w:rsid w:val="00684377"/>
    <w:rsid w:val="00685A84"/>
    <w:rsid w:val="00687244"/>
    <w:rsid w:val="006A03A3"/>
    <w:rsid w:val="006A06B9"/>
    <w:rsid w:val="006A6D97"/>
    <w:rsid w:val="006B1EF2"/>
    <w:rsid w:val="006B2D9B"/>
    <w:rsid w:val="006B52F7"/>
    <w:rsid w:val="006C4C34"/>
    <w:rsid w:val="006D136C"/>
    <w:rsid w:val="006D65FF"/>
    <w:rsid w:val="006D7F7C"/>
    <w:rsid w:val="006E2C94"/>
    <w:rsid w:val="006F2FA7"/>
    <w:rsid w:val="006F3634"/>
    <w:rsid w:val="007007F8"/>
    <w:rsid w:val="00706533"/>
    <w:rsid w:val="00727AD8"/>
    <w:rsid w:val="007379AF"/>
    <w:rsid w:val="0074667D"/>
    <w:rsid w:val="0074767C"/>
    <w:rsid w:val="007501DA"/>
    <w:rsid w:val="00754443"/>
    <w:rsid w:val="007556F4"/>
    <w:rsid w:val="00764862"/>
    <w:rsid w:val="00771182"/>
    <w:rsid w:val="0077179E"/>
    <w:rsid w:val="00772A9C"/>
    <w:rsid w:val="00777483"/>
    <w:rsid w:val="007803D4"/>
    <w:rsid w:val="007871D5"/>
    <w:rsid w:val="007A1132"/>
    <w:rsid w:val="007A3006"/>
    <w:rsid w:val="007A379A"/>
    <w:rsid w:val="007B53ED"/>
    <w:rsid w:val="007B72FA"/>
    <w:rsid w:val="007D246A"/>
    <w:rsid w:val="007E4DAF"/>
    <w:rsid w:val="007E5B56"/>
    <w:rsid w:val="007F3B8F"/>
    <w:rsid w:val="008002AD"/>
    <w:rsid w:val="008009BD"/>
    <w:rsid w:val="00802B2D"/>
    <w:rsid w:val="00803025"/>
    <w:rsid w:val="00812D5F"/>
    <w:rsid w:val="00823BCA"/>
    <w:rsid w:val="00827C56"/>
    <w:rsid w:val="00830D74"/>
    <w:rsid w:val="008342D2"/>
    <w:rsid w:val="008348BC"/>
    <w:rsid w:val="00837EB1"/>
    <w:rsid w:val="00840643"/>
    <w:rsid w:val="00845602"/>
    <w:rsid w:val="00847A75"/>
    <w:rsid w:val="00861FB2"/>
    <w:rsid w:val="00871CB7"/>
    <w:rsid w:val="00872327"/>
    <w:rsid w:val="00880616"/>
    <w:rsid w:val="008867AB"/>
    <w:rsid w:val="00896122"/>
    <w:rsid w:val="008A2841"/>
    <w:rsid w:val="008A4A26"/>
    <w:rsid w:val="008B136A"/>
    <w:rsid w:val="008B3526"/>
    <w:rsid w:val="008C3EA2"/>
    <w:rsid w:val="008C512A"/>
    <w:rsid w:val="008D0A9A"/>
    <w:rsid w:val="008F3130"/>
    <w:rsid w:val="008F4DDE"/>
    <w:rsid w:val="00902A6E"/>
    <w:rsid w:val="00905C8D"/>
    <w:rsid w:val="00905F40"/>
    <w:rsid w:val="0092564A"/>
    <w:rsid w:val="00931C6C"/>
    <w:rsid w:val="00932E55"/>
    <w:rsid w:val="009419D4"/>
    <w:rsid w:val="00946601"/>
    <w:rsid w:val="00947508"/>
    <w:rsid w:val="00947B63"/>
    <w:rsid w:val="00947F5D"/>
    <w:rsid w:val="00953A4F"/>
    <w:rsid w:val="00956AC8"/>
    <w:rsid w:val="00956F23"/>
    <w:rsid w:val="00963D15"/>
    <w:rsid w:val="00975193"/>
    <w:rsid w:val="00980056"/>
    <w:rsid w:val="009845C9"/>
    <w:rsid w:val="00987784"/>
    <w:rsid w:val="009A1463"/>
    <w:rsid w:val="009A6CDD"/>
    <w:rsid w:val="009B27AD"/>
    <w:rsid w:val="009B38F0"/>
    <w:rsid w:val="009B6281"/>
    <w:rsid w:val="009C6F6D"/>
    <w:rsid w:val="009D2AA4"/>
    <w:rsid w:val="009D3EE1"/>
    <w:rsid w:val="009D75B6"/>
    <w:rsid w:val="009E66C7"/>
    <w:rsid w:val="00A1278D"/>
    <w:rsid w:val="00A13DCD"/>
    <w:rsid w:val="00A1655A"/>
    <w:rsid w:val="00A17CE9"/>
    <w:rsid w:val="00A213A3"/>
    <w:rsid w:val="00A22F52"/>
    <w:rsid w:val="00A31061"/>
    <w:rsid w:val="00A53A56"/>
    <w:rsid w:val="00A5530E"/>
    <w:rsid w:val="00A65928"/>
    <w:rsid w:val="00A75885"/>
    <w:rsid w:val="00A908C3"/>
    <w:rsid w:val="00AA2A78"/>
    <w:rsid w:val="00AA41DF"/>
    <w:rsid w:val="00AA4640"/>
    <w:rsid w:val="00AB1192"/>
    <w:rsid w:val="00AB4B5D"/>
    <w:rsid w:val="00AC28A2"/>
    <w:rsid w:val="00AC5413"/>
    <w:rsid w:val="00AD200A"/>
    <w:rsid w:val="00AD2A11"/>
    <w:rsid w:val="00AD2A61"/>
    <w:rsid w:val="00AD5854"/>
    <w:rsid w:val="00AD704C"/>
    <w:rsid w:val="00AE6441"/>
    <w:rsid w:val="00AE69FD"/>
    <w:rsid w:val="00AF68BE"/>
    <w:rsid w:val="00B00543"/>
    <w:rsid w:val="00B008DF"/>
    <w:rsid w:val="00B073D7"/>
    <w:rsid w:val="00B10C74"/>
    <w:rsid w:val="00B12797"/>
    <w:rsid w:val="00B155BE"/>
    <w:rsid w:val="00B16685"/>
    <w:rsid w:val="00B2081A"/>
    <w:rsid w:val="00B32AA3"/>
    <w:rsid w:val="00B41F21"/>
    <w:rsid w:val="00B5269D"/>
    <w:rsid w:val="00B631D9"/>
    <w:rsid w:val="00B71BB2"/>
    <w:rsid w:val="00B927E6"/>
    <w:rsid w:val="00BA1B38"/>
    <w:rsid w:val="00BA2B7B"/>
    <w:rsid w:val="00BB2FFF"/>
    <w:rsid w:val="00BB40A8"/>
    <w:rsid w:val="00BC0463"/>
    <w:rsid w:val="00BC47B7"/>
    <w:rsid w:val="00BC5289"/>
    <w:rsid w:val="00BC7041"/>
    <w:rsid w:val="00BC78C2"/>
    <w:rsid w:val="00BD2357"/>
    <w:rsid w:val="00BD2E02"/>
    <w:rsid w:val="00BD3593"/>
    <w:rsid w:val="00BD4641"/>
    <w:rsid w:val="00BE171D"/>
    <w:rsid w:val="00BE524C"/>
    <w:rsid w:val="00BE5A05"/>
    <w:rsid w:val="00BE627C"/>
    <w:rsid w:val="00BF3CF7"/>
    <w:rsid w:val="00BF4568"/>
    <w:rsid w:val="00C036D8"/>
    <w:rsid w:val="00C16E0B"/>
    <w:rsid w:val="00C2019A"/>
    <w:rsid w:val="00C2176D"/>
    <w:rsid w:val="00C241C9"/>
    <w:rsid w:val="00C24F02"/>
    <w:rsid w:val="00C32375"/>
    <w:rsid w:val="00C41D1E"/>
    <w:rsid w:val="00C463DB"/>
    <w:rsid w:val="00C50FBC"/>
    <w:rsid w:val="00C56F8D"/>
    <w:rsid w:val="00C6111E"/>
    <w:rsid w:val="00C62EFC"/>
    <w:rsid w:val="00C65A58"/>
    <w:rsid w:val="00C70DF4"/>
    <w:rsid w:val="00C728D8"/>
    <w:rsid w:val="00C80D4B"/>
    <w:rsid w:val="00C830B6"/>
    <w:rsid w:val="00C905CD"/>
    <w:rsid w:val="00CA076F"/>
    <w:rsid w:val="00CB010D"/>
    <w:rsid w:val="00CC1348"/>
    <w:rsid w:val="00CD05E0"/>
    <w:rsid w:val="00CE2063"/>
    <w:rsid w:val="00CE4DB4"/>
    <w:rsid w:val="00CF79ED"/>
    <w:rsid w:val="00D002D2"/>
    <w:rsid w:val="00D05000"/>
    <w:rsid w:val="00D05E16"/>
    <w:rsid w:val="00D106D5"/>
    <w:rsid w:val="00D12C4B"/>
    <w:rsid w:val="00D21234"/>
    <w:rsid w:val="00D22118"/>
    <w:rsid w:val="00D460F4"/>
    <w:rsid w:val="00D54694"/>
    <w:rsid w:val="00D61EB1"/>
    <w:rsid w:val="00D66187"/>
    <w:rsid w:val="00D765B8"/>
    <w:rsid w:val="00D8019E"/>
    <w:rsid w:val="00D87E4C"/>
    <w:rsid w:val="00DA535F"/>
    <w:rsid w:val="00DB09C8"/>
    <w:rsid w:val="00DB1C1F"/>
    <w:rsid w:val="00DB3163"/>
    <w:rsid w:val="00DE1814"/>
    <w:rsid w:val="00DF060E"/>
    <w:rsid w:val="00DF1103"/>
    <w:rsid w:val="00DF43C8"/>
    <w:rsid w:val="00E05970"/>
    <w:rsid w:val="00E1717E"/>
    <w:rsid w:val="00E201F1"/>
    <w:rsid w:val="00E2558B"/>
    <w:rsid w:val="00E418D0"/>
    <w:rsid w:val="00E419D8"/>
    <w:rsid w:val="00E43475"/>
    <w:rsid w:val="00E46886"/>
    <w:rsid w:val="00E54119"/>
    <w:rsid w:val="00E56008"/>
    <w:rsid w:val="00E612DC"/>
    <w:rsid w:val="00E630FB"/>
    <w:rsid w:val="00E675CE"/>
    <w:rsid w:val="00E70F9E"/>
    <w:rsid w:val="00E77CC7"/>
    <w:rsid w:val="00E8305C"/>
    <w:rsid w:val="00E85074"/>
    <w:rsid w:val="00E9690A"/>
    <w:rsid w:val="00EA0C05"/>
    <w:rsid w:val="00EA3562"/>
    <w:rsid w:val="00EB48E6"/>
    <w:rsid w:val="00EB6EDE"/>
    <w:rsid w:val="00EC3552"/>
    <w:rsid w:val="00EC7549"/>
    <w:rsid w:val="00ED03E7"/>
    <w:rsid w:val="00ED340F"/>
    <w:rsid w:val="00ED5CAE"/>
    <w:rsid w:val="00EE74CA"/>
    <w:rsid w:val="00EF08EC"/>
    <w:rsid w:val="00EF1704"/>
    <w:rsid w:val="00EF7994"/>
    <w:rsid w:val="00F00902"/>
    <w:rsid w:val="00F043C2"/>
    <w:rsid w:val="00F1297A"/>
    <w:rsid w:val="00F174D1"/>
    <w:rsid w:val="00F210FD"/>
    <w:rsid w:val="00F248B0"/>
    <w:rsid w:val="00F25578"/>
    <w:rsid w:val="00F335CB"/>
    <w:rsid w:val="00F350BD"/>
    <w:rsid w:val="00F37F7D"/>
    <w:rsid w:val="00F44D2F"/>
    <w:rsid w:val="00F475E6"/>
    <w:rsid w:val="00F510E7"/>
    <w:rsid w:val="00F52688"/>
    <w:rsid w:val="00F53220"/>
    <w:rsid w:val="00F6237E"/>
    <w:rsid w:val="00F65716"/>
    <w:rsid w:val="00F70338"/>
    <w:rsid w:val="00F7231F"/>
    <w:rsid w:val="00F741FA"/>
    <w:rsid w:val="00F92379"/>
    <w:rsid w:val="00F96C8B"/>
    <w:rsid w:val="00F9757B"/>
    <w:rsid w:val="00FA04AB"/>
    <w:rsid w:val="00FA3E2D"/>
    <w:rsid w:val="00FA5DA3"/>
    <w:rsid w:val="00FC2426"/>
    <w:rsid w:val="00FC5583"/>
    <w:rsid w:val="00FC56A4"/>
    <w:rsid w:val="00FC6D27"/>
    <w:rsid w:val="00FD0C9F"/>
    <w:rsid w:val="00FD2ACE"/>
    <w:rsid w:val="00FD32D1"/>
    <w:rsid w:val="00FD6A17"/>
    <w:rsid w:val="00FE02F3"/>
    <w:rsid w:val="00FE0C73"/>
    <w:rsid w:val="00FE3008"/>
    <w:rsid w:val="00FE3162"/>
    <w:rsid w:val="00FE3AAE"/>
    <w:rsid w:val="00FE7279"/>
    <w:rsid w:val="00FF3935"/>
    <w:rsid w:val="00FF4F4C"/>
    <w:rsid w:val="00FF68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7429BE2"/>
  <w15:chartTrackingRefBased/>
  <w15:docId w15:val="{785C55B6-8B7B-4832-B7D3-67838360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03B"/>
    <w:pPr>
      <w:spacing w:before="120"/>
    </w:pPr>
    <w:rPr>
      <w:bCs/>
      <w:sz w:val="24"/>
      <w:szCs w:val="24"/>
      <w:lang w:eastAsia="de-DE"/>
    </w:rPr>
  </w:style>
  <w:style w:type="paragraph" w:styleId="Heading1">
    <w:name w:val="heading 1"/>
    <w:basedOn w:val="Normal"/>
    <w:next w:val="Normal"/>
    <w:link w:val="Heading1Char"/>
    <w:autoRedefine/>
    <w:uiPriority w:val="9"/>
    <w:qFormat/>
    <w:rsid w:val="00861FB2"/>
    <w:pPr>
      <w:keepNext/>
      <w:numPr>
        <w:numId w:val="9"/>
      </w:numPr>
      <w:spacing w:before="240" w:after="120"/>
      <w:ind w:left="431" w:hanging="431"/>
      <w:outlineLvl w:val="0"/>
    </w:pPr>
    <w:rPr>
      <w:rFonts w:ascii="Arial" w:eastAsiaTheme="majorEastAsia" w:hAnsi="Arial" w:cs="Arial"/>
      <w:b/>
      <w:bCs w:val="0"/>
      <w:sz w:val="28"/>
      <w:lang w:eastAsia="en-US"/>
    </w:rPr>
  </w:style>
  <w:style w:type="paragraph" w:styleId="Heading2">
    <w:name w:val="heading 2"/>
    <w:basedOn w:val="Normal"/>
    <w:next w:val="Normal"/>
    <w:link w:val="Heading2Char"/>
    <w:autoRedefine/>
    <w:uiPriority w:val="9"/>
    <w:qFormat/>
    <w:rsid w:val="00F510E7"/>
    <w:pPr>
      <w:keepNext/>
      <w:numPr>
        <w:ilvl w:val="1"/>
        <w:numId w:val="9"/>
      </w:numPr>
      <w:spacing w:before="240" w:after="120"/>
      <w:ind w:left="578" w:hanging="578"/>
      <w:outlineLvl w:val="1"/>
    </w:pPr>
    <w:rPr>
      <w:rFonts w:ascii="Arial" w:eastAsiaTheme="majorEastAsia" w:hAnsi="Arial" w:cs="Arial"/>
      <w:b/>
      <w:bCs w:val="0"/>
      <w:iCs/>
      <w:sz w:val="28"/>
      <w:szCs w:val="28"/>
      <w:lang w:eastAsia="en-US"/>
    </w:rPr>
  </w:style>
  <w:style w:type="paragraph" w:styleId="Heading3">
    <w:name w:val="heading 3"/>
    <w:basedOn w:val="Normal"/>
    <w:next w:val="Normal"/>
    <w:link w:val="Heading3Char"/>
    <w:uiPriority w:val="9"/>
    <w:qFormat/>
    <w:rsid w:val="00B00543"/>
    <w:pPr>
      <w:keepNext/>
      <w:numPr>
        <w:ilvl w:val="2"/>
        <w:numId w:val="9"/>
      </w:numPr>
      <w:outlineLvl w:val="2"/>
    </w:pPr>
    <w:rPr>
      <w:rFonts w:eastAsiaTheme="majorEastAsia" w:cs="Arial"/>
      <w:b/>
      <w:bCs w:val="0"/>
      <w:lang w:eastAsia="en-US"/>
    </w:rPr>
  </w:style>
  <w:style w:type="paragraph" w:styleId="Heading4">
    <w:name w:val="heading 4"/>
    <w:basedOn w:val="Normal"/>
    <w:next w:val="Normal"/>
    <w:link w:val="Heading4Char"/>
    <w:uiPriority w:val="9"/>
    <w:qFormat/>
    <w:rsid w:val="00B00543"/>
    <w:pPr>
      <w:keepNext/>
      <w:numPr>
        <w:ilvl w:val="3"/>
        <w:numId w:val="9"/>
      </w:numPr>
      <w:outlineLvl w:val="3"/>
    </w:pPr>
    <w:rPr>
      <w:rFonts w:eastAsiaTheme="majorEastAsia"/>
      <w:b/>
      <w:bCs w:val="0"/>
      <w:sz w:val="28"/>
      <w:szCs w:val="28"/>
      <w:lang w:val="x-none"/>
    </w:rPr>
  </w:style>
  <w:style w:type="paragraph" w:styleId="Heading5">
    <w:name w:val="heading 5"/>
    <w:basedOn w:val="Normal"/>
    <w:next w:val="Normal"/>
    <w:link w:val="Heading5Char"/>
    <w:uiPriority w:val="9"/>
    <w:qFormat/>
    <w:rsid w:val="00B00543"/>
    <w:pPr>
      <w:numPr>
        <w:ilvl w:val="4"/>
        <w:numId w:val="9"/>
      </w:numPr>
      <w:spacing w:before="240" w:after="60"/>
      <w:outlineLvl w:val="4"/>
    </w:pPr>
    <w:rPr>
      <w:b/>
      <w:bCs w:val="0"/>
      <w:iCs/>
      <w:sz w:val="26"/>
      <w:szCs w:val="26"/>
      <w:lang w:eastAsia="en-US"/>
    </w:rPr>
  </w:style>
  <w:style w:type="paragraph" w:styleId="Heading6">
    <w:name w:val="heading 6"/>
    <w:basedOn w:val="Normal"/>
    <w:next w:val="Normal"/>
    <w:link w:val="Heading6Char"/>
    <w:uiPriority w:val="9"/>
    <w:qFormat/>
    <w:rsid w:val="00B00543"/>
    <w:pPr>
      <w:numPr>
        <w:ilvl w:val="5"/>
        <w:numId w:val="9"/>
      </w:numPr>
      <w:spacing w:before="240" w:after="60"/>
      <w:outlineLvl w:val="5"/>
    </w:pPr>
    <w:rPr>
      <w:b/>
      <w:bCs w:val="0"/>
      <w:szCs w:val="22"/>
      <w:lang w:eastAsia="en-US"/>
    </w:rPr>
  </w:style>
  <w:style w:type="paragraph" w:styleId="Heading7">
    <w:name w:val="heading 7"/>
    <w:basedOn w:val="Normal"/>
    <w:next w:val="Normal"/>
    <w:link w:val="Heading7Char"/>
    <w:uiPriority w:val="9"/>
    <w:qFormat/>
    <w:rsid w:val="00B00543"/>
    <w:pPr>
      <w:numPr>
        <w:ilvl w:val="6"/>
        <w:numId w:val="9"/>
      </w:numPr>
      <w:spacing w:before="240" w:after="60"/>
      <w:outlineLvl w:val="6"/>
    </w:pPr>
    <w:rPr>
      <w:lang w:eastAsia="en-US"/>
    </w:rPr>
  </w:style>
  <w:style w:type="paragraph" w:styleId="Heading8">
    <w:name w:val="heading 8"/>
    <w:basedOn w:val="Normal"/>
    <w:next w:val="Normal"/>
    <w:link w:val="Heading8Char"/>
    <w:uiPriority w:val="9"/>
    <w:qFormat/>
    <w:rsid w:val="00B00543"/>
    <w:pPr>
      <w:numPr>
        <w:ilvl w:val="7"/>
        <w:numId w:val="9"/>
      </w:numPr>
      <w:spacing w:before="240" w:after="60"/>
      <w:outlineLvl w:val="7"/>
    </w:pPr>
    <w:rPr>
      <w:i/>
      <w:iCs/>
      <w:lang w:eastAsia="en-US"/>
    </w:rPr>
  </w:style>
  <w:style w:type="paragraph" w:styleId="Heading9">
    <w:name w:val="heading 9"/>
    <w:basedOn w:val="Normal"/>
    <w:next w:val="Normal"/>
    <w:link w:val="Heading9Char"/>
    <w:uiPriority w:val="9"/>
    <w:qFormat/>
    <w:rsid w:val="00B00543"/>
    <w:pPr>
      <w:numPr>
        <w:ilvl w:val="8"/>
        <w:numId w:val="1"/>
      </w:numPr>
      <w:spacing w:before="240" w:after="60"/>
      <w:outlineLvl w:val="8"/>
    </w:pPr>
    <w:rPr>
      <w:rFonts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FB2"/>
    <w:rPr>
      <w:rFonts w:ascii="Arial" w:eastAsiaTheme="majorEastAsia" w:hAnsi="Arial" w:cs="Arial"/>
      <w:b/>
      <w:sz w:val="28"/>
      <w:szCs w:val="24"/>
    </w:rPr>
  </w:style>
  <w:style w:type="character" w:customStyle="1" w:styleId="Heading2Char">
    <w:name w:val="Heading 2 Char"/>
    <w:basedOn w:val="DefaultParagraphFont"/>
    <w:link w:val="Heading2"/>
    <w:uiPriority w:val="9"/>
    <w:rsid w:val="00F510E7"/>
    <w:rPr>
      <w:rFonts w:ascii="Arial" w:eastAsiaTheme="majorEastAsia" w:hAnsi="Arial" w:cs="Arial"/>
      <w:b/>
      <w:iCs/>
      <w:sz w:val="28"/>
      <w:szCs w:val="28"/>
    </w:rPr>
  </w:style>
  <w:style w:type="character" w:customStyle="1" w:styleId="Heading3Char">
    <w:name w:val="Heading 3 Char"/>
    <w:basedOn w:val="DefaultParagraphFont"/>
    <w:link w:val="Heading3"/>
    <w:uiPriority w:val="9"/>
    <w:rsid w:val="00B00543"/>
    <w:rPr>
      <w:rFonts w:ascii="Arial" w:eastAsiaTheme="majorEastAsia" w:hAnsi="Arial" w:cs="Arial"/>
      <w:b/>
      <w:bCs/>
      <w:sz w:val="24"/>
      <w:szCs w:val="24"/>
    </w:rPr>
  </w:style>
  <w:style w:type="character" w:customStyle="1" w:styleId="Heading4Char">
    <w:name w:val="Heading 4 Char"/>
    <w:basedOn w:val="DefaultParagraphFont"/>
    <w:link w:val="Heading4"/>
    <w:uiPriority w:val="9"/>
    <w:rsid w:val="00B00543"/>
    <w:rPr>
      <w:rFonts w:ascii="Arial" w:eastAsiaTheme="majorEastAsia" w:hAnsi="Arial"/>
      <w:b/>
      <w:bCs/>
      <w:sz w:val="28"/>
      <w:szCs w:val="28"/>
      <w:lang w:val="x-none" w:eastAsia="de-DE"/>
    </w:rPr>
  </w:style>
  <w:style w:type="character" w:customStyle="1" w:styleId="Heading5Char">
    <w:name w:val="Heading 5 Char"/>
    <w:basedOn w:val="DefaultParagraphFont"/>
    <w:link w:val="Heading5"/>
    <w:uiPriority w:val="9"/>
    <w:rsid w:val="00B00543"/>
    <w:rPr>
      <w:rFonts w:ascii="Arial" w:hAnsi="Arial"/>
      <w:b/>
      <w:bCs/>
      <w:iCs/>
      <w:sz w:val="26"/>
      <w:szCs w:val="26"/>
    </w:rPr>
  </w:style>
  <w:style w:type="character" w:customStyle="1" w:styleId="Heading6Char">
    <w:name w:val="Heading 6 Char"/>
    <w:basedOn w:val="DefaultParagraphFont"/>
    <w:link w:val="Heading6"/>
    <w:uiPriority w:val="9"/>
    <w:rsid w:val="00B00543"/>
    <w:rPr>
      <w:rFonts w:ascii="Arial" w:hAnsi="Arial"/>
      <w:b/>
      <w:bCs/>
      <w:sz w:val="22"/>
      <w:szCs w:val="22"/>
    </w:rPr>
  </w:style>
  <w:style w:type="character" w:customStyle="1" w:styleId="Heading7Char">
    <w:name w:val="Heading 7 Char"/>
    <w:basedOn w:val="DefaultParagraphFont"/>
    <w:link w:val="Heading7"/>
    <w:uiPriority w:val="9"/>
    <w:rsid w:val="00B00543"/>
    <w:rPr>
      <w:sz w:val="24"/>
      <w:szCs w:val="24"/>
    </w:rPr>
  </w:style>
  <w:style w:type="character" w:customStyle="1" w:styleId="Heading8Char">
    <w:name w:val="Heading 8 Char"/>
    <w:basedOn w:val="DefaultParagraphFont"/>
    <w:link w:val="Heading8"/>
    <w:uiPriority w:val="9"/>
    <w:rsid w:val="00B00543"/>
    <w:rPr>
      <w:i/>
      <w:iCs/>
      <w:sz w:val="24"/>
      <w:szCs w:val="24"/>
    </w:rPr>
  </w:style>
  <w:style w:type="character" w:customStyle="1" w:styleId="Heading9Char">
    <w:name w:val="Heading 9 Char"/>
    <w:basedOn w:val="DefaultParagraphFont"/>
    <w:link w:val="Heading9"/>
    <w:uiPriority w:val="9"/>
    <w:rsid w:val="00B00543"/>
    <w:rPr>
      <w:rFonts w:ascii="Arial" w:hAnsi="Arial" w:cs="Arial"/>
      <w:sz w:val="22"/>
      <w:szCs w:val="22"/>
    </w:rPr>
  </w:style>
  <w:style w:type="paragraph" w:styleId="Caption">
    <w:name w:val="caption"/>
    <w:basedOn w:val="Normal"/>
    <w:next w:val="Normal"/>
    <w:uiPriority w:val="35"/>
    <w:qFormat/>
    <w:rsid w:val="004777EB"/>
    <w:pPr>
      <w:spacing w:after="120"/>
    </w:pPr>
    <w:rPr>
      <w:bCs w:val="0"/>
      <w:i/>
      <w:szCs w:val="20"/>
    </w:rPr>
  </w:style>
  <w:style w:type="paragraph" w:styleId="Title">
    <w:name w:val="Title"/>
    <w:basedOn w:val="Normal"/>
    <w:next w:val="Normal"/>
    <w:link w:val="TitleChar"/>
    <w:uiPriority w:val="10"/>
    <w:qFormat/>
    <w:rsid w:val="00B00543"/>
    <w:pPr>
      <w:spacing w:before="240" w:after="60"/>
      <w:jc w:val="center"/>
      <w:outlineLvl w:val="0"/>
    </w:pPr>
    <w:rPr>
      <w:rFonts w:asciiTheme="majorHAnsi" w:eastAsiaTheme="majorEastAsia" w:hAnsiTheme="majorHAnsi"/>
      <w:b/>
      <w:bCs w:val="0"/>
      <w:kern w:val="28"/>
      <w:sz w:val="32"/>
      <w:szCs w:val="32"/>
      <w:lang w:eastAsia="en-US"/>
    </w:rPr>
  </w:style>
  <w:style w:type="character" w:customStyle="1" w:styleId="TitleChar">
    <w:name w:val="Title Char"/>
    <w:basedOn w:val="DefaultParagraphFont"/>
    <w:link w:val="Title"/>
    <w:uiPriority w:val="10"/>
    <w:rsid w:val="00B0054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00543"/>
    <w:pPr>
      <w:spacing w:after="60"/>
      <w:jc w:val="center"/>
      <w:outlineLvl w:val="1"/>
    </w:pPr>
    <w:rPr>
      <w:rFonts w:asciiTheme="majorHAnsi" w:eastAsiaTheme="majorEastAsia" w:hAnsiTheme="majorHAnsi"/>
      <w:lang w:eastAsia="en-US"/>
    </w:rPr>
  </w:style>
  <w:style w:type="character" w:customStyle="1" w:styleId="SubtitleChar">
    <w:name w:val="Subtitle Char"/>
    <w:basedOn w:val="DefaultParagraphFont"/>
    <w:link w:val="Subtitle"/>
    <w:uiPriority w:val="11"/>
    <w:rsid w:val="00B00543"/>
    <w:rPr>
      <w:rFonts w:asciiTheme="majorHAnsi" w:eastAsiaTheme="majorEastAsia" w:hAnsiTheme="majorHAnsi"/>
      <w:sz w:val="24"/>
      <w:szCs w:val="24"/>
    </w:rPr>
  </w:style>
  <w:style w:type="character" w:styleId="Strong">
    <w:name w:val="Strong"/>
    <w:basedOn w:val="DefaultParagraphFont"/>
    <w:uiPriority w:val="22"/>
    <w:qFormat/>
    <w:rsid w:val="00B00543"/>
    <w:rPr>
      <w:rFonts w:cs="Times New Roman"/>
      <w:b/>
      <w:bCs/>
    </w:rPr>
  </w:style>
  <w:style w:type="character" w:styleId="Emphasis">
    <w:name w:val="Emphasis"/>
    <w:basedOn w:val="DefaultParagraphFont"/>
    <w:uiPriority w:val="20"/>
    <w:qFormat/>
    <w:rsid w:val="00FE3162"/>
    <w:rPr>
      <w:rFonts w:ascii="Times New Roman" w:hAnsi="Times New Roman" w:cs="Times New Roman"/>
      <w:b w:val="0"/>
      <w:i w:val="0"/>
      <w:iCs/>
      <w:sz w:val="24"/>
    </w:rPr>
  </w:style>
  <w:style w:type="paragraph" w:styleId="NoSpacing">
    <w:name w:val="No Spacing"/>
    <w:uiPriority w:val="1"/>
    <w:qFormat/>
    <w:rsid w:val="00B00543"/>
    <w:rPr>
      <w:rFonts w:ascii="Arial" w:hAnsi="Arial"/>
      <w:szCs w:val="24"/>
      <w:lang w:val="de-DE" w:eastAsia="de-DE"/>
    </w:rPr>
  </w:style>
  <w:style w:type="paragraph" w:styleId="ListParagraph">
    <w:name w:val="List Paragraph"/>
    <w:basedOn w:val="Normal"/>
    <w:uiPriority w:val="34"/>
    <w:qFormat/>
    <w:rsid w:val="00B00543"/>
    <w:pPr>
      <w:ind w:left="708"/>
    </w:pPr>
  </w:style>
  <w:style w:type="paragraph" w:styleId="IntenseQuote">
    <w:name w:val="Intense Quote"/>
    <w:basedOn w:val="Normal"/>
    <w:next w:val="Normal"/>
    <w:link w:val="IntenseQuoteChar"/>
    <w:uiPriority w:val="30"/>
    <w:qFormat/>
    <w:rsid w:val="00B00543"/>
    <w:pPr>
      <w:pBdr>
        <w:bottom w:val="single" w:sz="4" w:space="4" w:color="FF0000" w:themeColor="accent1"/>
      </w:pBdr>
      <w:spacing w:before="200" w:after="280"/>
      <w:ind w:left="936" w:right="936"/>
    </w:pPr>
    <w:rPr>
      <w:b/>
      <w:bCs w:val="0"/>
      <w:i/>
      <w:iCs/>
      <w:color w:val="FF0000" w:themeColor="accent1"/>
      <w:lang w:eastAsia="en-US"/>
    </w:rPr>
  </w:style>
  <w:style w:type="character" w:customStyle="1" w:styleId="IntenseQuoteChar">
    <w:name w:val="Intense Quote Char"/>
    <w:basedOn w:val="DefaultParagraphFont"/>
    <w:link w:val="IntenseQuote"/>
    <w:uiPriority w:val="30"/>
    <w:rsid w:val="00B00543"/>
    <w:rPr>
      <w:rFonts w:ascii="Arial" w:hAnsi="Arial"/>
      <w:b/>
      <w:bCs/>
      <w:i/>
      <w:iCs/>
      <w:color w:val="FF0000" w:themeColor="accent1"/>
      <w:sz w:val="24"/>
      <w:szCs w:val="24"/>
    </w:rPr>
  </w:style>
  <w:style w:type="character" w:styleId="SubtleEmphasis">
    <w:name w:val="Subtle Emphasis"/>
    <w:basedOn w:val="DefaultParagraphFont"/>
    <w:uiPriority w:val="19"/>
    <w:qFormat/>
    <w:rsid w:val="007E4DAF"/>
    <w:rPr>
      <w:rFonts w:asciiTheme="minorHAnsi" w:hAnsiTheme="minorHAnsi" w:cs="Times New Roman"/>
      <w:b w:val="0"/>
      <w:i/>
      <w:iCs/>
      <w:color w:val="auto"/>
      <w:sz w:val="24"/>
    </w:rPr>
  </w:style>
  <w:style w:type="character" w:styleId="IntenseEmphasis">
    <w:name w:val="Intense Emphasis"/>
    <w:basedOn w:val="Emphasis"/>
    <w:uiPriority w:val="21"/>
    <w:qFormat/>
    <w:rsid w:val="00B00543"/>
    <w:rPr>
      <w:rFonts w:ascii="Times New Roman" w:hAnsi="Times New Roman" w:cs="Times New Roman"/>
      <w:b/>
      <w:bCs/>
      <w:i w:val="0"/>
      <w:iCs/>
      <w:color w:val="FF0000" w:themeColor="accent1"/>
      <w:sz w:val="24"/>
    </w:rPr>
  </w:style>
  <w:style w:type="character" w:styleId="SubtleReference">
    <w:name w:val="Subtle Reference"/>
    <w:basedOn w:val="DefaultParagraphFont"/>
    <w:uiPriority w:val="31"/>
    <w:qFormat/>
    <w:rsid w:val="00B00543"/>
    <w:rPr>
      <w:rFonts w:cs="Times New Roman"/>
      <w:smallCaps/>
      <w:color w:val="C830CC" w:themeColor="accent2"/>
      <w:u w:val="single"/>
    </w:rPr>
  </w:style>
  <w:style w:type="character" w:styleId="IntenseReference">
    <w:name w:val="Intense Reference"/>
    <w:basedOn w:val="DefaultParagraphFont"/>
    <w:uiPriority w:val="32"/>
    <w:qFormat/>
    <w:rsid w:val="00B00543"/>
    <w:rPr>
      <w:rFonts w:cs="Times New Roman"/>
      <w:b/>
      <w:bCs/>
      <w:smallCaps/>
      <w:color w:val="C830CC" w:themeColor="accent2"/>
      <w:spacing w:val="5"/>
      <w:u w:val="single"/>
    </w:rPr>
  </w:style>
  <w:style w:type="character" w:styleId="BookTitle">
    <w:name w:val="Book Title"/>
    <w:basedOn w:val="DefaultParagraphFont"/>
    <w:uiPriority w:val="33"/>
    <w:qFormat/>
    <w:rsid w:val="00B00543"/>
    <w:rPr>
      <w:rFonts w:cs="Times New Roman"/>
      <w:b/>
      <w:bCs/>
      <w:smallCaps/>
      <w:spacing w:val="5"/>
    </w:rPr>
  </w:style>
  <w:style w:type="paragraph" w:styleId="NormalWeb">
    <w:name w:val="Normal (Web)"/>
    <w:basedOn w:val="Normal"/>
    <w:link w:val="NormalWebChar"/>
    <w:uiPriority w:val="99"/>
    <w:unhideWhenUsed/>
    <w:rsid w:val="00A65928"/>
    <w:pPr>
      <w:spacing w:before="100" w:beforeAutospacing="1" w:after="100" w:afterAutospacing="1"/>
    </w:pPr>
    <w:rPr>
      <w:lang w:eastAsia="en-US"/>
    </w:rPr>
  </w:style>
  <w:style w:type="character" w:styleId="Hyperlink">
    <w:name w:val="Hyperlink"/>
    <w:basedOn w:val="DefaultParagraphFont"/>
    <w:uiPriority w:val="99"/>
    <w:unhideWhenUsed/>
    <w:rsid w:val="00A65928"/>
    <w:rPr>
      <w:color w:val="6B9F25" w:themeColor="hyperlink"/>
      <w:u w:val="single"/>
    </w:rPr>
  </w:style>
  <w:style w:type="character" w:customStyle="1" w:styleId="NormalWebChar">
    <w:name w:val="Normal (Web) Char"/>
    <w:basedOn w:val="DefaultParagraphFont"/>
    <w:link w:val="NormalWeb"/>
    <w:uiPriority w:val="99"/>
    <w:rsid w:val="00A65928"/>
    <w:rPr>
      <w:sz w:val="24"/>
      <w:szCs w:val="24"/>
    </w:rPr>
  </w:style>
  <w:style w:type="paragraph" w:customStyle="1" w:styleId="msonormal0">
    <w:name w:val="msonormal"/>
    <w:basedOn w:val="Normal"/>
    <w:rsid w:val="00A65928"/>
    <w:pPr>
      <w:spacing w:before="100" w:beforeAutospacing="1" w:after="100" w:afterAutospacing="1"/>
    </w:pPr>
    <w:rPr>
      <w:lang w:eastAsia="en-US"/>
    </w:rPr>
  </w:style>
  <w:style w:type="character" w:customStyle="1" w:styleId="apple-tab-span">
    <w:name w:val="apple-tab-span"/>
    <w:basedOn w:val="DefaultParagraphFont"/>
    <w:rsid w:val="00A65928"/>
  </w:style>
  <w:style w:type="table" w:styleId="TableGrid">
    <w:name w:val="Table Grid"/>
    <w:basedOn w:val="TableNormal"/>
    <w:uiPriority w:val="39"/>
    <w:rsid w:val="00A17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7CE9"/>
    <w:rPr>
      <w:sz w:val="16"/>
      <w:szCs w:val="16"/>
    </w:rPr>
  </w:style>
  <w:style w:type="paragraph" w:styleId="CommentText">
    <w:name w:val="annotation text"/>
    <w:basedOn w:val="Normal"/>
    <w:link w:val="CommentTextChar"/>
    <w:uiPriority w:val="99"/>
    <w:unhideWhenUsed/>
    <w:rsid w:val="00A17CE9"/>
    <w:rPr>
      <w:sz w:val="20"/>
      <w:szCs w:val="20"/>
    </w:rPr>
  </w:style>
  <w:style w:type="character" w:customStyle="1" w:styleId="CommentTextChar">
    <w:name w:val="Comment Text Char"/>
    <w:basedOn w:val="DefaultParagraphFont"/>
    <w:link w:val="CommentText"/>
    <w:uiPriority w:val="99"/>
    <w:rsid w:val="00A17CE9"/>
    <w:rPr>
      <w:rFonts w:ascii="Arial" w:hAnsi="Arial"/>
      <w:lang w:val="de-DE" w:eastAsia="de-DE"/>
    </w:rPr>
  </w:style>
  <w:style w:type="paragraph" w:styleId="BalloonText">
    <w:name w:val="Balloon Text"/>
    <w:basedOn w:val="Normal"/>
    <w:link w:val="BalloonTextChar"/>
    <w:uiPriority w:val="99"/>
    <w:semiHidden/>
    <w:unhideWhenUsed/>
    <w:rsid w:val="00A17C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CE9"/>
    <w:rPr>
      <w:rFonts w:ascii="Segoe UI" w:hAnsi="Segoe UI" w:cs="Segoe UI"/>
      <w:sz w:val="18"/>
      <w:szCs w:val="18"/>
      <w:lang w:val="de-DE" w:eastAsia="de-DE"/>
    </w:rPr>
  </w:style>
  <w:style w:type="character" w:styleId="PlaceholderText">
    <w:name w:val="Placeholder Text"/>
    <w:basedOn w:val="DefaultParagraphFont"/>
    <w:uiPriority w:val="99"/>
    <w:semiHidden/>
    <w:rsid w:val="00CF79ED"/>
    <w:rPr>
      <w:color w:val="808080"/>
    </w:rPr>
  </w:style>
  <w:style w:type="paragraph" w:styleId="CommentSubject">
    <w:name w:val="annotation subject"/>
    <w:basedOn w:val="CommentText"/>
    <w:next w:val="CommentText"/>
    <w:link w:val="CommentSubjectChar"/>
    <w:uiPriority w:val="99"/>
    <w:semiHidden/>
    <w:unhideWhenUsed/>
    <w:rsid w:val="009A1463"/>
    <w:rPr>
      <w:b/>
      <w:bCs w:val="0"/>
    </w:rPr>
  </w:style>
  <w:style w:type="character" w:customStyle="1" w:styleId="CommentSubjectChar">
    <w:name w:val="Comment Subject Char"/>
    <w:basedOn w:val="CommentTextChar"/>
    <w:link w:val="CommentSubject"/>
    <w:uiPriority w:val="99"/>
    <w:semiHidden/>
    <w:rsid w:val="009A1463"/>
    <w:rPr>
      <w:rFonts w:ascii="Arial" w:hAnsi="Arial"/>
      <w:b/>
      <w:bCs/>
      <w:lang w:val="de-DE" w:eastAsia="de-DE"/>
    </w:rPr>
  </w:style>
  <w:style w:type="paragraph" w:styleId="Revision">
    <w:name w:val="Revision"/>
    <w:hidden/>
    <w:uiPriority w:val="99"/>
    <w:semiHidden/>
    <w:rsid w:val="00871CB7"/>
    <w:rPr>
      <w:rFonts w:ascii="Arial" w:hAnsi="Arial"/>
      <w:sz w:val="22"/>
      <w:szCs w:val="24"/>
      <w:lang w:val="de-DE" w:eastAsia="de-DE"/>
    </w:rPr>
  </w:style>
  <w:style w:type="paragraph" w:styleId="Header">
    <w:name w:val="header"/>
    <w:basedOn w:val="Normal"/>
    <w:link w:val="HeaderChar"/>
    <w:uiPriority w:val="99"/>
    <w:unhideWhenUsed/>
    <w:rsid w:val="00E675CE"/>
    <w:pPr>
      <w:tabs>
        <w:tab w:val="center" w:pos="4536"/>
        <w:tab w:val="right" w:pos="9072"/>
      </w:tabs>
      <w:spacing w:before="0"/>
    </w:pPr>
  </w:style>
  <w:style w:type="character" w:customStyle="1" w:styleId="HeaderChar">
    <w:name w:val="Header Char"/>
    <w:basedOn w:val="DefaultParagraphFont"/>
    <w:link w:val="Header"/>
    <w:uiPriority w:val="99"/>
    <w:rsid w:val="00E675CE"/>
    <w:rPr>
      <w:bCs/>
      <w:sz w:val="24"/>
      <w:szCs w:val="24"/>
      <w:lang w:val="de-DE" w:eastAsia="de-DE"/>
    </w:rPr>
  </w:style>
  <w:style w:type="paragraph" w:styleId="Footer">
    <w:name w:val="footer"/>
    <w:basedOn w:val="Normal"/>
    <w:link w:val="FooterChar"/>
    <w:uiPriority w:val="99"/>
    <w:unhideWhenUsed/>
    <w:rsid w:val="00E675CE"/>
    <w:pPr>
      <w:tabs>
        <w:tab w:val="center" w:pos="4536"/>
        <w:tab w:val="right" w:pos="9072"/>
      </w:tabs>
      <w:spacing w:before="0"/>
    </w:pPr>
  </w:style>
  <w:style w:type="character" w:customStyle="1" w:styleId="FooterChar">
    <w:name w:val="Footer Char"/>
    <w:basedOn w:val="DefaultParagraphFont"/>
    <w:link w:val="Footer"/>
    <w:uiPriority w:val="99"/>
    <w:rsid w:val="00E675CE"/>
    <w:rPr>
      <w:bCs/>
      <w:sz w:val="24"/>
      <w:szCs w:val="24"/>
      <w:lang w:val="de-DE" w:eastAsia="de-DE"/>
    </w:rPr>
  </w:style>
  <w:style w:type="paragraph" w:styleId="Bibliography">
    <w:name w:val="Bibliography"/>
    <w:basedOn w:val="Normal"/>
    <w:next w:val="Normal"/>
    <w:uiPriority w:val="37"/>
    <w:unhideWhenUsed/>
    <w:rsid w:val="00340089"/>
    <w:pPr>
      <w:tabs>
        <w:tab w:val="left" w:pos="260"/>
      </w:tabs>
      <w:spacing w:after="240"/>
      <w:ind w:left="264" w:hanging="264"/>
    </w:pPr>
  </w:style>
  <w:style w:type="character" w:styleId="UnresolvedMention">
    <w:name w:val="Unresolved Mention"/>
    <w:basedOn w:val="DefaultParagraphFont"/>
    <w:uiPriority w:val="99"/>
    <w:semiHidden/>
    <w:unhideWhenUsed/>
    <w:rsid w:val="00925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2514">
      <w:bodyDiv w:val="1"/>
      <w:marLeft w:val="0"/>
      <w:marRight w:val="0"/>
      <w:marTop w:val="0"/>
      <w:marBottom w:val="0"/>
      <w:divBdr>
        <w:top w:val="none" w:sz="0" w:space="0" w:color="auto"/>
        <w:left w:val="none" w:sz="0" w:space="0" w:color="auto"/>
        <w:bottom w:val="none" w:sz="0" w:space="0" w:color="auto"/>
        <w:right w:val="none" w:sz="0" w:space="0" w:color="auto"/>
      </w:divBdr>
    </w:div>
    <w:div w:id="243415235">
      <w:bodyDiv w:val="1"/>
      <w:marLeft w:val="0"/>
      <w:marRight w:val="0"/>
      <w:marTop w:val="0"/>
      <w:marBottom w:val="0"/>
      <w:divBdr>
        <w:top w:val="none" w:sz="0" w:space="0" w:color="auto"/>
        <w:left w:val="none" w:sz="0" w:space="0" w:color="auto"/>
        <w:bottom w:val="none" w:sz="0" w:space="0" w:color="auto"/>
        <w:right w:val="none" w:sz="0" w:space="0" w:color="auto"/>
      </w:divBdr>
    </w:div>
    <w:div w:id="422339651">
      <w:bodyDiv w:val="1"/>
      <w:marLeft w:val="0"/>
      <w:marRight w:val="0"/>
      <w:marTop w:val="0"/>
      <w:marBottom w:val="0"/>
      <w:divBdr>
        <w:top w:val="none" w:sz="0" w:space="0" w:color="auto"/>
        <w:left w:val="none" w:sz="0" w:space="0" w:color="auto"/>
        <w:bottom w:val="none" w:sz="0" w:space="0" w:color="auto"/>
        <w:right w:val="none" w:sz="0" w:space="0" w:color="auto"/>
      </w:divBdr>
    </w:div>
    <w:div w:id="837887970">
      <w:bodyDiv w:val="1"/>
      <w:marLeft w:val="0"/>
      <w:marRight w:val="0"/>
      <w:marTop w:val="0"/>
      <w:marBottom w:val="0"/>
      <w:divBdr>
        <w:top w:val="none" w:sz="0" w:space="0" w:color="auto"/>
        <w:left w:val="none" w:sz="0" w:space="0" w:color="auto"/>
        <w:bottom w:val="none" w:sz="0" w:space="0" w:color="auto"/>
        <w:right w:val="none" w:sz="0" w:space="0" w:color="auto"/>
      </w:divBdr>
    </w:div>
    <w:div w:id="1880976071">
      <w:bodyDiv w:val="1"/>
      <w:marLeft w:val="0"/>
      <w:marRight w:val="0"/>
      <w:marTop w:val="0"/>
      <w:marBottom w:val="0"/>
      <w:divBdr>
        <w:top w:val="none" w:sz="0" w:space="0" w:color="auto"/>
        <w:left w:val="none" w:sz="0" w:space="0" w:color="auto"/>
        <w:bottom w:val="none" w:sz="0" w:space="0" w:color="auto"/>
        <w:right w:val="none" w:sz="0" w:space="0" w:color="auto"/>
      </w:divBdr>
    </w:div>
    <w:div w:id="1941182604">
      <w:bodyDiv w:val="1"/>
      <w:marLeft w:val="0"/>
      <w:marRight w:val="0"/>
      <w:marTop w:val="0"/>
      <w:marBottom w:val="0"/>
      <w:divBdr>
        <w:top w:val="none" w:sz="0" w:space="0" w:color="auto"/>
        <w:left w:val="none" w:sz="0" w:space="0" w:color="auto"/>
        <w:bottom w:val="none" w:sz="0" w:space="0" w:color="auto"/>
        <w:right w:val="none" w:sz="0" w:space="0" w:color="auto"/>
      </w:divBdr>
    </w:div>
    <w:div w:id="21218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package" Target="embeddings/Microsoft_Word_Document1.doc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package" Target="embeddings/Microsoft_Word_Document.docx"/><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ahlawat@tudelft.nl" TargetMode="External"/><Relationship Id="rId24" Type="http://schemas.openxmlformats.org/officeDocument/2006/relationships/image" Target="media/image12.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webSettings" Target="webSettings.xml"/></Relationships>
</file>

<file path=word/theme/theme1.xml><?xml version="1.0" encoding="utf-8"?>
<a:theme xmlns:a="http://schemas.openxmlformats.org/drawingml/2006/main" name="Larissa-Design">
  <a:themeElements>
    <a:clrScheme name="Custom 1">
      <a:dk1>
        <a:sysClr val="windowText" lastClr="000000"/>
      </a:dk1>
      <a:lt1>
        <a:sysClr val="window" lastClr="FFFFFF"/>
      </a:lt1>
      <a:dk2>
        <a:srgbClr val="454551"/>
      </a:dk2>
      <a:lt2>
        <a:srgbClr val="D8D9DC"/>
      </a:lt2>
      <a:accent1>
        <a:srgbClr val="FF0000"/>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1771647-4d67-47f4-9602-b75e3e960b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E79CECA6EC2749918A71B05BCEBF13" ma:contentTypeVersion="16" ma:contentTypeDescription="Ein neues Dokument erstellen." ma:contentTypeScope="" ma:versionID="55c5bd1e0cb23c3518406d1f9a5a4513">
  <xsd:schema xmlns:xsd="http://www.w3.org/2001/XMLSchema" xmlns:xs="http://www.w3.org/2001/XMLSchema" xmlns:p="http://schemas.microsoft.com/office/2006/metadata/properties" xmlns:ns3="91771647-4d67-47f4-9602-b75e3e960bbd" xmlns:ns4="f899bb70-c2f6-408e-836c-a0b79fcda319" targetNamespace="http://schemas.microsoft.com/office/2006/metadata/properties" ma:root="true" ma:fieldsID="b33a1cce4d2db159bbcdb7bd8448d47b" ns3:_="" ns4:_="">
    <xsd:import namespace="91771647-4d67-47f4-9602-b75e3e960bbd"/>
    <xsd:import namespace="f899bb70-c2f6-408e-836c-a0b79fcda319"/>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71647-4d67-47f4-9602-b75e3e9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9bb70-c2f6-408e-836c-a0b79fcda319" elementFormDefault="qualified">
    <xsd:import namespace="http://schemas.microsoft.com/office/2006/documentManagement/types"/>
    <xsd:import namespace="http://schemas.microsoft.com/office/infopath/2007/PartnerControls"/>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element name="SharingHintHash" ma:index="2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455EA-F447-E947-BDDB-14BA6538D2CA}">
  <ds:schemaRefs>
    <ds:schemaRef ds:uri="http://schemas.openxmlformats.org/officeDocument/2006/bibliography"/>
  </ds:schemaRefs>
</ds:datastoreItem>
</file>

<file path=customXml/itemProps2.xml><?xml version="1.0" encoding="utf-8"?>
<ds:datastoreItem xmlns:ds="http://schemas.openxmlformats.org/officeDocument/2006/customXml" ds:itemID="{68AD21FD-6697-4AAE-8122-A2C010489923}">
  <ds:schemaRefs>
    <ds:schemaRef ds:uri="http://schemas.microsoft.com/office/2006/metadata/properties"/>
    <ds:schemaRef ds:uri="http://schemas.microsoft.com/office/infopath/2007/PartnerControls"/>
    <ds:schemaRef ds:uri="91771647-4d67-47f4-9602-b75e3e960bbd"/>
  </ds:schemaRefs>
</ds:datastoreItem>
</file>

<file path=customXml/itemProps3.xml><?xml version="1.0" encoding="utf-8"?>
<ds:datastoreItem xmlns:ds="http://schemas.openxmlformats.org/officeDocument/2006/customXml" ds:itemID="{707A4D02-79DE-47AE-8003-944456954A3D}">
  <ds:schemaRefs>
    <ds:schemaRef ds:uri="http://schemas.microsoft.com/sharepoint/v3/contenttype/forms"/>
  </ds:schemaRefs>
</ds:datastoreItem>
</file>

<file path=customXml/itemProps4.xml><?xml version="1.0" encoding="utf-8"?>
<ds:datastoreItem xmlns:ds="http://schemas.openxmlformats.org/officeDocument/2006/customXml" ds:itemID="{2C685730-4533-4AC5-AF0B-D7566BDDE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71647-4d67-47f4-9602-b75e3e960bbd"/>
    <ds:schemaRef ds:uri="f899bb70-c2f6-408e-836c-a0b79fcda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6389</Words>
  <Characters>30477</Characters>
  <Application>Microsoft Office Word</Application>
  <DocSecurity>0</DocSecurity>
  <Lines>3047</Lines>
  <Paragraphs>3072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Tropos</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 Ahlawat</dc:creator>
  <cp:keywords/>
  <dc:description/>
  <cp:lastModifiedBy>Anusmita Das</cp:lastModifiedBy>
  <cp:revision>131</cp:revision>
  <dcterms:created xsi:type="dcterms:W3CDTF">2024-11-20T08:24:00Z</dcterms:created>
  <dcterms:modified xsi:type="dcterms:W3CDTF">2025-01-22T19:52:00Z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zotero-version="7.0.7"&gt;&lt;session id="AC30c9k1"/&gt;&lt;style id="http://www.zotero.org/styles/vancouver" locale="de-DE"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y fmtid="{D5CDD505-2E9C-101B-9397-08002B2CF9AE}" pid="4" name="GrammarlyDocumentId">
    <vt:lpwstr>4700deb5393c328f113a432d504af77f9f55bdf4ed9232d4c8d41c9c86597c28</vt:lpwstr>
  </property>
  <property fmtid="{D5CDD505-2E9C-101B-9397-08002B2CF9AE}" pid="5" name="ContentTypeId">
    <vt:lpwstr>0x01010052E79CECA6EC2749918A71B05BCEBF13</vt:lpwstr>
  </property>
</Properties>
</file>