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7E8C4" w14:textId="77777777" w:rsidR="000666AD" w:rsidRDefault="000666AD" w:rsidP="000666AD">
      <w:pPr>
        <w:pStyle w:val="berschrift1"/>
        <w:spacing w:before="0" w:line="480" w:lineRule="auto"/>
        <w:jc w:val="both"/>
        <w:rPr>
          <w:rFonts w:ascii="Times New Roman" w:eastAsiaTheme="minorEastAsia" w:hAnsi="Times New Roman" w:cs="Times New Roman"/>
          <w:b/>
          <w:bCs/>
          <w:color w:val="44546A" w:themeColor="text2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color w:val="44546A" w:themeColor="text2"/>
          <w:sz w:val="28"/>
          <w:szCs w:val="28"/>
        </w:rPr>
        <w:t>S</w:t>
      </w:r>
      <w:r w:rsidRPr="00FC07FB">
        <w:rPr>
          <w:rFonts w:ascii="Times New Roman" w:eastAsiaTheme="minorEastAsia" w:hAnsi="Times New Roman" w:cs="Times New Roman"/>
          <w:b/>
          <w:bCs/>
          <w:color w:val="44546A" w:themeColor="text2"/>
          <w:sz w:val="28"/>
          <w:szCs w:val="28"/>
        </w:rPr>
        <w:t>upplemental information</w:t>
      </w:r>
    </w:p>
    <w:p w14:paraId="3F097EB8" w14:textId="77777777" w:rsidR="000666AD" w:rsidRPr="00FC07FB" w:rsidRDefault="000666AD" w:rsidP="000666AD"/>
    <w:p w14:paraId="6A4F38AD" w14:textId="77777777" w:rsidR="000666AD" w:rsidRPr="00585D6D" w:rsidRDefault="000666AD" w:rsidP="000666AD">
      <w:pPr>
        <w:pStyle w:val="berschrift1"/>
        <w:spacing w:before="0" w:line="480" w:lineRule="auto"/>
        <w:jc w:val="both"/>
        <w:rPr>
          <w:rFonts w:ascii="Times New Roman" w:hAnsi="Times New Roman" w:cs="Times New Roman"/>
          <w:b/>
          <w:bCs/>
          <w:color w:val="44546A" w:themeColor="text2"/>
          <w:sz w:val="28"/>
          <w:szCs w:val="22"/>
          <w:lang w:eastAsia="en-US"/>
        </w:rPr>
      </w:pPr>
      <w:r w:rsidRPr="00585D6D">
        <w:rPr>
          <w:rFonts w:ascii="Times New Roman" w:hAnsi="Times New Roman" w:cs="Times New Roman"/>
          <w:b/>
          <w:bCs/>
          <w:color w:val="44546A" w:themeColor="text2"/>
          <w:sz w:val="28"/>
          <w:szCs w:val="22"/>
          <w:lang w:eastAsia="en-US"/>
        </w:rPr>
        <w:t>The influence of peripheral glucose on sleep brain oscillations</w:t>
      </w:r>
    </w:p>
    <w:p w14:paraId="7C3E2AE6" w14:textId="77777777" w:rsidR="000666AD" w:rsidRPr="00585D6D" w:rsidRDefault="000666AD" w:rsidP="000666AD">
      <w:pPr>
        <w:pStyle w:val="berschrift1"/>
        <w:spacing w:before="0" w:line="480" w:lineRule="auto"/>
        <w:jc w:val="both"/>
        <w:rPr>
          <w:rFonts w:ascii="Times New Roman" w:hAnsi="Times New Roman" w:cs="Times New Roman"/>
          <w:bCs/>
          <w:color w:val="44546A" w:themeColor="text2"/>
          <w:sz w:val="22"/>
          <w:szCs w:val="22"/>
          <w:lang w:eastAsia="en-US"/>
        </w:rPr>
      </w:pPr>
      <w:r w:rsidRPr="00585D6D">
        <w:rPr>
          <w:rFonts w:ascii="Times New Roman" w:hAnsi="Times New Roman" w:cs="Times New Roman"/>
          <w:bCs/>
          <w:color w:val="44546A" w:themeColor="text2"/>
          <w:sz w:val="22"/>
          <w:szCs w:val="22"/>
          <w:lang w:eastAsia="en-US"/>
        </w:rPr>
        <w:t>Yu Lun</w:t>
      </w:r>
      <w:r w:rsidRPr="00585D6D">
        <w:rPr>
          <w:rFonts w:ascii="Times New Roman" w:hAnsi="Times New Roman" w:cs="Times New Roman"/>
          <w:bCs/>
          <w:color w:val="44546A" w:themeColor="text2"/>
          <w:sz w:val="22"/>
          <w:szCs w:val="22"/>
          <w:vertAlign w:val="superscript"/>
          <w:lang w:eastAsia="en-US"/>
        </w:rPr>
        <w:t>1</w:t>
      </w:r>
      <w:r w:rsidRPr="00585D6D">
        <w:rPr>
          <w:rFonts w:ascii="Times New Roman" w:hAnsi="Times New Roman" w:cs="Times New Roman"/>
          <w:bCs/>
          <w:color w:val="44546A" w:themeColor="text2"/>
          <w:sz w:val="22"/>
          <w:szCs w:val="22"/>
          <w:lang w:eastAsia="en-US"/>
        </w:rPr>
        <w:t>, Manfred Hallschmid</w:t>
      </w:r>
      <w:r w:rsidRPr="00585D6D">
        <w:rPr>
          <w:rFonts w:ascii="Times New Roman" w:hAnsi="Times New Roman" w:cs="Times New Roman"/>
          <w:bCs/>
          <w:color w:val="44546A" w:themeColor="text2"/>
          <w:sz w:val="22"/>
          <w:szCs w:val="22"/>
          <w:vertAlign w:val="superscript"/>
          <w:lang w:eastAsia="en-US"/>
        </w:rPr>
        <w:t>1-4</w:t>
      </w:r>
      <w:r w:rsidRPr="00585D6D">
        <w:rPr>
          <w:rFonts w:ascii="Times New Roman" w:hAnsi="Times New Roman" w:cs="Times New Roman"/>
          <w:bCs/>
          <w:color w:val="44546A" w:themeColor="text2"/>
          <w:sz w:val="22"/>
          <w:szCs w:val="22"/>
          <w:lang w:eastAsia="en-US"/>
        </w:rPr>
        <w:t>, Jan Born</w:t>
      </w:r>
      <w:r w:rsidRPr="00585D6D">
        <w:rPr>
          <w:rFonts w:ascii="Times New Roman" w:hAnsi="Times New Roman" w:cs="Times New Roman"/>
          <w:bCs/>
          <w:color w:val="44546A" w:themeColor="text2"/>
          <w:sz w:val="22"/>
          <w:szCs w:val="22"/>
          <w:vertAlign w:val="superscript"/>
          <w:lang w:eastAsia="en-US"/>
        </w:rPr>
        <w:t>1-5</w:t>
      </w:r>
      <w:r w:rsidRPr="00585D6D">
        <w:rPr>
          <w:rFonts w:ascii="Times New Roman" w:hAnsi="Times New Roman" w:cs="Times New Roman"/>
          <w:bCs/>
          <w:color w:val="44546A" w:themeColor="text2"/>
          <w:sz w:val="22"/>
          <w:szCs w:val="22"/>
          <w:lang w:eastAsia="en-US"/>
        </w:rPr>
        <w:t>, Niels Niethard</w:t>
      </w:r>
      <w:r w:rsidRPr="00585D6D">
        <w:rPr>
          <w:rFonts w:ascii="Times New Roman" w:hAnsi="Times New Roman" w:cs="Times New Roman"/>
          <w:bCs/>
          <w:color w:val="44546A" w:themeColor="text2"/>
          <w:sz w:val="22"/>
          <w:szCs w:val="22"/>
          <w:vertAlign w:val="superscript"/>
          <w:lang w:eastAsia="en-US"/>
        </w:rPr>
        <w:t>1,</w:t>
      </w:r>
      <w:r>
        <w:rPr>
          <w:rFonts w:ascii="Times New Roman" w:hAnsi="Times New Roman" w:cs="Times New Roman"/>
          <w:bCs/>
          <w:color w:val="44546A" w:themeColor="text2"/>
          <w:sz w:val="22"/>
          <w:szCs w:val="22"/>
          <w:vertAlign w:val="superscript"/>
          <w:lang w:eastAsia="en-US"/>
        </w:rPr>
        <w:t xml:space="preserve"> 3,</w:t>
      </w:r>
      <w:r w:rsidRPr="00585D6D">
        <w:rPr>
          <w:rFonts w:ascii="Times New Roman" w:hAnsi="Times New Roman" w:cs="Times New Roman"/>
          <w:bCs/>
          <w:color w:val="44546A" w:themeColor="text2"/>
          <w:sz w:val="22"/>
          <w:szCs w:val="22"/>
          <w:vertAlign w:val="superscript"/>
          <w:lang w:eastAsia="en-US"/>
        </w:rPr>
        <w:t xml:space="preserve"> 6</w:t>
      </w:r>
      <w:r w:rsidRPr="00585D6D">
        <w:rPr>
          <w:rFonts w:ascii="Times New Roman" w:hAnsi="Times New Roman" w:cs="Times New Roman"/>
          <w:bCs/>
          <w:color w:val="44546A" w:themeColor="text2"/>
          <w:sz w:val="22"/>
          <w:szCs w:val="22"/>
          <w:lang w:eastAsia="en-US"/>
        </w:rPr>
        <w:t>*</w:t>
      </w:r>
    </w:p>
    <w:p w14:paraId="7800A287" w14:textId="77777777" w:rsidR="000666AD" w:rsidRPr="00585D6D" w:rsidRDefault="000666AD" w:rsidP="000666AD">
      <w:pPr>
        <w:pStyle w:val="KeinLeerraum"/>
        <w:spacing w:after="80" w:line="360" w:lineRule="auto"/>
        <w:jc w:val="both"/>
        <w:rPr>
          <w:rFonts w:ascii="Times New Roman" w:hAnsi="Times New Roman" w:cs="Times New Roman"/>
          <w:color w:val="44546A" w:themeColor="text2"/>
        </w:rPr>
      </w:pPr>
      <w:proofErr w:type="gramStart"/>
      <w:r w:rsidRPr="00585D6D">
        <w:rPr>
          <w:rFonts w:ascii="Times New Roman" w:hAnsi="Times New Roman" w:cs="Times New Roman"/>
          <w:color w:val="44546A" w:themeColor="text2"/>
          <w:vertAlign w:val="superscript"/>
        </w:rPr>
        <w:t>1</w:t>
      </w:r>
      <w:proofErr w:type="gramEnd"/>
      <w:r w:rsidRPr="00585D6D">
        <w:rPr>
          <w:rFonts w:ascii="Times New Roman" w:hAnsi="Times New Roman" w:cs="Times New Roman"/>
          <w:color w:val="44546A" w:themeColor="text2"/>
        </w:rPr>
        <w:t xml:space="preserve"> Institute of Medical Psychology and Behavioral Neurobiology, University of </w:t>
      </w:r>
      <w:proofErr w:type="spellStart"/>
      <w:r w:rsidRPr="00585D6D">
        <w:rPr>
          <w:rFonts w:ascii="Times New Roman" w:hAnsi="Times New Roman" w:cs="Times New Roman"/>
          <w:color w:val="44546A" w:themeColor="text2"/>
        </w:rPr>
        <w:t>Tübingen</w:t>
      </w:r>
      <w:proofErr w:type="spellEnd"/>
      <w:r w:rsidRPr="00585D6D">
        <w:rPr>
          <w:rFonts w:ascii="Times New Roman" w:hAnsi="Times New Roman" w:cs="Times New Roman"/>
          <w:color w:val="44546A" w:themeColor="text2"/>
        </w:rPr>
        <w:t xml:space="preserve">, </w:t>
      </w:r>
      <w:proofErr w:type="spellStart"/>
      <w:r w:rsidRPr="00585D6D">
        <w:rPr>
          <w:rFonts w:ascii="Times New Roman" w:hAnsi="Times New Roman" w:cs="Times New Roman"/>
          <w:color w:val="44546A" w:themeColor="text2"/>
        </w:rPr>
        <w:t>Tübingen</w:t>
      </w:r>
      <w:proofErr w:type="spellEnd"/>
      <w:r w:rsidRPr="00585D6D">
        <w:rPr>
          <w:rFonts w:ascii="Times New Roman" w:hAnsi="Times New Roman" w:cs="Times New Roman"/>
          <w:color w:val="44546A" w:themeColor="text2"/>
        </w:rPr>
        <w:t>, Germany</w:t>
      </w:r>
    </w:p>
    <w:p w14:paraId="4B680150" w14:textId="77777777" w:rsidR="000666AD" w:rsidRPr="00585D6D" w:rsidRDefault="000666AD" w:rsidP="000666AD">
      <w:pPr>
        <w:pStyle w:val="BodyText1"/>
        <w:spacing w:after="80" w:line="360" w:lineRule="auto"/>
        <w:rPr>
          <w:rFonts w:cs="Times New Roman"/>
          <w:color w:val="44546A" w:themeColor="text2"/>
          <w:sz w:val="22"/>
          <w:szCs w:val="22"/>
        </w:rPr>
      </w:pPr>
      <w:proofErr w:type="gramStart"/>
      <w:r w:rsidRPr="00585D6D">
        <w:rPr>
          <w:rFonts w:cs="Times New Roman"/>
          <w:color w:val="44546A" w:themeColor="text2"/>
          <w:sz w:val="22"/>
          <w:szCs w:val="22"/>
          <w:vertAlign w:val="superscript"/>
        </w:rPr>
        <w:t>2</w:t>
      </w:r>
      <w:proofErr w:type="gramEnd"/>
      <w:r w:rsidRPr="00585D6D">
        <w:rPr>
          <w:rFonts w:cs="Times New Roman"/>
          <w:color w:val="44546A" w:themeColor="text2"/>
          <w:sz w:val="22"/>
          <w:szCs w:val="22"/>
        </w:rPr>
        <w:t xml:space="preserve"> German Center for Diabetes Research (DZD), </w:t>
      </w:r>
      <w:proofErr w:type="spellStart"/>
      <w:r w:rsidRPr="00585D6D">
        <w:rPr>
          <w:rFonts w:cs="Times New Roman"/>
          <w:color w:val="44546A" w:themeColor="text2"/>
          <w:sz w:val="22"/>
          <w:szCs w:val="22"/>
        </w:rPr>
        <w:t>Tübingen</w:t>
      </w:r>
      <w:proofErr w:type="spellEnd"/>
      <w:r w:rsidRPr="00585D6D">
        <w:rPr>
          <w:rFonts w:cs="Times New Roman"/>
          <w:color w:val="44546A" w:themeColor="text2"/>
          <w:sz w:val="22"/>
          <w:szCs w:val="22"/>
        </w:rPr>
        <w:t>, Germany</w:t>
      </w:r>
    </w:p>
    <w:p w14:paraId="70074608" w14:textId="77777777" w:rsidR="000666AD" w:rsidRPr="00585D6D" w:rsidRDefault="000666AD" w:rsidP="000666AD">
      <w:pPr>
        <w:pStyle w:val="BodyText1"/>
        <w:spacing w:after="80" w:line="360" w:lineRule="auto"/>
        <w:rPr>
          <w:rFonts w:cs="Times New Roman"/>
          <w:color w:val="44546A" w:themeColor="text2"/>
          <w:sz w:val="22"/>
          <w:szCs w:val="22"/>
        </w:rPr>
      </w:pPr>
      <w:proofErr w:type="gramStart"/>
      <w:r w:rsidRPr="00585D6D">
        <w:rPr>
          <w:rFonts w:cs="Times New Roman"/>
          <w:color w:val="44546A" w:themeColor="text2"/>
          <w:sz w:val="22"/>
          <w:szCs w:val="22"/>
          <w:vertAlign w:val="superscript"/>
        </w:rPr>
        <w:t>3</w:t>
      </w:r>
      <w:proofErr w:type="gramEnd"/>
      <w:r w:rsidRPr="00585D6D">
        <w:rPr>
          <w:rFonts w:cs="Times New Roman"/>
          <w:color w:val="44546A" w:themeColor="text2"/>
          <w:sz w:val="22"/>
          <w:szCs w:val="22"/>
        </w:rPr>
        <w:t xml:space="preserve"> Institute for Diabetes Research and Metabolic Diseases of the Helmholtz Center Munich at the University </w:t>
      </w:r>
      <w:proofErr w:type="spellStart"/>
      <w:r w:rsidRPr="00585D6D">
        <w:rPr>
          <w:rFonts w:cs="Times New Roman"/>
          <w:color w:val="44546A" w:themeColor="text2"/>
          <w:sz w:val="22"/>
          <w:szCs w:val="22"/>
        </w:rPr>
        <w:t>Tübingen</w:t>
      </w:r>
      <w:proofErr w:type="spellEnd"/>
      <w:r w:rsidRPr="00585D6D">
        <w:rPr>
          <w:rFonts w:cs="Times New Roman"/>
          <w:color w:val="44546A" w:themeColor="text2"/>
          <w:sz w:val="22"/>
          <w:szCs w:val="22"/>
        </w:rPr>
        <w:t xml:space="preserve"> (IDM), </w:t>
      </w:r>
      <w:proofErr w:type="spellStart"/>
      <w:r w:rsidRPr="00585D6D">
        <w:rPr>
          <w:rFonts w:cs="Times New Roman"/>
          <w:color w:val="44546A" w:themeColor="text2"/>
          <w:sz w:val="22"/>
          <w:szCs w:val="22"/>
        </w:rPr>
        <w:t>Tübingen</w:t>
      </w:r>
      <w:proofErr w:type="spellEnd"/>
      <w:r w:rsidRPr="00585D6D">
        <w:rPr>
          <w:rFonts w:cs="Times New Roman"/>
          <w:color w:val="44546A" w:themeColor="text2"/>
          <w:sz w:val="22"/>
          <w:szCs w:val="22"/>
        </w:rPr>
        <w:t>, Germany</w:t>
      </w:r>
    </w:p>
    <w:p w14:paraId="6216974B" w14:textId="77777777" w:rsidR="000666AD" w:rsidRPr="00585D6D" w:rsidRDefault="000666AD" w:rsidP="000666AD">
      <w:pPr>
        <w:pStyle w:val="BodyText1"/>
        <w:spacing w:after="80" w:line="360" w:lineRule="auto"/>
        <w:rPr>
          <w:rFonts w:cs="Times New Roman"/>
          <w:color w:val="44546A" w:themeColor="text2"/>
          <w:sz w:val="22"/>
          <w:szCs w:val="22"/>
        </w:rPr>
      </w:pPr>
      <w:proofErr w:type="gramStart"/>
      <w:r w:rsidRPr="00585D6D">
        <w:rPr>
          <w:rFonts w:cs="Times New Roman"/>
          <w:color w:val="44546A" w:themeColor="text2"/>
          <w:sz w:val="22"/>
          <w:szCs w:val="22"/>
          <w:vertAlign w:val="superscript"/>
        </w:rPr>
        <w:t>4</w:t>
      </w:r>
      <w:proofErr w:type="gramEnd"/>
      <w:r w:rsidRPr="00585D6D">
        <w:rPr>
          <w:rFonts w:cs="Times New Roman"/>
          <w:color w:val="44546A" w:themeColor="text2"/>
          <w:sz w:val="22"/>
          <w:szCs w:val="22"/>
        </w:rPr>
        <w:t xml:space="preserve"> German Center for Mental Health (DZPG), </w:t>
      </w:r>
      <w:proofErr w:type="spellStart"/>
      <w:r w:rsidRPr="00585D6D">
        <w:rPr>
          <w:rFonts w:cs="Times New Roman"/>
          <w:color w:val="44546A" w:themeColor="text2"/>
          <w:sz w:val="22"/>
          <w:szCs w:val="22"/>
        </w:rPr>
        <w:t>Tübingen</w:t>
      </w:r>
      <w:proofErr w:type="spellEnd"/>
      <w:r w:rsidRPr="00585D6D">
        <w:rPr>
          <w:rFonts w:cs="Times New Roman"/>
          <w:color w:val="44546A" w:themeColor="text2"/>
          <w:sz w:val="22"/>
          <w:szCs w:val="22"/>
        </w:rPr>
        <w:t xml:space="preserve">, Germany  </w:t>
      </w:r>
    </w:p>
    <w:p w14:paraId="17B6F1CA" w14:textId="77777777" w:rsidR="000666AD" w:rsidRPr="00585D6D" w:rsidRDefault="000666AD" w:rsidP="000666AD">
      <w:pPr>
        <w:pStyle w:val="BodyText1"/>
        <w:spacing w:after="80" w:line="360" w:lineRule="auto"/>
        <w:rPr>
          <w:rFonts w:cs="Times New Roman"/>
          <w:color w:val="44546A" w:themeColor="text2"/>
          <w:sz w:val="22"/>
          <w:szCs w:val="22"/>
        </w:rPr>
      </w:pPr>
      <w:proofErr w:type="gramStart"/>
      <w:r w:rsidRPr="00585D6D">
        <w:rPr>
          <w:rFonts w:cs="Times New Roman"/>
          <w:color w:val="44546A" w:themeColor="text2"/>
          <w:sz w:val="22"/>
          <w:szCs w:val="22"/>
          <w:vertAlign w:val="superscript"/>
        </w:rPr>
        <w:t>5</w:t>
      </w:r>
      <w:proofErr w:type="gramEnd"/>
      <w:r w:rsidRPr="00585D6D">
        <w:rPr>
          <w:rFonts w:cs="Times New Roman"/>
          <w:color w:val="44546A" w:themeColor="text2"/>
          <w:sz w:val="22"/>
          <w:szCs w:val="22"/>
        </w:rPr>
        <w:t xml:space="preserve"> Center for Integrative Neuroscience, University of </w:t>
      </w:r>
      <w:proofErr w:type="spellStart"/>
      <w:r w:rsidRPr="00585D6D">
        <w:rPr>
          <w:rFonts w:cs="Times New Roman"/>
          <w:color w:val="44546A" w:themeColor="text2"/>
          <w:sz w:val="22"/>
          <w:szCs w:val="22"/>
        </w:rPr>
        <w:t>Tübingen</w:t>
      </w:r>
      <w:proofErr w:type="spellEnd"/>
      <w:r w:rsidRPr="00585D6D">
        <w:rPr>
          <w:rFonts w:cs="Times New Roman"/>
          <w:color w:val="44546A" w:themeColor="text2"/>
          <w:sz w:val="22"/>
          <w:szCs w:val="22"/>
        </w:rPr>
        <w:t xml:space="preserve">, </w:t>
      </w:r>
      <w:proofErr w:type="spellStart"/>
      <w:r w:rsidRPr="00585D6D">
        <w:rPr>
          <w:rFonts w:cs="Times New Roman"/>
          <w:color w:val="44546A" w:themeColor="text2"/>
          <w:sz w:val="22"/>
          <w:szCs w:val="22"/>
        </w:rPr>
        <w:t>Tübingen</w:t>
      </w:r>
      <w:proofErr w:type="spellEnd"/>
      <w:r w:rsidRPr="00585D6D">
        <w:rPr>
          <w:rFonts w:cs="Times New Roman"/>
          <w:color w:val="44546A" w:themeColor="text2"/>
          <w:sz w:val="22"/>
          <w:szCs w:val="22"/>
        </w:rPr>
        <w:t>, Germany</w:t>
      </w:r>
    </w:p>
    <w:p w14:paraId="6066882E" w14:textId="77777777" w:rsidR="000666AD" w:rsidRPr="00585D6D" w:rsidRDefault="000666AD" w:rsidP="000666AD">
      <w:pPr>
        <w:pStyle w:val="BodyText1"/>
        <w:spacing w:after="80" w:line="360" w:lineRule="auto"/>
        <w:rPr>
          <w:rFonts w:cs="Times New Roman"/>
          <w:color w:val="44546A" w:themeColor="text2"/>
          <w:sz w:val="22"/>
          <w:szCs w:val="22"/>
        </w:rPr>
      </w:pPr>
      <w:proofErr w:type="gramStart"/>
      <w:r w:rsidRPr="00585D6D">
        <w:rPr>
          <w:rFonts w:cs="Times New Roman"/>
          <w:color w:val="44546A" w:themeColor="text2"/>
          <w:sz w:val="22"/>
          <w:szCs w:val="22"/>
          <w:vertAlign w:val="superscript"/>
        </w:rPr>
        <w:t>6</w:t>
      </w:r>
      <w:proofErr w:type="gramEnd"/>
      <w:r w:rsidRPr="00585D6D">
        <w:rPr>
          <w:rFonts w:cs="Times New Roman"/>
          <w:color w:val="44546A" w:themeColor="text2"/>
          <w:sz w:val="22"/>
          <w:szCs w:val="22"/>
        </w:rPr>
        <w:t xml:space="preserve"> Department of Cognitive Sciences, University of California, Irvine, Irvine, CA, USA</w:t>
      </w:r>
    </w:p>
    <w:p w14:paraId="58833695" w14:textId="77777777" w:rsidR="000666AD" w:rsidRPr="00585D6D" w:rsidRDefault="000666AD" w:rsidP="000666AD">
      <w:pPr>
        <w:pStyle w:val="BodyText1"/>
        <w:spacing w:after="80" w:line="360" w:lineRule="auto"/>
        <w:rPr>
          <w:rFonts w:cs="Times New Roman"/>
          <w:color w:val="44546A" w:themeColor="text2"/>
          <w:sz w:val="22"/>
          <w:szCs w:val="22"/>
        </w:rPr>
      </w:pPr>
    </w:p>
    <w:p w14:paraId="3CD1E538" w14:textId="77777777" w:rsidR="000666AD" w:rsidRPr="00585D6D" w:rsidRDefault="000666AD" w:rsidP="000666AD">
      <w:pPr>
        <w:pStyle w:val="BodyText1"/>
        <w:spacing w:after="80" w:line="360" w:lineRule="auto"/>
        <w:rPr>
          <w:rFonts w:cs="Times New Roman"/>
          <w:color w:val="44546A" w:themeColor="text2"/>
        </w:rPr>
      </w:pPr>
      <w:r w:rsidRPr="00585D6D">
        <w:rPr>
          <w:rFonts w:cs="Times New Roman"/>
          <w:color w:val="44546A" w:themeColor="text2"/>
        </w:rPr>
        <w:t xml:space="preserve">* Correspondence: Niels Niethard, Institute of Medical Psychology and Behavioral Neurobiology, University of </w:t>
      </w:r>
      <w:proofErr w:type="spellStart"/>
      <w:r w:rsidRPr="00585D6D">
        <w:rPr>
          <w:rFonts w:cs="Times New Roman"/>
          <w:color w:val="44546A" w:themeColor="text2"/>
        </w:rPr>
        <w:t>Tübingen</w:t>
      </w:r>
      <w:proofErr w:type="spellEnd"/>
      <w:r w:rsidRPr="00585D6D">
        <w:rPr>
          <w:rFonts w:cs="Times New Roman"/>
          <w:color w:val="44546A" w:themeColor="text2"/>
        </w:rPr>
        <w:t xml:space="preserve">, </w:t>
      </w:r>
      <w:proofErr w:type="spellStart"/>
      <w:r w:rsidRPr="00585D6D">
        <w:rPr>
          <w:rFonts w:cs="Times New Roman"/>
          <w:color w:val="44546A" w:themeColor="text2"/>
        </w:rPr>
        <w:t>Tübingen</w:t>
      </w:r>
      <w:proofErr w:type="spellEnd"/>
      <w:r w:rsidRPr="00585D6D">
        <w:rPr>
          <w:rFonts w:cs="Times New Roman"/>
          <w:color w:val="44546A" w:themeColor="text2"/>
        </w:rPr>
        <w:t>, Germany.</w:t>
      </w:r>
    </w:p>
    <w:p w14:paraId="5B536F2E" w14:textId="77777777" w:rsidR="000666AD" w:rsidRPr="00585D6D" w:rsidRDefault="000666AD" w:rsidP="000666AD">
      <w:pPr>
        <w:pStyle w:val="BodyText1"/>
        <w:spacing w:after="80" w:line="360" w:lineRule="auto"/>
        <w:rPr>
          <w:rFonts w:cs="Times New Roman"/>
          <w:color w:val="44546A" w:themeColor="text2"/>
          <w:lang w:val="fr-FR"/>
        </w:rPr>
      </w:pPr>
      <w:r w:rsidRPr="00585D6D">
        <w:rPr>
          <w:rFonts w:cs="Times New Roman"/>
          <w:color w:val="44546A" w:themeColor="text2"/>
          <w:lang w:val="fr-FR"/>
        </w:rPr>
        <w:t xml:space="preserve">Email: </w:t>
      </w:r>
      <w:hyperlink r:id="rId7" w:history="1">
        <w:r w:rsidRPr="00585D6D">
          <w:rPr>
            <w:rStyle w:val="Hyperlink"/>
            <w:rFonts w:cs="Times New Roman"/>
            <w:color w:val="44546A" w:themeColor="text2"/>
            <w:lang w:val="fr-FR"/>
          </w:rPr>
          <w:t>niels.niethard@uni-tuebingen.de</w:t>
        </w:r>
      </w:hyperlink>
      <w:r w:rsidRPr="00585D6D">
        <w:rPr>
          <w:rFonts w:cs="Times New Roman"/>
          <w:b/>
          <w:color w:val="44546A" w:themeColor="text2"/>
          <w:lang w:val="fr-FR"/>
        </w:rPr>
        <w:br w:type="page"/>
      </w:r>
    </w:p>
    <w:p w14:paraId="2ADD2FBF" w14:textId="77777777" w:rsidR="000666AD" w:rsidRPr="00585D6D" w:rsidRDefault="000666AD" w:rsidP="000666AD">
      <w:pPr>
        <w:spacing w:after="80"/>
        <w:jc w:val="both"/>
        <w:rPr>
          <w:rFonts w:ascii="Times New Roman" w:hAnsi="Times New Roman" w:cs="Times New Roman"/>
          <w:color w:val="44546A" w:themeColor="text2"/>
          <w:sz w:val="22"/>
          <w:szCs w:val="22"/>
        </w:rPr>
      </w:pPr>
      <w:r w:rsidRPr="00585D6D">
        <w:rPr>
          <w:rFonts w:ascii="Times New Roman" w:hAnsi="Times New Roman" w:cs="Times New Roman"/>
          <w:noProof/>
          <w:color w:val="44546A" w:themeColor="text2"/>
          <w:sz w:val="22"/>
          <w:szCs w:val="22"/>
          <w:lang w:val="de-DE" w:eastAsia="de-DE"/>
        </w:rPr>
        <w:lastRenderedPageBreak/>
        <w:drawing>
          <wp:inline distT="0" distB="0" distL="0" distR="0" wp14:anchorId="75E7CCD1" wp14:editId="58A964B0">
            <wp:extent cx="2545000" cy="2209800"/>
            <wp:effectExtent l="0" t="0" r="8255" b="0"/>
            <wp:docPr id="6887423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200656" name="Picture 586200656"/>
                    <pic:cNvPicPr/>
                  </pic:nvPicPr>
                  <pic:blipFill rotWithShape="1">
                    <a:blip r:embed="rId8"/>
                    <a:srcRect l="31620" t="24349" r="43195" b="25763"/>
                    <a:stretch/>
                  </pic:blipFill>
                  <pic:spPr bwMode="auto">
                    <a:xfrm>
                      <a:off x="0" y="0"/>
                      <a:ext cx="2632171" cy="2285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7D8BC8" w14:textId="77777777" w:rsidR="000666AD" w:rsidRDefault="000666AD" w:rsidP="000666AD">
      <w:pPr>
        <w:spacing w:after="80"/>
        <w:jc w:val="both"/>
        <w:rPr>
          <w:rFonts w:ascii="Times New Roman" w:hAnsi="Times New Roman" w:cs="Times New Roman"/>
          <w:color w:val="44546A" w:themeColor="text2"/>
          <w:sz w:val="22"/>
          <w:szCs w:val="22"/>
        </w:rPr>
      </w:pPr>
      <w:r w:rsidRPr="00585D6D">
        <w:rPr>
          <w:rFonts w:ascii="Times New Roman" w:hAnsi="Times New Roman" w:cs="Times New Roman"/>
          <w:b/>
          <w:bCs/>
          <w:color w:val="44546A" w:themeColor="text2"/>
          <w:sz w:val="22"/>
          <w:szCs w:val="22"/>
        </w:rPr>
        <w:t xml:space="preserve">Figure S1. </w:t>
      </w:r>
      <w:r w:rsidRPr="00585D6D">
        <w:rPr>
          <w:rFonts w:ascii="Times New Roman" w:hAnsi="Times New Roman" w:cs="Times New Roman"/>
          <w:color w:val="44546A" w:themeColor="text2"/>
          <w:sz w:val="22"/>
          <w:szCs w:val="22"/>
        </w:rPr>
        <w:t xml:space="preserve">Verification of LFP electrode location in one rat. The tip of the LFP electrode (red arrow) </w:t>
      </w:r>
      <w:proofErr w:type="gramStart"/>
      <w:r w:rsidRPr="00585D6D">
        <w:rPr>
          <w:rFonts w:ascii="Times New Roman" w:hAnsi="Times New Roman" w:cs="Times New Roman"/>
          <w:color w:val="44546A" w:themeColor="text2"/>
          <w:sz w:val="22"/>
          <w:szCs w:val="22"/>
        </w:rPr>
        <w:t>is shown</w:t>
      </w:r>
      <w:proofErr w:type="gramEnd"/>
      <w:r w:rsidRPr="00585D6D">
        <w:rPr>
          <w:rFonts w:ascii="Times New Roman" w:hAnsi="Times New Roman" w:cs="Times New Roman"/>
          <w:color w:val="44546A" w:themeColor="text2"/>
          <w:sz w:val="22"/>
          <w:szCs w:val="22"/>
        </w:rPr>
        <w:t xml:space="preserve"> in the coronal brain section in the hippocampus.</w:t>
      </w:r>
    </w:p>
    <w:p w14:paraId="25681F85" w14:textId="77777777" w:rsidR="000666AD" w:rsidRPr="00585D6D" w:rsidRDefault="000666AD" w:rsidP="000666AD">
      <w:pPr>
        <w:spacing w:after="80"/>
        <w:jc w:val="both"/>
        <w:rPr>
          <w:rFonts w:ascii="Times New Roman" w:hAnsi="Times New Roman" w:cs="Times New Roman"/>
          <w:color w:val="44546A" w:themeColor="text2"/>
          <w:sz w:val="22"/>
          <w:szCs w:val="22"/>
        </w:rPr>
      </w:pPr>
    </w:p>
    <w:p w14:paraId="268DFD13" w14:textId="77777777" w:rsidR="000666AD" w:rsidRPr="00585D6D" w:rsidRDefault="000666AD" w:rsidP="000666AD">
      <w:pPr>
        <w:spacing w:after="80"/>
        <w:jc w:val="both"/>
        <w:rPr>
          <w:rFonts w:ascii="Times New Roman" w:hAnsi="Times New Roman" w:cs="Times New Roman"/>
          <w:color w:val="44546A" w:themeColor="text2"/>
          <w:sz w:val="22"/>
          <w:szCs w:val="22"/>
        </w:rPr>
      </w:pPr>
      <w:r w:rsidRPr="00585D6D">
        <w:rPr>
          <w:rFonts w:ascii="Times New Roman" w:hAnsi="Times New Roman" w:cs="Times New Roman"/>
          <w:noProof/>
          <w:color w:val="44546A" w:themeColor="text2"/>
          <w:lang w:val="de-DE" w:eastAsia="de-DE"/>
        </w:rPr>
        <w:lastRenderedPageBreak/>
        <w:drawing>
          <wp:inline distT="0" distB="0" distL="0" distR="0" wp14:anchorId="75888A07" wp14:editId="1224236F">
            <wp:extent cx="3213100" cy="5422900"/>
            <wp:effectExtent l="0" t="0" r="0" b="0"/>
            <wp:docPr id="2099717116" name="Picture 1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717116" name="Picture 1" descr="A close-up of a graph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0327E85" w14:textId="77777777" w:rsidR="000666AD" w:rsidRPr="00585D6D" w:rsidRDefault="000666AD" w:rsidP="000666AD">
      <w:pPr>
        <w:spacing w:after="80"/>
        <w:jc w:val="both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 w:rsidRPr="00585D6D">
        <w:rPr>
          <w:rFonts w:ascii="Times New Roman" w:hAnsi="Times New Roman" w:cs="Times New Roman"/>
          <w:b/>
          <w:color w:val="44546A" w:themeColor="text2"/>
          <w:sz w:val="22"/>
          <w:szCs w:val="22"/>
        </w:rPr>
        <w:t>Figure S2.</w:t>
      </w:r>
      <w:r w:rsidRPr="00585D6D">
        <w:rPr>
          <w:rFonts w:ascii="Times New Roman" w:hAnsi="Times New Roman" w:cs="Times New Roman"/>
          <w:color w:val="44546A" w:themeColor="text2"/>
          <w:sz w:val="22"/>
          <w:szCs w:val="22"/>
        </w:rPr>
        <w:t xml:space="preserve"> Example data on interstitial glucose concentration, high-pass filtered interstitial glucose concentration, EEG slope (25-40 Hz), ripples per minute, spindle per minute and, underneath, corresponding classification of sleep stages (Wake, SWS, REM sleep) across 24 h with ad libitum access to food during the entire 24 hour recording period.</w:t>
      </w:r>
    </w:p>
    <w:p w14:paraId="1C2C8C23" w14:textId="77777777" w:rsidR="000666AD" w:rsidRPr="00585D6D" w:rsidRDefault="000666AD" w:rsidP="000666AD">
      <w:pPr>
        <w:spacing w:after="80"/>
        <w:jc w:val="both"/>
        <w:rPr>
          <w:rFonts w:ascii="Times New Roman" w:hAnsi="Times New Roman" w:cs="Times New Roman"/>
          <w:b/>
          <w:bCs/>
          <w:color w:val="44546A" w:themeColor="text2"/>
          <w:sz w:val="22"/>
          <w:szCs w:val="22"/>
        </w:rPr>
      </w:pPr>
      <w:r>
        <w:rPr>
          <w:noProof/>
          <w:lang w:val="de-DE" w:eastAsia="de-DE"/>
        </w:rPr>
        <w:lastRenderedPageBreak/>
        <w:drawing>
          <wp:inline distT="0" distB="0" distL="0" distR="0" wp14:anchorId="0F701A97" wp14:editId="5AB8CE59">
            <wp:extent cx="3441700" cy="5372100"/>
            <wp:effectExtent l="0" t="0" r="6350" b="0"/>
            <wp:docPr id="131846598" name="Picture 4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46598" name="Picture 4" descr="A graph of different colored line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8C9B1" w14:textId="77777777" w:rsidR="000666AD" w:rsidRPr="00585D6D" w:rsidRDefault="000666AD" w:rsidP="000666AD">
      <w:pPr>
        <w:spacing w:after="80"/>
        <w:jc w:val="both"/>
        <w:rPr>
          <w:rFonts w:ascii="Times New Roman" w:hAnsi="Times New Roman" w:cs="Times New Roman"/>
          <w:color w:val="44546A" w:themeColor="text2"/>
          <w:sz w:val="22"/>
          <w:szCs w:val="22"/>
        </w:rPr>
      </w:pPr>
      <w:r w:rsidRPr="00585D6D">
        <w:rPr>
          <w:rFonts w:ascii="Times New Roman" w:hAnsi="Times New Roman" w:cs="Times New Roman"/>
          <w:b/>
          <w:bCs/>
          <w:color w:val="44546A" w:themeColor="text2"/>
          <w:sz w:val="22"/>
          <w:szCs w:val="22"/>
        </w:rPr>
        <w:t>Figure S3.</w:t>
      </w:r>
      <w:r w:rsidRPr="00585D6D">
        <w:rPr>
          <w:rFonts w:ascii="Times New Roman" w:hAnsi="Times New Roman" w:cs="Times New Roman"/>
          <w:color w:val="44546A" w:themeColor="text2"/>
          <w:sz w:val="22"/>
          <w:szCs w:val="22"/>
        </w:rPr>
        <w:t xml:space="preserve"> Time course of sleep–wake states during the 6-hour post-injection interval. Relative time spent in wakefulness (top), Non-REM sleep (middle), and REM sleep (bottom) shown for each 20-minute time bin across the 6-hour period after glucose or water injection. Colored lines represent the four experimental conditions (mean ± SEM): Ad libitum–Glucose (Ad-</w:t>
      </w:r>
      <w:proofErr w:type="spellStart"/>
      <w:r w:rsidRPr="00585D6D">
        <w:rPr>
          <w:rFonts w:ascii="Times New Roman" w:hAnsi="Times New Roman" w:cs="Times New Roman"/>
          <w:color w:val="44546A" w:themeColor="text2"/>
          <w:sz w:val="22"/>
          <w:szCs w:val="22"/>
        </w:rPr>
        <w:t>Glu</w:t>
      </w:r>
      <w:proofErr w:type="spellEnd"/>
      <w:r w:rsidRPr="00585D6D">
        <w:rPr>
          <w:rFonts w:ascii="Times New Roman" w:hAnsi="Times New Roman" w:cs="Times New Roman"/>
          <w:color w:val="44546A" w:themeColor="text2"/>
          <w:sz w:val="22"/>
          <w:szCs w:val="22"/>
        </w:rPr>
        <w:t>, n = 19 sessions), Ad libitum–Control (Ad-Con, n = 20 sessions), Fasted–Glucose (Fa-</w:t>
      </w:r>
      <w:proofErr w:type="spellStart"/>
      <w:r w:rsidRPr="00585D6D">
        <w:rPr>
          <w:rFonts w:ascii="Times New Roman" w:hAnsi="Times New Roman" w:cs="Times New Roman"/>
          <w:color w:val="44546A" w:themeColor="text2"/>
          <w:sz w:val="22"/>
          <w:szCs w:val="22"/>
        </w:rPr>
        <w:t>Glu</w:t>
      </w:r>
      <w:proofErr w:type="spellEnd"/>
      <w:r w:rsidRPr="00585D6D">
        <w:rPr>
          <w:rFonts w:ascii="Times New Roman" w:hAnsi="Times New Roman" w:cs="Times New Roman"/>
          <w:color w:val="44546A" w:themeColor="text2"/>
          <w:sz w:val="22"/>
          <w:szCs w:val="22"/>
        </w:rPr>
        <w:t>, n = 20 sessions), and Fasted–Control (Fa-Con, n = 20 sessions).</w:t>
      </w:r>
    </w:p>
    <w:p w14:paraId="102E873C" w14:textId="77777777" w:rsidR="00B50211" w:rsidRDefault="001439E0"/>
    <w:sectPr w:rsidR="00B50211" w:rsidSect="001439E0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25716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ED10EB6" w14:textId="0D8DB20E" w:rsidR="00B703DC" w:rsidRPr="00F72E1B" w:rsidRDefault="001439E0">
        <w:pPr>
          <w:pStyle w:val="Fuzeile"/>
          <w:jc w:val="center"/>
          <w:rPr>
            <w:rFonts w:ascii="Times New Roman" w:hAnsi="Times New Roman" w:cs="Times New Roman"/>
          </w:rPr>
        </w:pPr>
        <w:r w:rsidRPr="00F72E1B">
          <w:rPr>
            <w:rFonts w:ascii="Times New Roman" w:hAnsi="Times New Roman" w:cs="Times New Roman"/>
          </w:rPr>
          <w:fldChar w:fldCharType="begin"/>
        </w:r>
        <w:r w:rsidRPr="00F72E1B">
          <w:rPr>
            <w:rFonts w:ascii="Times New Roman" w:hAnsi="Times New Roman" w:cs="Times New Roman"/>
          </w:rPr>
          <w:instrText>PAGE   \* MERGEFORMAT</w:instrText>
        </w:r>
        <w:r w:rsidRPr="00F72E1B">
          <w:rPr>
            <w:rFonts w:ascii="Times New Roman" w:hAnsi="Times New Roman" w:cs="Times New Roman"/>
          </w:rPr>
          <w:fldChar w:fldCharType="separate"/>
        </w:r>
        <w:r w:rsidRPr="001439E0">
          <w:rPr>
            <w:rFonts w:ascii="Times New Roman" w:hAnsi="Times New Roman" w:cs="Times New Roman"/>
            <w:noProof/>
            <w:lang w:val="de-DE"/>
          </w:rPr>
          <w:t>4</w:t>
        </w:r>
        <w:r w:rsidRPr="00F72E1B">
          <w:rPr>
            <w:rFonts w:ascii="Times New Roman" w:hAnsi="Times New Roman" w:cs="Times New Roman"/>
          </w:rPr>
          <w:fldChar w:fldCharType="end"/>
        </w:r>
      </w:p>
    </w:sdtContent>
  </w:sdt>
  <w:p w14:paraId="352E48EA" w14:textId="77777777" w:rsidR="00B703DC" w:rsidRDefault="001439E0">
    <w:pPr>
      <w:pStyle w:val="Fuzeil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6AD"/>
    <w:rsid w:val="0004031E"/>
    <w:rsid w:val="000666AD"/>
    <w:rsid w:val="001439E0"/>
    <w:rsid w:val="0050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D8C712"/>
  <w15:chartTrackingRefBased/>
  <w15:docId w15:val="{B11D3303-1B15-4C9F-87E1-C4DCBBD3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66AD"/>
    <w:pPr>
      <w:spacing w:line="278" w:lineRule="auto"/>
    </w:pPr>
    <w:rPr>
      <w:rFonts w:eastAsiaTheme="minorEastAsia"/>
      <w:kern w:val="2"/>
      <w:sz w:val="24"/>
      <w:szCs w:val="24"/>
      <w:lang w:val="en-US" w:eastAsia="zh-CN"/>
      <w14:ligatures w14:val="standardContextu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66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666AD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Fuzeile">
    <w:name w:val="footer"/>
    <w:basedOn w:val="Standard"/>
    <w:link w:val="FuzeileZchn"/>
    <w:uiPriority w:val="99"/>
    <w:unhideWhenUsed/>
    <w:rsid w:val="00066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66AD"/>
    <w:rPr>
      <w:rFonts w:eastAsiaTheme="minorEastAsia"/>
      <w:kern w:val="2"/>
      <w:sz w:val="24"/>
      <w:szCs w:val="24"/>
      <w:lang w:val="en-US" w:eastAsia="zh-CN"/>
      <w14:ligatures w14:val="standardContextual"/>
    </w:rPr>
  </w:style>
  <w:style w:type="paragraph" w:styleId="KeinLeerraum">
    <w:name w:val="No Spacing"/>
    <w:uiPriority w:val="1"/>
    <w:qFormat/>
    <w:rsid w:val="000666AD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BodyText1">
    <w:name w:val="Body Text1"/>
    <w:link w:val="BodyText1Char"/>
    <w:qFormat/>
    <w:rsid w:val="000666AD"/>
    <w:pPr>
      <w:numPr>
        <w:ilvl w:val="1"/>
      </w:numPr>
      <w:kinsoku w:val="0"/>
      <w:topLinePunct/>
      <w:spacing w:after="0" w:line="560" w:lineRule="exact"/>
      <w:jc w:val="both"/>
    </w:pPr>
    <w:rPr>
      <w:rFonts w:ascii="Times New Roman" w:eastAsia="SimSun" w:hAnsi="Times New Roman" w:cs="Helvetica"/>
      <w:color w:val="000000"/>
      <w:sz w:val="24"/>
      <w:szCs w:val="24"/>
      <w:lang w:val="en-US"/>
    </w:rPr>
  </w:style>
  <w:style w:type="character" w:customStyle="1" w:styleId="BodyText1Char">
    <w:name w:val="Body Text1 Char"/>
    <w:basedOn w:val="Absatz-Standardschriftart"/>
    <w:link w:val="BodyText1"/>
    <w:rsid w:val="000666AD"/>
    <w:rPr>
      <w:rFonts w:ascii="Times New Roman" w:eastAsia="SimSun" w:hAnsi="Times New Roman" w:cs="Helvetica"/>
      <w:color w:val="000000"/>
      <w:sz w:val="24"/>
      <w:szCs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0666AD"/>
    <w:rPr>
      <w:color w:val="0000FF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066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mailto:niels.niethard@uni-tuebingen.de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3.tiff"/><Relationship Id="rId4" Type="http://schemas.openxmlformats.org/officeDocument/2006/relationships/styles" Target="style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1EAA22CC9A743BB0C90EB6521FC32" ma:contentTypeVersion="14" ma:contentTypeDescription="Create a new document." ma:contentTypeScope="" ma:versionID="ef207f6e56cef407d7630e181c1b9187">
  <xsd:schema xmlns:xsd="http://www.w3.org/2001/XMLSchema" xmlns:xs="http://www.w3.org/2001/XMLSchema" xmlns:p="http://schemas.microsoft.com/office/2006/metadata/properties" xmlns:ns3="04f1b0db-91cb-409e-aacc-5e4c6e21ddf1" targetNamespace="http://schemas.microsoft.com/office/2006/metadata/properties" ma:root="true" ma:fieldsID="6c180f3ec4347e7d7b993f4512109251" ns3:_="">
    <xsd:import namespace="04f1b0db-91cb-409e-aacc-5e4c6e21dd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1b0db-91cb-409e-aacc-5e4c6e21dd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f1b0db-91cb-409e-aacc-5e4c6e21ddf1" xsi:nil="true"/>
  </documentManagement>
</p:properties>
</file>

<file path=customXml/itemProps1.xml><?xml version="1.0" encoding="utf-8"?>
<ds:datastoreItem xmlns:ds="http://schemas.openxmlformats.org/officeDocument/2006/customXml" ds:itemID="{E39BFD48-85E9-469E-AAC2-5F677EBFB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f1b0db-91cb-409e-aacc-5e4c6e21dd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C01C92-2B1C-46C1-9319-53A3051045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14040F-25FF-445B-8400-50734AC34498}">
  <ds:schemaRefs>
    <ds:schemaRef ds:uri="http://purl.org/dc/elements/1.1/"/>
    <ds:schemaRef ds:uri="http://schemas.microsoft.com/office/2006/metadata/properties"/>
    <ds:schemaRef ds:uri="04f1b0db-91cb-409e-aacc-5e4c6e21ddf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269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Niethard</dc:creator>
  <cp:keywords/>
  <dc:description/>
  <cp:lastModifiedBy>Niels Niethard</cp:lastModifiedBy>
  <cp:revision>2</cp:revision>
  <dcterms:created xsi:type="dcterms:W3CDTF">2025-05-27T15:42:00Z</dcterms:created>
  <dcterms:modified xsi:type="dcterms:W3CDTF">2025-05-27T15:52:00Z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0x010100F6C1EAA22CC9A743BB0C90EB6521FC32</vt:lpwstr>
  </property>
</Properties>
</file>