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BCA6" w14:textId="0628CDA3" w:rsidR="0036793C" w:rsidRPr="00930D15" w:rsidRDefault="00B84D80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List of abbreviations</w:t>
      </w:r>
    </w:p>
    <w:p w14:paraId="01749C6B" w14:textId="77777777" w:rsidR="00930D15" w:rsidRPr="00930D15" w:rsidRDefault="00930D15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6BD1E282" w14:textId="42AEE113" w:rsidR="00400ACC" w:rsidRPr="00930D15" w:rsidRDefault="00400ACC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2D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two-dimensional</w:t>
      </w:r>
    </w:p>
    <w:p w14:paraId="17C37F95" w14:textId="1BE719DC" w:rsidR="00400ACC" w:rsidRPr="00930D15" w:rsidRDefault="00400ACC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3D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three-dimensional</w:t>
      </w:r>
    </w:p>
    <w:p w14:paraId="620ACCF1" w14:textId="5135D288" w:rsidR="005654F8" w:rsidRPr="00930D15" w:rsidRDefault="005654F8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proofErr w:type="spellStart"/>
      <w:r w:rsidRPr="00930D15">
        <w:rPr>
          <w:rFonts w:ascii="Times New Roman" w:hAnsi="Times New Roman" w:cs="Times New Roman"/>
          <w:color w:val="000000" w:themeColor="text1"/>
          <w:lang w:val="en-US"/>
        </w:rPr>
        <w:t>Adipoq</w:t>
      </w:r>
      <w:proofErr w:type="spellEnd"/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diponectin</w:t>
      </w:r>
    </w:p>
    <w:p w14:paraId="297F0586" w14:textId="37B5C41E" w:rsidR="00830783" w:rsidRPr="00930D15" w:rsidRDefault="00830783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ANOVA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a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nalysis of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v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ariance</w:t>
      </w:r>
    </w:p>
    <w:p w14:paraId="20C93C81" w14:textId="05607F93" w:rsidR="005B62F7" w:rsidRPr="00930D15" w:rsidRDefault="005B62F7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BFP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blue fluorescent protein</w:t>
      </w:r>
    </w:p>
    <w:p w14:paraId="60C3186E" w14:textId="20617D31" w:rsidR="00C77E59" w:rsidRPr="00930D15" w:rsidRDefault="00C77E59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BLAT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 xml:space="preserve">BLAST-like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lignment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ool</w:t>
      </w:r>
    </w:p>
    <w:p w14:paraId="64EFDEAC" w14:textId="18317D78" w:rsidR="005B62F7" w:rsidRPr="00930D15" w:rsidRDefault="005B62F7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BMI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body mass index</w:t>
      </w:r>
    </w:p>
    <w:p w14:paraId="364CC63A" w14:textId="06BBBEB2" w:rsidR="005654F8" w:rsidRPr="00930D15" w:rsidRDefault="005654F8" w:rsidP="00B84D80">
      <w:pPr>
        <w:ind w:left="2120" w:hanging="2120"/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cDNA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complementary D</w:t>
      </w:r>
      <w:r w:rsidR="00930D15"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NA</w:t>
      </w:r>
    </w:p>
    <w:p w14:paraId="3F8EE4AB" w14:textId="3AEAD8E1" w:rsidR="005654F8" w:rsidRPr="005B2FB6" w:rsidRDefault="005654F8" w:rsidP="00B84D80">
      <w:pPr>
        <w:ind w:left="2120" w:hanging="2120"/>
        <w:rPr>
          <w:rFonts w:ascii="Times New Roman" w:hAnsi="Times New Roman" w:cs="Times New Roman"/>
          <w:color w:val="000000" w:themeColor="text1"/>
        </w:rPr>
      </w:pPr>
      <w:proofErr w:type="spellStart"/>
      <w:r w:rsidRPr="005B2FB6">
        <w:rPr>
          <w:rFonts w:ascii="Times New Roman" w:hAnsi="Times New Roman" w:cs="Times New Roman"/>
          <w:color w:val="000000" w:themeColor="text1"/>
        </w:rPr>
        <w:t>Cebpb</w:t>
      </w:r>
      <w:proofErr w:type="spellEnd"/>
      <w:r w:rsidRPr="005B2FB6">
        <w:rPr>
          <w:rFonts w:ascii="Times New Roman" w:hAnsi="Times New Roman" w:cs="Times New Roman"/>
          <w:color w:val="000000" w:themeColor="text1"/>
        </w:rPr>
        <w:tab/>
      </w:r>
      <w:r w:rsidRPr="005B2FB6">
        <w:rPr>
          <w:rFonts w:ascii="Times New Roman" w:hAnsi="Times New Roman" w:cs="Times New Roman"/>
          <w:color w:val="000000" w:themeColor="text1"/>
        </w:rPr>
        <w:tab/>
        <w:t>CCAAT/</w:t>
      </w:r>
      <w:proofErr w:type="spellStart"/>
      <w:r w:rsidRPr="005B2FB6">
        <w:rPr>
          <w:rFonts w:ascii="Times New Roman" w:hAnsi="Times New Roman" w:cs="Times New Roman"/>
          <w:color w:val="000000" w:themeColor="text1"/>
        </w:rPr>
        <w:t>enhancer-binding</w:t>
      </w:r>
      <w:proofErr w:type="spellEnd"/>
      <w:r w:rsidRPr="005B2FB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B2FB6">
        <w:rPr>
          <w:rFonts w:ascii="Times New Roman" w:hAnsi="Times New Roman" w:cs="Times New Roman"/>
          <w:color w:val="000000" w:themeColor="text1"/>
        </w:rPr>
        <w:t>protein</w:t>
      </w:r>
      <w:proofErr w:type="spellEnd"/>
      <w:r w:rsidRPr="005B2FB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5B2FB6">
        <w:rPr>
          <w:rFonts w:ascii="Times New Roman" w:hAnsi="Times New Roman" w:cs="Times New Roman"/>
          <w:color w:val="000000" w:themeColor="text1"/>
        </w:rPr>
        <w:t>beta</w:t>
      </w:r>
      <w:proofErr w:type="spellEnd"/>
    </w:p>
    <w:p w14:paraId="2528AF27" w14:textId="6BB41AB5" w:rsidR="005B62F7" w:rsidRPr="00930D15" w:rsidRDefault="005B62F7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cg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c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ytosine-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g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uanine</w:t>
      </w:r>
    </w:p>
    <w:p w14:paraId="256E1AA2" w14:textId="7A867C1B" w:rsidR="00C77E59" w:rsidRPr="00930D15" w:rsidRDefault="00C77E59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chr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chromosome</w:t>
      </w:r>
    </w:p>
    <w:p w14:paraId="63ACE42A" w14:textId="36BD4AE3" w:rsidR="005B62F7" w:rsidRPr="00930D15" w:rsidRDefault="005B62F7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CO2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carbon dioxide</w:t>
      </w:r>
    </w:p>
    <w:p w14:paraId="3FF5A846" w14:textId="25E51521" w:rsidR="00400ACC" w:rsidRPr="00930D15" w:rsidRDefault="00400ACC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CpG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c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ytosine-phosphate-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g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uanine</w:t>
      </w:r>
    </w:p>
    <w:p w14:paraId="2020D732" w14:textId="46132D91" w:rsidR="00B84D80" w:rsidRPr="00930D15" w:rsidRDefault="00B84D80" w:rsidP="00B84D80">
      <w:pPr>
        <w:ind w:left="2120" w:hanging="2120"/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CRISPR/dCas9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c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lustered 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r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egularly 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i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nterspaced 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s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hort 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p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alindromic 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r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epeats/ deactivated CRISPR-associated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p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rotein 9</w:t>
      </w:r>
    </w:p>
    <w:p w14:paraId="55222EEB" w14:textId="7A3F6908" w:rsidR="00830783" w:rsidRPr="00930D15" w:rsidRDefault="00830783" w:rsidP="00B84D80">
      <w:pPr>
        <w:ind w:left="2120" w:hanging="2120"/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CRP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C-reactive protein</w:t>
      </w:r>
    </w:p>
    <w:p w14:paraId="4698DE06" w14:textId="10BBB9D8" w:rsidR="00830783" w:rsidRPr="00930D15" w:rsidRDefault="00830783" w:rsidP="00B84D80">
      <w:pPr>
        <w:ind w:left="2120" w:hanging="2120"/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CSC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cross-sectional cohort</w:t>
      </w:r>
    </w:p>
    <w:p w14:paraId="477B831B" w14:textId="0BB3E5D7" w:rsidR="00400ACC" w:rsidRPr="00930D15" w:rsidRDefault="00400ACC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DGC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dystrophin glycoprotein complex</w:t>
      </w:r>
    </w:p>
    <w:p w14:paraId="6977BCE9" w14:textId="51816BAB" w:rsidR="005B62F7" w:rsidRPr="00930D15" w:rsidRDefault="005B62F7" w:rsidP="00B84D80">
      <w:pPr>
        <w:ind w:left="2120" w:hanging="2120"/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DMEM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 xml:space="preserve">Dulbecco´s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m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odified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e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agle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m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edium</w:t>
      </w:r>
    </w:p>
    <w:p w14:paraId="58BE122D" w14:textId="27D602A8" w:rsidR="00B84D80" w:rsidRPr="00930D15" w:rsidRDefault="00B84D80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DNMT3a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DNA (cytosine-5)-methyltransferase 3a</w:t>
      </w:r>
    </w:p>
    <w:p w14:paraId="62D16C74" w14:textId="6C32178B" w:rsidR="00B84D80" w:rsidRPr="00930D15" w:rsidRDefault="00B84D80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DNA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deoxyribonucleic acid</w:t>
      </w:r>
    </w:p>
    <w:p w14:paraId="04521D23" w14:textId="090F0374" w:rsidR="005B62F7" w:rsidRPr="00930D15" w:rsidRDefault="005B62F7">
      <w:pPr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FACS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f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luorescence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a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ctivated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c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ell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s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orting</w:t>
      </w:r>
    </w:p>
    <w:p w14:paraId="2D024822" w14:textId="69D09143" w:rsidR="005B62F7" w:rsidRPr="00930D15" w:rsidRDefault="005B62F7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FBS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f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etal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b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ovine </w:t>
      </w:r>
      <w:r w:rsidR="00930D15" w:rsidRPr="00930D15">
        <w:rPr>
          <w:rFonts w:ascii="Times New Roman" w:hAnsi="Times New Roman" w:cs="Times New Roman"/>
          <w:color w:val="000000" w:themeColor="text1"/>
          <w:lang w:val="en-US"/>
        </w:rPr>
        <w:t>s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erum</w:t>
      </w:r>
    </w:p>
    <w:p w14:paraId="09CC29C4" w14:textId="1BE8D486" w:rsidR="005B62F7" w:rsidRPr="00930D15" w:rsidRDefault="005B62F7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FPI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fasting plasma insulin</w:t>
      </w:r>
    </w:p>
    <w:p w14:paraId="74BE467A" w14:textId="1BDAF6E6" w:rsidR="00830783" w:rsidRPr="00930D15" w:rsidRDefault="00830783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FPG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fasting plasma glucose</w:t>
      </w:r>
    </w:p>
    <w:p w14:paraId="01C0DE3D" w14:textId="2CEB6E6B" w:rsidR="00400ACC" w:rsidRPr="00930D15" w:rsidRDefault="00400ACC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G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guanine</w:t>
      </w:r>
    </w:p>
    <w:p w14:paraId="68886734" w14:textId="1D271D08" w:rsidR="005654F8" w:rsidRPr="00930D15" w:rsidRDefault="005654F8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proofErr w:type="spellStart"/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Gapdh</w:t>
      </w:r>
      <w:proofErr w:type="spellEnd"/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g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lyceraldehyde-3-phosphate</w:t>
      </w:r>
    </w:p>
    <w:p w14:paraId="6BFD698D" w14:textId="4B6C8C2A" w:rsidR="00C77E59" w:rsidRPr="00930D15" w:rsidRDefault="00C77E59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GCN4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="00930D15"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g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 xml:space="preserve">eneral </w:t>
      </w:r>
      <w:r w:rsidR="00930D15"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c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 xml:space="preserve">ontrol </w:t>
      </w:r>
      <w:proofErr w:type="spellStart"/>
      <w:r w:rsidR="00930D15"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n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ondepressible</w:t>
      </w:r>
      <w:proofErr w:type="spellEnd"/>
    </w:p>
    <w:p w14:paraId="727AE3CD" w14:textId="5A48CBBB" w:rsidR="005B62F7" w:rsidRPr="00930D15" w:rsidRDefault="005B62F7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GFP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green fluorescent protein</w:t>
      </w:r>
    </w:p>
    <w:p w14:paraId="0295B283" w14:textId="0E20A9CD" w:rsidR="00C77E59" w:rsidRPr="00930D15" w:rsidRDefault="00C77E59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gRNA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guide RNA</w:t>
      </w:r>
    </w:p>
    <w:p w14:paraId="6765AB84" w14:textId="4C925FD6" w:rsidR="005B62F7" w:rsidRPr="00930D15" w:rsidRDefault="005B62F7">
      <w:pPr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HbA1c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hemoglobin A1</w:t>
      </w:r>
      <w:r w:rsid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c</w:t>
      </w:r>
    </w:p>
    <w:p w14:paraId="4203FB86" w14:textId="2A8C5E3F" w:rsidR="00830783" w:rsidRPr="00930D15" w:rsidRDefault="00830783">
      <w:pPr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</w:pP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HDL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h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 xml:space="preserve">igh </w:t>
      </w:r>
      <w:r w:rsid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d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 xml:space="preserve">ensity </w:t>
      </w:r>
      <w:r w:rsid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l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ipoprotein</w:t>
      </w:r>
    </w:p>
    <w:p w14:paraId="79106908" w14:textId="69418AA0" w:rsidR="005654F8" w:rsidRPr="00930D15" w:rsidRDefault="005654F8">
      <w:pPr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</w:pP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IBMX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3-</w:t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sobutyl-1-methylxanthine</w:t>
      </w:r>
    </w:p>
    <w:p w14:paraId="52A3F1D7" w14:textId="7D0FC567" w:rsidR="00C77E59" w:rsidRPr="00930D15" w:rsidRDefault="00C77E59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>Imp</w:t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Style w:val="Hervorhebung"/>
          <w:rFonts w:ascii="Times New Roman" w:hAnsi="Times New Roman" w:cs="Times New Roman"/>
          <w:i w:val="0"/>
          <w:iCs w:val="0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impulse control</w:t>
      </w:r>
    </w:p>
    <w:p w14:paraId="4EA2B203" w14:textId="07DD1EAF" w:rsidR="00400ACC" w:rsidRPr="00930D15" w:rsidRDefault="00400ACC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ITPR2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nositol 1,4,5-</w:t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risphosphate </w:t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r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eceptor </w:t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ype 2</w:t>
      </w:r>
    </w:p>
    <w:p w14:paraId="5A9B7E09" w14:textId="4703361F" w:rsidR="00830783" w:rsidRPr="00930D15" w:rsidRDefault="00830783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LDL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5B2FB6">
        <w:rPr>
          <w:rFonts w:ascii="Times New Roman" w:hAnsi="Times New Roman" w:cs="Times New Roman"/>
          <w:color w:val="000000" w:themeColor="text1"/>
          <w:lang w:val="en-US"/>
        </w:rPr>
        <w:t>l</w:t>
      </w:r>
      <w:r w:rsidRPr="005B2FB6">
        <w:rPr>
          <w:rFonts w:ascii="Times New Roman" w:hAnsi="Times New Roman" w:cs="Times New Roman"/>
          <w:color w:val="000000" w:themeColor="text1"/>
          <w:lang w:val="en-US"/>
        </w:rPr>
        <w:t xml:space="preserve">ow </w:t>
      </w:r>
      <w:r w:rsidR="00930D15" w:rsidRPr="005B2FB6">
        <w:rPr>
          <w:rFonts w:ascii="Times New Roman" w:hAnsi="Times New Roman" w:cs="Times New Roman"/>
          <w:color w:val="000000" w:themeColor="text1"/>
          <w:lang w:val="en-US"/>
        </w:rPr>
        <w:t>d</w:t>
      </w:r>
      <w:r w:rsidRPr="005B2FB6">
        <w:rPr>
          <w:rFonts w:ascii="Times New Roman" w:hAnsi="Times New Roman" w:cs="Times New Roman"/>
          <w:color w:val="000000" w:themeColor="text1"/>
          <w:lang w:val="en-US"/>
        </w:rPr>
        <w:t xml:space="preserve">ensity </w:t>
      </w:r>
      <w:r w:rsidR="00930D15" w:rsidRPr="005B2FB6">
        <w:rPr>
          <w:rFonts w:ascii="Times New Roman" w:hAnsi="Times New Roman" w:cs="Times New Roman"/>
          <w:color w:val="000000" w:themeColor="text1"/>
          <w:lang w:val="en-US"/>
        </w:rPr>
        <w:t>l</w:t>
      </w:r>
      <w:r w:rsidRPr="005B2FB6">
        <w:rPr>
          <w:rFonts w:ascii="Times New Roman" w:hAnsi="Times New Roman" w:cs="Times New Roman"/>
          <w:color w:val="000000" w:themeColor="text1"/>
          <w:lang w:val="en-US"/>
        </w:rPr>
        <w:t>ipoprotein</w:t>
      </w:r>
    </w:p>
    <w:p w14:paraId="18FB4406" w14:textId="49B999E7" w:rsidR="00830783" w:rsidRPr="00930D15" w:rsidRDefault="00830783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LOBB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 xml:space="preserve">Leipzig </w:t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o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 xml:space="preserve">besity </w:t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b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iobank</w:t>
      </w:r>
    </w:p>
    <w:p w14:paraId="4F30130F" w14:textId="7200039A" w:rsidR="00400ACC" w:rsidRPr="00930D15" w:rsidRDefault="00400ACC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mRNA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messenger RNA</w:t>
      </w:r>
    </w:p>
    <w:p w14:paraId="47AC2A9D" w14:textId="3420211C" w:rsidR="00830783" w:rsidRPr="00930D15" w:rsidRDefault="00830783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NC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negative control</w:t>
      </w:r>
    </w:p>
    <w:p w14:paraId="4B657CCA" w14:textId="303F6386" w:rsidR="00400ACC" w:rsidRPr="00930D15" w:rsidRDefault="00400ACC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OVAT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omental visceral adipose tissue</w:t>
      </w:r>
    </w:p>
    <w:p w14:paraId="098C0FF7" w14:textId="5FB08E17" w:rsidR="00830783" w:rsidRPr="005B2FB6" w:rsidRDefault="00830783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PC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positive control</w:t>
      </w:r>
    </w:p>
    <w:p w14:paraId="568A9BAA" w14:textId="28B3A08B" w:rsidR="00B84D80" w:rsidRPr="00930D15" w:rsidRDefault="00B84D80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PCR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polymerase chain reaction</w:t>
      </w:r>
    </w:p>
    <w:p w14:paraId="6A6997C4" w14:textId="1586EE3F" w:rsidR="005654F8" w:rsidRPr="00930D15" w:rsidRDefault="005654F8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proofErr w:type="spellStart"/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Pparg</w:t>
      </w:r>
      <w:proofErr w:type="spellEnd"/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p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eroxisome proliferator-activated receptor gamma</w:t>
      </w:r>
    </w:p>
    <w:p w14:paraId="5259F721" w14:textId="0FB6FDD4" w:rsidR="00400ACC" w:rsidRPr="00930D15" w:rsidRDefault="005654F8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qPCR</w:t>
      </w:r>
      <w:r w:rsidR="00400ACC"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400ACC"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400ACC" w:rsidRPr="00930D15">
        <w:rPr>
          <w:rFonts w:ascii="Times New Roman" w:hAnsi="Times New Roman" w:cs="Times New Roman"/>
          <w:color w:val="000000" w:themeColor="text1"/>
          <w:lang w:val="en-US"/>
        </w:rPr>
        <w:t>quantitative real-time PCR</w:t>
      </w:r>
    </w:p>
    <w:p w14:paraId="4AB8081C" w14:textId="5629C528" w:rsidR="00400ACC" w:rsidRPr="00930D15" w:rsidRDefault="00400ACC">
      <w:pPr>
        <w:rPr>
          <w:rFonts w:ascii="Times New Roman" w:hAnsi="Times New Roman" w:cs="Times New Roman"/>
          <w:color w:val="000000" w:themeColor="text1"/>
          <w:lang w:val="en-US"/>
        </w:rPr>
      </w:pPr>
      <w:proofErr w:type="spellStart"/>
      <w:r w:rsidRPr="00930D15">
        <w:rPr>
          <w:rFonts w:ascii="Times New Roman" w:hAnsi="Times New Roman" w:cs="Times New Roman"/>
          <w:color w:val="000000" w:themeColor="text1"/>
          <w:lang w:val="en-US"/>
        </w:rPr>
        <w:t>rs</w:t>
      </w:r>
      <w:proofErr w:type="spellEnd"/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>
        <w:rPr>
          <w:rFonts w:ascii="Times New Roman" w:hAnsi="Times New Roman" w:cs="Times New Roman"/>
          <w:color w:val="000000" w:themeColor="text1"/>
          <w:lang w:val="en-US"/>
        </w:rPr>
        <w:t>r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eference SNP cluster ID</w:t>
      </w:r>
    </w:p>
    <w:p w14:paraId="54D1D013" w14:textId="3058C860" w:rsidR="00B84D80" w:rsidRPr="00930D15" w:rsidRDefault="00B84D80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RNA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ribonucleic acid</w:t>
      </w:r>
    </w:p>
    <w:p w14:paraId="40602194" w14:textId="42F4FA6A" w:rsidR="005654F8" w:rsidRPr="00930D15" w:rsidRDefault="005654F8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proofErr w:type="spellStart"/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RNAse</w:t>
      </w:r>
      <w:proofErr w:type="spellEnd"/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 xml:space="preserve"> H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  <w:t>ribonuclease H</w:t>
      </w:r>
    </w:p>
    <w:p w14:paraId="198F9D30" w14:textId="4104229C" w:rsidR="005654F8" w:rsidRPr="005B2FB6" w:rsidRDefault="005654F8">
      <w:pPr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>ROX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5B2FB6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carboxy-X-rhodamine</w:t>
      </w:r>
    </w:p>
    <w:p w14:paraId="2DD85872" w14:textId="25C8EDBA" w:rsidR="005654F8" w:rsidRPr="00930D15" w:rsidRDefault="005654F8">
      <w:pPr>
        <w:rPr>
          <w:rFonts w:ascii="Times New Roman" w:hAnsi="Times New Roman" w:cs="Times New Roman"/>
          <w:color w:val="000000" w:themeColor="text1"/>
          <w:kern w:val="0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Rplp0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  <w:t>r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ibosomal protein lateral stalk subunit P0</w:t>
      </w:r>
    </w:p>
    <w:p w14:paraId="74A0D519" w14:textId="262A276F" w:rsidR="00400ACC" w:rsidRPr="00930D15" w:rsidRDefault="00400ACC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lastRenderedPageBreak/>
        <w:t>SAT</w:t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kern w:val="0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subcutaneous adipose tissue</w:t>
      </w:r>
    </w:p>
    <w:p w14:paraId="306717A6" w14:textId="7F508145" w:rsidR="00B84D80" w:rsidRPr="00930D15" w:rsidRDefault="00B84D80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siRNA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small interfering RNA</w:t>
      </w:r>
    </w:p>
    <w:p w14:paraId="1F0E5D34" w14:textId="41289E7E" w:rsidR="00400ACC" w:rsidRPr="00930D15" w:rsidRDefault="00400ACC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SNP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single nucleotide polymorphism</w:t>
      </w:r>
    </w:p>
    <w:p w14:paraId="717C0108" w14:textId="5561629F" w:rsidR="00B84D80" w:rsidRPr="00930D15" w:rsidRDefault="00B84D80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SSPN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proofErr w:type="spellStart"/>
      <w:r w:rsidR="00930D15">
        <w:rPr>
          <w:rFonts w:ascii="Times New Roman" w:hAnsi="Times New Roman" w:cs="Times New Roman"/>
          <w:color w:val="000000" w:themeColor="text1"/>
          <w:lang w:val="en-US"/>
        </w:rPr>
        <w:t>s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arcospan</w:t>
      </w:r>
      <w:proofErr w:type="spellEnd"/>
    </w:p>
    <w:p w14:paraId="0B299C1C" w14:textId="2B21D66B" w:rsidR="005B62F7" w:rsidRPr="00930D15" w:rsidRDefault="005B62F7">
      <w:pPr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SV40T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s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imian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va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 xml:space="preserve">cuolating </w:t>
      </w:r>
      <w:r w:rsidR="00930D15"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v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irus 40 T</w:t>
      </w:r>
    </w:p>
    <w:p w14:paraId="479050AC" w14:textId="4A44CEE7" w:rsidR="005654F8" w:rsidRPr="00930D15" w:rsidRDefault="005654F8">
      <w:pPr>
        <w:rPr>
          <w:rFonts w:ascii="Times New Roman" w:hAnsi="Times New Roman" w:cs="Times New Roman"/>
          <w:color w:val="000000" w:themeColor="text1"/>
          <w:lang w:val="en-US"/>
        </w:rPr>
      </w:pPr>
      <w:r w:rsidRPr="005B2FB6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T3</w:t>
      </w:r>
      <w:r w:rsidRPr="005B2FB6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5B2FB6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5B2FB6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>triiodothyronine</w:t>
      </w:r>
    </w:p>
    <w:p w14:paraId="18B5E48C" w14:textId="5AE15C28" w:rsidR="00830783" w:rsidRPr="00930D15" w:rsidRDefault="00830783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TIN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transcript integrity number</w:t>
      </w:r>
    </w:p>
    <w:p w14:paraId="74F4E4A7" w14:textId="40323EC9" w:rsidR="00830783" w:rsidRPr="005B2FB6" w:rsidRDefault="00830783">
      <w:pPr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TMM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trimmed mean</w:t>
      </w:r>
    </w:p>
    <w:p w14:paraId="78F4E3F2" w14:textId="5EA34465" w:rsidR="005B62F7" w:rsidRPr="00930D15" w:rsidRDefault="005B62F7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>UCSC</w:t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  <w:tab/>
      </w:r>
      <w:r w:rsidR="00C77E59" w:rsidRPr="00930D15">
        <w:rPr>
          <w:rFonts w:ascii="Times New Roman" w:hAnsi="Times New Roman" w:cs="Times New Roman"/>
          <w:color w:val="000000" w:themeColor="text1"/>
          <w:lang w:val="en-US"/>
        </w:rPr>
        <w:t>University of California, Santa Cruz</w:t>
      </w:r>
    </w:p>
    <w:p w14:paraId="2C0689F3" w14:textId="621D1951" w:rsidR="00C77E59" w:rsidRPr="00930D15" w:rsidRDefault="00C77E59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UT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untreated control</w:t>
      </w:r>
    </w:p>
    <w:p w14:paraId="16C281B7" w14:textId="7BC6BDC0" w:rsidR="00830783" w:rsidRPr="00930D15" w:rsidRDefault="00830783">
      <w:pPr>
        <w:rPr>
          <w:rFonts w:ascii="Times New Roman" w:hAnsi="Times New Roman" w:cs="Times New Roman"/>
          <w:color w:val="000000" w:themeColor="text1"/>
          <w:shd w:val="clear" w:color="auto" w:fill="FFFFFF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VAT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visceral adipose tissue</w:t>
      </w:r>
    </w:p>
    <w:p w14:paraId="4748DD00" w14:textId="42FF32B8" w:rsidR="00400ACC" w:rsidRPr="00930D15" w:rsidRDefault="00400ACC">
      <w:pPr>
        <w:rPr>
          <w:rFonts w:ascii="Times New Roman" w:hAnsi="Times New Roman" w:cs="Times New Roman"/>
          <w:color w:val="000000" w:themeColor="text1"/>
          <w:lang w:val="en-US"/>
        </w:rPr>
      </w:pPr>
      <w:r w:rsidRPr="00930D15">
        <w:rPr>
          <w:rFonts w:ascii="Times New Roman" w:hAnsi="Times New Roman" w:cs="Times New Roman"/>
          <w:color w:val="000000" w:themeColor="text1"/>
          <w:lang w:val="en-US"/>
        </w:rPr>
        <w:t>WHR</w:t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0D15">
        <w:rPr>
          <w:rFonts w:ascii="Times New Roman" w:hAnsi="Times New Roman" w:cs="Times New Roman"/>
          <w:color w:val="000000" w:themeColor="text1"/>
          <w:lang w:val="en-US"/>
        </w:rPr>
        <w:tab/>
        <w:t>waist-to-hip ratio</w:t>
      </w:r>
    </w:p>
    <w:sectPr w:rsidR="00400ACC" w:rsidRPr="00930D15" w:rsidSect="002A458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D80"/>
    <w:rsid w:val="001D2DEE"/>
    <w:rsid w:val="002A458C"/>
    <w:rsid w:val="0036793C"/>
    <w:rsid w:val="00400ACC"/>
    <w:rsid w:val="00493A03"/>
    <w:rsid w:val="005654F8"/>
    <w:rsid w:val="005B2FB6"/>
    <w:rsid w:val="005B62F7"/>
    <w:rsid w:val="00695A5E"/>
    <w:rsid w:val="00830783"/>
    <w:rsid w:val="00930D15"/>
    <w:rsid w:val="00A0165C"/>
    <w:rsid w:val="00B84D80"/>
    <w:rsid w:val="00C7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D43B2A"/>
  <w15:chartTrackingRefBased/>
  <w15:docId w15:val="{187D85B4-8182-D541-ABA4-5BEBDC29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basedOn w:val="Absatz-Standardschriftart"/>
    <w:uiPriority w:val="20"/>
    <w:qFormat/>
    <w:rsid w:val="005B6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Dinter</dc:creator>
  <cp:keywords/>
  <dc:description/>
  <cp:lastModifiedBy>Maria Keller</cp:lastModifiedBy>
  <cp:revision>2</cp:revision>
  <dcterms:created xsi:type="dcterms:W3CDTF">2025-05-02T08:28:00Z</dcterms:created>
  <dcterms:modified xsi:type="dcterms:W3CDTF">2025-05-02T08:28:00Z</dcterms:modified>
</cp:coreProperties>
</file>