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545AE34" w14:textId="7A85D8B6" w:rsidR="00104336" w:rsidRDefault="00DF6D46" w:rsidP="00DF6D46">
      <w:pPr>
        <w:jc w:val="center"/>
        <w:rPr>
          <w:b/>
          <w:i/>
          <w:sz w:val="32"/>
          <w:szCs w:val="32"/>
        </w:rPr>
      </w:pPr>
      <w:r w:rsidRPr="00DF6D46">
        <w:rPr>
          <w:b/>
          <w:i/>
          <w:sz w:val="32"/>
          <w:szCs w:val="32"/>
        </w:rPr>
        <w:t>Supplementary Material</w:t>
      </w:r>
    </w:p>
    <w:p w14:paraId="27AF927F" w14:textId="77777777" w:rsidR="00D54BF1" w:rsidRPr="00941D64" w:rsidRDefault="00D54BF1" w:rsidP="00D54BF1">
      <w:pPr>
        <w:rPr>
          <w:b/>
          <w:bCs/>
          <w:sz w:val="32"/>
          <w:szCs w:val="32"/>
        </w:rPr>
      </w:pPr>
      <w:r w:rsidRPr="00941D64">
        <w:rPr>
          <w:b/>
          <w:bCs/>
          <w:sz w:val="32"/>
          <w:szCs w:val="32"/>
        </w:rPr>
        <w:t xml:space="preserve">Selective recruitment of beneficial </w:t>
      </w:r>
      <w:r>
        <w:rPr>
          <w:b/>
          <w:bCs/>
          <w:sz w:val="32"/>
          <w:szCs w:val="32"/>
        </w:rPr>
        <w:t>microbes</w:t>
      </w:r>
      <w:r w:rsidRPr="00941D64">
        <w:rPr>
          <w:b/>
          <w:bCs/>
          <w:sz w:val="32"/>
          <w:szCs w:val="32"/>
        </w:rPr>
        <w:t xml:space="preserve"> in the rhizosphere of maize affected by microbial inoculants, farming practice</w:t>
      </w:r>
      <w:r>
        <w:rPr>
          <w:b/>
          <w:bCs/>
          <w:sz w:val="32"/>
          <w:szCs w:val="32"/>
        </w:rPr>
        <w:t>,</w:t>
      </w:r>
      <w:r w:rsidRPr="00941D64">
        <w:rPr>
          <w:b/>
          <w:bCs/>
          <w:sz w:val="32"/>
          <w:szCs w:val="32"/>
        </w:rPr>
        <w:t xml:space="preserve"> and seasonal variations</w:t>
      </w:r>
    </w:p>
    <w:p w14:paraId="1593DFEA" w14:textId="77777777" w:rsidR="00D54BF1" w:rsidRPr="00D521EB" w:rsidRDefault="00D54BF1" w:rsidP="00D54BF1">
      <w:pPr>
        <w:spacing w:before="240" w:after="0"/>
        <w:jc w:val="both"/>
        <w:rPr>
          <w:rFonts w:cs="Times New Roman"/>
          <w:b/>
          <w:szCs w:val="24"/>
        </w:rPr>
      </w:pPr>
      <w:r w:rsidRPr="00D521EB">
        <w:rPr>
          <w:rFonts w:cs="Times New Roman"/>
          <w:b/>
          <w:szCs w:val="24"/>
        </w:rPr>
        <w:t>Ioannis D. Kampouris</w:t>
      </w:r>
      <w:r w:rsidRPr="00D521EB">
        <w:rPr>
          <w:rFonts w:cs="Times New Roman"/>
          <w:b/>
          <w:szCs w:val="24"/>
          <w:vertAlign w:val="superscript"/>
        </w:rPr>
        <w:t>1*#</w:t>
      </w:r>
      <w:r w:rsidRPr="00D521EB">
        <w:rPr>
          <w:rFonts w:cs="Times New Roman"/>
          <w:b/>
          <w:szCs w:val="24"/>
        </w:rPr>
        <w:t>, Theresa Kuhl-Nagel</w:t>
      </w:r>
      <w:r w:rsidRPr="00D521EB">
        <w:rPr>
          <w:rFonts w:cs="Times New Roman"/>
          <w:b/>
          <w:szCs w:val="24"/>
          <w:vertAlign w:val="superscript"/>
        </w:rPr>
        <w:t>2#</w:t>
      </w:r>
      <w:r w:rsidRPr="00D521EB">
        <w:rPr>
          <w:rFonts w:cs="Times New Roman"/>
          <w:b/>
          <w:szCs w:val="24"/>
        </w:rPr>
        <w:t>, Jan Helge Behr</w:t>
      </w:r>
      <w:r w:rsidRPr="00D521EB">
        <w:rPr>
          <w:rFonts w:cs="Times New Roman"/>
          <w:b/>
          <w:szCs w:val="24"/>
          <w:vertAlign w:val="superscript"/>
        </w:rPr>
        <w:t>2</w:t>
      </w:r>
      <w:r w:rsidRPr="00D521EB">
        <w:rPr>
          <w:rFonts w:cs="Times New Roman"/>
          <w:b/>
          <w:szCs w:val="24"/>
        </w:rPr>
        <w:t>, Loreen Sommermann</w:t>
      </w:r>
      <w:r w:rsidRPr="00D521EB">
        <w:rPr>
          <w:rFonts w:cs="Times New Roman"/>
          <w:b/>
          <w:szCs w:val="24"/>
          <w:vertAlign w:val="superscript"/>
        </w:rPr>
        <w:t>3</w:t>
      </w:r>
      <w:r w:rsidRPr="00D521EB">
        <w:rPr>
          <w:rFonts w:cs="Times New Roman"/>
          <w:b/>
          <w:szCs w:val="24"/>
        </w:rPr>
        <w:t>, Doreen Babin</w:t>
      </w:r>
      <w:r w:rsidRPr="00D521EB">
        <w:rPr>
          <w:rFonts w:cs="Times New Roman"/>
          <w:b/>
          <w:szCs w:val="24"/>
          <w:vertAlign w:val="superscript"/>
        </w:rPr>
        <w:t>1</w:t>
      </w:r>
      <w:r w:rsidRPr="00D521EB">
        <w:rPr>
          <w:rFonts w:cs="Times New Roman"/>
          <w:b/>
          <w:szCs w:val="24"/>
        </w:rPr>
        <w:t>, Davide Francioli</w:t>
      </w:r>
      <w:r w:rsidRPr="00D521EB">
        <w:rPr>
          <w:rFonts w:cs="Times New Roman"/>
          <w:b/>
          <w:szCs w:val="24"/>
          <w:vertAlign w:val="superscript"/>
        </w:rPr>
        <w:t>4,5</w:t>
      </w:r>
      <w:r w:rsidRPr="00D521EB">
        <w:rPr>
          <w:rFonts w:cs="Times New Roman"/>
          <w:b/>
          <w:szCs w:val="24"/>
        </w:rPr>
        <w:t>, Rita Zrenner</w:t>
      </w:r>
      <w:r w:rsidRPr="00D521EB">
        <w:rPr>
          <w:rFonts w:cs="Times New Roman"/>
          <w:b/>
          <w:szCs w:val="24"/>
          <w:vertAlign w:val="superscript"/>
        </w:rPr>
        <w:t>2</w:t>
      </w:r>
      <w:r w:rsidRPr="00D521EB">
        <w:rPr>
          <w:rFonts w:cs="Times New Roman"/>
          <w:b/>
          <w:szCs w:val="24"/>
        </w:rPr>
        <w:t>, Susanne Kublik</w:t>
      </w:r>
      <w:r w:rsidRPr="00D521EB">
        <w:rPr>
          <w:rFonts w:cs="Times New Roman"/>
          <w:b/>
          <w:szCs w:val="24"/>
          <w:vertAlign w:val="superscript"/>
        </w:rPr>
        <w:t>6</w:t>
      </w:r>
      <w:r w:rsidRPr="00D521EB">
        <w:rPr>
          <w:rFonts w:cs="Times New Roman"/>
          <w:b/>
          <w:szCs w:val="24"/>
        </w:rPr>
        <w:t>, Michael Schloter</w:t>
      </w:r>
      <w:r w:rsidRPr="00F554A1">
        <w:rPr>
          <w:rFonts w:cs="Times New Roman"/>
          <w:b/>
          <w:szCs w:val="24"/>
          <w:vertAlign w:val="superscript"/>
        </w:rPr>
        <w:t>6,</w:t>
      </w:r>
      <w:r w:rsidRPr="00D521EB">
        <w:rPr>
          <w:rFonts w:cs="Times New Roman"/>
          <w:b/>
          <w:szCs w:val="24"/>
          <w:vertAlign w:val="superscript"/>
        </w:rPr>
        <w:t>7</w:t>
      </w:r>
      <w:r w:rsidRPr="00D521EB">
        <w:rPr>
          <w:rFonts w:cs="Times New Roman"/>
          <w:b/>
          <w:szCs w:val="24"/>
        </w:rPr>
        <w:t>, Uwe Ludewig</w:t>
      </w:r>
      <w:r w:rsidRPr="00D521EB">
        <w:rPr>
          <w:rFonts w:cs="Times New Roman"/>
          <w:b/>
          <w:szCs w:val="24"/>
          <w:vertAlign w:val="superscript"/>
        </w:rPr>
        <w:t>4</w:t>
      </w:r>
      <w:r w:rsidRPr="00D521EB">
        <w:rPr>
          <w:rFonts w:cs="Times New Roman"/>
          <w:b/>
          <w:szCs w:val="24"/>
        </w:rPr>
        <w:t>, Kornelia Smalla</w:t>
      </w:r>
      <w:r w:rsidRPr="00D521EB">
        <w:rPr>
          <w:rFonts w:cs="Times New Roman"/>
          <w:b/>
          <w:szCs w:val="24"/>
          <w:vertAlign w:val="superscript"/>
        </w:rPr>
        <w:t>1</w:t>
      </w:r>
      <w:r w:rsidRPr="00D521EB">
        <w:rPr>
          <w:rFonts w:cs="Times New Roman"/>
          <w:b/>
          <w:szCs w:val="24"/>
        </w:rPr>
        <w:t>, Günter Neumann</w:t>
      </w:r>
      <w:r w:rsidRPr="00D521EB">
        <w:rPr>
          <w:rFonts w:cs="Times New Roman"/>
          <w:b/>
          <w:szCs w:val="24"/>
          <w:vertAlign w:val="superscript"/>
        </w:rPr>
        <w:t>4</w:t>
      </w:r>
      <w:r w:rsidRPr="00D521EB">
        <w:rPr>
          <w:rFonts w:cs="Times New Roman"/>
          <w:b/>
          <w:szCs w:val="24"/>
        </w:rPr>
        <w:t>, Rita Grosch</w:t>
      </w:r>
      <w:r w:rsidRPr="00D521EB">
        <w:rPr>
          <w:rFonts w:cs="Times New Roman"/>
          <w:b/>
          <w:szCs w:val="24"/>
          <w:vertAlign w:val="superscript"/>
        </w:rPr>
        <w:t>2#</w:t>
      </w:r>
      <w:r w:rsidRPr="00D521EB">
        <w:rPr>
          <w:rFonts w:cs="Times New Roman"/>
          <w:b/>
          <w:szCs w:val="24"/>
        </w:rPr>
        <w:t>, Joerg Geistlinger</w:t>
      </w:r>
      <w:r w:rsidRPr="00D521EB">
        <w:rPr>
          <w:rFonts w:cs="Times New Roman"/>
          <w:b/>
          <w:szCs w:val="24"/>
          <w:vertAlign w:val="superscript"/>
        </w:rPr>
        <w:t>3#</w:t>
      </w:r>
    </w:p>
    <w:p w14:paraId="6501DC50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1</w:t>
      </w:r>
      <w:r w:rsidRPr="00D521EB">
        <w:rPr>
          <w:rFonts w:cs="Times New Roman"/>
          <w:szCs w:val="24"/>
        </w:rPr>
        <w:t xml:space="preserve">Julius </w:t>
      </w:r>
      <w:proofErr w:type="spellStart"/>
      <w:r w:rsidRPr="00D521EB">
        <w:rPr>
          <w:rFonts w:cs="Times New Roman"/>
          <w:szCs w:val="24"/>
        </w:rPr>
        <w:t>Kühn</w:t>
      </w:r>
      <w:proofErr w:type="spellEnd"/>
      <w:r w:rsidRPr="00D521EB">
        <w:rPr>
          <w:rFonts w:cs="Times New Roman"/>
          <w:szCs w:val="24"/>
        </w:rPr>
        <w:t xml:space="preserve"> Institute (JKI) - Federal Research Centre for Cultivated Plants, Institute for Epidemiology and Pathogen Diagnostics, </w:t>
      </w:r>
      <w:proofErr w:type="spellStart"/>
      <w:r w:rsidRPr="00D521EB">
        <w:rPr>
          <w:rFonts w:cs="Times New Roman"/>
          <w:szCs w:val="24"/>
        </w:rPr>
        <w:t>Braunschweig</w:t>
      </w:r>
      <w:proofErr w:type="spellEnd"/>
      <w:r w:rsidRPr="00D521EB">
        <w:rPr>
          <w:rFonts w:cs="Times New Roman"/>
          <w:szCs w:val="24"/>
        </w:rPr>
        <w:t>, Germany</w:t>
      </w:r>
    </w:p>
    <w:p w14:paraId="136DCDC5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2</w:t>
      </w:r>
      <w:r w:rsidRPr="00D521EB">
        <w:rPr>
          <w:rFonts w:cs="Times New Roman"/>
          <w:szCs w:val="24"/>
        </w:rPr>
        <w:t xml:space="preserve">Leibniz Institute of Vegetable and Ornamental Crops (IGZ), Plant-Microbe Systems, </w:t>
      </w:r>
      <w:proofErr w:type="spellStart"/>
      <w:r w:rsidRPr="00D521EB">
        <w:rPr>
          <w:rFonts w:cs="Times New Roman"/>
          <w:szCs w:val="24"/>
        </w:rPr>
        <w:t>Großbeeren</w:t>
      </w:r>
      <w:proofErr w:type="spellEnd"/>
      <w:r w:rsidRPr="00D521EB">
        <w:rPr>
          <w:rFonts w:cs="Times New Roman"/>
          <w:szCs w:val="24"/>
        </w:rPr>
        <w:t xml:space="preserve">, Germany </w:t>
      </w:r>
    </w:p>
    <w:p w14:paraId="767BB6D6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3</w:t>
      </w:r>
      <w:r w:rsidRPr="00D521EB">
        <w:rPr>
          <w:rFonts w:cs="Times New Roman"/>
          <w:szCs w:val="24"/>
        </w:rPr>
        <w:t xml:space="preserve">Department of Agriculture, </w:t>
      </w:r>
      <w:proofErr w:type="spellStart"/>
      <w:r w:rsidRPr="00D521EB">
        <w:rPr>
          <w:rFonts w:cs="Times New Roman"/>
          <w:szCs w:val="24"/>
        </w:rPr>
        <w:t>Ecotrophology</w:t>
      </w:r>
      <w:proofErr w:type="spellEnd"/>
      <w:r w:rsidRPr="00D521EB">
        <w:rPr>
          <w:rFonts w:cs="Times New Roman"/>
          <w:szCs w:val="24"/>
        </w:rPr>
        <w:t xml:space="preserve"> and Landscape Development, </w:t>
      </w:r>
      <w:proofErr w:type="spellStart"/>
      <w:r w:rsidRPr="00D521EB">
        <w:rPr>
          <w:rFonts w:cs="Times New Roman"/>
          <w:szCs w:val="24"/>
        </w:rPr>
        <w:t>Anhalt</w:t>
      </w:r>
      <w:proofErr w:type="spellEnd"/>
      <w:r w:rsidRPr="00D521EB">
        <w:rPr>
          <w:rFonts w:cs="Times New Roman"/>
          <w:szCs w:val="24"/>
        </w:rPr>
        <w:t xml:space="preserve"> University of Applied Sciences, </w:t>
      </w:r>
      <w:proofErr w:type="spellStart"/>
      <w:r w:rsidRPr="00D521EB">
        <w:rPr>
          <w:rFonts w:cs="Times New Roman"/>
          <w:szCs w:val="24"/>
        </w:rPr>
        <w:t>Bernburg</w:t>
      </w:r>
      <w:proofErr w:type="spellEnd"/>
      <w:r w:rsidRPr="00D521EB">
        <w:rPr>
          <w:rFonts w:cs="Times New Roman"/>
          <w:szCs w:val="24"/>
        </w:rPr>
        <w:t>, Germany</w:t>
      </w:r>
    </w:p>
    <w:p w14:paraId="03221965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4</w:t>
      </w:r>
      <w:r w:rsidRPr="00D521EB">
        <w:rPr>
          <w:rFonts w:cs="Times New Roman"/>
          <w:szCs w:val="24"/>
        </w:rPr>
        <w:t xml:space="preserve">Department of Nutritional Crop Physiology, Institute of Crop Science, University of </w:t>
      </w:r>
      <w:proofErr w:type="spellStart"/>
      <w:r w:rsidRPr="00D521EB">
        <w:rPr>
          <w:rFonts w:cs="Times New Roman"/>
          <w:szCs w:val="24"/>
        </w:rPr>
        <w:t>Hohenheim</w:t>
      </w:r>
      <w:proofErr w:type="spellEnd"/>
      <w:r w:rsidRPr="00D521EB">
        <w:rPr>
          <w:rFonts w:cs="Times New Roman"/>
          <w:szCs w:val="24"/>
        </w:rPr>
        <w:t>, Stuttgart, Germany</w:t>
      </w:r>
    </w:p>
    <w:p w14:paraId="4E34EFAA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5</w:t>
      </w:r>
      <w:r w:rsidRPr="00D521EB">
        <w:rPr>
          <w:rFonts w:cs="Times New Roman"/>
          <w:szCs w:val="24"/>
        </w:rPr>
        <w:t xml:space="preserve">Department of Soil Science and Plant Nutrition, </w:t>
      </w:r>
      <w:proofErr w:type="spellStart"/>
      <w:r w:rsidRPr="00D521EB">
        <w:rPr>
          <w:rFonts w:cs="Times New Roman"/>
          <w:szCs w:val="24"/>
        </w:rPr>
        <w:t>Hochschule</w:t>
      </w:r>
      <w:proofErr w:type="spellEnd"/>
      <w:r w:rsidRPr="00D521EB">
        <w:rPr>
          <w:rFonts w:cs="Times New Roman"/>
          <w:szCs w:val="24"/>
        </w:rPr>
        <w:t xml:space="preserve"> </w:t>
      </w:r>
      <w:proofErr w:type="spellStart"/>
      <w:r w:rsidRPr="00D521EB">
        <w:rPr>
          <w:rFonts w:cs="Times New Roman"/>
          <w:szCs w:val="24"/>
        </w:rPr>
        <w:t>Geisenheim</w:t>
      </w:r>
      <w:proofErr w:type="spellEnd"/>
      <w:r w:rsidRPr="00D521EB">
        <w:rPr>
          <w:rFonts w:cs="Times New Roman"/>
          <w:szCs w:val="24"/>
        </w:rPr>
        <w:t xml:space="preserve"> University, </w:t>
      </w:r>
      <w:proofErr w:type="spellStart"/>
      <w:r w:rsidRPr="00D521EB">
        <w:rPr>
          <w:rFonts w:cs="Times New Roman"/>
          <w:szCs w:val="24"/>
        </w:rPr>
        <w:t>Geisenheim</w:t>
      </w:r>
      <w:proofErr w:type="spellEnd"/>
      <w:r w:rsidRPr="00D521EB">
        <w:rPr>
          <w:rFonts w:cs="Times New Roman"/>
          <w:szCs w:val="24"/>
        </w:rPr>
        <w:t>, Germany</w:t>
      </w:r>
    </w:p>
    <w:p w14:paraId="5FDB1A89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F554A1">
        <w:rPr>
          <w:rFonts w:cs="Times New Roman"/>
          <w:szCs w:val="24"/>
          <w:vertAlign w:val="superscript"/>
        </w:rPr>
        <w:t>6</w:t>
      </w:r>
      <w:r>
        <w:rPr>
          <w:rFonts w:cs="Times New Roman"/>
          <w:szCs w:val="24"/>
        </w:rPr>
        <w:t>Institute for Comparative Microbiome Analysis</w:t>
      </w:r>
      <w:r w:rsidRPr="00D521EB">
        <w:rPr>
          <w:rFonts w:cs="Times New Roman"/>
          <w:szCs w:val="24"/>
        </w:rPr>
        <w:t xml:space="preserve">, Helmholtz </w:t>
      </w:r>
      <w:proofErr w:type="spellStart"/>
      <w:r w:rsidRPr="00D521EB">
        <w:rPr>
          <w:rFonts w:cs="Times New Roman"/>
          <w:szCs w:val="24"/>
        </w:rPr>
        <w:t>Zentrum</w:t>
      </w:r>
      <w:proofErr w:type="spellEnd"/>
      <w:r w:rsidRPr="00D521EB">
        <w:rPr>
          <w:rFonts w:cs="Times New Roman"/>
          <w:szCs w:val="24"/>
        </w:rPr>
        <w:t xml:space="preserve"> </w:t>
      </w:r>
      <w:proofErr w:type="spellStart"/>
      <w:r w:rsidRPr="00D521EB">
        <w:rPr>
          <w:rFonts w:cs="Times New Roman"/>
          <w:szCs w:val="24"/>
        </w:rPr>
        <w:t>München</w:t>
      </w:r>
      <w:proofErr w:type="spellEnd"/>
      <w:r w:rsidRPr="00D521EB">
        <w:rPr>
          <w:rFonts w:cs="Times New Roman"/>
          <w:szCs w:val="24"/>
        </w:rPr>
        <w:t xml:space="preserve"> – German Research Center for Environmental Health, </w:t>
      </w:r>
      <w:proofErr w:type="spellStart"/>
      <w:r w:rsidRPr="00D521EB">
        <w:rPr>
          <w:rFonts w:cs="Times New Roman"/>
          <w:szCs w:val="24"/>
        </w:rPr>
        <w:t>Neuherberg</w:t>
      </w:r>
      <w:proofErr w:type="spellEnd"/>
      <w:r w:rsidRPr="00D521EB">
        <w:rPr>
          <w:rFonts w:cs="Times New Roman"/>
          <w:szCs w:val="24"/>
        </w:rPr>
        <w:t>, Germany</w:t>
      </w:r>
    </w:p>
    <w:p w14:paraId="7395D913" w14:textId="77777777" w:rsidR="00D54BF1" w:rsidRPr="00D521EB" w:rsidRDefault="00D54BF1" w:rsidP="00D54BF1">
      <w:pPr>
        <w:spacing w:before="240" w:after="0"/>
        <w:jc w:val="both"/>
        <w:rPr>
          <w:rFonts w:cs="Times New Roman"/>
          <w:color w:val="000000" w:themeColor="text1"/>
          <w:szCs w:val="24"/>
        </w:rPr>
      </w:pPr>
      <w:r w:rsidRPr="00D521EB">
        <w:rPr>
          <w:rFonts w:cs="Times New Roman"/>
          <w:color w:val="000000" w:themeColor="text1"/>
          <w:szCs w:val="24"/>
          <w:vertAlign w:val="superscript"/>
        </w:rPr>
        <w:t>7</w:t>
      </w:r>
      <w:r w:rsidRPr="00D521EB">
        <w:rPr>
          <w:rFonts w:cs="Times New Roman"/>
          <w:color w:val="000000" w:themeColor="text1"/>
          <w:szCs w:val="24"/>
        </w:rPr>
        <w:t xml:space="preserve">Technical University of Munich, Chair for Environmental Microbiology, </w:t>
      </w:r>
      <w:proofErr w:type="spellStart"/>
      <w:r w:rsidRPr="00D521EB">
        <w:rPr>
          <w:rFonts w:cs="Times New Roman"/>
          <w:color w:val="000000" w:themeColor="text1"/>
          <w:szCs w:val="24"/>
        </w:rPr>
        <w:t>München</w:t>
      </w:r>
      <w:proofErr w:type="spellEnd"/>
      <w:r w:rsidRPr="00D521EB">
        <w:rPr>
          <w:rFonts w:cs="Times New Roman"/>
          <w:color w:val="000000" w:themeColor="text1"/>
          <w:szCs w:val="24"/>
        </w:rPr>
        <w:t>, Germany</w:t>
      </w:r>
    </w:p>
    <w:p w14:paraId="56B5AFE7" w14:textId="77777777" w:rsidR="00D54BF1" w:rsidRPr="00D521EB" w:rsidRDefault="00D54BF1" w:rsidP="00D54BF1">
      <w:pPr>
        <w:spacing w:before="240" w:after="0"/>
        <w:jc w:val="both"/>
        <w:rPr>
          <w:rFonts w:cs="Times New Roman"/>
          <w:szCs w:val="24"/>
        </w:rPr>
      </w:pPr>
      <w:r w:rsidRPr="00D521EB">
        <w:rPr>
          <w:rFonts w:cs="Times New Roman"/>
          <w:szCs w:val="24"/>
          <w:vertAlign w:val="superscript"/>
        </w:rPr>
        <w:t>#</w:t>
      </w:r>
      <w:r w:rsidRPr="00D521EB">
        <w:t xml:space="preserve"> I. D. Kampouris, </w:t>
      </w:r>
      <w:r w:rsidRPr="00D521EB">
        <w:rPr>
          <w:rFonts w:cs="Times New Roman"/>
          <w:bCs/>
          <w:szCs w:val="24"/>
        </w:rPr>
        <w:t>T. Kuhl-Nagel, R. Grosch, J. Geistlinger contributed equally to this work</w:t>
      </w:r>
    </w:p>
    <w:p w14:paraId="132A1074" w14:textId="4D56D937" w:rsidR="00D54BF1" w:rsidRDefault="00D54BF1" w:rsidP="00D54BF1">
      <w:pPr>
        <w:spacing w:before="240" w:after="0"/>
        <w:rPr>
          <w:rFonts w:cs="Times New Roman"/>
          <w:szCs w:val="24"/>
        </w:rPr>
      </w:pPr>
      <w:r w:rsidRPr="00D521EB">
        <w:rPr>
          <w:rFonts w:cs="Times New Roman"/>
          <w:b/>
          <w:szCs w:val="24"/>
        </w:rPr>
        <w:t xml:space="preserve">* Correspondence: </w:t>
      </w:r>
      <w:r w:rsidRPr="00D521EB">
        <w:rPr>
          <w:rFonts w:cs="Times New Roman"/>
          <w:b/>
          <w:szCs w:val="24"/>
        </w:rPr>
        <w:br/>
      </w:r>
      <w:r w:rsidRPr="00D521EB">
        <w:t xml:space="preserve">Ioannis D. Kampouris; </w:t>
      </w:r>
      <w:r w:rsidRPr="00D521EB">
        <w:rPr>
          <w:rFonts w:cs="Times New Roman"/>
          <w:szCs w:val="24"/>
        </w:rPr>
        <w:t>ioannis.kampouris@julius-kuehn.de</w:t>
      </w:r>
    </w:p>
    <w:p w14:paraId="17D7EC26" w14:textId="77777777" w:rsidR="00D54BF1" w:rsidRDefault="00D54BF1">
      <w:pPr>
        <w:spacing w:before="0" w:after="200" w:line="276" w:lineRule="auto"/>
        <w:rPr>
          <w:rFonts w:cs="Times New Roman"/>
          <w:szCs w:val="24"/>
        </w:rPr>
      </w:pPr>
      <w:r>
        <w:rPr>
          <w:rFonts w:cs="Times New Roman"/>
          <w:szCs w:val="24"/>
        </w:rPr>
        <w:br w:type="page"/>
      </w:r>
    </w:p>
    <w:p w14:paraId="7BD7C715" w14:textId="77777777" w:rsidR="00D54BF1" w:rsidRPr="00DF6D46" w:rsidRDefault="00D54BF1" w:rsidP="00331808">
      <w:pPr>
        <w:rPr>
          <w:b/>
          <w:i/>
          <w:sz w:val="32"/>
          <w:szCs w:val="32"/>
        </w:rPr>
      </w:pPr>
    </w:p>
    <w:p w14:paraId="66F38C19" w14:textId="77777777" w:rsidR="00DF6D46" w:rsidRPr="00CE02D2" w:rsidRDefault="00DF6D46" w:rsidP="00DF6D46">
      <w:pPr>
        <w:spacing w:after="0"/>
        <w:rPr>
          <w:color w:val="000000" w:themeColor="text1"/>
        </w:rPr>
      </w:pPr>
      <w:r w:rsidRPr="00B43106">
        <w:rPr>
          <w:b/>
        </w:rPr>
        <w:t>Table S1</w:t>
      </w:r>
      <w:r>
        <w:t xml:space="preserve"> </w:t>
      </w:r>
      <w:r w:rsidRPr="00AE76DA">
        <w:rPr>
          <w:color w:val="000000" w:themeColor="text1"/>
        </w:rPr>
        <w:t xml:space="preserve">Genes and primer pairs </w:t>
      </w:r>
      <w:r>
        <w:rPr>
          <w:color w:val="000000" w:themeColor="text1"/>
        </w:rPr>
        <w:t>for gene</w:t>
      </w:r>
      <w:r w:rsidRPr="00AE76DA">
        <w:rPr>
          <w:color w:val="000000" w:themeColor="text1"/>
        </w:rPr>
        <w:t xml:space="preserve"> expression analysis</w:t>
      </w:r>
      <w:r w:rsidRPr="009A6FDC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in maize leaves (cv. </w:t>
      </w:r>
      <w:proofErr w:type="spellStart"/>
      <w:r>
        <w:rPr>
          <w:color w:val="000000" w:themeColor="text1"/>
        </w:rPr>
        <w:t>Benedictio</w:t>
      </w:r>
      <w:proofErr w:type="spellEnd"/>
      <w:r>
        <w:rPr>
          <w:color w:val="000000" w:themeColor="text1"/>
        </w:rPr>
        <w:t>)</w:t>
      </w:r>
      <w:r w:rsidRPr="00AE76DA">
        <w:rPr>
          <w:color w:val="000000" w:themeColor="text1"/>
        </w:rPr>
        <w:t>.</w:t>
      </w:r>
      <w:r>
        <w:rPr>
          <w:color w:val="000000" w:themeColor="text1"/>
        </w:rPr>
        <w:t xml:space="preserve"> </w:t>
      </w:r>
      <w:r w:rsidRPr="00104336">
        <w:rPr>
          <w:szCs w:val="24"/>
        </w:rPr>
        <w:t>Housekeeping genes for normalization are highlighted in bold</w:t>
      </w:r>
      <w:r>
        <w:rPr>
          <w:szCs w:val="24"/>
        </w:rPr>
        <w:t>.</w:t>
      </w:r>
    </w:p>
    <w:tbl>
      <w:tblPr>
        <w:tblStyle w:val="TableGrid"/>
        <w:tblW w:w="100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1276"/>
        <w:gridCol w:w="1842"/>
        <w:gridCol w:w="3828"/>
        <w:gridCol w:w="562"/>
      </w:tblGrid>
      <w:tr w:rsidR="00D678EB" w:rsidRPr="00366BA7" w14:paraId="18BA98C2" w14:textId="77777777" w:rsidTr="00DF6D46">
        <w:tc>
          <w:tcPr>
            <w:tcW w:w="255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155488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Gene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58D4BF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Code</w:t>
            </w:r>
          </w:p>
        </w:tc>
        <w:tc>
          <w:tcPr>
            <w:tcW w:w="184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E6A072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Accession</w:t>
            </w:r>
          </w:p>
        </w:tc>
        <w:tc>
          <w:tcPr>
            <w:tcW w:w="382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3A5EF08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Forward and</w:t>
            </w:r>
          </w:p>
          <w:p w14:paraId="6FCFF9E5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Reverse primers (5’-3’)</w:t>
            </w:r>
          </w:p>
        </w:tc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8B2A6ED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bCs/>
                <w:color w:val="000000" w:themeColor="text1"/>
                <w:sz w:val="18"/>
                <w:szCs w:val="18"/>
              </w:rPr>
              <w:t>Ref</w:t>
            </w:r>
          </w:p>
        </w:tc>
      </w:tr>
      <w:tr w:rsidR="00D678EB" w:rsidRPr="00366BA7" w14:paraId="54A26BC7" w14:textId="77777777" w:rsidTr="00DF6D46">
        <w:tc>
          <w:tcPr>
            <w:tcW w:w="2552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498308F7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color w:val="000000" w:themeColor="text1"/>
                <w:sz w:val="18"/>
                <w:szCs w:val="18"/>
              </w:rPr>
              <w:t>Ubiquitin-conjugating enzyme</w:t>
            </w:r>
          </w:p>
        </w:tc>
        <w:tc>
          <w:tcPr>
            <w:tcW w:w="1276" w:type="dxa"/>
            <w:tcBorders>
              <w:top w:val="single" w:sz="4" w:space="0" w:color="auto"/>
            </w:tcBorders>
          </w:tcPr>
          <w:p w14:paraId="42FBD84D" w14:textId="77777777" w:rsidR="00D678EB" w:rsidRPr="00366BA7" w:rsidRDefault="00D678EB" w:rsidP="00DF6D46">
            <w:pPr>
              <w:spacing w:before="0" w:after="0"/>
              <w:rPr>
                <w:rFonts w:cs="Times New Roman"/>
                <w:i/>
                <w:color w:val="000000" w:themeColor="text1"/>
                <w:sz w:val="18"/>
                <w:szCs w:val="18"/>
              </w:rPr>
            </w:pPr>
            <w:proofErr w:type="spellStart"/>
            <w:r w:rsidRPr="00366BA7">
              <w:rPr>
                <w:rFonts w:cs="Times New Roman"/>
                <w:i/>
                <w:color w:val="000000" w:themeColor="text1"/>
                <w:sz w:val="18"/>
                <w:szCs w:val="18"/>
              </w:rPr>
              <w:t>ZmUbi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</w:tcBorders>
            <w:shd w:val="clear" w:color="auto" w:fill="auto"/>
          </w:tcPr>
          <w:p w14:paraId="52A5E361" w14:textId="77777777" w:rsidR="00D678EB" w:rsidRPr="00366BA7" w:rsidRDefault="00D678EB" w:rsidP="00DF6D46">
            <w:pPr>
              <w:spacing w:before="0" w:after="0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NM_001154750.1</w:t>
            </w:r>
          </w:p>
        </w:tc>
        <w:tc>
          <w:tcPr>
            <w:tcW w:w="3828" w:type="dxa"/>
            <w:tcBorders>
              <w:top w:val="single" w:sz="4" w:space="0" w:color="auto"/>
            </w:tcBorders>
            <w:shd w:val="clear" w:color="auto" w:fill="auto"/>
          </w:tcPr>
          <w:p w14:paraId="4110DF2C" w14:textId="77777777" w:rsidR="00D678EB" w:rsidRPr="00366BA7" w:rsidRDefault="00D678EB" w:rsidP="00DF6D46">
            <w:pPr>
              <w:spacing w:before="0" w:after="0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CAGGTGGGGTATTCTTGGTG</w:t>
            </w:r>
          </w:p>
          <w:p w14:paraId="3F4E7A25" w14:textId="77777777" w:rsidR="00D678EB" w:rsidRPr="00366BA7" w:rsidRDefault="00D678EB" w:rsidP="00DF6D46">
            <w:pPr>
              <w:spacing w:before="0" w:after="0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ATGTTCGGGTGGAAAACCTT</w:t>
            </w:r>
          </w:p>
        </w:tc>
        <w:tc>
          <w:tcPr>
            <w:tcW w:w="562" w:type="dxa"/>
            <w:tcBorders>
              <w:top w:val="single" w:sz="4" w:space="0" w:color="auto"/>
            </w:tcBorders>
          </w:tcPr>
          <w:p w14:paraId="40B0AB24" w14:textId="77777777" w:rsidR="00D678EB" w:rsidRPr="00366BA7" w:rsidRDefault="00D678EB" w:rsidP="00DF6D46">
            <w:pPr>
              <w:spacing w:before="0" w:after="0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1</w:t>
            </w:r>
          </w:p>
        </w:tc>
      </w:tr>
      <w:tr w:rsidR="00D678EB" w:rsidRPr="00366BA7" w14:paraId="638BE1E0" w14:textId="77777777" w:rsidTr="00DF6D46">
        <w:tc>
          <w:tcPr>
            <w:tcW w:w="2552" w:type="dxa"/>
            <w:shd w:val="clear" w:color="auto" w:fill="auto"/>
            <w:vAlign w:val="center"/>
          </w:tcPr>
          <w:p w14:paraId="760D9A1D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b/>
                <w:color w:val="000000" w:themeColor="text1"/>
                <w:sz w:val="18"/>
                <w:szCs w:val="18"/>
              </w:rPr>
              <w:t>Actin</w:t>
            </w:r>
          </w:p>
          <w:p w14:paraId="02DE4F2A" w14:textId="77777777" w:rsidR="00D678EB" w:rsidRPr="00366BA7" w:rsidRDefault="00D678EB" w:rsidP="00DF6D46">
            <w:pPr>
              <w:spacing w:before="0" w:after="0"/>
              <w:rPr>
                <w:rFonts w:cs="Times New Roman"/>
                <w:b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58F9EDB" w14:textId="77777777" w:rsidR="00D678EB" w:rsidRPr="00366BA7" w:rsidRDefault="00D678EB" w:rsidP="00DF6D46">
            <w:pPr>
              <w:spacing w:before="0" w:after="0"/>
              <w:rPr>
                <w:rFonts w:cs="Times New Roman"/>
                <w:i/>
                <w:color w:val="000000" w:themeColor="text1"/>
                <w:sz w:val="18"/>
                <w:szCs w:val="18"/>
              </w:rPr>
            </w:pPr>
            <w:proofErr w:type="spellStart"/>
            <w:r w:rsidRPr="00366BA7">
              <w:rPr>
                <w:rFonts w:cs="Times New Roman"/>
                <w:i/>
                <w:color w:val="000000" w:themeColor="text1"/>
                <w:sz w:val="18"/>
                <w:szCs w:val="18"/>
              </w:rPr>
              <w:t>ZmACT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14:paraId="11CDEB90" w14:textId="77777777" w:rsidR="00D678EB" w:rsidRPr="00366BA7" w:rsidRDefault="00D678EB" w:rsidP="00DF6D46">
            <w:pPr>
              <w:spacing w:before="0" w:after="0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NM_001165684.1</w:t>
            </w:r>
          </w:p>
        </w:tc>
        <w:tc>
          <w:tcPr>
            <w:tcW w:w="3828" w:type="dxa"/>
            <w:shd w:val="clear" w:color="auto" w:fill="auto"/>
          </w:tcPr>
          <w:p w14:paraId="23D2C00B" w14:textId="77777777" w:rsidR="00D678EB" w:rsidRPr="00366BA7" w:rsidRDefault="00D678EB" w:rsidP="00DF6D46">
            <w:pPr>
              <w:spacing w:before="0" w:after="0"/>
              <w:ind w:right="-109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GGAGCTCGAGAATGCCAAGAGCAG</w:t>
            </w:r>
          </w:p>
          <w:p w14:paraId="671E1978" w14:textId="77777777" w:rsidR="00D678EB" w:rsidRPr="00366BA7" w:rsidRDefault="00D678EB" w:rsidP="00DF6D46">
            <w:pPr>
              <w:spacing w:before="0" w:after="0"/>
              <w:ind w:right="-109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GACCTCAGGGCATCTGAACCTCTC</w:t>
            </w:r>
          </w:p>
        </w:tc>
        <w:tc>
          <w:tcPr>
            <w:tcW w:w="562" w:type="dxa"/>
          </w:tcPr>
          <w:p w14:paraId="08C408A2" w14:textId="77777777" w:rsidR="00D678EB" w:rsidRPr="00366BA7" w:rsidRDefault="00D678EB" w:rsidP="00DF6D46">
            <w:pPr>
              <w:spacing w:before="0" w:after="0"/>
              <w:ind w:right="-109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cs="Times New Roman"/>
                <w:color w:val="000000" w:themeColor="text1"/>
                <w:sz w:val="18"/>
                <w:szCs w:val="18"/>
              </w:rPr>
              <w:t>2</w:t>
            </w:r>
          </w:p>
        </w:tc>
      </w:tr>
      <w:tr w:rsidR="00D678EB" w:rsidRPr="00366BA7" w14:paraId="792A06A5" w14:textId="77777777" w:rsidTr="00DF6D46">
        <w:tc>
          <w:tcPr>
            <w:tcW w:w="2552" w:type="dxa"/>
            <w:shd w:val="clear" w:color="auto" w:fill="auto"/>
          </w:tcPr>
          <w:p w14:paraId="086542F8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Cytosolic ascorbate peroxidase</w:t>
            </w:r>
          </w:p>
        </w:tc>
        <w:tc>
          <w:tcPr>
            <w:tcW w:w="1276" w:type="dxa"/>
          </w:tcPr>
          <w:p w14:paraId="2FC6C97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ZmAPX1</w:t>
            </w:r>
          </w:p>
        </w:tc>
        <w:tc>
          <w:tcPr>
            <w:tcW w:w="1842" w:type="dxa"/>
            <w:shd w:val="clear" w:color="auto" w:fill="auto"/>
          </w:tcPr>
          <w:p w14:paraId="782C660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GRMZM2G316256</w:t>
            </w:r>
          </w:p>
        </w:tc>
        <w:tc>
          <w:tcPr>
            <w:tcW w:w="3828" w:type="dxa"/>
            <w:shd w:val="clear" w:color="auto" w:fill="auto"/>
          </w:tcPr>
          <w:p w14:paraId="5A52D51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GCTCTGTCTTGCATGGCACTCC</w:t>
            </w:r>
          </w:p>
          <w:p w14:paraId="36C49B6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GATGGGCTCTAGCAACCTGACG</w:t>
            </w:r>
          </w:p>
        </w:tc>
        <w:tc>
          <w:tcPr>
            <w:tcW w:w="562" w:type="dxa"/>
          </w:tcPr>
          <w:p w14:paraId="2F8AC16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</w:tr>
      <w:tr w:rsidR="00D678EB" w:rsidRPr="00366BA7" w14:paraId="01A38AC2" w14:textId="77777777" w:rsidTr="00DF6D46">
        <w:tc>
          <w:tcPr>
            <w:tcW w:w="2552" w:type="dxa"/>
            <w:shd w:val="clear" w:color="auto" w:fill="auto"/>
          </w:tcPr>
          <w:p w14:paraId="5C4DE8AB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Mitogen-activated protein kinase</w:t>
            </w:r>
          </w:p>
        </w:tc>
        <w:tc>
          <w:tcPr>
            <w:tcW w:w="1276" w:type="dxa"/>
          </w:tcPr>
          <w:p w14:paraId="33E3C45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ZmMPK3</w:t>
            </w:r>
          </w:p>
        </w:tc>
        <w:tc>
          <w:tcPr>
            <w:tcW w:w="1842" w:type="dxa"/>
            <w:shd w:val="clear" w:color="auto" w:fill="auto"/>
          </w:tcPr>
          <w:p w14:paraId="43F0C7E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GRMZM2G017792</w:t>
            </w:r>
          </w:p>
        </w:tc>
        <w:tc>
          <w:tcPr>
            <w:tcW w:w="3828" w:type="dxa"/>
            <w:shd w:val="clear" w:color="auto" w:fill="auto"/>
          </w:tcPr>
          <w:p w14:paraId="0731B18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ACAGCGACATGATGACGGAGTA</w:t>
            </w:r>
          </w:p>
          <w:p w14:paraId="18743BE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CCAATCACCTCGGTTATGAG</w:t>
            </w:r>
          </w:p>
        </w:tc>
        <w:tc>
          <w:tcPr>
            <w:tcW w:w="562" w:type="dxa"/>
          </w:tcPr>
          <w:p w14:paraId="3E2A8E5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3</w:t>
            </w:r>
          </w:p>
        </w:tc>
      </w:tr>
      <w:tr w:rsidR="00D678EB" w:rsidRPr="00366BA7" w14:paraId="5A5B381C" w14:textId="77777777" w:rsidTr="00DF6D46">
        <w:tc>
          <w:tcPr>
            <w:tcW w:w="2552" w:type="dxa"/>
            <w:shd w:val="clear" w:color="auto" w:fill="auto"/>
          </w:tcPr>
          <w:p w14:paraId="7A0EDE35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proofErr w:type="spellStart"/>
            <w:r w:rsidRPr="00366BA7">
              <w:rPr>
                <w:sz w:val="18"/>
                <w:szCs w:val="18"/>
              </w:rPr>
              <w:t>Nicotianamine</w:t>
            </w:r>
            <w:proofErr w:type="spellEnd"/>
            <w:r w:rsidRPr="00366BA7">
              <w:rPr>
                <w:sz w:val="18"/>
                <w:szCs w:val="18"/>
              </w:rPr>
              <w:t xml:space="preserve"> synthase</w:t>
            </w:r>
          </w:p>
          <w:p w14:paraId="276F9E21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0012153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ZmNAS3</w:t>
            </w:r>
          </w:p>
        </w:tc>
        <w:tc>
          <w:tcPr>
            <w:tcW w:w="1842" w:type="dxa"/>
            <w:shd w:val="clear" w:color="auto" w:fill="auto"/>
          </w:tcPr>
          <w:p w14:paraId="50C4551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XM_008666956.4</w:t>
            </w:r>
          </w:p>
        </w:tc>
        <w:tc>
          <w:tcPr>
            <w:tcW w:w="3828" w:type="dxa"/>
            <w:shd w:val="clear" w:color="auto" w:fill="auto"/>
          </w:tcPr>
          <w:p w14:paraId="17012E1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GGCTCACCAGAAGATGGAGGAG</w:t>
            </w:r>
          </w:p>
          <w:p w14:paraId="235234E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TCACGCATGTGGTGTAGACACG</w:t>
            </w:r>
          </w:p>
        </w:tc>
        <w:tc>
          <w:tcPr>
            <w:tcW w:w="562" w:type="dxa"/>
          </w:tcPr>
          <w:p w14:paraId="23C5124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4</w:t>
            </w:r>
          </w:p>
        </w:tc>
      </w:tr>
      <w:tr w:rsidR="00D678EB" w:rsidRPr="00366BA7" w14:paraId="6E6EA8E8" w14:textId="77777777" w:rsidTr="00DF6D46">
        <w:tc>
          <w:tcPr>
            <w:tcW w:w="2552" w:type="dxa"/>
            <w:shd w:val="clear" w:color="auto" w:fill="auto"/>
          </w:tcPr>
          <w:p w14:paraId="78846FD9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Zinc transporter</w:t>
            </w:r>
          </w:p>
          <w:p w14:paraId="0BC3C455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04FA4F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proofErr w:type="spellStart"/>
            <w:r w:rsidRPr="00366BA7">
              <w:rPr>
                <w:i/>
                <w:iCs/>
                <w:sz w:val="18"/>
                <w:szCs w:val="18"/>
              </w:rPr>
              <w:t>ZmIRTa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14:paraId="3A7807B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NM_001158638.2</w:t>
            </w:r>
          </w:p>
        </w:tc>
        <w:tc>
          <w:tcPr>
            <w:tcW w:w="3828" w:type="dxa"/>
            <w:shd w:val="clear" w:color="auto" w:fill="auto"/>
          </w:tcPr>
          <w:p w14:paraId="29CC169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CTGCAGAGCAGCGTCAGG</w:t>
            </w:r>
          </w:p>
          <w:p w14:paraId="158BCAB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AGTACTGTGTCATGTCGTCTC</w:t>
            </w:r>
          </w:p>
        </w:tc>
        <w:tc>
          <w:tcPr>
            <w:tcW w:w="562" w:type="dxa"/>
          </w:tcPr>
          <w:p w14:paraId="2EEDA8B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5</w:t>
            </w:r>
          </w:p>
        </w:tc>
      </w:tr>
      <w:tr w:rsidR="00D678EB" w:rsidRPr="00366BA7" w14:paraId="25CF37BA" w14:textId="77777777" w:rsidTr="00DF6D46">
        <w:tc>
          <w:tcPr>
            <w:tcW w:w="2552" w:type="dxa"/>
            <w:shd w:val="clear" w:color="auto" w:fill="auto"/>
          </w:tcPr>
          <w:p w14:paraId="2652B51C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Oligopeptide transporter</w:t>
            </w:r>
          </w:p>
          <w:p w14:paraId="4DFAAB25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484783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ZmOPT8a</w:t>
            </w:r>
          </w:p>
        </w:tc>
        <w:tc>
          <w:tcPr>
            <w:tcW w:w="1842" w:type="dxa"/>
            <w:shd w:val="clear" w:color="auto" w:fill="auto"/>
          </w:tcPr>
          <w:p w14:paraId="0904C4A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GRMZM2G086258</w:t>
            </w:r>
          </w:p>
        </w:tc>
        <w:tc>
          <w:tcPr>
            <w:tcW w:w="3828" w:type="dxa"/>
            <w:shd w:val="clear" w:color="auto" w:fill="auto"/>
          </w:tcPr>
          <w:p w14:paraId="16F8F903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GCTACATGAGCATGTCGCAGGCT</w:t>
            </w:r>
          </w:p>
          <w:p w14:paraId="6875A05C" w14:textId="77777777" w:rsidR="00D678EB" w:rsidRPr="00366BA7" w:rsidRDefault="00D678EB" w:rsidP="00DF6D46">
            <w:pPr>
              <w:shd w:val="clear" w:color="auto" w:fill="FFFFFF"/>
              <w:spacing w:before="0" w:after="0"/>
              <w:ind w:right="-102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TGCCAGCCACAATGGTACCAACAAACTGA</w:t>
            </w:r>
          </w:p>
        </w:tc>
        <w:tc>
          <w:tcPr>
            <w:tcW w:w="562" w:type="dxa"/>
          </w:tcPr>
          <w:p w14:paraId="0395D313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5</w:t>
            </w:r>
          </w:p>
        </w:tc>
      </w:tr>
      <w:tr w:rsidR="00D678EB" w:rsidRPr="00366BA7" w14:paraId="297BDC93" w14:textId="77777777" w:rsidTr="00DF6D46">
        <w:tc>
          <w:tcPr>
            <w:tcW w:w="2552" w:type="dxa"/>
            <w:shd w:val="clear" w:color="auto" w:fill="auto"/>
          </w:tcPr>
          <w:p w14:paraId="19999A69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Nitrite reductase</w:t>
            </w:r>
          </w:p>
          <w:p w14:paraId="34C57EB2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79A304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proofErr w:type="spellStart"/>
            <w:r w:rsidRPr="00366BA7">
              <w:rPr>
                <w:i/>
                <w:iCs/>
                <w:sz w:val="18"/>
                <w:szCs w:val="18"/>
              </w:rPr>
              <w:t>ZmNIR</w:t>
            </w:r>
            <w:proofErr w:type="spellEnd"/>
          </w:p>
        </w:tc>
        <w:tc>
          <w:tcPr>
            <w:tcW w:w="1842" w:type="dxa"/>
            <w:shd w:val="clear" w:color="auto" w:fill="auto"/>
          </w:tcPr>
          <w:p w14:paraId="113A134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GRMZM2G079381</w:t>
            </w:r>
          </w:p>
        </w:tc>
        <w:tc>
          <w:tcPr>
            <w:tcW w:w="3828" w:type="dxa"/>
            <w:shd w:val="clear" w:color="auto" w:fill="auto"/>
          </w:tcPr>
          <w:p w14:paraId="7C02EA6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AGGTGGCGGACATCGGCTTC</w:t>
            </w:r>
          </w:p>
          <w:p w14:paraId="16E665A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ACGGCACGGACTTCCTGTAGAC</w:t>
            </w:r>
          </w:p>
        </w:tc>
        <w:tc>
          <w:tcPr>
            <w:tcW w:w="562" w:type="dxa"/>
          </w:tcPr>
          <w:p w14:paraId="1FD780F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6</w:t>
            </w:r>
          </w:p>
        </w:tc>
      </w:tr>
      <w:tr w:rsidR="00D678EB" w:rsidRPr="00366BA7" w14:paraId="206B5091" w14:textId="77777777" w:rsidTr="00DF6D46">
        <w:tc>
          <w:tcPr>
            <w:tcW w:w="2552" w:type="dxa"/>
            <w:shd w:val="clear" w:color="auto" w:fill="auto"/>
          </w:tcPr>
          <w:p w14:paraId="0FC9C082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Nitrate reductase 1</w:t>
            </w:r>
          </w:p>
          <w:p w14:paraId="49EAEB2E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544D272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ZmNR1</w:t>
            </w:r>
          </w:p>
        </w:tc>
        <w:tc>
          <w:tcPr>
            <w:tcW w:w="1842" w:type="dxa"/>
            <w:shd w:val="clear" w:color="auto" w:fill="auto"/>
          </w:tcPr>
          <w:p w14:paraId="2EE36B5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GRMZM2G076723</w:t>
            </w:r>
          </w:p>
        </w:tc>
        <w:tc>
          <w:tcPr>
            <w:tcW w:w="3828" w:type="dxa"/>
            <w:shd w:val="clear" w:color="auto" w:fill="auto"/>
          </w:tcPr>
          <w:p w14:paraId="6599CB9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TGCTTCTGGTCCGTCGAGGTGG</w:t>
            </w:r>
          </w:p>
          <w:p w14:paraId="5824114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ACACGTTCACCTTCACCTTGAA</w:t>
            </w:r>
          </w:p>
        </w:tc>
        <w:tc>
          <w:tcPr>
            <w:tcW w:w="562" w:type="dxa"/>
          </w:tcPr>
          <w:p w14:paraId="7AB8D90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7</w:t>
            </w:r>
          </w:p>
        </w:tc>
      </w:tr>
      <w:tr w:rsidR="00D678EB" w:rsidRPr="00366BA7" w14:paraId="15E47CDC" w14:textId="77777777" w:rsidTr="00DF6D46">
        <w:tc>
          <w:tcPr>
            <w:tcW w:w="2552" w:type="dxa"/>
            <w:shd w:val="clear" w:color="auto" w:fill="auto"/>
          </w:tcPr>
          <w:p w14:paraId="4FFE8EEF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High affinity nitrate transporter</w:t>
            </w:r>
          </w:p>
        </w:tc>
        <w:tc>
          <w:tcPr>
            <w:tcW w:w="1276" w:type="dxa"/>
          </w:tcPr>
          <w:p w14:paraId="73BE52D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ZmNAR2.2</w:t>
            </w:r>
          </w:p>
        </w:tc>
        <w:tc>
          <w:tcPr>
            <w:tcW w:w="1842" w:type="dxa"/>
            <w:shd w:val="clear" w:color="auto" w:fill="auto"/>
          </w:tcPr>
          <w:p w14:paraId="677E0C0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GRMZM2G163494</w:t>
            </w:r>
          </w:p>
        </w:tc>
        <w:tc>
          <w:tcPr>
            <w:tcW w:w="3828" w:type="dxa"/>
            <w:shd w:val="clear" w:color="auto" w:fill="auto"/>
          </w:tcPr>
          <w:p w14:paraId="699F57D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GCTGGAGGTGACCCTCTGCTACG</w:t>
            </w:r>
          </w:p>
          <w:p w14:paraId="20FA5011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TGCCGGGCGATCCTGAACTGG</w:t>
            </w:r>
          </w:p>
        </w:tc>
        <w:tc>
          <w:tcPr>
            <w:tcW w:w="562" w:type="dxa"/>
          </w:tcPr>
          <w:p w14:paraId="3DDE580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7</w:t>
            </w:r>
          </w:p>
        </w:tc>
      </w:tr>
      <w:tr w:rsidR="00D678EB" w:rsidRPr="00366BA7" w14:paraId="722576F1" w14:textId="77777777" w:rsidTr="00DF6D46">
        <w:tc>
          <w:tcPr>
            <w:tcW w:w="2552" w:type="dxa"/>
            <w:shd w:val="clear" w:color="auto" w:fill="auto"/>
          </w:tcPr>
          <w:p w14:paraId="7996B5BF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Phosphate transporter 1;1</w:t>
            </w:r>
          </w:p>
          <w:p w14:paraId="25C75893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B9DC05D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ZmPht1</w:t>
            </w:r>
          </w:p>
        </w:tc>
        <w:tc>
          <w:tcPr>
            <w:tcW w:w="1842" w:type="dxa"/>
            <w:shd w:val="clear" w:color="auto" w:fill="auto"/>
          </w:tcPr>
          <w:p w14:paraId="1DE99C2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GRMZM2G326707</w:t>
            </w:r>
          </w:p>
        </w:tc>
        <w:tc>
          <w:tcPr>
            <w:tcW w:w="3828" w:type="dxa"/>
            <w:shd w:val="clear" w:color="auto" w:fill="auto"/>
          </w:tcPr>
          <w:p w14:paraId="26179101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CGTAGTACGTGTGTGATAGTCTGG</w:t>
            </w:r>
          </w:p>
          <w:p w14:paraId="7122A63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TATTATCACACGTGGACCTCTACC</w:t>
            </w:r>
          </w:p>
        </w:tc>
        <w:tc>
          <w:tcPr>
            <w:tcW w:w="562" w:type="dxa"/>
          </w:tcPr>
          <w:p w14:paraId="5950219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</w:tr>
      <w:tr w:rsidR="00D678EB" w:rsidRPr="00366BA7" w14:paraId="0BDA418B" w14:textId="77777777" w:rsidTr="00DF6D46">
        <w:tc>
          <w:tcPr>
            <w:tcW w:w="2552" w:type="dxa"/>
            <w:shd w:val="clear" w:color="auto" w:fill="auto"/>
          </w:tcPr>
          <w:p w14:paraId="2250FAA2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Phosphate transporter 1;3</w:t>
            </w:r>
          </w:p>
          <w:p w14:paraId="17ABCEBA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3526800D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ZmPht3</w:t>
            </w:r>
          </w:p>
        </w:tc>
        <w:tc>
          <w:tcPr>
            <w:tcW w:w="1842" w:type="dxa"/>
            <w:shd w:val="clear" w:color="auto" w:fill="auto"/>
          </w:tcPr>
          <w:p w14:paraId="210B3B5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GRMZM2G112377</w:t>
            </w:r>
          </w:p>
        </w:tc>
        <w:tc>
          <w:tcPr>
            <w:tcW w:w="3828" w:type="dxa"/>
            <w:shd w:val="clear" w:color="auto" w:fill="auto"/>
          </w:tcPr>
          <w:p w14:paraId="46EFDFB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GCCTTCCGTTACGTCATTGT</w:t>
            </w:r>
          </w:p>
          <w:p w14:paraId="7B66D71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AGCACGTCTCTGATCCCATC</w:t>
            </w:r>
          </w:p>
        </w:tc>
        <w:tc>
          <w:tcPr>
            <w:tcW w:w="562" w:type="dxa"/>
          </w:tcPr>
          <w:p w14:paraId="33562BC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</w:tr>
      <w:tr w:rsidR="00D678EB" w:rsidRPr="00366BA7" w14:paraId="11AA88C8" w14:textId="77777777" w:rsidTr="00DF6D46">
        <w:tc>
          <w:tcPr>
            <w:tcW w:w="2552" w:type="dxa"/>
            <w:shd w:val="clear" w:color="auto" w:fill="auto"/>
          </w:tcPr>
          <w:p w14:paraId="4F113994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Phosphate transporter 1;4</w:t>
            </w:r>
          </w:p>
          <w:p w14:paraId="62DAB290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B01294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ZmPht4</w:t>
            </w:r>
          </w:p>
        </w:tc>
        <w:tc>
          <w:tcPr>
            <w:tcW w:w="1842" w:type="dxa"/>
            <w:shd w:val="clear" w:color="auto" w:fill="auto"/>
          </w:tcPr>
          <w:p w14:paraId="769AA43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GRMZM2G170208</w:t>
            </w:r>
          </w:p>
        </w:tc>
        <w:tc>
          <w:tcPr>
            <w:tcW w:w="3828" w:type="dxa"/>
            <w:shd w:val="clear" w:color="auto" w:fill="auto"/>
          </w:tcPr>
          <w:p w14:paraId="259B078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ACCGGCTACCCTCACCTACT</w:t>
            </w:r>
          </w:p>
          <w:p w14:paraId="477CCAB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CTACCTTCTTGGCGTCCTTG</w:t>
            </w:r>
          </w:p>
        </w:tc>
        <w:tc>
          <w:tcPr>
            <w:tcW w:w="562" w:type="dxa"/>
          </w:tcPr>
          <w:p w14:paraId="197AA8CD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</w:tr>
      <w:tr w:rsidR="00D678EB" w:rsidRPr="00366BA7" w14:paraId="0D6F4433" w14:textId="77777777" w:rsidTr="00DF6D46">
        <w:tc>
          <w:tcPr>
            <w:tcW w:w="2552" w:type="dxa"/>
            <w:shd w:val="clear" w:color="auto" w:fill="auto"/>
          </w:tcPr>
          <w:p w14:paraId="564E1EFF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Phosphate transporter 1;8</w:t>
            </w:r>
          </w:p>
          <w:p w14:paraId="0E07FB46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33F6FB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ZmPht8</w:t>
            </w:r>
          </w:p>
        </w:tc>
        <w:tc>
          <w:tcPr>
            <w:tcW w:w="1842" w:type="dxa"/>
            <w:shd w:val="clear" w:color="auto" w:fill="auto"/>
          </w:tcPr>
          <w:p w14:paraId="13AD9DA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GRMZM2G045473</w:t>
            </w:r>
          </w:p>
        </w:tc>
        <w:tc>
          <w:tcPr>
            <w:tcW w:w="3828" w:type="dxa"/>
            <w:shd w:val="clear" w:color="auto" w:fill="auto"/>
          </w:tcPr>
          <w:p w14:paraId="068668F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CCTGGAGGAGATGTTCAGGA</w:t>
            </w:r>
          </w:p>
          <w:p w14:paraId="6D7575E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AAGACGGTGAACCAGTAGCC</w:t>
            </w:r>
          </w:p>
        </w:tc>
        <w:tc>
          <w:tcPr>
            <w:tcW w:w="562" w:type="dxa"/>
          </w:tcPr>
          <w:p w14:paraId="4E3975F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8</w:t>
            </w:r>
          </w:p>
        </w:tc>
      </w:tr>
      <w:tr w:rsidR="00D678EB" w:rsidRPr="00366BA7" w14:paraId="5E072CDD" w14:textId="77777777" w:rsidTr="00DF6D46">
        <w:tc>
          <w:tcPr>
            <w:tcW w:w="2552" w:type="dxa"/>
            <w:shd w:val="clear" w:color="auto" w:fill="auto"/>
          </w:tcPr>
          <w:p w14:paraId="0098063D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proofErr w:type="spellStart"/>
            <w:r w:rsidRPr="00366BA7">
              <w:rPr>
                <w:sz w:val="18"/>
                <w:szCs w:val="18"/>
              </w:rPr>
              <w:t>Endochitinase</w:t>
            </w:r>
            <w:proofErr w:type="spellEnd"/>
            <w:r w:rsidRPr="00366BA7">
              <w:rPr>
                <w:sz w:val="18"/>
                <w:szCs w:val="18"/>
              </w:rPr>
              <w:t xml:space="preserve"> PR4</w:t>
            </w:r>
          </w:p>
          <w:p w14:paraId="6333FDFE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5CA3DD1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ZmPR4</w:t>
            </w:r>
          </w:p>
        </w:tc>
        <w:tc>
          <w:tcPr>
            <w:tcW w:w="1842" w:type="dxa"/>
            <w:shd w:val="clear" w:color="auto" w:fill="auto"/>
          </w:tcPr>
          <w:p w14:paraId="15652B7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NM_001157282.1</w:t>
            </w:r>
          </w:p>
        </w:tc>
        <w:tc>
          <w:tcPr>
            <w:tcW w:w="3828" w:type="dxa"/>
            <w:shd w:val="clear" w:color="auto" w:fill="auto"/>
          </w:tcPr>
          <w:p w14:paraId="6541875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TGATGGATAGATGGCGATTGC</w:t>
            </w:r>
          </w:p>
          <w:p w14:paraId="1DF0F76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AGAATTGACACCGCCAAACC</w:t>
            </w:r>
          </w:p>
        </w:tc>
        <w:tc>
          <w:tcPr>
            <w:tcW w:w="562" w:type="dxa"/>
          </w:tcPr>
          <w:p w14:paraId="4050277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9</w:t>
            </w:r>
          </w:p>
        </w:tc>
      </w:tr>
      <w:tr w:rsidR="00D678EB" w:rsidRPr="00366BA7" w14:paraId="7F970057" w14:textId="77777777" w:rsidTr="00DF6D46">
        <w:tc>
          <w:tcPr>
            <w:tcW w:w="2552" w:type="dxa"/>
            <w:shd w:val="clear" w:color="auto" w:fill="auto"/>
          </w:tcPr>
          <w:p w14:paraId="5451074E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Superoxide dismutase</w:t>
            </w:r>
          </w:p>
          <w:p w14:paraId="43922031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57E9BE0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ZmSOD4</w:t>
            </w:r>
          </w:p>
        </w:tc>
        <w:tc>
          <w:tcPr>
            <w:tcW w:w="1842" w:type="dxa"/>
            <w:shd w:val="clear" w:color="auto" w:fill="auto"/>
          </w:tcPr>
          <w:p w14:paraId="3D2B342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XM_008653632.4</w:t>
            </w:r>
          </w:p>
        </w:tc>
        <w:tc>
          <w:tcPr>
            <w:tcW w:w="3828" w:type="dxa"/>
            <w:shd w:val="clear" w:color="auto" w:fill="auto"/>
          </w:tcPr>
          <w:p w14:paraId="3D7BDB4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CACCAACGGCTGCATGTC</w:t>
            </w:r>
          </w:p>
          <w:p w14:paraId="53985EAD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ATGCTCCTTGCCAACAGGAT</w:t>
            </w:r>
          </w:p>
        </w:tc>
        <w:tc>
          <w:tcPr>
            <w:tcW w:w="562" w:type="dxa"/>
          </w:tcPr>
          <w:p w14:paraId="177506E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9</w:t>
            </w:r>
          </w:p>
        </w:tc>
      </w:tr>
      <w:tr w:rsidR="00D678EB" w:rsidRPr="00366BA7" w14:paraId="0D7EEF7C" w14:textId="77777777" w:rsidTr="00DF6D46">
        <w:tc>
          <w:tcPr>
            <w:tcW w:w="2552" w:type="dxa"/>
            <w:shd w:val="clear" w:color="auto" w:fill="auto"/>
          </w:tcPr>
          <w:p w14:paraId="5EF518CB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1-Aminocyclopropane-1-carboxylate synthase</w:t>
            </w:r>
          </w:p>
        </w:tc>
        <w:tc>
          <w:tcPr>
            <w:tcW w:w="1276" w:type="dxa"/>
          </w:tcPr>
          <w:p w14:paraId="7BC5021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ZmACS6</w:t>
            </w:r>
          </w:p>
        </w:tc>
        <w:tc>
          <w:tcPr>
            <w:tcW w:w="1842" w:type="dxa"/>
            <w:shd w:val="clear" w:color="auto" w:fill="auto"/>
          </w:tcPr>
          <w:p w14:paraId="4FEDAD6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NM_001143622.2</w:t>
            </w:r>
          </w:p>
        </w:tc>
        <w:tc>
          <w:tcPr>
            <w:tcW w:w="3828" w:type="dxa"/>
            <w:shd w:val="clear" w:color="auto" w:fill="auto"/>
          </w:tcPr>
          <w:p w14:paraId="6C22373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GTGCTCATCACCAACCCTTC</w:t>
            </w:r>
          </w:p>
          <w:p w14:paraId="77ADEB6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ACGAAGTCCACCAGCATCTC</w:t>
            </w:r>
          </w:p>
        </w:tc>
        <w:tc>
          <w:tcPr>
            <w:tcW w:w="562" w:type="dxa"/>
          </w:tcPr>
          <w:p w14:paraId="662DFE3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2</w:t>
            </w:r>
          </w:p>
        </w:tc>
      </w:tr>
      <w:tr w:rsidR="00D678EB" w:rsidRPr="00366BA7" w14:paraId="171FFC7A" w14:textId="77777777" w:rsidTr="00DF6D46">
        <w:tc>
          <w:tcPr>
            <w:tcW w:w="2552" w:type="dxa"/>
            <w:shd w:val="clear" w:color="auto" w:fill="auto"/>
          </w:tcPr>
          <w:p w14:paraId="59B6178D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proofErr w:type="spellStart"/>
            <w:r w:rsidRPr="00366BA7">
              <w:rPr>
                <w:sz w:val="18"/>
                <w:szCs w:val="18"/>
              </w:rPr>
              <w:t>Defensin</w:t>
            </w:r>
            <w:proofErr w:type="spellEnd"/>
            <w:r w:rsidRPr="00366BA7">
              <w:rPr>
                <w:sz w:val="18"/>
                <w:szCs w:val="18"/>
              </w:rPr>
              <w:t>-like protein 1</w:t>
            </w:r>
          </w:p>
          <w:p w14:paraId="39B25C35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0A882AE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ZmDef1</w:t>
            </w:r>
          </w:p>
        </w:tc>
        <w:tc>
          <w:tcPr>
            <w:tcW w:w="1842" w:type="dxa"/>
            <w:shd w:val="clear" w:color="auto" w:fill="auto"/>
          </w:tcPr>
          <w:p w14:paraId="24E1DA7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NM_001329491.1</w:t>
            </w:r>
          </w:p>
        </w:tc>
        <w:tc>
          <w:tcPr>
            <w:tcW w:w="3828" w:type="dxa"/>
            <w:shd w:val="clear" w:color="auto" w:fill="auto"/>
          </w:tcPr>
          <w:p w14:paraId="07871A8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TGCTGCTCCTCATCGTCGTTGC</w:t>
            </w:r>
          </w:p>
          <w:p w14:paraId="6511FE0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TTGCCGCCGCCGTAGCCTTC</w:t>
            </w:r>
          </w:p>
        </w:tc>
        <w:tc>
          <w:tcPr>
            <w:tcW w:w="562" w:type="dxa"/>
          </w:tcPr>
          <w:p w14:paraId="7E4AD02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</w:tr>
      <w:tr w:rsidR="00D678EB" w:rsidRPr="00366BA7" w14:paraId="5C06A038" w14:textId="77777777" w:rsidTr="00DF6D46">
        <w:tc>
          <w:tcPr>
            <w:tcW w:w="2552" w:type="dxa"/>
            <w:shd w:val="clear" w:color="auto" w:fill="auto"/>
          </w:tcPr>
          <w:p w14:paraId="4125907D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proofErr w:type="spellStart"/>
            <w:r w:rsidRPr="00366BA7">
              <w:rPr>
                <w:sz w:val="18"/>
                <w:szCs w:val="18"/>
              </w:rPr>
              <w:t>Defensin</w:t>
            </w:r>
            <w:proofErr w:type="spellEnd"/>
            <w:r w:rsidRPr="00366BA7">
              <w:rPr>
                <w:sz w:val="18"/>
                <w:szCs w:val="18"/>
              </w:rPr>
              <w:t>-like protein 2</w:t>
            </w:r>
          </w:p>
          <w:p w14:paraId="5924DFC7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6A9C35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ZmDef2</w:t>
            </w:r>
          </w:p>
        </w:tc>
        <w:tc>
          <w:tcPr>
            <w:tcW w:w="1842" w:type="dxa"/>
            <w:shd w:val="clear" w:color="auto" w:fill="auto"/>
          </w:tcPr>
          <w:p w14:paraId="69B89A1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NM_001153491.2</w:t>
            </w:r>
          </w:p>
        </w:tc>
        <w:tc>
          <w:tcPr>
            <w:tcW w:w="3828" w:type="dxa"/>
            <w:shd w:val="clear" w:color="auto" w:fill="auto"/>
          </w:tcPr>
          <w:p w14:paraId="69FCD70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AGTCCAGGGCGACCGTGTG</w:t>
            </w:r>
          </w:p>
          <w:p w14:paraId="23D2CE03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CGAGTGGTGCTGGCTCTTGC</w:t>
            </w:r>
          </w:p>
        </w:tc>
        <w:tc>
          <w:tcPr>
            <w:tcW w:w="562" w:type="dxa"/>
          </w:tcPr>
          <w:p w14:paraId="69361D1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10</w:t>
            </w:r>
          </w:p>
        </w:tc>
      </w:tr>
      <w:tr w:rsidR="00D678EB" w:rsidRPr="00366BA7" w14:paraId="760C65CD" w14:textId="77777777" w:rsidTr="00DF6D46">
        <w:tc>
          <w:tcPr>
            <w:tcW w:w="2552" w:type="dxa"/>
            <w:shd w:val="clear" w:color="auto" w:fill="auto"/>
          </w:tcPr>
          <w:p w14:paraId="053D6C46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WRKY transcription factor</w:t>
            </w:r>
          </w:p>
          <w:p w14:paraId="206F6A6F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6D52F638" w14:textId="77777777" w:rsidR="00D678EB" w:rsidRPr="00366BA7" w:rsidRDefault="00D678EB" w:rsidP="00DF6D46">
            <w:pPr>
              <w:shd w:val="clear" w:color="auto" w:fill="FFFFFF"/>
              <w:spacing w:before="0" w:after="0"/>
              <w:ind w:right="-108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ZmWRKY106</w:t>
            </w:r>
          </w:p>
        </w:tc>
        <w:tc>
          <w:tcPr>
            <w:tcW w:w="1842" w:type="dxa"/>
            <w:shd w:val="clear" w:color="auto" w:fill="auto"/>
          </w:tcPr>
          <w:p w14:paraId="22BCB0A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GRMZM2G013391</w:t>
            </w:r>
          </w:p>
        </w:tc>
        <w:tc>
          <w:tcPr>
            <w:tcW w:w="3828" w:type="dxa"/>
            <w:shd w:val="clear" w:color="auto" w:fill="auto"/>
          </w:tcPr>
          <w:p w14:paraId="3BD14571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GCTCGTCACCTACACCTTCG</w:t>
            </w:r>
          </w:p>
          <w:p w14:paraId="6661CCED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AGCTTTCGTCCTCCTCTGC</w:t>
            </w:r>
          </w:p>
        </w:tc>
        <w:tc>
          <w:tcPr>
            <w:tcW w:w="562" w:type="dxa"/>
          </w:tcPr>
          <w:p w14:paraId="50FF87D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</w:tr>
      <w:tr w:rsidR="00D678EB" w:rsidRPr="00366BA7" w14:paraId="155AAF72" w14:textId="77777777" w:rsidTr="00DF6D46">
        <w:tc>
          <w:tcPr>
            <w:tcW w:w="2552" w:type="dxa"/>
            <w:shd w:val="clear" w:color="auto" w:fill="auto"/>
          </w:tcPr>
          <w:p w14:paraId="54AA69F9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WRKY transcription factor</w:t>
            </w:r>
          </w:p>
          <w:p w14:paraId="28B06314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11D5C62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ZmWRKY17</w:t>
            </w:r>
          </w:p>
        </w:tc>
        <w:tc>
          <w:tcPr>
            <w:tcW w:w="1842" w:type="dxa"/>
            <w:shd w:val="clear" w:color="auto" w:fill="auto"/>
          </w:tcPr>
          <w:p w14:paraId="511F1EA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GRMZM2G102583</w:t>
            </w:r>
          </w:p>
        </w:tc>
        <w:tc>
          <w:tcPr>
            <w:tcW w:w="3828" w:type="dxa"/>
            <w:shd w:val="clear" w:color="auto" w:fill="auto"/>
          </w:tcPr>
          <w:p w14:paraId="31E8DD9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TTTTTCTTCTTCCGCTGTTCTACTC</w:t>
            </w:r>
          </w:p>
          <w:p w14:paraId="4D8AB92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TCAGATCGAGGGTCGTCATCT</w:t>
            </w:r>
          </w:p>
        </w:tc>
        <w:tc>
          <w:tcPr>
            <w:tcW w:w="562" w:type="dxa"/>
          </w:tcPr>
          <w:p w14:paraId="5DEE2DA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</w:tr>
      <w:tr w:rsidR="00D678EB" w:rsidRPr="00366BA7" w14:paraId="421E8166" w14:textId="77777777" w:rsidTr="00DF6D46">
        <w:tc>
          <w:tcPr>
            <w:tcW w:w="2552" w:type="dxa"/>
            <w:shd w:val="clear" w:color="auto" w:fill="auto"/>
          </w:tcPr>
          <w:p w14:paraId="53097657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WRKY transcription factor</w:t>
            </w:r>
          </w:p>
          <w:p w14:paraId="2D0DBDD9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03390A4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ZmWRKY33</w:t>
            </w:r>
          </w:p>
        </w:tc>
        <w:tc>
          <w:tcPr>
            <w:tcW w:w="1842" w:type="dxa"/>
            <w:shd w:val="clear" w:color="auto" w:fill="auto"/>
          </w:tcPr>
          <w:p w14:paraId="3E4CBEA1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GRMZM2G148087</w:t>
            </w:r>
          </w:p>
        </w:tc>
        <w:tc>
          <w:tcPr>
            <w:tcW w:w="3828" w:type="dxa"/>
            <w:shd w:val="clear" w:color="auto" w:fill="auto"/>
          </w:tcPr>
          <w:p w14:paraId="213A091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GTGGTCCAGACGATGAGCGACAT</w:t>
            </w:r>
          </w:p>
          <w:p w14:paraId="4A7BD00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GCTGCTCAGCATCTCCAGGGTGT</w:t>
            </w:r>
          </w:p>
        </w:tc>
        <w:tc>
          <w:tcPr>
            <w:tcW w:w="562" w:type="dxa"/>
          </w:tcPr>
          <w:p w14:paraId="0AE9B05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</w:tr>
      <w:tr w:rsidR="00D678EB" w:rsidRPr="00366BA7" w14:paraId="0F636C64" w14:textId="77777777" w:rsidTr="00DF6D46">
        <w:tc>
          <w:tcPr>
            <w:tcW w:w="2552" w:type="dxa"/>
            <w:shd w:val="clear" w:color="auto" w:fill="auto"/>
          </w:tcPr>
          <w:p w14:paraId="2756FBB3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WRKY transcription factor</w:t>
            </w:r>
          </w:p>
          <w:p w14:paraId="4F02CD1B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39835EC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ZmWRKY58</w:t>
            </w:r>
          </w:p>
        </w:tc>
        <w:tc>
          <w:tcPr>
            <w:tcW w:w="1842" w:type="dxa"/>
            <w:shd w:val="clear" w:color="auto" w:fill="auto"/>
          </w:tcPr>
          <w:p w14:paraId="7FD897B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GRMZM2G147880</w:t>
            </w:r>
          </w:p>
        </w:tc>
        <w:tc>
          <w:tcPr>
            <w:tcW w:w="3828" w:type="dxa"/>
            <w:shd w:val="clear" w:color="auto" w:fill="auto"/>
          </w:tcPr>
          <w:p w14:paraId="33413EF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AGGAAGTGGAGGAGGCGAACA</w:t>
            </w:r>
          </w:p>
          <w:p w14:paraId="691A6552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GGATGGCTTGCGCTTGC</w:t>
            </w:r>
          </w:p>
        </w:tc>
        <w:tc>
          <w:tcPr>
            <w:tcW w:w="562" w:type="dxa"/>
          </w:tcPr>
          <w:p w14:paraId="34ADECD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11</w:t>
            </w:r>
          </w:p>
        </w:tc>
      </w:tr>
      <w:tr w:rsidR="00D678EB" w:rsidRPr="00366BA7" w14:paraId="4621F187" w14:textId="77777777" w:rsidTr="00DF6D46">
        <w:tc>
          <w:tcPr>
            <w:tcW w:w="2552" w:type="dxa"/>
            <w:shd w:val="clear" w:color="auto" w:fill="auto"/>
          </w:tcPr>
          <w:p w14:paraId="7441F6F7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Ethylene-responsive factor-like protein</w:t>
            </w:r>
          </w:p>
        </w:tc>
        <w:tc>
          <w:tcPr>
            <w:tcW w:w="1276" w:type="dxa"/>
          </w:tcPr>
          <w:p w14:paraId="21AC5C3E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ZmERF1</w:t>
            </w:r>
          </w:p>
        </w:tc>
        <w:tc>
          <w:tcPr>
            <w:tcW w:w="1842" w:type="dxa"/>
            <w:shd w:val="clear" w:color="auto" w:fill="auto"/>
          </w:tcPr>
          <w:p w14:paraId="6C5B696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NM_001111800.2</w:t>
            </w:r>
          </w:p>
        </w:tc>
        <w:tc>
          <w:tcPr>
            <w:tcW w:w="3828" w:type="dxa"/>
            <w:shd w:val="clear" w:color="auto" w:fill="auto"/>
          </w:tcPr>
          <w:p w14:paraId="09E754B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ACTTCCCCAGCGACACCTC</w:t>
            </w:r>
          </w:p>
          <w:p w14:paraId="0AA977E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TGACCTCGTCGGACACCTGA</w:t>
            </w:r>
          </w:p>
        </w:tc>
        <w:tc>
          <w:tcPr>
            <w:tcW w:w="562" w:type="dxa"/>
          </w:tcPr>
          <w:p w14:paraId="22698BB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12</w:t>
            </w:r>
          </w:p>
        </w:tc>
      </w:tr>
      <w:tr w:rsidR="00D678EB" w:rsidRPr="00366BA7" w14:paraId="4FBA33C3" w14:textId="77777777" w:rsidTr="00DF6D46">
        <w:tc>
          <w:tcPr>
            <w:tcW w:w="2552" w:type="dxa"/>
            <w:shd w:val="clear" w:color="auto" w:fill="auto"/>
          </w:tcPr>
          <w:p w14:paraId="1F3BA029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 xml:space="preserve">Ethylene-responsive transcription factor </w:t>
            </w:r>
          </w:p>
        </w:tc>
        <w:tc>
          <w:tcPr>
            <w:tcW w:w="1276" w:type="dxa"/>
          </w:tcPr>
          <w:p w14:paraId="4D7C0FBF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ZmEREB58</w:t>
            </w:r>
          </w:p>
        </w:tc>
        <w:tc>
          <w:tcPr>
            <w:tcW w:w="1842" w:type="dxa"/>
            <w:shd w:val="clear" w:color="auto" w:fill="auto"/>
          </w:tcPr>
          <w:p w14:paraId="2B74FDD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NM_001176924.1</w:t>
            </w:r>
          </w:p>
        </w:tc>
        <w:tc>
          <w:tcPr>
            <w:tcW w:w="3828" w:type="dxa"/>
            <w:shd w:val="clear" w:color="auto" w:fill="auto"/>
          </w:tcPr>
          <w:p w14:paraId="423AC05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GACGGCGACAAGAAGCGA</w:t>
            </w:r>
          </w:p>
          <w:p w14:paraId="62F20CB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CGGTGCCAGGACGACG</w:t>
            </w:r>
          </w:p>
        </w:tc>
        <w:tc>
          <w:tcPr>
            <w:tcW w:w="562" w:type="dxa"/>
          </w:tcPr>
          <w:p w14:paraId="7ADEC861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13</w:t>
            </w:r>
          </w:p>
        </w:tc>
      </w:tr>
      <w:tr w:rsidR="00D678EB" w:rsidRPr="00366BA7" w14:paraId="02C9CC1D" w14:textId="77777777" w:rsidTr="00DF6D46">
        <w:tc>
          <w:tcPr>
            <w:tcW w:w="2552" w:type="dxa"/>
            <w:shd w:val="clear" w:color="auto" w:fill="auto"/>
          </w:tcPr>
          <w:p w14:paraId="3560A9DD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MYB transcription factor</w:t>
            </w:r>
          </w:p>
          <w:p w14:paraId="58615DF2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2A5E04E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ZmMYB30</w:t>
            </w:r>
          </w:p>
        </w:tc>
        <w:tc>
          <w:tcPr>
            <w:tcW w:w="1842" w:type="dxa"/>
            <w:shd w:val="clear" w:color="auto" w:fill="auto"/>
          </w:tcPr>
          <w:p w14:paraId="73EDD7CB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GRMZM2G087955</w:t>
            </w:r>
          </w:p>
        </w:tc>
        <w:tc>
          <w:tcPr>
            <w:tcW w:w="3828" w:type="dxa"/>
            <w:shd w:val="clear" w:color="auto" w:fill="auto"/>
          </w:tcPr>
          <w:p w14:paraId="067C7F7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CTCCTTGTCGTTGTCCCTCT</w:t>
            </w:r>
          </w:p>
          <w:p w14:paraId="713276F4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CTTGCTTGTGCTTGAGGTGT</w:t>
            </w:r>
          </w:p>
        </w:tc>
        <w:tc>
          <w:tcPr>
            <w:tcW w:w="562" w:type="dxa"/>
          </w:tcPr>
          <w:p w14:paraId="380A6B7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14</w:t>
            </w:r>
          </w:p>
        </w:tc>
      </w:tr>
      <w:tr w:rsidR="00D678EB" w:rsidRPr="00366BA7" w14:paraId="64E6EBEC" w14:textId="77777777" w:rsidTr="00DF6D46">
        <w:tc>
          <w:tcPr>
            <w:tcW w:w="2552" w:type="dxa"/>
            <w:shd w:val="clear" w:color="auto" w:fill="auto"/>
          </w:tcPr>
          <w:p w14:paraId="12A82F22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MYB transcription factor</w:t>
            </w:r>
          </w:p>
          <w:p w14:paraId="5924E07A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</w:tcPr>
          <w:p w14:paraId="76C490D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t>ZmMYB36</w:t>
            </w:r>
          </w:p>
        </w:tc>
        <w:tc>
          <w:tcPr>
            <w:tcW w:w="1842" w:type="dxa"/>
            <w:shd w:val="clear" w:color="auto" w:fill="auto"/>
          </w:tcPr>
          <w:p w14:paraId="6DF59737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GRMZM2G139284</w:t>
            </w:r>
          </w:p>
        </w:tc>
        <w:tc>
          <w:tcPr>
            <w:tcW w:w="3828" w:type="dxa"/>
            <w:shd w:val="clear" w:color="auto" w:fill="auto"/>
          </w:tcPr>
          <w:p w14:paraId="01B716CA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GGTGTTCGAGTACGAGACGA</w:t>
            </w:r>
          </w:p>
          <w:p w14:paraId="67F1F5F5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ACAGGACGGTGGAAGTGG</w:t>
            </w:r>
          </w:p>
        </w:tc>
        <w:tc>
          <w:tcPr>
            <w:tcW w:w="562" w:type="dxa"/>
          </w:tcPr>
          <w:p w14:paraId="4875A926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14</w:t>
            </w:r>
          </w:p>
        </w:tc>
      </w:tr>
      <w:tr w:rsidR="00D678EB" w:rsidRPr="00366BA7" w14:paraId="63D3C6EE" w14:textId="77777777" w:rsidTr="00DF6D46">
        <w:tc>
          <w:tcPr>
            <w:tcW w:w="2552" w:type="dxa"/>
            <w:tcBorders>
              <w:bottom w:val="single" w:sz="4" w:space="0" w:color="auto"/>
            </w:tcBorders>
            <w:shd w:val="clear" w:color="auto" w:fill="auto"/>
          </w:tcPr>
          <w:p w14:paraId="09F5A3C4" w14:textId="77777777" w:rsidR="00D678EB" w:rsidRPr="00366BA7" w:rsidRDefault="00D678EB" w:rsidP="00DF6D46">
            <w:pPr>
              <w:spacing w:before="0" w:after="0"/>
              <w:ind w:right="-108"/>
              <w:rPr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MYB transcription factor</w:t>
            </w:r>
          </w:p>
          <w:p w14:paraId="2F984050" w14:textId="77777777" w:rsidR="00D678EB" w:rsidRPr="00366BA7" w:rsidRDefault="00D678EB" w:rsidP="00DF6D46">
            <w:pPr>
              <w:spacing w:before="0" w:after="0"/>
              <w:ind w:right="-108"/>
              <w:rPr>
                <w:rFonts w:cs="Times New Roman"/>
                <w:color w:val="000000" w:themeColor="text1"/>
                <w:sz w:val="18"/>
                <w:szCs w:val="18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7EE81A0C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i/>
                <w:iCs/>
                <w:color w:val="000000" w:themeColor="text1"/>
                <w:sz w:val="18"/>
                <w:szCs w:val="18"/>
              </w:rPr>
            </w:pPr>
            <w:r w:rsidRPr="00366BA7">
              <w:rPr>
                <w:i/>
                <w:iCs/>
                <w:sz w:val="18"/>
                <w:szCs w:val="18"/>
              </w:rPr>
              <w:lastRenderedPageBreak/>
              <w:t>ZmMYB95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</w:tcPr>
          <w:p w14:paraId="293C282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sz w:val="18"/>
                <w:szCs w:val="18"/>
              </w:rPr>
              <w:t>GRMZM2G139284</w:t>
            </w:r>
          </w:p>
        </w:tc>
        <w:tc>
          <w:tcPr>
            <w:tcW w:w="3828" w:type="dxa"/>
            <w:tcBorders>
              <w:bottom w:val="single" w:sz="4" w:space="0" w:color="auto"/>
            </w:tcBorders>
            <w:shd w:val="clear" w:color="auto" w:fill="auto"/>
          </w:tcPr>
          <w:p w14:paraId="03DD72A8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t>CTCGTCTTCTCTCCGCTACC</w:t>
            </w:r>
          </w:p>
          <w:p w14:paraId="61844EA0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lastRenderedPageBreak/>
              <w:t>TAGTCGACGACAACGAGTGG</w:t>
            </w:r>
          </w:p>
        </w:tc>
        <w:tc>
          <w:tcPr>
            <w:tcW w:w="562" w:type="dxa"/>
            <w:tcBorders>
              <w:bottom w:val="single" w:sz="4" w:space="0" w:color="auto"/>
            </w:tcBorders>
          </w:tcPr>
          <w:p w14:paraId="2BC947C9" w14:textId="77777777" w:rsidR="00D678EB" w:rsidRPr="00366BA7" w:rsidRDefault="00D678EB" w:rsidP="00DF6D46">
            <w:pPr>
              <w:shd w:val="clear" w:color="auto" w:fill="FFFFFF"/>
              <w:spacing w:before="0" w:after="0"/>
              <w:rPr>
                <w:rFonts w:eastAsia="Times New Roman" w:cs="Times New Roman"/>
                <w:color w:val="000000" w:themeColor="text1"/>
                <w:sz w:val="18"/>
                <w:szCs w:val="18"/>
              </w:rPr>
            </w:pPr>
            <w:r w:rsidRPr="00366BA7">
              <w:rPr>
                <w:rFonts w:eastAsia="Times New Roman" w:cs="Times New Roman"/>
                <w:color w:val="000000" w:themeColor="text1"/>
                <w:sz w:val="18"/>
                <w:szCs w:val="18"/>
              </w:rPr>
              <w:lastRenderedPageBreak/>
              <w:t>14</w:t>
            </w:r>
          </w:p>
        </w:tc>
      </w:tr>
    </w:tbl>
    <w:p w14:paraId="27405699" w14:textId="77777777" w:rsidR="00DF6D46" w:rsidRDefault="00DF6D46" w:rsidP="00DF6D46">
      <w:pPr>
        <w:spacing w:after="0"/>
        <w:rPr>
          <w:b/>
        </w:rPr>
      </w:pPr>
      <w:r>
        <w:rPr>
          <w:b/>
        </w:rPr>
        <w:t>References</w:t>
      </w:r>
    </w:p>
    <w:p w14:paraId="6A46E3ED" w14:textId="77777777" w:rsidR="00DF6D46" w:rsidRPr="008949CB" w:rsidRDefault="00DF6D46" w:rsidP="00DF6D46">
      <w:pPr>
        <w:autoSpaceDE w:val="0"/>
        <w:autoSpaceDN w:val="0"/>
        <w:adjustRightInd w:val="0"/>
        <w:spacing w:before="0" w:after="0"/>
        <w:rPr>
          <w:rFonts w:cs="Times New Roman"/>
          <w:bCs/>
          <w:color w:val="000000" w:themeColor="text1"/>
          <w:sz w:val="18"/>
          <w:szCs w:val="18"/>
        </w:rPr>
      </w:pPr>
      <w:r w:rsidRPr="008949CB">
        <w:rPr>
          <w:rFonts w:cs="Times New Roman"/>
          <w:bCs/>
          <w:color w:val="000000" w:themeColor="text1"/>
          <w:sz w:val="18"/>
          <w:szCs w:val="18"/>
        </w:rPr>
        <w:t>1</w:t>
      </w:r>
      <w:r w:rsidRPr="008949CB">
        <w:rPr>
          <w:rFonts w:cs="Times New Roman"/>
          <w:bCs/>
          <w:color w:val="000000" w:themeColor="text1"/>
          <w:sz w:val="18"/>
          <w:szCs w:val="18"/>
        </w:rPr>
        <w:tab/>
      </w:r>
      <w:proofErr w:type="spellStart"/>
      <w:r w:rsidRPr="008949CB">
        <w:rPr>
          <w:rFonts w:cs="Times New Roman"/>
          <w:color w:val="000000" w:themeColor="text1"/>
          <w:sz w:val="18"/>
          <w:szCs w:val="18"/>
          <w:lang w:val="en-GB"/>
        </w:rPr>
        <w:t>Gorbani</w:t>
      </w:r>
      <w:proofErr w:type="spellEnd"/>
      <w:r w:rsidRPr="008949CB">
        <w:rPr>
          <w:rFonts w:cs="Times New Roman"/>
          <w:color w:val="000000" w:themeColor="text1"/>
          <w:sz w:val="18"/>
          <w:szCs w:val="18"/>
          <w:lang w:val="en-GB"/>
        </w:rPr>
        <w:t xml:space="preserve"> et al., 2018; https://doi.org/10.1371/journal.pone.0194592</w:t>
      </w:r>
    </w:p>
    <w:p w14:paraId="3CA2EBB7" w14:textId="77777777" w:rsidR="00DF6D46" w:rsidRP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>2</w:t>
      </w: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DF6D46">
        <w:rPr>
          <w:rFonts w:cs="Times New Roman"/>
          <w:color w:val="000000" w:themeColor="text1"/>
          <w:sz w:val="18"/>
          <w:szCs w:val="18"/>
          <w:lang w:val="de-DE"/>
        </w:rPr>
        <w:t>Louis et al., 2015; https://doi.org</w:t>
      </w:r>
      <w:r w:rsidRPr="00DF6D46" w:rsidDel="00C064DE">
        <w:rPr>
          <w:rFonts w:cs="Times New Roman"/>
          <w:color w:val="000000" w:themeColor="text1"/>
          <w:sz w:val="18"/>
          <w:szCs w:val="18"/>
          <w:lang w:val="de-DE"/>
        </w:rPr>
        <w:t xml:space="preserve"> </w:t>
      </w:r>
      <w:r w:rsidRPr="00DF6D46">
        <w:rPr>
          <w:rFonts w:cs="Times New Roman"/>
          <w:color w:val="000000" w:themeColor="text1"/>
          <w:sz w:val="18"/>
          <w:szCs w:val="18"/>
          <w:lang w:val="de-DE"/>
        </w:rPr>
        <w:t>/10.1104/pp.15.00958</w:t>
      </w:r>
    </w:p>
    <w:p w14:paraId="5139A58B" w14:textId="77777777" w:rsidR="00DF6D46" w:rsidRP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>3</w:t>
      </w: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DF6D46">
        <w:rPr>
          <w:rFonts w:cs="Times New Roman"/>
          <w:color w:val="000000" w:themeColor="text1"/>
          <w:sz w:val="18"/>
          <w:szCs w:val="18"/>
          <w:lang w:val="de-DE"/>
        </w:rPr>
        <w:t>Xu et al., 2017; http://dx.doi.org/10.1016/j.plaphy.2017.05.018</w:t>
      </w:r>
    </w:p>
    <w:p w14:paraId="2B90AC13" w14:textId="77777777" w:rsidR="00DF6D46" w:rsidRP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>4</w:t>
      </w: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DF6D46">
        <w:rPr>
          <w:rFonts w:cs="Times New Roman"/>
          <w:color w:val="000000" w:themeColor="text1"/>
          <w:sz w:val="18"/>
          <w:szCs w:val="18"/>
          <w:lang w:val="de-DE"/>
        </w:rPr>
        <w:t>Zhou et al. 2013; http://www.biomedcentral.com/1471-2164/14/238</w:t>
      </w:r>
    </w:p>
    <w:p w14:paraId="682621ED" w14:textId="77777777" w:rsidR="00DF6D46" w:rsidRPr="004C1D8B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4C1D8B">
        <w:rPr>
          <w:rFonts w:cs="Times New Roman"/>
          <w:bCs/>
          <w:color w:val="000000" w:themeColor="text1"/>
          <w:sz w:val="18"/>
          <w:szCs w:val="18"/>
          <w:lang w:val="de-DE"/>
        </w:rPr>
        <w:t>5</w:t>
      </w:r>
      <w:r w:rsidRPr="004C1D8B"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4C1D8B">
        <w:rPr>
          <w:rFonts w:cs="Times New Roman"/>
          <w:color w:val="000000" w:themeColor="text1"/>
          <w:sz w:val="18"/>
          <w:szCs w:val="18"/>
          <w:lang w:val="de-DE"/>
        </w:rPr>
        <w:t>Kobae et al., 2014; http://dx.doi.org/10.1080/00380768.2014.949854</w:t>
      </w:r>
    </w:p>
    <w:p w14:paraId="19F076D0" w14:textId="77777777" w:rsidR="00DF6D46" w:rsidRPr="008949CB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>
        <w:rPr>
          <w:rFonts w:cs="Times New Roman"/>
          <w:bCs/>
          <w:color w:val="000000" w:themeColor="text1"/>
          <w:sz w:val="18"/>
          <w:szCs w:val="18"/>
          <w:lang w:val="de-DE"/>
        </w:rPr>
        <w:t>6</w:t>
      </w:r>
      <w:r w:rsidRPr="008949CB"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8949CB">
        <w:rPr>
          <w:rFonts w:cs="Times New Roman"/>
          <w:color w:val="000000" w:themeColor="text1"/>
          <w:sz w:val="18"/>
          <w:szCs w:val="18"/>
          <w:lang w:val="de-DE"/>
        </w:rPr>
        <w:t>Jiang et al., 2018; https://doi.org/10.1080/23723556.2018.1441633</w:t>
      </w:r>
    </w:p>
    <w:p w14:paraId="390ACAC0" w14:textId="77777777" w:rsidR="00DF6D46" w:rsidRPr="008949CB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</w:rPr>
      </w:pPr>
      <w:r>
        <w:rPr>
          <w:rFonts w:cs="Times New Roman"/>
          <w:bCs/>
          <w:color w:val="000000" w:themeColor="text1"/>
          <w:sz w:val="18"/>
          <w:szCs w:val="18"/>
        </w:rPr>
        <w:t>7</w:t>
      </w:r>
      <w:r w:rsidRPr="008949CB">
        <w:rPr>
          <w:rFonts w:cs="Times New Roman"/>
          <w:bCs/>
          <w:color w:val="000000" w:themeColor="text1"/>
          <w:sz w:val="18"/>
          <w:szCs w:val="18"/>
        </w:rPr>
        <w:tab/>
      </w:r>
      <w:proofErr w:type="spellStart"/>
      <w:r w:rsidRPr="008949CB">
        <w:rPr>
          <w:rFonts w:cs="Times New Roman"/>
          <w:color w:val="000000" w:themeColor="text1"/>
          <w:sz w:val="18"/>
          <w:szCs w:val="18"/>
        </w:rPr>
        <w:t>Liseron-Monfils</w:t>
      </w:r>
      <w:proofErr w:type="spellEnd"/>
      <w:r w:rsidRPr="008949CB">
        <w:rPr>
          <w:rFonts w:cs="Times New Roman"/>
          <w:color w:val="000000" w:themeColor="text1"/>
          <w:sz w:val="18"/>
          <w:szCs w:val="18"/>
        </w:rPr>
        <w:t xml:space="preserve"> et al., 2013; https://doi.org/10.4161/psb.26056</w:t>
      </w:r>
    </w:p>
    <w:p w14:paraId="6E1102A3" w14:textId="77777777" w:rsidR="00DF6D46" w:rsidRDefault="00DF6D46" w:rsidP="00DF6D46">
      <w:pPr>
        <w:spacing w:before="0" w:after="0"/>
        <w:rPr>
          <w:rFonts w:cs="Times New Roman"/>
          <w:color w:val="000000" w:themeColor="text1"/>
          <w:sz w:val="18"/>
          <w:szCs w:val="18"/>
          <w:lang w:val="en-GB"/>
        </w:rPr>
      </w:pPr>
      <w:r>
        <w:rPr>
          <w:rFonts w:cs="Times New Roman"/>
          <w:bCs/>
          <w:color w:val="000000" w:themeColor="text1"/>
          <w:sz w:val="18"/>
          <w:szCs w:val="18"/>
        </w:rPr>
        <w:t>8</w:t>
      </w:r>
      <w:r w:rsidRPr="008949CB">
        <w:rPr>
          <w:rFonts w:cs="Times New Roman"/>
          <w:bCs/>
          <w:color w:val="000000" w:themeColor="text1"/>
          <w:sz w:val="18"/>
          <w:szCs w:val="18"/>
        </w:rPr>
        <w:tab/>
      </w:r>
      <w:proofErr w:type="spellStart"/>
      <w:r w:rsidRPr="008949CB">
        <w:rPr>
          <w:rFonts w:cs="Times New Roman"/>
          <w:color w:val="000000" w:themeColor="text1"/>
          <w:sz w:val="18"/>
          <w:szCs w:val="18"/>
        </w:rPr>
        <w:t>Sawers</w:t>
      </w:r>
      <w:proofErr w:type="spellEnd"/>
      <w:r w:rsidRPr="008949CB">
        <w:rPr>
          <w:rFonts w:cs="Times New Roman"/>
          <w:color w:val="000000" w:themeColor="text1"/>
          <w:sz w:val="18"/>
          <w:szCs w:val="18"/>
        </w:rPr>
        <w:t xml:space="preserve"> et al., 2017; </w:t>
      </w:r>
      <w:r w:rsidRPr="00885C8C">
        <w:rPr>
          <w:rFonts w:cs="Times New Roman"/>
          <w:color w:val="000000" w:themeColor="text1"/>
          <w:sz w:val="18"/>
          <w:szCs w:val="18"/>
          <w:lang w:val="en-GB"/>
        </w:rPr>
        <w:t>https://doi.org/10.1111/nph.14403</w:t>
      </w:r>
    </w:p>
    <w:p w14:paraId="1D9F0DB8" w14:textId="77777777" w:rsidR="00DF6D46" w:rsidRPr="006215B9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</w:rPr>
      </w:pPr>
      <w:r w:rsidRPr="006215B9">
        <w:rPr>
          <w:rFonts w:cs="Times New Roman"/>
          <w:bCs/>
          <w:color w:val="000000" w:themeColor="text1"/>
          <w:sz w:val="18"/>
          <w:szCs w:val="18"/>
        </w:rPr>
        <w:t>9</w:t>
      </w:r>
      <w:r>
        <w:rPr>
          <w:rFonts w:cs="Times New Roman"/>
          <w:bCs/>
          <w:color w:val="000000" w:themeColor="text1"/>
          <w:sz w:val="18"/>
          <w:szCs w:val="18"/>
        </w:rPr>
        <w:tab/>
      </w:r>
      <w:r w:rsidRPr="006215B9">
        <w:rPr>
          <w:rFonts w:cs="Times New Roman"/>
          <w:bCs/>
          <w:color w:val="000000" w:themeColor="text1"/>
          <w:sz w:val="18"/>
          <w:szCs w:val="18"/>
        </w:rPr>
        <w:t>Gond et al., 2015</w:t>
      </w:r>
      <w:r>
        <w:rPr>
          <w:rFonts w:cs="Times New Roman"/>
          <w:bCs/>
          <w:color w:val="000000" w:themeColor="text1"/>
          <w:sz w:val="18"/>
          <w:szCs w:val="18"/>
        </w:rPr>
        <w:t xml:space="preserve">; </w:t>
      </w:r>
      <w:r w:rsidRPr="00086586">
        <w:rPr>
          <w:rFonts w:cs="Times New Roman"/>
          <w:bCs/>
          <w:color w:val="000000" w:themeColor="text1"/>
          <w:sz w:val="18"/>
          <w:szCs w:val="18"/>
        </w:rPr>
        <w:t>http://dx.doi.org/10.1016/j.micres.2014.11.004</w:t>
      </w:r>
    </w:p>
    <w:p w14:paraId="79DE11E6" w14:textId="77777777" w:rsidR="00DF6D46" w:rsidRPr="00885C8C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885C8C">
        <w:rPr>
          <w:rFonts w:cs="Times New Roman"/>
          <w:bCs/>
          <w:color w:val="000000" w:themeColor="text1"/>
          <w:sz w:val="18"/>
          <w:szCs w:val="18"/>
          <w:lang w:val="de-DE"/>
        </w:rPr>
        <w:t>1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>0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885C8C">
        <w:rPr>
          <w:rFonts w:cs="Times New Roman"/>
          <w:bCs/>
          <w:color w:val="000000" w:themeColor="text1"/>
          <w:sz w:val="18"/>
          <w:szCs w:val="18"/>
          <w:lang w:val="de-DE"/>
        </w:rPr>
        <w:t>Liu et a., 2016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 xml:space="preserve">; </w:t>
      </w:r>
      <w:r w:rsidRPr="00C064DE">
        <w:rPr>
          <w:rFonts w:cs="Times New Roman"/>
          <w:bCs/>
          <w:color w:val="000000" w:themeColor="text1"/>
          <w:sz w:val="18"/>
          <w:szCs w:val="18"/>
          <w:lang w:val="de-DE"/>
        </w:rPr>
        <w:t>https://doi.org/10.1093/jxb/erw226</w:t>
      </w:r>
    </w:p>
    <w:p w14:paraId="57619E63" w14:textId="77777777" w:rsid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885C8C">
        <w:rPr>
          <w:rFonts w:cs="Times New Roman"/>
          <w:bCs/>
          <w:color w:val="000000" w:themeColor="text1"/>
          <w:sz w:val="18"/>
          <w:szCs w:val="18"/>
          <w:lang w:val="de-DE"/>
        </w:rPr>
        <w:t>1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>1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ab/>
      </w:r>
      <w:r w:rsidRPr="00885C8C">
        <w:rPr>
          <w:rFonts w:cs="Times New Roman"/>
          <w:bCs/>
          <w:color w:val="000000" w:themeColor="text1"/>
          <w:sz w:val="18"/>
          <w:szCs w:val="18"/>
          <w:lang w:val="de-DE"/>
        </w:rPr>
        <w:t>Wei et al., 2012</w:t>
      </w:r>
      <w:r>
        <w:rPr>
          <w:rFonts w:cs="Times New Roman"/>
          <w:bCs/>
          <w:color w:val="000000" w:themeColor="text1"/>
          <w:sz w:val="18"/>
          <w:szCs w:val="18"/>
          <w:lang w:val="de-DE"/>
        </w:rPr>
        <w:t xml:space="preserve">; </w:t>
      </w:r>
      <w:r w:rsidRPr="00C064DE">
        <w:rPr>
          <w:rFonts w:cs="Times New Roman"/>
          <w:bCs/>
          <w:color w:val="000000" w:themeColor="text1"/>
          <w:sz w:val="18"/>
          <w:szCs w:val="18"/>
          <w:lang w:val="de-DE"/>
        </w:rPr>
        <w:t>https://doi.org/10.1093/dnares/dsr048</w:t>
      </w:r>
    </w:p>
    <w:p w14:paraId="5706234A" w14:textId="77777777" w:rsidR="00DF6D46" w:rsidRPr="00885C8C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en-GB"/>
        </w:rPr>
      </w:pPr>
      <w:r w:rsidRPr="00885C8C">
        <w:rPr>
          <w:rFonts w:cs="Times New Roman"/>
          <w:bCs/>
          <w:color w:val="000000" w:themeColor="text1"/>
          <w:sz w:val="18"/>
          <w:szCs w:val="18"/>
          <w:lang w:val="en-GB"/>
        </w:rPr>
        <w:t>1</w:t>
      </w:r>
      <w:r>
        <w:rPr>
          <w:rFonts w:cs="Times New Roman"/>
          <w:bCs/>
          <w:color w:val="000000" w:themeColor="text1"/>
          <w:sz w:val="18"/>
          <w:szCs w:val="18"/>
          <w:lang w:val="en-GB"/>
        </w:rPr>
        <w:t>2</w:t>
      </w:r>
      <w:r>
        <w:rPr>
          <w:rFonts w:cs="Times New Roman"/>
          <w:bCs/>
          <w:color w:val="000000" w:themeColor="text1"/>
          <w:sz w:val="18"/>
          <w:szCs w:val="18"/>
          <w:lang w:val="en-GB"/>
        </w:rPr>
        <w:tab/>
      </w:r>
      <w:r w:rsidRPr="00885C8C">
        <w:rPr>
          <w:rFonts w:cs="Times New Roman"/>
          <w:bCs/>
          <w:color w:val="000000" w:themeColor="text1"/>
          <w:sz w:val="18"/>
          <w:szCs w:val="18"/>
          <w:lang w:val="en-GB"/>
        </w:rPr>
        <w:t>Shi et al., 2016</w:t>
      </w:r>
      <w:r>
        <w:rPr>
          <w:rFonts w:cs="Times New Roman"/>
          <w:bCs/>
          <w:color w:val="000000" w:themeColor="text1"/>
          <w:sz w:val="18"/>
          <w:szCs w:val="18"/>
          <w:lang w:val="en-GB"/>
        </w:rPr>
        <w:t xml:space="preserve">; </w:t>
      </w:r>
      <w:r w:rsidRPr="00C064DE">
        <w:rPr>
          <w:rFonts w:cs="Times New Roman"/>
          <w:bCs/>
          <w:color w:val="000000" w:themeColor="text1"/>
          <w:sz w:val="18"/>
          <w:szCs w:val="18"/>
          <w:lang w:val="en-GB"/>
        </w:rPr>
        <w:t>https://doi.org/10.1007/s11738-016-2146-2</w:t>
      </w:r>
    </w:p>
    <w:p w14:paraId="2184BA3B" w14:textId="77777777" w:rsidR="00DF6D46" w:rsidRP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de-DE"/>
        </w:rPr>
      </w:pP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>13</w:t>
      </w: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ab/>
        <w:t>Li et al., 2015;</w:t>
      </w:r>
      <w:r w:rsidRPr="00DF6D46">
        <w:rPr>
          <w:lang w:val="de-DE"/>
        </w:rPr>
        <w:t xml:space="preserve"> </w:t>
      </w:r>
      <w:r w:rsidRPr="00DF6D46">
        <w:rPr>
          <w:rFonts w:cs="Times New Roman"/>
          <w:bCs/>
          <w:color w:val="000000" w:themeColor="text1"/>
          <w:sz w:val="18"/>
          <w:szCs w:val="18"/>
          <w:lang w:val="de-DE"/>
        </w:rPr>
        <w:t xml:space="preserve">https://doi.org/10.1111/tpj.12994 </w:t>
      </w:r>
    </w:p>
    <w:p w14:paraId="3CC6FD1F" w14:textId="7361B705" w:rsidR="00DF6D46" w:rsidRDefault="00DF6D46" w:rsidP="00DF6D46">
      <w:pPr>
        <w:spacing w:before="0" w:after="0"/>
        <w:rPr>
          <w:rFonts w:cs="Times New Roman"/>
          <w:bCs/>
          <w:color w:val="000000" w:themeColor="text1"/>
          <w:sz w:val="18"/>
          <w:szCs w:val="18"/>
          <w:lang w:val="en-GB"/>
        </w:rPr>
      </w:pPr>
      <w:r w:rsidRPr="00366BA7">
        <w:rPr>
          <w:rFonts w:cs="Times New Roman"/>
          <w:bCs/>
          <w:color w:val="000000" w:themeColor="text1"/>
          <w:sz w:val="18"/>
          <w:szCs w:val="18"/>
          <w:lang w:val="en-GB"/>
        </w:rPr>
        <w:t>14</w:t>
      </w:r>
      <w:r w:rsidRPr="00366BA7">
        <w:rPr>
          <w:rFonts w:cs="Times New Roman"/>
          <w:bCs/>
          <w:color w:val="000000" w:themeColor="text1"/>
          <w:sz w:val="18"/>
          <w:szCs w:val="18"/>
          <w:lang w:val="en-GB"/>
        </w:rPr>
        <w:tab/>
        <w:t>Chen et al., 2018; https://doi.org</w:t>
      </w:r>
      <w:r w:rsidRPr="00307918">
        <w:t xml:space="preserve"> </w:t>
      </w:r>
      <w:r w:rsidRPr="00366BA7">
        <w:rPr>
          <w:rFonts w:cs="Times New Roman"/>
          <w:bCs/>
          <w:color w:val="000000" w:themeColor="text1"/>
          <w:sz w:val="18"/>
          <w:szCs w:val="18"/>
          <w:lang w:val="en-GB"/>
        </w:rPr>
        <w:t>10.1007/s10535-017-0756-1</w:t>
      </w:r>
    </w:p>
    <w:p w14:paraId="404F90F7" w14:textId="77777777" w:rsidR="00E24945" w:rsidRDefault="00E24945" w:rsidP="00B43106">
      <w:pPr>
        <w:rPr>
          <w:b/>
        </w:rPr>
      </w:pPr>
    </w:p>
    <w:p w14:paraId="117B27B0" w14:textId="4B3BB4AE" w:rsidR="00B43106" w:rsidRDefault="00327841" w:rsidP="00B43106">
      <w:r>
        <w:rPr>
          <w:b/>
        </w:rPr>
        <w:t>Table S</w:t>
      </w:r>
      <w:r w:rsidR="006916D7">
        <w:rPr>
          <w:b/>
        </w:rPr>
        <w:t>2</w:t>
      </w:r>
      <w:r w:rsidR="00B43106">
        <w:t xml:space="preserve"> Information on </w:t>
      </w:r>
      <w:proofErr w:type="spellStart"/>
      <w:r w:rsidR="00B43106">
        <w:t>metagenomic</w:t>
      </w:r>
      <w:proofErr w:type="spellEnd"/>
      <w:r w:rsidR="00B43106">
        <w:t xml:space="preserve"> sequencing run</w:t>
      </w:r>
      <w:r w:rsidR="0082505E">
        <w:t>s</w:t>
      </w:r>
      <w:r w:rsidR="00FC4816">
        <w:t xml:space="preserve"> (</w:t>
      </w:r>
      <w:r w:rsidR="005E723F">
        <w:rPr>
          <w:bCs/>
          <w:color w:val="000000" w:themeColor="text1"/>
        </w:rPr>
        <w:t>AR: a</w:t>
      </w:r>
      <w:r w:rsidR="00FC4816" w:rsidRPr="00F80819">
        <w:rPr>
          <w:bCs/>
          <w:color w:val="000000" w:themeColor="text1"/>
        </w:rPr>
        <w:t>nnotated reads</w:t>
      </w:r>
      <w:r w:rsidR="00FC4816">
        <w:t>)</w:t>
      </w:r>
    </w:p>
    <w:tbl>
      <w:tblPr>
        <w:tblStyle w:val="TableGrid"/>
        <w:tblW w:w="9767" w:type="dxa"/>
        <w:tblLook w:val="04A0" w:firstRow="1" w:lastRow="0" w:firstColumn="1" w:lastColumn="0" w:noHBand="0" w:noVBand="1"/>
      </w:tblPr>
      <w:tblGrid>
        <w:gridCol w:w="1757"/>
        <w:gridCol w:w="1416"/>
        <w:gridCol w:w="733"/>
        <w:gridCol w:w="632"/>
        <w:gridCol w:w="1132"/>
        <w:gridCol w:w="1508"/>
        <w:gridCol w:w="635"/>
        <w:gridCol w:w="730"/>
        <w:gridCol w:w="1224"/>
      </w:tblGrid>
      <w:tr w:rsidR="00FD1DB6" w:rsidRPr="00B43106" w14:paraId="132BF962" w14:textId="77777777" w:rsidTr="008E4816">
        <w:tc>
          <w:tcPr>
            <w:tcW w:w="1757" w:type="dxa"/>
            <w:vMerge w:val="restart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0033593" w14:textId="77777777" w:rsidR="00FD1DB6" w:rsidRPr="00B43106" w:rsidRDefault="00FD1DB6" w:rsidP="008E4816">
            <w:pPr>
              <w:spacing w:before="0" w:after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3913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</w:tcPr>
          <w:p w14:paraId="462B45E8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2020</w:t>
            </w:r>
          </w:p>
        </w:tc>
        <w:tc>
          <w:tcPr>
            <w:tcW w:w="4097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14:paraId="0525B8B7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2021</w:t>
            </w:r>
          </w:p>
        </w:tc>
      </w:tr>
      <w:tr w:rsidR="00FD1DB6" w:rsidRPr="00B43106" w14:paraId="43FA7BBD" w14:textId="77777777" w:rsidTr="008E4816">
        <w:tc>
          <w:tcPr>
            <w:tcW w:w="1757" w:type="dxa"/>
            <w:vMerge/>
            <w:tcBorders>
              <w:top w:val="nil"/>
              <w:left w:val="nil"/>
              <w:right w:val="nil"/>
            </w:tcBorders>
          </w:tcPr>
          <w:p w14:paraId="190AE139" w14:textId="77777777" w:rsidR="00FD1DB6" w:rsidRPr="00B43106" w:rsidRDefault="00FD1DB6" w:rsidP="008E4816">
            <w:pPr>
              <w:spacing w:before="0" w:after="0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416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</w:tcPr>
          <w:p w14:paraId="516EF929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No. of reads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</w:tcPr>
          <w:p w14:paraId="29596F3D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Range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8" w:space="0" w:color="000000"/>
              <w:right w:val="single" w:sz="4" w:space="0" w:color="auto"/>
            </w:tcBorders>
            <w:shd w:val="clear" w:color="auto" w:fill="auto"/>
          </w:tcPr>
          <w:p w14:paraId="670D4CBA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  <w:tc>
          <w:tcPr>
            <w:tcW w:w="1508" w:type="dxa"/>
            <w:tcBorders>
              <w:top w:val="nil"/>
              <w:left w:val="single" w:sz="4" w:space="0" w:color="auto"/>
              <w:bottom w:val="single" w:sz="8" w:space="0" w:color="000000"/>
              <w:right w:val="nil"/>
            </w:tcBorders>
            <w:shd w:val="clear" w:color="auto" w:fill="auto"/>
          </w:tcPr>
          <w:p w14:paraId="0445660C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No. of reads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</w:tcPr>
          <w:p w14:paraId="7568921A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Range</w:t>
            </w:r>
          </w:p>
        </w:tc>
        <w:tc>
          <w:tcPr>
            <w:tcW w:w="1224" w:type="dxa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</w:tcPr>
          <w:p w14:paraId="47B9F50B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</w:tr>
      <w:tr w:rsidR="00FD1DB6" w:rsidRPr="00B43106" w14:paraId="0F6993AB" w14:textId="77777777" w:rsidTr="008E4816">
        <w:trPr>
          <w:trHeight w:val="80"/>
        </w:trPr>
        <w:tc>
          <w:tcPr>
            <w:tcW w:w="1757" w:type="dxa"/>
            <w:tcBorders>
              <w:left w:val="nil"/>
              <w:bottom w:val="nil"/>
            </w:tcBorders>
            <w:hideMark/>
          </w:tcPr>
          <w:p w14:paraId="7B69EC34" w14:textId="11A101A3" w:rsidR="00FD1DB6" w:rsidRPr="003E0D05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3E0D05">
              <w:rPr>
                <w:rFonts w:cs="Times New Roman"/>
                <w:b/>
                <w:bCs/>
                <w:sz w:val="20"/>
                <w:szCs w:val="20"/>
                <w:lang w:val="de-DE"/>
              </w:rPr>
              <w:t>Raw reads (</w:t>
            </w:r>
            <w:r w:rsidR="00524B1E" w:rsidRPr="00E65178">
              <w:rPr>
                <w:rFonts w:cs="Times New Roman"/>
                <w:b/>
                <w:bCs/>
                <w:sz w:val="20"/>
                <w:szCs w:val="20"/>
              </w:rPr>
              <w:t>Forward &amp; Reverse</w:t>
            </w:r>
            <w:r w:rsidRPr="003E0D05">
              <w:rPr>
                <w:rFonts w:cs="Times New Roman"/>
                <w:b/>
                <w:bCs/>
                <w:sz w:val="20"/>
                <w:szCs w:val="20"/>
                <w:lang w:val="de-DE"/>
              </w:rPr>
              <w:t>)</w:t>
            </w:r>
          </w:p>
        </w:tc>
        <w:tc>
          <w:tcPr>
            <w:tcW w:w="1416" w:type="dxa"/>
            <w:tcBorders>
              <w:top w:val="single" w:sz="8" w:space="0" w:color="000000"/>
              <w:bottom w:val="nil"/>
              <w:right w:val="nil"/>
            </w:tcBorders>
            <w:hideMark/>
          </w:tcPr>
          <w:p w14:paraId="29979255" w14:textId="140B2E8B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755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064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346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hideMark/>
          </w:tcPr>
          <w:p w14:paraId="36D5A211" w14:textId="5C517936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694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159 – 19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737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260</w:t>
            </w:r>
          </w:p>
        </w:tc>
        <w:tc>
          <w:tcPr>
            <w:tcW w:w="1132" w:type="dxa"/>
            <w:tcBorders>
              <w:top w:val="single" w:sz="8" w:space="0" w:color="000000"/>
              <w:left w:val="nil"/>
              <w:bottom w:val="nil"/>
              <w:right w:val="single" w:sz="4" w:space="0" w:color="auto"/>
            </w:tcBorders>
            <w:hideMark/>
          </w:tcPr>
          <w:p w14:paraId="3CB74230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100</w:t>
            </w:r>
          </w:p>
        </w:tc>
        <w:tc>
          <w:tcPr>
            <w:tcW w:w="1508" w:type="dxa"/>
            <w:tcBorders>
              <w:top w:val="single" w:sz="8" w:space="0" w:color="000000"/>
              <w:left w:val="single" w:sz="4" w:space="0" w:color="auto"/>
              <w:bottom w:val="nil"/>
              <w:right w:val="nil"/>
            </w:tcBorders>
            <w:hideMark/>
          </w:tcPr>
          <w:p w14:paraId="5D73075F" w14:textId="189A2065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720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503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706</w:t>
            </w:r>
          </w:p>
        </w:tc>
        <w:tc>
          <w:tcPr>
            <w:tcW w:w="1365" w:type="dxa"/>
            <w:gridSpan w:val="2"/>
            <w:tcBorders>
              <w:top w:val="single" w:sz="8" w:space="0" w:color="000000"/>
              <w:left w:val="nil"/>
              <w:bottom w:val="nil"/>
              <w:right w:val="nil"/>
            </w:tcBorders>
            <w:hideMark/>
          </w:tcPr>
          <w:p w14:paraId="20EEC2D9" w14:textId="3C151ED8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266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032 – 14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941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948</w:t>
            </w:r>
          </w:p>
        </w:tc>
        <w:tc>
          <w:tcPr>
            <w:tcW w:w="1224" w:type="dxa"/>
            <w:tcBorders>
              <w:top w:val="single" w:sz="8" w:space="0" w:color="000000"/>
              <w:left w:val="nil"/>
              <w:bottom w:val="nil"/>
              <w:right w:val="nil"/>
            </w:tcBorders>
            <w:hideMark/>
          </w:tcPr>
          <w:p w14:paraId="02B5B190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100</w:t>
            </w:r>
          </w:p>
        </w:tc>
      </w:tr>
      <w:tr w:rsidR="00FD1DB6" w:rsidRPr="00B43106" w14:paraId="6E3393D8" w14:textId="77777777" w:rsidTr="008E4816">
        <w:trPr>
          <w:trHeight w:val="799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6052BCFF" w14:textId="77777777" w:rsidR="00FD1DB6" w:rsidRPr="00E65178" w:rsidRDefault="00FD1DB6" w:rsidP="008E4816">
            <w:pPr>
              <w:spacing w:before="0"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E65178">
              <w:rPr>
                <w:rFonts w:cs="Times New Roman"/>
                <w:b/>
                <w:bCs/>
                <w:sz w:val="20"/>
                <w:szCs w:val="20"/>
              </w:rPr>
              <w:t>Trimmed reads (Forward &amp; Reverse) using FASTX toolkit5</w:t>
            </w:r>
            <w:r w:rsidRPr="00E65178">
              <w:rPr>
                <w:rFonts w:cs="Times New Roman"/>
                <w:b/>
                <w:sz w:val="20"/>
                <w:szCs w:val="20"/>
              </w:rPr>
              <w:t xml:space="preserve"> </w:t>
            </w:r>
            <w:r w:rsidRPr="00E65178">
              <w:rPr>
                <w:rFonts w:cs="Times New Roman"/>
                <w:b/>
                <w:bCs/>
                <w:sz w:val="20"/>
                <w:szCs w:val="20"/>
              </w:rPr>
              <w:t xml:space="preserve">(50bp, </w:t>
            </w:r>
            <w:proofErr w:type="spellStart"/>
            <w:r w:rsidRPr="00E65178">
              <w:rPr>
                <w:rFonts w:cs="Times New Roman"/>
                <w:b/>
                <w:bCs/>
                <w:sz w:val="20"/>
                <w:szCs w:val="20"/>
              </w:rPr>
              <w:t>Phredscore</w:t>
            </w:r>
            <w:proofErr w:type="spellEnd"/>
            <w:r w:rsidRPr="00E65178">
              <w:rPr>
                <w:rFonts w:cs="Times New Roman"/>
                <w:b/>
                <w:bCs/>
                <w:sz w:val="20"/>
                <w:szCs w:val="20"/>
              </w:rPr>
              <w:t xml:space="preserve"> 20, No </w:t>
            </w:r>
            <w:proofErr w:type="spellStart"/>
            <w:r w:rsidRPr="00E65178">
              <w:rPr>
                <w:rFonts w:cs="Times New Roman"/>
                <w:b/>
                <w:bCs/>
                <w:sz w:val="20"/>
                <w:szCs w:val="20"/>
              </w:rPr>
              <w:t>PhiX</w:t>
            </w:r>
            <w:proofErr w:type="spellEnd"/>
            <w:r w:rsidRPr="00E65178">
              <w:rPr>
                <w:rFonts w:cs="Times New Roman"/>
                <w:b/>
                <w:bCs/>
                <w:sz w:val="20"/>
                <w:szCs w:val="20"/>
              </w:rPr>
              <w:t xml:space="preserve"> contamination, paired)</w:t>
            </w:r>
          </w:p>
        </w:tc>
        <w:tc>
          <w:tcPr>
            <w:tcW w:w="1416" w:type="dxa"/>
            <w:tcBorders>
              <w:top w:val="nil"/>
              <w:bottom w:val="nil"/>
              <w:right w:val="nil"/>
            </w:tcBorders>
            <w:hideMark/>
          </w:tcPr>
          <w:p w14:paraId="6129641E" w14:textId="0EC1D3C3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720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371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138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BF2B8CE" w14:textId="4EDA5033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352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763 – 18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813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545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79A86B82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95.4</w:t>
            </w:r>
          </w:p>
        </w:tc>
        <w:tc>
          <w:tcPr>
            <w:tcW w:w="150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4D314EAA" w14:textId="4ED2E5E8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693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723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530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7A3B415" w14:textId="106A26C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8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993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359 – 14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472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065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E409226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96.3</w:t>
            </w:r>
          </w:p>
        </w:tc>
      </w:tr>
      <w:tr w:rsidR="00FD1DB6" w:rsidRPr="00B43106" w14:paraId="7ED1BD17" w14:textId="77777777" w:rsidTr="008E4816">
        <w:trPr>
          <w:trHeight w:val="577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4BBBAFB7" w14:textId="77777777" w:rsidR="00FD1DB6" w:rsidRPr="00E65178" w:rsidRDefault="00FD1DB6" w:rsidP="008E4816">
            <w:pPr>
              <w:spacing w:before="0" w:after="0"/>
              <w:jc w:val="center"/>
              <w:rPr>
                <w:rFonts w:cs="Times New Roman"/>
                <w:b/>
                <w:sz w:val="20"/>
                <w:szCs w:val="20"/>
              </w:rPr>
            </w:pPr>
            <w:r w:rsidRPr="00E65178">
              <w:rPr>
                <w:rFonts w:cs="Times New Roman"/>
                <w:b/>
                <w:bCs/>
                <w:sz w:val="20"/>
                <w:szCs w:val="20"/>
              </w:rPr>
              <w:t>Merged reads by PEAR pipeline</w:t>
            </w:r>
          </w:p>
        </w:tc>
        <w:tc>
          <w:tcPr>
            <w:tcW w:w="1416" w:type="dxa"/>
            <w:tcBorders>
              <w:top w:val="nil"/>
              <w:bottom w:val="nil"/>
              <w:right w:val="nil"/>
            </w:tcBorders>
            <w:hideMark/>
          </w:tcPr>
          <w:p w14:paraId="7A50EF32" w14:textId="1835C20E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344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628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088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DF54AB3" w14:textId="1F05E4C5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168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494 – 18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104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610</w:t>
            </w:r>
          </w:p>
        </w:tc>
        <w:tc>
          <w:tcPr>
            <w:tcW w:w="1132" w:type="dxa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163F807C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91.3</w:t>
            </w:r>
          </w:p>
        </w:tc>
        <w:tc>
          <w:tcPr>
            <w:tcW w:w="1508" w:type="dxa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D30C527" w14:textId="39D05363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321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676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174</w:t>
            </w:r>
          </w:p>
        </w:tc>
        <w:tc>
          <w:tcPr>
            <w:tcW w:w="1365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7308342B" w14:textId="4AB6E200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885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933 – 13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151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655</w:t>
            </w:r>
          </w:p>
        </w:tc>
        <w:tc>
          <w:tcPr>
            <w:tcW w:w="1224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1CC64F02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89.3</w:t>
            </w:r>
          </w:p>
        </w:tc>
      </w:tr>
      <w:tr w:rsidR="00FD1DB6" w:rsidRPr="00B43106" w14:paraId="4190A607" w14:textId="77777777" w:rsidTr="008E4816">
        <w:trPr>
          <w:trHeight w:val="595"/>
        </w:trPr>
        <w:tc>
          <w:tcPr>
            <w:tcW w:w="1757" w:type="dxa"/>
            <w:tcBorders>
              <w:top w:val="nil"/>
              <w:left w:val="nil"/>
            </w:tcBorders>
            <w:hideMark/>
          </w:tcPr>
          <w:p w14:paraId="4F50127E" w14:textId="77777777" w:rsidR="00FD1DB6" w:rsidRPr="003E0D05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3E0D05">
              <w:rPr>
                <w:rFonts w:cs="Times New Roman"/>
                <w:b/>
                <w:bCs/>
                <w:sz w:val="20"/>
                <w:szCs w:val="20"/>
              </w:rPr>
              <w:t>Merged read length ranges</w:t>
            </w:r>
          </w:p>
        </w:tc>
        <w:tc>
          <w:tcPr>
            <w:tcW w:w="1416" w:type="dxa"/>
            <w:tcBorders>
              <w:top w:val="nil"/>
              <w:right w:val="nil"/>
            </w:tcBorders>
            <w:hideMark/>
          </w:tcPr>
          <w:p w14:paraId="4DE23E6B" w14:textId="77777777" w:rsidR="00FD1DB6" w:rsidRPr="00536AF3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1365" w:type="dxa"/>
            <w:gridSpan w:val="2"/>
            <w:tcBorders>
              <w:top w:val="nil"/>
              <w:left w:val="nil"/>
              <w:right w:val="nil"/>
            </w:tcBorders>
            <w:hideMark/>
          </w:tcPr>
          <w:p w14:paraId="7B81761E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120-165 bp</w:t>
            </w:r>
          </w:p>
        </w:tc>
        <w:tc>
          <w:tcPr>
            <w:tcW w:w="1132" w:type="dxa"/>
            <w:tcBorders>
              <w:top w:val="nil"/>
              <w:left w:val="nil"/>
              <w:right w:val="single" w:sz="4" w:space="0" w:color="auto"/>
            </w:tcBorders>
            <w:hideMark/>
          </w:tcPr>
          <w:p w14:paraId="309D68A4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</w:p>
        </w:tc>
        <w:tc>
          <w:tcPr>
            <w:tcW w:w="1508" w:type="dxa"/>
            <w:tcBorders>
              <w:top w:val="nil"/>
              <w:left w:val="single" w:sz="4" w:space="0" w:color="auto"/>
              <w:right w:val="nil"/>
            </w:tcBorders>
            <w:hideMark/>
          </w:tcPr>
          <w:p w14:paraId="21C42C47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</w:p>
        </w:tc>
        <w:tc>
          <w:tcPr>
            <w:tcW w:w="1365" w:type="dxa"/>
            <w:gridSpan w:val="2"/>
            <w:tcBorders>
              <w:top w:val="nil"/>
              <w:left w:val="nil"/>
              <w:right w:val="nil"/>
            </w:tcBorders>
            <w:hideMark/>
          </w:tcPr>
          <w:p w14:paraId="7DE36B51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</w:rPr>
              <w:t xml:space="preserve">119-134 </w:t>
            </w:r>
            <w:proofErr w:type="spellStart"/>
            <w:r w:rsidRPr="00B43106">
              <w:rPr>
                <w:rFonts w:cs="Times New Roman"/>
                <w:sz w:val="20"/>
                <w:szCs w:val="20"/>
              </w:rPr>
              <w:t>bp</w:t>
            </w:r>
            <w:proofErr w:type="spellEnd"/>
          </w:p>
        </w:tc>
        <w:tc>
          <w:tcPr>
            <w:tcW w:w="1224" w:type="dxa"/>
            <w:tcBorders>
              <w:top w:val="nil"/>
              <w:left w:val="nil"/>
              <w:right w:val="nil"/>
            </w:tcBorders>
            <w:hideMark/>
          </w:tcPr>
          <w:p w14:paraId="1899063A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</w:p>
        </w:tc>
      </w:tr>
      <w:tr w:rsidR="00FD1DB6" w:rsidRPr="00B43106" w14:paraId="452D02EF" w14:textId="77777777" w:rsidTr="00927801">
        <w:tblPrEx>
          <w:jc w:val="center"/>
        </w:tblPrEx>
        <w:trPr>
          <w:trHeight w:val="301"/>
          <w:jc w:val="center"/>
        </w:trPr>
        <w:tc>
          <w:tcPr>
            <w:tcW w:w="1757" w:type="dxa"/>
            <w:vMerge w:val="restart"/>
            <w:tcBorders>
              <w:left w:val="nil"/>
              <w:right w:val="single" w:sz="4" w:space="0" w:color="auto"/>
            </w:tcBorders>
          </w:tcPr>
          <w:p w14:paraId="653E34E8" w14:textId="77777777" w:rsidR="00FD1DB6" w:rsidRPr="003E0D05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3E0D05">
              <w:rPr>
                <w:rFonts w:cs="Times New Roman"/>
                <w:b/>
                <w:bCs/>
                <w:sz w:val="20"/>
                <w:szCs w:val="20"/>
              </w:rPr>
              <w:t>Taxonomy merged reads by MGX pipeline</w:t>
            </w:r>
          </w:p>
        </w:tc>
        <w:tc>
          <w:tcPr>
            <w:tcW w:w="3913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14:paraId="1E80845F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2020</w:t>
            </w:r>
          </w:p>
        </w:tc>
        <w:tc>
          <w:tcPr>
            <w:tcW w:w="4097" w:type="dxa"/>
            <w:gridSpan w:val="4"/>
            <w:tcBorders>
              <w:left w:val="single" w:sz="4" w:space="0" w:color="auto"/>
              <w:bottom w:val="nil"/>
              <w:right w:val="nil"/>
            </w:tcBorders>
          </w:tcPr>
          <w:p w14:paraId="4362ED0E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2021</w:t>
            </w:r>
          </w:p>
        </w:tc>
      </w:tr>
      <w:tr w:rsidR="00FD1DB6" w:rsidRPr="00B43106" w14:paraId="669D000E" w14:textId="77777777" w:rsidTr="00927801">
        <w:tblPrEx>
          <w:jc w:val="center"/>
        </w:tblPrEx>
        <w:trPr>
          <w:trHeight w:val="440"/>
          <w:jc w:val="center"/>
        </w:trPr>
        <w:tc>
          <w:tcPr>
            <w:tcW w:w="175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6AD66449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1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3DD24014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F106F9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 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14:paraId="4AA551C7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14:paraId="433F1888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 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</w:tr>
      <w:tr w:rsidR="00FD1DB6" w:rsidRPr="00B43106" w14:paraId="016153D0" w14:textId="77777777" w:rsidTr="00927801">
        <w:tblPrEx>
          <w:jc w:val="center"/>
        </w:tblPrEx>
        <w:trPr>
          <w:trHeight w:val="577"/>
          <w:jc w:val="center"/>
        </w:trPr>
        <w:tc>
          <w:tcPr>
            <w:tcW w:w="1757" w:type="dxa"/>
            <w:tcBorders>
              <w:top w:val="single" w:sz="4" w:space="0" w:color="auto"/>
              <w:left w:val="nil"/>
              <w:bottom w:val="nil"/>
            </w:tcBorders>
            <w:hideMark/>
          </w:tcPr>
          <w:p w14:paraId="30181372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Archaea</w:t>
            </w:r>
          </w:p>
        </w:tc>
        <w:tc>
          <w:tcPr>
            <w:tcW w:w="2149" w:type="dxa"/>
            <w:gridSpan w:val="2"/>
            <w:tcBorders>
              <w:top w:val="single" w:sz="4" w:space="0" w:color="auto"/>
              <w:bottom w:val="nil"/>
              <w:right w:val="nil"/>
            </w:tcBorders>
            <w:hideMark/>
          </w:tcPr>
          <w:p w14:paraId="26AEC7A5" w14:textId="21641593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762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345</w:t>
            </w:r>
          </w:p>
        </w:tc>
        <w:tc>
          <w:tcPr>
            <w:tcW w:w="176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14:paraId="1A2DC682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0.8</w:t>
            </w:r>
          </w:p>
        </w:tc>
        <w:tc>
          <w:tcPr>
            <w:tcW w:w="214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14:paraId="69251A3A" w14:textId="3E58F0C9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556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190</w:t>
            </w:r>
          </w:p>
        </w:tc>
        <w:tc>
          <w:tcPr>
            <w:tcW w:w="19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14:paraId="4F6C1B54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0.8</w:t>
            </w:r>
          </w:p>
        </w:tc>
      </w:tr>
      <w:tr w:rsidR="00FD1DB6" w:rsidRPr="00B43106" w14:paraId="72995E5E" w14:textId="77777777" w:rsidTr="00927801">
        <w:tblPrEx>
          <w:jc w:val="center"/>
        </w:tblPrEx>
        <w:trPr>
          <w:trHeight w:val="799"/>
          <w:jc w:val="center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0DD9146E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Bacteria</w:t>
            </w:r>
          </w:p>
        </w:tc>
        <w:tc>
          <w:tcPr>
            <w:tcW w:w="2149" w:type="dxa"/>
            <w:gridSpan w:val="2"/>
            <w:tcBorders>
              <w:top w:val="nil"/>
              <w:bottom w:val="nil"/>
              <w:right w:val="nil"/>
            </w:tcBorders>
            <w:hideMark/>
          </w:tcPr>
          <w:p w14:paraId="5BF16679" w14:textId="5824A0D2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152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802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549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56F5233C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44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5558CEA" w14:textId="6009B49D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156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554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970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0E0BB7DD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49</w:t>
            </w:r>
          </w:p>
        </w:tc>
      </w:tr>
      <w:tr w:rsidR="00FD1DB6" w:rsidRPr="00B43106" w14:paraId="1B3B7C3B" w14:textId="77777777" w:rsidTr="00927801">
        <w:tblPrEx>
          <w:jc w:val="center"/>
        </w:tblPrEx>
        <w:trPr>
          <w:trHeight w:val="577"/>
          <w:jc w:val="center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00C62820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Fungi</w:t>
            </w:r>
          </w:p>
        </w:tc>
        <w:tc>
          <w:tcPr>
            <w:tcW w:w="2149" w:type="dxa"/>
            <w:gridSpan w:val="2"/>
            <w:tcBorders>
              <w:top w:val="nil"/>
              <w:bottom w:val="nil"/>
              <w:right w:val="nil"/>
            </w:tcBorders>
            <w:hideMark/>
          </w:tcPr>
          <w:p w14:paraId="4CFDFD5C" w14:textId="2C1C9A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124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178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46ED92EE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0.04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32A97F8" w14:textId="3E4C72D6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202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646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3414C0F6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0.06</w:t>
            </w:r>
          </w:p>
        </w:tc>
      </w:tr>
      <w:tr w:rsidR="00FD1DB6" w:rsidRPr="00B43106" w14:paraId="1DCA2B91" w14:textId="77777777" w:rsidTr="00927801">
        <w:tblPrEx>
          <w:jc w:val="center"/>
        </w:tblPrEx>
        <w:trPr>
          <w:trHeight w:val="474"/>
          <w:jc w:val="center"/>
        </w:trPr>
        <w:tc>
          <w:tcPr>
            <w:tcW w:w="1757" w:type="dxa"/>
            <w:tcBorders>
              <w:top w:val="nil"/>
              <w:left w:val="nil"/>
              <w:bottom w:val="single" w:sz="4" w:space="0" w:color="auto"/>
            </w:tcBorders>
            <w:hideMark/>
          </w:tcPr>
          <w:p w14:paraId="54199543" w14:textId="77777777" w:rsidR="00FD1DB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sz w:val="20"/>
                <w:szCs w:val="20"/>
              </w:rPr>
              <w:t>Total (</w:t>
            </w:r>
            <w:r>
              <w:rPr>
                <w:rFonts w:cs="Times New Roman"/>
                <w:sz w:val="20"/>
                <w:szCs w:val="20"/>
              </w:rPr>
              <w:t xml:space="preserve">also </w:t>
            </w:r>
            <w:r w:rsidRPr="00B43106">
              <w:rPr>
                <w:rFonts w:cs="Times New Roman"/>
                <w:sz w:val="20"/>
                <w:szCs w:val="20"/>
              </w:rPr>
              <w:t>includes other eukaryotes)</w:t>
            </w:r>
          </w:p>
          <w:p w14:paraId="747FFD29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</w:rPr>
            </w:pPr>
          </w:p>
        </w:tc>
        <w:tc>
          <w:tcPr>
            <w:tcW w:w="2149" w:type="dxa"/>
            <w:gridSpan w:val="2"/>
            <w:tcBorders>
              <w:top w:val="nil"/>
              <w:bottom w:val="single" w:sz="4" w:space="0" w:color="auto"/>
              <w:right w:val="nil"/>
            </w:tcBorders>
            <w:hideMark/>
          </w:tcPr>
          <w:p w14:paraId="6D1FF538" w14:textId="4329F9D1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156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817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662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E0F51C3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45.5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2CC09FC0" w14:textId="6B128696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160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603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667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74BD509A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50</w:t>
            </w:r>
          </w:p>
        </w:tc>
      </w:tr>
      <w:tr w:rsidR="00FD1DB6" w:rsidRPr="00B43106" w14:paraId="1218E578" w14:textId="77777777" w:rsidTr="00927801">
        <w:tblPrEx>
          <w:jc w:val="center"/>
        </w:tblPrEx>
        <w:trPr>
          <w:trHeight w:val="474"/>
          <w:jc w:val="center"/>
        </w:trPr>
        <w:tc>
          <w:tcPr>
            <w:tcW w:w="17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6FF62AD2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b/>
                <w:bCs/>
                <w:sz w:val="20"/>
                <w:szCs w:val="20"/>
              </w:rPr>
              <w:lastRenderedPageBreak/>
              <w:t>Functions merged reads (COG database)</w:t>
            </w:r>
          </w:p>
        </w:tc>
        <w:tc>
          <w:tcPr>
            <w:tcW w:w="214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51D5AFA0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>
              <w:rPr>
                <w:rFonts w:cs="Times New Roman"/>
                <w:b/>
                <w:bCs/>
                <w:sz w:val="20"/>
                <w:szCs w:val="20"/>
                <w:lang w:val="de-DE"/>
              </w:rPr>
              <w:t>AR</w:t>
            </w:r>
          </w:p>
        </w:tc>
        <w:tc>
          <w:tcPr>
            <w:tcW w:w="176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BF785A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 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  <w:tc>
          <w:tcPr>
            <w:tcW w:w="21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14:paraId="0578C567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>
              <w:rPr>
                <w:rFonts w:cs="Times New Roman"/>
                <w:b/>
                <w:bCs/>
                <w:sz w:val="20"/>
                <w:szCs w:val="20"/>
                <w:lang w:val="de-DE"/>
              </w:rPr>
              <w:t>AR</w:t>
            </w:r>
          </w:p>
        </w:tc>
        <w:tc>
          <w:tcPr>
            <w:tcW w:w="19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hideMark/>
          </w:tcPr>
          <w:p w14:paraId="0539B672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AR [</w:t>
            </w:r>
            <w:r w:rsidRPr="00B43106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%</w:t>
            </w:r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]</w:t>
            </w:r>
          </w:p>
        </w:tc>
      </w:tr>
      <w:tr w:rsidR="00FD1DB6" w:rsidRPr="00B43106" w14:paraId="1C0AFB78" w14:textId="77777777" w:rsidTr="00927801">
        <w:tblPrEx>
          <w:jc w:val="center"/>
        </w:tblPrEx>
        <w:trPr>
          <w:trHeight w:val="474"/>
          <w:jc w:val="center"/>
        </w:trPr>
        <w:tc>
          <w:tcPr>
            <w:tcW w:w="1757" w:type="dxa"/>
            <w:tcBorders>
              <w:left w:val="nil"/>
              <w:bottom w:val="nil"/>
            </w:tcBorders>
            <w:hideMark/>
          </w:tcPr>
          <w:p w14:paraId="6027ECF5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Archaea</w:t>
            </w:r>
          </w:p>
        </w:tc>
        <w:tc>
          <w:tcPr>
            <w:tcW w:w="2149" w:type="dxa"/>
            <w:gridSpan w:val="2"/>
            <w:tcBorders>
              <w:bottom w:val="nil"/>
              <w:right w:val="nil"/>
            </w:tcBorders>
            <w:hideMark/>
          </w:tcPr>
          <w:p w14:paraId="76BA4DF7" w14:textId="740572D0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151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439</w:t>
            </w:r>
          </w:p>
        </w:tc>
        <w:tc>
          <w:tcPr>
            <w:tcW w:w="1764" w:type="dxa"/>
            <w:gridSpan w:val="2"/>
            <w:tcBorders>
              <w:left w:val="nil"/>
              <w:bottom w:val="nil"/>
              <w:right w:val="single" w:sz="4" w:space="0" w:color="auto"/>
            </w:tcBorders>
            <w:hideMark/>
          </w:tcPr>
          <w:p w14:paraId="644DEA33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0.3</w:t>
            </w:r>
          </w:p>
        </w:tc>
        <w:tc>
          <w:tcPr>
            <w:tcW w:w="2143" w:type="dxa"/>
            <w:gridSpan w:val="2"/>
            <w:tcBorders>
              <w:left w:val="single" w:sz="4" w:space="0" w:color="auto"/>
              <w:bottom w:val="nil"/>
              <w:right w:val="nil"/>
            </w:tcBorders>
            <w:hideMark/>
          </w:tcPr>
          <w:p w14:paraId="1C1E8EE8" w14:textId="16B76AA0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129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602</w:t>
            </w:r>
          </w:p>
        </w:tc>
        <w:tc>
          <w:tcPr>
            <w:tcW w:w="1954" w:type="dxa"/>
            <w:gridSpan w:val="2"/>
            <w:tcBorders>
              <w:left w:val="nil"/>
              <w:bottom w:val="nil"/>
              <w:right w:val="nil"/>
            </w:tcBorders>
            <w:hideMark/>
          </w:tcPr>
          <w:p w14:paraId="5B5D0EBB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0.35</w:t>
            </w:r>
          </w:p>
        </w:tc>
      </w:tr>
      <w:tr w:rsidR="00FD1DB6" w:rsidRPr="00B43106" w14:paraId="442FAE6A" w14:textId="77777777" w:rsidTr="00927801">
        <w:tblPrEx>
          <w:jc w:val="center"/>
        </w:tblPrEx>
        <w:trPr>
          <w:trHeight w:val="474"/>
          <w:jc w:val="center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6C5DF4C5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Bacteria</w:t>
            </w:r>
          </w:p>
        </w:tc>
        <w:tc>
          <w:tcPr>
            <w:tcW w:w="2149" w:type="dxa"/>
            <w:gridSpan w:val="2"/>
            <w:tcBorders>
              <w:top w:val="nil"/>
              <w:bottom w:val="nil"/>
              <w:right w:val="nil"/>
            </w:tcBorders>
            <w:hideMark/>
          </w:tcPr>
          <w:p w14:paraId="6B842306" w14:textId="6F7D919C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92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086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588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474087F4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25.5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11AC6F57" w14:textId="2608E499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95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164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223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1F380BF6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30</w:t>
            </w:r>
          </w:p>
        </w:tc>
      </w:tr>
      <w:tr w:rsidR="00FD1DB6" w:rsidRPr="00B43106" w14:paraId="00EE2391" w14:textId="77777777" w:rsidTr="00927801">
        <w:tblPrEx>
          <w:jc w:val="center"/>
        </w:tblPrEx>
        <w:trPr>
          <w:trHeight w:val="474"/>
          <w:jc w:val="center"/>
        </w:trPr>
        <w:tc>
          <w:tcPr>
            <w:tcW w:w="1757" w:type="dxa"/>
            <w:tcBorders>
              <w:top w:val="nil"/>
              <w:left w:val="nil"/>
              <w:bottom w:val="nil"/>
            </w:tcBorders>
            <w:hideMark/>
          </w:tcPr>
          <w:p w14:paraId="7442EE5F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Fungi</w:t>
            </w:r>
          </w:p>
        </w:tc>
        <w:tc>
          <w:tcPr>
            <w:tcW w:w="2149" w:type="dxa"/>
            <w:gridSpan w:val="2"/>
            <w:tcBorders>
              <w:top w:val="nil"/>
              <w:bottom w:val="nil"/>
              <w:right w:val="nil"/>
            </w:tcBorders>
            <w:hideMark/>
          </w:tcPr>
          <w:p w14:paraId="46BFB8DC" w14:textId="4594B23C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46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384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hideMark/>
          </w:tcPr>
          <w:p w14:paraId="44239D9F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0.012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hideMark/>
          </w:tcPr>
          <w:p w14:paraId="2562C477" w14:textId="4B3286BD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76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561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14:paraId="5917CBB1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0.02</w:t>
            </w:r>
          </w:p>
        </w:tc>
      </w:tr>
      <w:tr w:rsidR="00FD1DB6" w:rsidRPr="00B43106" w14:paraId="70799665" w14:textId="77777777" w:rsidTr="00927801">
        <w:tblPrEx>
          <w:jc w:val="center"/>
        </w:tblPrEx>
        <w:trPr>
          <w:trHeight w:val="90"/>
          <w:jc w:val="center"/>
        </w:trPr>
        <w:tc>
          <w:tcPr>
            <w:tcW w:w="1757" w:type="dxa"/>
            <w:tcBorders>
              <w:top w:val="nil"/>
              <w:left w:val="nil"/>
            </w:tcBorders>
            <w:hideMark/>
          </w:tcPr>
          <w:p w14:paraId="4AD7121F" w14:textId="77777777" w:rsidR="00FD1DB6" w:rsidRPr="00B43106" w:rsidRDefault="00FD1DB6" w:rsidP="008E4816">
            <w:pPr>
              <w:spacing w:before="0" w:after="60"/>
              <w:jc w:val="center"/>
              <w:rPr>
                <w:rFonts w:cs="Times New Roman"/>
                <w:sz w:val="20"/>
                <w:szCs w:val="20"/>
              </w:rPr>
            </w:pPr>
            <w:r w:rsidRPr="00B43106">
              <w:rPr>
                <w:rFonts w:cs="Times New Roman"/>
                <w:sz w:val="20"/>
                <w:szCs w:val="20"/>
              </w:rPr>
              <w:t>Total (</w:t>
            </w:r>
            <w:r>
              <w:rPr>
                <w:rFonts w:cs="Times New Roman"/>
                <w:sz w:val="20"/>
                <w:szCs w:val="20"/>
              </w:rPr>
              <w:t xml:space="preserve">also </w:t>
            </w:r>
            <w:r w:rsidRPr="00B43106">
              <w:rPr>
                <w:rFonts w:cs="Times New Roman"/>
                <w:sz w:val="20"/>
                <w:szCs w:val="20"/>
              </w:rPr>
              <w:t>includes other eukaryotes)</w:t>
            </w:r>
          </w:p>
        </w:tc>
        <w:tc>
          <w:tcPr>
            <w:tcW w:w="2149" w:type="dxa"/>
            <w:gridSpan w:val="2"/>
            <w:tcBorders>
              <w:top w:val="nil"/>
              <w:right w:val="nil"/>
            </w:tcBorders>
            <w:hideMark/>
          </w:tcPr>
          <w:p w14:paraId="37DEFBB1" w14:textId="2C24AB74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100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997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321</w:t>
            </w:r>
          </w:p>
        </w:tc>
        <w:tc>
          <w:tcPr>
            <w:tcW w:w="1764" w:type="dxa"/>
            <w:gridSpan w:val="2"/>
            <w:tcBorders>
              <w:top w:val="nil"/>
              <w:left w:val="nil"/>
              <w:right w:val="single" w:sz="4" w:space="0" w:color="auto"/>
            </w:tcBorders>
            <w:hideMark/>
          </w:tcPr>
          <w:p w14:paraId="006A7EBC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28</w:t>
            </w:r>
          </w:p>
        </w:tc>
        <w:tc>
          <w:tcPr>
            <w:tcW w:w="2143" w:type="dxa"/>
            <w:gridSpan w:val="2"/>
            <w:tcBorders>
              <w:top w:val="nil"/>
              <w:left w:val="single" w:sz="4" w:space="0" w:color="auto"/>
              <w:right w:val="nil"/>
            </w:tcBorders>
            <w:hideMark/>
          </w:tcPr>
          <w:p w14:paraId="108CA613" w14:textId="361657A9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101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883</w:t>
            </w:r>
            <w:r w:rsidR="00927801">
              <w:rPr>
                <w:rFonts w:cs="Times New Roman"/>
                <w:sz w:val="20"/>
                <w:szCs w:val="20"/>
                <w:lang w:val="de-DE"/>
              </w:rPr>
              <w:t>,</w:t>
            </w:r>
            <w:r w:rsidRPr="00B43106">
              <w:rPr>
                <w:rFonts w:cs="Times New Roman"/>
                <w:sz w:val="20"/>
                <w:szCs w:val="20"/>
                <w:lang w:val="de-DE"/>
              </w:rPr>
              <w:t>650</w:t>
            </w:r>
          </w:p>
        </w:tc>
        <w:tc>
          <w:tcPr>
            <w:tcW w:w="1954" w:type="dxa"/>
            <w:gridSpan w:val="2"/>
            <w:tcBorders>
              <w:top w:val="nil"/>
              <w:left w:val="nil"/>
              <w:right w:val="nil"/>
            </w:tcBorders>
            <w:hideMark/>
          </w:tcPr>
          <w:p w14:paraId="7ECBEE15" w14:textId="77777777" w:rsidR="00FD1DB6" w:rsidRPr="00B43106" w:rsidRDefault="00FD1DB6" w:rsidP="008E4816">
            <w:pPr>
              <w:spacing w:before="0" w:after="0"/>
              <w:jc w:val="center"/>
              <w:rPr>
                <w:rFonts w:cs="Times New Roman"/>
                <w:sz w:val="20"/>
                <w:szCs w:val="20"/>
                <w:lang w:val="de-DE"/>
              </w:rPr>
            </w:pPr>
            <w:r w:rsidRPr="00B43106">
              <w:rPr>
                <w:rFonts w:cs="Times New Roman"/>
                <w:sz w:val="20"/>
                <w:szCs w:val="20"/>
                <w:lang w:val="de-DE"/>
              </w:rPr>
              <w:t>31.7</w:t>
            </w:r>
          </w:p>
        </w:tc>
      </w:tr>
    </w:tbl>
    <w:p w14:paraId="5281A21A" w14:textId="77777777" w:rsidR="003A429A" w:rsidRPr="00F80819" w:rsidRDefault="003A429A" w:rsidP="00B43106">
      <w:pPr>
        <w:rPr>
          <w:bCs/>
          <w:color w:val="000000" w:themeColor="text1"/>
        </w:rPr>
      </w:pPr>
    </w:p>
    <w:p w14:paraId="184533F7" w14:textId="08E94A31" w:rsidR="0007460B" w:rsidRPr="007D58C4" w:rsidRDefault="001B20D6" w:rsidP="000A42E6">
      <w:pPr>
        <w:jc w:val="both"/>
      </w:pPr>
      <w:r>
        <w:rPr>
          <w:b/>
        </w:rPr>
        <w:t>Table S</w:t>
      </w:r>
      <w:r w:rsidR="00E24945">
        <w:rPr>
          <w:b/>
        </w:rPr>
        <w:t>3</w:t>
      </w:r>
      <w:r w:rsidR="007F0F7E">
        <w:t xml:space="preserve"> </w:t>
      </w:r>
      <w:r w:rsidR="0007460B">
        <w:rPr>
          <w:szCs w:val="24"/>
        </w:rPr>
        <w:t>Linear model</w:t>
      </w:r>
      <w:r w:rsidR="009A3823">
        <w:rPr>
          <w:szCs w:val="24"/>
        </w:rPr>
        <w:t xml:space="preserve"> </w:t>
      </w:r>
      <w:r w:rsidR="0007460B">
        <w:rPr>
          <w:szCs w:val="24"/>
        </w:rPr>
        <w:t xml:space="preserve">with the factors affecting shoot biomass (SDM) of maize (cv. </w:t>
      </w:r>
      <w:proofErr w:type="spellStart"/>
      <w:r w:rsidR="0007460B">
        <w:rPr>
          <w:szCs w:val="24"/>
        </w:rPr>
        <w:t>Benedictio</w:t>
      </w:r>
      <w:proofErr w:type="spellEnd"/>
      <w:r w:rsidR="0007460B">
        <w:rPr>
          <w:szCs w:val="24"/>
        </w:rPr>
        <w:t>)</w:t>
      </w:r>
      <w:r w:rsidR="006A0499">
        <w:rPr>
          <w:szCs w:val="24"/>
        </w:rPr>
        <w:t>.</w:t>
      </w:r>
      <w:r w:rsidR="002F4E61">
        <w:rPr>
          <w:szCs w:val="24"/>
        </w:rPr>
        <w:t xml:space="preserve"> Log</w:t>
      </w:r>
      <w:r w:rsidR="002F4E61" w:rsidRPr="003A1607">
        <w:rPr>
          <w:szCs w:val="24"/>
          <w:vertAlign w:val="subscript"/>
        </w:rPr>
        <w:t>10</w:t>
      </w:r>
      <w:r w:rsidR="00174E3F">
        <w:rPr>
          <w:szCs w:val="24"/>
        </w:rPr>
        <w:t xml:space="preserve"> </w:t>
      </w:r>
      <w:r w:rsidR="002F4E61">
        <w:rPr>
          <w:szCs w:val="24"/>
        </w:rPr>
        <w:t>transform</w:t>
      </w:r>
      <w:r w:rsidR="006A0499">
        <w:rPr>
          <w:szCs w:val="24"/>
        </w:rPr>
        <w:t>ation</w:t>
      </w:r>
      <w:r w:rsidR="002F4E61">
        <w:rPr>
          <w:szCs w:val="24"/>
        </w:rPr>
        <w:t xml:space="preserve"> was applied to improve</w:t>
      </w:r>
      <w:r w:rsidR="00174E3F">
        <w:rPr>
          <w:szCs w:val="24"/>
        </w:rPr>
        <w:t xml:space="preserve"> fitting under normal distribution</w:t>
      </w:r>
      <w:r w:rsidR="0007460B">
        <w:rPr>
          <w:szCs w:val="24"/>
        </w:rPr>
        <w:t xml:space="preserve">. </w:t>
      </w:r>
      <w:r w:rsidR="007D58C4">
        <w:rPr>
          <w:szCs w:val="24"/>
        </w:rPr>
        <w:t>S</w:t>
      </w:r>
      <w:r w:rsidR="009A3823">
        <w:rPr>
          <w:szCs w:val="24"/>
        </w:rPr>
        <w:t>ignificant factors are highlighted in bold,</w:t>
      </w:r>
      <w:r w:rsidR="0007460B">
        <w:rPr>
          <w:szCs w:val="24"/>
        </w:rPr>
        <w:t xml:space="preserve"> n</w:t>
      </w:r>
      <w:r w:rsidR="008E4816">
        <w:rPr>
          <w:szCs w:val="24"/>
        </w:rPr>
        <w:t xml:space="preserve"> </w:t>
      </w:r>
      <w:r w:rsidR="0007460B">
        <w:rPr>
          <w:szCs w:val="24"/>
        </w:rPr>
        <w:t>=</w:t>
      </w:r>
      <w:r w:rsidR="008E4816">
        <w:rPr>
          <w:szCs w:val="24"/>
        </w:rPr>
        <w:t xml:space="preserve"> </w:t>
      </w:r>
      <w:r w:rsidR="0007460B">
        <w:rPr>
          <w:szCs w:val="24"/>
        </w:rPr>
        <w:t>64.</w:t>
      </w:r>
      <w:r w:rsidR="007D58C4">
        <w:rPr>
          <w:szCs w:val="24"/>
        </w:rPr>
        <w:t xml:space="preserve"> Shapiro test on residuals using log</w:t>
      </w:r>
      <w:r w:rsidR="002F4E61" w:rsidRPr="008B52F7">
        <w:rPr>
          <w:szCs w:val="24"/>
          <w:vertAlign w:val="subscript"/>
        </w:rPr>
        <w:t>10</w:t>
      </w:r>
      <w:r w:rsidR="007D58C4">
        <w:rPr>
          <w:szCs w:val="24"/>
        </w:rPr>
        <w:t xml:space="preserve">-transformed data </w:t>
      </w:r>
      <w:r w:rsidR="007D58C4">
        <w:rPr>
          <w:i/>
          <w:szCs w:val="24"/>
        </w:rPr>
        <w:t xml:space="preserve">p </w:t>
      </w:r>
      <w:r w:rsidR="007D58C4">
        <w:rPr>
          <w:szCs w:val="24"/>
        </w:rPr>
        <w:t>= 0.0</w:t>
      </w:r>
      <w:r w:rsidR="002F4E61">
        <w:rPr>
          <w:szCs w:val="24"/>
        </w:rPr>
        <w:t>1, n</w:t>
      </w:r>
      <w:r w:rsidR="00AE6C3A">
        <w:rPr>
          <w:szCs w:val="24"/>
        </w:rPr>
        <w:t xml:space="preserve"> </w:t>
      </w:r>
      <w:r w:rsidR="002F4E61">
        <w:rPr>
          <w:szCs w:val="24"/>
        </w:rPr>
        <w:t>=</w:t>
      </w:r>
      <w:r w:rsidR="00AE6C3A">
        <w:rPr>
          <w:szCs w:val="24"/>
        </w:rPr>
        <w:t xml:space="preserve"> </w:t>
      </w:r>
      <w:r w:rsidR="00534393">
        <w:rPr>
          <w:szCs w:val="24"/>
        </w:rPr>
        <w:t>64.</w:t>
      </w:r>
    </w:p>
    <w:tbl>
      <w:tblPr>
        <w:tblStyle w:val="TableGrid"/>
        <w:tblW w:w="8559" w:type="dxa"/>
        <w:tblLook w:val="04A0" w:firstRow="1" w:lastRow="0" w:firstColumn="1" w:lastColumn="0" w:noHBand="0" w:noVBand="1"/>
      </w:tblPr>
      <w:tblGrid>
        <w:gridCol w:w="4754"/>
        <w:gridCol w:w="1290"/>
        <w:gridCol w:w="1290"/>
        <w:gridCol w:w="1225"/>
      </w:tblGrid>
      <w:tr w:rsidR="0007460B" w:rsidRPr="002270E9" w14:paraId="641FC8D0" w14:textId="77777777" w:rsidTr="008E4816">
        <w:trPr>
          <w:trHeight w:val="304"/>
        </w:trPr>
        <w:tc>
          <w:tcPr>
            <w:tcW w:w="475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2AA99C44" w14:textId="77777777" w:rsidR="0007460B" w:rsidRPr="002270E9" w:rsidRDefault="0007460B" w:rsidP="008E4816">
            <w:pPr>
              <w:spacing w:before="0"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de-DE"/>
              </w:rPr>
            </w:pPr>
            <w:r w:rsidRPr="002270E9">
              <w:rPr>
                <w:rFonts w:eastAsia="Times New Roman" w:cs="Times New Roman"/>
                <w:b/>
                <w:sz w:val="20"/>
                <w:szCs w:val="20"/>
                <w:lang w:eastAsia="de-DE"/>
              </w:rPr>
              <w:t>Parameter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47DCAC5A" w14:textId="77777777" w:rsidR="0007460B" w:rsidRPr="00927801" w:rsidRDefault="0007460B" w:rsidP="008E4816">
            <w:pPr>
              <w:spacing w:before="0" w:after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R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vertAlign w:val="superscript"/>
                <w:lang w:eastAsia="de-DE"/>
              </w:rPr>
              <w:t>2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77CCD5C1" w14:textId="77777777" w:rsidR="0007460B" w:rsidRPr="00927801" w:rsidRDefault="0007460B" w:rsidP="008E4816">
            <w:pPr>
              <w:spacing w:before="0" w:after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F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noWrap/>
            <w:hideMark/>
          </w:tcPr>
          <w:p w14:paraId="08313DE2" w14:textId="77777777" w:rsidR="0007460B" w:rsidRPr="00927801" w:rsidRDefault="0007460B" w:rsidP="008E4816">
            <w:pPr>
              <w:spacing w:before="0" w:after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b/>
                <w:i/>
                <w:color w:val="000000"/>
                <w:sz w:val="20"/>
                <w:szCs w:val="20"/>
                <w:lang w:eastAsia="de-DE"/>
              </w:rPr>
              <w:t>p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-value</w:t>
            </w:r>
          </w:p>
        </w:tc>
      </w:tr>
      <w:tr w:rsidR="0007460B" w:rsidRPr="002270E9" w14:paraId="7C3E083E" w14:textId="77777777" w:rsidTr="008E4816">
        <w:trPr>
          <w:trHeight w:val="304"/>
        </w:trPr>
        <w:tc>
          <w:tcPr>
            <w:tcW w:w="4754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267B8DE" w14:textId="3041F542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Inoculation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2BE64D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7.20</w:t>
            </w:r>
          </w:p>
        </w:tc>
        <w:tc>
          <w:tcPr>
            <w:tcW w:w="1290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3F2F070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7.461929</w:t>
            </w:r>
          </w:p>
        </w:tc>
        <w:tc>
          <w:tcPr>
            <w:tcW w:w="1225" w:type="dxa"/>
            <w:tcBorders>
              <w:top w:val="single" w:sz="4" w:space="0" w:color="auto"/>
              <w:left w:val="nil"/>
              <w:bottom w:val="nil"/>
              <w:right w:val="nil"/>
            </w:tcBorders>
            <w:noWrap/>
            <w:hideMark/>
          </w:tcPr>
          <w:p w14:paraId="0A2D05A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0.00879</w:t>
            </w:r>
          </w:p>
        </w:tc>
      </w:tr>
      <w:tr w:rsidR="0007460B" w:rsidRPr="002270E9" w14:paraId="295016CD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2CF1E0B" w14:textId="77777777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C07F0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0.07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9D5690A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0.067868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2B5B08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0.79558</w:t>
            </w:r>
          </w:p>
        </w:tc>
      </w:tr>
      <w:tr w:rsidR="0007460B" w:rsidRPr="002270E9" w14:paraId="23127538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878899" w14:textId="77777777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00C0D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0.31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32B50F3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0.319058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FCD53B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0.57480</w:t>
            </w:r>
          </w:p>
        </w:tc>
      </w:tr>
      <w:tr w:rsidR="0007460B" w:rsidRPr="002270E9" w14:paraId="4F66DE7A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27ACFA" w14:textId="5401589A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N-Fertilization</w:t>
            </w:r>
            <w:r w:rsid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</w:t>
            </w:r>
            <w:proofErr w:type="spellStart"/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i</w:t>
            </w:r>
            <w:proofErr w:type="spellEnd"/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23BF2D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4.68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69D858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4.851645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9D8E3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0.03245</w:t>
            </w:r>
          </w:p>
        </w:tc>
      </w:tr>
      <w:tr w:rsidR="0007460B" w:rsidRPr="002270E9" w14:paraId="6FB3B060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871D533" w14:textId="1444D2F0" w:rsidR="0007460B" w:rsidRPr="00927801" w:rsidRDefault="0007460B" w:rsidP="00927801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BMc</w:t>
            </w:r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927801"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Inoculation</w:t>
            </w:r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CC811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21.93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63F30A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22.73355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86FAFA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0.00002</w:t>
            </w:r>
          </w:p>
        </w:tc>
      </w:tr>
      <w:tr w:rsidR="0007460B" w:rsidRPr="002270E9" w14:paraId="5B5BEFE5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B8250FA" w14:textId="1180D46A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BMc</w:t>
            </w:r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927801"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Inoculation</w:t>
            </w:r>
            <w:r w:rsid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697BA2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11.45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6B8D683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11.86324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C0A1F3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0.00120</w:t>
            </w:r>
          </w:p>
        </w:tc>
      </w:tr>
      <w:tr w:rsidR="0007460B" w:rsidRPr="002270E9" w14:paraId="1BD021B6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10F1482" w14:textId="77777777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Year:Tillage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92A3C7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1.90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6A20082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1.96771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FFA2E53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0.16713</w:t>
            </w:r>
          </w:p>
        </w:tc>
      </w:tr>
      <w:tr w:rsidR="0007460B" w:rsidRPr="002270E9" w14:paraId="1D50170E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AAA0AC0" w14:textId="4DEEA2A9" w:rsidR="0007460B" w:rsidRPr="005424C8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Inoculation 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6B341B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0.01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3BAA6CF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0.01319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A9E131C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0.90905</w:t>
            </w:r>
          </w:p>
        </w:tc>
      </w:tr>
      <w:tr w:rsidR="0007460B" w:rsidRPr="002270E9" w14:paraId="2E06B8A7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4912D8F" w14:textId="6DAB2A63" w:rsidR="0007460B" w:rsidRPr="005424C8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8D86A3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0.42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0730432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0.434849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77491B5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0.51277</w:t>
            </w:r>
          </w:p>
        </w:tc>
      </w:tr>
      <w:tr w:rsidR="0007460B" w:rsidRPr="002270E9" w14:paraId="4D97435F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2E6B330" w14:textId="4B4EFDDB" w:rsidR="0007460B" w:rsidRPr="00927801" w:rsidRDefault="0007460B" w:rsidP="008E4816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Tillage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50E1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1.06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0AA06B5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1.098288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D027E4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0.29989</w:t>
            </w:r>
          </w:p>
        </w:tc>
      </w:tr>
      <w:tr w:rsidR="0007460B" w:rsidRPr="002270E9" w14:paraId="78DF1571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3F0082EE" w14:textId="1AADB9AF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BMc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Inoculation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Year:Tillage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ABC220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0.15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0542FB0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0.151103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75A5E8C0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0.69920</w:t>
            </w:r>
          </w:p>
        </w:tc>
      </w:tr>
      <w:tr w:rsidR="0007460B" w:rsidRPr="002270E9" w14:paraId="53D25A1C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1468E75" w14:textId="70132CD3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Inoculation </w:t>
            </w:r>
            <w:r w:rsidR="005424C8" w:rsidRP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Year</w:t>
            </w:r>
            <w:r w:rsid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3E277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4.06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DA3BF68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4.211864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2DF2B9E5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0.04562</w:t>
            </w:r>
          </w:p>
        </w:tc>
      </w:tr>
      <w:tr w:rsidR="0007460B" w:rsidRPr="002270E9" w14:paraId="6B8616CD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47D7CECB" w14:textId="691CBF5B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Inoculation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252DCB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0.11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65A9BBD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0.111118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D157713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0.74033</w:t>
            </w:r>
          </w:p>
        </w:tc>
      </w:tr>
      <w:tr w:rsidR="0007460B" w:rsidRPr="002270E9" w14:paraId="1CE8F648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12259CE7" w14:textId="4A9C07E7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010915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0.24</w:t>
            </w:r>
          </w:p>
        </w:tc>
        <w:tc>
          <w:tcPr>
            <w:tcW w:w="1290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6AC64930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0.252669</w:t>
            </w:r>
          </w:p>
        </w:tc>
        <w:tc>
          <w:tcPr>
            <w:tcW w:w="1225" w:type="dxa"/>
            <w:tcBorders>
              <w:top w:val="nil"/>
              <w:left w:val="nil"/>
              <w:bottom w:val="nil"/>
              <w:right w:val="nil"/>
            </w:tcBorders>
            <w:noWrap/>
            <w:hideMark/>
          </w:tcPr>
          <w:p w14:paraId="53F2991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0.61750</w:t>
            </w:r>
          </w:p>
        </w:tc>
      </w:tr>
      <w:tr w:rsidR="0007460B" w:rsidRPr="002270E9" w14:paraId="0096A451" w14:textId="77777777" w:rsidTr="008E4816">
        <w:trPr>
          <w:trHeight w:val="304"/>
        </w:trPr>
        <w:tc>
          <w:tcPr>
            <w:tcW w:w="4754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303CEE97" w14:textId="0BFD6275" w:rsidR="0007460B" w:rsidRPr="00927801" w:rsidRDefault="0007460B" w:rsidP="005424C8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proofErr w:type="spellStart"/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Inoculation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5424C8" w:rsidRP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×</w:t>
            </w:r>
            <w:r w:rsidR="005424C8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bottom"/>
            <w:hideMark/>
          </w:tcPr>
          <w:p w14:paraId="2C99E6CE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cs="Times New Roman"/>
                <w:color w:val="000000"/>
                <w:sz w:val="20"/>
                <w:szCs w:val="20"/>
              </w:rPr>
              <w:t>0.10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27383F69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0.108665</w:t>
            </w:r>
          </w:p>
        </w:tc>
        <w:tc>
          <w:tcPr>
            <w:tcW w:w="1225" w:type="dxa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hideMark/>
          </w:tcPr>
          <w:p w14:paraId="33E55911" w14:textId="77777777" w:rsidR="0007460B" w:rsidRPr="00927801" w:rsidRDefault="0007460B" w:rsidP="008E4816">
            <w:pPr>
              <w:spacing w:before="0" w:after="0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927801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0.74310</w:t>
            </w:r>
          </w:p>
        </w:tc>
      </w:tr>
    </w:tbl>
    <w:p w14:paraId="49A763E3" w14:textId="3C07CD89" w:rsidR="00536AF3" w:rsidRDefault="00536AF3" w:rsidP="00B43106">
      <w:pPr>
        <w:rPr>
          <w:b/>
        </w:rPr>
      </w:pPr>
    </w:p>
    <w:p w14:paraId="1264D5F7" w14:textId="41712C5D" w:rsidR="00671206" w:rsidRDefault="00671206" w:rsidP="00B43106">
      <w:pPr>
        <w:rPr>
          <w:b/>
        </w:rPr>
      </w:pPr>
    </w:p>
    <w:p w14:paraId="59C9B0FF" w14:textId="29980EA4" w:rsidR="00671206" w:rsidRDefault="00671206" w:rsidP="00B43106">
      <w:pPr>
        <w:rPr>
          <w:b/>
        </w:rPr>
      </w:pPr>
    </w:p>
    <w:p w14:paraId="4976618D" w14:textId="5D892BFF" w:rsidR="00671206" w:rsidRDefault="00671206" w:rsidP="00B43106">
      <w:pPr>
        <w:rPr>
          <w:b/>
        </w:rPr>
      </w:pPr>
    </w:p>
    <w:p w14:paraId="7269C44E" w14:textId="5E9CC90A" w:rsidR="00671206" w:rsidRDefault="00671206" w:rsidP="00B43106">
      <w:pPr>
        <w:rPr>
          <w:b/>
        </w:rPr>
      </w:pPr>
    </w:p>
    <w:p w14:paraId="3FD96345" w14:textId="11C2115B" w:rsidR="00671206" w:rsidRDefault="00671206" w:rsidP="00B43106">
      <w:pPr>
        <w:rPr>
          <w:b/>
        </w:rPr>
      </w:pPr>
    </w:p>
    <w:p w14:paraId="7E0A93E3" w14:textId="77777777" w:rsidR="00671206" w:rsidRDefault="00671206" w:rsidP="00B43106">
      <w:pPr>
        <w:rPr>
          <w:b/>
        </w:rPr>
        <w:sectPr w:rsidR="00671206" w:rsidSect="00004655">
          <w:headerReference w:type="even" r:id="rId8"/>
          <w:footerReference w:type="even" r:id="rId9"/>
          <w:footerReference w:type="default" r:id="rId10"/>
          <w:headerReference w:type="first" r:id="rId11"/>
          <w:pgSz w:w="12240" w:h="15840"/>
          <w:pgMar w:top="1138" w:right="1181" w:bottom="1138" w:left="1282" w:header="720" w:footer="720" w:gutter="0"/>
          <w:cols w:space="720"/>
          <w:titlePg/>
          <w:docGrid w:linePitch="360"/>
        </w:sectPr>
      </w:pPr>
    </w:p>
    <w:p w14:paraId="282D7207" w14:textId="7F258BA3" w:rsidR="00EA16A9" w:rsidRPr="008338D8" w:rsidRDefault="00EA16A9" w:rsidP="00331808">
      <w:pPr>
        <w:jc w:val="both"/>
        <w:rPr>
          <w:rFonts w:cs="Times New Roman"/>
        </w:rPr>
      </w:pPr>
      <w:r w:rsidRPr="008338D8">
        <w:rPr>
          <w:rFonts w:cs="Times New Roman"/>
          <w:b/>
          <w:szCs w:val="24"/>
        </w:rPr>
        <w:lastRenderedPageBreak/>
        <w:t>Table S</w:t>
      </w:r>
      <w:r w:rsidR="00E24945">
        <w:rPr>
          <w:rFonts w:cs="Times New Roman"/>
          <w:b/>
          <w:szCs w:val="24"/>
        </w:rPr>
        <w:t>4</w:t>
      </w:r>
      <w:r w:rsidRPr="008338D8">
        <w:rPr>
          <w:rFonts w:cs="Times New Roman"/>
          <w:szCs w:val="24"/>
        </w:rPr>
        <w:t xml:space="preserve">: </w:t>
      </w:r>
      <w:r w:rsidR="005424C8">
        <w:rPr>
          <w:rFonts w:cs="Times New Roman"/>
        </w:rPr>
        <w:t>The table depicts main and interactions effects of ANOVA tests on the m</w:t>
      </w:r>
      <w:r w:rsidR="00174B0C" w:rsidRPr="00475916">
        <w:rPr>
          <w:rFonts w:cs="Times New Roman"/>
          <w:szCs w:val="24"/>
        </w:rPr>
        <w:t xml:space="preserve">acro- and micro-nutrient concentrations in maize </w:t>
      </w:r>
      <w:r w:rsidR="00174B0C">
        <w:rPr>
          <w:rFonts w:cs="Times New Roman"/>
          <w:szCs w:val="24"/>
        </w:rPr>
        <w:t>shoots</w:t>
      </w:r>
      <w:r w:rsidR="00174B0C" w:rsidRPr="00475916">
        <w:rPr>
          <w:rFonts w:cs="Times New Roman"/>
          <w:szCs w:val="24"/>
        </w:rPr>
        <w:t xml:space="preserve"> </w:t>
      </w:r>
      <w:r w:rsidR="00174B0C">
        <w:rPr>
          <w:rFonts w:cs="Times New Roman"/>
          <w:szCs w:val="24"/>
        </w:rPr>
        <w:t xml:space="preserve">(cv. </w:t>
      </w:r>
      <w:proofErr w:type="spellStart"/>
      <w:r w:rsidR="00174B0C">
        <w:rPr>
          <w:rFonts w:cs="Times New Roman"/>
          <w:szCs w:val="24"/>
        </w:rPr>
        <w:t>Benedictio</w:t>
      </w:r>
      <w:proofErr w:type="spellEnd"/>
      <w:r w:rsidR="00174B0C">
        <w:rPr>
          <w:rFonts w:cs="Times New Roman"/>
          <w:szCs w:val="24"/>
        </w:rPr>
        <w:t xml:space="preserve">) </w:t>
      </w:r>
      <w:r w:rsidR="00174B0C" w:rsidRPr="00475916">
        <w:rPr>
          <w:rFonts w:cs="Times New Roman"/>
          <w:szCs w:val="24"/>
        </w:rPr>
        <w:t xml:space="preserve">grown under </w:t>
      </w:r>
      <w:r w:rsidR="00174B0C">
        <w:rPr>
          <w:rFonts w:cs="Times New Roman"/>
          <w:szCs w:val="24"/>
        </w:rPr>
        <w:t>different farming practices</w:t>
      </w:r>
      <w:r w:rsidR="005424C8">
        <w:rPr>
          <w:rFonts w:cs="Times New Roman"/>
          <w:szCs w:val="24"/>
        </w:rPr>
        <w:t>:</w:t>
      </w:r>
      <w:r w:rsidR="00174B0C">
        <w:rPr>
          <w:rFonts w:cs="Times New Roman"/>
          <w:szCs w:val="24"/>
        </w:rPr>
        <w:t xml:space="preserve"> </w:t>
      </w:r>
      <w:proofErr w:type="spellStart"/>
      <w:r w:rsidR="00174B0C" w:rsidRPr="00D440FA">
        <w:rPr>
          <w:rFonts w:cs="Times New Roman"/>
          <w:szCs w:val="24"/>
        </w:rPr>
        <w:t>Mouldboard</w:t>
      </w:r>
      <w:proofErr w:type="spellEnd"/>
      <w:r w:rsidR="00174B0C" w:rsidRPr="00D440FA">
        <w:rPr>
          <w:rFonts w:cs="Times New Roman"/>
          <w:szCs w:val="24"/>
        </w:rPr>
        <w:t xml:space="preserve"> plough tillage</w:t>
      </w:r>
      <w:r w:rsidR="005424C8">
        <w:rPr>
          <w:rFonts w:cs="Times New Roman"/>
          <w:szCs w:val="24"/>
        </w:rPr>
        <w:t xml:space="preserve"> or</w:t>
      </w:r>
      <w:r w:rsidR="00174B0C" w:rsidRPr="00D440FA">
        <w:rPr>
          <w:rFonts w:cs="Times New Roman"/>
          <w:szCs w:val="24"/>
        </w:rPr>
        <w:t xml:space="preserve"> Cultivator tillage</w:t>
      </w:r>
      <w:r w:rsidR="005424C8">
        <w:rPr>
          <w:rFonts w:cs="Times New Roman"/>
          <w:szCs w:val="24"/>
        </w:rPr>
        <w:t xml:space="preserve"> (TILL), </w:t>
      </w:r>
      <w:r w:rsidR="00174B0C" w:rsidRPr="00D440FA">
        <w:rPr>
          <w:rFonts w:cs="Times New Roman"/>
          <w:szCs w:val="24"/>
        </w:rPr>
        <w:t>Intensive</w:t>
      </w:r>
      <w:r w:rsidR="005424C8">
        <w:rPr>
          <w:rFonts w:cs="Times New Roman"/>
          <w:szCs w:val="24"/>
        </w:rPr>
        <w:t xml:space="preserve"> or</w:t>
      </w:r>
      <w:r w:rsidR="00174B0C" w:rsidRPr="00D440FA">
        <w:rPr>
          <w:rFonts w:cs="Times New Roman"/>
          <w:szCs w:val="24"/>
        </w:rPr>
        <w:t xml:space="preserve"> Extensive N-fertilization</w:t>
      </w:r>
      <w:r w:rsidR="00174B0C" w:rsidRPr="00475916">
        <w:rPr>
          <w:rFonts w:cs="Times New Roman"/>
          <w:szCs w:val="24"/>
        </w:rPr>
        <w:t xml:space="preserve"> intensities</w:t>
      </w:r>
      <w:r w:rsidR="005424C8">
        <w:rPr>
          <w:rFonts w:cs="Times New Roman"/>
          <w:szCs w:val="24"/>
        </w:rPr>
        <w:t xml:space="preserve"> (FERT),</w:t>
      </w:r>
      <w:r w:rsidR="00174B0C">
        <w:rPr>
          <w:rFonts w:cs="Times New Roman"/>
          <w:szCs w:val="24"/>
        </w:rPr>
        <w:t xml:space="preserve"> and with</w:t>
      </w:r>
      <w:r w:rsidR="005424C8">
        <w:rPr>
          <w:rFonts w:cs="Times New Roman"/>
          <w:szCs w:val="24"/>
        </w:rPr>
        <w:t xml:space="preserve"> or without</w:t>
      </w:r>
      <w:r w:rsidR="00174B0C">
        <w:rPr>
          <w:rFonts w:cs="Times New Roman"/>
          <w:szCs w:val="24"/>
        </w:rPr>
        <w:t xml:space="preserve"> </w:t>
      </w:r>
      <w:proofErr w:type="spellStart"/>
      <w:r w:rsidR="00174B0C" w:rsidRPr="00475916">
        <w:rPr>
          <w:rFonts w:cs="Times New Roman"/>
          <w:szCs w:val="24"/>
        </w:rPr>
        <w:t>BMc</w:t>
      </w:r>
      <w:proofErr w:type="spellEnd"/>
      <w:r w:rsidR="00174B0C">
        <w:rPr>
          <w:rFonts w:cs="Times New Roman"/>
          <w:szCs w:val="24"/>
        </w:rPr>
        <w:t xml:space="preserve"> (beneficial microorganism consortium) inoculation</w:t>
      </w:r>
      <w:r w:rsidR="005424C8">
        <w:rPr>
          <w:rFonts w:cs="Times New Roman"/>
          <w:szCs w:val="24"/>
        </w:rPr>
        <w:t>. The table depicts data from maize plants</w:t>
      </w:r>
      <w:r w:rsidR="00174B0C">
        <w:rPr>
          <w:rFonts w:cs="Times New Roman"/>
          <w:szCs w:val="24"/>
        </w:rPr>
        <w:t xml:space="preserve"> in the growing season 2020</w:t>
      </w:r>
      <w:r w:rsidR="00174B0C" w:rsidRPr="00475916">
        <w:rPr>
          <w:rFonts w:cs="Times New Roman"/>
          <w:szCs w:val="24"/>
        </w:rPr>
        <w:t xml:space="preserve"> </w:t>
      </w:r>
      <w:r w:rsidR="00CC0F87">
        <w:rPr>
          <w:rFonts w:cs="Times New Roman"/>
        </w:rPr>
        <w:t>(*</w:t>
      </w:r>
      <w:r w:rsidR="00CC0F87">
        <w:rPr>
          <w:rFonts w:cs="Times New Roman"/>
          <w:i/>
        </w:rPr>
        <w:t>p</w:t>
      </w:r>
      <w:r w:rsidR="00CC0F87">
        <w:rPr>
          <w:rFonts w:cs="Times New Roman"/>
        </w:rPr>
        <w:t xml:space="preserve"> &lt; 0.05, **</w:t>
      </w:r>
      <w:r w:rsidR="00CC0F87">
        <w:rPr>
          <w:rFonts w:cs="Times New Roman"/>
          <w:i/>
        </w:rPr>
        <w:t xml:space="preserve">p </w:t>
      </w:r>
      <w:r w:rsidR="00CC0F87">
        <w:rPr>
          <w:rFonts w:cs="Times New Roman"/>
        </w:rPr>
        <w:t xml:space="preserve">&lt; 0.01, </w:t>
      </w:r>
      <w:r w:rsidR="00CC0F87">
        <w:rPr>
          <w:rFonts w:cs="Times New Roman"/>
          <w:i/>
        </w:rPr>
        <w:t xml:space="preserve">***p </w:t>
      </w:r>
      <w:r w:rsidR="00CC0F87">
        <w:rPr>
          <w:rFonts w:cs="Times New Roman"/>
        </w:rPr>
        <w:t>&lt; 0.001, n=64</w:t>
      </w:r>
      <w:r w:rsidR="005424C8">
        <w:rPr>
          <w:rFonts w:cs="Times New Roman"/>
        </w:rPr>
        <w:t>)</w:t>
      </w:r>
      <w:r w:rsidR="00CC729B" w:rsidRPr="00CC729B">
        <w:t>.</w:t>
      </w:r>
    </w:p>
    <w:tbl>
      <w:tblPr>
        <w:tblStyle w:val="TableGrid"/>
        <w:tblW w:w="12912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85"/>
        <w:gridCol w:w="960"/>
        <w:gridCol w:w="1024"/>
        <w:gridCol w:w="1191"/>
        <w:gridCol w:w="936"/>
        <w:gridCol w:w="1278"/>
        <w:gridCol w:w="1108"/>
        <w:gridCol w:w="1107"/>
        <w:gridCol w:w="1108"/>
        <w:gridCol w:w="1107"/>
        <w:gridCol w:w="1108"/>
      </w:tblGrid>
      <w:tr w:rsidR="00EA16A9" w:rsidRPr="00EA16A9" w14:paraId="1BADD6ED" w14:textId="77777777" w:rsidTr="000264E6"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4AFAEB7C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60" w:type="dxa"/>
            <w:tcBorders>
              <w:top w:val="single" w:sz="4" w:space="0" w:color="auto"/>
              <w:bottom w:val="single" w:sz="4" w:space="0" w:color="auto"/>
            </w:tcBorders>
          </w:tcPr>
          <w:p w14:paraId="1728D9E1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1024" w:type="dxa"/>
            <w:tcBorders>
              <w:top w:val="single" w:sz="4" w:space="0" w:color="auto"/>
              <w:bottom w:val="single" w:sz="4" w:space="0" w:color="auto"/>
            </w:tcBorders>
          </w:tcPr>
          <w:p w14:paraId="153B3A73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1191" w:type="dxa"/>
            <w:tcBorders>
              <w:top w:val="single" w:sz="4" w:space="0" w:color="auto"/>
              <w:bottom w:val="single" w:sz="4" w:space="0" w:color="auto"/>
            </w:tcBorders>
          </w:tcPr>
          <w:p w14:paraId="1C3DF99D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P</w:t>
            </w:r>
          </w:p>
        </w:tc>
        <w:tc>
          <w:tcPr>
            <w:tcW w:w="936" w:type="dxa"/>
            <w:tcBorders>
              <w:top w:val="single" w:sz="4" w:space="0" w:color="auto"/>
              <w:bottom w:val="single" w:sz="4" w:space="0" w:color="auto"/>
            </w:tcBorders>
          </w:tcPr>
          <w:p w14:paraId="109DB97B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K</w:t>
            </w:r>
          </w:p>
        </w:tc>
        <w:tc>
          <w:tcPr>
            <w:tcW w:w="1278" w:type="dxa"/>
            <w:tcBorders>
              <w:top w:val="single" w:sz="4" w:space="0" w:color="auto"/>
              <w:bottom w:val="single" w:sz="4" w:space="0" w:color="auto"/>
            </w:tcBorders>
          </w:tcPr>
          <w:p w14:paraId="0DE15511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Mg</w:t>
            </w:r>
          </w:p>
        </w:tc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</w:tcPr>
          <w:p w14:paraId="18891531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Ca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</w:tcPr>
          <w:p w14:paraId="5DFEAC20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Fe</w:t>
            </w:r>
            <w:r w:rsidRPr="00EA16A9">
              <w:rPr>
                <w:rFonts w:cs="Times New Roman"/>
                <w:b/>
                <w:bCs/>
                <w:sz w:val="20"/>
                <w:szCs w:val="20"/>
                <w:vertAlign w:val="superscript"/>
              </w:rPr>
              <w:t>#</w:t>
            </w:r>
          </w:p>
        </w:tc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</w:tcPr>
          <w:p w14:paraId="0E1E31BA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Cu</w:t>
            </w:r>
          </w:p>
        </w:tc>
        <w:tc>
          <w:tcPr>
            <w:tcW w:w="1107" w:type="dxa"/>
            <w:tcBorders>
              <w:top w:val="single" w:sz="4" w:space="0" w:color="auto"/>
              <w:bottom w:val="single" w:sz="4" w:space="0" w:color="auto"/>
            </w:tcBorders>
          </w:tcPr>
          <w:p w14:paraId="376667D7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EA16A9">
              <w:rPr>
                <w:rFonts w:cs="Times New Roman"/>
                <w:b/>
                <w:bCs/>
                <w:sz w:val="20"/>
                <w:szCs w:val="20"/>
              </w:rPr>
              <w:t>Zn</w:t>
            </w:r>
          </w:p>
        </w:tc>
        <w:tc>
          <w:tcPr>
            <w:tcW w:w="1108" w:type="dxa"/>
            <w:tcBorders>
              <w:top w:val="single" w:sz="4" w:space="0" w:color="auto"/>
              <w:bottom w:val="single" w:sz="4" w:space="0" w:color="auto"/>
            </w:tcBorders>
          </w:tcPr>
          <w:p w14:paraId="6EAA7094" w14:textId="77777777" w:rsidR="00EA16A9" w:rsidRPr="00EA16A9" w:rsidRDefault="00EA16A9" w:rsidP="00EA16A9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 w:rsidRPr="00EA16A9">
              <w:rPr>
                <w:rFonts w:cs="Times New Roman"/>
                <w:b/>
                <w:bCs/>
                <w:sz w:val="20"/>
                <w:szCs w:val="20"/>
              </w:rPr>
              <w:t>Mn</w:t>
            </w:r>
            <w:proofErr w:type="spellEnd"/>
            <w:r w:rsidRPr="00EA16A9">
              <w:rPr>
                <w:rFonts w:cs="Times New Roman"/>
                <w:b/>
                <w:bCs/>
                <w:sz w:val="20"/>
                <w:szCs w:val="20"/>
                <w:vertAlign w:val="superscript"/>
              </w:rPr>
              <w:t>#</w:t>
            </w:r>
          </w:p>
        </w:tc>
      </w:tr>
      <w:tr w:rsidR="00EA16A9" w:rsidRPr="00EA16A9" w14:paraId="64533104" w14:textId="77777777" w:rsidTr="006B4E32">
        <w:tc>
          <w:tcPr>
            <w:tcW w:w="19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14:paraId="771B10FE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sz w:val="20"/>
                <w:szCs w:val="20"/>
              </w:rPr>
              <w:t>TILL</w:t>
            </w:r>
          </w:p>
        </w:tc>
        <w:tc>
          <w:tcPr>
            <w:tcW w:w="960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467EABD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0.058</w:t>
            </w:r>
          </w:p>
        </w:tc>
        <w:tc>
          <w:tcPr>
            <w:tcW w:w="102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1A54847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0.017*</w:t>
            </w:r>
          </w:p>
        </w:tc>
        <w:tc>
          <w:tcPr>
            <w:tcW w:w="1191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CD289AF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93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3F8D9C3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0.023*</w:t>
            </w:r>
          </w:p>
        </w:tc>
        <w:tc>
          <w:tcPr>
            <w:tcW w:w="127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CC6F551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0.009**</w:t>
            </w:r>
          </w:p>
        </w:tc>
        <w:tc>
          <w:tcPr>
            <w:tcW w:w="1108" w:type="dxa"/>
            <w:tcBorders>
              <w:top w:val="single" w:sz="4" w:space="0" w:color="auto"/>
            </w:tcBorders>
            <w:vAlign w:val="bottom"/>
          </w:tcPr>
          <w:p w14:paraId="67BDF86B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0.947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7DF01275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0.003**</w:t>
            </w:r>
          </w:p>
        </w:tc>
        <w:tc>
          <w:tcPr>
            <w:tcW w:w="110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7E0120CA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0.021*</w:t>
            </w:r>
          </w:p>
        </w:tc>
        <w:tc>
          <w:tcPr>
            <w:tcW w:w="1107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C53E331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0.016*</w:t>
            </w:r>
          </w:p>
        </w:tc>
        <w:tc>
          <w:tcPr>
            <w:tcW w:w="1108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3F8162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0.012*</w:t>
            </w:r>
          </w:p>
        </w:tc>
      </w:tr>
      <w:tr w:rsidR="00EA16A9" w:rsidRPr="00EA16A9" w14:paraId="25ACF417" w14:textId="77777777" w:rsidTr="006B4E32">
        <w:tc>
          <w:tcPr>
            <w:tcW w:w="1985" w:type="dxa"/>
            <w:shd w:val="clear" w:color="auto" w:fill="auto"/>
            <w:vAlign w:val="center"/>
          </w:tcPr>
          <w:p w14:paraId="668C4AEE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sz w:val="20"/>
                <w:szCs w:val="20"/>
              </w:rPr>
              <w:t>FERT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2F237C8E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0.853</w:t>
            </w:r>
          </w:p>
        </w:tc>
        <w:tc>
          <w:tcPr>
            <w:tcW w:w="1024" w:type="dxa"/>
            <w:shd w:val="clear" w:color="auto" w:fill="auto"/>
            <w:vAlign w:val="bottom"/>
          </w:tcPr>
          <w:p w14:paraId="7F6E233B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0.005**</w:t>
            </w:r>
          </w:p>
        </w:tc>
        <w:tc>
          <w:tcPr>
            <w:tcW w:w="1191" w:type="dxa"/>
            <w:shd w:val="clear" w:color="auto" w:fill="auto"/>
            <w:vAlign w:val="bottom"/>
          </w:tcPr>
          <w:p w14:paraId="3F4A91DC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936" w:type="dxa"/>
            <w:shd w:val="clear" w:color="auto" w:fill="auto"/>
            <w:vAlign w:val="bottom"/>
          </w:tcPr>
          <w:p w14:paraId="2ACA6F7A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0.503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33236AE5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1108" w:type="dxa"/>
            <w:vAlign w:val="bottom"/>
          </w:tcPr>
          <w:p w14:paraId="70C8A948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0.055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5D13240B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0.929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425AA19F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0.003**</w:t>
            </w:r>
          </w:p>
        </w:tc>
        <w:tc>
          <w:tcPr>
            <w:tcW w:w="1107" w:type="dxa"/>
            <w:shd w:val="clear" w:color="auto" w:fill="auto"/>
            <w:vAlign w:val="bottom"/>
          </w:tcPr>
          <w:p w14:paraId="29F7329F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0.551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0B5DB9C8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0.164</w:t>
            </w:r>
          </w:p>
        </w:tc>
      </w:tr>
      <w:tr w:rsidR="00EA16A9" w:rsidRPr="00EA16A9" w14:paraId="61B6CBA6" w14:textId="77777777" w:rsidTr="006B4E32">
        <w:tc>
          <w:tcPr>
            <w:tcW w:w="1985" w:type="dxa"/>
            <w:shd w:val="clear" w:color="auto" w:fill="auto"/>
            <w:vAlign w:val="center"/>
          </w:tcPr>
          <w:p w14:paraId="771CE64D" w14:textId="51F92925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proofErr w:type="spellStart"/>
            <w:r w:rsidRPr="006B4E3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2ABC10E9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0.034*</w:t>
            </w:r>
          </w:p>
        </w:tc>
        <w:tc>
          <w:tcPr>
            <w:tcW w:w="1024" w:type="dxa"/>
            <w:shd w:val="clear" w:color="auto" w:fill="auto"/>
            <w:vAlign w:val="bottom"/>
          </w:tcPr>
          <w:p w14:paraId="0BE174B8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0.157</w:t>
            </w:r>
          </w:p>
        </w:tc>
        <w:tc>
          <w:tcPr>
            <w:tcW w:w="1191" w:type="dxa"/>
            <w:shd w:val="clear" w:color="auto" w:fill="auto"/>
            <w:vAlign w:val="bottom"/>
          </w:tcPr>
          <w:p w14:paraId="6347618D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0.121</w:t>
            </w:r>
          </w:p>
        </w:tc>
        <w:tc>
          <w:tcPr>
            <w:tcW w:w="936" w:type="dxa"/>
            <w:shd w:val="clear" w:color="auto" w:fill="auto"/>
            <w:vAlign w:val="bottom"/>
          </w:tcPr>
          <w:p w14:paraId="44764C98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0.562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09652C0D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0.151</w:t>
            </w:r>
          </w:p>
        </w:tc>
        <w:tc>
          <w:tcPr>
            <w:tcW w:w="1108" w:type="dxa"/>
            <w:vAlign w:val="bottom"/>
          </w:tcPr>
          <w:p w14:paraId="0957B77B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0.938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0526AB79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0.008**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378D06DE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0.060</w:t>
            </w:r>
          </w:p>
        </w:tc>
        <w:tc>
          <w:tcPr>
            <w:tcW w:w="1107" w:type="dxa"/>
            <w:shd w:val="clear" w:color="auto" w:fill="auto"/>
            <w:vAlign w:val="bottom"/>
          </w:tcPr>
          <w:p w14:paraId="384D382F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0.848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05712C22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0.815</w:t>
            </w:r>
          </w:p>
        </w:tc>
      </w:tr>
      <w:tr w:rsidR="00EA16A9" w:rsidRPr="00EA16A9" w14:paraId="421E5E51" w14:textId="77777777" w:rsidTr="006B4E32">
        <w:tc>
          <w:tcPr>
            <w:tcW w:w="1985" w:type="dxa"/>
            <w:shd w:val="clear" w:color="auto" w:fill="auto"/>
            <w:vAlign w:val="center"/>
          </w:tcPr>
          <w:p w14:paraId="3CAF7B18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sz w:val="20"/>
                <w:szCs w:val="20"/>
              </w:rPr>
              <w:t>TILL x FERT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33120EC0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0.802</w:t>
            </w:r>
          </w:p>
        </w:tc>
        <w:tc>
          <w:tcPr>
            <w:tcW w:w="1024" w:type="dxa"/>
            <w:shd w:val="clear" w:color="auto" w:fill="auto"/>
            <w:vAlign w:val="bottom"/>
          </w:tcPr>
          <w:p w14:paraId="56CCBD15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0.575</w:t>
            </w:r>
          </w:p>
        </w:tc>
        <w:tc>
          <w:tcPr>
            <w:tcW w:w="1191" w:type="dxa"/>
            <w:shd w:val="clear" w:color="auto" w:fill="auto"/>
            <w:vAlign w:val="bottom"/>
          </w:tcPr>
          <w:p w14:paraId="077EA699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0.036*</w:t>
            </w:r>
          </w:p>
        </w:tc>
        <w:tc>
          <w:tcPr>
            <w:tcW w:w="936" w:type="dxa"/>
            <w:shd w:val="clear" w:color="auto" w:fill="auto"/>
            <w:vAlign w:val="bottom"/>
          </w:tcPr>
          <w:p w14:paraId="20C9F880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0.371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7F4F13D3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0.562</w:t>
            </w:r>
          </w:p>
        </w:tc>
        <w:tc>
          <w:tcPr>
            <w:tcW w:w="1108" w:type="dxa"/>
            <w:vAlign w:val="bottom"/>
          </w:tcPr>
          <w:p w14:paraId="17B870E1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0.131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19CF1885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0.038*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38EC634F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0.742</w:t>
            </w:r>
          </w:p>
        </w:tc>
        <w:tc>
          <w:tcPr>
            <w:tcW w:w="1107" w:type="dxa"/>
            <w:shd w:val="clear" w:color="auto" w:fill="auto"/>
            <w:vAlign w:val="bottom"/>
          </w:tcPr>
          <w:p w14:paraId="5FAAA1FE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0.193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30157460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0.815</w:t>
            </w:r>
          </w:p>
        </w:tc>
      </w:tr>
      <w:tr w:rsidR="00EA16A9" w:rsidRPr="00EA16A9" w14:paraId="154C6700" w14:textId="77777777" w:rsidTr="006B4E32">
        <w:tc>
          <w:tcPr>
            <w:tcW w:w="1985" w:type="dxa"/>
            <w:shd w:val="clear" w:color="auto" w:fill="auto"/>
            <w:vAlign w:val="center"/>
          </w:tcPr>
          <w:p w14:paraId="2215224B" w14:textId="416DE911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sz w:val="20"/>
                <w:szCs w:val="20"/>
              </w:rPr>
              <w:t xml:space="preserve">TILL x </w:t>
            </w:r>
            <w:proofErr w:type="spellStart"/>
            <w:r w:rsidRPr="006B4E3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1FD15B0F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0.386</w:t>
            </w:r>
          </w:p>
        </w:tc>
        <w:tc>
          <w:tcPr>
            <w:tcW w:w="1024" w:type="dxa"/>
            <w:shd w:val="clear" w:color="auto" w:fill="auto"/>
            <w:vAlign w:val="bottom"/>
          </w:tcPr>
          <w:p w14:paraId="3D9F10B0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0.376</w:t>
            </w:r>
          </w:p>
        </w:tc>
        <w:tc>
          <w:tcPr>
            <w:tcW w:w="1191" w:type="dxa"/>
            <w:shd w:val="clear" w:color="auto" w:fill="auto"/>
            <w:vAlign w:val="bottom"/>
          </w:tcPr>
          <w:p w14:paraId="1A4FF94C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0.654</w:t>
            </w:r>
          </w:p>
        </w:tc>
        <w:tc>
          <w:tcPr>
            <w:tcW w:w="936" w:type="dxa"/>
            <w:shd w:val="clear" w:color="auto" w:fill="auto"/>
            <w:vAlign w:val="bottom"/>
          </w:tcPr>
          <w:p w14:paraId="091B856C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0.910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7FDA252C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0.909</w:t>
            </w:r>
          </w:p>
        </w:tc>
        <w:tc>
          <w:tcPr>
            <w:tcW w:w="1108" w:type="dxa"/>
            <w:tcBorders>
              <w:bottom w:val="nil"/>
            </w:tcBorders>
            <w:vAlign w:val="bottom"/>
          </w:tcPr>
          <w:p w14:paraId="6ED0F7E0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0.387</w:t>
            </w: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</w:tcPr>
          <w:p w14:paraId="61C245FB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0.045*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7503A6E4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0.976</w:t>
            </w:r>
          </w:p>
        </w:tc>
        <w:tc>
          <w:tcPr>
            <w:tcW w:w="1107" w:type="dxa"/>
            <w:shd w:val="clear" w:color="auto" w:fill="auto"/>
            <w:vAlign w:val="bottom"/>
          </w:tcPr>
          <w:p w14:paraId="28266A92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0.617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64D332B0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0.519</w:t>
            </w:r>
          </w:p>
        </w:tc>
      </w:tr>
      <w:tr w:rsidR="00EA16A9" w:rsidRPr="00EA16A9" w14:paraId="63FE5C11" w14:textId="77777777" w:rsidTr="006B4C44">
        <w:tc>
          <w:tcPr>
            <w:tcW w:w="1985" w:type="dxa"/>
            <w:shd w:val="clear" w:color="auto" w:fill="auto"/>
            <w:vAlign w:val="center"/>
          </w:tcPr>
          <w:p w14:paraId="2F183568" w14:textId="7D94ACB6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sz w:val="20"/>
                <w:szCs w:val="20"/>
              </w:rPr>
              <w:t xml:space="preserve">FERT x </w:t>
            </w:r>
            <w:proofErr w:type="spellStart"/>
            <w:r w:rsidRPr="006B4E3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960" w:type="dxa"/>
            <w:shd w:val="clear" w:color="auto" w:fill="auto"/>
            <w:vAlign w:val="bottom"/>
          </w:tcPr>
          <w:p w14:paraId="4EC5986B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0.295</w:t>
            </w:r>
          </w:p>
        </w:tc>
        <w:tc>
          <w:tcPr>
            <w:tcW w:w="1024" w:type="dxa"/>
            <w:shd w:val="clear" w:color="auto" w:fill="auto"/>
            <w:vAlign w:val="bottom"/>
          </w:tcPr>
          <w:p w14:paraId="0D751F36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0.622</w:t>
            </w:r>
          </w:p>
        </w:tc>
        <w:tc>
          <w:tcPr>
            <w:tcW w:w="1191" w:type="dxa"/>
            <w:shd w:val="clear" w:color="auto" w:fill="auto"/>
            <w:vAlign w:val="bottom"/>
          </w:tcPr>
          <w:p w14:paraId="613B0207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0.400</w:t>
            </w:r>
          </w:p>
        </w:tc>
        <w:tc>
          <w:tcPr>
            <w:tcW w:w="936" w:type="dxa"/>
            <w:shd w:val="clear" w:color="auto" w:fill="auto"/>
            <w:vAlign w:val="bottom"/>
          </w:tcPr>
          <w:p w14:paraId="2FC9B537" w14:textId="77777777" w:rsidR="00EA16A9" w:rsidRPr="006B4E32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6B4E32">
              <w:rPr>
                <w:rFonts w:cs="Times New Roman"/>
                <w:color w:val="000000"/>
                <w:sz w:val="20"/>
                <w:szCs w:val="20"/>
              </w:rPr>
              <w:t>0.427</w:t>
            </w:r>
          </w:p>
        </w:tc>
        <w:tc>
          <w:tcPr>
            <w:tcW w:w="1278" w:type="dxa"/>
            <w:shd w:val="clear" w:color="auto" w:fill="auto"/>
            <w:vAlign w:val="bottom"/>
          </w:tcPr>
          <w:p w14:paraId="6839BD52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0.004**</w:t>
            </w:r>
          </w:p>
        </w:tc>
        <w:tc>
          <w:tcPr>
            <w:tcW w:w="1108" w:type="dxa"/>
            <w:tcBorders>
              <w:top w:val="nil"/>
              <w:bottom w:val="single" w:sz="4" w:space="0" w:color="FFFFFF" w:themeColor="background1"/>
            </w:tcBorders>
            <w:vAlign w:val="bottom"/>
          </w:tcPr>
          <w:p w14:paraId="0A20D16D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0.468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FFFFFF" w:themeColor="background1"/>
              <w:right w:val="nil"/>
            </w:tcBorders>
            <w:shd w:val="clear" w:color="auto" w:fill="auto"/>
            <w:vAlign w:val="bottom"/>
          </w:tcPr>
          <w:p w14:paraId="280F05E3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0.572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63618D49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0.142</w:t>
            </w:r>
          </w:p>
        </w:tc>
        <w:tc>
          <w:tcPr>
            <w:tcW w:w="1107" w:type="dxa"/>
            <w:shd w:val="clear" w:color="auto" w:fill="auto"/>
            <w:vAlign w:val="bottom"/>
          </w:tcPr>
          <w:p w14:paraId="30760FB9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0.834</w:t>
            </w:r>
          </w:p>
        </w:tc>
        <w:tc>
          <w:tcPr>
            <w:tcW w:w="1108" w:type="dxa"/>
            <w:shd w:val="clear" w:color="auto" w:fill="auto"/>
            <w:vAlign w:val="bottom"/>
          </w:tcPr>
          <w:p w14:paraId="3C45FCC1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0.664</w:t>
            </w:r>
          </w:p>
        </w:tc>
      </w:tr>
      <w:tr w:rsidR="00EA16A9" w:rsidRPr="00EA16A9" w14:paraId="468DC16D" w14:textId="77777777" w:rsidTr="006B4C44">
        <w:tc>
          <w:tcPr>
            <w:tcW w:w="1985" w:type="dxa"/>
            <w:tcBorders>
              <w:bottom w:val="single" w:sz="4" w:space="0" w:color="auto"/>
            </w:tcBorders>
            <w:vAlign w:val="center"/>
          </w:tcPr>
          <w:p w14:paraId="301EDDDB" w14:textId="01CE4C25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sz w:val="20"/>
                <w:szCs w:val="20"/>
              </w:rPr>
              <w:t xml:space="preserve">TILL x FERT x </w:t>
            </w:r>
            <w:proofErr w:type="spellStart"/>
            <w:r w:rsidRPr="00EA16A9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96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B31E0B1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0.223</w:t>
            </w:r>
          </w:p>
        </w:tc>
        <w:tc>
          <w:tcPr>
            <w:tcW w:w="1024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385C0BE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0.838</w:t>
            </w:r>
          </w:p>
        </w:tc>
        <w:tc>
          <w:tcPr>
            <w:tcW w:w="1191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2D3FF5B8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0.985</w:t>
            </w:r>
          </w:p>
        </w:tc>
        <w:tc>
          <w:tcPr>
            <w:tcW w:w="936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09C24C45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0.505</w:t>
            </w:r>
          </w:p>
        </w:tc>
        <w:tc>
          <w:tcPr>
            <w:tcW w:w="127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DF49DEC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0.198</w:t>
            </w:r>
          </w:p>
        </w:tc>
        <w:tc>
          <w:tcPr>
            <w:tcW w:w="1108" w:type="dxa"/>
            <w:tcBorders>
              <w:top w:val="single" w:sz="4" w:space="0" w:color="FFFFFF" w:themeColor="background1"/>
              <w:bottom w:val="single" w:sz="4" w:space="0" w:color="auto"/>
            </w:tcBorders>
            <w:vAlign w:val="bottom"/>
          </w:tcPr>
          <w:p w14:paraId="2C5B630B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0.188</w:t>
            </w:r>
          </w:p>
        </w:tc>
        <w:tc>
          <w:tcPr>
            <w:tcW w:w="1107" w:type="dxa"/>
            <w:tcBorders>
              <w:top w:val="single" w:sz="4" w:space="0" w:color="FFFFFF" w:themeColor="background1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</w:tcPr>
          <w:p w14:paraId="48F35DA9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0.428</w:t>
            </w:r>
          </w:p>
        </w:tc>
        <w:tc>
          <w:tcPr>
            <w:tcW w:w="110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3B5CECDE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0.415</w:t>
            </w:r>
          </w:p>
        </w:tc>
        <w:tc>
          <w:tcPr>
            <w:tcW w:w="110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76F7DDA2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0.544</w:t>
            </w:r>
          </w:p>
        </w:tc>
        <w:tc>
          <w:tcPr>
            <w:tcW w:w="110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14:paraId="1DFE79A7" w14:textId="77777777" w:rsidR="00EA16A9" w:rsidRPr="00EA16A9" w:rsidRDefault="00EA16A9" w:rsidP="00EA16A9">
            <w:pPr>
              <w:spacing w:before="0" w:after="0"/>
              <w:rPr>
                <w:rFonts w:cs="Times New Roman"/>
                <w:sz w:val="20"/>
                <w:szCs w:val="20"/>
              </w:rPr>
            </w:pPr>
            <w:r w:rsidRPr="00EA16A9">
              <w:rPr>
                <w:rFonts w:cs="Times New Roman"/>
                <w:color w:val="000000"/>
                <w:sz w:val="20"/>
                <w:szCs w:val="20"/>
              </w:rPr>
              <w:t>0.596</w:t>
            </w:r>
          </w:p>
        </w:tc>
      </w:tr>
    </w:tbl>
    <w:p w14:paraId="4742508F" w14:textId="274723BA" w:rsidR="00F371CB" w:rsidRDefault="00F371CB" w:rsidP="00EA16A9"/>
    <w:p w14:paraId="6F326BD6" w14:textId="77777777" w:rsidR="00F371CB" w:rsidRDefault="00F371CB">
      <w:pPr>
        <w:spacing w:before="0" w:after="200" w:line="276" w:lineRule="auto"/>
      </w:pPr>
      <w:r>
        <w:br w:type="page"/>
      </w:r>
    </w:p>
    <w:p w14:paraId="243A5C54" w14:textId="0C79BF1B" w:rsidR="00EA16A9" w:rsidRDefault="00EA16A9" w:rsidP="001D7E29">
      <w:pPr>
        <w:jc w:val="both"/>
      </w:pPr>
      <w:r w:rsidRPr="00E873B1">
        <w:rPr>
          <w:rFonts w:cs="Times New Roman"/>
          <w:b/>
          <w:szCs w:val="24"/>
        </w:rPr>
        <w:lastRenderedPageBreak/>
        <w:t>Table S</w:t>
      </w:r>
      <w:r w:rsidR="00E24945">
        <w:rPr>
          <w:rFonts w:cs="Times New Roman"/>
          <w:b/>
          <w:szCs w:val="24"/>
        </w:rPr>
        <w:t>5</w:t>
      </w:r>
      <w:r w:rsidRPr="00E873B1">
        <w:rPr>
          <w:rFonts w:cs="Times New Roman"/>
          <w:szCs w:val="24"/>
        </w:rPr>
        <w:t xml:space="preserve">: </w:t>
      </w:r>
      <w:r w:rsidR="00EB1984">
        <w:rPr>
          <w:rFonts w:cs="Times New Roman"/>
        </w:rPr>
        <w:t>The table depicts main and interactions effects of ANOVA tests on the m</w:t>
      </w:r>
      <w:r w:rsidR="00EB1984" w:rsidRPr="00475916">
        <w:rPr>
          <w:rFonts w:cs="Times New Roman"/>
          <w:szCs w:val="24"/>
        </w:rPr>
        <w:t xml:space="preserve">acro- and micro-nutrient concentrations in maize </w:t>
      </w:r>
      <w:r w:rsidR="00EB1984">
        <w:rPr>
          <w:rFonts w:cs="Times New Roman"/>
          <w:szCs w:val="24"/>
        </w:rPr>
        <w:t>shoots</w:t>
      </w:r>
      <w:r w:rsidR="00EB1984" w:rsidRPr="00475916">
        <w:rPr>
          <w:rFonts w:cs="Times New Roman"/>
          <w:szCs w:val="24"/>
        </w:rPr>
        <w:t xml:space="preserve"> </w:t>
      </w:r>
      <w:r w:rsidR="00EB1984">
        <w:rPr>
          <w:rFonts w:cs="Times New Roman"/>
          <w:szCs w:val="24"/>
        </w:rPr>
        <w:t xml:space="preserve">(cv. </w:t>
      </w:r>
      <w:proofErr w:type="spellStart"/>
      <w:r w:rsidR="00EB1984">
        <w:rPr>
          <w:rFonts w:cs="Times New Roman"/>
          <w:szCs w:val="24"/>
        </w:rPr>
        <w:t>Benedictio</w:t>
      </w:r>
      <w:proofErr w:type="spellEnd"/>
      <w:r w:rsidR="00EB1984">
        <w:rPr>
          <w:rFonts w:cs="Times New Roman"/>
          <w:szCs w:val="24"/>
        </w:rPr>
        <w:t xml:space="preserve">) </w:t>
      </w:r>
      <w:r w:rsidR="00EB1984" w:rsidRPr="00475916">
        <w:rPr>
          <w:rFonts w:cs="Times New Roman"/>
          <w:szCs w:val="24"/>
        </w:rPr>
        <w:t xml:space="preserve">grown under </w:t>
      </w:r>
      <w:r w:rsidR="00EB1984">
        <w:rPr>
          <w:rFonts w:cs="Times New Roman"/>
          <w:szCs w:val="24"/>
        </w:rPr>
        <w:t xml:space="preserve">different farming practices: </w:t>
      </w:r>
      <w:proofErr w:type="spellStart"/>
      <w:r w:rsidR="00EB1984" w:rsidRPr="00D440FA">
        <w:rPr>
          <w:rFonts w:cs="Times New Roman"/>
          <w:szCs w:val="24"/>
        </w:rPr>
        <w:t>Mouldboard</w:t>
      </w:r>
      <w:proofErr w:type="spellEnd"/>
      <w:r w:rsidR="00EB1984" w:rsidRPr="00D440FA">
        <w:rPr>
          <w:rFonts w:cs="Times New Roman"/>
          <w:szCs w:val="24"/>
        </w:rPr>
        <w:t xml:space="preserve"> plough tillage</w:t>
      </w:r>
      <w:r w:rsidR="00EB1984">
        <w:rPr>
          <w:rFonts w:cs="Times New Roman"/>
          <w:szCs w:val="24"/>
        </w:rPr>
        <w:t xml:space="preserve"> or</w:t>
      </w:r>
      <w:r w:rsidR="00EB1984" w:rsidRPr="00D440FA">
        <w:rPr>
          <w:rFonts w:cs="Times New Roman"/>
          <w:szCs w:val="24"/>
        </w:rPr>
        <w:t xml:space="preserve"> Cultivator tillage</w:t>
      </w:r>
      <w:r w:rsidR="00EB1984">
        <w:rPr>
          <w:rFonts w:cs="Times New Roman"/>
          <w:szCs w:val="24"/>
        </w:rPr>
        <w:t xml:space="preserve"> (TILL), </w:t>
      </w:r>
      <w:r w:rsidR="00EB1984" w:rsidRPr="00D440FA">
        <w:rPr>
          <w:rFonts w:cs="Times New Roman"/>
          <w:szCs w:val="24"/>
        </w:rPr>
        <w:t>Intensive</w:t>
      </w:r>
      <w:r w:rsidR="00EB1984">
        <w:rPr>
          <w:rFonts w:cs="Times New Roman"/>
          <w:szCs w:val="24"/>
        </w:rPr>
        <w:t xml:space="preserve"> or</w:t>
      </w:r>
      <w:r w:rsidR="00EB1984" w:rsidRPr="00D440FA">
        <w:rPr>
          <w:rFonts w:cs="Times New Roman"/>
          <w:szCs w:val="24"/>
        </w:rPr>
        <w:t xml:space="preserve"> Extensive N-fertilization</w:t>
      </w:r>
      <w:r w:rsidR="00EB1984" w:rsidRPr="00475916">
        <w:rPr>
          <w:rFonts w:cs="Times New Roman"/>
          <w:szCs w:val="24"/>
        </w:rPr>
        <w:t xml:space="preserve"> intensities</w:t>
      </w:r>
      <w:r w:rsidR="00EB1984">
        <w:rPr>
          <w:rFonts w:cs="Times New Roman"/>
          <w:szCs w:val="24"/>
        </w:rPr>
        <w:t xml:space="preserve"> (FERT), and with or without </w:t>
      </w:r>
      <w:proofErr w:type="spellStart"/>
      <w:r w:rsidR="00EB1984" w:rsidRPr="00475916">
        <w:rPr>
          <w:rFonts w:cs="Times New Roman"/>
          <w:szCs w:val="24"/>
        </w:rPr>
        <w:t>BMc</w:t>
      </w:r>
      <w:proofErr w:type="spellEnd"/>
      <w:r w:rsidR="00EB1984">
        <w:rPr>
          <w:rFonts w:cs="Times New Roman"/>
          <w:szCs w:val="24"/>
        </w:rPr>
        <w:t xml:space="preserve"> (beneficial microorganism consortium) inoculation. The table depicts data from maize plants in the growing season 2021</w:t>
      </w:r>
      <w:r w:rsidR="00EB1984" w:rsidRPr="00475916">
        <w:rPr>
          <w:rFonts w:cs="Times New Roman"/>
          <w:szCs w:val="24"/>
        </w:rPr>
        <w:t xml:space="preserve"> </w:t>
      </w:r>
      <w:r w:rsidR="00EB1984">
        <w:rPr>
          <w:rFonts w:cs="Times New Roman"/>
        </w:rPr>
        <w:t>(*</w:t>
      </w:r>
      <w:r w:rsidR="00EB1984">
        <w:rPr>
          <w:rFonts w:cs="Times New Roman"/>
          <w:i/>
        </w:rPr>
        <w:t>p</w:t>
      </w:r>
      <w:r w:rsidR="00EB1984">
        <w:rPr>
          <w:rFonts w:cs="Times New Roman"/>
        </w:rPr>
        <w:t xml:space="preserve"> &lt; 0.05, **</w:t>
      </w:r>
      <w:r w:rsidR="00EB1984">
        <w:rPr>
          <w:rFonts w:cs="Times New Roman"/>
          <w:i/>
        </w:rPr>
        <w:t xml:space="preserve">p </w:t>
      </w:r>
      <w:r w:rsidR="00EB1984">
        <w:rPr>
          <w:rFonts w:cs="Times New Roman"/>
        </w:rPr>
        <w:t xml:space="preserve">&lt; 0.01, </w:t>
      </w:r>
      <w:r w:rsidR="00EB1984">
        <w:rPr>
          <w:rFonts w:cs="Times New Roman"/>
          <w:i/>
        </w:rPr>
        <w:t xml:space="preserve">***p </w:t>
      </w:r>
      <w:r w:rsidR="00EB1984">
        <w:rPr>
          <w:rFonts w:cs="Times New Roman"/>
        </w:rPr>
        <w:t>&lt; 0.001, n=64)</w:t>
      </w:r>
      <w:r w:rsidR="00EB1984" w:rsidRPr="00CC729B">
        <w:t>.</w:t>
      </w:r>
    </w:p>
    <w:tbl>
      <w:tblPr>
        <w:tblStyle w:val="TableGrid"/>
        <w:tblW w:w="14019" w:type="dxa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1075"/>
        <w:gridCol w:w="973"/>
        <w:gridCol w:w="866"/>
        <w:gridCol w:w="866"/>
        <w:gridCol w:w="1174"/>
        <w:gridCol w:w="1133"/>
        <w:gridCol w:w="1133"/>
        <w:gridCol w:w="866"/>
        <w:gridCol w:w="1269"/>
        <w:gridCol w:w="1134"/>
        <w:gridCol w:w="1545"/>
      </w:tblGrid>
      <w:tr w:rsidR="00E44302" w:rsidRPr="00E44302" w14:paraId="25B0035A" w14:textId="77777777" w:rsidTr="00331808">
        <w:tc>
          <w:tcPr>
            <w:tcW w:w="1985" w:type="dxa"/>
            <w:tcBorders>
              <w:top w:val="single" w:sz="4" w:space="0" w:color="auto"/>
              <w:bottom w:val="single" w:sz="4" w:space="0" w:color="auto"/>
            </w:tcBorders>
          </w:tcPr>
          <w:p w14:paraId="04D9F1A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1075" w:type="dxa"/>
            <w:tcBorders>
              <w:top w:val="single" w:sz="4" w:space="0" w:color="auto"/>
              <w:bottom w:val="single" w:sz="4" w:space="0" w:color="auto"/>
            </w:tcBorders>
          </w:tcPr>
          <w:p w14:paraId="3818869C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C</w:t>
            </w:r>
          </w:p>
        </w:tc>
        <w:tc>
          <w:tcPr>
            <w:tcW w:w="973" w:type="dxa"/>
            <w:tcBorders>
              <w:top w:val="single" w:sz="4" w:space="0" w:color="auto"/>
              <w:bottom w:val="single" w:sz="4" w:space="0" w:color="auto"/>
            </w:tcBorders>
          </w:tcPr>
          <w:p w14:paraId="1FF0DA9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N</w:t>
            </w:r>
          </w:p>
        </w:tc>
        <w:tc>
          <w:tcPr>
            <w:tcW w:w="866" w:type="dxa"/>
            <w:tcBorders>
              <w:top w:val="single" w:sz="4" w:space="0" w:color="auto"/>
              <w:bottom w:val="single" w:sz="4" w:space="0" w:color="auto"/>
            </w:tcBorders>
          </w:tcPr>
          <w:p w14:paraId="75FE135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P</w:t>
            </w:r>
          </w:p>
        </w:tc>
        <w:tc>
          <w:tcPr>
            <w:tcW w:w="866" w:type="dxa"/>
            <w:tcBorders>
              <w:top w:val="single" w:sz="4" w:space="0" w:color="auto"/>
              <w:bottom w:val="single" w:sz="4" w:space="0" w:color="auto"/>
            </w:tcBorders>
          </w:tcPr>
          <w:p w14:paraId="2F37E31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K</w:t>
            </w:r>
          </w:p>
        </w:tc>
        <w:tc>
          <w:tcPr>
            <w:tcW w:w="1174" w:type="dxa"/>
            <w:tcBorders>
              <w:top w:val="single" w:sz="4" w:space="0" w:color="auto"/>
              <w:bottom w:val="single" w:sz="4" w:space="0" w:color="auto"/>
            </w:tcBorders>
          </w:tcPr>
          <w:p w14:paraId="0E0ED88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Mg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</w:tcBorders>
          </w:tcPr>
          <w:p w14:paraId="6A953BE2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Ca</w:t>
            </w:r>
          </w:p>
        </w:tc>
        <w:tc>
          <w:tcPr>
            <w:tcW w:w="1133" w:type="dxa"/>
            <w:tcBorders>
              <w:top w:val="single" w:sz="4" w:space="0" w:color="auto"/>
              <w:bottom w:val="single" w:sz="4" w:space="0" w:color="auto"/>
            </w:tcBorders>
          </w:tcPr>
          <w:p w14:paraId="7A273792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S</w:t>
            </w:r>
            <w:r w:rsidRPr="00E44302">
              <w:rPr>
                <w:rFonts w:cs="Times New Roman"/>
                <w:b/>
                <w:bCs/>
                <w:sz w:val="20"/>
                <w:szCs w:val="20"/>
                <w:vertAlign w:val="superscript"/>
              </w:rPr>
              <w:t>#</w:t>
            </w:r>
          </w:p>
        </w:tc>
        <w:tc>
          <w:tcPr>
            <w:tcW w:w="866" w:type="dxa"/>
            <w:tcBorders>
              <w:top w:val="single" w:sz="4" w:space="0" w:color="auto"/>
              <w:bottom w:val="single" w:sz="4" w:space="0" w:color="auto"/>
            </w:tcBorders>
          </w:tcPr>
          <w:p w14:paraId="4D8BE08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Fe</w:t>
            </w:r>
          </w:p>
        </w:tc>
        <w:tc>
          <w:tcPr>
            <w:tcW w:w="1269" w:type="dxa"/>
            <w:tcBorders>
              <w:top w:val="single" w:sz="4" w:space="0" w:color="auto"/>
              <w:bottom w:val="single" w:sz="4" w:space="0" w:color="auto"/>
            </w:tcBorders>
          </w:tcPr>
          <w:p w14:paraId="0A30E0D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Cu</w:t>
            </w: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</w:tcPr>
          <w:p w14:paraId="102DD35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r w:rsidRPr="00E44302">
              <w:rPr>
                <w:rFonts w:cs="Times New Roman"/>
                <w:b/>
                <w:bCs/>
                <w:sz w:val="20"/>
                <w:szCs w:val="20"/>
              </w:rPr>
              <w:t>Zn</w:t>
            </w:r>
          </w:p>
        </w:tc>
        <w:tc>
          <w:tcPr>
            <w:tcW w:w="1545" w:type="dxa"/>
            <w:tcBorders>
              <w:top w:val="single" w:sz="4" w:space="0" w:color="auto"/>
              <w:bottom w:val="single" w:sz="4" w:space="0" w:color="auto"/>
            </w:tcBorders>
          </w:tcPr>
          <w:p w14:paraId="4910D45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b/>
                <w:bCs/>
                <w:sz w:val="20"/>
                <w:szCs w:val="20"/>
              </w:rPr>
            </w:pPr>
            <w:proofErr w:type="spellStart"/>
            <w:r w:rsidRPr="00E44302">
              <w:rPr>
                <w:rFonts w:cs="Times New Roman"/>
                <w:b/>
                <w:bCs/>
                <w:sz w:val="20"/>
                <w:szCs w:val="20"/>
              </w:rPr>
              <w:t>Mn</w:t>
            </w:r>
            <w:proofErr w:type="spellEnd"/>
          </w:p>
        </w:tc>
      </w:tr>
      <w:tr w:rsidR="00E44302" w:rsidRPr="00E44302" w14:paraId="375E13FD" w14:textId="77777777" w:rsidTr="00331808">
        <w:tc>
          <w:tcPr>
            <w:tcW w:w="1985" w:type="dxa"/>
            <w:tcBorders>
              <w:top w:val="single" w:sz="4" w:space="0" w:color="auto"/>
            </w:tcBorders>
            <w:vAlign w:val="center"/>
          </w:tcPr>
          <w:p w14:paraId="6C7D481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>TILL</w:t>
            </w:r>
          </w:p>
        </w:tc>
        <w:tc>
          <w:tcPr>
            <w:tcW w:w="107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1D42B31B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0.001**</w:t>
            </w:r>
          </w:p>
        </w:tc>
        <w:tc>
          <w:tcPr>
            <w:tcW w:w="97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2DDE14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86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351781A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0.118</w:t>
            </w:r>
          </w:p>
        </w:tc>
        <w:tc>
          <w:tcPr>
            <w:tcW w:w="86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1D509D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0.018*</w:t>
            </w:r>
          </w:p>
        </w:tc>
        <w:tc>
          <w:tcPr>
            <w:tcW w:w="117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4E6EC0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0.002**</w:t>
            </w:r>
          </w:p>
        </w:tc>
        <w:tc>
          <w:tcPr>
            <w:tcW w:w="113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69F96C22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1133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20B638E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866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B1ECFC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0.006**</w:t>
            </w:r>
          </w:p>
        </w:tc>
        <w:tc>
          <w:tcPr>
            <w:tcW w:w="1269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9DD24B7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1134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03D6378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1545" w:type="dxa"/>
            <w:tcBorders>
              <w:top w:val="single" w:sz="4" w:space="0" w:color="auto"/>
            </w:tcBorders>
            <w:shd w:val="clear" w:color="auto" w:fill="auto"/>
            <w:vAlign w:val="bottom"/>
          </w:tcPr>
          <w:p w14:paraId="4C1E097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</w:tr>
      <w:tr w:rsidR="00E44302" w:rsidRPr="00E44302" w14:paraId="7BC7D778" w14:textId="77777777" w:rsidTr="00331808">
        <w:tc>
          <w:tcPr>
            <w:tcW w:w="1985" w:type="dxa"/>
            <w:vAlign w:val="center"/>
          </w:tcPr>
          <w:p w14:paraId="2F31B11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>FERT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2064AE6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0.055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5184865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4223295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0.010*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0EFB77D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0.063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60303FC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360C822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0.524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18E8D99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37F173F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0.118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44FB98D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0.367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0323211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0.207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75BA011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&lt; 0.001***</w:t>
            </w:r>
          </w:p>
        </w:tc>
      </w:tr>
      <w:tr w:rsidR="00E44302" w:rsidRPr="00E44302" w14:paraId="43FEAC33" w14:textId="77777777" w:rsidTr="00331808">
        <w:tc>
          <w:tcPr>
            <w:tcW w:w="1985" w:type="dxa"/>
            <w:vAlign w:val="center"/>
          </w:tcPr>
          <w:p w14:paraId="3CA215E6" w14:textId="3CF54121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proofErr w:type="spellStart"/>
            <w:r w:rsidRPr="00E4430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312EE36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0.985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6ED6F83A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0.772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47FDB50B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0.198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B17371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0.700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74A9743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0.802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23DCAD1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0.645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63E9F57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0.042*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217BD95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0.298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274C932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0.073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3FB6F945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0.133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6985905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0.666</w:t>
            </w:r>
          </w:p>
        </w:tc>
      </w:tr>
      <w:tr w:rsidR="00E44302" w:rsidRPr="00E44302" w14:paraId="68DB46B4" w14:textId="77777777" w:rsidTr="00331808">
        <w:tc>
          <w:tcPr>
            <w:tcW w:w="1985" w:type="dxa"/>
            <w:vAlign w:val="center"/>
          </w:tcPr>
          <w:p w14:paraId="1C20F78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>TILL x FERT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37C47EBC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0.637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083ECED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0.024*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C91A7BB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0.006**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2ADC8F6B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0.009**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6A76D7A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0.455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6C3C356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0.111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5CDA77E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0.433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4437BD8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0.956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296DC1C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0.006**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72AEABF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0.523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32079B3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0.245</w:t>
            </w:r>
          </w:p>
        </w:tc>
      </w:tr>
      <w:tr w:rsidR="00E44302" w:rsidRPr="00E44302" w14:paraId="57A0872B" w14:textId="77777777" w:rsidTr="00331808">
        <w:tc>
          <w:tcPr>
            <w:tcW w:w="1985" w:type="dxa"/>
            <w:vAlign w:val="center"/>
          </w:tcPr>
          <w:p w14:paraId="3F345589" w14:textId="27A6A5F8" w:rsidR="00E44302" w:rsidRPr="00E44302" w:rsidRDefault="00E44302" w:rsidP="001A358F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 xml:space="preserve">TILL x </w:t>
            </w:r>
            <w:proofErr w:type="spellStart"/>
            <w:r w:rsidRPr="00E4430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1A358F">
              <w:rPr>
                <w:rFonts w:cs="Times New Roman"/>
                <w:sz w:val="20"/>
                <w:szCs w:val="20"/>
              </w:rPr>
              <w:t xml:space="preserve"> </w:t>
            </w:r>
            <w:r w:rsidR="00FD3EC2">
              <w:rPr>
                <w:rFonts w:cs="Times New Roman"/>
                <w:sz w:val="20"/>
                <w:szCs w:val="20"/>
              </w:rPr>
              <w:t>Inoculation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55C2430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0.304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18936B92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0.935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A9280B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0.695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116049DE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0.009**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35FE804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0.130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7F8BC0D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0.126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2F72CA6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0.093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1CBD5D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0.699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63D68B3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0.264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38A6AF97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0.701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6DAB170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0.557</w:t>
            </w:r>
          </w:p>
        </w:tc>
      </w:tr>
      <w:tr w:rsidR="00E44302" w:rsidRPr="00E44302" w14:paraId="3226669B" w14:textId="77777777" w:rsidTr="00331808">
        <w:tc>
          <w:tcPr>
            <w:tcW w:w="1985" w:type="dxa"/>
            <w:vAlign w:val="center"/>
          </w:tcPr>
          <w:p w14:paraId="446E6C0A" w14:textId="0D92A2C1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 xml:space="preserve">FERT x </w:t>
            </w:r>
            <w:proofErr w:type="spellStart"/>
            <w:r w:rsidRPr="00E4430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5B33994B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0.408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658CAE08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0.018*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0FD564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0.454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71E4A94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0.803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6C3FED4D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0.346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6B7F866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0.335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1653F8C2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0.470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2E7AEE2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0.230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3D0E8F6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0.037*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729F4DD5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0.798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6479DD2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0.531</w:t>
            </w:r>
          </w:p>
        </w:tc>
      </w:tr>
      <w:tr w:rsidR="00E44302" w:rsidRPr="00E44302" w14:paraId="09377522" w14:textId="77777777" w:rsidTr="00331808">
        <w:tc>
          <w:tcPr>
            <w:tcW w:w="1985" w:type="dxa"/>
            <w:vAlign w:val="center"/>
          </w:tcPr>
          <w:p w14:paraId="063B13B1" w14:textId="25FA04FD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sz w:val="20"/>
                <w:szCs w:val="20"/>
              </w:rPr>
              <w:t xml:space="preserve">TILL x FERT x </w:t>
            </w:r>
            <w:proofErr w:type="spellStart"/>
            <w:r w:rsidRPr="00E44302">
              <w:rPr>
                <w:rFonts w:cs="Times New Roman"/>
                <w:sz w:val="20"/>
                <w:szCs w:val="20"/>
              </w:rPr>
              <w:t>BMc</w:t>
            </w:r>
            <w:proofErr w:type="spellEnd"/>
            <w:r w:rsidR="00FD3EC2">
              <w:rPr>
                <w:rFonts w:cs="Times New Roman"/>
                <w:sz w:val="20"/>
                <w:szCs w:val="20"/>
              </w:rPr>
              <w:t xml:space="preserve"> Inoculation</w:t>
            </w:r>
          </w:p>
        </w:tc>
        <w:tc>
          <w:tcPr>
            <w:tcW w:w="1075" w:type="dxa"/>
            <w:shd w:val="clear" w:color="auto" w:fill="auto"/>
            <w:vAlign w:val="bottom"/>
          </w:tcPr>
          <w:p w14:paraId="236F1670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0.307</w:t>
            </w:r>
          </w:p>
        </w:tc>
        <w:tc>
          <w:tcPr>
            <w:tcW w:w="973" w:type="dxa"/>
            <w:shd w:val="clear" w:color="auto" w:fill="auto"/>
            <w:vAlign w:val="bottom"/>
          </w:tcPr>
          <w:p w14:paraId="77BC95CF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0.002**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18CC1F3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0.535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69D61B9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0.946</w:t>
            </w:r>
          </w:p>
        </w:tc>
        <w:tc>
          <w:tcPr>
            <w:tcW w:w="1174" w:type="dxa"/>
            <w:shd w:val="clear" w:color="auto" w:fill="auto"/>
            <w:vAlign w:val="bottom"/>
          </w:tcPr>
          <w:p w14:paraId="55ECE91C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0.256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7CB7CA0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0.215</w:t>
            </w:r>
          </w:p>
        </w:tc>
        <w:tc>
          <w:tcPr>
            <w:tcW w:w="1133" w:type="dxa"/>
            <w:shd w:val="clear" w:color="auto" w:fill="auto"/>
            <w:vAlign w:val="bottom"/>
          </w:tcPr>
          <w:p w14:paraId="31CEA691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0.225</w:t>
            </w:r>
          </w:p>
        </w:tc>
        <w:tc>
          <w:tcPr>
            <w:tcW w:w="866" w:type="dxa"/>
            <w:shd w:val="clear" w:color="auto" w:fill="auto"/>
            <w:vAlign w:val="bottom"/>
          </w:tcPr>
          <w:p w14:paraId="5FD8E6B6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0.159</w:t>
            </w:r>
          </w:p>
        </w:tc>
        <w:tc>
          <w:tcPr>
            <w:tcW w:w="1269" w:type="dxa"/>
            <w:shd w:val="clear" w:color="auto" w:fill="auto"/>
            <w:vAlign w:val="bottom"/>
          </w:tcPr>
          <w:p w14:paraId="1F17AC63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0.145</w:t>
            </w:r>
          </w:p>
        </w:tc>
        <w:tc>
          <w:tcPr>
            <w:tcW w:w="1134" w:type="dxa"/>
            <w:shd w:val="clear" w:color="auto" w:fill="auto"/>
            <w:vAlign w:val="bottom"/>
          </w:tcPr>
          <w:p w14:paraId="6A3D0464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0.701</w:t>
            </w:r>
          </w:p>
        </w:tc>
        <w:tc>
          <w:tcPr>
            <w:tcW w:w="1545" w:type="dxa"/>
            <w:shd w:val="clear" w:color="auto" w:fill="auto"/>
            <w:vAlign w:val="bottom"/>
          </w:tcPr>
          <w:p w14:paraId="41DE5389" w14:textId="77777777" w:rsidR="00E44302" w:rsidRPr="00E44302" w:rsidRDefault="00E44302" w:rsidP="00E44302">
            <w:pPr>
              <w:spacing w:before="0" w:after="100" w:afterAutospacing="1"/>
              <w:rPr>
                <w:rFonts w:cs="Times New Roman"/>
                <w:sz w:val="20"/>
                <w:szCs w:val="20"/>
              </w:rPr>
            </w:pPr>
            <w:r w:rsidRPr="00E44302">
              <w:rPr>
                <w:rFonts w:cs="Times New Roman"/>
                <w:color w:val="000000"/>
                <w:sz w:val="20"/>
                <w:szCs w:val="20"/>
              </w:rPr>
              <w:t>0.638</w:t>
            </w:r>
          </w:p>
        </w:tc>
      </w:tr>
    </w:tbl>
    <w:p w14:paraId="43EB399C" w14:textId="720C5F58" w:rsidR="00C93646" w:rsidRDefault="00C93646" w:rsidP="00B43106">
      <w:pPr>
        <w:rPr>
          <w:b/>
        </w:rPr>
      </w:pPr>
    </w:p>
    <w:p w14:paraId="2779A370" w14:textId="77777777" w:rsidR="00C93646" w:rsidRDefault="00C93646" w:rsidP="00B43106">
      <w:pPr>
        <w:rPr>
          <w:b/>
        </w:rPr>
        <w:sectPr w:rsidR="00C93646" w:rsidSect="00C93646">
          <w:pgSz w:w="15840" w:h="12240" w:orient="landscape"/>
          <w:pgMar w:top="1281" w:right="1140" w:bottom="1179" w:left="1140" w:header="720" w:footer="720" w:gutter="0"/>
          <w:cols w:space="720"/>
          <w:titlePg/>
          <w:docGrid w:linePitch="360"/>
        </w:sectPr>
      </w:pPr>
    </w:p>
    <w:p w14:paraId="6884966D" w14:textId="24019B7B" w:rsidR="006260DE" w:rsidRDefault="00C93646" w:rsidP="00B43106">
      <w:r>
        <w:rPr>
          <w:b/>
        </w:rPr>
        <w:lastRenderedPageBreak/>
        <w:t>T</w:t>
      </w:r>
      <w:r w:rsidR="000E7FA9">
        <w:rPr>
          <w:b/>
        </w:rPr>
        <w:t>able S</w:t>
      </w:r>
      <w:r w:rsidR="00E24945">
        <w:rPr>
          <w:b/>
        </w:rPr>
        <w:t>6</w:t>
      </w:r>
      <w:r w:rsidR="0087017F" w:rsidRPr="0087017F">
        <w:rPr>
          <w:b/>
        </w:rPr>
        <w:t xml:space="preserve"> </w:t>
      </w:r>
      <w:r w:rsidR="0087017F" w:rsidRPr="0087017F">
        <w:t>Statistics o</w:t>
      </w:r>
      <w:r w:rsidR="00497770">
        <w:t>f</w:t>
      </w:r>
      <w:r w:rsidR="0087017F" w:rsidRPr="0087017F">
        <w:t xml:space="preserve"> structural equation model (SEM) with</w:t>
      </w:r>
      <w:r w:rsidR="00CA7033">
        <w:t xml:space="preserve"> SDM (shoot dry mass</w:t>
      </w:r>
      <w:r w:rsidR="00CA7033" w:rsidRPr="0087017F">
        <w:t>)</w:t>
      </w:r>
      <w:r w:rsidR="00CA7033">
        <w:t xml:space="preserve"> and</w:t>
      </w:r>
      <w:r w:rsidR="0087017F" w:rsidRPr="0087017F">
        <w:t xml:space="preserve"> nutrient </w:t>
      </w:r>
      <w:r w:rsidR="0082505E">
        <w:t>concentrations</w:t>
      </w:r>
      <w:r w:rsidR="0087017F" w:rsidRPr="0087017F">
        <w:t xml:space="preserve"> (</w:t>
      </w:r>
      <w:r w:rsidR="00EA587C">
        <w:t>mg or g kg</w:t>
      </w:r>
      <w:r w:rsidR="00A56225" w:rsidRPr="00A56225">
        <w:rPr>
          <w:vertAlign w:val="superscript"/>
        </w:rPr>
        <w:t>-1</w:t>
      </w:r>
      <w:r w:rsidR="00EA587C">
        <w:t xml:space="preserve"> SDM</w:t>
      </w:r>
      <w:r w:rsidR="0087017F" w:rsidRPr="0087017F">
        <w:t>)</w:t>
      </w:r>
      <w:r w:rsidR="009A3823">
        <w:t xml:space="preserve"> based on partial least squares</w:t>
      </w:r>
      <w:r w:rsidR="0087017F">
        <w:t>.</w:t>
      </w:r>
    </w:p>
    <w:tbl>
      <w:tblPr>
        <w:tblW w:w="64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4"/>
        <w:gridCol w:w="1596"/>
        <w:gridCol w:w="1800"/>
        <w:gridCol w:w="2070"/>
      </w:tblGrid>
      <w:tr w:rsidR="00233A1A" w:rsidRPr="002270E9" w14:paraId="23018CE1" w14:textId="77777777" w:rsidTr="00233A1A">
        <w:trPr>
          <w:trHeight w:val="300"/>
        </w:trPr>
        <w:tc>
          <w:tcPr>
            <w:tcW w:w="10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198FEC" w14:textId="77777777" w:rsidR="00233A1A" w:rsidRPr="006C360C" w:rsidRDefault="00233A1A" w:rsidP="00233A1A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Variable1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B31A77" w14:textId="77777777" w:rsidR="00233A1A" w:rsidRPr="006C360C" w:rsidRDefault="00233A1A" w:rsidP="00233A1A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Variable2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0B16E1" w14:textId="77777777" w:rsidR="00233A1A" w:rsidRPr="006C360C" w:rsidRDefault="00233A1A" w:rsidP="00233A1A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Estimate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07992CD" w14:textId="77777777" w:rsidR="00233A1A" w:rsidRPr="006C360C" w:rsidRDefault="00233A1A" w:rsidP="00233A1A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p-value</w:t>
            </w:r>
          </w:p>
        </w:tc>
      </w:tr>
      <w:tr w:rsidR="00233A1A" w:rsidRPr="002270E9" w14:paraId="40C05415" w14:textId="77777777" w:rsidTr="00233A1A">
        <w:trPr>
          <w:trHeight w:val="300"/>
        </w:trPr>
        <w:tc>
          <w:tcPr>
            <w:tcW w:w="1014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86556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SDM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86223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Fe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DB3F6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2.377422</w:t>
            </w:r>
          </w:p>
        </w:tc>
        <w:tc>
          <w:tcPr>
            <w:tcW w:w="207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1BCE2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0.017434</w:t>
            </w:r>
          </w:p>
        </w:tc>
      </w:tr>
      <w:tr w:rsidR="00233A1A" w:rsidRPr="002270E9" w14:paraId="2A0438B2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66800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SDM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4A2A3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Ca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42571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-1.96555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5239E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0.049351</w:t>
            </w:r>
          </w:p>
        </w:tc>
      </w:tr>
      <w:tr w:rsidR="00233A1A" w:rsidRPr="002270E9" w14:paraId="2C2B724B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FFC56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SDM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44D7D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Zn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9EBDD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2.603525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7A481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0.009227</w:t>
            </w:r>
          </w:p>
        </w:tc>
      </w:tr>
      <w:tr w:rsidR="00233A1A" w:rsidRPr="002270E9" w14:paraId="24E4AB54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CC70FA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SDM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16F67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FA36A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2.531854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0F956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0.011346</w:t>
            </w:r>
          </w:p>
        </w:tc>
      </w:tr>
      <w:tr w:rsidR="00233A1A" w:rsidRPr="002270E9" w14:paraId="350485FD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8D6D7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SDM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223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6253E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-4.17656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39447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2.96E-05</w:t>
            </w:r>
          </w:p>
        </w:tc>
      </w:tr>
      <w:tr w:rsidR="00233A1A" w:rsidRPr="002270E9" w14:paraId="5D8EAF12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94FEF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Fe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05610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69397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2.803724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CD785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0.005052</w:t>
            </w:r>
          </w:p>
        </w:tc>
      </w:tr>
      <w:tr w:rsidR="00233A1A" w:rsidRPr="002270E9" w14:paraId="51A20815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5DF1CF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Fe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67A20D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Ca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C0908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4.851634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759A0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1.22E-06</w:t>
            </w:r>
          </w:p>
        </w:tc>
      </w:tr>
      <w:tr w:rsidR="00233A1A" w:rsidRPr="002270E9" w14:paraId="4623AFD3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1CE0C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Fe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EE8E3C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711D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3.302182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F39EE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0.000959</w:t>
            </w:r>
          </w:p>
        </w:tc>
      </w:tr>
      <w:tr w:rsidR="00233A1A" w:rsidRPr="002270E9" w14:paraId="426883F5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1D1C6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Fe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D85539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4A141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-2.20836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F1B2E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0.027219</w:t>
            </w:r>
          </w:p>
        </w:tc>
      </w:tr>
      <w:tr w:rsidR="00233A1A" w:rsidRPr="002270E9" w14:paraId="281444A5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E9B3182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C72A7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4A95E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2.206329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D22CF9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0.027361</w:t>
            </w:r>
          </w:p>
        </w:tc>
      </w:tr>
      <w:tr w:rsidR="00233A1A" w:rsidRPr="002270E9" w14:paraId="2193127A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9A2EE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06404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DC3D3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5.74895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24DF3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8.98E-09</w:t>
            </w:r>
          </w:p>
        </w:tc>
      </w:tr>
      <w:tr w:rsidR="00233A1A" w:rsidRPr="002270E9" w14:paraId="7BD91A6C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238843A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D3565E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Ca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926D8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5.248275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00F5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1.54E-07</w:t>
            </w:r>
          </w:p>
        </w:tc>
      </w:tr>
      <w:tr w:rsidR="00233A1A" w:rsidRPr="002270E9" w14:paraId="5D1F5B6D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D7ACD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70E03C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B3BD1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-10.1431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68EB8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</w:t>
            </w:r>
          </w:p>
        </w:tc>
      </w:tr>
      <w:tr w:rsidR="00233A1A" w:rsidRPr="002270E9" w14:paraId="7FF3D64A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7033AD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F5269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D5680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2.307002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05EA2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0.021055</w:t>
            </w:r>
          </w:p>
        </w:tc>
      </w:tr>
      <w:tr w:rsidR="00233A1A" w:rsidRPr="002270E9" w14:paraId="0FC10AE7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70E11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776A0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92C278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-2.03849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F51F5E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0.041501</w:t>
            </w:r>
          </w:p>
        </w:tc>
      </w:tr>
      <w:tr w:rsidR="00233A1A" w:rsidRPr="002270E9" w14:paraId="4876F610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CC0AC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C6130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Zn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D4463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6.513073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6639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7.36E-11</w:t>
            </w:r>
          </w:p>
        </w:tc>
      </w:tr>
      <w:tr w:rsidR="00233A1A" w:rsidRPr="002270E9" w14:paraId="07F36A69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CAA0CD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Mg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879BE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4FF6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5.334574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76F07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9.58E-08</w:t>
            </w:r>
          </w:p>
        </w:tc>
      </w:tr>
      <w:tr w:rsidR="00233A1A" w:rsidRPr="002270E9" w14:paraId="2C39C358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45F09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Ca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62AF43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E8DB3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5.36365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2FC8D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8.16E-08</w:t>
            </w:r>
          </w:p>
        </w:tc>
      </w:tr>
      <w:tr w:rsidR="00233A1A" w:rsidRPr="002270E9" w14:paraId="01CB88A9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07C08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Ca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714E9D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E19B8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-3.5304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18504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0.000415</w:t>
            </w:r>
          </w:p>
        </w:tc>
      </w:tr>
      <w:tr w:rsidR="00233A1A" w:rsidRPr="002270E9" w14:paraId="4B41272C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673F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BA9E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S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1749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2.417993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B343E9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0.015606</w:t>
            </w:r>
          </w:p>
        </w:tc>
      </w:tr>
      <w:tr w:rsidR="00233A1A" w:rsidRPr="002270E9" w14:paraId="280B1394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8A19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AD140D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E6EE8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4.023389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5A30B3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5.74E-05</w:t>
            </w:r>
          </w:p>
        </w:tc>
      </w:tr>
      <w:tr w:rsidR="00233A1A" w:rsidRPr="002270E9" w14:paraId="04344E22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FAD25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64D2B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6F562CA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-9.92839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DBE02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</w:t>
            </w:r>
          </w:p>
        </w:tc>
      </w:tr>
      <w:tr w:rsidR="00233A1A" w:rsidRPr="002270E9" w14:paraId="3BCB6DDE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A626EC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Mn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300AE5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1EC0E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3.309991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AD28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0.000933</w:t>
            </w:r>
          </w:p>
        </w:tc>
      </w:tr>
      <w:tr w:rsidR="00233A1A" w:rsidRPr="002270E9" w14:paraId="01D10986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42BBE9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92FA074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Zn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32B4E9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4.234146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71F50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2.29E-05</w:t>
            </w:r>
          </w:p>
        </w:tc>
      </w:tr>
      <w:tr w:rsidR="00233A1A" w:rsidRPr="002270E9" w14:paraId="3E1DEFEF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70B5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2B8C4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B292E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7.502933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BAB0D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6.24E-14</w:t>
            </w:r>
          </w:p>
        </w:tc>
      </w:tr>
      <w:tr w:rsidR="00233A1A" w:rsidRPr="002270E9" w14:paraId="2D28B531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8A6B8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P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C13BA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9D9FD0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-5.67227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8AED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1.41E-08</w:t>
            </w:r>
          </w:p>
        </w:tc>
      </w:tr>
      <w:tr w:rsidR="00233A1A" w:rsidRPr="002270E9" w14:paraId="6F671560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BBE408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Zn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27C877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27AF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6.491075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4016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8.52E-11</w:t>
            </w:r>
          </w:p>
        </w:tc>
      </w:tr>
      <w:tr w:rsidR="00233A1A" w:rsidRPr="002270E9" w14:paraId="100A3EA4" w14:textId="77777777" w:rsidTr="00233A1A">
        <w:trPr>
          <w:trHeight w:val="300"/>
        </w:trPr>
        <w:tc>
          <w:tcPr>
            <w:tcW w:w="101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ABE3DB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K</w:t>
            </w:r>
          </w:p>
        </w:tc>
        <w:tc>
          <w:tcPr>
            <w:tcW w:w="159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513C9F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Cu</w:t>
            </w:r>
          </w:p>
        </w:tc>
        <w:tc>
          <w:tcPr>
            <w:tcW w:w="180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8F8776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10.42701</w:t>
            </w:r>
          </w:p>
        </w:tc>
        <w:tc>
          <w:tcPr>
            <w:tcW w:w="207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4CA2B1" w14:textId="77777777" w:rsidR="00233A1A" w:rsidRPr="006C360C" w:rsidRDefault="00233A1A" w:rsidP="00233A1A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</w:t>
            </w:r>
          </w:p>
        </w:tc>
      </w:tr>
    </w:tbl>
    <w:p w14:paraId="58D2ABE0" w14:textId="77777777" w:rsidR="00233A1A" w:rsidRDefault="00233A1A" w:rsidP="00B43106">
      <w:pPr>
        <w:rPr>
          <w:b/>
        </w:rPr>
      </w:pPr>
    </w:p>
    <w:p w14:paraId="2D0D50E5" w14:textId="14C5E6FF" w:rsidR="00B43106" w:rsidRPr="00007CB2" w:rsidRDefault="000E7FA9" w:rsidP="00B43106">
      <w:r>
        <w:rPr>
          <w:b/>
        </w:rPr>
        <w:t>Table S</w:t>
      </w:r>
      <w:r w:rsidR="00E24945">
        <w:rPr>
          <w:b/>
        </w:rPr>
        <w:t>7</w:t>
      </w:r>
      <w:r w:rsidR="007806E7" w:rsidRPr="00007CB2">
        <w:t xml:space="preserve"> N</w:t>
      </w:r>
      <w:r w:rsidR="00EE4A9D">
        <w:t>umber (N</w:t>
      </w:r>
      <w:r w:rsidR="007806E7" w:rsidRPr="00007CB2">
        <w:t>o.</w:t>
      </w:r>
      <w:r w:rsidR="00EE4A9D">
        <w:t>)</w:t>
      </w:r>
      <w:r w:rsidR="007806E7" w:rsidRPr="00007CB2">
        <w:t xml:space="preserve"> of </w:t>
      </w:r>
      <w:r w:rsidR="00EE4A9D">
        <w:t xml:space="preserve">annotated </w:t>
      </w:r>
      <w:r w:rsidR="0033204C">
        <w:t xml:space="preserve">reads </w:t>
      </w:r>
      <w:r w:rsidR="00EE4A9D">
        <w:t>(A</w:t>
      </w:r>
      <w:r w:rsidR="00FE0CCA">
        <w:t>R</w:t>
      </w:r>
      <w:r w:rsidR="00EE4A9D">
        <w:t xml:space="preserve">, </w:t>
      </w:r>
      <w:r w:rsidR="007806E7" w:rsidRPr="00007CB2">
        <w:t>100%</w:t>
      </w:r>
      <w:r w:rsidR="00EE4A9D">
        <w:t>) and sequences</w:t>
      </w:r>
      <w:r w:rsidR="007806E7" w:rsidRPr="00007CB2">
        <w:t xml:space="preserve"> identi</w:t>
      </w:r>
      <w:r w:rsidR="001E3E8B">
        <w:t>cal to the</w:t>
      </w:r>
      <w:r w:rsidR="007806E7" w:rsidRPr="00007CB2">
        <w:t xml:space="preserve"> inocula</w:t>
      </w:r>
      <w:r w:rsidR="001E3E8B">
        <w:t>ted strains</w:t>
      </w:r>
      <w:r w:rsidR="00EE4A9D">
        <w:t xml:space="preserve"> (ABi03, RU47, </w:t>
      </w:r>
      <w:r w:rsidR="00B53C7E">
        <w:t xml:space="preserve">and </w:t>
      </w:r>
      <w:r w:rsidR="00EE4A9D">
        <w:t>OMG16) of the beneficial microorganism consortium in the growing seasons 2020 and 2021.</w:t>
      </w:r>
    </w:p>
    <w:tbl>
      <w:tblPr>
        <w:tblW w:w="8789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2547"/>
        <w:gridCol w:w="997"/>
        <w:gridCol w:w="3402"/>
        <w:gridCol w:w="1843"/>
      </w:tblGrid>
      <w:tr w:rsidR="00007CB2" w:rsidRPr="00E3203E" w14:paraId="17B94D14" w14:textId="77777777" w:rsidTr="00536AF3">
        <w:trPr>
          <w:trHeight w:val="514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585F7FF" w14:textId="55A57D30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b/>
                <w:bCs/>
                <w:sz w:val="20"/>
                <w:szCs w:val="20"/>
                <w:lang w:val="de-DE"/>
              </w:rPr>
              <w:t>2020</w:t>
            </w:r>
          </w:p>
        </w:tc>
        <w:tc>
          <w:tcPr>
            <w:tcW w:w="9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F87C88E" w14:textId="75AEBBD1" w:rsidR="00007CB2" w:rsidRPr="00E3203E" w:rsidRDefault="009A4433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  <w:r>
              <w:rPr>
                <w:b/>
                <w:bCs/>
                <w:sz w:val="20"/>
                <w:szCs w:val="20"/>
              </w:rPr>
              <w:t>A</w:t>
            </w:r>
            <w:r w:rsidR="006A0499">
              <w:rPr>
                <w:b/>
                <w:bCs/>
                <w:sz w:val="20"/>
                <w:szCs w:val="20"/>
              </w:rPr>
              <w:t>R total</w:t>
            </w: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hideMark/>
          </w:tcPr>
          <w:p w14:paraId="5725BE09" w14:textId="4C8B9904" w:rsidR="00007CB2" w:rsidRPr="00E3203E" w:rsidRDefault="00007CB2" w:rsidP="00007CB2">
            <w:pPr>
              <w:spacing w:before="0" w:after="0"/>
              <w:rPr>
                <w:sz w:val="20"/>
                <w:szCs w:val="20"/>
              </w:rPr>
            </w:pPr>
            <w:r w:rsidRPr="00E3203E">
              <w:rPr>
                <w:b/>
                <w:bCs/>
                <w:sz w:val="20"/>
                <w:szCs w:val="20"/>
              </w:rPr>
              <w:t xml:space="preserve">No. of </w:t>
            </w:r>
            <w:r w:rsidR="009A4433">
              <w:rPr>
                <w:b/>
                <w:bCs/>
                <w:sz w:val="20"/>
                <w:szCs w:val="20"/>
              </w:rPr>
              <w:t>A</w:t>
            </w:r>
            <w:r w:rsidR="00FE0CCA">
              <w:rPr>
                <w:b/>
                <w:bCs/>
                <w:sz w:val="20"/>
                <w:szCs w:val="20"/>
              </w:rPr>
              <w:t>R</w:t>
            </w:r>
            <w:r w:rsidR="009A4433" w:rsidRPr="00E3203E">
              <w:rPr>
                <w:b/>
                <w:bCs/>
                <w:sz w:val="20"/>
                <w:szCs w:val="20"/>
              </w:rPr>
              <w:t xml:space="preserve"> </w:t>
            </w:r>
            <w:r w:rsidRPr="00E3203E">
              <w:rPr>
                <w:b/>
                <w:bCs/>
                <w:sz w:val="20"/>
                <w:szCs w:val="20"/>
              </w:rPr>
              <w:t xml:space="preserve">mapped onto respective </w:t>
            </w:r>
            <w:proofErr w:type="spellStart"/>
            <w:r w:rsidR="002E66FE">
              <w:rPr>
                <w:b/>
                <w:bCs/>
                <w:sz w:val="20"/>
                <w:szCs w:val="20"/>
              </w:rPr>
              <w:t>BMc</w:t>
            </w:r>
            <w:proofErr w:type="spellEnd"/>
            <w:r w:rsidR="002E66FE">
              <w:rPr>
                <w:b/>
                <w:bCs/>
                <w:sz w:val="20"/>
                <w:szCs w:val="20"/>
              </w:rPr>
              <w:t xml:space="preserve"> </w:t>
            </w:r>
            <w:r w:rsidRPr="00E3203E">
              <w:rPr>
                <w:b/>
                <w:bCs/>
                <w:sz w:val="20"/>
                <w:szCs w:val="20"/>
              </w:rPr>
              <w:t>genome (id</w:t>
            </w:r>
            <w:r w:rsidR="001E3E8B">
              <w:rPr>
                <w:b/>
                <w:bCs/>
                <w:sz w:val="20"/>
                <w:szCs w:val="20"/>
              </w:rPr>
              <w:t>entity</w:t>
            </w:r>
            <w:r w:rsidRPr="00E3203E">
              <w:rPr>
                <w:b/>
                <w:bCs/>
                <w:sz w:val="20"/>
                <w:szCs w:val="20"/>
              </w:rPr>
              <w:t xml:space="preserve"> 100%, align</w:t>
            </w:r>
            <w:r w:rsidR="001E3E8B">
              <w:rPr>
                <w:b/>
                <w:bCs/>
                <w:sz w:val="20"/>
                <w:szCs w:val="20"/>
              </w:rPr>
              <w:t>ment</w:t>
            </w:r>
            <w:r w:rsidRPr="00E3203E">
              <w:rPr>
                <w:b/>
                <w:bCs/>
                <w:sz w:val="20"/>
                <w:szCs w:val="20"/>
              </w:rPr>
              <w:t xml:space="preserve"> 100%)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DF83FED" w14:textId="77777777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b/>
                <w:bCs/>
                <w:sz w:val="20"/>
                <w:szCs w:val="20"/>
                <w:lang w:val="de-DE"/>
              </w:rPr>
              <w:t>Genome</w:t>
            </w:r>
          </w:p>
        </w:tc>
      </w:tr>
      <w:tr w:rsidR="00007CB2" w:rsidRPr="00E3203E" w14:paraId="5D411044" w14:textId="77777777" w:rsidTr="00536AF3">
        <w:trPr>
          <w:trHeight w:val="391"/>
        </w:trPr>
        <w:tc>
          <w:tcPr>
            <w:tcW w:w="2547" w:type="dxa"/>
            <w:tcBorders>
              <w:top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17EF8B4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t>Bacillus atrophaeus</w:t>
            </w:r>
          </w:p>
        </w:tc>
        <w:tc>
          <w:tcPr>
            <w:tcW w:w="997" w:type="dxa"/>
            <w:tcBorders>
              <w:top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5F17FEA2" w14:textId="6144BD45" w:rsidR="00007CB2" w:rsidRPr="00E3203E" w:rsidRDefault="00820EDF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>71,</w:t>
            </w:r>
            <w:r w:rsidR="00007CB2" w:rsidRPr="00E3203E">
              <w:rPr>
                <w:sz w:val="20"/>
                <w:szCs w:val="20"/>
                <w:lang w:val="de-DE"/>
              </w:rPr>
              <w:t>345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3690869C" w14:textId="38709240" w:rsidR="00007CB2" w:rsidRPr="00E3203E" w:rsidRDefault="00007CB2" w:rsidP="00820EDF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bCs/>
                <w:sz w:val="20"/>
                <w:szCs w:val="20"/>
                <w:lang w:val="de-DE"/>
              </w:rPr>
              <w:t>59</w:t>
            </w:r>
            <w:r w:rsidR="00820EDF">
              <w:rPr>
                <w:bCs/>
                <w:sz w:val="20"/>
                <w:szCs w:val="20"/>
                <w:lang w:val="de-DE"/>
              </w:rPr>
              <w:t>,</w:t>
            </w:r>
            <w:r w:rsidRPr="00E3203E">
              <w:rPr>
                <w:bCs/>
                <w:sz w:val="20"/>
                <w:szCs w:val="20"/>
                <w:lang w:val="de-DE"/>
              </w:rPr>
              <w:t>164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6188EEE1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ABi03</w:t>
            </w:r>
          </w:p>
        </w:tc>
      </w:tr>
      <w:tr w:rsidR="00007CB2" w:rsidRPr="00E3203E" w14:paraId="7D0EFA2A" w14:textId="77777777" w:rsidTr="00536AF3">
        <w:trPr>
          <w:trHeight w:val="205"/>
        </w:trPr>
        <w:tc>
          <w:tcPr>
            <w:tcW w:w="2547" w:type="dxa"/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419FB70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t>Pseudomonas</w:t>
            </w:r>
            <w:r w:rsidRPr="00E3203E">
              <w:rPr>
                <w:sz w:val="20"/>
                <w:szCs w:val="20"/>
                <w:lang w:val="de-DE"/>
              </w:rPr>
              <w:t xml:space="preserve"> sp. </w:t>
            </w:r>
          </w:p>
        </w:tc>
        <w:tc>
          <w:tcPr>
            <w:tcW w:w="997" w:type="dxa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13CFBF66" w14:textId="3E8C3DAC" w:rsidR="00007CB2" w:rsidRPr="00E3203E" w:rsidRDefault="00007CB2" w:rsidP="00820EDF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23</w:t>
            </w:r>
            <w:r w:rsidR="00820EDF">
              <w:rPr>
                <w:sz w:val="20"/>
                <w:szCs w:val="20"/>
                <w:lang w:val="de-DE"/>
              </w:rPr>
              <w:t>,</w:t>
            </w:r>
            <w:r w:rsidRPr="00E3203E">
              <w:rPr>
                <w:sz w:val="20"/>
                <w:szCs w:val="20"/>
                <w:lang w:val="de-DE"/>
              </w:rPr>
              <w:t>221</w:t>
            </w:r>
          </w:p>
        </w:tc>
        <w:tc>
          <w:tcPr>
            <w:tcW w:w="3402" w:type="dxa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23EE5904" w14:textId="5FE4AB77" w:rsidR="00007CB2" w:rsidRPr="00E3203E" w:rsidRDefault="00007CB2" w:rsidP="00820EDF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bCs/>
                <w:sz w:val="20"/>
                <w:szCs w:val="20"/>
                <w:lang w:val="de-DE"/>
              </w:rPr>
              <w:t>17</w:t>
            </w:r>
            <w:r w:rsidR="00820EDF">
              <w:rPr>
                <w:bCs/>
                <w:sz w:val="20"/>
                <w:szCs w:val="20"/>
                <w:lang w:val="de-DE"/>
              </w:rPr>
              <w:t>,</w:t>
            </w:r>
            <w:r w:rsidRPr="00E3203E">
              <w:rPr>
                <w:bCs/>
                <w:sz w:val="20"/>
                <w:szCs w:val="20"/>
                <w:lang w:val="de-DE"/>
              </w:rPr>
              <w:t>462</w:t>
            </w:r>
          </w:p>
        </w:tc>
        <w:tc>
          <w:tcPr>
            <w:tcW w:w="1843" w:type="dxa"/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09D9A155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RU47</w:t>
            </w:r>
          </w:p>
        </w:tc>
      </w:tr>
      <w:tr w:rsidR="00007CB2" w:rsidRPr="00E3203E" w14:paraId="68F18774" w14:textId="77777777" w:rsidTr="00536AF3">
        <w:trPr>
          <w:trHeight w:val="196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42A0179E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t>Trichoderma harzianum</w:t>
            </w:r>
          </w:p>
        </w:tc>
        <w:tc>
          <w:tcPr>
            <w:tcW w:w="997" w:type="dxa"/>
            <w:tcBorders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12B6D3B4" w14:textId="5CB2BF10" w:rsidR="00007CB2" w:rsidRPr="00E3203E" w:rsidRDefault="009A4433" w:rsidP="00820EDF">
            <w:pPr>
              <w:spacing w:before="0" w:after="60"/>
              <w:rPr>
                <w:sz w:val="20"/>
                <w:szCs w:val="20"/>
                <w:lang w:val="de-DE"/>
              </w:rPr>
            </w:pPr>
            <w:r>
              <w:rPr>
                <w:sz w:val="20"/>
                <w:szCs w:val="20"/>
                <w:lang w:val="de-DE"/>
              </w:rPr>
              <w:t xml:space="preserve">  </w:t>
            </w:r>
            <w:r w:rsidR="00007CB2" w:rsidRPr="00E3203E">
              <w:rPr>
                <w:sz w:val="20"/>
                <w:szCs w:val="20"/>
                <w:lang w:val="de-DE"/>
              </w:rPr>
              <w:t>1</w:t>
            </w:r>
            <w:r w:rsidR="00820EDF">
              <w:rPr>
                <w:sz w:val="20"/>
                <w:szCs w:val="20"/>
                <w:lang w:val="de-DE"/>
              </w:rPr>
              <w:t>,</w:t>
            </w:r>
            <w:r w:rsidR="00007CB2" w:rsidRPr="00E3203E">
              <w:rPr>
                <w:sz w:val="20"/>
                <w:szCs w:val="20"/>
                <w:lang w:val="de-DE"/>
              </w:rPr>
              <w:t>496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0AE468ED" w14:textId="4F379F89" w:rsidR="00007CB2" w:rsidRPr="00E3203E" w:rsidRDefault="009A4433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>
              <w:rPr>
                <w:bCs/>
                <w:sz w:val="20"/>
                <w:szCs w:val="20"/>
                <w:lang w:val="de-DE"/>
              </w:rPr>
              <w:t xml:space="preserve">    </w:t>
            </w:r>
            <w:r w:rsidR="00007CB2" w:rsidRPr="00E3203E">
              <w:rPr>
                <w:bCs/>
                <w:sz w:val="20"/>
                <w:szCs w:val="20"/>
                <w:lang w:val="de-DE"/>
              </w:rPr>
              <w:t>474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7799F8FA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OMG16</w:t>
            </w:r>
          </w:p>
        </w:tc>
      </w:tr>
      <w:tr w:rsidR="00007CB2" w:rsidRPr="00E3203E" w14:paraId="7DDB8DFF" w14:textId="77777777" w:rsidTr="00536AF3">
        <w:trPr>
          <w:trHeight w:val="322"/>
        </w:trPr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</w:tcPr>
          <w:p w14:paraId="408EE70C" w14:textId="0C1445E1" w:rsidR="00007CB2" w:rsidRPr="00E3203E" w:rsidRDefault="00007CB2" w:rsidP="00007CB2">
            <w:pPr>
              <w:spacing w:before="0" w:after="0"/>
              <w:rPr>
                <w:b/>
                <w:iCs/>
                <w:sz w:val="20"/>
                <w:szCs w:val="20"/>
                <w:lang w:val="de-DE"/>
              </w:rPr>
            </w:pPr>
            <w:r w:rsidRPr="00E3203E">
              <w:rPr>
                <w:b/>
                <w:iCs/>
                <w:sz w:val="20"/>
                <w:szCs w:val="20"/>
                <w:lang w:val="de-DE"/>
              </w:rPr>
              <w:t>2021</w:t>
            </w:r>
          </w:p>
        </w:tc>
        <w:tc>
          <w:tcPr>
            <w:tcW w:w="99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</w:tcPr>
          <w:p w14:paraId="45428117" w14:textId="77777777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</w:p>
        </w:tc>
        <w:tc>
          <w:tcPr>
            <w:tcW w:w="3402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</w:tcPr>
          <w:p w14:paraId="235F1F02" w14:textId="77777777" w:rsidR="00007CB2" w:rsidRPr="00E3203E" w:rsidRDefault="00007CB2" w:rsidP="00007CB2">
            <w:pPr>
              <w:spacing w:before="0" w:after="0"/>
              <w:rPr>
                <w:bCs/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</w:tcPr>
          <w:p w14:paraId="1335466D" w14:textId="77777777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</w:p>
        </w:tc>
      </w:tr>
      <w:tr w:rsidR="00007CB2" w:rsidRPr="00E3203E" w14:paraId="735FCAA9" w14:textId="77777777" w:rsidTr="00536AF3">
        <w:trPr>
          <w:trHeight w:val="251"/>
        </w:trPr>
        <w:tc>
          <w:tcPr>
            <w:tcW w:w="2547" w:type="dxa"/>
            <w:tcBorders>
              <w:top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6623D4A" w14:textId="77777777" w:rsidR="00007CB2" w:rsidRPr="00E3203E" w:rsidRDefault="00007CB2" w:rsidP="00007CB2">
            <w:pPr>
              <w:spacing w:before="0" w:after="0"/>
              <w:rPr>
                <w:i/>
                <w:iCs/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lastRenderedPageBreak/>
              <w:t>Bacillus atrophaeus</w:t>
            </w:r>
          </w:p>
        </w:tc>
        <w:tc>
          <w:tcPr>
            <w:tcW w:w="997" w:type="dxa"/>
            <w:tcBorders>
              <w:top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51D61048" w14:textId="1F2AB48A" w:rsidR="00007CB2" w:rsidRPr="00E3203E" w:rsidRDefault="00007CB2" w:rsidP="00820EDF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125</w:t>
            </w:r>
            <w:r w:rsidR="00820EDF">
              <w:rPr>
                <w:sz w:val="20"/>
                <w:szCs w:val="20"/>
                <w:lang w:val="de-DE"/>
              </w:rPr>
              <w:t>,</w:t>
            </w:r>
            <w:r w:rsidRPr="00E3203E">
              <w:rPr>
                <w:sz w:val="20"/>
                <w:szCs w:val="20"/>
                <w:lang w:val="de-DE"/>
              </w:rPr>
              <w:t>375</w:t>
            </w:r>
          </w:p>
        </w:tc>
        <w:tc>
          <w:tcPr>
            <w:tcW w:w="3402" w:type="dxa"/>
            <w:tcBorders>
              <w:top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1C3B702D" w14:textId="6B7883E2" w:rsidR="00007CB2" w:rsidRPr="00E3203E" w:rsidRDefault="00007CB2" w:rsidP="00820EDF">
            <w:pPr>
              <w:spacing w:before="0" w:after="0"/>
              <w:rPr>
                <w:bCs/>
                <w:sz w:val="20"/>
                <w:szCs w:val="20"/>
                <w:lang w:val="de-DE"/>
              </w:rPr>
            </w:pPr>
            <w:r w:rsidRPr="00E3203E">
              <w:rPr>
                <w:bCs/>
                <w:sz w:val="20"/>
                <w:szCs w:val="20"/>
                <w:lang w:val="de-DE"/>
              </w:rPr>
              <w:t>106</w:t>
            </w:r>
            <w:r w:rsidR="00820EDF">
              <w:rPr>
                <w:bCs/>
                <w:sz w:val="20"/>
                <w:szCs w:val="20"/>
                <w:lang w:val="de-DE"/>
              </w:rPr>
              <w:t>,</w:t>
            </w:r>
            <w:r w:rsidRPr="00E3203E">
              <w:rPr>
                <w:bCs/>
                <w:sz w:val="20"/>
                <w:szCs w:val="20"/>
                <w:lang w:val="de-DE"/>
              </w:rPr>
              <w:t>080</w:t>
            </w:r>
          </w:p>
        </w:tc>
        <w:tc>
          <w:tcPr>
            <w:tcW w:w="1843" w:type="dxa"/>
            <w:tcBorders>
              <w:top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2F4B35E8" w14:textId="77777777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ABi03</w:t>
            </w:r>
          </w:p>
        </w:tc>
      </w:tr>
      <w:tr w:rsidR="00007CB2" w:rsidRPr="00E3203E" w14:paraId="69493F72" w14:textId="77777777" w:rsidTr="00536AF3">
        <w:trPr>
          <w:trHeight w:val="266"/>
        </w:trPr>
        <w:tc>
          <w:tcPr>
            <w:tcW w:w="2547" w:type="dxa"/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CEEBD3D" w14:textId="77777777" w:rsidR="00007CB2" w:rsidRPr="00E3203E" w:rsidRDefault="00007CB2" w:rsidP="00007CB2">
            <w:pPr>
              <w:spacing w:before="0" w:after="0"/>
              <w:rPr>
                <w:i/>
                <w:iCs/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t xml:space="preserve">Pseudomonas </w:t>
            </w:r>
            <w:r w:rsidRPr="00E3203E">
              <w:rPr>
                <w:sz w:val="20"/>
                <w:szCs w:val="20"/>
                <w:lang w:val="de-DE"/>
              </w:rPr>
              <w:t>sp.</w:t>
            </w:r>
            <w:r w:rsidRPr="00E3203E">
              <w:rPr>
                <w:i/>
                <w:iCs/>
                <w:sz w:val="20"/>
                <w:szCs w:val="20"/>
                <w:lang w:val="de-DE"/>
              </w:rPr>
              <w:t xml:space="preserve"> </w:t>
            </w:r>
          </w:p>
        </w:tc>
        <w:tc>
          <w:tcPr>
            <w:tcW w:w="997" w:type="dxa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2DDEB324" w14:textId="0F0C8400" w:rsidR="00007CB2" w:rsidRPr="00E3203E" w:rsidRDefault="00007CB2" w:rsidP="00820EDF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24</w:t>
            </w:r>
            <w:r w:rsidR="00820EDF">
              <w:rPr>
                <w:sz w:val="20"/>
                <w:szCs w:val="20"/>
                <w:lang w:val="de-DE"/>
              </w:rPr>
              <w:t>,</w:t>
            </w:r>
            <w:r w:rsidRPr="00E3203E">
              <w:rPr>
                <w:sz w:val="20"/>
                <w:szCs w:val="20"/>
                <w:lang w:val="de-DE"/>
              </w:rPr>
              <w:t>221</w:t>
            </w:r>
          </w:p>
        </w:tc>
        <w:tc>
          <w:tcPr>
            <w:tcW w:w="3402" w:type="dxa"/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538B27B8" w14:textId="20DEEC0B" w:rsidR="00007CB2" w:rsidRPr="00E3203E" w:rsidRDefault="00007CB2" w:rsidP="00820EDF">
            <w:pPr>
              <w:spacing w:before="0" w:after="0"/>
              <w:rPr>
                <w:bCs/>
                <w:sz w:val="20"/>
                <w:szCs w:val="20"/>
                <w:lang w:val="de-DE"/>
              </w:rPr>
            </w:pPr>
            <w:r w:rsidRPr="00E3203E">
              <w:rPr>
                <w:bCs/>
                <w:sz w:val="20"/>
                <w:szCs w:val="20"/>
                <w:lang w:val="de-DE"/>
              </w:rPr>
              <w:t>19</w:t>
            </w:r>
            <w:r w:rsidR="00820EDF">
              <w:rPr>
                <w:bCs/>
                <w:sz w:val="20"/>
                <w:szCs w:val="20"/>
                <w:lang w:val="de-DE"/>
              </w:rPr>
              <w:t>,</w:t>
            </w:r>
            <w:r w:rsidRPr="00E3203E">
              <w:rPr>
                <w:bCs/>
                <w:sz w:val="20"/>
                <w:szCs w:val="20"/>
                <w:lang w:val="de-DE"/>
              </w:rPr>
              <w:t>479</w:t>
            </w:r>
          </w:p>
        </w:tc>
        <w:tc>
          <w:tcPr>
            <w:tcW w:w="1843" w:type="dxa"/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1C7FAE2A" w14:textId="77777777" w:rsidR="00007CB2" w:rsidRPr="00E3203E" w:rsidRDefault="00007CB2" w:rsidP="00007CB2">
            <w:pPr>
              <w:spacing w:before="0" w:after="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RU47</w:t>
            </w:r>
          </w:p>
        </w:tc>
      </w:tr>
      <w:tr w:rsidR="00007CB2" w:rsidRPr="00E3203E" w14:paraId="1DC336AD" w14:textId="77777777" w:rsidTr="00536AF3">
        <w:trPr>
          <w:trHeight w:val="85"/>
        </w:trPr>
        <w:tc>
          <w:tcPr>
            <w:tcW w:w="2547" w:type="dxa"/>
            <w:tcBorders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3A13EF7A" w14:textId="77777777" w:rsidR="00007CB2" w:rsidRPr="00E3203E" w:rsidRDefault="00007CB2" w:rsidP="00536AF3">
            <w:pPr>
              <w:spacing w:before="0" w:after="60"/>
              <w:rPr>
                <w:i/>
                <w:iCs/>
                <w:sz w:val="20"/>
                <w:szCs w:val="20"/>
                <w:lang w:val="de-DE"/>
              </w:rPr>
            </w:pPr>
            <w:r w:rsidRPr="00E3203E">
              <w:rPr>
                <w:i/>
                <w:iCs/>
                <w:sz w:val="20"/>
                <w:szCs w:val="20"/>
                <w:lang w:val="de-DE"/>
              </w:rPr>
              <w:t>Trichoderma harzianum</w:t>
            </w:r>
          </w:p>
        </w:tc>
        <w:tc>
          <w:tcPr>
            <w:tcW w:w="997" w:type="dxa"/>
            <w:tcBorders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29D6E6DA" w14:textId="56DEF373" w:rsidR="00007CB2" w:rsidRPr="00E3203E" w:rsidRDefault="00007CB2" w:rsidP="00820EDF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9</w:t>
            </w:r>
            <w:r w:rsidR="00820EDF">
              <w:rPr>
                <w:sz w:val="20"/>
                <w:szCs w:val="20"/>
                <w:lang w:val="de-DE"/>
              </w:rPr>
              <w:t>,</w:t>
            </w:r>
            <w:r w:rsidRPr="00E3203E">
              <w:rPr>
                <w:sz w:val="20"/>
                <w:szCs w:val="20"/>
                <w:lang w:val="de-DE"/>
              </w:rPr>
              <w:t>133</w:t>
            </w:r>
          </w:p>
        </w:tc>
        <w:tc>
          <w:tcPr>
            <w:tcW w:w="3402" w:type="dxa"/>
            <w:tcBorders>
              <w:bottom w:val="single" w:sz="4" w:space="0" w:color="auto"/>
            </w:tcBorders>
            <w:shd w:val="clear" w:color="auto" w:fill="auto"/>
            <w:tcMar>
              <w:top w:w="10" w:type="dxa"/>
              <w:left w:w="10" w:type="dxa"/>
              <w:bottom w:w="0" w:type="dxa"/>
              <w:right w:w="10" w:type="dxa"/>
            </w:tcMar>
            <w:vAlign w:val="bottom"/>
            <w:hideMark/>
          </w:tcPr>
          <w:p w14:paraId="3462F045" w14:textId="4B675056" w:rsidR="00007CB2" w:rsidRPr="00E3203E" w:rsidRDefault="00007CB2" w:rsidP="00820EDF">
            <w:pPr>
              <w:spacing w:before="0" w:after="60"/>
              <w:rPr>
                <w:bCs/>
                <w:sz w:val="20"/>
                <w:szCs w:val="20"/>
                <w:lang w:val="de-DE"/>
              </w:rPr>
            </w:pPr>
            <w:r w:rsidRPr="00E3203E">
              <w:rPr>
                <w:bCs/>
                <w:sz w:val="20"/>
                <w:szCs w:val="20"/>
                <w:lang w:val="de-DE"/>
              </w:rPr>
              <w:t>6</w:t>
            </w:r>
            <w:r w:rsidR="00820EDF">
              <w:rPr>
                <w:bCs/>
                <w:sz w:val="20"/>
                <w:szCs w:val="20"/>
                <w:lang w:val="de-DE"/>
              </w:rPr>
              <w:t>,</w:t>
            </w:r>
            <w:r w:rsidRPr="00E3203E">
              <w:rPr>
                <w:bCs/>
                <w:sz w:val="20"/>
                <w:szCs w:val="20"/>
                <w:lang w:val="de-DE"/>
              </w:rPr>
              <w:t>695</w:t>
            </w:r>
          </w:p>
        </w:tc>
        <w:tc>
          <w:tcPr>
            <w:tcW w:w="1843" w:type="dxa"/>
            <w:tcBorders>
              <w:bottom w:val="single" w:sz="4" w:space="0" w:color="auto"/>
            </w:tcBorders>
            <w:shd w:val="clear" w:color="auto" w:fill="auto"/>
            <w:tcMar>
              <w:top w:w="6" w:type="dxa"/>
              <w:left w:w="6" w:type="dxa"/>
              <w:bottom w:w="0" w:type="dxa"/>
              <w:right w:w="6" w:type="dxa"/>
            </w:tcMar>
            <w:vAlign w:val="bottom"/>
            <w:hideMark/>
          </w:tcPr>
          <w:p w14:paraId="52A84DF3" w14:textId="77777777" w:rsidR="00007CB2" w:rsidRPr="00E3203E" w:rsidRDefault="00007CB2" w:rsidP="00536AF3">
            <w:pPr>
              <w:spacing w:before="0" w:after="60"/>
              <w:rPr>
                <w:sz w:val="20"/>
                <w:szCs w:val="20"/>
                <w:lang w:val="de-DE"/>
              </w:rPr>
            </w:pPr>
            <w:r w:rsidRPr="00E3203E">
              <w:rPr>
                <w:sz w:val="20"/>
                <w:szCs w:val="20"/>
                <w:lang w:val="de-DE"/>
              </w:rPr>
              <w:t>OMG16</w:t>
            </w:r>
          </w:p>
        </w:tc>
      </w:tr>
    </w:tbl>
    <w:p w14:paraId="1E066356" w14:textId="77777777" w:rsidR="0016233C" w:rsidRDefault="0016233C" w:rsidP="0016233C">
      <w:pPr>
        <w:rPr>
          <w:b/>
        </w:rPr>
      </w:pPr>
    </w:p>
    <w:p w14:paraId="50392598" w14:textId="4D8445C0" w:rsidR="0016233C" w:rsidRDefault="0016233C" w:rsidP="0016233C">
      <w:r>
        <w:rPr>
          <w:b/>
        </w:rPr>
        <w:t>Table S8</w:t>
      </w:r>
      <w:r>
        <w:t xml:space="preserve"> Global </w:t>
      </w:r>
      <w:r w:rsidRPr="007A0686">
        <w:t xml:space="preserve">PERMANOVA for </w:t>
      </w:r>
      <w:r>
        <w:t>bacterial</w:t>
      </w:r>
      <w:r w:rsidRPr="007A0686">
        <w:t xml:space="preserve"> communities </w:t>
      </w:r>
      <w:r>
        <w:t>in</w:t>
      </w:r>
      <w:r w:rsidRPr="007A0686">
        <w:t xml:space="preserve"> the rhizosphere of </w:t>
      </w:r>
      <w:r>
        <w:t>c</w:t>
      </w:r>
      <w:r w:rsidRPr="007A0686">
        <w:t xml:space="preserve">ontrol </w:t>
      </w:r>
      <w:r>
        <w:t xml:space="preserve">or </w:t>
      </w:r>
      <w:proofErr w:type="spellStart"/>
      <w:r>
        <w:t>BMc</w:t>
      </w:r>
      <w:proofErr w:type="spellEnd"/>
      <w:r>
        <w:t xml:space="preserve"> (beneficial microorganism consortium) inoculated maize plants (cv. </w:t>
      </w:r>
      <w:proofErr w:type="spellStart"/>
      <w:r>
        <w:t>Benedictio</w:t>
      </w:r>
      <w:proofErr w:type="spellEnd"/>
      <w:r>
        <w:t>) under intensive or e</w:t>
      </w:r>
      <w:r w:rsidRPr="007A0686">
        <w:t>xtensive N-</w:t>
      </w:r>
      <w:r>
        <w:t>f</w:t>
      </w:r>
      <w:r w:rsidRPr="007A0686">
        <w:t>e</w:t>
      </w:r>
      <w:r>
        <w:t xml:space="preserve">rtilization intensity with </w:t>
      </w:r>
      <w:proofErr w:type="spellStart"/>
      <w:r>
        <w:t>mouldboard</w:t>
      </w:r>
      <w:proofErr w:type="spellEnd"/>
      <w:r>
        <w:t xml:space="preserve"> </w:t>
      </w:r>
      <w:r w:rsidRPr="007A0686">
        <w:t>plough or cultivator tillage</w:t>
      </w:r>
      <w:r>
        <w:t>, including year as a factor</w:t>
      </w:r>
      <w:r w:rsidRPr="007A0686">
        <w:t xml:space="preserve"> </w:t>
      </w:r>
      <w:r>
        <w:t>(</w:t>
      </w:r>
      <w:r w:rsidRPr="0059624D">
        <w:t>***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0.001</w:t>
      </w:r>
      <w:r>
        <w:t>,</w:t>
      </w:r>
      <w:r w:rsidRPr="0059624D">
        <w:t xml:space="preserve"> **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0.01</w:t>
      </w:r>
      <w:r>
        <w:t>,</w:t>
      </w:r>
      <w:r w:rsidRPr="0059624D">
        <w:t xml:space="preserve"> 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0.05</w:t>
      </w:r>
      <w:r>
        <w:t>).</w:t>
      </w:r>
      <w:r w:rsidR="004C4AF0" w:rsidRPr="004C4AF0">
        <w:rPr>
          <w:szCs w:val="24"/>
        </w:rPr>
        <w:t xml:space="preserve"> </w:t>
      </w:r>
      <w:r w:rsidR="004C4AF0">
        <w:rPr>
          <w:szCs w:val="24"/>
        </w:rPr>
        <w:t xml:space="preserve">Significant </w:t>
      </w:r>
      <w:r w:rsidR="001A358F">
        <w:rPr>
          <w:szCs w:val="24"/>
        </w:rPr>
        <w:t>factors are highlighted in bold.</w:t>
      </w:r>
    </w:p>
    <w:tbl>
      <w:tblPr>
        <w:tblStyle w:val="TableGrid"/>
        <w:tblW w:w="82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45"/>
        <w:gridCol w:w="2255"/>
        <w:gridCol w:w="1075"/>
      </w:tblGrid>
      <w:tr w:rsidR="00A92324" w:rsidRPr="002270E9" w14:paraId="4DBF38F9" w14:textId="77777777" w:rsidTr="00331808">
        <w:trPr>
          <w:trHeight w:val="288"/>
        </w:trPr>
        <w:tc>
          <w:tcPr>
            <w:tcW w:w="4945" w:type="dxa"/>
            <w:tcBorders>
              <w:bottom w:val="single" w:sz="18" w:space="0" w:color="auto"/>
            </w:tcBorders>
            <w:noWrap/>
            <w:hideMark/>
          </w:tcPr>
          <w:p w14:paraId="3172464A" w14:textId="77777777" w:rsidR="00A92324" w:rsidRPr="002270E9" w:rsidRDefault="00A92324" w:rsidP="00A92324">
            <w:pPr>
              <w:spacing w:before="0" w:after="0"/>
              <w:rPr>
                <w:rFonts w:eastAsia="Times New Roman" w:cs="Times New Roman"/>
                <w:sz w:val="20"/>
                <w:szCs w:val="20"/>
                <w:lang w:eastAsia="de-DE"/>
              </w:rPr>
            </w:pPr>
          </w:p>
        </w:tc>
        <w:tc>
          <w:tcPr>
            <w:tcW w:w="2255" w:type="dxa"/>
            <w:tcBorders>
              <w:bottom w:val="single" w:sz="18" w:space="0" w:color="auto"/>
            </w:tcBorders>
            <w:noWrap/>
            <w:hideMark/>
          </w:tcPr>
          <w:p w14:paraId="07FF6193" w14:textId="7F16F88F" w:rsidR="00A92324" w:rsidRPr="005C2698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5C2698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Explained Variance [%]</w:t>
            </w:r>
          </w:p>
        </w:tc>
        <w:tc>
          <w:tcPr>
            <w:tcW w:w="1075" w:type="dxa"/>
            <w:tcBorders>
              <w:bottom w:val="single" w:sz="18" w:space="0" w:color="auto"/>
            </w:tcBorders>
            <w:noWrap/>
            <w:hideMark/>
          </w:tcPr>
          <w:p w14:paraId="6B4EEBF6" w14:textId="77777777" w:rsidR="00A92324" w:rsidRPr="005C2698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5C2698">
              <w:rPr>
                <w:rFonts w:eastAsia="Times New Roman" w:cs="Times New Roman"/>
                <w:i/>
                <w:color w:val="000000"/>
                <w:sz w:val="20"/>
                <w:szCs w:val="20"/>
                <w:lang w:val="de-DE" w:eastAsia="de-DE"/>
              </w:rPr>
              <w:t>p</w:t>
            </w:r>
            <w:r w:rsidRPr="005C2698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-value</w:t>
            </w:r>
          </w:p>
        </w:tc>
      </w:tr>
      <w:tr w:rsidR="00A92324" w:rsidRPr="002270E9" w14:paraId="5B376E75" w14:textId="77777777" w:rsidTr="00331808">
        <w:trPr>
          <w:trHeight w:val="288"/>
        </w:trPr>
        <w:tc>
          <w:tcPr>
            <w:tcW w:w="4945" w:type="dxa"/>
            <w:tcBorders>
              <w:top w:val="single" w:sz="18" w:space="0" w:color="auto"/>
            </w:tcBorders>
            <w:noWrap/>
            <w:hideMark/>
          </w:tcPr>
          <w:p w14:paraId="3BF984FE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</w:p>
        </w:tc>
        <w:tc>
          <w:tcPr>
            <w:tcW w:w="2255" w:type="dxa"/>
            <w:tcBorders>
              <w:top w:val="single" w:sz="18" w:space="0" w:color="auto"/>
            </w:tcBorders>
            <w:noWrap/>
            <w:hideMark/>
          </w:tcPr>
          <w:p w14:paraId="6E6FEA9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20.93</w:t>
            </w:r>
          </w:p>
        </w:tc>
        <w:tc>
          <w:tcPr>
            <w:tcW w:w="1075" w:type="dxa"/>
            <w:tcBorders>
              <w:top w:val="single" w:sz="18" w:space="0" w:color="auto"/>
            </w:tcBorders>
            <w:noWrap/>
            <w:hideMark/>
          </w:tcPr>
          <w:p w14:paraId="5688DA9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1.00E-05</w:t>
            </w:r>
          </w:p>
        </w:tc>
      </w:tr>
      <w:tr w:rsidR="00A92324" w:rsidRPr="002270E9" w14:paraId="2B755A1D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78956BE5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</w:p>
        </w:tc>
        <w:tc>
          <w:tcPr>
            <w:tcW w:w="2255" w:type="dxa"/>
            <w:noWrap/>
            <w:hideMark/>
          </w:tcPr>
          <w:p w14:paraId="175937E4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5.28</w:t>
            </w:r>
          </w:p>
        </w:tc>
        <w:tc>
          <w:tcPr>
            <w:tcW w:w="1075" w:type="dxa"/>
            <w:noWrap/>
            <w:hideMark/>
          </w:tcPr>
          <w:p w14:paraId="54C1D781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2.00E-05</w:t>
            </w:r>
          </w:p>
        </w:tc>
      </w:tr>
      <w:tr w:rsidR="00A92324" w:rsidRPr="002270E9" w14:paraId="67D52475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500ED3BD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2255" w:type="dxa"/>
            <w:noWrap/>
            <w:hideMark/>
          </w:tcPr>
          <w:p w14:paraId="63DDE541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1.65</w:t>
            </w:r>
          </w:p>
        </w:tc>
        <w:tc>
          <w:tcPr>
            <w:tcW w:w="1075" w:type="dxa"/>
            <w:noWrap/>
            <w:hideMark/>
          </w:tcPr>
          <w:p w14:paraId="52B0E885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0.07189</w:t>
            </w:r>
          </w:p>
        </w:tc>
      </w:tr>
      <w:tr w:rsidR="00A92324" w:rsidRPr="002270E9" w14:paraId="7C0A9459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76E49D27" w14:textId="72AEED23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BMc</w:t>
            </w:r>
            <w:r w:rsid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3B6DDCA7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2.77</w:t>
            </w:r>
          </w:p>
        </w:tc>
        <w:tc>
          <w:tcPr>
            <w:tcW w:w="1075" w:type="dxa"/>
            <w:noWrap/>
            <w:hideMark/>
          </w:tcPr>
          <w:p w14:paraId="00B6B356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0.00433</w:t>
            </w:r>
          </w:p>
        </w:tc>
      </w:tr>
      <w:tr w:rsidR="00A92324" w:rsidRPr="002270E9" w14:paraId="058D0E00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3CEA1DAF" w14:textId="053EC6DD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  <w:r w:rsidR="005D6660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</w:p>
        </w:tc>
        <w:tc>
          <w:tcPr>
            <w:tcW w:w="2255" w:type="dxa"/>
            <w:noWrap/>
            <w:hideMark/>
          </w:tcPr>
          <w:p w14:paraId="7C81919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2.17</w:t>
            </w:r>
          </w:p>
        </w:tc>
        <w:tc>
          <w:tcPr>
            <w:tcW w:w="1075" w:type="dxa"/>
            <w:noWrap/>
            <w:hideMark/>
          </w:tcPr>
          <w:p w14:paraId="11BC72C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0.0193</w:t>
            </w:r>
          </w:p>
        </w:tc>
      </w:tr>
      <w:tr w:rsidR="00A92324" w:rsidRPr="002270E9" w14:paraId="30390718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0F5EBC37" w14:textId="7A4656BF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2255" w:type="dxa"/>
            <w:noWrap/>
            <w:hideMark/>
          </w:tcPr>
          <w:p w14:paraId="406755E2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1.26</w:t>
            </w:r>
          </w:p>
        </w:tc>
        <w:tc>
          <w:tcPr>
            <w:tcW w:w="1075" w:type="dxa"/>
            <w:noWrap/>
            <w:hideMark/>
          </w:tcPr>
          <w:p w14:paraId="57569904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0.21923</w:t>
            </w:r>
          </w:p>
        </w:tc>
      </w:tr>
      <w:tr w:rsidR="00A92324" w:rsidRPr="002270E9" w14:paraId="3E0CCB06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16D1F8FD" w14:textId="400C762C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Tillage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2255" w:type="dxa"/>
            <w:noWrap/>
            <w:hideMark/>
          </w:tcPr>
          <w:p w14:paraId="1049D083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1.31</w:t>
            </w:r>
          </w:p>
        </w:tc>
        <w:tc>
          <w:tcPr>
            <w:tcW w:w="1075" w:type="dxa"/>
            <w:noWrap/>
            <w:hideMark/>
          </w:tcPr>
          <w:p w14:paraId="7AD0F9D1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0.19293</w:t>
            </w:r>
          </w:p>
        </w:tc>
      </w:tr>
      <w:tr w:rsidR="00A92324" w:rsidRPr="002270E9" w14:paraId="55793707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0BD58803" w14:textId="58F4F9D3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BMc</w:t>
            </w:r>
            <w:r w:rsid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19CFA4F9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1.40</w:t>
            </w:r>
          </w:p>
        </w:tc>
        <w:tc>
          <w:tcPr>
            <w:tcW w:w="1075" w:type="dxa"/>
            <w:noWrap/>
            <w:hideMark/>
          </w:tcPr>
          <w:p w14:paraId="4DF89BA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0.14837</w:t>
            </w:r>
          </w:p>
        </w:tc>
      </w:tr>
      <w:tr w:rsidR="00A92324" w:rsidRPr="002270E9" w14:paraId="337F3297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2640F910" w14:textId="132C1F71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  <w:r w:rsidR="005D6660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BMc</w:t>
            </w:r>
            <w:r w:rsid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259F9569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1.99</w:t>
            </w:r>
          </w:p>
        </w:tc>
        <w:tc>
          <w:tcPr>
            <w:tcW w:w="1075" w:type="dxa"/>
            <w:noWrap/>
            <w:hideMark/>
          </w:tcPr>
          <w:p w14:paraId="76339244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0.03014</w:t>
            </w:r>
          </w:p>
        </w:tc>
      </w:tr>
      <w:tr w:rsidR="00A92324" w:rsidRPr="002270E9" w14:paraId="0D295C26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31C4964F" w14:textId="1FF355A0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6C360C"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Inoculation</w:t>
            </w:r>
          </w:p>
        </w:tc>
        <w:tc>
          <w:tcPr>
            <w:tcW w:w="2255" w:type="dxa"/>
            <w:noWrap/>
            <w:hideMark/>
          </w:tcPr>
          <w:p w14:paraId="5DC72B2A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1.40</w:t>
            </w:r>
          </w:p>
        </w:tc>
        <w:tc>
          <w:tcPr>
            <w:tcW w:w="1075" w:type="dxa"/>
            <w:noWrap/>
            <w:hideMark/>
          </w:tcPr>
          <w:p w14:paraId="3CCFDBA0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0.14667</w:t>
            </w:r>
          </w:p>
        </w:tc>
      </w:tr>
      <w:tr w:rsidR="00A92324" w:rsidRPr="002270E9" w14:paraId="2D22ECC6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06C0DB2D" w14:textId="793C9BFB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2255" w:type="dxa"/>
            <w:noWrap/>
            <w:hideMark/>
          </w:tcPr>
          <w:p w14:paraId="2FA4F7C2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1.45</w:t>
            </w:r>
          </w:p>
        </w:tc>
        <w:tc>
          <w:tcPr>
            <w:tcW w:w="1075" w:type="dxa"/>
            <w:noWrap/>
            <w:hideMark/>
          </w:tcPr>
          <w:p w14:paraId="66C19FF8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0.12775</w:t>
            </w:r>
          </w:p>
        </w:tc>
      </w:tr>
      <w:tr w:rsidR="00A92324" w:rsidRPr="002270E9" w14:paraId="486BBA29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2FE22F30" w14:textId="751994DC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Tillage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BMc</w:t>
            </w:r>
            <w:r w:rsid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13391450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1.60</w:t>
            </w:r>
          </w:p>
        </w:tc>
        <w:tc>
          <w:tcPr>
            <w:tcW w:w="1075" w:type="dxa"/>
            <w:noWrap/>
            <w:hideMark/>
          </w:tcPr>
          <w:p w14:paraId="0FCD0CAB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0.08344</w:t>
            </w:r>
          </w:p>
        </w:tc>
      </w:tr>
      <w:tr w:rsidR="00A92324" w:rsidRPr="002270E9" w14:paraId="521BD8B6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67D1A004" w14:textId="6869676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</w:p>
        </w:tc>
        <w:tc>
          <w:tcPr>
            <w:tcW w:w="2255" w:type="dxa"/>
            <w:noWrap/>
            <w:hideMark/>
          </w:tcPr>
          <w:p w14:paraId="6FF4B395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1.24</w:t>
            </w:r>
          </w:p>
        </w:tc>
        <w:tc>
          <w:tcPr>
            <w:tcW w:w="1075" w:type="dxa"/>
            <w:noWrap/>
            <w:hideMark/>
          </w:tcPr>
          <w:p w14:paraId="199A5E2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0.23698</w:t>
            </w:r>
          </w:p>
        </w:tc>
      </w:tr>
      <w:tr w:rsidR="00A92324" w:rsidRPr="002270E9" w14:paraId="5AE9B482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11559B55" w14:textId="52DCA53D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Tillage</w:t>
            </w:r>
            <w:r w:rsidR="005D6660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N-Fertilization Intensity</w:t>
            </w:r>
            <w:r w:rsidR="005D6660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1C34BDD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1.81</w:t>
            </w:r>
          </w:p>
        </w:tc>
        <w:tc>
          <w:tcPr>
            <w:tcW w:w="1075" w:type="dxa"/>
            <w:noWrap/>
            <w:hideMark/>
          </w:tcPr>
          <w:p w14:paraId="2E645A51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0.04918</w:t>
            </w:r>
          </w:p>
        </w:tc>
      </w:tr>
      <w:tr w:rsidR="00A92324" w:rsidRPr="002270E9" w14:paraId="191BA532" w14:textId="77777777" w:rsidTr="00331808">
        <w:trPr>
          <w:trHeight w:val="288"/>
        </w:trPr>
        <w:tc>
          <w:tcPr>
            <w:tcW w:w="4945" w:type="dxa"/>
            <w:noWrap/>
            <w:hideMark/>
          </w:tcPr>
          <w:p w14:paraId="52BECC52" w14:textId="53886F14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Year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Tillage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  <w:r w:rsidR="005D6660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</w:t>
            </w:r>
            <w:r w:rsidR="006C360C"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Inoculation</w:t>
            </w:r>
          </w:p>
        </w:tc>
        <w:tc>
          <w:tcPr>
            <w:tcW w:w="2255" w:type="dxa"/>
            <w:noWrap/>
            <w:hideMark/>
          </w:tcPr>
          <w:p w14:paraId="7CB1519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1.44</w:t>
            </w:r>
          </w:p>
        </w:tc>
        <w:tc>
          <w:tcPr>
            <w:tcW w:w="1075" w:type="dxa"/>
            <w:noWrap/>
            <w:hideMark/>
          </w:tcPr>
          <w:p w14:paraId="3994B61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0.13044</w:t>
            </w:r>
          </w:p>
        </w:tc>
      </w:tr>
    </w:tbl>
    <w:p w14:paraId="509DF226" w14:textId="77777777" w:rsidR="00A92324" w:rsidRPr="005330CD" w:rsidRDefault="00A92324" w:rsidP="0016233C">
      <w:pPr>
        <w:rPr>
          <w:rFonts w:cs="Times New Roman"/>
        </w:rPr>
      </w:pPr>
    </w:p>
    <w:p w14:paraId="2187541D" w14:textId="624B4B53" w:rsidR="0016233C" w:rsidRDefault="0016233C" w:rsidP="0016233C">
      <w:r>
        <w:rPr>
          <w:b/>
        </w:rPr>
        <w:t>Table S9</w:t>
      </w:r>
      <w:r>
        <w:t xml:space="preserve"> Global </w:t>
      </w:r>
      <w:r w:rsidRPr="007A0686">
        <w:t>PERMANOVA for</w:t>
      </w:r>
      <w:r>
        <w:t xml:space="preserve"> fungal</w:t>
      </w:r>
      <w:r w:rsidRPr="007A0686">
        <w:t xml:space="preserve"> communities </w:t>
      </w:r>
      <w:r>
        <w:t>in</w:t>
      </w:r>
      <w:r w:rsidRPr="007A0686">
        <w:t xml:space="preserve"> the rhizosphere of </w:t>
      </w:r>
      <w:r>
        <w:t>c</w:t>
      </w:r>
      <w:r w:rsidRPr="007A0686">
        <w:t xml:space="preserve">ontrol </w:t>
      </w:r>
      <w:r>
        <w:t xml:space="preserve">or </w:t>
      </w:r>
      <w:proofErr w:type="spellStart"/>
      <w:r>
        <w:t>BMc</w:t>
      </w:r>
      <w:proofErr w:type="spellEnd"/>
      <w:r>
        <w:t xml:space="preserve"> (beneficial microorganism consortium) inoculated maize plants (cv. </w:t>
      </w:r>
      <w:proofErr w:type="spellStart"/>
      <w:r>
        <w:t>Benedictio</w:t>
      </w:r>
      <w:proofErr w:type="spellEnd"/>
      <w:r>
        <w:t>) under intensive or e</w:t>
      </w:r>
      <w:r w:rsidRPr="007A0686">
        <w:t>xtensive N-</w:t>
      </w:r>
      <w:r>
        <w:t>f</w:t>
      </w:r>
      <w:r w:rsidRPr="007A0686">
        <w:t>e</w:t>
      </w:r>
      <w:r>
        <w:t xml:space="preserve">rtilization intensity with </w:t>
      </w:r>
      <w:proofErr w:type="spellStart"/>
      <w:r>
        <w:t>mouldboard</w:t>
      </w:r>
      <w:proofErr w:type="spellEnd"/>
      <w:r>
        <w:t xml:space="preserve"> </w:t>
      </w:r>
      <w:r w:rsidRPr="007A0686">
        <w:t>plough or cultivator tillage</w:t>
      </w:r>
      <w:r>
        <w:t>, including year as a factor</w:t>
      </w:r>
      <w:r w:rsidRPr="007A0686">
        <w:t xml:space="preserve"> </w:t>
      </w:r>
      <w:r>
        <w:t>(</w:t>
      </w:r>
      <w:r w:rsidRPr="0059624D">
        <w:t>***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0.001</w:t>
      </w:r>
      <w:r>
        <w:t>,</w:t>
      </w:r>
      <w:r w:rsidRPr="0059624D">
        <w:t xml:space="preserve"> **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0.01</w:t>
      </w:r>
      <w:r>
        <w:t>,</w:t>
      </w:r>
      <w:r w:rsidRPr="0059624D">
        <w:t xml:space="preserve"> *</w:t>
      </w:r>
      <w:r w:rsidRPr="00536AF3">
        <w:rPr>
          <w:i/>
          <w:iCs/>
        </w:rPr>
        <w:t>p</w:t>
      </w:r>
      <w:r>
        <w:rPr>
          <w:i/>
          <w:iCs/>
        </w:rPr>
        <w:t xml:space="preserve"> &lt; </w:t>
      </w:r>
      <w:r w:rsidRPr="0059624D">
        <w:t>0.05</w:t>
      </w:r>
      <w:r>
        <w:t>).</w:t>
      </w:r>
      <w:r w:rsidR="004C4AF0">
        <w:t xml:space="preserve"> </w:t>
      </w:r>
      <w:r w:rsidR="004C4AF0">
        <w:rPr>
          <w:szCs w:val="24"/>
        </w:rPr>
        <w:t xml:space="preserve">Significant </w:t>
      </w:r>
      <w:r w:rsidR="001A358F">
        <w:rPr>
          <w:szCs w:val="24"/>
        </w:rPr>
        <w:t>factors are highlighted in bold.</w:t>
      </w:r>
    </w:p>
    <w:tbl>
      <w:tblPr>
        <w:tblStyle w:val="TableGrid"/>
        <w:tblW w:w="792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0"/>
        <w:gridCol w:w="1980"/>
        <w:gridCol w:w="1350"/>
      </w:tblGrid>
      <w:tr w:rsidR="00A92324" w:rsidRPr="002270E9" w14:paraId="7ADC2508" w14:textId="77777777" w:rsidTr="00331808">
        <w:trPr>
          <w:trHeight w:val="288"/>
        </w:trPr>
        <w:tc>
          <w:tcPr>
            <w:tcW w:w="4590" w:type="dxa"/>
            <w:tcBorders>
              <w:bottom w:val="single" w:sz="18" w:space="0" w:color="auto"/>
            </w:tcBorders>
            <w:noWrap/>
            <w:hideMark/>
          </w:tcPr>
          <w:p w14:paraId="243C07E2" w14:textId="77777777" w:rsidR="00A92324" w:rsidRPr="002270E9" w:rsidRDefault="00A92324" w:rsidP="00A92324">
            <w:pPr>
              <w:spacing w:before="0" w:after="0"/>
              <w:rPr>
                <w:rFonts w:eastAsia="Times New Roman" w:cs="Times New Roman"/>
                <w:sz w:val="20"/>
                <w:szCs w:val="20"/>
                <w:lang w:eastAsia="de-DE"/>
              </w:rPr>
            </w:pPr>
          </w:p>
        </w:tc>
        <w:tc>
          <w:tcPr>
            <w:tcW w:w="1980" w:type="dxa"/>
            <w:tcBorders>
              <w:bottom w:val="single" w:sz="18" w:space="0" w:color="auto"/>
            </w:tcBorders>
            <w:noWrap/>
            <w:hideMark/>
          </w:tcPr>
          <w:p w14:paraId="2E07403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Expl. Variance (%)</w:t>
            </w:r>
          </w:p>
        </w:tc>
        <w:tc>
          <w:tcPr>
            <w:tcW w:w="1350" w:type="dxa"/>
            <w:tcBorders>
              <w:bottom w:val="single" w:sz="18" w:space="0" w:color="auto"/>
            </w:tcBorders>
            <w:noWrap/>
            <w:hideMark/>
          </w:tcPr>
          <w:p w14:paraId="67386DE0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i/>
                <w:color w:val="000000"/>
                <w:sz w:val="20"/>
                <w:szCs w:val="20"/>
                <w:lang w:val="de-DE" w:eastAsia="de-DE"/>
              </w:rPr>
              <w:t>p</w:t>
            </w: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-value</w:t>
            </w:r>
          </w:p>
        </w:tc>
      </w:tr>
      <w:tr w:rsidR="00A92324" w:rsidRPr="002270E9" w14:paraId="15365C39" w14:textId="77777777" w:rsidTr="00331808">
        <w:trPr>
          <w:trHeight w:val="288"/>
        </w:trPr>
        <w:tc>
          <w:tcPr>
            <w:tcW w:w="4590" w:type="dxa"/>
            <w:tcBorders>
              <w:top w:val="single" w:sz="18" w:space="0" w:color="auto"/>
            </w:tcBorders>
            <w:noWrap/>
            <w:hideMark/>
          </w:tcPr>
          <w:p w14:paraId="6A858B01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</w:p>
        </w:tc>
        <w:tc>
          <w:tcPr>
            <w:tcW w:w="1980" w:type="dxa"/>
            <w:tcBorders>
              <w:top w:val="single" w:sz="18" w:space="0" w:color="auto"/>
            </w:tcBorders>
            <w:noWrap/>
            <w:hideMark/>
          </w:tcPr>
          <w:p w14:paraId="2032A32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19.42</w:t>
            </w:r>
          </w:p>
        </w:tc>
        <w:tc>
          <w:tcPr>
            <w:tcW w:w="1350" w:type="dxa"/>
            <w:tcBorders>
              <w:top w:val="single" w:sz="18" w:space="0" w:color="auto"/>
            </w:tcBorders>
            <w:noWrap/>
            <w:hideMark/>
          </w:tcPr>
          <w:p w14:paraId="51AA817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1.00E-05</w:t>
            </w:r>
          </w:p>
        </w:tc>
      </w:tr>
      <w:tr w:rsidR="00A92324" w:rsidRPr="002270E9" w14:paraId="2507FE77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617CB8F1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</w:p>
        </w:tc>
        <w:tc>
          <w:tcPr>
            <w:tcW w:w="1980" w:type="dxa"/>
            <w:noWrap/>
            <w:hideMark/>
          </w:tcPr>
          <w:p w14:paraId="08CFE546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1.90</w:t>
            </w:r>
          </w:p>
        </w:tc>
        <w:tc>
          <w:tcPr>
            <w:tcW w:w="1350" w:type="dxa"/>
            <w:noWrap/>
            <w:hideMark/>
          </w:tcPr>
          <w:p w14:paraId="2A9B5B3D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0.00783</w:t>
            </w:r>
          </w:p>
        </w:tc>
      </w:tr>
      <w:tr w:rsidR="00A92324" w:rsidRPr="002270E9" w14:paraId="333EB643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3EB9E3C3" w14:textId="77777777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1980" w:type="dxa"/>
            <w:noWrap/>
            <w:hideMark/>
          </w:tcPr>
          <w:p w14:paraId="7C638315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4.24</w:t>
            </w:r>
          </w:p>
        </w:tc>
        <w:tc>
          <w:tcPr>
            <w:tcW w:w="1350" w:type="dxa"/>
            <w:noWrap/>
            <w:hideMark/>
          </w:tcPr>
          <w:p w14:paraId="10A8B544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1.00E-05</w:t>
            </w:r>
          </w:p>
        </w:tc>
      </w:tr>
      <w:tr w:rsidR="00A92324" w:rsidRPr="002270E9" w14:paraId="1EEE7B63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07E309E6" w14:textId="5217A595" w:rsidR="00A92324" w:rsidRPr="006C360C" w:rsidRDefault="00A92324" w:rsidP="004C4AF0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BMc</w:t>
            </w:r>
            <w:r w:rsidR="00C4258C"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Inoculation</w:t>
            </w:r>
          </w:p>
        </w:tc>
        <w:tc>
          <w:tcPr>
            <w:tcW w:w="1980" w:type="dxa"/>
            <w:noWrap/>
            <w:hideMark/>
          </w:tcPr>
          <w:p w14:paraId="2BFF8310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11.49</w:t>
            </w:r>
          </w:p>
        </w:tc>
        <w:tc>
          <w:tcPr>
            <w:tcW w:w="1350" w:type="dxa"/>
            <w:noWrap/>
            <w:hideMark/>
          </w:tcPr>
          <w:p w14:paraId="0453D3B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1.00E-05</w:t>
            </w:r>
          </w:p>
        </w:tc>
      </w:tr>
      <w:tr w:rsidR="00A92324" w:rsidRPr="002270E9" w14:paraId="358A2043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3E003F42" w14:textId="1F0C5F23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  <w:r w:rsidR="00A40899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</w:t>
            </w:r>
            <w:r w:rsidR="00A40899" w:rsidRPr="00A40899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</w:p>
        </w:tc>
        <w:tc>
          <w:tcPr>
            <w:tcW w:w="1980" w:type="dxa"/>
            <w:noWrap/>
            <w:hideMark/>
          </w:tcPr>
          <w:p w14:paraId="2A87ACF5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3.53</w:t>
            </w:r>
          </w:p>
        </w:tc>
        <w:tc>
          <w:tcPr>
            <w:tcW w:w="1350" w:type="dxa"/>
            <w:noWrap/>
            <w:hideMark/>
          </w:tcPr>
          <w:p w14:paraId="3202EEA6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7.00E-05</w:t>
            </w:r>
          </w:p>
        </w:tc>
      </w:tr>
      <w:tr w:rsidR="00A92324" w:rsidRPr="002270E9" w14:paraId="017225AF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0F046889" w14:textId="029499FB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Year</w:t>
            </w:r>
            <w:r w:rsidR="00A40899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1980" w:type="dxa"/>
            <w:noWrap/>
            <w:hideMark/>
          </w:tcPr>
          <w:p w14:paraId="372AFA1B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4.40</w:t>
            </w:r>
          </w:p>
        </w:tc>
        <w:tc>
          <w:tcPr>
            <w:tcW w:w="1350" w:type="dxa"/>
            <w:noWrap/>
            <w:hideMark/>
          </w:tcPr>
          <w:p w14:paraId="06C9A957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2.00E-05</w:t>
            </w:r>
          </w:p>
        </w:tc>
      </w:tr>
      <w:tr w:rsidR="00A92324" w:rsidRPr="002270E9" w14:paraId="3F3A32AA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131C4B19" w14:textId="553C4999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Tillage</w:t>
            </w:r>
            <w:r w:rsidR="00A40899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val="de-DE" w:eastAsia="de-DE"/>
              </w:rPr>
              <w:t>N-Fertilization Intensity</w:t>
            </w:r>
          </w:p>
        </w:tc>
        <w:tc>
          <w:tcPr>
            <w:tcW w:w="1980" w:type="dxa"/>
            <w:noWrap/>
            <w:hideMark/>
          </w:tcPr>
          <w:p w14:paraId="3F79AB1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1.98</w:t>
            </w:r>
          </w:p>
        </w:tc>
        <w:tc>
          <w:tcPr>
            <w:tcW w:w="1350" w:type="dxa"/>
            <w:noWrap/>
            <w:hideMark/>
          </w:tcPr>
          <w:p w14:paraId="39A6633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0.00587</w:t>
            </w:r>
          </w:p>
        </w:tc>
      </w:tr>
      <w:tr w:rsidR="00A92324" w:rsidRPr="002270E9" w14:paraId="7F4CB461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36B6883D" w14:textId="2AC6E995" w:rsidR="00A92324" w:rsidRPr="00A40899" w:rsidRDefault="00A92324" w:rsidP="004C4AF0">
            <w:pPr>
              <w:spacing w:before="0" w:after="0"/>
              <w:rPr>
                <w:rFonts w:eastAsia="Times New Roman" w:cs="Times New Roman"/>
                <w:b/>
                <w:color w:val="000000"/>
                <w:sz w:val="22"/>
                <w:lang w:val="de-DE" w:eastAsia="de-DE"/>
              </w:rPr>
            </w:pPr>
            <w:r w:rsidRPr="00A40899">
              <w:rPr>
                <w:rFonts w:eastAsia="Times New Roman" w:cs="Times New Roman"/>
                <w:b/>
                <w:color w:val="000000"/>
                <w:sz w:val="22"/>
                <w:lang w:val="de-DE" w:eastAsia="de-DE"/>
              </w:rPr>
              <w:t>Year</w:t>
            </w:r>
            <w:r w:rsidR="00A40899" w:rsidRPr="00A40899">
              <w:rPr>
                <w:rFonts w:eastAsia="Times New Roman" w:cs="Times New Roman"/>
                <w:b/>
                <w:color w:val="000000"/>
                <w:sz w:val="22"/>
                <w:lang w:val="de-DE" w:eastAsia="de-DE"/>
              </w:rPr>
              <w:t xml:space="preserve"> × </w:t>
            </w:r>
            <w:r w:rsidRPr="00A40899">
              <w:rPr>
                <w:rFonts w:eastAsia="Times New Roman" w:cs="Times New Roman"/>
                <w:b/>
                <w:color w:val="000000"/>
                <w:sz w:val="22"/>
                <w:lang w:val="de-DE" w:eastAsia="de-DE"/>
              </w:rPr>
              <w:t>BMc</w:t>
            </w:r>
            <w:r w:rsidR="006C360C" w:rsidRPr="00A40899">
              <w:rPr>
                <w:rFonts w:eastAsia="Times New Roman" w:cs="Times New Roman"/>
                <w:b/>
                <w:color w:val="000000"/>
                <w:sz w:val="22"/>
                <w:lang w:val="de-DE" w:eastAsia="de-DE"/>
              </w:rPr>
              <w:t xml:space="preserve"> Inoculation</w:t>
            </w:r>
          </w:p>
        </w:tc>
        <w:tc>
          <w:tcPr>
            <w:tcW w:w="1980" w:type="dxa"/>
            <w:noWrap/>
            <w:hideMark/>
          </w:tcPr>
          <w:p w14:paraId="139555E5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13.59</w:t>
            </w:r>
          </w:p>
        </w:tc>
        <w:tc>
          <w:tcPr>
            <w:tcW w:w="1350" w:type="dxa"/>
            <w:noWrap/>
            <w:hideMark/>
          </w:tcPr>
          <w:p w14:paraId="630CDB7A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1.00E-05</w:t>
            </w:r>
          </w:p>
        </w:tc>
      </w:tr>
      <w:tr w:rsidR="00A92324" w:rsidRPr="002270E9" w14:paraId="062306EF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3CB0DE02" w14:textId="741065D6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Tillage</w:t>
            </w:r>
            <w:r w:rsidR="00A40899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BMc</w:t>
            </w:r>
          </w:p>
        </w:tc>
        <w:tc>
          <w:tcPr>
            <w:tcW w:w="1980" w:type="dxa"/>
            <w:noWrap/>
            <w:hideMark/>
          </w:tcPr>
          <w:p w14:paraId="6841B470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0.96</w:t>
            </w:r>
          </w:p>
        </w:tc>
        <w:tc>
          <w:tcPr>
            <w:tcW w:w="1350" w:type="dxa"/>
            <w:noWrap/>
            <w:hideMark/>
          </w:tcPr>
          <w:p w14:paraId="3BB411F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0.14752</w:t>
            </w:r>
          </w:p>
        </w:tc>
      </w:tr>
      <w:tr w:rsidR="00A92324" w:rsidRPr="002270E9" w14:paraId="53B120AB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08CDA125" w14:textId="3F64683C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N-Fertilization Intensity</w:t>
            </w:r>
            <w:r w:rsidR="00A40899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>BMc</w:t>
            </w:r>
            <w:proofErr w:type="spellEnd"/>
            <w:r w:rsidR="006C360C" w:rsidRPr="006C360C"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  <w:t xml:space="preserve"> Inoculation</w:t>
            </w:r>
          </w:p>
        </w:tc>
        <w:tc>
          <w:tcPr>
            <w:tcW w:w="1980" w:type="dxa"/>
            <w:noWrap/>
            <w:hideMark/>
          </w:tcPr>
          <w:p w14:paraId="53ABC342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0.76</w:t>
            </w:r>
          </w:p>
        </w:tc>
        <w:tc>
          <w:tcPr>
            <w:tcW w:w="1350" w:type="dxa"/>
            <w:noWrap/>
            <w:hideMark/>
          </w:tcPr>
          <w:p w14:paraId="7F6EAB5E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0.2851</w:t>
            </w:r>
          </w:p>
        </w:tc>
      </w:tr>
      <w:tr w:rsidR="00A92324" w:rsidRPr="002270E9" w14:paraId="669C3188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4D3F3323" w14:textId="2F245631" w:rsidR="00A92324" w:rsidRPr="006C360C" w:rsidRDefault="00A92324" w:rsidP="00A92324">
            <w:pPr>
              <w:spacing w:before="0" w:after="0"/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lastRenderedPageBreak/>
              <w:t>Year</w:t>
            </w:r>
            <w:r w:rsidR="00A40899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Tillage</w:t>
            </w:r>
            <w:r w:rsidR="00A40899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b/>
                <w:color w:val="000000"/>
                <w:sz w:val="20"/>
                <w:szCs w:val="20"/>
                <w:lang w:eastAsia="de-DE"/>
              </w:rPr>
              <w:t>N-Fertilization Intensity</w:t>
            </w:r>
          </w:p>
        </w:tc>
        <w:tc>
          <w:tcPr>
            <w:tcW w:w="1980" w:type="dxa"/>
            <w:noWrap/>
            <w:hideMark/>
          </w:tcPr>
          <w:p w14:paraId="0C999897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1.80</w:t>
            </w:r>
          </w:p>
        </w:tc>
        <w:tc>
          <w:tcPr>
            <w:tcW w:w="1350" w:type="dxa"/>
            <w:noWrap/>
            <w:hideMark/>
          </w:tcPr>
          <w:p w14:paraId="7B7F8848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0.01045</w:t>
            </w:r>
          </w:p>
        </w:tc>
      </w:tr>
      <w:tr w:rsidR="00A92324" w:rsidRPr="002270E9" w14:paraId="0EB32EC0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11252685" w14:textId="70815875" w:rsidR="00A92324" w:rsidRPr="006C360C" w:rsidRDefault="00A92324" w:rsidP="004C4AF0">
            <w:pPr>
              <w:spacing w:before="0" w:after="0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Year</w:t>
            </w:r>
            <w:r w:rsidR="00A40899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Tillage</w:t>
            </w:r>
            <w:r w:rsidR="00A40899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BMc</w:t>
            </w:r>
          </w:p>
        </w:tc>
        <w:tc>
          <w:tcPr>
            <w:tcW w:w="1980" w:type="dxa"/>
            <w:noWrap/>
            <w:hideMark/>
          </w:tcPr>
          <w:p w14:paraId="5943764F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1.04</w:t>
            </w:r>
          </w:p>
        </w:tc>
        <w:tc>
          <w:tcPr>
            <w:tcW w:w="1350" w:type="dxa"/>
            <w:noWrap/>
            <w:hideMark/>
          </w:tcPr>
          <w:p w14:paraId="0C1EA52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0.11239</w:t>
            </w:r>
          </w:p>
        </w:tc>
      </w:tr>
      <w:tr w:rsidR="00A92324" w:rsidRPr="002270E9" w14:paraId="5AC23082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0B154436" w14:textId="4D5B465E" w:rsidR="00A92324" w:rsidRPr="006C360C" w:rsidRDefault="00A92324" w:rsidP="004C4AF0">
            <w:pPr>
              <w:spacing w:before="0" w:after="0"/>
              <w:rPr>
                <w:rFonts w:eastAsia="Times New Roman" w:cs="Times New Roman"/>
                <w:color w:val="000000"/>
                <w:sz w:val="22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Year</w:t>
            </w:r>
            <w:r w:rsidR="00A40899">
              <w:rPr>
                <w:rFonts w:eastAsia="Times New Roman" w:cs="Times New Roman"/>
                <w:color w:val="000000"/>
                <w:sz w:val="22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N-Fertilization Intensity</w:t>
            </w:r>
            <w:r w:rsidR="00A40899">
              <w:rPr>
                <w:rFonts w:eastAsia="Times New Roman" w:cs="Times New Roman"/>
                <w:color w:val="000000"/>
                <w:sz w:val="22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BMc</w:t>
            </w:r>
            <w:proofErr w:type="spellEnd"/>
          </w:p>
        </w:tc>
        <w:tc>
          <w:tcPr>
            <w:tcW w:w="1980" w:type="dxa"/>
            <w:noWrap/>
            <w:hideMark/>
          </w:tcPr>
          <w:p w14:paraId="49E67188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0.81</w:t>
            </w:r>
          </w:p>
        </w:tc>
        <w:tc>
          <w:tcPr>
            <w:tcW w:w="1350" w:type="dxa"/>
            <w:noWrap/>
            <w:hideMark/>
          </w:tcPr>
          <w:p w14:paraId="289E44CD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0.2515</w:t>
            </w:r>
          </w:p>
        </w:tc>
      </w:tr>
      <w:tr w:rsidR="00A92324" w:rsidRPr="002270E9" w14:paraId="4C6515A2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66CBC25E" w14:textId="02807FA8" w:rsidR="00A92324" w:rsidRPr="00A40899" w:rsidRDefault="00A92324" w:rsidP="004C4AF0">
            <w:pPr>
              <w:spacing w:before="0" w:after="0"/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</w:pPr>
            <w:r w:rsidRPr="00A40899"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  <w:t>Tillage</w:t>
            </w:r>
            <w:r w:rsidR="00A40899" w:rsidRPr="00A40899"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  <w:t xml:space="preserve"> × </w:t>
            </w:r>
            <w:r w:rsidRPr="00A40899"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  <w:t>N-Fertilization Intensity</w:t>
            </w:r>
            <w:r w:rsidR="00A40899" w:rsidRPr="00A40899"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  <w:t xml:space="preserve"> × </w:t>
            </w:r>
            <w:proofErr w:type="spellStart"/>
            <w:r w:rsidRPr="00A40899">
              <w:rPr>
                <w:rFonts w:eastAsia="Times New Roman" w:cs="Times New Roman"/>
                <w:b/>
                <w:color w:val="000000"/>
                <w:sz w:val="22"/>
                <w:lang w:eastAsia="de-DE"/>
              </w:rPr>
              <w:t>BMc</w:t>
            </w:r>
            <w:proofErr w:type="spellEnd"/>
          </w:p>
        </w:tc>
        <w:tc>
          <w:tcPr>
            <w:tcW w:w="1980" w:type="dxa"/>
            <w:noWrap/>
            <w:hideMark/>
          </w:tcPr>
          <w:p w14:paraId="31EC7381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1.31</w:t>
            </w:r>
          </w:p>
        </w:tc>
        <w:tc>
          <w:tcPr>
            <w:tcW w:w="1350" w:type="dxa"/>
            <w:noWrap/>
            <w:hideMark/>
          </w:tcPr>
          <w:p w14:paraId="5717F028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2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val="de-DE" w:eastAsia="de-DE"/>
              </w:rPr>
              <w:t>0.04695</w:t>
            </w:r>
          </w:p>
        </w:tc>
      </w:tr>
      <w:tr w:rsidR="00A92324" w:rsidRPr="002270E9" w14:paraId="5DC34591" w14:textId="77777777" w:rsidTr="00331808">
        <w:trPr>
          <w:trHeight w:val="288"/>
        </w:trPr>
        <w:tc>
          <w:tcPr>
            <w:tcW w:w="4590" w:type="dxa"/>
            <w:noWrap/>
            <w:hideMark/>
          </w:tcPr>
          <w:p w14:paraId="5CFBBF4B" w14:textId="2BED1D6A" w:rsidR="00A92324" w:rsidRPr="006C360C" w:rsidRDefault="00A92324" w:rsidP="004C4AF0">
            <w:pPr>
              <w:spacing w:before="0" w:after="0"/>
              <w:rPr>
                <w:rFonts w:eastAsia="Times New Roman" w:cs="Times New Roman"/>
                <w:color w:val="000000"/>
                <w:sz w:val="20"/>
                <w:szCs w:val="20"/>
                <w:lang w:eastAsia="de-DE"/>
              </w:rPr>
            </w:pPr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Year</w:t>
            </w:r>
            <w:r w:rsidR="00A40899">
              <w:rPr>
                <w:rFonts w:eastAsia="Times New Roman" w:cs="Times New Roman"/>
                <w:color w:val="000000"/>
                <w:sz w:val="22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Tillage</w:t>
            </w:r>
            <w:r w:rsidR="00A40899">
              <w:rPr>
                <w:rFonts w:eastAsia="Times New Roman" w:cs="Times New Roman"/>
                <w:color w:val="000000"/>
                <w:sz w:val="22"/>
                <w:lang w:eastAsia="de-DE"/>
              </w:rPr>
              <w:t xml:space="preserve"> × </w:t>
            </w:r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N-Fertilization Intensity</w:t>
            </w:r>
            <w:r w:rsidR="00A40899">
              <w:rPr>
                <w:rFonts w:eastAsia="Times New Roman" w:cs="Times New Roman"/>
                <w:color w:val="000000"/>
                <w:sz w:val="22"/>
                <w:lang w:eastAsia="de-DE"/>
              </w:rPr>
              <w:t xml:space="preserve"> × </w:t>
            </w:r>
            <w:proofErr w:type="spellStart"/>
            <w:r w:rsidRPr="006C360C">
              <w:rPr>
                <w:rFonts w:eastAsia="Times New Roman" w:cs="Times New Roman"/>
                <w:color w:val="000000"/>
                <w:sz w:val="22"/>
                <w:lang w:eastAsia="de-DE"/>
              </w:rPr>
              <w:t>BMc</w:t>
            </w:r>
            <w:proofErr w:type="spellEnd"/>
          </w:p>
        </w:tc>
        <w:tc>
          <w:tcPr>
            <w:tcW w:w="1980" w:type="dxa"/>
            <w:noWrap/>
            <w:hideMark/>
          </w:tcPr>
          <w:p w14:paraId="40E6791C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1.17</w:t>
            </w:r>
          </w:p>
        </w:tc>
        <w:tc>
          <w:tcPr>
            <w:tcW w:w="1350" w:type="dxa"/>
            <w:noWrap/>
            <w:hideMark/>
          </w:tcPr>
          <w:p w14:paraId="64C11158" w14:textId="77777777" w:rsidR="00A92324" w:rsidRPr="006C360C" w:rsidRDefault="00A92324" w:rsidP="00331808">
            <w:pPr>
              <w:spacing w:before="0" w:after="0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</w:pPr>
            <w:r w:rsidRPr="006C360C">
              <w:rPr>
                <w:rFonts w:eastAsia="Times New Roman" w:cs="Times New Roman"/>
                <w:color w:val="000000"/>
                <w:sz w:val="20"/>
                <w:szCs w:val="20"/>
                <w:lang w:val="de-DE" w:eastAsia="de-DE"/>
              </w:rPr>
              <w:t>0.07544</w:t>
            </w:r>
          </w:p>
        </w:tc>
      </w:tr>
    </w:tbl>
    <w:p w14:paraId="14A6E517" w14:textId="1E117BF1" w:rsidR="00C4258C" w:rsidRDefault="00C4258C" w:rsidP="00B43106">
      <w:pPr>
        <w:rPr>
          <w:b/>
        </w:rPr>
      </w:pPr>
    </w:p>
    <w:p w14:paraId="1FCC971B" w14:textId="77777777" w:rsidR="00C4258C" w:rsidRDefault="00C4258C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22191324" w14:textId="0677A10B" w:rsidR="00B46C66" w:rsidRDefault="007F0F7E" w:rsidP="006C360C">
      <w:pPr>
        <w:jc w:val="both"/>
      </w:pPr>
      <w:r>
        <w:rPr>
          <w:b/>
        </w:rPr>
        <w:lastRenderedPageBreak/>
        <w:t>Table</w:t>
      </w:r>
      <w:r w:rsidR="000E7FA9">
        <w:rPr>
          <w:b/>
        </w:rPr>
        <w:t xml:space="preserve"> S</w:t>
      </w:r>
      <w:r w:rsidR="008E608C">
        <w:rPr>
          <w:b/>
        </w:rPr>
        <w:t>10</w:t>
      </w:r>
      <w:r w:rsidR="009E6627">
        <w:t xml:space="preserve"> </w:t>
      </w:r>
      <w:bookmarkStart w:id="0" w:name="_Hlk175050284"/>
      <w:r w:rsidR="007A0686" w:rsidRPr="007A0686">
        <w:t xml:space="preserve">PERMANOVA for </w:t>
      </w:r>
      <w:r w:rsidR="007A0686">
        <w:t>bacterial</w:t>
      </w:r>
      <w:r w:rsidR="007A0686" w:rsidRPr="007A0686">
        <w:t xml:space="preserve"> communities </w:t>
      </w:r>
      <w:r w:rsidR="00EA587C">
        <w:t>in</w:t>
      </w:r>
      <w:r w:rsidR="007A0686" w:rsidRPr="007A0686">
        <w:t xml:space="preserve"> the rhizosphere of </w:t>
      </w:r>
      <w:r w:rsidR="00EA587C">
        <w:t>c</w:t>
      </w:r>
      <w:r w:rsidR="007A0686" w:rsidRPr="007A0686">
        <w:t xml:space="preserve">ontrol </w:t>
      </w:r>
      <w:r w:rsidR="007A0686">
        <w:t xml:space="preserve">or </w:t>
      </w:r>
      <w:proofErr w:type="spellStart"/>
      <w:r w:rsidR="007A0686">
        <w:t>BMc</w:t>
      </w:r>
      <w:proofErr w:type="spellEnd"/>
      <w:r w:rsidR="007A0686">
        <w:t xml:space="preserve"> </w:t>
      </w:r>
      <w:r w:rsidR="0082505E">
        <w:t>(beneficial microorganism consortium)</w:t>
      </w:r>
      <w:r w:rsidR="00EA587C">
        <w:t xml:space="preserve"> </w:t>
      </w:r>
      <w:r w:rsidR="007A0686">
        <w:t xml:space="preserve">inoculated </w:t>
      </w:r>
      <w:r w:rsidR="001E3E8B">
        <w:t>maize</w:t>
      </w:r>
      <w:r w:rsidR="007A0686">
        <w:t xml:space="preserve"> </w:t>
      </w:r>
      <w:r w:rsidR="000F54FA">
        <w:t xml:space="preserve">plants (cv. </w:t>
      </w:r>
      <w:proofErr w:type="spellStart"/>
      <w:r w:rsidR="000F54FA">
        <w:t>Benedictio</w:t>
      </w:r>
      <w:proofErr w:type="spellEnd"/>
      <w:r w:rsidR="000F54FA">
        <w:t xml:space="preserve">) </w:t>
      </w:r>
      <w:r w:rsidR="007A0686">
        <w:t>under intensive or e</w:t>
      </w:r>
      <w:r w:rsidR="007A0686" w:rsidRPr="007A0686">
        <w:t>xtensive N-</w:t>
      </w:r>
      <w:r w:rsidR="000F54FA">
        <w:t>f</w:t>
      </w:r>
      <w:r w:rsidR="000F54FA" w:rsidRPr="007A0686">
        <w:t>e</w:t>
      </w:r>
      <w:r w:rsidR="000F54FA">
        <w:t xml:space="preserve">rtilization </w:t>
      </w:r>
      <w:r w:rsidR="007A0686">
        <w:t xml:space="preserve">intensity </w:t>
      </w:r>
      <w:r w:rsidR="0082505E">
        <w:t>with</w:t>
      </w:r>
      <w:r w:rsidR="007A0686">
        <w:t xml:space="preserve"> </w:t>
      </w:r>
      <w:proofErr w:type="spellStart"/>
      <w:r w:rsidR="007A0686">
        <w:t>mould</w:t>
      </w:r>
      <w:r w:rsidR="001E3E8B">
        <w:t>board</w:t>
      </w:r>
      <w:proofErr w:type="spellEnd"/>
      <w:r w:rsidR="001E3E8B">
        <w:t xml:space="preserve"> </w:t>
      </w:r>
      <w:r w:rsidR="007A0686" w:rsidRPr="007A0686">
        <w:t xml:space="preserve">plough or cultivator tillage in the sampling years 2020 and 2021 </w:t>
      </w:r>
      <w:r w:rsidR="0059624D">
        <w:t>(</w:t>
      </w:r>
      <w:r w:rsidR="0059624D" w:rsidRPr="0059624D">
        <w:t>***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1E2489">
        <w:rPr>
          <w:i/>
          <w:iCs/>
        </w:rPr>
        <w:t xml:space="preserve">&lt; </w:t>
      </w:r>
      <w:r w:rsidR="0059624D" w:rsidRPr="0059624D">
        <w:t>0.001</w:t>
      </w:r>
      <w:r w:rsidR="007B7980">
        <w:t>,</w:t>
      </w:r>
      <w:r w:rsidR="0059624D" w:rsidRPr="0059624D">
        <w:t xml:space="preserve"> **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1E2489">
        <w:rPr>
          <w:i/>
          <w:iCs/>
        </w:rPr>
        <w:t xml:space="preserve">&lt; </w:t>
      </w:r>
      <w:r w:rsidR="0059624D" w:rsidRPr="0059624D">
        <w:t>0.01</w:t>
      </w:r>
      <w:r w:rsidR="007B7980">
        <w:t>,</w:t>
      </w:r>
      <w:r w:rsidR="0059624D" w:rsidRPr="0059624D">
        <w:t xml:space="preserve"> 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1E2489">
        <w:rPr>
          <w:i/>
          <w:iCs/>
        </w:rPr>
        <w:t xml:space="preserve">&lt; </w:t>
      </w:r>
      <w:r w:rsidR="0059624D" w:rsidRPr="0059624D">
        <w:t>0.05</w:t>
      </w:r>
      <w:r w:rsidR="0059624D">
        <w:t>)</w:t>
      </w:r>
      <w:r w:rsidR="000F54FA">
        <w:t>.</w:t>
      </w:r>
    </w:p>
    <w:tbl>
      <w:tblPr>
        <w:tblW w:w="9796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952"/>
        <w:gridCol w:w="2114"/>
        <w:gridCol w:w="1730"/>
      </w:tblGrid>
      <w:tr w:rsidR="0059624D" w:rsidRPr="002270E9" w14:paraId="11334270" w14:textId="77777777" w:rsidTr="008A1327">
        <w:trPr>
          <w:trHeight w:val="297"/>
        </w:trPr>
        <w:tc>
          <w:tcPr>
            <w:tcW w:w="5952" w:type="dxa"/>
            <w:vMerge w:val="restart"/>
            <w:tcBorders>
              <w:top w:val="single" w:sz="4" w:space="0" w:color="auto"/>
              <w:bottom w:val="single" w:sz="4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bookmarkEnd w:id="0"/>
          <w:p w14:paraId="42A95278" w14:textId="77777777" w:rsidR="009E6627" w:rsidRPr="002270E9" w:rsidRDefault="009E6627" w:rsidP="009E6627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sz w:val="20"/>
                <w:szCs w:val="20"/>
              </w:rPr>
              <w:t>Factor</w:t>
            </w:r>
          </w:p>
        </w:tc>
        <w:tc>
          <w:tcPr>
            <w:tcW w:w="3844" w:type="dxa"/>
            <w:gridSpan w:val="2"/>
            <w:tcBorders>
              <w:top w:val="single" w:sz="4" w:space="0" w:color="auto"/>
              <w:left w:val="nil"/>
              <w:bottom w:val="single" w:sz="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4CDAB58" w14:textId="2CDF1E4D" w:rsidR="009E6627" w:rsidRPr="002270E9" w:rsidRDefault="009E6627" w:rsidP="009E6627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sz w:val="20"/>
                <w:szCs w:val="20"/>
              </w:rPr>
              <w:t>Explained Variance [%]</w:t>
            </w:r>
          </w:p>
        </w:tc>
      </w:tr>
      <w:tr w:rsidR="0059624D" w:rsidRPr="002270E9" w14:paraId="080FF12C" w14:textId="77777777" w:rsidTr="008A1327">
        <w:trPr>
          <w:trHeight w:val="309"/>
        </w:trPr>
        <w:tc>
          <w:tcPr>
            <w:tcW w:w="5952" w:type="dxa"/>
            <w:vMerge/>
            <w:tcBorders>
              <w:top w:val="nil"/>
              <w:bottom w:val="single" w:sz="4" w:space="0" w:color="auto"/>
              <w:right w:val="nil"/>
            </w:tcBorders>
            <w:vAlign w:val="center"/>
            <w:hideMark/>
          </w:tcPr>
          <w:p w14:paraId="768872B7" w14:textId="77777777" w:rsidR="009E6627" w:rsidRPr="002270E9" w:rsidRDefault="009E6627" w:rsidP="009E6627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</w:p>
        </w:tc>
        <w:tc>
          <w:tcPr>
            <w:tcW w:w="2114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BA5C0E0" w14:textId="77777777" w:rsidR="009E6627" w:rsidRPr="002270E9" w:rsidRDefault="009E6627" w:rsidP="009E6627">
            <w:pPr>
              <w:spacing w:before="0" w:after="0"/>
              <w:jc w:val="both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sz w:val="20"/>
                <w:szCs w:val="20"/>
              </w:rPr>
              <w:t>2020</w:t>
            </w:r>
          </w:p>
        </w:tc>
        <w:tc>
          <w:tcPr>
            <w:tcW w:w="1730" w:type="dxa"/>
            <w:tcBorders>
              <w:top w:val="single" w:sz="4" w:space="0" w:color="000000"/>
              <w:left w:val="nil"/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0E54EE1" w14:textId="77777777" w:rsidR="009E6627" w:rsidRPr="002270E9" w:rsidRDefault="009E6627" w:rsidP="009E6627">
            <w:pPr>
              <w:spacing w:before="0" w:after="0"/>
              <w:jc w:val="both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sz w:val="20"/>
                <w:szCs w:val="20"/>
              </w:rPr>
              <w:t>2021</w:t>
            </w:r>
          </w:p>
        </w:tc>
      </w:tr>
      <w:tr w:rsidR="0059624D" w:rsidRPr="002270E9" w14:paraId="086899C3" w14:textId="77777777" w:rsidTr="008A1327">
        <w:trPr>
          <w:trHeight w:val="283"/>
        </w:trPr>
        <w:tc>
          <w:tcPr>
            <w:tcW w:w="5952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6A3D9E2" w14:textId="71E6AA4A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Tillage practice</w:t>
            </w:r>
          </w:p>
        </w:tc>
        <w:tc>
          <w:tcPr>
            <w:tcW w:w="2114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EA9615" w14:textId="55836055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10.0***</w:t>
            </w:r>
          </w:p>
        </w:tc>
        <w:tc>
          <w:tcPr>
            <w:tcW w:w="1730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8C7B71" w14:textId="018A18D8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9.7***</w:t>
            </w:r>
          </w:p>
        </w:tc>
      </w:tr>
      <w:tr w:rsidR="0059624D" w:rsidRPr="002270E9" w14:paraId="08572EA1" w14:textId="77777777" w:rsidTr="008A1327">
        <w:trPr>
          <w:trHeight w:val="129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FDF7D0C" w14:textId="369079F3" w:rsidR="0059624D" w:rsidRPr="002270E9" w:rsidRDefault="0059624D" w:rsidP="0059624D">
            <w:pPr>
              <w:spacing w:before="0" w:after="0"/>
              <w:rPr>
                <w:rFonts w:cs="Times New Roman"/>
                <w:b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t>N-fertilization intensity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CCF979" w14:textId="06F32E7D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3.9*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18B4EB3" w14:textId="231F4440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3.5*</w:t>
            </w:r>
          </w:p>
        </w:tc>
      </w:tr>
      <w:tr w:rsidR="0059624D" w:rsidRPr="002270E9" w14:paraId="2E7C97A3" w14:textId="77777777" w:rsidTr="008A1327">
        <w:trPr>
          <w:trHeight w:val="51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3A484DF" w14:textId="4FFF9CB5" w:rsidR="0059624D" w:rsidRPr="002270E9" w:rsidRDefault="00DB5077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proofErr w:type="spellStart"/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98A2333" w14:textId="6A1A8062" w:rsidR="0059624D" w:rsidRPr="002270E9" w:rsidRDefault="0059624D" w:rsidP="00566C60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5.</w:t>
            </w:r>
            <w:r w:rsidR="00566C60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0</w:t>
            </w: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***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3751A3E" w14:textId="35F0D5C7" w:rsidR="0059624D" w:rsidRPr="002270E9" w:rsidRDefault="00841242" w:rsidP="002D43B0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6.</w:t>
            </w:r>
            <w:r w:rsidR="002D43B0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8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**</w:t>
            </w:r>
          </w:p>
        </w:tc>
      </w:tr>
      <w:tr w:rsidR="0059624D" w:rsidRPr="002270E9" w14:paraId="575E88A3" w14:textId="77777777" w:rsidTr="008A1327">
        <w:trPr>
          <w:trHeight w:val="393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CD21D41" w14:textId="66BD61DE" w:rsidR="0059624D" w:rsidRPr="002270E9" w:rsidRDefault="0059624D" w:rsidP="0059624D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Tillage practice ×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br/>
              <w:t>N-fertilization intensity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B94D09" w14:textId="49F0C379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3.6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6CD2704" w14:textId="19CEF9F3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3.4</w:t>
            </w:r>
          </w:p>
        </w:tc>
      </w:tr>
      <w:tr w:rsidR="0059624D" w:rsidRPr="002270E9" w14:paraId="0190954B" w14:textId="77777777" w:rsidTr="008A1327">
        <w:trPr>
          <w:trHeight w:val="22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ACBA4B" w14:textId="18C33E54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Tillage practice × </w:t>
            </w:r>
            <w:proofErr w:type="spellStart"/>
            <w:r w:rsidR="00DB5077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="00DB5077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D73AA5C" w14:textId="46DC4903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4.9***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95B6077" w14:textId="13E02A99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4.5**</w:t>
            </w:r>
          </w:p>
        </w:tc>
      </w:tr>
      <w:tr w:rsidR="0059624D" w:rsidRPr="002270E9" w14:paraId="54086A2B" w14:textId="77777777" w:rsidTr="008A1327">
        <w:trPr>
          <w:trHeight w:val="393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2BC0C7B" w14:textId="7F8AB18C" w:rsidR="0059624D" w:rsidRPr="002270E9" w:rsidRDefault="0059624D" w:rsidP="0059624D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N-fertilization intensity × </w:t>
            </w:r>
            <w:proofErr w:type="spellStart"/>
            <w:r w:rsidR="00DB5077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="00DB5077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3780EF" w14:textId="179F1F39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3.7*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35A2349" w14:textId="0AFC80A7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3.1</w:t>
            </w:r>
          </w:p>
        </w:tc>
      </w:tr>
      <w:tr w:rsidR="0059624D" w:rsidRPr="002270E9" w14:paraId="5480C30C" w14:textId="77777777" w:rsidTr="008A1327">
        <w:trPr>
          <w:trHeight w:val="393"/>
        </w:trPr>
        <w:tc>
          <w:tcPr>
            <w:tcW w:w="5952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1DDD01E" w14:textId="008D88D1" w:rsidR="0059624D" w:rsidRPr="002270E9" w:rsidRDefault="0059624D" w:rsidP="002270E9">
            <w:pPr>
              <w:spacing w:before="0" w:after="0"/>
              <w:rPr>
                <w:rFonts w:cs="Times New Roman"/>
                <w:b/>
                <w:sz w:val="20"/>
                <w:szCs w:val="20"/>
              </w:rPr>
            </w:pP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t xml:space="preserve">Tillage practice × </w:t>
            </w: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br/>
              <w:t xml:space="preserve">N-fertilization intensity × </w:t>
            </w:r>
            <w:proofErr w:type="spellStart"/>
            <w:r w:rsidR="00DB5077" w:rsidRPr="002270E9">
              <w:rPr>
                <w:rFonts w:cs="Times New Roman"/>
                <w:b/>
                <w:kern w:val="24"/>
                <w:sz w:val="20"/>
                <w:szCs w:val="20"/>
              </w:rPr>
              <w:t>BMc</w:t>
            </w:r>
            <w:proofErr w:type="spellEnd"/>
            <w:r w:rsidR="00DB5077" w:rsidRPr="002270E9">
              <w:rPr>
                <w:rFonts w:cs="Times New Roman"/>
                <w:b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1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58604FD" w14:textId="38F7419D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4.6**</w:t>
            </w:r>
          </w:p>
        </w:tc>
        <w:tc>
          <w:tcPr>
            <w:tcW w:w="1730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17A1B93" w14:textId="1F012BDD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3.7*</w:t>
            </w:r>
          </w:p>
        </w:tc>
      </w:tr>
      <w:tr w:rsidR="0059624D" w:rsidRPr="002270E9" w14:paraId="5AC04CEE" w14:textId="77777777" w:rsidTr="008A1327">
        <w:trPr>
          <w:trHeight w:val="27"/>
        </w:trPr>
        <w:tc>
          <w:tcPr>
            <w:tcW w:w="5952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AC78BBB" w14:textId="232942AF" w:rsidR="0059624D" w:rsidRPr="002270E9" w:rsidRDefault="0059624D" w:rsidP="0059624D">
            <w:pPr>
              <w:spacing w:before="0" w:after="0"/>
              <w:rPr>
                <w:rFonts w:cs="Times New Roman"/>
                <w:b/>
                <w:bCs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Residuals</w:t>
            </w:r>
          </w:p>
        </w:tc>
        <w:tc>
          <w:tcPr>
            <w:tcW w:w="2114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448861D" w14:textId="009CEB72" w:rsidR="0059624D" w:rsidRPr="002270E9" w:rsidRDefault="00841242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63.2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4DBFB4" w14:textId="2BB24E2F" w:rsidR="0059624D" w:rsidRPr="002270E9" w:rsidRDefault="0059624D" w:rsidP="0059624D">
            <w:pPr>
              <w:spacing w:before="0" w:after="0"/>
              <w:rPr>
                <w:rFonts w:cs="Times New Roman"/>
                <w:sz w:val="20"/>
                <w:szCs w:val="20"/>
                <w:lang w:val="de-DE"/>
              </w:rPr>
            </w:pPr>
            <w:r w:rsidRPr="002270E9">
              <w:rPr>
                <w:rFonts w:cs="Times New Roman"/>
                <w:color w:val="000000" w:themeColor="text1"/>
                <w:kern w:val="24"/>
                <w:sz w:val="20"/>
                <w:szCs w:val="20"/>
              </w:rPr>
              <w:t>65.2</w:t>
            </w:r>
          </w:p>
        </w:tc>
      </w:tr>
    </w:tbl>
    <w:p w14:paraId="12E9FC7D" w14:textId="76330339" w:rsidR="00C4258C" w:rsidRDefault="00C4258C" w:rsidP="00B43106">
      <w:pPr>
        <w:rPr>
          <w:b/>
        </w:rPr>
      </w:pPr>
    </w:p>
    <w:p w14:paraId="1E0F87FD" w14:textId="77777777" w:rsidR="00C4258C" w:rsidRDefault="00C4258C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75451491" w14:textId="77777777" w:rsidR="00536AF3" w:rsidRDefault="00536AF3" w:rsidP="00B43106">
      <w:pPr>
        <w:rPr>
          <w:b/>
        </w:rPr>
      </w:pPr>
    </w:p>
    <w:p w14:paraId="61A8DD7D" w14:textId="287EB933" w:rsidR="00B46C66" w:rsidRPr="0059624D" w:rsidRDefault="0087017F" w:rsidP="00B43106">
      <w:r>
        <w:rPr>
          <w:b/>
        </w:rPr>
        <w:t>Table S</w:t>
      </w:r>
      <w:r w:rsidR="008E608C">
        <w:rPr>
          <w:b/>
        </w:rPr>
        <w:t>11</w:t>
      </w:r>
      <w:r w:rsidR="009E6627" w:rsidRPr="0059624D">
        <w:t xml:space="preserve"> </w:t>
      </w:r>
      <w:r w:rsidR="00EA587C" w:rsidRPr="007A0686">
        <w:t xml:space="preserve">PERMANOVA for </w:t>
      </w:r>
      <w:r w:rsidR="00EA587C">
        <w:t>fungal</w:t>
      </w:r>
      <w:r w:rsidR="00EA587C" w:rsidRPr="007A0686">
        <w:t xml:space="preserve"> communities </w:t>
      </w:r>
      <w:r w:rsidR="00EA587C">
        <w:t>in</w:t>
      </w:r>
      <w:r w:rsidR="00EA587C" w:rsidRPr="007A0686">
        <w:t xml:space="preserve"> the rhizosphere of </w:t>
      </w:r>
      <w:r w:rsidR="00EA587C">
        <w:t>c</w:t>
      </w:r>
      <w:r w:rsidR="00EA587C" w:rsidRPr="007A0686">
        <w:t xml:space="preserve">ontrol </w:t>
      </w:r>
      <w:r w:rsidR="00EA587C">
        <w:t xml:space="preserve">or </w:t>
      </w:r>
      <w:proofErr w:type="spellStart"/>
      <w:r w:rsidR="00EA587C">
        <w:t>BMc</w:t>
      </w:r>
      <w:proofErr w:type="spellEnd"/>
      <w:r w:rsidR="00EA587C">
        <w:t xml:space="preserve"> (beneficial microorganism consortium) inoculated maize </w:t>
      </w:r>
      <w:r w:rsidR="003E6DA5">
        <w:t xml:space="preserve">plants (cv. </w:t>
      </w:r>
      <w:proofErr w:type="spellStart"/>
      <w:r w:rsidR="003E6DA5">
        <w:t>Benedictio</w:t>
      </w:r>
      <w:proofErr w:type="spellEnd"/>
      <w:r w:rsidR="003E6DA5">
        <w:t xml:space="preserve">) </w:t>
      </w:r>
      <w:r w:rsidR="00EA587C">
        <w:t>under intensive or e</w:t>
      </w:r>
      <w:r w:rsidR="00EA587C" w:rsidRPr="007A0686">
        <w:t>xtensive N-</w:t>
      </w:r>
      <w:r w:rsidR="003E6DA5">
        <w:t>f</w:t>
      </w:r>
      <w:r w:rsidR="00EA587C" w:rsidRPr="007A0686">
        <w:t>e</w:t>
      </w:r>
      <w:r w:rsidR="00EA587C">
        <w:t xml:space="preserve">rtilization intensity with </w:t>
      </w:r>
      <w:proofErr w:type="spellStart"/>
      <w:r w:rsidR="00EA587C">
        <w:t>mouldboard</w:t>
      </w:r>
      <w:proofErr w:type="spellEnd"/>
      <w:r w:rsidR="00EA587C">
        <w:t xml:space="preserve"> </w:t>
      </w:r>
      <w:r w:rsidR="00EA587C" w:rsidRPr="007A0686">
        <w:t xml:space="preserve">plough or cultivator tillage in the sampling years 2020 and 2021 </w:t>
      </w:r>
      <w:r w:rsidR="00EA587C">
        <w:t>(</w:t>
      </w:r>
      <w:r w:rsidR="00EA587C" w:rsidRPr="0059624D">
        <w:t>***</w:t>
      </w:r>
      <w:r w:rsidR="00EA587C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CA670E">
        <w:rPr>
          <w:rFonts w:cs="Times New Roman"/>
        </w:rPr>
        <w:t xml:space="preserve">&lt; </w:t>
      </w:r>
      <w:r w:rsidR="00EA587C" w:rsidRPr="0059624D">
        <w:t>0.001</w:t>
      </w:r>
      <w:r w:rsidR="007B7980">
        <w:t>,</w:t>
      </w:r>
      <w:r w:rsidR="00EA587C" w:rsidRPr="0059624D">
        <w:t xml:space="preserve"> **</w:t>
      </w:r>
      <w:r w:rsidR="00EA587C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CA670E">
        <w:rPr>
          <w:i/>
          <w:iCs/>
        </w:rPr>
        <w:t>&lt;</w:t>
      </w:r>
      <w:r w:rsidR="00EA587C" w:rsidRPr="0059624D">
        <w:t>0.01</w:t>
      </w:r>
      <w:r w:rsidR="007B7980">
        <w:t>,</w:t>
      </w:r>
      <w:r w:rsidR="00EA587C" w:rsidRPr="0059624D">
        <w:t xml:space="preserve"> *</w:t>
      </w:r>
      <w:r w:rsidR="00EA587C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CA670E">
        <w:rPr>
          <w:i/>
          <w:iCs/>
        </w:rPr>
        <w:t>&lt;</w:t>
      </w:r>
      <w:r w:rsidR="00841242">
        <w:t xml:space="preserve"> </w:t>
      </w:r>
      <w:r w:rsidR="00EA587C" w:rsidRPr="0059624D">
        <w:t>0.05</w:t>
      </w:r>
      <w:r w:rsidR="00EA587C">
        <w:t>)</w:t>
      </w:r>
      <w:r w:rsidR="003E6DA5">
        <w:t>.</w:t>
      </w:r>
    </w:p>
    <w:tbl>
      <w:tblPr>
        <w:tblW w:w="976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5710"/>
        <w:gridCol w:w="2061"/>
        <w:gridCol w:w="1989"/>
      </w:tblGrid>
      <w:tr w:rsidR="0059624D" w:rsidRPr="002270E9" w14:paraId="57ECC8F9" w14:textId="77777777" w:rsidTr="008A1327">
        <w:trPr>
          <w:trHeight w:val="315"/>
        </w:trPr>
        <w:tc>
          <w:tcPr>
            <w:tcW w:w="5710" w:type="dxa"/>
            <w:vMerge w:val="restart"/>
            <w:tcBorders>
              <w:top w:val="single" w:sz="4" w:space="0" w:color="auto"/>
              <w:bottom w:val="single" w:sz="4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80B268" w14:textId="77777777" w:rsidR="009E6627" w:rsidRPr="002270E9" w:rsidRDefault="009E6627" w:rsidP="009E6627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eastAsia="Times New Roman" w:cs="Times New Roman"/>
                <w:b/>
                <w:bCs/>
                <w:kern w:val="24"/>
                <w:sz w:val="20"/>
                <w:szCs w:val="20"/>
                <w:lang w:eastAsia="de-DE"/>
              </w:rPr>
              <w:t>Factor</w:t>
            </w:r>
          </w:p>
        </w:tc>
        <w:tc>
          <w:tcPr>
            <w:tcW w:w="4050" w:type="dxa"/>
            <w:gridSpan w:val="2"/>
            <w:tcBorders>
              <w:top w:val="single" w:sz="4" w:space="0" w:color="auto"/>
              <w:left w:val="nil"/>
              <w:bottom w:val="single" w:sz="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34923BC" w14:textId="6C1A4C72" w:rsidR="009E6627" w:rsidRPr="002270E9" w:rsidRDefault="009E6627" w:rsidP="009E6627">
            <w:pPr>
              <w:spacing w:before="0" w:after="0"/>
              <w:jc w:val="center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eastAsia="Times New Roman" w:cs="Times New Roman"/>
                <w:b/>
                <w:bCs/>
                <w:kern w:val="24"/>
                <w:sz w:val="20"/>
                <w:szCs w:val="20"/>
                <w:lang w:eastAsia="de-DE"/>
              </w:rPr>
              <w:t>Explained Variance [%]</w:t>
            </w:r>
          </w:p>
        </w:tc>
      </w:tr>
      <w:tr w:rsidR="0059624D" w:rsidRPr="002270E9" w14:paraId="412509C7" w14:textId="77777777" w:rsidTr="008A1327">
        <w:trPr>
          <w:trHeight w:val="328"/>
        </w:trPr>
        <w:tc>
          <w:tcPr>
            <w:tcW w:w="5710" w:type="dxa"/>
            <w:vMerge/>
            <w:tcBorders>
              <w:top w:val="nil"/>
              <w:bottom w:val="single" w:sz="4" w:space="0" w:color="auto"/>
              <w:right w:val="nil"/>
            </w:tcBorders>
            <w:vAlign w:val="center"/>
            <w:hideMark/>
          </w:tcPr>
          <w:p w14:paraId="31E6E508" w14:textId="77777777" w:rsidR="009E6627" w:rsidRPr="002270E9" w:rsidRDefault="009E6627" w:rsidP="009E6627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</w:p>
        </w:tc>
        <w:tc>
          <w:tcPr>
            <w:tcW w:w="2061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ED1EF4" w14:textId="77777777" w:rsidR="009E6627" w:rsidRPr="002270E9" w:rsidRDefault="009E6627" w:rsidP="009E6627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eastAsia="Times New Roman" w:cs="Times New Roman"/>
                <w:b/>
                <w:bCs/>
                <w:kern w:val="24"/>
                <w:sz w:val="20"/>
                <w:szCs w:val="20"/>
                <w:lang w:eastAsia="de-DE"/>
              </w:rPr>
              <w:t>2020</w:t>
            </w:r>
          </w:p>
        </w:tc>
        <w:tc>
          <w:tcPr>
            <w:tcW w:w="1988" w:type="dxa"/>
            <w:tcBorders>
              <w:top w:val="single" w:sz="4" w:space="0" w:color="000000"/>
              <w:left w:val="nil"/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0C92F37" w14:textId="77777777" w:rsidR="009E6627" w:rsidRPr="002270E9" w:rsidRDefault="009E6627" w:rsidP="009E6627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eastAsia="Times New Roman" w:cs="Times New Roman"/>
                <w:b/>
                <w:bCs/>
                <w:kern w:val="24"/>
                <w:sz w:val="20"/>
                <w:szCs w:val="20"/>
                <w:lang w:eastAsia="de-DE"/>
              </w:rPr>
              <w:t>2021</w:t>
            </w:r>
          </w:p>
        </w:tc>
      </w:tr>
      <w:tr w:rsidR="0059624D" w:rsidRPr="002270E9" w14:paraId="5BA0AC86" w14:textId="77777777" w:rsidTr="008A1327">
        <w:trPr>
          <w:trHeight w:val="417"/>
        </w:trPr>
        <w:tc>
          <w:tcPr>
            <w:tcW w:w="5710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4F4FBFE" w14:textId="76B92194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Tillage practice</w:t>
            </w:r>
          </w:p>
        </w:tc>
        <w:tc>
          <w:tcPr>
            <w:tcW w:w="2061" w:type="dxa"/>
            <w:tcBorders>
              <w:top w:val="single" w:sz="4" w:space="0" w:color="000000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5740ACE" w14:textId="5783991C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5.9*</w:t>
            </w:r>
          </w:p>
        </w:tc>
        <w:tc>
          <w:tcPr>
            <w:tcW w:w="1988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FCF37E8" w14:textId="7FE6C3E2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7.1**</w:t>
            </w:r>
          </w:p>
        </w:tc>
      </w:tr>
      <w:tr w:rsidR="0059624D" w:rsidRPr="002270E9" w14:paraId="5C26AE93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E078A70" w14:textId="295833DA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N-fertilization intensity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256CAE5" w14:textId="383BF772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3.8*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6B295BA" w14:textId="666282DA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14</w:t>
            </w:r>
            <w:r w:rsidR="00326943" w:rsidRPr="002270E9">
              <w:rPr>
                <w:rFonts w:cs="Times New Roman"/>
                <w:kern w:val="24"/>
                <w:sz w:val="20"/>
                <w:szCs w:val="20"/>
              </w:rPr>
              <w:t>.7</w:t>
            </w:r>
            <w:r w:rsidRPr="002270E9">
              <w:rPr>
                <w:rFonts w:cs="Times New Roman"/>
                <w:kern w:val="24"/>
                <w:sz w:val="20"/>
                <w:szCs w:val="20"/>
              </w:rPr>
              <w:t>***</w:t>
            </w:r>
          </w:p>
        </w:tc>
      </w:tr>
      <w:tr w:rsidR="0059624D" w:rsidRPr="002270E9" w14:paraId="3200B68F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3042B79" w14:textId="5F91F96E" w:rsidR="0059624D" w:rsidRPr="002270E9" w:rsidRDefault="006D7222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proofErr w:type="spellStart"/>
            <w:r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="0059624D"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2049447" w14:textId="18E63B40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28.1*</w:t>
            </w:r>
            <w:r w:rsidR="000F6AF9" w:rsidRPr="002270E9">
              <w:rPr>
                <w:rFonts w:cs="Times New Roman"/>
                <w:kern w:val="24"/>
                <w:sz w:val="20"/>
                <w:szCs w:val="20"/>
              </w:rPr>
              <w:t>*</w:t>
            </w:r>
            <w:r w:rsidRPr="002270E9">
              <w:rPr>
                <w:rFonts w:cs="Times New Roman"/>
                <w:kern w:val="24"/>
                <w:sz w:val="20"/>
                <w:szCs w:val="20"/>
              </w:rPr>
              <w:t>**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B94108" w14:textId="532E1684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32.8**</w:t>
            </w:r>
            <w:r w:rsidR="000F6AF9" w:rsidRPr="002270E9">
              <w:rPr>
                <w:rFonts w:cs="Times New Roman"/>
                <w:kern w:val="24"/>
                <w:sz w:val="20"/>
                <w:szCs w:val="20"/>
              </w:rPr>
              <w:t>*</w:t>
            </w:r>
            <w:r w:rsidRPr="002270E9">
              <w:rPr>
                <w:rFonts w:cs="Times New Roman"/>
                <w:kern w:val="24"/>
                <w:sz w:val="20"/>
                <w:szCs w:val="20"/>
              </w:rPr>
              <w:t>*</w:t>
            </w:r>
          </w:p>
        </w:tc>
      </w:tr>
      <w:tr w:rsidR="0059624D" w:rsidRPr="002270E9" w14:paraId="23FA98BB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0685FF1" w14:textId="27C0E51F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b/>
                <w:sz w:val="20"/>
                <w:szCs w:val="20"/>
                <w:lang w:eastAsia="de-DE"/>
              </w:rPr>
            </w:pP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t xml:space="preserve">Tillage practice × </w:t>
            </w:r>
            <w:r w:rsidRPr="002270E9">
              <w:rPr>
                <w:rFonts w:cs="Times New Roman"/>
                <w:b/>
                <w:kern w:val="24"/>
                <w:sz w:val="20"/>
                <w:szCs w:val="20"/>
              </w:rPr>
              <w:br/>
              <w:t>N-fertilization intensity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F359225" w14:textId="32A13742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7.3**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5345700" w14:textId="64861784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</w:t>
            </w:r>
            <w:r w:rsidR="00326943" w:rsidRPr="002270E9">
              <w:rPr>
                <w:rFonts w:cs="Times New Roman"/>
                <w:kern w:val="24"/>
                <w:sz w:val="20"/>
                <w:szCs w:val="20"/>
              </w:rPr>
              <w:t>3.2</w:t>
            </w:r>
            <w:r w:rsidRPr="002270E9">
              <w:rPr>
                <w:rFonts w:cs="Times New Roman"/>
                <w:kern w:val="24"/>
                <w:sz w:val="20"/>
                <w:szCs w:val="20"/>
              </w:rPr>
              <w:t>**</w:t>
            </w:r>
          </w:p>
        </w:tc>
      </w:tr>
      <w:tr w:rsidR="0059624D" w:rsidRPr="002270E9" w14:paraId="5A232CF9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FC20FD4" w14:textId="20A0A60F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Tillage practice × </w:t>
            </w:r>
            <w:proofErr w:type="spellStart"/>
            <w:r w:rsidR="00A57145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="00A57145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2E62650" w14:textId="30434C70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5.9**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2588CED" w14:textId="2C03306B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</w:t>
            </w:r>
            <w:r w:rsidR="00326943" w:rsidRPr="002270E9">
              <w:rPr>
                <w:rFonts w:cs="Times New Roman"/>
                <w:kern w:val="24"/>
                <w:sz w:val="20"/>
                <w:szCs w:val="20"/>
              </w:rPr>
              <w:t>0.5</w:t>
            </w:r>
          </w:p>
        </w:tc>
      </w:tr>
      <w:tr w:rsidR="0059624D" w:rsidRPr="002270E9" w14:paraId="1EB4A0CE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281343C" w14:textId="402FEE6B" w:rsidR="0059624D" w:rsidRPr="00566C60" w:rsidRDefault="0059624D" w:rsidP="0059624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N-fertilization intensity × </w:t>
            </w:r>
            <w:proofErr w:type="spellStart"/>
            <w:r w:rsidR="006D7222"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="006D7222"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BDAB3B" w14:textId="30CE82E9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2.5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5EAA35" w14:textId="57DAF64A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1.7</w:t>
            </w:r>
          </w:p>
        </w:tc>
      </w:tr>
      <w:tr w:rsidR="0059624D" w:rsidRPr="002270E9" w14:paraId="09419797" w14:textId="77777777" w:rsidTr="008A1327">
        <w:trPr>
          <w:trHeight w:val="417"/>
        </w:trPr>
        <w:tc>
          <w:tcPr>
            <w:tcW w:w="571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289B862" w14:textId="0CE2EC49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Tillage practice ×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br/>
              <w:t xml:space="preserve">N-fertilization intensity × </w:t>
            </w:r>
            <w:proofErr w:type="spellStart"/>
            <w:r w:rsidR="006D7222"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>BMc</w:t>
            </w:r>
            <w:proofErr w:type="spellEnd"/>
            <w:r w:rsidR="006D7222" w:rsidRPr="006D7222">
              <w:rPr>
                <w:rFonts w:cs="Times New Roman"/>
                <w:b/>
                <w:bCs/>
                <w:kern w:val="24"/>
                <w:sz w:val="20"/>
                <w:szCs w:val="20"/>
              </w:rPr>
              <w:t xml:space="preserve"> </w:t>
            </w: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Inoculation</w:t>
            </w:r>
          </w:p>
        </w:tc>
        <w:tc>
          <w:tcPr>
            <w:tcW w:w="20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8734E42" w14:textId="2CA7E505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5.9**</w:t>
            </w:r>
          </w:p>
        </w:tc>
        <w:tc>
          <w:tcPr>
            <w:tcW w:w="1988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A8E1ED5" w14:textId="253B95DF" w:rsidR="0059624D" w:rsidRPr="002270E9" w:rsidRDefault="00326943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 xml:space="preserve">  1.4</w:t>
            </w:r>
          </w:p>
        </w:tc>
      </w:tr>
      <w:tr w:rsidR="0059624D" w:rsidRPr="002270E9" w14:paraId="153834BE" w14:textId="77777777" w:rsidTr="008A1327">
        <w:trPr>
          <w:trHeight w:val="29"/>
        </w:trPr>
        <w:tc>
          <w:tcPr>
            <w:tcW w:w="571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46136E6" w14:textId="40D2C970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b/>
                <w:bCs/>
                <w:kern w:val="24"/>
                <w:sz w:val="20"/>
                <w:szCs w:val="20"/>
              </w:rPr>
              <w:t>Residuals</w:t>
            </w:r>
          </w:p>
        </w:tc>
        <w:tc>
          <w:tcPr>
            <w:tcW w:w="2061" w:type="dxa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083F47E" w14:textId="5B855544" w:rsidR="0059624D" w:rsidRPr="002270E9" w:rsidRDefault="0059624D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40.4</w:t>
            </w:r>
          </w:p>
        </w:tc>
        <w:tc>
          <w:tcPr>
            <w:tcW w:w="1988" w:type="dxa"/>
            <w:tcBorders>
              <w:top w:val="nil"/>
              <w:left w:val="nil"/>
              <w:bottom w:val="single" w:sz="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1473E92" w14:textId="4D178CDE" w:rsidR="0059624D" w:rsidRPr="002270E9" w:rsidRDefault="00326943" w:rsidP="0059624D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270E9">
              <w:rPr>
                <w:rFonts w:cs="Times New Roman"/>
                <w:kern w:val="24"/>
                <w:sz w:val="20"/>
                <w:szCs w:val="20"/>
              </w:rPr>
              <w:t>38.6</w:t>
            </w:r>
          </w:p>
        </w:tc>
      </w:tr>
    </w:tbl>
    <w:p w14:paraId="54DBBE16" w14:textId="506B1D62" w:rsidR="009E6627" w:rsidRDefault="009E6627" w:rsidP="00B43106"/>
    <w:p w14:paraId="40809777" w14:textId="65F27911" w:rsidR="000E7FA9" w:rsidRPr="000E7FA9" w:rsidRDefault="000E7FA9" w:rsidP="00B43106">
      <w:r>
        <w:rPr>
          <w:b/>
        </w:rPr>
        <w:t>Table S1</w:t>
      </w:r>
      <w:r w:rsidR="008E608C">
        <w:rPr>
          <w:b/>
        </w:rPr>
        <w:t>2</w:t>
      </w:r>
      <w:r>
        <w:rPr>
          <w:b/>
        </w:rPr>
        <w:t xml:space="preserve"> </w:t>
      </w:r>
      <w:r w:rsidRPr="000E7FA9">
        <w:t xml:space="preserve">Bacterial </w:t>
      </w:r>
      <w:r w:rsidR="005A4416">
        <w:t xml:space="preserve">differentially abundant </w:t>
      </w:r>
      <w:r w:rsidRPr="000E7FA9">
        <w:t>ASV</w:t>
      </w:r>
      <w:r w:rsidR="008456C8">
        <w:t>s</w:t>
      </w:r>
      <w:r w:rsidRPr="000E7FA9">
        <w:t xml:space="preserve"> </w:t>
      </w:r>
      <w:r w:rsidR="008456C8">
        <w:t xml:space="preserve">to </w:t>
      </w:r>
      <w:proofErr w:type="spellStart"/>
      <w:r w:rsidR="008456C8">
        <w:t>BMc</w:t>
      </w:r>
      <w:proofErr w:type="spellEnd"/>
      <w:r w:rsidR="008456C8">
        <w:t xml:space="preserve"> inoculation</w:t>
      </w:r>
      <w:r w:rsidR="00A67BC2">
        <w:t xml:space="preserve"> identified with logistic regression</w:t>
      </w:r>
    </w:p>
    <w:p w14:paraId="5DDDA303" w14:textId="1471887B" w:rsidR="000E7FA9" w:rsidRPr="000E7FA9" w:rsidRDefault="000E7FA9" w:rsidP="00B43106">
      <w:pPr>
        <w:rPr>
          <w:i/>
        </w:rPr>
      </w:pPr>
      <w:r w:rsidRPr="000E7FA9">
        <w:rPr>
          <w:i/>
        </w:rPr>
        <w:t>See Excel file</w:t>
      </w:r>
    </w:p>
    <w:p w14:paraId="6DC9CBE9" w14:textId="51C422BE" w:rsidR="000E7FA9" w:rsidRPr="000E7FA9" w:rsidRDefault="000E7FA9" w:rsidP="00B43106">
      <w:r>
        <w:rPr>
          <w:b/>
        </w:rPr>
        <w:t>Table S1</w:t>
      </w:r>
      <w:r w:rsidR="008E608C">
        <w:rPr>
          <w:b/>
        </w:rPr>
        <w:t>3</w:t>
      </w:r>
      <w:r>
        <w:rPr>
          <w:b/>
        </w:rPr>
        <w:t xml:space="preserve"> </w:t>
      </w:r>
      <w:r w:rsidRPr="000E7FA9">
        <w:t xml:space="preserve">Fungal </w:t>
      </w:r>
      <w:r w:rsidR="005A4416">
        <w:t xml:space="preserve">differentially abundant </w:t>
      </w:r>
      <w:r w:rsidRPr="000E7FA9">
        <w:t>ASV</w:t>
      </w:r>
      <w:r w:rsidR="008456C8">
        <w:t xml:space="preserve">s to </w:t>
      </w:r>
      <w:proofErr w:type="spellStart"/>
      <w:r w:rsidR="008456C8">
        <w:t>BMc</w:t>
      </w:r>
      <w:proofErr w:type="spellEnd"/>
      <w:r w:rsidR="008456C8">
        <w:t xml:space="preserve"> inoculation</w:t>
      </w:r>
      <w:r>
        <w:t xml:space="preserve"> identified with logistic regression </w:t>
      </w:r>
    </w:p>
    <w:p w14:paraId="54994315" w14:textId="77777777" w:rsidR="000E7FA9" w:rsidRPr="000E7FA9" w:rsidRDefault="000E7FA9" w:rsidP="000E7FA9">
      <w:pPr>
        <w:rPr>
          <w:i/>
        </w:rPr>
      </w:pPr>
      <w:r w:rsidRPr="000E7FA9">
        <w:rPr>
          <w:i/>
        </w:rPr>
        <w:t>See Excel file</w:t>
      </w:r>
    </w:p>
    <w:p w14:paraId="5A103193" w14:textId="77777777" w:rsidR="000E7FA9" w:rsidRDefault="000E7FA9" w:rsidP="00B43106">
      <w:pPr>
        <w:rPr>
          <w:b/>
        </w:rPr>
      </w:pPr>
    </w:p>
    <w:p w14:paraId="38532745" w14:textId="755DFCA6" w:rsidR="00B81971" w:rsidRDefault="000E7FA9" w:rsidP="001D7E29">
      <w:pPr>
        <w:jc w:val="both"/>
      </w:pPr>
      <w:r>
        <w:rPr>
          <w:b/>
        </w:rPr>
        <w:t>Table S1</w:t>
      </w:r>
      <w:r w:rsidR="008E608C">
        <w:rPr>
          <w:b/>
        </w:rPr>
        <w:t>4</w:t>
      </w:r>
      <w:r w:rsidR="006F0A52">
        <w:t xml:space="preserve"> PERMANOVA of bacteria</w:t>
      </w:r>
      <w:r w:rsidR="008456C8">
        <w:t xml:space="preserve">l gene </w:t>
      </w:r>
      <w:r w:rsidR="00D32F21">
        <w:t xml:space="preserve">abundance </w:t>
      </w:r>
      <w:r w:rsidR="006F0A52" w:rsidRPr="007A0686">
        <w:t>from the rhizosphere</w:t>
      </w:r>
      <w:r w:rsidR="00A57145">
        <w:t xml:space="preserve"> metagenomes</w:t>
      </w:r>
      <w:r w:rsidR="006F0A52" w:rsidRPr="007A0686">
        <w:t xml:space="preserve"> of </w:t>
      </w:r>
      <w:r w:rsidR="00EA587C">
        <w:t>c</w:t>
      </w:r>
      <w:r w:rsidR="006F0A52" w:rsidRPr="007A0686">
        <w:t xml:space="preserve">ontrol </w:t>
      </w:r>
      <w:r w:rsidR="006F0A52">
        <w:t xml:space="preserve">or </w:t>
      </w:r>
      <w:proofErr w:type="spellStart"/>
      <w:r w:rsidR="006F0A52">
        <w:t>BMc</w:t>
      </w:r>
      <w:proofErr w:type="spellEnd"/>
      <w:r w:rsidR="006F0A52">
        <w:t xml:space="preserve"> </w:t>
      </w:r>
      <w:r w:rsidR="008A1327">
        <w:t xml:space="preserve">(beneficial microorganism consortium) </w:t>
      </w:r>
      <w:r w:rsidR="006F0A52">
        <w:t xml:space="preserve">inoculated </w:t>
      </w:r>
      <w:r w:rsidR="008456C8">
        <w:t>maize</w:t>
      </w:r>
      <w:r w:rsidR="00CF66AC">
        <w:t xml:space="preserve"> plants (cv. </w:t>
      </w:r>
      <w:proofErr w:type="spellStart"/>
      <w:r w:rsidR="00CF66AC">
        <w:t>Benedictio</w:t>
      </w:r>
      <w:proofErr w:type="spellEnd"/>
      <w:r w:rsidR="00CF66AC">
        <w:t>)</w:t>
      </w:r>
      <w:r w:rsidR="006F0A52">
        <w:t xml:space="preserve"> under intensive or e</w:t>
      </w:r>
      <w:r w:rsidR="006F0A52" w:rsidRPr="007A0686">
        <w:t>xtensive N-</w:t>
      </w:r>
      <w:r w:rsidR="00CF66AC">
        <w:t>f</w:t>
      </w:r>
      <w:r w:rsidR="00CF66AC" w:rsidRPr="007A0686">
        <w:t>e</w:t>
      </w:r>
      <w:r w:rsidR="00CF66AC">
        <w:t xml:space="preserve">rtilization </w:t>
      </w:r>
      <w:r w:rsidR="006F0A52">
        <w:t xml:space="preserve">intensity </w:t>
      </w:r>
      <w:r w:rsidR="00EA587C">
        <w:t>with</w:t>
      </w:r>
      <w:r w:rsidR="006F0A52">
        <w:t xml:space="preserve"> </w:t>
      </w:r>
      <w:proofErr w:type="spellStart"/>
      <w:r w:rsidR="006F0A52">
        <w:t>mould</w:t>
      </w:r>
      <w:r w:rsidR="008456C8">
        <w:t>board</w:t>
      </w:r>
      <w:proofErr w:type="spellEnd"/>
      <w:r w:rsidR="008456C8">
        <w:t xml:space="preserve"> </w:t>
      </w:r>
      <w:r w:rsidR="006F0A52" w:rsidRPr="007A0686">
        <w:t>plough or cultivator tillage in the sampling years 2020 and 2021</w:t>
      </w:r>
      <w:r w:rsidR="0059624D">
        <w:t xml:space="preserve"> (</w:t>
      </w:r>
      <w:r w:rsidR="0059624D" w:rsidRPr="0059624D">
        <w:t>***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5535FB">
        <w:rPr>
          <w:rFonts w:cs="Times New Roman"/>
        </w:rPr>
        <w:t xml:space="preserve">&lt; </w:t>
      </w:r>
      <w:r w:rsidR="0059624D" w:rsidRPr="0059624D">
        <w:t>0.001</w:t>
      </w:r>
      <w:r w:rsidR="00EE68C3">
        <w:t xml:space="preserve">, </w:t>
      </w:r>
      <w:r w:rsidR="0059624D" w:rsidRPr="0059624D">
        <w:t>**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5535FB">
        <w:rPr>
          <w:i/>
          <w:iCs/>
        </w:rPr>
        <w:t>&lt;</w:t>
      </w:r>
      <w:r w:rsidR="0059624D" w:rsidRPr="0059624D">
        <w:t>0.01</w:t>
      </w:r>
      <w:r w:rsidR="00EE68C3">
        <w:t>,</w:t>
      </w:r>
      <w:r w:rsidR="0059624D" w:rsidRPr="0059624D">
        <w:t xml:space="preserve"> *</w:t>
      </w:r>
      <w:r w:rsidR="0059624D" w:rsidRPr="00536AF3">
        <w:rPr>
          <w:i/>
          <w:iCs/>
        </w:rPr>
        <w:t>p</w:t>
      </w:r>
      <w:r w:rsidR="00841242">
        <w:rPr>
          <w:i/>
          <w:iCs/>
        </w:rPr>
        <w:t xml:space="preserve"> </w:t>
      </w:r>
      <w:r w:rsidR="005535FB">
        <w:rPr>
          <w:i/>
          <w:iCs/>
        </w:rPr>
        <w:t>&lt;</w:t>
      </w:r>
      <w:r w:rsidR="0059624D" w:rsidRPr="0059624D">
        <w:t>0.05</w:t>
      </w:r>
      <w:r w:rsidR="0059624D">
        <w:t>)</w:t>
      </w:r>
      <w:r w:rsidR="00CE60B6">
        <w:t>.</w:t>
      </w:r>
    </w:p>
    <w:tbl>
      <w:tblPr>
        <w:tblW w:w="7225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4390"/>
        <w:gridCol w:w="1559"/>
        <w:gridCol w:w="1276"/>
      </w:tblGrid>
      <w:tr w:rsidR="00B971D0" w:rsidRPr="00233667" w14:paraId="60007E2B" w14:textId="77777777" w:rsidTr="00233667">
        <w:tc>
          <w:tcPr>
            <w:tcW w:w="4390" w:type="dxa"/>
            <w:vMerge w:val="restart"/>
            <w:tcBorders>
              <w:top w:val="single" w:sz="4" w:space="0" w:color="auto"/>
              <w:bottom w:val="single" w:sz="4" w:space="0" w:color="000000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96B68AC" w14:textId="77777777" w:rsidR="00B971D0" w:rsidRPr="00233667" w:rsidRDefault="00B971D0" w:rsidP="00327841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33667">
              <w:rPr>
                <w:rFonts w:eastAsia="Times New Roman" w:cs="Times New Roman"/>
                <w:b/>
                <w:bCs/>
                <w:color w:val="000000" w:themeColor="text1"/>
                <w:kern w:val="24"/>
                <w:sz w:val="20"/>
                <w:szCs w:val="20"/>
                <w:lang w:eastAsia="de-DE"/>
              </w:rPr>
              <w:t>Factor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89B7C68" w14:textId="77777777" w:rsidR="00B971D0" w:rsidRPr="00233667" w:rsidRDefault="00B971D0" w:rsidP="00327841">
            <w:pPr>
              <w:spacing w:before="0" w:after="0"/>
              <w:jc w:val="center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33667">
              <w:rPr>
                <w:rFonts w:eastAsia="Times New Roman" w:cs="Times New Roman"/>
                <w:b/>
                <w:bCs/>
                <w:color w:val="000000" w:themeColor="text1"/>
                <w:kern w:val="24"/>
                <w:sz w:val="20"/>
                <w:szCs w:val="20"/>
                <w:lang w:eastAsia="de-DE"/>
              </w:rPr>
              <w:t>Explained Variance [%]</w:t>
            </w:r>
          </w:p>
        </w:tc>
      </w:tr>
      <w:tr w:rsidR="00B971D0" w:rsidRPr="00233667" w14:paraId="3F32CF0D" w14:textId="77777777" w:rsidTr="00233667">
        <w:tc>
          <w:tcPr>
            <w:tcW w:w="4390" w:type="dxa"/>
            <w:vMerge/>
            <w:tcBorders>
              <w:top w:val="nil"/>
              <w:bottom w:val="single" w:sz="4" w:space="0" w:color="auto"/>
              <w:right w:val="nil"/>
            </w:tcBorders>
            <w:vAlign w:val="center"/>
            <w:hideMark/>
          </w:tcPr>
          <w:p w14:paraId="0DF5100A" w14:textId="77777777" w:rsidR="00B971D0" w:rsidRPr="00233667" w:rsidRDefault="00B971D0" w:rsidP="00327841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</w:p>
        </w:tc>
        <w:tc>
          <w:tcPr>
            <w:tcW w:w="1559" w:type="dxa"/>
            <w:tcBorders>
              <w:top w:val="single" w:sz="4" w:space="0" w:color="000000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D751000" w14:textId="77777777" w:rsidR="00B971D0" w:rsidRPr="00233667" w:rsidRDefault="00B971D0" w:rsidP="00327841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33667">
              <w:rPr>
                <w:rFonts w:eastAsia="Times New Roman" w:cs="Times New Roman"/>
                <w:b/>
                <w:bCs/>
                <w:color w:val="000000" w:themeColor="text1"/>
                <w:kern w:val="24"/>
                <w:sz w:val="20"/>
                <w:szCs w:val="20"/>
                <w:lang w:eastAsia="de-DE"/>
              </w:rPr>
              <w:t>2020</w:t>
            </w:r>
          </w:p>
        </w:tc>
        <w:tc>
          <w:tcPr>
            <w:tcW w:w="1276" w:type="dxa"/>
            <w:tcBorders>
              <w:top w:val="single" w:sz="4" w:space="0" w:color="000000"/>
              <w:left w:val="nil"/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EF38499" w14:textId="77777777" w:rsidR="00B971D0" w:rsidRPr="00233667" w:rsidRDefault="00B971D0" w:rsidP="00327841">
            <w:pPr>
              <w:spacing w:before="0" w:after="0"/>
              <w:rPr>
                <w:rFonts w:eastAsia="Times New Roman" w:cs="Times New Roman"/>
                <w:sz w:val="20"/>
                <w:szCs w:val="20"/>
                <w:lang w:val="de-DE" w:eastAsia="de-DE"/>
              </w:rPr>
            </w:pPr>
            <w:r w:rsidRPr="00233667">
              <w:rPr>
                <w:rFonts w:eastAsia="Times New Roman" w:cs="Times New Roman"/>
                <w:b/>
                <w:bCs/>
                <w:color w:val="000000" w:themeColor="text1"/>
                <w:kern w:val="24"/>
                <w:sz w:val="20"/>
                <w:szCs w:val="20"/>
                <w:lang w:eastAsia="de-DE"/>
              </w:rPr>
              <w:t>2021</w:t>
            </w:r>
          </w:p>
        </w:tc>
      </w:tr>
      <w:tr w:rsidR="00B971D0" w:rsidRPr="00233667" w14:paraId="2E44308C" w14:textId="77777777" w:rsidTr="00536AF3">
        <w:trPr>
          <w:trHeight w:val="384"/>
        </w:trPr>
        <w:tc>
          <w:tcPr>
            <w:tcW w:w="4390" w:type="dxa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1B3E0E07" w14:textId="77777777" w:rsidR="00B971D0" w:rsidRPr="00CF66AC" w:rsidRDefault="00B971D0" w:rsidP="00327841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CF66AC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lastRenderedPageBreak/>
              <w:t xml:space="preserve">Tillage </w:t>
            </w:r>
            <w:bookmarkStart w:id="1" w:name="_GoBack"/>
            <w:r w:rsidRPr="00CF66AC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practice</w:t>
            </w:r>
            <w:bookmarkEnd w:id="1"/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6ACD006" w14:textId="765D5267" w:rsidR="00B971D0" w:rsidRPr="00536AF3" w:rsidRDefault="00841242" w:rsidP="001D7E29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7.3</w:t>
            </w:r>
            <w:r w:rsidR="00B971D0" w:rsidRPr="00536AF3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**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EB559D6" w14:textId="58082005" w:rsidR="00B971D0" w:rsidRPr="00536AF3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6.4</w:t>
            </w:r>
            <w:r w:rsidR="009B5314" w:rsidRPr="00536AF3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***</w:t>
            </w:r>
          </w:p>
        </w:tc>
      </w:tr>
      <w:tr w:rsidR="00B971D0" w:rsidRPr="00233667" w14:paraId="26B4F287" w14:textId="77777777" w:rsidTr="00536AF3">
        <w:trPr>
          <w:trHeight w:val="274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907417B" w14:textId="77777777" w:rsidR="00B971D0" w:rsidRPr="00536AF3" w:rsidRDefault="00B971D0" w:rsidP="00327841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N-fertilization intensity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7667BE42" w14:textId="7A2F9E73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4.7</w:t>
            </w:r>
            <w:r w:rsidR="00B971D0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4FADB1F" w14:textId="35A9E7EC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3.5</w:t>
            </w:r>
          </w:p>
        </w:tc>
      </w:tr>
      <w:tr w:rsidR="00B971D0" w:rsidRPr="00233667" w14:paraId="4BDBB022" w14:textId="77777777" w:rsidTr="00536AF3">
        <w:trPr>
          <w:trHeight w:val="151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6C8FCB6" w14:textId="545722AD" w:rsidR="00B971D0" w:rsidRPr="00CF66AC" w:rsidRDefault="002270E9" w:rsidP="00327841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proofErr w:type="spellStart"/>
            <w:r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BMc</w:t>
            </w:r>
            <w:proofErr w:type="spellEnd"/>
            <w:r w:rsidR="009D0EF5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 Inoculation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7939986" w14:textId="565125D2" w:rsidR="00B971D0" w:rsidRPr="00536AF3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E51D95" w:rsidRPr="00536AF3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9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.</w:t>
            </w: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0</w:t>
            </w:r>
            <w:r w:rsidR="00B971D0" w:rsidRPr="00536AF3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***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475877E" w14:textId="544A17F5" w:rsidR="00B971D0" w:rsidRPr="00536AF3" w:rsidRDefault="001D7E29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10.4</w:t>
            </w:r>
            <w:r w:rsidR="009B5314" w:rsidRPr="00536AF3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***</w:t>
            </w:r>
          </w:p>
        </w:tc>
      </w:tr>
      <w:tr w:rsidR="00B971D0" w:rsidRPr="00233667" w14:paraId="114E3D2E" w14:textId="77777777" w:rsidTr="00536AF3">
        <w:trPr>
          <w:trHeight w:val="199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600ED81" w14:textId="77777777" w:rsidR="00B971D0" w:rsidRPr="00536AF3" w:rsidRDefault="00B971D0" w:rsidP="00327841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Tillage practice × </w:t>
            </w: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br/>
              <w:t>N-fertilization intensity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CA44FF2" w14:textId="3828EAD5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 w:rsidRPr="00536AF3">
              <w:rPr>
                <w:rFonts w:eastAsia="Times New Roman" w:cs="Times New Roman"/>
                <w:bCs/>
                <w:sz w:val="20"/>
                <w:szCs w:val="20"/>
                <w:lang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2.9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69BC7D6" w14:textId="2FF809C8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9B5314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3.5</w:t>
            </w:r>
          </w:p>
        </w:tc>
      </w:tr>
      <w:tr w:rsidR="00B971D0" w:rsidRPr="00233667" w14:paraId="158EE552" w14:textId="77777777" w:rsidTr="00536AF3">
        <w:trPr>
          <w:trHeight w:val="24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018DB86D" w14:textId="04A22C7A" w:rsidR="00B971D0" w:rsidRPr="00536AF3" w:rsidRDefault="00B971D0" w:rsidP="002270E9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Tillage practice × </w:t>
            </w:r>
            <w:proofErr w:type="spellStart"/>
            <w:r w:rsidR="002270E9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BMc</w:t>
            </w:r>
            <w:proofErr w:type="spellEnd"/>
            <w:r w:rsidR="009D0EF5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 Inoculation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4E8CF3E" w14:textId="170C8504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3.4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263465A" w14:textId="79A9FF6C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5.7</w:t>
            </w:r>
            <w:r w:rsidR="009B5314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**</w:t>
            </w:r>
          </w:p>
        </w:tc>
      </w:tr>
      <w:tr w:rsidR="00B971D0" w:rsidRPr="00233667" w14:paraId="6E1C1994" w14:textId="77777777" w:rsidTr="00536AF3">
        <w:trPr>
          <w:trHeight w:val="86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0024E7" w14:textId="6648497D" w:rsidR="00B971D0" w:rsidRPr="009D0EF5" w:rsidRDefault="00B971D0" w:rsidP="002270E9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N-fertilization intensity × </w:t>
            </w:r>
            <w:proofErr w:type="spellStart"/>
            <w:r w:rsidR="002270E9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BMc</w:t>
            </w:r>
            <w:proofErr w:type="spellEnd"/>
            <w:r w:rsidR="009D0EF5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 Inoculation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E94688A" w14:textId="7FE1A772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 w:rsidRPr="009D0EF5">
              <w:rPr>
                <w:rFonts w:eastAsia="Times New Roman" w:cs="Times New Roman"/>
                <w:bCs/>
                <w:sz w:val="20"/>
                <w:szCs w:val="20"/>
                <w:lang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3.3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4E7B5FEE" w14:textId="304A668E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4.0</w:t>
            </w:r>
            <w:r w:rsidR="009B5314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</w:t>
            </w:r>
          </w:p>
        </w:tc>
      </w:tr>
      <w:tr w:rsidR="00B971D0" w:rsidRPr="00233667" w14:paraId="42205961" w14:textId="77777777" w:rsidTr="00536AF3">
        <w:trPr>
          <w:trHeight w:val="275"/>
        </w:trPr>
        <w:tc>
          <w:tcPr>
            <w:tcW w:w="4390" w:type="dxa"/>
            <w:tcBorders>
              <w:top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70E4717" w14:textId="72AB6BC5" w:rsidR="00B971D0" w:rsidRPr="00536AF3" w:rsidRDefault="00B971D0" w:rsidP="002270E9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Tillage practice × </w:t>
            </w: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br/>
              <w:t xml:space="preserve">N-fertilization intensity × </w:t>
            </w:r>
            <w:proofErr w:type="spellStart"/>
            <w:r w:rsidR="002270E9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BMc</w:t>
            </w:r>
            <w:proofErr w:type="spellEnd"/>
            <w:r w:rsidR="009D0EF5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 xml:space="preserve"> Inoculation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09CA0ECE" w14:textId="208C32BF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 w:rsidRPr="00536AF3">
              <w:rPr>
                <w:rFonts w:eastAsia="Times New Roman" w:cs="Times New Roman"/>
                <w:bCs/>
                <w:sz w:val="20"/>
                <w:szCs w:val="20"/>
                <w:lang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5.9</w:t>
            </w:r>
            <w:r w:rsidR="00E51D95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</w:t>
            </w:r>
            <w:r w:rsidR="00B971D0"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*</w:t>
            </w:r>
          </w:p>
        </w:tc>
        <w:tc>
          <w:tcPr>
            <w:tcW w:w="1276" w:type="dxa"/>
            <w:tcBorders>
              <w:top w:val="nil"/>
              <w:left w:val="nil"/>
              <w:bottom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7A6B952" w14:textId="473B36B0" w:rsidR="00B971D0" w:rsidRPr="00CF66AC" w:rsidRDefault="00841242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 xml:space="preserve">  </w:t>
            </w:r>
            <w:r w:rsidR="001D7E29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3.5</w:t>
            </w:r>
          </w:p>
        </w:tc>
      </w:tr>
      <w:tr w:rsidR="00B971D0" w:rsidRPr="00233667" w14:paraId="5F50BAB3" w14:textId="77777777" w:rsidTr="00233667">
        <w:trPr>
          <w:trHeight w:val="28"/>
        </w:trPr>
        <w:tc>
          <w:tcPr>
            <w:tcW w:w="4390" w:type="dxa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E11A8DD" w14:textId="77777777" w:rsidR="00B971D0" w:rsidRPr="00536AF3" w:rsidRDefault="00B971D0" w:rsidP="00327841">
            <w:pPr>
              <w:spacing w:before="0" w:after="0"/>
              <w:rPr>
                <w:rFonts w:eastAsia="Times New Roman" w:cs="Times New Roman"/>
                <w:b/>
                <w:bCs/>
                <w:sz w:val="20"/>
                <w:szCs w:val="20"/>
                <w:lang w:val="de-DE" w:eastAsia="de-DE"/>
              </w:rPr>
            </w:pPr>
            <w:r w:rsidRPr="00536AF3">
              <w:rPr>
                <w:rFonts w:cs="Times New Roman"/>
                <w:b/>
                <w:bCs/>
                <w:color w:val="000000" w:themeColor="text1"/>
                <w:kern w:val="24"/>
                <w:sz w:val="20"/>
                <w:szCs w:val="20"/>
              </w:rPr>
              <w:t>Residuals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6882331" w14:textId="001F461F" w:rsidR="00B971D0" w:rsidRPr="00CF66AC" w:rsidRDefault="00E51D95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 w:rsidRPr="00CF66AC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63.6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1FBAE0D9" w14:textId="12B96226" w:rsidR="00B971D0" w:rsidRPr="00050DB8" w:rsidRDefault="009B5314" w:rsidP="00327841">
            <w:pPr>
              <w:spacing w:before="0" w:after="0"/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</w:pPr>
            <w:r w:rsidRPr="00343472">
              <w:rPr>
                <w:rFonts w:eastAsia="Times New Roman" w:cs="Times New Roman"/>
                <w:bCs/>
                <w:sz w:val="20"/>
                <w:szCs w:val="20"/>
                <w:lang w:val="de-DE" w:eastAsia="de-DE"/>
              </w:rPr>
              <w:t>62.9</w:t>
            </w:r>
          </w:p>
        </w:tc>
      </w:tr>
    </w:tbl>
    <w:p w14:paraId="7A583E4F" w14:textId="62CB198B" w:rsidR="00B46C66" w:rsidRDefault="00B46C66" w:rsidP="00B43106"/>
    <w:p w14:paraId="0921A974" w14:textId="6DF9DCEB" w:rsidR="005A4416" w:rsidRPr="000E7FA9" w:rsidRDefault="00F4575A" w:rsidP="005A4416">
      <w:r>
        <w:rPr>
          <w:b/>
        </w:rPr>
        <w:t>Table S1</w:t>
      </w:r>
      <w:r w:rsidR="008E608C">
        <w:rPr>
          <w:b/>
        </w:rPr>
        <w:t>5</w:t>
      </w:r>
      <w:r w:rsidR="005A4416">
        <w:rPr>
          <w:b/>
        </w:rPr>
        <w:t xml:space="preserve"> </w:t>
      </w:r>
      <w:r w:rsidR="005A4416" w:rsidRPr="008B52F7">
        <w:t xml:space="preserve">Bacterial and </w:t>
      </w:r>
      <w:r w:rsidR="005A4416" w:rsidRPr="005A4416">
        <w:t>fu</w:t>
      </w:r>
      <w:r w:rsidR="005A4416" w:rsidRPr="000E7FA9">
        <w:t xml:space="preserve">ngal </w:t>
      </w:r>
      <w:r w:rsidR="00E06474">
        <w:t>iron-associated</w:t>
      </w:r>
      <w:r w:rsidR="005A4416">
        <w:t xml:space="preserve"> </w:t>
      </w:r>
      <w:r w:rsidR="005A4416" w:rsidRPr="000E7FA9">
        <w:t>ASV</w:t>
      </w:r>
      <w:r w:rsidR="005A4416">
        <w:t xml:space="preserve">s to </w:t>
      </w:r>
      <w:proofErr w:type="spellStart"/>
      <w:r w:rsidR="005A4416">
        <w:t>BMc</w:t>
      </w:r>
      <w:proofErr w:type="spellEnd"/>
      <w:r w:rsidR="005A4416">
        <w:t xml:space="preserve"> inoculation identified with </w:t>
      </w:r>
      <w:r w:rsidR="00374EFE">
        <w:t>linear</w:t>
      </w:r>
      <w:r w:rsidR="005A4416">
        <w:t xml:space="preserve"> regression </w:t>
      </w:r>
      <w:r w:rsidR="00374EFE">
        <w:t>of iron shoot concentrations and log</w:t>
      </w:r>
      <w:r w:rsidR="00374EFE" w:rsidRPr="008B52F7">
        <w:rPr>
          <w:vertAlign w:val="subscript"/>
        </w:rPr>
        <w:t>10</w:t>
      </w:r>
      <w:r w:rsidR="00374EFE" w:rsidRPr="008B52F7">
        <w:t xml:space="preserve"> </w:t>
      </w:r>
      <w:r w:rsidR="00374EFE">
        <w:t>transformed relative abundance</w:t>
      </w:r>
      <w:r w:rsidR="0044519B">
        <w:t>.</w:t>
      </w:r>
    </w:p>
    <w:p w14:paraId="3889092E" w14:textId="1974DE3C" w:rsidR="00651279" w:rsidRDefault="005A4416" w:rsidP="00B43106">
      <w:pPr>
        <w:rPr>
          <w:i/>
        </w:rPr>
      </w:pPr>
      <w:r w:rsidRPr="000E7FA9">
        <w:rPr>
          <w:i/>
        </w:rPr>
        <w:t>See Excel file</w:t>
      </w:r>
    </w:p>
    <w:p w14:paraId="337E7159" w14:textId="73A4D0CA" w:rsidR="008E608C" w:rsidRDefault="008E608C">
      <w:pPr>
        <w:spacing w:before="0" w:after="200" w:line="276" w:lineRule="auto"/>
        <w:rPr>
          <w:i/>
        </w:rPr>
      </w:pPr>
      <w:r>
        <w:rPr>
          <w:i/>
        </w:rPr>
        <w:br w:type="page"/>
      </w:r>
    </w:p>
    <w:p w14:paraId="14EABBD0" w14:textId="77777777" w:rsidR="008E608C" w:rsidRDefault="008E608C" w:rsidP="00B43106">
      <w:pPr>
        <w:rPr>
          <w:i/>
        </w:rPr>
      </w:pPr>
    </w:p>
    <w:p w14:paraId="6525499B" w14:textId="758D7ADC" w:rsidR="00F371CB" w:rsidRDefault="0084454E" w:rsidP="00B43106">
      <w:pPr>
        <w:rPr>
          <w:b/>
        </w:rPr>
      </w:pPr>
      <w:r>
        <w:rPr>
          <w:b/>
          <w:noProof/>
          <w:lang w:val="de-DE" w:eastAsia="de-DE"/>
        </w:rPr>
        <w:drawing>
          <wp:inline distT="0" distB="0" distL="0" distR="0" wp14:anchorId="5A3A2D7C" wp14:editId="2D38C294">
            <wp:extent cx="6210300" cy="43434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4D46E6" w14:textId="6C855DC9" w:rsidR="009D44C0" w:rsidRPr="0084454E" w:rsidRDefault="009D44C0" w:rsidP="00E41233">
      <w:pPr>
        <w:jc w:val="both"/>
      </w:pPr>
      <w:r>
        <w:rPr>
          <w:b/>
        </w:rPr>
        <w:t>Figure S1</w:t>
      </w:r>
      <w:r w:rsidR="005C2698">
        <w:rPr>
          <w:b/>
        </w:rPr>
        <w:t>.</w:t>
      </w:r>
      <w:r>
        <w:rPr>
          <w:b/>
        </w:rPr>
        <w:t xml:space="preserve"> </w:t>
      </w:r>
      <w:r>
        <w:t>Description of the experimental design and the number of replicates</w:t>
      </w:r>
      <w:r w:rsidR="001607F0">
        <w:rPr>
          <w:b/>
        </w:rPr>
        <w:t xml:space="preserve"> </w:t>
      </w:r>
      <w:r w:rsidR="001607F0">
        <w:t xml:space="preserve">under different farming practices. </w:t>
      </w:r>
      <w:proofErr w:type="spellStart"/>
      <w:r w:rsidR="001607F0">
        <w:t>BMc</w:t>
      </w:r>
      <w:proofErr w:type="spellEnd"/>
      <w:r w:rsidR="001607F0">
        <w:t xml:space="preserve">: </w:t>
      </w:r>
      <w:r w:rsidR="001607F0" w:rsidRPr="00D440FA">
        <w:rPr>
          <w:rFonts w:cs="Times New Roman"/>
          <w:szCs w:val="24"/>
        </w:rPr>
        <w:t>beneficial microorganism consortium</w:t>
      </w:r>
      <w:r w:rsidR="001607F0">
        <w:rPr>
          <w:rFonts w:cs="Times New Roman"/>
          <w:szCs w:val="24"/>
        </w:rPr>
        <w:t xml:space="preserve">, C: Control, Ext: Extensive N-fertilization, </w:t>
      </w:r>
      <w:proofErr w:type="spellStart"/>
      <w:r w:rsidR="001607F0">
        <w:rPr>
          <w:rFonts w:cs="Times New Roman"/>
          <w:szCs w:val="24"/>
        </w:rPr>
        <w:t>Int</w:t>
      </w:r>
      <w:proofErr w:type="spellEnd"/>
      <w:r w:rsidR="001607F0">
        <w:rPr>
          <w:rFonts w:cs="Times New Roman"/>
          <w:szCs w:val="24"/>
        </w:rPr>
        <w:t>: Intensive N-fertilization</w:t>
      </w:r>
      <w:r w:rsidR="00524DB0">
        <w:rPr>
          <w:rFonts w:cs="Times New Roman"/>
          <w:szCs w:val="24"/>
        </w:rPr>
        <w:t xml:space="preserve">. MP: </w:t>
      </w:r>
      <w:proofErr w:type="spellStart"/>
      <w:r w:rsidR="00524DB0">
        <w:rPr>
          <w:rFonts w:cs="Times New Roman"/>
          <w:szCs w:val="24"/>
        </w:rPr>
        <w:t>Mould</w:t>
      </w:r>
      <w:r w:rsidR="00902878">
        <w:rPr>
          <w:rFonts w:cs="Times New Roman"/>
          <w:szCs w:val="24"/>
        </w:rPr>
        <w:t>board</w:t>
      </w:r>
      <w:proofErr w:type="spellEnd"/>
      <w:r w:rsidR="00902878">
        <w:rPr>
          <w:rFonts w:cs="Times New Roman"/>
          <w:szCs w:val="24"/>
        </w:rPr>
        <w:t xml:space="preserve"> </w:t>
      </w:r>
      <w:r w:rsidR="00524DB0">
        <w:rPr>
          <w:rFonts w:cs="Times New Roman"/>
          <w:szCs w:val="24"/>
        </w:rPr>
        <w:t>plough, CT: Cultivator.</w:t>
      </w:r>
      <w:r w:rsidR="005330CD">
        <w:rPr>
          <w:rFonts w:cs="Times New Roman"/>
          <w:szCs w:val="24"/>
        </w:rPr>
        <w:t xml:space="preserve"> </w:t>
      </w:r>
      <w:r w:rsidR="005330CD" w:rsidRPr="005330CD">
        <w:rPr>
          <w:rFonts w:cs="Times New Roman"/>
          <w:szCs w:val="24"/>
        </w:rPr>
        <w:t>Created with BioRender.com</w:t>
      </w:r>
    </w:p>
    <w:p w14:paraId="401E0046" w14:textId="77777777" w:rsidR="009D44C0" w:rsidRDefault="009D44C0">
      <w:pPr>
        <w:spacing w:before="0" w:after="200" w:line="276" w:lineRule="auto"/>
        <w:rPr>
          <w:b/>
        </w:rPr>
      </w:pPr>
      <w:r>
        <w:rPr>
          <w:b/>
        </w:rPr>
        <w:br w:type="page"/>
      </w:r>
    </w:p>
    <w:p w14:paraId="644A7D55" w14:textId="77777777" w:rsidR="009D44C0" w:rsidRPr="00D7138F" w:rsidRDefault="009D44C0" w:rsidP="00B43106">
      <w:pPr>
        <w:rPr>
          <w:i/>
        </w:rPr>
      </w:pPr>
    </w:p>
    <w:p w14:paraId="26F29C0F" w14:textId="6E2CBA8B" w:rsidR="00651279" w:rsidRDefault="00651279" w:rsidP="00B43106">
      <w:pPr>
        <w:rPr>
          <w:b/>
        </w:rPr>
      </w:pPr>
      <w:r>
        <w:rPr>
          <w:b/>
          <w:noProof/>
          <w:lang w:val="de-DE" w:eastAsia="de-DE"/>
        </w:rPr>
        <w:drawing>
          <wp:inline distT="0" distB="0" distL="0" distR="0" wp14:anchorId="2D8A6E1A" wp14:editId="6C254DF6">
            <wp:extent cx="6169660" cy="3164205"/>
            <wp:effectExtent l="0" t="0" r="2540" b="0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660" cy="316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1AFD03" w14:textId="440D9613" w:rsidR="00D70951" w:rsidRDefault="00B43106" w:rsidP="00B43106">
      <w:r>
        <w:rPr>
          <w:b/>
        </w:rPr>
        <w:t>Fig</w:t>
      </w:r>
      <w:r w:rsidR="00017636">
        <w:rPr>
          <w:b/>
        </w:rPr>
        <w:t>ure</w:t>
      </w:r>
      <w:r>
        <w:rPr>
          <w:b/>
        </w:rPr>
        <w:t xml:space="preserve"> S</w:t>
      </w:r>
      <w:r w:rsidR="002E18C7">
        <w:rPr>
          <w:b/>
        </w:rPr>
        <w:t>2</w:t>
      </w:r>
      <w:r w:rsidR="00D030A6">
        <w:rPr>
          <w:b/>
        </w:rPr>
        <w:t>.</w:t>
      </w:r>
      <w:r>
        <w:t xml:space="preserve"> </w:t>
      </w:r>
      <w:r w:rsidR="00651279" w:rsidRPr="003A16A8">
        <w:t>Rarefaction curve</w:t>
      </w:r>
      <w:r w:rsidR="00651279">
        <w:t>s</w:t>
      </w:r>
      <w:r w:rsidR="00651279" w:rsidRPr="003A16A8">
        <w:t xml:space="preserve"> of </w:t>
      </w:r>
      <w:r w:rsidR="00651279">
        <w:t xml:space="preserve">16S </w:t>
      </w:r>
      <w:proofErr w:type="spellStart"/>
      <w:r w:rsidR="00651279">
        <w:t>rRNA</w:t>
      </w:r>
      <w:proofErr w:type="spellEnd"/>
      <w:r w:rsidR="00651279">
        <w:t xml:space="preserve"> gene (A) and ITS2 (B) a</w:t>
      </w:r>
      <w:r w:rsidR="00651279" w:rsidRPr="003A16A8">
        <w:t>mplicon</w:t>
      </w:r>
      <w:r w:rsidR="00651279">
        <w:t xml:space="preserve"> s</w:t>
      </w:r>
      <w:r w:rsidR="00651279" w:rsidRPr="003A16A8">
        <w:t xml:space="preserve">equencing </w:t>
      </w:r>
      <w:r w:rsidR="00651279">
        <w:t>data</w:t>
      </w:r>
      <w:r w:rsidR="00651279" w:rsidRPr="00651279">
        <w:rPr>
          <w:color w:val="000000" w:themeColor="text1"/>
        </w:rPr>
        <w:t xml:space="preserve"> </w:t>
      </w:r>
      <w:r w:rsidR="00651279">
        <w:rPr>
          <w:color w:val="000000" w:themeColor="text1"/>
        </w:rPr>
        <w:t>in the growing seasons 2020 and 2021</w:t>
      </w:r>
      <w:r w:rsidR="00651279">
        <w:t>.</w:t>
      </w:r>
    </w:p>
    <w:p w14:paraId="38499540" w14:textId="77777777" w:rsidR="00D70951" w:rsidRDefault="00D70951">
      <w:pPr>
        <w:spacing w:before="0" w:after="200" w:line="276" w:lineRule="auto"/>
      </w:pPr>
      <w:r>
        <w:br w:type="page"/>
      </w:r>
    </w:p>
    <w:p w14:paraId="6010CDE3" w14:textId="77777777" w:rsidR="00651279" w:rsidRDefault="00651279" w:rsidP="00B43106"/>
    <w:p w14:paraId="64E01A09" w14:textId="77777777" w:rsidR="00727E4F" w:rsidRPr="00D80354" w:rsidRDefault="00727E4F" w:rsidP="00B43106">
      <w:pPr>
        <w:rPr>
          <w:color w:val="000000" w:themeColor="text1"/>
        </w:rPr>
      </w:pPr>
    </w:p>
    <w:p w14:paraId="4876519C" w14:textId="712BA4CD" w:rsidR="00D70951" w:rsidRDefault="007E24E7" w:rsidP="00B43106">
      <w:r>
        <w:rPr>
          <w:b/>
          <w:noProof/>
          <w:lang w:val="de-DE" w:eastAsia="de-DE"/>
        </w:rPr>
        <w:drawing>
          <wp:inline distT="0" distB="0" distL="0" distR="0" wp14:anchorId="287495A3" wp14:editId="046C06B1">
            <wp:extent cx="6216650" cy="1909061"/>
            <wp:effectExtent l="0" t="0" r="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628" cy="19207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F66AC">
        <w:rPr>
          <w:b/>
        </w:rPr>
        <w:t>Fig</w:t>
      </w:r>
      <w:r w:rsidR="00017636">
        <w:rPr>
          <w:b/>
        </w:rPr>
        <w:t>ure</w:t>
      </w:r>
      <w:r w:rsidR="00CF66AC">
        <w:rPr>
          <w:b/>
        </w:rPr>
        <w:t xml:space="preserve"> </w:t>
      </w:r>
      <w:r w:rsidR="00727E4F">
        <w:rPr>
          <w:b/>
        </w:rPr>
        <w:t>S</w:t>
      </w:r>
      <w:r w:rsidR="002E18C7">
        <w:rPr>
          <w:b/>
        </w:rPr>
        <w:t>3</w:t>
      </w:r>
      <w:r w:rsidR="00D030A6">
        <w:rPr>
          <w:b/>
        </w:rPr>
        <w:t>.</w:t>
      </w:r>
      <w:r w:rsidR="00B43106" w:rsidRPr="00B43106">
        <w:t xml:space="preserve"> </w:t>
      </w:r>
      <w:r w:rsidR="001B57C0" w:rsidRPr="001B57C0">
        <w:t>Nonpareil-curve</w:t>
      </w:r>
      <w:r w:rsidR="00651279">
        <w:t>s</w:t>
      </w:r>
      <w:r w:rsidR="001B57C0" w:rsidRPr="001B57C0">
        <w:t xml:space="preserve"> for </w:t>
      </w:r>
      <w:r w:rsidR="008456C8">
        <w:t xml:space="preserve">diversity </w:t>
      </w:r>
      <w:r w:rsidR="001B57C0" w:rsidRPr="001B57C0">
        <w:t>coverage of metagenom</w:t>
      </w:r>
      <w:r w:rsidR="008456C8">
        <w:t>e sequence</w:t>
      </w:r>
      <w:r w:rsidR="001B57C0" w:rsidRPr="001B57C0">
        <w:t xml:space="preserve"> reads</w:t>
      </w:r>
      <w:r w:rsidR="008456C8">
        <w:t>.</w:t>
      </w:r>
      <w:r w:rsidR="001B57C0" w:rsidRPr="001B57C0">
        <w:t xml:space="preserve"> </w:t>
      </w:r>
      <w:r w:rsidR="008456C8">
        <w:t xml:space="preserve">A) </w:t>
      </w:r>
      <w:r w:rsidR="00F624D1" w:rsidRPr="001B57C0">
        <w:t xml:space="preserve">Coverage 2020: 5.4 - 14.5%, </w:t>
      </w:r>
      <w:r w:rsidR="008456C8">
        <w:t xml:space="preserve">B) </w:t>
      </w:r>
      <w:r w:rsidR="00F624D1" w:rsidRPr="001B57C0">
        <w:t>Coverage 2021: 5.3 - 16.9%</w:t>
      </w:r>
      <w:r w:rsidR="00D70951">
        <w:t>.</w:t>
      </w:r>
    </w:p>
    <w:p w14:paraId="0DA874D2" w14:textId="77777777" w:rsidR="00D70951" w:rsidRDefault="00D70951">
      <w:pPr>
        <w:spacing w:before="0" w:after="200" w:line="276" w:lineRule="auto"/>
      </w:pPr>
      <w:r>
        <w:br w:type="page"/>
      </w:r>
    </w:p>
    <w:p w14:paraId="072EE92B" w14:textId="151FC6B9" w:rsidR="00CF66AC" w:rsidRPr="001B57C0" w:rsidRDefault="002E18C7" w:rsidP="00B43106">
      <w:r>
        <w:rPr>
          <w:noProof/>
          <w:lang w:val="de-DE" w:eastAsia="de-DE"/>
        </w:rPr>
        <w:lastRenderedPageBreak/>
        <w:drawing>
          <wp:inline distT="0" distB="0" distL="0" distR="0" wp14:anchorId="66EB9496" wp14:editId="1F2CCF77">
            <wp:extent cx="6200775" cy="27527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77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BE8A60" w14:textId="3FE1FF95" w:rsidR="003332D1" w:rsidRDefault="002E18C7" w:rsidP="004B22AF">
      <w:pPr>
        <w:rPr>
          <w:b/>
        </w:rPr>
      </w:pPr>
      <w:r w:rsidRPr="001B57C0">
        <w:rPr>
          <w:b/>
        </w:rPr>
        <w:t>Fig</w:t>
      </w:r>
      <w:r>
        <w:rPr>
          <w:b/>
        </w:rPr>
        <w:t>ure</w:t>
      </w:r>
      <w:r w:rsidRPr="001B57C0">
        <w:rPr>
          <w:b/>
        </w:rPr>
        <w:t xml:space="preserve"> </w:t>
      </w:r>
      <w:r>
        <w:rPr>
          <w:b/>
        </w:rPr>
        <w:t xml:space="preserve">S4. </w:t>
      </w:r>
      <w:r w:rsidR="00D960AA" w:rsidRPr="00D440FA">
        <w:rPr>
          <w:rFonts w:cs="Times New Roman"/>
          <w:szCs w:val="24"/>
        </w:rPr>
        <w:t>The average monthly precipitation at the LTE (long</w:t>
      </w:r>
      <w:r w:rsidR="00D33435">
        <w:rPr>
          <w:rFonts w:cs="Times New Roman"/>
          <w:szCs w:val="24"/>
        </w:rPr>
        <w:t>-</w:t>
      </w:r>
      <w:r w:rsidR="00D960AA" w:rsidRPr="00D440FA">
        <w:rPr>
          <w:rFonts w:cs="Times New Roman"/>
          <w:szCs w:val="24"/>
        </w:rPr>
        <w:t xml:space="preserve">term experiment) field site in </w:t>
      </w:r>
      <w:proofErr w:type="spellStart"/>
      <w:r w:rsidR="00D960AA" w:rsidRPr="00D440FA">
        <w:rPr>
          <w:rFonts w:cs="Times New Roman"/>
          <w:szCs w:val="24"/>
        </w:rPr>
        <w:t>Bernburg</w:t>
      </w:r>
      <w:proofErr w:type="spellEnd"/>
      <w:r w:rsidR="00D960AA" w:rsidRPr="00D440FA">
        <w:rPr>
          <w:rFonts w:cs="Times New Roman"/>
          <w:szCs w:val="24"/>
        </w:rPr>
        <w:t>, Germany, from 1981 until 2010 and in the experimental years. The</w:t>
      </w:r>
      <w:r w:rsidR="00D960AA">
        <w:rPr>
          <w:rFonts w:cs="Times New Roman"/>
          <w:szCs w:val="24"/>
        </w:rPr>
        <w:t xml:space="preserve"> yellow</w:t>
      </w:r>
      <w:r w:rsidR="00D960AA" w:rsidRPr="00D440FA">
        <w:rPr>
          <w:rFonts w:cs="Times New Roman"/>
          <w:szCs w:val="24"/>
        </w:rPr>
        <w:t xml:space="preserve"> box denotes the duration of the field experiments and the </w:t>
      </w:r>
      <w:r w:rsidR="00D33435">
        <w:rPr>
          <w:rFonts w:cs="Times New Roman"/>
          <w:szCs w:val="24"/>
        </w:rPr>
        <w:t>diamonds</w:t>
      </w:r>
      <w:r w:rsidR="00D33435" w:rsidRPr="00D440FA">
        <w:rPr>
          <w:rFonts w:cs="Times New Roman"/>
          <w:szCs w:val="24"/>
        </w:rPr>
        <w:t xml:space="preserve"> </w:t>
      </w:r>
      <w:r w:rsidR="00D960AA" w:rsidRPr="00D440FA">
        <w:rPr>
          <w:rFonts w:cs="Times New Roman"/>
          <w:szCs w:val="24"/>
        </w:rPr>
        <w:t>indicate the dates of inoculation with the beneficial microorganism consortium (</w:t>
      </w:r>
      <w:proofErr w:type="spellStart"/>
      <w:r w:rsidR="00D960AA" w:rsidRPr="00D440FA">
        <w:rPr>
          <w:rFonts w:cs="Times New Roman"/>
          <w:szCs w:val="24"/>
        </w:rPr>
        <w:t>BMc</w:t>
      </w:r>
      <w:proofErr w:type="spellEnd"/>
      <w:r w:rsidR="00D960AA" w:rsidRPr="00D440FA">
        <w:rPr>
          <w:rFonts w:cs="Times New Roman"/>
          <w:szCs w:val="24"/>
        </w:rPr>
        <w:t>)</w:t>
      </w:r>
      <w:r w:rsidR="00D960AA">
        <w:rPr>
          <w:rFonts w:cs="Times New Roman"/>
          <w:szCs w:val="24"/>
        </w:rPr>
        <w:t>.</w:t>
      </w:r>
    </w:p>
    <w:p w14:paraId="3DD166D8" w14:textId="1819CBE6" w:rsidR="00442317" w:rsidRDefault="00442317">
      <w:pPr>
        <w:spacing w:before="0" w:after="200" w:line="276" w:lineRule="auto"/>
      </w:pPr>
      <w:r>
        <w:br w:type="page"/>
      </w:r>
    </w:p>
    <w:p w14:paraId="30AFFFD6" w14:textId="77777777" w:rsidR="004B22AF" w:rsidRDefault="004B22AF" w:rsidP="004B22AF"/>
    <w:p w14:paraId="52870F2E" w14:textId="379B42BC" w:rsidR="004B22AF" w:rsidRDefault="00233A1A" w:rsidP="004B22AF">
      <w:pPr>
        <w:rPr>
          <w:color w:val="000000" w:themeColor="text1"/>
        </w:rPr>
      </w:pPr>
      <w:r w:rsidRPr="00A840D5">
        <w:rPr>
          <w:noProof/>
          <w:lang w:val="de-DE" w:eastAsia="de-DE"/>
        </w:rPr>
        <w:drawing>
          <wp:inline distT="0" distB="0" distL="0" distR="0" wp14:anchorId="5A5BE89B" wp14:editId="41FDB8C9">
            <wp:extent cx="6210300" cy="3725507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5951"/>
                    <a:stretch/>
                  </pic:blipFill>
                  <pic:spPr bwMode="auto">
                    <a:xfrm>
                      <a:off x="0" y="0"/>
                      <a:ext cx="6210300" cy="3725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E4C4D" w14:textId="051A2187" w:rsidR="00D70951" w:rsidRDefault="004B22AF" w:rsidP="00C41FB0">
      <w:pPr>
        <w:jc w:val="both"/>
      </w:pPr>
      <w:r w:rsidRPr="001B57C0">
        <w:rPr>
          <w:b/>
        </w:rPr>
        <w:t>Fig</w:t>
      </w:r>
      <w:r>
        <w:rPr>
          <w:b/>
        </w:rPr>
        <w:t>ure</w:t>
      </w:r>
      <w:r w:rsidRPr="001B57C0">
        <w:rPr>
          <w:b/>
        </w:rPr>
        <w:t xml:space="preserve"> </w:t>
      </w:r>
      <w:r w:rsidR="007562D4">
        <w:rPr>
          <w:b/>
        </w:rPr>
        <w:t>S</w:t>
      </w:r>
      <w:r w:rsidR="002E18C7">
        <w:rPr>
          <w:b/>
        </w:rPr>
        <w:t>5</w:t>
      </w:r>
      <w:r>
        <w:rPr>
          <w:b/>
        </w:rPr>
        <w:t>.</w:t>
      </w:r>
      <w:r w:rsidRPr="001B57C0">
        <w:t xml:space="preserve"> </w:t>
      </w:r>
      <w:r w:rsidR="00C41FB0">
        <w:t>S</w:t>
      </w:r>
      <w:r w:rsidR="00C41FB0" w:rsidRPr="00C41FB0">
        <w:t xml:space="preserve">tructural equation model of macro- and micronutrient </w:t>
      </w:r>
      <w:r w:rsidR="00C41FB0">
        <w:t xml:space="preserve">total </w:t>
      </w:r>
      <w:r w:rsidR="00B752AA">
        <w:t>mass</w:t>
      </w:r>
      <w:r w:rsidR="00C41FB0">
        <w:t xml:space="preserve"> (</w:t>
      </w:r>
      <w:r w:rsidR="00C41FB0" w:rsidRPr="00C41FB0">
        <w:t>mg or g kg</w:t>
      </w:r>
      <w:r w:rsidR="00C41FB0" w:rsidRPr="00C41FB0">
        <w:rPr>
          <w:vertAlign w:val="superscript"/>
        </w:rPr>
        <w:t>-1</w:t>
      </w:r>
      <w:r w:rsidR="00C41FB0">
        <w:t xml:space="preserve"> plant</w:t>
      </w:r>
      <w:r w:rsidR="00C41FB0" w:rsidRPr="00C41FB0">
        <w:t xml:space="preserve">), and </w:t>
      </w:r>
      <w:r w:rsidR="009C3038">
        <w:t>shoot dry mass (</w:t>
      </w:r>
      <w:r w:rsidR="00C41FB0" w:rsidRPr="00C41FB0">
        <w:t>SDM</w:t>
      </w:r>
      <w:r w:rsidR="009C3038">
        <w:t>,</w:t>
      </w:r>
      <w:r w:rsidR="00C41FB0" w:rsidRPr="00C41FB0">
        <w:t xml:space="preserve"> g plant</w:t>
      </w:r>
      <w:r w:rsidR="00C41FB0" w:rsidRPr="00C41FB0">
        <w:rPr>
          <w:vertAlign w:val="superscript"/>
        </w:rPr>
        <w:t>-1</w:t>
      </w:r>
      <w:r w:rsidR="00C41FB0" w:rsidRPr="00C41FB0">
        <w:t>) based on partial least squares. The model shows significant relationships with solid lines (</w:t>
      </w:r>
      <w:r w:rsidR="00C41FB0" w:rsidRPr="00AC248A">
        <w:rPr>
          <w:i/>
        </w:rPr>
        <w:t>p</w:t>
      </w:r>
      <w:r w:rsidR="00C41FB0" w:rsidRPr="00C41FB0">
        <w:t xml:space="preserve"> ≤ 0.05), dashed lines are not significant. The structural (St.) model coefficient indicates a positive (blue) or negative (red) correlation (n = 64).</w:t>
      </w:r>
    </w:p>
    <w:p w14:paraId="6C15AE82" w14:textId="77777777" w:rsidR="00D70951" w:rsidRDefault="00D70951">
      <w:pPr>
        <w:spacing w:before="0" w:after="200" w:line="276" w:lineRule="auto"/>
      </w:pPr>
      <w:r>
        <w:br w:type="page"/>
      </w:r>
    </w:p>
    <w:p w14:paraId="75CC2C5A" w14:textId="77777777" w:rsidR="004B22AF" w:rsidRDefault="004B22AF" w:rsidP="00C41FB0">
      <w:pPr>
        <w:jc w:val="both"/>
      </w:pPr>
    </w:p>
    <w:p w14:paraId="066ADC5B" w14:textId="77777777" w:rsidR="00651279" w:rsidRDefault="00651279" w:rsidP="00B43106"/>
    <w:p w14:paraId="12728286" w14:textId="78A88C92" w:rsidR="001121CE" w:rsidRDefault="00A04CCC" w:rsidP="001121CE">
      <w:pPr>
        <w:spacing w:line="360" w:lineRule="auto"/>
        <w:jc w:val="both"/>
      </w:pPr>
      <w:r>
        <w:rPr>
          <w:noProof/>
          <w:lang w:val="de-DE" w:eastAsia="de-DE"/>
        </w:rPr>
        <w:drawing>
          <wp:inline distT="0" distB="0" distL="0" distR="0" wp14:anchorId="2A69F281" wp14:editId="092F5A51">
            <wp:extent cx="4316095" cy="5279390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6095" cy="52793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0183D6" w14:textId="34AA08C8" w:rsidR="0026412A" w:rsidRPr="00C140B8" w:rsidRDefault="00CF66AC" w:rsidP="00C140B8">
      <w:pPr>
        <w:jc w:val="both"/>
        <w:rPr>
          <w:color w:val="000000" w:themeColor="text1"/>
        </w:rPr>
      </w:pPr>
      <w:r>
        <w:rPr>
          <w:b/>
        </w:rPr>
        <w:t>Fig</w:t>
      </w:r>
      <w:r w:rsidR="00ED7D18">
        <w:rPr>
          <w:b/>
        </w:rPr>
        <w:t>ure</w:t>
      </w:r>
      <w:r>
        <w:rPr>
          <w:b/>
        </w:rPr>
        <w:t xml:space="preserve"> </w:t>
      </w:r>
      <w:r w:rsidR="001121CE">
        <w:rPr>
          <w:b/>
        </w:rPr>
        <w:t>S</w:t>
      </w:r>
      <w:r w:rsidR="002E18C7">
        <w:rPr>
          <w:b/>
        </w:rPr>
        <w:t>6</w:t>
      </w:r>
      <w:r w:rsidR="00D030A6">
        <w:rPr>
          <w:b/>
        </w:rPr>
        <w:t>.</w:t>
      </w:r>
      <w:r w:rsidR="001121CE">
        <w:t xml:space="preserve"> </w:t>
      </w:r>
      <w:r w:rsidR="00DE3829">
        <w:t xml:space="preserve">Linear </w:t>
      </w:r>
      <w:r w:rsidR="00D030A6">
        <w:t>model inferring the iron concentration</w:t>
      </w:r>
      <w:r w:rsidR="00DE3829">
        <w:t xml:space="preserve"> in shoots</w:t>
      </w:r>
      <w:r w:rsidR="00D030A6">
        <w:t xml:space="preserve"> through the</w:t>
      </w:r>
      <w:r w:rsidR="00DE3829">
        <w:t xml:space="preserve"> log</w:t>
      </w:r>
      <w:r w:rsidR="00DE3829" w:rsidRPr="00DE3829">
        <w:rPr>
          <w:vertAlign w:val="subscript"/>
        </w:rPr>
        <w:t>10</w:t>
      </w:r>
      <w:r w:rsidR="00DE3829">
        <w:t>-transformed</w:t>
      </w:r>
      <w:r w:rsidR="00D030A6">
        <w:t xml:space="preserve"> relative abundance of iron-associated bacterial (A) and fungal (B) ASVs. The model was</w:t>
      </w:r>
      <w:r w:rsidR="00AC6E34">
        <w:t xml:space="preserve"> examined</w:t>
      </w:r>
      <w:r w:rsidR="00D030A6">
        <w:t xml:space="preserve"> </w:t>
      </w:r>
      <w:r w:rsidR="00AC6E34">
        <w:t xml:space="preserve">among </w:t>
      </w:r>
      <w:r w:rsidR="00D030A6">
        <w:t>the different groups of tillage and N-fertilization intensity</w:t>
      </w:r>
      <w:r w:rsidR="00AC6E34">
        <w:t xml:space="preserve"> to identify model</w:t>
      </w:r>
      <w:r w:rsidR="00173BCD">
        <w:t xml:space="preserve"> coefficients for each group</w:t>
      </w:r>
      <w:r w:rsidR="00AC6E34">
        <w:t xml:space="preserve"> and error-estimates</w:t>
      </w:r>
      <w:r w:rsidR="00F6477F">
        <w:t xml:space="preserve"> for each coefficient</w:t>
      </w:r>
      <w:r w:rsidR="00D030A6">
        <w:t>. Solid lines represent the fit and dashed lines the predicted standard error. For all groups (except MP-Intensive in fungi) similar trends</w:t>
      </w:r>
      <w:r w:rsidR="001962EB">
        <w:t xml:space="preserve"> of iron-concentration </w:t>
      </w:r>
      <w:r w:rsidR="00E06D8E">
        <w:t>saturation</w:t>
      </w:r>
      <w:r w:rsidR="001962EB">
        <w:t xml:space="preserve"> </w:t>
      </w:r>
      <w:r w:rsidR="00F03E99">
        <w:t>under high abundances</w:t>
      </w:r>
      <w:r w:rsidR="001962EB">
        <w:t xml:space="preserve"> of iron-associated ASVs</w:t>
      </w:r>
      <w:r w:rsidR="00D030A6">
        <w:t xml:space="preserve"> were detected. SDM: shoot dry mass,</w:t>
      </w:r>
      <w:r w:rsidR="00D030A6">
        <w:rPr>
          <w:rFonts w:eastAsia="Times New Roman" w:cs="Times New Roman"/>
          <w:szCs w:val="24"/>
          <w:lang w:val="en-GB" w:eastAsia="en-GB"/>
        </w:rPr>
        <w:t xml:space="preserve"> MP: mouldboard plough tillage, CT: cultivator tillage</w:t>
      </w:r>
      <w:r w:rsidR="00A04CCC">
        <w:rPr>
          <w:rFonts w:eastAsia="Times New Roman" w:cs="Times New Roman"/>
          <w:szCs w:val="24"/>
          <w:lang w:val="en-GB" w:eastAsia="en-GB"/>
        </w:rPr>
        <w:t>, RA: Relative abundance</w:t>
      </w:r>
      <w:r w:rsidR="00D030A6">
        <w:rPr>
          <w:rFonts w:eastAsia="Times New Roman" w:cs="Times New Roman"/>
          <w:szCs w:val="24"/>
          <w:lang w:val="en-GB" w:eastAsia="en-GB"/>
        </w:rPr>
        <w:t>.</w:t>
      </w:r>
    </w:p>
    <w:sectPr w:rsidR="0026412A" w:rsidRPr="00C140B8" w:rsidSect="00C93646">
      <w:pgSz w:w="12240" w:h="15840"/>
      <w:pgMar w:top="1140" w:right="1179" w:bottom="1140" w:left="1281" w:header="720" w:footer="720" w:gutter="0"/>
      <w:cols w:space="720"/>
      <w:titlePg/>
      <w:docGrid w:linePitch="360"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3E3035B8" w16cid:durableId="2AC3657D"/>
  <w16cid:commentId w16cid:paraId="7710BB3B" w16cid:durableId="2AC3626B"/>
  <w16cid:commentId w16cid:paraId="60B3BA93" w16cid:durableId="2AC363BD"/>
  <w16cid:commentId w16cid:paraId="52AEF429" w16cid:durableId="2AC36432"/>
  <w16cid:commentId w16cid:paraId="3110D281" w16cid:durableId="2AC3648F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F1F6652" w14:textId="77777777" w:rsidR="005168B8" w:rsidRDefault="005168B8" w:rsidP="00117666">
      <w:pPr>
        <w:spacing w:after="0"/>
      </w:pPr>
      <w:r>
        <w:separator/>
      </w:r>
    </w:p>
  </w:endnote>
  <w:endnote w:type="continuationSeparator" w:id="0">
    <w:p w14:paraId="3CFF5381" w14:textId="77777777" w:rsidR="005168B8" w:rsidRDefault="005168B8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3025F" w14:textId="77777777" w:rsidR="00E41233" w:rsidRPr="00577C4C" w:rsidRDefault="00E41233">
    <w:pPr>
      <w:rPr>
        <w:color w:val="C0000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600C40F4" w:rsidR="00E41233" w:rsidRPr="00577C4C" w:rsidRDefault="00E41233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C4DB9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18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600C40F4" w:rsidR="00E41233" w:rsidRPr="00577C4C" w:rsidRDefault="00E41233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C4DB9">
                      <w:rPr>
                        <w:noProof/>
                        <w:color w:val="000000" w:themeColor="text1"/>
                        <w:szCs w:val="40"/>
                      </w:rPr>
                      <w:t>18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4D6A35" w14:textId="77777777" w:rsidR="00E41233" w:rsidRPr="00577C4C" w:rsidRDefault="00E41233">
    <w:pPr>
      <w:rPr>
        <w:b/>
        <w:sz w:val="2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1D24C8ED" w:rsidR="00E41233" w:rsidRPr="00577C4C" w:rsidRDefault="00E41233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C4DB9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17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1D24C8ED" w:rsidR="00E41233" w:rsidRPr="00577C4C" w:rsidRDefault="00E41233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C4DB9">
                      <w:rPr>
                        <w:noProof/>
                        <w:color w:val="000000" w:themeColor="text1"/>
                        <w:szCs w:val="40"/>
                      </w:rPr>
                      <w:t>17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7BBD18A" w14:textId="77777777" w:rsidR="005168B8" w:rsidRDefault="005168B8" w:rsidP="00117666">
      <w:pPr>
        <w:spacing w:after="0"/>
      </w:pPr>
      <w:r>
        <w:separator/>
      </w:r>
    </w:p>
  </w:footnote>
  <w:footnote w:type="continuationSeparator" w:id="0">
    <w:p w14:paraId="282EC8A9" w14:textId="77777777" w:rsidR="005168B8" w:rsidRDefault="005168B8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AEF00C" w14:textId="77777777" w:rsidR="00E41233" w:rsidRPr="009151AA" w:rsidRDefault="00E41233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1D68C6" w14:textId="2E4B0B0F" w:rsidR="00E41233" w:rsidRDefault="00E41233" w:rsidP="0093429D">
    <w:r w:rsidRPr="007E3148">
      <w:rPr>
        <w:b/>
      </w:rPr>
      <w:ptab w:relativeTo="margin" w:alignment="center" w:leader="none"/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20B5"/>
    <w:rsid w:val="00004655"/>
    <w:rsid w:val="00007CB2"/>
    <w:rsid w:val="0001436A"/>
    <w:rsid w:val="00016791"/>
    <w:rsid w:val="00017636"/>
    <w:rsid w:val="0002041B"/>
    <w:rsid w:val="000264E6"/>
    <w:rsid w:val="00033545"/>
    <w:rsid w:val="00034304"/>
    <w:rsid w:val="00035434"/>
    <w:rsid w:val="00037276"/>
    <w:rsid w:val="0003779C"/>
    <w:rsid w:val="00045495"/>
    <w:rsid w:val="00050DB8"/>
    <w:rsid w:val="00052A14"/>
    <w:rsid w:val="0007460B"/>
    <w:rsid w:val="00077D53"/>
    <w:rsid w:val="0008228D"/>
    <w:rsid w:val="00094D3A"/>
    <w:rsid w:val="0009620A"/>
    <w:rsid w:val="000A42E6"/>
    <w:rsid w:val="000A4370"/>
    <w:rsid w:val="000A5A97"/>
    <w:rsid w:val="000A6FD0"/>
    <w:rsid w:val="000B268F"/>
    <w:rsid w:val="000C4162"/>
    <w:rsid w:val="000C55A6"/>
    <w:rsid w:val="000D073A"/>
    <w:rsid w:val="000D4E17"/>
    <w:rsid w:val="000E02F7"/>
    <w:rsid w:val="000E3651"/>
    <w:rsid w:val="000E7FA9"/>
    <w:rsid w:val="000F54FA"/>
    <w:rsid w:val="000F6AF9"/>
    <w:rsid w:val="001029DA"/>
    <w:rsid w:val="00104336"/>
    <w:rsid w:val="00105FD9"/>
    <w:rsid w:val="00107EDE"/>
    <w:rsid w:val="00111B74"/>
    <w:rsid w:val="001121CE"/>
    <w:rsid w:val="001140A3"/>
    <w:rsid w:val="00117666"/>
    <w:rsid w:val="00134F25"/>
    <w:rsid w:val="00142AB1"/>
    <w:rsid w:val="001549D3"/>
    <w:rsid w:val="00160065"/>
    <w:rsid w:val="001607F0"/>
    <w:rsid w:val="0016233C"/>
    <w:rsid w:val="001729E2"/>
    <w:rsid w:val="00173BCD"/>
    <w:rsid w:val="00174B0C"/>
    <w:rsid w:val="00174E3F"/>
    <w:rsid w:val="00177D84"/>
    <w:rsid w:val="00181E3C"/>
    <w:rsid w:val="001962EB"/>
    <w:rsid w:val="001A358F"/>
    <w:rsid w:val="001A3B93"/>
    <w:rsid w:val="001B20D6"/>
    <w:rsid w:val="001B57C0"/>
    <w:rsid w:val="001D7532"/>
    <w:rsid w:val="001D7E29"/>
    <w:rsid w:val="001E0D99"/>
    <w:rsid w:val="001E2489"/>
    <w:rsid w:val="001E3E8B"/>
    <w:rsid w:val="001E67AD"/>
    <w:rsid w:val="001F7DDE"/>
    <w:rsid w:val="00214AF0"/>
    <w:rsid w:val="00216E21"/>
    <w:rsid w:val="0022526F"/>
    <w:rsid w:val="00225B05"/>
    <w:rsid w:val="002270E9"/>
    <w:rsid w:val="002275F9"/>
    <w:rsid w:val="002276A2"/>
    <w:rsid w:val="00233667"/>
    <w:rsid w:val="00233A1A"/>
    <w:rsid w:val="00243A00"/>
    <w:rsid w:val="00255273"/>
    <w:rsid w:val="00256907"/>
    <w:rsid w:val="00261405"/>
    <w:rsid w:val="0026412A"/>
    <w:rsid w:val="00267D18"/>
    <w:rsid w:val="00273DD3"/>
    <w:rsid w:val="00274347"/>
    <w:rsid w:val="0027473D"/>
    <w:rsid w:val="002839B4"/>
    <w:rsid w:val="0028512C"/>
    <w:rsid w:val="002868E2"/>
    <w:rsid w:val="002869C3"/>
    <w:rsid w:val="00291097"/>
    <w:rsid w:val="00292667"/>
    <w:rsid w:val="002936E4"/>
    <w:rsid w:val="002A3E8E"/>
    <w:rsid w:val="002B4A57"/>
    <w:rsid w:val="002B7DEC"/>
    <w:rsid w:val="002C272F"/>
    <w:rsid w:val="002C74CA"/>
    <w:rsid w:val="002D02D2"/>
    <w:rsid w:val="002D43B0"/>
    <w:rsid w:val="002E18C7"/>
    <w:rsid w:val="002E66FE"/>
    <w:rsid w:val="002F4E61"/>
    <w:rsid w:val="002F6ED2"/>
    <w:rsid w:val="0030038E"/>
    <w:rsid w:val="00306D98"/>
    <w:rsid w:val="003123F4"/>
    <w:rsid w:val="0031577A"/>
    <w:rsid w:val="003217C9"/>
    <w:rsid w:val="00321D11"/>
    <w:rsid w:val="00326943"/>
    <w:rsid w:val="00327841"/>
    <w:rsid w:val="00327DDB"/>
    <w:rsid w:val="00331808"/>
    <w:rsid w:val="0033204C"/>
    <w:rsid w:val="003332D1"/>
    <w:rsid w:val="00337911"/>
    <w:rsid w:val="00343472"/>
    <w:rsid w:val="0035298C"/>
    <w:rsid w:val="003544FB"/>
    <w:rsid w:val="003649C6"/>
    <w:rsid w:val="00374EFE"/>
    <w:rsid w:val="003972F7"/>
    <w:rsid w:val="003A429A"/>
    <w:rsid w:val="003C72FC"/>
    <w:rsid w:val="003D2610"/>
    <w:rsid w:val="003D2F2D"/>
    <w:rsid w:val="003E6DA5"/>
    <w:rsid w:val="003F122F"/>
    <w:rsid w:val="00401590"/>
    <w:rsid w:val="00424116"/>
    <w:rsid w:val="00424D67"/>
    <w:rsid w:val="00425476"/>
    <w:rsid w:val="00442317"/>
    <w:rsid w:val="0044519B"/>
    <w:rsid w:val="00447801"/>
    <w:rsid w:val="00452E9C"/>
    <w:rsid w:val="00464345"/>
    <w:rsid w:val="00471FF4"/>
    <w:rsid w:val="004735C8"/>
    <w:rsid w:val="00493B00"/>
    <w:rsid w:val="004947A6"/>
    <w:rsid w:val="004961FF"/>
    <w:rsid w:val="00497770"/>
    <w:rsid w:val="004A61A4"/>
    <w:rsid w:val="004B22AF"/>
    <w:rsid w:val="004B5BF4"/>
    <w:rsid w:val="004B7111"/>
    <w:rsid w:val="004C1D8B"/>
    <w:rsid w:val="004C4741"/>
    <w:rsid w:val="004C4AF0"/>
    <w:rsid w:val="004D5657"/>
    <w:rsid w:val="004F3F42"/>
    <w:rsid w:val="004F41F1"/>
    <w:rsid w:val="005004BF"/>
    <w:rsid w:val="00502C9A"/>
    <w:rsid w:val="005168B8"/>
    <w:rsid w:val="00517A89"/>
    <w:rsid w:val="00524B1E"/>
    <w:rsid w:val="00524DB0"/>
    <w:rsid w:val="005250F2"/>
    <w:rsid w:val="005330CD"/>
    <w:rsid w:val="00534393"/>
    <w:rsid w:val="00536AF3"/>
    <w:rsid w:val="005424C8"/>
    <w:rsid w:val="005535FB"/>
    <w:rsid w:val="005546C7"/>
    <w:rsid w:val="00557615"/>
    <w:rsid w:val="00560731"/>
    <w:rsid w:val="00566C60"/>
    <w:rsid w:val="0058139A"/>
    <w:rsid w:val="00581FDE"/>
    <w:rsid w:val="00582EAA"/>
    <w:rsid w:val="00593138"/>
    <w:rsid w:val="00593EEA"/>
    <w:rsid w:val="0059624D"/>
    <w:rsid w:val="005A20A9"/>
    <w:rsid w:val="005A3F4C"/>
    <w:rsid w:val="005A4416"/>
    <w:rsid w:val="005A5EEE"/>
    <w:rsid w:val="005B2DBD"/>
    <w:rsid w:val="005B2DEB"/>
    <w:rsid w:val="005C0D1C"/>
    <w:rsid w:val="005C2698"/>
    <w:rsid w:val="005D0C5C"/>
    <w:rsid w:val="005D409B"/>
    <w:rsid w:val="005D6660"/>
    <w:rsid w:val="005E405C"/>
    <w:rsid w:val="005E723F"/>
    <w:rsid w:val="00613AF7"/>
    <w:rsid w:val="00623B11"/>
    <w:rsid w:val="006260DE"/>
    <w:rsid w:val="006375C7"/>
    <w:rsid w:val="00642CED"/>
    <w:rsid w:val="00650DF5"/>
    <w:rsid w:val="00651279"/>
    <w:rsid w:val="0065219F"/>
    <w:rsid w:val="00654E8F"/>
    <w:rsid w:val="0066059E"/>
    <w:rsid w:val="00660D05"/>
    <w:rsid w:val="00671206"/>
    <w:rsid w:val="006740AD"/>
    <w:rsid w:val="00677739"/>
    <w:rsid w:val="006820B1"/>
    <w:rsid w:val="006912DB"/>
    <w:rsid w:val="006916D7"/>
    <w:rsid w:val="006A0499"/>
    <w:rsid w:val="006A7B62"/>
    <w:rsid w:val="006B175C"/>
    <w:rsid w:val="006B4C44"/>
    <w:rsid w:val="006B4E32"/>
    <w:rsid w:val="006B4FE6"/>
    <w:rsid w:val="006B636E"/>
    <w:rsid w:val="006B7D14"/>
    <w:rsid w:val="006C360C"/>
    <w:rsid w:val="006D7222"/>
    <w:rsid w:val="006E277A"/>
    <w:rsid w:val="006F0A52"/>
    <w:rsid w:val="00701727"/>
    <w:rsid w:val="00701F62"/>
    <w:rsid w:val="00705403"/>
    <w:rsid w:val="0070566C"/>
    <w:rsid w:val="00706E8B"/>
    <w:rsid w:val="0071006A"/>
    <w:rsid w:val="00714C50"/>
    <w:rsid w:val="00725A7D"/>
    <w:rsid w:val="00727E4F"/>
    <w:rsid w:val="00736C08"/>
    <w:rsid w:val="00741877"/>
    <w:rsid w:val="00741883"/>
    <w:rsid w:val="007501BE"/>
    <w:rsid w:val="007562D4"/>
    <w:rsid w:val="00767592"/>
    <w:rsid w:val="007806E7"/>
    <w:rsid w:val="00790BB3"/>
    <w:rsid w:val="00793558"/>
    <w:rsid w:val="007A0686"/>
    <w:rsid w:val="007B7980"/>
    <w:rsid w:val="007C206C"/>
    <w:rsid w:val="007D58C4"/>
    <w:rsid w:val="007E24E7"/>
    <w:rsid w:val="007F0F7E"/>
    <w:rsid w:val="007F7A01"/>
    <w:rsid w:val="0081315F"/>
    <w:rsid w:val="00817628"/>
    <w:rsid w:val="00817DD6"/>
    <w:rsid w:val="00820EDF"/>
    <w:rsid w:val="008236B9"/>
    <w:rsid w:val="0082505E"/>
    <w:rsid w:val="008275B2"/>
    <w:rsid w:val="00827E08"/>
    <w:rsid w:val="0083759F"/>
    <w:rsid w:val="00841242"/>
    <w:rsid w:val="00843673"/>
    <w:rsid w:val="0084454E"/>
    <w:rsid w:val="00844F2C"/>
    <w:rsid w:val="008456C8"/>
    <w:rsid w:val="0085132C"/>
    <w:rsid w:val="0085225F"/>
    <w:rsid w:val="0087017F"/>
    <w:rsid w:val="00871A75"/>
    <w:rsid w:val="00885156"/>
    <w:rsid w:val="008905A9"/>
    <w:rsid w:val="00894D1A"/>
    <w:rsid w:val="008A1327"/>
    <w:rsid w:val="008A366D"/>
    <w:rsid w:val="008B52F7"/>
    <w:rsid w:val="008E4816"/>
    <w:rsid w:val="008E608C"/>
    <w:rsid w:val="008E7E24"/>
    <w:rsid w:val="00902878"/>
    <w:rsid w:val="009037EE"/>
    <w:rsid w:val="00914D0C"/>
    <w:rsid w:val="009151AA"/>
    <w:rsid w:val="0091592D"/>
    <w:rsid w:val="00927801"/>
    <w:rsid w:val="0093429D"/>
    <w:rsid w:val="00943573"/>
    <w:rsid w:val="00946BDE"/>
    <w:rsid w:val="00960FDB"/>
    <w:rsid w:val="00964134"/>
    <w:rsid w:val="00970F7D"/>
    <w:rsid w:val="00977523"/>
    <w:rsid w:val="00994A3D"/>
    <w:rsid w:val="009A3823"/>
    <w:rsid w:val="009A4433"/>
    <w:rsid w:val="009A6FDC"/>
    <w:rsid w:val="009B5314"/>
    <w:rsid w:val="009C2B12"/>
    <w:rsid w:val="009C3038"/>
    <w:rsid w:val="009C4DB9"/>
    <w:rsid w:val="009D0EF5"/>
    <w:rsid w:val="009D44C0"/>
    <w:rsid w:val="009D7B26"/>
    <w:rsid w:val="009E31AE"/>
    <w:rsid w:val="009E6627"/>
    <w:rsid w:val="009E6653"/>
    <w:rsid w:val="00A00503"/>
    <w:rsid w:val="00A04CCC"/>
    <w:rsid w:val="00A1409A"/>
    <w:rsid w:val="00A174D9"/>
    <w:rsid w:val="00A40899"/>
    <w:rsid w:val="00A56225"/>
    <w:rsid w:val="00A57145"/>
    <w:rsid w:val="00A67BC2"/>
    <w:rsid w:val="00A70C85"/>
    <w:rsid w:val="00A750AE"/>
    <w:rsid w:val="00A7514D"/>
    <w:rsid w:val="00A81A25"/>
    <w:rsid w:val="00A840D5"/>
    <w:rsid w:val="00A92324"/>
    <w:rsid w:val="00A943AC"/>
    <w:rsid w:val="00AA1678"/>
    <w:rsid w:val="00AA4D24"/>
    <w:rsid w:val="00AB19AB"/>
    <w:rsid w:val="00AB6715"/>
    <w:rsid w:val="00AC1FAD"/>
    <w:rsid w:val="00AC248A"/>
    <w:rsid w:val="00AC6E34"/>
    <w:rsid w:val="00AD1607"/>
    <w:rsid w:val="00AD4576"/>
    <w:rsid w:val="00AD58E4"/>
    <w:rsid w:val="00AE099F"/>
    <w:rsid w:val="00AE6C3A"/>
    <w:rsid w:val="00AE7567"/>
    <w:rsid w:val="00AF0A8E"/>
    <w:rsid w:val="00B1671E"/>
    <w:rsid w:val="00B25EB8"/>
    <w:rsid w:val="00B37F4D"/>
    <w:rsid w:val="00B42FF8"/>
    <w:rsid w:val="00B43106"/>
    <w:rsid w:val="00B43B31"/>
    <w:rsid w:val="00B44EBE"/>
    <w:rsid w:val="00B46C66"/>
    <w:rsid w:val="00B5246E"/>
    <w:rsid w:val="00B53C7E"/>
    <w:rsid w:val="00B6541E"/>
    <w:rsid w:val="00B752AA"/>
    <w:rsid w:val="00B81971"/>
    <w:rsid w:val="00B83159"/>
    <w:rsid w:val="00B94ED5"/>
    <w:rsid w:val="00B971D0"/>
    <w:rsid w:val="00BE2569"/>
    <w:rsid w:val="00BF19CF"/>
    <w:rsid w:val="00C04D2F"/>
    <w:rsid w:val="00C140B8"/>
    <w:rsid w:val="00C2243D"/>
    <w:rsid w:val="00C22C86"/>
    <w:rsid w:val="00C41FB0"/>
    <w:rsid w:val="00C4258C"/>
    <w:rsid w:val="00C52A7B"/>
    <w:rsid w:val="00C52EEE"/>
    <w:rsid w:val="00C56BAF"/>
    <w:rsid w:val="00C679AA"/>
    <w:rsid w:val="00C71051"/>
    <w:rsid w:val="00C75972"/>
    <w:rsid w:val="00C91275"/>
    <w:rsid w:val="00C91AE1"/>
    <w:rsid w:val="00C92D8E"/>
    <w:rsid w:val="00C93646"/>
    <w:rsid w:val="00CA670E"/>
    <w:rsid w:val="00CA7033"/>
    <w:rsid w:val="00CA7546"/>
    <w:rsid w:val="00CB2C30"/>
    <w:rsid w:val="00CC0F87"/>
    <w:rsid w:val="00CC729B"/>
    <w:rsid w:val="00CD066B"/>
    <w:rsid w:val="00CD38A1"/>
    <w:rsid w:val="00CE35D6"/>
    <w:rsid w:val="00CE4E3A"/>
    <w:rsid w:val="00CE4FEE"/>
    <w:rsid w:val="00CE60B6"/>
    <w:rsid w:val="00CE6B0E"/>
    <w:rsid w:val="00CF66AC"/>
    <w:rsid w:val="00CF66DB"/>
    <w:rsid w:val="00D030A6"/>
    <w:rsid w:val="00D060CF"/>
    <w:rsid w:val="00D2301E"/>
    <w:rsid w:val="00D32F21"/>
    <w:rsid w:val="00D33435"/>
    <w:rsid w:val="00D34117"/>
    <w:rsid w:val="00D3648F"/>
    <w:rsid w:val="00D40052"/>
    <w:rsid w:val="00D54BF1"/>
    <w:rsid w:val="00D678EB"/>
    <w:rsid w:val="00D70951"/>
    <w:rsid w:val="00D7138F"/>
    <w:rsid w:val="00D71FF3"/>
    <w:rsid w:val="00D74596"/>
    <w:rsid w:val="00D74A43"/>
    <w:rsid w:val="00D80354"/>
    <w:rsid w:val="00D84576"/>
    <w:rsid w:val="00D960AA"/>
    <w:rsid w:val="00DB5077"/>
    <w:rsid w:val="00DB59C3"/>
    <w:rsid w:val="00DB6399"/>
    <w:rsid w:val="00DC259A"/>
    <w:rsid w:val="00DC5DD9"/>
    <w:rsid w:val="00DE23E8"/>
    <w:rsid w:val="00DE3829"/>
    <w:rsid w:val="00DF6D46"/>
    <w:rsid w:val="00E00AA7"/>
    <w:rsid w:val="00E06474"/>
    <w:rsid w:val="00E06D8E"/>
    <w:rsid w:val="00E24945"/>
    <w:rsid w:val="00E25267"/>
    <w:rsid w:val="00E31CE4"/>
    <w:rsid w:val="00E3203E"/>
    <w:rsid w:val="00E41233"/>
    <w:rsid w:val="00E42B8B"/>
    <w:rsid w:val="00E44302"/>
    <w:rsid w:val="00E50B2E"/>
    <w:rsid w:val="00E51D95"/>
    <w:rsid w:val="00E52377"/>
    <w:rsid w:val="00E537AD"/>
    <w:rsid w:val="00E64E17"/>
    <w:rsid w:val="00E866C9"/>
    <w:rsid w:val="00E90B9A"/>
    <w:rsid w:val="00EA0D35"/>
    <w:rsid w:val="00EA16A9"/>
    <w:rsid w:val="00EA3D3C"/>
    <w:rsid w:val="00EA587C"/>
    <w:rsid w:val="00EA71AE"/>
    <w:rsid w:val="00EB1984"/>
    <w:rsid w:val="00EC090A"/>
    <w:rsid w:val="00EC24D7"/>
    <w:rsid w:val="00EC6E41"/>
    <w:rsid w:val="00EC797D"/>
    <w:rsid w:val="00ED20B5"/>
    <w:rsid w:val="00ED7D18"/>
    <w:rsid w:val="00EE3204"/>
    <w:rsid w:val="00EE4A9D"/>
    <w:rsid w:val="00EE4E48"/>
    <w:rsid w:val="00EE68C3"/>
    <w:rsid w:val="00EF344E"/>
    <w:rsid w:val="00EF566B"/>
    <w:rsid w:val="00EF6837"/>
    <w:rsid w:val="00F03E99"/>
    <w:rsid w:val="00F078E5"/>
    <w:rsid w:val="00F148EA"/>
    <w:rsid w:val="00F17756"/>
    <w:rsid w:val="00F267D0"/>
    <w:rsid w:val="00F371CB"/>
    <w:rsid w:val="00F4575A"/>
    <w:rsid w:val="00F46900"/>
    <w:rsid w:val="00F61D89"/>
    <w:rsid w:val="00F624D1"/>
    <w:rsid w:val="00F6477F"/>
    <w:rsid w:val="00F80819"/>
    <w:rsid w:val="00F84974"/>
    <w:rsid w:val="00FC165C"/>
    <w:rsid w:val="00FC3724"/>
    <w:rsid w:val="00FC4816"/>
    <w:rsid w:val="00FD1DB6"/>
    <w:rsid w:val="00FD3EC2"/>
    <w:rsid w:val="00FE0CCA"/>
    <w:rsid w:val="00FE2CC5"/>
    <w:rsid w:val="00FF61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3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D33435"/>
    <w:pPr>
      <w:spacing w:after="0" w:line="240" w:lineRule="auto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445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6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12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4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90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2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1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06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5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8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68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2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5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9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30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09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08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33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8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microsoft.com/office/2016/09/relationships/commentsIds" Target="commentsIds.xml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7A8C2AD3-BE66-4E67-9658-E498F791C0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Supplementary_Material.dotx</Template>
  <TotalTime>0</TotalTime>
  <Pages>18</Pages>
  <Words>2942</Words>
  <Characters>15066</Characters>
  <Application>Microsoft Office Word</Application>
  <DocSecurity>0</DocSecurity>
  <Lines>301</Lines>
  <Paragraphs>133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17875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Kampouris, Ioannis</cp:lastModifiedBy>
  <cp:revision>2</cp:revision>
  <cp:lastPrinted>2013-10-03T12:51:00Z</cp:lastPrinted>
  <dcterms:created xsi:type="dcterms:W3CDTF">2025-05-25T19:33:00Z</dcterms:created>
  <dcterms:modified xsi:type="dcterms:W3CDTF">2025-05-25T19:33:00Z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Recent Style Id 0_1">
    <vt:lpwstr>http://www.zotero.org/styles/american-sociological-association</vt:lpwstr>
  </property>
  <property fmtid="{D5CDD505-2E9C-101B-9397-08002B2CF9AE}" pid="3" name="Mendeley Recent Style Name 0_1">
    <vt:lpwstr>American Sociological Association 6th edition</vt:lpwstr>
  </property>
  <property fmtid="{D5CDD505-2E9C-101B-9397-08002B2CF9AE}" pid="4" name="Mendeley Recent Style Id 1_1">
    <vt:lpwstr>http://www.zotero.org/styles/chicago-author-date</vt:lpwstr>
  </property>
  <property fmtid="{D5CDD505-2E9C-101B-9397-08002B2CF9AE}" pid="5" name="Mendeley Recent Style Name 1_1">
    <vt:lpwstr>Chicago Manual of Style 17th edition (author-date)</vt:lpwstr>
  </property>
  <property fmtid="{D5CDD505-2E9C-101B-9397-08002B2CF9AE}" pid="6" name="Mendeley Recent Style Id 2_1">
    <vt:lpwstr>http://www.zotero.org/styles/harvard-cite-them-right</vt:lpwstr>
  </property>
  <property fmtid="{D5CDD505-2E9C-101B-9397-08002B2CF9AE}" pid="7" name="Mendeley Recent Style Name 2_1">
    <vt:lpwstr>Cite Them Right 12th edition - Harvard</vt:lpwstr>
  </property>
  <property fmtid="{D5CDD505-2E9C-101B-9397-08002B2CF9AE}" pid="8" name="Mendeley Recent Style Id 3_1">
    <vt:lpwstr>http://www.zotero.org/styles/environmental-science-and-technology</vt:lpwstr>
  </property>
  <property fmtid="{D5CDD505-2E9C-101B-9397-08002B2CF9AE}" pid="9" name="Mendeley Recent Style Name 3_1">
    <vt:lpwstr>Environmental Science &amp; Technology</vt:lpwstr>
  </property>
  <property fmtid="{D5CDD505-2E9C-101B-9397-08002B2CF9AE}" pid="10" name="Mendeley Recent Style Id 4_1">
    <vt:lpwstr>http://www.zotero.org/styles/ieee</vt:lpwstr>
  </property>
  <property fmtid="{D5CDD505-2E9C-101B-9397-08002B2CF9AE}" pid="11" name="Mendeley Recent Style Name 4_1">
    <vt:lpwstr>IEEE</vt:lpwstr>
  </property>
  <property fmtid="{D5CDD505-2E9C-101B-9397-08002B2CF9AE}" pid="12" name="Mendeley Recent Style Id 5_1">
    <vt:lpwstr>http://www.zotero.org/styles/microbiome</vt:lpwstr>
  </property>
  <property fmtid="{D5CDD505-2E9C-101B-9397-08002B2CF9AE}" pid="13" name="Mendeley Recent Style Name 5_1">
    <vt:lpwstr>Microbiome</vt:lpwstr>
  </property>
  <property fmtid="{D5CDD505-2E9C-101B-9397-08002B2CF9AE}" pid="14" name="Mendeley Recent Style Id 6_1">
    <vt:lpwstr>http://www.zotero.org/styles/modern-humanities-research-association</vt:lpwstr>
  </property>
  <property fmtid="{D5CDD505-2E9C-101B-9397-08002B2CF9AE}" pid="15" name="Mendeley Recent Style Name 6_1">
    <vt:lpwstr>Modern Humanities Research Association 3rd edition (note with bibliography)</vt:lpwstr>
  </property>
  <property fmtid="{D5CDD505-2E9C-101B-9397-08002B2CF9AE}" pid="16" name="Mendeley Recent Style Id 7_1">
    <vt:lpwstr>http://www.zotero.org/styles/modern-language-association</vt:lpwstr>
  </property>
  <property fmtid="{D5CDD505-2E9C-101B-9397-08002B2CF9AE}" pid="17" name="Mendeley Recent Style Name 7_1">
    <vt:lpwstr>Modern Language Association 9th edition</vt:lpwstr>
  </property>
  <property fmtid="{D5CDD505-2E9C-101B-9397-08002B2CF9AE}" pid="18" name="Mendeley Recent Style Id 8_1">
    <vt:lpwstr>http://www.zotero.org/styles/science-of-the-total-environment</vt:lpwstr>
  </property>
  <property fmtid="{D5CDD505-2E9C-101B-9397-08002B2CF9AE}" pid="19" name="Mendeley Recent Style Name 8_1">
    <vt:lpwstr>Science of the Total Environment</vt:lpwstr>
  </property>
  <property fmtid="{D5CDD505-2E9C-101B-9397-08002B2CF9AE}" pid="20" name="Mendeley Recent Style Id 9_1">
    <vt:lpwstr>http://www.zotero.org/styles/the-isme-journal</vt:lpwstr>
  </property>
  <property fmtid="{D5CDD505-2E9C-101B-9397-08002B2CF9AE}" pid="21" name="Mendeley Recent Style Name 9_1">
    <vt:lpwstr>The ISME Journal</vt:lpwstr>
  </property>
  <property fmtid="{D5CDD505-2E9C-101B-9397-08002B2CF9AE}" pid="22" name="GrammarlyDocumentId">
    <vt:lpwstr>4a9178ebec9191ba85cad3ef3cd966ed283063bb96daa046c9d2d0a37fd31f29</vt:lpwstr>
  </property>
</Properties>
</file>