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BA470" w14:textId="67B474A3" w:rsidR="00E442AB" w:rsidRPr="009F6F95" w:rsidRDefault="005B4F42" w:rsidP="00E442AB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OLE_LINK1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Supplemental </w:t>
      </w:r>
      <w:bookmarkStart w:id="1" w:name="_GoBack"/>
      <w:bookmarkEnd w:id="1"/>
      <w:r w:rsidR="00E442AB" w:rsidRPr="009F6F95">
        <w:rPr>
          <w:rFonts w:ascii="Times New Roman" w:hAnsi="Times New Roman" w:cs="Times New Roman"/>
          <w:b/>
          <w:bCs/>
          <w:sz w:val="24"/>
          <w:szCs w:val="24"/>
        </w:rPr>
        <w:t xml:space="preserve">Table S10. RNA-Seq top </w:t>
      </w:r>
      <w:r w:rsidR="002871DD" w:rsidRPr="009F6F9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E442AB" w:rsidRPr="009F6F95">
        <w:rPr>
          <w:rFonts w:ascii="Times New Roman" w:hAnsi="Times New Roman" w:cs="Times New Roman"/>
          <w:b/>
          <w:bCs/>
          <w:sz w:val="24"/>
          <w:szCs w:val="24"/>
        </w:rPr>
        <w:t xml:space="preserve">0 </w:t>
      </w:r>
      <w:proofErr w:type="spellStart"/>
      <w:r w:rsidR="00E442AB" w:rsidRPr="009F6F95">
        <w:rPr>
          <w:rFonts w:ascii="Times New Roman" w:hAnsi="Times New Roman" w:cs="Times New Roman"/>
          <w:b/>
          <w:bCs/>
          <w:sz w:val="24"/>
          <w:szCs w:val="24"/>
        </w:rPr>
        <w:t>Reactome</w:t>
      </w:r>
      <w:proofErr w:type="spellEnd"/>
      <w:r w:rsidR="00E442AB" w:rsidRPr="009F6F95">
        <w:rPr>
          <w:rFonts w:ascii="Times New Roman" w:hAnsi="Times New Roman" w:cs="Times New Roman"/>
          <w:b/>
          <w:bCs/>
          <w:sz w:val="24"/>
          <w:szCs w:val="24"/>
        </w:rPr>
        <w:t xml:space="preserve"> pathways and associated differentially expressed genes in IECs of 16-week </w:t>
      </w:r>
      <w:r w:rsidR="00E442AB" w:rsidRPr="009F6F95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Atp7b</w:t>
      </w:r>
      <w:r w:rsidR="00E442AB" w:rsidRPr="009F6F95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vertAlign w:val="superscript"/>
        </w:rPr>
        <w:t>-/-</w:t>
      </w:r>
      <w:r w:rsidR="00E442AB" w:rsidRPr="009F6F95">
        <w:rPr>
          <w:rFonts w:ascii="Times New Roman" w:hAnsi="Times New Roman" w:cs="Times New Roman"/>
          <w:b/>
          <w:bCs/>
          <w:sz w:val="24"/>
          <w:szCs w:val="24"/>
        </w:rPr>
        <w:t xml:space="preserve"> mice</w:t>
      </w:r>
      <w:r w:rsidR="005764E6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5764E6" w:rsidRPr="0031020C">
        <w:rPr>
          <w:rFonts w:ascii="Times New Roman" w:hAnsi="Times New Roman" w:cs="Times New Roman"/>
          <w:b/>
          <w:bCs/>
          <w:sz w:val="24"/>
          <w:szCs w:val="24"/>
        </w:rPr>
        <w:t>Reactome</w:t>
      </w:r>
      <w:proofErr w:type="spellEnd"/>
      <w:r w:rsidR="005764E6" w:rsidRPr="0031020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hyperlink r:id="rId6" w:history="1">
        <w:r w:rsidR="005764E6" w:rsidRPr="0031020C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https://reactome.org/</w:t>
        </w:r>
      </w:hyperlink>
      <w:r w:rsidR="005764E6" w:rsidRPr="0031020C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764E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435"/>
        <w:gridCol w:w="2160"/>
        <w:gridCol w:w="7195"/>
      </w:tblGrid>
      <w:tr w:rsidR="00E442AB" w:rsidRPr="00E442AB" w14:paraId="0E0564A1" w14:textId="77777777" w:rsidTr="00BE4075">
        <w:trPr>
          <w:trHeight w:val="822"/>
        </w:trPr>
        <w:tc>
          <w:tcPr>
            <w:tcW w:w="1435" w:type="dxa"/>
            <w:noWrap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128CE2E" w14:textId="3C0E6B65" w:rsidR="00E442AB" w:rsidRPr="00E442AB" w:rsidRDefault="00E442AB" w:rsidP="00E442AB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E442AB">
              <w:rPr>
                <w:rFonts w:ascii="Arial" w:hAnsi="Arial" w:cs="Arial"/>
                <w:b/>
                <w:bCs/>
              </w:rPr>
              <w:t>Reactome</w:t>
            </w:r>
            <w:proofErr w:type="spellEnd"/>
            <w:r w:rsidRPr="00E442AB">
              <w:rPr>
                <w:rFonts w:ascii="Arial" w:hAnsi="Arial" w:cs="Arial"/>
                <w:b/>
                <w:bCs/>
              </w:rPr>
              <w:t xml:space="preserve"> ID</w:t>
            </w:r>
          </w:p>
        </w:tc>
        <w:tc>
          <w:tcPr>
            <w:tcW w:w="2160" w:type="dxa"/>
            <w:noWrap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57A70E2" w14:textId="77777777" w:rsidR="00E442AB" w:rsidRPr="00E442AB" w:rsidRDefault="00E442AB" w:rsidP="00E442AB">
            <w:pPr>
              <w:rPr>
                <w:rFonts w:ascii="Arial" w:hAnsi="Arial" w:cs="Arial"/>
                <w:b/>
                <w:bCs/>
              </w:rPr>
            </w:pPr>
            <w:r w:rsidRPr="00E442AB">
              <w:rPr>
                <w:rFonts w:ascii="Arial" w:hAnsi="Arial" w:cs="Arial"/>
                <w:b/>
                <w:bCs/>
              </w:rPr>
              <w:t>Pathway Description</w:t>
            </w:r>
          </w:p>
        </w:tc>
        <w:tc>
          <w:tcPr>
            <w:tcW w:w="7195" w:type="dxa"/>
            <w:noWrap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5497475" w14:textId="77777777" w:rsidR="00E442AB" w:rsidRPr="00E442AB" w:rsidRDefault="00E442AB" w:rsidP="00E442AB">
            <w:pPr>
              <w:rPr>
                <w:rFonts w:ascii="Arial" w:hAnsi="Arial" w:cs="Arial"/>
                <w:b/>
                <w:bCs/>
              </w:rPr>
            </w:pPr>
            <w:r w:rsidRPr="00E442AB">
              <w:rPr>
                <w:rFonts w:ascii="Arial" w:hAnsi="Arial" w:cs="Arial"/>
                <w:b/>
                <w:bCs/>
              </w:rPr>
              <w:t>Gene Name</w:t>
            </w:r>
          </w:p>
        </w:tc>
      </w:tr>
      <w:tr w:rsidR="00E442AB" w:rsidRPr="00E442AB" w14:paraId="5C2CB05D" w14:textId="77777777" w:rsidTr="00591F25">
        <w:trPr>
          <w:trHeight w:val="685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FF229D5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R-MMU-8957322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83BDD2C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Metabolism of steroids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BA0A025" w14:textId="77777777" w:rsidR="00E442AB" w:rsidRPr="005764E6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5764E6">
              <w:rPr>
                <w:rFonts w:ascii="Arial" w:hAnsi="Arial" w:cs="Arial"/>
                <w:i/>
                <w:iCs/>
              </w:rPr>
              <w:t>Lgmn/Mvk/Akr1b7/Idi1/Akr1c19/Hsd3b3/Msmo1/Osbpl3/Acox2/Osbpl1a/Fabp6/Srd5a3/Srd5a2/Mbtps1/Slc10a2/Akr1c13/Cyp51/Hsd3b2/Akr1c12/Hmgcr/Hsd17b7/Slc10a1/Lss/Mvd/Dhcr24/Osbpl7/Nsdhl/Sqle</w:t>
            </w:r>
          </w:p>
        </w:tc>
      </w:tr>
      <w:tr w:rsidR="00E442AB" w:rsidRPr="00E442AB" w14:paraId="4129740F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976C29E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R-MMU-191273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C14F148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Cholesterol biosynthesis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A790E60" w14:textId="77777777" w:rsidR="00E442AB" w:rsidRPr="005764E6" w:rsidRDefault="00E442AB" w:rsidP="00E442AB">
            <w:pPr>
              <w:rPr>
                <w:rFonts w:ascii="Arial" w:hAnsi="Arial" w:cs="Arial"/>
                <w:i/>
                <w:iCs/>
              </w:rPr>
            </w:pPr>
            <w:proofErr w:type="spellStart"/>
            <w:r w:rsidRPr="005764E6">
              <w:rPr>
                <w:rFonts w:ascii="Arial" w:hAnsi="Arial" w:cs="Arial"/>
                <w:i/>
                <w:iCs/>
              </w:rPr>
              <w:t>Mvk</w:t>
            </w:r>
            <w:proofErr w:type="spellEnd"/>
            <w:r w:rsidRPr="005764E6">
              <w:rPr>
                <w:rFonts w:ascii="Arial" w:hAnsi="Arial" w:cs="Arial"/>
                <w:i/>
                <w:iCs/>
              </w:rPr>
              <w:t>/Idi1/Msmo1/Cyp51/</w:t>
            </w:r>
            <w:proofErr w:type="spellStart"/>
            <w:r w:rsidRPr="005764E6">
              <w:rPr>
                <w:rFonts w:ascii="Arial" w:hAnsi="Arial" w:cs="Arial"/>
                <w:i/>
                <w:iCs/>
              </w:rPr>
              <w:t>Hmgcr</w:t>
            </w:r>
            <w:proofErr w:type="spellEnd"/>
            <w:r w:rsidRPr="005764E6">
              <w:rPr>
                <w:rFonts w:ascii="Arial" w:hAnsi="Arial" w:cs="Arial"/>
                <w:i/>
                <w:iCs/>
              </w:rPr>
              <w:t>/Hsd17b7/</w:t>
            </w:r>
            <w:proofErr w:type="spellStart"/>
            <w:r w:rsidRPr="005764E6">
              <w:rPr>
                <w:rFonts w:ascii="Arial" w:hAnsi="Arial" w:cs="Arial"/>
                <w:i/>
                <w:iCs/>
              </w:rPr>
              <w:t>Lss</w:t>
            </w:r>
            <w:proofErr w:type="spellEnd"/>
            <w:r w:rsidRPr="005764E6">
              <w:rPr>
                <w:rFonts w:ascii="Arial" w:hAnsi="Arial" w:cs="Arial"/>
                <w:i/>
                <w:iCs/>
              </w:rPr>
              <w:t>/</w:t>
            </w:r>
            <w:proofErr w:type="spellStart"/>
            <w:r w:rsidRPr="005764E6">
              <w:rPr>
                <w:rFonts w:ascii="Arial" w:hAnsi="Arial" w:cs="Arial"/>
                <w:i/>
                <w:iCs/>
              </w:rPr>
              <w:t>Mvd</w:t>
            </w:r>
            <w:proofErr w:type="spellEnd"/>
            <w:r w:rsidRPr="005764E6">
              <w:rPr>
                <w:rFonts w:ascii="Arial" w:hAnsi="Arial" w:cs="Arial"/>
                <w:i/>
                <w:iCs/>
              </w:rPr>
              <w:t>/Dhcr24/</w:t>
            </w:r>
            <w:proofErr w:type="spellStart"/>
            <w:r w:rsidRPr="005764E6">
              <w:rPr>
                <w:rFonts w:ascii="Arial" w:hAnsi="Arial" w:cs="Arial"/>
                <w:i/>
                <w:iCs/>
              </w:rPr>
              <w:t>Nsdhl</w:t>
            </w:r>
            <w:proofErr w:type="spellEnd"/>
            <w:r w:rsidRPr="005764E6">
              <w:rPr>
                <w:rFonts w:ascii="Arial" w:hAnsi="Arial" w:cs="Arial"/>
                <w:i/>
                <w:iCs/>
              </w:rPr>
              <w:t>/</w:t>
            </w:r>
            <w:proofErr w:type="spellStart"/>
            <w:r w:rsidRPr="005764E6">
              <w:rPr>
                <w:rFonts w:ascii="Arial" w:hAnsi="Arial" w:cs="Arial"/>
                <w:i/>
                <w:iCs/>
              </w:rPr>
              <w:t>Sqle</w:t>
            </w:r>
            <w:proofErr w:type="spellEnd"/>
          </w:p>
        </w:tc>
      </w:tr>
      <w:tr w:rsidR="00E442AB" w:rsidRPr="00E442AB" w14:paraId="5354961E" w14:textId="77777777" w:rsidTr="00BE4075">
        <w:trPr>
          <w:trHeight w:val="315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E562E9A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R-MMU-70263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B46AAE6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Gluconeogenesis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1173B8E" w14:textId="77777777" w:rsidR="00E442AB" w:rsidRPr="005764E6" w:rsidRDefault="00E442AB" w:rsidP="00E442AB">
            <w:pPr>
              <w:rPr>
                <w:rFonts w:ascii="Arial" w:hAnsi="Arial" w:cs="Arial"/>
                <w:i/>
                <w:iCs/>
              </w:rPr>
            </w:pPr>
            <w:proofErr w:type="spellStart"/>
            <w:r w:rsidRPr="005764E6">
              <w:rPr>
                <w:rFonts w:ascii="Arial" w:hAnsi="Arial" w:cs="Arial"/>
                <w:i/>
                <w:iCs/>
              </w:rPr>
              <w:t>Aldoc</w:t>
            </w:r>
            <w:proofErr w:type="spellEnd"/>
            <w:r w:rsidRPr="005764E6">
              <w:rPr>
                <w:rFonts w:ascii="Arial" w:hAnsi="Arial" w:cs="Arial"/>
                <w:i/>
                <w:iCs/>
              </w:rPr>
              <w:t>/</w:t>
            </w:r>
            <w:proofErr w:type="spellStart"/>
            <w:r w:rsidRPr="005764E6">
              <w:rPr>
                <w:rFonts w:ascii="Arial" w:hAnsi="Arial" w:cs="Arial"/>
                <w:i/>
                <w:iCs/>
              </w:rPr>
              <w:t>Aldoa</w:t>
            </w:r>
            <w:proofErr w:type="spellEnd"/>
            <w:r w:rsidRPr="005764E6">
              <w:rPr>
                <w:rFonts w:ascii="Arial" w:hAnsi="Arial" w:cs="Arial"/>
                <w:i/>
                <w:iCs/>
              </w:rPr>
              <w:t>/Pgk1/Slc37a2/</w:t>
            </w:r>
            <w:proofErr w:type="spellStart"/>
            <w:r w:rsidRPr="005764E6">
              <w:rPr>
                <w:rFonts w:ascii="Arial" w:hAnsi="Arial" w:cs="Arial"/>
                <w:i/>
                <w:iCs/>
              </w:rPr>
              <w:t>Pcx</w:t>
            </w:r>
            <w:proofErr w:type="spellEnd"/>
            <w:r w:rsidRPr="005764E6">
              <w:rPr>
                <w:rFonts w:ascii="Arial" w:hAnsi="Arial" w:cs="Arial"/>
                <w:i/>
                <w:iCs/>
              </w:rPr>
              <w:t>/Got1/Pck2/Slc25a1/Pck1</w:t>
            </w:r>
          </w:p>
        </w:tc>
      </w:tr>
      <w:tr w:rsidR="00E442AB" w:rsidRPr="00E442AB" w14:paraId="225CE29A" w14:textId="77777777" w:rsidTr="00591F25">
        <w:trPr>
          <w:trHeight w:val="1036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F0FED70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R-MMU-211859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114DB25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Biological oxidations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8280537" w14:textId="77777777" w:rsidR="00E442AB" w:rsidRPr="005764E6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5764E6">
              <w:rPr>
                <w:rFonts w:ascii="Arial" w:hAnsi="Arial" w:cs="Arial"/>
                <w:i/>
                <w:iCs/>
              </w:rPr>
              <w:t>Ces2a/Gsta1/Cyp3a13/Gm3776/Cyp3a11/Gm10639/Ces1d/Tbxas1/Cyp4f40/Cyp3a25/Cyp4b1/Por/Gclc/Ugt1a9/Gstm2/Ugp2/Ugt2b34/Adh1/Cyp2c55/Cyp2c66/Ces2c/Cyp51/Fmo1/Cyp2j6/Paox/Aldh1b1/Aoc1/Gsta2/Hsp90ab1/Sult1c2/Cyp4a10/Cyb5r3/Slc35d1/As3mt/Abhd10</w:t>
            </w:r>
          </w:p>
        </w:tc>
      </w:tr>
      <w:tr w:rsidR="00E442AB" w:rsidRPr="00E442AB" w14:paraId="1CF50C98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06DFCB1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R-MMU-194068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6840ED4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Bile acid and bile salt metabolism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339D6DF" w14:textId="77777777" w:rsidR="00E442AB" w:rsidRPr="005764E6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5764E6">
              <w:rPr>
                <w:rFonts w:ascii="Arial" w:hAnsi="Arial" w:cs="Arial"/>
                <w:i/>
                <w:iCs/>
              </w:rPr>
              <w:t>Akr1c19/Osbpl3/Acox2/Osbpl1a/Fabp6/Slc10a2/Akr1c13/Akr1c12/Slc10a1/Osbpl7</w:t>
            </w:r>
          </w:p>
        </w:tc>
      </w:tr>
      <w:tr w:rsidR="00E442AB" w:rsidRPr="00E442AB" w14:paraId="6E719683" w14:textId="77777777" w:rsidTr="00BE4075">
        <w:trPr>
          <w:trHeight w:val="315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FF0E60D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R-MMU-2168880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7B681D3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Scavenging of heme from plasma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F9F544C" w14:textId="77777777" w:rsidR="00E442AB" w:rsidRPr="005764E6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5764E6">
              <w:rPr>
                <w:rFonts w:ascii="Arial" w:hAnsi="Arial" w:cs="Arial"/>
                <w:i/>
                <w:iCs/>
              </w:rPr>
              <w:t>Apol10a/Apoa1/Apol7c/Apol11b/Apol8/</w:t>
            </w:r>
            <w:proofErr w:type="spellStart"/>
            <w:r w:rsidRPr="005764E6">
              <w:rPr>
                <w:rFonts w:ascii="Arial" w:hAnsi="Arial" w:cs="Arial"/>
                <w:i/>
                <w:iCs/>
              </w:rPr>
              <w:t>Ambp</w:t>
            </w:r>
            <w:proofErr w:type="spellEnd"/>
            <w:r w:rsidRPr="005764E6">
              <w:rPr>
                <w:rFonts w:ascii="Arial" w:hAnsi="Arial" w:cs="Arial"/>
                <w:i/>
                <w:iCs/>
              </w:rPr>
              <w:t>/Apol10b</w:t>
            </w:r>
          </w:p>
        </w:tc>
      </w:tr>
      <w:tr w:rsidR="00E442AB" w:rsidRPr="00E442AB" w14:paraId="582CDE0A" w14:textId="77777777" w:rsidTr="00BE4075">
        <w:trPr>
          <w:trHeight w:val="945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6A8148E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R-MMU-211945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92953E4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Phase I - Functionalization of compounds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1843688" w14:textId="77777777" w:rsidR="00E442AB" w:rsidRPr="005764E6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5764E6">
              <w:rPr>
                <w:rFonts w:ascii="Arial" w:hAnsi="Arial" w:cs="Arial"/>
                <w:i/>
                <w:iCs/>
              </w:rPr>
              <w:t>Ces2a/Cyp3a13/Cyp3a11/Ces1d/Tbxas1/Cyp4f40/Cyp3a25/Cyp4b1/Por/Adh1/Cyp2c55/Cyp2c66/Ces2c/Cyp51/Fmo1/Cyp2j6/Paox/Aldh1b1/Aoc1/Hsp90ab1/Cyp4a10/Cyb5r3</w:t>
            </w:r>
          </w:p>
        </w:tc>
      </w:tr>
      <w:tr w:rsidR="00E442AB" w:rsidRPr="00E442AB" w14:paraId="7FEFDBBE" w14:textId="77777777" w:rsidTr="00BE4075">
        <w:trPr>
          <w:trHeight w:val="945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C4F0F48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R-MMU-2132295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00A1B58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MHC class II antigen presentation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EC7BECE" w14:textId="77777777" w:rsidR="00E442AB" w:rsidRPr="005764E6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5764E6">
              <w:rPr>
                <w:rFonts w:ascii="Arial" w:hAnsi="Arial" w:cs="Arial"/>
                <w:i/>
                <w:iCs/>
              </w:rPr>
              <w:t>Ctse/Lgmn/Canx/Kif20a/Sh3gl2/Ctso/Osbpl1a/Racgap1/Kif2c/Kif23/Ctsl/Tuba3a/Ctss/Sar1b/Cenpe/Kif22/Dync1h1/Dnm3/Dnm2</w:t>
            </w:r>
          </w:p>
        </w:tc>
      </w:tr>
      <w:tr w:rsidR="00E442AB" w:rsidRPr="00E442AB" w14:paraId="6A3FBA33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FCE126B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R-MMU-141424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FA5593B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Amplification of signal from the kinetochores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55CF56A" w14:textId="77777777" w:rsidR="00E442AB" w:rsidRPr="005764E6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5764E6">
              <w:rPr>
                <w:rFonts w:ascii="Arial" w:hAnsi="Arial" w:cs="Arial"/>
                <w:i/>
                <w:iCs/>
              </w:rPr>
              <w:t>Cenpm/Nup85/Bub1b/Kntc1/Ndc80/Cdc20/Kif2c/Incenp/Cdca8/Cenpe/Spc24/Cenph/Plk1/Nuf2/Cenpa/Dync1h1/Nup133</w:t>
            </w:r>
          </w:p>
        </w:tc>
      </w:tr>
      <w:tr w:rsidR="00E442AB" w:rsidRPr="00E442AB" w14:paraId="1CC95DDD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9D71670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R-MMU-141444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B848D58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proofErr w:type="gramStart"/>
            <w:r w:rsidRPr="00E442AB">
              <w:rPr>
                <w:rFonts w:ascii="Arial" w:hAnsi="Arial" w:cs="Arial"/>
              </w:rPr>
              <w:t>Amplification  of</w:t>
            </w:r>
            <w:proofErr w:type="gramEnd"/>
            <w:r w:rsidRPr="00E442AB">
              <w:rPr>
                <w:rFonts w:ascii="Arial" w:hAnsi="Arial" w:cs="Arial"/>
              </w:rPr>
              <w:t xml:space="preserve"> signal from unattached  kinetochores via a MAD2  inhibitory signal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72F4DD2" w14:textId="77777777" w:rsidR="00E442AB" w:rsidRPr="005764E6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5764E6">
              <w:rPr>
                <w:rFonts w:ascii="Arial" w:hAnsi="Arial" w:cs="Arial"/>
                <w:i/>
                <w:iCs/>
              </w:rPr>
              <w:t>Cenpm/Nup85/Bub1b/Kntc1/Ndc80/Cdc20/Kif2c/Incenp/Cdca8/Cenpe/Spc24/Cenph/Plk1/Nuf2/Cenpa/Dync1h1/Nup133</w:t>
            </w:r>
          </w:p>
        </w:tc>
      </w:tr>
      <w:tr w:rsidR="00E442AB" w:rsidRPr="00E442AB" w14:paraId="239A1DD6" w14:textId="77777777" w:rsidTr="00BE4075">
        <w:trPr>
          <w:trHeight w:val="315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422A253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R-MMU-2024096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FBA4F72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HS-GAG degradation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986CE03" w14:textId="77777777" w:rsidR="00E442AB" w:rsidRPr="005764E6" w:rsidRDefault="00E442AB" w:rsidP="00E442AB">
            <w:pPr>
              <w:rPr>
                <w:rFonts w:ascii="Arial" w:hAnsi="Arial" w:cs="Arial"/>
                <w:i/>
                <w:iCs/>
              </w:rPr>
            </w:pPr>
            <w:proofErr w:type="spellStart"/>
            <w:r w:rsidRPr="005764E6">
              <w:rPr>
                <w:rFonts w:ascii="Arial" w:hAnsi="Arial" w:cs="Arial"/>
                <w:i/>
                <w:iCs/>
              </w:rPr>
              <w:t>Hgsnat</w:t>
            </w:r>
            <w:proofErr w:type="spellEnd"/>
            <w:r w:rsidRPr="005764E6">
              <w:rPr>
                <w:rFonts w:ascii="Arial" w:hAnsi="Arial" w:cs="Arial"/>
                <w:i/>
                <w:iCs/>
              </w:rPr>
              <w:t>/Glb1/Glb1l/Sdc4/Sdc2/Gpc4</w:t>
            </w:r>
          </w:p>
        </w:tc>
      </w:tr>
      <w:tr w:rsidR="00E442AB" w:rsidRPr="00E442AB" w14:paraId="173F5FEA" w14:textId="77777777" w:rsidTr="00BE4075">
        <w:trPr>
          <w:trHeight w:val="945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A775EED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lastRenderedPageBreak/>
              <w:t>R-MMU-196854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0818F2E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Metabolism of vitamins and cofactors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55E8C77" w14:textId="77777777" w:rsidR="00E442AB" w:rsidRPr="005764E6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5764E6">
              <w:rPr>
                <w:rFonts w:ascii="Arial" w:hAnsi="Arial" w:cs="Arial"/>
                <w:i/>
                <w:iCs/>
              </w:rPr>
              <w:t>Cyb5a/Akr1b7/Nampt/Ptgs2/Akr1c19/Idh1/Pank3/Pcx/Apoa1/Slc2a1/Bco1/Slc5a6/Nmrk1/Ppcdc/Akr1c13/Akr1c12/Cyb5r3/Slc19a1/Sdc4/Sdc2/Slc23a1/Mthfd2/Gpc4/Nudt12/Gphn/Slc25a19</w:t>
            </w:r>
          </w:p>
        </w:tc>
      </w:tr>
      <w:tr w:rsidR="00E442AB" w:rsidRPr="00E442AB" w14:paraId="3676F28D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54F5932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R-MMU-2173782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01DD526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Binding and Uptake of Ligands by Scavenger Receptors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386D3C5" w14:textId="77777777" w:rsidR="00E442AB" w:rsidRPr="005764E6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5764E6">
              <w:rPr>
                <w:rFonts w:ascii="Arial" w:hAnsi="Arial" w:cs="Arial"/>
                <w:i/>
                <w:iCs/>
              </w:rPr>
              <w:t>Apol10a/Apoa1/Apol7c/Apol11b/Apol8/Cd36/Masp1/</w:t>
            </w:r>
            <w:proofErr w:type="spellStart"/>
            <w:r w:rsidRPr="005764E6">
              <w:rPr>
                <w:rFonts w:ascii="Arial" w:hAnsi="Arial" w:cs="Arial"/>
                <w:i/>
                <w:iCs/>
              </w:rPr>
              <w:t>Ambp</w:t>
            </w:r>
            <w:proofErr w:type="spellEnd"/>
            <w:r w:rsidRPr="005764E6">
              <w:rPr>
                <w:rFonts w:ascii="Arial" w:hAnsi="Arial" w:cs="Arial"/>
                <w:i/>
                <w:iCs/>
              </w:rPr>
              <w:t>/Apol10b</w:t>
            </w:r>
          </w:p>
        </w:tc>
      </w:tr>
      <w:tr w:rsidR="00E442AB" w:rsidRPr="00E442AB" w14:paraId="53901E2C" w14:textId="77777777" w:rsidTr="00591F25">
        <w:trPr>
          <w:trHeight w:val="775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C43E618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R-MMU-68877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3DEEEBA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Mitotic Prometaphase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A791E67" w14:textId="77777777" w:rsidR="00E442AB" w:rsidRPr="005764E6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5764E6">
              <w:rPr>
                <w:rFonts w:ascii="Arial" w:hAnsi="Arial" w:cs="Arial"/>
                <w:i/>
                <w:iCs/>
              </w:rPr>
              <w:t>Cenpm/Nup85/Bub1b/Kntc1/Ndc80/Ncaph/Cdc20/Haus8/Ncapd2/Kif2c/Tuba3a/Incenp/Cdca8/Cenpe/Spc24/Tubgcp3/Cenph/Cep250/Nek2/Plk1/Nuf2/Cenpa/Smc2/Cep131/Cdk5rap2/Dync1h1/Sfi1/Nup133</w:t>
            </w:r>
          </w:p>
        </w:tc>
      </w:tr>
      <w:tr w:rsidR="00E442AB" w:rsidRPr="00E442AB" w14:paraId="2E0EA173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AE26622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R-MMU-2162123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A7512A0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 xml:space="preserve">Synthesis of Prostaglandins (PG) and </w:t>
            </w:r>
            <w:proofErr w:type="spellStart"/>
            <w:r w:rsidRPr="00E442AB">
              <w:rPr>
                <w:rFonts w:ascii="Arial" w:hAnsi="Arial" w:cs="Arial"/>
              </w:rPr>
              <w:t>Thromboxanes</w:t>
            </w:r>
            <w:proofErr w:type="spellEnd"/>
            <w:r w:rsidRPr="00E442AB">
              <w:rPr>
                <w:rFonts w:ascii="Arial" w:hAnsi="Arial" w:cs="Arial"/>
              </w:rPr>
              <w:t xml:space="preserve"> (TX)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85849A9" w14:textId="77777777" w:rsidR="00E442AB" w:rsidRPr="005764E6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5764E6">
              <w:rPr>
                <w:rFonts w:ascii="Arial" w:hAnsi="Arial" w:cs="Arial"/>
                <w:i/>
                <w:iCs/>
              </w:rPr>
              <w:t>Tbxas1/Ptgs2/Akr1c19/Akr1c13/Akr1c12</w:t>
            </w:r>
          </w:p>
        </w:tc>
      </w:tr>
      <w:tr w:rsidR="00E442AB" w:rsidRPr="00E442AB" w14:paraId="5CCD9A06" w14:textId="77777777" w:rsidTr="00BE4075">
        <w:trPr>
          <w:trHeight w:val="315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2549671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R-MMU-193048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21C227B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Androgen biosynthesis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C63695C" w14:textId="77777777" w:rsidR="00E442AB" w:rsidRPr="005764E6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5764E6">
              <w:rPr>
                <w:rFonts w:ascii="Arial" w:hAnsi="Arial" w:cs="Arial"/>
                <w:i/>
                <w:iCs/>
              </w:rPr>
              <w:t>Hsd3b3/Srd5a3/Srd5a2/Hsd3b2</w:t>
            </w:r>
          </w:p>
        </w:tc>
      </w:tr>
      <w:tr w:rsidR="00E442AB" w:rsidRPr="00E442AB" w14:paraId="4459CCCE" w14:textId="77777777" w:rsidTr="00BE4075">
        <w:trPr>
          <w:trHeight w:val="315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69AC5D1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R-MMU-844456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AA3D14C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The NLRP3 inflammasome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9A11970" w14:textId="77777777" w:rsidR="00E442AB" w:rsidRPr="005764E6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5764E6">
              <w:rPr>
                <w:rFonts w:ascii="Arial" w:hAnsi="Arial" w:cs="Arial"/>
                <w:i/>
                <w:iCs/>
              </w:rPr>
              <w:t>Nlrp3/Hsp90ab1/</w:t>
            </w:r>
            <w:proofErr w:type="spellStart"/>
            <w:r w:rsidRPr="005764E6">
              <w:rPr>
                <w:rFonts w:ascii="Arial" w:hAnsi="Arial" w:cs="Arial"/>
                <w:i/>
                <w:iCs/>
              </w:rPr>
              <w:t>Pycard</w:t>
            </w:r>
            <w:proofErr w:type="spellEnd"/>
            <w:r w:rsidRPr="005764E6">
              <w:rPr>
                <w:rFonts w:ascii="Arial" w:hAnsi="Arial" w:cs="Arial"/>
                <w:i/>
                <w:iCs/>
              </w:rPr>
              <w:t>/</w:t>
            </w:r>
            <w:proofErr w:type="spellStart"/>
            <w:r w:rsidRPr="005764E6">
              <w:rPr>
                <w:rFonts w:ascii="Arial" w:hAnsi="Arial" w:cs="Arial"/>
                <w:i/>
                <w:iCs/>
              </w:rPr>
              <w:t>Txnip</w:t>
            </w:r>
            <w:proofErr w:type="spellEnd"/>
          </w:p>
        </w:tc>
      </w:tr>
      <w:tr w:rsidR="00E442AB" w:rsidRPr="00E442AB" w14:paraId="3D3961B5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412E2FD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R-MMU-70326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39AC9D2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Glucose metabolism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43D42D4" w14:textId="77777777" w:rsidR="00E442AB" w:rsidRPr="005764E6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5764E6">
              <w:rPr>
                <w:rFonts w:ascii="Arial" w:hAnsi="Arial" w:cs="Arial"/>
                <w:i/>
                <w:iCs/>
              </w:rPr>
              <w:t>Pfkl/Aldoc/Pfkfb3/Aldoa/Pgk1/Slc37a2/Pcx/Got1/Pck2/Nup85/Slc25a1/Ndc1/Pck1/Nup133</w:t>
            </w:r>
          </w:p>
        </w:tc>
      </w:tr>
      <w:tr w:rsidR="00E442AB" w:rsidRPr="00E442AB" w14:paraId="4B4F06E9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D663A6A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R-MMU-975634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5DBD04C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Retinoid metabolism and transport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CD2BAA4" w14:textId="77777777" w:rsidR="00E442AB" w:rsidRPr="005764E6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5764E6">
              <w:rPr>
                <w:rFonts w:ascii="Arial" w:hAnsi="Arial" w:cs="Arial"/>
                <w:i/>
                <w:iCs/>
              </w:rPr>
              <w:t>Akr1b7/Akr1c19/Apoa1/Bco1/Akr1c13/Akr1c12/Sdc4/Sdc2/Gpc4</w:t>
            </w:r>
          </w:p>
        </w:tc>
      </w:tr>
      <w:tr w:rsidR="00E442AB" w:rsidRPr="00E442AB" w14:paraId="264B02F4" w14:textId="77777777" w:rsidTr="00BE4075">
        <w:trPr>
          <w:trHeight w:val="315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1C8F09D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R-MMU-8847993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4C373F5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ERBB2 Activates PTK6 Signaling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94424F7" w14:textId="77777777" w:rsidR="00E442AB" w:rsidRPr="005764E6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5764E6">
              <w:rPr>
                <w:rFonts w:ascii="Arial" w:hAnsi="Arial" w:cs="Arial"/>
                <w:i/>
                <w:iCs/>
              </w:rPr>
              <w:t>Erbb2/</w:t>
            </w:r>
            <w:proofErr w:type="spellStart"/>
            <w:r w:rsidRPr="005764E6">
              <w:rPr>
                <w:rFonts w:ascii="Arial" w:hAnsi="Arial" w:cs="Arial"/>
                <w:i/>
                <w:iCs/>
              </w:rPr>
              <w:t>Hbegf</w:t>
            </w:r>
            <w:proofErr w:type="spellEnd"/>
            <w:r w:rsidRPr="005764E6">
              <w:rPr>
                <w:rFonts w:ascii="Arial" w:hAnsi="Arial" w:cs="Arial"/>
                <w:i/>
                <w:iCs/>
              </w:rPr>
              <w:t>/</w:t>
            </w:r>
            <w:proofErr w:type="spellStart"/>
            <w:r w:rsidRPr="005764E6">
              <w:rPr>
                <w:rFonts w:ascii="Arial" w:hAnsi="Arial" w:cs="Arial"/>
                <w:i/>
                <w:iCs/>
              </w:rPr>
              <w:t>Btc</w:t>
            </w:r>
            <w:proofErr w:type="spellEnd"/>
            <w:r w:rsidRPr="005764E6">
              <w:rPr>
                <w:rFonts w:ascii="Arial" w:hAnsi="Arial" w:cs="Arial"/>
                <w:i/>
                <w:iCs/>
              </w:rPr>
              <w:t>/Erbb3</w:t>
            </w:r>
          </w:p>
        </w:tc>
      </w:tr>
    </w:tbl>
    <w:p w14:paraId="161ECC22" w14:textId="77777777" w:rsidR="00A27265" w:rsidRDefault="00A27265" w:rsidP="00E442AB">
      <w:pPr>
        <w:jc w:val="center"/>
        <w:rPr>
          <w:rFonts w:ascii="Arial" w:hAnsi="Arial" w:cs="Arial"/>
          <w:b/>
          <w:bCs/>
        </w:rPr>
      </w:pPr>
    </w:p>
    <w:p w14:paraId="3B750A9F" w14:textId="01F65715" w:rsidR="00E442AB" w:rsidRDefault="00E442AB">
      <w:pPr>
        <w:rPr>
          <w:rFonts w:ascii="Arial" w:hAnsi="Arial" w:cs="Arial"/>
          <w:b/>
          <w:bCs/>
        </w:rPr>
      </w:pPr>
    </w:p>
    <w:sectPr w:rsidR="00E442AB" w:rsidSect="00D3056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4D1AB" w14:textId="77777777" w:rsidR="008C3F4D" w:rsidRDefault="008C3F4D" w:rsidP="00E80D33">
      <w:pPr>
        <w:spacing w:after="0" w:line="240" w:lineRule="auto"/>
      </w:pPr>
      <w:r>
        <w:separator/>
      </w:r>
    </w:p>
  </w:endnote>
  <w:endnote w:type="continuationSeparator" w:id="0">
    <w:p w14:paraId="0C3D907F" w14:textId="77777777" w:rsidR="008C3F4D" w:rsidRDefault="008C3F4D" w:rsidP="00E80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05D30" w14:textId="77777777" w:rsidR="008C3F4D" w:rsidRDefault="008C3F4D" w:rsidP="00E80D33">
      <w:pPr>
        <w:spacing w:after="0" w:line="240" w:lineRule="auto"/>
      </w:pPr>
      <w:r>
        <w:separator/>
      </w:r>
    </w:p>
  </w:footnote>
  <w:footnote w:type="continuationSeparator" w:id="0">
    <w:p w14:paraId="44C8E856" w14:textId="77777777" w:rsidR="008C3F4D" w:rsidRDefault="008C3F4D" w:rsidP="00E80D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AB0"/>
    <w:rsid w:val="00004009"/>
    <w:rsid w:val="000143BC"/>
    <w:rsid w:val="000166AF"/>
    <w:rsid w:val="00043A64"/>
    <w:rsid w:val="00066066"/>
    <w:rsid w:val="000722C6"/>
    <w:rsid w:val="00080639"/>
    <w:rsid w:val="00087F7F"/>
    <w:rsid w:val="000A27F0"/>
    <w:rsid w:val="000B6E4F"/>
    <w:rsid w:val="000E03B3"/>
    <w:rsid w:val="001311E6"/>
    <w:rsid w:val="00141B41"/>
    <w:rsid w:val="001541EF"/>
    <w:rsid w:val="00163A3F"/>
    <w:rsid w:val="001B0B22"/>
    <w:rsid w:val="001E21B6"/>
    <w:rsid w:val="001E232E"/>
    <w:rsid w:val="001F1DA9"/>
    <w:rsid w:val="001F32C3"/>
    <w:rsid w:val="001F3ADA"/>
    <w:rsid w:val="00200626"/>
    <w:rsid w:val="00227CF4"/>
    <w:rsid w:val="002871DD"/>
    <w:rsid w:val="00287DEF"/>
    <w:rsid w:val="002C09E1"/>
    <w:rsid w:val="002C483D"/>
    <w:rsid w:val="002F0F9C"/>
    <w:rsid w:val="002F12EE"/>
    <w:rsid w:val="002F7791"/>
    <w:rsid w:val="0034359A"/>
    <w:rsid w:val="00347BF9"/>
    <w:rsid w:val="003C515B"/>
    <w:rsid w:val="003F078D"/>
    <w:rsid w:val="003F2688"/>
    <w:rsid w:val="00425C8F"/>
    <w:rsid w:val="00441528"/>
    <w:rsid w:val="00444551"/>
    <w:rsid w:val="00455EDB"/>
    <w:rsid w:val="004711A4"/>
    <w:rsid w:val="004C45BC"/>
    <w:rsid w:val="004F2AD2"/>
    <w:rsid w:val="0052557F"/>
    <w:rsid w:val="00556857"/>
    <w:rsid w:val="0057038E"/>
    <w:rsid w:val="005764E6"/>
    <w:rsid w:val="0059112B"/>
    <w:rsid w:val="00591F25"/>
    <w:rsid w:val="005B43D8"/>
    <w:rsid w:val="005B4F42"/>
    <w:rsid w:val="005B6F89"/>
    <w:rsid w:val="005E01EA"/>
    <w:rsid w:val="005E73A6"/>
    <w:rsid w:val="005F7491"/>
    <w:rsid w:val="00614690"/>
    <w:rsid w:val="00616B99"/>
    <w:rsid w:val="00634332"/>
    <w:rsid w:val="006407E9"/>
    <w:rsid w:val="006450F8"/>
    <w:rsid w:val="006505ED"/>
    <w:rsid w:val="006557AC"/>
    <w:rsid w:val="00657A1F"/>
    <w:rsid w:val="0066305A"/>
    <w:rsid w:val="0067212B"/>
    <w:rsid w:val="006938EB"/>
    <w:rsid w:val="006A3C9C"/>
    <w:rsid w:val="006B6BF6"/>
    <w:rsid w:val="006D08FF"/>
    <w:rsid w:val="006D2C45"/>
    <w:rsid w:val="006E3B55"/>
    <w:rsid w:val="006F6B8D"/>
    <w:rsid w:val="007172DB"/>
    <w:rsid w:val="00733151"/>
    <w:rsid w:val="00746067"/>
    <w:rsid w:val="0077173B"/>
    <w:rsid w:val="007A39D5"/>
    <w:rsid w:val="007E2AB0"/>
    <w:rsid w:val="007E54F4"/>
    <w:rsid w:val="007F14B2"/>
    <w:rsid w:val="00812E88"/>
    <w:rsid w:val="00820546"/>
    <w:rsid w:val="008245F2"/>
    <w:rsid w:val="00886733"/>
    <w:rsid w:val="00890CD0"/>
    <w:rsid w:val="008918C7"/>
    <w:rsid w:val="008C3F4D"/>
    <w:rsid w:val="008E0BE6"/>
    <w:rsid w:val="008E417D"/>
    <w:rsid w:val="008E449A"/>
    <w:rsid w:val="00904598"/>
    <w:rsid w:val="00910A2C"/>
    <w:rsid w:val="00910A70"/>
    <w:rsid w:val="0092740A"/>
    <w:rsid w:val="00930B31"/>
    <w:rsid w:val="0094090B"/>
    <w:rsid w:val="00961B70"/>
    <w:rsid w:val="00973E49"/>
    <w:rsid w:val="009A26D7"/>
    <w:rsid w:val="009B3231"/>
    <w:rsid w:val="009C2047"/>
    <w:rsid w:val="009F6F95"/>
    <w:rsid w:val="00A15522"/>
    <w:rsid w:val="00A17604"/>
    <w:rsid w:val="00A22E35"/>
    <w:rsid w:val="00A23D8D"/>
    <w:rsid w:val="00A27265"/>
    <w:rsid w:val="00A51570"/>
    <w:rsid w:val="00A72C60"/>
    <w:rsid w:val="00A73517"/>
    <w:rsid w:val="00AB0BF0"/>
    <w:rsid w:val="00AB3CF1"/>
    <w:rsid w:val="00AB7135"/>
    <w:rsid w:val="00AE7188"/>
    <w:rsid w:val="00B624C2"/>
    <w:rsid w:val="00B72FF4"/>
    <w:rsid w:val="00B77ACD"/>
    <w:rsid w:val="00B81D7E"/>
    <w:rsid w:val="00B8554F"/>
    <w:rsid w:val="00B9457E"/>
    <w:rsid w:val="00BA621E"/>
    <w:rsid w:val="00BC2581"/>
    <w:rsid w:val="00BE4075"/>
    <w:rsid w:val="00C40F78"/>
    <w:rsid w:val="00C430C9"/>
    <w:rsid w:val="00C556B0"/>
    <w:rsid w:val="00C643EE"/>
    <w:rsid w:val="00C64FE9"/>
    <w:rsid w:val="00C83CE7"/>
    <w:rsid w:val="00CB609D"/>
    <w:rsid w:val="00CB7FCC"/>
    <w:rsid w:val="00CD1D71"/>
    <w:rsid w:val="00CD38D9"/>
    <w:rsid w:val="00CF2DC7"/>
    <w:rsid w:val="00CF3632"/>
    <w:rsid w:val="00CF37FA"/>
    <w:rsid w:val="00D21C97"/>
    <w:rsid w:val="00D23AB3"/>
    <w:rsid w:val="00D30561"/>
    <w:rsid w:val="00D31BDB"/>
    <w:rsid w:val="00D43AE6"/>
    <w:rsid w:val="00D5249B"/>
    <w:rsid w:val="00D80DBE"/>
    <w:rsid w:val="00D83563"/>
    <w:rsid w:val="00DA0A74"/>
    <w:rsid w:val="00DB59E0"/>
    <w:rsid w:val="00DC3382"/>
    <w:rsid w:val="00DE462B"/>
    <w:rsid w:val="00DF4AB1"/>
    <w:rsid w:val="00E02F4B"/>
    <w:rsid w:val="00E32152"/>
    <w:rsid w:val="00E32E1D"/>
    <w:rsid w:val="00E33CFE"/>
    <w:rsid w:val="00E438F5"/>
    <w:rsid w:val="00E442AB"/>
    <w:rsid w:val="00E50E5B"/>
    <w:rsid w:val="00E54D24"/>
    <w:rsid w:val="00E6406C"/>
    <w:rsid w:val="00E71468"/>
    <w:rsid w:val="00E73E2E"/>
    <w:rsid w:val="00E80D33"/>
    <w:rsid w:val="00E90238"/>
    <w:rsid w:val="00E966DC"/>
    <w:rsid w:val="00EA5CF7"/>
    <w:rsid w:val="00F06F87"/>
    <w:rsid w:val="00F360B7"/>
    <w:rsid w:val="00F82692"/>
    <w:rsid w:val="00F8584B"/>
    <w:rsid w:val="00F970BB"/>
    <w:rsid w:val="00FA5043"/>
    <w:rsid w:val="00FC496C"/>
    <w:rsid w:val="34918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99986"/>
  <w15:chartTrackingRefBased/>
  <w15:docId w15:val="{48FECB2E-5E29-4C2C-A6A7-68780F49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2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AB0"/>
    <w:rPr>
      <w:rFonts w:ascii="Segoe UI" w:hAnsi="Segoe UI" w:cs="Segoe UI"/>
      <w:sz w:val="18"/>
      <w:szCs w:val="18"/>
    </w:rPr>
  </w:style>
  <w:style w:type="table" w:styleId="TableGridLight">
    <w:name w:val="Grid Table Light"/>
    <w:basedOn w:val="TableNormal"/>
    <w:uiPriority w:val="40"/>
    <w:rsid w:val="007E2A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59"/>
    <w:rsid w:val="008E4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uiPriority w:val="99"/>
    <w:rsid w:val="00E32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72C6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11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1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1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1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1A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D33"/>
  </w:style>
  <w:style w:type="paragraph" w:styleId="Footer">
    <w:name w:val="footer"/>
    <w:basedOn w:val="Normal"/>
    <w:link w:val="Foot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D33"/>
  </w:style>
  <w:style w:type="table" w:customStyle="1" w:styleId="TableGrid1">
    <w:name w:val="Table Grid1"/>
    <w:basedOn w:val="TableNormal"/>
    <w:next w:val="TableGrid"/>
    <w:uiPriority w:val="59"/>
    <w:rsid w:val="005E01E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actome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2573</Characters>
  <Application>Microsoft Office Word</Application>
  <DocSecurity>0</DocSecurity>
  <Lines>21</Lines>
  <Paragraphs>6</Paragraphs>
  <ScaleCrop>false</ScaleCrop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Vilas Sarode</dc:creator>
  <cp:keywords/>
  <dc:description/>
  <cp:lastModifiedBy>Mike Dustin</cp:lastModifiedBy>
  <cp:revision>5</cp:revision>
  <dcterms:created xsi:type="dcterms:W3CDTF">2025-08-24T20:39:00Z</dcterms:created>
  <dcterms:modified xsi:type="dcterms:W3CDTF">2025-09-24T17:45:00Z</dcterms:modified>
</cp:coreProperties>
</file>