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2A9B" w14:textId="010E7A1B" w:rsidR="001D3DCC" w:rsidRPr="000424CE" w:rsidRDefault="00584031">
      <w:pPr>
        <w:rPr>
          <w:sz w:val="24"/>
          <w:szCs w:val="24"/>
          <w:lang w:val="en-US"/>
        </w:rPr>
      </w:pPr>
      <w:r w:rsidRPr="000424CE">
        <w:rPr>
          <w:sz w:val="24"/>
          <w:szCs w:val="24"/>
          <w:lang w:val="en-US"/>
        </w:rPr>
        <w:t>Supplementary Material to</w:t>
      </w:r>
    </w:p>
    <w:p w14:paraId="64A3F6C9" w14:textId="77777777" w:rsidR="007F298D" w:rsidRPr="001A71A1" w:rsidRDefault="007F298D" w:rsidP="007F298D">
      <w:pPr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lang w:val="en-US"/>
        </w:rPr>
      </w:pPr>
      <w:r w:rsidRPr="001A71A1">
        <w:rPr>
          <w:rFonts w:asciiTheme="minorBidi" w:hAnsiTheme="minorBidi"/>
          <w:b/>
          <w:bCs/>
          <w:sz w:val="28"/>
          <w:szCs w:val="28"/>
          <w:lang w:val="en-US"/>
        </w:rPr>
        <w:t xml:space="preserve">Association of habitual diet with skeletal muscle </w:t>
      </w:r>
      <w:r>
        <w:rPr>
          <w:rFonts w:asciiTheme="minorBidi" w:hAnsiTheme="minorBidi"/>
          <w:b/>
          <w:bCs/>
          <w:sz w:val="28"/>
          <w:szCs w:val="28"/>
          <w:lang w:val="en-US"/>
        </w:rPr>
        <w:t>composition</w:t>
      </w:r>
      <w:r w:rsidRPr="001A71A1">
        <w:rPr>
          <w:rFonts w:asciiTheme="minorBidi" w:hAnsiTheme="minorBidi"/>
          <w:b/>
          <w:bCs/>
          <w:sz w:val="28"/>
          <w:szCs w:val="28"/>
          <w:lang w:val="en-US"/>
        </w:rPr>
        <w:t xml:space="preserve"> in a </w:t>
      </w:r>
      <w:r>
        <w:rPr>
          <w:rFonts w:asciiTheme="minorBidi" w:hAnsiTheme="minorBidi"/>
          <w:b/>
          <w:bCs/>
          <w:sz w:val="28"/>
          <w:szCs w:val="28"/>
          <w:lang w:val="en-US"/>
        </w:rPr>
        <w:t xml:space="preserve">cross-sectional, </w:t>
      </w:r>
      <w:r w:rsidRPr="001A71A1">
        <w:rPr>
          <w:rFonts w:asciiTheme="minorBidi" w:hAnsiTheme="minorBidi"/>
          <w:b/>
          <w:bCs/>
          <w:sz w:val="28"/>
          <w:szCs w:val="28"/>
          <w:lang w:val="en-US"/>
        </w:rPr>
        <w:t>population-based imaging study</w:t>
      </w:r>
    </w:p>
    <w:p w14:paraId="44B18841" w14:textId="4C5FF385" w:rsidR="00A06F99" w:rsidRPr="005D3D2A" w:rsidRDefault="00A06F99" w:rsidP="00A06F99">
      <w:pPr>
        <w:spacing w:line="276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7428AD93">
        <w:rPr>
          <w:rFonts w:asciiTheme="minorBidi" w:hAnsiTheme="minorBidi"/>
          <w:sz w:val="24"/>
          <w:szCs w:val="24"/>
          <w:lang w:val="en-US"/>
        </w:rPr>
        <w:t>Susanne Rospleszcz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1</w:t>
      </w:r>
      <w:r w:rsidRPr="7428AD93">
        <w:rPr>
          <w:rFonts w:asciiTheme="minorBidi" w:hAnsiTheme="minorBidi"/>
          <w:sz w:val="24"/>
          <w:szCs w:val="24"/>
          <w:vertAlign w:val="superscript"/>
          <w:lang w:val="en-US"/>
        </w:rPr>
        <w:t>,</w:t>
      </w:r>
      <w:r>
        <w:rPr>
          <w:rFonts w:eastAsia="Arial" w:cs="Arial"/>
          <w:sz w:val="24"/>
          <w:szCs w:val="24"/>
          <w:vertAlign w:val="superscript"/>
          <w:lang w:val="en-US"/>
        </w:rPr>
        <w:t>2</w:t>
      </w:r>
      <w:r w:rsidRPr="7428AD93">
        <w:rPr>
          <w:rFonts w:eastAsia="Arial" w:cs="Arial"/>
          <w:sz w:val="24"/>
          <w:szCs w:val="24"/>
          <w:vertAlign w:val="superscript"/>
          <w:lang w:val="en-US"/>
        </w:rPr>
        <w:t>,</w:t>
      </w:r>
      <w:r>
        <w:rPr>
          <w:rFonts w:eastAsia="Arial" w:cs="Arial"/>
          <w:sz w:val="24"/>
          <w:szCs w:val="24"/>
          <w:vertAlign w:val="superscript"/>
          <w:lang w:val="en-US"/>
        </w:rPr>
        <w:t>3</w:t>
      </w:r>
      <w:r>
        <w:rPr>
          <w:rFonts w:asciiTheme="minorBidi" w:hAnsiTheme="minorBidi"/>
          <w:sz w:val="24"/>
          <w:szCs w:val="24"/>
          <w:lang w:val="en-US"/>
        </w:rPr>
        <w:t xml:space="preserve">, </w:t>
      </w:r>
      <w:r w:rsidRPr="7428AD93">
        <w:rPr>
          <w:rFonts w:asciiTheme="minorBidi" w:hAnsiTheme="minorBidi"/>
          <w:sz w:val="24"/>
          <w:szCs w:val="24"/>
          <w:lang w:val="en-US"/>
        </w:rPr>
        <w:t>Theresa Burger</w:t>
      </w:r>
      <w:r w:rsidRPr="7428AD93">
        <w:rPr>
          <w:rFonts w:asciiTheme="minorBidi" w:hAnsiTheme="minorBidi"/>
          <w:sz w:val="24"/>
          <w:szCs w:val="24"/>
          <w:vertAlign w:val="superscript"/>
          <w:lang w:val="en-US"/>
        </w:rPr>
        <w:t>3,4</w:t>
      </w:r>
      <w:bookmarkStart w:id="0" w:name="_Hlk153009199"/>
      <w:r w:rsidRPr="7428AD93">
        <w:rPr>
          <w:rFonts w:asciiTheme="minorBidi" w:hAnsiTheme="minorBidi"/>
          <w:sz w:val="24"/>
          <w:szCs w:val="24"/>
          <w:lang w:val="en-US"/>
        </w:rPr>
        <w:t>, Nuha Shugaa Addin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2,3</w:t>
      </w:r>
      <w:r w:rsidRPr="7428AD93">
        <w:rPr>
          <w:rFonts w:asciiTheme="minorBidi" w:hAnsiTheme="minorBidi"/>
          <w:sz w:val="24"/>
          <w:szCs w:val="24"/>
          <w:vertAlign w:val="superscript"/>
          <w:lang w:val="en-US"/>
        </w:rPr>
        <w:t>,</w:t>
      </w:r>
      <w:bookmarkEnd w:id="0"/>
      <w:r>
        <w:rPr>
          <w:rFonts w:asciiTheme="minorBidi" w:hAnsiTheme="minorBidi"/>
          <w:sz w:val="24"/>
          <w:szCs w:val="24"/>
          <w:vertAlign w:val="superscript"/>
          <w:lang w:val="en-US"/>
        </w:rPr>
        <w:t>5</w:t>
      </w:r>
      <w:r w:rsidRPr="7428AD93">
        <w:rPr>
          <w:rFonts w:asciiTheme="minorBidi" w:hAnsiTheme="minorBidi"/>
          <w:sz w:val="24"/>
          <w:szCs w:val="24"/>
          <w:lang w:val="en-US"/>
        </w:rPr>
        <w:t>, Lena S. Kiefer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6</w:t>
      </w:r>
      <w:r w:rsidRPr="7428AD93">
        <w:rPr>
          <w:rFonts w:asciiTheme="minorBidi" w:hAnsiTheme="minorBidi"/>
          <w:sz w:val="24"/>
          <w:szCs w:val="24"/>
          <w:vertAlign w:val="superscript"/>
          <w:lang w:val="en-US"/>
        </w:rPr>
        <w:t>,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7</w:t>
      </w:r>
      <w:r w:rsidRPr="7428AD93">
        <w:rPr>
          <w:rFonts w:asciiTheme="minorBidi" w:hAnsiTheme="minorBidi"/>
          <w:sz w:val="24"/>
          <w:szCs w:val="24"/>
          <w:lang w:val="en-US"/>
        </w:rPr>
        <w:t xml:space="preserve">, Thierno </w:t>
      </w:r>
      <w:r w:rsidR="00C704B1">
        <w:rPr>
          <w:rFonts w:asciiTheme="minorBidi" w:hAnsiTheme="minorBidi"/>
          <w:sz w:val="24"/>
          <w:szCs w:val="24"/>
          <w:lang w:val="en-US"/>
        </w:rPr>
        <w:t xml:space="preserve">D. </w:t>
      </w:r>
      <w:r w:rsidRPr="7428AD93">
        <w:rPr>
          <w:rFonts w:asciiTheme="minorBidi" w:hAnsiTheme="minorBidi"/>
          <w:sz w:val="24"/>
          <w:szCs w:val="24"/>
          <w:lang w:val="en-US"/>
        </w:rPr>
        <w:t>Diallo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1</w:t>
      </w:r>
      <w:r w:rsidRPr="7428AD93">
        <w:rPr>
          <w:rFonts w:asciiTheme="minorBidi" w:hAnsiTheme="minorBidi"/>
          <w:sz w:val="24"/>
          <w:szCs w:val="24"/>
          <w:lang w:val="en-US"/>
        </w:rPr>
        <w:t>, Nina Wawro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3</w:t>
      </w:r>
      <w:r w:rsidR="004173FE">
        <w:rPr>
          <w:rFonts w:asciiTheme="minorBidi" w:hAnsiTheme="minorBidi"/>
          <w:sz w:val="24"/>
          <w:szCs w:val="24"/>
          <w:vertAlign w:val="superscript"/>
          <w:lang w:val="en-US"/>
        </w:rPr>
        <w:t>,10</w:t>
      </w:r>
      <w:r>
        <w:rPr>
          <w:rFonts w:asciiTheme="minorBidi" w:hAnsiTheme="minorBidi"/>
          <w:sz w:val="24"/>
          <w:szCs w:val="24"/>
          <w:lang w:val="en-US"/>
        </w:rPr>
        <w:t>,</w:t>
      </w:r>
      <w:r w:rsidRPr="7428AD93">
        <w:rPr>
          <w:rFonts w:asciiTheme="minorBidi" w:hAnsiTheme="minorBidi"/>
          <w:sz w:val="24"/>
          <w:szCs w:val="24"/>
          <w:lang w:val="en-US"/>
        </w:rPr>
        <w:t xml:space="preserve"> Christopher L. Schlett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1</w:t>
      </w:r>
      <w:r w:rsidRPr="7428AD93">
        <w:rPr>
          <w:rFonts w:asciiTheme="minorBidi" w:hAnsiTheme="minorBidi"/>
          <w:sz w:val="24"/>
          <w:szCs w:val="24"/>
          <w:lang w:val="en-US"/>
        </w:rPr>
        <w:t>, Fabian Bamberg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1</w:t>
      </w:r>
      <w:r w:rsidRPr="7428AD93">
        <w:rPr>
          <w:rFonts w:asciiTheme="minorBidi" w:hAnsiTheme="minorBidi"/>
          <w:sz w:val="24"/>
          <w:szCs w:val="24"/>
          <w:lang w:val="en-US"/>
        </w:rPr>
        <w:t>, Annette Peters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2,3,8</w:t>
      </w:r>
      <w:r w:rsidRPr="7428AD93">
        <w:rPr>
          <w:rFonts w:asciiTheme="minorBidi" w:hAnsiTheme="minorBidi"/>
          <w:sz w:val="24"/>
          <w:szCs w:val="24"/>
          <w:vertAlign w:val="superscript"/>
          <w:lang w:val="en-US"/>
        </w:rPr>
        <w:t>,9</w:t>
      </w:r>
      <w:r w:rsidRPr="7428AD93">
        <w:rPr>
          <w:rFonts w:asciiTheme="minorBidi" w:hAnsiTheme="minorBidi"/>
          <w:sz w:val="24"/>
          <w:szCs w:val="24"/>
          <w:lang w:val="en-US"/>
        </w:rPr>
        <w:t>, Kurt Gedrich</w:t>
      </w:r>
      <w:r>
        <w:rPr>
          <w:rFonts w:asciiTheme="minorBidi" w:hAnsiTheme="minorBidi"/>
          <w:sz w:val="24"/>
          <w:szCs w:val="24"/>
          <w:vertAlign w:val="superscript"/>
          <w:lang w:val="en-US"/>
        </w:rPr>
        <w:t>4</w:t>
      </w:r>
      <w:r w:rsidRPr="7428AD93">
        <w:rPr>
          <w:rFonts w:asciiTheme="minorBidi" w:hAnsiTheme="minorBidi"/>
          <w:sz w:val="24"/>
          <w:szCs w:val="24"/>
          <w:lang w:val="en-US"/>
        </w:rPr>
        <w:t>, Jakob Linseisen</w:t>
      </w:r>
      <w:r w:rsidRPr="7428AD93">
        <w:rPr>
          <w:rFonts w:asciiTheme="minorBidi" w:hAnsiTheme="minorBidi"/>
          <w:sz w:val="24"/>
          <w:szCs w:val="24"/>
          <w:vertAlign w:val="superscript"/>
          <w:lang w:val="en-US"/>
        </w:rPr>
        <w:t>1</w:t>
      </w:r>
      <w:r w:rsidRPr="7428AD93">
        <w:rPr>
          <w:rFonts w:eastAsia="Arial" w:cs="Arial"/>
          <w:sz w:val="24"/>
          <w:szCs w:val="24"/>
          <w:vertAlign w:val="superscript"/>
          <w:lang w:val="en-US"/>
        </w:rPr>
        <w:t>0</w:t>
      </w:r>
      <w:r w:rsidRPr="7428AD93">
        <w:rPr>
          <w:rFonts w:asciiTheme="minorBidi" w:hAnsiTheme="minorBidi"/>
          <w:sz w:val="24"/>
          <w:szCs w:val="24"/>
          <w:lang w:val="en-US"/>
        </w:rPr>
        <w:t xml:space="preserve"> </w:t>
      </w:r>
    </w:p>
    <w:p w14:paraId="69C4FF60" w14:textId="77777777" w:rsidR="00A06F9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vertAlign w:val="superscript"/>
          <w:lang w:val="en-US"/>
        </w:rPr>
        <w:t>1</w:t>
      </w:r>
      <w:r w:rsidRPr="00247089">
        <w:rPr>
          <w:rFonts w:asciiTheme="minorBidi" w:hAnsiTheme="minorBidi"/>
          <w:sz w:val="20"/>
          <w:szCs w:val="20"/>
          <w:lang w:val="en-US"/>
        </w:rPr>
        <w:t>Department of Diagnostic and Interventional Radiology, University Medical Center Freiburg, Faculty of Medicine, University of Freiburg, Freiburg, Germany</w:t>
      </w:r>
    </w:p>
    <w:p w14:paraId="4585F6F1" w14:textId="77777777" w:rsidR="00A06F99" w:rsidRPr="0024708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vertAlign w:val="superscript"/>
          <w:lang w:val="en-US"/>
        </w:rPr>
        <w:t>2</w:t>
      </w:r>
      <w:r w:rsidRPr="00247089">
        <w:rPr>
          <w:rFonts w:asciiTheme="minorBidi" w:hAnsiTheme="minorBidi"/>
          <w:sz w:val="20"/>
          <w:szCs w:val="20"/>
          <w:lang w:val="en-US"/>
        </w:rPr>
        <w:t>Chair of Epidemiology, Institute for Medical Information Processing, Biometry, and Epidemiology (IBE), Medical Faculty, Ludwig-Maximilians-Universität (LMU), München, Germany.</w:t>
      </w:r>
    </w:p>
    <w:p w14:paraId="3F5F5910" w14:textId="77777777" w:rsidR="00A06F99" w:rsidRPr="0024708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vertAlign w:val="superscript"/>
          <w:lang w:val="en-US"/>
        </w:rPr>
        <w:t>3</w:t>
      </w:r>
      <w:r w:rsidRPr="00247089">
        <w:rPr>
          <w:rFonts w:asciiTheme="minorBidi" w:hAnsiTheme="minorBidi"/>
          <w:sz w:val="20"/>
          <w:szCs w:val="20"/>
          <w:lang w:val="en-US"/>
        </w:rPr>
        <w:t xml:space="preserve">Institute of Epidemiology, Helmholtz Zentrum München, German Research Center for Environmental Health, </w:t>
      </w:r>
      <w:proofErr w:type="spellStart"/>
      <w:r w:rsidRPr="00247089">
        <w:rPr>
          <w:rFonts w:asciiTheme="minorBidi" w:hAnsiTheme="minorBidi"/>
          <w:sz w:val="20"/>
          <w:szCs w:val="20"/>
          <w:lang w:val="en-US"/>
        </w:rPr>
        <w:t>Neuherberg</w:t>
      </w:r>
      <w:proofErr w:type="spellEnd"/>
      <w:r w:rsidRPr="00247089">
        <w:rPr>
          <w:rFonts w:asciiTheme="minorBidi" w:hAnsiTheme="minorBidi"/>
          <w:sz w:val="20"/>
          <w:szCs w:val="20"/>
          <w:lang w:val="en-US"/>
        </w:rPr>
        <w:t>, Germany</w:t>
      </w:r>
    </w:p>
    <w:p w14:paraId="47E888AA" w14:textId="77777777" w:rsidR="00A06F99" w:rsidRPr="0024708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vertAlign w:val="superscript"/>
          <w:lang w:val="en-US"/>
        </w:rPr>
        <w:t>4</w:t>
      </w:r>
      <w:r w:rsidRPr="00247089">
        <w:rPr>
          <w:rFonts w:asciiTheme="minorBidi" w:hAnsiTheme="minorBidi"/>
          <w:sz w:val="20"/>
          <w:szCs w:val="20"/>
          <w:lang w:val="en-US"/>
        </w:rPr>
        <w:t>Technical University of Munich, ZIEL - Institute for Food &amp; Health, Research Group Public Health Nutrition, Freising, Germany</w:t>
      </w:r>
    </w:p>
    <w:p w14:paraId="3ECFB108" w14:textId="77777777" w:rsidR="00A06F9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vertAlign w:val="superscript"/>
          <w:lang w:val="en-US"/>
        </w:rPr>
      </w:pPr>
      <w:r>
        <w:rPr>
          <w:rFonts w:asciiTheme="minorBidi" w:hAnsiTheme="minorBidi"/>
          <w:sz w:val="20"/>
          <w:szCs w:val="20"/>
          <w:vertAlign w:val="superscript"/>
          <w:lang w:val="en-US"/>
        </w:rPr>
        <w:t>5</w:t>
      </w:r>
      <w:r w:rsidRPr="00247089">
        <w:rPr>
          <w:rFonts w:asciiTheme="minorBidi" w:hAnsiTheme="minorBidi"/>
          <w:sz w:val="20"/>
          <w:szCs w:val="20"/>
          <w:lang w:val="en-US"/>
        </w:rPr>
        <w:t>Pettenkofer School of Public Health, Munich</w:t>
      </w:r>
    </w:p>
    <w:p w14:paraId="40C7607D" w14:textId="77777777" w:rsidR="00A06F99" w:rsidRPr="0024708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vertAlign w:val="superscript"/>
          <w:lang w:val="en-US"/>
        </w:rPr>
        <w:t>6</w:t>
      </w:r>
      <w:r w:rsidRPr="00247089">
        <w:rPr>
          <w:rFonts w:asciiTheme="minorBidi" w:hAnsiTheme="minorBidi"/>
          <w:sz w:val="20"/>
          <w:szCs w:val="20"/>
          <w:lang w:val="en-US"/>
        </w:rPr>
        <w:t xml:space="preserve">Department of Diagnostic and Interventional Radiology, Eberhard Karls University of </w:t>
      </w:r>
      <w:proofErr w:type="spellStart"/>
      <w:r w:rsidRPr="00247089">
        <w:rPr>
          <w:rFonts w:asciiTheme="minorBidi" w:hAnsiTheme="minorBidi"/>
          <w:sz w:val="20"/>
          <w:szCs w:val="20"/>
          <w:lang w:val="en-US"/>
        </w:rPr>
        <w:t>Tuebingen</w:t>
      </w:r>
      <w:proofErr w:type="spellEnd"/>
      <w:r w:rsidRPr="00247089">
        <w:rPr>
          <w:rFonts w:asciiTheme="minorBidi" w:hAnsiTheme="minorBidi"/>
          <w:sz w:val="20"/>
          <w:szCs w:val="20"/>
          <w:lang w:val="en-US"/>
        </w:rPr>
        <w:t xml:space="preserve">, </w:t>
      </w:r>
      <w:proofErr w:type="spellStart"/>
      <w:r w:rsidRPr="00247089">
        <w:rPr>
          <w:rFonts w:asciiTheme="minorBidi" w:hAnsiTheme="minorBidi"/>
          <w:sz w:val="20"/>
          <w:szCs w:val="20"/>
          <w:lang w:val="en-US"/>
        </w:rPr>
        <w:t>Tuebingen</w:t>
      </w:r>
      <w:proofErr w:type="spellEnd"/>
      <w:r w:rsidRPr="00247089">
        <w:rPr>
          <w:rFonts w:asciiTheme="minorBidi" w:hAnsiTheme="minorBidi"/>
          <w:sz w:val="20"/>
          <w:szCs w:val="20"/>
          <w:lang w:val="en-US"/>
        </w:rPr>
        <w:t>, Germany</w:t>
      </w:r>
    </w:p>
    <w:p w14:paraId="3BCD7A6B" w14:textId="77777777" w:rsidR="00A06F99" w:rsidRPr="0024708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vertAlign w:val="superscript"/>
          <w:lang w:val="en-US"/>
        </w:rPr>
        <w:t>7</w:t>
      </w:r>
      <w:r w:rsidRPr="00247089">
        <w:rPr>
          <w:rFonts w:asciiTheme="minorBidi" w:hAnsiTheme="minorBidi"/>
          <w:sz w:val="20"/>
          <w:szCs w:val="20"/>
          <w:lang w:val="en-US"/>
        </w:rPr>
        <w:t xml:space="preserve">Department of Nuclear Medicine and Clinical Molecular Imaging, Eberhard Karls University of </w:t>
      </w:r>
      <w:proofErr w:type="spellStart"/>
      <w:r w:rsidRPr="00247089">
        <w:rPr>
          <w:rFonts w:asciiTheme="minorBidi" w:hAnsiTheme="minorBidi"/>
          <w:sz w:val="20"/>
          <w:szCs w:val="20"/>
          <w:lang w:val="en-US"/>
        </w:rPr>
        <w:t>Tuebingen</w:t>
      </w:r>
      <w:proofErr w:type="spellEnd"/>
      <w:r w:rsidRPr="00247089">
        <w:rPr>
          <w:rFonts w:asciiTheme="minorBidi" w:hAnsiTheme="minorBidi"/>
          <w:sz w:val="20"/>
          <w:szCs w:val="20"/>
          <w:lang w:val="en-US"/>
        </w:rPr>
        <w:t xml:space="preserve">, </w:t>
      </w:r>
      <w:proofErr w:type="spellStart"/>
      <w:r w:rsidRPr="00247089">
        <w:rPr>
          <w:rFonts w:asciiTheme="minorBidi" w:hAnsiTheme="minorBidi"/>
          <w:sz w:val="20"/>
          <w:szCs w:val="20"/>
          <w:lang w:val="en-US"/>
        </w:rPr>
        <w:t>Tuebingen</w:t>
      </w:r>
      <w:proofErr w:type="spellEnd"/>
      <w:r w:rsidRPr="00247089">
        <w:rPr>
          <w:rFonts w:asciiTheme="minorBidi" w:hAnsiTheme="minorBidi"/>
          <w:sz w:val="20"/>
          <w:szCs w:val="20"/>
          <w:lang w:val="en-US"/>
        </w:rPr>
        <w:t>, Germany</w:t>
      </w:r>
    </w:p>
    <w:p w14:paraId="54DE40FF" w14:textId="77777777" w:rsidR="00A06F99" w:rsidRPr="0024708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 w:rsidRPr="00247089">
        <w:rPr>
          <w:rFonts w:asciiTheme="minorBidi" w:hAnsiTheme="minorBidi"/>
          <w:sz w:val="20"/>
          <w:szCs w:val="20"/>
          <w:vertAlign w:val="superscript"/>
          <w:lang w:val="en-US"/>
        </w:rPr>
        <w:t>8</w:t>
      </w:r>
      <w:r w:rsidRPr="00247089">
        <w:rPr>
          <w:rFonts w:asciiTheme="minorBidi" w:hAnsiTheme="minorBidi"/>
          <w:sz w:val="20"/>
          <w:szCs w:val="20"/>
          <w:lang w:val="en-US"/>
        </w:rPr>
        <w:t xml:space="preserve">German Center for Diabetes Research (DZD), 85764 </w:t>
      </w:r>
      <w:proofErr w:type="spellStart"/>
      <w:r w:rsidRPr="00247089">
        <w:rPr>
          <w:rFonts w:asciiTheme="minorBidi" w:hAnsiTheme="minorBidi"/>
          <w:sz w:val="20"/>
          <w:szCs w:val="20"/>
          <w:lang w:val="en-US"/>
        </w:rPr>
        <w:t>Neuherberg</w:t>
      </w:r>
      <w:proofErr w:type="spellEnd"/>
      <w:r w:rsidRPr="00247089">
        <w:rPr>
          <w:rFonts w:asciiTheme="minorBidi" w:hAnsiTheme="minorBidi"/>
          <w:sz w:val="20"/>
          <w:szCs w:val="20"/>
          <w:lang w:val="en-US"/>
        </w:rPr>
        <w:t>, Germany.</w:t>
      </w:r>
    </w:p>
    <w:p w14:paraId="6D706694" w14:textId="77777777" w:rsidR="00A06F99" w:rsidRPr="0024708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 w:rsidRPr="00247089">
        <w:rPr>
          <w:rFonts w:asciiTheme="minorBidi" w:hAnsiTheme="minorBidi"/>
          <w:sz w:val="20"/>
          <w:szCs w:val="20"/>
          <w:vertAlign w:val="superscript"/>
          <w:lang w:val="en-US"/>
        </w:rPr>
        <w:t>9</w:t>
      </w:r>
      <w:r w:rsidRPr="00247089">
        <w:rPr>
          <w:rFonts w:asciiTheme="minorBidi" w:hAnsiTheme="minorBidi"/>
          <w:sz w:val="20"/>
          <w:szCs w:val="20"/>
          <w:lang w:val="en-US"/>
        </w:rPr>
        <w:t xml:space="preserve">German Centre for Cardiovascular Research (DZHK </w:t>
      </w:r>
      <w:proofErr w:type="spellStart"/>
      <w:r w:rsidRPr="00247089">
        <w:rPr>
          <w:rFonts w:asciiTheme="minorBidi" w:hAnsiTheme="minorBidi"/>
          <w:sz w:val="20"/>
          <w:szCs w:val="20"/>
          <w:lang w:val="en-US"/>
        </w:rPr>
        <w:t>e.V.</w:t>
      </w:r>
      <w:proofErr w:type="spellEnd"/>
      <w:r w:rsidRPr="00247089">
        <w:rPr>
          <w:rFonts w:asciiTheme="minorBidi" w:hAnsiTheme="minorBidi"/>
          <w:sz w:val="20"/>
          <w:szCs w:val="20"/>
          <w:lang w:val="en-US"/>
        </w:rPr>
        <w:t>), Partner Site Munich Heart Alliance, 80802 München, Germany</w:t>
      </w:r>
    </w:p>
    <w:p w14:paraId="0C1C23D8" w14:textId="77777777" w:rsidR="00A06F99" w:rsidRPr="00247089" w:rsidRDefault="00A06F99" w:rsidP="00A06F99">
      <w:pPr>
        <w:spacing w:after="0" w:line="276" w:lineRule="auto"/>
        <w:jc w:val="both"/>
        <w:rPr>
          <w:rFonts w:asciiTheme="minorBidi" w:hAnsiTheme="minorBidi"/>
          <w:sz w:val="20"/>
          <w:szCs w:val="20"/>
          <w:lang w:val="en-US"/>
        </w:rPr>
      </w:pPr>
      <w:r w:rsidRPr="00247089">
        <w:rPr>
          <w:rFonts w:asciiTheme="minorBidi" w:hAnsiTheme="minorBidi"/>
          <w:sz w:val="20"/>
          <w:szCs w:val="20"/>
          <w:vertAlign w:val="superscript"/>
          <w:lang w:val="en-US"/>
        </w:rPr>
        <w:t>10</w:t>
      </w:r>
      <w:r w:rsidRPr="00247089">
        <w:rPr>
          <w:rFonts w:asciiTheme="minorBidi" w:hAnsiTheme="minorBidi"/>
          <w:sz w:val="20"/>
          <w:szCs w:val="20"/>
          <w:lang w:val="en-US"/>
        </w:rPr>
        <w:t>Epidemiology, University of Augsburg, University Hospital Augsburg, Augsburg, Germany</w:t>
      </w:r>
    </w:p>
    <w:p w14:paraId="5181C698" w14:textId="77777777" w:rsidR="00BC7BEF" w:rsidRPr="000424CE" w:rsidRDefault="00BC7BEF">
      <w:pPr>
        <w:rPr>
          <w:sz w:val="24"/>
          <w:szCs w:val="24"/>
          <w:lang w:val="en-US"/>
        </w:rPr>
      </w:pPr>
    </w:p>
    <w:p w14:paraId="4A2116CD" w14:textId="77777777" w:rsidR="00BC7BEF" w:rsidRPr="000424CE" w:rsidRDefault="00BC7BEF">
      <w:pPr>
        <w:rPr>
          <w:sz w:val="24"/>
          <w:szCs w:val="24"/>
          <w:lang w:val="en-US"/>
        </w:rPr>
      </w:pPr>
    </w:p>
    <w:p w14:paraId="7C63E3A5" w14:textId="77777777" w:rsidR="00BC7BEF" w:rsidRPr="000424CE" w:rsidRDefault="00BC7BEF">
      <w:pPr>
        <w:rPr>
          <w:sz w:val="24"/>
          <w:szCs w:val="24"/>
          <w:lang w:val="en-US"/>
        </w:rPr>
      </w:pPr>
    </w:p>
    <w:p w14:paraId="57CEA588" w14:textId="77777777" w:rsidR="00BC7BEF" w:rsidRPr="000424CE" w:rsidRDefault="00BC7BEF">
      <w:pPr>
        <w:rPr>
          <w:sz w:val="24"/>
          <w:szCs w:val="24"/>
          <w:lang w:val="en-US"/>
        </w:rPr>
      </w:pPr>
    </w:p>
    <w:p w14:paraId="49894452" w14:textId="77777777" w:rsidR="00BC7BEF" w:rsidRPr="000424CE" w:rsidRDefault="00BC7BEF">
      <w:pPr>
        <w:rPr>
          <w:sz w:val="24"/>
          <w:szCs w:val="24"/>
          <w:lang w:val="en-US"/>
        </w:rPr>
        <w:sectPr w:rsidR="00BC7BEF" w:rsidRPr="000424CE" w:rsidSect="001F46B4">
          <w:footerReference w:type="default" r:id="rId6"/>
          <w:pgSz w:w="11906" w:h="16838"/>
          <w:pgMar w:top="720" w:right="720" w:bottom="720" w:left="720" w:header="708" w:footer="708" w:gutter="0"/>
          <w:pgNumType w:fmt="numberInDash"/>
          <w:cols w:space="708"/>
          <w:docGrid w:linePitch="360"/>
        </w:sectPr>
      </w:pPr>
    </w:p>
    <w:p w14:paraId="0FF1BC37" w14:textId="6D386229" w:rsidR="003A6DF9" w:rsidRPr="004C219D" w:rsidRDefault="003A6DF9" w:rsidP="003A6DF9">
      <w:pPr>
        <w:shd w:val="clear" w:color="auto" w:fill="BFBFBF" w:themeFill="background1" w:themeFillShade="BF"/>
        <w:spacing w:line="276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4C219D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 xml:space="preserve">Supplementary </w:t>
      </w:r>
      <w:r>
        <w:rPr>
          <w:rFonts w:asciiTheme="minorBidi" w:hAnsiTheme="minorBidi"/>
          <w:b/>
          <w:bCs/>
          <w:sz w:val="24"/>
          <w:szCs w:val="24"/>
          <w:lang w:val="en-US"/>
        </w:rPr>
        <w:t>Texts</w:t>
      </w:r>
    </w:p>
    <w:p w14:paraId="578FE478" w14:textId="55C00284" w:rsidR="003A6DF9" w:rsidRDefault="003A6DF9" w:rsidP="003A6DF9">
      <w:pPr>
        <w:spacing w:line="276" w:lineRule="auto"/>
        <w:rPr>
          <w:rFonts w:asciiTheme="minorBidi" w:hAnsiTheme="minorBidi"/>
          <w:bCs/>
          <w:sz w:val="24"/>
          <w:szCs w:val="24"/>
          <w:lang w:val="en-US"/>
        </w:rPr>
      </w:pPr>
      <w:r w:rsidRPr="003A6DF9">
        <w:rPr>
          <w:rFonts w:asciiTheme="minorBidi" w:hAnsiTheme="minorBidi"/>
          <w:bCs/>
          <w:sz w:val="24"/>
          <w:szCs w:val="24"/>
          <w:lang w:val="en-US"/>
        </w:rPr>
        <w:t>Supplementary Text 1:</w:t>
      </w:r>
      <w:r>
        <w:rPr>
          <w:rFonts w:asciiTheme="minorBidi" w:hAnsiTheme="minorBidi"/>
          <w:bCs/>
          <w:sz w:val="24"/>
          <w:szCs w:val="24"/>
          <w:lang w:val="en-US"/>
        </w:rPr>
        <w:t xml:space="preserve"> Details of the assessment of dietary intake.</w:t>
      </w:r>
    </w:p>
    <w:p w14:paraId="7D8B7499" w14:textId="71C2D930" w:rsidR="003A6DF9" w:rsidRDefault="00007AF8" w:rsidP="00007AF8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n-US"/>
        </w:rPr>
      </w:pPr>
      <w:r>
        <w:rPr>
          <w:rFonts w:asciiTheme="minorBidi" w:hAnsiTheme="minorBidi"/>
          <w:bCs/>
          <w:sz w:val="24"/>
          <w:szCs w:val="24"/>
          <w:lang w:val="en-US"/>
        </w:rPr>
        <w:t>Participants filled out t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>he Food Frequency Questionnaire (FFQ) electronically at</w:t>
      </w:r>
      <w:r>
        <w:rPr>
          <w:rFonts w:asciiTheme="minorBidi" w:hAnsiTheme="minorBidi"/>
          <w:bCs/>
          <w:sz w:val="24"/>
          <w:szCs w:val="24"/>
          <w:lang w:val="en-US"/>
        </w:rPr>
        <w:t xml:space="preserve"> home, within a week after the visit at the study center. They were given a phone call reminder if they did not return</w:t>
      </w:r>
      <w:r w:rsidRPr="00007AF8">
        <w:rPr>
          <w:rFonts w:asciiTheme="minorBidi" w:hAnsiTheme="minorBidi"/>
          <w:bCs/>
          <w:sz w:val="24"/>
          <w:szCs w:val="24"/>
          <w:lang w:val="en-US"/>
        </w:rPr>
        <w:t xml:space="preserve"> the questionnaire within </w:t>
      </w:r>
      <w:r>
        <w:rPr>
          <w:rFonts w:asciiTheme="minorBidi" w:hAnsiTheme="minorBidi"/>
          <w:bCs/>
          <w:sz w:val="24"/>
          <w:szCs w:val="24"/>
          <w:lang w:val="en-US"/>
        </w:rPr>
        <w:t>a week</w:t>
      </w:r>
      <w:r w:rsidRPr="00007AF8">
        <w:rPr>
          <w:rFonts w:asciiTheme="minorBidi" w:hAnsiTheme="minorBidi"/>
          <w:bCs/>
          <w:sz w:val="24"/>
          <w:szCs w:val="24"/>
          <w:lang w:val="en-US"/>
        </w:rPr>
        <w:t xml:space="preserve">, </w:t>
      </w:r>
      <w:r>
        <w:rPr>
          <w:rFonts w:asciiTheme="minorBidi" w:hAnsiTheme="minorBidi"/>
          <w:bCs/>
          <w:sz w:val="24"/>
          <w:szCs w:val="24"/>
          <w:lang w:val="en-US"/>
        </w:rPr>
        <w:t>and a second reminder after two weeks. The FFQ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 xml:space="preserve"> covered the time frame of the past year (12 months). Participants reported usual consumption frequency and usual portion size. Frequency was assessed categorically as “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>never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>”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 xml:space="preserve">, 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>“ ≤1x per month”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 xml:space="preserve">, 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>“2-3x per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 xml:space="preserve"> month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>”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 xml:space="preserve">, 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>“1-2x per week”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 xml:space="preserve">, 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>“3-4x per week”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>“5-6x per week”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>,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 xml:space="preserve"> ”1x per day”, ”2x per day”</w:t>
      </w:r>
      <w:r w:rsidR="00935C37" w:rsidRPr="00935C37">
        <w:rPr>
          <w:rFonts w:asciiTheme="minorBidi" w:hAnsiTheme="minorBidi"/>
          <w:bCs/>
          <w:sz w:val="24"/>
          <w:szCs w:val="24"/>
          <w:lang w:val="en-US"/>
        </w:rPr>
        <w:t>,</w:t>
      </w:r>
      <w:r w:rsidR="00935C37">
        <w:rPr>
          <w:rFonts w:asciiTheme="minorBidi" w:hAnsiTheme="minorBidi"/>
          <w:bCs/>
          <w:sz w:val="24"/>
          <w:szCs w:val="24"/>
          <w:lang w:val="en-US"/>
        </w:rPr>
        <w:t xml:space="preserve"> ”3x per day”, “&gt;3x per day”. Portion size was assessed using pictograms.</w:t>
      </w:r>
    </w:p>
    <w:p w14:paraId="292D0BEC" w14:textId="3B3B7625" w:rsidR="00935C37" w:rsidRDefault="00935C37" w:rsidP="00007AF8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n-US"/>
        </w:rPr>
      </w:pPr>
      <w:r>
        <w:rPr>
          <w:rFonts w:asciiTheme="minorBidi" w:hAnsiTheme="minorBidi"/>
          <w:bCs/>
          <w:sz w:val="24"/>
          <w:szCs w:val="24"/>
          <w:lang w:val="en-US"/>
        </w:rPr>
        <w:t>The first 24-h recall list was filled out electronically at the study center visit.</w:t>
      </w:r>
      <w:r w:rsidR="00007AF8">
        <w:rPr>
          <w:rFonts w:asciiTheme="minorBidi" w:hAnsiTheme="minorBidi"/>
          <w:bCs/>
          <w:sz w:val="24"/>
          <w:szCs w:val="24"/>
          <w:lang w:val="en-US"/>
        </w:rPr>
        <w:t xml:space="preserve"> Participants were asked to complete two additional 24-</w:t>
      </w:r>
      <w:r w:rsidR="006C1FB8">
        <w:rPr>
          <w:rFonts w:asciiTheme="minorBidi" w:hAnsiTheme="minorBidi"/>
          <w:bCs/>
          <w:sz w:val="24"/>
          <w:szCs w:val="24"/>
          <w:lang w:val="en-US"/>
        </w:rPr>
        <w:t xml:space="preserve">h </w:t>
      </w:r>
      <w:r w:rsidR="00007AF8">
        <w:rPr>
          <w:rFonts w:asciiTheme="minorBidi" w:hAnsiTheme="minorBidi"/>
          <w:bCs/>
          <w:sz w:val="24"/>
          <w:szCs w:val="24"/>
          <w:lang w:val="en-US"/>
        </w:rPr>
        <w:t xml:space="preserve">recall lists (one on a weekday, and one on a weekend) at home within three months after their visit </w:t>
      </w:r>
      <w:proofErr w:type="gramStart"/>
      <w:r w:rsidR="00007AF8">
        <w:rPr>
          <w:rFonts w:asciiTheme="minorBidi" w:hAnsiTheme="minorBidi"/>
          <w:bCs/>
          <w:sz w:val="24"/>
          <w:szCs w:val="24"/>
          <w:lang w:val="en-US"/>
        </w:rPr>
        <w:t>at</w:t>
      </w:r>
      <w:proofErr w:type="gramEnd"/>
      <w:r w:rsidR="00007AF8">
        <w:rPr>
          <w:rFonts w:asciiTheme="minorBidi" w:hAnsiTheme="minorBidi"/>
          <w:bCs/>
          <w:sz w:val="24"/>
          <w:szCs w:val="24"/>
          <w:lang w:val="en-US"/>
        </w:rPr>
        <w:t xml:space="preserve"> the study center.  </w:t>
      </w:r>
    </w:p>
    <w:p w14:paraId="4CF6B1F7" w14:textId="77777777" w:rsidR="003A6DF9" w:rsidRPr="003A6DF9" w:rsidRDefault="003A6DF9" w:rsidP="003A6DF9">
      <w:pPr>
        <w:spacing w:line="276" w:lineRule="auto"/>
        <w:rPr>
          <w:rFonts w:asciiTheme="minorBidi" w:hAnsiTheme="minorBidi"/>
          <w:bCs/>
          <w:sz w:val="24"/>
          <w:szCs w:val="24"/>
          <w:lang w:val="en-US"/>
        </w:rPr>
      </w:pPr>
    </w:p>
    <w:p w14:paraId="72F306CB" w14:textId="55A2EE7C" w:rsidR="003A6DF9" w:rsidRDefault="003A6DF9" w:rsidP="003A6DF9">
      <w:pPr>
        <w:spacing w:line="276" w:lineRule="auto"/>
        <w:rPr>
          <w:rFonts w:asciiTheme="minorBidi" w:hAnsiTheme="minorBidi"/>
          <w:b/>
          <w:bCs/>
          <w:sz w:val="24"/>
          <w:szCs w:val="24"/>
          <w:lang w:val="en-US"/>
        </w:rPr>
      </w:pPr>
    </w:p>
    <w:p w14:paraId="66A3DD8A" w14:textId="77777777" w:rsidR="003A6DF9" w:rsidRDefault="003A6DF9" w:rsidP="003A6DF9">
      <w:pPr>
        <w:spacing w:line="276" w:lineRule="auto"/>
        <w:rPr>
          <w:rFonts w:asciiTheme="minorBidi" w:hAnsiTheme="minorBidi"/>
          <w:b/>
          <w:bCs/>
          <w:sz w:val="24"/>
          <w:szCs w:val="24"/>
          <w:lang w:val="en-US"/>
        </w:rPr>
        <w:sectPr w:rsidR="003A6DF9" w:rsidSect="001F46B4">
          <w:pgSz w:w="11906" w:h="16838"/>
          <w:pgMar w:top="720" w:right="720" w:bottom="720" w:left="720" w:header="708" w:footer="708" w:gutter="0"/>
          <w:pgNumType w:fmt="numberInDash"/>
          <w:cols w:space="708"/>
          <w:docGrid w:linePitch="360"/>
        </w:sectPr>
      </w:pPr>
    </w:p>
    <w:p w14:paraId="36F26635" w14:textId="708FCBF2" w:rsidR="009D308A" w:rsidRPr="004C219D" w:rsidRDefault="009D308A" w:rsidP="004C219D">
      <w:pPr>
        <w:shd w:val="clear" w:color="auto" w:fill="BFBFBF" w:themeFill="background1" w:themeFillShade="BF"/>
        <w:spacing w:line="276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4C219D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Supplementary Tables</w:t>
      </w:r>
    </w:p>
    <w:p w14:paraId="7515BF86" w14:textId="7926BE8B" w:rsidR="000424CE" w:rsidRDefault="00BC7BEF">
      <w:pPr>
        <w:rPr>
          <w:sz w:val="24"/>
          <w:szCs w:val="24"/>
          <w:lang w:val="en-US"/>
        </w:rPr>
      </w:pPr>
      <w:r w:rsidRPr="00BC7BEF">
        <w:rPr>
          <w:sz w:val="24"/>
          <w:szCs w:val="24"/>
          <w:lang w:val="en-US"/>
        </w:rPr>
        <w:t>Supplementary Table 1: Difference in baseline c</w:t>
      </w:r>
      <w:r>
        <w:rPr>
          <w:sz w:val="24"/>
          <w:szCs w:val="24"/>
          <w:lang w:val="en-US"/>
        </w:rPr>
        <w:t>haracteristics between individuals excluded from the final sample</w:t>
      </w:r>
      <w:r w:rsidR="000424CE">
        <w:rPr>
          <w:sz w:val="24"/>
          <w:szCs w:val="24"/>
          <w:lang w:val="en-US"/>
        </w:rPr>
        <w:t xml:space="preserve"> and those included in the final sample</w:t>
      </w:r>
      <w:r>
        <w:rPr>
          <w:sz w:val="24"/>
          <w:szCs w:val="24"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2462"/>
        <w:gridCol w:w="2462"/>
        <w:gridCol w:w="1340"/>
      </w:tblGrid>
      <w:tr w:rsidR="000424CE" w:rsidRPr="000424CE" w14:paraId="0FE1B02A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68F51132" w14:textId="77777777" w:rsidR="000424CE" w:rsidRPr="00955E27" w:rsidRDefault="000424CE" w:rsidP="000424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62" w:type="dxa"/>
            <w:noWrap/>
            <w:hideMark/>
          </w:tcPr>
          <w:p w14:paraId="1CA1A3E0" w14:textId="0F633F94" w:rsidR="000424CE" w:rsidRPr="000424CE" w:rsidRDefault="00A06F99" w:rsidP="000424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="000424CE">
              <w:rPr>
                <w:sz w:val="24"/>
                <w:szCs w:val="24"/>
              </w:rPr>
              <w:t>xcluded</w:t>
            </w:r>
            <w:proofErr w:type="spellEnd"/>
          </w:p>
        </w:tc>
        <w:tc>
          <w:tcPr>
            <w:tcW w:w="2462" w:type="dxa"/>
            <w:noWrap/>
            <w:hideMark/>
          </w:tcPr>
          <w:p w14:paraId="001893C2" w14:textId="15ECF22B" w:rsidR="000424CE" w:rsidRPr="000424CE" w:rsidRDefault="00A06F99" w:rsidP="000424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r w:rsidR="000424CE">
              <w:rPr>
                <w:sz w:val="24"/>
                <w:szCs w:val="24"/>
              </w:rPr>
              <w:t>ncluded</w:t>
            </w:r>
            <w:proofErr w:type="spellEnd"/>
          </w:p>
        </w:tc>
        <w:tc>
          <w:tcPr>
            <w:tcW w:w="1340" w:type="dxa"/>
            <w:noWrap/>
            <w:hideMark/>
          </w:tcPr>
          <w:p w14:paraId="49E9229D" w14:textId="4F059408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0424CE">
              <w:rPr>
                <w:sz w:val="24"/>
                <w:szCs w:val="24"/>
              </w:rPr>
              <w:t>value</w:t>
            </w:r>
            <w:proofErr w:type="spellEnd"/>
          </w:p>
        </w:tc>
      </w:tr>
      <w:tr w:rsidR="000424CE" w:rsidRPr="000424CE" w14:paraId="000C33EC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602FF52D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noWrap/>
            <w:hideMark/>
          </w:tcPr>
          <w:p w14:paraId="2ADDA8D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N = 105</w:t>
            </w:r>
          </w:p>
        </w:tc>
        <w:tc>
          <w:tcPr>
            <w:tcW w:w="2462" w:type="dxa"/>
            <w:noWrap/>
            <w:hideMark/>
          </w:tcPr>
          <w:p w14:paraId="14A35D15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N = 294</w:t>
            </w:r>
          </w:p>
        </w:tc>
        <w:tc>
          <w:tcPr>
            <w:tcW w:w="1340" w:type="dxa"/>
            <w:noWrap/>
            <w:hideMark/>
          </w:tcPr>
          <w:p w14:paraId="5A36B6B5" w14:textId="01B35F7D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 xml:space="preserve">     </w:t>
            </w:r>
          </w:p>
        </w:tc>
      </w:tr>
      <w:tr w:rsidR="000424CE" w:rsidRPr="000424CE" w14:paraId="2685E95A" w14:textId="77777777" w:rsidTr="002F0E16">
        <w:trPr>
          <w:trHeight w:val="310"/>
        </w:trPr>
        <w:tc>
          <w:tcPr>
            <w:tcW w:w="4077" w:type="dxa"/>
            <w:shd w:val="clear" w:color="auto" w:fill="D9D9D9" w:themeFill="background1" w:themeFillShade="D9"/>
            <w:noWrap/>
            <w:hideMark/>
          </w:tcPr>
          <w:p w14:paraId="6F308301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424CE">
              <w:rPr>
                <w:b/>
                <w:bCs/>
                <w:sz w:val="24"/>
                <w:szCs w:val="24"/>
              </w:rPr>
              <w:t>Demographics</w:t>
            </w:r>
            <w:proofErr w:type="spellEnd"/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331EA5E4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39CEEBED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noWrap/>
            <w:hideMark/>
          </w:tcPr>
          <w:p w14:paraId="523DC39B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24CE" w:rsidRPr="000424CE" w14:paraId="7E8AB351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7A55E594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 xml:space="preserve">Age, </w:t>
            </w:r>
            <w:proofErr w:type="spellStart"/>
            <w:r w:rsidRPr="000424CE">
              <w:rPr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2462" w:type="dxa"/>
            <w:noWrap/>
            <w:hideMark/>
          </w:tcPr>
          <w:p w14:paraId="4C554E55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56.0 ± 9.7</w:t>
            </w:r>
          </w:p>
        </w:tc>
        <w:tc>
          <w:tcPr>
            <w:tcW w:w="2462" w:type="dxa"/>
            <w:noWrap/>
            <w:hideMark/>
          </w:tcPr>
          <w:p w14:paraId="7FAAFE8C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56.5 ± 9.0</w:t>
            </w:r>
          </w:p>
        </w:tc>
        <w:tc>
          <w:tcPr>
            <w:tcW w:w="1340" w:type="dxa"/>
            <w:noWrap/>
            <w:hideMark/>
          </w:tcPr>
          <w:p w14:paraId="5DF441BC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0.651</w:t>
            </w:r>
          </w:p>
        </w:tc>
      </w:tr>
      <w:tr w:rsidR="000424CE" w:rsidRPr="000424CE" w14:paraId="35338459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2A0E2B74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Male sex</w:t>
            </w:r>
          </w:p>
        </w:tc>
        <w:tc>
          <w:tcPr>
            <w:tcW w:w="2462" w:type="dxa"/>
            <w:noWrap/>
            <w:hideMark/>
          </w:tcPr>
          <w:p w14:paraId="7CA5D2E2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68 (64.8%)</w:t>
            </w:r>
          </w:p>
        </w:tc>
        <w:tc>
          <w:tcPr>
            <w:tcW w:w="2462" w:type="dxa"/>
            <w:noWrap/>
            <w:hideMark/>
          </w:tcPr>
          <w:p w14:paraId="00982ED4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162 (55.1%)</w:t>
            </w:r>
          </w:p>
        </w:tc>
        <w:tc>
          <w:tcPr>
            <w:tcW w:w="1340" w:type="dxa"/>
            <w:noWrap/>
            <w:hideMark/>
          </w:tcPr>
          <w:p w14:paraId="69491EE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0.109</w:t>
            </w:r>
          </w:p>
        </w:tc>
      </w:tr>
      <w:tr w:rsidR="000424CE" w:rsidRPr="000424CE" w14:paraId="6E7989F4" w14:textId="77777777" w:rsidTr="002F0E16">
        <w:trPr>
          <w:trHeight w:val="310"/>
        </w:trPr>
        <w:tc>
          <w:tcPr>
            <w:tcW w:w="4077" w:type="dxa"/>
            <w:shd w:val="clear" w:color="auto" w:fill="D9D9D9" w:themeFill="background1" w:themeFillShade="D9"/>
            <w:noWrap/>
            <w:hideMark/>
          </w:tcPr>
          <w:p w14:paraId="14691603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424CE">
              <w:rPr>
                <w:b/>
                <w:bCs/>
                <w:sz w:val="24"/>
                <w:szCs w:val="24"/>
              </w:rPr>
              <w:t>Anthropometrics</w:t>
            </w:r>
            <w:proofErr w:type="spellEnd"/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1E7E361A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6AEE4215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noWrap/>
            <w:hideMark/>
          </w:tcPr>
          <w:p w14:paraId="516A1A23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24CE" w:rsidRPr="000424CE" w14:paraId="638C229F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47AE3C4B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Height, cm</w:t>
            </w:r>
          </w:p>
        </w:tc>
        <w:tc>
          <w:tcPr>
            <w:tcW w:w="2462" w:type="dxa"/>
            <w:noWrap/>
            <w:hideMark/>
          </w:tcPr>
          <w:p w14:paraId="024BDD65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172.7 ± 9.6</w:t>
            </w:r>
          </w:p>
        </w:tc>
        <w:tc>
          <w:tcPr>
            <w:tcW w:w="2462" w:type="dxa"/>
            <w:noWrap/>
            <w:hideMark/>
          </w:tcPr>
          <w:p w14:paraId="33791E7E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171.2 ± 9.8</w:t>
            </w:r>
          </w:p>
        </w:tc>
        <w:tc>
          <w:tcPr>
            <w:tcW w:w="1340" w:type="dxa"/>
            <w:noWrap/>
            <w:hideMark/>
          </w:tcPr>
          <w:p w14:paraId="4893A77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0.183</w:t>
            </w:r>
          </w:p>
        </w:tc>
      </w:tr>
      <w:tr w:rsidR="000424CE" w:rsidRPr="000424CE" w14:paraId="1B1328FB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121915EA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Weight</w:t>
            </w:r>
            <w:proofErr w:type="spellEnd"/>
            <w:r w:rsidRPr="000424CE">
              <w:rPr>
                <w:sz w:val="24"/>
                <w:szCs w:val="24"/>
              </w:rPr>
              <w:t>, kg</w:t>
            </w:r>
          </w:p>
        </w:tc>
        <w:tc>
          <w:tcPr>
            <w:tcW w:w="2462" w:type="dxa"/>
            <w:noWrap/>
            <w:hideMark/>
          </w:tcPr>
          <w:p w14:paraId="676A77EA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86.9 ± 17.7</w:t>
            </w:r>
          </w:p>
        </w:tc>
        <w:tc>
          <w:tcPr>
            <w:tcW w:w="2462" w:type="dxa"/>
            <w:noWrap/>
            <w:hideMark/>
          </w:tcPr>
          <w:p w14:paraId="7A8737E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81.6 ± 15.9</w:t>
            </w:r>
          </w:p>
        </w:tc>
        <w:tc>
          <w:tcPr>
            <w:tcW w:w="1340" w:type="dxa"/>
            <w:noWrap/>
            <w:hideMark/>
          </w:tcPr>
          <w:p w14:paraId="3078885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0.005</w:t>
            </w:r>
          </w:p>
        </w:tc>
      </w:tr>
      <w:tr w:rsidR="000424CE" w:rsidRPr="000424CE" w14:paraId="3B5C4C95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4917E19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BMI, kg/m</w:t>
            </w:r>
            <w:r w:rsidRPr="000424C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62" w:type="dxa"/>
            <w:noWrap/>
            <w:hideMark/>
          </w:tcPr>
          <w:p w14:paraId="3435ADA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29.1 ± 5.1</w:t>
            </w:r>
          </w:p>
        </w:tc>
        <w:tc>
          <w:tcPr>
            <w:tcW w:w="2462" w:type="dxa"/>
            <w:noWrap/>
            <w:hideMark/>
          </w:tcPr>
          <w:p w14:paraId="0A54A78F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27.8 ± 4.8</w:t>
            </w:r>
          </w:p>
        </w:tc>
        <w:tc>
          <w:tcPr>
            <w:tcW w:w="1340" w:type="dxa"/>
            <w:noWrap/>
            <w:hideMark/>
          </w:tcPr>
          <w:p w14:paraId="6CACC70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0.024</w:t>
            </w:r>
          </w:p>
        </w:tc>
      </w:tr>
      <w:tr w:rsidR="000424CE" w:rsidRPr="000424CE" w14:paraId="2ED83282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5EF2BF7A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Waist</w:t>
            </w:r>
            <w:proofErr w:type="spellEnd"/>
            <w:r w:rsidRPr="000424CE">
              <w:rPr>
                <w:sz w:val="24"/>
                <w:szCs w:val="24"/>
              </w:rPr>
              <w:t xml:space="preserve"> </w:t>
            </w:r>
            <w:proofErr w:type="spellStart"/>
            <w:r w:rsidRPr="000424CE">
              <w:rPr>
                <w:sz w:val="24"/>
                <w:szCs w:val="24"/>
              </w:rPr>
              <w:t>circumference</w:t>
            </w:r>
            <w:proofErr w:type="spellEnd"/>
            <w:r w:rsidRPr="000424CE">
              <w:rPr>
                <w:sz w:val="24"/>
                <w:szCs w:val="24"/>
              </w:rPr>
              <w:t>, cm</w:t>
            </w:r>
          </w:p>
        </w:tc>
        <w:tc>
          <w:tcPr>
            <w:tcW w:w="2462" w:type="dxa"/>
            <w:noWrap/>
            <w:hideMark/>
          </w:tcPr>
          <w:p w14:paraId="21A892E0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101.8 ± 14.8</w:t>
            </w:r>
          </w:p>
        </w:tc>
        <w:tc>
          <w:tcPr>
            <w:tcW w:w="2462" w:type="dxa"/>
            <w:noWrap/>
            <w:hideMark/>
          </w:tcPr>
          <w:p w14:paraId="5B174FE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97.5 ± 14.0</w:t>
            </w:r>
          </w:p>
        </w:tc>
        <w:tc>
          <w:tcPr>
            <w:tcW w:w="1340" w:type="dxa"/>
            <w:noWrap/>
            <w:hideMark/>
          </w:tcPr>
          <w:p w14:paraId="2861110F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0.008</w:t>
            </w:r>
          </w:p>
        </w:tc>
      </w:tr>
      <w:tr w:rsidR="000424CE" w:rsidRPr="000424CE" w14:paraId="760A6036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371678B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 xml:space="preserve">Hip </w:t>
            </w:r>
            <w:proofErr w:type="spellStart"/>
            <w:r w:rsidRPr="000424CE">
              <w:rPr>
                <w:sz w:val="24"/>
                <w:szCs w:val="24"/>
              </w:rPr>
              <w:t>circumference</w:t>
            </w:r>
            <w:proofErr w:type="spellEnd"/>
            <w:r w:rsidRPr="000424CE">
              <w:rPr>
                <w:sz w:val="24"/>
                <w:szCs w:val="24"/>
              </w:rPr>
              <w:t>, cm</w:t>
            </w:r>
          </w:p>
        </w:tc>
        <w:tc>
          <w:tcPr>
            <w:tcW w:w="2462" w:type="dxa"/>
            <w:noWrap/>
            <w:hideMark/>
          </w:tcPr>
          <w:p w14:paraId="74212BD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108.5 ± 9.7</w:t>
            </w:r>
          </w:p>
        </w:tc>
        <w:tc>
          <w:tcPr>
            <w:tcW w:w="2462" w:type="dxa"/>
            <w:noWrap/>
            <w:hideMark/>
          </w:tcPr>
          <w:p w14:paraId="379BB584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106.5 ± 8.9</w:t>
            </w:r>
          </w:p>
        </w:tc>
        <w:tc>
          <w:tcPr>
            <w:tcW w:w="1340" w:type="dxa"/>
            <w:noWrap/>
            <w:hideMark/>
          </w:tcPr>
          <w:p w14:paraId="6B8F5DB2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0.046</w:t>
            </w:r>
          </w:p>
        </w:tc>
      </w:tr>
      <w:tr w:rsidR="000424CE" w:rsidRPr="000424CE" w14:paraId="239A9283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0719DCD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Waist</w:t>
            </w:r>
            <w:proofErr w:type="spellEnd"/>
            <w:r w:rsidRPr="000424CE">
              <w:rPr>
                <w:sz w:val="24"/>
                <w:szCs w:val="24"/>
              </w:rPr>
              <w:t>-</w:t>
            </w:r>
            <w:proofErr w:type="spellStart"/>
            <w:r w:rsidRPr="000424CE">
              <w:rPr>
                <w:sz w:val="24"/>
                <w:szCs w:val="24"/>
              </w:rPr>
              <w:t>to</w:t>
            </w:r>
            <w:proofErr w:type="spellEnd"/>
            <w:r w:rsidRPr="000424CE">
              <w:rPr>
                <w:sz w:val="24"/>
                <w:szCs w:val="24"/>
              </w:rPr>
              <w:t>-Hip Ratio</w:t>
            </w:r>
          </w:p>
        </w:tc>
        <w:tc>
          <w:tcPr>
            <w:tcW w:w="2462" w:type="dxa"/>
            <w:noWrap/>
            <w:hideMark/>
          </w:tcPr>
          <w:p w14:paraId="063A339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0.936 ± 0.088</w:t>
            </w:r>
          </w:p>
        </w:tc>
        <w:tc>
          <w:tcPr>
            <w:tcW w:w="2462" w:type="dxa"/>
            <w:noWrap/>
            <w:hideMark/>
          </w:tcPr>
          <w:p w14:paraId="01DA21FE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0.914 ± 0.0.89</w:t>
            </w:r>
          </w:p>
        </w:tc>
        <w:tc>
          <w:tcPr>
            <w:tcW w:w="1340" w:type="dxa"/>
            <w:noWrap/>
            <w:hideMark/>
          </w:tcPr>
          <w:p w14:paraId="2856C39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0.027</w:t>
            </w:r>
          </w:p>
        </w:tc>
      </w:tr>
      <w:tr w:rsidR="000424CE" w:rsidRPr="000424CE" w14:paraId="62E51109" w14:textId="77777777" w:rsidTr="002F0E16">
        <w:trPr>
          <w:trHeight w:val="310"/>
        </w:trPr>
        <w:tc>
          <w:tcPr>
            <w:tcW w:w="4077" w:type="dxa"/>
            <w:shd w:val="clear" w:color="auto" w:fill="D9D9D9" w:themeFill="background1" w:themeFillShade="D9"/>
            <w:noWrap/>
            <w:hideMark/>
          </w:tcPr>
          <w:p w14:paraId="7BF37278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  <w:r w:rsidRPr="000424CE">
              <w:rPr>
                <w:b/>
                <w:bCs/>
                <w:sz w:val="24"/>
                <w:szCs w:val="24"/>
              </w:rPr>
              <w:t xml:space="preserve">Lifestyle </w:t>
            </w:r>
            <w:proofErr w:type="spellStart"/>
            <w:r w:rsidRPr="000424CE">
              <w:rPr>
                <w:b/>
                <w:bCs/>
                <w:sz w:val="24"/>
                <w:szCs w:val="24"/>
              </w:rPr>
              <w:t>factors</w:t>
            </w:r>
            <w:proofErr w:type="spellEnd"/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457B5F5A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2905DFFB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noWrap/>
            <w:hideMark/>
          </w:tcPr>
          <w:p w14:paraId="616E6351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24CE" w:rsidRPr="000424CE" w14:paraId="72507265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08CB74B8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 xml:space="preserve">Smoking </w:t>
            </w:r>
            <w:proofErr w:type="spellStart"/>
            <w:r w:rsidRPr="000424CE">
              <w:rPr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2462" w:type="dxa"/>
            <w:noWrap/>
            <w:hideMark/>
          </w:tcPr>
          <w:p w14:paraId="00496049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noWrap/>
            <w:hideMark/>
          </w:tcPr>
          <w:p w14:paraId="19FF6ECB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noWrap/>
            <w:hideMark/>
          </w:tcPr>
          <w:p w14:paraId="774A23E8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</w:tr>
      <w:tr w:rsidR="000424CE" w:rsidRPr="000424CE" w14:paraId="77FB83CE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13418D7F" w14:textId="53BBDC6B" w:rsidR="000424CE" w:rsidRPr="000424CE" w:rsidRDefault="000424CE" w:rsidP="0004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9D308A" w:rsidRPr="000424CE">
              <w:rPr>
                <w:sz w:val="24"/>
                <w:szCs w:val="24"/>
              </w:rPr>
              <w:t>N</w:t>
            </w:r>
            <w:r w:rsidRPr="000424CE">
              <w:rPr>
                <w:sz w:val="24"/>
                <w:szCs w:val="24"/>
              </w:rPr>
              <w:t>eversmoker</w:t>
            </w:r>
            <w:proofErr w:type="spellEnd"/>
          </w:p>
        </w:tc>
        <w:tc>
          <w:tcPr>
            <w:tcW w:w="2462" w:type="dxa"/>
            <w:noWrap/>
            <w:hideMark/>
          </w:tcPr>
          <w:p w14:paraId="54DDFDE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36 (34.3%)</w:t>
            </w:r>
          </w:p>
        </w:tc>
        <w:tc>
          <w:tcPr>
            <w:tcW w:w="2462" w:type="dxa"/>
            <w:noWrap/>
            <w:hideMark/>
          </w:tcPr>
          <w:p w14:paraId="63626CAB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109 (37.1%)</w:t>
            </w:r>
          </w:p>
        </w:tc>
        <w:tc>
          <w:tcPr>
            <w:tcW w:w="1340" w:type="dxa"/>
            <w:noWrap/>
            <w:hideMark/>
          </w:tcPr>
          <w:p w14:paraId="51EFCF9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0.814</w:t>
            </w:r>
          </w:p>
        </w:tc>
      </w:tr>
      <w:tr w:rsidR="000424CE" w:rsidRPr="000424CE" w14:paraId="71E6B24B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06FC7FA2" w14:textId="234DF95B" w:rsidR="000424CE" w:rsidRPr="000424CE" w:rsidRDefault="000424CE" w:rsidP="0004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424CE">
              <w:rPr>
                <w:sz w:val="24"/>
                <w:szCs w:val="24"/>
              </w:rPr>
              <w:t>ex-</w:t>
            </w:r>
            <w:proofErr w:type="spellStart"/>
            <w:r w:rsidRPr="000424CE">
              <w:rPr>
                <w:sz w:val="24"/>
                <w:szCs w:val="24"/>
              </w:rPr>
              <w:t>smoker</w:t>
            </w:r>
            <w:proofErr w:type="spellEnd"/>
          </w:p>
        </w:tc>
        <w:tc>
          <w:tcPr>
            <w:tcW w:w="2462" w:type="dxa"/>
            <w:noWrap/>
            <w:hideMark/>
          </w:tcPr>
          <w:p w14:paraId="1FB91ED4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46 (43.8%)</w:t>
            </w:r>
          </w:p>
        </w:tc>
        <w:tc>
          <w:tcPr>
            <w:tcW w:w="2462" w:type="dxa"/>
            <w:noWrap/>
            <w:hideMark/>
          </w:tcPr>
          <w:p w14:paraId="1BE06E9A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128 (43.5%)</w:t>
            </w:r>
          </w:p>
        </w:tc>
        <w:tc>
          <w:tcPr>
            <w:tcW w:w="1340" w:type="dxa"/>
            <w:noWrap/>
            <w:hideMark/>
          </w:tcPr>
          <w:p w14:paraId="0BFFDDA5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</w:tr>
      <w:tr w:rsidR="000424CE" w:rsidRPr="000424CE" w14:paraId="5AF75A7C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3A52DFA8" w14:textId="14615B24" w:rsidR="000424CE" w:rsidRPr="000424CE" w:rsidRDefault="000424CE" w:rsidP="0004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0424CE">
              <w:rPr>
                <w:sz w:val="24"/>
                <w:szCs w:val="24"/>
              </w:rPr>
              <w:t>regular</w:t>
            </w:r>
            <w:proofErr w:type="spellEnd"/>
            <w:r w:rsidRPr="000424CE">
              <w:rPr>
                <w:sz w:val="24"/>
                <w:szCs w:val="24"/>
              </w:rPr>
              <w:t xml:space="preserve"> </w:t>
            </w:r>
            <w:proofErr w:type="spellStart"/>
            <w:r w:rsidRPr="000424CE">
              <w:rPr>
                <w:sz w:val="24"/>
                <w:szCs w:val="24"/>
              </w:rPr>
              <w:t>smoker</w:t>
            </w:r>
            <w:proofErr w:type="spellEnd"/>
          </w:p>
        </w:tc>
        <w:tc>
          <w:tcPr>
            <w:tcW w:w="2462" w:type="dxa"/>
            <w:noWrap/>
            <w:hideMark/>
          </w:tcPr>
          <w:p w14:paraId="185B05FA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23 (21.9%)</w:t>
            </w:r>
          </w:p>
        </w:tc>
        <w:tc>
          <w:tcPr>
            <w:tcW w:w="2462" w:type="dxa"/>
            <w:noWrap/>
            <w:hideMark/>
          </w:tcPr>
          <w:p w14:paraId="77010868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57 (19.4%)</w:t>
            </w:r>
          </w:p>
        </w:tc>
        <w:tc>
          <w:tcPr>
            <w:tcW w:w="1340" w:type="dxa"/>
            <w:noWrap/>
            <w:hideMark/>
          </w:tcPr>
          <w:p w14:paraId="7DAC6DA5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</w:tr>
      <w:tr w:rsidR="000424CE" w:rsidRPr="000424CE" w14:paraId="5B4F8E75" w14:textId="77777777" w:rsidTr="002F0E16">
        <w:trPr>
          <w:trHeight w:val="310"/>
        </w:trPr>
        <w:tc>
          <w:tcPr>
            <w:tcW w:w="4077" w:type="dxa"/>
            <w:tcBorders>
              <w:bottom w:val="single" w:sz="4" w:space="0" w:color="auto"/>
            </w:tcBorders>
            <w:noWrap/>
            <w:hideMark/>
          </w:tcPr>
          <w:p w14:paraId="5E57378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Physical</w:t>
            </w:r>
            <w:proofErr w:type="spellEnd"/>
            <w:r w:rsidRPr="000424CE">
              <w:rPr>
                <w:sz w:val="24"/>
                <w:szCs w:val="24"/>
              </w:rPr>
              <w:t xml:space="preserve"> </w:t>
            </w:r>
            <w:proofErr w:type="spellStart"/>
            <w:r w:rsidRPr="000424CE">
              <w:rPr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2462" w:type="dxa"/>
            <w:tcBorders>
              <w:bottom w:val="single" w:sz="4" w:space="0" w:color="auto"/>
            </w:tcBorders>
            <w:noWrap/>
            <w:hideMark/>
          </w:tcPr>
          <w:p w14:paraId="52F98F14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noWrap/>
            <w:hideMark/>
          </w:tcPr>
          <w:p w14:paraId="4AF2E116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noWrap/>
            <w:hideMark/>
          </w:tcPr>
          <w:p w14:paraId="62B1D544" w14:textId="1DD8CDE7" w:rsidR="000424CE" w:rsidRPr="000424CE" w:rsidRDefault="00730B6D" w:rsidP="000424CE">
            <w:pPr>
              <w:rPr>
                <w:sz w:val="24"/>
                <w:szCs w:val="24"/>
              </w:rPr>
            </w:pPr>
            <w:r w:rsidRPr="00730B6D">
              <w:rPr>
                <w:sz w:val="24"/>
                <w:szCs w:val="24"/>
              </w:rPr>
              <w:t>0.644</w:t>
            </w:r>
          </w:p>
        </w:tc>
      </w:tr>
      <w:tr w:rsidR="00730B6D" w:rsidRPr="00730B6D" w14:paraId="667C6316" w14:textId="77777777" w:rsidTr="002F0E16">
        <w:trPr>
          <w:trHeight w:val="3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08E8" w14:textId="44EDC846" w:rsidR="00730B6D" w:rsidRPr="00730B6D" w:rsidRDefault="00730B6D" w:rsidP="00730B6D">
            <w:pPr>
              <w:rPr>
                <w:rFonts w:cs="Arial"/>
                <w:sz w:val="24"/>
                <w:szCs w:val="24"/>
                <w:lang w:val="en-US"/>
              </w:rPr>
            </w:pPr>
            <w:r w:rsidRPr="00730B6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  regularly 2h/w or more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5D0F" w14:textId="75FF33C3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>27 (25.7%)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EBCE" w14:textId="56323693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>87 (29.6%)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0181221" w14:textId="520980D2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</w:p>
        </w:tc>
      </w:tr>
      <w:tr w:rsidR="00730B6D" w:rsidRPr="00730B6D" w14:paraId="519173A1" w14:textId="77777777" w:rsidTr="002F0E16">
        <w:trPr>
          <w:trHeight w:val="3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5DCFA" w14:textId="17360138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730B6D">
              <w:rPr>
                <w:rFonts w:cs="Arial"/>
                <w:color w:val="000000"/>
                <w:sz w:val="24"/>
                <w:szCs w:val="24"/>
              </w:rPr>
              <w:t>regularly</w:t>
            </w:r>
            <w:proofErr w:type="spellEnd"/>
            <w:r w:rsidRPr="00730B6D">
              <w:rPr>
                <w:rFonts w:cs="Arial"/>
                <w:color w:val="000000"/>
                <w:sz w:val="24"/>
                <w:szCs w:val="24"/>
              </w:rPr>
              <w:t xml:space="preserve"> 1h/w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B0F07" w14:textId="5F6498A4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>30 (28.6%)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5FD4" w14:textId="3140B35B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>93 (31.6%)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B95169D" w14:textId="77777777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</w:p>
        </w:tc>
      </w:tr>
      <w:tr w:rsidR="00730B6D" w:rsidRPr="00730B6D" w14:paraId="05C71B83" w14:textId="77777777" w:rsidTr="002F0E16">
        <w:trPr>
          <w:trHeight w:val="3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BF02" w14:textId="7C322DD6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730B6D">
              <w:rPr>
                <w:rFonts w:cs="Arial"/>
                <w:color w:val="000000"/>
                <w:sz w:val="24"/>
                <w:szCs w:val="24"/>
              </w:rPr>
              <w:t>sporadically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A96FB" w14:textId="1A2D737E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>16 (15.2%)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EDA59" w14:textId="5CB45C8C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>41 (13.9%)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59B66E5" w14:textId="77777777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</w:p>
        </w:tc>
      </w:tr>
      <w:tr w:rsidR="00730B6D" w:rsidRPr="00730B6D" w14:paraId="464B5CB6" w14:textId="77777777" w:rsidTr="002F0E16">
        <w:trPr>
          <w:trHeight w:val="3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40CC" w14:textId="7414AB1F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730B6D">
              <w:rPr>
                <w:rFonts w:cs="Arial"/>
                <w:color w:val="000000"/>
                <w:sz w:val="24"/>
                <w:szCs w:val="24"/>
              </w:rPr>
              <w:t>inactive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AAFA" w14:textId="1465E2B1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>32 (30.5%)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FCA1" w14:textId="2334BC6D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  <w:r w:rsidRPr="00730B6D">
              <w:rPr>
                <w:rFonts w:cs="Arial"/>
                <w:color w:val="000000"/>
                <w:sz w:val="24"/>
                <w:szCs w:val="24"/>
              </w:rPr>
              <w:t>73 (24.8%)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C139516" w14:textId="77777777" w:rsidR="00730B6D" w:rsidRPr="00730B6D" w:rsidRDefault="00730B6D" w:rsidP="00730B6D">
            <w:pPr>
              <w:rPr>
                <w:rFonts w:cs="Arial"/>
                <w:sz w:val="24"/>
                <w:szCs w:val="24"/>
              </w:rPr>
            </w:pPr>
          </w:p>
        </w:tc>
      </w:tr>
      <w:tr w:rsidR="000424CE" w:rsidRPr="000424CE" w14:paraId="0E1C1C40" w14:textId="77777777" w:rsidTr="002F0E16">
        <w:trPr>
          <w:trHeight w:val="310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30855D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  <w:r w:rsidRPr="000424CE">
              <w:rPr>
                <w:b/>
                <w:bCs/>
                <w:sz w:val="24"/>
                <w:szCs w:val="24"/>
              </w:rPr>
              <w:t xml:space="preserve">Blood </w:t>
            </w:r>
            <w:proofErr w:type="spellStart"/>
            <w:r w:rsidRPr="000424CE">
              <w:rPr>
                <w:b/>
                <w:bCs/>
                <w:sz w:val="24"/>
                <w:szCs w:val="24"/>
              </w:rPr>
              <w:t>pressure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79130E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DCEADD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D2ACD8B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24CE" w:rsidRPr="000424CE" w14:paraId="51A4D978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6774730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Systolic</w:t>
            </w:r>
            <w:proofErr w:type="spellEnd"/>
            <w:r w:rsidRPr="000424CE">
              <w:rPr>
                <w:sz w:val="24"/>
                <w:szCs w:val="24"/>
              </w:rPr>
              <w:t xml:space="preserve"> Blood </w:t>
            </w:r>
            <w:proofErr w:type="spellStart"/>
            <w:r w:rsidRPr="000424CE">
              <w:rPr>
                <w:sz w:val="24"/>
                <w:szCs w:val="24"/>
              </w:rPr>
              <w:t>Pressure</w:t>
            </w:r>
            <w:proofErr w:type="spellEnd"/>
            <w:r w:rsidRPr="000424CE">
              <w:rPr>
                <w:sz w:val="24"/>
                <w:szCs w:val="24"/>
              </w:rPr>
              <w:t xml:space="preserve">, </w:t>
            </w:r>
            <w:proofErr w:type="spellStart"/>
            <w:r w:rsidRPr="000424CE">
              <w:rPr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462" w:type="dxa"/>
            <w:noWrap/>
            <w:hideMark/>
          </w:tcPr>
          <w:p w14:paraId="796EB59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122.0 ± 17.7</w:t>
            </w:r>
          </w:p>
        </w:tc>
        <w:tc>
          <w:tcPr>
            <w:tcW w:w="2462" w:type="dxa"/>
            <w:noWrap/>
            <w:hideMark/>
          </w:tcPr>
          <w:p w14:paraId="2738D24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120.2 ± 16.4</w:t>
            </w:r>
          </w:p>
        </w:tc>
        <w:tc>
          <w:tcPr>
            <w:tcW w:w="1340" w:type="dxa"/>
            <w:noWrap/>
            <w:hideMark/>
          </w:tcPr>
          <w:p w14:paraId="49E7834C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0.357</w:t>
            </w:r>
          </w:p>
        </w:tc>
      </w:tr>
      <w:tr w:rsidR="000424CE" w:rsidRPr="000424CE" w14:paraId="0AE69A34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3C37A8C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Diastolic</w:t>
            </w:r>
            <w:proofErr w:type="spellEnd"/>
            <w:r w:rsidRPr="000424CE">
              <w:rPr>
                <w:sz w:val="24"/>
                <w:szCs w:val="24"/>
              </w:rPr>
              <w:t xml:space="preserve"> Blood </w:t>
            </w:r>
            <w:proofErr w:type="spellStart"/>
            <w:r w:rsidRPr="000424CE">
              <w:rPr>
                <w:sz w:val="24"/>
                <w:szCs w:val="24"/>
              </w:rPr>
              <w:t>Pressure</w:t>
            </w:r>
            <w:proofErr w:type="spellEnd"/>
            <w:r w:rsidRPr="000424CE">
              <w:rPr>
                <w:sz w:val="24"/>
                <w:szCs w:val="24"/>
              </w:rPr>
              <w:t xml:space="preserve">, </w:t>
            </w:r>
            <w:proofErr w:type="spellStart"/>
            <w:r w:rsidRPr="000424CE">
              <w:rPr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462" w:type="dxa"/>
            <w:noWrap/>
            <w:hideMark/>
          </w:tcPr>
          <w:p w14:paraId="3E52F8D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76.2 ± 10.1</w:t>
            </w:r>
          </w:p>
        </w:tc>
        <w:tc>
          <w:tcPr>
            <w:tcW w:w="2462" w:type="dxa"/>
            <w:noWrap/>
            <w:hideMark/>
          </w:tcPr>
          <w:p w14:paraId="1021376F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75.0 ± 10.0</w:t>
            </w:r>
          </w:p>
        </w:tc>
        <w:tc>
          <w:tcPr>
            <w:tcW w:w="1340" w:type="dxa"/>
            <w:noWrap/>
            <w:hideMark/>
          </w:tcPr>
          <w:p w14:paraId="6558634E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0.273</w:t>
            </w:r>
          </w:p>
        </w:tc>
      </w:tr>
      <w:tr w:rsidR="000424CE" w:rsidRPr="000424CE" w14:paraId="6A9FE26B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4BB681D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Hypertension</w:t>
            </w:r>
          </w:p>
        </w:tc>
        <w:tc>
          <w:tcPr>
            <w:tcW w:w="2462" w:type="dxa"/>
            <w:noWrap/>
            <w:hideMark/>
          </w:tcPr>
          <w:p w14:paraId="339F59B0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32 (30.5%)</w:t>
            </w:r>
          </w:p>
        </w:tc>
        <w:tc>
          <w:tcPr>
            <w:tcW w:w="2462" w:type="dxa"/>
            <w:noWrap/>
            <w:hideMark/>
          </w:tcPr>
          <w:p w14:paraId="03408D35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104 (35.4%)</w:t>
            </w:r>
          </w:p>
        </w:tc>
        <w:tc>
          <w:tcPr>
            <w:tcW w:w="1340" w:type="dxa"/>
            <w:noWrap/>
            <w:hideMark/>
          </w:tcPr>
          <w:p w14:paraId="5E75DCAE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0.430</w:t>
            </w:r>
          </w:p>
        </w:tc>
      </w:tr>
      <w:tr w:rsidR="000424CE" w:rsidRPr="000424CE" w14:paraId="176463A1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12BE003C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 xml:space="preserve">Antihypertensive </w:t>
            </w:r>
            <w:proofErr w:type="spellStart"/>
            <w:r w:rsidRPr="000424CE">
              <w:rPr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2462" w:type="dxa"/>
            <w:noWrap/>
            <w:hideMark/>
          </w:tcPr>
          <w:p w14:paraId="1E1BBDB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22 (21.0%)</w:t>
            </w:r>
          </w:p>
        </w:tc>
        <w:tc>
          <w:tcPr>
            <w:tcW w:w="2462" w:type="dxa"/>
            <w:noWrap/>
            <w:hideMark/>
          </w:tcPr>
          <w:p w14:paraId="2949C6A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80 (27.2%)</w:t>
            </w:r>
          </w:p>
        </w:tc>
        <w:tc>
          <w:tcPr>
            <w:tcW w:w="1340" w:type="dxa"/>
            <w:noWrap/>
            <w:hideMark/>
          </w:tcPr>
          <w:p w14:paraId="0E5614B0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0.258</w:t>
            </w:r>
          </w:p>
        </w:tc>
      </w:tr>
      <w:tr w:rsidR="000424CE" w:rsidRPr="000424CE" w14:paraId="2453201A" w14:textId="77777777" w:rsidTr="002F0E16">
        <w:trPr>
          <w:trHeight w:val="310"/>
        </w:trPr>
        <w:tc>
          <w:tcPr>
            <w:tcW w:w="4077" w:type="dxa"/>
            <w:shd w:val="clear" w:color="auto" w:fill="D9D9D9" w:themeFill="background1" w:themeFillShade="D9"/>
            <w:noWrap/>
            <w:hideMark/>
          </w:tcPr>
          <w:p w14:paraId="014EDA1B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  <w:r w:rsidRPr="000424CE">
              <w:rPr>
                <w:b/>
                <w:bCs/>
                <w:sz w:val="24"/>
                <w:szCs w:val="24"/>
              </w:rPr>
              <w:t>Diabetes-</w:t>
            </w:r>
            <w:proofErr w:type="spellStart"/>
            <w:r w:rsidRPr="000424CE">
              <w:rPr>
                <w:b/>
                <w:bCs/>
                <w:sz w:val="24"/>
                <w:szCs w:val="24"/>
              </w:rPr>
              <w:t>related</w:t>
            </w:r>
            <w:proofErr w:type="spellEnd"/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4911DD47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4D62D1B9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noWrap/>
            <w:hideMark/>
          </w:tcPr>
          <w:p w14:paraId="63147ED8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24CE" w:rsidRPr="000424CE" w14:paraId="65CD46F2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2403540C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Glycemia</w:t>
            </w:r>
            <w:proofErr w:type="spellEnd"/>
          </w:p>
        </w:tc>
        <w:tc>
          <w:tcPr>
            <w:tcW w:w="2462" w:type="dxa"/>
            <w:noWrap/>
            <w:hideMark/>
          </w:tcPr>
          <w:p w14:paraId="2EBC1897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noWrap/>
            <w:hideMark/>
          </w:tcPr>
          <w:p w14:paraId="01083698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noWrap/>
            <w:hideMark/>
          </w:tcPr>
          <w:p w14:paraId="3323219D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</w:tr>
      <w:tr w:rsidR="000424CE" w:rsidRPr="000424CE" w14:paraId="493E3EEB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0F279F20" w14:textId="182008A6" w:rsidR="000424CE" w:rsidRPr="000424CE" w:rsidRDefault="000424CE" w:rsidP="0004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0424CE">
              <w:rPr>
                <w:sz w:val="24"/>
                <w:szCs w:val="24"/>
              </w:rPr>
              <w:t>Normogylcemia</w:t>
            </w:r>
            <w:proofErr w:type="spellEnd"/>
          </w:p>
        </w:tc>
        <w:tc>
          <w:tcPr>
            <w:tcW w:w="2462" w:type="dxa"/>
            <w:noWrap/>
            <w:hideMark/>
          </w:tcPr>
          <w:p w14:paraId="7E104B50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57 (54.3%)</w:t>
            </w:r>
          </w:p>
        </w:tc>
        <w:tc>
          <w:tcPr>
            <w:tcW w:w="2462" w:type="dxa"/>
            <w:noWrap/>
            <w:hideMark/>
          </w:tcPr>
          <w:p w14:paraId="5226413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185 (62.9%)</w:t>
            </w:r>
          </w:p>
        </w:tc>
        <w:tc>
          <w:tcPr>
            <w:tcW w:w="1340" w:type="dxa"/>
            <w:noWrap/>
            <w:hideMark/>
          </w:tcPr>
          <w:p w14:paraId="20A085EB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0.254</w:t>
            </w:r>
          </w:p>
        </w:tc>
      </w:tr>
      <w:tr w:rsidR="000424CE" w:rsidRPr="000424CE" w14:paraId="1B5843D9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7400A033" w14:textId="23C09DF3" w:rsidR="000424CE" w:rsidRPr="000424CE" w:rsidRDefault="000424CE" w:rsidP="0004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0424CE">
              <w:rPr>
                <w:sz w:val="24"/>
                <w:szCs w:val="24"/>
              </w:rPr>
              <w:t>Prediabetes</w:t>
            </w:r>
            <w:proofErr w:type="spellEnd"/>
          </w:p>
        </w:tc>
        <w:tc>
          <w:tcPr>
            <w:tcW w:w="2462" w:type="dxa"/>
            <w:noWrap/>
            <w:hideMark/>
          </w:tcPr>
          <w:p w14:paraId="570EB4C5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30 (28.6%)</w:t>
            </w:r>
          </w:p>
        </w:tc>
        <w:tc>
          <w:tcPr>
            <w:tcW w:w="2462" w:type="dxa"/>
            <w:noWrap/>
            <w:hideMark/>
          </w:tcPr>
          <w:p w14:paraId="6A39C74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73 (24.8%)</w:t>
            </w:r>
          </w:p>
        </w:tc>
        <w:tc>
          <w:tcPr>
            <w:tcW w:w="1340" w:type="dxa"/>
            <w:noWrap/>
            <w:hideMark/>
          </w:tcPr>
          <w:p w14:paraId="459FB7BA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</w:tr>
      <w:tr w:rsidR="000424CE" w:rsidRPr="000424CE" w14:paraId="7F296CEF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242F972D" w14:textId="4AE5079C" w:rsidR="000424CE" w:rsidRPr="000424CE" w:rsidRDefault="000424CE" w:rsidP="0004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424CE">
              <w:rPr>
                <w:sz w:val="24"/>
                <w:szCs w:val="24"/>
              </w:rPr>
              <w:t>Diabetes</w:t>
            </w:r>
          </w:p>
        </w:tc>
        <w:tc>
          <w:tcPr>
            <w:tcW w:w="2462" w:type="dxa"/>
            <w:noWrap/>
            <w:hideMark/>
          </w:tcPr>
          <w:p w14:paraId="50C76DCB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18 (17.1%)</w:t>
            </w:r>
          </w:p>
        </w:tc>
        <w:tc>
          <w:tcPr>
            <w:tcW w:w="2462" w:type="dxa"/>
            <w:noWrap/>
            <w:hideMark/>
          </w:tcPr>
          <w:p w14:paraId="0DCBD36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36 (12.2%)</w:t>
            </w:r>
          </w:p>
        </w:tc>
        <w:tc>
          <w:tcPr>
            <w:tcW w:w="1340" w:type="dxa"/>
            <w:noWrap/>
            <w:hideMark/>
          </w:tcPr>
          <w:p w14:paraId="5F7AA56F" w14:textId="77777777" w:rsidR="000424CE" w:rsidRPr="000424CE" w:rsidRDefault="000424CE" w:rsidP="000424CE">
            <w:pPr>
              <w:rPr>
                <w:sz w:val="24"/>
                <w:szCs w:val="24"/>
              </w:rPr>
            </w:pPr>
          </w:p>
        </w:tc>
      </w:tr>
      <w:tr w:rsidR="000424CE" w:rsidRPr="000424CE" w14:paraId="77CCCE42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73451651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HbA1c, %</w:t>
            </w:r>
          </w:p>
        </w:tc>
        <w:tc>
          <w:tcPr>
            <w:tcW w:w="2462" w:type="dxa"/>
            <w:noWrap/>
            <w:hideMark/>
          </w:tcPr>
          <w:p w14:paraId="3C760741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5.7 ± 1.0</w:t>
            </w:r>
          </w:p>
        </w:tc>
        <w:tc>
          <w:tcPr>
            <w:tcW w:w="2462" w:type="dxa"/>
            <w:noWrap/>
            <w:hideMark/>
          </w:tcPr>
          <w:p w14:paraId="17011CC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5.5 ± 0.6</w:t>
            </w:r>
          </w:p>
        </w:tc>
        <w:tc>
          <w:tcPr>
            <w:tcW w:w="1340" w:type="dxa"/>
            <w:noWrap/>
            <w:hideMark/>
          </w:tcPr>
          <w:p w14:paraId="20B917A5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0.050</w:t>
            </w:r>
          </w:p>
        </w:tc>
      </w:tr>
      <w:tr w:rsidR="000424CE" w:rsidRPr="000424CE" w14:paraId="1C0276C5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0711B87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Fasting</w:t>
            </w:r>
            <w:proofErr w:type="spellEnd"/>
            <w:r w:rsidRPr="000424CE">
              <w:rPr>
                <w:sz w:val="24"/>
                <w:szCs w:val="24"/>
              </w:rPr>
              <w:t xml:space="preserve"> </w:t>
            </w:r>
            <w:proofErr w:type="spellStart"/>
            <w:r w:rsidRPr="000424CE">
              <w:rPr>
                <w:sz w:val="24"/>
                <w:szCs w:val="24"/>
              </w:rPr>
              <w:t>glucose</w:t>
            </w:r>
            <w:proofErr w:type="spellEnd"/>
            <w:r w:rsidRPr="000424CE">
              <w:rPr>
                <w:sz w:val="24"/>
                <w:szCs w:val="24"/>
              </w:rPr>
              <w:t>, mg/</w:t>
            </w:r>
            <w:proofErr w:type="spellStart"/>
            <w:r w:rsidRPr="000424CE">
              <w:rPr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462" w:type="dxa"/>
            <w:noWrap/>
            <w:hideMark/>
          </w:tcPr>
          <w:p w14:paraId="4DDE2B5B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107.5 ± 32.8</w:t>
            </w:r>
          </w:p>
        </w:tc>
        <w:tc>
          <w:tcPr>
            <w:tcW w:w="2462" w:type="dxa"/>
            <w:noWrap/>
            <w:hideMark/>
          </w:tcPr>
          <w:p w14:paraId="5F322D81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103.1 ± 17.6</w:t>
            </w:r>
          </w:p>
        </w:tc>
        <w:tc>
          <w:tcPr>
            <w:tcW w:w="1340" w:type="dxa"/>
            <w:noWrap/>
            <w:hideMark/>
          </w:tcPr>
          <w:p w14:paraId="230899D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0.089</w:t>
            </w:r>
          </w:p>
        </w:tc>
      </w:tr>
      <w:tr w:rsidR="000424CE" w:rsidRPr="000424CE" w14:paraId="500C2E34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259316BF" w14:textId="535BAFD3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 xml:space="preserve">2-h </w:t>
            </w:r>
            <w:proofErr w:type="spellStart"/>
            <w:r w:rsidRPr="000424CE">
              <w:rPr>
                <w:sz w:val="24"/>
                <w:szCs w:val="24"/>
              </w:rPr>
              <w:t>glucose</w:t>
            </w:r>
            <w:proofErr w:type="spellEnd"/>
            <w:r w:rsidRPr="000424CE">
              <w:rPr>
                <w:sz w:val="24"/>
                <w:szCs w:val="24"/>
              </w:rPr>
              <w:t>, mg/</w:t>
            </w:r>
            <w:proofErr w:type="spellStart"/>
            <w:r w:rsidRPr="000424CE">
              <w:rPr>
                <w:sz w:val="24"/>
                <w:szCs w:val="24"/>
              </w:rPr>
              <w:t>dL</w:t>
            </w:r>
            <w:proofErr w:type="spellEnd"/>
            <w:r w:rsidRPr="000424CE">
              <w:rPr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2462" w:type="dxa"/>
            <w:noWrap/>
            <w:hideMark/>
          </w:tcPr>
          <w:p w14:paraId="16DC5330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117.4 ± 39.8</w:t>
            </w:r>
          </w:p>
        </w:tc>
        <w:tc>
          <w:tcPr>
            <w:tcW w:w="2462" w:type="dxa"/>
            <w:noWrap/>
            <w:hideMark/>
          </w:tcPr>
          <w:p w14:paraId="1D701BF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111.9 ± 41.2</w:t>
            </w:r>
          </w:p>
        </w:tc>
        <w:tc>
          <w:tcPr>
            <w:tcW w:w="1340" w:type="dxa"/>
            <w:noWrap/>
            <w:hideMark/>
          </w:tcPr>
          <w:p w14:paraId="70ED0600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0.264</w:t>
            </w:r>
          </w:p>
        </w:tc>
      </w:tr>
      <w:tr w:rsidR="000424CE" w:rsidRPr="000424CE" w14:paraId="1658C07D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2290AEA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Fasting</w:t>
            </w:r>
            <w:proofErr w:type="spellEnd"/>
            <w:r w:rsidRPr="000424CE">
              <w:rPr>
                <w:sz w:val="24"/>
                <w:szCs w:val="24"/>
              </w:rPr>
              <w:t xml:space="preserve"> </w:t>
            </w:r>
            <w:proofErr w:type="spellStart"/>
            <w:r w:rsidRPr="000424CE">
              <w:rPr>
                <w:sz w:val="24"/>
                <w:szCs w:val="24"/>
              </w:rPr>
              <w:t>insulin</w:t>
            </w:r>
            <w:proofErr w:type="spellEnd"/>
            <w:r w:rsidRPr="000424CE">
              <w:rPr>
                <w:sz w:val="24"/>
                <w:szCs w:val="24"/>
              </w:rPr>
              <w:t xml:space="preserve">, </w:t>
            </w:r>
            <w:proofErr w:type="spellStart"/>
            <w:r w:rsidRPr="000424CE">
              <w:rPr>
                <w:sz w:val="24"/>
                <w:szCs w:val="24"/>
              </w:rPr>
              <w:t>μU</w:t>
            </w:r>
            <w:proofErr w:type="spellEnd"/>
            <w:r w:rsidRPr="000424CE">
              <w:rPr>
                <w:sz w:val="24"/>
                <w:szCs w:val="24"/>
              </w:rPr>
              <w:t>/</w:t>
            </w:r>
            <w:proofErr w:type="spellStart"/>
            <w:r w:rsidRPr="000424CE">
              <w:rPr>
                <w:sz w:val="24"/>
                <w:szCs w:val="24"/>
              </w:rPr>
              <w:t>mL</w:t>
            </w:r>
            <w:proofErr w:type="spellEnd"/>
          </w:p>
        </w:tc>
        <w:tc>
          <w:tcPr>
            <w:tcW w:w="2462" w:type="dxa"/>
            <w:noWrap/>
            <w:hideMark/>
          </w:tcPr>
          <w:p w14:paraId="23887291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12.1 ± 8.3</w:t>
            </w:r>
          </w:p>
        </w:tc>
        <w:tc>
          <w:tcPr>
            <w:tcW w:w="2462" w:type="dxa"/>
            <w:noWrap/>
            <w:hideMark/>
          </w:tcPr>
          <w:p w14:paraId="449FE5D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11.1 ± 7.2</w:t>
            </w:r>
          </w:p>
        </w:tc>
        <w:tc>
          <w:tcPr>
            <w:tcW w:w="1340" w:type="dxa"/>
            <w:noWrap/>
            <w:hideMark/>
          </w:tcPr>
          <w:p w14:paraId="45422A2C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0.246</w:t>
            </w:r>
          </w:p>
        </w:tc>
      </w:tr>
      <w:tr w:rsidR="000424CE" w:rsidRPr="000424CE" w14:paraId="49786E67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65DD4177" w14:textId="7ECE81EF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 xml:space="preserve">2-h </w:t>
            </w:r>
            <w:proofErr w:type="spellStart"/>
            <w:r w:rsidRPr="000424CE">
              <w:rPr>
                <w:sz w:val="24"/>
                <w:szCs w:val="24"/>
              </w:rPr>
              <w:t>insulin</w:t>
            </w:r>
            <w:proofErr w:type="spellEnd"/>
            <w:r w:rsidRPr="000424CE">
              <w:rPr>
                <w:sz w:val="24"/>
                <w:szCs w:val="24"/>
              </w:rPr>
              <w:t xml:space="preserve">, </w:t>
            </w:r>
            <w:proofErr w:type="spellStart"/>
            <w:r w:rsidRPr="000424CE">
              <w:rPr>
                <w:sz w:val="24"/>
                <w:szCs w:val="24"/>
              </w:rPr>
              <w:t>μU</w:t>
            </w:r>
            <w:proofErr w:type="spellEnd"/>
            <w:r w:rsidRPr="000424CE">
              <w:rPr>
                <w:sz w:val="24"/>
                <w:szCs w:val="24"/>
              </w:rPr>
              <w:t>/</w:t>
            </w:r>
            <w:proofErr w:type="spellStart"/>
            <w:r w:rsidRPr="000424CE">
              <w:rPr>
                <w:sz w:val="24"/>
                <w:szCs w:val="24"/>
              </w:rPr>
              <w:t>mL</w:t>
            </w:r>
            <w:proofErr w:type="spellEnd"/>
            <w:r w:rsidRPr="000424CE">
              <w:rPr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2462" w:type="dxa"/>
            <w:noWrap/>
            <w:hideMark/>
          </w:tcPr>
          <w:p w14:paraId="74256C10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73.1 ± 66.5</w:t>
            </w:r>
          </w:p>
        </w:tc>
        <w:tc>
          <w:tcPr>
            <w:tcW w:w="2462" w:type="dxa"/>
            <w:noWrap/>
            <w:hideMark/>
          </w:tcPr>
          <w:p w14:paraId="5AAF88F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64.3 ± 66.4</w:t>
            </w:r>
          </w:p>
        </w:tc>
        <w:tc>
          <w:tcPr>
            <w:tcW w:w="1340" w:type="dxa"/>
            <w:noWrap/>
            <w:hideMark/>
          </w:tcPr>
          <w:p w14:paraId="1B27306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0.272</w:t>
            </w:r>
          </w:p>
        </w:tc>
      </w:tr>
      <w:tr w:rsidR="000424CE" w:rsidRPr="000424CE" w14:paraId="1D8102E2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7872F0D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Glucose-</w:t>
            </w:r>
            <w:proofErr w:type="spellStart"/>
            <w:r w:rsidRPr="000424CE">
              <w:rPr>
                <w:sz w:val="24"/>
                <w:szCs w:val="24"/>
              </w:rPr>
              <w:t>lowering</w:t>
            </w:r>
            <w:proofErr w:type="spellEnd"/>
            <w:r w:rsidRPr="000424CE">
              <w:rPr>
                <w:sz w:val="24"/>
                <w:szCs w:val="24"/>
              </w:rPr>
              <w:t xml:space="preserve"> </w:t>
            </w:r>
            <w:proofErr w:type="spellStart"/>
            <w:r w:rsidRPr="000424CE">
              <w:rPr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2462" w:type="dxa"/>
            <w:noWrap/>
            <w:hideMark/>
          </w:tcPr>
          <w:p w14:paraId="6C8EBBDA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9 (8.6%)</w:t>
            </w:r>
          </w:p>
        </w:tc>
        <w:tc>
          <w:tcPr>
            <w:tcW w:w="2462" w:type="dxa"/>
            <w:noWrap/>
            <w:hideMark/>
          </w:tcPr>
          <w:p w14:paraId="3AC9805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23 (7.8%)</w:t>
            </w:r>
          </w:p>
        </w:tc>
        <w:tc>
          <w:tcPr>
            <w:tcW w:w="1340" w:type="dxa"/>
            <w:noWrap/>
            <w:hideMark/>
          </w:tcPr>
          <w:p w14:paraId="5F4CB9CE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0.974</w:t>
            </w:r>
          </w:p>
        </w:tc>
      </w:tr>
      <w:tr w:rsidR="000424CE" w:rsidRPr="000424CE" w14:paraId="5DE500B0" w14:textId="77777777" w:rsidTr="002F0E16">
        <w:trPr>
          <w:trHeight w:val="310"/>
        </w:trPr>
        <w:tc>
          <w:tcPr>
            <w:tcW w:w="4077" w:type="dxa"/>
            <w:shd w:val="clear" w:color="auto" w:fill="D9D9D9" w:themeFill="background1" w:themeFillShade="D9"/>
            <w:noWrap/>
            <w:hideMark/>
          </w:tcPr>
          <w:p w14:paraId="795852EB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  <w:r w:rsidRPr="000424CE">
              <w:rPr>
                <w:b/>
                <w:bCs/>
                <w:sz w:val="24"/>
                <w:szCs w:val="24"/>
              </w:rPr>
              <w:t xml:space="preserve">Lipid </w:t>
            </w:r>
            <w:proofErr w:type="spellStart"/>
            <w:r w:rsidRPr="000424CE">
              <w:rPr>
                <w:b/>
                <w:bCs/>
                <w:sz w:val="24"/>
                <w:szCs w:val="24"/>
              </w:rPr>
              <w:t>profile</w:t>
            </w:r>
            <w:proofErr w:type="spellEnd"/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4C71F1C3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4A54B15D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noWrap/>
            <w:hideMark/>
          </w:tcPr>
          <w:p w14:paraId="2E25095D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24CE" w:rsidRPr="000424CE" w14:paraId="779B6287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355839DA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Total Cholesterol, mg/</w:t>
            </w:r>
            <w:proofErr w:type="spellStart"/>
            <w:r w:rsidRPr="000424CE">
              <w:rPr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462" w:type="dxa"/>
            <w:noWrap/>
            <w:hideMark/>
          </w:tcPr>
          <w:p w14:paraId="14B038D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218.4 ± 35.6</w:t>
            </w:r>
          </w:p>
        </w:tc>
        <w:tc>
          <w:tcPr>
            <w:tcW w:w="2462" w:type="dxa"/>
            <w:noWrap/>
            <w:hideMark/>
          </w:tcPr>
          <w:p w14:paraId="47813F0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217.7 ± 36.6</w:t>
            </w:r>
          </w:p>
        </w:tc>
        <w:tc>
          <w:tcPr>
            <w:tcW w:w="1340" w:type="dxa"/>
            <w:noWrap/>
            <w:hideMark/>
          </w:tcPr>
          <w:p w14:paraId="445B24B1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0.877</w:t>
            </w:r>
          </w:p>
        </w:tc>
      </w:tr>
      <w:tr w:rsidR="000424CE" w:rsidRPr="000424CE" w14:paraId="6375CF85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1F1FD925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HDL Cholesterol, mg/</w:t>
            </w:r>
            <w:proofErr w:type="spellStart"/>
            <w:r w:rsidRPr="000424CE">
              <w:rPr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462" w:type="dxa"/>
            <w:noWrap/>
            <w:hideMark/>
          </w:tcPr>
          <w:p w14:paraId="23DA1CE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59.0 ± 16.8</w:t>
            </w:r>
          </w:p>
        </w:tc>
        <w:tc>
          <w:tcPr>
            <w:tcW w:w="2462" w:type="dxa"/>
            <w:noWrap/>
            <w:hideMark/>
          </w:tcPr>
          <w:p w14:paraId="0193E08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62.9 ± 17.9</w:t>
            </w:r>
          </w:p>
        </w:tc>
        <w:tc>
          <w:tcPr>
            <w:tcW w:w="1340" w:type="dxa"/>
            <w:noWrap/>
            <w:hideMark/>
          </w:tcPr>
          <w:p w14:paraId="21195244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0.051</w:t>
            </w:r>
          </w:p>
        </w:tc>
      </w:tr>
      <w:tr w:rsidR="000424CE" w:rsidRPr="000424CE" w14:paraId="03559634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39A71E5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LDL Cholesterol, mg/</w:t>
            </w:r>
            <w:proofErr w:type="spellStart"/>
            <w:r w:rsidRPr="000424CE">
              <w:rPr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462" w:type="dxa"/>
            <w:noWrap/>
            <w:hideMark/>
          </w:tcPr>
          <w:p w14:paraId="5B439285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140.0 ± 31.0</w:t>
            </w:r>
          </w:p>
        </w:tc>
        <w:tc>
          <w:tcPr>
            <w:tcW w:w="2462" w:type="dxa"/>
            <w:noWrap/>
            <w:hideMark/>
          </w:tcPr>
          <w:p w14:paraId="4A58EAE2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139.4 ± 33.6</w:t>
            </w:r>
          </w:p>
        </w:tc>
        <w:tc>
          <w:tcPr>
            <w:tcW w:w="1340" w:type="dxa"/>
            <w:noWrap/>
            <w:hideMark/>
          </w:tcPr>
          <w:p w14:paraId="5037AF8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0.876</w:t>
            </w:r>
          </w:p>
        </w:tc>
      </w:tr>
      <w:tr w:rsidR="000424CE" w:rsidRPr="000424CE" w14:paraId="1A48AB50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056FF94C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lastRenderedPageBreak/>
              <w:t>Triglycerides, mg/</w:t>
            </w:r>
            <w:proofErr w:type="spellStart"/>
            <w:r w:rsidRPr="000424CE">
              <w:rPr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462" w:type="dxa"/>
            <w:noWrap/>
            <w:hideMark/>
          </w:tcPr>
          <w:p w14:paraId="33BB9920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147.0 ± 97.2</w:t>
            </w:r>
          </w:p>
        </w:tc>
        <w:tc>
          <w:tcPr>
            <w:tcW w:w="2462" w:type="dxa"/>
            <w:noWrap/>
            <w:hideMark/>
          </w:tcPr>
          <w:p w14:paraId="3EEE232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126.2 ± 79.5</w:t>
            </w:r>
          </w:p>
        </w:tc>
        <w:tc>
          <w:tcPr>
            <w:tcW w:w="1340" w:type="dxa"/>
            <w:noWrap/>
            <w:hideMark/>
          </w:tcPr>
          <w:p w14:paraId="50C7C11F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0.031</w:t>
            </w:r>
          </w:p>
        </w:tc>
      </w:tr>
      <w:tr w:rsidR="000424CE" w:rsidRPr="000424CE" w14:paraId="21FD7EF5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70E0E8D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Lipid-</w:t>
            </w:r>
            <w:proofErr w:type="spellStart"/>
            <w:r w:rsidRPr="000424CE">
              <w:rPr>
                <w:sz w:val="24"/>
                <w:szCs w:val="24"/>
              </w:rPr>
              <w:t>lowering</w:t>
            </w:r>
            <w:proofErr w:type="spellEnd"/>
            <w:r w:rsidRPr="000424CE">
              <w:rPr>
                <w:sz w:val="24"/>
                <w:szCs w:val="24"/>
              </w:rPr>
              <w:t xml:space="preserve"> </w:t>
            </w:r>
            <w:proofErr w:type="spellStart"/>
            <w:r w:rsidRPr="000424CE">
              <w:rPr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2462" w:type="dxa"/>
            <w:noWrap/>
            <w:hideMark/>
          </w:tcPr>
          <w:p w14:paraId="7F524717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10 (9.5%)</w:t>
            </w:r>
          </w:p>
        </w:tc>
        <w:tc>
          <w:tcPr>
            <w:tcW w:w="2462" w:type="dxa"/>
            <w:noWrap/>
            <w:hideMark/>
          </w:tcPr>
          <w:p w14:paraId="127E3146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33 (11.2%)</w:t>
            </w:r>
          </w:p>
        </w:tc>
        <w:tc>
          <w:tcPr>
            <w:tcW w:w="1340" w:type="dxa"/>
            <w:noWrap/>
            <w:hideMark/>
          </w:tcPr>
          <w:p w14:paraId="0E34FDE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0.765</w:t>
            </w:r>
          </w:p>
        </w:tc>
      </w:tr>
      <w:tr w:rsidR="000424CE" w:rsidRPr="000424CE" w14:paraId="66D4540D" w14:textId="77777777" w:rsidTr="002F0E16">
        <w:trPr>
          <w:trHeight w:val="310"/>
        </w:trPr>
        <w:tc>
          <w:tcPr>
            <w:tcW w:w="4077" w:type="dxa"/>
            <w:shd w:val="clear" w:color="auto" w:fill="D9D9D9" w:themeFill="background1" w:themeFillShade="D9"/>
            <w:noWrap/>
            <w:hideMark/>
          </w:tcPr>
          <w:p w14:paraId="14FC3008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  <w:r w:rsidRPr="000424CE">
              <w:rPr>
                <w:b/>
                <w:bCs/>
                <w:sz w:val="24"/>
                <w:szCs w:val="24"/>
              </w:rPr>
              <w:t>Inflammation</w:t>
            </w:r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29CB7122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D9D9D9" w:themeFill="background1" w:themeFillShade="D9"/>
            <w:noWrap/>
            <w:hideMark/>
          </w:tcPr>
          <w:p w14:paraId="7CBFF11A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noWrap/>
            <w:hideMark/>
          </w:tcPr>
          <w:p w14:paraId="6A9164C9" w14:textId="77777777" w:rsidR="000424CE" w:rsidRPr="000424CE" w:rsidRDefault="000424CE" w:rsidP="00042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24CE" w:rsidRPr="000424CE" w14:paraId="26802D96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7AA9592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Uric</w:t>
            </w:r>
            <w:proofErr w:type="spellEnd"/>
            <w:r w:rsidRPr="000424CE">
              <w:rPr>
                <w:sz w:val="24"/>
                <w:szCs w:val="24"/>
              </w:rPr>
              <w:t xml:space="preserve"> Acid, mg/</w:t>
            </w:r>
            <w:proofErr w:type="spellStart"/>
            <w:r w:rsidRPr="000424CE">
              <w:rPr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462" w:type="dxa"/>
            <w:noWrap/>
            <w:hideMark/>
          </w:tcPr>
          <w:p w14:paraId="4DCF071D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5.7 ± 1.5</w:t>
            </w:r>
          </w:p>
        </w:tc>
        <w:tc>
          <w:tcPr>
            <w:tcW w:w="2462" w:type="dxa"/>
            <w:noWrap/>
            <w:hideMark/>
          </w:tcPr>
          <w:p w14:paraId="1A50AF71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5.6 ± 1.5</w:t>
            </w:r>
          </w:p>
        </w:tc>
        <w:tc>
          <w:tcPr>
            <w:tcW w:w="1340" w:type="dxa"/>
            <w:noWrap/>
            <w:hideMark/>
          </w:tcPr>
          <w:p w14:paraId="2467359A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0.556</w:t>
            </w:r>
          </w:p>
        </w:tc>
      </w:tr>
      <w:tr w:rsidR="000424CE" w:rsidRPr="000424CE" w14:paraId="739CB295" w14:textId="77777777" w:rsidTr="002F0E16">
        <w:trPr>
          <w:trHeight w:val="310"/>
        </w:trPr>
        <w:tc>
          <w:tcPr>
            <w:tcW w:w="4077" w:type="dxa"/>
            <w:noWrap/>
            <w:hideMark/>
          </w:tcPr>
          <w:p w14:paraId="1E61A8C3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proofErr w:type="spellStart"/>
            <w:r w:rsidRPr="000424CE">
              <w:rPr>
                <w:sz w:val="24"/>
                <w:szCs w:val="24"/>
              </w:rPr>
              <w:t>hsCRP</w:t>
            </w:r>
            <w:proofErr w:type="spellEnd"/>
            <w:r w:rsidRPr="000424CE">
              <w:rPr>
                <w:sz w:val="24"/>
                <w:szCs w:val="24"/>
              </w:rPr>
              <w:t>, mg/L</w:t>
            </w:r>
          </w:p>
        </w:tc>
        <w:tc>
          <w:tcPr>
            <w:tcW w:w="2462" w:type="dxa"/>
            <w:noWrap/>
            <w:hideMark/>
          </w:tcPr>
          <w:p w14:paraId="23940F71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2.3 ± 2.7</w:t>
            </w:r>
          </w:p>
        </w:tc>
        <w:tc>
          <w:tcPr>
            <w:tcW w:w="2462" w:type="dxa"/>
            <w:noWrap/>
            <w:hideMark/>
          </w:tcPr>
          <w:p w14:paraId="02212A49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2.4 ± 3.5</w:t>
            </w:r>
          </w:p>
        </w:tc>
        <w:tc>
          <w:tcPr>
            <w:tcW w:w="1340" w:type="dxa"/>
            <w:noWrap/>
            <w:hideMark/>
          </w:tcPr>
          <w:p w14:paraId="4D5FE9E4" w14:textId="77777777" w:rsidR="000424CE" w:rsidRPr="000424CE" w:rsidRDefault="000424CE" w:rsidP="000424CE">
            <w:pPr>
              <w:rPr>
                <w:sz w:val="24"/>
                <w:szCs w:val="24"/>
              </w:rPr>
            </w:pPr>
            <w:r w:rsidRPr="000424CE">
              <w:rPr>
                <w:sz w:val="24"/>
                <w:szCs w:val="24"/>
              </w:rPr>
              <w:t>0.895</w:t>
            </w:r>
          </w:p>
        </w:tc>
      </w:tr>
    </w:tbl>
    <w:p w14:paraId="5CB105E1" w14:textId="71CA0C7D" w:rsidR="000424CE" w:rsidRDefault="000424CE" w:rsidP="00306FE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Data are means and standard deviation for continuous variables, and counts and percentages for categorical values. P</w:t>
      </w:r>
      <w:r w:rsidR="00306FEC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values </w:t>
      </w:r>
      <w:r w:rsidR="00306FEC">
        <w:rPr>
          <w:sz w:val="24"/>
          <w:szCs w:val="24"/>
          <w:lang w:val="en-US"/>
        </w:rPr>
        <w:t>from</w:t>
      </w:r>
      <w:r>
        <w:rPr>
          <w:sz w:val="24"/>
          <w:szCs w:val="24"/>
          <w:lang w:val="en-US"/>
        </w:rPr>
        <w:t xml:space="preserve"> t-test and </w:t>
      </w:r>
      <w:r>
        <w:rPr>
          <w:rFonts w:cs="Arial"/>
          <w:sz w:val="24"/>
          <w:szCs w:val="24"/>
          <w:lang w:val="en-US"/>
        </w:rPr>
        <w:t>Χ</w:t>
      </w:r>
      <w:r w:rsidRPr="00306FEC"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 test, respectively. </w:t>
      </w:r>
      <w:r w:rsidRPr="00306FEC">
        <w:rPr>
          <w:sz w:val="24"/>
          <w:szCs w:val="24"/>
          <w:vertAlign w:val="superscript"/>
          <w:lang w:val="en-US"/>
        </w:rPr>
        <w:t>#</w:t>
      </w:r>
      <w:r>
        <w:rPr>
          <w:sz w:val="24"/>
          <w:szCs w:val="24"/>
          <w:lang w:val="en-US"/>
        </w:rPr>
        <w:t>based on n=363 with O</w:t>
      </w:r>
      <w:r w:rsidR="00306FEC">
        <w:rPr>
          <w:sz w:val="24"/>
          <w:szCs w:val="24"/>
          <w:lang w:val="en-US"/>
        </w:rPr>
        <w:t xml:space="preserve">ral </w:t>
      </w:r>
      <w:r>
        <w:rPr>
          <w:sz w:val="24"/>
          <w:szCs w:val="24"/>
          <w:lang w:val="en-US"/>
        </w:rPr>
        <w:t>G</w:t>
      </w:r>
      <w:r w:rsidR="00306FEC">
        <w:rPr>
          <w:sz w:val="24"/>
          <w:szCs w:val="24"/>
          <w:lang w:val="en-US"/>
        </w:rPr>
        <w:t xml:space="preserve">lucose </w:t>
      </w:r>
      <w:r>
        <w:rPr>
          <w:sz w:val="24"/>
          <w:szCs w:val="24"/>
          <w:lang w:val="en-US"/>
        </w:rPr>
        <w:t>T</w:t>
      </w:r>
      <w:r w:rsidR="00306FEC">
        <w:rPr>
          <w:sz w:val="24"/>
          <w:szCs w:val="24"/>
          <w:lang w:val="en-US"/>
        </w:rPr>
        <w:t xml:space="preserve">olerance </w:t>
      </w:r>
      <w:r>
        <w:rPr>
          <w:sz w:val="24"/>
          <w:szCs w:val="24"/>
          <w:lang w:val="en-US"/>
        </w:rPr>
        <w:t>T</w:t>
      </w:r>
      <w:r w:rsidR="00306FEC">
        <w:rPr>
          <w:sz w:val="24"/>
          <w:szCs w:val="24"/>
          <w:lang w:val="en-US"/>
        </w:rPr>
        <w:t>est</w:t>
      </w:r>
      <w:r>
        <w:rPr>
          <w:sz w:val="24"/>
          <w:szCs w:val="24"/>
          <w:lang w:val="en-US"/>
        </w:rPr>
        <w:t xml:space="preserve"> data</w:t>
      </w:r>
      <w:r w:rsidR="00306FEC">
        <w:rPr>
          <w:sz w:val="24"/>
          <w:szCs w:val="24"/>
          <w:lang w:val="en-US"/>
        </w:rPr>
        <w:t>.</w:t>
      </w:r>
    </w:p>
    <w:p w14:paraId="6F4DFE95" w14:textId="77777777" w:rsidR="002B578D" w:rsidRDefault="002B578D" w:rsidP="00306FEC">
      <w:pPr>
        <w:jc w:val="both"/>
        <w:rPr>
          <w:sz w:val="24"/>
          <w:szCs w:val="24"/>
          <w:lang w:val="en-US"/>
        </w:rPr>
      </w:pPr>
    </w:p>
    <w:p w14:paraId="78D803F3" w14:textId="6FFBF59C" w:rsidR="002B578D" w:rsidRDefault="002B578D" w:rsidP="00306FE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Supplementary Table </w:t>
      </w:r>
      <w:r w:rsidR="0026487D">
        <w:rPr>
          <w:sz w:val="24"/>
          <w:szCs w:val="24"/>
          <w:lang w:val="en-US"/>
        </w:rPr>
        <w:t>2</w:t>
      </w:r>
      <w:r w:rsidR="00A94009">
        <w:rPr>
          <w:sz w:val="24"/>
          <w:szCs w:val="24"/>
          <w:lang w:val="en-US"/>
        </w:rPr>
        <w:t>: Habitual intake of selected foods and nutrients.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1930"/>
        <w:gridCol w:w="1930"/>
        <w:gridCol w:w="1930"/>
      </w:tblGrid>
      <w:tr w:rsidR="00A94009" w:rsidRPr="00A94009" w14:paraId="06004C1E" w14:textId="77777777" w:rsidTr="00A94009">
        <w:trPr>
          <w:trHeight w:val="312"/>
        </w:trPr>
        <w:tc>
          <w:tcPr>
            <w:tcW w:w="3681" w:type="dxa"/>
            <w:shd w:val="clear" w:color="auto" w:fill="D9D9D9" w:themeFill="background1" w:themeFillShade="D9"/>
            <w:noWrap/>
            <w:vAlign w:val="center"/>
            <w:hideMark/>
          </w:tcPr>
          <w:p w14:paraId="533B7384" w14:textId="5235E4AF" w:rsidR="00A94009" w:rsidRPr="00A94009" w:rsidRDefault="00A94009" w:rsidP="00A94009">
            <w:pPr>
              <w:rPr>
                <w:b/>
                <w:sz w:val="24"/>
                <w:szCs w:val="24"/>
              </w:rPr>
            </w:pPr>
            <w:r w:rsidRPr="00A94009">
              <w:rPr>
                <w:b/>
                <w:sz w:val="24"/>
                <w:szCs w:val="24"/>
              </w:rPr>
              <w:t>Food/</w:t>
            </w:r>
            <w:proofErr w:type="spellStart"/>
            <w:r w:rsidRPr="00A94009">
              <w:rPr>
                <w:b/>
                <w:sz w:val="24"/>
                <w:szCs w:val="24"/>
              </w:rPr>
              <w:t>Nutrient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2ACB61D3" w14:textId="789301C9" w:rsidR="00A94009" w:rsidRPr="00A94009" w:rsidRDefault="00A94009" w:rsidP="00A94009">
            <w:pPr>
              <w:rPr>
                <w:b/>
                <w:sz w:val="24"/>
                <w:szCs w:val="24"/>
              </w:rPr>
            </w:pPr>
            <w:proofErr w:type="spellStart"/>
            <w:r w:rsidRPr="00A94009">
              <w:rPr>
                <w:b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1930" w:type="dxa"/>
            <w:shd w:val="clear" w:color="auto" w:fill="D9D9D9" w:themeFill="background1" w:themeFillShade="D9"/>
            <w:noWrap/>
            <w:vAlign w:val="center"/>
            <w:hideMark/>
          </w:tcPr>
          <w:p w14:paraId="5774B172" w14:textId="77777777" w:rsidR="00A94009" w:rsidRPr="00A94009" w:rsidRDefault="00A94009" w:rsidP="00A94009">
            <w:pPr>
              <w:rPr>
                <w:b/>
                <w:sz w:val="24"/>
                <w:szCs w:val="24"/>
              </w:rPr>
            </w:pPr>
            <w:r w:rsidRPr="00A94009">
              <w:rPr>
                <w:b/>
                <w:sz w:val="24"/>
                <w:szCs w:val="24"/>
              </w:rPr>
              <w:t>Whole sample</w:t>
            </w:r>
          </w:p>
        </w:tc>
        <w:tc>
          <w:tcPr>
            <w:tcW w:w="1930" w:type="dxa"/>
            <w:shd w:val="clear" w:color="auto" w:fill="D9D9D9" w:themeFill="background1" w:themeFillShade="D9"/>
            <w:noWrap/>
            <w:vAlign w:val="center"/>
            <w:hideMark/>
          </w:tcPr>
          <w:p w14:paraId="32C83B6E" w14:textId="77777777" w:rsidR="00A94009" w:rsidRPr="00A94009" w:rsidRDefault="00A94009" w:rsidP="00A94009">
            <w:pPr>
              <w:rPr>
                <w:b/>
                <w:sz w:val="24"/>
                <w:szCs w:val="24"/>
              </w:rPr>
            </w:pPr>
            <w:r w:rsidRPr="00A94009">
              <w:rPr>
                <w:b/>
                <w:sz w:val="24"/>
                <w:szCs w:val="24"/>
              </w:rPr>
              <w:t>Women</w:t>
            </w:r>
          </w:p>
        </w:tc>
        <w:tc>
          <w:tcPr>
            <w:tcW w:w="1930" w:type="dxa"/>
            <w:shd w:val="clear" w:color="auto" w:fill="D9D9D9" w:themeFill="background1" w:themeFillShade="D9"/>
            <w:noWrap/>
            <w:vAlign w:val="center"/>
            <w:hideMark/>
          </w:tcPr>
          <w:p w14:paraId="469CBCB5" w14:textId="77777777" w:rsidR="00A94009" w:rsidRPr="00A94009" w:rsidRDefault="00A94009" w:rsidP="00A94009">
            <w:pPr>
              <w:rPr>
                <w:b/>
                <w:sz w:val="24"/>
                <w:szCs w:val="24"/>
              </w:rPr>
            </w:pPr>
            <w:r w:rsidRPr="00A94009">
              <w:rPr>
                <w:b/>
                <w:sz w:val="24"/>
                <w:szCs w:val="24"/>
              </w:rPr>
              <w:t>Men</w:t>
            </w:r>
          </w:p>
        </w:tc>
      </w:tr>
      <w:tr w:rsidR="00A94009" w:rsidRPr="002B578D" w14:paraId="166AA188" w14:textId="77777777" w:rsidTr="00A94009">
        <w:trPr>
          <w:trHeight w:val="340"/>
        </w:trPr>
        <w:tc>
          <w:tcPr>
            <w:tcW w:w="3681" w:type="dxa"/>
            <w:noWrap/>
            <w:vAlign w:val="center"/>
          </w:tcPr>
          <w:p w14:paraId="5474BEA3" w14:textId="555B3F39" w:rsidR="00A94009" w:rsidRPr="002B578D" w:rsidRDefault="00A94009" w:rsidP="00A940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1DC265B5" w14:textId="63A1E857" w:rsidR="00A94009" w:rsidRPr="002B578D" w:rsidRDefault="00A94009" w:rsidP="00A94009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noWrap/>
            <w:vAlign w:val="center"/>
            <w:hideMark/>
          </w:tcPr>
          <w:p w14:paraId="45C4993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N = 294</w:t>
            </w:r>
          </w:p>
        </w:tc>
        <w:tc>
          <w:tcPr>
            <w:tcW w:w="1930" w:type="dxa"/>
            <w:noWrap/>
            <w:vAlign w:val="center"/>
            <w:hideMark/>
          </w:tcPr>
          <w:p w14:paraId="223678E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N = 132</w:t>
            </w:r>
          </w:p>
        </w:tc>
        <w:tc>
          <w:tcPr>
            <w:tcW w:w="1930" w:type="dxa"/>
            <w:noWrap/>
            <w:vAlign w:val="center"/>
            <w:hideMark/>
          </w:tcPr>
          <w:p w14:paraId="1EC8BF9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N = 162</w:t>
            </w:r>
          </w:p>
        </w:tc>
      </w:tr>
      <w:tr w:rsidR="00A94009" w:rsidRPr="002B578D" w14:paraId="23C6929A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13C38F3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proofErr w:type="spellStart"/>
            <w:r w:rsidRPr="002B578D">
              <w:rPr>
                <w:sz w:val="24"/>
                <w:szCs w:val="24"/>
              </w:rPr>
              <w:t>Vegetables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058E16E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7CCD0D4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166.5 ± 60.8</w:t>
            </w:r>
          </w:p>
        </w:tc>
        <w:tc>
          <w:tcPr>
            <w:tcW w:w="1930" w:type="dxa"/>
            <w:noWrap/>
            <w:vAlign w:val="center"/>
            <w:hideMark/>
          </w:tcPr>
          <w:p w14:paraId="61825DB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191.8 ± 68.3</w:t>
            </w:r>
          </w:p>
        </w:tc>
        <w:tc>
          <w:tcPr>
            <w:tcW w:w="1930" w:type="dxa"/>
            <w:noWrap/>
            <w:vAlign w:val="center"/>
            <w:hideMark/>
          </w:tcPr>
          <w:p w14:paraId="61520CEC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145.9 ± 44.4</w:t>
            </w:r>
          </w:p>
        </w:tc>
      </w:tr>
      <w:tr w:rsidR="00A94009" w:rsidRPr="002B578D" w14:paraId="11701F99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13F2E1C2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proofErr w:type="spellStart"/>
            <w:r w:rsidRPr="002B578D">
              <w:rPr>
                <w:sz w:val="24"/>
                <w:szCs w:val="24"/>
              </w:rPr>
              <w:t>Fruits</w:t>
            </w:r>
            <w:proofErr w:type="spellEnd"/>
            <w:r w:rsidRPr="002B578D">
              <w:rPr>
                <w:sz w:val="24"/>
                <w:szCs w:val="24"/>
              </w:rPr>
              <w:t xml:space="preserve"> and Nuts</w:t>
            </w:r>
          </w:p>
        </w:tc>
        <w:tc>
          <w:tcPr>
            <w:tcW w:w="850" w:type="dxa"/>
            <w:noWrap/>
            <w:vAlign w:val="center"/>
            <w:hideMark/>
          </w:tcPr>
          <w:p w14:paraId="67CB91B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07A1E2D7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146.1 ± 74.1</w:t>
            </w:r>
          </w:p>
        </w:tc>
        <w:tc>
          <w:tcPr>
            <w:tcW w:w="1930" w:type="dxa"/>
            <w:noWrap/>
            <w:vAlign w:val="center"/>
            <w:hideMark/>
          </w:tcPr>
          <w:p w14:paraId="6887FEE9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160.0 ± 72.3</w:t>
            </w:r>
          </w:p>
        </w:tc>
        <w:tc>
          <w:tcPr>
            <w:tcW w:w="1930" w:type="dxa"/>
            <w:noWrap/>
            <w:vAlign w:val="center"/>
            <w:hideMark/>
          </w:tcPr>
          <w:p w14:paraId="444B225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134.8 ± 73.9</w:t>
            </w:r>
          </w:p>
        </w:tc>
      </w:tr>
      <w:tr w:rsidR="00A94009" w:rsidRPr="002B578D" w14:paraId="73CD1B1F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1578DD78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Monosaccharides</w:t>
            </w:r>
          </w:p>
        </w:tc>
        <w:tc>
          <w:tcPr>
            <w:tcW w:w="850" w:type="dxa"/>
            <w:noWrap/>
            <w:vAlign w:val="center"/>
            <w:hideMark/>
          </w:tcPr>
          <w:p w14:paraId="58D4F08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7C1B494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320.0 ± 138.5</w:t>
            </w:r>
          </w:p>
        </w:tc>
        <w:tc>
          <w:tcPr>
            <w:tcW w:w="1930" w:type="dxa"/>
            <w:noWrap/>
            <w:vAlign w:val="center"/>
            <w:hideMark/>
          </w:tcPr>
          <w:p w14:paraId="3DD6D60D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287.9 ± 852.8</w:t>
            </w:r>
          </w:p>
        </w:tc>
        <w:tc>
          <w:tcPr>
            <w:tcW w:w="1930" w:type="dxa"/>
            <w:noWrap/>
            <w:vAlign w:val="center"/>
            <w:hideMark/>
          </w:tcPr>
          <w:p w14:paraId="75DE7F78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346.1 ± 165.7</w:t>
            </w:r>
          </w:p>
        </w:tc>
      </w:tr>
      <w:tr w:rsidR="00A94009" w:rsidRPr="002B578D" w14:paraId="3C515FC8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1E96704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Disaccharides</w:t>
            </w:r>
          </w:p>
        </w:tc>
        <w:tc>
          <w:tcPr>
            <w:tcW w:w="850" w:type="dxa"/>
            <w:noWrap/>
            <w:vAlign w:val="center"/>
            <w:hideMark/>
          </w:tcPr>
          <w:p w14:paraId="0C5DD239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06568F4E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623.0 ± 224.4</w:t>
            </w:r>
          </w:p>
        </w:tc>
        <w:tc>
          <w:tcPr>
            <w:tcW w:w="1930" w:type="dxa"/>
            <w:noWrap/>
            <w:vAlign w:val="center"/>
            <w:hideMark/>
          </w:tcPr>
          <w:p w14:paraId="41C4587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574.4 ± 206.0</w:t>
            </w:r>
          </w:p>
        </w:tc>
        <w:tc>
          <w:tcPr>
            <w:tcW w:w="1930" w:type="dxa"/>
            <w:noWrap/>
            <w:vAlign w:val="center"/>
            <w:hideMark/>
          </w:tcPr>
          <w:p w14:paraId="24827864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662.7 ± 231.6</w:t>
            </w:r>
          </w:p>
        </w:tc>
      </w:tr>
      <w:tr w:rsidR="00A94009" w:rsidRPr="002B578D" w14:paraId="6A137CA8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18D4522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proofErr w:type="spellStart"/>
            <w:r w:rsidRPr="002B578D">
              <w:rPr>
                <w:sz w:val="24"/>
                <w:szCs w:val="24"/>
              </w:rPr>
              <w:t>Saturated</w:t>
            </w:r>
            <w:proofErr w:type="spellEnd"/>
            <w:r w:rsidRPr="002B578D">
              <w:rPr>
                <w:sz w:val="24"/>
                <w:szCs w:val="24"/>
              </w:rPr>
              <w:t xml:space="preserve"> Fatty </w:t>
            </w:r>
            <w:proofErr w:type="spellStart"/>
            <w:r w:rsidRPr="002B578D">
              <w:rPr>
                <w:sz w:val="24"/>
                <w:szCs w:val="24"/>
              </w:rPr>
              <w:t>Acids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45F60A1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7A0AD381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34.7 ± 7.7</w:t>
            </w:r>
          </w:p>
        </w:tc>
        <w:tc>
          <w:tcPr>
            <w:tcW w:w="1930" w:type="dxa"/>
            <w:noWrap/>
            <w:vAlign w:val="center"/>
            <w:hideMark/>
          </w:tcPr>
          <w:p w14:paraId="0C6105F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30.3 ± 6.2</w:t>
            </w:r>
          </w:p>
        </w:tc>
        <w:tc>
          <w:tcPr>
            <w:tcW w:w="1930" w:type="dxa"/>
            <w:noWrap/>
            <w:vAlign w:val="center"/>
            <w:hideMark/>
          </w:tcPr>
          <w:p w14:paraId="012E58DB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38.4 ± 6.8</w:t>
            </w:r>
          </w:p>
        </w:tc>
      </w:tr>
      <w:tr w:rsidR="00A94009" w:rsidRPr="002B578D" w14:paraId="0DB784D0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08A23498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proofErr w:type="spellStart"/>
            <w:r w:rsidRPr="002B578D">
              <w:rPr>
                <w:sz w:val="24"/>
                <w:szCs w:val="24"/>
              </w:rPr>
              <w:t>Monounsaturated</w:t>
            </w:r>
            <w:proofErr w:type="spellEnd"/>
            <w:r w:rsidRPr="002B578D">
              <w:rPr>
                <w:sz w:val="24"/>
                <w:szCs w:val="24"/>
              </w:rPr>
              <w:t xml:space="preserve"> Fatty </w:t>
            </w:r>
            <w:proofErr w:type="spellStart"/>
            <w:r w:rsidRPr="002B578D">
              <w:rPr>
                <w:sz w:val="24"/>
                <w:szCs w:val="24"/>
              </w:rPr>
              <w:t>Acids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1C857F3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0DE2EFFB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27.3 ± 6.3</w:t>
            </w:r>
          </w:p>
        </w:tc>
        <w:tc>
          <w:tcPr>
            <w:tcW w:w="1930" w:type="dxa"/>
            <w:noWrap/>
            <w:vAlign w:val="center"/>
            <w:hideMark/>
          </w:tcPr>
          <w:p w14:paraId="561D1679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23.2 ± 4.9</w:t>
            </w:r>
          </w:p>
        </w:tc>
        <w:tc>
          <w:tcPr>
            <w:tcW w:w="1930" w:type="dxa"/>
            <w:noWrap/>
            <w:vAlign w:val="center"/>
            <w:hideMark/>
          </w:tcPr>
          <w:p w14:paraId="34F3F2D4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30.5 ± 5.3</w:t>
            </w:r>
          </w:p>
        </w:tc>
      </w:tr>
      <w:tr w:rsidR="00A94009" w:rsidRPr="002B578D" w14:paraId="4957CD4B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546ED237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proofErr w:type="spellStart"/>
            <w:r w:rsidRPr="002B578D">
              <w:rPr>
                <w:sz w:val="24"/>
                <w:szCs w:val="24"/>
              </w:rPr>
              <w:t>Polyunsaturated</w:t>
            </w:r>
            <w:proofErr w:type="spellEnd"/>
            <w:r w:rsidRPr="002B578D">
              <w:rPr>
                <w:sz w:val="24"/>
                <w:szCs w:val="24"/>
              </w:rPr>
              <w:t xml:space="preserve"> Fatty </w:t>
            </w:r>
            <w:proofErr w:type="spellStart"/>
            <w:r w:rsidRPr="002B578D">
              <w:rPr>
                <w:sz w:val="24"/>
                <w:szCs w:val="24"/>
              </w:rPr>
              <w:t>Acids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3A8359BA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5C1614ED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9.9 ± 2.6</w:t>
            </w:r>
          </w:p>
        </w:tc>
        <w:tc>
          <w:tcPr>
            <w:tcW w:w="1930" w:type="dxa"/>
            <w:noWrap/>
            <w:vAlign w:val="center"/>
            <w:hideMark/>
          </w:tcPr>
          <w:p w14:paraId="562DB89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8.7 ± 2.0</w:t>
            </w:r>
          </w:p>
        </w:tc>
        <w:tc>
          <w:tcPr>
            <w:tcW w:w="1930" w:type="dxa"/>
            <w:noWrap/>
            <w:vAlign w:val="center"/>
            <w:hideMark/>
          </w:tcPr>
          <w:p w14:paraId="330E5ECE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10.9 ± 2.6</w:t>
            </w:r>
          </w:p>
        </w:tc>
      </w:tr>
      <w:tr w:rsidR="00A94009" w:rsidRPr="002B578D" w14:paraId="3B67334F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486B828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Butter</w:t>
            </w:r>
          </w:p>
        </w:tc>
        <w:tc>
          <w:tcPr>
            <w:tcW w:w="850" w:type="dxa"/>
            <w:noWrap/>
            <w:vAlign w:val="center"/>
            <w:hideMark/>
          </w:tcPr>
          <w:p w14:paraId="5F7B2512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124A0DF1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13.3 ± 6.5</w:t>
            </w:r>
          </w:p>
        </w:tc>
        <w:tc>
          <w:tcPr>
            <w:tcW w:w="1930" w:type="dxa"/>
            <w:noWrap/>
            <w:vAlign w:val="center"/>
            <w:hideMark/>
          </w:tcPr>
          <w:p w14:paraId="3E058754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10.6 ± 4.9</w:t>
            </w:r>
          </w:p>
        </w:tc>
        <w:tc>
          <w:tcPr>
            <w:tcW w:w="1930" w:type="dxa"/>
            <w:noWrap/>
            <w:vAlign w:val="center"/>
            <w:hideMark/>
          </w:tcPr>
          <w:p w14:paraId="752584DE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15.4 ± 6.9</w:t>
            </w:r>
          </w:p>
        </w:tc>
      </w:tr>
      <w:tr w:rsidR="00A94009" w:rsidRPr="002B578D" w14:paraId="11638A11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01281E84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Oils, plant-</w:t>
            </w:r>
            <w:proofErr w:type="spellStart"/>
            <w:r w:rsidRPr="002B578D">
              <w:rPr>
                <w:sz w:val="24"/>
                <w:szCs w:val="24"/>
              </w:rPr>
              <w:t>based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B2765FF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3180E2BF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5.8 ± 3.2</w:t>
            </w:r>
          </w:p>
        </w:tc>
        <w:tc>
          <w:tcPr>
            <w:tcW w:w="1930" w:type="dxa"/>
            <w:noWrap/>
            <w:vAlign w:val="center"/>
            <w:hideMark/>
          </w:tcPr>
          <w:p w14:paraId="3887893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6.0 ± 3.0</w:t>
            </w:r>
          </w:p>
        </w:tc>
        <w:tc>
          <w:tcPr>
            <w:tcW w:w="1930" w:type="dxa"/>
            <w:noWrap/>
            <w:vAlign w:val="center"/>
            <w:hideMark/>
          </w:tcPr>
          <w:p w14:paraId="42A6BB12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5.7 ± 3.3</w:t>
            </w:r>
          </w:p>
        </w:tc>
      </w:tr>
      <w:tr w:rsidR="00A94009" w:rsidRPr="002B578D" w14:paraId="541102FE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32B4709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Beef</w:t>
            </w:r>
          </w:p>
        </w:tc>
        <w:tc>
          <w:tcPr>
            <w:tcW w:w="850" w:type="dxa"/>
            <w:noWrap/>
            <w:vAlign w:val="center"/>
            <w:hideMark/>
          </w:tcPr>
          <w:p w14:paraId="4F4F1B9A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28E2D43D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8.7 ± 5.1</w:t>
            </w:r>
          </w:p>
        </w:tc>
        <w:tc>
          <w:tcPr>
            <w:tcW w:w="1930" w:type="dxa"/>
            <w:noWrap/>
            <w:vAlign w:val="center"/>
            <w:hideMark/>
          </w:tcPr>
          <w:p w14:paraId="20F4F437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6.3 ± 4.1</w:t>
            </w:r>
          </w:p>
        </w:tc>
        <w:tc>
          <w:tcPr>
            <w:tcW w:w="1930" w:type="dxa"/>
            <w:noWrap/>
            <w:vAlign w:val="center"/>
            <w:hideMark/>
          </w:tcPr>
          <w:p w14:paraId="7049A377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10.7 ± 5.0</w:t>
            </w:r>
          </w:p>
        </w:tc>
      </w:tr>
      <w:tr w:rsidR="00A94009" w:rsidRPr="002B578D" w14:paraId="59721E87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2BACA05E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proofErr w:type="spellStart"/>
            <w:r w:rsidRPr="002B578D">
              <w:rPr>
                <w:sz w:val="24"/>
                <w:szCs w:val="24"/>
              </w:rPr>
              <w:t>Pork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89104AD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0E6D221D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20.8 ± 10.4</w:t>
            </w:r>
          </w:p>
        </w:tc>
        <w:tc>
          <w:tcPr>
            <w:tcW w:w="1930" w:type="dxa"/>
            <w:noWrap/>
            <w:vAlign w:val="center"/>
            <w:hideMark/>
          </w:tcPr>
          <w:p w14:paraId="0BC26E08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15.2 ± 5.7</w:t>
            </w:r>
          </w:p>
        </w:tc>
        <w:tc>
          <w:tcPr>
            <w:tcW w:w="1930" w:type="dxa"/>
            <w:noWrap/>
            <w:vAlign w:val="center"/>
            <w:hideMark/>
          </w:tcPr>
          <w:p w14:paraId="3D03E4ED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25.3 ± 11.2</w:t>
            </w:r>
          </w:p>
        </w:tc>
      </w:tr>
      <w:tr w:rsidR="00A94009" w:rsidRPr="002B578D" w14:paraId="5C3E80AD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0A0A175C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proofErr w:type="spellStart"/>
            <w:r w:rsidRPr="002B578D">
              <w:rPr>
                <w:sz w:val="24"/>
                <w:szCs w:val="24"/>
              </w:rPr>
              <w:t>Poultry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02ED0A1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5F0690C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15.5 ± 7.6</w:t>
            </w:r>
          </w:p>
        </w:tc>
        <w:tc>
          <w:tcPr>
            <w:tcW w:w="1930" w:type="dxa"/>
            <w:noWrap/>
            <w:vAlign w:val="center"/>
            <w:hideMark/>
          </w:tcPr>
          <w:p w14:paraId="19ECBF11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14.3 ± 8.0</w:t>
            </w:r>
          </w:p>
        </w:tc>
        <w:tc>
          <w:tcPr>
            <w:tcW w:w="1930" w:type="dxa"/>
            <w:noWrap/>
            <w:vAlign w:val="center"/>
            <w:hideMark/>
          </w:tcPr>
          <w:p w14:paraId="2A6ABF6D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16.4 ± 7.2</w:t>
            </w:r>
          </w:p>
        </w:tc>
      </w:tr>
      <w:tr w:rsidR="00A94009" w:rsidRPr="002B578D" w14:paraId="66E470A6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64DB6302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 xml:space="preserve">Fish, </w:t>
            </w:r>
            <w:proofErr w:type="spellStart"/>
            <w:r w:rsidRPr="002B578D">
              <w:rPr>
                <w:sz w:val="24"/>
                <w:szCs w:val="24"/>
              </w:rPr>
              <w:t>Shellfish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F722EB9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6A7757BB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22.3 ± 14.8</w:t>
            </w:r>
          </w:p>
        </w:tc>
        <w:tc>
          <w:tcPr>
            <w:tcW w:w="1930" w:type="dxa"/>
            <w:noWrap/>
            <w:vAlign w:val="center"/>
            <w:hideMark/>
          </w:tcPr>
          <w:p w14:paraId="7F6D89AE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18.5 ± 9.8</w:t>
            </w:r>
          </w:p>
        </w:tc>
        <w:tc>
          <w:tcPr>
            <w:tcW w:w="1930" w:type="dxa"/>
            <w:noWrap/>
            <w:vAlign w:val="center"/>
            <w:hideMark/>
          </w:tcPr>
          <w:p w14:paraId="2847D5DE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25.3 ± 17.3</w:t>
            </w:r>
          </w:p>
        </w:tc>
      </w:tr>
      <w:tr w:rsidR="00A94009" w:rsidRPr="002B578D" w14:paraId="059D6CE0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64C289B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proofErr w:type="spellStart"/>
            <w:r w:rsidRPr="002B578D">
              <w:rPr>
                <w:sz w:val="24"/>
                <w:szCs w:val="24"/>
              </w:rPr>
              <w:t>Wine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62908AC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3F3E58E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41.5 ± 52.3</w:t>
            </w:r>
          </w:p>
        </w:tc>
        <w:tc>
          <w:tcPr>
            <w:tcW w:w="1930" w:type="dxa"/>
            <w:noWrap/>
            <w:vAlign w:val="center"/>
            <w:hideMark/>
          </w:tcPr>
          <w:p w14:paraId="55E51BB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33.9 ± 43.6</w:t>
            </w:r>
          </w:p>
        </w:tc>
        <w:tc>
          <w:tcPr>
            <w:tcW w:w="1930" w:type="dxa"/>
            <w:noWrap/>
            <w:vAlign w:val="center"/>
            <w:hideMark/>
          </w:tcPr>
          <w:p w14:paraId="5164084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47.7 ± 57.8</w:t>
            </w:r>
          </w:p>
        </w:tc>
      </w:tr>
      <w:tr w:rsidR="00A94009" w:rsidRPr="002B578D" w14:paraId="1AEC9445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036676E4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Beer</w:t>
            </w:r>
          </w:p>
        </w:tc>
        <w:tc>
          <w:tcPr>
            <w:tcW w:w="850" w:type="dxa"/>
            <w:noWrap/>
            <w:vAlign w:val="center"/>
            <w:hideMark/>
          </w:tcPr>
          <w:p w14:paraId="0CEBAE12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4881A694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173.1 ± 228.6</w:t>
            </w:r>
          </w:p>
        </w:tc>
        <w:tc>
          <w:tcPr>
            <w:tcW w:w="1930" w:type="dxa"/>
            <w:noWrap/>
            <w:vAlign w:val="center"/>
            <w:hideMark/>
          </w:tcPr>
          <w:p w14:paraId="30E064E4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19.2 ± 42.2</w:t>
            </w:r>
          </w:p>
        </w:tc>
        <w:tc>
          <w:tcPr>
            <w:tcW w:w="1930" w:type="dxa"/>
            <w:noWrap/>
            <w:vAlign w:val="center"/>
            <w:hideMark/>
          </w:tcPr>
          <w:p w14:paraId="2B8B5299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298.6 ± 241.7</w:t>
            </w:r>
          </w:p>
        </w:tc>
      </w:tr>
      <w:tr w:rsidR="00A94009" w:rsidRPr="002B578D" w14:paraId="047DFFD8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0100E8FF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Spirits</w:t>
            </w:r>
          </w:p>
        </w:tc>
        <w:tc>
          <w:tcPr>
            <w:tcW w:w="850" w:type="dxa"/>
            <w:noWrap/>
            <w:vAlign w:val="center"/>
            <w:hideMark/>
          </w:tcPr>
          <w:p w14:paraId="1AF72E8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17C05A6B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0.6 ± 1.1</w:t>
            </w:r>
          </w:p>
        </w:tc>
        <w:tc>
          <w:tcPr>
            <w:tcW w:w="1930" w:type="dxa"/>
            <w:noWrap/>
            <w:vAlign w:val="center"/>
            <w:hideMark/>
          </w:tcPr>
          <w:p w14:paraId="49597F6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0.3 ± 0.3</w:t>
            </w:r>
          </w:p>
        </w:tc>
        <w:tc>
          <w:tcPr>
            <w:tcW w:w="1930" w:type="dxa"/>
            <w:noWrap/>
            <w:vAlign w:val="center"/>
            <w:hideMark/>
          </w:tcPr>
          <w:p w14:paraId="0979109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0.9 ± 1.4</w:t>
            </w:r>
          </w:p>
        </w:tc>
      </w:tr>
      <w:tr w:rsidR="00A94009" w:rsidRPr="002B578D" w14:paraId="063823A0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70CCC188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 xml:space="preserve">Cocktails, </w:t>
            </w:r>
            <w:proofErr w:type="spellStart"/>
            <w:r w:rsidRPr="002B578D">
              <w:rPr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A2963DB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20E8C6AA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20.6 ± 38.3</w:t>
            </w:r>
          </w:p>
        </w:tc>
        <w:tc>
          <w:tcPr>
            <w:tcW w:w="1930" w:type="dxa"/>
            <w:noWrap/>
            <w:vAlign w:val="center"/>
            <w:hideMark/>
          </w:tcPr>
          <w:p w14:paraId="1D1A363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15.3 ± 26.2</w:t>
            </w:r>
          </w:p>
        </w:tc>
        <w:tc>
          <w:tcPr>
            <w:tcW w:w="1930" w:type="dxa"/>
            <w:noWrap/>
            <w:vAlign w:val="center"/>
            <w:hideMark/>
          </w:tcPr>
          <w:p w14:paraId="119E6FEA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25.0 ± 45.5</w:t>
            </w:r>
          </w:p>
        </w:tc>
      </w:tr>
      <w:tr w:rsidR="00A94009" w:rsidRPr="002B578D" w14:paraId="40EFAC61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32BB6CC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Fiber</w:t>
            </w:r>
          </w:p>
        </w:tc>
        <w:tc>
          <w:tcPr>
            <w:tcW w:w="850" w:type="dxa"/>
            <w:noWrap/>
            <w:vAlign w:val="center"/>
            <w:hideMark/>
          </w:tcPr>
          <w:p w14:paraId="5B488B85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g/d</w:t>
            </w:r>
          </w:p>
        </w:tc>
        <w:tc>
          <w:tcPr>
            <w:tcW w:w="1930" w:type="dxa"/>
            <w:noWrap/>
            <w:vAlign w:val="center"/>
            <w:hideMark/>
          </w:tcPr>
          <w:p w14:paraId="091D51E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16.5 ± 4.4</w:t>
            </w:r>
          </w:p>
        </w:tc>
        <w:tc>
          <w:tcPr>
            <w:tcW w:w="1930" w:type="dxa"/>
            <w:noWrap/>
            <w:vAlign w:val="center"/>
            <w:hideMark/>
          </w:tcPr>
          <w:p w14:paraId="44DAA8B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16.3 ± 4.3</w:t>
            </w:r>
          </w:p>
        </w:tc>
        <w:tc>
          <w:tcPr>
            <w:tcW w:w="1930" w:type="dxa"/>
            <w:noWrap/>
            <w:vAlign w:val="center"/>
            <w:hideMark/>
          </w:tcPr>
          <w:p w14:paraId="138719A6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16.6 ± 4.6</w:t>
            </w:r>
          </w:p>
        </w:tc>
      </w:tr>
      <w:tr w:rsidR="00A94009" w:rsidRPr="002B578D" w14:paraId="602BEB0F" w14:textId="77777777" w:rsidTr="002B578D">
        <w:trPr>
          <w:trHeight w:val="340"/>
        </w:trPr>
        <w:tc>
          <w:tcPr>
            <w:tcW w:w="3681" w:type="dxa"/>
            <w:noWrap/>
            <w:vAlign w:val="center"/>
            <w:hideMark/>
          </w:tcPr>
          <w:p w14:paraId="45B4CC1F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Sodium</w:t>
            </w:r>
          </w:p>
        </w:tc>
        <w:tc>
          <w:tcPr>
            <w:tcW w:w="850" w:type="dxa"/>
            <w:noWrap/>
            <w:vAlign w:val="center"/>
            <w:hideMark/>
          </w:tcPr>
          <w:p w14:paraId="440794A8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mg/d</w:t>
            </w:r>
          </w:p>
        </w:tc>
        <w:tc>
          <w:tcPr>
            <w:tcW w:w="1930" w:type="dxa"/>
            <w:noWrap/>
            <w:vAlign w:val="center"/>
            <w:hideMark/>
          </w:tcPr>
          <w:p w14:paraId="71DED13D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2114.5 ± 563.1</w:t>
            </w:r>
          </w:p>
        </w:tc>
        <w:tc>
          <w:tcPr>
            <w:tcW w:w="1930" w:type="dxa"/>
            <w:noWrap/>
            <w:vAlign w:val="center"/>
            <w:hideMark/>
          </w:tcPr>
          <w:p w14:paraId="0C0DF3B2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1776.9 ± 424.7</w:t>
            </w:r>
          </w:p>
        </w:tc>
        <w:tc>
          <w:tcPr>
            <w:tcW w:w="1930" w:type="dxa"/>
            <w:noWrap/>
            <w:vAlign w:val="center"/>
            <w:hideMark/>
          </w:tcPr>
          <w:p w14:paraId="0E4AA1C0" w14:textId="77777777" w:rsidR="00A94009" w:rsidRPr="002B578D" w:rsidRDefault="00A94009" w:rsidP="00A94009">
            <w:pPr>
              <w:rPr>
                <w:sz w:val="24"/>
                <w:szCs w:val="24"/>
              </w:rPr>
            </w:pPr>
            <w:r w:rsidRPr="002B578D">
              <w:rPr>
                <w:sz w:val="24"/>
                <w:szCs w:val="24"/>
              </w:rPr>
              <w:t>2389.5 ± 510.7</w:t>
            </w:r>
          </w:p>
        </w:tc>
      </w:tr>
    </w:tbl>
    <w:p w14:paraId="0621A36A" w14:textId="4F262AC2" w:rsidR="003D6E26" w:rsidRDefault="00331D07" w:rsidP="003D6E26">
      <w:pPr>
        <w:rPr>
          <w:sz w:val="24"/>
          <w:szCs w:val="24"/>
          <w:lang w:val="en-US"/>
        </w:rPr>
        <w:sectPr w:rsidR="003D6E26" w:rsidSect="001F46B4">
          <w:pgSz w:w="11906" w:h="16838"/>
          <w:pgMar w:top="720" w:right="720" w:bottom="720" w:left="720" w:header="708" w:footer="708" w:gutter="0"/>
          <w:pgNumType w:fmt="numberInDash"/>
          <w:cols w:space="708"/>
          <w:docGrid w:linePitch="360"/>
        </w:sectPr>
      </w:pPr>
      <w:r>
        <w:rPr>
          <w:sz w:val="24"/>
          <w:szCs w:val="24"/>
          <w:lang w:val="en-US"/>
        </w:rPr>
        <w:t>Data are presented as means and standard deviation.</w:t>
      </w:r>
    </w:p>
    <w:p w14:paraId="35C3C5A0" w14:textId="66A11BE8" w:rsidR="003D6E26" w:rsidRDefault="003D6E26" w:rsidP="003D6E26">
      <w:pPr>
        <w:rPr>
          <w:rFonts w:asciiTheme="minorBidi" w:hAnsiTheme="minorBidi"/>
          <w:sz w:val="24"/>
          <w:szCs w:val="24"/>
          <w:lang w:val="en-US"/>
        </w:rPr>
      </w:pPr>
      <w:r w:rsidRPr="267E11A3">
        <w:rPr>
          <w:sz w:val="24"/>
          <w:szCs w:val="24"/>
          <w:lang w:val="en-US"/>
        </w:rPr>
        <w:lastRenderedPageBreak/>
        <w:t xml:space="preserve">Supplementary Table </w:t>
      </w:r>
      <w:r w:rsidR="0026487D">
        <w:rPr>
          <w:sz w:val="24"/>
          <w:szCs w:val="24"/>
          <w:lang w:val="en-US"/>
        </w:rPr>
        <w:t>3</w:t>
      </w:r>
      <w:r w:rsidRPr="267E11A3">
        <w:rPr>
          <w:sz w:val="24"/>
          <w:szCs w:val="24"/>
          <w:lang w:val="en-US"/>
        </w:rPr>
        <w:t xml:space="preserve">: </w:t>
      </w:r>
      <w:r w:rsidRPr="267E11A3">
        <w:rPr>
          <w:rFonts w:asciiTheme="minorBidi" w:hAnsiTheme="minorBidi"/>
          <w:sz w:val="24"/>
          <w:szCs w:val="24"/>
          <w:lang w:val="en-US"/>
        </w:rPr>
        <w:t xml:space="preserve">Association of habitual </w:t>
      </w:r>
      <w:r>
        <w:rPr>
          <w:rFonts w:asciiTheme="minorBidi" w:hAnsiTheme="minorBidi"/>
          <w:sz w:val="24"/>
          <w:szCs w:val="24"/>
          <w:lang w:val="en-US"/>
        </w:rPr>
        <w:t xml:space="preserve">energy-providing nutrient </w:t>
      </w:r>
      <w:r w:rsidRPr="267E11A3">
        <w:rPr>
          <w:rFonts w:asciiTheme="minorBidi" w:hAnsiTheme="minorBidi"/>
          <w:sz w:val="24"/>
          <w:szCs w:val="24"/>
          <w:lang w:val="en-US"/>
        </w:rPr>
        <w:t xml:space="preserve">intake with MRI-derived muscle fat and area </w:t>
      </w:r>
      <w:r>
        <w:rPr>
          <w:rFonts w:asciiTheme="minorBidi" w:hAnsiTheme="minorBidi"/>
          <w:sz w:val="24"/>
          <w:szCs w:val="24"/>
          <w:lang w:val="en-US"/>
        </w:rPr>
        <w:t xml:space="preserve">– effect estimates for all variables in the model. </w:t>
      </w:r>
    </w:p>
    <w:tbl>
      <w:tblPr>
        <w:tblW w:w="103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559"/>
        <w:gridCol w:w="979"/>
        <w:gridCol w:w="1006"/>
        <w:gridCol w:w="1559"/>
        <w:gridCol w:w="965"/>
      </w:tblGrid>
      <w:tr w:rsidR="003D6E26" w:rsidRPr="003D6E26" w14:paraId="03DCB20D" w14:textId="77777777" w:rsidTr="00F301D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1554E" w14:textId="77777777" w:rsidR="003D6E26" w:rsidRPr="0093701E" w:rsidRDefault="003D6E26" w:rsidP="00937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646F" w14:textId="77777777" w:rsidR="003D6E26" w:rsidRPr="003D6E26" w:rsidRDefault="003D6E26" w:rsidP="009370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Outcome Muscle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Fat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, %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BAA9" w14:textId="77777777" w:rsidR="003D6E26" w:rsidRPr="003D6E26" w:rsidRDefault="003D6E26" w:rsidP="009370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Outcome Muscle Area, cm</w:t>
            </w:r>
            <w:r w:rsidRPr="003D6E26">
              <w:rPr>
                <w:rFonts w:eastAsia="Times New Roman" w:cs="Arial"/>
                <w:color w:val="000000"/>
                <w:kern w:val="0"/>
                <w:vertAlign w:val="superscript"/>
                <w:lang w:eastAsia="de-DE"/>
                <w14:ligatures w14:val="none"/>
              </w:rPr>
              <w:t>2</w:t>
            </w:r>
          </w:p>
        </w:tc>
      </w:tr>
      <w:tr w:rsidR="003D6E26" w:rsidRPr="003D6E26" w14:paraId="1D3A8CB0" w14:textId="77777777" w:rsidTr="00F301D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7493B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323A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B417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95%-CI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81BE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p-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value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004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59EB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95%-CI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7EEF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p-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value</w:t>
            </w:r>
            <w:proofErr w:type="spellEnd"/>
          </w:p>
        </w:tc>
      </w:tr>
      <w:tr w:rsidR="003D6E26" w:rsidRPr="006C1FB8" w14:paraId="69993775" w14:textId="77777777" w:rsidTr="00F301D4">
        <w:trPr>
          <w:trHeight w:val="340"/>
        </w:trPr>
        <w:tc>
          <w:tcPr>
            <w:tcW w:w="1032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A340B0F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val="en-US" w:eastAsia="de-DE"/>
                <w14:ligatures w14:val="none"/>
              </w:rPr>
              <w:t>Carbohydrates, per 1% of total energy intake</w:t>
            </w:r>
          </w:p>
        </w:tc>
      </w:tr>
      <w:tr w:rsidR="003D6E26" w:rsidRPr="003D6E26" w14:paraId="0999537F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5F16AC2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All</w:t>
            </w:r>
          </w:p>
        </w:tc>
      </w:tr>
      <w:tr w:rsidR="003D6E26" w:rsidRPr="003D6E26" w14:paraId="38AC8CC1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D96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Carbohydrates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E29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829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[-0.20, 0.07]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C7B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017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F54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[-0.47, 0.24]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4DC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0.520</w:t>
            </w:r>
          </w:p>
        </w:tc>
      </w:tr>
      <w:tr w:rsidR="003D6E26" w:rsidRPr="003D6E26" w14:paraId="7BE79DBF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5F7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F40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AAF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[0.28, 0.41]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E4E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235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0F1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[-0.66, -0.33]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49A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5023DA3B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96C1" w14:textId="47097299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596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D46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[0.22, 0.46]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380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34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E0A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[0.93, 1.54]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A48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5F55F425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DC7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Male sex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31D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-4.34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08C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[-5.43, -3.25]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D98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764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27.73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FC5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[24.95, 30.51]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CC0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42C2D285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13D7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2E9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511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[-1.41, 1.33]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B67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E36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A22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[-5.39, 1.63]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E9B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0.292</w:t>
            </w:r>
          </w:p>
        </w:tc>
      </w:tr>
      <w:tr w:rsidR="003D6E26" w:rsidRPr="003D6E26" w14:paraId="1E9893A8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054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F07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311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[-1.38, 2.21]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F38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85E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-5.04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302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[-9.62, -0.45]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33B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0.031</w:t>
            </w:r>
          </w:p>
        </w:tc>
      </w:tr>
      <w:tr w:rsidR="003D6E26" w:rsidRPr="003D6E26" w14:paraId="7F6EFF36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5E22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0D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96E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[-0.55, 2.51]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CE7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EF2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-2.21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F7F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[-6.12, 1.71]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A2C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0.268</w:t>
            </w:r>
          </w:p>
        </w:tc>
      </w:tr>
      <w:tr w:rsidR="003D6E26" w:rsidRPr="003D6E26" w14:paraId="541FE968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C708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670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71A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[-1.71, 1.04]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D68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13B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69E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[-1.72, 5.30]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C5B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0.316</w:t>
            </w:r>
          </w:p>
        </w:tc>
      </w:tr>
      <w:tr w:rsidR="003D6E26" w:rsidRPr="003D6E26" w14:paraId="440AF774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A1D63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563A4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785E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[-0.43, 3.26]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9826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D8BA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4644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[-4.91, 4.51]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70DD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0.933</w:t>
            </w:r>
          </w:p>
        </w:tc>
      </w:tr>
      <w:tr w:rsidR="003D6E26" w:rsidRPr="003D6E26" w14:paraId="3E1241F0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3C3EAC3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Women</w:t>
            </w:r>
          </w:p>
        </w:tc>
      </w:tr>
      <w:tr w:rsidR="003D6E26" w:rsidRPr="003D6E26" w14:paraId="4839482F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5AD8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Carbohydrates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F55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375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[-0.26, 0.23]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A5E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74D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775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[-0.56, 0.47]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9F9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0.859</w:t>
            </w:r>
          </w:p>
        </w:tc>
      </w:tr>
      <w:tr w:rsidR="003D6E26" w:rsidRPr="003D6E26" w14:paraId="6B5E071A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153B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505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5C76" w14:textId="4BE0191F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[0.33, 0.55]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12A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61C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A432" w14:textId="35F09825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[-0.59, -0.15]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061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0.001</w:t>
            </w:r>
          </w:p>
        </w:tc>
      </w:tr>
      <w:tr w:rsidR="003D6E26" w:rsidRPr="003D6E26" w14:paraId="7DB884B6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687C" w14:textId="71184F4A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103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36D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[0.12, 0.49]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CC8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FD6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589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[0.64, 1.39]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9D7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7EDE910C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2EB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A18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C43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[-2.38, 1.87]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DFC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837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A86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[-6.36, 2.44]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025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0.380</w:t>
            </w:r>
          </w:p>
        </w:tc>
      </w:tr>
      <w:tr w:rsidR="003D6E26" w:rsidRPr="003D6E26" w14:paraId="0F9BE981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7F5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B10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288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[-1.39, 4.27]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3B0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44B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-2.56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3EF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[-8.43, 3.31]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1D1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0.389</w:t>
            </w:r>
          </w:p>
        </w:tc>
      </w:tr>
      <w:tr w:rsidR="003D6E26" w:rsidRPr="003D6E26" w14:paraId="3845AC3B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ADC9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F38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5C8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[-1.16, 4.36]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778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E01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A3B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[-6.36, 5.07]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FA9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0.824</w:t>
            </w:r>
          </w:p>
        </w:tc>
      </w:tr>
      <w:tr w:rsidR="003D6E26" w:rsidRPr="003D6E26" w14:paraId="58E4B09A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1572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913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3D9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[-3.85, 1.16]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2D7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E78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5.90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2A9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[0.71, 11.09]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A2F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0.026</w:t>
            </w:r>
          </w:p>
        </w:tc>
      </w:tr>
      <w:tr w:rsidR="003D6E26" w:rsidRPr="003D6E26" w14:paraId="76C7EC0B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7D9BD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900A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3.71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BBE9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[0.49, 6.93]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BBAD9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ED0D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3.15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FC72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[-3.52, 9.81]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7788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0.352</w:t>
            </w:r>
          </w:p>
        </w:tc>
      </w:tr>
      <w:tr w:rsidR="003D6E26" w:rsidRPr="003D6E26" w14:paraId="0BBAD63A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EB75EC0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Men</w:t>
            </w:r>
          </w:p>
        </w:tc>
      </w:tr>
      <w:tr w:rsidR="003D6E26" w:rsidRPr="003D6E26" w14:paraId="51F73BCC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26E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Carbohydrates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DF0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067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[-0.27, 0.05]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742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824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531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[-0.67, 0.31]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011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0.465</w:t>
            </w:r>
          </w:p>
        </w:tc>
      </w:tr>
      <w:tr w:rsidR="003D6E26" w:rsidRPr="003D6E26" w14:paraId="6021CC0A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1A8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66C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318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[0.21, 0.37]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47C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BCE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4C9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[-0.81, -0.33]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48C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04F1CB97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7BFE" w14:textId="2A497A74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896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1A5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[0.20, 0.53]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509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169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EE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[0.82, 1.84]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1E9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55CF72B1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1FB2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C03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BB9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[-1.70, 1.83]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B5B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19F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664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[-6.91, 3.98]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D50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0.595</w:t>
            </w:r>
          </w:p>
        </w:tc>
      </w:tr>
      <w:tr w:rsidR="003D6E26" w:rsidRPr="003D6E26" w14:paraId="4581DD20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C19A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77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AF9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[-2.64, 1.90]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973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EA0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-7.69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BCF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[-14.69, -0.69]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742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0.032</w:t>
            </w:r>
          </w:p>
        </w:tc>
      </w:tr>
      <w:tr w:rsidR="003D6E26" w:rsidRPr="003D6E26" w14:paraId="606F5279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F01D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5A0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BCE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[-1.24, 2.29]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C06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60F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-3.61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DD1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[-9.05, 1.83]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854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0.192</w:t>
            </w:r>
          </w:p>
        </w:tc>
      </w:tr>
      <w:tr w:rsidR="003D6E26" w:rsidRPr="003D6E26" w14:paraId="2DBB014E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E4D1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FF3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B4C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[-1.52, 1.62]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2C8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290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162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[-5.74, 3.94]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D91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0.715</w:t>
            </w:r>
          </w:p>
        </w:tc>
      </w:tr>
      <w:tr w:rsidR="003D6E26" w:rsidRPr="003D6E26" w14:paraId="79DEB23F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EA0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B61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000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[-1.82, 2.52]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CF2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1D7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F41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[-8.48, 4.92]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B18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0.601</w:t>
            </w:r>
          </w:p>
        </w:tc>
      </w:tr>
      <w:tr w:rsidR="003D6E26" w:rsidRPr="006C1FB8" w14:paraId="2E60B1C2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F691BE9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val="en-US" w:eastAsia="de-DE"/>
                <w14:ligatures w14:val="none"/>
              </w:rPr>
              <w:t>Fat, per 1% of total energy intake</w:t>
            </w:r>
          </w:p>
        </w:tc>
      </w:tr>
      <w:tr w:rsidR="003D6E26" w:rsidRPr="003D6E26" w14:paraId="0930E0EF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E90198C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All</w:t>
            </w:r>
          </w:p>
        </w:tc>
      </w:tr>
      <w:tr w:rsidR="003D6E26" w:rsidRPr="003D6E26" w14:paraId="44C2BFA7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F8D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Fat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CC3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FC6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[-0.27, 0.06]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B0A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2FA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78A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[-0.30, 0.53]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8E1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0.589</w:t>
            </w:r>
          </w:p>
        </w:tc>
      </w:tr>
      <w:tr w:rsidR="003D6E26" w:rsidRPr="003D6E26" w14:paraId="6D8D6525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4574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08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91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[0.29, 0.41]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26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996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B7E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[-0.66, -0.33]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C3F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7C0A3197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1FCB" w14:textId="3E61D1B4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A98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7B4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[0.22, 0.46]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88B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AF7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294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[0.93, 1.54]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F1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2FC5EB7C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67B1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Male sex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B24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-4.43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A0B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[-5.54, -3.33]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4C7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4FF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28.03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549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[25.20, 30.85]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B06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17396C28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B0F6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C10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214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[-1.33, 1.41]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AAC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FDB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221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[-5.37, 1.65]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8B7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0.297</w:t>
            </w:r>
          </w:p>
        </w:tc>
      </w:tr>
      <w:tr w:rsidR="003D6E26" w:rsidRPr="003D6E26" w14:paraId="642CA4BE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08E9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85F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53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[-1.11, 2.52]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EA6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71C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-5.12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86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[-9.76, -0.48]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1DA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0.031</w:t>
            </w:r>
          </w:p>
        </w:tc>
      </w:tr>
      <w:tr w:rsidR="003D6E26" w:rsidRPr="003D6E26" w14:paraId="4630E649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0583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291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26A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[-0.25, 2.82]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88D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CA1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-2.20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C03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[-6.13, 1.73]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8CE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0.272</w:t>
            </w:r>
          </w:p>
        </w:tc>
      </w:tr>
      <w:tr w:rsidR="003D6E26" w:rsidRPr="003D6E26" w14:paraId="324914B2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6818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lastRenderedPageBreak/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37E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B62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[-1.56, 1.17]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9FF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214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349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[-1.63, 5.36]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E98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0.294</w:t>
            </w:r>
          </w:p>
        </w:tc>
      </w:tr>
      <w:tr w:rsidR="003D6E26" w:rsidRPr="003D6E26" w14:paraId="40004E87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BC808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5ACC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322C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[-0.21, 3.48]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9A16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2C5D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C8A8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[-4.95, 4.51]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AD9B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0.927</w:t>
            </w:r>
          </w:p>
        </w:tc>
      </w:tr>
      <w:tr w:rsidR="003D6E26" w:rsidRPr="003D6E26" w14:paraId="083551DA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6D1584C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Women</w:t>
            </w:r>
          </w:p>
        </w:tc>
      </w:tr>
      <w:tr w:rsidR="003D6E26" w:rsidRPr="003D6E26" w14:paraId="13800553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BD70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Fat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2FB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DBB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[-0.41, 0.14]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1B0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7DF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481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[-0.96, 0.17]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9E2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0.167</w:t>
            </w:r>
          </w:p>
        </w:tc>
      </w:tr>
      <w:tr w:rsidR="003D6E26" w:rsidRPr="003D6E26" w14:paraId="52DBC6FE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F082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7D4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BC4C" w14:textId="0B2084A5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[0.34, 0.55]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8F9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87D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4A33" w14:textId="42407C20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[-0.57, -0.12]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737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0.003</w:t>
            </w:r>
          </w:p>
        </w:tc>
      </w:tr>
      <w:tr w:rsidR="003D6E26" w:rsidRPr="003D6E26" w14:paraId="3B2CBB59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D68A" w14:textId="6C6BCDDF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44E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F4F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[0.13, 0.49]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87E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BEB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B6B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[0.65, 1.41]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59D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396C51B2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0F10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87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93E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[-2.41, 1.82]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DBD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954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-2.08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EFD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[-6.44, 2.28]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7DD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0.347</w:t>
            </w:r>
          </w:p>
        </w:tc>
      </w:tr>
      <w:tr w:rsidR="003D6E26" w:rsidRPr="003D6E26" w14:paraId="6BF5A24C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FEE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59E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D98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[-1.21, 4.50]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63F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E21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D93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[-7.84, 3.94]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B75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0.514</w:t>
            </w:r>
          </w:p>
        </w:tc>
      </w:tr>
      <w:tr w:rsidR="003D6E26" w:rsidRPr="003D6E26" w14:paraId="5B311BED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31D3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3B0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568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[-0.83, 4.69]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3A1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2AA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F4E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[-5.36, 6.04]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3BC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0.906</w:t>
            </w:r>
          </w:p>
        </w:tc>
      </w:tr>
      <w:tr w:rsidR="003D6E26" w:rsidRPr="003D6E26" w14:paraId="784B218D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3183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1CF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40A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[-3.70, 1.28]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B8A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E02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6.32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C07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[1.18, 11.45]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351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0.016</w:t>
            </w:r>
          </w:p>
        </w:tc>
      </w:tr>
      <w:tr w:rsidR="003D6E26" w:rsidRPr="003D6E26" w14:paraId="4D82DBC9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308C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452C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3.72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91ED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[0.51, 6.93]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224C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9E95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3.18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9A2E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[-3.44, 9.80]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B016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0.344</w:t>
            </w:r>
          </w:p>
        </w:tc>
      </w:tr>
      <w:tr w:rsidR="003D6E26" w:rsidRPr="003D6E26" w14:paraId="37E14AC4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0368D8E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Men</w:t>
            </w:r>
          </w:p>
        </w:tc>
      </w:tr>
      <w:tr w:rsidR="003D6E26" w:rsidRPr="003D6E26" w14:paraId="7CB69FA2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144C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Fat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924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AD5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[-0.28, 0.11]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289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189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4C5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[-0.16, 1.04]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E23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0.153</w:t>
            </w:r>
          </w:p>
        </w:tc>
      </w:tr>
      <w:tr w:rsidR="003D6E26" w:rsidRPr="003D6E26" w14:paraId="7E65BA3B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F348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B42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E8F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[0.22, 0.37]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8A1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B62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EFC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[-0.80, -0.33]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779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632B1809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715B" w14:textId="4B17B3B7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76B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2F5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[0.21, 0.54]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BC7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692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F0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[0.81, 1.82]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9EF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2E2FEAB5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F4DA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120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97A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[-1.43, 2.10]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6D8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E28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27C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[-7.06, 3.74]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521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0.545</w:t>
            </w:r>
          </w:p>
        </w:tc>
      </w:tr>
      <w:tr w:rsidR="003D6E26" w:rsidRPr="003D6E26" w14:paraId="489603F3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F2BF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972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801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[-2.15, 2.41]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EDA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984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-8.22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A9C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[-15.20, -1.24]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87D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0.021</w:t>
            </w:r>
          </w:p>
        </w:tc>
      </w:tr>
      <w:tr w:rsidR="003D6E26" w:rsidRPr="003D6E26" w14:paraId="40FC3152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5306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ED8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913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[-0.90, 2.65]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9D4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E85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-3.97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1DE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[-9.39, 1.45]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48F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0.150</w:t>
            </w:r>
          </w:p>
        </w:tc>
      </w:tr>
      <w:tr w:rsidR="003D6E26" w:rsidRPr="003D6E26" w14:paraId="5A3C2D4A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EE62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E60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EF9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[-1.35, 1.78]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50B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2BF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88C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[-5.65, 3.92]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238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0.722</w:t>
            </w:r>
          </w:p>
        </w:tc>
      </w:tr>
      <w:tr w:rsidR="003D6E26" w:rsidRPr="003D6E26" w14:paraId="19007E9C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46A6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352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0E9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[-1.45, 2.97]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5BE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6F9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-2.47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5A1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[-9.22, 4.28]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C50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0.471</w:t>
            </w:r>
          </w:p>
        </w:tc>
      </w:tr>
      <w:tr w:rsidR="003D6E26" w:rsidRPr="006C1FB8" w14:paraId="51EDBCB8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305D5F4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val="en-US" w:eastAsia="de-DE"/>
                <w14:ligatures w14:val="none"/>
              </w:rPr>
              <w:t>Protein, per 1% of total energy intake</w:t>
            </w:r>
          </w:p>
        </w:tc>
      </w:tr>
      <w:tr w:rsidR="003D6E26" w:rsidRPr="003D6E26" w14:paraId="1458A2FE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86DB8D6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bookmarkStart w:id="1" w:name="RANGE!A62"/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All</w:t>
            </w:r>
            <w:bookmarkEnd w:id="1"/>
          </w:p>
        </w:tc>
      </w:tr>
      <w:tr w:rsidR="003D6E26" w:rsidRPr="003D6E26" w14:paraId="42D60327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950F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Protein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2F6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2D4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[-0.69, 0.00]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F8D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C1A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AE9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[-1.00, 0.77]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5E1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0.801</w:t>
            </w:r>
          </w:p>
        </w:tc>
      </w:tr>
      <w:tr w:rsidR="003D6E26" w:rsidRPr="003D6E26" w14:paraId="2C1C243A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B980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E2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3A1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[0.28, 0.40]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DED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D1B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3E0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[-0.66, -0.33]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89E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29CF2F91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9458" w14:textId="57065628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D48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043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[0.25, 0.50]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19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2AF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34C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[0.93, 1.57]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711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314A0FD4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92D7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Male sex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E85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-4.59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5DB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[-5.71, -3.47]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294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DB7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27.74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41E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[24.87, 30.62]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C9B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1F1FF994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013A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ACF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6D1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[-1.33, 1.39]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2B5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77C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39B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[-5.31, 1.70]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404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0.312</w:t>
            </w:r>
          </w:p>
        </w:tc>
      </w:tr>
      <w:tr w:rsidR="003D6E26" w:rsidRPr="003D6E26" w14:paraId="79EE25C5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5A11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F39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21F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[-1.46, 2.11]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552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913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-4.95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888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[-9.54, -0.36]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861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0.035</w:t>
            </w:r>
          </w:p>
        </w:tc>
      </w:tr>
      <w:tr w:rsidR="003D6E26" w:rsidRPr="003D6E26" w14:paraId="08B03833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F07A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402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DF9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[-0.48, 2.53]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0E7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6D8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AC4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[-5.89, 1.84]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71B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0.304</w:t>
            </w:r>
          </w:p>
        </w:tc>
      </w:tr>
      <w:tr w:rsidR="003D6E26" w:rsidRPr="003D6E26" w14:paraId="65C7AB16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B146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C5D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82E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[-1.63, 1.09]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A6F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1DA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638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[-1.56, 5.41]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A25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0.278</w:t>
            </w:r>
          </w:p>
        </w:tc>
      </w:tr>
      <w:tr w:rsidR="003D6E26" w:rsidRPr="003D6E26" w14:paraId="523B2CA7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B4FC6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301E2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23D2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[-0.34, 3.31]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0B95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4077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9F428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[-4.76, 4.63]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8679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0.979</w:t>
            </w:r>
          </w:p>
        </w:tc>
      </w:tr>
      <w:tr w:rsidR="003D6E26" w:rsidRPr="003D6E26" w14:paraId="29F4C5D5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32CD504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Women</w:t>
            </w:r>
          </w:p>
        </w:tc>
      </w:tr>
      <w:tr w:rsidR="003D6E26" w:rsidRPr="003D6E26" w14:paraId="6FC5F117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4BE1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Protein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C5D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81E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[-0.78, 0.31]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6EB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1A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957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[-1.35, 0.92]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322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0.710</w:t>
            </w:r>
          </w:p>
        </w:tc>
      </w:tr>
      <w:tr w:rsidR="003D6E26" w:rsidRPr="003D6E26" w14:paraId="7B1C520D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EC27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641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A578" w14:textId="3474E56B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[0.32, 0.54]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CCE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96E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DF9F" w14:textId="15CBC1A3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[-0.60, -0.15]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C53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0.001</w:t>
            </w:r>
          </w:p>
        </w:tc>
      </w:tr>
      <w:tr w:rsidR="003D6E26" w:rsidRPr="003D6E26" w14:paraId="744F867A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A7B9" w14:textId="419BB62D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265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CCE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[0.14, 0.53]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6AD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D1C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F1E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[0.64, 1.45]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9FC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2F8CE6B4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EE9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922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118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[-2.34, 1.90]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F09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9F3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BA5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[-6.34, 2.45]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ADD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0.383</w:t>
            </w:r>
          </w:p>
        </w:tc>
      </w:tr>
      <w:tr w:rsidR="003D6E26" w:rsidRPr="003D6E26" w14:paraId="22AFE654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650D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7F8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8B9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[-1.60, 4.11]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341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54B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-2.74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A0D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[-8.66, 3.19]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EE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0.362</w:t>
            </w:r>
          </w:p>
        </w:tc>
      </w:tr>
      <w:tr w:rsidR="003D6E26" w:rsidRPr="003D6E26" w14:paraId="10D63D64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F284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8F2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169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[-1.05, 4.34]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CB6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878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61E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[-6.13, 5.06]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86E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0.851</w:t>
            </w:r>
          </w:p>
        </w:tc>
      </w:tr>
      <w:tr w:rsidR="003D6E26" w:rsidRPr="003D6E26" w14:paraId="27F78935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F282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1C2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BD1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[-3.82, 1.14]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DD2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C08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5.95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787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[0.80, 11.09]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33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0.024</w:t>
            </w:r>
          </w:p>
        </w:tc>
      </w:tr>
      <w:tr w:rsidR="003D6E26" w:rsidRPr="003D6E26" w14:paraId="2A8156C2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789DF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1252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3.50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A12C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[0.26, 6.75]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FCB3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4C6A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2.96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649F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[-3.78, 9.70]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14DC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0.386</w:t>
            </w:r>
          </w:p>
        </w:tc>
      </w:tr>
      <w:tr w:rsidR="003D6E26" w:rsidRPr="003D6E26" w14:paraId="3732A4F0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EEA224C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Men</w:t>
            </w:r>
          </w:p>
        </w:tc>
      </w:tr>
      <w:tr w:rsidR="003D6E26" w:rsidRPr="003D6E26" w14:paraId="0D3DEF90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512C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Protein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D17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6D5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[-0.76, 0.13]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A70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A9B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3E2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[-1.22, 1.53]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16E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0.823</w:t>
            </w:r>
          </w:p>
        </w:tc>
      </w:tr>
      <w:tr w:rsidR="003D6E26" w:rsidRPr="003D6E26" w14:paraId="6A6864FB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2CC6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lastRenderedPageBreak/>
              <w:t xml:space="preserve">Age,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6A0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FD3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[0.21, 0.36]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C24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3C1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1D6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[-0.80, -0.32]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850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3E60C792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E77F" w14:textId="6E8441A5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C5B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910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[0.23, 0.57]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EFC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28D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A21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[0.80, 1.84]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D66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25E39435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EE94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62A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A38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[-1.49, 2.00]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B1E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0A3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E65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[-6.59, 4.21]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183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0.664</w:t>
            </w:r>
          </w:p>
        </w:tc>
      </w:tr>
      <w:tr w:rsidR="003D6E26" w:rsidRPr="003D6E26" w14:paraId="3E27639B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8A00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E63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7E2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[-2.41, 2.06]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794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943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-7.16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489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[-14.06, -0.25]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771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0.042</w:t>
            </w:r>
          </w:p>
        </w:tc>
      </w:tr>
      <w:tr w:rsidR="003D6E26" w:rsidRPr="003D6E26" w14:paraId="38FC98E7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F84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231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1F4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[-1.11, 2.38]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303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B1B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-3.22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52C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[-8.61, 2.17]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D80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0.239</w:t>
            </w:r>
          </w:p>
        </w:tc>
      </w:tr>
      <w:tr w:rsidR="003D6E26" w:rsidRPr="003D6E26" w14:paraId="35DFE02A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A245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0E6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51E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[-1.37, 1.74]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D5E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6BA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187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[-5.49, 4.13]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B66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0.780</w:t>
            </w:r>
          </w:p>
        </w:tc>
      </w:tr>
      <w:tr w:rsidR="003D6E26" w:rsidRPr="003D6E26" w14:paraId="7B97C6D0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69D2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90D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F24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[-1.45, 2.88]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535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ACA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D11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[-8.21, 5.16]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6FA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0.653</w:t>
            </w:r>
          </w:p>
        </w:tc>
      </w:tr>
      <w:tr w:rsidR="003D6E26" w:rsidRPr="006C1FB8" w14:paraId="59522CFD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8B315A6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val="en-US" w:eastAsia="de-DE"/>
                <w14:ligatures w14:val="none"/>
              </w:rPr>
              <w:t>Alcohol, per 1% of total energy intake</w:t>
            </w:r>
          </w:p>
        </w:tc>
      </w:tr>
      <w:tr w:rsidR="003D6E26" w:rsidRPr="003D6E26" w14:paraId="24F4A147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094BBC7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b/>
                <w:bCs/>
                <w:kern w:val="0"/>
                <w:lang w:eastAsia="de-DE"/>
                <w14:ligatures w14:val="none"/>
              </w:rPr>
              <w:t>All</w:t>
            </w:r>
          </w:p>
        </w:tc>
      </w:tr>
      <w:tr w:rsidR="003D6E26" w:rsidRPr="003D6E26" w14:paraId="695B8019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EE6B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Alcohol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5F9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83E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[0.14, 0.48]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FB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&lt;0.001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F9C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5B3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[-0.37, 0.53]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C8F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0.721</w:t>
            </w:r>
          </w:p>
        </w:tc>
      </w:tr>
      <w:tr w:rsidR="003D6E26" w:rsidRPr="003D6E26" w14:paraId="3B7D4DAA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2D4C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C43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DC9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[0.27, 0.40]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0F1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438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0E7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[-0.66, -0.33]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100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7C1681DF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3A2A" w14:textId="0BC5F228" w:rsidR="003D6E26" w:rsidRPr="00CC1CD3" w:rsidRDefault="00781DC7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3B1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E4E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[0.26, 0.50]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30B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71D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A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[0.94, 1.56]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2D3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4162E328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3663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Male sex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168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-5.45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48F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[-6.69, -4.22]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764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7AF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27.55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D7B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[24.32, 30.77]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238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778C443C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4077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val="en-US"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BAE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B13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[-1.39, 1.30]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A84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A99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055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[-5.33, 1.68]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3A3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0.306</w:t>
            </w:r>
          </w:p>
        </w:tc>
      </w:tr>
      <w:tr w:rsidR="003D6E26" w:rsidRPr="003D6E26" w14:paraId="5F6629E5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BB4A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EBB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793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[-1.24, 2.26]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F8A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42A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-4.89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FEC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[-9.45, -0.32]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C06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0.036</w:t>
            </w:r>
          </w:p>
        </w:tc>
      </w:tr>
      <w:tr w:rsidR="003D6E26" w:rsidRPr="003D6E26" w14:paraId="61D9639A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1C2B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7FA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0D7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[-0.50, 2.46]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8C9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E70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-2.03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034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[-5.89, 1.84]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B20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0.303</w:t>
            </w:r>
          </w:p>
        </w:tc>
      </w:tr>
      <w:tr w:rsidR="003D6E26" w:rsidRPr="003D6E26" w14:paraId="0EB99182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04B4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4D9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C91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[-1.83, 0.85]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31F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38D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1F2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[-1.63, 5.37]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C1E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0.294</w:t>
            </w:r>
          </w:p>
        </w:tc>
      </w:tr>
      <w:tr w:rsidR="003D6E26" w:rsidRPr="003D6E26" w14:paraId="5060F1D7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FE79F" w14:textId="77777777" w:rsidR="003D6E26" w:rsidRPr="00CC1CD3" w:rsidRDefault="003D6E26" w:rsidP="0093701E">
            <w:pPr>
              <w:spacing w:after="0" w:line="240" w:lineRule="auto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proofErr w:type="spellStart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5657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3B5D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[-0.27, 3.33]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3042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2C48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A34A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[-4.74, 4.64]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2BAB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0.983</w:t>
            </w:r>
          </w:p>
        </w:tc>
      </w:tr>
      <w:tr w:rsidR="003D6E26" w:rsidRPr="003D6E26" w14:paraId="287C7773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22AA158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b/>
                <w:bCs/>
                <w:color w:val="000000"/>
                <w:kern w:val="0"/>
                <w:lang w:eastAsia="de-DE"/>
                <w14:ligatures w14:val="none"/>
              </w:rPr>
              <w:t>Women</w:t>
            </w:r>
            <w:r w:rsidRPr="003D6E26">
              <w:rPr>
                <w:rFonts w:eastAsia="Times New Roman" w:cs="Arial"/>
                <w:color w:val="000000"/>
                <w:kern w:val="0"/>
                <w:vertAlign w:val="superscript"/>
                <w:lang w:eastAsia="de-DE"/>
                <w14:ligatures w14:val="none"/>
              </w:rPr>
              <w:t>#</w:t>
            </w:r>
          </w:p>
        </w:tc>
      </w:tr>
      <w:tr w:rsidR="003D6E26" w:rsidRPr="003D6E26" w14:paraId="62AD3B84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3F62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Alcohol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6CD0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5C14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[-0.49, 0.47]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300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32D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82C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[-0.41, 1.63]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A42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0.240</w:t>
            </w:r>
          </w:p>
        </w:tc>
      </w:tr>
      <w:tr w:rsidR="003D6E26" w:rsidRPr="003D6E26" w14:paraId="71FCAFDB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1E81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15C1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4D41" w14:textId="05E0E9B3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[0.34, 0.54]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7CA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A5F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68D1" w14:textId="54FC1C8E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[-0.58, -0.15]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F86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0.001</w:t>
            </w:r>
          </w:p>
        </w:tc>
      </w:tr>
      <w:tr w:rsidR="003D6E26" w:rsidRPr="003D6E26" w14:paraId="15994A49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4AFD" w14:textId="2493134F" w:rsidR="003D6E26" w:rsidRPr="003D6E26" w:rsidRDefault="00781DC7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8B13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3677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[0.11, 0.48]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2F8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F02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6C8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[0.70, 1.47]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294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691CC016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7C8E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val="en-US"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299A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-0.20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E6DD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[-2.21, 1.82]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980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4C6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57DD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[-5.96, 2.53]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BAA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0.426</w:t>
            </w:r>
          </w:p>
        </w:tc>
      </w:tr>
      <w:tr w:rsidR="003D6E26" w:rsidRPr="003D6E26" w14:paraId="38B9790A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F738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D00C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1.63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38C0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[-1.08, 4.34]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CFC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D23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C97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[-7.50, 3.94]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ADE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0.539</w:t>
            </w:r>
          </w:p>
        </w:tc>
      </w:tr>
      <w:tr w:rsidR="003D6E26" w:rsidRPr="003D6E26" w14:paraId="6410EA8E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487A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53F9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67A1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[-1.50, 3.66]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3BB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C0F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8E8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[-6.68, 4.20]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F5B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0.652</w:t>
            </w:r>
          </w:p>
        </w:tc>
      </w:tr>
      <w:tr w:rsidR="003D6E26" w:rsidRPr="003D6E26" w14:paraId="169DD27D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4690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019E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-1.23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D540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[-3.60, 1.14]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E3B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0.305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0FC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5.77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700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[0.77, 10.77]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A15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0.024</w:t>
            </w:r>
          </w:p>
        </w:tc>
      </w:tr>
      <w:tr w:rsidR="003D6E26" w:rsidRPr="003D6E26" w14:paraId="1E54D491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0C241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8FDF9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2.25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40270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[-0.88, 5.39]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E596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0.158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7BE2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67E7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[-5.65, 7.59]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E59B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0.772</w:t>
            </w:r>
          </w:p>
        </w:tc>
      </w:tr>
      <w:tr w:rsidR="003D6E26" w:rsidRPr="003D6E26" w14:paraId="33400EB9" w14:textId="77777777" w:rsidTr="0093701E">
        <w:trPr>
          <w:trHeight w:val="340"/>
        </w:trPr>
        <w:tc>
          <w:tcPr>
            <w:tcW w:w="10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76B87A8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b/>
                <w:bCs/>
                <w:color w:val="000000"/>
                <w:kern w:val="0"/>
                <w:lang w:eastAsia="de-DE"/>
                <w14:ligatures w14:val="none"/>
              </w:rPr>
              <w:t>Men</w:t>
            </w:r>
          </w:p>
        </w:tc>
      </w:tr>
      <w:tr w:rsidR="003D6E26" w:rsidRPr="003D6E26" w14:paraId="7DF524E5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AF1E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Alcohol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D88D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0.28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A471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[0.10, 0.45]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496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0A2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445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[-0.73, 0.39]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B75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0.545</w:t>
            </w:r>
          </w:p>
        </w:tc>
      </w:tr>
      <w:tr w:rsidR="003D6E26" w:rsidRPr="003D6E26" w14:paraId="302575B3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7069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Age,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3281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0.27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47D8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[0.20, 0.35]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002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04C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197F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[-0.79, -0.31]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DBA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5CA5D338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0F13" w14:textId="5658A022" w:rsidR="003D6E26" w:rsidRPr="003D6E26" w:rsidRDefault="00781DC7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781DC7">
              <w:rPr>
                <w:szCs w:val="24"/>
              </w:rPr>
              <w:t>BMI, kg/m</w:t>
            </w:r>
            <w:r w:rsidRPr="00781DC7">
              <w:rPr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047A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0.40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51D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[0.24, 0.56]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CD9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4E4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1.31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08F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[0.80, 1.83]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637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0.000</w:t>
            </w:r>
          </w:p>
        </w:tc>
      </w:tr>
      <w:tr w:rsidR="003D6E26" w:rsidRPr="003D6E26" w14:paraId="6C146AA7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FE22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val="en-US"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val="en-US" w:eastAsia="de-DE"/>
                <w14:ligatures w14:val="none"/>
              </w:rPr>
              <w:t>Physical Activity: regularly 1h/w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42AE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EF5E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[-1.60, 1.81]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C109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78F2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AD5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[-6.50, 4.30]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8D45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0.689</w:t>
            </w:r>
          </w:p>
        </w:tc>
      </w:tr>
      <w:tr w:rsidR="003D6E26" w:rsidRPr="003D6E26" w14:paraId="7D86194E" w14:textId="77777777" w:rsidTr="00CC1CD3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79A8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sporadically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1EF0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-0.30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AF29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[-2.48, 1.88]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86C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0.785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FDDA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-7.07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617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[-13.96, -0.17]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36AC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0.045</w:t>
            </w:r>
          </w:p>
        </w:tc>
      </w:tr>
      <w:tr w:rsidR="003D6E26" w:rsidRPr="003D6E26" w14:paraId="58A58E7F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C7B7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Activity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inactive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6D0E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870F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[-1.15, 2.25]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D2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0.521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8010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-3.16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C20E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[-8.53, 2.22]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734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0.248</w:t>
            </w:r>
          </w:p>
        </w:tc>
      </w:tr>
      <w:tr w:rsidR="003D6E26" w:rsidRPr="003D6E26" w14:paraId="47148A78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7859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 xml:space="preserve">: </w:t>
            </w: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Prediabetes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E2D8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-0.05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639D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[-1.58, 1.48]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74A6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0.948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CC7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-0.54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A1A3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[-5.37, 4.29]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AAB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0.826</w:t>
            </w:r>
          </w:p>
        </w:tc>
      </w:tr>
      <w:tr w:rsidR="003D6E26" w:rsidRPr="003D6E26" w14:paraId="443DD3F3" w14:textId="77777777" w:rsidTr="0093701E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02D2" w14:textId="77777777" w:rsidR="003D6E26" w:rsidRPr="003D6E26" w:rsidRDefault="003D6E26" w:rsidP="0093701E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Glycemia</w:t>
            </w:r>
            <w:proofErr w:type="spellEnd"/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: Diabetes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1B56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0.82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A58E" w14:textId="77777777" w:rsidR="003D6E26" w:rsidRPr="003D6E26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</w:pPr>
            <w:r w:rsidRPr="003D6E26">
              <w:rPr>
                <w:rFonts w:eastAsia="Times New Roman" w:cs="Arial"/>
                <w:color w:val="000000"/>
                <w:kern w:val="0"/>
                <w:lang w:eastAsia="de-DE"/>
                <w14:ligatures w14:val="none"/>
              </w:rPr>
              <w:t>[-1.28, 2.93]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2768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0.442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8D21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-1.61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2EB7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[-8.27, 5.05]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E28B" w14:textId="77777777" w:rsidR="003D6E26" w:rsidRPr="00CC1CD3" w:rsidRDefault="003D6E26" w:rsidP="0093701E">
            <w:pPr>
              <w:spacing w:after="0" w:line="240" w:lineRule="auto"/>
              <w:jc w:val="right"/>
              <w:rPr>
                <w:rFonts w:eastAsia="Times New Roman" w:cs="Arial"/>
                <w:kern w:val="0"/>
                <w:lang w:eastAsia="de-DE"/>
                <w14:ligatures w14:val="none"/>
              </w:rPr>
            </w:pPr>
            <w:r w:rsidRPr="00CC1CD3">
              <w:rPr>
                <w:rFonts w:eastAsia="Times New Roman" w:cs="Arial"/>
                <w:kern w:val="0"/>
                <w:lang w:eastAsia="de-DE"/>
                <w14:ligatures w14:val="none"/>
              </w:rPr>
              <w:t>0.634</w:t>
            </w:r>
          </w:p>
        </w:tc>
      </w:tr>
    </w:tbl>
    <w:p w14:paraId="36753378" w14:textId="351BD946" w:rsidR="0093701E" w:rsidRDefault="0093701E" w:rsidP="0093701E">
      <w:pPr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Data for the energy-providing nutrients are repeated from main Table 3.</w:t>
      </w:r>
      <w:r>
        <w:rPr>
          <w:rFonts w:asciiTheme="minorBidi" w:hAnsiTheme="minorBidi"/>
          <w:sz w:val="24"/>
          <w:szCs w:val="24"/>
          <w:lang w:val="en-US"/>
        </w:rPr>
        <w:t xml:space="preserve"> # based on N=131 after excluding one outlier.</w:t>
      </w:r>
    </w:p>
    <w:p w14:paraId="2B2B7AE7" w14:textId="24E30F04" w:rsidR="003D6E26" w:rsidRDefault="003D6E26" w:rsidP="003D6E26">
      <w:pPr>
        <w:rPr>
          <w:rFonts w:asciiTheme="minorBidi" w:hAnsiTheme="minorBidi"/>
          <w:sz w:val="24"/>
          <w:szCs w:val="24"/>
          <w:lang w:val="en-US"/>
        </w:rPr>
      </w:pPr>
    </w:p>
    <w:p w14:paraId="7C7CB5B1" w14:textId="17FF1F89" w:rsidR="003D6E26" w:rsidRDefault="003D6E26" w:rsidP="003D6E26">
      <w:pPr>
        <w:rPr>
          <w:sz w:val="24"/>
          <w:szCs w:val="24"/>
          <w:lang w:val="en-US"/>
        </w:rPr>
      </w:pPr>
    </w:p>
    <w:p w14:paraId="3169982C" w14:textId="3CCA46B3" w:rsidR="003D6E26" w:rsidRDefault="003D6E26" w:rsidP="003D6E26">
      <w:pPr>
        <w:rPr>
          <w:sz w:val="24"/>
          <w:szCs w:val="24"/>
          <w:lang w:val="en-US"/>
        </w:rPr>
      </w:pPr>
    </w:p>
    <w:p w14:paraId="3707159F" w14:textId="77777777" w:rsidR="003D6E26" w:rsidRPr="003D6E26" w:rsidRDefault="003D6E26" w:rsidP="003D6E26">
      <w:pPr>
        <w:rPr>
          <w:sz w:val="24"/>
          <w:szCs w:val="24"/>
          <w:lang w:val="en-US"/>
        </w:rPr>
        <w:sectPr w:rsidR="003D6E26" w:rsidRPr="003D6E26" w:rsidSect="001F46B4">
          <w:pgSz w:w="11906" w:h="16838"/>
          <w:pgMar w:top="720" w:right="720" w:bottom="720" w:left="720" w:header="708" w:footer="708" w:gutter="0"/>
          <w:pgNumType w:fmt="numberInDash"/>
          <w:cols w:space="708"/>
          <w:docGrid w:linePitch="360"/>
        </w:sectPr>
      </w:pPr>
    </w:p>
    <w:p w14:paraId="733CE767" w14:textId="021A8CEB" w:rsidR="003D6E26" w:rsidRDefault="003D6E26" w:rsidP="003D6E26">
      <w:pPr>
        <w:rPr>
          <w:rFonts w:asciiTheme="minorBidi" w:hAnsiTheme="minorBidi"/>
          <w:sz w:val="24"/>
          <w:szCs w:val="24"/>
          <w:lang w:val="en-US"/>
        </w:rPr>
      </w:pPr>
      <w:r w:rsidRPr="267E11A3">
        <w:rPr>
          <w:sz w:val="24"/>
          <w:szCs w:val="24"/>
          <w:lang w:val="en-US"/>
        </w:rPr>
        <w:lastRenderedPageBreak/>
        <w:t xml:space="preserve">Supplementary Table </w:t>
      </w:r>
      <w:r w:rsidR="0026487D">
        <w:rPr>
          <w:sz w:val="24"/>
          <w:szCs w:val="24"/>
          <w:lang w:val="en-US"/>
        </w:rPr>
        <w:t>4</w:t>
      </w:r>
      <w:r w:rsidRPr="267E11A3">
        <w:rPr>
          <w:sz w:val="24"/>
          <w:szCs w:val="24"/>
          <w:lang w:val="en-US"/>
        </w:rPr>
        <w:t xml:space="preserve">: </w:t>
      </w:r>
      <w:r w:rsidRPr="267E11A3">
        <w:rPr>
          <w:rFonts w:asciiTheme="minorBidi" w:hAnsiTheme="minorBidi"/>
          <w:sz w:val="24"/>
          <w:szCs w:val="24"/>
          <w:lang w:val="en-US"/>
        </w:rPr>
        <w:t xml:space="preserve">Association of habitual </w:t>
      </w:r>
      <w:r>
        <w:rPr>
          <w:rFonts w:asciiTheme="minorBidi" w:hAnsiTheme="minorBidi"/>
          <w:sz w:val="24"/>
          <w:szCs w:val="24"/>
          <w:lang w:val="en-US"/>
        </w:rPr>
        <w:t xml:space="preserve">energy-providing nutrient </w:t>
      </w:r>
      <w:r w:rsidRPr="267E11A3">
        <w:rPr>
          <w:rFonts w:asciiTheme="minorBidi" w:hAnsiTheme="minorBidi"/>
          <w:sz w:val="24"/>
          <w:szCs w:val="24"/>
          <w:lang w:val="en-US"/>
        </w:rPr>
        <w:t xml:space="preserve">intake with MRI-derived muscle fat and area </w:t>
      </w:r>
      <w:r>
        <w:rPr>
          <w:rFonts w:asciiTheme="minorBidi" w:hAnsiTheme="minorBidi"/>
          <w:sz w:val="24"/>
          <w:szCs w:val="24"/>
          <w:lang w:val="en-US"/>
        </w:rPr>
        <w:t xml:space="preserve">in sensitivity analyses. </w:t>
      </w:r>
    </w:p>
    <w:tbl>
      <w:tblPr>
        <w:tblStyle w:val="Tabellenraster"/>
        <w:tblW w:w="10616" w:type="dxa"/>
        <w:tblLook w:val="04A0" w:firstRow="1" w:lastRow="0" w:firstColumn="1" w:lastColumn="0" w:noHBand="0" w:noVBand="1"/>
      </w:tblPr>
      <w:tblGrid>
        <w:gridCol w:w="2671"/>
        <w:gridCol w:w="860"/>
        <w:gridCol w:w="1961"/>
        <w:gridCol w:w="1208"/>
        <w:gridCol w:w="860"/>
        <w:gridCol w:w="1854"/>
        <w:gridCol w:w="1202"/>
      </w:tblGrid>
      <w:tr w:rsidR="003D6E26" w:rsidRPr="004173FE" w14:paraId="53F175CF" w14:textId="77777777" w:rsidTr="003D6E26">
        <w:trPr>
          <w:trHeight w:val="371"/>
        </w:trPr>
        <w:tc>
          <w:tcPr>
            <w:tcW w:w="2671" w:type="dxa"/>
            <w:noWrap/>
            <w:hideMark/>
          </w:tcPr>
          <w:p w14:paraId="02864B1D" w14:textId="77777777" w:rsidR="003D6E26" w:rsidRPr="00C704B1" w:rsidRDefault="003D6E26" w:rsidP="003D6E26">
            <w:pPr>
              <w:rPr>
                <w:sz w:val="24"/>
                <w:szCs w:val="24"/>
                <w:lang w:val="en-US"/>
              </w:rPr>
            </w:pPr>
            <w:r w:rsidRPr="00C704B1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4029" w:type="dxa"/>
            <w:gridSpan w:val="3"/>
            <w:noWrap/>
            <w:hideMark/>
          </w:tcPr>
          <w:p w14:paraId="74FC5233" w14:textId="77777777" w:rsidR="003D6E26" w:rsidRPr="004173FE" w:rsidRDefault="003D6E26" w:rsidP="003D6E26">
            <w:pPr>
              <w:jc w:val="center"/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Outcome Muscle </w:t>
            </w:r>
            <w:proofErr w:type="spellStart"/>
            <w:r w:rsidRPr="004173FE">
              <w:rPr>
                <w:sz w:val="24"/>
                <w:szCs w:val="24"/>
              </w:rPr>
              <w:t>Fat</w:t>
            </w:r>
            <w:proofErr w:type="spellEnd"/>
            <w:r w:rsidRPr="004173FE">
              <w:rPr>
                <w:sz w:val="24"/>
                <w:szCs w:val="24"/>
              </w:rPr>
              <w:t>, %</w:t>
            </w:r>
          </w:p>
        </w:tc>
        <w:tc>
          <w:tcPr>
            <w:tcW w:w="3916" w:type="dxa"/>
            <w:gridSpan w:val="3"/>
            <w:noWrap/>
            <w:hideMark/>
          </w:tcPr>
          <w:p w14:paraId="0EEA775A" w14:textId="77777777" w:rsidR="003D6E26" w:rsidRPr="004173FE" w:rsidRDefault="003D6E26" w:rsidP="003D6E26">
            <w:pPr>
              <w:jc w:val="center"/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Outcome Muscle Area, cm</w:t>
            </w:r>
            <w:r w:rsidRPr="004173F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D6E26" w:rsidRPr="004173FE" w14:paraId="5429BC9C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7141764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763EAE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β</w:t>
            </w:r>
          </w:p>
        </w:tc>
        <w:tc>
          <w:tcPr>
            <w:tcW w:w="1961" w:type="dxa"/>
            <w:noWrap/>
            <w:hideMark/>
          </w:tcPr>
          <w:p w14:paraId="4F37305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95%-CI</w:t>
            </w:r>
          </w:p>
        </w:tc>
        <w:tc>
          <w:tcPr>
            <w:tcW w:w="1207" w:type="dxa"/>
            <w:noWrap/>
            <w:hideMark/>
          </w:tcPr>
          <w:p w14:paraId="1345D7F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p-</w:t>
            </w:r>
            <w:proofErr w:type="spellStart"/>
            <w:r w:rsidRPr="004173FE">
              <w:rPr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860" w:type="dxa"/>
            <w:noWrap/>
            <w:hideMark/>
          </w:tcPr>
          <w:p w14:paraId="797AE33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β</w:t>
            </w:r>
          </w:p>
        </w:tc>
        <w:tc>
          <w:tcPr>
            <w:tcW w:w="1854" w:type="dxa"/>
            <w:noWrap/>
            <w:hideMark/>
          </w:tcPr>
          <w:p w14:paraId="7A6B8F9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95%-CI</w:t>
            </w:r>
          </w:p>
        </w:tc>
        <w:tc>
          <w:tcPr>
            <w:tcW w:w="1201" w:type="dxa"/>
            <w:noWrap/>
            <w:hideMark/>
          </w:tcPr>
          <w:p w14:paraId="0B6F9EB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p-</w:t>
            </w:r>
            <w:proofErr w:type="spellStart"/>
            <w:r w:rsidRPr="004173FE">
              <w:rPr>
                <w:sz w:val="24"/>
                <w:szCs w:val="24"/>
              </w:rPr>
              <w:t>value</w:t>
            </w:r>
            <w:proofErr w:type="spellEnd"/>
          </w:p>
        </w:tc>
      </w:tr>
      <w:tr w:rsidR="003D6E26" w:rsidRPr="006C1FB8" w14:paraId="7FB589EC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BFBFBF" w:themeFill="background1" w:themeFillShade="BF"/>
            <w:noWrap/>
            <w:hideMark/>
          </w:tcPr>
          <w:p w14:paraId="6035817D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173FE">
              <w:rPr>
                <w:b/>
                <w:bCs/>
                <w:sz w:val="24"/>
                <w:szCs w:val="24"/>
                <w:lang w:val="en-US"/>
              </w:rPr>
              <w:t>Carbohydrates, per 1% of total energy intake</w:t>
            </w:r>
          </w:p>
        </w:tc>
      </w:tr>
      <w:tr w:rsidR="003D6E26" w:rsidRPr="004173FE" w14:paraId="2D4F36BA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72792A0D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All</w:t>
            </w:r>
          </w:p>
        </w:tc>
      </w:tr>
      <w:tr w:rsidR="003D6E26" w:rsidRPr="004173FE" w14:paraId="5CF6874E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52F336B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5787E13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-0.06</w:t>
            </w:r>
          </w:p>
        </w:tc>
        <w:tc>
          <w:tcPr>
            <w:tcW w:w="1961" w:type="dxa"/>
            <w:noWrap/>
            <w:hideMark/>
          </w:tcPr>
          <w:p w14:paraId="12D75AF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[-0.20, 0.07]</w:t>
            </w:r>
          </w:p>
        </w:tc>
        <w:tc>
          <w:tcPr>
            <w:tcW w:w="1207" w:type="dxa"/>
            <w:noWrap/>
            <w:hideMark/>
          </w:tcPr>
          <w:p w14:paraId="6ACA603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0.356</w:t>
            </w:r>
          </w:p>
        </w:tc>
        <w:tc>
          <w:tcPr>
            <w:tcW w:w="860" w:type="dxa"/>
            <w:noWrap/>
            <w:hideMark/>
          </w:tcPr>
          <w:p w14:paraId="70DB1D8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-0.11</w:t>
            </w:r>
          </w:p>
        </w:tc>
        <w:tc>
          <w:tcPr>
            <w:tcW w:w="1854" w:type="dxa"/>
            <w:noWrap/>
            <w:hideMark/>
          </w:tcPr>
          <w:p w14:paraId="21090A1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[-0.47, 0.24]</w:t>
            </w:r>
          </w:p>
        </w:tc>
        <w:tc>
          <w:tcPr>
            <w:tcW w:w="1201" w:type="dxa"/>
            <w:noWrap/>
            <w:hideMark/>
          </w:tcPr>
          <w:p w14:paraId="72D47E1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0.52</w:t>
            </w:r>
            <w:r>
              <w:rPr>
                <w:sz w:val="24"/>
                <w:szCs w:val="24"/>
              </w:rPr>
              <w:t>0</w:t>
            </w:r>
          </w:p>
        </w:tc>
      </w:tr>
      <w:tr w:rsidR="003D6E26" w:rsidRPr="004173FE" w14:paraId="4BA34B89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78B1AFD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53B402F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-0.06</w:t>
            </w:r>
          </w:p>
        </w:tc>
        <w:tc>
          <w:tcPr>
            <w:tcW w:w="1961" w:type="dxa"/>
            <w:noWrap/>
            <w:hideMark/>
          </w:tcPr>
          <w:p w14:paraId="3BE3276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[-0.20, 0.08]</w:t>
            </w:r>
          </w:p>
        </w:tc>
        <w:tc>
          <w:tcPr>
            <w:tcW w:w="1207" w:type="dxa"/>
            <w:noWrap/>
            <w:hideMark/>
          </w:tcPr>
          <w:p w14:paraId="146C956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0.382</w:t>
            </w:r>
          </w:p>
        </w:tc>
        <w:tc>
          <w:tcPr>
            <w:tcW w:w="860" w:type="dxa"/>
            <w:noWrap/>
            <w:hideMark/>
          </w:tcPr>
          <w:p w14:paraId="24AC869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54" w:type="dxa"/>
            <w:noWrap/>
            <w:hideMark/>
          </w:tcPr>
          <w:p w14:paraId="09B3C6C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[-0.45, 0.25]</w:t>
            </w:r>
          </w:p>
        </w:tc>
        <w:tc>
          <w:tcPr>
            <w:tcW w:w="1201" w:type="dxa"/>
            <w:noWrap/>
            <w:hideMark/>
          </w:tcPr>
          <w:p w14:paraId="50DD0F5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0.578</w:t>
            </w:r>
          </w:p>
        </w:tc>
      </w:tr>
      <w:tr w:rsidR="003D6E26" w:rsidRPr="004173FE" w14:paraId="1EB186D2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52959E0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50DD96B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-0.05</w:t>
            </w:r>
          </w:p>
        </w:tc>
        <w:tc>
          <w:tcPr>
            <w:tcW w:w="1961" w:type="dxa"/>
            <w:noWrap/>
            <w:hideMark/>
          </w:tcPr>
          <w:p w14:paraId="5FECC31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[-0.18, 0.08]</w:t>
            </w:r>
          </w:p>
        </w:tc>
        <w:tc>
          <w:tcPr>
            <w:tcW w:w="1207" w:type="dxa"/>
            <w:noWrap/>
            <w:hideMark/>
          </w:tcPr>
          <w:p w14:paraId="190497C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0.439</w:t>
            </w:r>
          </w:p>
        </w:tc>
        <w:tc>
          <w:tcPr>
            <w:tcW w:w="860" w:type="dxa"/>
            <w:noWrap/>
            <w:hideMark/>
          </w:tcPr>
          <w:p w14:paraId="603E978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-0.09</w:t>
            </w:r>
          </w:p>
        </w:tc>
        <w:tc>
          <w:tcPr>
            <w:tcW w:w="1854" w:type="dxa"/>
            <w:noWrap/>
            <w:hideMark/>
          </w:tcPr>
          <w:p w14:paraId="5C47529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[-0.45, 0.26]</w:t>
            </w:r>
          </w:p>
        </w:tc>
        <w:tc>
          <w:tcPr>
            <w:tcW w:w="1201" w:type="dxa"/>
            <w:noWrap/>
            <w:hideMark/>
          </w:tcPr>
          <w:p w14:paraId="3738F23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0.598</w:t>
            </w:r>
          </w:p>
        </w:tc>
      </w:tr>
      <w:tr w:rsidR="003D6E26" w:rsidRPr="004173FE" w14:paraId="2D0D38AF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1B8DE169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Women</w:t>
            </w:r>
          </w:p>
        </w:tc>
      </w:tr>
      <w:tr w:rsidR="003D6E26" w:rsidRPr="004173FE" w14:paraId="087A07B0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6F446C9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2F07911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-0.01</w:t>
            </w:r>
          </w:p>
        </w:tc>
        <w:tc>
          <w:tcPr>
            <w:tcW w:w="1961" w:type="dxa"/>
            <w:noWrap/>
            <w:hideMark/>
          </w:tcPr>
          <w:p w14:paraId="5056C38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[-0.26, 0.23]</w:t>
            </w:r>
          </w:p>
        </w:tc>
        <w:tc>
          <w:tcPr>
            <w:tcW w:w="1207" w:type="dxa"/>
            <w:noWrap/>
            <w:hideMark/>
          </w:tcPr>
          <w:p w14:paraId="2B96E7A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0.911</w:t>
            </w:r>
          </w:p>
        </w:tc>
        <w:tc>
          <w:tcPr>
            <w:tcW w:w="860" w:type="dxa"/>
            <w:noWrap/>
            <w:hideMark/>
          </w:tcPr>
          <w:p w14:paraId="5741EFE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-0.05</w:t>
            </w:r>
          </w:p>
        </w:tc>
        <w:tc>
          <w:tcPr>
            <w:tcW w:w="1854" w:type="dxa"/>
            <w:noWrap/>
            <w:hideMark/>
          </w:tcPr>
          <w:p w14:paraId="179E0D0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[-0.56, 0.47]</w:t>
            </w:r>
          </w:p>
        </w:tc>
        <w:tc>
          <w:tcPr>
            <w:tcW w:w="1201" w:type="dxa"/>
            <w:noWrap/>
            <w:hideMark/>
          </w:tcPr>
          <w:p w14:paraId="256756C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0.859</w:t>
            </w:r>
          </w:p>
        </w:tc>
      </w:tr>
      <w:tr w:rsidR="003D6E26" w:rsidRPr="004173FE" w14:paraId="7A65A354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4C859F2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3D37D8E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0.01</w:t>
            </w:r>
          </w:p>
        </w:tc>
        <w:tc>
          <w:tcPr>
            <w:tcW w:w="1961" w:type="dxa"/>
            <w:noWrap/>
            <w:hideMark/>
          </w:tcPr>
          <w:p w14:paraId="2288530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[-0.25, 0.26]</w:t>
            </w:r>
          </w:p>
        </w:tc>
        <w:tc>
          <w:tcPr>
            <w:tcW w:w="1207" w:type="dxa"/>
            <w:noWrap/>
            <w:hideMark/>
          </w:tcPr>
          <w:p w14:paraId="62E545B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0.955</w:t>
            </w:r>
          </w:p>
        </w:tc>
        <w:tc>
          <w:tcPr>
            <w:tcW w:w="860" w:type="dxa"/>
            <w:noWrap/>
            <w:hideMark/>
          </w:tcPr>
          <w:p w14:paraId="10AFB2E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-0.04</w:t>
            </w:r>
          </w:p>
        </w:tc>
        <w:tc>
          <w:tcPr>
            <w:tcW w:w="1854" w:type="dxa"/>
            <w:noWrap/>
            <w:hideMark/>
          </w:tcPr>
          <w:p w14:paraId="3F70123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[-0.57, 0.48]</w:t>
            </w:r>
          </w:p>
        </w:tc>
        <w:tc>
          <w:tcPr>
            <w:tcW w:w="1201" w:type="dxa"/>
            <w:noWrap/>
            <w:hideMark/>
          </w:tcPr>
          <w:p w14:paraId="4977222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0.875</w:t>
            </w:r>
          </w:p>
        </w:tc>
      </w:tr>
      <w:tr w:rsidR="003D6E26" w:rsidRPr="004173FE" w14:paraId="50BC1360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2837CF1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000F9B4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0.03</w:t>
            </w:r>
          </w:p>
        </w:tc>
        <w:tc>
          <w:tcPr>
            <w:tcW w:w="1961" w:type="dxa"/>
            <w:noWrap/>
            <w:hideMark/>
          </w:tcPr>
          <w:p w14:paraId="71C43C3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[-0.21, 0.26]</w:t>
            </w:r>
          </w:p>
        </w:tc>
        <w:tc>
          <w:tcPr>
            <w:tcW w:w="1207" w:type="dxa"/>
            <w:noWrap/>
            <w:hideMark/>
          </w:tcPr>
          <w:p w14:paraId="10480DB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0.825</w:t>
            </w:r>
          </w:p>
        </w:tc>
        <w:tc>
          <w:tcPr>
            <w:tcW w:w="860" w:type="dxa"/>
            <w:noWrap/>
            <w:hideMark/>
          </w:tcPr>
          <w:p w14:paraId="3743CC7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0.01</w:t>
            </w:r>
          </w:p>
        </w:tc>
        <w:tc>
          <w:tcPr>
            <w:tcW w:w="1854" w:type="dxa"/>
            <w:noWrap/>
            <w:hideMark/>
          </w:tcPr>
          <w:p w14:paraId="3F081C5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[-0.50, 0.53]</w:t>
            </w:r>
          </w:p>
        </w:tc>
        <w:tc>
          <w:tcPr>
            <w:tcW w:w="1201" w:type="dxa"/>
            <w:noWrap/>
            <w:hideMark/>
          </w:tcPr>
          <w:p w14:paraId="353516E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0.959</w:t>
            </w:r>
          </w:p>
        </w:tc>
      </w:tr>
      <w:tr w:rsidR="003D6E26" w:rsidRPr="004173FE" w14:paraId="6B5621C0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5A402EF4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Men</w:t>
            </w:r>
          </w:p>
        </w:tc>
      </w:tr>
      <w:tr w:rsidR="003D6E26" w:rsidRPr="004173FE" w14:paraId="66EC4CB3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6259BE2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27E0E4A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-0.11</w:t>
            </w:r>
          </w:p>
        </w:tc>
        <w:tc>
          <w:tcPr>
            <w:tcW w:w="1961" w:type="dxa"/>
            <w:noWrap/>
            <w:hideMark/>
          </w:tcPr>
          <w:p w14:paraId="79B1295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[-0.27, 0.05]</w:t>
            </w:r>
          </w:p>
        </w:tc>
        <w:tc>
          <w:tcPr>
            <w:tcW w:w="1207" w:type="dxa"/>
            <w:noWrap/>
            <w:hideMark/>
          </w:tcPr>
          <w:p w14:paraId="1C8B074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0.161</w:t>
            </w:r>
          </w:p>
        </w:tc>
        <w:tc>
          <w:tcPr>
            <w:tcW w:w="860" w:type="dxa"/>
            <w:noWrap/>
            <w:hideMark/>
          </w:tcPr>
          <w:p w14:paraId="1CA31C9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-0.18</w:t>
            </w:r>
          </w:p>
        </w:tc>
        <w:tc>
          <w:tcPr>
            <w:tcW w:w="1854" w:type="dxa"/>
            <w:noWrap/>
            <w:hideMark/>
          </w:tcPr>
          <w:p w14:paraId="388B9E2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[-0.67, 0.31]</w:t>
            </w:r>
          </w:p>
        </w:tc>
        <w:tc>
          <w:tcPr>
            <w:tcW w:w="1201" w:type="dxa"/>
            <w:noWrap/>
            <w:hideMark/>
          </w:tcPr>
          <w:p w14:paraId="5F3DF4F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0.465</w:t>
            </w:r>
          </w:p>
        </w:tc>
      </w:tr>
      <w:tr w:rsidR="003D6E26" w:rsidRPr="004173FE" w14:paraId="1701F729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1247511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54FF701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-0.12</w:t>
            </w:r>
          </w:p>
        </w:tc>
        <w:tc>
          <w:tcPr>
            <w:tcW w:w="1961" w:type="dxa"/>
            <w:noWrap/>
            <w:hideMark/>
          </w:tcPr>
          <w:p w14:paraId="667C292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[-0.28, 0.04]</w:t>
            </w:r>
          </w:p>
        </w:tc>
        <w:tc>
          <w:tcPr>
            <w:tcW w:w="1207" w:type="dxa"/>
            <w:noWrap/>
            <w:hideMark/>
          </w:tcPr>
          <w:p w14:paraId="44438E3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0.156</w:t>
            </w:r>
          </w:p>
        </w:tc>
        <w:tc>
          <w:tcPr>
            <w:tcW w:w="860" w:type="dxa"/>
            <w:noWrap/>
            <w:hideMark/>
          </w:tcPr>
          <w:p w14:paraId="6EB4A88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-0.19</w:t>
            </w:r>
          </w:p>
        </w:tc>
        <w:tc>
          <w:tcPr>
            <w:tcW w:w="1854" w:type="dxa"/>
            <w:noWrap/>
            <w:hideMark/>
          </w:tcPr>
          <w:p w14:paraId="23B2323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[-0.67, 0.30]</w:t>
            </w:r>
          </w:p>
        </w:tc>
        <w:tc>
          <w:tcPr>
            <w:tcW w:w="1201" w:type="dxa"/>
            <w:noWrap/>
            <w:hideMark/>
          </w:tcPr>
          <w:p w14:paraId="063E16E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0.448</w:t>
            </w:r>
          </w:p>
        </w:tc>
      </w:tr>
      <w:tr w:rsidR="003D6E26" w:rsidRPr="004173FE" w14:paraId="58BF0A0B" w14:textId="77777777" w:rsidTr="003D6E26">
        <w:trPr>
          <w:trHeight w:val="333"/>
        </w:trPr>
        <w:tc>
          <w:tcPr>
            <w:tcW w:w="2671" w:type="dxa"/>
            <w:noWrap/>
            <w:hideMark/>
          </w:tcPr>
          <w:p w14:paraId="4173A5C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0CAC955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-0.11</w:t>
            </w:r>
          </w:p>
        </w:tc>
        <w:tc>
          <w:tcPr>
            <w:tcW w:w="1961" w:type="dxa"/>
            <w:noWrap/>
            <w:hideMark/>
          </w:tcPr>
          <w:p w14:paraId="53EB269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[-0.27, 0.04]</w:t>
            </w:r>
          </w:p>
        </w:tc>
        <w:tc>
          <w:tcPr>
            <w:tcW w:w="1207" w:type="dxa"/>
            <w:noWrap/>
            <w:hideMark/>
          </w:tcPr>
          <w:p w14:paraId="7F33665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0.148</w:t>
            </w:r>
          </w:p>
        </w:tc>
        <w:tc>
          <w:tcPr>
            <w:tcW w:w="860" w:type="dxa"/>
            <w:noWrap/>
            <w:hideMark/>
          </w:tcPr>
          <w:p w14:paraId="71E9CD0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-0.19</w:t>
            </w:r>
          </w:p>
        </w:tc>
        <w:tc>
          <w:tcPr>
            <w:tcW w:w="1854" w:type="dxa"/>
            <w:noWrap/>
            <w:hideMark/>
          </w:tcPr>
          <w:p w14:paraId="316B730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[-0.68, 0.30]</w:t>
            </w:r>
          </w:p>
        </w:tc>
        <w:tc>
          <w:tcPr>
            <w:tcW w:w="1201" w:type="dxa"/>
            <w:noWrap/>
            <w:hideMark/>
          </w:tcPr>
          <w:p w14:paraId="0228227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0.449</w:t>
            </w:r>
          </w:p>
        </w:tc>
      </w:tr>
      <w:tr w:rsidR="003D6E26" w:rsidRPr="006C1FB8" w14:paraId="45866D97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BFBFBF" w:themeFill="background1" w:themeFillShade="BF"/>
            <w:noWrap/>
            <w:hideMark/>
          </w:tcPr>
          <w:p w14:paraId="33F12788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173FE">
              <w:rPr>
                <w:b/>
                <w:bCs/>
                <w:sz w:val="24"/>
                <w:szCs w:val="24"/>
                <w:lang w:val="en-US"/>
              </w:rPr>
              <w:t>Fat, per 1% of total energy intake</w:t>
            </w:r>
          </w:p>
        </w:tc>
      </w:tr>
      <w:tr w:rsidR="003D6E26" w:rsidRPr="004173FE" w14:paraId="60CCE09F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512703E2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All</w:t>
            </w:r>
          </w:p>
        </w:tc>
      </w:tr>
      <w:tr w:rsidR="003D6E26" w:rsidRPr="004173FE" w14:paraId="33E3FA26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2ED226B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4F23934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</w:t>
            </w:r>
          </w:p>
        </w:tc>
        <w:tc>
          <w:tcPr>
            <w:tcW w:w="1961" w:type="dxa"/>
            <w:noWrap/>
            <w:hideMark/>
          </w:tcPr>
          <w:p w14:paraId="22D67E2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[-0.27, 0.06]</w:t>
            </w:r>
          </w:p>
        </w:tc>
        <w:tc>
          <w:tcPr>
            <w:tcW w:w="1207" w:type="dxa"/>
            <w:noWrap/>
            <w:hideMark/>
          </w:tcPr>
          <w:p w14:paraId="19B2C38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0.209</w:t>
            </w:r>
          </w:p>
        </w:tc>
        <w:tc>
          <w:tcPr>
            <w:tcW w:w="860" w:type="dxa"/>
            <w:noWrap/>
            <w:hideMark/>
          </w:tcPr>
          <w:p w14:paraId="7A04340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0.11</w:t>
            </w:r>
          </w:p>
        </w:tc>
        <w:tc>
          <w:tcPr>
            <w:tcW w:w="1854" w:type="dxa"/>
            <w:noWrap/>
            <w:hideMark/>
          </w:tcPr>
          <w:p w14:paraId="0E4D323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[-0.30, 0.53]</w:t>
            </w:r>
          </w:p>
        </w:tc>
        <w:tc>
          <w:tcPr>
            <w:tcW w:w="1201" w:type="dxa"/>
            <w:noWrap/>
            <w:hideMark/>
          </w:tcPr>
          <w:p w14:paraId="428CF01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0.589</w:t>
            </w:r>
          </w:p>
        </w:tc>
      </w:tr>
      <w:tr w:rsidR="003D6E26" w:rsidRPr="004173FE" w14:paraId="364EC1C3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4C00627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45CD4C5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</w:t>
            </w:r>
          </w:p>
        </w:tc>
        <w:tc>
          <w:tcPr>
            <w:tcW w:w="1961" w:type="dxa"/>
            <w:noWrap/>
            <w:hideMark/>
          </w:tcPr>
          <w:p w14:paraId="6FF65D6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[-0.27, 0.06]</w:t>
            </w:r>
          </w:p>
        </w:tc>
        <w:tc>
          <w:tcPr>
            <w:tcW w:w="1207" w:type="dxa"/>
            <w:noWrap/>
            <w:hideMark/>
          </w:tcPr>
          <w:p w14:paraId="596B04C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0.207</w:t>
            </w:r>
          </w:p>
        </w:tc>
        <w:tc>
          <w:tcPr>
            <w:tcW w:w="860" w:type="dxa"/>
            <w:noWrap/>
            <w:hideMark/>
          </w:tcPr>
          <w:p w14:paraId="79A3FD0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0.08</w:t>
            </w:r>
          </w:p>
        </w:tc>
        <w:tc>
          <w:tcPr>
            <w:tcW w:w="1854" w:type="dxa"/>
            <w:noWrap/>
            <w:hideMark/>
          </w:tcPr>
          <w:p w14:paraId="232E8CC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[-0.32, 0.49]</w:t>
            </w:r>
          </w:p>
        </w:tc>
        <w:tc>
          <w:tcPr>
            <w:tcW w:w="1201" w:type="dxa"/>
            <w:noWrap/>
            <w:hideMark/>
          </w:tcPr>
          <w:p w14:paraId="4BDB476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0.684</w:t>
            </w:r>
          </w:p>
        </w:tc>
      </w:tr>
      <w:tr w:rsidR="003D6E26" w:rsidRPr="004173FE" w14:paraId="16E8B9E5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066C280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7E48C51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</w:t>
            </w:r>
          </w:p>
        </w:tc>
        <w:tc>
          <w:tcPr>
            <w:tcW w:w="1961" w:type="dxa"/>
            <w:noWrap/>
            <w:hideMark/>
          </w:tcPr>
          <w:p w14:paraId="48BD41A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[-0.25, 0.06]</w:t>
            </w:r>
          </w:p>
        </w:tc>
        <w:tc>
          <w:tcPr>
            <w:tcW w:w="1207" w:type="dxa"/>
            <w:noWrap/>
            <w:hideMark/>
          </w:tcPr>
          <w:p w14:paraId="1F8C256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0.223</w:t>
            </w:r>
          </w:p>
        </w:tc>
        <w:tc>
          <w:tcPr>
            <w:tcW w:w="860" w:type="dxa"/>
            <w:noWrap/>
            <w:hideMark/>
          </w:tcPr>
          <w:p w14:paraId="5E834DF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0.16</w:t>
            </w:r>
          </w:p>
        </w:tc>
        <w:tc>
          <w:tcPr>
            <w:tcW w:w="1854" w:type="dxa"/>
            <w:noWrap/>
            <w:hideMark/>
          </w:tcPr>
          <w:p w14:paraId="6E53A28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[-0.25, 0.58]</w:t>
            </w:r>
          </w:p>
        </w:tc>
        <w:tc>
          <w:tcPr>
            <w:tcW w:w="1201" w:type="dxa"/>
            <w:noWrap/>
            <w:hideMark/>
          </w:tcPr>
          <w:p w14:paraId="198ED0B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0.437</w:t>
            </w:r>
          </w:p>
        </w:tc>
      </w:tr>
      <w:tr w:rsidR="003D6E26" w:rsidRPr="004173FE" w14:paraId="4BBC344D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79304461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Women</w:t>
            </w:r>
          </w:p>
        </w:tc>
      </w:tr>
      <w:tr w:rsidR="003D6E26" w:rsidRPr="004173FE" w14:paraId="1D57EA15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0E2F399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44C0A0C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-0.13</w:t>
            </w:r>
          </w:p>
        </w:tc>
        <w:tc>
          <w:tcPr>
            <w:tcW w:w="1961" w:type="dxa"/>
            <w:noWrap/>
            <w:hideMark/>
          </w:tcPr>
          <w:p w14:paraId="2CE5E7F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[-0.41, 0.14]</w:t>
            </w:r>
          </w:p>
        </w:tc>
        <w:tc>
          <w:tcPr>
            <w:tcW w:w="1207" w:type="dxa"/>
            <w:noWrap/>
            <w:hideMark/>
          </w:tcPr>
          <w:p w14:paraId="0B009C2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0.335</w:t>
            </w:r>
          </w:p>
        </w:tc>
        <w:tc>
          <w:tcPr>
            <w:tcW w:w="860" w:type="dxa"/>
            <w:noWrap/>
            <w:hideMark/>
          </w:tcPr>
          <w:p w14:paraId="3172C76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54" w:type="dxa"/>
            <w:noWrap/>
            <w:hideMark/>
          </w:tcPr>
          <w:p w14:paraId="1B58885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[-0.96, 0.17]</w:t>
            </w:r>
          </w:p>
        </w:tc>
        <w:tc>
          <w:tcPr>
            <w:tcW w:w="1201" w:type="dxa"/>
            <w:noWrap/>
            <w:hideMark/>
          </w:tcPr>
          <w:p w14:paraId="2E736E3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0.167</w:t>
            </w:r>
          </w:p>
        </w:tc>
      </w:tr>
      <w:tr w:rsidR="003D6E26" w:rsidRPr="004173FE" w14:paraId="7344F8D2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50BBE0A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52A622E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-0.14</w:t>
            </w:r>
          </w:p>
        </w:tc>
        <w:tc>
          <w:tcPr>
            <w:tcW w:w="1961" w:type="dxa"/>
            <w:noWrap/>
            <w:hideMark/>
          </w:tcPr>
          <w:p w14:paraId="4A961FF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[-0.41, 0.14]</w:t>
            </w:r>
          </w:p>
        </w:tc>
        <w:tc>
          <w:tcPr>
            <w:tcW w:w="1207" w:type="dxa"/>
            <w:noWrap/>
            <w:hideMark/>
          </w:tcPr>
          <w:p w14:paraId="7C55CA2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0.332</w:t>
            </w:r>
          </w:p>
        </w:tc>
        <w:tc>
          <w:tcPr>
            <w:tcW w:w="860" w:type="dxa"/>
            <w:noWrap/>
            <w:hideMark/>
          </w:tcPr>
          <w:p w14:paraId="02384E0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54" w:type="dxa"/>
            <w:noWrap/>
            <w:hideMark/>
          </w:tcPr>
          <w:p w14:paraId="4516F82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[-0.97, 0.17]</w:t>
            </w:r>
          </w:p>
        </w:tc>
        <w:tc>
          <w:tcPr>
            <w:tcW w:w="1201" w:type="dxa"/>
            <w:noWrap/>
            <w:hideMark/>
          </w:tcPr>
          <w:p w14:paraId="1D3AC93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0.163</w:t>
            </w:r>
          </w:p>
        </w:tc>
      </w:tr>
      <w:tr w:rsidR="003D6E26" w:rsidRPr="004173FE" w14:paraId="2564B283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380A8DF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07F447E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-0.16</w:t>
            </w:r>
          </w:p>
        </w:tc>
        <w:tc>
          <w:tcPr>
            <w:tcW w:w="1961" w:type="dxa"/>
            <w:noWrap/>
            <w:hideMark/>
          </w:tcPr>
          <w:p w14:paraId="4177D56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[-0.42, 0.09]</w:t>
            </w:r>
          </w:p>
        </w:tc>
        <w:tc>
          <w:tcPr>
            <w:tcW w:w="1207" w:type="dxa"/>
            <w:noWrap/>
            <w:hideMark/>
          </w:tcPr>
          <w:p w14:paraId="2D42410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0.207</w:t>
            </w:r>
          </w:p>
        </w:tc>
        <w:tc>
          <w:tcPr>
            <w:tcW w:w="860" w:type="dxa"/>
            <w:noWrap/>
            <w:hideMark/>
          </w:tcPr>
          <w:p w14:paraId="61C6AD3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-0.43</w:t>
            </w:r>
          </w:p>
        </w:tc>
        <w:tc>
          <w:tcPr>
            <w:tcW w:w="1854" w:type="dxa"/>
            <w:noWrap/>
            <w:hideMark/>
          </w:tcPr>
          <w:p w14:paraId="1DF0363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[-1.00, 0.13]</w:t>
            </w:r>
          </w:p>
        </w:tc>
        <w:tc>
          <w:tcPr>
            <w:tcW w:w="1201" w:type="dxa"/>
            <w:noWrap/>
            <w:hideMark/>
          </w:tcPr>
          <w:p w14:paraId="235C423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0.134</w:t>
            </w:r>
          </w:p>
        </w:tc>
      </w:tr>
      <w:tr w:rsidR="003D6E26" w:rsidRPr="004173FE" w14:paraId="48276FD5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23211B77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Men</w:t>
            </w:r>
          </w:p>
        </w:tc>
      </w:tr>
      <w:tr w:rsidR="003D6E26" w:rsidRPr="004173FE" w14:paraId="0E8FB029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2BFA22C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36153BC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-0.09</w:t>
            </w:r>
          </w:p>
        </w:tc>
        <w:tc>
          <w:tcPr>
            <w:tcW w:w="1961" w:type="dxa"/>
            <w:noWrap/>
            <w:hideMark/>
          </w:tcPr>
          <w:p w14:paraId="67A33B6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[-0.28, 0.11]</w:t>
            </w:r>
          </w:p>
        </w:tc>
        <w:tc>
          <w:tcPr>
            <w:tcW w:w="1207" w:type="dxa"/>
            <w:noWrap/>
            <w:hideMark/>
          </w:tcPr>
          <w:p w14:paraId="7C2BA14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noWrap/>
            <w:hideMark/>
          </w:tcPr>
          <w:p w14:paraId="30D73B7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0.44</w:t>
            </w:r>
          </w:p>
        </w:tc>
        <w:tc>
          <w:tcPr>
            <w:tcW w:w="1854" w:type="dxa"/>
            <w:noWrap/>
            <w:hideMark/>
          </w:tcPr>
          <w:p w14:paraId="4C105AA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[-0.16, 1.04]</w:t>
            </w:r>
          </w:p>
        </w:tc>
        <w:tc>
          <w:tcPr>
            <w:tcW w:w="1201" w:type="dxa"/>
            <w:noWrap/>
            <w:hideMark/>
          </w:tcPr>
          <w:p w14:paraId="2A72BB7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0.153</w:t>
            </w:r>
          </w:p>
        </w:tc>
      </w:tr>
      <w:tr w:rsidR="003D6E26" w:rsidRPr="004173FE" w14:paraId="2CC8F634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3965D12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1215070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-0.09</w:t>
            </w:r>
          </w:p>
        </w:tc>
        <w:tc>
          <w:tcPr>
            <w:tcW w:w="1961" w:type="dxa"/>
            <w:noWrap/>
            <w:hideMark/>
          </w:tcPr>
          <w:p w14:paraId="4BBC67A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[-0.28, 0.11]</w:t>
            </w:r>
          </w:p>
        </w:tc>
        <w:tc>
          <w:tcPr>
            <w:tcW w:w="1207" w:type="dxa"/>
            <w:noWrap/>
            <w:hideMark/>
          </w:tcPr>
          <w:p w14:paraId="15E2052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0.389</w:t>
            </w:r>
          </w:p>
        </w:tc>
        <w:tc>
          <w:tcPr>
            <w:tcW w:w="860" w:type="dxa"/>
            <w:noWrap/>
            <w:hideMark/>
          </w:tcPr>
          <w:p w14:paraId="1AED8B6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0.43</w:t>
            </w:r>
          </w:p>
        </w:tc>
        <w:tc>
          <w:tcPr>
            <w:tcW w:w="1854" w:type="dxa"/>
            <w:noWrap/>
            <w:hideMark/>
          </w:tcPr>
          <w:p w14:paraId="260ACD0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[-0.16, 1.02]</w:t>
            </w:r>
          </w:p>
        </w:tc>
        <w:tc>
          <w:tcPr>
            <w:tcW w:w="1201" w:type="dxa"/>
            <w:noWrap/>
            <w:hideMark/>
          </w:tcPr>
          <w:p w14:paraId="07679B9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0.156</w:t>
            </w:r>
          </w:p>
        </w:tc>
      </w:tr>
      <w:tr w:rsidR="003D6E26" w:rsidRPr="004173FE" w14:paraId="36EF0148" w14:textId="77777777" w:rsidTr="003D6E26">
        <w:trPr>
          <w:trHeight w:val="333"/>
        </w:trPr>
        <w:tc>
          <w:tcPr>
            <w:tcW w:w="2671" w:type="dxa"/>
            <w:noWrap/>
            <w:hideMark/>
          </w:tcPr>
          <w:p w14:paraId="3499F68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119306B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-0.06</w:t>
            </w:r>
          </w:p>
        </w:tc>
        <w:tc>
          <w:tcPr>
            <w:tcW w:w="1961" w:type="dxa"/>
            <w:noWrap/>
            <w:hideMark/>
          </w:tcPr>
          <w:p w14:paraId="5074548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[-0.25, 0.13]</w:t>
            </w:r>
          </w:p>
        </w:tc>
        <w:tc>
          <w:tcPr>
            <w:tcW w:w="1207" w:type="dxa"/>
            <w:noWrap/>
            <w:hideMark/>
          </w:tcPr>
          <w:p w14:paraId="19DB503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0.548</w:t>
            </w:r>
          </w:p>
        </w:tc>
        <w:tc>
          <w:tcPr>
            <w:tcW w:w="860" w:type="dxa"/>
            <w:noWrap/>
            <w:hideMark/>
          </w:tcPr>
          <w:p w14:paraId="0DA0A53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0.53</w:t>
            </w:r>
          </w:p>
        </w:tc>
        <w:tc>
          <w:tcPr>
            <w:tcW w:w="1854" w:type="dxa"/>
            <w:noWrap/>
            <w:hideMark/>
          </w:tcPr>
          <w:p w14:paraId="66EF366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[-0.07, 1.13]</w:t>
            </w:r>
          </w:p>
        </w:tc>
        <w:tc>
          <w:tcPr>
            <w:tcW w:w="1201" w:type="dxa"/>
            <w:noWrap/>
            <w:hideMark/>
          </w:tcPr>
          <w:p w14:paraId="0205E35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0.08</w:t>
            </w:r>
            <w:r>
              <w:rPr>
                <w:sz w:val="24"/>
                <w:szCs w:val="24"/>
              </w:rPr>
              <w:t>5</w:t>
            </w:r>
          </w:p>
        </w:tc>
      </w:tr>
      <w:tr w:rsidR="003D6E26" w:rsidRPr="006C1FB8" w14:paraId="4746977F" w14:textId="77777777" w:rsidTr="003D6E26">
        <w:trPr>
          <w:trHeight w:val="333"/>
        </w:trPr>
        <w:tc>
          <w:tcPr>
            <w:tcW w:w="10616" w:type="dxa"/>
            <w:gridSpan w:val="7"/>
            <w:shd w:val="clear" w:color="auto" w:fill="BFBFBF" w:themeFill="background1" w:themeFillShade="BF"/>
            <w:noWrap/>
            <w:hideMark/>
          </w:tcPr>
          <w:p w14:paraId="0A10F2FD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173FE">
              <w:rPr>
                <w:b/>
                <w:bCs/>
                <w:sz w:val="24"/>
                <w:szCs w:val="24"/>
                <w:lang w:val="en-US"/>
              </w:rPr>
              <w:t>Protein, per 1% of total energy intake</w:t>
            </w:r>
          </w:p>
        </w:tc>
      </w:tr>
      <w:tr w:rsidR="003D6E26" w:rsidRPr="004173FE" w14:paraId="6D28DF18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7A2EB6D4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bookmarkStart w:id="2" w:name="RANGE!A30"/>
            <w:r w:rsidRPr="004173FE">
              <w:rPr>
                <w:b/>
                <w:bCs/>
                <w:sz w:val="24"/>
                <w:szCs w:val="24"/>
              </w:rPr>
              <w:t>All</w:t>
            </w:r>
            <w:bookmarkEnd w:id="2"/>
          </w:p>
        </w:tc>
      </w:tr>
      <w:tr w:rsidR="003D6E26" w:rsidRPr="004173FE" w14:paraId="1A104BEB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5403942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28568BE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-0.34</w:t>
            </w:r>
          </w:p>
        </w:tc>
        <w:tc>
          <w:tcPr>
            <w:tcW w:w="1961" w:type="dxa"/>
            <w:noWrap/>
            <w:hideMark/>
          </w:tcPr>
          <w:p w14:paraId="1B43106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[-0.69, 0.00]</w:t>
            </w:r>
          </w:p>
        </w:tc>
        <w:tc>
          <w:tcPr>
            <w:tcW w:w="1207" w:type="dxa"/>
            <w:noWrap/>
            <w:hideMark/>
          </w:tcPr>
          <w:p w14:paraId="76D97C0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0.052</w:t>
            </w:r>
          </w:p>
        </w:tc>
        <w:tc>
          <w:tcPr>
            <w:tcW w:w="860" w:type="dxa"/>
            <w:noWrap/>
            <w:hideMark/>
          </w:tcPr>
          <w:p w14:paraId="1077603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-0.11</w:t>
            </w:r>
          </w:p>
        </w:tc>
        <w:tc>
          <w:tcPr>
            <w:tcW w:w="1854" w:type="dxa"/>
            <w:noWrap/>
            <w:hideMark/>
          </w:tcPr>
          <w:p w14:paraId="4EB2479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[-1.00, 0.77]</w:t>
            </w:r>
          </w:p>
        </w:tc>
        <w:tc>
          <w:tcPr>
            <w:tcW w:w="1201" w:type="dxa"/>
            <w:noWrap/>
            <w:hideMark/>
          </w:tcPr>
          <w:p w14:paraId="2871352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0.801</w:t>
            </w:r>
          </w:p>
        </w:tc>
      </w:tr>
      <w:tr w:rsidR="003D6E26" w:rsidRPr="004173FE" w14:paraId="689BCA6E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7E3D45C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0FAB6B4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-0.35</w:t>
            </w:r>
          </w:p>
        </w:tc>
        <w:tc>
          <w:tcPr>
            <w:tcW w:w="1961" w:type="dxa"/>
            <w:noWrap/>
            <w:hideMark/>
          </w:tcPr>
          <w:p w14:paraId="3E3EE68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[-0.69, 0.00]</w:t>
            </w:r>
          </w:p>
        </w:tc>
        <w:tc>
          <w:tcPr>
            <w:tcW w:w="1207" w:type="dxa"/>
            <w:noWrap/>
            <w:hideMark/>
          </w:tcPr>
          <w:p w14:paraId="0E1F505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0.051</w:t>
            </w:r>
          </w:p>
        </w:tc>
        <w:tc>
          <w:tcPr>
            <w:tcW w:w="860" w:type="dxa"/>
            <w:noWrap/>
            <w:hideMark/>
          </w:tcPr>
          <w:p w14:paraId="6259FE6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-0.14</w:t>
            </w:r>
          </w:p>
        </w:tc>
        <w:tc>
          <w:tcPr>
            <w:tcW w:w="1854" w:type="dxa"/>
            <w:noWrap/>
            <w:hideMark/>
          </w:tcPr>
          <w:p w14:paraId="3180DB3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[-1.02, 0.73]</w:t>
            </w:r>
          </w:p>
        </w:tc>
        <w:tc>
          <w:tcPr>
            <w:tcW w:w="1201" w:type="dxa"/>
            <w:noWrap/>
            <w:hideMark/>
          </w:tcPr>
          <w:p w14:paraId="37663F6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0.748</w:t>
            </w:r>
          </w:p>
        </w:tc>
      </w:tr>
      <w:tr w:rsidR="003D6E26" w:rsidRPr="004173FE" w14:paraId="5A3CA30A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3BB1C0A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2D3835E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-0.36</w:t>
            </w:r>
          </w:p>
        </w:tc>
        <w:tc>
          <w:tcPr>
            <w:tcW w:w="1961" w:type="dxa"/>
            <w:noWrap/>
            <w:hideMark/>
          </w:tcPr>
          <w:p w14:paraId="607804E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[-0.68, -0.04]</w:t>
            </w:r>
          </w:p>
        </w:tc>
        <w:tc>
          <w:tcPr>
            <w:tcW w:w="1207" w:type="dxa"/>
            <w:noWrap/>
            <w:hideMark/>
          </w:tcPr>
          <w:p w14:paraId="7761F28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03A21D9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0.14</w:t>
            </w:r>
          </w:p>
        </w:tc>
        <w:tc>
          <w:tcPr>
            <w:tcW w:w="1854" w:type="dxa"/>
            <w:noWrap/>
            <w:hideMark/>
          </w:tcPr>
          <w:p w14:paraId="7D5680D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[-0.74, 1.02]</w:t>
            </w:r>
          </w:p>
        </w:tc>
        <w:tc>
          <w:tcPr>
            <w:tcW w:w="1201" w:type="dxa"/>
            <w:noWrap/>
            <w:hideMark/>
          </w:tcPr>
          <w:p w14:paraId="7A98FD5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0.759</w:t>
            </w:r>
          </w:p>
        </w:tc>
      </w:tr>
      <w:tr w:rsidR="003D6E26" w:rsidRPr="004173FE" w14:paraId="4B89C31C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634790C5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Women</w:t>
            </w:r>
          </w:p>
        </w:tc>
      </w:tr>
      <w:tr w:rsidR="003D6E26" w:rsidRPr="004173FE" w14:paraId="3CDAC107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7F0EF87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7C5DD6C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-0.23</w:t>
            </w:r>
          </w:p>
        </w:tc>
        <w:tc>
          <w:tcPr>
            <w:tcW w:w="1961" w:type="dxa"/>
            <w:noWrap/>
            <w:hideMark/>
          </w:tcPr>
          <w:p w14:paraId="37054DF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[-0.78, 0.31]</w:t>
            </w:r>
          </w:p>
        </w:tc>
        <w:tc>
          <w:tcPr>
            <w:tcW w:w="1207" w:type="dxa"/>
            <w:noWrap/>
            <w:hideMark/>
          </w:tcPr>
          <w:p w14:paraId="618C9CB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0.403</w:t>
            </w:r>
          </w:p>
        </w:tc>
        <w:tc>
          <w:tcPr>
            <w:tcW w:w="860" w:type="dxa"/>
            <w:noWrap/>
            <w:hideMark/>
          </w:tcPr>
          <w:p w14:paraId="6A65548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-0.21</w:t>
            </w:r>
          </w:p>
        </w:tc>
        <w:tc>
          <w:tcPr>
            <w:tcW w:w="1854" w:type="dxa"/>
            <w:noWrap/>
            <w:hideMark/>
          </w:tcPr>
          <w:p w14:paraId="4C697BE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[-1.35, 0.92]</w:t>
            </w:r>
          </w:p>
        </w:tc>
        <w:tc>
          <w:tcPr>
            <w:tcW w:w="1201" w:type="dxa"/>
            <w:noWrap/>
            <w:hideMark/>
          </w:tcPr>
          <w:p w14:paraId="05C39FE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0.71</w:t>
            </w:r>
            <w:r>
              <w:rPr>
                <w:sz w:val="24"/>
                <w:szCs w:val="24"/>
              </w:rPr>
              <w:t>0</w:t>
            </w:r>
          </w:p>
        </w:tc>
      </w:tr>
      <w:tr w:rsidR="003D6E26" w:rsidRPr="004173FE" w14:paraId="2727B1CC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2F2C0E6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4831254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-0.23</w:t>
            </w:r>
          </w:p>
        </w:tc>
        <w:tc>
          <w:tcPr>
            <w:tcW w:w="1961" w:type="dxa"/>
            <w:noWrap/>
            <w:hideMark/>
          </w:tcPr>
          <w:p w14:paraId="206F5CC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[-0.78, 0.32]</w:t>
            </w:r>
          </w:p>
        </w:tc>
        <w:tc>
          <w:tcPr>
            <w:tcW w:w="1207" w:type="dxa"/>
            <w:noWrap/>
            <w:hideMark/>
          </w:tcPr>
          <w:p w14:paraId="6B45EA5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0.413</w:t>
            </w:r>
          </w:p>
        </w:tc>
        <w:tc>
          <w:tcPr>
            <w:tcW w:w="860" w:type="dxa"/>
            <w:noWrap/>
            <w:hideMark/>
          </w:tcPr>
          <w:p w14:paraId="743B2AF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-0.25</w:t>
            </w:r>
          </w:p>
        </w:tc>
        <w:tc>
          <w:tcPr>
            <w:tcW w:w="1854" w:type="dxa"/>
            <w:noWrap/>
            <w:hideMark/>
          </w:tcPr>
          <w:p w14:paraId="1CEB7A2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[-1.40, 0.90]</w:t>
            </w:r>
          </w:p>
        </w:tc>
        <w:tc>
          <w:tcPr>
            <w:tcW w:w="1201" w:type="dxa"/>
            <w:noWrap/>
            <w:hideMark/>
          </w:tcPr>
          <w:p w14:paraId="10B9135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0.671</w:t>
            </w:r>
          </w:p>
        </w:tc>
      </w:tr>
      <w:tr w:rsidR="003D6E26" w:rsidRPr="004173FE" w14:paraId="72853EB4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38DC93A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0118945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-0.34</w:t>
            </w:r>
          </w:p>
        </w:tc>
        <w:tc>
          <w:tcPr>
            <w:tcW w:w="1961" w:type="dxa"/>
            <w:noWrap/>
            <w:hideMark/>
          </w:tcPr>
          <w:p w14:paraId="27002D1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[-0.83, 0.16]</w:t>
            </w:r>
          </w:p>
        </w:tc>
        <w:tc>
          <w:tcPr>
            <w:tcW w:w="1207" w:type="dxa"/>
            <w:noWrap/>
            <w:hideMark/>
          </w:tcPr>
          <w:p w14:paraId="4CCFAB5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0.181</w:t>
            </w:r>
          </w:p>
        </w:tc>
        <w:tc>
          <w:tcPr>
            <w:tcW w:w="860" w:type="dxa"/>
            <w:noWrap/>
            <w:hideMark/>
          </w:tcPr>
          <w:p w14:paraId="55EE27D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-0.04</w:t>
            </w:r>
          </w:p>
        </w:tc>
        <w:tc>
          <w:tcPr>
            <w:tcW w:w="1854" w:type="dxa"/>
            <w:noWrap/>
            <w:hideMark/>
          </w:tcPr>
          <w:p w14:paraId="2C7AB6C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[-1.16, 1.07]</w:t>
            </w:r>
          </w:p>
        </w:tc>
        <w:tc>
          <w:tcPr>
            <w:tcW w:w="1201" w:type="dxa"/>
            <w:noWrap/>
            <w:hideMark/>
          </w:tcPr>
          <w:p w14:paraId="7AC1A93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0.942</w:t>
            </w:r>
          </w:p>
        </w:tc>
      </w:tr>
      <w:tr w:rsidR="003D6E26" w:rsidRPr="004173FE" w14:paraId="6E797036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7CC36152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Men</w:t>
            </w:r>
          </w:p>
        </w:tc>
      </w:tr>
      <w:tr w:rsidR="003D6E26" w:rsidRPr="004173FE" w14:paraId="7A8084B3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43D2B75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05D0317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-0.31</w:t>
            </w:r>
          </w:p>
        </w:tc>
        <w:tc>
          <w:tcPr>
            <w:tcW w:w="1961" w:type="dxa"/>
            <w:noWrap/>
            <w:hideMark/>
          </w:tcPr>
          <w:p w14:paraId="1F075AA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[-0.76, 0.13]</w:t>
            </w:r>
          </w:p>
        </w:tc>
        <w:tc>
          <w:tcPr>
            <w:tcW w:w="1207" w:type="dxa"/>
            <w:noWrap/>
            <w:hideMark/>
          </w:tcPr>
          <w:p w14:paraId="782EAFF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0.169</w:t>
            </w:r>
          </w:p>
        </w:tc>
        <w:tc>
          <w:tcPr>
            <w:tcW w:w="860" w:type="dxa"/>
            <w:noWrap/>
            <w:hideMark/>
          </w:tcPr>
          <w:p w14:paraId="32222A2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0.16</w:t>
            </w:r>
          </w:p>
        </w:tc>
        <w:tc>
          <w:tcPr>
            <w:tcW w:w="1854" w:type="dxa"/>
            <w:noWrap/>
            <w:hideMark/>
          </w:tcPr>
          <w:p w14:paraId="63B8825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[-1.22, 1.53]</w:t>
            </w:r>
          </w:p>
        </w:tc>
        <w:tc>
          <w:tcPr>
            <w:tcW w:w="1201" w:type="dxa"/>
            <w:noWrap/>
            <w:hideMark/>
          </w:tcPr>
          <w:p w14:paraId="386E4CA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0.823</w:t>
            </w:r>
          </w:p>
        </w:tc>
      </w:tr>
      <w:tr w:rsidR="003D6E26" w:rsidRPr="004173FE" w14:paraId="308ADC45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2F6FD0E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6FADC36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-0.31</w:t>
            </w:r>
          </w:p>
        </w:tc>
        <w:tc>
          <w:tcPr>
            <w:tcW w:w="1961" w:type="dxa"/>
            <w:noWrap/>
            <w:hideMark/>
          </w:tcPr>
          <w:p w14:paraId="782EE51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[-0.76, 0.13]</w:t>
            </w:r>
          </w:p>
        </w:tc>
        <w:tc>
          <w:tcPr>
            <w:tcW w:w="1207" w:type="dxa"/>
            <w:noWrap/>
            <w:hideMark/>
          </w:tcPr>
          <w:p w14:paraId="3A17A20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0.168</w:t>
            </w:r>
          </w:p>
        </w:tc>
        <w:tc>
          <w:tcPr>
            <w:tcW w:w="860" w:type="dxa"/>
            <w:noWrap/>
            <w:hideMark/>
          </w:tcPr>
          <w:p w14:paraId="37B0F94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0.17</w:t>
            </w:r>
          </w:p>
        </w:tc>
        <w:tc>
          <w:tcPr>
            <w:tcW w:w="1854" w:type="dxa"/>
            <w:noWrap/>
            <w:hideMark/>
          </w:tcPr>
          <w:p w14:paraId="1B58253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[-1.18, 1.53]</w:t>
            </w:r>
          </w:p>
        </w:tc>
        <w:tc>
          <w:tcPr>
            <w:tcW w:w="1201" w:type="dxa"/>
            <w:noWrap/>
            <w:hideMark/>
          </w:tcPr>
          <w:p w14:paraId="1F984B3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0.799</w:t>
            </w:r>
          </w:p>
        </w:tc>
      </w:tr>
      <w:tr w:rsidR="003D6E26" w:rsidRPr="004173FE" w14:paraId="37DFAE52" w14:textId="77777777" w:rsidTr="003D6E26">
        <w:trPr>
          <w:trHeight w:val="333"/>
        </w:trPr>
        <w:tc>
          <w:tcPr>
            <w:tcW w:w="2671" w:type="dxa"/>
            <w:noWrap/>
            <w:hideMark/>
          </w:tcPr>
          <w:p w14:paraId="5A3101A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2518710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-0.29</w:t>
            </w:r>
          </w:p>
        </w:tc>
        <w:tc>
          <w:tcPr>
            <w:tcW w:w="1961" w:type="dxa"/>
            <w:noWrap/>
            <w:hideMark/>
          </w:tcPr>
          <w:p w14:paraId="35B4F6D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[-0.72, 0.14]</w:t>
            </w:r>
          </w:p>
        </w:tc>
        <w:tc>
          <w:tcPr>
            <w:tcW w:w="1207" w:type="dxa"/>
            <w:noWrap/>
            <w:hideMark/>
          </w:tcPr>
          <w:p w14:paraId="7A6E025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0.187</w:t>
            </w:r>
          </w:p>
        </w:tc>
        <w:tc>
          <w:tcPr>
            <w:tcW w:w="860" w:type="dxa"/>
            <w:noWrap/>
            <w:hideMark/>
          </w:tcPr>
          <w:p w14:paraId="695C05C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0.33</w:t>
            </w:r>
          </w:p>
        </w:tc>
        <w:tc>
          <w:tcPr>
            <w:tcW w:w="1854" w:type="dxa"/>
            <w:noWrap/>
            <w:hideMark/>
          </w:tcPr>
          <w:p w14:paraId="0A56F5E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[-1.04, 1.71]</w:t>
            </w:r>
          </w:p>
        </w:tc>
        <w:tc>
          <w:tcPr>
            <w:tcW w:w="1201" w:type="dxa"/>
            <w:noWrap/>
            <w:hideMark/>
          </w:tcPr>
          <w:p w14:paraId="4525028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0.631</w:t>
            </w:r>
          </w:p>
        </w:tc>
      </w:tr>
      <w:tr w:rsidR="003D6E26" w:rsidRPr="006C1FB8" w14:paraId="7F554C46" w14:textId="77777777" w:rsidTr="003D6E26">
        <w:trPr>
          <w:trHeight w:val="333"/>
        </w:trPr>
        <w:tc>
          <w:tcPr>
            <w:tcW w:w="10616" w:type="dxa"/>
            <w:gridSpan w:val="7"/>
            <w:shd w:val="clear" w:color="auto" w:fill="BFBFBF" w:themeFill="background1" w:themeFillShade="BF"/>
            <w:noWrap/>
            <w:hideMark/>
          </w:tcPr>
          <w:p w14:paraId="1B2F4420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173FE">
              <w:rPr>
                <w:b/>
                <w:bCs/>
                <w:sz w:val="24"/>
                <w:szCs w:val="24"/>
                <w:lang w:val="en-US"/>
              </w:rPr>
              <w:t>Alcohol, per 1% of total energy intake</w:t>
            </w:r>
          </w:p>
        </w:tc>
      </w:tr>
      <w:tr w:rsidR="003D6E26" w:rsidRPr="004173FE" w14:paraId="1544D9B4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065C12AB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lastRenderedPageBreak/>
              <w:t>All</w:t>
            </w:r>
          </w:p>
        </w:tc>
      </w:tr>
      <w:tr w:rsidR="003D6E26" w:rsidRPr="004173FE" w14:paraId="07A58C2A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0D608EF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4C59FCB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0.31</w:t>
            </w:r>
          </w:p>
        </w:tc>
        <w:tc>
          <w:tcPr>
            <w:tcW w:w="1961" w:type="dxa"/>
            <w:noWrap/>
            <w:hideMark/>
          </w:tcPr>
          <w:p w14:paraId="333FCD0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[0.14, 0.48]</w:t>
            </w:r>
          </w:p>
        </w:tc>
        <w:tc>
          <w:tcPr>
            <w:tcW w:w="1207" w:type="dxa"/>
            <w:noWrap/>
            <w:hideMark/>
          </w:tcPr>
          <w:p w14:paraId="31AA086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&lt;0.001</w:t>
            </w:r>
          </w:p>
        </w:tc>
        <w:tc>
          <w:tcPr>
            <w:tcW w:w="860" w:type="dxa"/>
            <w:noWrap/>
            <w:hideMark/>
          </w:tcPr>
          <w:p w14:paraId="6311E08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0.08</w:t>
            </w:r>
          </w:p>
        </w:tc>
        <w:tc>
          <w:tcPr>
            <w:tcW w:w="1854" w:type="dxa"/>
            <w:noWrap/>
            <w:hideMark/>
          </w:tcPr>
          <w:p w14:paraId="3FDEF42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[-0.37, 0.53]</w:t>
            </w:r>
          </w:p>
        </w:tc>
        <w:tc>
          <w:tcPr>
            <w:tcW w:w="1201" w:type="dxa"/>
            <w:noWrap/>
            <w:hideMark/>
          </w:tcPr>
          <w:p w14:paraId="674971F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0.721</w:t>
            </w:r>
          </w:p>
        </w:tc>
      </w:tr>
      <w:tr w:rsidR="003D6E26" w:rsidRPr="004173FE" w14:paraId="5BDC8B41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74FED7A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6FA4554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0.32</w:t>
            </w:r>
          </w:p>
        </w:tc>
        <w:tc>
          <w:tcPr>
            <w:tcW w:w="1961" w:type="dxa"/>
            <w:noWrap/>
            <w:hideMark/>
          </w:tcPr>
          <w:p w14:paraId="0E68210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[0.14, 0.49]</w:t>
            </w:r>
          </w:p>
        </w:tc>
        <w:tc>
          <w:tcPr>
            <w:tcW w:w="1207" w:type="dxa"/>
            <w:noWrap/>
            <w:hideMark/>
          </w:tcPr>
          <w:p w14:paraId="4BC868E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&lt;0.001</w:t>
            </w:r>
          </w:p>
        </w:tc>
        <w:tc>
          <w:tcPr>
            <w:tcW w:w="860" w:type="dxa"/>
            <w:noWrap/>
            <w:hideMark/>
          </w:tcPr>
          <w:p w14:paraId="626D51D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54" w:type="dxa"/>
            <w:noWrap/>
            <w:hideMark/>
          </w:tcPr>
          <w:p w14:paraId="16E887F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[-0.35, 0.54]</w:t>
            </w:r>
          </w:p>
        </w:tc>
        <w:tc>
          <w:tcPr>
            <w:tcW w:w="1201" w:type="dxa"/>
            <w:noWrap/>
            <w:hideMark/>
          </w:tcPr>
          <w:p w14:paraId="71B585D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0.669</w:t>
            </w:r>
          </w:p>
        </w:tc>
      </w:tr>
      <w:tr w:rsidR="003D6E26" w:rsidRPr="004173FE" w14:paraId="602EA224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36D72A1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77764FE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0.28</w:t>
            </w:r>
          </w:p>
        </w:tc>
        <w:tc>
          <w:tcPr>
            <w:tcW w:w="1961" w:type="dxa"/>
            <w:noWrap/>
            <w:hideMark/>
          </w:tcPr>
          <w:p w14:paraId="10E5314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[0.12, 0.44]</w:t>
            </w:r>
          </w:p>
        </w:tc>
        <w:tc>
          <w:tcPr>
            <w:tcW w:w="1207" w:type="dxa"/>
            <w:noWrap/>
            <w:hideMark/>
          </w:tcPr>
          <w:p w14:paraId="43A1611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&lt;0.001</w:t>
            </w:r>
          </w:p>
        </w:tc>
        <w:tc>
          <w:tcPr>
            <w:tcW w:w="860" w:type="dxa"/>
            <w:noWrap/>
            <w:hideMark/>
          </w:tcPr>
          <w:p w14:paraId="211599F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-0.08</w:t>
            </w:r>
          </w:p>
        </w:tc>
        <w:tc>
          <w:tcPr>
            <w:tcW w:w="1854" w:type="dxa"/>
            <w:noWrap/>
            <w:hideMark/>
          </w:tcPr>
          <w:p w14:paraId="54BFD1C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[-0.52, 0.37]</w:t>
            </w:r>
          </w:p>
        </w:tc>
        <w:tc>
          <w:tcPr>
            <w:tcW w:w="1201" w:type="dxa"/>
            <w:noWrap/>
            <w:hideMark/>
          </w:tcPr>
          <w:p w14:paraId="5DDF723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0.726</w:t>
            </w:r>
          </w:p>
        </w:tc>
      </w:tr>
      <w:tr w:rsidR="003D6E26" w:rsidRPr="004173FE" w14:paraId="7A7D3006" w14:textId="77777777" w:rsidTr="003D6E26">
        <w:trPr>
          <w:trHeight w:val="37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780F3550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Women</w:t>
            </w:r>
            <w:r w:rsidRPr="004173FE">
              <w:rPr>
                <w:b/>
                <w:bCs/>
                <w:sz w:val="24"/>
                <w:szCs w:val="24"/>
                <w:vertAlign w:val="superscript"/>
              </w:rPr>
              <w:t>#</w:t>
            </w:r>
          </w:p>
        </w:tc>
      </w:tr>
      <w:tr w:rsidR="003D6E26" w:rsidRPr="004173FE" w14:paraId="362E2CAE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2FA8610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699EECF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-0.01</w:t>
            </w:r>
          </w:p>
        </w:tc>
        <w:tc>
          <w:tcPr>
            <w:tcW w:w="1961" w:type="dxa"/>
            <w:noWrap/>
            <w:hideMark/>
          </w:tcPr>
          <w:p w14:paraId="10F6562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[-0.49, 0.47]</w:t>
            </w:r>
          </w:p>
        </w:tc>
        <w:tc>
          <w:tcPr>
            <w:tcW w:w="1207" w:type="dxa"/>
            <w:noWrap/>
            <w:hideMark/>
          </w:tcPr>
          <w:p w14:paraId="5554623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0.971</w:t>
            </w:r>
          </w:p>
        </w:tc>
        <w:tc>
          <w:tcPr>
            <w:tcW w:w="860" w:type="dxa"/>
            <w:noWrap/>
            <w:hideMark/>
          </w:tcPr>
          <w:p w14:paraId="2148094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0.61</w:t>
            </w:r>
          </w:p>
        </w:tc>
        <w:tc>
          <w:tcPr>
            <w:tcW w:w="1854" w:type="dxa"/>
            <w:noWrap/>
            <w:hideMark/>
          </w:tcPr>
          <w:p w14:paraId="6399D9D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[-0.41, 1.63]</w:t>
            </w:r>
          </w:p>
        </w:tc>
        <w:tc>
          <w:tcPr>
            <w:tcW w:w="1201" w:type="dxa"/>
            <w:noWrap/>
            <w:hideMark/>
          </w:tcPr>
          <w:p w14:paraId="2045F0A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0.24</w:t>
            </w:r>
            <w:r>
              <w:rPr>
                <w:sz w:val="24"/>
                <w:szCs w:val="24"/>
              </w:rPr>
              <w:t>0</w:t>
            </w:r>
          </w:p>
        </w:tc>
      </w:tr>
      <w:tr w:rsidR="003D6E26" w:rsidRPr="004173FE" w14:paraId="25E0AA5F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2474EC4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349903D6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-0.08</w:t>
            </w:r>
          </w:p>
        </w:tc>
        <w:tc>
          <w:tcPr>
            <w:tcW w:w="1961" w:type="dxa"/>
            <w:noWrap/>
            <w:hideMark/>
          </w:tcPr>
          <w:p w14:paraId="6D34EA6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[-0.58, 0.42]</w:t>
            </w:r>
          </w:p>
        </w:tc>
        <w:tc>
          <w:tcPr>
            <w:tcW w:w="1207" w:type="dxa"/>
            <w:noWrap/>
            <w:hideMark/>
          </w:tcPr>
          <w:p w14:paraId="2210699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0.76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noWrap/>
            <w:hideMark/>
          </w:tcPr>
          <w:p w14:paraId="6AAEFA4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0.66</w:t>
            </w:r>
          </w:p>
        </w:tc>
        <w:tc>
          <w:tcPr>
            <w:tcW w:w="1854" w:type="dxa"/>
            <w:noWrap/>
            <w:hideMark/>
          </w:tcPr>
          <w:p w14:paraId="55C35EE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[-0.39, 1.71]</w:t>
            </w:r>
          </w:p>
        </w:tc>
        <w:tc>
          <w:tcPr>
            <w:tcW w:w="1201" w:type="dxa"/>
            <w:noWrap/>
            <w:hideMark/>
          </w:tcPr>
          <w:p w14:paraId="431C0B0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0.217</w:t>
            </w:r>
          </w:p>
        </w:tc>
      </w:tr>
      <w:tr w:rsidR="003D6E26" w:rsidRPr="004173FE" w14:paraId="787AA18C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36F4BE4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6634735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0.07</w:t>
            </w:r>
          </w:p>
        </w:tc>
        <w:tc>
          <w:tcPr>
            <w:tcW w:w="1961" w:type="dxa"/>
            <w:noWrap/>
            <w:hideMark/>
          </w:tcPr>
          <w:p w14:paraId="053AEB9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[-0.37, 0.51]</w:t>
            </w:r>
          </w:p>
        </w:tc>
        <w:tc>
          <w:tcPr>
            <w:tcW w:w="1207" w:type="dxa"/>
            <w:noWrap/>
            <w:hideMark/>
          </w:tcPr>
          <w:p w14:paraId="406CBEC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0.746</w:t>
            </w:r>
          </w:p>
        </w:tc>
        <w:tc>
          <w:tcPr>
            <w:tcW w:w="860" w:type="dxa"/>
            <w:noWrap/>
            <w:hideMark/>
          </w:tcPr>
          <w:p w14:paraId="26E061C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0.39</w:t>
            </w:r>
          </w:p>
        </w:tc>
        <w:tc>
          <w:tcPr>
            <w:tcW w:w="1854" w:type="dxa"/>
            <w:noWrap/>
            <w:hideMark/>
          </w:tcPr>
          <w:p w14:paraId="091364E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[-0.62, 1.40]</w:t>
            </w:r>
          </w:p>
        </w:tc>
        <w:tc>
          <w:tcPr>
            <w:tcW w:w="1201" w:type="dxa"/>
            <w:noWrap/>
            <w:hideMark/>
          </w:tcPr>
          <w:p w14:paraId="4812134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0.442</w:t>
            </w:r>
          </w:p>
        </w:tc>
      </w:tr>
      <w:tr w:rsidR="003D6E26" w:rsidRPr="004173FE" w14:paraId="3EB57341" w14:textId="77777777" w:rsidTr="003D6E26">
        <w:trPr>
          <w:trHeight w:val="321"/>
        </w:trPr>
        <w:tc>
          <w:tcPr>
            <w:tcW w:w="10616" w:type="dxa"/>
            <w:gridSpan w:val="7"/>
            <w:shd w:val="clear" w:color="auto" w:fill="F2F2F2" w:themeFill="background1" w:themeFillShade="F2"/>
            <w:noWrap/>
            <w:hideMark/>
          </w:tcPr>
          <w:p w14:paraId="13946362" w14:textId="77777777" w:rsidR="003D6E26" w:rsidRPr="004173FE" w:rsidRDefault="003D6E26" w:rsidP="003D6E26">
            <w:pPr>
              <w:rPr>
                <w:b/>
                <w:bCs/>
                <w:sz w:val="24"/>
                <w:szCs w:val="24"/>
              </w:rPr>
            </w:pPr>
            <w:r w:rsidRPr="004173FE">
              <w:rPr>
                <w:b/>
                <w:bCs/>
                <w:sz w:val="24"/>
                <w:szCs w:val="24"/>
              </w:rPr>
              <w:t>Men</w:t>
            </w:r>
          </w:p>
        </w:tc>
      </w:tr>
      <w:tr w:rsidR="003D6E26" w:rsidRPr="004173FE" w14:paraId="18FDC705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5213577C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proofErr w:type="spellStart"/>
            <w:r w:rsidRPr="004173FE">
              <w:rPr>
                <w:sz w:val="24"/>
                <w:szCs w:val="24"/>
              </w:rPr>
              <w:t>main</w:t>
            </w:r>
            <w:proofErr w:type="spellEnd"/>
          </w:p>
        </w:tc>
        <w:tc>
          <w:tcPr>
            <w:tcW w:w="860" w:type="dxa"/>
            <w:noWrap/>
            <w:hideMark/>
          </w:tcPr>
          <w:p w14:paraId="4B1005D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0.28</w:t>
            </w:r>
          </w:p>
        </w:tc>
        <w:tc>
          <w:tcPr>
            <w:tcW w:w="1961" w:type="dxa"/>
            <w:noWrap/>
            <w:hideMark/>
          </w:tcPr>
          <w:p w14:paraId="40BCE21F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[0.10, 0.45]</w:t>
            </w:r>
          </w:p>
        </w:tc>
        <w:tc>
          <w:tcPr>
            <w:tcW w:w="1207" w:type="dxa"/>
            <w:noWrap/>
            <w:hideMark/>
          </w:tcPr>
          <w:p w14:paraId="293B9103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0.002</w:t>
            </w:r>
          </w:p>
        </w:tc>
        <w:tc>
          <w:tcPr>
            <w:tcW w:w="860" w:type="dxa"/>
            <w:noWrap/>
            <w:hideMark/>
          </w:tcPr>
          <w:p w14:paraId="6D36DA15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-0.17</w:t>
            </w:r>
          </w:p>
        </w:tc>
        <w:tc>
          <w:tcPr>
            <w:tcW w:w="1854" w:type="dxa"/>
            <w:noWrap/>
            <w:hideMark/>
          </w:tcPr>
          <w:p w14:paraId="6C59481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[-0.73, 0.39]</w:t>
            </w:r>
          </w:p>
        </w:tc>
        <w:tc>
          <w:tcPr>
            <w:tcW w:w="1201" w:type="dxa"/>
            <w:noWrap/>
            <w:hideMark/>
          </w:tcPr>
          <w:p w14:paraId="382FB349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0.545</w:t>
            </w:r>
          </w:p>
        </w:tc>
      </w:tr>
      <w:tr w:rsidR="003D6E26" w:rsidRPr="004173FE" w14:paraId="19392F30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5AC8D9F0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+ Smoking </w:t>
            </w:r>
          </w:p>
        </w:tc>
        <w:tc>
          <w:tcPr>
            <w:tcW w:w="860" w:type="dxa"/>
            <w:noWrap/>
            <w:hideMark/>
          </w:tcPr>
          <w:p w14:paraId="665DC532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0.28</w:t>
            </w:r>
          </w:p>
        </w:tc>
        <w:tc>
          <w:tcPr>
            <w:tcW w:w="1961" w:type="dxa"/>
            <w:noWrap/>
            <w:hideMark/>
          </w:tcPr>
          <w:p w14:paraId="3662F66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[0.10, 0.46]</w:t>
            </w:r>
          </w:p>
        </w:tc>
        <w:tc>
          <w:tcPr>
            <w:tcW w:w="1207" w:type="dxa"/>
            <w:noWrap/>
            <w:hideMark/>
          </w:tcPr>
          <w:p w14:paraId="0D9425E4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0.002</w:t>
            </w:r>
          </w:p>
        </w:tc>
        <w:tc>
          <w:tcPr>
            <w:tcW w:w="860" w:type="dxa"/>
            <w:noWrap/>
            <w:hideMark/>
          </w:tcPr>
          <w:p w14:paraId="077E461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-0.16</w:t>
            </w:r>
          </w:p>
        </w:tc>
        <w:tc>
          <w:tcPr>
            <w:tcW w:w="1854" w:type="dxa"/>
            <w:noWrap/>
            <w:hideMark/>
          </w:tcPr>
          <w:p w14:paraId="1253A4E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[-0.71, 0.39]</w:t>
            </w:r>
          </w:p>
        </w:tc>
        <w:tc>
          <w:tcPr>
            <w:tcW w:w="1201" w:type="dxa"/>
            <w:noWrap/>
            <w:hideMark/>
          </w:tcPr>
          <w:p w14:paraId="2DEA869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0.566</w:t>
            </w:r>
          </w:p>
        </w:tc>
      </w:tr>
      <w:tr w:rsidR="003D6E26" w:rsidRPr="004173FE" w14:paraId="36B31057" w14:textId="77777777" w:rsidTr="003D6E26">
        <w:trPr>
          <w:trHeight w:val="321"/>
        </w:trPr>
        <w:tc>
          <w:tcPr>
            <w:tcW w:w="2671" w:type="dxa"/>
            <w:noWrap/>
            <w:hideMark/>
          </w:tcPr>
          <w:p w14:paraId="41D3F4FE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 xml:space="preserve">WC </w:t>
            </w:r>
            <w:proofErr w:type="spellStart"/>
            <w:r w:rsidRPr="004173FE">
              <w:rPr>
                <w:sz w:val="24"/>
                <w:szCs w:val="24"/>
              </w:rPr>
              <w:t>instead</w:t>
            </w:r>
            <w:proofErr w:type="spellEnd"/>
            <w:r w:rsidRPr="004173FE">
              <w:rPr>
                <w:sz w:val="24"/>
                <w:szCs w:val="24"/>
              </w:rPr>
              <w:t xml:space="preserve"> </w:t>
            </w:r>
            <w:proofErr w:type="spellStart"/>
            <w:r w:rsidRPr="004173FE">
              <w:rPr>
                <w:sz w:val="24"/>
                <w:szCs w:val="24"/>
              </w:rPr>
              <w:t>of</w:t>
            </w:r>
            <w:proofErr w:type="spellEnd"/>
            <w:r w:rsidRPr="004173FE">
              <w:rPr>
                <w:sz w:val="24"/>
                <w:szCs w:val="24"/>
              </w:rPr>
              <w:t xml:space="preserve"> BMI</w:t>
            </w:r>
          </w:p>
        </w:tc>
        <w:tc>
          <w:tcPr>
            <w:tcW w:w="860" w:type="dxa"/>
            <w:noWrap/>
            <w:hideMark/>
          </w:tcPr>
          <w:p w14:paraId="7B6A82B8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0.25</w:t>
            </w:r>
          </w:p>
        </w:tc>
        <w:tc>
          <w:tcPr>
            <w:tcW w:w="1961" w:type="dxa"/>
            <w:noWrap/>
            <w:hideMark/>
          </w:tcPr>
          <w:p w14:paraId="4025D3DD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[0.08, 0.42]</w:t>
            </w:r>
          </w:p>
        </w:tc>
        <w:tc>
          <w:tcPr>
            <w:tcW w:w="1207" w:type="dxa"/>
            <w:noWrap/>
            <w:hideMark/>
          </w:tcPr>
          <w:p w14:paraId="063DAB6B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0.005</w:t>
            </w:r>
          </w:p>
        </w:tc>
        <w:tc>
          <w:tcPr>
            <w:tcW w:w="860" w:type="dxa"/>
            <w:noWrap/>
            <w:hideMark/>
          </w:tcPr>
          <w:p w14:paraId="06E5CB17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-0.27</w:t>
            </w:r>
          </w:p>
        </w:tc>
        <w:tc>
          <w:tcPr>
            <w:tcW w:w="1854" w:type="dxa"/>
            <w:noWrap/>
            <w:hideMark/>
          </w:tcPr>
          <w:p w14:paraId="38ACF311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[-0.83, 0.29]</w:t>
            </w:r>
          </w:p>
        </w:tc>
        <w:tc>
          <w:tcPr>
            <w:tcW w:w="1201" w:type="dxa"/>
            <w:noWrap/>
            <w:hideMark/>
          </w:tcPr>
          <w:p w14:paraId="5DF5B87A" w14:textId="77777777" w:rsidR="003D6E26" w:rsidRPr="004173FE" w:rsidRDefault="003D6E26" w:rsidP="003D6E26">
            <w:pPr>
              <w:rPr>
                <w:sz w:val="24"/>
                <w:szCs w:val="24"/>
              </w:rPr>
            </w:pPr>
            <w:r w:rsidRPr="004173FE">
              <w:rPr>
                <w:sz w:val="24"/>
                <w:szCs w:val="24"/>
              </w:rPr>
              <w:t>0.338</w:t>
            </w:r>
          </w:p>
        </w:tc>
      </w:tr>
    </w:tbl>
    <w:p w14:paraId="0E86A24A" w14:textId="77777777" w:rsidR="003D6E26" w:rsidRDefault="003D6E26" w:rsidP="003D6E26">
      <w:pPr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Data for the main model </w:t>
      </w:r>
      <w:proofErr w:type="gramStart"/>
      <w:r>
        <w:rPr>
          <w:sz w:val="24"/>
          <w:szCs w:val="24"/>
          <w:lang w:val="en-US"/>
        </w:rPr>
        <w:t>are</w:t>
      </w:r>
      <w:proofErr w:type="gramEnd"/>
      <w:r>
        <w:rPr>
          <w:sz w:val="24"/>
          <w:szCs w:val="24"/>
          <w:lang w:val="en-US"/>
        </w:rPr>
        <w:t xml:space="preserve"> repeated from Table 3 in the manuscript. The main model was </w:t>
      </w:r>
      <w:r w:rsidRPr="30915AB4">
        <w:rPr>
          <w:rFonts w:asciiTheme="minorBidi" w:hAnsiTheme="minorBidi"/>
          <w:sz w:val="24"/>
          <w:szCs w:val="24"/>
          <w:lang w:val="en-US"/>
        </w:rPr>
        <w:t xml:space="preserve">adjusted for variables </w:t>
      </w:r>
      <w:bookmarkStart w:id="3" w:name="_Hlk154996886"/>
      <w:r w:rsidRPr="30915AB4">
        <w:rPr>
          <w:rFonts w:asciiTheme="minorBidi" w:hAnsiTheme="minorBidi"/>
          <w:sz w:val="24"/>
          <w:szCs w:val="24"/>
          <w:lang w:val="en-US"/>
        </w:rPr>
        <w:t xml:space="preserve">age, sex (for the whole sample), BMI, physical activity </w:t>
      </w:r>
      <w:r w:rsidRPr="0058402F">
        <w:rPr>
          <w:rFonts w:asciiTheme="minorBidi" w:hAnsiTheme="minorBidi"/>
          <w:sz w:val="24"/>
          <w:szCs w:val="24"/>
          <w:lang w:val="en-US"/>
        </w:rPr>
        <w:t>(4 categories),</w:t>
      </w:r>
      <w:r w:rsidRPr="30915AB4">
        <w:rPr>
          <w:rFonts w:asciiTheme="minorBidi" w:hAnsiTheme="minorBidi"/>
          <w:sz w:val="24"/>
          <w:szCs w:val="24"/>
          <w:lang w:val="en-US"/>
        </w:rPr>
        <w:t xml:space="preserve"> and glycemia (normoglycemia/ prediabetes/ diabetes)</w:t>
      </w:r>
      <w:bookmarkEnd w:id="3"/>
      <w:r>
        <w:rPr>
          <w:rFonts w:asciiTheme="minorBidi" w:hAnsiTheme="minorBidi"/>
          <w:sz w:val="24"/>
          <w:szCs w:val="24"/>
          <w:lang w:val="en-US"/>
        </w:rPr>
        <w:t>. WC: waist circumference. # based on N=131 after excluding one outlier.</w:t>
      </w:r>
    </w:p>
    <w:p w14:paraId="2FDFA3CD" w14:textId="77777777" w:rsidR="003D6E26" w:rsidRDefault="003D6E26" w:rsidP="00306FEC">
      <w:pPr>
        <w:jc w:val="both"/>
        <w:rPr>
          <w:sz w:val="24"/>
          <w:szCs w:val="24"/>
          <w:lang w:val="en-US"/>
        </w:rPr>
        <w:sectPr w:rsidR="003D6E26" w:rsidSect="001F46B4">
          <w:pgSz w:w="11906" w:h="16838"/>
          <w:pgMar w:top="720" w:right="720" w:bottom="720" w:left="720" w:header="708" w:footer="708" w:gutter="0"/>
          <w:pgNumType w:fmt="numberInDash"/>
          <w:cols w:space="708"/>
          <w:docGrid w:linePitch="360"/>
        </w:sectPr>
      </w:pPr>
    </w:p>
    <w:p w14:paraId="4CB616F7" w14:textId="70DF5EA3" w:rsidR="002F0E16" w:rsidRDefault="00C90E52" w:rsidP="00306FE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Supplementary Table </w:t>
      </w:r>
      <w:r w:rsidR="0026487D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:</w:t>
      </w:r>
      <w:r w:rsidR="00F232EC">
        <w:rPr>
          <w:sz w:val="24"/>
          <w:szCs w:val="24"/>
          <w:lang w:val="en-US"/>
        </w:rPr>
        <w:t xml:space="preserve"> </w:t>
      </w:r>
      <w:r w:rsidR="00FE4820">
        <w:rPr>
          <w:sz w:val="24"/>
          <w:szCs w:val="24"/>
          <w:lang w:val="en-US"/>
        </w:rPr>
        <w:t>WHO recommend</w:t>
      </w:r>
      <w:r w:rsidR="00711BC5">
        <w:rPr>
          <w:sz w:val="24"/>
          <w:szCs w:val="24"/>
          <w:lang w:val="en-US"/>
        </w:rPr>
        <w:t xml:space="preserve">ed </w:t>
      </w:r>
      <w:r w:rsidR="00A06F99">
        <w:rPr>
          <w:sz w:val="24"/>
          <w:szCs w:val="24"/>
          <w:lang w:val="en-US"/>
        </w:rPr>
        <w:t>daily allowance (RDA)</w:t>
      </w:r>
      <w:r w:rsidR="00711BC5">
        <w:rPr>
          <w:sz w:val="24"/>
          <w:szCs w:val="24"/>
          <w:lang w:val="en-US"/>
        </w:rPr>
        <w:t xml:space="preserve"> of essential amino acids</w:t>
      </w:r>
      <w:r w:rsidR="00A407D9">
        <w:rPr>
          <w:sz w:val="24"/>
          <w:szCs w:val="24"/>
          <w:lang w:val="en-US"/>
        </w:rPr>
        <w:t xml:space="preserve">, and percentage </w:t>
      </w:r>
      <w:r w:rsidR="000B695D">
        <w:rPr>
          <w:sz w:val="24"/>
          <w:szCs w:val="24"/>
          <w:lang w:val="en-US"/>
        </w:rPr>
        <w:t>of this recommendation attained in the sample.</w:t>
      </w:r>
    </w:p>
    <w:tbl>
      <w:tblPr>
        <w:tblStyle w:val="Tabellenraster"/>
        <w:tblW w:w="15337" w:type="dxa"/>
        <w:tblLook w:val="04A0" w:firstRow="1" w:lastRow="0" w:firstColumn="1" w:lastColumn="0" w:noHBand="0" w:noVBand="1"/>
      </w:tblPr>
      <w:tblGrid>
        <w:gridCol w:w="3063"/>
        <w:gridCol w:w="1781"/>
        <w:gridCol w:w="1752"/>
        <w:gridCol w:w="2066"/>
        <w:gridCol w:w="2309"/>
        <w:gridCol w:w="2185"/>
        <w:gridCol w:w="2181"/>
      </w:tblGrid>
      <w:tr w:rsidR="009F0FEC" w:rsidRPr="006C1FB8" w14:paraId="32ABA1E3" w14:textId="7CDDF9D9" w:rsidTr="00972012">
        <w:trPr>
          <w:trHeight w:val="1023"/>
        </w:trPr>
        <w:tc>
          <w:tcPr>
            <w:tcW w:w="3063" w:type="dxa"/>
            <w:noWrap/>
            <w:hideMark/>
          </w:tcPr>
          <w:p w14:paraId="6E4C9090" w14:textId="77777777" w:rsidR="009F0FEC" w:rsidRPr="00FE4820" w:rsidRDefault="009F0FEC" w:rsidP="00C90E52">
            <w:pPr>
              <w:jc w:val="both"/>
              <w:rPr>
                <w:lang w:val="en-US"/>
              </w:rPr>
            </w:pPr>
          </w:p>
        </w:tc>
        <w:tc>
          <w:tcPr>
            <w:tcW w:w="1781" w:type="dxa"/>
            <w:vMerge w:val="restart"/>
            <w:textDirection w:val="btLr"/>
            <w:vAlign w:val="center"/>
            <w:hideMark/>
          </w:tcPr>
          <w:p w14:paraId="0A52E378" w14:textId="51518033" w:rsidR="009F0FEC" w:rsidRPr="000E00C7" w:rsidRDefault="00A06F99" w:rsidP="00A06F99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WHO RDA</w:t>
            </w:r>
            <w:r w:rsidR="009F0FEC" w:rsidRPr="000E00C7">
              <w:rPr>
                <w:lang w:val="en-US"/>
              </w:rPr>
              <w:t xml:space="preserve"> mg per kg body mass</w:t>
            </w:r>
          </w:p>
        </w:tc>
        <w:tc>
          <w:tcPr>
            <w:tcW w:w="1752" w:type="dxa"/>
            <w:noWrap/>
            <w:hideMark/>
          </w:tcPr>
          <w:p w14:paraId="28ED2F83" w14:textId="77777777" w:rsidR="009F0FEC" w:rsidRPr="000E00C7" w:rsidRDefault="009F0FEC" w:rsidP="00C90E52">
            <w:pPr>
              <w:jc w:val="both"/>
              <w:rPr>
                <w:lang w:val="en-US"/>
              </w:rPr>
            </w:pPr>
          </w:p>
        </w:tc>
        <w:tc>
          <w:tcPr>
            <w:tcW w:w="2066" w:type="dxa"/>
            <w:noWrap/>
            <w:hideMark/>
          </w:tcPr>
          <w:p w14:paraId="2E4481EB" w14:textId="77777777" w:rsidR="009F0FEC" w:rsidRPr="000E00C7" w:rsidRDefault="009F0FEC" w:rsidP="00C90E52">
            <w:pPr>
              <w:jc w:val="both"/>
            </w:pPr>
            <w:r w:rsidRPr="000E00C7">
              <w:t>Whole sample</w:t>
            </w:r>
          </w:p>
        </w:tc>
        <w:tc>
          <w:tcPr>
            <w:tcW w:w="2309" w:type="dxa"/>
            <w:noWrap/>
            <w:hideMark/>
          </w:tcPr>
          <w:p w14:paraId="1538D93C" w14:textId="3F62672B" w:rsidR="009F0FEC" w:rsidRPr="000E00C7" w:rsidRDefault="006132AE" w:rsidP="00C90E52">
            <w:pPr>
              <w:jc w:val="both"/>
            </w:pPr>
            <w:r>
              <w:t>Women</w:t>
            </w:r>
          </w:p>
        </w:tc>
        <w:tc>
          <w:tcPr>
            <w:tcW w:w="2183" w:type="dxa"/>
            <w:noWrap/>
            <w:hideMark/>
          </w:tcPr>
          <w:p w14:paraId="40F28380" w14:textId="3E258022" w:rsidR="009F0FEC" w:rsidRPr="000E00C7" w:rsidRDefault="006132AE" w:rsidP="00C90E52">
            <w:pPr>
              <w:jc w:val="both"/>
            </w:pPr>
            <w:r>
              <w:t>Men</w:t>
            </w:r>
          </w:p>
        </w:tc>
        <w:tc>
          <w:tcPr>
            <w:tcW w:w="2181" w:type="dxa"/>
          </w:tcPr>
          <w:p w14:paraId="3EDAB5CF" w14:textId="5E04600C" w:rsidR="0E8B8A5E" w:rsidRPr="003C7E0D" w:rsidRDefault="0E8B8A5E" w:rsidP="46895507">
            <w:pPr>
              <w:jc w:val="both"/>
              <w:rPr>
                <w:lang w:val="en-US"/>
              </w:rPr>
            </w:pPr>
            <w:r w:rsidRPr="003C7E0D">
              <w:rPr>
                <w:lang w:val="en-US"/>
              </w:rPr>
              <w:t>p-value women vs men</w:t>
            </w:r>
          </w:p>
        </w:tc>
      </w:tr>
      <w:tr w:rsidR="009F0FEC" w:rsidRPr="000E00C7" w14:paraId="1165E74D" w14:textId="40CE77D6" w:rsidTr="00972012">
        <w:trPr>
          <w:trHeight w:val="290"/>
        </w:trPr>
        <w:tc>
          <w:tcPr>
            <w:tcW w:w="3063" w:type="dxa"/>
            <w:noWrap/>
            <w:hideMark/>
          </w:tcPr>
          <w:p w14:paraId="7D6E59E0" w14:textId="77777777" w:rsidR="009F0FEC" w:rsidRPr="003C7E0D" w:rsidRDefault="009F0FEC" w:rsidP="00C90E52">
            <w:pPr>
              <w:jc w:val="both"/>
              <w:rPr>
                <w:lang w:val="en-US"/>
              </w:rPr>
            </w:pPr>
          </w:p>
        </w:tc>
        <w:tc>
          <w:tcPr>
            <w:tcW w:w="1781" w:type="dxa"/>
            <w:vMerge/>
            <w:noWrap/>
            <w:hideMark/>
          </w:tcPr>
          <w:p w14:paraId="0D7AF378" w14:textId="77777777" w:rsidR="009F0FEC" w:rsidRPr="003C7E0D" w:rsidRDefault="009F0FEC" w:rsidP="00C90E52">
            <w:pPr>
              <w:jc w:val="both"/>
              <w:rPr>
                <w:lang w:val="en-US"/>
              </w:rPr>
            </w:pPr>
          </w:p>
        </w:tc>
        <w:tc>
          <w:tcPr>
            <w:tcW w:w="1752" w:type="dxa"/>
            <w:noWrap/>
            <w:hideMark/>
          </w:tcPr>
          <w:p w14:paraId="40DAF745" w14:textId="77777777" w:rsidR="009F0FEC" w:rsidRPr="003C7E0D" w:rsidRDefault="009F0FEC" w:rsidP="00C90E52">
            <w:pPr>
              <w:jc w:val="both"/>
              <w:rPr>
                <w:lang w:val="en-US"/>
              </w:rPr>
            </w:pPr>
          </w:p>
        </w:tc>
        <w:tc>
          <w:tcPr>
            <w:tcW w:w="2066" w:type="dxa"/>
            <w:noWrap/>
            <w:hideMark/>
          </w:tcPr>
          <w:p w14:paraId="2B4CE025" w14:textId="77777777" w:rsidR="009F0FEC" w:rsidRPr="000E00C7" w:rsidRDefault="009F0FEC" w:rsidP="00C90E52">
            <w:pPr>
              <w:jc w:val="both"/>
            </w:pPr>
            <w:r w:rsidRPr="000E00C7">
              <w:t>N = 294</w:t>
            </w:r>
          </w:p>
        </w:tc>
        <w:tc>
          <w:tcPr>
            <w:tcW w:w="2309" w:type="dxa"/>
            <w:noWrap/>
            <w:hideMark/>
          </w:tcPr>
          <w:p w14:paraId="3F3FA942" w14:textId="77777777" w:rsidR="009F0FEC" w:rsidRPr="000E00C7" w:rsidRDefault="009F0FEC" w:rsidP="00C90E52">
            <w:pPr>
              <w:jc w:val="both"/>
            </w:pPr>
            <w:r w:rsidRPr="000E00C7">
              <w:t>N = 132</w:t>
            </w:r>
          </w:p>
        </w:tc>
        <w:tc>
          <w:tcPr>
            <w:tcW w:w="2183" w:type="dxa"/>
            <w:noWrap/>
            <w:hideMark/>
          </w:tcPr>
          <w:p w14:paraId="084D1D33" w14:textId="77777777" w:rsidR="009F0FEC" w:rsidRPr="000E00C7" w:rsidRDefault="009F0FEC" w:rsidP="00C90E52">
            <w:pPr>
              <w:jc w:val="both"/>
            </w:pPr>
            <w:r w:rsidRPr="000E00C7">
              <w:t>N = 162</w:t>
            </w:r>
          </w:p>
        </w:tc>
        <w:tc>
          <w:tcPr>
            <w:tcW w:w="2181" w:type="dxa"/>
          </w:tcPr>
          <w:p w14:paraId="2F8BA982" w14:textId="081DD9E0" w:rsidR="46895507" w:rsidRDefault="46895507" w:rsidP="46895507">
            <w:pPr>
              <w:jc w:val="both"/>
            </w:pPr>
          </w:p>
        </w:tc>
      </w:tr>
      <w:tr w:rsidR="000E00C7" w:rsidRPr="000E00C7" w14:paraId="3B25F312" w14:textId="171F5F24" w:rsidTr="00972012">
        <w:trPr>
          <w:trHeight w:val="690"/>
        </w:trPr>
        <w:tc>
          <w:tcPr>
            <w:tcW w:w="3063" w:type="dxa"/>
            <w:noWrap/>
            <w:hideMark/>
          </w:tcPr>
          <w:p w14:paraId="0D672A2D" w14:textId="77777777" w:rsidR="000E00C7" w:rsidRPr="000E00C7" w:rsidRDefault="000E00C7" w:rsidP="00C90E52">
            <w:pPr>
              <w:jc w:val="both"/>
            </w:pPr>
          </w:p>
        </w:tc>
        <w:tc>
          <w:tcPr>
            <w:tcW w:w="1781" w:type="dxa"/>
            <w:vMerge/>
            <w:noWrap/>
            <w:hideMark/>
          </w:tcPr>
          <w:p w14:paraId="49C9B279" w14:textId="77777777" w:rsidR="000E00C7" w:rsidRPr="000E00C7" w:rsidRDefault="000E00C7" w:rsidP="00C90E52">
            <w:pPr>
              <w:jc w:val="both"/>
            </w:pPr>
          </w:p>
        </w:tc>
        <w:tc>
          <w:tcPr>
            <w:tcW w:w="8312" w:type="dxa"/>
            <w:gridSpan w:val="4"/>
            <w:noWrap/>
            <w:hideMark/>
          </w:tcPr>
          <w:p w14:paraId="376F1283" w14:textId="548185FD" w:rsidR="000E00C7" w:rsidRPr="000E00C7" w:rsidRDefault="000E00C7" w:rsidP="00A06F99">
            <w:pPr>
              <w:jc w:val="center"/>
            </w:pPr>
            <w:r w:rsidRPr="000E00C7">
              <w:t xml:space="preserve">% </w:t>
            </w:r>
            <w:proofErr w:type="spellStart"/>
            <w:r w:rsidRPr="000E00C7">
              <w:t>of</w:t>
            </w:r>
            <w:proofErr w:type="spellEnd"/>
            <w:r w:rsidRPr="000E00C7">
              <w:t xml:space="preserve"> </w:t>
            </w:r>
            <w:r w:rsidR="00A06F99">
              <w:t>RDA</w:t>
            </w:r>
          </w:p>
        </w:tc>
        <w:tc>
          <w:tcPr>
            <w:tcW w:w="2181" w:type="dxa"/>
          </w:tcPr>
          <w:p w14:paraId="00E4526A" w14:textId="41FA78D6" w:rsidR="46895507" w:rsidRDefault="46895507" w:rsidP="46895507">
            <w:pPr>
              <w:jc w:val="center"/>
            </w:pPr>
          </w:p>
        </w:tc>
      </w:tr>
      <w:tr w:rsidR="002B75E1" w:rsidRPr="000E00C7" w14:paraId="2D2C0FB4" w14:textId="7353A8B5" w:rsidTr="00972012">
        <w:trPr>
          <w:trHeight w:val="290"/>
        </w:trPr>
        <w:tc>
          <w:tcPr>
            <w:tcW w:w="3063" w:type="dxa"/>
            <w:noWrap/>
            <w:hideMark/>
          </w:tcPr>
          <w:p w14:paraId="39EADE51" w14:textId="77777777" w:rsidR="00C90E52" w:rsidRPr="000E00C7" w:rsidRDefault="00C90E52" w:rsidP="00C90E52">
            <w:pPr>
              <w:jc w:val="both"/>
            </w:pPr>
            <w:r w:rsidRPr="000E00C7">
              <w:t xml:space="preserve">Phenylalanine and </w:t>
            </w:r>
            <w:proofErr w:type="spellStart"/>
            <w:r w:rsidRPr="000E00C7">
              <w:t>Tyrosine</w:t>
            </w:r>
            <w:proofErr w:type="spellEnd"/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025FAF08" w14:textId="77777777" w:rsidR="00C90E52" w:rsidRPr="000E00C7" w:rsidRDefault="00C90E52" w:rsidP="000E00C7">
            <w:pPr>
              <w:jc w:val="center"/>
            </w:pPr>
            <w:r w:rsidRPr="000E00C7">
              <w:t>25</w:t>
            </w:r>
          </w:p>
        </w:tc>
        <w:tc>
          <w:tcPr>
            <w:tcW w:w="1752" w:type="dxa"/>
            <w:noWrap/>
            <w:hideMark/>
          </w:tcPr>
          <w:p w14:paraId="2BCA8513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135FE21B" w14:textId="77777777" w:rsidR="00C90E52" w:rsidRPr="000E00C7" w:rsidRDefault="00C90E52" w:rsidP="00C90E52">
            <w:pPr>
              <w:jc w:val="both"/>
            </w:pPr>
            <w:r w:rsidRPr="000E00C7">
              <w:t>278.5 ± 72.1</w:t>
            </w:r>
          </w:p>
        </w:tc>
        <w:tc>
          <w:tcPr>
            <w:tcW w:w="2309" w:type="dxa"/>
            <w:noWrap/>
            <w:hideMark/>
          </w:tcPr>
          <w:p w14:paraId="6071D2C4" w14:textId="77777777" w:rsidR="00C90E52" w:rsidRPr="000E00C7" w:rsidRDefault="00C90E52" w:rsidP="00C90E52">
            <w:pPr>
              <w:jc w:val="both"/>
            </w:pPr>
            <w:r w:rsidRPr="000E00C7">
              <w:t>280.2 ± 81.5</w:t>
            </w:r>
          </w:p>
        </w:tc>
        <w:tc>
          <w:tcPr>
            <w:tcW w:w="2183" w:type="dxa"/>
            <w:noWrap/>
            <w:hideMark/>
          </w:tcPr>
          <w:p w14:paraId="09AF8272" w14:textId="77777777" w:rsidR="00C90E52" w:rsidRPr="000E00C7" w:rsidRDefault="00C90E52" w:rsidP="00C90E52">
            <w:pPr>
              <w:jc w:val="both"/>
            </w:pPr>
            <w:r w:rsidRPr="000E00C7">
              <w:t>277.1 ± 63.7</w:t>
            </w:r>
          </w:p>
        </w:tc>
        <w:tc>
          <w:tcPr>
            <w:tcW w:w="2181" w:type="dxa"/>
          </w:tcPr>
          <w:p w14:paraId="588F908D" w14:textId="2571E2ED" w:rsidR="15A5669B" w:rsidRPr="46895507" w:rsidRDefault="15A5669B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0.709</w:t>
            </w:r>
          </w:p>
        </w:tc>
      </w:tr>
      <w:tr w:rsidR="002B75E1" w:rsidRPr="000E00C7" w14:paraId="3CE947F6" w14:textId="34D27667" w:rsidTr="00972012">
        <w:trPr>
          <w:trHeight w:val="290"/>
        </w:trPr>
        <w:tc>
          <w:tcPr>
            <w:tcW w:w="3063" w:type="dxa"/>
            <w:noWrap/>
            <w:hideMark/>
          </w:tcPr>
          <w:p w14:paraId="0E634063" w14:textId="77777777" w:rsidR="00C90E52" w:rsidRPr="000E00C7" w:rsidRDefault="00C90E52" w:rsidP="00C90E52">
            <w:pPr>
              <w:jc w:val="both"/>
            </w:pPr>
            <w:r w:rsidRPr="000E00C7">
              <w:t xml:space="preserve">Phenylalanine and </w:t>
            </w:r>
            <w:proofErr w:type="spellStart"/>
            <w:r w:rsidRPr="000E00C7">
              <w:t>Tyrosine</w:t>
            </w:r>
            <w:proofErr w:type="spellEnd"/>
          </w:p>
        </w:tc>
        <w:tc>
          <w:tcPr>
            <w:tcW w:w="1781" w:type="dxa"/>
            <w:vMerge/>
            <w:vAlign w:val="center"/>
            <w:hideMark/>
          </w:tcPr>
          <w:p w14:paraId="10A9E132" w14:textId="77777777" w:rsidR="00C90E52" w:rsidRPr="000E00C7" w:rsidRDefault="00C90E52" w:rsidP="000E00C7">
            <w:pPr>
              <w:jc w:val="center"/>
            </w:pPr>
          </w:p>
        </w:tc>
        <w:tc>
          <w:tcPr>
            <w:tcW w:w="1752" w:type="dxa"/>
            <w:noWrap/>
            <w:hideMark/>
          </w:tcPr>
          <w:p w14:paraId="6030FCBA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525C42F0" w14:textId="77777777" w:rsidR="00C90E52" w:rsidRPr="000E00C7" w:rsidRDefault="00C90E52" w:rsidP="00C90E52">
            <w:pPr>
              <w:jc w:val="both"/>
            </w:pPr>
            <w:r w:rsidRPr="000E00C7">
              <w:t>[143.7, 647.6]</w:t>
            </w:r>
          </w:p>
        </w:tc>
        <w:tc>
          <w:tcPr>
            <w:tcW w:w="2309" w:type="dxa"/>
            <w:noWrap/>
            <w:hideMark/>
          </w:tcPr>
          <w:p w14:paraId="3880C316" w14:textId="77777777" w:rsidR="00C90E52" w:rsidRPr="000E00C7" w:rsidRDefault="00C90E52" w:rsidP="00C90E52">
            <w:pPr>
              <w:jc w:val="both"/>
            </w:pPr>
            <w:r w:rsidRPr="000E00C7">
              <w:t>[143.7, 647.6]</w:t>
            </w:r>
          </w:p>
        </w:tc>
        <w:tc>
          <w:tcPr>
            <w:tcW w:w="2183" w:type="dxa"/>
            <w:noWrap/>
            <w:hideMark/>
          </w:tcPr>
          <w:p w14:paraId="3EC8EAEC" w14:textId="77777777" w:rsidR="00C90E52" w:rsidRPr="000E00C7" w:rsidRDefault="00C90E52" w:rsidP="00C90E52">
            <w:pPr>
              <w:jc w:val="both"/>
            </w:pPr>
            <w:r w:rsidRPr="000E00C7">
              <w:t>[168.9, 523.7]</w:t>
            </w:r>
          </w:p>
        </w:tc>
        <w:tc>
          <w:tcPr>
            <w:tcW w:w="2181" w:type="dxa"/>
          </w:tcPr>
          <w:p w14:paraId="76E674F8" w14:textId="61FDF841" w:rsidR="46895507" w:rsidRDefault="46895507" w:rsidP="46895507">
            <w:pPr>
              <w:jc w:val="both"/>
            </w:pPr>
          </w:p>
        </w:tc>
      </w:tr>
      <w:tr w:rsidR="002B75E1" w:rsidRPr="000E00C7" w14:paraId="721DB470" w14:textId="4260ECA8" w:rsidTr="00972012">
        <w:trPr>
          <w:trHeight w:val="290"/>
        </w:trPr>
        <w:tc>
          <w:tcPr>
            <w:tcW w:w="3063" w:type="dxa"/>
            <w:noWrap/>
            <w:hideMark/>
          </w:tcPr>
          <w:p w14:paraId="5C7A753E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Valine</w:t>
            </w:r>
            <w:proofErr w:type="spellEnd"/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60F0B34C" w14:textId="77777777" w:rsidR="00C90E52" w:rsidRPr="000E00C7" w:rsidRDefault="00C90E52" w:rsidP="000E00C7">
            <w:pPr>
              <w:jc w:val="center"/>
            </w:pPr>
            <w:r w:rsidRPr="000E00C7">
              <w:t>26</w:t>
            </w:r>
          </w:p>
        </w:tc>
        <w:tc>
          <w:tcPr>
            <w:tcW w:w="1752" w:type="dxa"/>
            <w:noWrap/>
            <w:hideMark/>
          </w:tcPr>
          <w:p w14:paraId="0D1B5A68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6D67FB8E" w14:textId="77777777" w:rsidR="00C90E52" w:rsidRPr="000E00C7" w:rsidRDefault="00C90E52" w:rsidP="00C90E52">
            <w:pPr>
              <w:jc w:val="both"/>
            </w:pPr>
            <w:r w:rsidRPr="000E00C7">
              <w:t>186.6 ± 46.8</w:t>
            </w:r>
          </w:p>
        </w:tc>
        <w:tc>
          <w:tcPr>
            <w:tcW w:w="2309" w:type="dxa"/>
            <w:noWrap/>
            <w:hideMark/>
          </w:tcPr>
          <w:p w14:paraId="492A6422" w14:textId="77777777" w:rsidR="00C90E52" w:rsidRPr="000E00C7" w:rsidRDefault="00C90E52" w:rsidP="00C90E52">
            <w:pPr>
              <w:jc w:val="both"/>
            </w:pPr>
            <w:r w:rsidRPr="000E00C7">
              <w:t>185.8 ± 52.5</w:t>
            </w:r>
          </w:p>
        </w:tc>
        <w:tc>
          <w:tcPr>
            <w:tcW w:w="2183" w:type="dxa"/>
            <w:noWrap/>
            <w:hideMark/>
          </w:tcPr>
          <w:p w14:paraId="7A503567" w14:textId="77777777" w:rsidR="00C90E52" w:rsidRPr="000E00C7" w:rsidRDefault="00C90E52" w:rsidP="00C90E52">
            <w:pPr>
              <w:jc w:val="both"/>
            </w:pPr>
            <w:r w:rsidRPr="000E00C7">
              <w:t>187.2 ± 41.9</w:t>
            </w:r>
          </w:p>
        </w:tc>
        <w:tc>
          <w:tcPr>
            <w:tcW w:w="2181" w:type="dxa"/>
          </w:tcPr>
          <w:p w14:paraId="6BA340E9" w14:textId="32F20AC2" w:rsidR="1FB5B560" w:rsidRPr="46895507" w:rsidRDefault="1FB5B560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0.804</w:t>
            </w:r>
          </w:p>
        </w:tc>
      </w:tr>
      <w:tr w:rsidR="002B75E1" w:rsidRPr="000E00C7" w14:paraId="5FB0C91C" w14:textId="59715557" w:rsidTr="00972012">
        <w:trPr>
          <w:trHeight w:val="290"/>
        </w:trPr>
        <w:tc>
          <w:tcPr>
            <w:tcW w:w="3063" w:type="dxa"/>
            <w:noWrap/>
            <w:hideMark/>
          </w:tcPr>
          <w:p w14:paraId="78A02EFC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Valine</w:t>
            </w:r>
            <w:proofErr w:type="spellEnd"/>
          </w:p>
        </w:tc>
        <w:tc>
          <w:tcPr>
            <w:tcW w:w="1781" w:type="dxa"/>
            <w:vMerge/>
            <w:vAlign w:val="center"/>
            <w:hideMark/>
          </w:tcPr>
          <w:p w14:paraId="343774F4" w14:textId="77777777" w:rsidR="00C90E52" w:rsidRPr="000E00C7" w:rsidRDefault="00C90E52" w:rsidP="000E00C7">
            <w:pPr>
              <w:jc w:val="center"/>
            </w:pPr>
          </w:p>
        </w:tc>
        <w:tc>
          <w:tcPr>
            <w:tcW w:w="1752" w:type="dxa"/>
            <w:noWrap/>
            <w:hideMark/>
          </w:tcPr>
          <w:p w14:paraId="4E8E94C6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4EEE4B7E" w14:textId="77777777" w:rsidR="00C90E52" w:rsidRPr="000E00C7" w:rsidRDefault="00C90E52" w:rsidP="00C90E52">
            <w:pPr>
              <w:jc w:val="both"/>
            </w:pPr>
            <w:r w:rsidRPr="000E00C7">
              <w:t>[95.0, 415.5]</w:t>
            </w:r>
          </w:p>
        </w:tc>
        <w:tc>
          <w:tcPr>
            <w:tcW w:w="2309" w:type="dxa"/>
            <w:noWrap/>
            <w:hideMark/>
          </w:tcPr>
          <w:p w14:paraId="26D2F944" w14:textId="77777777" w:rsidR="00C90E52" w:rsidRPr="000E00C7" w:rsidRDefault="00C90E52" w:rsidP="00C90E52">
            <w:pPr>
              <w:jc w:val="both"/>
            </w:pPr>
            <w:r w:rsidRPr="000E00C7">
              <w:t>[95.0, 415.5]</w:t>
            </w:r>
          </w:p>
        </w:tc>
        <w:tc>
          <w:tcPr>
            <w:tcW w:w="2183" w:type="dxa"/>
            <w:noWrap/>
            <w:hideMark/>
          </w:tcPr>
          <w:p w14:paraId="06B16D0A" w14:textId="77777777" w:rsidR="00C90E52" w:rsidRPr="000E00C7" w:rsidRDefault="00C90E52" w:rsidP="00C90E52">
            <w:pPr>
              <w:jc w:val="both"/>
            </w:pPr>
            <w:r w:rsidRPr="000E00C7">
              <w:t>[114.3, 344.1]</w:t>
            </w:r>
          </w:p>
        </w:tc>
        <w:tc>
          <w:tcPr>
            <w:tcW w:w="2181" w:type="dxa"/>
          </w:tcPr>
          <w:p w14:paraId="6CBCE63F" w14:textId="00A04B25" w:rsidR="46895507" w:rsidRDefault="46895507" w:rsidP="46895507">
            <w:pPr>
              <w:jc w:val="both"/>
            </w:pPr>
          </w:p>
        </w:tc>
      </w:tr>
      <w:tr w:rsidR="002B75E1" w:rsidRPr="000E00C7" w14:paraId="11FA8AC8" w14:textId="123541B0" w:rsidTr="00972012">
        <w:trPr>
          <w:trHeight w:val="290"/>
        </w:trPr>
        <w:tc>
          <w:tcPr>
            <w:tcW w:w="3063" w:type="dxa"/>
            <w:noWrap/>
            <w:hideMark/>
          </w:tcPr>
          <w:p w14:paraId="1C202505" w14:textId="77777777" w:rsidR="00C90E52" w:rsidRPr="000E00C7" w:rsidRDefault="00C90E52" w:rsidP="00C90E52">
            <w:pPr>
              <w:jc w:val="both"/>
            </w:pPr>
            <w:r w:rsidRPr="000E00C7">
              <w:t>Tryptophan</w:t>
            </w:r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1838EF3C" w14:textId="77777777" w:rsidR="00C90E52" w:rsidRPr="000E00C7" w:rsidRDefault="00C90E52" w:rsidP="000E00C7">
            <w:pPr>
              <w:jc w:val="center"/>
            </w:pPr>
            <w:r w:rsidRPr="000E00C7">
              <w:t>4</w:t>
            </w:r>
          </w:p>
        </w:tc>
        <w:tc>
          <w:tcPr>
            <w:tcW w:w="1752" w:type="dxa"/>
            <w:noWrap/>
            <w:hideMark/>
          </w:tcPr>
          <w:p w14:paraId="5B3E9009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0A288ECD" w14:textId="77777777" w:rsidR="00C90E52" w:rsidRPr="000E00C7" w:rsidRDefault="00C90E52" w:rsidP="00C90E52">
            <w:pPr>
              <w:jc w:val="both"/>
            </w:pPr>
            <w:r w:rsidRPr="000E00C7">
              <w:t>255.1 ± 63.9</w:t>
            </w:r>
          </w:p>
        </w:tc>
        <w:tc>
          <w:tcPr>
            <w:tcW w:w="2309" w:type="dxa"/>
            <w:noWrap/>
            <w:hideMark/>
          </w:tcPr>
          <w:p w14:paraId="50FB06AB" w14:textId="77777777" w:rsidR="00C90E52" w:rsidRPr="000E00C7" w:rsidRDefault="00C90E52" w:rsidP="00C90E52">
            <w:pPr>
              <w:jc w:val="both"/>
            </w:pPr>
            <w:r w:rsidRPr="000E00C7">
              <w:t>251.4 ± 71.6</w:t>
            </w:r>
          </w:p>
        </w:tc>
        <w:tc>
          <w:tcPr>
            <w:tcW w:w="2183" w:type="dxa"/>
            <w:noWrap/>
            <w:hideMark/>
          </w:tcPr>
          <w:p w14:paraId="493BB0CD" w14:textId="77777777" w:rsidR="00C90E52" w:rsidRPr="000E00C7" w:rsidRDefault="00C90E52" w:rsidP="00C90E52">
            <w:pPr>
              <w:jc w:val="both"/>
            </w:pPr>
            <w:r w:rsidRPr="000E00C7">
              <w:t>258.1 ± 57.0</w:t>
            </w:r>
          </w:p>
        </w:tc>
        <w:tc>
          <w:tcPr>
            <w:tcW w:w="2181" w:type="dxa"/>
          </w:tcPr>
          <w:p w14:paraId="1AC4AE7D" w14:textId="6C54670C" w:rsidR="07364F89" w:rsidRPr="46895507" w:rsidRDefault="07364F89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0.371</w:t>
            </w:r>
          </w:p>
        </w:tc>
      </w:tr>
      <w:tr w:rsidR="002B75E1" w:rsidRPr="000E00C7" w14:paraId="3F115A94" w14:textId="109D543C" w:rsidTr="00972012">
        <w:trPr>
          <w:trHeight w:val="290"/>
        </w:trPr>
        <w:tc>
          <w:tcPr>
            <w:tcW w:w="3063" w:type="dxa"/>
            <w:noWrap/>
            <w:hideMark/>
          </w:tcPr>
          <w:p w14:paraId="53AADA1F" w14:textId="77777777" w:rsidR="00C90E52" w:rsidRPr="000E00C7" w:rsidRDefault="00C90E52" w:rsidP="00C90E52">
            <w:pPr>
              <w:jc w:val="both"/>
            </w:pPr>
            <w:r w:rsidRPr="000E00C7">
              <w:t>Tryptophan</w:t>
            </w:r>
          </w:p>
        </w:tc>
        <w:tc>
          <w:tcPr>
            <w:tcW w:w="1781" w:type="dxa"/>
            <w:vMerge/>
            <w:vAlign w:val="center"/>
            <w:hideMark/>
          </w:tcPr>
          <w:p w14:paraId="5C7EAB54" w14:textId="77777777" w:rsidR="00C90E52" w:rsidRPr="000E00C7" w:rsidRDefault="00C90E52" w:rsidP="000E00C7">
            <w:pPr>
              <w:jc w:val="center"/>
            </w:pPr>
          </w:p>
        </w:tc>
        <w:tc>
          <w:tcPr>
            <w:tcW w:w="1752" w:type="dxa"/>
            <w:noWrap/>
            <w:hideMark/>
          </w:tcPr>
          <w:p w14:paraId="027FAE14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7745F2B4" w14:textId="77777777" w:rsidR="00C90E52" w:rsidRPr="000E00C7" w:rsidRDefault="00C90E52" w:rsidP="00C90E52">
            <w:pPr>
              <w:jc w:val="both"/>
            </w:pPr>
            <w:r w:rsidRPr="000E00C7">
              <w:t>[128.2, 554.6]</w:t>
            </w:r>
          </w:p>
        </w:tc>
        <w:tc>
          <w:tcPr>
            <w:tcW w:w="2309" w:type="dxa"/>
            <w:noWrap/>
            <w:hideMark/>
          </w:tcPr>
          <w:p w14:paraId="517CE17F" w14:textId="77777777" w:rsidR="00C90E52" w:rsidRPr="000E00C7" w:rsidRDefault="00C90E52" w:rsidP="00C90E52">
            <w:pPr>
              <w:jc w:val="both"/>
            </w:pPr>
            <w:r w:rsidRPr="000E00C7">
              <w:t>[128.2, 554.6]</w:t>
            </w:r>
          </w:p>
        </w:tc>
        <w:tc>
          <w:tcPr>
            <w:tcW w:w="2183" w:type="dxa"/>
            <w:noWrap/>
            <w:hideMark/>
          </w:tcPr>
          <w:p w14:paraId="3EE3AA84" w14:textId="77777777" w:rsidR="00C90E52" w:rsidRPr="000E00C7" w:rsidRDefault="00C90E52" w:rsidP="00C90E52">
            <w:pPr>
              <w:jc w:val="both"/>
            </w:pPr>
            <w:r w:rsidRPr="000E00C7">
              <w:t>[155.3, 471.4]</w:t>
            </w:r>
          </w:p>
        </w:tc>
        <w:tc>
          <w:tcPr>
            <w:tcW w:w="2181" w:type="dxa"/>
          </w:tcPr>
          <w:p w14:paraId="4ECDC562" w14:textId="62613B48" w:rsidR="46895507" w:rsidRDefault="46895507" w:rsidP="46895507">
            <w:pPr>
              <w:jc w:val="both"/>
            </w:pPr>
          </w:p>
        </w:tc>
      </w:tr>
      <w:tr w:rsidR="002B75E1" w:rsidRPr="000E00C7" w14:paraId="3C20EC84" w14:textId="2E6FF740" w:rsidTr="00972012">
        <w:trPr>
          <w:trHeight w:val="290"/>
        </w:trPr>
        <w:tc>
          <w:tcPr>
            <w:tcW w:w="3063" w:type="dxa"/>
            <w:noWrap/>
            <w:hideMark/>
          </w:tcPr>
          <w:p w14:paraId="17CCA454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Threonine</w:t>
            </w:r>
            <w:proofErr w:type="spellEnd"/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20C8E5B6" w14:textId="77777777" w:rsidR="00C90E52" w:rsidRPr="000E00C7" w:rsidRDefault="00C90E52" w:rsidP="000E00C7">
            <w:pPr>
              <w:jc w:val="center"/>
            </w:pPr>
            <w:r w:rsidRPr="000E00C7">
              <w:t>15</w:t>
            </w:r>
          </w:p>
        </w:tc>
        <w:tc>
          <w:tcPr>
            <w:tcW w:w="1752" w:type="dxa"/>
            <w:noWrap/>
            <w:hideMark/>
          </w:tcPr>
          <w:p w14:paraId="56213DA0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5445FA0A" w14:textId="77777777" w:rsidR="00C90E52" w:rsidRPr="000E00C7" w:rsidRDefault="00C90E52" w:rsidP="00C90E52">
            <w:pPr>
              <w:jc w:val="both"/>
            </w:pPr>
            <w:r w:rsidRPr="000E00C7">
              <w:t>237.8 ± 58.6</w:t>
            </w:r>
          </w:p>
        </w:tc>
        <w:tc>
          <w:tcPr>
            <w:tcW w:w="2309" w:type="dxa"/>
            <w:noWrap/>
            <w:hideMark/>
          </w:tcPr>
          <w:p w14:paraId="1B964673" w14:textId="77777777" w:rsidR="00C90E52" w:rsidRPr="000E00C7" w:rsidRDefault="00C90E52" w:rsidP="00C90E52">
            <w:pPr>
              <w:jc w:val="both"/>
            </w:pPr>
            <w:r w:rsidRPr="000E00C7">
              <w:t>234.7 ± 64.9</w:t>
            </w:r>
          </w:p>
        </w:tc>
        <w:tc>
          <w:tcPr>
            <w:tcW w:w="2183" w:type="dxa"/>
            <w:noWrap/>
            <w:hideMark/>
          </w:tcPr>
          <w:p w14:paraId="6F196412" w14:textId="77777777" w:rsidR="00C90E52" w:rsidRPr="000E00C7" w:rsidRDefault="00C90E52" w:rsidP="00C90E52">
            <w:pPr>
              <w:jc w:val="both"/>
            </w:pPr>
            <w:r w:rsidRPr="000E00C7">
              <w:t>240.2 ± 53.0</w:t>
            </w:r>
          </w:p>
        </w:tc>
        <w:tc>
          <w:tcPr>
            <w:tcW w:w="2181" w:type="dxa"/>
          </w:tcPr>
          <w:p w14:paraId="66E935A9" w14:textId="52023AD2" w:rsidR="11B0977A" w:rsidRPr="46895507" w:rsidRDefault="11B0977A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0.424</w:t>
            </w:r>
          </w:p>
        </w:tc>
      </w:tr>
      <w:tr w:rsidR="002B75E1" w:rsidRPr="000E00C7" w14:paraId="226391EF" w14:textId="41B04832" w:rsidTr="00972012">
        <w:trPr>
          <w:trHeight w:val="290"/>
        </w:trPr>
        <w:tc>
          <w:tcPr>
            <w:tcW w:w="3063" w:type="dxa"/>
            <w:noWrap/>
            <w:hideMark/>
          </w:tcPr>
          <w:p w14:paraId="561E6609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Threonine</w:t>
            </w:r>
            <w:proofErr w:type="spellEnd"/>
          </w:p>
        </w:tc>
        <w:tc>
          <w:tcPr>
            <w:tcW w:w="1781" w:type="dxa"/>
            <w:vMerge/>
            <w:vAlign w:val="center"/>
            <w:hideMark/>
          </w:tcPr>
          <w:p w14:paraId="673D3831" w14:textId="77777777" w:rsidR="00C90E52" w:rsidRPr="000E00C7" w:rsidRDefault="00C90E52" w:rsidP="000E00C7">
            <w:pPr>
              <w:jc w:val="center"/>
            </w:pPr>
          </w:p>
        </w:tc>
        <w:tc>
          <w:tcPr>
            <w:tcW w:w="1752" w:type="dxa"/>
            <w:noWrap/>
            <w:hideMark/>
          </w:tcPr>
          <w:p w14:paraId="32A1903C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7B271EDE" w14:textId="77777777" w:rsidR="00C90E52" w:rsidRPr="000E00C7" w:rsidRDefault="00C90E52" w:rsidP="00C90E52">
            <w:pPr>
              <w:jc w:val="both"/>
            </w:pPr>
            <w:r w:rsidRPr="000E00C7">
              <w:t>[121.4, 513.8]</w:t>
            </w:r>
          </w:p>
        </w:tc>
        <w:tc>
          <w:tcPr>
            <w:tcW w:w="2309" w:type="dxa"/>
            <w:noWrap/>
            <w:hideMark/>
          </w:tcPr>
          <w:p w14:paraId="26D81905" w14:textId="77777777" w:rsidR="00C90E52" w:rsidRPr="000E00C7" w:rsidRDefault="00C90E52" w:rsidP="00C90E52">
            <w:pPr>
              <w:jc w:val="both"/>
            </w:pPr>
            <w:r w:rsidRPr="000E00C7">
              <w:t>[121.4, 513.8]</w:t>
            </w:r>
          </w:p>
        </w:tc>
        <w:tc>
          <w:tcPr>
            <w:tcW w:w="2183" w:type="dxa"/>
            <w:noWrap/>
            <w:hideMark/>
          </w:tcPr>
          <w:p w14:paraId="4B449DB9" w14:textId="77777777" w:rsidR="00C90E52" w:rsidRPr="000E00C7" w:rsidRDefault="00C90E52" w:rsidP="00C90E52">
            <w:pPr>
              <w:jc w:val="both"/>
            </w:pPr>
            <w:r w:rsidRPr="000E00C7">
              <w:t>[147.6, 422.7]</w:t>
            </w:r>
          </w:p>
        </w:tc>
        <w:tc>
          <w:tcPr>
            <w:tcW w:w="2181" w:type="dxa"/>
          </w:tcPr>
          <w:p w14:paraId="6F3F5745" w14:textId="7B6E0CFA" w:rsidR="46895507" w:rsidRDefault="46895507" w:rsidP="46895507">
            <w:pPr>
              <w:jc w:val="both"/>
            </w:pPr>
          </w:p>
        </w:tc>
      </w:tr>
      <w:tr w:rsidR="002B75E1" w:rsidRPr="000E00C7" w14:paraId="46025DA4" w14:textId="02414DF6" w:rsidTr="00972012">
        <w:trPr>
          <w:trHeight w:val="290"/>
        </w:trPr>
        <w:tc>
          <w:tcPr>
            <w:tcW w:w="3063" w:type="dxa"/>
            <w:noWrap/>
            <w:hideMark/>
          </w:tcPr>
          <w:p w14:paraId="60E23B7D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Isoleucine</w:t>
            </w:r>
            <w:proofErr w:type="spellEnd"/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6211170E" w14:textId="77777777" w:rsidR="00C90E52" w:rsidRPr="000E00C7" w:rsidRDefault="00C90E52" w:rsidP="000E00C7">
            <w:pPr>
              <w:jc w:val="center"/>
            </w:pPr>
            <w:r w:rsidRPr="000E00C7">
              <w:t>20</w:t>
            </w:r>
          </w:p>
        </w:tc>
        <w:tc>
          <w:tcPr>
            <w:tcW w:w="1752" w:type="dxa"/>
            <w:noWrap/>
            <w:hideMark/>
          </w:tcPr>
          <w:p w14:paraId="44AE5C76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701DF5AD" w14:textId="77777777" w:rsidR="00C90E52" w:rsidRPr="000E00C7" w:rsidRDefault="00C90E52" w:rsidP="00C90E52">
            <w:pPr>
              <w:jc w:val="both"/>
            </w:pPr>
            <w:r w:rsidRPr="000E00C7">
              <w:t>206.7 ± 51.1</w:t>
            </w:r>
          </w:p>
        </w:tc>
        <w:tc>
          <w:tcPr>
            <w:tcW w:w="2309" w:type="dxa"/>
            <w:noWrap/>
            <w:hideMark/>
          </w:tcPr>
          <w:p w14:paraId="4866F3BF" w14:textId="77777777" w:rsidR="00C90E52" w:rsidRPr="000E00C7" w:rsidRDefault="00C90E52" w:rsidP="00C90E52">
            <w:pPr>
              <w:jc w:val="both"/>
            </w:pPr>
            <w:r w:rsidRPr="000E00C7">
              <w:t>205.9 ± 57.0</w:t>
            </w:r>
          </w:p>
        </w:tc>
        <w:tc>
          <w:tcPr>
            <w:tcW w:w="2183" w:type="dxa"/>
            <w:noWrap/>
            <w:hideMark/>
          </w:tcPr>
          <w:p w14:paraId="30A1B0A4" w14:textId="77777777" w:rsidR="00C90E52" w:rsidRPr="000E00C7" w:rsidRDefault="00C90E52" w:rsidP="00C90E52">
            <w:pPr>
              <w:jc w:val="both"/>
            </w:pPr>
            <w:r w:rsidRPr="000E00C7">
              <w:t>207.4 ± 46.0</w:t>
            </w:r>
          </w:p>
        </w:tc>
        <w:tc>
          <w:tcPr>
            <w:tcW w:w="2181" w:type="dxa"/>
          </w:tcPr>
          <w:p w14:paraId="6CDCE0D0" w14:textId="19385ED7" w:rsidR="35DC2135" w:rsidRPr="46895507" w:rsidRDefault="35DC2135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0.797</w:t>
            </w:r>
          </w:p>
        </w:tc>
      </w:tr>
      <w:tr w:rsidR="002B75E1" w:rsidRPr="000E00C7" w14:paraId="0CA4E2F5" w14:textId="231FB780" w:rsidTr="00972012">
        <w:trPr>
          <w:trHeight w:val="290"/>
        </w:trPr>
        <w:tc>
          <w:tcPr>
            <w:tcW w:w="3063" w:type="dxa"/>
            <w:noWrap/>
            <w:hideMark/>
          </w:tcPr>
          <w:p w14:paraId="63CF4327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Isoleucine</w:t>
            </w:r>
            <w:proofErr w:type="spellEnd"/>
          </w:p>
        </w:tc>
        <w:tc>
          <w:tcPr>
            <w:tcW w:w="1781" w:type="dxa"/>
            <w:vMerge/>
            <w:vAlign w:val="center"/>
            <w:hideMark/>
          </w:tcPr>
          <w:p w14:paraId="2150228F" w14:textId="77777777" w:rsidR="00C90E52" w:rsidRPr="000E00C7" w:rsidRDefault="00C90E52" w:rsidP="000E00C7">
            <w:pPr>
              <w:jc w:val="center"/>
            </w:pPr>
          </w:p>
        </w:tc>
        <w:tc>
          <w:tcPr>
            <w:tcW w:w="1752" w:type="dxa"/>
            <w:noWrap/>
            <w:hideMark/>
          </w:tcPr>
          <w:p w14:paraId="1A4A974D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3A9B2629" w14:textId="77777777" w:rsidR="00C90E52" w:rsidRPr="000E00C7" w:rsidRDefault="00C90E52" w:rsidP="00C90E52">
            <w:pPr>
              <w:jc w:val="both"/>
            </w:pPr>
            <w:r w:rsidRPr="000E00C7">
              <w:t>[105.3, 445.9]</w:t>
            </w:r>
          </w:p>
        </w:tc>
        <w:tc>
          <w:tcPr>
            <w:tcW w:w="2309" w:type="dxa"/>
            <w:noWrap/>
            <w:hideMark/>
          </w:tcPr>
          <w:p w14:paraId="6D13CDC8" w14:textId="77777777" w:rsidR="00C90E52" w:rsidRPr="000E00C7" w:rsidRDefault="00C90E52" w:rsidP="00C90E52">
            <w:pPr>
              <w:jc w:val="both"/>
            </w:pPr>
            <w:r w:rsidRPr="000E00C7">
              <w:t>[105.3, 445.9]</w:t>
            </w:r>
          </w:p>
        </w:tc>
        <w:tc>
          <w:tcPr>
            <w:tcW w:w="2183" w:type="dxa"/>
            <w:noWrap/>
            <w:hideMark/>
          </w:tcPr>
          <w:p w14:paraId="2BCA5829" w14:textId="77777777" w:rsidR="00C90E52" w:rsidRPr="000E00C7" w:rsidRDefault="00C90E52" w:rsidP="00C90E52">
            <w:pPr>
              <w:jc w:val="both"/>
            </w:pPr>
            <w:r w:rsidRPr="000E00C7">
              <w:t>[129.5, 370.5]</w:t>
            </w:r>
          </w:p>
        </w:tc>
        <w:tc>
          <w:tcPr>
            <w:tcW w:w="2181" w:type="dxa"/>
          </w:tcPr>
          <w:p w14:paraId="7AF56229" w14:textId="4800240E" w:rsidR="46895507" w:rsidRDefault="46895507" w:rsidP="46895507">
            <w:pPr>
              <w:jc w:val="both"/>
            </w:pPr>
          </w:p>
        </w:tc>
      </w:tr>
      <w:tr w:rsidR="002B75E1" w:rsidRPr="000E00C7" w14:paraId="5D721B34" w14:textId="583927C4" w:rsidTr="00972012">
        <w:trPr>
          <w:trHeight w:val="290"/>
        </w:trPr>
        <w:tc>
          <w:tcPr>
            <w:tcW w:w="3063" w:type="dxa"/>
            <w:noWrap/>
            <w:hideMark/>
          </w:tcPr>
          <w:p w14:paraId="2CA37E1D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Methionine</w:t>
            </w:r>
            <w:proofErr w:type="spellEnd"/>
            <w:r w:rsidRPr="000E00C7">
              <w:t xml:space="preserve"> and </w:t>
            </w:r>
            <w:proofErr w:type="spellStart"/>
            <w:r w:rsidRPr="000E00C7">
              <w:t>Cysteine</w:t>
            </w:r>
            <w:proofErr w:type="spellEnd"/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1729DF5A" w14:textId="77777777" w:rsidR="00C90E52" w:rsidRPr="000E00C7" w:rsidRDefault="00C90E52" w:rsidP="000E00C7">
            <w:pPr>
              <w:jc w:val="center"/>
            </w:pPr>
            <w:r w:rsidRPr="000E00C7">
              <w:t>14.5</w:t>
            </w:r>
          </w:p>
        </w:tc>
        <w:tc>
          <w:tcPr>
            <w:tcW w:w="1752" w:type="dxa"/>
            <w:noWrap/>
            <w:hideMark/>
          </w:tcPr>
          <w:p w14:paraId="3C6A37BE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51E948C4" w14:textId="77777777" w:rsidR="00C90E52" w:rsidRPr="000E00C7" w:rsidRDefault="00C90E52" w:rsidP="00C90E52">
            <w:pPr>
              <w:jc w:val="both"/>
            </w:pPr>
            <w:r w:rsidRPr="000E00C7">
              <w:t>214.5 ± 52.7</w:t>
            </w:r>
          </w:p>
        </w:tc>
        <w:tc>
          <w:tcPr>
            <w:tcW w:w="2309" w:type="dxa"/>
            <w:noWrap/>
            <w:hideMark/>
          </w:tcPr>
          <w:p w14:paraId="7D9971BF" w14:textId="77777777" w:rsidR="00C90E52" w:rsidRPr="000E00C7" w:rsidRDefault="00C90E52" w:rsidP="00C90E52">
            <w:pPr>
              <w:jc w:val="both"/>
            </w:pPr>
            <w:r w:rsidRPr="000E00C7">
              <w:t>211.7 ± 58.4</w:t>
            </w:r>
          </w:p>
        </w:tc>
        <w:tc>
          <w:tcPr>
            <w:tcW w:w="2183" w:type="dxa"/>
            <w:noWrap/>
            <w:hideMark/>
          </w:tcPr>
          <w:p w14:paraId="02ADB7D5" w14:textId="77777777" w:rsidR="00C90E52" w:rsidRPr="000E00C7" w:rsidRDefault="00C90E52" w:rsidP="00C90E52">
            <w:pPr>
              <w:jc w:val="both"/>
            </w:pPr>
            <w:r w:rsidRPr="000E00C7">
              <w:t>216.8 ± 47.5</w:t>
            </w:r>
          </w:p>
        </w:tc>
        <w:tc>
          <w:tcPr>
            <w:tcW w:w="2181" w:type="dxa"/>
          </w:tcPr>
          <w:p w14:paraId="6A439E3C" w14:textId="2DB15E2E" w:rsidR="410CEF60" w:rsidRPr="46895507" w:rsidRDefault="410CEF60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0.414</w:t>
            </w:r>
          </w:p>
        </w:tc>
      </w:tr>
      <w:tr w:rsidR="002B75E1" w:rsidRPr="000E00C7" w14:paraId="61C4F500" w14:textId="0C1C7564" w:rsidTr="00972012">
        <w:trPr>
          <w:trHeight w:val="290"/>
        </w:trPr>
        <w:tc>
          <w:tcPr>
            <w:tcW w:w="3063" w:type="dxa"/>
            <w:noWrap/>
            <w:hideMark/>
          </w:tcPr>
          <w:p w14:paraId="7D8A75E7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Methionine</w:t>
            </w:r>
            <w:proofErr w:type="spellEnd"/>
            <w:r w:rsidRPr="000E00C7">
              <w:t xml:space="preserve"> and </w:t>
            </w:r>
            <w:proofErr w:type="spellStart"/>
            <w:r w:rsidRPr="000E00C7">
              <w:t>Cysteine</w:t>
            </w:r>
            <w:proofErr w:type="spellEnd"/>
          </w:p>
        </w:tc>
        <w:tc>
          <w:tcPr>
            <w:tcW w:w="1781" w:type="dxa"/>
            <w:vMerge/>
            <w:vAlign w:val="center"/>
            <w:hideMark/>
          </w:tcPr>
          <w:p w14:paraId="43DA11DC" w14:textId="77777777" w:rsidR="00C90E52" w:rsidRPr="000E00C7" w:rsidRDefault="00C90E52" w:rsidP="000E00C7">
            <w:pPr>
              <w:jc w:val="center"/>
            </w:pPr>
          </w:p>
        </w:tc>
        <w:tc>
          <w:tcPr>
            <w:tcW w:w="1752" w:type="dxa"/>
            <w:noWrap/>
            <w:hideMark/>
          </w:tcPr>
          <w:p w14:paraId="1FEBF0FA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3988684F" w14:textId="77777777" w:rsidR="00C90E52" w:rsidRPr="000E00C7" w:rsidRDefault="00C90E52" w:rsidP="00C90E52">
            <w:pPr>
              <w:jc w:val="both"/>
            </w:pPr>
            <w:r w:rsidRPr="000E00C7">
              <w:t>[111.0, 479.3]</w:t>
            </w:r>
          </w:p>
        </w:tc>
        <w:tc>
          <w:tcPr>
            <w:tcW w:w="2309" w:type="dxa"/>
            <w:noWrap/>
            <w:hideMark/>
          </w:tcPr>
          <w:p w14:paraId="41166F19" w14:textId="77777777" w:rsidR="00C90E52" w:rsidRPr="000E00C7" w:rsidRDefault="00C90E52" w:rsidP="00C90E52">
            <w:pPr>
              <w:jc w:val="both"/>
            </w:pPr>
            <w:r w:rsidRPr="000E00C7">
              <w:t>[111.0, 479.3]</w:t>
            </w:r>
          </w:p>
        </w:tc>
        <w:tc>
          <w:tcPr>
            <w:tcW w:w="2183" w:type="dxa"/>
            <w:noWrap/>
            <w:hideMark/>
          </w:tcPr>
          <w:p w14:paraId="14B0E81A" w14:textId="77777777" w:rsidR="00C90E52" w:rsidRPr="000E00C7" w:rsidRDefault="00C90E52" w:rsidP="00C90E52">
            <w:pPr>
              <w:jc w:val="both"/>
            </w:pPr>
            <w:r w:rsidRPr="000E00C7">
              <w:t>[133.9, 384.3]</w:t>
            </w:r>
          </w:p>
        </w:tc>
        <w:tc>
          <w:tcPr>
            <w:tcW w:w="2181" w:type="dxa"/>
          </w:tcPr>
          <w:p w14:paraId="6657DE77" w14:textId="294AD2D2" w:rsidR="46895507" w:rsidRDefault="46895507" w:rsidP="46895507">
            <w:pPr>
              <w:jc w:val="both"/>
            </w:pPr>
          </w:p>
        </w:tc>
      </w:tr>
      <w:tr w:rsidR="002B75E1" w:rsidRPr="000E00C7" w14:paraId="652EE60C" w14:textId="4DBFFC2B" w:rsidTr="00972012">
        <w:trPr>
          <w:trHeight w:val="290"/>
        </w:trPr>
        <w:tc>
          <w:tcPr>
            <w:tcW w:w="3063" w:type="dxa"/>
            <w:noWrap/>
            <w:hideMark/>
          </w:tcPr>
          <w:p w14:paraId="5BF7ECBF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Histidine</w:t>
            </w:r>
            <w:proofErr w:type="spellEnd"/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51423CDE" w14:textId="77777777" w:rsidR="00C90E52" w:rsidRPr="000E00C7" w:rsidRDefault="00C90E52" w:rsidP="000E00C7">
            <w:pPr>
              <w:jc w:val="center"/>
            </w:pPr>
            <w:r w:rsidRPr="000E00C7">
              <w:t>10</w:t>
            </w:r>
          </w:p>
        </w:tc>
        <w:tc>
          <w:tcPr>
            <w:tcW w:w="1752" w:type="dxa"/>
            <w:noWrap/>
            <w:hideMark/>
          </w:tcPr>
          <w:p w14:paraId="7525F68C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4C705A43" w14:textId="77777777" w:rsidR="00C90E52" w:rsidRPr="000E00C7" w:rsidRDefault="00C90E52" w:rsidP="00C90E52">
            <w:pPr>
              <w:jc w:val="both"/>
            </w:pPr>
            <w:r w:rsidRPr="000E00C7">
              <w:t>248.8 ± 58.1</w:t>
            </w:r>
          </w:p>
        </w:tc>
        <w:tc>
          <w:tcPr>
            <w:tcW w:w="2309" w:type="dxa"/>
            <w:noWrap/>
            <w:hideMark/>
          </w:tcPr>
          <w:p w14:paraId="0D438A7E" w14:textId="77777777" w:rsidR="00C90E52" w:rsidRPr="000E00C7" w:rsidRDefault="00C90E52" w:rsidP="00C90E52">
            <w:pPr>
              <w:jc w:val="both"/>
            </w:pPr>
            <w:r w:rsidRPr="000E00C7">
              <w:t>241.1 ± 62.3</w:t>
            </w:r>
          </w:p>
        </w:tc>
        <w:tc>
          <w:tcPr>
            <w:tcW w:w="2183" w:type="dxa"/>
            <w:noWrap/>
            <w:hideMark/>
          </w:tcPr>
          <w:p w14:paraId="7324C88E" w14:textId="77777777" w:rsidR="00C90E52" w:rsidRPr="000E00C7" w:rsidRDefault="00C90E52" w:rsidP="00C90E52">
            <w:pPr>
              <w:jc w:val="both"/>
            </w:pPr>
            <w:r w:rsidRPr="000E00C7">
              <w:t>255.1 ± 53.9</w:t>
            </w:r>
          </w:p>
        </w:tc>
        <w:tc>
          <w:tcPr>
            <w:tcW w:w="2181" w:type="dxa"/>
          </w:tcPr>
          <w:p w14:paraId="15D3031A" w14:textId="05B5E775" w:rsidR="0B51229F" w:rsidRPr="46895507" w:rsidRDefault="0B51229F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0.0</w:t>
            </w:r>
            <w:r w:rsidR="5166E5B5" w:rsidRPr="46895507">
              <w:rPr>
                <w:rFonts w:eastAsia="Arial" w:cs="Arial"/>
              </w:rPr>
              <w:t>40</w:t>
            </w:r>
          </w:p>
        </w:tc>
      </w:tr>
      <w:tr w:rsidR="002B75E1" w:rsidRPr="000E00C7" w14:paraId="3EE81F21" w14:textId="16C50A83" w:rsidTr="00972012">
        <w:trPr>
          <w:trHeight w:val="290"/>
        </w:trPr>
        <w:tc>
          <w:tcPr>
            <w:tcW w:w="3063" w:type="dxa"/>
            <w:noWrap/>
            <w:hideMark/>
          </w:tcPr>
          <w:p w14:paraId="533C3AF1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Histidine</w:t>
            </w:r>
            <w:proofErr w:type="spellEnd"/>
          </w:p>
        </w:tc>
        <w:tc>
          <w:tcPr>
            <w:tcW w:w="1781" w:type="dxa"/>
            <w:vMerge/>
            <w:vAlign w:val="center"/>
            <w:hideMark/>
          </w:tcPr>
          <w:p w14:paraId="48AE0E8F" w14:textId="77777777" w:rsidR="00C90E52" w:rsidRPr="000E00C7" w:rsidRDefault="00C90E52" w:rsidP="000E00C7">
            <w:pPr>
              <w:jc w:val="center"/>
            </w:pPr>
          </w:p>
        </w:tc>
        <w:tc>
          <w:tcPr>
            <w:tcW w:w="1752" w:type="dxa"/>
            <w:noWrap/>
            <w:hideMark/>
          </w:tcPr>
          <w:p w14:paraId="58716A13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11FF4AD9" w14:textId="77777777" w:rsidR="00C90E52" w:rsidRPr="000E00C7" w:rsidRDefault="00C90E52" w:rsidP="00C90E52">
            <w:pPr>
              <w:jc w:val="both"/>
            </w:pPr>
            <w:r w:rsidRPr="000E00C7">
              <w:t>[124.1, 504.4]</w:t>
            </w:r>
          </w:p>
        </w:tc>
        <w:tc>
          <w:tcPr>
            <w:tcW w:w="2309" w:type="dxa"/>
            <w:noWrap/>
            <w:hideMark/>
          </w:tcPr>
          <w:p w14:paraId="09E7288C" w14:textId="77777777" w:rsidR="00C90E52" w:rsidRPr="000E00C7" w:rsidRDefault="00C90E52" w:rsidP="00C90E52">
            <w:pPr>
              <w:jc w:val="both"/>
            </w:pPr>
            <w:r w:rsidRPr="000E00C7">
              <w:t>[124.1, 504.4]</w:t>
            </w:r>
          </w:p>
        </w:tc>
        <w:tc>
          <w:tcPr>
            <w:tcW w:w="2183" w:type="dxa"/>
            <w:noWrap/>
            <w:hideMark/>
          </w:tcPr>
          <w:p w14:paraId="040B41CE" w14:textId="77777777" w:rsidR="00C90E52" w:rsidRPr="000E00C7" w:rsidRDefault="00C90E52" w:rsidP="00C90E52">
            <w:pPr>
              <w:jc w:val="both"/>
            </w:pPr>
            <w:r w:rsidRPr="000E00C7">
              <w:t>[161.1, 451.5]</w:t>
            </w:r>
          </w:p>
        </w:tc>
        <w:tc>
          <w:tcPr>
            <w:tcW w:w="2181" w:type="dxa"/>
          </w:tcPr>
          <w:p w14:paraId="283FDDA2" w14:textId="33C5EDCB" w:rsidR="46895507" w:rsidRDefault="46895507" w:rsidP="46895507">
            <w:pPr>
              <w:jc w:val="both"/>
            </w:pPr>
          </w:p>
        </w:tc>
      </w:tr>
      <w:tr w:rsidR="002B75E1" w:rsidRPr="000E00C7" w14:paraId="3AA2419F" w14:textId="4A3AEEC5" w:rsidTr="00972012">
        <w:trPr>
          <w:trHeight w:val="290"/>
        </w:trPr>
        <w:tc>
          <w:tcPr>
            <w:tcW w:w="3063" w:type="dxa"/>
            <w:noWrap/>
            <w:hideMark/>
          </w:tcPr>
          <w:p w14:paraId="69FEFDAB" w14:textId="77777777" w:rsidR="00C90E52" w:rsidRPr="000E00C7" w:rsidRDefault="00C90E52" w:rsidP="00C90E52">
            <w:pPr>
              <w:jc w:val="both"/>
            </w:pPr>
            <w:r w:rsidRPr="000E00C7">
              <w:t>Leucine</w:t>
            </w:r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76566A4D" w14:textId="77777777" w:rsidR="00C90E52" w:rsidRPr="000E00C7" w:rsidRDefault="00C90E52" w:rsidP="000E00C7">
            <w:pPr>
              <w:jc w:val="center"/>
            </w:pPr>
            <w:r w:rsidRPr="000E00C7">
              <w:t>39</w:t>
            </w:r>
          </w:p>
        </w:tc>
        <w:tc>
          <w:tcPr>
            <w:tcW w:w="1752" w:type="dxa"/>
            <w:noWrap/>
            <w:hideMark/>
          </w:tcPr>
          <w:p w14:paraId="6C38FC5D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6136674E" w14:textId="77777777" w:rsidR="00C90E52" w:rsidRPr="000E00C7" w:rsidRDefault="00C90E52" w:rsidP="00C90E52">
            <w:pPr>
              <w:jc w:val="both"/>
            </w:pPr>
            <w:r w:rsidRPr="000E00C7">
              <w:t>176.3 ± 45.2</w:t>
            </w:r>
          </w:p>
        </w:tc>
        <w:tc>
          <w:tcPr>
            <w:tcW w:w="2309" w:type="dxa"/>
            <w:noWrap/>
            <w:hideMark/>
          </w:tcPr>
          <w:p w14:paraId="7F260E59" w14:textId="77777777" w:rsidR="00C90E52" w:rsidRPr="000E00C7" w:rsidRDefault="00C90E52" w:rsidP="00C90E52">
            <w:pPr>
              <w:jc w:val="both"/>
            </w:pPr>
            <w:r w:rsidRPr="000E00C7">
              <w:t>177.1 ± 51.2</w:t>
            </w:r>
          </w:p>
        </w:tc>
        <w:tc>
          <w:tcPr>
            <w:tcW w:w="2183" w:type="dxa"/>
            <w:noWrap/>
            <w:hideMark/>
          </w:tcPr>
          <w:p w14:paraId="72016590" w14:textId="77777777" w:rsidR="00C90E52" w:rsidRPr="000E00C7" w:rsidRDefault="00C90E52" w:rsidP="00C90E52">
            <w:pPr>
              <w:jc w:val="both"/>
            </w:pPr>
            <w:r w:rsidRPr="000E00C7">
              <w:t>175.6 ± 39.9</w:t>
            </w:r>
          </w:p>
        </w:tc>
        <w:tc>
          <w:tcPr>
            <w:tcW w:w="2181" w:type="dxa"/>
          </w:tcPr>
          <w:p w14:paraId="107F57FE" w14:textId="195A1FD4" w:rsidR="1F4EC837" w:rsidRPr="46895507" w:rsidRDefault="1F4EC837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0.784</w:t>
            </w:r>
          </w:p>
        </w:tc>
      </w:tr>
      <w:tr w:rsidR="002B75E1" w:rsidRPr="000E00C7" w14:paraId="6E02D34B" w14:textId="30BA80D7" w:rsidTr="00972012">
        <w:trPr>
          <w:trHeight w:val="290"/>
        </w:trPr>
        <w:tc>
          <w:tcPr>
            <w:tcW w:w="3063" w:type="dxa"/>
            <w:noWrap/>
            <w:hideMark/>
          </w:tcPr>
          <w:p w14:paraId="7DBC316C" w14:textId="77777777" w:rsidR="00C90E52" w:rsidRPr="000E00C7" w:rsidRDefault="00C90E52" w:rsidP="00C90E52">
            <w:pPr>
              <w:jc w:val="both"/>
            </w:pPr>
            <w:r w:rsidRPr="000E00C7">
              <w:t>Leucine</w:t>
            </w:r>
          </w:p>
        </w:tc>
        <w:tc>
          <w:tcPr>
            <w:tcW w:w="1781" w:type="dxa"/>
            <w:vMerge/>
            <w:vAlign w:val="center"/>
            <w:hideMark/>
          </w:tcPr>
          <w:p w14:paraId="37C0F312" w14:textId="77777777" w:rsidR="00C90E52" w:rsidRPr="000E00C7" w:rsidRDefault="00C90E52" w:rsidP="000E00C7">
            <w:pPr>
              <w:jc w:val="center"/>
            </w:pPr>
          </w:p>
        </w:tc>
        <w:tc>
          <w:tcPr>
            <w:tcW w:w="1752" w:type="dxa"/>
            <w:noWrap/>
            <w:hideMark/>
          </w:tcPr>
          <w:p w14:paraId="0039D6AE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45ED7C38" w14:textId="77777777" w:rsidR="00C90E52" w:rsidRPr="000E00C7" w:rsidRDefault="00C90E52" w:rsidP="00C90E52">
            <w:pPr>
              <w:jc w:val="both"/>
            </w:pPr>
            <w:r w:rsidRPr="000E00C7">
              <w:t>[91.8, 405.9]</w:t>
            </w:r>
          </w:p>
        </w:tc>
        <w:tc>
          <w:tcPr>
            <w:tcW w:w="2309" w:type="dxa"/>
            <w:noWrap/>
            <w:hideMark/>
          </w:tcPr>
          <w:p w14:paraId="42C3543A" w14:textId="77777777" w:rsidR="00C90E52" w:rsidRPr="000E00C7" w:rsidRDefault="00C90E52" w:rsidP="00C90E52">
            <w:pPr>
              <w:jc w:val="both"/>
            </w:pPr>
            <w:r w:rsidRPr="000E00C7">
              <w:t>[91.8, 405.9]</w:t>
            </w:r>
          </w:p>
        </w:tc>
        <w:tc>
          <w:tcPr>
            <w:tcW w:w="2183" w:type="dxa"/>
            <w:noWrap/>
            <w:hideMark/>
          </w:tcPr>
          <w:p w14:paraId="5A82FBCD" w14:textId="77777777" w:rsidR="00C90E52" w:rsidRPr="000E00C7" w:rsidRDefault="00C90E52" w:rsidP="00C90E52">
            <w:pPr>
              <w:jc w:val="both"/>
            </w:pPr>
            <w:r w:rsidRPr="000E00C7">
              <w:t>[107.4, 320.3]</w:t>
            </w:r>
          </w:p>
        </w:tc>
        <w:tc>
          <w:tcPr>
            <w:tcW w:w="2181" w:type="dxa"/>
          </w:tcPr>
          <w:p w14:paraId="483B6453" w14:textId="12219C0C" w:rsidR="46895507" w:rsidRDefault="46895507" w:rsidP="46895507">
            <w:pPr>
              <w:jc w:val="both"/>
            </w:pPr>
          </w:p>
        </w:tc>
      </w:tr>
      <w:tr w:rsidR="002B75E1" w:rsidRPr="000E00C7" w14:paraId="2B4343A4" w14:textId="5B44DEF1" w:rsidTr="00972012">
        <w:trPr>
          <w:trHeight w:val="290"/>
        </w:trPr>
        <w:tc>
          <w:tcPr>
            <w:tcW w:w="3063" w:type="dxa"/>
            <w:noWrap/>
            <w:hideMark/>
          </w:tcPr>
          <w:p w14:paraId="7D70CCB1" w14:textId="77777777" w:rsidR="00C90E52" w:rsidRPr="000E00C7" w:rsidRDefault="00C90E52" w:rsidP="00C90E52">
            <w:pPr>
              <w:jc w:val="both"/>
            </w:pPr>
            <w:r w:rsidRPr="000E00C7">
              <w:t>Lysine</w:t>
            </w:r>
          </w:p>
        </w:tc>
        <w:tc>
          <w:tcPr>
            <w:tcW w:w="1781" w:type="dxa"/>
            <w:vMerge w:val="restart"/>
            <w:noWrap/>
            <w:vAlign w:val="center"/>
            <w:hideMark/>
          </w:tcPr>
          <w:p w14:paraId="6B69AA98" w14:textId="77777777" w:rsidR="00C90E52" w:rsidRPr="000E00C7" w:rsidRDefault="00C90E52" w:rsidP="000E00C7">
            <w:pPr>
              <w:jc w:val="center"/>
            </w:pPr>
            <w:r w:rsidRPr="000E00C7">
              <w:t>30</w:t>
            </w:r>
          </w:p>
        </w:tc>
        <w:tc>
          <w:tcPr>
            <w:tcW w:w="1752" w:type="dxa"/>
            <w:noWrap/>
            <w:hideMark/>
          </w:tcPr>
          <w:p w14:paraId="4FC272A4" w14:textId="77777777" w:rsidR="00C90E52" w:rsidRPr="000E00C7" w:rsidRDefault="00C90E52" w:rsidP="00C90E52">
            <w:pPr>
              <w:jc w:val="both"/>
            </w:pPr>
            <w:proofErr w:type="spellStart"/>
            <w:r w:rsidRPr="000E00C7">
              <w:t>mean</w:t>
            </w:r>
            <w:proofErr w:type="spellEnd"/>
            <w:r w:rsidRPr="000E00C7">
              <w:t xml:space="preserve"> ± </w:t>
            </w:r>
            <w:proofErr w:type="spellStart"/>
            <w:r w:rsidRPr="000E00C7">
              <w:t>sd</w:t>
            </w:r>
            <w:proofErr w:type="spellEnd"/>
          </w:p>
        </w:tc>
        <w:tc>
          <w:tcPr>
            <w:tcW w:w="2066" w:type="dxa"/>
            <w:noWrap/>
            <w:hideMark/>
          </w:tcPr>
          <w:p w14:paraId="71B4ED4B" w14:textId="77777777" w:rsidR="00C90E52" w:rsidRPr="000E00C7" w:rsidRDefault="00C90E52" w:rsidP="00C90E52">
            <w:pPr>
              <w:jc w:val="both"/>
            </w:pPr>
            <w:r w:rsidRPr="000E00C7">
              <w:t>198.2 ± 48.8</w:t>
            </w:r>
          </w:p>
        </w:tc>
        <w:tc>
          <w:tcPr>
            <w:tcW w:w="2309" w:type="dxa"/>
            <w:noWrap/>
            <w:hideMark/>
          </w:tcPr>
          <w:p w14:paraId="45004FC8" w14:textId="77777777" w:rsidR="00C90E52" w:rsidRPr="000E00C7" w:rsidRDefault="00C90E52" w:rsidP="00C90E52">
            <w:pPr>
              <w:jc w:val="both"/>
            </w:pPr>
            <w:r w:rsidRPr="000E00C7">
              <w:t>196.6 ± 54.4</w:t>
            </w:r>
          </w:p>
        </w:tc>
        <w:tc>
          <w:tcPr>
            <w:tcW w:w="2183" w:type="dxa"/>
            <w:noWrap/>
            <w:hideMark/>
          </w:tcPr>
          <w:p w14:paraId="3801771C" w14:textId="77777777" w:rsidR="00C90E52" w:rsidRPr="000E00C7" w:rsidRDefault="00C90E52" w:rsidP="00C90E52">
            <w:pPr>
              <w:jc w:val="both"/>
            </w:pPr>
            <w:r w:rsidRPr="000E00C7">
              <w:t>199.5 ± 43.9</w:t>
            </w:r>
          </w:p>
        </w:tc>
        <w:tc>
          <w:tcPr>
            <w:tcW w:w="2181" w:type="dxa"/>
          </w:tcPr>
          <w:p w14:paraId="6ED4B57A" w14:textId="58609365" w:rsidR="3C6F9AE7" w:rsidRPr="46895507" w:rsidRDefault="3C6F9AE7" w:rsidP="46895507">
            <w:pPr>
              <w:jc w:val="both"/>
              <w:rPr>
                <w:rFonts w:eastAsia="Arial" w:cs="Arial"/>
              </w:rPr>
            </w:pPr>
            <w:r w:rsidRPr="46895507">
              <w:rPr>
                <w:rFonts w:eastAsia="Arial" w:cs="Arial"/>
              </w:rPr>
              <w:t>0.603</w:t>
            </w:r>
          </w:p>
        </w:tc>
      </w:tr>
      <w:tr w:rsidR="002B75E1" w:rsidRPr="000E00C7" w14:paraId="741D881C" w14:textId="074D36E7" w:rsidTr="00972012">
        <w:trPr>
          <w:trHeight w:val="290"/>
        </w:trPr>
        <w:tc>
          <w:tcPr>
            <w:tcW w:w="3063" w:type="dxa"/>
            <w:noWrap/>
            <w:hideMark/>
          </w:tcPr>
          <w:p w14:paraId="4E86B595" w14:textId="77777777" w:rsidR="00C90E52" w:rsidRPr="000E00C7" w:rsidRDefault="00C90E52" w:rsidP="00C90E52">
            <w:pPr>
              <w:jc w:val="both"/>
            </w:pPr>
            <w:r w:rsidRPr="000E00C7">
              <w:t>Lysine</w:t>
            </w:r>
          </w:p>
        </w:tc>
        <w:tc>
          <w:tcPr>
            <w:tcW w:w="1781" w:type="dxa"/>
            <w:vMerge/>
            <w:hideMark/>
          </w:tcPr>
          <w:p w14:paraId="20F0E827" w14:textId="77777777" w:rsidR="00C90E52" w:rsidRPr="000E00C7" w:rsidRDefault="00C90E52" w:rsidP="00C90E52">
            <w:pPr>
              <w:jc w:val="both"/>
            </w:pPr>
          </w:p>
        </w:tc>
        <w:tc>
          <w:tcPr>
            <w:tcW w:w="1752" w:type="dxa"/>
            <w:noWrap/>
            <w:hideMark/>
          </w:tcPr>
          <w:p w14:paraId="5506DD89" w14:textId="77777777" w:rsidR="00C90E52" w:rsidRPr="000E00C7" w:rsidRDefault="00C90E52" w:rsidP="00C90E52">
            <w:pPr>
              <w:jc w:val="both"/>
            </w:pPr>
            <w:r w:rsidRPr="000E00C7">
              <w:t xml:space="preserve">[min, </w:t>
            </w:r>
            <w:proofErr w:type="spellStart"/>
            <w:r w:rsidRPr="000E00C7">
              <w:t>max</w:t>
            </w:r>
            <w:proofErr w:type="spellEnd"/>
            <w:r w:rsidRPr="000E00C7">
              <w:t>]</w:t>
            </w:r>
          </w:p>
        </w:tc>
        <w:tc>
          <w:tcPr>
            <w:tcW w:w="2066" w:type="dxa"/>
            <w:noWrap/>
            <w:hideMark/>
          </w:tcPr>
          <w:p w14:paraId="036DA18C" w14:textId="77777777" w:rsidR="00C90E52" w:rsidRPr="000E00C7" w:rsidRDefault="00C90E52" w:rsidP="00C90E52">
            <w:pPr>
              <w:jc w:val="both"/>
            </w:pPr>
            <w:r w:rsidRPr="000E00C7">
              <w:t>[103.8, 404.3]</w:t>
            </w:r>
          </w:p>
        </w:tc>
        <w:tc>
          <w:tcPr>
            <w:tcW w:w="2309" w:type="dxa"/>
            <w:noWrap/>
            <w:hideMark/>
          </w:tcPr>
          <w:p w14:paraId="1FDB23FF" w14:textId="77777777" w:rsidR="00C90E52" w:rsidRPr="000E00C7" w:rsidRDefault="00C90E52" w:rsidP="00C90E52">
            <w:pPr>
              <w:jc w:val="both"/>
            </w:pPr>
            <w:r w:rsidRPr="000E00C7">
              <w:t>[103.8, 404.3]</w:t>
            </w:r>
          </w:p>
        </w:tc>
        <w:tc>
          <w:tcPr>
            <w:tcW w:w="2183" w:type="dxa"/>
            <w:noWrap/>
            <w:hideMark/>
          </w:tcPr>
          <w:p w14:paraId="3500A097" w14:textId="77777777" w:rsidR="00C90E52" w:rsidRPr="000E00C7" w:rsidRDefault="00C90E52" w:rsidP="00C90E52">
            <w:pPr>
              <w:jc w:val="both"/>
            </w:pPr>
            <w:r w:rsidRPr="000E00C7">
              <w:t>[122.8, 340.3]</w:t>
            </w:r>
          </w:p>
        </w:tc>
        <w:tc>
          <w:tcPr>
            <w:tcW w:w="2181" w:type="dxa"/>
          </w:tcPr>
          <w:p w14:paraId="1B890649" w14:textId="23D5997C" w:rsidR="46895507" w:rsidRDefault="46895507" w:rsidP="46895507">
            <w:pPr>
              <w:jc w:val="both"/>
            </w:pPr>
          </w:p>
        </w:tc>
      </w:tr>
    </w:tbl>
    <w:p w14:paraId="7130E944" w14:textId="77777777" w:rsidR="00C90E52" w:rsidRDefault="00C90E52">
      <w:pPr>
        <w:rPr>
          <w:sz w:val="24"/>
          <w:szCs w:val="24"/>
          <w:lang w:val="en-US"/>
        </w:rPr>
        <w:sectPr w:rsidR="00C90E52" w:rsidSect="001F46B4">
          <w:pgSz w:w="16838" w:h="11906" w:orient="landscape"/>
          <w:pgMar w:top="720" w:right="720" w:bottom="720" w:left="720" w:header="709" w:footer="709" w:gutter="0"/>
          <w:pgNumType w:fmt="numberInDash"/>
          <w:cols w:space="708"/>
          <w:docGrid w:linePitch="360"/>
        </w:sectPr>
      </w:pPr>
    </w:p>
    <w:p w14:paraId="06743F90" w14:textId="5C564805" w:rsidR="009D308A" w:rsidRPr="004C219D" w:rsidRDefault="009D308A" w:rsidP="004C219D">
      <w:pPr>
        <w:shd w:val="clear" w:color="auto" w:fill="BFBFBF" w:themeFill="background1" w:themeFillShade="BF"/>
        <w:spacing w:line="276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4C219D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Supplementary Figures</w:t>
      </w:r>
    </w:p>
    <w:p w14:paraId="4C42339D" w14:textId="2351F71A" w:rsidR="00224384" w:rsidRDefault="00955E2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Supplementary Figure </w:t>
      </w:r>
      <w:r w:rsidR="002F0E16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: </w:t>
      </w:r>
      <w:r w:rsidR="00111480">
        <w:rPr>
          <w:sz w:val="24"/>
          <w:szCs w:val="24"/>
          <w:lang w:val="en-US"/>
        </w:rPr>
        <w:t>Correlation</w:t>
      </w:r>
      <w:r>
        <w:rPr>
          <w:sz w:val="24"/>
          <w:szCs w:val="24"/>
          <w:lang w:val="en-US"/>
        </w:rPr>
        <w:t xml:space="preserve"> of habitual macronutrient intake with muscle area</w:t>
      </w:r>
    </w:p>
    <w:p w14:paraId="2DC778B2" w14:textId="5878AC5A" w:rsidR="00955E27" w:rsidRPr="0039597D" w:rsidRDefault="006E0D24">
      <w:pPr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70FE0AA2" wp14:editId="5D95D77D">
            <wp:extent cx="6480810" cy="648081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48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C9712" w14:textId="77777777" w:rsidR="00092148" w:rsidRPr="00092148" w:rsidRDefault="00092148" w:rsidP="00092148">
      <w:pPr>
        <w:rPr>
          <w:sz w:val="24"/>
          <w:szCs w:val="24"/>
          <w:lang w:val="en-US"/>
        </w:rPr>
      </w:pPr>
    </w:p>
    <w:p w14:paraId="0F2B2FBA" w14:textId="77777777" w:rsidR="00092148" w:rsidRPr="00092148" w:rsidRDefault="00092148" w:rsidP="00092148">
      <w:pPr>
        <w:rPr>
          <w:sz w:val="24"/>
          <w:szCs w:val="24"/>
          <w:lang w:val="en-US"/>
        </w:rPr>
      </w:pPr>
    </w:p>
    <w:p w14:paraId="5A194D74" w14:textId="77777777" w:rsidR="00092148" w:rsidRDefault="00092148" w:rsidP="00092148">
      <w:pPr>
        <w:rPr>
          <w:noProof/>
          <w:sz w:val="24"/>
          <w:szCs w:val="24"/>
          <w:lang w:val="en-US"/>
        </w:rPr>
      </w:pPr>
    </w:p>
    <w:p w14:paraId="07A6BDB9" w14:textId="77777777" w:rsidR="00092148" w:rsidRDefault="00092148" w:rsidP="00092148">
      <w:pPr>
        <w:tabs>
          <w:tab w:val="left" w:pos="1134"/>
        </w:tabs>
        <w:rPr>
          <w:sz w:val="24"/>
          <w:szCs w:val="24"/>
          <w:lang w:val="en-US"/>
        </w:rPr>
        <w:sectPr w:rsidR="00092148" w:rsidSect="001F46B4">
          <w:pgSz w:w="11906" w:h="16838"/>
          <w:pgMar w:top="720" w:right="720" w:bottom="720" w:left="720" w:header="708" w:footer="708" w:gutter="0"/>
          <w:pgNumType w:fmt="numberInDash"/>
          <w:cols w:space="708"/>
          <w:docGrid w:linePitch="360"/>
        </w:sectPr>
      </w:pPr>
      <w:r>
        <w:rPr>
          <w:sz w:val="24"/>
          <w:szCs w:val="24"/>
          <w:lang w:val="en-US"/>
        </w:rPr>
        <w:tab/>
      </w:r>
    </w:p>
    <w:p w14:paraId="51A0679A" w14:textId="6655424A" w:rsidR="00092148" w:rsidRDefault="00092148" w:rsidP="00092148">
      <w:pPr>
        <w:tabs>
          <w:tab w:val="left" w:pos="113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Supplementary Figure </w:t>
      </w:r>
      <w:r w:rsidR="002F0E16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: Correlation of habitual dietary intake of essential amino acids with muscle area</w:t>
      </w:r>
    </w:p>
    <w:p w14:paraId="4AF255B6" w14:textId="0AB5CD55" w:rsidR="00092148" w:rsidRDefault="006E0D24" w:rsidP="00092148">
      <w:pPr>
        <w:tabs>
          <w:tab w:val="left" w:pos="1134"/>
        </w:tabs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30C1D71E" wp14:editId="40049430">
            <wp:extent cx="6645275" cy="6297930"/>
            <wp:effectExtent l="0" t="0" r="3175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629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76266" w14:textId="246FAF78" w:rsidR="00092148" w:rsidRPr="00F83116" w:rsidRDefault="00092148" w:rsidP="00092148">
      <w:pPr>
        <w:tabs>
          <w:tab w:val="left" w:pos="1134"/>
        </w:tabs>
        <w:rPr>
          <w:noProof/>
          <w:sz w:val="24"/>
          <w:szCs w:val="24"/>
          <w:lang w:val="en-US" w:eastAsia="de-DE"/>
        </w:rPr>
      </w:pPr>
    </w:p>
    <w:p w14:paraId="7B41A211" w14:textId="77777777" w:rsidR="003C7E0D" w:rsidRPr="003C7E0D" w:rsidRDefault="003C7E0D" w:rsidP="003C7E0D">
      <w:pPr>
        <w:rPr>
          <w:sz w:val="24"/>
          <w:szCs w:val="24"/>
          <w:lang w:val="en-US"/>
        </w:rPr>
      </w:pPr>
    </w:p>
    <w:p w14:paraId="55C5B5D8" w14:textId="77777777" w:rsidR="003C7E0D" w:rsidRPr="00F83116" w:rsidRDefault="003C7E0D" w:rsidP="003C7E0D">
      <w:pPr>
        <w:rPr>
          <w:noProof/>
          <w:sz w:val="24"/>
          <w:szCs w:val="24"/>
          <w:lang w:val="en-US" w:eastAsia="de-DE"/>
        </w:rPr>
      </w:pPr>
    </w:p>
    <w:p w14:paraId="15CFEB45" w14:textId="77777777" w:rsidR="003C7E0D" w:rsidRDefault="003C7E0D" w:rsidP="003C7E0D">
      <w:pPr>
        <w:ind w:firstLine="708"/>
        <w:rPr>
          <w:sz w:val="24"/>
          <w:szCs w:val="24"/>
          <w:lang w:val="en-US"/>
        </w:rPr>
        <w:sectPr w:rsidR="003C7E0D" w:rsidSect="001F46B4">
          <w:pgSz w:w="11906" w:h="16838"/>
          <w:pgMar w:top="720" w:right="720" w:bottom="720" w:left="720" w:header="708" w:footer="708" w:gutter="0"/>
          <w:pgNumType w:fmt="numberInDash"/>
          <w:cols w:space="708"/>
          <w:docGrid w:linePitch="360"/>
        </w:sectPr>
      </w:pPr>
    </w:p>
    <w:p w14:paraId="0B33778E" w14:textId="5FAB4B8C" w:rsidR="003C7E0D" w:rsidRDefault="00171C81" w:rsidP="003C7E0D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Supplementary Figure 3: </w:t>
      </w:r>
      <w:r w:rsidR="00213BF2">
        <w:rPr>
          <w:sz w:val="24"/>
          <w:szCs w:val="24"/>
          <w:lang w:val="en-US"/>
        </w:rPr>
        <w:t>Percentage of recommend</w:t>
      </w:r>
      <w:r w:rsidR="00B06B43">
        <w:rPr>
          <w:sz w:val="24"/>
          <w:szCs w:val="24"/>
          <w:lang w:val="en-US"/>
        </w:rPr>
        <w:t>ed intake of essential amino acids attained.</w:t>
      </w:r>
    </w:p>
    <w:p w14:paraId="497E2B9A" w14:textId="3C8BB076" w:rsidR="00F83116" w:rsidRDefault="005F4DBF" w:rsidP="003C7E0D">
      <w:pPr>
        <w:ind w:firstLine="708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061E9877" wp14:editId="7474B68A">
            <wp:extent cx="9779000" cy="3255645"/>
            <wp:effectExtent l="0" t="0" r="0" b="190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832ED" w14:textId="13F784B5" w:rsidR="00171C81" w:rsidRPr="003C7E0D" w:rsidRDefault="00AE7B41" w:rsidP="00F36E4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each amino acid and each participant, individual recommended intake was calculated ba</w:t>
      </w:r>
      <w:r w:rsidR="00C22438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ed on WHO </w:t>
      </w:r>
      <w:r w:rsidR="006132AE">
        <w:rPr>
          <w:sz w:val="24"/>
          <w:szCs w:val="24"/>
          <w:lang w:val="en-US"/>
        </w:rPr>
        <w:t>RDA</w:t>
      </w:r>
      <w:r w:rsidR="00C22438">
        <w:rPr>
          <w:sz w:val="24"/>
          <w:szCs w:val="24"/>
          <w:lang w:val="en-US"/>
        </w:rPr>
        <w:t xml:space="preserve"> (Supplementary Table 2) and individual body weight. Actual intake was then divided by individual recommended intake to calculate percentage of recommended intake attained.</w:t>
      </w:r>
    </w:p>
    <w:sectPr w:rsidR="00171C81" w:rsidRPr="003C7E0D" w:rsidSect="00171C81">
      <w:pgSz w:w="16838" w:h="11906" w:orient="landscape"/>
      <w:pgMar w:top="720" w:right="720" w:bottom="720" w:left="72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59EB" w14:textId="77777777" w:rsidR="003E6624" w:rsidRDefault="003E6624" w:rsidP="00CD4B69">
      <w:pPr>
        <w:spacing w:after="0" w:line="240" w:lineRule="auto"/>
      </w:pPr>
      <w:r>
        <w:separator/>
      </w:r>
    </w:p>
  </w:endnote>
  <w:endnote w:type="continuationSeparator" w:id="0">
    <w:p w14:paraId="0C7A1672" w14:textId="77777777" w:rsidR="003E6624" w:rsidRDefault="003E6624" w:rsidP="00CD4B69">
      <w:pPr>
        <w:spacing w:after="0" w:line="240" w:lineRule="auto"/>
      </w:pPr>
      <w:r>
        <w:continuationSeparator/>
      </w:r>
    </w:p>
  </w:endnote>
  <w:endnote w:type="continuationNotice" w:id="1">
    <w:p w14:paraId="3714FE29" w14:textId="77777777" w:rsidR="003E6624" w:rsidRDefault="003E6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11021"/>
      <w:docPartObj>
        <w:docPartGallery w:val="Page Numbers (Bottom of Page)"/>
        <w:docPartUnique/>
      </w:docPartObj>
    </w:sdtPr>
    <w:sdtContent>
      <w:p w14:paraId="00946EE1" w14:textId="7EF625C5" w:rsidR="00F301D4" w:rsidRDefault="00F301D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DBF">
          <w:rPr>
            <w:noProof/>
          </w:rPr>
          <w:t>- 13 -</w:t>
        </w:r>
        <w:r>
          <w:fldChar w:fldCharType="end"/>
        </w:r>
      </w:p>
    </w:sdtContent>
  </w:sdt>
  <w:p w14:paraId="596E56DF" w14:textId="77777777" w:rsidR="00F301D4" w:rsidRDefault="00F30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EA0E" w14:textId="77777777" w:rsidR="003E6624" w:rsidRDefault="003E6624" w:rsidP="00CD4B69">
      <w:pPr>
        <w:spacing w:after="0" w:line="240" w:lineRule="auto"/>
      </w:pPr>
      <w:r>
        <w:separator/>
      </w:r>
    </w:p>
  </w:footnote>
  <w:footnote w:type="continuationSeparator" w:id="0">
    <w:p w14:paraId="433535D5" w14:textId="77777777" w:rsidR="003E6624" w:rsidRDefault="003E6624" w:rsidP="00CD4B69">
      <w:pPr>
        <w:spacing w:after="0" w:line="240" w:lineRule="auto"/>
      </w:pPr>
      <w:r>
        <w:continuationSeparator/>
      </w:r>
    </w:p>
  </w:footnote>
  <w:footnote w:type="continuationNotice" w:id="1">
    <w:p w14:paraId="3939101A" w14:textId="77777777" w:rsidR="003E6624" w:rsidRDefault="003E662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32"/>
    <w:rsid w:val="00007AF8"/>
    <w:rsid w:val="000424CE"/>
    <w:rsid w:val="00090D4C"/>
    <w:rsid w:val="00092148"/>
    <w:rsid w:val="000B695D"/>
    <w:rsid w:val="000E00C7"/>
    <w:rsid w:val="00111480"/>
    <w:rsid w:val="00171C81"/>
    <w:rsid w:val="001D3DCC"/>
    <w:rsid w:val="001F46B4"/>
    <w:rsid w:val="00213BF2"/>
    <w:rsid w:val="00224384"/>
    <w:rsid w:val="0026487D"/>
    <w:rsid w:val="002B578D"/>
    <w:rsid w:val="002B75E1"/>
    <w:rsid w:val="002F0E16"/>
    <w:rsid w:val="00306FEC"/>
    <w:rsid w:val="00312A6D"/>
    <w:rsid w:val="00316A84"/>
    <w:rsid w:val="00331D07"/>
    <w:rsid w:val="00352FC8"/>
    <w:rsid w:val="00385FD6"/>
    <w:rsid w:val="0039597D"/>
    <w:rsid w:val="003A4855"/>
    <w:rsid w:val="003A6DF9"/>
    <w:rsid w:val="003C7E0D"/>
    <w:rsid w:val="003D6E26"/>
    <w:rsid w:val="003E6624"/>
    <w:rsid w:val="004173FE"/>
    <w:rsid w:val="00467267"/>
    <w:rsid w:val="004C219D"/>
    <w:rsid w:val="00505201"/>
    <w:rsid w:val="00562632"/>
    <w:rsid w:val="00584031"/>
    <w:rsid w:val="005F0EC7"/>
    <w:rsid w:val="005F4DBF"/>
    <w:rsid w:val="006132AE"/>
    <w:rsid w:val="0069117D"/>
    <w:rsid w:val="00696603"/>
    <w:rsid w:val="006A1CEA"/>
    <w:rsid w:val="006B1288"/>
    <w:rsid w:val="006C1FB8"/>
    <w:rsid w:val="006E0D24"/>
    <w:rsid w:val="00711BC5"/>
    <w:rsid w:val="00730B6D"/>
    <w:rsid w:val="00781DC7"/>
    <w:rsid w:val="007A3425"/>
    <w:rsid w:val="007D2172"/>
    <w:rsid w:val="007D7CFF"/>
    <w:rsid w:val="007F298D"/>
    <w:rsid w:val="00824D1A"/>
    <w:rsid w:val="008C1655"/>
    <w:rsid w:val="00935C37"/>
    <w:rsid w:val="0093701E"/>
    <w:rsid w:val="00955E27"/>
    <w:rsid w:val="00962839"/>
    <w:rsid w:val="00963A03"/>
    <w:rsid w:val="00972012"/>
    <w:rsid w:val="00994084"/>
    <w:rsid w:val="009A21AE"/>
    <w:rsid w:val="009D308A"/>
    <w:rsid w:val="009E1BCA"/>
    <w:rsid w:val="009F0FEC"/>
    <w:rsid w:val="00A06F99"/>
    <w:rsid w:val="00A34B5F"/>
    <w:rsid w:val="00A407D9"/>
    <w:rsid w:val="00A94009"/>
    <w:rsid w:val="00AB5C75"/>
    <w:rsid w:val="00AD71EF"/>
    <w:rsid w:val="00AE7B41"/>
    <w:rsid w:val="00B06B43"/>
    <w:rsid w:val="00B8411C"/>
    <w:rsid w:val="00B8F803"/>
    <w:rsid w:val="00BC7BEF"/>
    <w:rsid w:val="00BF7907"/>
    <w:rsid w:val="00C22438"/>
    <w:rsid w:val="00C704B1"/>
    <w:rsid w:val="00C90E52"/>
    <w:rsid w:val="00CC1CD3"/>
    <w:rsid w:val="00CC4ED3"/>
    <w:rsid w:val="00CD4B69"/>
    <w:rsid w:val="00CF6243"/>
    <w:rsid w:val="00D4170D"/>
    <w:rsid w:val="00D97AC9"/>
    <w:rsid w:val="00E9345B"/>
    <w:rsid w:val="00EE2AF9"/>
    <w:rsid w:val="00EF7D3F"/>
    <w:rsid w:val="00F232EC"/>
    <w:rsid w:val="00F301D4"/>
    <w:rsid w:val="00F36E47"/>
    <w:rsid w:val="00F83116"/>
    <w:rsid w:val="00FE4820"/>
    <w:rsid w:val="0262F49C"/>
    <w:rsid w:val="02963A2B"/>
    <w:rsid w:val="02C665D6"/>
    <w:rsid w:val="031F84D0"/>
    <w:rsid w:val="063E75FA"/>
    <w:rsid w:val="07364F89"/>
    <w:rsid w:val="08B53C4A"/>
    <w:rsid w:val="0A5EC73A"/>
    <w:rsid w:val="0B51229F"/>
    <w:rsid w:val="0D6150C6"/>
    <w:rsid w:val="0D844C06"/>
    <w:rsid w:val="0E8B8A5E"/>
    <w:rsid w:val="11B0977A"/>
    <w:rsid w:val="15295538"/>
    <w:rsid w:val="15882C49"/>
    <w:rsid w:val="15A5669B"/>
    <w:rsid w:val="16875DD3"/>
    <w:rsid w:val="16FFE56F"/>
    <w:rsid w:val="18C8F2DB"/>
    <w:rsid w:val="18CDB90B"/>
    <w:rsid w:val="1F4EC837"/>
    <w:rsid w:val="1F533B6A"/>
    <w:rsid w:val="1FB5B560"/>
    <w:rsid w:val="20C9A879"/>
    <w:rsid w:val="2115D69D"/>
    <w:rsid w:val="229CBE43"/>
    <w:rsid w:val="267E11A3"/>
    <w:rsid w:val="28370937"/>
    <w:rsid w:val="2A8E0E9E"/>
    <w:rsid w:val="2ADA005F"/>
    <w:rsid w:val="2C1033A4"/>
    <w:rsid w:val="2E452896"/>
    <w:rsid w:val="30421B1C"/>
    <w:rsid w:val="35057653"/>
    <w:rsid w:val="35DC2135"/>
    <w:rsid w:val="377F2B48"/>
    <w:rsid w:val="380ABFB4"/>
    <w:rsid w:val="3AA38C7F"/>
    <w:rsid w:val="3B5DD39D"/>
    <w:rsid w:val="3C6F9AE7"/>
    <w:rsid w:val="3CAD161C"/>
    <w:rsid w:val="3CFFBEF1"/>
    <w:rsid w:val="409EA603"/>
    <w:rsid w:val="410CEF60"/>
    <w:rsid w:val="46895507"/>
    <w:rsid w:val="46BFC386"/>
    <w:rsid w:val="470ABEE2"/>
    <w:rsid w:val="481D047C"/>
    <w:rsid w:val="4B7B4C75"/>
    <w:rsid w:val="4C758C23"/>
    <w:rsid w:val="4D12BEF1"/>
    <w:rsid w:val="50692522"/>
    <w:rsid w:val="5166E5B5"/>
    <w:rsid w:val="52A6E41E"/>
    <w:rsid w:val="543B43A3"/>
    <w:rsid w:val="57389EDC"/>
    <w:rsid w:val="57C02C50"/>
    <w:rsid w:val="595BFCB1"/>
    <w:rsid w:val="5B9B88ED"/>
    <w:rsid w:val="5EC196A1"/>
    <w:rsid w:val="61A25F88"/>
    <w:rsid w:val="61D6D3AA"/>
    <w:rsid w:val="61FC769E"/>
    <w:rsid w:val="66268AD7"/>
    <w:rsid w:val="67F5080C"/>
    <w:rsid w:val="69944910"/>
    <w:rsid w:val="6A28BF55"/>
    <w:rsid w:val="6A6B9042"/>
    <w:rsid w:val="6AE82FDF"/>
    <w:rsid w:val="6F5D68B3"/>
    <w:rsid w:val="70C8098D"/>
    <w:rsid w:val="76525807"/>
    <w:rsid w:val="77161624"/>
    <w:rsid w:val="78C70E7A"/>
    <w:rsid w:val="79443347"/>
    <w:rsid w:val="7CDCA302"/>
    <w:rsid w:val="7FE49FAF"/>
    <w:rsid w:val="7FE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E658"/>
  <w15:chartTrackingRefBased/>
  <w15:docId w15:val="{23B5773A-5E83-4B93-81E4-518AE0EC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0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4B69"/>
  </w:style>
  <w:style w:type="paragraph" w:styleId="Fuzeile">
    <w:name w:val="footer"/>
    <w:basedOn w:val="Standard"/>
    <w:link w:val="FuzeileZchn"/>
    <w:uiPriority w:val="99"/>
    <w:unhideWhenUsed/>
    <w:rsid w:val="00CD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4B69"/>
  </w:style>
  <w:style w:type="table" w:styleId="TabellemithellemGitternetz">
    <w:name w:val="Grid Table Light"/>
    <w:basedOn w:val="NormaleTabelle"/>
    <w:uiPriority w:val="40"/>
    <w:rsid w:val="00CC4ED3"/>
    <w:pPr>
      <w:spacing w:after="200" w:line="276" w:lineRule="auto"/>
    </w:pPr>
    <w:rPr>
      <w:rFonts w:asciiTheme="minorHAnsi" w:hAnsiTheme="minorHAnsi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04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15">
    <w:name w:val="mb15"/>
    <w:basedOn w:val="Standard"/>
    <w:rsid w:val="003A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3A6DF9"/>
    <w:rPr>
      <w:color w:val="0000FF"/>
      <w:u w:val="single"/>
    </w:rPr>
  </w:style>
  <w:style w:type="paragraph" w:customStyle="1" w:styleId="mb0">
    <w:name w:val="mb0"/>
    <w:basedOn w:val="Standard"/>
    <w:rsid w:val="003A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2608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Rospleszcz</dc:creator>
  <cp:keywords/>
  <dc:description/>
  <cp:lastModifiedBy>Susanne Rospleszcz</cp:lastModifiedBy>
  <cp:revision>69</cp:revision>
  <dcterms:created xsi:type="dcterms:W3CDTF">2023-12-09T08:48:00Z</dcterms:created>
  <dcterms:modified xsi:type="dcterms:W3CDTF">2025-08-23T17:14:00Z</dcterms:modified>
</cp:coreProperties>
</file>