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40041" w14:textId="77777777" w:rsidR="006813C8" w:rsidRPr="00A8640E" w:rsidRDefault="006813C8" w:rsidP="006813C8">
      <w:pPr>
        <w:pBdr>
          <w:bottom w:val="single" w:sz="6" w:space="1" w:color="auto"/>
        </w:pBdr>
        <w:rPr>
          <w:rFonts w:ascii="Arial" w:eastAsia="Aptos" w:hAnsi="Arial" w:cs="Arial"/>
          <w:lang w:val="en-US"/>
        </w:rPr>
      </w:pPr>
      <w:r w:rsidRPr="00A8640E">
        <w:rPr>
          <w:rFonts w:ascii="Arial" w:eastAsia="Aptos" w:hAnsi="Arial" w:cs="Arial"/>
          <w:lang w:val="en-US"/>
        </w:rPr>
        <w:t>Parameter</w:t>
      </w:r>
      <w:r w:rsidRPr="00A8640E">
        <w:rPr>
          <w:rFonts w:ascii="Arial" w:eastAsia="Aptos" w:hAnsi="Arial" w:cs="Arial"/>
          <w:lang w:val="en-US"/>
        </w:rPr>
        <w:tab/>
      </w:r>
      <w:r w:rsidRPr="00A8640E">
        <w:rPr>
          <w:rFonts w:ascii="Arial" w:eastAsia="Aptos" w:hAnsi="Arial" w:cs="Arial"/>
          <w:lang w:val="en-US"/>
        </w:rPr>
        <w:tab/>
      </w:r>
      <w:r w:rsidRPr="00A8640E">
        <w:rPr>
          <w:rFonts w:ascii="Arial" w:eastAsia="Aptos" w:hAnsi="Arial" w:cs="Arial"/>
          <w:lang w:val="en-US"/>
        </w:rPr>
        <w:tab/>
        <w:t>young WT</w:t>
      </w:r>
      <w:r w:rsidRPr="00A8640E">
        <w:rPr>
          <w:rFonts w:ascii="Arial" w:eastAsia="Aptos" w:hAnsi="Arial" w:cs="Arial"/>
          <w:lang w:val="en-US"/>
        </w:rPr>
        <w:tab/>
        <w:t xml:space="preserve"> young </w:t>
      </w:r>
      <w:r w:rsidRPr="00A8640E">
        <w:rPr>
          <w:rFonts w:ascii="Arial" w:eastAsia="Aptos" w:hAnsi="Arial" w:cs="Arial"/>
          <w:i/>
          <w:iCs/>
          <w:lang w:val="en-US"/>
        </w:rPr>
        <w:t>GHR</w:t>
      </w:r>
      <w:r w:rsidRPr="00A8640E">
        <w:rPr>
          <w:rFonts w:ascii="Arial" w:eastAsia="Aptos" w:hAnsi="Arial" w:cs="Arial"/>
          <w:lang w:val="en-US"/>
        </w:rPr>
        <w:t>-KO</w:t>
      </w:r>
      <w:r w:rsidRPr="00A8640E">
        <w:rPr>
          <w:rFonts w:ascii="Arial" w:eastAsia="Aptos" w:hAnsi="Arial" w:cs="Arial"/>
          <w:lang w:val="en-US"/>
        </w:rPr>
        <w:tab/>
        <w:t>adult WT</w:t>
      </w:r>
      <w:r w:rsidRPr="00A8640E">
        <w:rPr>
          <w:rFonts w:ascii="Arial" w:eastAsia="Aptos" w:hAnsi="Arial" w:cs="Arial"/>
          <w:lang w:val="en-US"/>
        </w:rPr>
        <w:tab/>
        <w:t xml:space="preserve">adult </w:t>
      </w:r>
      <w:r w:rsidRPr="00A8640E">
        <w:rPr>
          <w:rFonts w:ascii="Arial" w:eastAsia="Aptos" w:hAnsi="Arial" w:cs="Arial"/>
          <w:i/>
          <w:iCs/>
          <w:lang w:val="en-US"/>
        </w:rPr>
        <w:t>GHR</w:t>
      </w:r>
      <w:r w:rsidRPr="00A8640E">
        <w:rPr>
          <w:rFonts w:ascii="Arial" w:eastAsia="Aptos" w:hAnsi="Arial" w:cs="Arial"/>
          <w:lang w:val="en-US"/>
        </w:rPr>
        <w:t>-KO</w:t>
      </w:r>
      <w:r w:rsidRPr="00A8640E">
        <w:rPr>
          <w:rFonts w:ascii="Arial" w:eastAsia="Aptos" w:hAnsi="Arial" w:cs="Arial"/>
          <w:lang w:val="en-US"/>
        </w:rPr>
        <w:tab/>
        <w:t>Group</w:t>
      </w:r>
      <w:r w:rsidRPr="00A8640E">
        <w:rPr>
          <w:rFonts w:ascii="Arial" w:eastAsia="Aptos" w:hAnsi="Arial" w:cs="Arial"/>
          <w:lang w:val="en-US"/>
        </w:rPr>
        <w:tab/>
      </w:r>
      <w:r w:rsidRPr="00A8640E">
        <w:rPr>
          <w:rFonts w:ascii="Arial" w:eastAsia="Aptos" w:hAnsi="Arial" w:cs="Arial"/>
          <w:lang w:val="en-US"/>
        </w:rPr>
        <w:tab/>
        <w:t>Age</w:t>
      </w:r>
      <w:r w:rsidRPr="00A8640E">
        <w:rPr>
          <w:rFonts w:ascii="Arial" w:eastAsia="Aptos" w:hAnsi="Arial" w:cs="Arial"/>
          <w:lang w:val="en-US"/>
        </w:rPr>
        <w:tab/>
      </w:r>
      <w:r w:rsidRPr="00A8640E">
        <w:rPr>
          <w:rFonts w:ascii="Arial" w:eastAsia="Aptos" w:hAnsi="Arial" w:cs="Arial"/>
          <w:lang w:val="en-US"/>
        </w:rPr>
        <w:tab/>
        <w:t>Group*Age</w:t>
      </w:r>
    </w:p>
    <w:p w14:paraId="5CBAB4BF" w14:textId="00BAFE9F" w:rsidR="006813C8" w:rsidRPr="00A8640E" w:rsidRDefault="006813C8" w:rsidP="006813C8">
      <w:pPr>
        <w:rPr>
          <w:rFonts w:ascii="Arial" w:hAnsi="Arial" w:cs="Arial"/>
          <w:lang w:val="en-GB"/>
        </w:rPr>
      </w:pPr>
      <w:r w:rsidRPr="00A8640E">
        <w:rPr>
          <w:rFonts w:ascii="Arial" w:hAnsi="Arial" w:cs="Arial"/>
          <w:sz w:val="20"/>
          <w:lang w:val="en-US"/>
        </w:rPr>
        <w:t xml:space="preserve">Sum of MUFA PCs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 w:rsidDel="000A5BAF">
        <w:rPr>
          <w:rFonts w:ascii="Arial" w:hAnsi="Arial" w:cs="Arial"/>
          <w:sz w:val="20"/>
          <w:lang w:val="en-US"/>
        </w:rPr>
        <w:t xml:space="preserve"> </w:t>
      </w:r>
      <w:r w:rsidRPr="00A8640E">
        <w:rPr>
          <w:rFonts w:ascii="Arial" w:hAnsi="Arial" w:cs="Arial"/>
          <w:sz w:val="20"/>
          <w:lang w:val="en-US"/>
        </w:rPr>
        <w:tab/>
      </w:r>
      <w:r w:rsidRPr="00A8640E">
        <w:rPr>
          <w:rFonts w:ascii="Arial" w:hAnsi="Arial" w:cs="Arial"/>
          <w:lang w:val="en-US"/>
        </w:rPr>
        <w:t>122±15.5</w:t>
      </w:r>
      <w:r w:rsidRPr="00A8640E">
        <w:rPr>
          <w:rFonts w:ascii="Arial" w:hAnsi="Arial" w:cs="Arial"/>
          <w:lang w:val="en-US"/>
        </w:rPr>
        <w:tab/>
        <w:t>104±5.61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77.9±12.6</w:t>
      </w:r>
      <w:r w:rsidRPr="00A8640E">
        <w:rPr>
          <w:rFonts w:ascii="Arial" w:hAnsi="Arial" w:cs="Arial"/>
          <w:lang w:val="en-US"/>
        </w:rPr>
        <w:tab/>
      </w:r>
      <w:r w:rsidR="00852C32" w:rsidRPr="00A8640E">
        <w:rPr>
          <w:rFonts w:ascii="Arial" w:hAnsi="Arial" w:cs="Arial"/>
          <w:lang w:val="en-GB"/>
        </w:rPr>
        <w:t>98.4</w:t>
      </w:r>
      <w:r w:rsidRPr="00A8640E">
        <w:rPr>
          <w:rFonts w:ascii="Arial" w:hAnsi="Arial" w:cs="Arial"/>
          <w:lang w:val="en-US"/>
        </w:rPr>
        <w:t>±</w:t>
      </w:r>
      <w:r w:rsidR="00852C32" w:rsidRPr="00A8640E">
        <w:rPr>
          <w:rFonts w:ascii="Arial" w:hAnsi="Arial" w:cs="Arial"/>
          <w:lang w:val="en-GB"/>
        </w:rPr>
        <w:t>4.83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52C32" w:rsidRPr="00A8640E">
        <w:rPr>
          <w:rFonts w:ascii="Arial" w:hAnsi="Arial" w:cs="Arial"/>
          <w:lang w:val="en-GB"/>
        </w:rPr>
        <w:t>0.8867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52C32" w:rsidRPr="00A8640E">
        <w:rPr>
          <w:rFonts w:ascii="Arial" w:hAnsi="Arial" w:cs="Arial"/>
          <w:b/>
          <w:lang w:val="en-GB"/>
        </w:rPr>
        <w:t>0.0285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52C32" w:rsidRPr="00A8640E">
        <w:rPr>
          <w:rFonts w:ascii="Arial" w:hAnsi="Arial" w:cs="Arial"/>
          <w:lang w:val="en-GB"/>
        </w:rPr>
        <w:t>0.0876</w:t>
      </w:r>
    </w:p>
    <w:p w14:paraId="01B4FC40" w14:textId="79B3E4A6" w:rsidR="006813C8" w:rsidRPr="00A8640E" w:rsidRDefault="006813C8" w:rsidP="006813C8">
      <w:pPr>
        <w:rPr>
          <w:rFonts w:ascii="Arial" w:hAnsi="Arial" w:cs="Arial"/>
          <w:lang w:val="en-GB"/>
        </w:rPr>
      </w:pPr>
      <w:r w:rsidRPr="00A8640E">
        <w:rPr>
          <w:rFonts w:ascii="Arial" w:hAnsi="Arial" w:cs="Arial"/>
          <w:sz w:val="20"/>
          <w:lang w:val="en-US"/>
        </w:rPr>
        <w:t xml:space="preserve">Sum of PUFA PCs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 w:rsidDel="000A5BAF">
        <w:rPr>
          <w:rFonts w:ascii="Arial" w:hAnsi="Arial" w:cs="Arial"/>
          <w:sz w:val="20"/>
          <w:lang w:val="en-US"/>
        </w:rPr>
        <w:t xml:space="preserve"> 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318±22.6</w:t>
      </w:r>
      <w:r w:rsidRPr="00A8640E">
        <w:rPr>
          <w:rFonts w:ascii="Arial" w:hAnsi="Arial" w:cs="Arial"/>
          <w:lang w:val="en-US"/>
        </w:rPr>
        <w:tab/>
        <w:t>263±15.6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205±29.8</w:t>
      </w:r>
      <w:r w:rsidRPr="00A8640E">
        <w:rPr>
          <w:rFonts w:ascii="Arial" w:hAnsi="Arial" w:cs="Arial"/>
          <w:lang w:val="en-US"/>
        </w:rPr>
        <w:tab/>
      </w:r>
      <w:r w:rsidR="00D45D66" w:rsidRPr="00A8640E">
        <w:rPr>
          <w:rFonts w:ascii="Arial" w:hAnsi="Arial" w:cs="Arial"/>
          <w:lang w:val="en-US"/>
        </w:rPr>
        <w:t>225</w:t>
      </w:r>
      <w:r w:rsidRPr="00A8640E">
        <w:rPr>
          <w:rFonts w:ascii="Arial" w:hAnsi="Arial" w:cs="Arial"/>
          <w:lang w:val="en-US"/>
        </w:rPr>
        <w:t>±</w:t>
      </w:r>
      <w:r w:rsidR="00D45D66" w:rsidRPr="00A8640E">
        <w:rPr>
          <w:rFonts w:ascii="Arial" w:hAnsi="Arial" w:cs="Arial"/>
          <w:lang w:val="en-US"/>
        </w:rPr>
        <w:t>16.2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D45D66" w:rsidRPr="00A8640E">
        <w:rPr>
          <w:rFonts w:ascii="Arial" w:hAnsi="Arial" w:cs="Arial"/>
          <w:lang w:val="en-GB"/>
        </w:rPr>
        <w:t>0.4663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D45D66" w:rsidRPr="00A8640E">
        <w:rPr>
          <w:rFonts w:ascii="Arial" w:hAnsi="Arial" w:cs="Arial"/>
          <w:b/>
          <w:lang w:val="en-GB"/>
        </w:rPr>
        <w:t>0.0043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D45D66" w:rsidRPr="00A8640E">
        <w:rPr>
          <w:rFonts w:ascii="Arial" w:hAnsi="Arial" w:cs="Arial"/>
          <w:lang w:val="en-GB"/>
        </w:rPr>
        <w:t>0.1235</w:t>
      </w:r>
    </w:p>
    <w:p w14:paraId="173DD634" w14:textId="26DFDE3A" w:rsidR="006813C8" w:rsidRPr="00A8640E" w:rsidRDefault="006813C8" w:rsidP="006813C8">
      <w:pPr>
        <w:rPr>
          <w:rFonts w:ascii="Arial" w:hAnsi="Arial" w:cs="Arial"/>
          <w:lang w:val="en-GB"/>
        </w:rPr>
      </w:pPr>
      <w:r w:rsidRPr="00A8640E">
        <w:rPr>
          <w:rFonts w:ascii="Arial" w:hAnsi="Arial" w:cs="Arial"/>
          <w:sz w:val="20"/>
          <w:lang w:val="en-US"/>
        </w:rPr>
        <w:t xml:space="preserve">Sum of UFA PCs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 w:rsidDel="000A5BAF">
        <w:rPr>
          <w:rFonts w:ascii="Arial" w:hAnsi="Arial" w:cs="Arial"/>
          <w:sz w:val="20"/>
          <w:lang w:val="en-US"/>
        </w:rPr>
        <w:t xml:space="preserve"> 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629±52.2</w:t>
      </w:r>
      <w:r w:rsidRPr="00A8640E">
        <w:rPr>
          <w:rFonts w:ascii="Arial" w:hAnsi="Arial" w:cs="Arial"/>
          <w:lang w:val="en-US"/>
        </w:rPr>
        <w:tab/>
        <w:t>515±31.9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424±60.9</w:t>
      </w:r>
      <w:r w:rsidRPr="00A8640E">
        <w:rPr>
          <w:rFonts w:ascii="Arial" w:hAnsi="Arial" w:cs="Arial"/>
          <w:lang w:val="en-US"/>
        </w:rPr>
        <w:tab/>
        <w:t>4</w:t>
      </w:r>
      <w:r w:rsidR="00D45D66" w:rsidRPr="00A8640E">
        <w:rPr>
          <w:rFonts w:ascii="Arial" w:hAnsi="Arial" w:cs="Arial"/>
          <w:lang w:val="en-US"/>
        </w:rPr>
        <w:t>63</w:t>
      </w:r>
      <w:r w:rsidRPr="00A8640E">
        <w:rPr>
          <w:rFonts w:ascii="Arial" w:hAnsi="Arial" w:cs="Arial"/>
          <w:lang w:val="en-US"/>
        </w:rPr>
        <w:t>±2</w:t>
      </w:r>
      <w:r w:rsidR="00D45D66" w:rsidRPr="00A8640E">
        <w:rPr>
          <w:rFonts w:ascii="Arial" w:hAnsi="Arial" w:cs="Arial"/>
          <w:lang w:val="en-US"/>
        </w:rPr>
        <w:t>2.6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D45D66" w:rsidRPr="00A8640E">
        <w:rPr>
          <w:rFonts w:ascii="Arial" w:hAnsi="Arial" w:cs="Arial"/>
          <w:lang w:val="en-GB"/>
        </w:rPr>
        <w:t>0.4300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D45D66" w:rsidRPr="00A8640E">
        <w:rPr>
          <w:rFonts w:ascii="Arial" w:hAnsi="Arial" w:cs="Arial"/>
          <w:b/>
          <w:lang w:val="en-GB"/>
        </w:rPr>
        <w:t>0.0122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D45D66" w:rsidRPr="00A8640E">
        <w:rPr>
          <w:rFonts w:ascii="Arial" w:hAnsi="Arial" w:cs="Arial"/>
          <w:lang w:val="en-GB"/>
        </w:rPr>
        <w:t>0.1180</w:t>
      </w:r>
    </w:p>
    <w:p w14:paraId="3A4F5027" w14:textId="0D4BF301" w:rsidR="006813C8" w:rsidRPr="00A8640E" w:rsidRDefault="006813C8" w:rsidP="006813C8">
      <w:pPr>
        <w:rPr>
          <w:rFonts w:ascii="Arial" w:hAnsi="Arial" w:cs="Arial"/>
          <w:lang w:val="en-GB"/>
        </w:rPr>
      </w:pPr>
      <w:r w:rsidRPr="00A8640E">
        <w:rPr>
          <w:rFonts w:ascii="Arial" w:hAnsi="Arial" w:cs="Arial"/>
          <w:sz w:val="20"/>
          <w:lang w:val="en-US"/>
        </w:rPr>
        <w:t xml:space="preserve">Sum of SFA PCs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 w:rsidDel="000A5BAF">
        <w:rPr>
          <w:rFonts w:ascii="Arial" w:hAnsi="Arial" w:cs="Arial"/>
          <w:sz w:val="20"/>
          <w:lang w:val="en-US"/>
        </w:rPr>
        <w:t xml:space="preserve"> </w:t>
      </w:r>
      <w:r w:rsidRPr="00A8640E">
        <w:rPr>
          <w:rFonts w:ascii="Arial" w:hAnsi="Arial" w:cs="Arial"/>
          <w:sz w:val="20"/>
          <w:lang w:val="en-US"/>
        </w:rPr>
        <w:tab/>
      </w:r>
      <w:r w:rsidRPr="00A8640E">
        <w:rPr>
          <w:rFonts w:ascii="Arial" w:hAnsi="Arial" w:cs="Arial"/>
          <w:sz w:val="20"/>
          <w:lang w:val="en-US"/>
        </w:rPr>
        <w:tab/>
      </w:r>
      <w:r w:rsidRPr="00A8640E">
        <w:rPr>
          <w:rFonts w:ascii="Arial" w:hAnsi="Arial" w:cs="Arial"/>
          <w:lang w:val="en-US"/>
        </w:rPr>
        <w:t>5.67±0.38</w:t>
      </w:r>
      <w:r w:rsidRPr="00A8640E">
        <w:rPr>
          <w:rFonts w:ascii="Arial" w:hAnsi="Arial" w:cs="Arial"/>
          <w:lang w:val="en-US"/>
        </w:rPr>
        <w:tab/>
        <w:t>4.36±0.18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3.84±0.41</w:t>
      </w:r>
      <w:r w:rsidRPr="00A8640E">
        <w:rPr>
          <w:rFonts w:ascii="Arial" w:hAnsi="Arial" w:cs="Arial"/>
          <w:lang w:val="en-US"/>
        </w:rPr>
        <w:tab/>
        <w:t>3.</w:t>
      </w:r>
      <w:r w:rsidR="00D45D66" w:rsidRPr="00A8640E">
        <w:rPr>
          <w:rFonts w:ascii="Arial" w:hAnsi="Arial" w:cs="Arial"/>
          <w:lang w:val="en-US"/>
        </w:rPr>
        <w:t>74</w:t>
      </w:r>
      <w:r w:rsidRPr="00A8640E">
        <w:rPr>
          <w:rFonts w:ascii="Arial" w:hAnsi="Arial" w:cs="Arial"/>
          <w:lang w:val="en-US"/>
        </w:rPr>
        <w:t>±0.</w:t>
      </w:r>
      <w:r w:rsidR="00D45D66" w:rsidRPr="00A8640E">
        <w:rPr>
          <w:rFonts w:ascii="Arial" w:hAnsi="Arial" w:cs="Arial"/>
          <w:lang w:val="en-US"/>
        </w:rPr>
        <w:t>33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D45D66" w:rsidRPr="00A8640E">
        <w:rPr>
          <w:rFonts w:ascii="Arial" w:hAnsi="Arial" w:cs="Arial"/>
          <w:bCs/>
          <w:lang w:val="en-GB"/>
        </w:rPr>
        <w:t>0.0632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D45D66" w:rsidRPr="00A8640E">
        <w:rPr>
          <w:rFonts w:ascii="Arial" w:hAnsi="Arial" w:cs="Arial"/>
          <w:b/>
          <w:lang w:val="en-GB"/>
        </w:rPr>
        <w:t xml:space="preserve">0.0029 </w:t>
      </w:r>
      <w:r w:rsidRPr="00A8640E">
        <w:rPr>
          <w:rFonts w:ascii="Arial" w:hAnsi="Arial" w:cs="Arial"/>
          <w:lang w:val="en-US"/>
        </w:rPr>
        <w:tab/>
      </w:r>
      <w:r w:rsidR="00D45D66" w:rsidRPr="00A8640E">
        <w:rPr>
          <w:rFonts w:ascii="Arial" w:hAnsi="Arial" w:cs="Arial"/>
          <w:lang w:val="en-GB"/>
        </w:rPr>
        <w:t>0.1092</w:t>
      </w:r>
    </w:p>
    <w:p w14:paraId="0FC2A8AF" w14:textId="2832FB0A" w:rsidR="006813C8" w:rsidRPr="00A8640E" w:rsidRDefault="006813C8" w:rsidP="006813C8">
      <w:pPr>
        <w:rPr>
          <w:rFonts w:ascii="Arial" w:hAnsi="Arial" w:cs="Arial"/>
          <w:lang w:val="en-GB"/>
        </w:rPr>
      </w:pPr>
      <w:r w:rsidRPr="00A8640E">
        <w:rPr>
          <w:rFonts w:ascii="Arial" w:hAnsi="Arial" w:cs="Arial"/>
          <w:sz w:val="20"/>
          <w:lang w:val="en-US"/>
        </w:rPr>
        <w:t>Ratio of UFA PC to SFA PC</w:t>
      </w:r>
      <w:r w:rsidRPr="00A8640E">
        <w:rPr>
          <w:rFonts w:ascii="Arial" w:hAnsi="Arial" w:cs="Arial"/>
          <w:lang w:val="en-US"/>
        </w:rPr>
        <w:tab/>
        <w:t>110±4.40</w:t>
      </w:r>
      <w:r w:rsidRPr="00A8640E">
        <w:rPr>
          <w:rFonts w:ascii="Arial" w:hAnsi="Arial" w:cs="Arial"/>
          <w:lang w:val="en-US"/>
        </w:rPr>
        <w:tab/>
        <w:t>117±3.61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109±8.02</w:t>
      </w:r>
      <w:r w:rsidRPr="00A8640E">
        <w:rPr>
          <w:rFonts w:ascii="Arial" w:hAnsi="Arial" w:cs="Arial"/>
          <w:lang w:val="en-US"/>
        </w:rPr>
        <w:tab/>
      </w:r>
      <w:r w:rsidR="00D45D66" w:rsidRPr="00A8640E">
        <w:rPr>
          <w:rFonts w:ascii="Arial" w:hAnsi="Arial" w:cs="Arial"/>
          <w:lang w:val="en-GB"/>
        </w:rPr>
        <w:t>12</w:t>
      </w:r>
      <w:r w:rsidR="00062723" w:rsidRPr="00A8640E">
        <w:rPr>
          <w:rFonts w:ascii="Arial" w:hAnsi="Arial" w:cs="Arial"/>
          <w:lang w:val="en-GB"/>
        </w:rPr>
        <w:t>8</w:t>
      </w:r>
      <w:r w:rsidRPr="00A8640E">
        <w:rPr>
          <w:rFonts w:ascii="Arial" w:hAnsi="Arial" w:cs="Arial"/>
          <w:lang w:val="en-US"/>
        </w:rPr>
        <w:t>±</w:t>
      </w:r>
      <w:r w:rsidR="00D45D66" w:rsidRPr="00A8640E">
        <w:rPr>
          <w:rFonts w:ascii="Arial" w:hAnsi="Arial" w:cs="Arial"/>
          <w:lang w:val="en-GB"/>
        </w:rPr>
        <w:t>7.1</w:t>
      </w:r>
      <w:r w:rsidR="00062723" w:rsidRPr="00A8640E">
        <w:rPr>
          <w:rFonts w:ascii="Arial" w:hAnsi="Arial" w:cs="Arial"/>
          <w:lang w:val="en-GB"/>
        </w:rPr>
        <w:t>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D45D66" w:rsidRPr="00A8640E">
        <w:rPr>
          <w:rFonts w:ascii="Arial" w:hAnsi="Arial" w:cs="Arial"/>
          <w:bCs/>
          <w:lang w:val="en-GB"/>
        </w:rPr>
        <w:t>0.0</w:t>
      </w:r>
      <w:r w:rsidR="00062723" w:rsidRPr="00A8640E">
        <w:rPr>
          <w:rFonts w:ascii="Arial" w:hAnsi="Arial" w:cs="Arial"/>
          <w:bCs/>
          <w:lang w:val="en-GB"/>
        </w:rPr>
        <w:t>710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D45D66" w:rsidRPr="00A8640E">
        <w:rPr>
          <w:rFonts w:ascii="Arial" w:hAnsi="Arial" w:cs="Arial"/>
          <w:lang w:val="en-GB"/>
        </w:rPr>
        <w:t>0.5</w:t>
      </w:r>
      <w:r w:rsidR="00062723" w:rsidRPr="00A8640E">
        <w:rPr>
          <w:rFonts w:ascii="Arial" w:hAnsi="Arial" w:cs="Arial"/>
          <w:lang w:val="en-GB"/>
        </w:rPr>
        <w:t>433</w:t>
      </w:r>
      <w:r w:rsidR="00D45D66" w:rsidRPr="00A8640E">
        <w:rPr>
          <w:rFonts w:ascii="Arial" w:hAnsi="Arial" w:cs="Arial"/>
          <w:lang w:val="en-GB"/>
        </w:rPr>
        <w:t xml:space="preserve"> </w:t>
      </w:r>
      <w:r w:rsidRPr="00A8640E">
        <w:rPr>
          <w:rFonts w:ascii="Arial" w:hAnsi="Arial" w:cs="Arial"/>
          <w:lang w:val="en-US"/>
        </w:rPr>
        <w:tab/>
      </w:r>
      <w:r w:rsidR="00D45D66" w:rsidRPr="00A8640E">
        <w:rPr>
          <w:rFonts w:ascii="Arial" w:hAnsi="Arial" w:cs="Arial"/>
          <w:lang w:val="en-GB"/>
        </w:rPr>
        <w:t>0.</w:t>
      </w:r>
      <w:r w:rsidR="00062723" w:rsidRPr="00A8640E">
        <w:rPr>
          <w:rFonts w:ascii="Arial" w:hAnsi="Arial" w:cs="Arial"/>
          <w:lang w:val="en-GB"/>
        </w:rPr>
        <w:t>3997</w:t>
      </w:r>
    </w:p>
    <w:p w14:paraId="2F808B67" w14:textId="449A229A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PC.26.0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0.38±0.02</w:t>
      </w:r>
      <w:r w:rsidRPr="00A8640E">
        <w:rPr>
          <w:rFonts w:ascii="Arial" w:hAnsi="Arial" w:cs="Arial"/>
          <w:lang w:val="en-US"/>
        </w:rPr>
        <w:tab/>
        <w:t>0.37±0.02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0.36±0.01</w:t>
      </w:r>
      <w:r w:rsidRPr="00A8640E">
        <w:rPr>
          <w:rFonts w:ascii="Arial" w:hAnsi="Arial" w:cs="Arial"/>
          <w:lang w:val="en-US"/>
        </w:rPr>
        <w:tab/>
        <w:t>0.34±0.01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lang w:val="en-US"/>
        </w:rPr>
        <w:t>0.2828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lang w:val="en-US"/>
        </w:rPr>
        <w:t>0.1186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lang w:val="en-US"/>
        </w:rPr>
        <w:t>0.6669</w:t>
      </w:r>
    </w:p>
    <w:p w14:paraId="7170B11A" w14:textId="5442AB98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PC.28.1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0.44±0.02</w:t>
      </w:r>
      <w:r w:rsidRPr="00A8640E">
        <w:rPr>
          <w:rFonts w:ascii="Arial" w:hAnsi="Arial" w:cs="Arial"/>
          <w:lang w:val="en-US"/>
        </w:rPr>
        <w:tab/>
        <w:t>0.39±0.03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0.34±0.02</w:t>
      </w:r>
      <w:r w:rsidRPr="00A8640E">
        <w:rPr>
          <w:rFonts w:ascii="Arial" w:hAnsi="Arial" w:cs="Arial"/>
          <w:lang w:val="en-US"/>
        </w:rPr>
        <w:tab/>
        <w:t>0.3</w:t>
      </w:r>
      <w:r w:rsidR="00C90975" w:rsidRPr="00A8640E">
        <w:rPr>
          <w:rFonts w:ascii="Arial" w:hAnsi="Arial" w:cs="Arial"/>
          <w:lang w:val="en-US"/>
        </w:rPr>
        <w:t>9</w:t>
      </w:r>
      <w:r w:rsidRPr="00A8640E">
        <w:rPr>
          <w:rFonts w:ascii="Arial" w:hAnsi="Arial" w:cs="Arial"/>
          <w:lang w:val="en-US"/>
        </w:rPr>
        <w:t>±0.0</w:t>
      </w:r>
      <w:r w:rsidR="00C90975" w:rsidRPr="00A8640E">
        <w:rPr>
          <w:rFonts w:ascii="Arial" w:hAnsi="Arial" w:cs="Arial"/>
          <w:lang w:val="en-US"/>
        </w:rPr>
        <w:t>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lang w:val="en-US"/>
        </w:rPr>
        <w:t>0.9857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bCs/>
          <w:lang w:val="en-US"/>
        </w:rPr>
        <w:t>0.0606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lang w:val="en-US"/>
        </w:rPr>
        <w:t>0.0748</w:t>
      </w:r>
    </w:p>
    <w:p w14:paraId="0B47259D" w14:textId="64DB8E73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PC.30.0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1.42±0.07</w:t>
      </w:r>
      <w:r w:rsidRPr="00A8640E">
        <w:rPr>
          <w:rFonts w:ascii="Arial" w:hAnsi="Arial" w:cs="Arial"/>
          <w:lang w:val="en-US"/>
        </w:rPr>
        <w:tab/>
        <w:t>1.27±0.06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1.10±0.08</w:t>
      </w:r>
      <w:r w:rsidRPr="00A8640E">
        <w:rPr>
          <w:rFonts w:ascii="Arial" w:hAnsi="Arial" w:cs="Arial"/>
          <w:lang w:val="en-US"/>
        </w:rPr>
        <w:tab/>
        <w:t>1.</w:t>
      </w:r>
      <w:r w:rsidR="00C90975" w:rsidRPr="00A8640E">
        <w:rPr>
          <w:rFonts w:ascii="Arial" w:hAnsi="Arial" w:cs="Arial"/>
          <w:lang w:val="en-US"/>
        </w:rPr>
        <w:t>10</w:t>
      </w:r>
      <w:r w:rsidRPr="00A8640E">
        <w:rPr>
          <w:rFonts w:ascii="Arial" w:hAnsi="Arial" w:cs="Arial"/>
          <w:lang w:val="en-US"/>
        </w:rPr>
        <w:t>±0.0</w:t>
      </w:r>
      <w:r w:rsidR="00C90975" w:rsidRPr="00A8640E">
        <w:rPr>
          <w:rFonts w:ascii="Arial" w:hAnsi="Arial" w:cs="Arial"/>
          <w:lang w:val="en-US"/>
        </w:rPr>
        <w:t>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lang w:val="en-US"/>
        </w:rPr>
        <w:t>0.3233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b/>
          <w:lang w:val="en-US"/>
        </w:rPr>
        <w:t xml:space="preserve">0.0039 </w:t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lang w:val="en-US"/>
        </w:rPr>
        <w:t>0.3225</w:t>
      </w:r>
    </w:p>
    <w:p w14:paraId="437AB28E" w14:textId="4979FA4F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PC.30.2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0.33±0.02</w:t>
      </w:r>
      <w:r w:rsidRPr="00A8640E">
        <w:rPr>
          <w:rFonts w:ascii="Arial" w:hAnsi="Arial" w:cs="Arial"/>
          <w:lang w:val="en-US"/>
        </w:rPr>
        <w:tab/>
        <w:t>0.24±0.02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0.23±0.04</w:t>
      </w:r>
      <w:r w:rsidRPr="00A8640E">
        <w:rPr>
          <w:rFonts w:ascii="Arial" w:hAnsi="Arial" w:cs="Arial"/>
          <w:lang w:val="en-US"/>
        </w:rPr>
        <w:tab/>
        <w:t>0.22±0.01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bCs/>
          <w:lang w:val="en-US"/>
        </w:rPr>
        <w:t>0.0768</w:t>
      </w:r>
      <w:r w:rsidRPr="00A8640E">
        <w:rPr>
          <w:rFonts w:ascii="Arial" w:hAnsi="Arial" w:cs="Arial"/>
          <w:bCs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b/>
          <w:lang w:val="en-US"/>
        </w:rPr>
        <w:t xml:space="preserve">0.0379 </w:t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lang w:val="en-US"/>
        </w:rPr>
        <w:t>0.2140</w:t>
      </w:r>
    </w:p>
    <w:p w14:paraId="5520C61B" w14:textId="2F2B1E74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PC.32.0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3.52±0.23</w:t>
      </w:r>
      <w:r w:rsidRPr="00A8640E">
        <w:rPr>
          <w:rFonts w:ascii="Arial" w:hAnsi="Arial" w:cs="Arial"/>
          <w:lang w:val="en-US"/>
        </w:rPr>
        <w:tab/>
        <w:t>2.83±0.12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2.58±0.27</w:t>
      </w:r>
      <w:r w:rsidRPr="00A8640E">
        <w:rPr>
          <w:rFonts w:ascii="Arial" w:hAnsi="Arial" w:cs="Arial"/>
          <w:lang w:val="en-US"/>
        </w:rPr>
        <w:tab/>
        <w:t>2.</w:t>
      </w:r>
      <w:r w:rsidR="00C90975" w:rsidRPr="00A8640E">
        <w:rPr>
          <w:rFonts w:ascii="Arial" w:hAnsi="Arial" w:cs="Arial"/>
          <w:lang w:val="en-US"/>
        </w:rPr>
        <w:t>47</w:t>
      </w:r>
      <w:r w:rsidRPr="00A8640E">
        <w:rPr>
          <w:rFonts w:ascii="Arial" w:hAnsi="Arial" w:cs="Arial"/>
          <w:lang w:val="en-US"/>
        </w:rPr>
        <w:t>±0.</w:t>
      </w:r>
      <w:r w:rsidR="00C90975" w:rsidRPr="00A8640E">
        <w:rPr>
          <w:rFonts w:ascii="Arial" w:hAnsi="Arial" w:cs="Arial"/>
          <w:lang w:val="en-US"/>
        </w:rPr>
        <w:t>20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bCs/>
          <w:lang w:val="en-US"/>
        </w:rPr>
        <w:t>0.0992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b/>
          <w:lang w:val="en-US"/>
        </w:rPr>
        <w:t xml:space="preserve">0.0106 </w:t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lang w:val="en-US"/>
        </w:rPr>
        <w:t>0.2176</w:t>
      </w:r>
    </w:p>
    <w:p w14:paraId="655CCF73" w14:textId="3F80C8B8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PC.32.1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1.92±0.20</w:t>
      </w:r>
      <w:r w:rsidRPr="00A8640E">
        <w:rPr>
          <w:rFonts w:ascii="Arial" w:hAnsi="Arial" w:cs="Arial"/>
          <w:lang w:val="en-US"/>
        </w:rPr>
        <w:tab/>
        <w:t>2.21±0.18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1.37±0.40</w:t>
      </w:r>
      <w:r w:rsidRPr="00A8640E">
        <w:rPr>
          <w:rFonts w:ascii="Arial" w:hAnsi="Arial" w:cs="Arial"/>
          <w:lang w:val="en-US"/>
        </w:rPr>
        <w:tab/>
        <w:t>1.</w:t>
      </w:r>
      <w:r w:rsidR="00C90975" w:rsidRPr="00A8640E">
        <w:rPr>
          <w:rFonts w:ascii="Arial" w:hAnsi="Arial" w:cs="Arial"/>
          <w:lang w:val="en-US"/>
        </w:rPr>
        <w:t>79</w:t>
      </w:r>
      <w:r w:rsidRPr="00A8640E">
        <w:rPr>
          <w:rFonts w:ascii="Arial" w:hAnsi="Arial" w:cs="Arial"/>
          <w:lang w:val="en-US"/>
        </w:rPr>
        <w:t>±0.1</w:t>
      </w:r>
      <w:r w:rsidR="00C90975" w:rsidRPr="00A8640E">
        <w:rPr>
          <w:rFonts w:ascii="Arial" w:hAnsi="Arial" w:cs="Arial"/>
          <w:lang w:val="en-US"/>
        </w:rPr>
        <w:t>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lang w:val="en-US"/>
        </w:rPr>
        <w:t>0.2288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b/>
          <w:lang w:val="en-US"/>
        </w:rPr>
        <w:t>0.1077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lang w:val="en-US"/>
        </w:rPr>
        <w:t>0.8397</w:t>
      </w:r>
    </w:p>
    <w:p w14:paraId="348F6038" w14:textId="2C3A8F26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PC.32.2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0.72±0.05</w:t>
      </w:r>
      <w:r w:rsidRPr="00A8640E">
        <w:rPr>
          <w:rFonts w:ascii="Arial" w:hAnsi="Arial" w:cs="Arial"/>
          <w:lang w:val="en-US"/>
        </w:rPr>
        <w:tab/>
        <w:t>0.60±0.04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0.51±0.06</w:t>
      </w:r>
      <w:r w:rsidRPr="00A8640E">
        <w:rPr>
          <w:rFonts w:ascii="Arial" w:hAnsi="Arial" w:cs="Arial"/>
          <w:lang w:val="en-US"/>
        </w:rPr>
        <w:tab/>
        <w:t>0.</w:t>
      </w:r>
      <w:r w:rsidR="00C90975" w:rsidRPr="00A8640E">
        <w:rPr>
          <w:rFonts w:ascii="Arial" w:hAnsi="Arial" w:cs="Arial"/>
          <w:lang w:val="en-US"/>
        </w:rPr>
        <w:t>54</w:t>
      </w:r>
      <w:r w:rsidRPr="00A8640E">
        <w:rPr>
          <w:rFonts w:ascii="Arial" w:hAnsi="Arial" w:cs="Arial"/>
          <w:lang w:val="en-US"/>
        </w:rPr>
        <w:t>±0.0</w:t>
      </w:r>
      <w:r w:rsidR="00C90975" w:rsidRPr="00A8640E">
        <w:rPr>
          <w:rFonts w:ascii="Arial" w:hAnsi="Arial" w:cs="Arial"/>
          <w:lang w:val="en-US"/>
        </w:rPr>
        <w:t>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lang w:val="en-US"/>
        </w:rPr>
        <w:t>0.3434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b/>
          <w:lang w:val="en-US"/>
        </w:rPr>
        <w:t>0.0160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03647B" w:rsidRPr="00A8640E">
        <w:rPr>
          <w:rFonts w:ascii="Arial" w:hAnsi="Arial" w:cs="Arial"/>
          <w:lang w:val="en-US"/>
        </w:rPr>
        <w:t>0.1569</w:t>
      </w:r>
    </w:p>
    <w:p w14:paraId="7B6B1E54" w14:textId="3BD36D2D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PC.32.3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0.07±0.00</w:t>
      </w:r>
      <w:r w:rsidRPr="00A8640E">
        <w:rPr>
          <w:rFonts w:ascii="Arial" w:hAnsi="Arial" w:cs="Arial"/>
          <w:lang w:val="en-US"/>
        </w:rPr>
        <w:tab/>
        <w:t>0.06±0.00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0.05±0.00</w:t>
      </w:r>
      <w:r w:rsidRPr="00A8640E">
        <w:rPr>
          <w:rFonts w:ascii="Arial" w:hAnsi="Arial" w:cs="Arial"/>
          <w:lang w:val="en-US"/>
        </w:rPr>
        <w:tab/>
        <w:t>0.0</w:t>
      </w:r>
      <w:r w:rsidR="00C90975" w:rsidRPr="00A8640E">
        <w:rPr>
          <w:rFonts w:ascii="Arial" w:hAnsi="Arial" w:cs="Arial"/>
          <w:lang w:val="en-US"/>
        </w:rPr>
        <w:t>6</w:t>
      </w:r>
      <w:r w:rsidRPr="00A8640E">
        <w:rPr>
          <w:rFonts w:ascii="Arial" w:hAnsi="Arial" w:cs="Arial"/>
          <w:lang w:val="en-US"/>
        </w:rPr>
        <w:t>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lang w:val="en-US"/>
        </w:rPr>
        <w:t>0.7847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b/>
          <w:lang w:val="en-US"/>
        </w:rPr>
        <w:t>0.0067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b/>
          <w:bCs/>
          <w:lang w:val="en-US"/>
        </w:rPr>
        <w:t>0.0197</w:t>
      </w:r>
    </w:p>
    <w:p w14:paraId="5777827C" w14:textId="13548418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PC.34.1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78.3±10.1</w:t>
      </w:r>
      <w:r w:rsidRPr="00A8640E">
        <w:rPr>
          <w:rFonts w:ascii="Arial" w:hAnsi="Arial" w:cs="Arial"/>
          <w:lang w:val="en-US"/>
        </w:rPr>
        <w:tab/>
        <w:t>71.6±4.08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52.6±9.10</w:t>
      </w:r>
      <w:r w:rsidRPr="00A8640E">
        <w:rPr>
          <w:rFonts w:ascii="Arial" w:hAnsi="Arial" w:cs="Arial"/>
          <w:lang w:val="en-US"/>
        </w:rPr>
        <w:tab/>
      </w:r>
      <w:r w:rsidR="00C90975" w:rsidRPr="00A8640E">
        <w:rPr>
          <w:rFonts w:ascii="Arial" w:hAnsi="Arial" w:cs="Arial"/>
          <w:lang w:val="en-US"/>
        </w:rPr>
        <w:t>66.7</w:t>
      </w:r>
      <w:r w:rsidRPr="00A8640E">
        <w:rPr>
          <w:rFonts w:ascii="Arial" w:hAnsi="Arial" w:cs="Arial"/>
          <w:lang w:val="en-US"/>
        </w:rPr>
        <w:t>±</w:t>
      </w:r>
      <w:r w:rsidR="00C90975" w:rsidRPr="00A8640E">
        <w:rPr>
          <w:rFonts w:ascii="Arial" w:hAnsi="Arial" w:cs="Arial"/>
          <w:lang w:val="en-US"/>
        </w:rPr>
        <w:t>2.68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lang w:val="en-US"/>
        </w:rPr>
        <w:t>0.6142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b/>
          <w:lang w:val="en-US"/>
        </w:rPr>
        <w:t>0.0488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lang w:val="en-US"/>
        </w:rPr>
        <w:t>0.1669</w:t>
      </w:r>
    </w:p>
    <w:p w14:paraId="1ED5C68F" w14:textId="6F6E51C0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PC.34.2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91.7±7.33</w:t>
      </w:r>
      <w:r w:rsidRPr="00A8640E">
        <w:rPr>
          <w:rFonts w:ascii="Arial" w:hAnsi="Arial" w:cs="Arial"/>
          <w:lang w:val="en-US"/>
        </w:rPr>
        <w:tab/>
        <w:t>70.5±5.58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70.3±11.0</w:t>
      </w:r>
      <w:r w:rsidRPr="00A8640E">
        <w:rPr>
          <w:rFonts w:ascii="Arial" w:hAnsi="Arial" w:cs="Arial"/>
          <w:lang w:val="en-US"/>
        </w:rPr>
        <w:tab/>
      </w:r>
      <w:r w:rsidR="00C90975" w:rsidRPr="00A8640E">
        <w:rPr>
          <w:rFonts w:ascii="Arial" w:hAnsi="Arial" w:cs="Arial"/>
          <w:lang w:val="en-US"/>
        </w:rPr>
        <w:t>69.0</w:t>
      </w:r>
      <w:r w:rsidRPr="00A8640E">
        <w:rPr>
          <w:rFonts w:ascii="Arial" w:hAnsi="Arial" w:cs="Arial"/>
          <w:lang w:val="en-US"/>
        </w:rPr>
        <w:t>±</w:t>
      </w:r>
      <w:r w:rsidR="00C90975" w:rsidRPr="00A8640E">
        <w:rPr>
          <w:rFonts w:ascii="Arial" w:hAnsi="Arial" w:cs="Arial"/>
          <w:lang w:val="en-US"/>
        </w:rPr>
        <w:t>6.78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lang w:val="en-US"/>
        </w:rPr>
        <w:t>0.2094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lang w:val="en-US"/>
        </w:rPr>
        <w:t>0.1993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lang w:val="en-US"/>
        </w:rPr>
        <w:t>0.2610</w:t>
      </w:r>
    </w:p>
    <w:p w14:paraId="0A2F2AED" w14:textId="6FC386DA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PC.34.3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3.99±0.33</w:t>
      </w:r>
      <w:r w:rsidRPr="00A8640E">
        <w:rPr>
          <w:rFonts w:ascii="Arial" w:hAnsi="Arial" w:cs="Arial"/>
          <w:lang w:val="en-US"/>
        </w:rPr>
        <w:tab/>
        <w:t>3.49±0.29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2.51±0.44</w:t>
      </w:r>
      <w:r w:rsidRPr="00A8640E">
        <w:rPr>
          <w:rFonts w:ascii="Arial" w:hAnsi="Arial" w:cs="Arial"/>
          <w:lang w:val="en-US"/>
        </w:rPr>
        <w:tab/>
      </w:r>
      <w:r w:rsidR="00C90975" w:rsidRPr="00A8640E">
        <w:rPr>
          <w:rFonts w:ascii="Arial" w:hAnsi="Arial" w:cs="Arial"/>
          <w:lang w:val="en-US"/>
        </w:rPr>
        <w:t>2.84</w:t>
      </w:r>
      <w:r w:rsidRPr="00A8640E">
        <w:rPr>
          <w:rFonts w:ascii="Arial" w:hAnsi="Arial" w:cs="Arial"/>
          <w:lang w:val="en-US"/>
        </w:rPr>
        <w:t>±</w:t>
      </w:r>
      <w:r w:rsidR="00C90975" w:rsidRPr="00A8640E">
        <w:rPr>
          <w:rFonts w:ascii="Arial" w:hAnsi="Arial" w:cs="Arial"/>
          <w:lang w:val="en-US"/>
        </w:rPr>
        <w:t>0.24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lang w:val="en-US"/>
        </w:rPr>
        <w:t>0.8094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b/>
          <w:lang w:val="en-US"/>
        </w:rPr>
        <w:t>0.0073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lang w:val="en-US"/>
        </w:rPr>
        <w:t>0.2515</w:t>
      </w:r>
    </w:p>
    <w:p w14:paraId="4E8E8ACE" w14:textId="4C62357D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PC.34.4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0.26±0.02</w:t>
      </w:r>
      <w:r w:rsidRPr="00A8640E">
        <w:rPr>
          <w:rFonts w:ascii="Arial" w:hAnsi="Arial" w:cs="Arial"/>
          <w:lang w:val="en-US"/>
        </w:rPr>
        <w:tab/>
        <w:t>0.25±0.02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0.17±0.02</w:t>
      </w:r>
      <w:r w:rsidRPr="00A8640E">
        <w:rPr>
          <w:rFonts w:ascii="Arial" w:hAnsi="Arial" w:cs="Arial"/>
          <w:lang w:val="en-US"/>
        </w:rPr>
        <w:tab/>
      </w:r>
      <w:r w:rsidR="00C90975" w:rsidRPr="00A8640E">
        <w:rPr>
          <w:rFonts w:ascii="Arial" w:hAnsi="Arial" w:cs="Arial"/>
          <w:lang w:val="en-US"/>
        </w:rPr>
        <w:t>0.19</w:t>
      </w:r>
      <w:r w:rsidRPr="00A8640E">
        <w:rPr>
          <w:rFonts w:ascii="Arial" w:hAnsi="Arial" w:cs="Arial"/>
          <w:lang w:val="en-US"/>
        </w:rPr>
        <w:t>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lang w:val="en-US"/>
        </w:rPr>
        <w:t>0.7221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b/>
          <w:lang w:val="en-US"/>
        </w:rPr>
        <w:t>0.0016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lang w:val="en-US"/>
        </w:rPr>
        <w:t>0.2939</w:t>
      </w:r>
    </w:p>
    <w:p w14:paraId="4D6FF054" w14:textId="4B66DB05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PC.36.0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0.34±0.08</w:t>
      </w:r>
      <w:r w:rsidRPr="00A8640E">
        <w:rPr>
          <w:rFonts w:ascii="Arial" w:hAnsi="Arial" w:cs="Arial"/>
          <w:lang w:val="en-US"/>
        </w:rPr>
        <w:tab/>
        <w:t>0.10±0.02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0.12±0.05</w:t>
      </w:r>
      <w:r w:rsidRPr="00A8640E">
        <w:rPr>
          <w:rFonts w:ascii="Arial" w:hAnsi="Arial" w:cs="Arial"/>
          <w:lang w:val="en-US"/>
        </w:rPr>
        <w:tab/>
        <w:t>0.14±0.02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b/>
          <w:lang w:val="en-US"/>
        </w:rPr>
        <w:t>0.0418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b/>
          <w:lang w:val="en-US"/>
        </w:rPr>
        <w:t>0.0874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b/>
          <w:lang w:val="en-US"/>
        </w:rPr>
        <w:t>0.0101</w:t>
      </w:r>
    </w:p>
    <w:p w14:paraId="5A63AB25" w14:textId="5604DD30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PC.36.1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41.2±5.21</w:t>
      </w:r>
      <w:r w:rsidRPr="00A8640E">
        <w:rPr>
          <w:rFonts w:ascii="Arial" w:hAnsi="Arial" w:cs="Arial"/>
          <w:lang w:val="en-US"/>
        </w:rPr>
        <w:tab/>
        <w:t>30.2±1.71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23.6±3.38</w:t>
      </w:r>
      <w:r w:rsidRPr="00A8640E">
        <w:rPr>
          <w:rFonts w:ascii="Arial" w:hAnsi="Arial" w:cs="Arial"/>
          <w:lang w:val="en-US"/>
        </w:rPr>
        <w:tab/>
      </w:r>
      <w:r w:rsidR="00C90975" w:rsidRPr="00A8640E">
        <w:rPr>
          <w:rFonts w:ascii="Arial" w:hAnsi="Arial" w:cs="Arial"/>
          <w:lang w:val="en-US"/>
        </w:rPr>
        <w:t>29.4</w:t>
      </w:r>
      <w:r w:rsidRPr="00A8640E">
        <w:rPr>
          <w:rFonts w:ascii="Arial" w:hAnsi="Arial" w:cs="Arial"/>
          <w:lang w:val="en-US"/>
        </w:rPr>
        <w:t>±</w:t>
      </w:r>
      <w:r w:rsidR="001D3742" w:rsidRPr="00A8640E">
        <w:rPr>
          <w:rFonts w:ascii="Arial" w:hAnsi="Arial" w:cs="Arial"/>
          <w:lang w:val="en-US"/>
        </w:rPr>
        <w:t>2.50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lang w:val="en-US"/>
        </w:rPr>
        <w:t>0.4628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b/>
          <w:lang w:val="en-US"/>
        </w:rPr>
        <w:t>0.0137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865688" w:rsidRPr="00A8640E">
        <w:rPr>
          <w:rFonts w:ascii="Arial" w:hAnsi="Arial" w:cs="Arial"/>
          <w:b/>
          <w:lang w:val="en-US"/>
        </w:rPr>
        <w:t>0.0217</w:t>
      </w:r>
    </w:p>
    <w:p w14:paraId="3CA9821C" w14:textId="1F7FE7E1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PC.36.2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96.2±9.02</w:t>
      </w:r>
      <w:r w:rsidRPr="00A8640E">
        <w:rPr>
          <w:rFonts w:ascii="Arial" w:hAnsi="Arial" w:cs="Arial"/>
          <w:lang w:val="en-US"/>
        </w:rPr>
        <w:tab/>
        <w:t>76.4±6.77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70.4±9.15</w:t>
      </w:r>
      <w:r w:rsidRPr="00A8640E">
        <w:rPr>
          <w:rFonts w:ascii="Arial" w:hAnsi="Arial" w:cs="Arial"/>
          <w:lang w:val="en-US"/>
        </w:rPr>
        <w:tab/>
      </w:r>
      <w:r w:rsidR="00F27795" w:rsidRPr="00A8640E">
        <w:rPr>
          <w:rFonts w:ascii="Arial" w:hAnsi="Arial" w:cs="Arial"/>
          <w:lang w:val="en-US"/>
        </w:rPr>
        <w:t>69.3</w:t>
      </w:r>
      <w:r w:rsidRPr="00A8640E">
        <w:rPr>
          <w:rFonts w:ascii="Arial" w:hAnsi="Arial" w:cs="Arial"/>
          <w:lang w:val="en-US"/>
        </w:rPr>
        <w:t>±</w:t>
      </w:r>
      <w:r w:rsidR="00F27795" w:rsidRPr="00A8640E">
        <w:rPr>
          <w:rFonts w:ascii="Arial" w:hAnsi="Arial" w:cs="Arial"/>
          <w:lang w:val="en-US"/>
        </w:rPr>
        <w:t>3.89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595A" w:rsidRPr="00A8640E">
        <w:rPr>
          <w:rFonts w:ascii="Arial" w:hAnsi="Arial" w:cs="Arial"/>
          <w:lang w:val="en-US"/>
        </w:rPr>
        <w:t>0.1823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595A" w:rsidRPr="00A8640E">
        <w:rPr>
          <w:rFonts w:ascii="Arial" w:hAnsi="Arial" w:cs="Arial"/>
          <w:b/>
          <w:lang w:val="en-US"/>
        </w:rPr>
        <w:t>0.0424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595A" w:rsidRPr="00A8640E">
        <w:rPr>
          <w:rFonts w:ascii="Arial" w:hAnsi="Arial" w:cs="Arial"/>
          <w:lang w:val="en-US"/>
        </w:rPr>
        <w:t>0.2290</w:t>
      </w:r>
    </w:p>
    <w:p w14:paraId="4DF13394" w14:textId="1C315D08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lastRenderedPageBreak/>
        <w:t xml:space="preserve">PC.36.3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25.9±2.56</w:t>
      </w:r>
      <w:r w:rsidRPr="00A8640E">
        <w:rPr>
          <w:rFonts w:ascii="Arial" w:hAnsi="Arial" w:cs="Arial"/>
          <w:lang w:val="en-US"/>
        </w:rPr>
        <w:tab/>
        <w:t>19.0±1.42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19.2±2.86</w:t>
      </w:r>
      <w:r w:rsidRPr="00A8640E">
        <w:rPr>
          <w:rFonts w:ascii="Arial" w:hAnsi="Arial" w:cs="Arial"/>
          <w:lang w:val="en-US"/>
        </w:rPr>
        <w:tab/>
      </w:r>
      <w:r w:rsidR="00F27795" w:rsidRPr="00A8640E">
        <w:rPr>
          <w:rFonts w:ascii="Arial" w:hAnsi="Arial" w:cs="Arial"/>
          <w:lang w:val="en-US"/>
        </w:rPr>
        <w:t>19.7</w:t>
      </w:r>
      <w:r w:rsidRPr="00A8640E">
        <w:rPr>
          <w:rFonts w:ascii="Arial" w:hAnsi="Arial" w:cs="Arial"/>
          <w:lang w:val="en-US"/>
        </w:rPr>
        <w:t>±1.1</w:t>
      </w:r>
      <w:r w:rsidR="00F27795" w:rsidRPr="00A8640E">
        <w:rPr>
          <w:rFonts w:ascii="Arial" w:hAnsi="Arial" w:cs="Arial"/>
          <w:lang w:val="en-US"/>
        </w:rPr>
        <w:t>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595A" w:rsidRPr="00A8640E">
        <w:rPr>
          <w:rFonts w:ascii="Arial" w:hAnsi="Arial" w:cs="Arial"/>
          <w:bCs/>
          <w:lang w:val="en-US"/>
        </w:rPr>
        <w:t>0.1605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595A" w:rsidRPr="00A8640E">
        <w:rPr>
          <w:rFonts w:ascii="Arial" w:hAnsi="Arial" w:cs="Arial"/>
          <w:lang w:val="en-US"/>
        </w:rPr>
        <w:t>0.1849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595A" w:rsidRPr="00A8640E">
        <w:rPr>
          <w:rFonts w:ascii="Arial" w:hAnsi="Arial" w:cs="Arial"/>
          <w:lang w:val="en-US"/>
        </w:rPr>
        <w:t>0.1101</w:t>
      </w:r>
    </w:p>
    <w:p w14:paraId="39549294" w14:textId="73EE0371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PC.36.4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48.4±3.55</w:t>
      </w:r>
      <w:r w:rsidRPr="00A8640E">
        <w:rPr>
          <w:rFonts w:ascii="Arial" w:hAnsi="Arial" w:cs="Arial"/>
          <w:lang w:val="en-US"/>
        </w:rPr>
        <w:tab/>
        <w:t>42.2±2.70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34.7±6.13</w:t>
      </w:r>
      <w:r w:rsidRPr="00A8640E">
        <w:rPr>
          <w:rFonts w:ascii="Arial" w:hAnsi="Arial" w:cs="Arial"/>
          <w:lang w:val="en-US"/>
        </w:rPr>
        <w:tab/>
      </w:r>
      <w:r w:rsidR="00F27795" w:rsidRPr="00A8640E">
        <w:rPr>
          <w:rFonts w:ascii="Arial" w:hAnsi="Arial" w:cs="Arial"/>
          <w:lang w:val="en-US"/>
        </w:rPr>
        <w:t>37.8</w:t>
      </w:r>
      <w:r w:rsidRPr="00A8640E">
        <w:rPr>
          <w:rFonts w:ascii="Arial" w:hAnsi="Arial" w:cs="Arial"/>
          <w:lang w:val="en-US"/>
        </w:rPr>
        <w:t>±</w:t>
      </w:r>
      <w:r w:rsidR="00F27795" w:rsidRPr="00A8640E">
        <w:rPr>
          <w:rFonts w:ascii="Arial" w:hAnsi="Arial" w:cs="Arial"/>
          <w:lang w:val="en-US"/>
        </w:rPr>
        <w:t>2.40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595A" w:rsidRPr="00A8640E">
        <w:rPr>
          <w:rFonts w:ascii="Arial" w:hAnsi="Arial" w:cs="Arial"/>
          <w:lang w:val="en-US"/>
        </w:rPr>
        <w:t>0.7300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595A" w:rsidRPr="00A8640E">
        <w:rPr>
          <w:rFonts w:ascii="Arial" w:hAnsi="Arial" w:cs="Arial"/>
          <w:bCs/>
          <w:lang w:val="en-US"/>
        </w:rPr>
        <w:t>0.0502</w:t>
      </w:r>
      <w:r w:rsidRPr="00A8640E">
        <w:rPr>
          <w:rFonts w:ascii="Arial" w:hAnsi="Arial" w:cs="Arial"/>
          <w:bCs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595A" w:rsidRPr="00A8640E">
        <w:rPr>
          <w:rFonts w:ascii="Arial" w:hAnsi="Arial" w:cs="Arial"/>
          <w:lang w:val="en-US"/>
        </w:rPr>
        <w:t>0.2980</w:t>
      </w:r>
    </w:p>
    <w:p w14:paraId="7C87FB1F" w14:textId="38E484C9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PC.36.5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3.07±0.29</w:t>
      </w:r>
      <w:r w:rsidRPr="00A8640E">
        <w:rPr>
          <w:rFonts w:ascii="Arial" w:hAnsi="Arial" w:cs="Arial"/>
          <w:lang w:val="en-US"/>
        </w:rPr>
        <w:tab/>
        <w:t>2.92±0.17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2.01±0.43</w:t>
      </w:r>
      <w:r w:rsidRPr="00A8640E">
        <w:rPr>
          <w:rFonts w:ascii="Arial" w:hAnsi="Arial" w:cs="Arial"/>
          <w:lang w:val="en-US"/>
        </w:rPr>
        <w:tab/>
      </w:r>
      <w:r w:rsidR="00F27795" w:rsidRPr="00A8640E">
        <w:rPr>
          <w:rFonts w:ascii="Arial" w:hAnsi="Arial" w:cs="Arial"/>
          <w:lang w:val="en-US"/>
        </w:rPr>
        <w:t>2.48</w:t>
      </w:r>
      <w:r w:rsidRPr="00A8640E">
        <w:rPr>
          <w:rFonts w:ascii="Arial" w:hAnsi="Arial" w:cs="Arial"/>
          <w:lang w:val="en-US"/>
        </w:rPr>
        <w:t>±0.16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595A" w:rsidRPr="00A8640E">
        <w:rPr>
          <w:rFonts w:ascii="Arial" w:hAnsi="Arial" w:cs="Arial"/>
          <w:lang w:val="en-US"/>
        </w:rPr>
        <w:t>0.6021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595A" w:rsidRPr="00A8640E">
        <w:rPr>
          <w:rFonts w:ascii="Arial" w:hAnsi="Arial" w:cs="Arial"/>
          <w:b/>
          <w:lang w:val="en-US"/>
        </w:rPr>
        <w:t>0.0269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595A" w:rsidRPr="00A8640E">
        <w:rPr>
          <w:rFonts w:ascii="Arial" w:hAnsi="Arial" w:cs="Arial"/>
          <w:lang w:val="en-US"/>
        </w:rPr>
        <w:t>0.3283</w:t>
      </w:r>
    </w:p>
    <w:p w14:paraId="07B9DFC8" w14:textId="17161377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PC.36.6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0.14±0.01</w:t>
      </w:r>
      <w:r w:rsidRPr="00A8640E">
        <w:rPr>
          <w:rFonts w:ascii="Arial" w:hAnsi="Arial" w:cs="Arial"/>
          <w:lang w:val="en-US"/>
        </w:rPr>
        <w:tab/>
        <w:t>0.11±0.00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0.07±0.01</w:t>
      </w:r>
      <w:r w:rsidRPr="00A8640E">
        <w:rPr>
          <w:rFonts w:ascii="Arial" w:hAnsi="Arial" w:cs="Arial"/>
          <w:lang w:val="en-US"/>
        </w:rPr>
        <w:tab/>
        <w:t>0.0</w:t>
      </w:r>
      <w:r w:rsidR="00F27795" w:rsidRPr="00A8640E">
        <w:rPr>
          <w:rFonts w:ascii="Arial" w:hAnsi="Arial" w:cs="Arial"/>
          <w:lang w:val="en-US"/>
        </w:rPr>
        <w:t>9</w:t>
      </w:r>
      <w:r w:rsidRPr="00A8640E">
        <w:rPr>
          <w:rFonts w:ascii="Arial" w:hAnsi="Arial" w:cs="Arial"/>
          <w:lang w:val="en-US"/>
        </w:rPr>
        <w:t>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0.5309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 xml:space="preserve">0.0003 </w:t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0.0223</w:t>
      </w:r>
    </w:p>
    <w:p w14:paraId="00CAB787" w14:textId="46D5700C" w:rsidR="006813C8" w:rsidRPr="00A8640E" w:rsidRDefault="006813C8" w:rsidP="006813C8">
      <w:pPr>
        <w:rPr>
          <w:rFonts w:ascii="Arial" w:hAnsi="Arial" w:cs="Arial"/>
          <w:b/>
          <w:lang w:val="en-US"/>
        </w:rPr>
      </w:pPr>
      <w:r w:rsidRPr="00A8640E">
        <w:rPr>
          <w:rFonts w:ascii="Arial" w:hAnsi="Arial" w:cs="Arial"/>
          <w:lang w:val="en-US"/>
        </w:rPr>
        <w:t xml:space="preserve">PC.38.0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0.34±0.03</w:t>
      </w:r>
      <w:r w:rsidRPr="00A8640E">
        <w:rPr>
          <w:rFonts w:ascii="Arial" w:hAnsi="Arial" w:cs="Arial"/>
          <w:lang w:val="en-US"/>
        </w:rPr>
        <w:tab/>
        <w:t>0.25±0.02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0.19±0.01</w:t>
      </w:r>
      <w:r w:rsidRPr="00A8640E">
        <w:rPr>
          <w:rFonts w:ascii="Arial" w:hAnsi="Arial" w:cs="Arial"/>
          <w:lang w:val="en-US"/>
        </w:rPr>
        <w:tab/>
        <w:t>0.18±0.01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0.0142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&lt;</w:t>
      </w:r>
      <w:r w:rsidR="00062723" w:rsidRPr="00A8640E">
        <w:rPr>
          <w:rFonts w:ascii="Arial" w:hAnsi="Arial" w:cs="Arial"/>
          <w:b/>
          <w:lang w:val="en-US"/>
        </w:rPr>
        <w:t>0</w:t>
      </w:r>
      <w:r w:rsidR="00B60B8B" w:rsidRPr="00A8640E">
        <w:rPr>
          <w:rFonts w:ascii="Arial" w:hAnsi="Arial" w:cs="Arial"/>
          <w:b/>
          <w:lang w:val="en-US"/>
        </w:rPr>
        <w:t xml:space="preserve">.0001 </w:t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0.0249</w:t>
      </w:r>
    </w:p>
    <w:p w14:paraId="7BEF6E89" w14:textId="7733A72B" w:rsidR="006813C8" w:rsidRPr="00A8640E" w:rsidRDefault="006813C8" w:rsidP="006813C8">
      <w:pPr>
        <w:rPr>
          <w:rFonts w:ascii="Arial" w:hAnsi="Arial" w:cs="Arial"/>
          <w:b/>
          <w:lang w:val="en-US"/>
        </w:rPr>
      </w:pPr>
      <w:r w:rsidRPr="00A8640E">
        <w:rPr>
          <w:rFonts w:ascii="Arial" w:hAnsi="Arial" w:cs="Arial"/>
          <w:lang w:val="en-US"/>
        </w:rPr>
        <w:t xml:space="preserve">PC.38.1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0.37±0.05</w:t>
      </w:r>
      <w:r w:rsidRPr="00A8640E">
        <w:rPr>
          <w:rFonts w:ascii="Arial" w:hAnsi="Arial" w:cs="Arial"/>
          <w:lang w:val="en-US"/>
        </w:rPr>
        <w:tab/>
        <w:t>0.23±0.02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0.20±0.04</w:t>
      </w:r>
      <w:r w:rsidRPr="00A8640E">
        <w:rPr>
          <w:rFonts w:ascii="Arial" w:hAnsi="Arial" w:cs="Arial"/>
          <w:lang w:val="en-US"/>
        </w:rPr>
        <w:tab/>
      </w:r>
      <w:r w:rsidR="00F27795" w:rsidRPr="00A8640E">
        <w:rPr>
          <w:rFonts w:ascii="Arial" w:hAnsi="Arial" w:cs="Arial"/>
          <w:lang w:val="en-US"/>
        </w:rPr>
        <w:t>0.30</w:t>
      </w:r>
      <w:r w:rsidRPr="00A8640E">
        <w:rPr>
          <w:rFonts w:ascii="Arial" w:hAnsi="Arial" w:cs="Arial"/>
          <w:lang w:val="en-US"/>
        </w:rPr>
        <w:t>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0.6080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0.1760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0.0037</w:t>
      </w:r>
    </w:p>
    <w:p w14:paraId="2B707C54" w14:textId="349EEBA6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PC.38.3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27.9±2.76</w:t>
      </w:r>
      <w:r w:rsidRPr="00A8640E">
        <w:rPr>
          <w:rFonts w:ascii="Arial" w:hAnsi="Arial" w:cs="Arial"/>
          <w:lang w:val="en-US"/>
        </w:rPr>
        <w:tab/>
        <w:t>18.4±1.83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20.0±1.75</w:t>
      </w:r>
      <w:r w:rsidRPr="00A8640E">
        <w:rPr>
          <w:rFonts w:ascii="Arial" w:hAnsi="Arial" w:cs="Arial"/>
          <w:lang w:val="en-US"/>
        </w:rPr>
        <w:tab/>
      </w:r>
      <w:r w:rsidR="00F27795" w:rsidRPr="00A8640E">
        <w:rPr>
          <w:rFonts w:ascii="Arial" w:hAnsi="Arial" w:cs="Arial"/>
          <w:lang w:val="en-US"/>
        </w:rPr>
        <w:t>19.1</w:t>
      </w:r>
      <w:r w:rsidRPr="00A8640E">
        <w:rPr>
          <w:rFonts w:ascii="Arial" w:hAnsi="Arial" w:cs="Arial"/>
          <w:lang w:val="en-US"/>
        </w:rPr>
        <w:t>±</w:t>
      </w:r>
      <w:r w:rsidR="00F27795" w:rsidRPr="00A8640E">
        <w:rPr>
          <w:rFonts w:ascii="Arial" w:hAnsi="Arial" w:cs="Arial"/>
          <w:lang w:val="en-US"/>
        </w:rPr>
        <w:t>1.46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0.0147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Cs/>
          <w:lang w:val="en-US"/>
        </w:rPr>
        <w:t>0.0817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bCs/>
          <w:lang w:val="en-US"/>
        </w:rPr>
        <w:t>0.0369</w:t>
      </w:r>
    </w:p>
    <w:p w14:paraId="155E5997" w14:textId="2BEB8513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PC.38.4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122±8.49</w:t>
      </w:r>
      <w:r w:rsidRPr="00A8640E">
        <w:rPr>
          <w:rFonts w:ascii="Arial" w:hAnsi="Arial" w:cs="Arial"/>
          <w:lang w:val="en-US"/>
        </w:rPr>
        <w:tab/>
        <w:t>98.5±6.22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73.5±10.9</w:t>
      </w:r>
      <w:r w:rsidRPr="00A8640E">
        <w:rPr>
          <w:rFonts w:ascii="Arial" w:hAnsi="Arial" w:cs="Arial"/>
          <w:lang w:val="en-US"/>
        </w:rPr>
        <w:tab/>
        <w:t>83.</w:t>
      </w:r>
      <w:r w:rsidR="00F27795" w:rsidRPr="00A8640E">
        <w:rPr>
          <w:rFonts w:ascii="Arial" w:hAnsi="Arial" w:cs="Arial"/>
          <w:lang w:val="en-US"/>
        </w:rPr>
        <w:t>9</w:t>
      </w:r>
      <w:r w:rsidRPr="00A8640E">
        <w:rPr>
          <w:rFonts w:ascii="Arial" w:hAnsi="Arial" w:cs="Arial"/>
          <w:lang w:val="en-US"/>
        </w:rPr>
        <w:t>±</w:t>
      </w:r>
      <w:r w:rsidR="00F27795" w:rsidRPr="00A8640E">
        <w:rPr>
          <w:rFonts w:ascii="Arial" w:hAnsi="Arial" w:cs="Arial"/>
          <w:lang w:val="en-US"/>
        </w:rPr>
        <w:t>8.57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0.4922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0.0031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0.0852</w:t>
      </w:r>
    </w:p>
    <w:p w14:paraId="5F9FBCBC" w14:textId="460A1EB4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PC.38.5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29.0±1.98</w:t>
      </w:r>
      <w:r w:rsidRPr="00A8640E">
        <w:rPr>
          <w:rFonts w:ascii="Arial" w:hAnsi="Arial" w:cs="Arial"/>
          <w:lang w:val="en-US"/>
        </w:rPr>
        <w:tab/>
        <w:t>28.1±1.51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19.5±3.17</w:t>
      </w:r>
      <w:r w:rsidRPr="00A8640E">
        <w:rPr>
          <w:rFonts w:ascii="Arial" w:hAnsi="Arial" w:cs="Arial"/>
          <w:lang w:val="en-US"/>
        </w:rPr>
        <w:tab/>
      </w:r>
      <w:r w:rsidR="00F27795" w:rsidRPr="00A8640E">
        <w:rPr>
          <w:rFonts w:ascii="Arial" w:hAnsi="Arial" w:cs="Arial"/>
          <w:lang w:val="en-US"/>
        </w:rPr>
        <w:t>23.7</w:t>
      </w:r>
      <w:r w:rsidRPr="00A8640E">
        <w:rPr>
          <w:rFonts w:ascii="Arial" w:hAnsi="Arial" w:cs="Arial"/>
          <w:lang w:val="en-US"/>
        </w:rPr>
        <w:t>±</w:t>
      </w:r>
      <w:r w:rsidR="00F27795" w:rsidRPr="00A8640E">
        <w:rPr>
          <w:rFonts w:ascii="Arial" w:hAnsi="Arial" w:cs="Arial"/>
          <w:lang w:val="en-US"/>
        </w:rPr>
        <w:t>1.86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0.5068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0.0099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0.3030</w:t>
      </w:r>
    </w:p>
    <w:p w14:paraId="0E18720F" w14:textId="2F06098E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PC.38.6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14.6±2.15</w:t>
      </w:r>
      <w:r w:rsidRPr="00A8640E">
        <w:rPr>
          <w:rFonts w:ascii="Arial" w:hAnsi="Arial" w:cs="Arial"/>
          <w:lang w:val="en-US"/>
        </w:rPr>
        <w:tab/>
        <w:t>11.5±0.16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6.71±1.39</w:t>
      </w:r>
      <w:r w:rsidRPr="00A8640E">
        <w:rPr>
          <w:rFonts w:ascii="Arial" w:hAnsi="Arial" w:cs="Arial"/>
          <w:lang w:val="en-US"/>
        </w:rPr>
        <w:tab/>
      </w:r>
      <w:r w:rsidR="00F27795" w:rsidRPr="00A8640E">
        <w:rPr>
          <w:rFonts w:ascii="Arial" w:hAnsi="Arial" w:cs="Arial"/>
          <w:lang w:val="en-US"/>
        </w:rPr>
        <w:t>7.91</w:t>
      </w:r>
      <w:r w:rsidRPr="00A8640E">
        <w:rPr>
          <w:rFonts w:ascii="Arial" w:hAnsi="Arial" w:cs="Arial"/>
          <w:lang w:val="en-US"/>
        </w:rPr>
        <w:t>±</w:t>
      </w:r>
      <w:r w:rsidR="00F27795" w:rsidRPr="00A8640E">
        <w:rPr>
          <w:rFonts w:ascii="Arial" w:hAnsi="Arial" w:cs="Arial"/>
          <w:lang w:val="en-US"/>
        </w:rPr>
        <w:t>0.93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0.4817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 xml:space="preserve">0.0004 </w:t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0.1219</w:t>
      </w:r>
    </w:p>
    <w:p w14:paraId="5ADC634B" w14:textId="3DEDEBB8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PC.40.1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0.21±0.01</w:t>
      </w:r>
      <w:r w:rsidRPr="00A8640E">
        <w:rPr>
          <w:rFonts w:ascii="Arial" w:hAnsi="Arial" w:cs="Arial"/>
          <w:lang w:val="en-US"/>
        </w:rPr>
        <w:tab/>
        <w:t>0.19±0.00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0.19±0.00</w:t>
      </w:r>
      <w:r w:rsidRPr="00A8640E">
        <w:rPr>
          <w:rFonts w:ascii="Arial" w:hAnsi="Arial" w:cs="Arial"/>
          <w:lang w:val="en-US"/>
        </w:rPr>
        <w:tab/>
        <w:t>0.19±0.00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0.1653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0.0245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bCs/>
          <w:lang w:val="en-US"/>
        </w:rPr>
        <w:t>0.0288</w:t>
      </w:r>
    </w:p>
    <w:p w14:paraId="53DA16C7" w14:textId="5CDC571F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PC.40.2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0.14±0.01</w:t>
      </w:r>
      <w:r w:rsidRPr="00A8640E">
        <w:rPr>
          <w:rFonts w:ascii="Arial" w:hAnsi="Arial" w:cs="Arial"/>
          <w:lang w:val="en-US"/>
        </w:rPr>
        <w:tab/>
        <w:t>0.18±0.01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0.10±0.01</w:t>
      </w:r>
      <w:r w:rsidRPr="00A8640E">
        <w:rPr>
          <w:rFonts w:ascii="Arial" w:hAnsi="Arial" w:cs="Arial"/>
          <w:lang w:val="en-US"/>
        </w:rPr>
        <w:tab/>
        <w:t>0.15±0.01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0.0004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 xml:space="preserve">0.0112 </w:t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0.3948</w:t>
      </w:r>
    </w:p>
    <w:p w14:paraId="70A8A4A9" w14:textId="1D5388CC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PC.40.3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0.27±0.02</w:t>
      </w:r>
      <w:r w:rsidRPr="00A8640E">
        <w:rPr>
          <w:rFonts w:ascii="Arial" w:hAnsi="Arial" w:cs="Arial"/>
          <w:lang w:val="en-US"/>
        </w:rPr>
        <w:tab/>
        <w:t>0.28±0.02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0.17±0.01</w:t>
      </w:r>
      <w:r w:rsidRPr="00A8640E">
        <w:rPr>
          <w:rFonts w:ascii="Arial" w:hAnsi="Arial" w:cs="Arial"/>
          <w:lang w:val="en-US"/>
        </w:rPr>
        <w:tab/>
        <w:t>0.2</w:t>
      </w:r>
      <w:r w:rsidR="00F27795" w:rsidRPr="00A8640E">
        <w:rPr>
          <w:rFonts w:ascii="Arial" w:hAnsi="Arial" w:cs="Arial"/>
          <w:lang w:val="en-US"/>
        </w:rPr>
        <w:t>7</w:t>
      </w:r>
      <w:r w:rsidRPr="00A8640E">
        <w:rPr>
          <w:rFonts w:ascii="Arial" w:hAnsi="Arial" w:cs="Arial"/>
          <w:lang w:val="en-US"/>
        </w:rPr>
        <w:t>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0.0118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0.0180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bCs/>
          <w:lang w:val="en-US"/>
        </w:rPr>
        <w:t>0.0184</w:t>
      </w:r>
    </w:p>
    <w:p w14:paraId="10C1D578" w14:textId="060BF1BB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PC.40.4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4.75±0.34</w:t>
      </w:r>
      <w:r w:rsidRPr="00A8640E">
        <w:rPr>
          <w:rFonts w:ascii="Arial" w:hAnsi="Arial" w:cs="Arial"/>
          <w:lang w:val="en-US"/>
        </w:rPr>
        <w:tab/>
        <w:t>7.55±0.73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4.23±0.49</w:t>
      </w:r>
      <w:r w:rsidRPr="00A8640E">
        <w:rPr>
          <w:rFonts w:ascii="Arial" w:hAnsi="Arial" w:cs="Arial"/>
          <w:lang w:val="en-US"/>
        </w:rPr>
        <w:tab/>
      </w:r>
      <w:r w:rsidR="00F27795" w:rsidRPr="00A8640E">
        <w:rPr>
          <w:rFonts w:ascii="Arial" w:hAnsi="Arial" w:cs="Arial"/>
          <w:lang w:val="en-US"/>
        </w:rPr>
        <w:t>5.26</w:t>
      </w:r>
      <w:r w:rsidRPr="00A8640E">
        <w:rPr>
          <w:rFonts w:ascii="Arial" w:hAnsi="Arial" w:cs="Arial"/>
          <w:lang w:val="en-US"/>
        </w:rPr>
        <w:t>±</w:t>
      </w:r>
      <w:r w:rsidR="00F27795" w:rsidRPr="00A8640E">
        <w:rPr>
          <w:rFonts w:ascii="Arial" w:hAnsi="Arial" w:cs="Arial"/>
          <w:lang w:val="en-US"/>
        </w:rPr>
        <w:t>0.51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0.0021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0.0178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0.1182</w:t>
      </w:r>
    </w:p>
    <w:p w14:paraId="7727099F" w14:textId="01A39C8E" w:rsidR="006813C8" w:rsidRPr="00A8640E" w:rsidRDefault="006813C8" w:rsidP="006813C8">
      <w:pPr>
        <w:rPr>
          <w:rFonts w:ascii="Arial" w:eastAsia="Times New Roman" w:hAnsi="Arial" w:cs="Arial"/>
          <w:kern w:val="0"/>
          <w:sz w:val="20"/>
          <w:szCs w:val="20"/>
          <w:lang w:val="en-US" w:eastAsia="de-DE"/>
          <w14:ligatures w14:val="none"/>
        </w:rPr>
      </w:pPr>
      <w:r w:rsidRPr="00A8640E">
        <w:rPr>
          <w:rFonts w:ascii="Arial" w:hAnsi="Arial" w:cs="Arial"/>
          <w:lang w:val="en-US"/>
        </w:rPr>
        <w:t xml:space="preserve">PC.40.5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20.2±1.80</w:t>
      </w:r>
      <w:r w:rsidRPr="00A8640E">
        <w:rPr>
          <w:rFonts w:ascii="Arial" w:hAnsi="Arial" w:cs="Arial"/>
          <w:lang w:val="en-US"/>
        </w:rPr>
        <w:tab/>
        <w:t>19.9±1.76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15.9±2.08</w:t>
      </w:r>
      <w:r w:rsidRPr="00A8640E">
        <w:rPr>
          <w:rFonts w:ascii="Arial" w:hAnsi="Arial" w:cs="Arial"/>
          <w:lang w:val="en-US"/>
        </w:rPr>
        <w:tab/>
      </w:r>
      <w:r w:rsidR="00F27795" w:rsidRPr="00A8640E">
        <w:rPr>
          <w:rFonts w:ascii="Arial" w:hAnsi="Arial" w:cs="Arial"/>
          <w:lang w:val="en-US"/>
        </w:rPr>
        <w:t>14.8</w:t>
      </w:r>
      <w:r w:rsidRPr="00A8640E">
        <w:rPr>
          <w:rFonts w:ascii="Arial" w:hAnsi="Arial" w:cs="Arial"/>
          <w:lang w:val="en-US"/>
        </w:rPr>
        <w:t>±</w:t>
      </w:r>
      <w:r w:rsidR="00F27795" w:rsidRPr="00A8640E">
        <w:rPr>
          <w:rFonts w:ascii="Arial" w:hAnsi="Arial" w:cs="Arial"/>
          <w:lang w:val="en-US"/>
        </w:rPr>
        <w:t>1.37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lang w:val="en-US"/>
        </w:rPr>
        <w:t>0.7248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0.0185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eastAsia="Times New Roman" w:hAnsi="Arial" w:cs="Arial"/>
          <w:kern w:val="0"/>
          <w:lang w:val="en-US" w:eastAsia="de-DE"/>
          <w14:ligatures w14:val="none"/>
        </w:rPr>
        <w:t>0.8219</w:t>
      </w:r>
    </w:p>
    <w:p w14:paraId="2FA91F56" w14:textId="43AE6381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PC.40.6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16.5±2.34</w:t>
      </w:r>
      <w:r w:rsidRPr="00A8640E">
        <w:rPr>
          <w:rFonts w:ascii="Arial" w:hAnsi="Arial" w:cs="Arial"/>
          <w:lang w:val="en-US"/>
        </w:rPr>
        <w:tab/>
        <w:t>10.0±0.31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6.31±1.16</w:t>
      </w:r>
      <w:r w:rsidRPr="00A8640E">
        <w:rPr>
          <w:rFonts w:ascii="Arial" w:hAnsi="Arial" w:cs="Arial"/>
          <w:lang w:val="en-US"/>
        </w:rPr>
        <w:tab/>
      </w:r>
      <w:r w:rsidR="00F27795" w:rsidRPr="00A8640E">
        <w:rPr>
          <w:rFonts w:ascii="Arial" w:hAnsi="Arial" w:cs="Arial"/>
          <w:lang w:val="en-US"/>
        </w:rPr>
        <w:t>6.73</w:t>
      </w:r>
      <w:r w:rsidRPr="00A8640E">
        <w:rPr>
          <w:rFonts w:ascii="Arial" w:hAnsi="Arial" w:cs="Arial"/>
          <w:lang w:val="en-US"/>
        </w:rPr>
        <w:t>±</w:t>
      </w:r>
      <w:r w:rsidR="00F27795" w:rsidRPr="00A8640E">
        <w:rPr>
          <w:rFonts w:ascii="Arial" w:hAnsi="Arial" w:cs="Arial"/>
          <w:lang w:val="en-US"/>
        </w:rPr>
        <w:t>0.99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0B8B" w:rsidRPr="00A8640E">
        <w:rPr>
          <w:rFonts w:ascii="Arial" w:hAnsi="Arial" w:cs="Arial"/>
          <w:b/>
          <w:lang w:val="en-US"/>
        </w:rPr>
        <w:t>0.0372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>&lt;0.0001</w:t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>0.0191</w:t>
      </w:r>
    </w:p>
    <w:p w14:paraId="0623E26A" w14:textId="20A9602F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PC.42.0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0.07±0.00</w:t>
      </w:r>
      <w:r w:rsidRPr="00A8640E">
        <w:rPr>
          <w:rFonts w:ascii="Arial" w:hAnsi="Arial" w:cs="Arial"/>
          <w:lang w:val="en-US"/>
        </w:rPr>
        <w:tab/>
        <w:t>0.06±0.00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0.05±0.00</w:t>
      </w:r>
      <w:r w:rsidRPr="00A8640E">
        <w:rPr>
          <w:rFonts w:ascii="Arial" w:hAnsi="Arial" w:cs="Arial"/>
          <w:lang w:val="en-US"/>
        </w:rPr>
        <w:tab/>
        <w:t>0.05±0.00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0.4191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>0.0036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0.4650</w:t>
      </w:r>
    </w:p>
    <w:p w14:paraId="29B1AA84" w14:textId="3ABFA364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PC.42.1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0.07±0.00</w:t>
      </w:r>
      <w:r w:rsidRPr="00A8640E">
        <w:rPr>
          <w:rFonts w:ascii="Arial" w:hAnsi="Arial" w:cs="Arial"/>
          <w:lang w:val="en-US"/>
        </w:rPr>
        <w:tab/>
        <w:t>0.05±0.00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0.05±0.00</w:t>
      </w:r>
      <w:r w:rsidRPr="00A8640E">
        <w:rPr>
          <w:rFonts w:ascii="Arial" w:hAnsi="Arial" w:cs="Arial"/>
          <w:lang w:val="en-US"/>
        </w:rPr>
        <w:tab/>
        <w:t>0.05±0.00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>0.0066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>0.0028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0.1328</w:t>
      </w:r>
    </w:p>
    <w:p w14:paraId="1FE751A9" w14:textId="603E69D6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PC.42.2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0.12±0.01</w:t>
      </w:r>
      <w:r w:rsidRPr="00A8640E">
        <w:rPr>
          <w:rFonts w:ascii="Arial" w:hAnsi="Arial" w:cs="Arial"/>
          <w:lang w:val="en-US"/>
        </w:rPr>
        <w:tab/>
        <w:t>0.10±0.00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0.08±0.01</w:t>
      </w:r>
      <w:r w:rsidRPr="00A8640E">
        <w:rPr>
          <w:rFonts w:ascii="Arial" w:hAnsi="Arial" w:cs="Arial"/>
          <w:lang w:val="en-US"/>
        </w:rPr>
        <w:tab/>
        <w:t>0.09±0.00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0.9819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>0.0011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0.0144</w:t>
      </w:r>
    </w:p>
    <w:p w14:paraId="083493B8" w14:textId="38CA7DFE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PC.42.4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0.11±0.01</w:t>
      </w:r>
      <w:r w:rsidRPr="00A8640E">
        <w:rPr>
          <w:rFonts w:ascii="Arial" w:hAnsi="Arial" w:cs="Arial"/>
          <w:lang w:val="en-US"/>
        </w:rPr>
        <w:tab/>
        <w:t>0.10±0.00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0.07±0.01</w:t>
      </w:r>
      <w:r w:rsidRPr="00A8640E">
        <w:rPr>
          <w:rFonts w:ascii="Arial" w:hAnsi="Arial" w:cs="Arial"/>
          <w:lang w:val="en-US"/>
        </w:rPr>
        <w:tab/>
        <w:t>0.07±0.00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0.9764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 xml:space="preserve">0.0001 </w:t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0.1149</w:t>
      </w:r>
    </w:p>
    <w:p w14:paraId="6413ACB8" w14:textId="4BAFD289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PC.42.5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0.20±0.03</w:t>
      </w:r>
      <w:r w:rsidRPr="00A8640E">
        <w:rPr>
          <w:rFonts w:ascii="Arial" w:hAnsi="Arial" w:cs="Arial"/>
          <w:lang w:val="en-US"/>
        </w:rPr>
        <w:tab/>
        <w:t>0.20±0.02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0.09±0.01</w:t>
      </w:r>
      <w:r w:rsidRPr="00A8640E">
        <w:rPr>
          <w:rFonts w:ascii="Arial" w:hAnsi="Arial" w:cs="Arial"/>
          <w:lang w:val="en-US"/>
        </w:rPr>
        <w:tab/>
        <w:t>0.1</w:t>
      </w:r>
      <w:r w:rsidR="00215760" w:rsidRPr="00A8640E">
        <w:rPr>
          <w:rFonts w:ascii="Arial" w:hAnsi="Arial" w:cs="Arial"/>
          <w:lang w:val="en-US"/>
        </w:rPr>
        <w:t>4</w:t>
      </w:r>
      <w:r w:rsidRPr="00A8640E">
        <w:rPr>
          <w:rFonts w:ascii="Arial" w:hAnsi="Arial" w:cs="Arial"/>
          <w:lang w:val="en-US"/>
        </w:rPr>
        <w:t>±0.0</w:t>
      </w:r>
      <w:r w:rsidR="00215760" w:rsidRPr="00A8640E">
        <w:rPr>
          <w:rFonts w:ascii="Arial" w:hAnsi="Arial" w:cs="Arial"/>
          <w:lang w:val="en-US"/>
        </w:rPr>
        <w:t>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0.3045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 xml:space="preserve">0.0006 </w:t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0.1992</w:t>
      </w:r>
    </w:p>
    <w:p w14:paraId="61D5F57E" w14:textId="3A9E8FB2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lastRenderedPageBreak/>
        <w:t xml:space="preserve">PC.42.6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0.31±0.06</w:t>
      </w:r>
      <w:r w:rsidRPr="00A8640E">
        <w:rPr>
          <w:rFonts w:ascii="Arial" w:hAnsi="Arial" w:cs="Arial"/>
          <w:lang w:val="en-US"/>
        </w:rPr>
        <w:tab/>
        <w:t>0.34±0.02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0.15±0.02</w:t>
      </w:r>
      <w:r w:rsidRPr="00A8640E">
        <w:rPr>
          <w:rFonts w:ascii="Arial" w:hAnsi="Arial" w:cs="Arial"/>
          <w:lang w:val="en-US"/>
        </w:rPr>
        <w:tab/>
        <w:t>0.2</w:t>
      </w:r>
      <w:r w:rsidR="00215760" w:rsidRPr="00A8640E">
        <w:rPr>
          <w:rFonts w:ascii="Arial" w:hAnsi="Arial" w:cs="Arial"/>
          <w:lang w:val="en-US"/>
        </w:rPr>
        <w:t>4</w:t>
      </w:r>
      <w:r w:rsidRPr="00A8640E">
        <w:rPr>
          <w:rFonts w:ascii="Arial" w:hAnsi="Arial" w:cs="Arial"/>
          <w:lang w:val="en-US"/>
        </w:rPr>
        <w:t>±0.0</w:t>
      </w:r>
      <w:r w:rsidR="00215760" w:rsidRPr="00A8640E">
        <w:rPr>
          <w:rFonts w:ascii="Arial" w:hAnsi="Arial" w:cs="Arial"/>
          <w:lang w:val="en-US"/>
        </w:rPr>
        <w:t>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0.0914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>0.0013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0.3755</w:t>
      </w:r>
    </w:p>
    <w:p w14:paraId="6837DD21" w14:textId="565EFA41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PC.O.28.0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0.19±0.01</w:t>
      </w:r>
      <w:r w:rsidRPr="00A8640E">
        <w:rPr>
          <w:rFonts w:ascii="Arial" w:hAnsi="Arial" w:cs="Arial"/>
          <w:lang w:val="en-US"/>
        </w:rPr>
        <w:tab/>
        <w:t>0.16±0.01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0.15±0.01</w:t>
      </w:r>
      <w:r w:rsidRPr="00A8640E">
        <w:rPr>
          <w:rFonts w:ascii="Arial" w:hAnsi="Arial" w:cs="Arial"/>
          <w:lang w:val="en-US"/>
        </w:rPr>
        <w:tab/>
        <w:t>0.1</w:t>
      </w:r>
      <w:r w:rsidR="00EA1627" w:rsidRPr="00A8640E">
        <w:rPr>
          <w:rFonts w:ascii="Arial" w:hAnsi="Arial" w:cs="Arial"/>
          <w:lang w:val="en-US"/>
        </w:rPr>
        <w:t>6</w:t>
      </w:r>
      <w:r w:rsidRPr="00A8640E">
        <w:rPr>
          <w:rFonts w:ascii="Arial" w:hAnsi="Arial" w:cs="Arial"/>
          <w:lang w:val="en-US"/>
        </w:rPr>
        <w:t>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0.3405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 xml:space="preserve">0.0792 </w:t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0.0805</w:t>
      </w:r>
    </w:p>
    <w:p w14:paraId="422B2C94" w14:textId="3BB8FCF7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PC.O.28.1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0.16±0.03</w:t>
      </w:r>
      <w:r w:rsidRPr="00A8640E">
        <w:rPr>
          <w:rFonts w:ascii="Arial" w:hAnsi="Arial" w:cs="Arial"/>
          <w:lang w:val="en-US"/>
        </w:rPr>
        <w:tab/>
        <w:t>0.15±0.02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0.14±0.01</w:t>
      </w:r>
      <w:r w:rsidRPr="00A8640E">
        <w:rPr>
          <w:rFonts w:ascii="Arial" w:hAnsi="Arial" w:cs="Arial"/>
          <w:lang w:val="en-US"/>
        </w:rPr>
        <w:tab/>
        <w:t>0.14±0.01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0.5836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0.2999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0.6375</w:t>
      </w:r>
    </w:p>
    <w:p w14:paraId="0D5A11B2" w14:textId="7A363BFA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PC.O.30.0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0.18±0.01</w:t>
      </w:r>
      <w:r w:rsidRPr="00A8640E">
        <w:rPr>
          <w:rFonts w:ascii="Arial" w:hAnsi="Arial" w:cs="Arial"/>
          <w:lang w:val="en-US"/>
        </w:rPr>
        <w:tab/>
        <w:t>0.18±0.01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0.12±0.01</w:t>
      </w:r>
      <w:r w:rsidRPr="00A8640E">
        <w:rPr>
          <w:rFonts w:ascii="Arial" w:hAnsi="Arial" w:cs="Arial"/>
          <w:lang w:val="en-US"/>
        </w:rPr>
        <w:tab/>
        <w:t>0.13±0.00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0.2601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>&lt;0.0001</w:t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0.3100</w:t>
      </w:r>
    </w:p>
    <w:p w14:paraId="53658AAB" w14:textId="7D8DA257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PC.O.30.2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0.16±0.01</w:t>
      </w:r>
      <w:r w:rsidRPr="00A8640E">
        <w:rPr>
          <w:rFonts w:ascii="Arial" w:hAnsi="Arial" w:cs="Arial"/>
          <w:lang w:val="en-US"/>
        </w:rPr>
        <w:tab/>
        <w:t>0.15±0.00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0.15±0.00</w:t>
      </w:r>
      <w:r w:rsidRPr="00A8640E">
        <w:rPr>
          <w:rFonts w:ascii="Arial" w:hAnsi="Arial" w:cs="Arial"/>
          <w:lang w:val="en-US"/>
        </w:rPr>
        <w:tab/>
        <w:t>0.15±0.00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>0.0150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0.4254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0.1508</w:t>
      </w:r>
    </w:p>
    <w:p w14:paraId="79859404" w14:textId="7142D58C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PC.O.32.1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0.66±0.03</w:t>
      </w:r>
      <w:r w:rsidRPr="00A8640E">
        <w:rPr>
          <w:rFonts w:ascii="Arial" w:hAnsi="Arial" w:cs="Arial"/>
          <w:lang w:val="en-US"/>
        </w:rPr>
        <w:tab/>
        <w:t>0.63±0.03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0.44±0.04</w:t>
      </w:r>
      <w:r w:rsidRPr="00A8640E">
        <w:rPr>
          <w:rFonts w:ascii="Arial" w:hAnsi="Arial" w:cs="Arial"/>
          <w:lang w:val="en-US"/>
        </w:rPr>
        <w:tab/>
        <w:t>0.52±0.02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0.4095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 xml:space="preserve">0.0002 </w:t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0.1258</w:t>
      </w:r>
    </w:p>
    <w:p w14:paraId="148C4BC0" w14:textId="4B4D81B6" w:rsidR="006813C8" w:rsidRPr="00A8640E" w:rsidRDefault="006813C8" w:rsidP="006813C8">
      <w:pPr>
        <w:jc w:val="both"/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PC.O.32.2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0.18±0.01</w:t>
      </w:r>
      <w:r w:rsidRPr="00A8640E">
        <w:rPr>
          <w:rFonts w:ascii="Arial" w:hAnsi="Arial" w:cs="Arial"/>
          <w:lang w:val="en-US"/>
        </w:rPr>
        <w:tab/>
        <w:t>0.14±0.01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0.12±0.01</w:t>
      </w:r>
      <w:r w:rsidRPr="00A8640E">
        <w:rPr>
          <w:rFonts w:ascii="Arial" w:hAnsi="Arial" w:cs="Arial"/>
          <w:lang w:val="en-US"/>
        </w:rPr>
        <w:tab/>
        <w:t>0.12±0.00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>0.0934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 xml:space="preserve">0.0002 </w:t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0.0208</w:t>
      </w:r>
    </w:p>
    <w:p w14:paraId="6542C69C" w14:textId="53171FDD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PC.O.34.0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0.39±0.02</w:t>
      </w:r>
      <w:r w:rsidRPr="00A8640E">
        <w:rPr>
          <w:rFonts w:ascii="Arial" w:hAnsi="Arial" w:cs="Arial"/>
          <w:lang w:val="en-US"/>
        </w:rPr>
        <w:tab/>
        <w:t>0.31±0.02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0.28±0.02</w:t>
      </w:r>
      <w:r w:rsidRPr="00A8640E">
        <w:rPr>
          <w:rFonts w:ascii="Arial" w:hAnsi="Arial" w:cs="Arial"/>
          <w:lang w:val="en-US"/>
        </w:rPr>
        <w:tab/>
      </w:r>
      <w:r w:rsidR="00EA1627" w:rsidRPr="00A8640E">
        <w:rPr>
          <w:rFonts w:ascii="Arial" w:hAnsi="Arial" w:cs="Arial"/>
          <w:lang w:val="en-US"/>
        </w:rPr>
        <w:t>0.28</w:t>
      </w:r>
      <w:r w:rsidRPr="00A8640E">
        <w:rPr>
          <w:rFonts w:ascii="Arial" w:hAnsi="Arial" w:cs="Arial"/>
          <w:lang w:val="en-US"/>
        </w:rPr>
        <w:t>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Cs/>
          <w:lang w:val="en-US"/>
        </w:rPr>
        <w:t>0.0697</w:t>
      </w:r>
      <w:r w:rsidRPr="00A8640E">
        <w:rPr>
          <w:rFonts w:ascii="Arial" w:hAnsi="Arial" w:cs="Arial"/>
          <w:bCs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>0.0026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0.0509</w:t>
      </w:r>
    </w:p>
    <w:p w14:paraId="4DCA41E9" w14:textId="7F38DCC2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PC.O.34.1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3.74±0.21</w:t>
      </w:r>
      <w:r w:rsidRPr="00A8640E">
        <w:rPr>
          <w:rFonts w:ascii="Arial" w:hAnsi="Arial" w:cs="Arial"/>
          <w:lang w:val="en-US"/>
        </w:rPr>
        <w:tab/>
        <w:t>3.02±0.15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2.47±0.30</w:t>
      </w:r>
      <w:r w:rsidRPr="00A8640E">
        <w:rPr>
          <w:rFonts w:ascii="Arial" w:hAnsi="Arial" w:cs="Arial"/>
          <w:lang w:val="en-US"/>
        </w:rPr>
        <w:tab/>
      </w:r>
      <w:r w:rsidR="00EA1627" w:rsidRPr="00A8640E">
        <w:rPr>
          <w:rFonts w:ascii="Arial" w:hAnsi="Arial" w:cs="Arial"/>
          <w:lang w:val="en-US"/>
        </w:rPr>
        <w:t>2.91</w:t>
      </w:r>
      <w:r w:rsidRPr="00A8640E">
        <w:rPr>
          <w:rFonts w:ascii="Arial" w:hAnsi="Arial" w:cs="Arial"/>
          <w:lang w:val="en-US"/>
        </w:rPr>
        <w:t>±0.1</w:t>
      </w:r>
      <w:r w:rsidR="00EA1627" w:rsidRPr="00A8640E">
        <w:rPr>
          <w:rFonts w:ascii="Arial" w:hAnsi="Arial" w:cs="Arial"/>
          <w:lang w:val="en-US"/>
        </w:rPr>
        <w:t>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lang w:val="en-US"/>
        </w:rPr>
        <w:t>0.5634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14CDF" w:rsidRPr="00A8640E">
        <w:rPr>
          <w:rFonts w:ascii="Arial" w:hAnsi="Arial" w:cs="Arial"/>
          <w:b/>
          <w:lang w:val="en-US"/>
        </w:rPr>
        <w:t>0.0076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b/>
          <w:bCs/>
          <w:lang w:val="en-US"/>
        </w:rPr>
        <w:t>0.0201</w:t>
      </w:r>
    </w:p>
    <w:p w14:paraId="634F6F6B" w14:textId="4646C67C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PC.O.34.2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3.00±0.11</w:t>
      </w:r>
      <w:r w:rsidRPr="00A8640E">
        <w:rPr>
          <w:rFonts w:ascii="Arial" w:hAnsi="Arial" w:cs="Arial"/>
          <w:lang w:val="en-US"/>
        </w:rPr>
        <w:tab/>
        <w:t>3.09±0.18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2.50±0.25</w:t>
      </w:r>
      <w:r w:rsidRPr="00A8640E">
        <w:rPr>
          <w:rFonts w:ascii="Arial" w:hAnsi="Arial" w:cs="Arial"/>
          <w:lang w:val="en-US"/>
        </w:rPr>
        <w:tab/>
      </w:r>
      <w:r w:rsidR="00EA1627" w:rsidRPr="00A8640E">
        <w:rPr>
          <w:rFonts w:ascii="Arial" w:hAnsi="Arial" w:cs="Arial"/>
          <w:lang w:val="en-US"/>
        </w:rPr>
        <w:t>3.21</w:t>
      </w:r>
      <w:r w:rsidRPr="00A8640E">
        <w:rPr>
          <w:rFonts w:ascii="Arial" w:hAnsi="Arial" w:cs="Arial"/>
          <w:lang w:val="en-US"/>
        </w:rPr>
        <w:t>±0.1</w:t>
      </w:r>
      <w:r w:rsidR="00EA1627" w:rsidRPr="00A8640E">
        <w:rPr>
          <w:rFonts w:ascii="Arial" w:hAnsi="Arial" w:cs="Arial"/>
          <w:lang w:val="en-US"/>
        </w:rPr>
        <w:t>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lang w:val="en-US"/>
        </w:rPr>
        <w:t>0.0634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lang w:val="en-US"/>
        </w:rPr>
        <w:t>0.3712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lang w:val="en-US"/>
        </w:rPr>
        <w:t>0.1375</w:t>
      </w:r>
    </w:p>
    <w:p w14:paraId="79724BA9" w14:textId="6AC6D2B8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PC.O.34.3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1.21±0.08</w:t>
      </w:r>
      <w:r w:rsidRPr="00A8640E">
        <w:rPr>
          <w:rFonts w:ascii="Arial" w:hAnsi="Arial" w:cs="Arial"/>
          <w:lang w:val="en-US"/>
        </w:rPr>
        <w:tab/>
        <w:t>1.48±0.06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1.25±0.14</w:t>
      </w:r>
      <w:r w:rsidRPr="00A8640E">
        <w:rPr>
          <w:rFonts w:ascii="Arial" w:hAnsi="Arial" w:cs="Arial"/>
          <w:lang w:val="en-US"/>
        </w:rPr>
        <w:tab/>
        <w:t>1.9</w:t>
      </w:r>
      <w:r w:rsidR="00EA1627" w:rsidRPr="00A8640E">
        <w:rPr>
          <w:rFonts w:ascii="Arial" w:hAnsi="Arial" w:cs="Arial"/>
          <w:lang w:val="en-US"/>
        </w:rPr>
        <w:t>7</w:t>
      </w:r>
      <w:r w:rsidRPr="00A8640E">
        <w:rPr>
          <w:rFonts w:ascii="Arial" w:hAnsi="Arial" w:cs="Arial"/>
          <w:lang w:val="en-US"/>
        </w:rPr>
        <w:t>±0.1</w:t>
      </w:r>
      <w:r w:rsidR="00EA1627" w:rsidRPr="00A8640E">
        <w:rPr>
          <w:rFonts w:ascii="Arial" w:hAnsi="Arial" w:cs="Arial"/>
          <w:lang w:val="en-US"/>
        </w:rPr>
        <w:t>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b/>
          <w:lang w:val="en-US"/>
        </w:rPr>
        <w:t>0.0030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lang w:val="en-US"/>
        </w:rPr>
        <w:t>0.0864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lang w:val="en-US"/>
        </w:rPr>
        <w:t>0.1392</w:t>
      </w:r>
    </w:p>
    <w:p w14:paraId="30CD92E6" w14:textId="72F6B9B5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PC.O.36.0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0.11±0.01</w:t>
      </w:r>
      <w:r w:rsidRPr="00A8640E">
        <w:rPr>
          <w:rFonts w:ascii="Arial" w:hAnsi="Arial" w:cs="Arial"/>
          <w:lang w:val="en-US"/>
        </w:rPr>
        <w:tab/>
        <w:t>0.10±0.01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0.09±0.01</w:t>
      </w:r>
      <w:r w:rsidRPr="00A8640E">
        <w:rPr>
          <w:rFonts w:ascii="Arial" w:hAnsi="Arial" w:cs="Arial"/>
          <w:lang w:val="en-US"/>
        </w:rPr>
        <w:tab/>
        <w:t>0.09±0.00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lang w:val="en-US"/>
        </w:rPr>
        <w:t>0.8432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lang w:val="en-US"/>
        </w:rPr>
        <w:t>0.2170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lang w:val="en-US"/>
        </w:rPr>
        <w:t>0.6995</w:t>
      </w:r>
    </w:p>
    <w:p w14:paraId="598948CF" w14:textId="0E7A5905" w:rsidR="006813C8" w:rsidRPr="00A8640E" w:rsidRDefault="006813C8" w:rsidP="006813C8">
      <w:pPr>
        <w:rPr>
          <w:rFonts w:ascii="Arial" w:hAnsi="Arial" w:cs="Arial"/>
          <w:b/>
          <w:lang w:val="en-US"/>
        </w:rPr>
      </w:pPr>
      <w:r w:rsidRPr="00A8640E">
        <w:rPr>
          <w:rFonts w:ascii="Arial" w:hAnsi="Arial" w:cs="Arial"/>
          <w:lang w:val="en-US"/>
        </w:rPr>
        <w:t xml:space="preserve">PC.O.36.1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3.36±0.57</w:t>
      </w:r>
      <w:r w:rsidRPr="00A8640E">
        <w:rPr>
          <w:rFonts w:ascii="Arial" w:hAnsi="Arial" w:cs="Arial"/>
          <w:lang w:val="en-US"/>
        </w:rPr>
        <w:tab/>
        <w:t>1.77±0.08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1.96±0.24</w:t>
      </w:r>
      <w:r w:rsidRPr="00A8640E">
        <w:rPr>
          <w:rFonts w:ascii="Arial" w:hAnsi="Arial" w:cs="Arial"/>
          <w:lang w:val="en-US"/>
        </w:rPr>
        <w:tab/>
      </w:r>
      <w:r w:rsidR="00EA1627" w:rsidRPr="00A8640E">
        <w:rPr>
          <w:rFonts w:ascii="Arial" w:hAnsi="Arial" w:cs="Arial"/>
          <w:lang w:val="en-US"/>
        </w:rPr>
        <w:t>2.19</w:t>
      </w:r>
      <w:r w:rsidRPr="00A8640E">
        <w:rPr>
          <w:rFonts w:ascii="Arial" w:hAnsi="Arial" w:cs="Arial"/>
          <w:lang w:val="en-US"/>
        </w:rPr>
        <w:t>±0.1</w:t>
      </w:r>
      <w:r w:rsidR="00EA1627" w:rsidRPr="00A8640E">
        <w:rPr>
          <w:rFonts w:ascii="Arial" w:hAnsi="Arial" w:cs="Arial"/>
          <w:lang w:val="en-US"/>
        </w:rPr>
        <w:t>5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b/>
          <w:lang w:val="en-US"/>
        </w:rPr>
        <w:t>0.0317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bCs/>
          <w:lang w:val="en-US"/>
        </w:rPr>
        <w:t>0.1106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b/>
          <w:lang w:val="en-US"/>
        </w:rPr>
        <w:t>0.0055</w:t>
      </w:r>
    </w:p>
    <w:p w14:paraId="02BB2371" w14:textId="47CEBA87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PC.O.36.2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5.37±0.47</w:t>
      </w:r>
      <w:r w:rsidRPr="00A8640E">
        <w:rPr>
          <w:rFonts w:ascii="Arial" w:hAnsi="Arial" w:cs="Arial"/>
          <w:lang w:val="en-US"/>
        </w:rPr>
        <w:tab/>
        <w:t>3.27±0.18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3.75±0.38</w:t>
      </w:r>
      <w:r w:rsidRPr="00A8640E">
        <w:rPr>
          <w:rFonts w:ascii="Arial" w:hAnsi="Arial" w:cs="Arial"/>
          <w:lang w:val="en-US"/>
        </w:rPr>
        <w:tab/>
      </w:r>
      <w:r w:rsidR="00EA1627" w:rsidRPr="00A8640E">
        <w:rPr>
          <w:rFonts w:ascii="Arial" w:hAnsi="Arial" w:cs="Arial"/>
          <w:lang w:val="en-US"/>
        </w:rPr>
        <w:t>3.74</w:t>
      </w:r>
      <w:r w:rsidRPr="00A8640E">
        <w:rPr>
          <w:rFonts w:ascii="Arial" w:hAnsi="Arial" w:cs="Arial"/>
          <w:lang w:val="en-US"/>
        </w:rPr>
        <w:t>±0.2</w:t>
      </w:r>
      <w:r w:rsidR="00EA1627" w:rsidRPr="00A8640E">
        <w:rPr>
          <w:rFonts w:ascii="Arial" w:hAnsi="Arial" w:cs="Arial"/>
          <w:lang w:val="en-US"/>
        </w:rPr>
        <w:t>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9538F3" w:rsidRPr="00A8640E">
        <w:rPr>
          <w:rFonts w:ascii="Arial" w:hAnsi="Arial" w:cs="Arial"/>
          <w:b/>
          <w:lang w:val="en-US"/>
        </w:rPr>
        <w:t>0.0068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9538F3" w:rsidRPr="00A8640E">
        <w:rPr>
          <w:rFonts w:ascii="Arial" w:hAnsi="Arial" w:cs="Arial"/>
          <w:bCs/>
          <w:lang w:val="en-US"/>
        </w:rPr>
        <w:t>0.1181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9538F3" w:rsidRPr="00A8640E">
        <w:rPr>
          <w:rFonts w:ascii="Arial" w:hAnsi="Arial" w:cs="Arial"/>
          <w:b/>
          <w:lang w:val="en-US"/>
        </w:rPr>
        <w:t>0.0068</w:t>
      </w:r>
    </w:p>
    <w:p w14:paraId="604B4B4A" w14:textId="66702758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PC.O.36.3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2.37±0.09</w:t>
      </w:r>
      <w:r w:rsidRPr="00A8640E">
        <w:rPr>
          <w:rFonts w:ascii="Arial" w:hAnsi="Arial" w:cs="Arial"/>
          <w:lang w:val="en-US"/>
        </w:rPr>
        <w:tab/>
        <w:t>1.88±0.13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1.77±0.19</w:t>
      </w:r>
      <w:r w:rsidRPr="00A8640E">
        <w:rPr>
          <w:rFonts w:ascii="Arial" w:hAnsi="Arial" w:cs="Arial"/>
          <w:lang w:val="en-US"/>
        </w:rPr>
        <w:tab/>
      </w:r>
      <w:r w:rsidR="00EA1627" w:rsidRPr="00A8640E">
        <w:rPr>
          <w:rFonts w:ascii="Arial" w:hAnsi="Arial" w:cs="Arial"/>
          <w:lang w:val="en-US"/>
        </w:rPr>
        <w:t>1.96</w:t>
      </w:r>
      <w:r w:rsidRPr="00A8640E">
        <w:rPr>
          <w:rFonts w:ascii="Arial" w:hAnsi="Arial" w:cs="Arial"/>
          <w:lang w:val="en-US"/>
        </w:rPr>
        <w:t>±0.0</w:t>
      </w:r>
      <w:r w:rsidR="00EA1627" w:rsidRPr="00A8640E">
        <w:rPr>
          <w:rFonts w:ascii="Arial" w:hAnsi="Arial" w:cs="Arial"/>
          <w:lang w:val="en-US"/>
        </w:rPr>
        <w:t>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330924" w:rsidRPr="00A8640E">
        <w:rPr>
          <w:rFonts w:ascii="Arial" w:hAnsi="Arial" w:cs="Arial"/>
          <w:lang w:val="en-US"/>
        </w:rPr>
        <w:t>0.3237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330924" w:rsidRPr="00A8640E">
        <w:rPr>
          <w:rFonts w:ascii="Arial" w:hAnsi="Arial" w:cs="Arial"/>
          <w:bCs/>
          <w:lang w:val="en-US"/>
        </w:rPr>
        <w:t>0.0929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330924" w:rsidRPr="00A8640E">
        <w:rPr>
          <w:rFonts w:ascii="Arial" w:hAnsi="Arial" w:cs="Arial"/>
          <w:b/>
          <w:bCs/>
          <w:lang w:val="en-US"/>
        </w:rPr>
        <w:t>0.0284</w:t>
      </w:r>
    </w:p>
    <w:p w14:paraId="43943A4A" w14:textId="72B19519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PC.O.36.4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2.31±0.14</w:t>
      </w:r>
      <w:r w:rsidRPr="00A8640E">
        <w:rPr>
          <w:rFonts w:ascii="Arial" w:hAnsi="Arial" w:cs="Arial"/>
          <w:lang w:val="en-US"/>
        </w:rPr>
        <w:tab/>
        <w:t>2.38±0.11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1.88±0.17</w:t>
      </w:r>
      <w:r w:rsidRPr="00A8640E">
        <w:rPr>
          <w:rFonts w:ascii="Arial" w:hAnsi="Arial" w:cs="Arial"/>
          <w:lang w:val="en-US"/>
        </w:rPr>
        <w:tab/>
      </w:r>
      <w:r w:rsidR="00EA1627" w:rsidRPr="00A8640E">
        <w:rPr>
          <w:rFonts w:ascii="Arial" w:hAnsi="Arial" w:cs="Arial"/>
          <w:lang w:val="en-US"/>
        </w:rPr>
        <w:t>1.99</w:t>
      </w:r>
      <w:r w:rsidRPr="00A8640E">
        <w:rPr>
          <w:rFonts w:ascii="Arial" w:hAnsi="Arial" w:cs="Arial"/>
          <w:lang w:val="en-US"/>
        </w:rPr>
        <w:t>±0.</w:t>
      </w:r>
      <w:r w:rsidR="00EA1627" w:rsidRPr="00A8640E">
        <w:rPr>
          <w:rFonts w:ascii="Arial" w:hAnsi="Arial" w:cs="Arial"/>
          <w:lang w:val="en-US"/>
        </w:rPr>
        <w:t>14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330924" w:rsidRPr="00A8640E">
        <w:rPr>
          <w:rFonts w:ascii="Arial" w:hAnsi="Arial" w:cs="Arial"/>
          <w:lang w:val="en-US"/>
        </w:rPr>
        <w:t>0.5742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330924" w:rsidRPr="00A8640E">
        <w:rPr>
          <w:rFonts w:ascii="Arial" w:hAnsi="Arial" w:cs="Arial"/>
          <w:b/>
          <w:lang w:val="en-US"/>
        </w:rPr>
        <w:t>0.0151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330924" w:rsidRPr="00A8640E">
        <w:rPr>
          <w:rFonts w:ascii="Arial" w:hAnsi="Arial" w:cs="Arial"/>
          <w:lang w:val="en-US"/>
        </w:rPr>
        <w:t>0.8790</w:t>
      </w:r>
    </w:p>
    <w:p w14:paraId="288D02A6" w14:textId="70D795FC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PC.O.36.5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1.33±0.09</w:t>
      </w:r>
      <w:r w:rsidRPr="00A8640E">
        <w:rPr>
          <w:rFonts w:ascii="Arial" w:hAnsi="Arial" w:cs="Arial"/>
          <w:lang w:val="en-US"/>
        </w:rPr>
        <w:tab/>
        <w:t>1.38±0.05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1.13±0.14</w:t>
      </w:r>
      <w:r w:rsidRPr="00A8640E">
        <w:rPr>
          <w:rFonts w:ascii="Arial" w:hAnsi="Arial" w:cs="Arial"/>
          <w:lang w:val="en-US"/>
        </w:rPr>
        <w:tab/>
      </w:r>
      <w:r w:rsidR="00EA1627" w:rsidRPr="00A8640E">
        <w:rPr>
          <w:rFonts w:ascii="Arial" w:hAnsi="Arial" w:cs="Arial"/>
          <w:lang w:val="en-US"/>
        </w:rPr>
        <w:t>1.29</w:t>
      </w:r>
      <w:r w:rsidRPr="00A8640E">
        <w:rPr>
          <w:rFonts w:ascii="Arial" w:hAnsi="Arial" w:cs="Arial"/>
          <w:lang w:val="en-US"/>
        </w:rPr>
        <w:t>±0.</w:t>
      </w:r>
      <w:r w:rsidR="00EA1627" w:rsidRPr="00A8640E">
        <w:rPr>
          <w:rFonts w:ascii="Arial" w:hAnsi="Arial" w:cs="Arial"/>
          <w:lang w:val="en-US"/>
        </w:rPr>
        <w:t>10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330924" w:rsidRPr="00A8640E">
        <w:rPr>
          <w:rFonts w:ascii="Arial" w:hAnsi="Arial" w:cs="Arial"/>
          <w:lang w:val="en-US"/>
        </w:rPr>
        <w:t>0.3407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330924" w:rsidRPr="00A8640E">
        <w:rPr>
          <w:rFonts w:ascii="Arial" w:hAnsi="Arial" w:cs="Arial"/>
          <w:lang w:val="en-US"/>
        </w:rPr>
        <w:t>0.1975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330924" w:rsidRPr="00A8640E">
        <w:rPr>
          <w:rFonts w:ascii="Arial" w:hAnsi="Arial" w:cs="Arial"/>
          <w:lang w:val="en-US"/>
        </w:rPr>
        <w:t>0.5974</w:t>
      </w:r>
    </w:p>
    <w:p w14:paraId="44AB6502" w14:textId="03F72EED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PC.O.38.0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0.49±0.05</w:t>
      </w:r>
      <w:r w:rsidRPr="00A8640E">
        <w:rPr>
          <w:rFonts w:ascii="Arial" w:hAnsi="Arial" w:cs="Arial"/>
          <w:lang w:val="en-US"/>
        </w:rPr>
        <w:tab/>
        <w:t>0.32±0.01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0.27±0.05</w:t>
      </w:r>
      <w:r w:rsidRPr="00A8640E">
        <w:rPr>
          <w:rFonts w:ascii="Arial" w:hAnsi="Arial" w:cs="Arial"/>
          <w:lang w:val="en-US"/>
        </w:rPr>
        <w:tab/>
        <w:t>0.2</w:t>
      </w:r>
      <w:r w:rsidR="00EA1627" w:rsidRPr="00A8640E">
        <w:rPr>
          <w:rFonts w:ascii="Arial" w:hAnsi="Arial" w:cs="Arial"/>
          <w:lang w:val="en-US"/>
        </w:rPr>
        <w:t>9</w:t>
      </w:r>
      <w:r w:rsidRPr="00A8640E">
        <w:rPr>
          <w:rFonts w:ascii="Arial" w:hAnsi="Arial" w:cs="Arial"/>
          <w:lang w:val="en-US"/>
        </w:rPr>
        <w:t>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330924" w:rsidRPr="00A8640E">
        <w:rPr>
          <w:rFonts w:ascii="Arial" w:hAnsi="Arial" w:cs="Arial"/>
          <w:bCs/>
          <w:lang w:val="en-US"/>
        </w:rPr>
        <w:t>0.0794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330924" w:rsidRPr="00A8640E">
        <w:rPr>
          <w:rFonts w:ascii="Arial" w:hAnsi="Arial" w:cs="Arial"/>
          <w:b/>
          <w:lang w:val="en-US"/>
        </w:rPr>
        <w:t>0.0049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330924" w:rsidRPr="00A8640E">
        <w:rPr>
          <w:rFonts w:ascii="Arial" w:hAnsi="Arial" w:cs="Arial"/>
          <w:b/>
          <w:lang w:val="en-US"/>
        </w:rPr>
        <w:t>0.0355</w:t>
      </w:r>
    </w:p>
    <w:p w14:paraId="7E4EDB3C" w14:textId="49367EA5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PC.O.38.1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0.37±0.05</w:t>
      </w:r>
      <w:r w:rsidRPr="00A8640E">
        <w:rPr>
          <w:rFonts w:ascii="Arial" w:hAnsi="Arial" w:cs="Arial"/>
          <w:lang w:val="en-US"/>
        </w:rPr>
        <w:tab/>
        <w:t>0.21±0.02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0.20±0.03</w:t>
      </w:r>
      <w:r w:rsidRPr="00A8640E">
        <w:rPr>
          <w:rFonts w:ascii="Arial" w:hAnsi="Arial" w:cs="Arial"/>
          <w:lang w:val="en-US"/>
        </w:rPr>
        <w:tab/>
      </w:r>
      <w:r w:rsidR="00EA1627" w:rsidRPr="00A8640E">
        <w:rPr>
          <w:rFonts w:ascii="Arial" w:hAnsi="Arial" w:cs="Arial"/>
          <w:lang w:val="en-US"/>
        </w:rPr>
        <w:t>0.22</w:t>
      </w:r>
      <w:r w:rsidRPr="00A8640E">
        <w:rPr>
          <w:rFonts w:ascii="Arial" w:hAnsi="Arial" w:cs="Arial"/>
          <w:lang w:val="en-US"/>
        </w:rPr>
        <w:t>±0.0</w:t>
      </w:r>
      <w:r w:rsidR="00EA1627" w:rsidRPr="00A8640E">
        <w:rPr>
          <w:rFonts w:ascii="Arial" w:hAnsi="Arial" w:cs="Arial"/>
          <w:lang w:val="en-US"/>
        </w:rPr>
        <w:t>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330924" w:rsidRPr="00A8640E">
        <w:rPr>
          <w:rFonts w:ascii="Arial" w:hAnsi="Arial" w:cs="Arial"/>
          <w:b/>
          <w:lang w:val="en-US"/>
        </w:rPr>
        <w:t>0.0252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330924" w:rsidRPr="00A8640E">
        <w:rPr>
          <w:rFonts w:ascii="Arial" w:hAnsi="Arial" w:cs="Arial"/>
          <w:b/>
          <w:lang w:val="en-US"/>
        </w:rPr>
        <w:t>0.0099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330924" w:rsidRPr="00A8640E">
        <w:rPr>
          <w:rFonts w:ascii="Arial" w:hAnsi="Arial" w:cs="Arial"/>
          <w:b/>
          <w:lang w:val="en-US"/>
        </w:rPr>
        <w:t>0.0099</w:t>
      </w:r>
    </w:p>
    <w:p w14:paraId="323D8103" w14:textId="36CA2E57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PC.O.38.2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0.91±0.07</w:t>
      </w:r>
      <w:r w:rsidRPr="00A8640E">
        <w:rPr>
          <w:rFonts w:ascii="Arial" w:hAnsi="Arial" w:cs="Arial"/>
          <w:lang w:val="en-US"/>
        </w:rPr>
        <w:tab/>
        <w:t>0.56±0.04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0.64±0.05</w:t>
      </w:r>
      <w:r w:rsidRPr="00A8640E">
        <w:rPr>
          <w:rFonts w:ascii="Arial" w:hAnsi="Arial" w:cs="Arial"/>
          <w:lang w:val="en-US"/>
        </w:rPr>
        <w:tab/>
      </w:r>
      <w:r w:rsidR="00EA1627" w:rsidRPr="00A8640E">
        <w:rPr>
          <w:rFonts w:ascii="Arial" w:hAnsi="Arial" w:cs="Arial"/>
          <w:lang w:val="en-US"/>
        </w:rPr>
        <w:t>0.63</w:t>
      </w:r>
      <w:r w:rsidRPr="00A8640E">
        <w:rPr>
          <w:rFonts w:ascii="Arial" w:hAnsi="Arial" w:cs="Arial"/>
          <w:lang w:val="en-US"/>
        </w:rPr>
        <w:t>±0.0</w:t>
      </w:r>
      <w:r w:rsidR="003C6EFF" w:rsidRPr="00A8640E">
        <w:rPr>
          <w:rFonts w:ascii="Arial" w:hAnsi="Arial" w:cs="Arial"/>
          <w:lang w:val="en-US"/>
        </w:rPr>
        <w:t>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330924" w:rsidRPr="00A8640E">
        <w:rPr>
          <w:rFonts w:ascii="Arial" w:hAnsi="Arial" w:cs="Arial"/>
          <w:b/>
          <w:lang w:val="en-US"/>
        </w:rPr>
        <w:t>0.0016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330924" w:rsidRPr="00A8640E">
        <w:rPr>
          <w:rFonts w:ascii="Arial" w:hAnsi="Arial" w:cs="Arial"/>
          <w:bCs/>
          <w:lang w:val="en-US"/>
        </w:rPr>
        <w:t>0.0517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330924" w:rsidRPr="00A8640E">
        <w:rPr>
          <w:rFonts w:ascii="Arial" w:hAnsi="Arial" w:cs="Arial"/>
          <w:b/>
          <w:lang w:val="en-US"/>
        </w:rPr>
        <w:t>0.0023</w:t>
      </w:r>
    </w:p>
    <w:p w14:paraId="7C8B1F6F" w14:textId="2A209FD7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PC.O.38.3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1.29±0.09</w:t>
      </w:r>
      <w:r w:rsidRPr="00A8640E">
        <w:rPr>
          <w:rFonts w:ascii="Arial" w:hAnsi="Arial" w:cs="Arial"/>
          <w:lang w:val="en-US"/>
        </w:rPr>
        <w:tab/>
        <w:t>0.95±0.06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0.91±0.05</w:t>
      </w:r>
      <w:r w:rsidRPr="00A8640E">
        <w:rPr>
          <w:rFonts w:ascii="Arial" w:hAnsi="Arial" w:cs="Arial"/>
          <w:lang w:val="en-US"/>
        </w:rPr>
        <w:tab/>
      </w:r>
      <w:r w:rsidR="003C6EFF" w:rsidRPr="00A8640E">
        <w:rPr>
          <w:rFonts w:ascii="Arial" w:hAnsi="Arial" w:cs="Arial"/>
          <w:lang w:val="en-US"/>
        </w:rPr>
        <w:t>0.95</w:t>
      </w:r>
      <w:r w:rsidRPr="00A8640E">
        <w:rPr>
          <w:rFonts w:ascii="Arial" w:hAnsi="Arial" w:cs="Arial"/>
          <w:lang w:val="en-US"/>
        </w:rPr>
        <w:t>±0.0</w:t>
      </w:r>
      <w:r w:rsidR="003C6EFF" w:rsidRPr="00A8640E">
        <w:rPr>
          <w:rFonts w:ascii="Arial" w:hAnsi="Arial" w:cs="Arial"/>
          <w:lang w:val="en-US"/>
        </w:rPr>
        <w:t>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>0.0195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>0.0045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>0.0047</w:t>
      </w:r>
    </w:p>
    <w:p w14:paraId="0041F33E" w14:textId="6F8CF251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lastRenderedPageBreak/>
        <w:t xml:space="preserve">PC.O.38.4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5.41±0.27</w:t>
      </w:r>
      <w:r w:rsidRPr="00A8640E">
        <w:rPr>
          <w:rFonts w:ascii="Arial" w:hAnsi="Arial" w:cs="Arial"/>
          <w:lang w:val="en-US"/>
        </w:rPr>
        <w:tab/>
        <w:t>4.45±0.21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3.64±0.31</w:t>
      </w:r>
      <w:r w:rsidRPr="00A8640E">
        <w:rPr>
          <w:rFonts w:ascii="Arial" w:hAnsi="Arial" w:cs="Arial"/>
          <w:lang w:val="en-US"/>
        </w:rPr>
        <w:tab/>
      </w:r>
      <w:r w:rsidR="003C6EFF" w:rsidRPr="00A8640E">
        <w:rPr>
          <w:rFonts w:ascii="Arial" w:hAnsi="Arial" w:cs="Arial"/>
          <w:lang w:val="en-US"/>
        </w:rPr>
        <w:t>3.92</w:t>
      </w:r>
      <w:r w:rsidRPr="00A8640E">
        <w:rPr>
          <w:rFonts w:ascii="Arial" w:hAnsi="Arial" w:cs="Arial"/>
          <w:lang w:val="en-US"/>
        </w:rPr>
        <w:t>±</w:t>
      </w:r>
      <w:r w:rsidR="003C6EFF" w:rsidRPr="00A8640E">
        <w:rPr>
          <w:rFonts w:ascii="Arial" w:hAnsi="Arial" w:cs="Arial"/>
          <w:lang w:val="en-US"/>
        </w:rPr>
        <w:t>0.29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0.2672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 xml:space="preserve">0.0010 </w:t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0.0497</w:t>
      </w:r>
    </w:p>
    <w:p w14:paraId="7D1D4632" w14:textId="51B405D9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PC.O.38.5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3.13±0.18</w:t>
      </w:r>
      <w:r w:rsidRPr="00A8640E">
        <w:rPr>
          <w:rFonts w:ascii="Arial" w:hAnsi="Arial" w:cs="Arial"/>
          <w:lang w:val="en-US"/>
        </w:rPr>
        <w:tab/>
        <w:t>2.84±0.16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2.12±0.20</w:t>
      </w:r>
      <w:r w:rsidRPr="00A8640E">
        <w:rPr>
          <w:rFonts w:ascii="Arial" w:hAnsi="Arial" w:cs="Arial"/>
          <w:lang w:val="en-US"/>
        </w:rPr>
        <w:tab/>
      </w:r>
      <w:r w:rsidR="003C6EFF" w:rsidRPr="00A8640E">
        <w:rPr>
          <w:rFonts w:ascii="Arial" w:hAnsi="Arial" w:cs="Arial"/>
          <w:lang w:val="en-US"/>
        </w:rPr>
        <w:t>2.26</w:t>
      </w:r>
      <w:r w:rsidRPr="00A8640E">
        <w:rPr>
          <w:rFonts w:ascii="Arial" w:hAnsi="Arial" w:cs="Arial"/>
          <w:lang w:val="en-US"/>
        </w:rPr>
        <w:t>±</w:t>
      </w:r>
      <w:r w:rsidR="003C6EFF" w:rsidRPr="00A8640E">
        <w:rPr>
          <w:rFonts w:ascii="Arial" w:hAnsi="Arial" w:cs="Arial"/>
          <w:lang w:val="en-US"/>
        </w:rPr>
        <w:t>0.15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0.6877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 xml:space="preserve">0.0003 </w:t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0.2516</w:t>
      </w:r>
    </w:p>
    <w:p w14:paraId="671AE09A" w14:textId="57E5B18D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PC.O.38.6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0.64±0.05</w:t>
      </w:r>
      <w:r w:rsidRPr="00A8640E">
        <w:rPr>
          <w:rFonts w:ascii="Arial" w:hAnsi="Arial" w:cs="Arial"/>
          <w:lang w:val="en-US"/>
        </w:rPr>
        <w:tab/>
        <w:t>0.59±0.04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0.44±0.04</w:t>
      </w:r>
      <w:r w:rsidRPr="00A8640E">
        <w:rPr>
          <w:rFonts w:ascii="Arial" w:hAnsi="Arial" w:cs="Arial"/>
          <w:lang w:val="en-US"/>
        </w:rPr>
        <w:tab/>
      </w:r>
      <w:r w:rsidR="003C6EFF" w:rsidRPr="00A8640E">
        <w:rPr>
          <w:rFonts w:ascii="Arial" w:hAnsi="Arial" w:cs="Arial"/>
          <w:lang w:val="en-US"/>
        </w:rPr>
        <w:t>0.45</w:t>
      </w:r>
      <w:r w:rsidRPr="00A8640E">
        <w:rPr>
          <w:rFonts w:ascii="Arial" w:hAnsi="Arial" w:cs="Arial"/>
          <w:lang w:val="en-US"/>
        </w:rPr>
        <w:t>±</w:t>
      </w:r>
      <w:r w:rsidR="003C6EFF" w:rsidRPr="00A8640E">
        <w:rPr>
          <w:rFonts w:ascii="Arial" w:hAnsi="Arial" w:cs="Arial"/>
          <w:lang w:val="en-US"/>
        </w:rPr>
        <w:t>0.03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0.6127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 xml:space="preserve">0.0003 </w:t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0.4287</w:t>
      </w:r>
    </w:p>
    <w:p w14:paraId="0D276684" w14:textId="4F4DF6C7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PC.O.40.1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0.44±0.06</w:t>
      </w:r>
      <w:r w:rsidRPr="00A8640E">
        <w:rPr>
          <w:rFonts w:ascii="Arial" w:hAnsi="Arial" w:cs="Arial"/>
          <w:lang w:val="en-US"/>
        </w:rPr>
        <w:tab/>
        <w:t>0.40±0.03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0.39±0.09</w:t>
      </w:r>
      <w:r w:rsidRPr="00A8640E">
        <w:rPr>
          <w:rFonts w:ascii="Arial" w:hAnsi="Arial" w:cs="Arial"/>
          <w:lang w:val="en-US"/>
        </w:rPr>
        <w:tab/>
      </w:r>
      <w:r w:rsidR="003C6EFF" w:rsidRPr="00A8640E">
        <w:rPr>
          <w:rFonts w:ascii="Arial" w:hAnsi="Arial" w:cs="Arial"/>
          <w:lang w:val="en-US"/>
        </w:rPr>
        <w:t>0.33</w:t>
      </w:r>
      <w:r w:rsidRPr="00A8640E">
        <w:rPr>
          <w:rFonts w:ascii="Arial" w:hAnsi="Arial" w:cs="Arial"/>
          <w:lang w:val="en-US"/>
        </w:rPr>
        <w:t>±</w:t>
      </w:r>
      <w:r w:rsidR="003C6EFF" w:rsidRPr="00A8640E">
        <w:rPr>
          <w:rFonts w:ascii="Arial" w:hAnsi="Arial" w:cs="Arial"/>
          <w:lang w:val="en-US"/>
        </w:rPr>
        <w:t>0.03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0.4445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0.3627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0.9510</w:t>
      </w:r>
    </w:p>
    <w:p w14:paraId="3B947F04" w14:textId="6AAAB0EA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PC.O.40.2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0.32±0.01</w:t>
      </w:r>
      <w:r w:rsidRPr="00A8640E">
        <w:rPr>
          <w:rFonts w:ascii="Arial" w:hAnsi="Arial" w:cs="Arial"/>
          <w:lang w:val="en-US"/>
        </w:rPr>
        <w:tab/>
        <w:t>0.26±0.01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0.25±0.01</w:t>
      </w:r>
      <w:r w:rsidRPr="00A8640E">
        <w:rPr>
          <w:rFonts w:ascii="Arial" w:hAnsi="Arial" w:cs="Arial"/>
          <w:lang w:val="en-US"/>
        </w:rPr>
        <w:tab/>
        <w:t>0.2</w:t>
      </w:r>
      <w:r w:rsidR="003C6EFF" w:rsidRPr="00A8640E">
        <w:rPr>
          <w:rFonts w:ascii="Arial" w:hAnsi="Arial" w:cs="Arial"/>
          <w:lang w:val="en-US"/>
        </w:rPr>
        <w:t>5</w:t>
      </w:r>
      <w:r w:rsidRPr="00A8640E">
        <w:rPr>
          <w:rFonts w:ascii="Arial" w:hAnsi="Arial" w:cs="Arial"/>
          <w:lang w:val="en-US"/>
        </w:rPr>
        <w:t>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>0.0262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>0.0010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>0.0028</w:t>
      </w:r>
    </w:p>
    <w:p w14:paraId="4AD9849C" w14:textId="345D5236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PC.O.40.3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0.30±0.01</w:t>
      </w:r>
      <w:r w:rsidRPr="00A8640E">
        <w:rPr>
          <w:rFonts w:ascii="Arial" w:hAnsi="Arial" w:cs="Arial"/>
          <w:lang w:val="en-US"/>
        </w:rPr>
        <w:tab/>
        <w:t>0.28±0.03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0.21±0.01</w:t>
      </w:r>
      <w:r w:rsidRPr="00A8640E">
        <w:rPr>
          <w:rFonts w:ascii="Arial" w:hAnsi="Arial" w:cs="Arial"/>
          <w:lang w:val="en-US"/>
        </w:rPr>
        <w:tab/>
        <w:t>0.23±0.01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0.6418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 xml:space="preserve">0.0006 </w:t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0.2350</w:t>
      </w:r>
    </w:p>
    <w:p w14:paraId="15C12B71" w14:textId="7E339B0A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PC.O.40.4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1.12±0.05</w:t>
      </w:r>
      <w:r w:rsidRPr="00A8640E">
        <w:rPr>
          <w:rFonts w:ascii="Arial" w:hAnsi="Arial" w:cs="Arial"/>
          <w:lang w:val="en-US"/>
        </w:rPr>
        <w:tab/>
        <w:t>0.98±0.06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0.78±0.06</w:t>
      </w:r>
      <w:r w:rsidRPr="00A8640E">
        <w:rPr>
          <w:rFonts w:ascii="Arial" w:hAnsi="Arial" w:cs="Arial"/>
          <w:lang w:val="en-US"/>
        </w:rPr>
        <w:tab/>
        <w:t>0.8</w:t>
      </w:r>
      <w:r w:rsidR="003C6EFF" w:rsidRPr="00A8640E">
        <w:rPr>
          <w:rFonts w:ascii="Arial" w:hAnsi="Arial" w:cs="Arial"/>
          <w:lang w:val="en-US"/>
        </w:rPr>
        <w:t>4</w:t>
      </w:r>
      <w:r w:rsidRPr="00A8640E">
        <w:rPr>
          <w:rFonts w:ascii="Arial" w:hAnsi="Arial" w:cs="Arial"/>
          <w:lang w:val="en-US"/>
        </w:rPr>
        <w:t>±0.0</w:t>
      </w:r>
      <w:r w:rsidR="005019C2" w:rsidRPr="00A8640E">
        <w:rPr>
          <w:rFonts w:ascii="Arial" w:hAnsi="Arial" w:cs="Arial"/>
          <w:lang w:val="en-US"/>
        </w:rPr>
        <w:t>5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0.5471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 xml:space="preserve">0.0006 </w:t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0.0910</w:t>
      </w:r>
    </w:p>
    <w:p w14:paraId="2EAC4E91" w14:textId="1940BD34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PC.O.40.5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1.54±0.07</w:t>
      </w:r>
      <w:r w:rsidRPr="00A8640E">
        <w:rPr>
          <w:rFonts w:ascii="Arial" w:hAnsi="Arial" w:cs="Arial"/>
          <w:lang w:val="en-US"/>
        </w:rPr>
        <w:tab/>
        <w:t>1.25±0.08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1.08±0.09</w:t>
      </w:r>
      <w:r w:rsidRPr="00A8640E">
        <w:rPr>
          <w:rFonts w:ascii="Arial" w:hAnsi="Arial" w:cs="Arial"/>
          <w:lang w:val="en-US"/>
        </w:rPr>
        <w:tab/>
      </w:r>
      <w:r w:rsidR="005019C2" w:rsidRPr="00A8640E">
        <w:rPr>
          <w:rFonts w:ascii="Arial" w:hAnsi="Arial" w:cs="Arial"/>
          <w:lang w:val="en-US"/>
        </w:rPr>
        <w:t>1.04</w:t>
      </w:r>
      <w:r w:rsidRPr="00A8640E">
        <w:rPr>
          <w:rFonts w:ascii="Arial" w:hAnsi="Arial" w:cs="Arial"/>
          <w:lang w:val="en-US"/>
        </w:rPr>
        <w:t>±</w:t>
      </w:r>
      <w:r w:rsidR="005019C2" w:rsidRPr="00A8640E">
        <w:rPr>
          <w:rFonts w:ascii="Arial" w:hAnsi="Arial" w:cs="Arial"/>
          <w:lang w:val="en-US"/>
        </w:rPr>
        <w:t>0.07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bCs/>
          <w:lang w:val="en-US"/>
        </w:rPr>
        <w:t>0.0582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 xml:space="preserve">0.0005 </w:t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0.1376</w:t>
      </w:r>
    </w:p>
    <w:p w14:paraId="234ED337" w14:textId="65AF1BEA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PC.O.40.6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1.01±0.07</w:t>
      </w:r>
      <w:r w:rsidRPr="00A8640E">
        <w:rPr>
          <w:rFonts w:ascii="Arial" w:hAnsi="Arial" w:cs="Arial"/>
          <w:lang w:val="en-US"/>
        </w:rPr>
        <w:tab/>
        <w:t>0.69±0.02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0.53±0.05</w:t>
      </w:r>
      <w:r w:rsidRPr="00A8640E">
        <w:rPr>
          <w:rFonts w:ascii="Arial" w:hAnsi="Arial" w:cs="Arial"/>
          <w:lang w:val="en-US"/>
        </w:rPr>
        <w:tab/>
      </w:r>
      <w:r w:rsidR="005019C2" w:rsidRPr="00A8640E">
        <w:rPr>
          <w:rFonts w:ascii="Arial" w:hAnsi="Arial" w:cs="Arial"/>
          <w:lang w:val="en-US"/>
        </w:rPr>
        <w:t>0.51</w:t>
      </w:r>
      <w:r w:rsidRPr="00A8640E">
        <w:rPr>
          <w:rFonts w:ascii="Arial" w:hAnsi="Arial" w:cs="Arial"/>
          <w:lang w:val="en-US"/>
        </w:rPr>
        <w:t>±0.0</w:t>
      </w:r>
      <w:r w:rsidR="005019C2" w:rsidRPr="00A8640E">
        <w:rPr>
          <w:rFonts w:ascii="Arial" w:hAnsi="Arial" w:cs="Arial"/>
          <w:lang w:val="en-US"/>
        </w:rPr>
        <w:t>5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>0.0046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  <w:t>&lt;0.0001</w:t>
      </w:r>
      <w:r w:rsidRPr="00A8640E">
        <w:rPr>
          <w:rFonts w:ascii="Arial" w:hAnsi="Arial" w:cs="Arial"/>
          <w:b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>0.0101</w:t>
      </w:r>
    </w:p>
    <w:p w14:paraId="2209A3D9" w14:textId="4BF6A9B5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PC.O.42.0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0.25±0.01</w:t>
      </w:r>
      <w:r w:rsidRPr="00A8640E">
        <w:rPr>
          <w:rFonts w:ascii="Arial" w:hAnsi="Arial" w:cs="Arial"/>
          <w:lang w:val="en-US"/>
        </w:rPr>
        <w:tab/>
        <w:t>0.22±0.01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0.22±0.01</w:t>
      </w:r>
      <w:r w:rsidRPr="00A8640E">
        <w:rPr>
          <w:rFonts w:ascii="Arial" w:hAnsi="Arial" w:cs="Arial"/>
          <w:lang w:val="en-US"/>
        </w:rPr>
        <w:tab/>
        <w:t>0.21±0.00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>0.0171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>0.0273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0.0941</w:t>
      </w:r>
    </w:p>
    <w:p w14:paraId="66DF7E84" w14:textId="0A567594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PC.O.42.1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0.24±0.02</w:t>
      </w:r>
      <w:r w:rsidRPr="00A8640E">
        <w:rPr>
          <w:rFonts w:ascii="Arial" w:hAnsi="Arial" w:cs="Arial"/>
          <w:lang w:val="en-US"/>
        </w:rPr>
        <w:tab/>
        <w:t>0.21±0.02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0.23±0.04</w:t>
      </w:r>
      <w:r w:rsidRPr="00A8640E">
        <w:rPr>
          <w:rFonts w:ascii="Arial" w:hAnsi="Arial" w:cs="Arial"/>
          <w:lang w:val="en-US"/>
        </w:rPr>
        <w:tab/>
      </w:r>
      <w:r w:rsidR="005019C2" w:rsidRPr="00A8640E">
        <w:rPr>
          <w:rFonts w:ascii="Arial" w:hAnsi="Arial" w:cs="Arial"/>
          <w:lang w:val="en-US"/>
        </w:rPr>
        <w:t>0.20</w:t>
      </w:r>
      <w:r w:rsidRPr="00A8640E">
        <w:rPr>
          <w:rFonts w:ascii="Arial" w:hAnsi="Arial" w:cs="Arial"/>
          <w:lang w:val="en-US"/>
        </w:rPr>
        <w:t>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0.2863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0.7340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0.9534</w:t>
      </w:r>
    </w:p>
    <w:p w14:paraId="2705811F" w14:textId="013A8845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PC.O.42.2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0.19±0.02</w:t>
      </w:r>
      <w:r w:rsidRPr="00A8640E">
        <w:rPr>
          <w:rFonts w:ascii="Arial" w:hAnsi="Arial" w:cs="Arial"/>
          <w:lang w:val="en-US"/>
        </w:rPr>
        <w:tab/>
        <w:t>0.18±0.02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0.21±0.04</w:t>
      </w:r>
      <w:r w:rsidRPr="00A8640E">
        <w:rPr>
          <w:rFonts w:ascii="Arial" w:hAnsi="Arial" w:cs="Arial"/>
          <w:lang w:val="en-US"/>
        </w:rPr>
        <w:tab/>
      </w:r>
      <w:r w:rsidR="005019C2" w:rsidRPr="00A8640E">
        <w:rPr>
          <w:rFonts w:ascii="Arial" w:hAnsi="Arial" w:cs="Arial"/>
          <w:lang w:val="en-US"/>
        </w:rPr>
        <w:t>0.16</w:t>
      </w:r>
      <w:r w:rsidRPr="00A8640E">
        <w:rPr>
          <w:rFonts w:ascii="Arial" w:hAnsi="Arial" w:cs="Arial"/>
          <w:lang w:val="en-US"/>
        </w:rPr>
        <w:t>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0.2846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0.8928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0.6357</w:t>
      </w:r>
    </w:p>
    <w:p w14:paraId="19373CB5" w14:textId="698072AE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PC.O.42.3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0.12±0.01</w:t>
      </w:r>
      <w:r w:rsidRPr="00A8640E">
        <w:rPr>
          <w:rFonts w:ascii="Arial" w:hAnsi="Arial" w:cs="Arial"/>
          <w:lang w:val="en-US"/>
        </w:rPr>
        <w:tab/>
        <w:t>0.12±0.01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0.09±0.01</w:t>
      </w:r>
      <w:r w:rsidRPr="00A8640E">
        <w:rPr>
          <w:rFonts w:ascii="Arial" w:hAnsi="Arial" w:cs="Arial"/>
          <w:lang w:val="en-US"/>
        </w:rPr>
        <w:tab/>
      </w:r>
      <w:r w:rsidR="005019C2" w:rsidRPr="00A8640E">
        <w:rPr>
          <w:rFonts w:ascii="Arial" w:hAnsi="Arial" w:cs="Arial"/>
          <w:lang w:val="en-US"/>
        </w:rPr>
        <w:t>0.09</w:t>
      </w:r>
      <w:r w:rsidRPr="00A8640E">
        <w:rPr>
          <w:rFonts w:ascii="Arial" w:hAnsi="Arial" w:cs="Arial"/>
          <w:lang w:val="en-US"/>
        </w:rPr>
        <w:t>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0.8193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b/>
          <w:lang w:val="en-US"/>
        </w:rPr>
        <w:t>0.0073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B6788A" w:rsidRPr="00A8640E">
        <w:rPr>
          <w:rFonts w:ascii="Arial" w:hAnsi="Arial" w:cs="Arial"/>
          <w:lang w:val="en-US"/>
        </w:rPr>
        <w:t>0.5005</w:t>
      </w:r>
    </w:p>
    <w:p w14:paraId="7720B94D" w14:textId="7F24790A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PC.O.42.4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0.13±0.01</w:t>
      </w:r>
      <w:r w:rsidRPr="00A8640E">
        <w:rPr>
          <w:rFonts w:ascii="Arial" w:hAnsi="Arial" w:cs="Arial"/>
          <w:lang w:val="en-US"/>
        </w:rPr>
        <w:tab/>
        <w:t>0.12±0.01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0.08±0.01</w:t>
      </w:r>
      <w:r w:rsidRPr="00A8640E">
        <w:rPr>
          <w:rFonts w:ascii="Arial" w:hAnsi="Arial" w:cs="Arial"/>
          <w:lang w:val="en-US"/>
        </w:rPr>
        <w:tab/>
        <w:t>0.08±0.00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lang w:val="en-US"/>
        </w:rPr>
        <w:t>0.9234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>&lt;0.0001</w:t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lang w:val="en-US"/>
        </w:rPr>
        <w:t>0.5053</w:t>
      </w:r>
    </w:p>
    <w:p w14:paraId="3D71BF1A" w14:textId="7038AB47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PC.O.42.5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0.71±0.01</w:t>
      </w:r>
      <w:r w:rsidRPr="00A8640E">
        <w:rPr>
          <w:rFonts w:ascii="Arial" w:hAnsi="Arial" w:cs="Arial"/>
          <w:lang w:val="en-US"/>
        </w:rPr>
        <w:tab/>
        <w:t>0.67±0.02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0.62±0.01</w:t>
      </w:r>
      <w:r w:rsidRPr="00A8640E">
        <w:rPr>
          <w:rFonts w:ascii="Arial" w:hAnsi="Arial" w:cs="Arial"/>
          <w:lang w:val="en-US"/>
        </w:rPr>
        <w:tab/>
        <w:t>0.6</w:t>
      </w:r>
      <w:r w:rsidR="005019C2" w:rsidRPr="00A8640E">
        <w:rPr>
          <w:rFonts w:ascii="Arial" w:hAnsi="Arial" w:cs="Arial"/>
          <w:lang w:val="en-US"/>
        </w:rPr>
        <w:t>0</w:t>
      </w:r>
      <w:r w:rsidRPr="00A8640E">
        <w:rPr>
          <w:rFonts w:ascii="Arial" w:hAnsi="Arial" w:cs="Arial"/>
          <w:lang w:val="en-US"/>
        </w:rPr>
        <w:t>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lang w:val="en-US"/>
        </w:rPr>
        <w:t>0.0409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>&lt;0.0001</w:t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lang w:val="en-US"/>
        </w:rPr>
        <w:t>0.3514</w:t>
      </w:r>
    </w:p>
    <w:p w14:paraId="4FBD134C" w14:textId="0DD48E50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PC.O.44.3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0.06±0.00</w:t>
      </w:r>
      <w:r w:rsidRPr="00A8640E">
        <w:rPr>
          <w:rFonts w:ascii="Arial" w:hAnsi="Arial" w:cs="Arial"/>
          <w:lang w:val="en-US"/>
        </w:rPr>
        <w:tab/>
        <w:t>0.06±0.00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0.05±0.01</w:t>
      </w:r>
      <w:r w:rsidRPr="00A8640E">
        <w:rPr>
          <w:rFonts w:ascii="Arial" w:hAnsi="Arial" w:cs="Arial"/>
          <w:lang w:val="en-US"/>
        </w:rPr>
        <w:tab/>
      </w:r>
      <w:r w:rsidR="005019C2" w:rsidRPr="00A8640E">
        <w:rPr>
          <w:rFonts w:ascii="Arial" w:hAnsi="Arial" w:cs="Arial"/>
          <w:lang w:val="en-US"/>
        </w:rPr>
        <w:t>0.04</w:t>
      </w:r>
      <w:r w:rsidRPr="00A8640E">
        <w:rPr>
          <w:rFonts w:ascii="Arial" w:hAnsi="Arial" w:cs="Arial"/>
          <w:lang w:val="en-US"/>
        </w:rPr>
        <w:t>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lang w:val="en-US"/>
        </w:rPr>
        <w:t>0.6789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lang w:val="en-US"/>
        </w:rPr>
        <w:t>0.1680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lang w:val="en-US"/>
        </w:rPr>
        <w:t>0.7890</w:t>
      </w:r>
    </w:p>
    <w:p w14:paraId="239A360F" w14:textId="39703C8D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PC.O.44.4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0.08±0.00</w:t>
      </w:r>
      <w:r w:rsidRPr="00A8640E">
        <w:rPr>
          <w:rFonts w:ascii="Arial" w:hAnsi="Arial" w:cs="Arial"/>
          <w:lang w:val="en-US"/>
        </w:rPr>
        <w:tab/>
        <w:t>0.07±0.00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0.06±0.01</w:t>
      </w:r>
      <w:r w:rsidRPr="00A8640E">
        <w:rPr>
          <w:rFonts w:ascii="Arial" w:hAnsi="Arial" w:cs="Arial"/>
          <w:lang w:val="en-US"/>
        </w:rPr>
        <w:tab/>
        <w:t>0.06±0.00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lang w:val="en-US"/>
        </w:rPr>
        <w:t>0.1891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b/>
          <w:lang w:val="en-US"/>
        </w:rPr>
        <w:t>0.0084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lang w:val="en-US"/>
        </w:rPr>
        <w:t>0.6187</w:t>
      </w:r>
    </w:p>
    <w:p w14:paraId="6E18A30E" w14:textId="4C5B450B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t xml:space="preserve">PC.O.44.5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0.13±0.01</w:t>
      </w:r>
      <w:r w:rsidRPr="00A8640E">
        <w:rPr>
          <w:rFonts w:ascii="Arial" w:hAnsi="Arial" w:cs="Arial"/>
          <w:lang w:val="en-US"/>
        </w:rPr>
        <w:tab/>
        <w:t>0.11±0.01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0.09±0.01</w:t>
      </w:r>
      <w:r w:rsidRPr="00A8640E">
        <w:rPr>
          <w:rFonts w:ascii="Arial" w:hAnsi="Arial" w:cs="Arial"/>
          <w:lang w:val="en-US"/>
        </w:rPr>
        <w:tab/>
        <w:t>0.0</w:t>
      </w:r>
      <w:r w:rsidR="005019C2" w:rsidRPr="00A8640E">
        <w:rPr>
          <w:rFonts w:ascii="Arial" w:hAnsi="Arial" w:cs="Arial"/>
          <w:lang w:val="en-US"/>
        </w:rPr>
        <w:t>8</w:t>
      </w:r>
      <w:r w:rsidRPr="00A8640E">
        <w:rPr>
          <w:rFonts w:ascii="Arial" w:hAnsi="Arial" w:cs="Arial"/>
          <w:lang w:val="en-US"/>
        </w:rPr>
        <w:t>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lang w:val="en-US"/>
        </w:rPr>
        <w:t>0.0669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>&lt;0.0001</w:t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lang w:val="en-US"/>
        </w:rPr>
        <w:t>0.4186</w:t>
      </w:r>
    </w:p>
    <w:p w14:paraId="42344679" w14:textId="016B3407" w:rsidR="006813C8" w:rsidRPr="00A8640E" w:rsidRDefault="006813C8" w:rsidP="006813C8">
      <w:pPr>
        <w:rPr>
          <w:rFonts w:ascii="Arial" w:hAnsi="Arial" w:cs="Arial"/>
          <w:b/>
          <w:lang w:val="en-US"/>
        </w:rPr>
      </w:pPr>
      <w:r w:rsidRPr="00A8640E">
        <w:rPr>
          <w:rFonts w:ascii="Arial" w:hAnsi="Arial" w:cs="Arial"/>
          <w:lang w:val="en-US"/>
        </w:rPr>
        <w:t xml:space="preserve">PC.O.44.6 </w:t>
      </w:r>
      <w:r w:rsidRPr="00A8640E">
        <w:rPr>
          <w:rFonts w:ascii="Arial" w:hAnsi="Arial" w:cs="Arial"/>
          <w:sz w:val="18"/>
          <w:szCs w:val="18"/>
          <w:lang w:val="en-US"/>
        </w:rPr>
        <w:t>(µM)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0.20±0.01</w:t>
      </w:r>
      <w:r w:rsidRPr="00A8640E">
        <w:rPr>
          <w:rFonts w:ascii="Arial" w:hAnsi="Arial" w:cs="Arial"/>
          <w:lang w:val="en-US"/>
        </w:rPr>
        <w:tab/>
        <w:t>0.17±0.01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  <w:t>0.14±0.00</w:t>
      </w:r>
      <w:r w:rsidRPr="00A8640E">
        <w:rPr>
          <w:rFonts w:ascii="Arial" w:hAnsi="Arial" w:cs="Arial"/>
          <w:lang w:val="en-US"/>
        </w:rPr>
        <w:tab/>
        <w:t>0.14±0.00</w:t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b/>
          <w:lang w:val="en-US"/>
        </w:rPr>
        <w:t>0.0343</w:t>
      </w:r>
      <w:r w:rsidRPr="00A8640E">
        <w:rPr>
          <w:rFonts w:ascii="Arial" w:hAnsi="Arial" w:cs="Arial"/>
          <w:b/>
          <w:lang w:val="en-US"/>
        </w:rPr>
        <w:tab/>
      </w:r>
      <w:r w:rsidRPr="00A8640E">
        <w:rPr>
          <w:rFonts w:ascii="Arial" w:hAnsi="Arial" w:cs="Arial"/>
          <w:lang w:val="en-US"/>
        </w:rPr>
        <w:tab/>
      </w:r>
      <w:r w:rsidRPr="00A8640E">
        <w:rPr>
          <w:rFonts w:ascii="Arial" w:hAnsi="Arial" w:cs="Arial"/>
          <w:b/>
          <w:lang w:val="en-US"/>
        </w:rPr>
        <w:t>&lt;0.0001</w:t>
      </w:r>
      <w:r w:rsidRPr="00A8640E">
        <w:rPr>
          <w:rFonts w:ascii="Arial" w:hAnsi="Arial" w:cs="Arial"/>
          <w:lang w:val="en-US"/>
        </w:rPr>
        <w:tab/>
      </w:r>
      <w:r w:rsidR="00F8654C" w:rsidRPr="00A8640E">
        <w:rPr>
          <w:rFonts w:ascii="Arial" w:hAnsi="Arial" w:cs="Arial"/>
          <w:b/>
          <w:lang w:val="en-US"/>
        </w:rPr>
        <w:t>0.0203</w:t>
      </w:r>
    </w:p>
    <w:p w14:paraId="6A80697E" w14:textId="76672CAD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b/>
          <w:bCs/>
          <w:lang w:val="en-US"/>
        </w:rPr>
        <w:t>Table S</w:t>
      </w:r>
      <w:r w:rsidR="00806B69" w:rsidRPr="00A8640E">
        <w:rPr>
          <w:rFonts w:ascii="Arial" w:hAnsi="Arial" w:cs="Arial"/>
          <w:b/>
          <w:bCs/>
          <w:lang w:val="en-US"/>
        </w:rPr>
        <w:t>1</w:t>
      </w:r>
      <w:r w:rsidR="004C7035" w:rsidRPr="00A8640E">
        <w:rPr>
          <w:rFonts w:ascii="Arial" w:hAnsi="Arial" w:cs="Arial"/>
          <w:b/>
          <w:bCs/>
          <w:lang w:val="en-US"/>
        </w:rPr>
        <w:t>1</w:t>
      </w:r>
      <w:r w:rsidRPr="00A8640E">
        <w:rPr>
          <w:rFonts w:ascii="Arial" w:hAnsi="Arial" w:cs="Arial"/>
          <w:b/>
          <w:bCs/>
          <w:lang w:val="en-US"/>
        </w:rPr>
        <w:t>.</w:t>
      </w:r>
      <w:r w:rsidRPr="00A8640E">
        <w:rPr>
          <w:rFonts w:ascii="Arial" w:hAnsi="Arial" w:cs="Arial"/>
          <w:lang w:val="en-US"/>
        </w:rPr>
        <w:t xml:space="preserve"> Phosphatidylcholine (PC) profile in </w:t>
      </w:r>
      <w:r w:rsidRPr="00A8640E">
        <w:rPr>
          <w:rFonts w:ascii="Arial" w:hAnsi="Arial" w:cs="Arial"/>
          <w:i/>
          <w:iCs/>
          <w:lang w:val="en-US"/>
        </w:rPr>
        <w:t>GHR</w:t>
      </w:r>
      <w:r w:rsidRPr="00A8640E">
        <w:rPr>
          <w:rFonts w:ascii="Arial" w:hAnsi="Arial" w:cs="Arial"/>
          <w:lang w:val="en-US"/>
        </w:rPr>
        <w:t xml:space="preserve">-KO and </w:t>
      </w:r>
      <w:r w:rsidR="00317209" w:rsidRPr="00A8640E">
        <w:rPr>
          <w:rFonts w:ascii="Arial" w:hAnsi="Arial" w:cs="Arial"/>
          <w:lang w:val="en-US"/>
        </w:rPr>
        <w:t xml:space="preserve">WT </w:t>
      </w:r>
      <w:r w:rsidRPr="00A8640E">
        <w:rPr>
          <w:rFonts w:ascii="Arial" w:hAnsi="Arial" w:cs="Arial"/>
          <w:lang w:val="en-US"/>
        </w:rPr>
        <w:t>pigs determined by targeted metabolomics. Mean ± SEM; results of analysis of variance.</w:t>
      </w:r>
    </w:p>
    <w:p w14:paraId="5B5C094C" w14:textId="77777777" w:rsidR="006813C8" w:rsidRPr="00A8640E" w:rsidRDefault="006813C8" w:rsidP="006813C8">
      <w:pPr>
        <w:rPr>
          <w:rFonts w:ascii="Arial" w:hAnsi="Arial" w:cs="Arial"/>
          <w:lang w:val="en-US"/>
        </w:rPr>
      </w:pPr>
      <w:r w:rsidRPr="00A8640E">
        <w:rPr>
          <w:rFonts w:ascii="Arial" w:hAnsi="Arial" w:cs="Arial"/>
          <w:lang w:val="en-US"/>
        </w:rPr>
        <w:lastRenderedPageBreak/>
        <w:t>MUFA, mono-unsaturated fatty acid; PUFA, poly-unsaturated fatty acid; UFA, unsaturated fatty acid; SFA, saturated fatty acid</w:t>
      </w:r>
    </w:p>
    <w:p w14:paraId="74DD927B" w14:textId="77777777" w:rsidR="008563EE" w:rsidRPr="00A8640E" w:rsidRDefault="008563EE" w:rsidP="006813C8">
      <w:pPr>
        <w:rPr>
          <w:lang w:val="en-US"/>
        </w:rPr>
      </w:pPr>
    </w:p>
    <w:sectPr w:rsidR="008563EE" w:rsidRPr="00A8640E" w:rsidSect="00ED0B7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6" w:nlCheck="1" w:checkStyle="0"/>
  <w:activeWritingStyle w:appName="MSWord" w:lang="en-GB" w:vendorID="64" w:dllVersion="6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847"/>
    <w:rsid w:val="0003647B"/>
    <w:rsid w:val="00055943"/>
    <w:rsid w:val="00062723"/>
    <w:rsid w:val="00167EA5"/>
    <w:rsid w:val="001D3742"/>
    <w:rsid w:val="00205C0F"/>
    <w:rsid w:val="00215760"/>
    <w:rsid w:val="00317209"/>
    <w:rsid w:val="00330924"/>
    <w:rsid w:val="0035143C"/>
    <w:rsid w:val="003C6EFF"/>
    <w:rsid w:val="003E6D91"/>
    <w:rsid w:val="0047739B"/>
    <w:rsid w:val="004C5A79"/>
    <w:rsid w:val="004C7035"/>
    <w:rsid w:val="005019C2"/>
    <w:rsid w:val="00543CE2"/>
    <w:rsid w:val="006813C8"/>
    <w:rsid w:val="00693EE1"/>
    <w:rsid w:val="006B403B"/>
    <w:rsid w:val="00745C90"/>
    <w:rsid w:val="00782E54"/>
    <w:rsid w:val="00806B69"/>
    <w:rsid w:val="00812847"/>
    <w:rsid w:val="00852C32"/>
    <w:rsid w:val="008563EE"/>
    <w:rsid w:val="00865688"/>
    <w:rsid w:val="009538F3"/>
    <w:rsid w:val="009C6415"/>
    <w:rsid w:val="00A57A76"/>
    <w:rsid w:val="00A8640E"/>
    <w:rsid w:val="00B14CDF"/>
    <w:rsid w:val="00B1595A"/>
    <w:rsid w:val="00B60B8B"/>
    <w:rsid w:val="00B6788A"/>
    <w:rsid w:val="00C37777"/>
    <w:rsid w:val="00C62C92"/>
    <w:rsid w:val="00C90975"/>
    <w:rsid w:val="00D45D66"/>
    <w:rsid w:val="00DC7DA8"/>
    <w:rsid w:val="00E57E4E"/>
    <w:rsid w:val="00EA1627"/>
    <w:rsid w:val="00ED0B73"/>
    <w:rsid w:val="00F27795"/>
    <w:rsid w:val="00F47C34"/>
    <w:rsid w:val="00F8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AB50"/>
  <w15:chartTrackingRefBased/>
  <w15:docId w15:val="{25A0F8BF-516F-48A1-8D34-81D0F84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47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Listentabelle7farbig">
    <w:name w:val="List Table 7 Colorful"/>
    <w:basedOn w:val="NormaleTabelle"/>
    <w:uiPriority w:val="52"/>
    <w:rsid w:val="00DC7DA8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0364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3647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3647B"/>
    <w:rPr>
      <w:kern w:val="2"/>
      <w:sz w:val="20"/>
      <w:szCs w:val="20"/>
      <w14:ligatures w14:val="standardContextu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364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3647B"/>
    <w:rPr>
      <w:b/>
      <w:bCs/>
      <w:kern w:val="2"/>
      <w:sz w:val="20"/>
      <w:szCs w:val="20"/>
      <w14:ligatures w14:val="standardContextu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2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2C92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0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2</cp:revision>
  <dcterms:created xsi:type="dcterms:W3CDTF">2025-11-03T09:17:00Z</dcterms:created>
  <dcterms:modified xsi:type="dcterms:W3CDTF">2025-11-03T09:17:00Z</dcterms:modified>
</cp:coreProperties>
</file>