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F895B" w14:textId="77777777" w:rsidR="00693EE1" w:rsidRPr="00C5214A" w:rsidRDefault="00693EE1" w:rsidP="00693EE1">
      <w:pPr>
        <w:pBdr>
          <w:bottom w:val="single" w:sz="6" w:space="1" w:color="auto"/>
        </w:pBdr>
        <w:rPr>
          <w:rFonts w:ascii="Arial" w:hAnsi="Arial" w:cs="Arial"/>
          <w:lang w:val="en-US"/>
        </w:rPr>
      </w:pPr>
      <w:r w:rsidRPr="00C5214A">
        <w:rPr>
          <w:rFonts w:ascii="Arial" w:hAnsi="Arial" w:cs="Arial"/>
          <w:lang w:val="en-US"/>
        </w:rPr>
        <w:t>Parameter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young WT</w:t>
      </w:r>
      <w:r w:rsidRPr="00C5214A">
        <w:rPr>
          <w:rFonts w:ascii="Arial" w:hAnsi="Arial" w:cs="Arial"/>
          <w:lang w:val="en-US"/>
        </w:rPr>
        <w:tab/>
        <w:t xml:space="preserve">young </w:t>
      </w:r>
      <w:r w:rsidRPr="00C5214A">
        <w:rPr>
          <w:rFonts w:ascii="Arial" w:hAnsi="Arial" w:cs="Arial"/>
          <w:i/>
          <w:lang w:val="en-US"/>
        </w:rPr>
        <w:t>GHR</w:t>
      </w:r>
      <w:r w:rsidRPr="00C5214A">
        <w:rPr>
          <w:rFonts w:ascii="Arial" w:hAnsi="Arial" w:cs="Arial"/>
          <w:lang w:val="en-US"/>
        </w:rPr>
        <w:t>-KO</w:t>
      </w:r>
      <w:r w:rsidRPr="00C5214A">
        <w:rPr>
          <w:rFonts w:ascii="Arial" w:hAnsi="Arial" w:cs="Arial"/>
          <w:lang w:val="en-US"/>
        </w:rPr>
        <w:tab/>
        <w:t>adult WT</w:t>
      </w:r>
      <w:r w:rsidRPr="00C5214A">
        <w:rPr>
          <w:rFonts w:ascii="Arial" w:hAnsi="Arial" w:cs="Arial"/>
          <w:lang w:val="en-US"/>
        </w:rPr>
        <w:tab/>
        <w:t xml:space="preserve">adult </w:t>
      </w:r>
      <w:r w:rsidRPr="00C5214A">
        <w:rPr>
          <w:rFonts w:ascii="Arial" w:hAnsi="Arial" w:cs="Arial"/>
          <w:i/>
          <w:lang w:val="en-US"/>
        </w:rPr>
        <w:t>GHR</w:t>
      </w:r>
      <w:r w:rsidRPr="00C5214A">
        <w:rPr>
          <w:rFonts w:ascii="Arial" w:hAnsi="Arial" w:cs="Arial"/>
          <w:lang w:val="en-US"/>
        </w:rPr>
        <w:t>-KO</w:t>
      </w:r>
      <w:r w:rsidRPr="00C5214A">
        <w:rPr>
          <w:rFonts w:ascii="Arial" w:hAnsi="Arial" w:cs="Arial"/>
          <w:lang w:val="en-US"/>
        </w:rPr>
        <w:tab/>
        <w:t>Group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Age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Group*Age</w:t>
      </w:r>
    </w:p>
    <w:p w14:paraId="33354E43" w14:textId="216C0C7F" w:rsidR="00693EE1" w:rsidRPr="00C5214A" w:rsidRDefault="00693EE1" w:rsidP="00693EE1">
      <w:pPr>
        <w:rPr>
          <w:rFonts w:ascii="Arial" w:hAnsi="Arial" w:cs="Arial"/>
          <w:lang w:val="en-US"/>
        </w:rPr>
      </w:pPr>
      <w:r w:rsidRPr="00C5214A">
        <w:rPr>
          <w:rFonts w:ascii="Arial" w:hAnsi="Arial" w:cs="Arial"/>
          <w:lang w:val="en-US"/>
        </w:rPr>
        <w:t xml:space="preserve">M value </w:t>
      </w:r>
      <w:r w:rsidRPr="00C5214A">
        <w:rPr>
          <w:rFonts w:ascii="Arial" w:hAnsi="Arial" w:cs="Arial"/>
          <w:sz w:val="18"/>
          <w:szCs w:val="18"/>
          <w:lang w:val="en-US"/>
        </w:rPr>
        <w:t>(mg/kg*min)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24.1±2.9</w:t>
      </w:r>
      <w:r w:rsidRPr="00C5214A">
        <w:rPr>
          <w:rFonts w:ascii="Arial" w:hAnsi="Arial" w:cs="Arial"/>
          <w:lang w:val="en-US"/>
        </w:rPr>
        <w:tab/>
        <w:t>32.2±1.6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17.2±1.1</w:t>
      </w:r>
      <w:r w:rsidRPr="00C5214A">
        <w:rPr>
          <w:rFonts w:ascii="Arial" w:hAnsi="Arial" w:cs="Arial"/>
          <w:lang w:val="en-US"/>
        </w:rPr>
        <w:tab/>
        <w:t>2</w:t>
      </w:r>
      <w:r w:rsidR="00817B1F" w:rsidRPr="00C5214A">
        <w:rPr>
          <w:rFonts w:ascii="Arial" w:hAnsi="Arial" w:cs="Arial"/>
          <w:lang w:val="en-US"/>
        </w:rPr>
        <w:t>0</w:t>
      </w:r>
      <w:r w:rsidRPr="00C5214A">
        <w:rPr>
          <w:rFonts w:ascii="Arial" w:hAnsi="Arial" w:cs="Arial"/>
          <w:lang w:val="en-US"/>
        </w:rPr>
        <w:t>.</w:t>
      </w:r>
      <w:r w:rsidR="00817B1F" w:rsidRPr="00C5214A">
        <w:rPr>
          <w:rFonts w:ascii="Arial" w:hAnsi="Arial" w:cs="Arial"/>
          <w:lang w:val="en-US"/>
        </w:rPr>
        <w:t>5</w:t>
      </w:r>
      <w:r w:rsidRPr="00C5214A">
        <w:rPr>
          <w:rFonts w:ascii="Arial" w:hAnsi="Arial" w:cs="Arial"/>
          <w:lang w:val="en-US"/>
        </w:rPr>
        <w:t>±</w:t>
      </w:r>
      <w:r w:rsidR="00817B1F" w:rsidRPr="00C5214A">
        <w:rPr>
          <w:rFonts w:ascii="Arial" w:hAnsi="Arial" w:cs="Arial"/>
          <w:lang w:val="en-US"/>
        </w:rPr>
        <w:t>1</w:t>
      </w:r>
      <w:r w:rsidRPr="00C5214A">
        <w:rPr>
          <w:rFonts w:ascii="Arial" w:hAnsi="Arial" w:cs="Arial"/>
          <w:lang w:val="en-US"/>
        </w:rPr>
        <w:t>.</w:t>
      </w:r>
      <w:r w:rsidR="00817B1F" w:rsidRPr="00C5214A">
        <w:rPr>
          <w:rFonts w:ascii="Arial" w:hAnsi="Arial" w:cs="Arial"/>
          <w:lang w:val="en-US"/>
        </w:rPr>
        <w:t>4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b/>
          <w:bCs/>
          <w:lang w:val="en-US"/>
        </w:rPr>
        <w:t>0.00</w:t>
      </w:r>
      <w:r w:rsidR="00817B1F" w:rsidRPr="00C5214A">
        <w:rPr>
          <w:rFonts w:ascii="Arial" w:hAnsi="Arial" w:cs="Arial"/>
          <w:b/>
          <w:bCs/>
          <w:lang w:val="en-US"/>
        </w:rPr>
        <w:t>19</w:t>
      </w:r>
      <w:r w:rsidRPr="00C5214A">
        <w:rPr>
          <w:rFonts w:ascii="Arial" w:hAnsi="Arial" w:cs="Arial"/>
          <w:b/>
          <w:bCs/>
          <w:lang w:val="en-US"/>
        </w:rPr>
        <w:tab/>
      </w:r>
      <w:r w:rsidRPr="00C5214A">
        <w:rPr>
          <w:rFonts w:ascii="Arial" w:hAnsi="Arial" w:cs="Arial"/>
          <w:b/>
          <w:bCs/>
          <w:lang w:val="en-US"/>
        </w:rPr>
        <w:tab/>
        <w:t>&lt;0.0001</w:t>
      </w:r>
      <w:r w:rsidRPr="00C5214A">
        <w:rPr>
          <w:rFonts w:ascii="Arial" w:hAnsi="Arial" w:cs="Arial"/>
          <w:lang w:val="en-US"/>
        </w:rPr>
        <w:tab/>
        <w:t>0.1</w:t>
      </w:r>
      <w:r w:rsidR="00817B1F" w:rsidRPr="00C5214A">
        <w:rPr>
          <w:rFonts w:ascii="Arial" w:hAnsi="Arial" w:cs="Arial"/>
          <w:lang w:val="en-US"/>
        </w:rPr>
        <w:t>476</w:t>
      </w:r>
    </w:p>
    <w:p w14:paraId="1F0830E4" w14:textId="17606241" w:rsidR="00693EE1" w:rsidRPr="00C5214A" w:rsidRDefault="00693EE1" w:rsidP="00693EE1">
      <w:pPr>
        <w:spacing w:after="0"/>
        <w:rPr>
          <w:rFonts w:ascii="Arial" w:hAnsi="Arial" w:cs="Arial"/>
          <w:lang w:val="en-US"/>
        </w:rPr>
      </w:pPr>
      <w:r w:rsidRPr="00C5214A">
        <w:rPr>
          <w:rFonts w:ascii="Arial" w:hAnsi="Arial" w:cs="Arial"/>
          <w:lang w:val="en-US"/>
        </w:rPr>
        <w:t>Fasting HIR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9.4±1.4</w:t>
      </w:r>
      <w:r w:rsidRPr="00C5214A">
        <w:rPr>
          <w:rFonts w:ascii="Arial" w:hAnsi="Arial" w:cs="Arial"/>
          <w:lang w:val="en-US"/>
        </w:rPr>
        <w:tab/>
        <w:t>0.8±0.3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12.8±3.4</w:t>
      </w:r>
      <w:r w:rsidRPr="00C5214A">
        <w:rPr>
          <w:rFonts w:ascii="Arial" w:hAnsi="Arial" w:cs="Arial"/>
          <w:lang w:val="en-US"/>
        </w:rPr>
        <w:tab/>
      </w:r>
      <w:r w:rsidR="00817B1F" w:rsidRPr="00C5214A">
        <w:rPr>
          <w:rFonts w:ascii="Arial" w:hAnsi="Arial" w:cs="Arial"/>
          <w:lang w:val="en-US"/>
        </w:rPr>
        <w:t>0</w:t>
      </w:r>
      <w:r w:rsidRPr="00C5214A">
        <w:rPr>
          <w:rFonts w:ascii="Arial" w:hAnsi="Arial" w:cs="Arial"/>
          <w:lang w:val="en-US"/>
        </w:rPr>
        <w:t>.</w:t>
      </w:r>
      <w:r w:rsidR="00817B1F" w:rsidRPr="00C5214A">
        <w:rPr>
          <w:rFonts w:ascii="Arial" w:hAnsi="Arial" w:cs="Arial"/>
          <w:lang w:val="en-US"/>
        </w:rPr>
        <w:t>6</w:t>
      </w:r>
      <w:r w:rsidRPr="00C5214A">
        <w:rPr>
          <w:rFonts w:ascii="Arial" w:hAnsi="Arial" w:cs="Arial"/>
          <w:lang w:val="en-US"/>
        </w:rPr>
        <w:t>±</w:t>
      </w:r>
      <w:r w:rsidR="00817B1F" w:rsidRPr="00C5214A">
        <w:rPr>
          <w:rFonts w:ascii="Arial" w:hAnsi="Arial" w:cs="Arial"/>
          <w:lang w:val="en-US"/>
        </w:rPr>
        <w:t>1</w:t>
      </w:r>
      <w:r w:rsidRPr="00C5214A">
        <w:rPr>
          <w:rFonts w:ascii="Arial" w:hAnsi="Arial" w:cs="Arial"/>
          <w:lang w:val="en-US"/>
        </w:rPr>
        <w:t>.</w:t>
      </w:r>
      <w:r w:rsidR="00817B1F" w:rsidRPr="00C5214A">
        <w:rPr>
          <w:rFonts w:ascii="Arial" w:hAnsi="Arial" w:cs="Arial"/>
          <w:lang w:val="en-US"/>
        </w:rPr>
        <w:t>9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b/>
          <w:bCs/>
          <w:lang w:val="en-US"/>
        </w:rPr>
        <w:t>&lt;0.0001</w:t>
      </w:r>
      <w:r w:rsidRPr="00C5214A">
        <w:rPr>
          <w:rFonts w:ascii="Arial" w:hAnsi="Arial" w:cs="Arial"/>
          <w:lang w:val="en-US"/>
        </w:rPr>
        <w:tab/>
        <w:t>0.</w:t>
      </w:r>
      <w:r w:rsidR="00817B1F" w:rsidRPr="00C5214A">
        <w:rPr>
          <w:rFonts w:ascii="Arial" w:hAnsi="Arial" w:cs="Arial"/>
          <w:lang w:val="en-US"/>
        </w:rPr>
        <w:t>4602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0.</w:t>
      </w:r>
      <w:r w:rsidR="00817B1F" w:rsidRPr="00C5214A">
        <w:rPr>
          <w:rFonts w:ascii="Arial" w:hAnsi="Arial" w:cs="Arial"/>
          <w:lang w:val="en-US"/>
        </w:rPr>
        <w:t>4033</w:t>
      </w:r>
    </w:p>
    <w:p w14:paraId="1848586C" w14:textId="77777777" w:rsidR="00693EE1" w:rsidRPr="00C5214A" w:rsidRDefault="00693EE1" w:rsidP="00693EE1">
      <w:pPr>
        <w:rPr>
          <w:rFonts w:ascii="Arial" w:hAnsi="Arial" w:cs="Arial"/>
        </w:rPr>
      </w:pPr>
      <w:r w:rsidRPr="00C5214A">
        <w:rPr>
          <w:rFonts w:ascii="Arial" w:hAnsi="Arial" w:cs="Arial"/>
          <w:sz w:val="18"/>
          <w:szCs w:val="18"/>
        </w:rPr>
        <w:t>((mg/kg*min) * (µIU/</w:t>
      </w:r>
      <w:proofErr w:type="spellStart"/>
      <w:r w:rsidRPr="00C5214A">
        <w:rPr>
          <w:rFonts w:ascii="Arial" w:hAnsi="Arial" w:cs="Arial"/>
          <w:sz w:val="18"/>
          <w:szCs w:val="18"/>
        </w:rPr>
        <w:t>mL</w:t>
      </w:r>
      <w:proofErr w:type="spellEnd"/>
      <w:r w:rsidRPr="00C5214A">
        <w:rPr>
          <w:rFonts w:ascii="Arial" w:hAnsi="Arial" w:cs="Arial"/>
          <w:sz w:val="18"/>
          <w:szCs w:val="18"/>
        </w:rPr>
        <w:t>))</w:t>
      </w:r>
    </w:p>
    <w:p w14:paraId="2A74E68D" w14:textId="3E37B79F" w:rsidR="00693EE1" w:rsidRPr="00C5214A" w:rsidRDefault="00693EE1" w:rsidP="00693EE1">
      <w:pPr>
        <w:spacing w:after="0"/>
        <w:rPr>
          <w:rFonts w:ascii="Arial" w:hAnsi="Arial" w:cs="Arial"/>
          <w:lang w:val="en-US"/>
        </w:rPr>
      </w:pPr>
      <w:r w:rsidRPr="00C5214A">
        <w:rPr>
          <w:rFonts w:ascii="Arial" w:hAnsi="Arial" w:cs="Arial"/>
          <w:lang w:val="en-US"/>
        </w:rPr>
        <w:t>Fasting AT IR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2.2±0.4</w:t>
      </w:r>
      <w:r w:rsidRPr="00C5214A">
        <w:rPr>
          <w:rFonts w:ascii="Arial" w:hAnsi="Arial" w:cs="Arial"/>
          <w:lang w:val="en-US"/>
        </w:rPr>
        <w:tab/>
        <w:t>0.2±0.06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1.7±0.4</w:t>
      </w:r>
      <w:r w:rsidRPr="00C5214A">
        <w:rPr>
          <w:rFonts w:ascii="Arial" w:hAnsi="Arial" w:cs="Arial"/>
          <w:lang w:val="en-US"/>
        </w:rPr>
        <w:tab/>
        <w:t>0.</w:t>
      </w:r>
      <w:r w:rsidR="00817B1F" w:rsidRPr="00C5214A">
        <w:rPr>
          <w:rFonts w:ascii="Arial" w:hAnsi="Arial" w:cs="Arial"/>
          <w:lang w:val="en-US"/>
        </w:rPr>
        <w:t>3</w:t>
      </w:r>
      <w:r w:rsidRPr="00C5214A">
        <w:rPr>
          <w:rFonts w:ascii="Arial" w:hAnsi="Arial" w:cs="Arial"/>
          <w:lang w:val="en-US"/>
        </w:rPr>
        <w:t>±0.</w:t>
      </w:r>
      <w:r w:rsidR="00817B1F" w:rsidRPr="00C5214A">
        <w:rPr>
          <w:rFonts w:ascii="Arial" w:hAnsi="Arial" w:cs="Arial"/>
          <w:lang w:val="en-US"/>
        </w:rPr>
        <w:t>3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="00817B1F" w:rsidRPr="00C5214A">
        <w:rPr>
          <w:rFonts w:ascii="Arial" w:hAnsi="Arial" w:cs="Arial"/>
          <w:lang w:val="en-US"/>
        </w:rPr>
        <w:t>&lt;</w:t>
      </w:r>
      <w:r w:rsidRPr="00C5214A">
        <w:rPr>
          <w:rFonts w:ascii="Arial" w:hAnsi="Arial" w:cs="Arial"/>
          <w:b/>
          <w:bCs/>
          <w:lang w:val="en-US"/>
        </w:rPr>
        <w:t>0.000</w:t>
      </w:r>
      <w:r w:rsidR="00817B1F" w:rsidRPr="00C5214A">
        <w:rPr>
          <w:rFonts w:ascii="Arial" w:hAnsi="Arial" w:cs="Arial"/>
          <w:b/>
          <w:bCs/>
          <w:lang w:val="en-US"/>
        </w:rPr>
        <w:t>1</w:t>
      </w:r>
      <w:r w:rsidRPr="00C5214A">
        <w:rPr>
          <w:rFonts w:ascii="Arial" w:hAnsi="Arial" w:cs="Arial"/>
          <w:lang w:val="en-US"/>
        </w:rPr>
        <w:tab/>
        <w:t>0.</w:t>
      </w:r>
      <w:r w:rsidR="00817B1F" w:rsidRPr="00C5214A">
        <w:rPr>
          <w:rFonts w:ascii="Arial" w:hAnsi="Arial" w:cs="Arial"/>
          <w:lang w:val="en-US"/>
        </w:rPr>
        <w:t>4722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0.</w:t>
      </w:r>
      <w:r w:rsidR="00817B1F" w:rsidRPr="00C5214A">
        <w:rPr>
          <w:rFonts w:ascii="Arial" w:hAnsi="Arial" w:cs="Arial"/>
          <w:lang w:val="en-US"/>
        </w:rPr>
        <w:t>4138</w:t>
      </w:r>
    </w:p>
    <w:p w14:paraId="61BD755B" w14:textId="77777777" w:rsidR="00693EE1" w:rsidRPr="00C5214A" w:rsidRDefault="00693EE1" w:rsidP="00693EE1">
      <w:pPr>
        <w:rPr>
          <w:rFonts w:ascii="Arial" w:hAnsi="Arial" w:cs="Arial"/>
          <w:sz w:val="18"/>
          <w:szCs w:val="18"/>
          <w:lang w:val="en-US"/>
        </w:rPr>
      </w:pPr>
      <w:r w:rsidRPr="00C5214A">
        <w:rPr>
          <w:rFonts w:ascii="Arial" w:hAnsi="Arial" w:cs="Arial"/>
          <w:sz w:val="18"/>
          <w:szCs w:val="18"/>
          <w:lang w:val="en-US"/>
        </w:rPr>
        <w:t>((mmol/L) * (µIU/mL))</w:t>
      </w:r>
    </w:p>
    <w:p w14:paraId="3C4BFE7F" w14:textId="60646084" w:rsidR="00693EE1" w:rsidRPr="00C5214A" w:rsidRDefault="00693EE1" w:rsidP="00693EE1">
      <w:pPr>
        <w:rPr>
          <w:rFonts w:ascii="Arial" w:hAnsi="Arial" w:cs="Arial"/>
          <w:lang w:val="en-US"/>
        </w:rPr>
      </w:pPr>
      <w:r w:rsidRPr="00C5214A">
        <w:rPr>
          <w:rFonts w:ascii="Arial" w:hAnsi="Arial" w:cs="Arial"/>
          <w:lang w:val="en-US"/>
        </w:rPr>
        <w:t>NEFA suppression</w:t>
      </w:r>
      <w:r w:rsidRPr="00C5214A">
        <w:rPr>
          <w:rFonts w:ascii="Arial" w:hAnsi="Arial" w:cs="Arial"/>
          <w:sz w:val="28"/>
          <w:szCs w:val="28"/>
          <w:lang w:val="en-US"/>
        </w:rPr>
        <w:t xml:space="preserve"> </w:t>
      </w:r>
      <w:r w:rsidRPr="00C5214A">
        <w:rPr>
          <w:rFonts w:ascii="Arial" w:hAnsi="Arial" w:cs="Arial"/>
          <w:sz w:val="18"/>
          <w:szCs w:val="18"/>
          <w:lang w:val="en-US"/>
        </w:rPr>
        <w:t>(%)</w:t>
      </w:r>
      <w:r w:rsidRPr="00C5214A">
        <w:rPr>
          <w:rFonts w:ascii="Arial" w:hAnsi="Arial" w:cs="Arial"/>
          <w:lang w:val="en-US"/>
        </w:rPr>
        <w:tab/>
        <w:t>91±3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95±0.4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91±2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88±3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0.</w:t>
      </w:r>
      <w:r w:rsidR="00817B1F" w:rsidRPr="00C5214A">
        <w:rPr>
          <w:rFonts w:ascii="Arial" w:hAnsi="Arial" w:cs="Arial"/>
          <w:lang w:val="en-US"/>
        </w:rPr>
        <w:t>8501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0.</w:t>
      </w:r>
      <w:r w:rsidR="00817B1F" w:rsidRPr="00C5214A">
        <w:rPr>
          <w:rFonts w:ascii="Arial" w:hAnsi="Arial" w:cs="Arial"/>
          <w:lang w:val="en-US"/>
        </w:rPr>
        <w:t>3576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0.</w:t>
      </w:r>
      <w:r w:rsidR="00817B1F" w:rsidRPr="00C5214A">
        <w:rPr>
          <w:rFonts w:ascii="Arial" w:hAnsi="Arial" w:cs="Arial"/>
          <w:lang w:val="en-US"/>
        </w:rPr>
        <w:t>3561</w:t>
      </w:r>
    </w:p>
    <w:p w14:paraId="4A6F3131" w14:textId="77777777" w:rsidR="00693EE1" w:rsidRPr="00C5214A" w:rsidRDefault="00693EE1" w:rsidP="00693EE1">
      <w:pPr>
        <w:rPr>
          <w:rFonts w:ascii="Arial" w:hAnsi="Arial" w:cs="Arial"/>
          <w:lang w:val="en-US"/>
        </w:rPr>
      </w:pPr>
    </w:p>
    <w:p w14:paraId="26BF0396" w14:textId="17AA87AA" w:rsidR="00693EE1" w:rsidRPr="00C5214A" w:rsidRDefault="00693EE1" w:rsidP="00693EE1">
      <w:pPr>
        <w:rPr>
          <w:rFonts w:ascii="Arial" w:hAnsi="Arial" w:cs="Arial"/>
          <w:lang w:val="en-US"/>
        </w:rPr>
      </w:pPr>
      <w:proofErr w:type="spellStart"/>
      <w:r w:rsidRPr="00C5214A">
        <w:rPr>
          <w:rFonts w:ascii="Arial" w:hAnsi="Arial" w:cs="Arial"/>
          <w:lang w:val="en-US"/>
        </w:rPr>
        <w:t>EGP</w:t>
      </w:r>
      <w:r w:rsidRPr="00C5214A">
        <w:rPr>
          <w:rFonts w:ascii="Arial" w:hAnsi="Arial" w:cs="Arial"/>
          <w:vertAlign w:val="subscript"/>
          <w:lang w:val="en-US"/>
        </w:rPr>
        <w:t>fasting</w:t>
      </w:r>
      <w:proofErr w:type="spellEnd"/>
      <w:r w:rsidRPr="00C5214A">
        <w:rPr>
          <w:rFonts w:ascii="Arial" w:hAnsi="Arial" w:cs="Arial"/>
          <w:lang w:val="en-US"/>
        </w:rPr>
        <w:t xml:space="preserve"> </w:t>
      </w:r>
      <w:r w:rsidRPr="00C5214A">
        <w:rPr>
          <w:rFonts w:ascii="Arial" w:hAnsi="Arial" w:cs="Arial"/>
          <w:sz w:val="18"/>
          <w:szCs w:val="18"/>
          <w:lang w:val="en-US"/>
        </w:rPr>
        <w:t>(mg/kg*min)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3.4±0.4</w:t>
      </w:r>
      <w:r w:rsidRPr="00C5214A">
        <w:rPr>
          <w:rFonts w:ascii="Arial" w:hAnsi="Arial" w:cs="Arial"/>
          <w:lang w:val="en-US"/>
        </w:rPr>
        <w:tab/>
        <w:t>2.3±0.2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1.8±0.2</w:t>
      </w:r>
      <w:r w:rsidRPr="00C5214A">
        <w:rPr>
          <w:rFonts w:ascii="Arial" w:hAnsi="Arial" w:cs="Arial"/>
          <w:lang w:val="en-US"/>
        </w:rPr>
        <w:tab/>
        <w:t>1.3±0.</w:t>
      </w:r>
      <w:r w:rsidR="00817B1F" w:rsidRPr="00C5214A">
        <w:rPr>
          <w:rFonts w:ascii="Arial" w:hAnsi="Arial" w:cs="Arial"/>
          <w:lang w:val="en-US"/>
        </w:rPr>
        <w:t>2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b/>
          <w:bCs/>
          <w:lang w:val="en-US"/>
        </w:rPr>
        <w:t>0.000</w:t>
      </w:r>
      <w:r w:rsidR="00817B1F" w:rsidRPr="00C5214A">
        <w:rPr>
          <w:rFonts w:ascii="Arial" w:hAnsi="Arial" w:cs="Arial"/>
          <w:b/>
          <w:bCs/>
          <w:lang w:val="en-US"/>
        </w:rPr>
        <w:t xml:space="preserve">7 </w:t>
      </w:r>
      <w:r w:rsidRPr="00C5214A">
        <w:rPr>
          <w:rFonts w:ascii="Arial" w:hAnsi="Arial" w:cs="Arial"/>
          <w:b/>
          <w:bCs/>
          <w:lang w:val="en-US"/>
        </w:rPr>
        <w:tab/>
        <w:t>&lt;0.0001</w:t>
      </w:r>
      <w:r w:rsidRPr="00C5214A">
        <w:rPr>
          <w:rFonts w:ascii="Arial" w:hAnsi="Arial" w:cs="Arial"/>
          <w:lang w:val="en-US"/>
        </w:rPr>
        <w:tab/>
        <w:t>0.</w:t>
      </w:r>
      <w:r w:rsidR="00817B1F" w:rsidRPr="00C5214A">
        <w:rPr>
          <w:rFonts w:ascii="Arial" w:hAnsi="Arial" w:cs="Arial"/>
          <w:lang w:val="en-US"/>
        </w:rPr>
        <w:t>2021</w:t>
      </w:r>
    </w:p>
    <w:p w14:paraId="08F962B8" w14:textId="02D3D32A" w:rsidR="00693EE1" w:rsidRPr="00C5214A" w:rsidRDefault="00693EE1" w:rsidP="00693EE1">
      <w:pPr>
        <w:rPr>
          <w:rFonts w:ascii="Arial" w:hAnsi="Arial" w:cs="Arial"/>
          <w:lang w:val="en-US"/>
        </w:rPr>
      </w:pPr>
      <w:proofErr w:type="spellStart"/>
      <w:r w:rsidRPr="00C5214A">
        <w:rPr>
          <w:rFonts w:ascii="Arial" w:hAnsi="Arial" w:cs="Arial"/>
          <w:lang w:val="en-US"/>
        </w:rPr>
        <w:t>Ra</w:t>
      </w:r>
      <w:r w:rsidRPr="00C5214A">
        <w:rPr>
          <w:rFonts w:ascii="Arial" w:hAnsi="Arial" w:cs="Arial"/>
          <w:vertAlign w:val="subscript"/>
          <w:lang w:val="en-US"/>
        </w:rPr>
        <w:t>basal</w:t>
      </w:r>
      <w:proofErr w:type="spellEnd"/>
      <w:r w:rsidRPr="00C5214A">
        <w:rPr>
          <w:rFonts w:ascii="Arial" w:hAnsi="Arial" w:cs="Arial"/>
          <w:lang w:val="en-US"/>
        </w:rPr>
        <w:t xml:space="preserve"> </w:t>
      </w:r>
      <w:r w:rsidRPr="00C5214A">
        <w:rPr>
          <w:rFonts w:ascii="Arial" w:hAnsi="Arial" w:cs="Arial"/>
          <w:sz w:val="18"/>
          <w:szCs w:val="18"/>
          <w:lang w:val="en-US"/>
        </w:rPr>
        <w:t>(mg/kg*min)</w:t>
      </w:r>
      <w:r w:rsidRPr="00C5214A">
        <w:rPr>
          <w:rFonts w:ascii="Arial" w:hAnsi="Arial" w:cs="Arial"/>
          <w:sz w:val="18"/>
          <w:szCs w:val="18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3.4±0.4</w:t>
      </w:r>
      <w:r w:rsidRPr="00C5214A">
        <w:rPr>
          <w:rFonts w:ascii="Arial" w:hAnsi="Arial" w:cs="Arial"/>
          <w:lang w:val="en-US"/>
        </w:rPr>
        <w:tab/>
        <w:t>2.6±0.2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1.8±1.3</w:t>
      </w:r>
      <w:r w:rsidRPr="00C5214A">
        <w:rPr>
          <w:rFonts w:ascii="Arial" w:hAnsi="Arial" w:cs="Arial"/>
          <w:lang w:val="en-US"/>
        </w:rPr>
        <w:tab/>
        <w:t>1.3±0.</w:t>
      </w:r>
      <w:r w:rsidR="00817B1F" w:rsidRPr="00C5214A">
        <w:rPr>
          <w:rFonts w:ascii="Arial" w:hAnsi="Arial" w:cs="Arial"/>
          <w:lang w:val="en-US"/>
        </w:rPr>
        <w:t>2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b/>
          <w:bCs/>
          <w:lang w:val="en-US"/>
        </w:rPr>
        <w:t>0.00</w:t>
      </w:r>
      <w:r w:rsidR="00817B1F" w:rsidRPr="00C5214A">
        <w:rPr>
          <w:rFonts w:ascii="Arial" w:hAnsi="Arial" w:cs="Arial"/>
          <w:b/>
          <w:bCs/>
          <w:lang w:val="en-US"/>
        </w:rPr>
        <w:t>13</w:t>
      </w:r>
      <w:r w:rsidRPr="00C5214A">
        <w:rPr>
          <w:rFonts w:ascii="Arial" w:hAnsi="Arial" w:cs="Arial"/>
          <w:b/>
          <w:bCs/>
          <w:lang w:val="en-US"/>
        </w:rPr>
        <w:tab/>
      </w:r>
      <w:r w:rsidRPr="00C5214A">
        <w:rPr>
          <w:rFonts w:ascii="Arial" w:hAnsi="Arial" w:cs="Arial"/>
          <w:b/>
          <w:bCs/>
          <w:lang w:val="en-US"/>
        </w:rPr>
        <w:tab/>
        <w:t>&lt;0.0001</w:t>
      </w:r>
      <w:r w:rsidRPr="00C5214A">
        <w:rPr>
          <w:rFonts w:ascii="Arial" w:hAnsi="Arial" w:cs="Arial"/>
          <w:lang w:val="en-US"/>
        </w:rPr>
        <w:tab/>
        <w:t>0.</w:t>
      </w:r>
      <w:r w:rsidR="00817B1F" w:rsidRPr="00C5214A">
        <w:rPr>
          <w:rFonts w:ascii="Arial" w:hAnsi="Arial" w:cs="Arial"/>
          <w:lang w:val="en-US"/>
        </w:rPr>
        <w:t>2015</w:t>
      </w:r>
    </w:p>
    <w:p w14:paraId="624CDC6C" w14:textId="09802F0A" w:rsidR="00693EE1" w:rsidRPr="00C5214A" w:rsidRDefault="00693EE1" w:rsidP="00693EE1">
      <w:pPr>
        <w:rPr>
          <w:rFonts w:ascii="Arial" w:hAnsi="Arial" w:cs="Arial"/>
          <w:lang w:val="en-US"/>
        </w:rPr>
      </w:pPr>
      <w:proofErr w:type="spellStart"/>
      <w:r w:rsidRPr="00C5214A">
        <w:rPr>
          <w:rFonts w:ascii="Arial" w:hAnsi="Arial" w:cs="Arial"/>
          <w:lang w:val="en-US"/>
        </w:rPr>
        <w:t>Rd</w:t>
      </w:r>
      <w:r w:rsidRPr="00C5214A">
        <w:rPr>
          <w:rFonts w:ascii="Arial" w:hAnsi="Arial" w:cs="Arial"/>
          <w:vertAlign w:val="subscript"/>
          <w:lang w:val="en-US"/>
        </w:rPr>
        <w:t>basal</w:t>
      </w:r>
      <w:proofErr w:type="spellEnd"/>
      <w:r w:rsidRPr="00C5214A">
        <w:rPr>
          <w:rFonts w:ascii="Arial" w:hAnsi="Arial" w:cs="Arial"/>
          <w:lang w:val="en-US"/>
        </w:rPr>
        <w:t xml:space="preserve"> </w:t>
      </w:r>
      <w:r w:rsidRPr="00C5214A">
        <w:rPr>
          <w:rFonts w:ascii="Arial" w:hAnsi="Arial" w:cs="Arial"/>
          <w:sz w:val="18"/>
          <w:szCs w:val="18"/>
          <w:lang w:val="en-US"/>
        </w:rPr>
        <w:t>(mg/kg*min)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3.6±0.3</w:t>
      </w:r>
      <w:r w:rsidRPr="00C5214A">
        <w:rPr>
          <w:rFonts w:ascii="Arial" w:hAnsi="Arial" w:cs="Arial"/>
          <w:lang w:val="en-US"/>
        </w:rPr>
        <w:tab/>
        <w:t>2.4±0.2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1.9±0.2</w:t>
      </w:r>
      <w:r w:rsidRPr="00C5214A">
        <w:rPr>
          <w:rFonts w:ascii="Arial" w:hAnsi="Arial" w:cs="Arial"/>
          <w:lang w:val="en-US"/>
        </w:rPr>
        <w:tab/>
        <w:t>1.</w:t>
      </w:r>
      <w:r w:rsidR="00817B1F" w:rsidRPr="00C5214A">
        <w:rPr>
          <w:rFonts w:ascii="Arial" w:hAnsi="Arial" w:cs="Arial"/>
          <w:lang w:val="en-US"/>
        </w:rPr>
        <w:t>5</w:t>
      </w:r>
      <w:r w:rsidRPr="00C5214A">
        <w:rPr>
          <w:rFonts w:ascii="Arial" w:hAnsi="Arial" w:cs="Arial"/>
          <w:lang w:val="en-US"/>
        </w:rPr>
        <w:t>±0.</w:t>
      </w:r>
      <w:r w:rsidR="00817B1F" w:rsidRPr="00C5214A">
        <w:rPr>
          <w:rFonts w:ascii="Arial" w:hAnsi="Arial" w:cs="Arial"/>
          <w:lang w:val="en-US"/>
        </w:rPr>
        <w:t>2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b/>
          <w:bCs/>
          <w:lang w:val="en-US"/>
        </w:rPr>
        <w:t>0.00</w:t>
      </w:r>
      <w:r w:rsidR="00817B1F" w:rsidRPr="00C5214A">
        <w:rPr>
          <w:rFonts w:ascii="Arial" w:hAnsi="Arial" w:cs="Arial"/>
          <w:b/>
          <w:bCs/>
          <w:lang w:val="en-US"/>
        </w:rPr>
        <w:t>29</w:t>
      </w:r>
      <w:r w:rsidRPr="00C5214A">
        <w:rPr>
          <w:rFonts w:ascii="Arial" w:hAnsi="Arial" w:cs="Arial"/>
          <w:b/>
          <w:bCs/>
          <w:lang w:val="en-US"/>
        </w:rPr>
        <w:tab/>
      </w:r>
      <w:r w:rsidRPr="00C5214A">
        <w:rPr>
          <w:rFonts w:ascii="Arial" w:hAnsi="Arial" w:cs="Arial"/>
          <w:b/>
          <w:bCs/>
          <w:lang w:val="en-US"/>
        </w:rPr>
        <w:tab/>
        <w:t>&lt;0.0001</w:t>
      </w:r>
      <w:r w:rsidRPr="00C5214A">
        <w:rPr>
          <w:rFonts w:ascii="Arial" w:hAnsi="Arial" w:cs="Arial"/>
          <w:lang w:val="en-US"/>
        </w:rPr>
        <w:tab/>
        <w:t>0.10</w:t>
      </w:r>
      <w:r w:rsidR="00817B1F" w:rsidRPr="00C5214A">
        <w:rPr>
          <w:rFonts w:ascii="Arial" w:hAnsi="Arial" w:cs="Arial"/>
          <w:lang w:val="en-US"/>
        </w:rPr>
        <w:t>04</w:t>
      </w:r>
      <w:r w:rsidRPr="00C5214A">
        <w:rPr>
          <w:rFonts w:ascii="Arial" w:hAnsi="Arial" w:cs="Arial"/>
          <w:lang w:val="en-US"/>
        </w:rPr>
        <w:tab/>
      </w:r>
    </w:p>
    <w:p w14:paraId="39B10230" w14:textId="77777777" w:rsidR="00693EE1" w:rsidRPr="00C5214A" w:rsidRDefault="00693EE1" w:rsidP="00693EE1">
      <w:pPr>
        <w:rPr>
          <w:lang w:val="en-US"/>
        </w:rPr>
      </w:pPr>
    </w:p>
    <w:p w14:paraId="56ADB4F1" w14:textId="0631DF89" w:rsidR="00693EE1" w:rsidRPr="00C5214A" w:rsidRDefault="00693EE1" w:rsidP="00693EE1">
      <w:pPr>
        <w:rPr>
          <w:rFonts w:ascii="Arial" w:hAnsi="Arial" w:cs="Arial"/>
          <w:lang w:val="en-US"/>
        </w:rPr>
      </w:pPr>
      <w:r w:rsidRPr="00C5214A">
        <w:rPr>
          <w:rFonts w:ascii="Arial" w:hAnsi="Arial" w:cs="Arial"/>
          <w:lang w:val="en-US"/>
        </w:rPr>
        <w:t xml:space="preserve">Gluconeogenesis </w:t>
      </w:r>
      <w:r w:rsidRPr="00C5214A">
        <w:rPr>
          <w:rFonts w:ascii="Arial" w:hAnsi="Arial" w:cs="Arial"/>
          <w:sz w:val="18"/>
          <w:szCs w:val="18"/>
          <w:lang w:val="en-US"/>
        </w:rPr>
        <w:t>(%)</w:t>
      </w:r>
      <w:r w:rsidR="00FB4297" w:rsidRPr="00C5214A">
        <w:rPr>
          <w:rFonts w:ascii="Arial" w:hAnsi="Arial" w:cs="Arial"/>
          <w:sz w:val="18"/>
          <w:szCs w:val="18"/>
          <w:lang w:val="en-US"/>
        </w:rPr>
        <w:t xml:space="preserve"> *</w:t>
      </w:r>
      <w:r w:rsidRPr="00C5214A">
        <w:rPr>
          <w:rFonts w:ascii="Arial" w:hAnsi="Arial" w:cs="Arial"/>
          <w:sz w:val="18"/>
          <w:szCs w:val="18"/>
          <w:lang w:val="en-US"/>
        </w:rPr>
        <w:tab/>
      </w:r>
      <w:r w:rsidRPr="00C5214A">
        <w:rPr>
          <w:rFonts w:ascii="Arial" w:hAnsi="Arial" w:cs="Arial"/>
          <w:lang w:val="en-US"/>
        </w:rPr>
        <w:t>55±11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82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77±18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="00817B1F" w:rsidRPr="00C5214A">
        <w:rPr>
          <w:rFonts w:ascii="Arial" w:hAnsi="Arial" w:cs="Arial"/>
          <w:lang w:val="en-US"/>
        </w:rPr>
        <w:t>79</w:t>
      </w:r>
      <w:r w:rsidRPr="00C5214A">
        <w:rPr>
          <w:rFonts w:ascii="Arial" w:hAnsi="Arial" w:cs="Arial"/>
          <w:lang w:val="en-US"/>
        </w:rPr>
        <w:t>±</w:t>
      </w:r>
      <w:r w:rsidR="00817B1F" w:rsidRPr="00C5214A">
        <w:rPr>
          <w:rFonts w:ascii="Arial" w:hAnsi="Arial" w:cs="Arial"/>
          <w:lang w:val="en-US"/>
        </w:rPr>
        <w:t>9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0.2</w:t>
      </w:r>
      <w:r w:rsidR="00817B1F" w:rsidRPr="00C5214A">
        <w:rPr>
          <w:rFonts w:ascii="Arial" w:hAnsi="Arial" w:cs="Arial"/>
          <w:lang w:val="en-US"/>
        </w:rPr>
        <w:t>860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0.</w:t>
      </w:r>
      <w:r w:rsidR="00817B1F" w:rsidRPr="00C5214A">
        <w:rPr>
          <w:rFonts w:ascii="Arial" w:hAnsi="Arial" w:cs="Arial"/>
          <w:lang w:val="en-US"/>
        </w:rPr>
        <w:t>4867</w:t>
      </w:r>
      <w:r w:rsidRPr="00C5214A">
        <w:rPr>
          <w:rFonts w:ascii="Arial" w:hAnsi="Arial" w:cs="Arial"/>
          <w:lang w:val="en-US"/>
        </w:rPr>
        <w:tab/>
      </w:r>
      <w:r w:rsidR="00817B1F"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>0.</w:t>
      </w:r>
      <w:r w:rsidR="00817B1F" w:rsidRPr="00C5214A">
        <w:rPr>
          <w:rFonts w:ascii="Arial" w:hAnsi="Arial" w:cs="Arial"/>
          <w:lang w:val="en-US"/>
        </w:rPr>
        <w:t>3644</w:t>
      </w:r>
    </w:p>
    <w:p w14:paraId="610362A8" w14:textId="32237FC7" w:rsidR="00693EE1" w:rsidRPr="00C5214A" w:rsidRDefault="00693EE1" w:rsidP="00693EE1">
      <w:pPr>
        <w:spacing w:after="0"/>
        <w:rPr>
          <w:rFonts w:ascii="Arial" w:hAnsi="Arial" w:cs="Arial"/>
          <w:lang w:val="en-US"/>
        </w:rPr>
      </w:pPr>
      <w:r w:rsidRPr="00C5214A">
        <w:rPr>
          <w:rFonts w:ascii="Arial" w:hAnsi="Arial" w:cs="Arial"/>
          <w:lang w:val="en-US"/>
        </w:rPr>
        <w:t xml:space="preserve">Glucose </w:t>
      </w:r>
      <w:r w:rsidRPr="00C5214A">
        <w:rPr>
          <w:rFonts w:ascii="Arial" w:hAnsi="Arial" w:cs="Arial"/>
          <w:sz w:val="18"/>
          <w:lang w:val="en-US"/>
        </w:rPr>
        <w:t>from</w:t>
      </w:r>
      <w:r w:rsidRPr="00C5214A">
        <w:rPr>
          <w:rFonts w:ascii="Arial" w:hAnsi="Arial" w:cs="Arial"/>
          <w:lang w:val="en-US"/>
        </w:rPr>
        <w:t xml:space="preserve"> 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2.0±1.0</w:t>
      </w:r>
      <w:r w:rsidRPr="00C5214A">
        <w:rPr>
          <w:rFonts w:ascii="Arial" w:hAnsi="Arial" w:cs="Arial"/>
          <w:lang w:val="en-US"/>
        </w:rPr>
        <w:tab/>
        <w:t>2.5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1.3±0.2</w:t>
      </w:r>
      <w:r w:rsidRPr="00C5214A">
        <w:rPr>
          <w:rFonts w:ascii="Arial" w:hAnsi="Arial" w:cs="Arial"/>
          <w:lang w:val="en-US"/>
        </w:rPr>
        <w:tab/>
        <w:t>1.1±0.2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0.</w:t>
      </w:r>
      <w:r w:rsidR="00817B1F" w:rsidRPr="00C5214A">
        <w:rPr>
          <w:rFonts w:ascii="Arial" w:hAnsi="Arial" w:cs="Arial"/>
          <w:lang w:val="en-US"/>
        </w:rPr>
        <w:t>7997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0.0</w:t>
      </w:r>
      <w:r w:rsidR="00817B1F" w:rsidRPr="00C5214A">
        <w:rPr>
          <w:rFonts w:ascii="Arial" w:hAnsi="Arial" w:cs="Arial"/>
          <w:lang w:val="en-US"/>
        </w:rPr>
        <w:t>168</w:t>
      </w:r>
      <w:r w:rsidRPr="00C5214A">
        <w:rPr>
          <w:rFonts w:ascii="Arial" w:hAnsi="Arial" w:cs="Arial"/>
          <w:lang w:val="en-US"/>
        </w:rPr>
        <w:tab/>
      </w:r>
      <w:r w:rsidRPr="00C5214A">
        <w:rPr>
          <w:rFonts w:ascii="Arial" w:hAnsi="Arial" w:cs="Arial"/>
          <w:lang w:val="en-US"/>
        </w:rPr>
        <w:tab/>
        <w:t>0.2</w:t>
      </w:r>
      <w:r w:rsidR="00817B1F" w:rsidRPr="00C5214A">
        <w:rPr>
          <w:rFonts w:ascii="Arial" w:hAnsi="Arial" w:cs="Arial"/>
          <w:lang w:val="en-US"/>
        </w:rPr>
        <w:t>756</w:t>
      </w:r>
    </w:p>
    <w:p w14:paraId="59ECB074" w14:textId="77777777" w:rsidR="00693EE1" w:rsidRPr="00C5214A" w:rsidRDefault="00693EE1" w:rsidP="00693EE1">
      <w:pPr>
        <w:spacing w:after="0"/>
        <w:rPr>
          <w:rFonts w:ascii="Arial" w:hAnsi="Arial" w:cs="Arial"/>
          <w:sz w:val="18"/>
          <w:lang w:val="en-US"/>
        </w:rPr>
      </w:pPr>
      <w:r w:rsidRPr="00C5214A">
        <w:rPr>
          <w:rFonts w:ascii="Arial" w:hAnsi="Arial" w:cs="Arial"/>
          <w:sz w:val="18"/>
          <w:lang w:val="en-US"/>
        </w:rPr>
        <w:t>gluconeogenesis (mg/kg*min)</w:t>
      </w:r>
    </w:p>
    <w:p w14:paraId="683A41C8" w14:textId="77777777" w:rsidR="00693EE1" w:rsidRPr="00C5214A" w:rsidRDefault="00693EE1" w:rsidP="00693EE1">
      <w:pPr>
        <w:rPr>
          <w:rFonts w:ascii="Arial" w:hAnsi="Arial" w:cs="Arial"/>
          <w:lang w:val="en-US"/>
        </w:rPr>
      </w:pPr>
    </w:p>
    <w:p w14:paraId="1DFA8839" w14:textId="11C89B82" w:rsidR="00693EE1" w:rsidRPr="00C5214A" w:rsidRDefault="00693EE1" w:rsidP="00693EE1">
      <w:pPr>
        <w:rPr>
          <w:rFonts w:ascii="Arial" w:hAnsi="Arial" w:cs="Arial"/>
          <w:lang w:val="en-US"/>
        </w:rPr>
      </w:pPr>
      <w:r w:rsidRPr="00C5214A">
        <w:rPr>
          <w:rFonts w:ascii="Arial" w:hAnsi="Arial" w:cs="Arial"/>
          <w:b/>
          <w:bCs/>
          <w:lang w:val="en-US"/>
        </w:rPr>
        <w:t xml:space="preserve">Table </w:t>
      </w:r>
      <w:r w:rsidR="00327BAD" w:rsidRPr="00C5214A">
        <w:rPr>
          <w:rFonts w:ascii="Arial" w:hAnsi="Arial" w:cs="Arial"/>
          <w:b/>
          <w:bCs/>
          <w:lang w:val="en-US"/>
        </w:rPr>
        <w:t>S</w:t>
      </w:r>
      <w:r w:rsidR="005109A0" w:rsidRPr="00C5214A">
        <w:rPr>
          <w:rFonts w:ascii="Arial" w:hAnsi="Arial" w:cs="Arial"/>
          <w:b/>
          <w:bCs/>
          <w:lang w:val="en-US"/>
        </w:rPr>
        <w:t>6</w:t>
      </w:r>
      <w:r w:rsidRPr="00C5214A">
        <w:rPr>
          <w:rFonts w:ascii="Arial" w:hAnsi="Arial" w:cs="Arial"/>
          <w:b/>
          <w:bCs/>
          <w:lang w:val="en-US"/>
        </w:rPr>
        <w:t>.</w:t>
      </w:r>
      <w:r w:rsidRPr="00C5214A">
        <w:rPr>
          <w:rFonts w:ascii="Arial" w:hAnsi="Arial" w:cs="Arial"/>
          <w:lang w:val="en-US"/>
        </w:rPr>
        <w:t xml:space="preserve"> </w:t>
      </w:r>
      <w:r w:rsidRPr="00C5214A">
        <w:rPr>
          <w:rFonts w:ascii="Arial" w:hAnsi="Arial" w:cs="Arial"/>
          <w:i/>
          <w:iCs/>
          <w:lang w:val="en-US"/>
        </w:rPr>
        <w:t>In vivo</w:t>
      </w:r>
      <w:r w:rsidRPr="00C5214A">
        <w:rPr>
          <w:rFonts w:ascii="Arial" w:hAnsi="Arial" w:cs="Arial"/>
          <w:lang w:val="en-US"/>
        </w:rPr>
        <w:t xml:space="preserve"> assessment of insulin sensitivity, glucose turnover and gluconeogenesis proportion in </w:t>
      </w:r>
      <w:r w:rsidRPr="00C5214A">
        <w:rPr>
          <w:rFonts w:ascii="Arial" w:hAnsi="Arial" w:cs="Arial"/>
          <w:i/>
          <w:lang w:val="en-US"/>
        </w:rPr>
        <w:t>GHR</w:t>
      </w:r>
      <w:r w:rsidRPr="00C5214A">
        <w:rPr>
          <w:rFonts w:ascii="Arial" w:hAnsi="Arial" w:cs="Arial"/>
          <w:lang w:val="en-US"/>
        </w:rPr>
        <w:t xml:space="preserve">-KO vs. </w:t>
      </w:r>
      <w:r w:rsidR="00B63A3B" w:rsidRPr="00C5214A">
        <w:rPr>
          <w:rFonts w:ascii="Arial" w:hAnsi="Arial" w:cs="Arial"/>
          <w:lang w:val="en-US"/>
        </w:rPr>
        <w:t>WT</w:t>
      </w:r>
      <w:r w:rsidRPr="00C5214A">
        <w:rPr>
          <w:rFonts w:ascii="Arial" w:hAnsi="Arial" w:cs="Arial"/>
          <w:lang w:val="en-US"/>
        </w:rPr>
        <w:t xml:space="preserve"> pigs. </w:t>
      </w:r>
      <w:bookmarkStart w:id="0" w:name="_Hlk205366909"/>
      <w:r w:rsidR="00FB4297" w:rsidRPr="00C5214A">
        <w:rPr>
          <w:rFonts w:ascii="Arial" w:hAnsi="Arial" w:cs="Arial"/>
          <w:lang w:val="en-US"/>
        </w:rPr>
        <w:t xml:space="preserve">*The proportion of gluconeogenesis and derived glucose was just assessed in young WT n=4; young </w:t>
      </w:r>
      <w:r w:rsidR="00FB4297" w:rsidRPr="00C5214A">
        <w:rPr>
          <w:rFonts w:ascii="Arial" w:hAnsi="Arial" w:cs="Arial"/>
          <w:i/>
          <w:iCs/>
          <w:lang w:val="en-US"/>
        </w:rPr>
        <w:t>GHR</w:t>
      </w:r>
      <w:r w:rsidR="00FB4297" w:rsidRPr="00C5214A">
        <w:rPr>
          <w:rFonts w:ascii="Arial" w:hAnsi="Arial" w:cs="Arial"/>
          <w:lang w:val="en-US"/>
        </w:rPr>
        <w:t xml:space="preserve">-KO n=1; adult WT n=3; adult </w:t>
      </w:r>
      <w:r w:rsidR="00FB4297" w:rsidRPr="00C5214A">
        <w:rPr>
          <w:rFonts w:ascii="Arial" w:hAnsi="Arial" w:cs="Arial"/>
          <w:i/>
          <w:iCs/>
          <w:lang w:val="en-US"/>
        </w:rPr>
        <w:t>GHR</w:t>
      </w:r>
      <w:r w:rsidR="00FB4297" w:rsidRPr="00C5214A">
        <w:rPr>
          <w:rFonts w:ascii="Arial" w:hAnsi="Arial" w:cs="Arial"/>
          <w:lang w:val="en-US"/>
        </w:rPr>
        <w:t>-KO pigs n=</w:t>
      </w:r>
      <w:r w:rsidR="006640CA" w:rsidRPr="00C5214A">
        <w:rPr>
          <w:rFonts w:ascii="Arial" w:hAnsi="Arial" w:cs="Arial"/>
          <w:lang w:val="en-US"/>
        </w:rPr>
        <w:t>5</w:t>
      </w:r>
      <w:r w:rsidR="00FB4297" w:rsidRPr="00C5214A">
        <w:rPr>
          <w:rFonts w:ascii="Arial" w:hAnsi="Arial" w:cs="Arial"/>
          <w:lang w:val="en-US"/>
        </w:rPr>
        <w:t xml:space="preserve">. </w:t>
      </w:r>
      <w:bookmarkEnd w:id="0"/>
      <w:r w:rsidRPr="00C5214A">
        <w:rPr>
          <w:rFonts w:ascii="Arial" w:hAnsi="Arial" w:cs="Arial"/>
          <w:lang w:val="en-US"/>
        </w:rPr>
        <w:t>Mean ± SEM; results of analysis of variance.</w:t>
      </w:r>
    </w:p>
    <w:p w14:paraId="2F48C222" w14:textId="77777777" w:rsidR="00327BAD" w:rsidRPr="00C5214A" w:rsidRDefault="00327BAD" w:rsidP="00693EE1">
      <w:pPr>
        <w:rPr>
          <w:lang w:val="en-US"/>
        </w:rPr>
      </w:pPr>
    </w:p>
    <w:sectPr w:rsidR="00327BAD" w:rsidRPr="00C5214A" w:rsidSect="00ED0B7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847"/>
    <w:rsid w:val="00167EA5"/>
    <w:rsid w:val="00205C0F"/>
    <w:rsid w:val="00327BAD"/>
    <w:rsid w:val="003E0CF5"/>
    <w:rsid w:val="004E0F64"/>
    <w:rsid w:val="005109A0"/>
    <w:rsid w:val="00543CE2"/>
    <w:rsid w:val="0056757E"/>
    <w:rsid w:val="006640CA"/>
    <w:rsid w:val="00693EE1"/>
    <w:rsid w:val="006B403B"/>
    <w:rsid w:val="00812847"/>
    <w:rsid w:val="00817B1F"/>
    <w:rsid w:val="009C6415"/>
    <w:rsid w:val="00B63A3B"/>
    <w:rsid w:val="00BF6BF8"/>
    <w:rsid w:val="00C37777"/>
    <w:rsid w:val="00C5214A"/>
    <w:rsid w:val="00D52F8F"/>
    <w:rsid w:val="00DC7DA8"/>
    <w:rsid w:val="00ED0B73"/>
    <w:rsid w:val="00FB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B0E25"/>
  <w15:chartTrackingRefBased/>
  <w15:docId w15:val="{25A0F8BF-516F-48A1-8D34-81D0F846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2847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Listentabelle7farbig">
    <w:name w:val="List Table 7 Colorful"/>
    <w:basedOn w:val="NormaleTabelle"/>
    <w:uiPriority w:val="52"/>
    <w:rsid w:val="00DC7DA8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Hinrichs, Arne</dc:creator>
  <cp:keywords/>
  <dc:description/>
  <cp:lastModifiedBy>Hinrichs, Arne</cp:lastModifiedBy>
  <cp:revision>2</cp:revision>
  <dcterms:created xsi:type="dcterms:W3CDTF">2025-11-03T09:16:00Z</dcterms:created>
  <dcterms:modified xsi:type="dcterms:W3CDTF">2025-11-03T09:16:00Z</dcterms:modified>
</cp:coreProperties>
</file>