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5CD5" w14:textId="77777777" w:rsidR="0059526F" w:rsidRPr="00B818DB" w:rsidRDefault="0059526F" w:rsidP="008C6D5F">
      <w:pPr>
        <w:pStyle w:val="Title2"/>
        <w:spacing w:line="360" w:lineRule="auto"/>
        <w:rPr>
          <w:b w:val="0"/>
          <w:sz w:val="32"/>
          <w:szCs w:val="32"/>
        </w:rPr>
      </w:pPr>
      <w:r w:rsidRPr="00B818DB">
        <w:rPr>
          <w:b w:val="0"/>
          <w:sz w:val="32"/>
          <w:szCs w:val="32"/>
        </w:rPr>
        <w:t xml:space="preserve">Supporting Information </w:t>
      </w:r>
    </w:p>
    <w:p w14:paraId="6BEE17BD" w14:textId="77777777" w:rsidR="0059526F" w:rsidRPr="00B818DB" w:rsidRDefault="0059526F" w:rsidP="008C6D5F">
      <w:pPr>
        <w:pStyle w:val="Tableofcontents"/>
        <w:spacing w:line="360" w:lineRule="auto"/>
      </w:pPr>
    </w:p>
    <w:p w14:paraId="2811AEFD" w14:textId="77777777" w:rsidR="001013F4" w:rsidRPr="00B818DB" w:rsidRDefault="001013F4" w:rsidP="008C6D5F">
      <w:pPr>
        <w:pStyle w:val="Tableofcontents"/>
        <w:spacing w:line="360" w:lineRule="auto"/>
      </w:pPr>
    </w:p>
    <w:p w14:paraId="4972E72B" w14:textId="6F586257" w:rsidR="0059526F" w:rsidRPr="00B818DB" w:rsidRDefault="00C40C49" w:rsidP="008C6D5F">
      <w:pPr>
        <w:pStyle w:val="Title2"/>
        <w:spacing w:line="360" w:lineRule="auto"/>
        <w:rPr>
          <w:b w:val="0"/>
        </w:rPr>
      </w:pPr>
      <w:r w:rsidRPr="00B818DB">
        <w:t xml:space="preserve">Amplification of light-ultrasound interaction in a pi-shifted fiber </w:t>
      </w:r>
      <w:proofErr w:type="spellStart"/>
      <w:r w:rsidRPr="00B818DB">
        <w:t>bragg</w:t>
      </w:r>
      <w:proofErr w:type="spellEnd"/>
      <w:r w:rsidRPr="00B818DB">
        <w:t xml:space="preserve"> grating for enhanced ultrasonic sensitivity</w:t>
      </w:r>
    </w:p>
    <w:p w14:paraId="581B2C7E" w14:textId="77777777" w:rsidR="0059526F" w:rsidRPr="00B818DB" w:rsidRDefault="0059526F" w:rsidP="008C6D5F">
      <w:pPr>
        <w:pStyle w:val="Title2"/>
        <w:spacing w:line="360" w:lineRule="auto"/>
        <w:rPr>
          <w:b w:val="0"/>
        </w:rPr>
      </w:pPr>
    </w:p>
    <w:p w14:paraId="2586CFBE" w14:textId="2359A48C" w:rsidR="0059526F" w:rsidRPr="00B818DB" w:rsidRDefault="00C40C49" w:rsidP="008C6D5F">
      <w:pPr>
        <w:pStyle w:val="AuthorsFull"/>
        <w:spacing w:line="360" w:lineRule="auto"/>
      </w:pPr>
      <w:r w:rsidRPr="00B818DB">
        <w:t>Tai-</w:t>
      </w:r>
      <w:proofErr w:type="spellStart"/>
      <w:r w:rsidRPr="00B818DB">
        <w:t>Anh</w:t>
      </w:r>
      <w:proofErr w:type="spellEnd"/>
      <w:r w:rsidRPr="00B818DB">
        <w:t xml:space="preserve"> La, Rami </w:t>
      </w:r>
      <w:proofErr w:type="spellStart"/>
      <w:r w:rsidRPr="00B818DB">
        <w:t>Shnaiderman</w:t>
      </w:r>
      <w:proofErr w:type="spellEnd"/>
      <w:r w:rsidRPr="00B818DB">
        <w:t xml:space="preserve"> and Vasilis </w:t>
      </w:r>
      <w:proofErr w:type="spellStart"/>
      <w:r w:rsidRPr="00B818DB">
        <w:t>Ntziachristos</w:t>
      </w:r>
      <w:proofErr w:type="spellEnd"/>
      <w:r w:rsidRPr="00B818DB">
        <w:t xml:space="preserve"> * </w:t>
      </w:r>
    </w:p>
    <w:p w14:paraId="3FDC6A10" w14:textId="77777777" w:rsidR="0059526F" w:rsidRPr="00B818DB" w:rsidRDefault="0059526F" w:rsidP="008C6D5F">
      <w:pPr>
        <w:pStyle w:val="Tableofcontents"/>
        <w:spacing w:line="360" w:lineRule="auto"/>
      </w:pPr>
    </w:p>
    <w:p w14:paraId="05DDD0F1" w14:textId="77777777" w:rsidR="0059526F" w:rsidRPr="00B818DB" w:rsidRDefault="0059526F" w:rsidP="00EB7B46">
      <w:pPr>
        <w:pStyle w:val="Maintext0"/>
      </w:pPr>
    </w:p>
    <w:p w14:paraId="6663F93B" w14:textId="25671358" w:rsidR="00C40C49" w:rsidRPr="00B818DB" w:rsidRDefault="00C40C49" w:rsidP="00EB7B46">
      <w:pPr>
        <w:pStyle w:val="Maintext0"/>
        <w:rPr>
          <w:b/>
        </w:rPr>
      </w:pPr>
      <w:r w:rsidRPr="00B818DB">
        <w:rPr>
          <w:b/>
          <w:bCs/>
        </w:rPr>
        <w:t>1</w:t>
      </w:r>
      <w:r w:rsidRPr="00B818DB">
        <w:rPr>
          <w:b/>
          <w:bCs/>
          <w:lang w:val="vi-VN"/>
        </w:rPr>
        <w:t>.</w:t>
      </w:r>
      <w:r w:rsidRPr="00B818DB">
        <w:rPr>
          <w:b/>
          <w:lang w:val="vi-VN"/>
        </w:rPr>
        <w:t xml:space="preserve"> </w:t>
      </w:r>
      <w:r w:rsidRPr="00B818DB">
        <w:rPr>
          <w:b/>
        </w:rPr>
        <w:t>Comparison of state-of-the-art ultrasound detectors for optoacoustic sensing</w:t>
      </w:r>
    </w:p>
    <w:p w14:paraId="245D3676" w14:textId="77777777" w:rsidR="00C40C49" w:rsidRPr="00B818DB" w:rsidRDefault="00C40C49" w:rsidP="00EB7B46">
      <w:pPr>
        <w:pStyle w:val="Maintext0"/>
      </w:pPr>
    </w:p>
    <w:p w14:paraId="26FF012B" w14:textId="77777777" w:rsidR="00C40C49" w:rsidRPr="00B818DB" w:rsidRDefault="00C40C49" w:rsidP="00141E8E">
      <w:pPr>
        <w:pStyle w:val="Maintext0"/>
        <w:jc w:val="both"/>
      </w:pPr>
      <w:r w:rsidRPr="00B818DB">
        <w:t>Table S1 – Sensitivity and bandwidth of several piezoelectric transducers (PZTs) and optical-resonator-based detectors. DFBG – D-shaped Fiber Bragg grating, NEPD – overall noise equivalent pressure density.</w:t>
      </w:r>
    </w:p>
    <w:tbl>
      <w:tblPr>
        <w:tblStyle w:val="TableGrid"/>
        <w:tblW w:w="9391" w:type="dxa"/>
        <w:jc w:val="center"/>
        <w:tblLook w:val="04A0" w:firstRow="1" w:lastRow="0" w:firstColumn="1" w:lastColumn="0" w:noHBand="0" w:noVBand="1"/>
      </w:tblPr>
      <w:tblGrid>
        <w:gridCol w:w="1686"/>
        <w:gridCol w:w="2137"/>
        <w:gridCol w:w="1842"/>
        <w:gridCol w:w="1417"/>
        <w:gridCol w:w="1161"/>
        <w:gridCol w:w="1148"/>
      </w:tblGrid>
      <w:tr w:rsidR="00B818DB" w:rsidRPr="00B818DB" w14:paraId="3EEF1B0F" w14:textId="77777777" w:rsidTr="009E2599">
        <w:trPr>
          <w:jc w:val="center"/>
        </w:trPr>
        <w:tc>
          <w:tcPr>
            <w:tcW w:w="1686" w:type="dxa"/>
            <w:tcBorders>
              <w:bottom w:val="single" w:sz="4" w:space="0" w:color="auto"/>
            </w:tcBorders>
          </w:tcPr>
          <w:p w14:paraId="1FDCA038" w14:textId="77777777" w:rsidR="00C40C49" w:rsidRPr="00B818DB" w:rsidRDefault="00C40C49" w:rsidP="00EB7B46">
            <w:pPr>
              <w:pStyle w:val="Maintext0"/>
              <w:jc w:val="center"/>
              <w:rPr>
                <w:sz w:val="20"/>
              </w:rPr>
            </w:pPr>
            <w:r w:rsidRPr="00B818DB">
              <w:rPr>
                <w:sz w:val="20"/>
              </w:rPr>
              <w:t>Technology</w:t>
            </w:r>
          </w:p>
        </w:tc>
        <w:tc>
          <w:tcPr>
            <w:tcW w:w="2137" w:type="dxa"/>
            <w:tcBorders>
              <w:bottom w:val="single" w:sz="4" w:space="0" w:color="auto"/>
            </w:tcBorders>
          </w:tcPr>
          <w:p w14:paraId="6DFB56C3" w14:textId="77777777" w:rsidR="00C40C49" w:rsidRPr="00B818DB" w:rsidRDefault="00C40C49" w:rsidP="00EB7B46">
            <w:pPr>
              <w:pStyle w:val="Maintext0"/>
              <w:jc w:val="center"/>
              <w:rPr>
                <w:sz w:val="20"/>
              </w:rPr>
            </w:pPr>
            <w:r w:rsidRPr="00B818DB">
              <w:rPr>
                <w:sz w:val="20"/>
              </w:rPr>
              <w:t>Detector</w:t>
            </w:r>
          </w:p>
        </w:tc>
        <w:tc>
          <w:tcPr>
            <w:tcW w:w="1842" w:type="dxa"/>
            <w:tcBorders>
              <w:bottom w:val="single" w:sz="4" w:space="0" w:color="auto"/>
            </w:tcBorders>
          </w:tcPr>
          <w:p w14:paraId="5E3C6F8C" w14:textId="77777777" w:rsidR="00C40C49" w:rsidRPr="00B818DB" w:rsidRDefault="00C40C49" w:rsidP="00EB7B46">
            <w:pPr>
              <w:pStyle w:val="Maintext0"/>
              <w:jc w:val="center"/>
              <w:rPr>
                <w:sz w:val="20"/>
              </w:rPr>
            </w:pPr>
            <w:r w:rsidRPr="00B818DB">
              <w:rPr>
                <w:sz w:val="20"/>
              </w:rPr>
              <w:t>Sensitive element</w:t>
            </w:r>
          </w:p>
        </w:tc>
        <w:tc>
          <w:tcPr>
            <w:tcW w:w="1417" w:type="dxa"/>
            <w:tcBorders>
              <w:bottom w:val="single" w:sz="4" w:space="0" w:color="auto"/>
            </w:tcBorders>
          </w:tcPr>
          <w:p w14:paraId="4F903FAD" w14:textId="77777777" w:rsidR="00C40C49" w:rsidRPr="00B818DB" w:rsidRDefault="00C40C49" w:rsidP="00EB7B46">
            <w:pPr>
              <w:pStyle w:val="Maintext0"/>
              <w:jc w:val="center"/>
              <w:rPr>
                <w:sz w:val="20"/>
              </w:rPr>
            </w:pPr>
            <w:r w:rsidRPr="00B818DB">
              <w:rPr>
                <w:sz w:val="20"/>
              </w:rPr>
              <w:t>Detection area [mm</w:t>
            </w:r>
            <w:r w:rsidRPr="00B818DB">
              <w:rPr>
                <w:sz w:val="20"/>
                <w:vertAlign w:val="superscript"/>
              </w:rPr>
              <w:t>2</w:t>
            </w:r>
            <w:r w:rsidRPr="00B818DB">
              <w:rPr>
                <w:sz w:val="20"/>
              </w:rPr>
              <w:t>]</w:t>
            </w:r>
          </w:p>
        </w:tc>
        <w:tc>
          <w:tcPr>
            <w:tcW w:w="1161" w:type="dxa"/>
            <w:tcBorders>
              <w:bottom w:val="single" w:sz="4" w:space="0" w:color="auto"/>
            </w:tcBorders>
          </w:tcPr>
          <w:p w14:paraId="6BE7A650" w14:textId="77777777" w:rsidR="00C40C49" w:rsidRPr="00B818DB" w:rsidRDefault="00C40C49" w:rsidP="00EB7B46">
            <w:pPr>
              <w:pStyle w:val="Maintext0"/>
              <w:jc w:val="center"/>
              <w:rPr>
                <w:sz w:val="20"/>
              </w:rPr>
            </w:pPr>
            <w:r w:rsidRPr="00B818DB">
              <w:rPr>
                <w:sz w:val="20"/>
              </w:rPr>
              <w:t>Bandwidth [MHz]</w:t>
            </w:r>
          </w:p>
        </w:tc>
        <w:tc>
          <w:tcPr>
            <w:tcW w:w="1148" w:type="dxa"/>
            <w:tcBorders>
              <w:bottom w:val="single" w:sz="4" w:space="0" w:color="auto"/>
            </w:tcBorders>
          </w:tcPr>
          <w:p w14:paraId="30E43C6E" w14:textId="77777777" w:rsidR="00C40C49" w:rsidRPr="00B818DB" w:rsidRDefault="00C40C49" w:rsidP="00EB7B46">
            <w:pPr>
              <w:pStyle w:val="Maintext0"/>
              <w:jc w:val="center"/>
              <w:rPr>
                <w:sz w:val="20"/>
              </w:rPr>
            </w:pPr>
            <w:r w:rsidRPr="00B818DB">
              <w:rPr>
                <w:sz w:val="20"/>
              </w:rPr>
              <w:t>NEPD [mPa/√Hz]</w:t>
            </w:r>
          </w:p>
        </w:tc>
      </w:tr>
      <w:tr w:rsidR="00B818DB" w:rsidRPr="00B818DB" w14:paraId="2D9A4283" w14:textId="77777777" w:rsidTr="009E2599">
        <w:trPr>
          <w:jc w:val="center"/>
        </w:trPr>
        <w:tc>
          <w:tcPr>
            <w:tcW w:w="1686" w:type="dxa"/>
            <w:tcBorders>
              <w:top w:val="single" w:sz="4" w:space="0" w:color="auto"/>
              <w:left w:val="single" w:sz="4" w:space="0" w:color="auto"/>
              <w:bottom w:val="nil"/>
              <w:right w:val="single" w:sz="4" w:space="0" w:color="auto"/>
            </w:tcBorders>
          </w:tcPr>
          <w:p w14:paraId="75EDD2C8" w14:textId="77777777" w:rsidR="00C40C49" w:rsidRPr="00B818DB" w:rsidRDefault="00C40C49" w:rsidP="00EB7B46">
            <w:pPr>
              <w:pStyle w:val="Maintext0"/>
              <w:rPr>
                <w:sz w:val="20"/>
              </w:rPr>
            </w:pPr>
            <w:r w:rsidRPr="00B818DB">
              <w:rPr>
                <w:sz w:val="20"/>
              </w:rPr>
              <w:t>Piezoelectric</w:t>
            </w:r>
          </w:p>
        </w:tc>
        <w:tc>
          <w:tcPr>
            <w:tcW w:w="2137" w:type="dxa"/>
            <w:tcBorders>
              <w:top w:val="single" w:sz="4" w:space="0" w:color="auto"/>
              <w:left w:val="single" w:sz="4" w:space="0" w:color="auto"/>
              <w:bottom w:val="nil"/>
              <w:right w:val="single" w:sz="4" w:space="0" w:color="auto"/>
            </w:tcBorders>
          </w:tcPr>
          <w:p w14:paraId="3FBC35AC" w14:textId="79DBEA92" w:rsidR="00C40C49" w:rsidRPr="00B818DB" w:rsidRDefault="00C40C49" w:rsidP="00EB7B46">
            <w:pPr>
              <w:pStyle w:val="Maintext0"/>
              <w:rPr>
                <w:sz w:val="20"/>
              </w:rPr>
            </w:pPr>
            <w:r w:rsidRPr="00B818DB">
              <w:rPr>
                <w:sz w:val="20"/>
              </w:rPr>
              <w:t xml:space="preserve">Ferro Perm </w:t>
            </w:r>
            <w:r w:rsidRPr="00B818DB">
              <w:rPr>
                <w:sz w:val="20"/>
              </w:rPr>
              <w:fldChar w:fldCharType="begin"/>
            </w:r>
            <w:r w:rsidRPr="00B818DB">
              <w:rPr>
                <w:sz w:val="20"/>
              </w:rPr>
              <w:instrText xml:space="preserve"> ADDIN EN.CITE &lt;EndNote&gt;&lt;Cite&gt;&lt;Author&gt;Winkler&lt;/Author&gt;&lt;Year&gt;2013&lt;/Year&gt;&lt;RecNum&gt;172&lt;/RecNum&gt;&lt;DisplayText&gt;&lt;style face="superscript"&gt;1&lt;/style&gt;&lt;/DisplayText&gt;&lt;record&gt;&lt;rec-number&gt;172&lt;/rec-number&gt;&lt;foreign-keys&gt;&lt;key app="EN" db-id="0dssds9zpzdes7e90au5xzat02rz2pvrww0p" timestamp="1638803610"&gt;172&lt;/key&gt;&lt;/foreign-keys&gt;&lt;ref-type name="Journal Article"&gt;17&lt;/ref-type&gt;&lt;contributors&gt;&lt;authors&gt;&lt;author&gt;Winkler, Amy M.&lt;/author&gt;&lt;author&gt;Maslov, Konstantin&lt;/author&gt;&lt;author&gt;Wang, Lihong V.&lt;/author&gt;&lt;/authors&gt;&lt;/contributors&gt;&lt;titles&gt;&lt;title&gt;Noise-equivalent sensitivity of photoacoustics&lt;/title&gt;&lt;secondary-title&gt;Journal of Biomedical Optics&lt;/secondary-title&gt;&lt;/titles&gt;&lt;periodical&gt;&lt;full-title&gt;Journal of Biomedical Optics&lt;/full-title&gt;&lt;/periodical&gt;&lt;volume&gt;18&lt;/volume&gt;&lt;number&gt;9&lt;/number&gt;&lt;section&gt;097003&lt;/section&gt;&lt;keywords&gt;&lt;keyword&gt;NEP, focused transducer&lt;/keyword&gt;&lt;/keywords&gt;&lt;dates&gt;&lt;year&gt;2013&lt;/year&gt;&lt;/dates&gt;&lt;isbn&gt;1083-3668&lt;/isbn&gt;&lt;urls&gt;&lt;/urls&gt;&lt;electronic-resource-num&gt;10.1117/1.Jbo.18.9.097003&lt;/electronic-resource-num&gt;&lt;/record&gt;&lt;/Cite&gt;&lt;/EndNote&gt;</w:instrText>
            </w:r>
            <w:r w:rsidRPr="00B818DB">
              <w:rPr>
                <w:sz w:val="20"/>
              </w:rPr>
              <w:fldChar w:fldCharType="separate"/>
            </w:r>
            <w:r w:rsidRPr="00B818DB">
              <w:rPr>
                <w:noProof/>
                <w:sz w:val="20"/>
                <w:vertAlign w:val="superscript"/>
              </w:rPr>
              <w:t>1</w:t>
            </w:r>
            <w:r w:rsidRPr="00B818DB">
              <w:rPr>
                <w:sz w:val="20"/>
              </w:rPr>
              <w:fldChar w:fldCharType="end"/>
            </w:r>
          </w:p>
        </w:tc>
        <w:tc>
          <w:tcPr>
            <w:tcW w:w="1842" w:type="dxa"/>
            <w:tcBorders>
              <w:top w:val="single" w:sz="4" w:space="0" w:color="auto"/>
              <w:left w:val="single" w:sz="4" w:space="0" w:color="auto"/>
              <w:bottom w:val="nil"/>
              <w:right w:val="single" w:sz="4" w:space="0" w:color="auto"/>
            </w:tcBorders>
          </w:tcPr>
          <w:p w14:paraId="3263DA6E" w14:textId="77777777" w:rsidR="00C40C49" w:rsidRPr="00B818DB" w:rsidRDefault="00C40C49" w:rsidP="00EB7B46">
            <w:pPr>
              <w:pStyle w:val="Maintext0"/>
              <w:rPr>
                <w:sz w:val="20"/>
              </w:rPr>
            </w:pPr>
            <w:proofErr w:type="spellStart"/>
            <w:r w:rsidRPr="00B818DB">
              <w:rPr>
                <w:sz w:val="20"/>
              </w:rPr>
              <w:t>Piezoceramic</w:t>
            </w:r>
            <w:proofErr w:type="spellEnd"/>
          </w:p>
        </w:tc>
        <w:tc>
          <w:tcPr>
            <w:tcW w:w="1417" w:type="dxa"/>
            <w:tcBorders>
              <w:top w:val="single" w:sz="4" w:space="0" w:color="auto"/>
              <w:left w:val="single" w:sz="4" w:space="0" w:color="auto"/>
              <w:bottom w:val="nil"/>
              <w:right w:val="single" w:sz="4" w:space="0" w:color="auto"/>
            </w:tcBorders>
          </w:tcPr>
          <w:p w14:paraId="3BBF8AB9" w14:textId="77777777" w:rsidR="00C40C49" w:rsidRPr="00B818DB" w:rsidRDefault="00C40C49" w:rsidP="00EB7B46">
            <w:pPr>
              <w:pStyle w:val="Maintext0"/>
              <w:rPr>
                <w:sz w:val="20"/>
              </w:rPr>
            </w:pPr>
            <w:r w:rsidRPr="00B818DB">
              <w:rPr>
                <w:sz w:val="20"/>
              </w:rPr>
              <w:t>405</w:t>
            </w:r>
          </w:p>
        </w:tc>
        <w:tc>
          <w:tcPr>
            <w:tcW w:w="1161" w:type="dxa"/>
            <w:tcBorders>
              <w:top w:val="single" w:sz="4" w:space="0" w:color="auto"/>
              <w:left w:val="single" w:sz="4" w:space="0" w:color="auto"/>
              <w:bottom w:val="nil"/>
              <w:right w:val="single" w:sz="4" w:space="0" w:color="auto"/>
            </w:tcBorders>
          </w:tcPr>
          <w:p w14:paraId="3E39B01A" w14:textId="77777777" w:rsidR="00C40C49" w:rsidRPr="00B818DB" w:rsidRDefault="00C40C49" w:rsidP="00EB7B46">
            <w:pPr>
              <w:pStyle w:val="Maintext0"/>
              <w:rPr>
                <w:sz w:val="20"/>
              </w:rPr>
            </w:pPr>
            <w:r w:rsidRPr="00B818DB">
              <w:rPr>
                <w:sz w:val="20"/>
              </w:rPr>
              <w:t>5</w:t>
            </w:r>
          </w:p>
        </w:tc>
        <w:tc>
          <w:tcPr>
            <w:tcW w:w="1148" w:type="dxa"/>
            <w:tcBorders>
              <w:top w:val="single" w:sz="4" w:space="0" w:color="auto"/>
              <w:left w:val="single" w:sz="4" w:space="0" w:color="auto"/>
              <w:bottom w:val="nil"/>
              <w:right w:val="single" w:sz="4" w:space="0" w:color="auto"/>
            </w:tcBorders>
          </w:tcPr>
          <w:p w14:paraId="4625A791" w14:textId="77777777" w:rsidR="00C40C49" w:rsidRPr="00B818DB" w:rsidRDefault="00C40C49" w:rsidP="00EB7B46">
            <w:pPr>
              <w:pStyle w:val="Maintext0"/>
              <w:rPr>
                <w:sz w:val="20"/>
              </w:rPr>
            </w:pPr>
            <w:r w:rsidRPr="00B818DB">
              <w:rPr>
                <w:sz w:val="20"/>
              </w:rPr>
              <w:t>0.009</w:t>
            </w:r>
          </w:p>
        </w:tc>
      </w:tr>
      <w:tr w:rsidR="00B818DB" w:rsidRPr="00B818DB" w14:paraId="51A42428" w14:textId="77777777" w:rsidTr="009E2599">
        <w:trPr>
          <w:jc w:val="center"/>
        </w:trPr>
        <w:tc>
          <w:tcPr>
            <w:tcW w:w="1686" w:type="dxa"/>
            <w:tcBorders>
              <w:top w:val="nil"/>
              <w:left w:val="single" w:sz="4" w:space="0" w:color="auto"/>
              <w:bottom w:val="nil"/>
              <w:right w:val="single" w:sz="4" w:space="0" w:color="auto"/>
            </w:tcBorders>
          </w:tcPr>
          <w:p w14:paraId="11F67774" w14:textId="77777777" w:rsidR="00C40C49" w:rsidRPr="00B818DB" w:rsidRDefault="00C40C49" w:rsidP="00EB7B46">
            <w:pPr>
              <w:pStyle w:val="Maintext0"/>
              <w:rPr>
                <w:sz w:val="20"/>
              </w:rPr>
            </w:pPr>
            <w:r w:rsidRPr="00B818DB">
              <w:rPr>
                <w:sz w:val="20"/>
              </w:rPr>
              <w:t>transducer</w:t>
            </w:r>
          </w:p>
        </w:tc>
        <w:tc>
          <w:tcPr>
            <w:tcW w:w="2137" w:type="dxa"/>
            <w:tcBorders>
              <w:top w:val="nil"/>
              <w:left w:val="single" w:sz="4" w:space="0" w:color="auto"/>
              <w:bottom w:val="nil"/>
              <w:right w:val="single" w:sz="4" w:space="0" w:color="auto"/>
            </w:tcBorders>
          </w:tcPr>
          <w:p w14:paraId="37516B24" w14:textId="7F36BDEE" w:rsidR="00C40C49" w:rsidRPr="00B818DB" w:rsidRDefault="00C40C49" w:rsidP="00EB7B46">
            <w:pPr>
              <w:pStyle w:val="Maintext0"/>
              <w:rPr>
                <w:sz w:val="20"/>
                <w:lang w:val="de-DE"/>
              </w:rPr>
            </w:pPr>
            <w:r w:rsidRPr="00B818DB">
              <w:rPr>
                <w:sz w:val="20"/>
                <w:lang w:val="de-DE"/>
              </w:rPr>
              <w:t xml:space="preserve">Olympus NDT </w:t>
            </w:r>
            <w:r w:rsidRPr="00B818DB">
              <w:rPr>
                <w:sz w:val="20"/>
              </w:rPr>
              <w:fldChar w:fldCharType="begin"/>
            </w:r>
            <w:r w:rsidRPr="00B818DB">
              <w:rPr>
                <w:sz w:val="20"/>
              </w:rPr>
              <w:instrText xml:space="preserve"> ADDIN EN.CITE &lt;EndNote&gt;&lt;Cite&gt;&lt;Author&gt;Wissmeyer&lt;/Author&gt;&lt;Year&gt;2018&lt;/Year&gt;&lt;RecNum&gt;118&lt;/RecNum&gt;&lt;DisplayText&gt;&lt;style face="superscript"&gt;2&lt;/style&gt;&lt;/DisplayText&gt;&lt;record&gt;&lt;rec-number&gt;118&lt;/rec-number&gt;&lt;foreign-keys&gt;&lt;key app="EN" db-id="0dssds9zpzdes7e90au5xzat02rz2pvrww0p" timestamp="1629469660"&gt;118&lt;/key&gt;&lt;/foreign-keys&gt;&lt;ref-type name="Journal Article"&gt;17&lt;/ref-type&gt;&lt;contributors&gt;&lt;authors&gt;&lt;author&gt;Wissmeyer, Georg&lt;/author&gt;&lt;author&gt;Pleitez, Miguel A.&lt;/author&gt;&lt;author&gt;Rosenthal, Amir&lt;/author&gt;&lt;author&gt;Ntziachristos, Vasilis&lt;/author&gt;&lt;/authors&gt;&lt;/contributors&gt;&lt;titles&gt;&lt;title&gt;Looking at sound: optoacoustics with all-optical ultrasound detection&lt;/title&gt;&lt;secondary-title&gt;Light: Science &amp;amp; Applications&lt;/secondary-title&gt;&lt;/titles&gt;&lt;periodical&gt;&lt;full-title&gt;Light: Science &amp;amp; Applications&lt;/full-title&gt;&lt;/periodical&gt;&lt;volume&gt;7&lt;/volume&gt;&lt;number&gt;1&lt;/number&gt;&lt;dates&gt;&lt;year&gt;2018&lt;/year&gt;&lt;/dates&gt;&lt;isbn&gt;2047-7538&lt;/isbn&gt;&lt;urls&gt;&lt;/urls&gt;&lt;electronic-resource-num&gt;10.1038/s41377-018-0036-7&lt;/electronic-resource-num&gt;&lt;/record&gt;&lt;/Cite&gt;&lt;/EndNote&gt;</w:instrText>
            </w:r>
            <w:r w:rsidRPr="00B818DB">
              <w:rPr>
                <w:sz w:val="20"/>
              </w:rPr>
              <w:fldChar w:fldCharType="separate"/>
            </w:r>
            <w:r w:rsidRPr="00B818DB">
              <w:rPr>
                <w:noProof/>
                <w:sz w:val="20"/>
                <w:vertAlign w:val="superscript"/>
                <w:lang w:val="de-DE"/>
              </w:rPr>
              <w:t>2</w:t>
            </w:r>
            <w:r w:rsidRPr="00B818DB">
              <w:rPr>
                <w:sz w:val="20"/>
              </w:rPr>
              <w:fldChar w:fldCharType="end"/>
            </w:r>
          </w:p>
        </w:tc>
        <w:tc>
          <w:tcPr>
            <w:tcW w:w="1842" w:type="dxa"/>
            <w:tcBorders>
              <w:top w:val="nil"/>
              <w:left w:val="single" w:sz="4" w:space="0" w:color="auto"/>
              <w:bottom w:val="nil"/>
              <w:right w:val="single" w:sz="4" w:space="0" w:color="auto"/>
            </w:tcBorders>
          </w:tcPr>
          <w:p w14:paraId="4988214A" w14:textId="77777777" w:rsidR="00C40C49" w:rsidRPr="00B818DB" w:rsidRDefault="00C40C49" w:rsidP="00EB7B46">
            <w:pPr>
              <w:pStyle w:val="Maintext0"/>
              <w:rPr>
                <w:sz w:val="20"/>
              </w:rPr>
            </w:pPr>
            <w:proofErr w:type="spellStart"/>
            <w:r w:rsidRPr="00B818DB">
              <w:rPr>
                <w:sz w:val="20"/>
              </w:rPr>
              <w:t>Piezoceramic</w:t>
            </w:r>
            <w:proofErr w:type="spellEnd"/>
          </w:p>
        </w:tc>
        <w:tc>
          <w:tcPr>
            <w:tcW w:w="1417" w:type="dxa"/>
            <w:tcBorders>
              <w:top w:val="nil"/>
              <w:left w:val="single" w:sz="4" w:space="0" w:color="auto"/>
              <w:bottom w:val="nil"/>
              <w:right w:val="single" w:sz="4" w:space="0" w:color="auto"/>
            </w:tcBorders>
          </w:tcPr>
          <w:p w14:paraId="0671EC3A" w14:textId="77777777" w:rsidR="00C40C49" w:rsidRPr="00B818DB" w:rsidRDefault="00C40C49" w:rsidP="00EB7B46">
            <w:pPr>
              <w:pStyle w:val="Maintext0"/>
              <w:rPr>
                <w:sz w:val="20"/>
              </w:rPr>
            </w:pPr>
            <w:r w:rsidRPr="00B818DB">
              <w:rPr>
                <w:sz w:val="20"/>
              </w:rPr>
              <w:t>30</w:t>
            </w:r>
          </w:p>
        </w:tc>
        <w:tc>
          <w:tcPr>
            <w:tcW w:w="1161" w:type="dxa"/>
            <w:tcBorders>
              <w:top w:val="nil"/>
              <w:left w:val="single" w:sz="4" w:space="0" w:color="auto"/>
              <w:bottom w:val="nil"/>
              <w:right w:val="single" w:sz="4" w:space="0" w:color="auto"/>
            </w:tcBorders>
          </w:tcPr>
          <w:p w14:paraId="5B802677" w14:textId="77777777" w:rsidR="00C40C49" w:rsidRPr="00B818DB" w:rsidRDefault="00C40C49" w:rsidP="00EB7B46">
            <w:pPr>
              <w:pStyle w:val="Maintext0"/>
              <w:rPr>
                <w:sz w:val="20"/>
              </w:rPr>
            </w:pPr>
            <w:r w:rsidRPr="00B818DB">
              <w:rPr>
                <w:sz w:val="20"/>
              </w:rPr>
              <w:t>50</w:t>
            </w:r>
          </w:p>
        </w:tc>
        <w:tc>
          <w:tcPr>
            <w:tcW w:w="1148" w:type="dxa"/>
            <w:tcBorders>
              <w:top w:val="nil"/>
              <w:left w:val="single" w:sz="4" w:space="0" w:color="auto"/>
              <w:bottom w:val="nil"/>
              <w:right w:val="single" w:sz="4" w:space="0" w:color="auto"/>
            </w:tcBorders>
          </w:tcPr>
          <w:p w14:paraId="5E508250" w14:textId="77777777" w:rsidR="00C40C49" w:rsidRPr="00B818DB" w:rsidRDefault="00C40C49" w:rsidP="00EB7B46">
            <w:pPr>
              <w:pStyle w:val="Maintext0"/>
              <w:rPr>
                <w:sz w:val="20"/>
              </w:rPr>
            </w:pPr>
            <w:r w:rsidRPr="00B818DB">
              <w:rPr>
                <w:sz w:val="20"/>
              </w:rPr>
              <w:t>0.2</w:t>
            </w:r>
          </w:p>
        </w:tc>
      </w:tr>
      <w:tr w:rsidR="00B818DB" w:rsidRPr="00B818DB" w14:paraId="7AD97297" w14:textId="77777777" w:rsidTr="009E2599">
        <w:trPr>
          <w:jc w:val="center"/>
        </w:trPr>
        <w:tc>
          <w:tcPr>
            <w:tcW w:w="1686" w:type="dxa"/>
            <w:tcBorders>
              <w:top w:val="nil"/>
              <w:left w:val="single" w:sz="4" w:space="0" w:color="auto"/>
              <w:bottom w:val="nil"/>
              <w:right w:val="single" w:sz="4" w:space="0" w:color="auto"/>
            </w:tcBorders>
          </w:tcPr>
          <w:p w14:paraId="210BFE5B" w14:textId="77777777" w:rsidR="00C40C49" w:rsidRPr="00B818DB" w:rsidRDefault="00C40C49" w:rsidP="00EB7B46">
            <w:pPr>
              <w:pStyle w:val="Maintext0"/>
              <w:rPr>
                <w:sz w:val="20"/>
              </w:rPr>
            </w:pPr>
            <w:r w:rsidRPr="00B818DB">
              <w:rPr>
                <w:sz w:val="20"/>
              </w:rPr>
              <w:t>(PZT)</w:t>
            </w:r>
          </w:p>
        </w:tc>
        <w:tc>
          <w:tcPr>
            <w:tcW w:w="2137" w:type="dxa"/>
            <w:tcBorders>
              <w:top w:val="nil"/>
              <w:left w:val="single" w:sz="4" w:space="0" w:color="auto"/>
              <w:bottom w:val="nil"/>
              <w:right w:val="single" w:sz="4" w:space="0" w:color="auto"/>
            </w:tcBorders>
          </w:tcPr>
          <w:p w14:paraId="6429AB25" w14:textId="70C5470A" w:rsidR="00C40C49" w:rsidRPr="00B818DB" w:rsidRDefault="00C40C49" w:rsidP="00EB7B46">
            <w:pPr>
              <w:pStyle w:val="Maintext0"/>
              <w:rPr>
                <w:sz w:val="20"/>
              </w:rPr>
            </w:pPr>
            <w:r w:rsidRPr="00B818DB">
              <w:rPr>
                <w:sz w:val="20"/>
              </w:rPr>
              <w:t xml:space="preserve">SONAXIS </w:t>
            </w:r>
            <w:r w:rsidRPr="00B818DB">
              <w:rPr>
                <w:sz w:val="20"/>
              </w:rPr>
              <w:fldChar w:fldCharType="begin"/>
            </w:r>
            <w:r w:rsidRPr="00B818DB">
              <w:rPr>
                <w:sz w:val="20"/>
              </w:rPr>
              <w:instrText xml:space="preserve"> ADDIN EN.CITE &lt;EndNote&gt;&lt;Cite&gt;&lt;Author&gt;Schwarz&lt;/Author&gt;&lt;Year&gt;2017&lt;/Year&gt;&lt;RecNum&gt;179&lt;/RecNum&gt;&lt;DisplayText&gt;&lt;style face="superscript"&gt;3&lt;/style&gt;&lt;/DisplayText&gt;&lt;record&gt;&lt;rec-number&gt;179&lt;/rec-number&gt;&lt;foreign-keys&gt;&lt;key app="EN" db-id="0dssds9zpzdes7e90au5xzat02rz2pvrww0p" timestamp="1639412075"&gt;179&lt;/key&gt;&lt;/foreign-keys&gt;&lt;ref-type name="Journal Article"&gt;17&lt;/ref-type&gt;&lt;contributors&gt;&lt;authors&gt;&lt;author&gt;Schwarz, Mathias&lt;/author&gt;&lt;author&gt;Soliman, Dominik&lt;/author&gt;&lt;author&gt;Omar, Murad&lt;/author&gt;&lt;author&gt;Buehler, Andreas&lt;/author&gt;&lt;author&gt;Ovsepian, Saak V.&lt;/author&gt;&lt;author&gt;Aguirre, Juan&lt;/author&gt;&lt;author&gt;Ntziachristos, Vasilis&lt;/author&gt;&lt;/authors&gt;&lt;/contributors&gt;&lt;titles&gt;&lt;title&gt;Optoacoustic Dermoscopy of the Human Skin: Tuning Excitation Energy for Optimal Detection Bandwidth With Fast and Deep Imaging in vivo&lt;/title&gt;&lt;secondary-title&gt;IEEE Transactions on Medical Imaging&lt;/secondary-title&gt;&lt;/titles&gt;&lt;periodical&gt;&lt;full-title&gt;IEEE Transactions on Medical Imaging&lt;/full-title&gt;&lt;/periodical&gt;&lt;pages&gt;1287-1296&lt;/pages&gt;&lt;volume&gt;36&lt;/volume&gt;&lt;number&gt;6&lt;/number&gt;&lt;section&gt;1287&lt;/section&gt;&lt;keywords&gt;&lt;keyword&gt;NEP, focused transducer&lt;/keyword&gt;&lt;/keywords&gt;&lt;dates&gt;&lt;year&gt;2017&lt;/year&gt;&lt;/dates&gt;&lt;isbn&gt;0278-0062&amp;#xD;1558-254X&lt;/isbn&gt;&lt;urls&gt;&lt;/urls&gt;&lt;electronic-resource-num&gt;10.1109/tmi.2017.2664142&lt;/electronic-resource-num&gt;&lt;/record&gt;&lt;/Cite&gt;&lt;/EndNote&gt;</w:instrText>
            </w:r>
            <w:r w:rsidRPr="00B818DB">
              <w:rPr>
                <w:sz w:val="20"/>
              </w:rPr>
              <w:fldChar w:fldCharType="separate"/>
            </w:r>
            <w:r w:rsidRPr="00B818DB">
              <w:rPr>
                <w:noProof/>
                <w:sz w:val="20"/>
                <w:vertAlign w:val="superscript"/>
              </w:rPr>
              <w:t>3</w:t>
            </w:r>
            <w:r w:rsidRPr="00B818DB">
              <w:rPr>
                <w:sz w:val="20"/>
              </w:rPr>
              <w:fldChar w:fldCharType="end"/>
            </w:r>
          </w:p>
        </w:tc>
        <w:tc>
          <w:tcPr>
            <w:tcW w:w="1842" w:type="dxa"/>
            <w:tcBorders>
              <w:top w:val="nil"/>
              <w:left w:val="single" w:sz="4" w:space="0" w:color="auto"/>
              <w:bottom w:val="nil"/>
              <w:right w:val="single" w:sz="4" w:space="0" w:color="auto"/>
            </w:tcBorders>
          </w:tcPr>
          <w:p w14:paraId="2D978C39" w14:textId="77777777" w:rsidR="00C40C49" w:rsidRPr="00B818DB" w:rsidRDefault="00C40C49" w:rsidP="00EB7B46">
            <w:pPr>
              <w:pStyle w:val="Maintext0"/>
              <w:rPr>
                <w:sz w:val="20"/>
              </w:rPr>
            </w:pPr>
            <w:r w:rsidRPr="00B818DB">
              <w:rPr>
                <w:sz w:val="20"/>
              </w:rPr>
              <w:t>LiNbO</w:t>
            </w:r>
            <w:r w:rsidRPr="00B818DB">
              <w:rPr>
                <w:sz w:val="20"/>
                <w:vertAlign w:val="subscript"/>
              </w:rPr>
              <w:t>3</w:t>
            </w:r>
          </w:p>
        </w:tc>
        <w:tc>
          <w:tcPr>
            <w:tcW w:w="1417" w:type="dxa"/>
            <w:tcBorders>
              <w:top w:val="nil"/>
              <w:left w:val="single" w:sz="4" w:space="0" w:color="auto"/>
              <w:bottom w:val="nil"/>
              <w:right w:val="single" w:sz="4" w:space="0" w:color="auto"/>
            </w:tcBorders>
          </w:tcPr>
          <w:p w14:paraId="29EB421F" w14:textId="77777777" w:rsidR="00C40C49" w:rsidRPr="00B818DB" w:rsidRDefault="00C40C49" w:rsidP="00EB7B46">
            <w:pPr>
              <w:pStyle w:val="Maintext0"/>
              <w:rPr>
                <w:sz w:val="20"/>
              </w:rPr>
            </w:pPr>
            <w:r w:rsidRPr="00B818DB">
              <w:rPr>
                <w:sz w:val="20"/>
              </w:rPr>
              <w:t>7</w:t>
            </w:r>
          </w:p>
        </w:tc>
        <w:tc>
          <w:tcPr>
            <w:tcW w:w="1161" w:type="dxa"/>
            <w:tcBorders>
              <w:top w:val="nil"/>
              <w:left w:val="single" w:sz="4" w:space="0" w:color="auto"/>
              <w:bottom w:val="nil"/>
              <w:right w:val="single" w:sz="4" w:space="0" w:color="auto"/>
            </w:tcBorders>
          </w:tcPr>
          <w:p w14:paraId="415469D1" w14:textId="77777777" w:rsidR="00C40C49" w:rsidRPr="00B818DB" w:rsidRDefault="00C40C49" w:rsidP="00EB7B46">
            <w:pPr>
              <w:pStyle w:val="Maintext0"/>
              <w:rPr>
                <w:sz w:val="20"/>
              </w:rPr>
            </w:pPr>
            <w:r w:rsidRPr="00B818DB">
              <w:rPr>
                <w:sz w:val="20"/>
              </w:rPr>
              <w:t>50</w:t>
            </w:r>
          </w:p>
        </w:tc>
        <w:tc>
          <w:tcPr>
            <w:tcW w:w="1148" w:type="dxa"/>
            <w:tcBorders>
              <w:top w:val="nil"/>
              <w:left w:val="single" w:sz="4" w:space="0" w:color="auto"/>
              <w:bottom w:val="nil"/>
              <w:right w:val="single" w:sz="4" w:space="0" w:color="auto"/>
            </w:tcBorders>
          </w:tcPr>
          <w:p w14:paraId="5E6C4680" w14:textId="77777777" w:rsidR="00C40C49" w:rsidRPr="00B818DB" w:rsidRDefault="00C40C49" w:rsidP="00EB7B46">
            <w:pPr>
              <w:pStyle w:val="Maintext0"/>
              <w:rPr>
                <w:sz w:val="20"/>
              </w:rPr>
            </w:pPr>
            <w:r w:rsidRPr="00B818DB">
              <w:rPr>
                <w:sz w:val="20"/>
              </w:rPr>
              <w:t>0.4</w:t>
            </w:r>
          </w:p>
        </w:tc>
      </w:tr>
      <w:tr w:rsidR="00B818DB" w:rsidRPr="00B818DB" w14:paraId="6F4023A2" w14:textId="77777777" w:rsidTr="009E2599">
        <w:trPr>
          <w:jc w:val="center"/>
        </w:trPr>
        <w:tc>
          <w:tcPr>
            <w:tcW w:w="1686" w:type="dxa"/>
            <w:tcBorders>
              <w:top w:val="nil"/>
              <w:left w:val="single" w:sz="4" w:space="0" w:color="auto"/>
              <w:bottom w:val="single" w:sz="4" w:space="0" w:color="auto"/>
              <w:right w:val="single" w:sz="4" w:space="0" w:color="auto"/>
            </w:tcBorders>
          </w:tcPr>
          <w:p w14:paraId="030DFFBF" w14:textId="77777777" w:rsidR="00C40C49" w:rsidRPr="00B818DB" w:rsidRDefault="00C40C49" w:rsidP="00EB7B46">
            <w:pPr>
              <w:pStyle w:val="Maintext0"/>
              <w:rPr>
                <w:sz w:val="20"/>
              </w:rPr>
            </w:pPr>
          </w:p>
        </w:tc>
        <w:tc>
          <w:tcPr>
            <w:tcW w:w="2137" w:type="dxa"/>
            <w:tcBorders>
              <w:top w:val="nil"/>
              <w:left w:val="single" w:sz="4" w:space="0" w:color="auto"/>
              <w:bottom w:val="single" w:sz="4" w:space="0" w:color="auto"/>
              <w:right w:val="single" w:sz="4" w:space="0" w:color="auto"/>
            </w:tcBorders>
          </w:tcPr>
          <w:p w14:paraId="4B1903A6" w14:textId="2DBB500A" w:rsidR="00C40C49" w:rsidRPr="00B818DB" w:rsidRDefault="00C40C49" w:rsidP="00EB7B46">
            <w:pPr>
              <w:pStyle w:val="Maintext0"/>
              <w:rPr>
                <w:sz w:val="20"/>
              </w:rPr>
            </w:pPr>
            <w:proofErr w:type="spellStart"/>
            <w:r w:rsidRPr="00B818DB">
              <w:rPr>
                <w:sz w:val="20"/>
              </w:rPr>
              <w:t>Kibero</w:t>
            </w:r>
            <w:proofErr w:type="spellEnd"/>
            <w:r w:rsidRPr="00B818DB">
              <w:rPr>
                <w:sz w:val="20"/>
              </w:rPr>
              <w:t xml:space="preserve"> </w:t>
            </w:r>
            <w:r w:rsidRPr="00B818DB">
              <w:rPr>
                <w:sz w:val="20"/>
              </w:rPr>
              <w:fldChar w:fldCharType="begin"/>
            </w:r>
            <w:r w:rsidRPr="00B818DB">
              <w:rPr>
                <w:sz w:val="20"/>
              </w:rPr>
              <w:instrText xml:space="preserve"> ADDIN EN.CITE &lt;EndNote&gt;&lt;Cite&gt;&lt;Author&gt;Winkler&lt;/Author&gt;&lt;Year&gt;2013&lt;/Year&gt;&lt;RecNum&gt;172&lt;/RecNum&gt;&lt;DisplayText&gt;&lt;style face="superscript"&gt;1&lt;/style&gt;&lt;/DisplayText&gt;&lt;record&gt;&lt;rec-number&gt;172&lt;/rec-number&gt;&lt;foreign-keys&gt;&lt;key app="EN" db-id="0dssds9zpzdes7e90au5xzat02rz2pvrww0p" timestamp="1638803610"&gt;172&lt;/key&gt;&lt;/foreign-keys&gt;&lt;ref-type name="Journal Article"&gt;17&lt;/ref-type&gt;&lt;contributors&gt;&lt;authors&gt;&lt;author&gt;Winkler, Amy M.&lt;/author&gt;&lt;author&gt;Maslov, Konstantin&lt;/author&gt;&lt;author&gt;Wang, Lihong V.&lt;/author&gt;&lt;/authors&gt;&lt;/contributors&gt;&lt;titles&gt;&lt;title&gt;Noise-equivalent sensitivity of photoacoustics&lt;/title&gt;&lt;secondary-title&gt;Journal of Biomedical Optics&lt;/secondary-title&gt;&lt;/titles&gt;&lt;periodical&gt;&lt;full-title&gt;Journal of Biomedical Optics&lt;/full-title&gt;&lt;/periodical&gt;&lt;volume&gt;18&lt;/volume&gt;&lt;number&gt;9&lt;/number&gt;&lt;section&gt;097003&lt;/section&gt;&lt;keywords&gt;&lt;keyword&gt;NEP, focused transducer&lt;/keyword&gt;&lt;/keywords&gt;&lt;dates&gt;&lt;year&gt;2013&lt;/year&gt;&lt;/dates&gt;&lt;isbn&gt;1083-3668&lt;/isbn&gt;&lt;urls&gt;&lt;/urls&gt;&lt;electronic-resource-num&gt;10.1117/1.Jbo.18.9.097003&lt;/electronic-resource-num&gt;&lt;/record&gt;&lt;/Cite&gt;&lt;/EndNote&gt;</w:instrText>
            </w:r>
            <w:r w:rsidRPr="00B818DB">
              <w:rPr>
                <w:sz w:val="20"/>
              </w:rPr>
              <w:fldChar w:fldCharType="separate"/>
            </w:r>
            <w:r w:rsidRPr="00B818DB">
              <w:rPr>
                <w:noProof/>
                <w:sz w:val="20"/>
                <w:vertAlign w:val="superscript"/>
              </w:rPr>
              <w:t>1</w:t>
            </w:r>
            <w:r w:rsidRPr="00B818DB">
              <w:rPr>
                <w:sz w:val="20"/>
              </w:rPr>
              <w:fldChar w:fldCharType="end"/>
            </w:r>
          </w:p>
        </w:tc>
        <w:tc>
          <w:tcPr>
            <w:tcW w:w="1842" w:type="dxa"/>
            <w:tcBorders>
              <w:top w:val="nil"/>
              <w:left w:val="single" w:sz="4" w:space="0" w:color="auto"/>
              <w:bottom w:val="single" w:sz="4" w:space="0" w:color="auto"/>
              <w:right w:val="single" w:sz="4" w:space="0" w:color="auto"/>
            </w:tcBorders>
          </w:tcPr>
          <w:p w14:paraId="19ADD92B" w14:textId="77777777" w:rsidR="00C40C49" w:rsidRPr="00B818DB" w:rsidRDefault="00C40C49" w:rsidP="00EB7B46">
            <w:pPr>
              <w:pStyle w:val="Maintext0"/>
              <w:rPr>
                <w:sz w:val="20"/>
              </w:rPr>
            </w:pPr>
            <w:proofErr w:type="spellStart"/>
            <w:r w:rsidRPr="00B818DB">
              <w:rPr>
                <w:sz w:val="20"/>
              </w:rPr>
              <w:t>Piezoceramic</w:t>
            </w:r>
            <w:proofErr w:type="spellEnd"/>
          </w:p>
        </w:tc>
        <w:tc>
          <w:tcPr>
            <w:tcW w:w="1417" w:type="dxa"/>
            <w:tcBorders>
              <w:top w:val="nil"/>
              <w:left w:val="single" w:sz="4" w:space="0" w:color="auto"/>
              <w:bottom w:val="single" w:sz="4" w:space="0" w:color="auto"/>
              <w:right w:val="single" w:sz="4" w:space="0" w:color="auto"/>
            </w:tcBorders>
          </w:tcPr>
          <w:p w14:paraId="3D70F347" w14:textId="77777777" w:rsidR="00C40C49" w:rsidRPr="00B818DB" w:rsidRDefault="00C40C49" w:rsidP="00EB7B46">
            <w:pPr>
              <w:pStyle w:val="Maintext0"/>
              <w:rPr>
                <w:sz w:val="20"/>
              </w:rPr>
            </w:pPr>
            <w:r w:rsidRPr="00B818DB">
              <w:rPr>
                <w:sz w:val="20"/>
              </w:rPr>
              <w:t>3</w:t>
            </w:r>
          </w:p>
        </w:tc>
        <w:tc>
          <w:tcPr>
            <w:tcW w:w="1161" w:type="dxa"/>
            <w:tcBorders>
              <w:top w:val="nil"/>
              <w:left w:val="single" w:sz="4" w:space="0" w:color="auto"/>
              <w:bottom w:val="single" w:sz="4" w:space="0" w:color="auto"/>
              <w:right w:val="single" w:sz="4" w:space="0" w:color="auto"/>
            </w:tcBorders>
          </w:tcPr>
          <w:p w14:paraId="3131CE86" w14:textId="77777777" w:rsidR="00C40C49" w:rsidRPr="00B818DB" w:rsidRDefault="00C40C49" w:rsidP="00EB7B46">
            <w:pPr>
              <w:pStyle w:val="Maintext0"/>
              <w:rPr>
                <w:sz w:val="20"/>
              </w:rPr>
            </w:pPr>
            <w:r w:rsidRPr="00B818DB">
              <w:rPr>
                <w:sz w:val="20"/>
              </w:rPr>
              <w:t>200</w:t>
            </w:r>
          </w:p>
        </w:tc>
        <w:tc>
          <w:tcPr>
            <w:tcW w:w="1148" w:type="dxa"/>
            <w:tcBorders>
              <w:top w:val="nil"/>
              <w:left w:val="single" w:sz="4" w:space="0" w:color="auto"/>
              <w:bottom w:val="single" w:sz="4" w:space="0" w:color="auto"/>
              <w:right w:val="single" w:sz="4" w:space="0" w:color="auto"/>
            </w:tcBorders>
          </w:tcPr>
          <w:p w14:paraId="5ECCBB73" w14:textId="77777777" w:rsidR="00C40C49" w:rsidRPr="00B818DB" w:rsidRDefault="00C40C49" w:rsidP="00EB7B46">
            <w:pPr>
              <w:pStyle w:val="Maintext0"/>
              <w:rPr>
                <w:sz w:val="20"/>
              </w:rPr>
            </w:pPr>
            <w:r w:rsidRPr="00B818DB">
              <w:rPr>
                <w:sz w:val="20"/>
              </w:rPr>
              <w:t>2</w:t>
            </w:r>
          </w:p>
        </w:tc>
      </w:tr>
      <w:tr w:rsidR="00B818DB" w:rsidRPr="00B818DB" w14:paraId="3BF6F688" w14:textId="77777777" w:rsidTr="009E2599">
        <w:trPr>
          <w:jc w:val="center"/>
        </w:trPr>
        <w:tc>
          <w:tcPr>
            <w:tcW w:w="1686" w:type="dxa"/>
            <w:tcBorders>
              <w:top w:val="single" w:sz="4" w:space="0" w:color="auto"/>
              <w:left w:val="single" w:sz="4" w:space="0" w:color="auto"/>
              <w:bottom w:val="nil"/>
              <w:right w:val="single" w:sz="4" w:space="0" w:color="auto"/>
            </w:tcBorders>
          </w:tcPr>
          <w:p w14:paraId="0AA3FD88" w14:textId="77777777" w:rsidR="00C40C49" w:rsidRPr="00B818DB" w:rsidRDefault="00C40C49" w:rsidP="00EB7B46">
            <w:pPr>
              <w:pStyle w:val="Maintext0"/>
              <w:rPr>
                <w:sz w:val="20"/>
              </w:rPr>
            </w:pPr>
          </w:p>
        </w:tc>
        <w:tc>
          <w:tcPr>
            <w:tcW w:w="2137" w:type="dxa"/>
            <w:tcBorders>
              <w:top w:val="single" w:sz="4" w:space="0" w:color="auto"/>
              <w:left w:val="single" w:sz="4" w:space="0" w:color="auto"/>
              <w:bottom w:val="nil"/>
              <w:right w:val="single" w:sz="4" w:space="0" w:color="auto"/>
            </w:tcBorders>
          </w:tcPr>
          <w:p w14:paraId="504211AA" w14:textId="5070E664" w:rsidR="00C40C49" w:rsidRPr="00B818DB" w:rsidRDefault="00C40C49" w:rsidP="00EB7B46">
            <w:pPr>
              <w:pStyle w:val="Maintext0"/>
              <w:rPr>
                <w:sz w:val="20"/>
              </w:rPr>
            </w:pPr>
            <w:proofErr w:type="spellStart"/>
            <w:r w:rsidRPr="00B818DB">
              <w:rPr>
                <w:sz w:val="20"/>
              </w:rPr>
              <w:t>Fabry</w:t>
            </w:r>
            <w:proofErr w:type="spellEnd"/>
            <w:r w:rsidRPr="00B818DB">
              <w:rPr>
                <w:sz w:val="20"/>
              </w:rPr>
              <w:t xml:space="preserve">-Perot </w:t>
            </w:r>
            <w:r w:rsidRPr="00B818DB">
              <w:rPr>
                <w:sz w:val="20"/>
              </w:rPr>
              <w:fldChar w:fldCharType="begin"/>
            </w:r>
            <w:r w:rsidRPr="00B818DB">
              <w:rPr>
                <w:sz w:val="20"/>
              </w:rPr>
              <w:instrText xml:space="preserve"> ADDIN EN.CITE &lt;EndNote&gt;&lt;Cite&gt;&lt;Author&gt;Guggenheim&lt;/Author&gt;&lt;Year&gt;2017&lt;/Year&gt;&lt;RecNum&gt;113&lt;/RecNum&gt;&lt;DisplayText&gt;&lt;style face="superscript"&gt;4&lt;/style&gt;&lt;/DisplayText&gt;&lt;record&gt;&lt;rec-number&gt;113&lt;/rec-number&gt;&lt;foreign-keys&gt;&lt;key app="EN" db-id="0dssds9zpzdes7e90au5xzat02rz2pvrww0p" timestamp="1629469609"&gt;113&lt;/key&gt;&lt;/foreign-keys&gt;&lt;ref-type name="Journal Article"&gt;17&lt;/ref-type&gt;&lt;contributors&gt;&lt;authors&gt;&lt;author&gt;Guggenheim, James A.&lt;/author&gt;&lt;author&gt;Li, Jing&lt;/author&gt;&lt;author&gt;Allen, Thomas J.&lt;/author&gt;&lt;author&gt;Colchester, Richard J.&lt;/author&gt;&lt;author&gt;Noimark, Sacha&lt;/author&gt;&lt;author&gt;Ogunlade, Olumide&lt;/author&gt;&lt;author&gt;Parkin, Ivan P.&lt;/author&gt;&lt;author&gt;Papakonstantinou, Ioannis&lt;/author&gt;&lt;author&gt;Desjardins, Adrien E.&lt;/author&gt;&lt;author&gt;Zhang, Edward Z.&lt;/author&gt;&lt;author&gt;Beard, Paul C.&lt;/author&gt;&lt;/authors&gt;&lt;/contributors&gt;&lt;titles&gt;&lt;title&gt;Ultrasensitive plano-concave optical microresonators for ultrasound sensing&lt;/title&gt;&lt;secondary-title&gt;Nature Photonics&lt;/secondary-title&gt;&lt;/titles&gt;&lt;periodical&gt;&lt;full-title&gt;Nature Photonics&lt;/full-title&gt;&lt;/periodical&gt;&lt;pages&gt;714-719&lt;/pages&gt;&lt;volume&gt;11&lt;/volume&gt;&lt;number&gt;11&lt;/number&gt;&lt;section&gt;714&lt;/section&gt;&lt;dates&gt;&lt;year&gt;2017&lt;/year&gt;&lt;/dates&gt;&lt;isbn&gt;1749-4885&amp;#xD;1749-4893&lt;/isbn&gt;&lt;urls&gt;&lt;/urls&gt;&lt;electronic-resource-num&gt;10.1038/s41566-017-0027-x&lt;/electronic-resource-num&gt;&lt;/record&gt;&lt;/Cite&gt;&lt;/EndNote&gt;</w:instrText>
            </w:r>
            <w:r w:rsidRPr="00B818DB">
              <w:rPr>
                <w:sz w:val="20"/>
              </w:rPr>
              <w:fldChar w:fldCharType="separate"/>
            </w:r>
            <w:r w:rsidRPr="00B818DB">
              <w:rPr>
                <w:noProof/>
                <w:sz w:val="20"/>
                <w:vertAlign w:val="superscript"/>
              </w:rPr>
              <w:t>4</w:t>
            </w:r>
            <w:r w:rsidRPr="00B818DB">
              <w:rPr>
                <w:sz w:val="20"/>
              </w:rPr>
              <w:fldChar w:fldCharType="end"/>
            </w:r>
          </w:p>
        </w:tc>
        <w:tc>
          <w:tcPr>
            <w:tcW w:w="1842" w:type="dxa"/>
            <w:tcBorders>
              <w:top w:val="single" w:sz="4" w:space="0" w:color="auto"/>
              <w:left w:val="single" w:sz="4" w:space="0" w:color="auto"/>
              <w:bottom w:val="nil"/>
              <w:right w:val="single" w:sz="4" w:space="0" w:color="auto"/>
            </w:tcBorders>
          </w:tcPr>
          <w:p w14:paraId="11AC76A2" w14:textId="77777777" w:rsidR="00C40C49" w:rsidRPr="00B818DB" w:rsidRDefault="00C40C49" w:rsidP="00EB7B46">
            <w:pPr>
              <w:pStyle w:val="Maintext0"/>
              <w:rPr>
                <w:sz w:val="20"/>
              </w:rPr>
            </w:pPr>
            <w:r w:rsidRPr="00B818DB">
              <w:rPr>
                <w:sz w:val="20"/>
              </w:rPr>
              <w:t>Polymer resonator</w:t>
            </w:r>
          </w:p>
        </w:tc>
        <w:tc>
          <w:tcPr>
            <w:tcW w:w="1417" w:type="dxa"/>
            <w:tcBorders>
              <w:top w:val="single" w:sz="4" w:space="0" w:color="auto"/>
              <w:left w:val="single" w:sz="4" w:space="0" w:color="auto"/>
              <w:bottom w:val="nil"/>
              <w:right w:val="single" w:sz="4" w:space="0" w:color="auto"/>
            </w:tcBorders>
          </w:tcPr>
          <w:p w14:paraId="204FF075" w14:textId="77777777" w:rsidR="00C40C49" w:rsidRPr="00B818DB" w:rsidRDefault="00C40C49" w:rsidP="00EB7B46">
            <w:pPr>
              <w:pStyle w:val="Maintext0"/>
              <w:rPr>
                <w:sz w:val="20"/>
              </w:rPr>
            </w:pPr>
            <w:r w:rsidRPr="00B818DB">
              <w:rPr>
                <w:sz w:val="20"/>
              </w:rPr>
              <w:t>0.7x10</w:t>
            </w:r>
            <w:r w:rsidRPr="00B818DB">
              <w:rPr>
                <w:sz w:val="20"/>
                <w:vertAlign w:val="superscript"/>
              </w:rPr>
              <w:t>-3</w:t>
            </w:r>
          </w:p>
        </w:tc>
        <w:tc>
          <w:tcPr>
            <w:tcW w:w="1161" w:type="dxa"/>
            <w:tcBorders>
              <w:top w:val="single" w:sz="4" w:space="0" w:color="auto"/>
              <w:left w:val="single" w:sz="4" w:space="0" w:color="auto"/>
              <w:bottom w:val="nil"/>
              <w:right w:val="single" w:sz="4" w:space="0" w:color="auto"/>
            </w:tcBorders>
          </w:tcPr>
          <w:p w14:paraId="35C8768C" w14:textId="77777777" w:rsidR="00C40C49" w:rsidRPr="00B818DB" w:rsidRDefault="00C40C49" w:rsidP="00EB7B46">
            <w:pPr>
              <w:pStyle w:val="Maintext0"/>
              <w:rPr>
                <w:sz w:val="20"/>
              </w:rPr>
            </w:pPr>
            <w:r w:rsidRPr="00B818DB">
              <w:rPr>
                <w:sz w:val="20"/>
              </w:rPr>
              <w:t>30</w:t>
            </w:r>
          </w:p>
        </w:tc>
        <w:tc>
          <w:tcPr>
            <w:tcW w:w="1148" w:type="dxa"/>
            <w:tcBorders>
              <w:top w:val="single" w:sz="4" w:space="0" w:color="auto"/>
              <w:left w:val="single" w:sz="4" w:space="0" w:color="auto"/>
              <w:bottom w:val="nil"/>
              <w:right w:val="single" w:sz="4" w:space="0" w:color="auto"/>
            </w:tcBorders>
          </w:tcPr>
          <w:p w14:paraId="66789B9E" w14:textId="77777777" w:rsidR="00C40C49" w:rsidRPr="00B818DB" w:rsidRDefault="00C40C49" w:rsidP="00EB7B46">
            <w:pPr>
              <w:pStyle w:val="Maintext0"/>
              <w:rPr>
                <w:sz w:val="20"/>
              </w:rPr>
            </w:pPr>
            <w:r w:rsidRPr="00B818DB">
              <w:rPr>
                <w:sz w:val="20"/>
              </w:rPr>
              <w:t>2.1</w:t>
            </w:r>
          </w:p>
        </w:tc>
      </w:tr>
      <w:tr w:rsidR="00B818DB" w:rsidRPr="00B818DB" w14:paraId="3430B545" w14:textId="77777777" w:rsidTr="009E2599">
        <w:trPr>
          <w:jc w:val="center"/>
        </w:trPr>
        <w:tc>
          <w:tcPr>
            <w:tcW w:w="1686" w:type="dxa"/>
            <w:tcBorders>
              <w:top w:val="nil"/>
              <w:left w:val="single" w:sz="4" w:space="0" w:color="auto"/>
              <w:bottom w:val="nil"/>
              <w:right w:val="single" w:sz="4" w:space="0" w:color="auto"/>
            </w:tcBorders>
          </w:tcPr>
          <w:p w14:paraId="0C5C9C19" w14:textId="77777777" w:rsidR="00C40C49" w:rsidRPr="00B818DB" w:rsidRDefault="00C40C49" w:rsidP="00EB7B46">
            <w:pPr>
              <w:pStyle w:val="Maintext0"/>
              <w:rPr>
                <w:sz w:val="20"/>
              </w:rPr>
            </w:pPr>
          </w:p>
        </w:tc>
        <w:tc>
          <w:tcPr>
            <w:tcW w:w="2137" w:type="dxa"/>
            <w:tcBorders>
              <w:top w:val="nil"/>
              <w:left w:val="single" w:sz="4" w:space="0" w:color="auto"/>
              <w:bottom w:val="nil"/>
              <w:right w:val="single" w:sz="4" w:space="0" w:color="auto"/>
            </w:tcBorders>
          </w:tcPr>
          <w:p w14:paraId="57DD12A5" w14:textId="196DC312" w:rsidR="00C40C49" w:rsidRPr="00B818DB" w:rsidRDefault="00C40C49" w:rsidP="00EB7B46">
            <w:pPr>
              <w:pStyle w:val="Maintext0"/>
              <w:rPr>
                <w:sz w:val="20"/>
              </w:rPr>
            </w:pPr>
            <w:proofErr w:type="spellStart"/>
            <w:r w:rsidRPr="00B818DB">
              <w:rPr>
                <w:sz w:val="20"/>
              </w:rPr>
              <w:t>Microring</w:t>
            </w:r>
            <w:proofErr w:type="spellEnd"/>
            <w:r w:rsidRPr="00B818DB">
              <w:rPr>
                <w:sz w:val="20"/>
              </w:rPr>
              <w:t xml:space="preserve"> </w:t>
            </w:r>
            <w:r w:rsidRPr="00B818DB">
              <w:rPr>
                <w:sz w:val="20"/>
              </w:rPr>
              <w:fldChar w:fldCharType="begin"/>
            </w:r>
            <w:r w:rsidRPr="00B818DB">
              <w:rPr>
                <w:sz w:val="20"/>
              </w:rPr>
              <w:instrText xml:space="preserve"> ADDIN EN.CITE &lt;EndNote&gt;&lt;Cite&gt;&lt;Author&gt;Ling&lt;/Author&gt;&lt;Year&gt;2011&lt;/Year&gt;&lt;RecNum&gt;144&lt;/RecNum&gt;&lt;DisplayText&gt;&lt;style face="superscript"&gt;5&lt;/style&gt;&lt;/DisplayText&gt;&lt;record&gt;&lt;rec-number&gt;144&lt;/rec-number&gt;&lt;foreign-keys&gt;&lt;key app="EN" db-id="0dssds9zpzdes7e90au5xzat02rz2pvrww0p" timestamp="1637339801"&gt;144&lt;/key&gt;&lt;/foreign-keys&gt;&lt;ref-type name="Journal Article"&gt;17&lt;/ref-type&gt;&lt;contributors&gt;&lt;authors&gt;&lt;author&gt;Ling, Tao&lt;/author&gt;&lt;author&gt;Chen, Sung-Liang&lt;/author&gt;&lt;author&gt;Guo, L. Jay&lt;/author&gt;&lt;/authors&gt;&lt;/contributors&gt;&lt;titles&gt;&lt;title&gt;High-sensitivity and wide-directivity ultrasound detection using high Q polymer microring resonators&lt;/title&gt;&lt;secondary-title&gt;Applied Physics Letters&lt;/secondary-title&gt;&lt;/titles&gt;&lt;periodical&gt;&lt;full-title&gt;Applied Physics Letters&lt;/full-title&gt;&lt;/periodical&gt;&lt;volume&gt;98&lt;/volume&gt;&lt;number&gt;20&lt;/number&gt;&lt;section&gt;204103&lt;/section&gt;&lt;dates&gt;&lt;year&gt;2011&lt;/year&gt;&lt;/dates&gt;&lt;isbn&gt;0003-6951&amp;#xD;1077-3118&lt;/isbn&gt;&lt;urls&gt;&lt;/urls&gt;&lt;electronic-resource-num&gt;10.1063/1.3589971&lt;/electronic-resource-num&gt;&lt;/record&gt;&lt;/Cite&gt;&lt;/EndNote&gt;</w:instrText>
            </w:r>
            <w:r w:rsidRPr="00B818DB">
              <w:rPr>
                <w:sz w:val="20"/>
              </w:rPr>
              <w:fldChar w:fldCharType="separate"/>
            </w:r>
            <w:r w:rsidRPr="00B818DB">
              <w:rPr>
                <w:noProof/>
                <w:sz w:val="20"/>
                <w:vertAlign w:val="superscript"/>
              </w:rPr>
              <w:t>5</w:t>
            </w:r>
            <w:r w:rsidRPr="00B818DB">
              <w:rPr>
                <w:sz w:val="20"/>
              </w:rPr>
              <w:fldChar w:fldCharType="end"/>
            </w:r>
          </w:p>
        </w:tc>
        <w:tc>
          <w:tcPr>
            <w:tcW w:w="1842" w:type="dxa"/>
            <w:tcBorders>
              <w:top w:val="nil"/>
              <w:left w:val="single" w:sz="4" w:space="0" w:color="auto"/>
              <w:bottom w:val="nil"/>
              <w:right w:val="single" w:sz="4" w:space="0" w:color="auto"/>
            </w:tcBorders>
          </w:tcPr>
          <w:p w14:paraId="57211A2F" w14:textId="77777777" w:rsidR="00C40C49" w:rsidRPr="00B818DB" w:rsidRDefault="00C40C49" w:rsidP="00EB7B46">
            <w:pPr>
              <w:pStyle w:val="Maintext0"/>
              <w:rPr>
                <w:sz w:val="20"/>
              </w:rPr>
            </w:pPr>
            <w:r w:rsidRPr="00B818DB">
              <w:rPr>
                <w:sz w:val="20"/>
              </w:rPr>
              <w:t>Polymer resonator</w:t>
            </w:r>
          </w:p>
        </w:tc>
        <w:tc>
          <w:tcPr>
            <w:tcW w:w="1417" w:type="dxa"/>
            <w:tcBorders>
              <w:top w:val="nil"/>
              <w:left w:val="single" w:sz="4" w:space="0" w:color="auto"/>
              <w:bottom w:val="nil"/>
              <w:right w:val="single" w:sz="4" w:space="0" w:color="auto"/>
            </w:tcBorders>
          </w:tcPr>
          <w:p w14:paraId="2BF6598A" w14:textId="77777777" w:rsidR="00C40C49" w:rsidRPr="00B818DB" w:rsidRDefault="00C40C49" w:rsidP="00EB7B46">
            <w:pPr>
              <w:pStyle w:val="Maintext0"/>
              <w:rPr>
                <w:sz w:val="20"/>
              </w:rPr>
            </w:pPr>
            <w:r w:rsidRPr="00B818DB">
              <w:rPr>
                <w:sz w:val="20"/>
              </w:rPr>
              <w:t>2.8x10</w:t>
            </w:r>
            <w:r w:rsidRPr="00B818DB">
              <w:rPr>
                <w:sz w:val="20"/>
                <w:vertAlign w:val="superscript"/>
              </w:rPr>
              <w:t>-3</w:t>
            </w:r>
          </w:p>
        </w:tc>
        <w:tc>
          <w:tcPr>
            <w:tcW w:w="1161" w:type="dxa"/>
            <w:tcBorders>
              <w:top w:val="nil"/>
              <w:left w:val="single" w:sz="4" w:space="0" w:color="auto"/>
              <w:bottom w:val="nil"/>
              <w:right w:val="single" w:sz="4" w:space="0" w:color="auto"/>
            </w:tcBorders>
          </w:tcPr>
          <w:p w14:paraId="24D5BC28" w14:textId="77777777" w:rsidR="00C40C49" w:rsidRPr="00B818DB" w:rsidRDefault="00C40C49" w:rsidP="00EB7B46">
            <w:pPr>
              <w:pStyle w:val="Maintext0"/>
              <w:rPr>
                <w:sz w:val="20"/>
              </w:rPr>
            </w:pPr>
            <w:r w:rsidRPr="00B818DB">
              <w:rPr>
                <w:sz w:val="20"/>
              </w:rPr>
              <w:t>200</w:t>
            </w:r>
          </w:p>
        </w:tc>
        <w:tc>
          <w:tcPr>
            <w:tcW w:w="1148" w:type="dxa"/>
            <w:tcBorders>
              <w:top w:val="nil"/>
              <w:left w:val="single" w:sz="4" w:space="0" w:color="auto"/>
              <w:bottom w:val="nil"/>
              <w:right w:val="single" w:sz="4" w:space="0" w:color="auto"/>
            </w:tcBorders>
          </w:tcPr>
          <w:p w14:paraId="36A006C6" w14:textId="77777777" w:rsidR="00C40C49" w:rsidRPr="00B818DB" w:rsidRDefault="00C40C49" w:rsidP="00EB7B46">
            <w:pPr>
              <w:pStyle w:val="Maintext0"/>
              <w:rPr>
                <w:sz w:val="20"/>
              </w:rPr>
            </w:pPr>
            <w:r w:rsidRPr="00B818DB">
              <w:rPr>
                <w:sz w:val="20"/>
              </w:rPr>
              <w:t>2.1</w:t>
            </w:r>
          </w:p>
        </w:tc>
      </w:tr>
      <w:tr w:rsidR="00B818DB" w:rsidRPr="00B818DB" w14:paraId="76223A06" w14:textId="77777777" w:rsidTr="009E2599">
        <w:trPr>
          <w:jc w:val="center"/>
        </w:trPr>
        <w:tc>
          <w:tcPr>
            <w:tcW w:w="1686" w:type="dxa"/>
            <w:tcBorders>
              <w:top w:val="nil"/>
              <w:left w:val="single" w:sz="4" w:space="0" w:color="auto"/>
              <w:bottom w:val="nil"/>
              <w:right w:val="single" w:sz="4" w:space="0" w:color="auto"/>
            </w:tcBorders>
          </w:tcPr>
          <w:p w14:paraId="4BA6DBA7" w14:textId="7FDA7719" w:rsidR="00C40C49" w:rsidRPr="00B818DB" w:rsidRDefault="00303365" w:rsidP="00EB7B46">
            <w:pPr>
              <w:pStyle w:val="Maintext0"/>
              <w:rPr>
                <w:sz w:val="20"/>
              </w:rPr>
            </w:pPr>
            <w:proofErr w:type="spellStart"/>
            <w:r w:rsidRPr="00B818DB">
              <w:rPr>
                <w:sz w:val="20"/>
              </w:rPr>
              <w:t>Microresonator</w:t>
            </w:r>
            <w:proofErr w:type="spellEnd"/>
            <w:r w:rsidR="00C40C49" w:rsidRPr="00B818DB">
              <w:rPr>
                <w:sz w:val="20"/>
              </w:rPr>
              <w:t>-</w:t>
            </w:r>
          </w:p>
        </w:tc>
        <w:tc>
          <w:tcPr>
            <w:tcW w:w="2137" w:type="dxa"/>
            <w:tcBorders>
              <w:top w:val="nil"/>
              <w:left w:val="single" w:sz="4" w:space="0" w:color="auto"/>
              <w:bottom w:val="nil"/>
              <w:right w:val="single" w:sz="4" w:space="0" w:color="auto"/>
            </w:tcBorders>
          </w:tcPr>
          <w:p w14:paraId="5B45695D" w14:textId="4691E359" w:rsidR="00C40C49" w:rsidRPr="00B818DB" w:rsidRDefault="00C40C49" w:rsidP="00EB7B46">
            <w:pPr>
              <w:pStyle w:val="Maintext0"/>
              <w:rPr>
                <w:sz w:val="20"/>
              </w:rPr>
            </w:pPr>
            <w:proofErr w:type="spellStart"/>
            <w:r w:rsidRPr="00B818DB">
              <w:rPr>
                <w:sz w:val="20"/>
              </w:rPr>
              <w:t>Optomechanic</w:t>
            </w:r>
            <w:proofErr w:type="spellEnd"/>
            <w:r w:rsidRPr="00B818DB">
              <w:rPr>
                <w:sz w:val="20"/>
              </w:rPr>
              <w:t xml:space="preserve"> </w:t>
            </w:r>
            <w:r w:rsidRPr="00B818DB">
              <w:rPr>
                <w:sz w:val="20"/>
              </w:rPr>
              <w:fldChar w:fldCharType="begin"/>
            </w:r>
            <w:r w:rsidRPr="00B818DB">
              <w:rPr>
                <w:sz w:val="20"/>
              </w:rPr>
              <w:instrText xml:space="preserve"> ADDIN EN.CITE &lt;EndNote&gt;&lt;Cite&gt;&lt;Author&gt;Westerveld&lt;/Author&gt;&lt;Year&gt;2021&lt;/Year&gt;&lt;RecNum&gt;131&lt;/RecNum&gt;&lt;DisplayText&gt;&lt;style face="superscript"&gt;6&lt;/style&gt;&lt;/DisplayText&gt;&lt;record&gt;&lt;rec-number&gt;131&lt;/rec-number&gt;&lt;foreign-keys&gt;&lt;key app="EN" db-id="0dssds9zpzdes7e90au5xzat02rz2pvrww0p" timestamp="1629630902"&gt;131&lt;/key&gt;&lt;/foreign-keys&gt;&lt;ref-type name="Journal Article"&gt;17&lt;/ref-type&gt;&lt;contributors&gt;&lt;authors&gt;&lt;author&gt;Westerveld, Wouter J.&lt;/author&gt;&lt;author&gt;Mahmud-Ul-Hasan, Md&lt;/author&gt;&lt;author&gt;Shnaiderman, Rami&lt;/author&gt;&lt;author&gt;Ntziachristos, Vasilis&lt;/author&gt;&lt;author&gt;Rottenberg, Xavier&lt;/author&gt;&lt;author&gt;Severi, Simone&lt;/author&gt;&lt;author&gt;Rochus, Veronique&lt;/author&gt;&lt;/authors&gt;&lt;/contributors&gt;&lt;titles&gt;&lt;title&gt;Sensitive, small, broadband and scalable optomechanical ultrasound sensor in silicon photonics&lt;/title&gt;&lt;secondary-title&gt;Nature Photonics&lt;/secondary-title&gt;&lt;/titles&gt;&lt;periodical&gt;&lt;full-title&gt;Nature Photonics&lt;/full-title&gt;&lt;/periodical&gt;&lt;pages&gt;341-345&lt;/pages&gt;&lt;volume&gt;15&lt;/volume&gt;&lt;number&gt;5&lt;/number&gt;&lt;section&gt;341&lt;/section&gt;&lt;dates&gt;&lt;year&gt;2021&lt;/year&gt;&lt;/dates&gt;&lt;isbn&gt;1749-4885&amp;#xD;1749-4893&lt;/isbn&gt;&lt;urls&gt;&lt;/urls&gt;&lt;electronic-resource-num&gt;10.1038/s41566-021-00776-0&lt;/electronic-resource-num&gt;&lt;/record&gt;&lt;/Cite&gt;&lt;/EndNote&gt;</w:instrText>
            </w:r>
            <w:r w:rsidRPr="00B818DB">
              <w:rPr>
                <w:sz w:val="20"/>
              </w:rPr>
              <w:fldChar w:fldCharType="separate"/>
            </w:r>
            <w:r w:rsidRPr="00B818DB">
              <w:rPr>
                <w:noProof/>
                <w:sz w:val="20"/>
                <w:vertAlign w:val="superscript"/>
              </w:rPr>
              <w:t>6</w:t>
            </w:r>
            <w:r w:rsidRPr="00B818DB">
              <w:rPr>
                <w:sz w:val="20"/>
              </w:rPr>
              <w:fldChar w:fldCharType="end"/>
            </w:r>
          </w:p>
        </w:tc>
        <w:tc>
          <w:tcPr>
            <w:tcW w:w="1842" w:type="dxa"/>
            <w:tcBorders>
              <w:top w:val="nil"/>
              <w:left w:val="single" w:sz="4" w:space="0" w:color="auto"/>
              <w:bottom w:val="nil"/>
              <w:right w:val="single" w:sz="4" w:space="0" w:color="auto"/>
            </w:tcBorders>
          </w:tcPr>
          <w:p w14:paraId="10E7EA82" w14:textId="77777777" w:rsidR="00C40C49" w:rsidRPr="00B818DB" w:rsidRDefault="00C40C49" w:rsidP="00EB7B46">
            <w:pPr>
              <w:pStyle w:val="Maintext0"/>
              <w:rPr>
                <w:sz w:val="20"/>
              </w:rPr>
            </w:pPr>
            <w:r w:rsidRPr="00B818DB">
              <w:rPr>
                <w:sz w:val="20"/>
              </w:rPr>
              <w:t>Silicon membrane</w:t>
            </w:r>
          </w:p>
        </w:tc>
        <w:tc>
          <w:tcPr>
            <w:tcW w:w="1417" w:type="dxa"/>
            <w:tcBorders>
              <w:top w:val="nil"/>
              <w:left w:val="single" w:sz="4" w:space="0" w:color="auto"/>
              <w:bottom w:val="nil"/>
              <w:right w:val="single" w:sz="4" w:space="0" w:color="auto"/>
            </w:tcBorders>
          </w:tcPr>
          <w:p w14:paraId="2C1C28E9" w14:textId="77777777" w:rsidR="00C40C49" w:rsidRPr="00B818DB" w:rsidRDefault="00C40C49" w:rsidP="00EB7B46">
            <w:pPr>
              <w:pStyle w:val="Maintext0"/>
              <w:rPr>
                <w:sz w:val="20"/>
              </w:rPr>
            </w:pPr>
            <w:r w:rsidRPr="00B818DB">
              <w:rPr>
                <w:sz w:val="20"/>
              </w:rPr>
              <w:t>0.3x10</w:t>
            </w:r>
            <w:r w:rsidRPr="00B818DB">
              <w:rPr>
                <w:sz w:val="20"/>
                <w:vertAlign w:val="superscript"/>
              </w:rPr>
              <w:t>-3</w:t>
            </w:r>
          </w:p>
        </w:tc>
        <w:tc>
          <w:tcPr>
            <w:tcW w:w="1161" w:type="dxa"/>
            <w:tcBorders>
              <w:top w:val="nil"/>
              <w:left w:val="single" w:sz="4" w:space="0" w:color="auto"/>
              <w:bottom w:val="nil"/>
              <w:right w:val="single" w:sz="4" w:space="0" w:color="auto"/>
            </w:tcBorders>
          </w:tcPr>
          <w:p w14:paraId="4F5A4883" w14:textId="77777777" w:rsidR="00C40C49" w:rsidRPr="00B818DB" w:rsidRDefault="00C40C49" w:rsidP="00EB7B46">
            <w:pPr>
              <w:pStyle w:val="Maintext0"/>
              <w:rPr>
                <w:sz w:val="20"/>
              </w:rPr>
            </w:pPr>
            <w:r w:rsidRPr="00B818DB">
              <w:rPr>
                <w:sz w:val="20"/>
              </w:rPr>
              <w:t>27</w:t>
            </w:r>
          </w:p>
        </w:tc>
        <w:tc>
          <w:tcPr>
            <w:tcW w:w="1148" w:type="dxa"/>
            <w:tcBorders>
              <w:top w:val="nil"/>
              <w:left w:val="single" w:sz="4" w:space="0" w:color="auto"/>
              <w:bottom w:val="nil"/>
              <w:right w:val="single" w:sz="4" w:space="0" w:color="auto"/>
            </w:tcBorders>
          </w:tcPr>
          <w:p w14:paraId="559CA992" w14:textId="77777777" w:rsidR="00C40C49" w:rsidRPr="00B818DB" w:rsidRDefault="00C40C49" w:rsidP="00EB7B46">
            <w:pPr>
              <w:pStyle w:val="Maintext0"/>
              <w:rPr>
                <w:sz w:val="20"/>
              </w:rPr>
            </w:pPr>
            <w:r w:rsidRPr="00B818DB">
              <w:rPr>
                <w:sz w:val="20"/>
              </w:rPr>
              <w:t>1.3</w:t>
            </w:r>
          </w:p>
        </w:tc>
      </w:tr>
      <w:tr w:rsidR="00B818DB" w:rsidRPr="00B818DB" w14:paraId="28D83AEF" w14:textId="77777777" w:rsidTr="009E2599">
        <w:trPr>
          <w:jc w:val="center"/>
        </w:trPr>
        <w:tc>
          <w:tcPr>
            <w:tcW w:w="1686" w:type="dxa"/>
            <w:tcBorders>
              <w:top w:val="nil"/>
              <w:left w:val="single" w:sz="4" w:space="0" w:color="auto"/>
              <w:bottom w:val="nil"/>
              <w:right w:val="single" w:sz="4" w:space="0" w:color="auto"/>
            </w:tcBorders>
          </w:tcPr>
          <w:p w14:paraId="1A18FF47" w14:textId="77777777" w:rsidR="00C40C49" w:rsidRPr="00B818DB" w:rsidRDefault="00C40C49" w:rsidP="00EB7B46">
            <w:pPr>
              <w:pStyle w:val="Maintext0"/>
              <w:rPr>
                <w:sz w:val="20"/>
              </w:rPr>
            </w:pPr>
            <w:r w:rsidRPr="00B818DB">
              <w:rPr>
                <w:sz w:val="20"/>
              </w:rPr>
              <w:t>based detector</w:t>
            </w:r>
          </w:p>
        </w:tc>
        <w:tc>
          <w:tcPr>
            <w:tcW w:w="2137" w:type="dxa"/>
            <w:tcBorders>
              <w:top w:val="nil"/>
              <w:left w:val="single" w:sz="4" w:space="0" w:color="auto"/>
              <w:bottom w:val="nil"/>
              <w:right w:val="single" w:sz="4" w:space="0" w:color="auto"/>
            </w:tcBorders>
          </w:tcPr>
          <w:p w14:paraId="4C060D73" w14:textId="213DFCFC" w:rsidR="00C40C49" w:rsidRPr="00B818DB" w:rsidRDefault="00C40C49" w:rsidP="00EB7B46">
            <w:pPr>
              <w:pStyle w:val="Maintext0"/>
              <w:rPr>
                <w:sz w:val="20"/>
              </w:rPr>
            </w:pPr>
            <w:proofErr w:type="spellStart"/>
            <w:r w:rsidRPr="00B818DB">
              <w:rPr>
                <w:sz w:val="20"/>
              </w:rPr>
              <w:t>Optomechanic</w:t>
            </w:r>
            <w:proofErr w:type="spellEnd"/>
            <w:r w:rsidRPr="00B818DB">
              <w:rPr>
                <w:sz w:val="20"/>
              </w:rPr>
              <w:t xml:space="preserve"> </w:t>
            </w:r>
            <w:r w:rsidRPr="00B818DB">
              <w:rPr>
                <w:sz w:val="20"/>
              </w:rPr>
              <w:fldChar w:fldCharType="begin"/>
            </w:r>
            <w:r w:rsidRPr="00B818DB">
              <w:rPr>
                <w:sz w:val="20"/>
              </w:rPr>
              <w:instrText xml:space="preserve"> ADDIN EN.CITE &lt;EndNote&gt;&lt;Cite&gt;&lt;Author&gt;Leinders&lt;/Author&gt;&lt;Year&gt;2015&lt;/Year&gt;&lt;RecNum&gt;181&lt;/RecNum&gt;&lt;DisplayText&gt;&lt;style face="superscript"&gt;7&lt;/style&gt;&lt;/DisplayText&gt;&lt;record&gt;&lt;rec-number&gt;181&lt;/rec-number&gt;&lt;foreign-keys&gt;&lt;key app="EN" db-id="0dssds9zpzdes7e90au5xzat02rz2pvrww0p" timestamp="1640261341"&gt;181&lt;/key&gt;&lt;/foreign-keys&gt;&lt;ref-type name="Journal Article"&gt;17&lt;/ref-type&gt;&lt;contributors&gt;&lt;authors&gt;&lt;author&gt;Leinders, S. M.&lt;/author&gt;&lt;author&gt;Westerveld, W. J.&lt;/author&gt;&lt;author&gt;Pozo, J.&lt;/author&gt;&lt;author&gt;van Neer, P. L. M. J.&lt;/author&gt;&lt;author&gt;Snyder, B.&lt;/author&gt;&lt;author&gt;O’Brien, P.&lt;/author&gt;&lt;author&gt;Urbach, H. P.&lt;/author&gt;&lt;author&gt;de Jong, N.&lt;/author&gt;&lt;author&gt;Verweij, M. D.&lt;/author&gt;&lt;/authors&gt;&lt;/contributors&gt;&lt;titles&gt;&lt;title&gt;A sensitive optical micro-machined ultrasound sensor (OMUS) based on a silicon photonic ring resonator on an acoustical membrane&lt;/title&gt;&lt;secondary-title&gt;Scientific Reports&lt;/secondary-title&gt;&lt;/titles&gt;&lt;periodical&gt;&lt;full-title&gt;Scientific Reports&lt;/full-title&gt;&lt;/periodical&gt;&lt;volume&gt;5&lt;/volume&gt;&lt;number&gt;1&lt;/number&gt;&lt;dates&gt;&lt;year&gt;2015&lt;/year&gt;&lt;/dates&gt;&lt;isbn&gt;2045-2322&lt;/isbn&gt;&lt;urls&gt;&lt;/urls&gt;&lt;electronic-resource-num&gt;10.1038/srep14328&lt;/electronic-resource-num&gt;&lt;/record&gt;&lt;/Cite&gt;&lt;/EndNote&gt;</w:instrText>
            </w:r>
            <w:r w:rsidRPr="00B818DB">
              <w:rPr>
                <w:sz w:val="20"/>
              </w:rPr>
              <w:fldChar w:fldCharType="separate"/>
            </w:r>
            <w:r w:rsidRPr="00B818DB">
              <w:rPr>
                <w:noProof/>
                <w:sz w:val="20"/>
                <w:vertAlign w:val="superscript"/>
              </w:rPr>
              <w:t>7</w:t>
            </w:r>
            <w:r w:rsidRPr="00B818DB">
              <w:rPr>
                <w:sz w:val="20"/>
              </w:rPr>
              <w:fldChar w:fldCharType="end"/>
            </w:r>
          </w:p>
        </w:tc>
        <w:tc>
          <w:tcPr>
            <w:tcW w:w="1842" w:type="dxa"/>
            <w:tcBorders>
              <w:top w:val="nil"/>
              <w:left w:val="single" w:sz="4" w:space="0" w:color="auto"/>
              <w:bottom w:val="nil"/>
              <w:right w:val="single" w:sz="4" w:space="0" w:color="auto"/>
            </w:tcBorders>
          </w:tcPr>
          <w:p w14:paraId="1F3ED9A2" w14:textId="77777777" w:rsidR="00C40C49" w:rsidRPr="00B818DB" w:rsidRDefault="00C40C49" w:rsidP="00EB7B46">
            <w:pPr>
              <w:pStyle w:val="Maintext0"/>
              <w:rPr>
                <w:sz w:val="20"/>
              </w:rPr>
            </w:pPr>
            <w:r w:rsidRPr="00B818DB">
              <w:rPr>
                <w:sz w:val="20"/>
              </w:rPr>
              <w:t>Silicon membrane</w:t>
            </w:r>
          </w:p>
        </w:tc>
        <w:tc>
          <w:tcPr>
            <w:tcW w:w="1417" w:type="dxa"/>
            <w:tcBorders>
              <w:top w:val="nil"/>
              <w:left w:val="single" w:sz="4" w:space="0" w:color="auto"/>
              <w:bottom w:val="nil"/>
              <w:right w:val="single" w:sz="4" w:space="0" w:color="auto"/>
            </w:tcBorders>
          </w:tcPr>
          <w:p w14:paraId="492FE20F" w14:textId="77777777" w:rsidR="00C40C49" w:rsidRPr="00B818DB" w:rsidRDefault="00C40C49" w:rsidP="00EB7B46">
            <w:pPr>
              <w:pStyle w:val="Maintext0"/>
              <w:rPr>
                <w:sz w:val="20"/>
              </w:rPr>
            </w:pPr>
            <w:r w:rsidRPr="00B818DB">
              <w:rPr>
                <w:sz w:val="20"/>
              </w:rPr>
              <w:t>4.8x10</w:t>
            </w:r>
            <w:r w:rsidRPr="00B818DB">
              <w:rPr>
                <w:sz w:val="20"/>
                <w:vertAlign w:val="superscript"/>
              </w:rPr>
              <w:t>-2</w:t>
            </w:r>
          </w:p>
        </w:tc>
        <w:tc>
          <w:tcPr>
            <w:tcW w:w="1161" w:type="dxa"/>
            <w:tcBorders>
              <w:top w:val="nil"/>
              <w:left w:val="single" w:sz="4" w:space="0" w:color="auto"/>
              <w:bottom w:val="nil"/>
              <w:right w:val="single" w:sz="4" w:space="0" w:color="auto"/>
            </w:tcBorders>
          </w:tcPr>
          <w:p w14:paraId="4D003ADB" w14:textId="77777777" w:rsidR="00C40C49" w:rsidRPr="00B818DB" w:rsidRDefault="00C40C49" w:rsidP="00EB7B46">
            <w:pPr>
              <w:pStyle w:val="Maintext0"/>
              <w:rPr>
                <w:sz w:val="20"/>
              </w:rPr>
            </w:pPr>
            <w:r w:rsidRPr="00B818DB">
              <w:rPr>
                <w:sz w:val="20"/>
              </w:rPr>
              <w:t>0.14</w:t>
            </w:r>
          </w:p>
        </w:tc>
        <w:tc>
          <w:tcPr>
            <w:tcW w:w="1148" w:type="dxa"/>
            <w:tcBorders>
              <w:top w:val="nil"/>
              <w:left w:val="single" w:sz="4" w:space="0" w:color="auto"/>
              <w:bottom w:val="nil"/>
              <w:right w:val="single" w:sz="4" w:space="0" w:color="auto"/>
            </w:tcBorders>
          </w:tcPr>
          <w:p w14:paraId="1CDEC27F" w14:textId="77777777" w:rsidR="00C40C49" w:rsidRPr="00B818DB" w:rsidRDefault="00C40C49" w:rsidP="00EB7B46">
            <w:pPr>
              <w:pStyle w:val="Maintext0"/>
              <w:rPr>
                <w:sz w:val="20"/>
              </w:rPr>
            </w:pPr>
            <w:r w:rsidRPr="00B818DB">
              <w:rPr>
                <w:sz w:val="20"/>
              </w:rPr>
              <w:t>1.1</w:t>
            </w:r>
          </w:p>
        </w:tc>
      </w:tr>
      <w:tr w:rsidR="00B818DB" w:rsidRPr="00B818DB" w14:paraId="3483181C" w14:textId="77777777" w:rsidTr="009E2599">
        <w:trPr>
          <w:jc w:val="center"/>
        </w:trPr>
        <w:tc>
          <w:tcPr>
            <w:tcW w:w="1686" w:type="dxa"/>
            <w:tcBorders>
              <w:top w:val="nil"/>
              <w:left w:val="single" w:sz="4" w:space="0" w:color="auto"/>
              <w:bottom w:val="nil"/>
              <w:right w:val="single" w:sz="4" w:space="0" w:color="auto"/>
            </w:tcBorders>
          </w:tcPr>
          <w:p w14:paraId="0A59B087" w14:textId="77777777" w:rsidR="00C40C49" w:rsidRPr="00B818DB" w:rsidRDefault="00C40C49" w:rsidP="00EB7B46">
            <w:pPr>
              <w:pStyle w:val="Maintext0"/>
              <w:rPr>
                <w:sz w:val="20"/>
              </w:rPr>
            </w:pPr>
          </w:p>
        </w:tc>
        <w:tc>
          <w:tcPr>
            <w:tcW w:w="2137" w:type="dxa"/>
            <w:tcBorders>
              <w:top w:val="nil"/>
              <w:left w:val="single" w:sz="4" w:space="0" w:color="auto"/>
              <w:bottom w:val="nil"/>
              <w:right w:val="single" w:sz="4" w:space="0" w:color="auto"/>
            </w:tcBorders>
          </w:tcPr>
          <w:p w14:paraId="2DD5EC62" w14:textId="2C64291F" w:rsidR="00C40C49" w:rsidRPr="00B818DB" w:rsidRDefault="00C40C49" w:rsidP="00EB7B46">
            <w:pPr>
              <w:pStyle w:val="Maintext0"/>
              <w:rPr>
                <w:sz w:val="20"/>
              </w:rPr>
            </w:pPr>
            <w:r w:rsidRPr="00B818DB">
              <w:rPr>
                <w:sz w:val="20"/>
              </w:rPr>
              <w:t xml:space="preserve">Bragg grating </w:t>
            </w:r>
            <w:r w:rsidRPr="00B818DB">
              <w:rPr>
                <w:sz w:val="20"/>
              </w:rPr>
              <w:fldChar w:fldCharType="begin"/>
            </w:r>
            <w:r w:rsidRPr="00B818DB">
              <w:rPr>
                <w:sz w:val="20"/>
              </w:rPr>
              <w:instrText xml:space="preserve"> ADDIN EN.CITE &lt;EndNote&gt;&lt;Cite&gt;&lt;Author&gt;Hazan&lt;/Author&gt;&lt;Year&gt;2022&lt;/Year&gt;&lt;RecNum&gt;242&lt;/RecNum&gt;&lt;DisplayText&gt;&lt;style face="superscript"&gt;8&lt;/style&gt;&lt;/DisplayText&gt;&lt;record&gt;&lt;rec-number&gt;242&lt;/rec-number&gt;&lt;foreign-keys&gt;&lt;key app="EN" db-id="0dssds9zpzdes7e90au5xzat02rz2pvrww0p" timestamp="1647688925"&gt;242&lt;/key&gt;&lt;/foreign-keys&gt;&lt;ref-type name="Journal Article"&gt;17&lt;/ref-type&gt;&lt;contributors&gt;&lt;authors&gt;&lt;author&gt;Hazan, Yoav&lt;/author&gt;&lt;author&gt;Levi, Ahiad&lt;/author&gt;&lt;author&gt;Nagli, Michael&lt;/author&gt;&lt;author&gt;Rosenthal, Amir&lt;/author&gt;&lt;/authors&gt;&lt;/contributors&gt;&lt;titles&gt;&lt;title&gt;Silicon-photonics acoustic detector for optoacoustic micro-tomography&lt;/title&gt;&lt;secondary-title&gt;Nature Communications&lt;/secondary-title&gt;&lt;/titles&gt;&lt;periodical&gt;&lt;full-title&gt;Nature Communications&lt;/full-title&gt;&lt;/periodical&gt;&lt;volume&gt;13&lt;/volume&gt;&lt;number&gt;1&lt;/number&gt;&lt;dates&gt;&lt;year&gt;2022&lt;/year&gt;&lt;/dates&gt;&lt;isbn&gt;2041-1723&lt;/isbn&gt;&lt;urls&gt;&lt;/urls&gt;&lt;electronic-resource-num&gt;10.1038/s41467-022-29179-7&lt;/electronic-resource-num&gt;&lt;/record&gt;&lt;/Cite&gt;&lt;/EndNote&gt;</w:instrText>
            </w:r>
            <w:r w:rsidRPr="00B818DB">
              <w:rPr>
                <w:sz w:val="20"/>
              </w:rPr>
              <w:fldChar w:fldCharType="separate"/>
            </w:r>
            <w:r w:rsidRPr="00B818DB">
              <w:rPr>
                <w:noProof/>
                <w:sz w:val="20"/>
                <w:vertAlign w:val="superscript"/>
              </w:rPr>
              <w:t>8</w:t>
            </w:r>
            <w:r w:rsidRPr="00B818DB">
              <w:rPr>
                <w:sz w:val="20"/>
              </w:rPr>
              <w:fldChar w:fldCharType="end"/>
            </w:r>
          </w:p>
        </w:tc>
        <w:tc>
          <w:tcPr>
            <w:tcW w:w="1842" w:type="dxa"/>
            <w:tcBorders>
              <w:top w:val="nil"/>
              <w:left w:val="single" w:sz="4" w:space="0" w:color="auto"/>
              <w:bottom w:val="nil"/>
              <w:right w:val="single" w:sz="4" w:space="0" w:color="auto"/>
            </w:tcBorders>
          </w:tcPr>
          <w:p w14:paraId="02DA2E11" w14:textId="77777777" w:rsidR="00C40C49" w:rsidRPr="00B818DB" w:rsidRDefault="00C40C49" w:rsidP="00EB7B46">
            <w:pPr>
              <w:pStyle w:val="Maintext0"/>
              <w:rPr>
                <w:sz w:val="20"/>
              </w:rPr>
            </w:pPr>
            <w:r w:rsidRPr="00B818DB">
              <w:rPr>
                <w:sz w:val="20"/>
              </w:rPr>
              <w:t>Silicon resonator</w:t>
            </w:r>
          </w:p>
        </w:tc>
        <w:tc>
          <w:tcPr>
            <w:tcW w:w="1417" w:type="dxa"/>
            <w:tcBorders>
              <w:top w:val="nil"/>
              <w:left w:val="single" w:sz="4" w:space="0" w:color="auto"/>
              <w:bottom w:val="nil"/>
              <w:right w:val="single" w:sz="4" w:space="0" w:color="auto"/>
            </w:tcBorders>
          </w:tcPr>
          <w:p w14:paraId="0725FA13" w14:textId="77777777" w:rsidR="00C40C49" w:rsidRPr="00B818DB" w:rsidRDefault="00C40C49" w:rsidP="00EB7B46">
            <w:pPr>
              <w:pStyle w:val="Maintext0"/>
              <w:rPr>
                <w:sz w:val="20"/>
              </w:rPr>
            </w:pPr>
            <w:r w:rsidRPr="00B818DB">
              <w:rPr>
                <w:sz w:val="20"/>
              </w:rPr>
              <w:t>1.5x10</w:t>
            </w:r>
            <w:r w:rsidRPr="00B818DB">
              <w:rPr>
                <w:sz w:val="20"/>
                <w:vertAlign w:val="superscript"/>
              </w:rPr>
              <w:t>-5</w:t>
            </w:r>
          </w:p>
        </w:tc>
        <w:tc>
          <w:tcPr>
            <w:tcW w:w="1161" w:type="dxa"/>
            <w:tcBorders>
              <w:top w:val="nil"/>
              <w:left w:val="single" w:sz="4" w:space="0" w:color="auto"/>
              <w:bottom w:val="nil"/>
              <w:right w:val="single" w:sz="4" w:space="0" w:color="auto"/>
            </w:tcBorders>
          </w:tcPr>
          <w:p w14:paraId="56F771B6" w14:textId="77777777" w:rsidR="00C40C49" w:rsidRPr="00B818DB" w:rsidRDefault="00C40C49" w:rsidP="00EB7B46">
            <w:pPr>
              <w:pStyle w:val="Maintext0"/>
              <w:rPr>
                <w:sz w:val="20"/>
              </w:rPr>
            </w:pPr>
            <w:r w:rsidRPr="00B818DB">
              <w:rPr>
                <w:sz w:val="20"/>
              </w:rPr>
              <w:t>200</w:t>
            </w:r>
          </w:p>
        </w:tc>
        <w:tc>
          <w:tcPr>
            <w:tcW w:w="1148" w:type="dxa"/>
            <w:tcBorders>
              <w:top w:val="nil"/>
              <w:left w:val="single" w:sz="4" w:space="0" w:color="auto"/>
              <w:bottom w:val="nil"/>
              <w:right w:val="single" w:sz="4" w:space="0" w:color="auto"/>
            </w:tcBorders>
          </w:tcPr>
          <w:p w14:paraId="6DD23689" w14:textId="77777777" w:rsidR="00C40C49" w:rsidRPr="00B818DB" w:rsidRDefault="00C40C49" w:rsidP="00EB7B46">
            <w:pPr>
              <w:pStyle w:val="Maintext0"/>
              <w:rPr>
                <w:sz w:val="20"/>
              </w:rPr>
            </w:pPr>
            <w:r w:rsidRPr="00B818DB">
              <w:rPr>
                <w:sz w:val="20"/>
              </w:rPr>
              <w:t>2.2</w:t>
            </w:r>
          </w:p>
        </w:tc>
      </w:tr>
      <w:tr w:rsidR="00C40C49" w:rsidRPr="00B818DB" w14:paraId="36BFAB5E" w14:textId="77777777" w:rsidTr="009E2599">
        <w:trPr>
          <w:jc w:val="center"/>
        </w:trPr>
        <w:tc>
          <w:tcPr>
            <w:tcW w:w="1686" w:type="dxa"/>
            <w:tcBorders>
              <w:top w:val="nil"/>
              <w:left w:val="single" w:sz="4" w:space="0" w:color="auto"/>
              <w:bottom w:val="single" w:sz="4" w:space="0" w:color="auto"/>
              <w:right w:val="single" w:sz="4" w:space="0" w:color="auto"/>
            </w:tcBorders>
          </w:tcPr>
          <w:p w14:paraId="2440CB35" w14:textId="77777777" w:rsidR="00C40C49" w:rsidRPr="00B818DB" w:rsidRDefault="00C40C49" w:rsidP="00EB7B46">
            <w:pPr>
              <w:pStyle w:val="Maintext0"/>
              <w:rPr>
                <w:sz w:val="20"/>
              </w:rPr>
            </w:pPr>
          </w:p>
        </w:tc>
        <w:tc>
          <w:tcPr>
            <w:tcW w:w="2137" w:type="dxa"/>
            <w:tcBorders>
              <w:top w:val="nil"/>
              <w:left w:val="single" w:sz="4" w:space="0" w:color="auto"/>
              <w:bottom w:val="single" w:sz="4" w:space="0" w:color="auto"/>
              <w:right w:val="single" w:sz="4" w:space="0" w:color="auto"/>
            </w:tcBorders>
          </w:tcPr>
          <w:p w14:paraId="64C06C58" w14:textId="77777777" w:rsidR="00C40C49" w:rsidRPr="00B818DB" w:rsidRDefault="00C40C49" w:rsidP="00EB7B46">
            <w:pPr>
              <w:pStyle w:val="Maintext0"/>
              <w:rPr>
                <w:sz w:val="20"/>
              </w:rPr>
            </w:pPr>
            <w:r w:rsidRPr="00B818DB">
              <w:rPr>
                <w:sz w:val="20"/>
              </w:rPr>
              <w:t>DFBG (sensor herein)</w:t>
            </w:r>
          </w:p>
        </w:tc>
        <w:tc>
          <w:tcPr>
            <w:tcW w:w="1842" w:type="dxa"/>
            <w:tcBorders>
              <w:top w:val="nil"/>
              <w:left w:val="single" w:sz="4" w:space="0" w:color="auto"/>
              <w:bottom w:val="single" w:sz="4" w:space="0" w:color="auto"/>
              <w:right w:val="single" w:sz="4" w:space="0" w:color="auto"/>
            </w:tcBorders>
          </w:tcPr>
          <w:p w14:paraId="45095FBC" w14:textId="77777777" w:rsidR="00C40C49" w:rsidRPr="00B818DB" w:rsidRDefault="00C40C49" w:rsidP="00EB7B46">
            <w:pPr>
              <w:pStyle w:val="Maintext0"/>
              <w:rPr>
                <w:sz w:val="20"/>
              </w:rPr>
            </w:pPr>
            <w:r w:rsidRPr="00B818DB">
              <w:rPr>
                <w:sz w:val="20"/>
              </w:rPr>
              <w:t>Silica resonator</w:t>
            </w:r>
          </w:p>
        </w:tc>
        <w:tc>
          <w:tcPr>
            <w:tcW w:w="1417" w:type="dxa"/>
            <w:tcBorders>
              <w:top w:val="nil"/>
              <w:left w:val="single" w:sz="4" w:space="0" w:color="auto"/>
              <w:bottom w:val="single" w:sz="4" w:space="0" w:color="auto"/>
              <w:right w:val="single" w:sz="4" w:space="0" w:color="auto"/>
            </w:tcBorders>
          </w:tcPr>
          <w:p w14:paraId="13AA7B21" w14:textId="7B17E6CD" w:rsidR="00C40C49" w:rsidRPr="00B818DB" w:rsidRDefault="00141E8E" w:rsidP="00EB7B46">
            <w:pPr>
              <w:pStyle w:val="Maintext0"/>
              <w:rPr>
                <w:sz w:val="20"/>
              </w:rPr>
            </w:pPr>
            <w:r w:rsidRPr="00B818DB">
              <w:rPr>
                <w:sz w:val="20"/>
              </w:rPr>
              <w:t>4.9</w:t>
            </w:r>
            <w:r w:rsidR="00C40C49" w:rsidRPr="00B818DB">
              <w:rPr>
                <w:sz w:val="20"/>
              </w:rPr>
              <w:t>x10</w:t>
            </w:r>
            <w:r w:rsidR="00C40C49" w:rsidRPr="00B818DB">
              <w:rPr>
                <w:sz w:val="20"/>
                <w:vertAlign w:val="superscript"/>
              </w:rPr>
              <w:t>-3</w:t>
            </w:r>
          </w:p>
        </w:tc>
        <w:tc>
          <w:tcPr>
            <w:tcW w:w="1161" w:type="dxa"/>
            <w:tcBorders>
              <w:top w:val="nil"/>
              <w:left w:val="single" w:sz="4" w:space="0" w:color="auto"/>
              <w:bottom w:val="single" w:sz="4" w:space="0" w:color="auto"/>
              <w:right w:val="single" w:sz="4" w:space="0" w:color="auto"/>
            </w:tcBorders>
          </w:tcPr>
          <w:p w14:paraId="0E424D93" w14:textId="77777777" w:rsidR="00C40C49" w:rsidRPr="00B818DB" w:rsidRDefault="00C40C49" w:rsidP="00EB7B46">
            <w:pPr>
              <w:pStyle w:val="Maintext0"/>
              <w:rPr>
                <w:sz w:val="20"/>
              </w:rPr>
            </w:pPr>
            <w:r w:rsidRPr="00B818DB">
              <w:rPr>
                <w:sz w:val="20"/>
              </w:rPr>
              <w:t>100</w:t>
            </w:r>
          </w:p>
        </w:tc>
        <w:tc>
          <w:tcPr>
            <w:tcW w:w="1148" w:type="dxa"/>
            <w:tcBorders>
              <w:top w:val="nil"/>
              <w:left w:val="single" w:sz="4" w:space="0" w:color="auto"/>
              <w:bottom w:val="single" w:sz="4" w:space="0" w:color="auto"/>
              <w:right w:val="single" w:sz="4" w:space="0" w:color="auto"/>
            </w:tcBorders>
          </w:tcPr>
          <w:p w14:paraId="20A6B6CD" w14:textId="77777777" w:rsidR="00C40C49" w:rsidRPr="00B818DB" w:rsidRDefault="00C40C49" w:rsidP="00EB7B46">
            <w:pPr>
              <w:pStyle w:val="Maintext0"/>
              <w:rPr>
                <w:sz w:val="20"/>
              </w:rPr>
            </w:pPr>
            <w:r w:rsidRPr="00B818DB">
              <w:rPr>
                <w:sz w:val="20"/>
              </w:rPr>
              <w:t>0.42</w:t>
            </w:r>
          </w:p>
        </w:tc>
      </w:tr>
    </w:tbl>
    <w:p w14:paraId="721E0744" w14:textId="77777777" w:rsidR="00C40C49" w:rsidRPr="00B818DB" w:rsidRDefault="00C40C49" w:rsidP="00EB7B46">
      <w:pPr>
        <w:pStyle w:val="Maintext0"/>
      </w:pPr>
    </w:p>
    <w:p w14:paraId="0509BEE8" w14:textId="6146BF42" w:rsidR="00C40C49" w:rsidRPr="00B818DB" w:rsidRDefault="00C40C49" w:rsidP="00EB7B46">
      <w:pPr>
        <w:pStyle w:val="Maintext0"/>
      </w:pPr>
    </w:p>
    <w:p w14:paraId="722442C1" w14:textId="5EFE35E4" w:rsidR="0051611D" w:rsidRPr="00B818DB" w:rsidRDefault="0051611D" w:rsidP="00EB7B46">
      <w:pPr>
        <w:pStyle w:val="Maintext0"/>
        <w:rPr>
          <w:b/>
        </w:rPr>
      </w:pPr>
      <w:r w:rsidRPr="00B818DB">
        <w:rPr>
          <w:b/>
        </w:rPr>
        <w:t>2. Enhanced light-sound interaction in D-shaped fiber</w:t>
      </w:r>
    </w:p>
    <w:p w14:paraId="68D435B6" w14:textId="30A930BE" w:rsidR="0051611D" w:rsidRPr="00B818DB" w:rsidRDefault="0051611D" w:rsidP="00EB7B46">
      <w:pPr>
        <w:pStyle w:val="Maintext0"/>
      </w:pPr>
    </w:p>
    <w:p w14:paraId="65BFB1A1" w14:textId="05C58CE4" w:rsidR="0051611D" w:rsidRPr="00B818DB" w:rsidRDefault="0051611D" w:rsidP="00141E8E">
      <w:pPr>
        <w:pStyle w:val="Maintext0"/>
        <w:jc w:val="both"/>
      </w:pPr>
      <w:r w:rsidRPr="00B818DB">
        <w:t xml:space="preserve">Fig. S1 present the 2D simulation of the transmitted longitudinal ultrasonic pressure when the fiber is untouched (O-shaped, Fig. S1a) and side-polished (D-shaped, Fig. S1b). </w:t>
      </w:r>
      <w:r w:rsidR="008A7B6B" w:rsidRPr="00B818DB">
        <w:t xml:space="preserve">The incident ultrasound wave is a </w:t>
      </w:r>
      <w:r w:rsidR="003E12D9" w:rsidRPr="00B818DB">
        <w:t xml:space="preserve">Dirac-delta pulse with flat wave-front. The incident wave once entering the O-shaped fiber is diverged. </w:t>
      </w:r>
      <w:r w:rsidRPr="00B818DB">
        <w:t xml:space="preserve">The </w:t>
      </w:r>
      <w:r w:rsidR="003E12D9" w:rsidRPr="00B818DB">
        <w:t>curved sensing surface</w:t>
      </w:r>
      <w:r w:rsidRPr="00B818DB">
        <w:t xml:space="preserve"> of the </w:t>
      </w:r>
      <w:r w:rsidR="003E12D9" w:rsidRPr="00B818DB">
        <w:t xml:space="preserve">O-shaped </w:t>
      </w:r>
      <w:r w:rsidRPr="00B818DB">
        <w:t>fiber acts as an acoustic divergence lens, which bends the wave</w:t>
      </w:r>
      <w:r w:rsidR="003E12D9" w:rsidRPr="00B818DB">
        <w:t>-</w:t>
      </w:r>
      <w:r w:rsidRPr="00B818DB">
        <w:t>front downward and reduces t</w:t>
      </w:r>
      <w:r w:rsidR="003E12D9" w:rsidRPr="00B818DB">
        <w:t>he pressure at the fiber core. On the other hand, t</w:t>
      </w:r>
      <w:r w:rsidRPr="00B818DB">
        <w:t xml:space="preserve">he flat </w:t>
      </w:r>
      <w:r w:rsidR="003E12D9" w:rsidRPr="00B818DB">
        <w:t xml:space="preserve">sensing </w:t>
      </w:r>
      <w:r w:rsidRPr="00B818DB">
        <w:t xml:space="preserve">surface </w:t>
      </w:r>
      <w:r w:rsidR="003E12D9" w:rsidRPr="00B818DB">
        <w:t xml:space="preserve">of the D-shaped fiber </w:t>
      </w:r>
      <w:r w:rsidRPr="00B818DB">
        <w:t xml:space="preserve">preserves the </w:t>
      </w:r>
      <w:r w:rsidRPr="00B818DB">
        <w:lastRenderedPageBreak/>
        <w:t>flat wave</w:t>
      </w:r>
      <w:r w:rsidR="003E12D9" w:rsidRPr="00B818DB">
        <w:t>-</w:t>
      </w:r>
      <w:r w:rsidRPr="00B818DB">
        <w:t>front, resulting in a two-fold improvement of pressure at the core proximity. In addition, two sharp edges are formed at the intersects between the polishing surface and the outer cladding, creating two diffracting edge. From these edges, diffractive edge waves travelling with longitudinal speed, shear speed an</w:t>
      </w:r>
      <w:r w:rsidR="0070450E" w:rsidRPr="00B818DB">
        <w:t xml:space="preserve">d Rayleigh wave are generated </w:t>
      </w:r>
      <w:r w:rsidR="0070450E" w:rsidRPr="00B818DB">
        <w:fldChar w:fldCharType="begin"/>
      </w:r>
      <w:r w:rsidR="0070450E" w:rsidRPr="00B818DB">
        <w:instrText xml:space="preserve"> ADDIN EN.CITE &lt;EndNote&gt;&lt;Cite&gt;&lt;Author&gt;Weise&lt;/Author&gt;&lt;Year&gt;2002&lt;/Year&gt;&lt;RecNum&gt;236&lt;/RecNum&gt;&lt;DisplayText&gt;&lt;style face="superscript"&gt;9&lt;/style&gt;&lt;/DisplayText&gt;&lt;record&gt;&lt;rec-number&gt;236&lt;/rec-number&gt;&lt;foreign-keys&gt;&lt;key app="EN" db-id="0dssds9zpzdes7e90au5xzat02rz2pvrww0p" timestamp="1646758734"&gt;236&lt;/key&gt;&lt;/foreign-keys&gt;&lt;ref-type name="Journal Article"&gt;17&lt;/ref-type&gt;&lt;contributors&gt;&lt;authors&gt;&lt;author&gt;W. Weise&lt;/author&gt;&lt;author&gt;V. Wilkens&lt;/author&gt;&lt;author&gt;C. Koch&lt;/author&gt;&lt;/authors&gt;&lt;/contributors&gt;&lt;titles&gt;&lt;title&gt;Frequency response of fiber-optic multilayer hydrophones: experimental investigation and finite element simulation&lt;/title&gt;&lt;secondary-title&gt;IEEE Transactions on Ultrasonics, Ferroelectrics, and Frequency Control&lt;/secondary-title&gt;&lt;/titles&gt;&lt;periodical&gt;&lt;full-title&gt;IEEE Transactions on Ultrasonics, Ferroelectrics, and Frequency Control&lt;/full-title&gt;&lt;/periodical&gt;&lt;pages&gt;937-946&lt;/pages&gt;&lt;volume&gt;49&lt;/volume&gt;&lt;number&gt;7&lt;/number&gt;&lt;dates&gt;&lt;year&gt;2002&lt;/year&gt;&lt;/dates&gt;&lt;isbn&gt;1525-8955&lt;/isbn&gt;&lt;urls&gt;&lt;/urls&gt;&lt;electronic-resource-num&gt;10.1109/TUFFC.2002.1020164&lt;/electronic-resource-num&gt;&lt;/record&gt;&lt;/Cite&gt;&lt;/EndNote&gt;</w:instrText>
      </w:r>
      <w:r w:rsidR="0070450E" w:rsidRPr="00B818DB">
        <w:fldChar w:fldCharType="separate"/>
      </w:r>
      <w:r w:rsidR="0070450E" w:rsidRPr="00B818DB">
        <w:rPr>
          <w:noProof/>
          <w:vertAlign w:val="superscript"/>
        </w:rPr>
        <w:t>9</w:t>
      </w:r>
      <w:r w:rsidR="0070450E" w:rsidRPr="00B818DB">
        <w:fldChar w:fldCharType="end"/>
      </w:r>
      <w:r w:rsidRPr="00B818DB">
        <w:t xml:space="preserve">, increasing </w:t>
      </w:r>
      <w:bookmarkStart w:id="0" w:name="_GoBack"/>
      <w:bookmarkEnd w:id="0"/>
      <w:r w:rsidRPr="00B818DB">
        <w:t>the fraction of acoustic power that is converted into ultrasound wave propagating toward the core of the optical fiber. Harnessing such diffractive edge waves would further enhance the sensitivity.</w:t>
      </w:r>
    </w:p>
    <w:p w14:paraId="62FB8BAD" w14:textId="51A7E622" w:rsidR="00692584" w:rsidRPr="00B818DB" w:rsidRDefault="00692584" w:rsidP="00EB7B46">
      <w:pPr>
        <w:pStyle w:val="Maintext0"/>
      </w:pPr>
    </w:p>
    <w:p w14:paraId="31348BA8" w14:textId="2E15ADAC" w:rsidR="00FA7CD0" w:rsidRPr="00B818DB" w:rsidRDefault="00B818DB" w:rsidP="00EB7B46">
      <w:pPr>
        <w:pStyle w:val="Maintext0"/>
      </w:pPr>
      <w:r w:rsidRPr="00B818DB">
        <w:pict w14:anchorId="1B3710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25pt;height:154.5pt">
            <v:imagedata r:id="rId10" o:title="FigS1 v6 20220328"/>
          </v:shape>
        </w:pict>
      </w:r>
    </w:p>
    <w:p w14:paraId="10B46F5C" w14:textId="0D5EF303" w:rsidR="008A7B6B" w:rsidRPr="00B818DB" w:rsidRDefault="008A7B6B" w:rsidP="00EB7B46">
      <w:pPr>
        <w:pStyle w:val="Maintext0"/>
      </w:pPr>
      <w:r w:rsidRPr="00B818DB">
        <w:t>Figure S1 –</w:t>
      </w:r>
      <w:r w:rsidR="003E12D9" w:rsidRPr="00B818DB">
        <w:t xml:space="preserve"> 2D simulation of the transmitted longitudinal ultrasonic pressure (T-wave) near the fiber core of the O-shaped (a) and D-shaped (b) fibers.</w:t>
      </w:r>
    </w:p>
    <w:p w14:paraId="1F8DE641" w14:textId="77777777" w:rsidR="0051611D" w:rsidRPr="00B818DB" w:rsidRDefault="0051611D" w:rsidP="00EB7B46">
      <w:pPr>
        <w:pStyle w:val="Maintext0"/>
      </w:pPr>
    </w:p>
    <w:p w14:paraId="61ED7FDA" w14:textId="3A2E8E21" w:rsidR="00C40C49" w:rsidRPr="00B818DB" w:rsidRDefault="0070450E" w:rsidP="00EB7B46">
      <w:pPr>
        <w:pStyle w:val="Maintext0"/>
        <w:rPr>
          <w:b/>
        </w:rPr>
      </w:pPr>
      <w:r w:rsidRPr="00B818DB">
        <w:rPr>
          <w:b/>
        </w:rPr>
        <w:t>3</w:t>
      </w:r>
      <w:r w:rsidR="00C40C49" w:rsidRPr="00B818DB">
        <w:rPr>
          <w:b/>
          <w:lang w:val="vi-VN"/>
        </w:rPr>
        <w:t xml:space="preserve">. </w:t>
      </w:r>
      <w:r w:rsidR="00C40C49" w:rsidRPr="00B818DB">
        <w:rPr>
          <w:b/>
        </w:rPr>
        <w:t>Resonant behavior of the DFBG with varying h</w:t>
      </w:r>
    </w:p>
    <w:p w14:paraId="6F4EC986" w14:textId="77777777" w:rsidR="00C40C49" w:rsidRPr="00B818DB" w:rsidRDefault="00C40C49" w:rsidP="00EB7B46">
      <w:pPr>
        <w:pStyle w:val="Maintext0"/>
      </w:pPr>
    </w:p>
    <w:p w14:paraId="3C961922" w14:textId="40730173" w:rsidR="00C40C49" w:rsidRPr="00B818DB" w:rsidRDefault="00C40C49" w:rsidP="00141E8E">
      <w:pPr>
        <w:pStyle w:val="Maintext0"/>
        <w:jc w:val="both"/>
      </w:pPr>
      <w:r w:rsidRPr="00B818DB">
        <w:t>F</w:t>
      </w:r>
      <w:r w:rsidR="0070450E" w:rsidRPr="00B818DB">
        <w:t>ig. S2</w:t>
      </w:r>
      <w:r w:rsidRPr="00B818DB">
        <w:t xml:space="preserve"> depicts the reflected spectrum of the D-shaped Fiber Bragg grating (DFBG) during the side-polishing process. The spectrum was obtained by sweeping the interrogation wavelength around the resonant frequency. At remained thickness (h) = 75 µm and h = 125 µm, the resonant notch was unaffected and the Q-factor remained the same. At h = 70 µm, the typical stop-band characteristic of the Fiber Bragg grating (FBG) was significantly perturbed and the width of the resonant notch was enlarged by more than two-fold due to strong interference from the high order modes originating from the polished region</w:t>
      </w:r>
      <w:r w:rsidRPr="00B818DB">
        <w:fldChar w:fldCharType="begin"/>
      </w:r>
      <w:r w:rsidR="0070450E" w:rsidRPr="00B818DB">
        <w:instrText xml:space="preserve"> ADDIN EN.CITE &lt;EndNote&gt;&lt;Cite&gt;&lt;Author&gt;Zhao&lt;/Author&gt;&lt;Year&gt;2015&lt;/Year&gt;&lt;RecNum&gt;321&lt;/RecNum&gt;&lt;DisplayText&gt;&lt;style face="superscript"&gt;10&lt;/style&gt;&lt;/DisplayText&gt;&lt;record&gt;&lt;rec-number&gt;321&lt;/rec-number&gt;&lt;foreign-keys&gt;&lt;key app="EN" db-id="0dssds9zpzdes7e90au5xzat02rz2pvrww0p" timestamp="1687769627"&gt;321&lt;/key&gt;&lt;/foreign-keys&gt;&lt;ref-type name="Journal Article"&gt;17&lt;/ref-type&gt;&lt;contributors&gt;&lt;authors&gt;&lt;author&gt;Zhao, Jing&lt;/author&gt;&lt;author&gt;Yin, Guolu&lt;/author&gt;&lt;author&gt;Liao, Changrui&lt;/author&gt;&lt;author&gt;Liu, Shen&lt;/author&gt;&lt;author&gt;He, Jun&lt;/author&gt;&lt;author&gt;Sun, Bing&lt;/author&gt;&lt;author&gt;Wang, Guanjun&lt;/author&gt;&lt;author&gt;Xu, Xizheng&lt;/author&gt;&lt;author&gt;Wang, Yiping&lt;/author&gt;&lt;/authors&gt;&lt;/contributors&gt;&lt;titles&gt;&lt;title&gt;Rough Side-Polished Fiber With Surface Scratches for Sensing Applications&lt;/title&gt;&lt;secondary-title&gt;IEEE Photonics Journal&lt;/secondary-title&gt;&lt;/titles&gt;&lt;periodical&gt;&lt;full-title&gt;IEEE Photonics Journal&lt;/full-title&gt;&lt;/periodical&gt;&lt;pages&gt;1-7&lt;/pages&gt;&lt;volume&gt;7&lt;/volume&gt;&lt;number&gt;3&lt;/number&gt;&lt;section&gt;1&lt;/section&gt;&lt;dates&gt;&lt;year&gt;2015&lt;/year&gt;&lt;/dates&gt;&lt;isbn&gt;1943-0655&lt;/isbn&gt;&lt;urls&gt;&lt;/urls&gt;&lt;electronic-resource-num&gt;10.1109/jphot.2015.2423288&lt;/electronic-resource-num&gt;&lt;/record&gt;&lt;/Cite&gt;&lt;/EndNote&gt;</w:instrText>
      </w:r>
      <w:r w:rsidRPr="00B818DB">
        <w:fldChar w:fldCharType="separate"/>
      </w:r>
      <w:r w:rsidR="0070450E" w:rsidRPr="00B818DB">
        <w:rPr>
          <w:noProof/>
          <w:vertAlign w:val="superscript"/>
        </w:rPr>
        <w:t>10</w:t>
      </w:r>
      <w:r w:rsidRPr="00B818DB">
        <w:fldChar w:fldCharType="end"/>
      </w:r>
      <w:r w:rsidRPr="00B818DB">
        <w:t>. After partially removing the core region of the fiber (h = 65 µm), the optical loss became severe and light was not strongly confined inside the pi-shifted cavity, drastically reducing both the Q-factor and the visibility of the resonant notch.</w:t>
      </w:r>
    </w:p>
    <w:p w14:paraId="1533F1FE" w14:textId="77777777" w:rsidR="00EB7B46" w:rsidRPr="00B818DB" w:rsidRDefault="00EB7B46" w:rsidP="00EB7B46">
      <w:pPr>
        <w:pStyle w:val="Maintext0"/>
      </w:pPr>
    </w:p>
    <w:p w14:paraId="654F0624" w14:textId="77777777" w:rsidR="00C40C49" w:rsidRPr="00B818DB" w:rsidRDefault="00C40C49" w:rsidP="00EB7B46">
      <w:pPr>
        <w:pStyle w:val="Maintext0"/>
      </w:pPr>
      <w:r w:rsidRPr="00B818DB">
        <w:rPr>
          <w:noProof/>
          <w:lang w:eastAsia="en-US"/>
        </w:rPr>
        <w:lastRenderedPageBreak/>
        <w:drawing>
          <wp:inline distT="0" distB="0" distL="0" distR="0" wp14:anchorId="3A57FEDB" wp14:editId="5CD8E422">
            <wp:extent cx="5724000" cy="4529981"/>
            <wp:effectExtent l="0" t="0" r="0" b="4445"/>
            <wp:docPr id="1" name="Picture 1" descr="A group of different types of signal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different types of signal lines&#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4000" cy="4529981"/>
                    </a:xfrm>
                    <a:prstGeom prst="rect">
                      <a:avLst/>
                    </a:prstGeom>
                    <a:noFill/>
                    <a:ln>
                      <a:noFill/>
                    </a:ln>
                  </pic:spPr>
                </pic:pic>
              </a:graphicData>
            </a:graphic>
          </wp:inline>
        </w:drawing>
      </w:r>
    </w:p>
    <w:p w14:paraId="23AB7649" w14:textId="170B7A7D" w:rsidR="00C40C49" w:rsidRPr="00B818DB" w:rsidRDefault="00C40C49" w:rsidP="00141E8E">
      <w:pPr>
        <w:pStyle w:val="Maintext0"/>
        <w:jc w:val="both"/>
      </w:pPr>
      <w:r w:rsidRPr="00B818DB">
        <w:t>F</w:t>
      </w:r>
      <w:r w:rsidR="0070450E" w:rsidRPr="00B818DB">
        <w:t>igure S2</w:t>
      </w:r>
      <w:r w:rsidRPr="00B818DB">
        <w:t xml:space="preserve"> – Reflected spectra of the original pi-shifted Fiber Bragg grating (</w:t>
      </w:r>
      <w:proofErr w:type="spellStart"/>
      <w:r w:rsidRPr="00B818DB">
        <w:t>pFBG</w:t>
      </w:r>
      <w:proofErr w:type="spellEnd"/>
      <w:r w:rsidRPr="00B818DB">
        <w:t>) (a) and the D-shaped Fiber Bragg grating (DFBG) during the side polishing process at different remained thicknesses (h): 75 µm (b), 70 µm (c) and 65 µm (d).</w:t>
      </w:r>
    </w:p>
    <w:p w14:paraId="03E594E2" w14:textId="77777777" w:rsidR="00C40C49" w:rsidRPr="00B818DB" w:rsidRDefault="00C40C49" w:rsidP="00EB7B46">
      <w:pPr>
        <w:pStyle w:val="Maintext0"/>
      </w:pPr>
    </w:p>
    <w:p w14:paraId="198D44B9" w14:textId="2E66BB7E" w:rsidR="00C40C49" w:rsidRPr="00B818DB" w:rsidRDefault="0070450E" w:rsidP="00EB7B46">
      <w:pPr>
        <w:pStyle w:val="Maintext0"/>
        <w:rPr>
          <w:b/>
        </w:rPr>
      </w:pPr>
      <w:r w:rsidRPr="00B818DB">
        <w:rPr>
          <w:b/>
        </w:rPr>
        <w:t>4</w:t>
      </w:r>
      <w:r w:rsidR="00C40C49" w:rsidRPr="00B818DB">
        <w:rPr>
          <w:b/>
          <w:lang w:val="vi-VN"/>
        </w:rPr>
        <w:t xml:space="preserve">. </w:t>
      </w:r>
      <w:r w:rsidR="00C40C49" w:rsidRPr="00B818DB">
        <w:rPr>
          <w:b/>
        </w:rPr>
        <w:t>Focused Piezoelectric Transducers</w:t>
      </w:r>
    </w:p>
    <w:p w14:paraId="137D09E3" w14:textId="77777777" w:rsidR="00C40C49" w:rsidRPr="00B818DB" w:rsidRDefault="00C40C49" w:rsidP="00EB7B46">
      <w:pPr>
        <w:pStyle w:val="Maintext0"/>
      </w:pPr>
    </w:p>
    <w:p w14:paraId="20B99376" w14:textId="6A1EE09B" w:rsidR="00EB7B46" w:rsidRPr="00B818DB" w:rsidRDefault="00C40C49" w:rsidP="00141E8E">
      <w:pPr>
        <w:pStyle w:val="Maintext0"/>
        <w:jc w:val="both"/>
      </w:pPr>
      <w:r w:rsidRPr="00B818DB">
        <w:t>Table S2 – Characteristics of the focused piezoelectric transducers (PZTs) used in this study for comparison with the D-shaped Fiber Bragg grating (DFBG)</w:t>
      </w:r>
    </w:p>
    <w:tbl>
      <w:tblPr>
        <w:tblStyle w:val="TableGrid"/>
        <w:tblW w:w="0" w:type="auto"/>
        <w:tblInd w:w="704" w:type="dxa"/>
        <w:tblLook w:val="04A0" w:firstRow="1" w:lastRow="0" w:firstColumn="1" w:lastColumn="0" w:noHBand="0" w:noVBand="1"/>
      </w:tblPr>
      <w:tblGrid>
        <w:gridCol w:w="2835"/>
        <w:gridCol w:w="2268"/>
        <w:gridCol w:w="2268"/>
      </w:tblGrid>
      <w:tr w:rsidR="00B818DB" w:rsidRPr="00B818DB" w14:paraId="6CC41112" w14:textId="77777777" w:rsidTr="00C40C49">
        <w:tc>
          <w:tcPr>
            <w:tcW w:w="2835" w:type="dxa"/>
          </w:tcPr>
          <w:p w14:paraId="0F83F0AE" w14:textId="77777777" w:rsidR="00C40C49" w:rsidRPr="00B818DB" w:rsidRDefault="00C40C49" w:rsidP="00EB7B46">
            <w:pPr>
              <w:pStyle w:val="Maintext0"/>
            </w:pPr>
            <w:r w:rsidRPr="00B818DB">
              <w:t>Name</w:t>
            </w:r>
          </w:p>
        </w:tc>
        <w:tc>
          <w:tcPr>
            <w:tcW w:w="2268" w:type="dxa"/>
          </w:tcPr>
          <w:p w14:paraId="53B509DE" w14:textId="77777777" w:rsidR="00C40C49" w:rsidRPr="00B818DB" w:rsidRDefault="00C40C49" w:rsidP="00EB7B46">
            <w:pPr>
              <w:pStyle w:val="Maintext0"/>
            </w:pPr>
            <w:r w:rsidRPr="00B818DB">
              <w:t>fPZT25</w:t>
            </w:r>
          </w:p>
        </w:tc>
        <w:tc>
          <w:tcPr>
            <w:tcW w:w="2268" w:type="dxa"/>
          </w:tcPr>
          <w:p w14:paraId="63486E80" w14:textId="77777777" w:rsidR="00C40C49" w:rsidRPr="00B818DB" w:rsidRDefault="00C40C49" w:rsidP="00EB7B46">
            <w:pPr>
              <w:pStyle w:val="Maintext0"/>
            </w:pPr>
            <w:r w:rsidRPr="00B818DB">
              <w:t>fPZT50</w:t>
            </w:r>
          </w:p>
        </w:tc>
      </w:tr>
      <w:tr w:rsidR="00B818DB" w:rsidRPr="00B818DB" w14:paraId="5F1E46F9" w14:textId="77777777" w:rsidTr="00C40C49">
        <w:tc>
          <w:tcPr>
            <w:tcW w:w="2835" w:type="dxa"/>
          </w:tcPr>
          <w:p w14:paraId="38CFC0F2" w14:textId="77777777" w:rsidR="00C40C49" w:rsidRPr="00B818DB" w:rsidRDefault="00C40C49" w:rsidP="00EB7B46">
            <w:pPr>
              <w:pStyle w:val="Maintext0"/>
            </w:pPr>
            <w:r w:rsidRPr="00B818DB">
              <w:t>Manufacturer</w:t>
            </w:r>
          </w:p>
        </w:tc>
        <w:tc>
          <w:tcPr>
            <w:tcW w:w="2268" w:type="dxa"/>
          </w:tcPr>
          <w:p w14:paraId="1529E2DA" w14:textId="77777777" w:rsidR="00C40C49" w:rsidRPr="00B818DB" w:rsidRDefault="00C40C49" w:rsidP="00EB7B46">
            <w:pPr>
              <w:pStyle w:val="Maintext0"/>
            </w:pPr>
            <w:r w:rsidRPr="00B818DB">
              <w:t>SONAXIS, France</w:t>
            </w:r>
          </w:p>
        </w:tc>
        <w:tc>
          <w:tcPr>
            <w:tcW w:w="2268" w:type="dxa"/>
          </w:tcPr>
          <w:p w14:paraId="02F07DFF" w14:textId="77777777" w:rsidR="00C40C49" w:rsidRPr="00B818DB" w:rsidRDefault="00C40C49" w:rsidP="00EB7B46">
            <w:pPr>
              <w:pStyle w:val="Maintext0"/>
            </w:pPr>
            <w:r w:rsidRPr="00B818DB">
              <w:t>SONAXIS, France</w:t>
            </w:r>
          </w:p>
        </w:tc>
      </w:tr>
      <w:tr w:rsidR="00B818DB" w:rsidRPr="00B818DB" w14:paraId="324F8708" w14:textId="77777777" w:rsidTr="00C40C49">
        <w:tc>
          <w:tcPr>
            <w:tcW w:w="2835" w:type="dxa"/>
          </w:tcPr>
          <w:p w14:paraId="2795A629" w14:textId="77777777" w:rsidR="00C40C49" w:rsidRPr="00B818DB" w:rsidRDefault="00C40C49" w:rsidP="00EB7B46">
            <w:pPr>
              <w:pStyle w:val="Maintext0"/>
            </w:pPr>
            <w:r w:rsidRPr="00B818DB">
              <w:t>Model</w:t>
            </w:r>
          </w:p>
        </w:tc>
        <w:tc>
          <w:tcPr>
            <w:tcW w:w="2268" w:type="dxa"/>
          </w:tcPr>
          <w:p w14:paraId="33144C5C" w14:textId="77777777" w:rsidR="00C40C49" w:rsidRPr="00B818DB" w:rsidRDefault="00C40C49" w:rsidP="00EB7B46">
            <w:pPr>
              <w:pStyle w:val="Maintext0"/>
            </w:pPr>
            <w:r w:rsidRPr="00B818DB">
              <w:t>CMF183 – PR 6V</w:t>
            </w:r>
          </w:p>
        </w:tc>
        <w:tc>
          <w:tcPr>
            <w:tcW w:w="2268" w:type="dxa"/>
          </w:tcPr>
          <w:p w14:paraId="2CC23A9E" w14:textId="77777777" w:rsidR="00C40C49" w:rsidRPr="00B818DB" w:rsidRDefault="00C40C49" w:rsidP="00EB7B46">
            <w:pPr>
              <w:pStyle w:val="Maintext0"/>
            </w:pPr>
            <w:r w:rsidRPr="00B818DB">
              <w:t>HFM31 – PR 6V</w:t>
            </w:r>
          </w:p>
        </w:tc>
      </w:tr>
      <w:tr w:rsidR="00B818DB" w:rsidRPr="00B818DB" w14:paraId="6D6B85E8" w14:textId="77777777" w:rsidTr="00C40C49">
        <w:tc>
          <w:tcPr>
            <w:tcW w:w="2835" w:type="dxa"/>
          </w:tcPr>
          <w:p w14:paraId="2FFC0A42" w14:textId="77777777" w:rsidR="00C40C49" w:rsidRPr="00B818DB" w:rsidRDefault="00C40C49" w:rsidP="00EB7B46">
            <w:pPr>
              <w:pStyle w:val="Maintext0"/>
            </w:pPr>
            <w:r w:rsidRPr="00B818DB">
              <w:t>Center frequency [MHz]</w:t>
            </w:r>
          </w:p>
        </w:tc>
        <w:tc>
          <w:tcPr>
            <w:tcW w:w="2268" w:type="dxa"/>
          </w:tcPr>
          <w:p w14:paraId="73226356" w14:textId="77777777" w:rsidR="00C40C49" w:rsidRPr="00B818DB" w:rsidRDefault="00C40C49" w:rsidP="00EB7B46">
            <w:pPr>
              <w:pStyle w:val="Maintext0"/>
            </w:pPr>
            <w:r w:rsidRPr="00B818DB">
              <w:t>25</w:t>
            </w:r>
          </w:p>
        </w:tc>
        <w:tc>
          <w:tcPr>
            <w:tcW w:w="2268" w:type="dxa"/>
          </w:tcPr>
          <w:p w14:paraId="0949C086" w14:textId="77777777" w:rsidR="00C40C49" w:rsidRPr="00B818DB" w:rsidRDefault="00C40C49" w:rsidP="00EB7B46">
            <w:pPr>
              <w:pStyle w:val="Maintext0"/>
            </w:pPr>
            <w:r w:rsidRPr="00B818DB">
              <w:t>50</w:t>
            </w:r>
          </w:p>
        </w:tc>
      </w:tr>
      <w:tr w:rsidR="00B818DB" w:rsidRPr="00B818DB" w14:paraId="4B0D5249" w14:textId="77777777" w:rsidTr="00C40C49">
        <w:tc>
          <w:tcPr>
            <w:tcW w:w="2835" w:type="dxa"/>
          </w:tcPr>
          <w:p w14:paraId="50FCFC15" w14:textId="77777777" w:rsidR="00C40C49" w:rsidRPr="00B818DB" w:rsidRDefault="00C40C49" w:rsidP="00EB7B46">
            <w:pPr>
              <w:pStyle w:val="Maintext0"/>
            </w:pPr>
            <w:r w:rsidRPr="00B818DB">
              <w:t>Diameter [mm]</w:t>
            </w:r>
          </w:p>
        </w:tc>
        <w:tc>
          <w:tcPr>
            <w:tcW w:w="2268" w:type="dxa"/>
          </w:tcPr>
          <w:p w14:paraId="145F9390" w14:textId="77777777" w:rsidR="00C40C49" w:rsidRPr="00B818DB" w:rsidRDefault="00C40C49" w:rsidP="00EB7B46">
            <w:pPr>
              <w:pStyle w:val="Maintext0"/>
            </w:pPr>
            <w:r w:rsidRPr="00B818DB">
              <w:t>6</w:t>
            </w:r>
          </w:p>
        </w:tc>
        <w:tc>
          <w:tcPr>
            <w:tcW w:w="2268" w:type="dxa"/>
          </w:tcPr>
          <w:p w14:paraId="31ACBE4D" w14:textId="77777777" w:rsidR="00C40C49" w:rsidRPr="00B818DB" w:rsidRDefault="00C40C49" w:rsidP="00EB7B46">
            <w:pPr>
              <w:pStyle w:val="Maintext0"/>
            </w:pPr>
            <w:r w:rsidRPr="00B818DB">
              <w:t>4</w:t>
            </w:r>
          </w:p>
        </w:tc>
      </w:tr>
      <w:tr w:rsidR="00C40C49" w:rsidRPr="00B818DB" w14:paraId="4C9237A5" w14:textId="77777777" w:rsidTr="00C40C49">
        <w:tc>
          <w:tcPr>
            <w:tcW w:w="2835" w:type="dxa"/>
          </w:tcPr>
          <w:p w14:paraId="591A8AD7" w14:textId="77777777" w:rsidR="00C40C49" w:rsidRPr="00B818DB" w:rsidRDefault="00C40C49" w:rsidP="00EB7B46">
            <w:pPr>
              <w:pStyle w:val="Maintext0"/>
            </w:pPr>
            <w:r w:rsidRPr="00B818DB">
              <w:t>Focal length [mm]</w:t>
            </w:r>
          </w:p>
        </w:tc>
        <w:tc>
          <w:tcPr>
            <w:tcW w:w="2268" w:type="dxa"/>
          </w:tcPr>
          <w:p w14:paraId="6A4D4F84" w14:textId="77777777" w:rsidR="00C40C49" w:rsidRPr="00B818DB" w:rsidRDefault="00C40C49" w:rsidP="00EB7B46">
            <w:pPr>
              <w:pStyle w:val="Maintext0"/>
            </w:pPr>
            <w:r w:rsidRPr="00B818DB">
              <w:t>6</w:t>
            </w:r>
          </w:p>
        </w:tc>
        <w:tc>
          <w:tcPr>
            <w:tcW w:w="2268" w:type="dxa"/>
          </w:tcPr>
          <w:p w14:paraId="32F06CFF" w14:textId="77777777" w:rsidR="00C40C49" w:rsidRPr="00B818DB" w:rsidRDefault="00C40C49" w:rsidP="00EB7B46">
            <w:pPr>
              <w:pStyle w:val="Maintext0"/>
            </w:pPr>
            <w:r w:rsidRPr="00B818DB">
              <w:t>4</w:t>
            </w:r>
          </w:p>
        </w:tc>
      </w:tr>
    </w:tbl>
    <w:p w14:paraId="206D99F2" w14:textId="15A35FFB" w:rsidR="00C40C49" w:rsidRPr="00B818DB" w:rsidRDefault="00C40C49" w:rsidP="00EB7B46">
      <w:pPr>
        <w:pStyle w:val="Maintext0"/>
      </w:pPr>
    </w:p>
    <w:p w14:paraId="37A5D575" w14:textId="36339F73" w:rsidR="00141E8E" w:rsidRPr="00B818DB" w:rsidRDefault="00141E8E" w:rsidP="00EB7B46">
      <w:pPr>
        <w:pStyle w:val="Maintext0"/>
      </w:pPr>
    </w:p>
    <w:p w14:paraId="4CBE6160" w14:textId="5A0E4D69" w:rsidR="00BA387F" w:rsidRPr="00B818DB" w:rsidRDefault="00BA387F" w:rsidP="00EB7B46">
      <w:pPr>
        <w:pStyle w:val="Maintext0"/>
        <w:rPr>
          <w:b/>
        </w:rPr>
      </w:pPr>
      <w:r w:rsidRPr="00B818DB">
        <w:rPr>
          <w:b/>
        </w:rPr>
        <w:lastRenderedPageBreak/>
        <w:t>5</w:t>
      </w:r>
      <w:r w:rsidRPr="00B818DB">
        <w:rPr>
          <w:b/>
          <w:lang w:val="vi-VN"/>
        </w:rPr>
        <w:t xml:space="preserve">. </w:t>
      </w:r>
      <w:r w:rsidRPr="00B818DB">
        <w:rPr>
          <w:b/>
        </w:rPr>
        <w:t>Resolutions of the DFBG</w:t>
      </w:r>
    </w:p>
    <w:p w14:paraId="2318857E" w14:textId="6180877B" w:rsidR="00BA387F" w:rsidRPr="00B818DB" w:rsidRDefault="00BA387F" w:rsidP="00EB7B46">
      <w:pPr>
        <w:pStyle w:val="Maintext0"/>
      </w:pPr>
    </w:p>
    <w:p w14:paraId="42B024E0" w14:textId="35FC1570" w:rsidR="00141E8E" w:rsidRPr="00B818DB" w:rsidRDefault="00141E8E" w:rsidP="00141E8E">
      <w:pPr>
        <w:pStyle w:val="Maintext0"/>
        <w:jc w:val="both"/>
      </w:pPr>
      <w:r w:rsidRPr="00B818DB">
        <w:t>Table S3 – Comparison of the spatial resolutions between the DFBG and ultrasound detectors of similar sensitivity (i.e. NEPD &lt; 5</w:t>
      </w:r>
      <w:r w:rsidRPr="00B818DB">
        <w:rPr>
          <w:sz w:val="20"/>
        </w:rPr>
        <w:t xml:space="preserve"> </w:t>
      </w:r>
      <w:r w:rsidRPr="00B818DB">
        <w:rPr>
          <w:rFonts w:hint="eastAsia"/>
        </w:rPr>
        <w:t>mPa/</w:t>
      </w:r>
      <w:r w:rsidRPr="00B818DB">
        <w:rPr>
          <w:rFonts w:hint="eastAsia"/>
        </w:rPr>
        <w:t>√</w:t>
      </w:r>
      <w:r w:rsidRPr="00B818DB">
        <w:rPr>
          <w:rFonts w:hint="eastAsia"/>
        </w:rPr>
        <w:t>Hz</w:t>
      </w:r>
      <w:r w:rsidRPr="00B818DB">
        <w:t>)</w:t>
      </w:r>
    </w:p>
    <w:tbl>
      <w:tblPr>
        <w:tblStyle w:val="TableGrid"/>
        <w:tblW w:w="9072" w:type="dxa"/>
        <w:tblLook w:val="04A0" w:firstRow="1" w:lastRow="0" w:firstColumn="1" w:lastColumn="0" w:noHBand="0" w:noVBand="1"/>
      </w:tblPr>
      <w:tblGrid>
        <w:gridCol w:w="3312"/>
        <w:gridCol w:w="1440"/>
        <w:gridCol w:w="1440"/>
        <w:gridCol w:w="1440"/>
        <w:gridCol w:w="1440"/>
      </w:tblGrid>
      <w:tr w:rsidR="00B818DB" w:rsidRPr="00B818DB" w14:paraId="0F5CE104" w14:textId="77777777" w:rsidTr="006D6C39">
        <w:tc>
          <w:tcPr>
            <w:tcW w:w="3312" w:type="dxa"/>
            <w:vAlign w:val="center"/>
          </w:tcPr>
          <w:p w14:paraId="7A838521" w14:textId="77777777" w:rsidR="00141E8E" w:rsidRPr="00B818DB" w:rsidRDefault="00141E8E" w:rsidP="006D6C39">
            <w:pPr>
              <w:pStyle w:val="Maintext0"/>
              <w:jc w:val="center"/>
              <w:rPr>
                <w:b/>
                <w:sz w:val="22"/>
              </w:rPr>
            </w:pPr>
            <w:r w:rsidRPr="00B818DB">
              <w:rPr>
                <w:b/>
                <w:sz w:val="22"/>
              </w:rPr>
              <w:t>Sensors</w:t>
            </w:r>
          </w:p>
        </w:tc>
        <w:tc>
          <w:tcPr>
            <w:tcW w:w="1440" w:type="dxa"/>
            <w:vAlign w:val="center"/>
          </w:tcPr>
          <w:p w14:paraId="22974870" w14:textId="77777777" w:rsidR="00141E8E" w:rsidRPr="00B818DB" w:rsidRDefault="00141E8E" w:rsidP="006D6C39">
            <w:pPr>
              <w:pStyle w:val="Maintext0"/>
              <w:jc w:val="center"/>
              <w:rPr>
                <w:b/>
                <w:sz w:val="22"/>
              </w:rPr>
            </w:pPr>
            <w:r w:rsidRPr="00B818DB">
              <w:rPr>
                <w:b/>
                <w:sz w:val="22"/>
              </w:rPr>
              <w:t>Bandwidth</w:t>
            </w:r>
          </w:p>
          <w:p w14:paraId="20C2B77F" w14:textId="77777777" w:rsidR="00141E8E" w:rsidRPr="00B818DB" w:rsidRDefault="00141E8E" w:rsidP="006D6C39">
            <w:pPr>
              <w:pStyle w:val="Maintext0"/>
              <w:jc w:val="center"/>
              <w:rPr>
                <w:b/>
                <w:sz w:val="22"/>
              </w:rPr>
            </w:pPr>
            <w:r w:rsidRPr="00B818DB">
              <w:rPr>
                <w:b/>
                <w:sz w:val="22"/>
              </w:rPr>
              <w:t>[MHz]</w:t>
            </w:r>
          </w:p>
        </w:tc>
        <w:tc>
          <w:tcPr>
            <w:tcW w:w="1440" w:type="dxa"/>
            <w:vAlign w:val="center"/>
          </w:tcPr>
          <w:p w14:paraId="69064F90" w14:textId="77777777" w:rsidR="00141E8E" w:rsidRPr="00B818DB" w:rsidRDefault="00141E8E" w:rsidP="006D6C39">
            <w:pPr>
              <w:pStyle w:val="Maintext0"/>
              <w:jc w:val="center"/>
              <w:rPr>
                <w:b/>
                <w:sz w:val="22"/>
              </w:rPr>
            </w:pPr>
            <w:r w:rsidRPr="00B818DB">
              <w:rPr>
                <w:b/>
                <w:sz w:val="22"/>
              </w:rPr>
              <w:t>Detection aperture</w:t>
            </w:r>
          </w:p>
          <w:p w14:paraId="32272BA5" w14:textId="77777777" w:rsidR="00141E8E" w:rsidRPr="00B818DB" w:rsidRDefault="00141E8E" w:rsidP="006D6C39">
            <w:pPr>
              <w:pStyle w:val="Maintext0"/>
              <w:jc w:val="center"/>
              <w:rPr>
                <w:b/>
                <w:sz w:val="22"/>
              </w:rPr>
            </w:pPr>
            <w:r w:rsidRPr="00B818DB">
              <w:rPr>
                <w:b/>
                <w:sz w:val="22"/>
              </w:rPr>
              <w:t>[µm]</w:t>
            </w:r>
          </w:p>
        </w:tc>
        <w:tc>
          <w:tcPr>
            <w:tcW w:w="1440" w:type="dxa"/>
            <w:vAlign w:val="center"/>
          </w:tcPr>
          <w:p w14:paraId="23C214BC" w14:textId="77777777" w:rsidR="00141E8E" w:rsidRPr="00B818DB" w:rsidRDefault="00141E8E" w:rsidP="006D6C39">
            <w:pPr>
              <w:pStyle w:val="Maintext0"/>
              <w:jc w:val="center"/>
              <w:rPr>
                <w:b/>
                <w:sz w:val="22"/>
              </w:rPr>
            </w:pPr>
            <w:r w:rsidRPr="00B818DB">
              <w:rPr>
                <w:b/>
                <w:sz w:val="22"/>
              </w:rPr>
              <w:t>Axial resolution</w:t>
            </w:r>
          </w:p>
          <w:p w14:paraId="67A24830" w14:textId="77777777" w:rsidR="00141E8E" w:rsidRPr="00B818DB" w:rsidRDefault="00141E8E" w:rsidP="006D6C39">
            <w:pPr>
              <w:pStyle w:val="Maintext0"/>
              <w:jc w:val="center"/>
              <w:rPr>
                <w:b/>
                <w:sz w:val="22"/>
              </w:rPr>
            </w:pPr>
            <w:r w:rsidRPr="00B818DB">
              <w:rPr>
                <w:b/>
                <w:sz w:val="22"/>
              </w:rPr>
              <w:t>[µm]</w:t>
            </w:r>
          </w:p>
        </w:tc>
        <w:tc>
          <w:tcPr>
            <w:tcW w:w="1440" w:type="dxa"/>
            <w:vAlign w:val="center"/>
          </w:tcPr>
          <w:p w14:paraId="57B835BF" w14:textId="77777777" w:rsidR="00141E8E" w:rsidRPr="00B818DB" w:rsidRDefault="00141E8E" w:rsidP="006D6C39">
            <w:pPr>
              <w:pStyle w:val="Maintext0"/>
              <w:jc w:val="center"/>
              <w:rPr>
                <w:b/>
                <w:sz w:val="22"/>
              </w:rPr>
            </w:pPr>
            <w:r w:rsidRPr="00B818DB">
              <w:rPr>
                <w:b/>
                <w:sz w:val="22"/>
              </w:rPr>
              <w:t>Lateral resolution</w:t>
            </w:r>
          </w:p>
          <w:p w14:paraId="50F2D832" w14:textId="77777777" w:rsidR="00141E8E" w:rsidRPr="00B818DB" w:rsidRDefault="00141E8E" w:rsidP="006D6C39">
            <w:pPr>
              <w:pStyle w:val="Maintext0"/>
              <w:jc w:val="center"/>
              <w:rPr>
                <w:b/>
                <w:sz w:val="22"/>
              </w:rPr>
            </w:pPr>
            <w:r w:rsidRPr="00B818DB">
              <w:rPr>
                <w:b/>
                <w:sz w:val="22"/>
              </w:rPr>
              <w:t>[µm]</w:t>
            </w:r>
          </w:p>
        </w:tc>
      </w:tr>
      <w:tr w:rsidR="00B818DB" w:rsidRPr="00B818DB" w14:paraId="14CF8B7C" w14:textId="77777777" w:rsidTr="006D6C39">
        <w:tc>
          <w:tcPr>
            <w:tcW w:w="3312" w:type="dxa"/>
            <w:vAlign w:val="bottom"/>
          </w:tcPr>
          <w:p w14:paraId="79310AAD" w14:textId="64DA0DE5" w:rsidR="00141E8E" w:rsidRPr="00B818DB" w:rsidRDefault="00141E8E" w:rsidP="00A74999">
            <w:pPr>
              <w:pStyle w:val="Maintext0"/>
              <w:rPr>
                <w:sz w:val="22"/>
              </w:rPr>
            </w:pPr>
            <w:r w:rsidRPr="00B818DB">
              <w:rPr>
                <w:sz w:val="22"/>
              </w:rPr>
              <w:t xml:space="preserve">Focused PZT </w:t>
            </w:r>
            <w:r w:rsidRPr="00B818DB">
              <w:rPr>
                <w:sz w:val="22"/>
              </w:rPr>
              <w:fldChar w:fldCharType="begin">
                <w:fldData xml:space="preserve">PEVuZE5vdGU+PENpdGU+PEF1dGhvcj5TY2h3YXJ6PC9BdXRob3I+PFllYXI+MjAxNzwvWWVhcj48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</w:fldData>
              </w:fldChar>
            </w:r>
            <w:r w:rsidR="00A74999" w:rsidRPr="00B818DB">
              <w:rPr>
                <w:sz w:val="22"/>
              </w:rPr>
              <w:instrText xml:space="preserve"> ADDIN EN.CITE </w:instrText>
            </w:r>
            <w:r w:rsidR="00A74999" w:rsidRPr="00B818DB">
              <w:rPr>
                <w:sz w:val="22"/>
              </w:rPr>
              <w:fldChar w:fldCharType="begin">
                <w:fldData xml:space="preserve">PEVuZE5vdGU+PENpdGU+PEF1dGhvcj5TY2h3YXJ6PC9BdXRob3I+PFllYXI+MjAxNzwvWWVhcj48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</w:fldData>
              </w:fldChar>
            </w:r>
            <w:r w:rsidR="00A74999" w:rsidRPr="00B818DB">
              <w:rPr>
                <w:sz w:val="22"/>
              </w:rPr>
              <w:instrText xml:space="preserve"> ADDIN EN.CITE.DATA </w:instrText>
            </w:r>
            <w:r w:rsidR="00A74999" w:rsidRPr="00B818DB">
              <w:rPr>
                <w:sz w:val="22"/>
              </w:rPr>
            </w:r>
            <w:r w:rsidR="00A74999" w:rsidRPr="00B818DB">
              <w:rPr>
                <w:sz w:val="22"/>
              </w:rPr>
              <w:fldChar w:fldCharType="end"/>
            </w:r>
            <w:r w:rsidRPr="00B818DB">
              <w:rPr>
                <w:sz w:val="22"/>
              </w:rPr>
            </w:r>
            <w:r w:rsidRPr="00B818DB">
              <w:rPr>
                <w:sz w:val="22"/>
              </w:rPr>
              <w:fldChar w:fldCharType="separate"/>
            </w:r>
            <w:r w:rsidR="00A74999" w:rsidRPr="00B818DB">
              <w:rPr>
                <w:noProof/>
                <w:sz w:val="22"/>
                <w:vertAlign w:val="superscript"/>
              </w:rPr>
              <w:t>3,11</w:t>
            </w:r>
            <w:r w:rsidRPr="00B818DB">
              <w:rPr>
                <w:sz w:val="22"/>
              </w:rPr>
              <w:fldChar w:fldCharType="end"/>
            </w:r>
          </w:p>
        </w:tc>
        <w:tc>
          <w:tcPr>
            <w:tcW w:w="1440" w:type="dxa"/>
            <w:vAlign w:val="bottom"/>
          </w:tcPr>
          <w:p w14:paraId="69737FD6" w14:textId="77777777" w:rsidR="00141E8E" w:rsidRPr="00B818DB" w:rsidRDefault="00141E8E" w:rsidP="006D6C39">
            <w:pPr>
              <w:pStyle w:val="Maintext0"/>
              <w:jc w:val="center"/>
              <w:rPr>
                <w:sz w:val="22"/>
              </w:rPr>
            </w:pPr>
            <w:r w:rsidRPr="00B818DB">
              <w:rPr>
                <w:sz w:val="22"/>
              </w:rPr>
              <w:t>90~180</w:t>
            </w:r>
          </w:p>
        </w:tc>
        <w:tc>
          <w:tcPr>
            <w:tcW w:w="1440" w:type="dxa"/>
            <w:vAlign w:val="bottom"/>
          </w:tcPr>
          <w:p w14:paraId="0EFC31A7" w14:textId="77777777" w:rsidR="00141E8E" w:rsidRPr="00B818DB" w:rsidRDefault="00141E8E" w:rsidP="006D6C39">
            <w:pPr>
              <w:pStyle w:val="Maintext0"/>
              <w:jc w:val="center"/>
              <w:rPr>
                <w:sz w:val="22"/>
              </w:rPr>
            </w:pPr>
            <w:r w:rsidRPr="00B818DB">
              <w:rPr>
                <w:sz w:val="22"/>
              </w:rPr>
              <w:t>Φ 10 ~ Φ 20</w:t>
            </w:r>
          </w:p>
        </w:tc>
        <w:tc>
          <w:tcPr>
            <w:tcW w:w="1440" w:type="dxa"/>
            <w:vAlign w:val="bottom"/>
          </w:tcPr>
          <w:p w14:paraId="7C097F46" w14:textId="77777777" w:rsidR="00141E8E" w:rsidRPr="00B818DB" w:rsidRDefault="00141E8E" w:rsidP="006D6C39">
            <w:pPr>
              <w:pStyle w:val="Maintext0"/>
              <w:jc w:val="center"/>
              <w:rPr>
                <w:sz w:val="22"/>
              </w:rPr>
            </w:pPr>
            <w:r w:rsidRPr="00B818DB">
              <w:rPr>
                <w:sz w:val="22"/>
              </w:rPr>
              <w:t>4~9</w:t>
            </w:r>
          </w:p>
        </w:tc>
        <w:tc>
          <w:tcPr>
            <w:tcW w:w="1440" w:type="dxa"/>
            <w:vAlign w:val="bottom"/>
          </w:tcPr>
          <w:p w14:paraId="136495B2" w14:textId="77777777" w:rsidR="00141E8E" w:rsidRPr="00B818DB" w:rsidRDefault="00141E8E" w:rsidP="006D6C39">
            <w:pPr>
              <w:pStyle w:val="Maintext0"/>
              <w:jc w:val="center"/>
              <w:rPr>
                <w:sz w:val="22"/>
              </w:rPr>
            </w:pPr>
            <w:r w:rsidRPr="00B818DB">
              <w:rPr>
                <w:sz w:val="22"/>
              </w:rPr>
              <w:t>15~30</w:t>
            </w:r>
          </w:p>
        </w:tc>
      </w:tr>
      <w:tr w:rsidR="00B818DB" w:rsidRPr="00B818DB" w14:paraId="7133CA47" w14:textId="77777777" w:rsidTr="006D6C39">
        <w:tc>
          <w:tcPr>
            <w:tcW w:w="3312" w:type="dxa"/>
            <w:vAlign w:val="bottom"/>
          </w:tcPr>
          <w:p w14:paraId="7926C1E6" w14:textId="77777777" w:rsidR="00141E8E" w:rsidRPr="00B818DB" w:rsidRDefault="00141E8E" w:rsidP="006D6C39">
            <w:pPr>
              <w:pStyle w:val="Maintext0"/>
              <w:rPr>
                <w:sz w:val="22"/>
              </w:rPr>
            </w:pPr>
            <w:r w:rsidRPr="00B818DB">
              <w:rPr>
                <w:sz w:val="22"/>
              </w:rPr>
              <w:t xml:space="preserve">Fiber-based </w:t>
            </w:r>
            <w:proofErr w:type="spellStart"/>
            <w:r w:rsidRPr="00B818DB">
              <w:rPr>
                <w:sz w:val="22"/>
              </w:rPr>
              <w:t>Fabry</w:t>
            </w:r>
            <w:proofErr w:type="spellEnd"/>
            <w:r w:rsidRPr="00B818DB">
              <w:rPr>
                <w:sz w:val="22"/>
              </w:rPr>
              <w:t xml:space="preserve">-Perot </w:t>
            </w:r>
            <w:r w:rsidRPr="00B818DB">
              <w:rPr>
                <w:sz w:val="22"/>
              </w:rPr>
              <w:fldChar w:fldCharType="begin"/>
            </w:r>
            <w:r w:rsidRPr="00B818DB">
              <w:rPr>
                <w:sz w:val="22"/>
              </w:rPr>
              <w:instrText xml:space="preserve"> ADDIN EN.CITE &lt;EndNote&gt;&lt;Cite&gt;&lt;Author&gt;Guggenheim&lt;/Author&gt;&lt;Year&gt;2017&lt;/Year&gt;&lt;RecNum&gt;113&lt;/RecNum&gt;&lt;DisplayText&gt;&lt;style face="superscript"&gt;4&lt;/style&gt;&lt;/DisplayText&gt;&lt;record&gt;&lt;rec-number&gt;113&lt;/rec-number&gt;&lt;foreign-keys&gt;&lt;key app="EN" db-id="0dssds9zpzdes7e90au5xzat02rz2pvrww0p" timestamp="1629469609"&gt;113&lt;/key&gt;&lt;/foreign-keys&gt;&lt;ref-type name="Journal Article"&gt;17&lt;/ref-type&gt;&lt;contributors&gt;&lt;authors&gt;&lt;author&gt;Guggenheim, James A.&lt;/author&gt;&lt;author&gt;Li, Jing&lt;/author&gt;&lt;author&gt;Allen, Thomas J.&lt;/author&gt;&lt;author&gt;Colchester, Richard J.&lt;/author&gt;&lt;author&gt;Noimark, Sacha&lt;/author&gt;&lt;author&gt;Ogunlade, Olumide&lt;/author&gt;&lt;author&gt;Parkin, Ivan P.&lt;/author&gt;&lt;author&gt;Papakonstantinou, Ioannis&lt;/author&gt;&lt;author&gt;Desjardins, Adrien E.&lt;/author&gt;&lt;author&gt;Zhang, Edward Z.&lt;/author&gt;&lt;author&gt;Beard, Paul C.&lt;/author&gt;&lt;/authors&gt;&lt;/contributors&gt;&lt;titles&gt;&lt;title&gt;Ultrasensitive plano-concave optical microresonators for ultrasound sensing&lt;/title&gt;&lt;secondary-title&gt;Nature Photonics&lt;/secondary-title&gt;&lt;/titles&gt;&lt;periodical&gt;&lt;full-title&gt;Nature Photonics&lt;/full-title&gt;&lt;/periodical&gt;&lt;pages&gt;714-719&lt;/pages&gt;&lt;volume&gt;11&lt;/volume&gt;&lt;number&gt;11&lt;/number&gt;&lt;section&gt;714&lt;/section&gt;&lt;dates&gt;&lt;year&gt;2017&lt;/year&gt;&lt;/dates&gt;&lt;isbn&gt;1749-4885&amp;#xD;1749-4893&lt;/isbn&gt;&lt;urls&gt;&lt;/urls&gt;&lt;electronic-resource-num&gt;10.1038/s41566-017-0027-x&lt;/electronic-resource-num&gt;&lt;/record&gt;&lt;/Cite&gt;&lt;/EndNote&gt;</w:instrText>
            </w:r>
            <w:r w:rsidRPr="00B818DB">
              <w:rPr>
                <w:sz w:val="22"/>
              </w:rPr>
              <w:fldChar w:fldCharType="separate"/>
            </w:r>
            <w:r w:rsidRPr="00B818DB">
              <w:rPr>
                <w:noProof/>
                <w:sz w:val="22"/>
                <w:vertAlign w:val="superscript"/>
              </w:rPr>
              <w:t>4</w:t>
            </w:r>
            <w:r w:rsidRPr="00B818DB">
              <w:rPr>
                <w:sz w:val="22"/>
              </w:rPr>
              <w:fldChar w:fldCharType="end"/>
            </w:r>
          </w:p>
        </w:tc>
        <w:tc>
          <w:tcPr>
            <w:tcW w:w="1440" w:type="dxa"/>
            <w:vAlign w:val="bottom"/>
          </w:tcPr>
          <w:p w14:paraId="5EE99B0D" w14:textId="77777777" w:rsidR="00141E8E" w:rsidRPr="00B818DB" w:rsidRDefault="00141E8E" w:rsidP="006D6C39">
            <w:pPr>
              <w:pStyle w:val="Maintext0"/>
              <w:jc w:val="center"/>
              <w:rPr>
                <w:sz w:val="22"/>
              </w:rPr>
            </w:pPr>
            <w:r w:rsidRPr="00B818DB">
              <w:rPr>
                <w:sz w:val="22"/>
              </w:rPr>
              <w:t>28</w:t>
            </w:r>
          </w:p>
        </w:tc>
        <w:tc>
          <w:tcPr>
            <w:tcW w:w="1440" w:type="dxa"/>
            <w:vAlign w:val="bottom"/>
          </w:tcPr>
          <w:p w14:paraId="42EE1D5C" w14:textId="77777777" w:rsidR="00141E8E" w:rsidRPr="00B818DB" w:rsidRDefault="00141E8E" w:rsidP="006D6C39">
            <w:pPr>
              <w:pStyle w:val="Maintext0"/>
              <w:jc w:val="center"/>
              <w:rPr>
                <w:sz w:val="22"/>
              </w:rPr>
            </w:pPr>
            <w:r w:rsidRPr="00B818DB">
              <w:rPr>
                <w:sz w:val="22"/>
              </w:rPr>
              <w:t>Φ 30</w:t>
            </w:r>
          </w:p>
        </w:tc>
        <w:tc>
          <w:tcPr>
            <w:tcW w:w="1440" w:type="dxa"/>
            <w:vAlign w:val="bottom"/>
          </w:tcPr>
          <w:p w14:paraId="43E931E1" w14:textId="77777777" w:rsidR="00141E8E" w:rsidRPr="00B818DB" w:rsidRDefault="00141E8E" w:rsidP="006D6C39">
            <w:pPr>
              <w:pStyle w:val="Maintext0"/>
              <w:jc w:val="center"/>
              <w:rPr>
                <w:sz w:val="22"/>
              </w:rPr>
            </w:pPr>
            <w:r w:rsidRPr="00B818DB">
              <w:rPr>
                <w:sz w:val="22"/>
              </w:rPr>
              <w:t>66</w:t>
            </w:r>
          </w:p>
        </w:tc>
        <w:tc>
          <w:tcPr>
            <w:tcW w:w="1440" w:type="dxa"/>
            <w:vAlign w:val="bottom"/>
          </w:tcPr>
          <w:p w14:paraId="642B6E4F" w14:textId="77777777" w:rsidR="00141E8E" w:rsidRPr="00B818DB" w:rsidRDefault="00141E8E" w:rsidP="006D6C39">
            <w:pPr>
              <w:pStyle w:val="Maintext0"/>
              <w:jc w:val="center"/>
              <w:rPr>
                <w:sz w:val="22"/>
              </w:rPr>
            </w:pPr>
            <w:r w:rsidRPr="00B818DB">
              <w:rPr>
                <w:sz w:val="22"/>
              </w:rPr>
              <w:t>94</w:t>
            </w:r>
          </w:p>
        </w:tc>
      </w:tr>
      <w:tr w:rsidR="00B818DB" w:rsidRPr="00B818DB" w14:paraId="0E779CF9" w14:textId="77777777" w:rsidTr="006D6C39">
        <w:tc>
          <w:tcPr>
            <w:tcW w:w="3312" w:type="dxa"/>
            <w:vAlign w:val="bottom"/>
          </w:tcPr>
          <w:p w14:paraId="6AE3F01D" w14:textId="03189537" w:rsidR="00141E8E" w:rsidRPr="00B818DB" w:rsidRDefault="00141E8E" w:rsidP="00A74999">
            <w:pPr>
              <w:pStyle w:val="Maintext0"/>
              <w:rPr>
                <w:sz w:val="22"/>
              </w:rPr>
            </w:pPr>
            <w:r w:rsidRPr="00B818DB">
              <w:rPr>
                <w:sz w:val="22"/>
              </w:rPr>
              <w:t xml:space="preserve">Embedded Bragg etalon </w:t>
            </w:r>
            <w:r w:rsidRPr="00B818DB">
              <w:rPr>
                <w:sz w:val="22"/>
              </w:rPr>
              <w:fldChar w:fldCharType="begin"/>
            </w:r>
            <w:r w:rsidR="00A74999" w:rsidRPr="00B818DB">
              <w:rPr>
                <w:sz w:val="22"/>
              </w:rPr>
              <w:instrText xml:space="preserve"> ADDIN EN.CITE &lt;EndNote&gt;&lt;Cite&gt;&lt;Author&gt;La&lt;/Author&gt;&lt;Year&gt;2024&lt;/Year&gt;&lt;RecNum&gt;436&lt;/RecNum&gt;&lt;DisplayText&gt;&lt;style face="superscript"&gt;12&lt;/style&gt;&lt;/DisplayText&gt;&lt;record&gt;&lt;rec-number&gt;436&lt;/rec-number&gt;&lt;foreign-keys&gt;&lt;key app="EN" db-id="0dssds9zpzdes7e90au5xzat02rz2pvrww0p" timestamp="1754787558"&gt;436&lt;/key&gt;&lt;/foreign-keys&gt;&lt;ref-type name="Journal Article"&gt;17&lt;/ref-type&gt;&lt;contributors&gt;&lt;authors&gt;&lt;author&gt;La, Tai Anh&lt;/author&gt;&lt;author&gt;Ülgen, Okan&lt;/author&gt;&lt;author&gt;Shnaiderman, Rami&lt;/author&gt;&lt;author&gt;Ntziachristos, Vasilis&lt;/author&gt;&lt;/authors&gt;&lt;/contributors&gt;&lt;titles&gt;&lt;title&gt;Bragg grating etalon-based optical fiber for ultrasound and optoacoustic detection&lt;/title&gt;&lt;secondary-title&gt;Nature Communications&lt;/secondary-title&gt;&lt;/titles&gt;&lt;periodical&gt;&lt;full-title&gt;Nature Communications&lt;/full-title&gt;&lt;/periodical&gt;&lt;pages&gt;7521&lt;/pages&gt;&lt;volume&gt;15&lt;/volume&gt;&lt;number&gt;1&lt;/number&gt;&lt;dates&gt;&lt;year&gt;2024&lt;/year&gt;&lt;pub-dates&gt;&lt;date&gt;2024/08/30&lt;/date&gt;&lt;/pub-dates&gt;&lt;/dates&gt;&lt;isbn&gt;2041-1723&lt;/isbn&gt;&lt;urls&gt;&lt;related-urls&gt;&lt;url&gt;https://doi.org/10.1038/s41467-024-51497-1&lt;/url&gt;&lt;/related-urls&gt;&lt;/urls&gt;&lt;electronic-resource-num&gt;10.1038/s41467-024-51497-1&lt;/electronic-resource-num&gt;&lt;/record&gt;&lt;/Cite&gt;&lt;/EndNote&gt;</w:instrText>
            </w:r>
            <w:r w:rsidRPr="00B818DB">
              <w:rPr>
                <w:sz w:val="22"/>
              </w:rPr>
              <w:fldChar w:fldCharType="separate"/>
            </w:r>
            <w:r w:rsidR="00A74999" w:rsidRPr="00B818DB">
              <w:rPr>
                <w:noProof/>
                <w:sz w:val="22"/>
                <w:vertAlign w:val="superscript"/>
              </w:rPr>
              <w:t>12</w:t>
            </w:r>
            <w:r w:rsidRPr="00B818DB">
              <w:rPr>
                <w:sz w:val="22"/>
              </w:rPr>
              <w:fldChar w:fldCharType="end"/>
            </w:r>
          </w:p>
        </w:tc>
        <w:tc>
          <w:tcPr>
            <w:tcW w:w="1440" w:type="dxa"/>
            <w:vAlign w:val="bottom"/>
          </w:tcPr>
          <w:p w14:paraId="457F7F26" w14:textId="77777777" w:rsidR="00141E8E" w:rsidRPr="00B818DB" w:rsidRDefault="00141E8E" w:rsidP="006D6C39">
            <w:pPr>
              <w:pStyle w:val="Maintext0"/>
              <w:jc w:val="center"/>
              <w:rPr>
                <w:sz w:val="22"/>
              </w:rPr>
            </w:pPr>
            <w:r w:rsidRPr="00B818DB">
              <w:rPr>
                <w:sz w:val="22"/>
              </w:rPr>
              <w:t>160</w:t>
            </w:r>
          </w:p>
        </w:tc>
        <w:tc>
          <w:tcPr>
            <w:tcW w:w="1440" w:type="dxa"/>
            <w:vAlign w:val="bottom"/>
          </w:tcPr>
          <w:p w14:paraId="473D9CF6" w14:textId="77777777" w:rsidR="00141E8E" w:rsidRPr="00B818DB" w:rsidRDefault="00141E8E" w:rsidP="006D6C39">
            <w:pPr>
              <w:pStyle w:val="Maintext0"/>
              <w:jc w:val="center"/>
              <w:rPr>
                <w:sz w:val="22"/>
              </w:rPr>
            </w:pPr>
            <w:r w:rsidRPr="00B818DB">
              <w:rPr>
                <w:sz w:val="22"/>
              </w:rPr>
              <w:t>Φ 10</w:t>
            </w:r>
          </w:p>
        </w:tc>
        <w:tc>
          <w:tcPr>
            <w:tcW w:w="1440" w:type="dxa"/>
            <w:vAlign w:val="bottom"/>
          </w:tcPr>
          <w:p w14:paraId="21BB6023" w14:textId="77777777" w:rsidR="00141E8E" w:rsidRPr="00B818DB" w:rsidRDefault="00141E8E" w:rsidP="006D6C39">
            <w:pPr>
              <w:pStyle w:val="Maintext0"/>
              <w:jc w:val="center"/>
              <w:rPr>
                <w:sz w:val="22"/>
              </w:rPr>
            </w:pPr>
            <w:r w:rsidRPr="00B818DB">
              <w:rPr>
                <w:sz w:val="22"/>
              </w:rPr>
              <w:t>8.5</w:t>
            </w:r>
          </w:p>
        </w:tc>
        <w:tc>
          <w:tcPr>
            <w:tcW w:w="1440" w:type="dxa"/>
            <w:vAlign w:val="bottom"/>
          </w:tcPr>
          <w:p w14:paraId="2C63DF3B" w14:textId="77777777" w:rsidR="00141E8E" w:rsidRPr="00B818DB" w:rsidRDefault="00141E8E" w:rsidP="006D6C39">
            <w:pPr>
              <w:pStyle w:val="Maintext0"/>
              <w:jc w:val="center"/>
              <w:rPr>
                <w:sz w:val="22"/>
              </w:rPr>
            </w:pPr>
            <w:r w:rsidRPr="00B818DB">
              <w:rPr>
                <w:sz w:val="22"/>
              </w:rPr>
              <w:t>14</w:t>
            </w:r>
          </w:p>
        </w:tc>
      </w:tr>
      <w:tr w:rsidR="00B818DB" w:rsidRPr="00B818DB" w14:paraId="306E5CCF" w14:textId="77777777" w:rsidTr="006D6C39">
        <w:tc>
          <w:tcPr>
            <w:tcW w:w="3312" w:type="dxa"/>
            <w:vAlign w:val="bottom"/>
          </w:tcPr>
          <w:p w14:paraId="1DCDBB53" w14:textId="52B9DAA3" w:rsidR="00141E8E" w:rsidRPr="00B818DB" w:rsidRDefault="00141E8E" w:rsidP="00A74999">
            <w:pPr>
              <w:pStyle w:val="Maintext0"/>
              <w:rPr>
                <w:sz w:val="22"/>
              </w:rPr>
            </w:pPr>
            <w:r w:rsidRPr="00B818DB">
              <w:rPr>
                <w:sz w:val="22"/>
              </w:rPr>
              <w:t xml:space="preserve">Polymer </w:t>
            </w:r>
            <w:proofErr w:type="spellStart"/>
            <w:r w:rsidRPr="00B818DB">
              <w:rPr>
                <w:sz w:val="22"/>
              </w:rPr>
              <w:t>microring</w:t>
            </w:r>
            <w:proofErr w:type="spellEnd"/>
            <w:r w:rsidRPr="00B818DB">
              <w:rPr>
                <w:sz w:val="22"/>
              </w:rPr>
              <w:t xml:space="preserve"> </w:t>
            </w:r>
            <w:r w:rsidRPr="00B818DB">
              <w:rPr>
                <w:sz w:val="22"/>
              </w:rPr>
              <w:fldChar w:fldCharType="begin"/>
            </w:r>
            <w:r w:rsidR="00A74999" w:rsidRPr="00B818DB">
              <w:rPr>
                <w:sz w:val="22"/>
              </w:rPr>
              <w:instrText xml:space="preserve"> ADDIN EN.CITE &lt;EndNote&gt;&lt;Cite&gt;&lt;Author&gt;Li&lt;/Author&gt;&lt;Year&gt;2014&lt;/Year&gt;&lt;RecNum&gt;130&lt;/RecNum&gt;&lt;DisplayText&gt;&lt;style face="superscript"&gt;13&lt;/style&gt;&lt;/DisplayText&gt;&lt;record&gt;&lt;rec-number&gt;130&lt;/rec-number&gt;&lt;foreign-keys&gt;&lt;key app="EN" db-id="0dssds9zpzdes7e90au5xzat02rz2pvrww0p" timestamp="1629627838"&gt;130&lt;/key&gt;&lt;/foreign-keys&gt;&lt;ref-type name="Journal Article"&gt;17&lt;/ref-type&gt;&lt;contributors&gt;&lt;authors&gt;&lt;author&gt;Li, Hao&lt;/author&gt;&lt;author&gt;Dong, Biqin&lt;/author&gt;&lt;author&gt;Zhang, Zhen&lt;/author&gt;&lt;author&gt;Zhang, Hao F.&lt;/author&gt;&lt;author&gt;Sun, Cheng&lt;/author&gt;&lt;/authors&gt;&lt;/contributors&gt;&lt;titles&gt;&lt;title&gt;A transparent broadband ultrasonic detector based on an optical micro-ring resonator for photoacoustic microscopy&lt;/title&gt;&lt;secondary-title&gt;Scientific Reports&lt;/secondary-title&gt;&lt;/titles&gt;&lt;periodical&gt;&lt;full-title&gt;Scientific Reports&lt;/full-title&gt;&lt;/periodical&gt;&lt;volume&gt;4&lt;/volume&gt;&lt;number&gt;1&lt;/number&gt;&lt;dates&gt;&lt;year&gt;2014&lt;/year&gt;&lt;/dates&gt;&lt;isbn&gt;2045-2322&lt;/isbn&gt;&lt;urls&gt;&lt;/urls&gt;&lt;electronic-resource-num&gt;10.1038/srep04496&lt;/electronic-resource-num&gt;&lt;/record&gt;&lt;/Cite&gt;&lt;/EndNote&gt;</w:instrText>
            </w:r>
            <w:r w:rsidRPr="00B818DB">
              <w:rPr>
                <w:sz w:val="22"/>
              </w:rPr>
              <w:fldChar w:fldCharType="separate"/>
            </w:r>
            <w:r w:rsidR="00A74999" w:rsidRPr="00B818DB">
              <w:rPr>
                <w:noProof/>
                <w:sz w:val="22"/>
                <w:vertAlign w:val="superscript"/>
              </w:rPr>
              <w:t>13</w:t>
            </w:r>
            <w:r w:rsidRPr="00B818DB">
              <w:rPr>
                <w:sz w:val="22"/>
              </w:rPr>
              <w:fldChar w:fldCharType="end"/>
            </w:r>
          </w:p>
        </w:tc>
        <w:tc>
          <w:tcPr>
            <w:tcW w:w="1440" w:type="dxa"/>
            <w:vAlign w:val="bottom"/>
          </w:tcPr>
          <w:p w14:paraId="789821D6" w14:textId="77777777" w:rsidR="00141E8E" w:rsidRPr="00B818DB" w:rsidRDefault="00141E8E" w:rsidP="006D6C39">
            <w:pPr>
              <w:pStyle w:val="Maintext0"/>
              <w:jc w:val="center"/>
              <w:rPr>
                <w:sz w:val="22"/>
              </w:rPr>
            </w:pPr>
            <w:r w:rsidRPr="00B818DB">
              <w:rPr>
                <w:sz w:val="22"/>
              </w:rPr>
              <w:t>170</w:t>
            </w:r>
          </w:p>
        </w:tc>
        <w:tc>
          <w:tcPr>
            <w:tcW w:w="1440" w:type="dxa"/>
            <w:vAlign w:val="bottom"/>
          </w:tcPr>
          <w:p w14:paraId="7F5701E7" w14:textId="77777777" w:rsidR="00141E8E" w:rsidRPr="00B818DB" w:rsidRDefault="00141E8E" w:rsidP="006D6C39">
            <w:pPr>
              <w:pStyle w:val="Maintext0"/>
              <w:jc w:val="center"/>
              <w:rPr>
                <w:sz w:val="22"/>
              </w:rPr>
            </w:pPr>
            <w:r w:rsidRPr="00B818DB">
              <w:rPr>
                <w:sz w:val="22"/>
              </w:rPr>
              <w:t>Φ 60</w:t>
            </w:r>
          </w:p>
        </w:tc>
        <w:tc>
          <w:tcPr>
            <w:tcW w:w="1440" w:type="dxa"/>
            <w:vAlign w:val="bottom"/>
          </w:tcPr>
          <w:p w14:paraId="47F1022A" w14:textId="77777777" w:rsidR="00141E8E" w:rsidRPr="00B818DB" w:rsidRDefault="00141E8E" w:rsidP="006D6C39">
            <w:pPr>
              <w:pStyle w:val="Maintext0"/>
              <w:jc w:val="center"/>
              <w:rPr>
                <w:sz w:val="22"/>
              </w:rPr>
            </w:pPr>
            <w:r w:rsidRPr="00B818DB">
              <w:rPr>
                <w:sz w:val="22"/>
              </w:rPr>
              <w:t>-</w:t>
            </w:r>
          </w:p>
        </w:tc>
        <w:tc>
          <w:tcPr>
            <w:tcW w:w="1440" w:type="dxa"/>
            <w:vAlign w:val="bottom"/>
          </w:tcPr>
          <w:p w14:paraId="03ECD9DB" w14:textId="77777777" w:rsidR="00141E8E" w:rsidRPr="00B818DB" w:rsidRDefault="00141E8E" w:rsidP="006D6C39">
            <w:pPr>
              <w:pStyle w:val="Maintext0"/>
              <w:jc w:val="center"/>
              <w:rPr>
                <w:sz w:val="22"/>
              </w:rPr>
            </w:pPr>
            <w:r w:rsidRPr="00B818DB">
              <w:rPr>
                <w:sz w:val="22"/>
              </w:rPr>
              <w:t>-</w:t>
            </w:r>
          </w:p>
        </w:tc>
      </w:tr>
      <w:tr w:rsidR="00B818DB" w:rsidRPr="00B818DB" w14:paraId="4C6DE8D7" w14:textId="77777777" w:rsidTr="006D6C39">
        <w:tc>
          <w:tcPr>
            <w:tcW w:w="3312" w:type="dxa"/>
            <w:vAlign w:val="bottom"/>
          </w:tcPr>
          <w:p w14:paraId="14EB3829" w14:textId="7F84AF55" w:rsidR="00141E8E" w:rsidRPr="00B818DB" w:rsidRDefault="00141E8E" w:rsidP="00A74999">
            <w:pPr>
              <w:pStyle w:val="Maintext0"/>
              <w:rPr>
                <w:sz w:val="22"/>
              </w:rPr>
            </w:pPr>
            <w:r w:rsidRPr="00B818DB">
              <w:rPr>
                <w:sz w:val="22"/>
              </w:rPr>
              <w:t xml:space="preserve">Silicon </w:t>
            </w:r>
            <w:proofErr w:type="spellStart"/>
            <w:r w:rsidRPr="00B818DB">
              <w:rPr>
                <w:sz w:val="22"/>
              </w:rPr>
              <w:t>microring</w:t>
            </w:r>
            <w:proofErr w:type="spellEnd"/>
            <w:r w:rsidRPr="00B818DB">
              <w:rPr>
                <w:sz w:val="22"/>
              </w:rPr>
              <w:t xml:space="preserve"> </w:t>
            </w:r>
            <w:r w:rsidRPr="00B818DB">
              <w:rPr>
                <w:sz w:val="22"/>
              </w:rPr>
              <w:fldChar w:fldCharType="begin">
                <w:fldData xml:space="preserve">PEVuZE5vdGU+PENpdGU+PEF1dGhvcj5DZWRyaWM8L0F1dGhvcj48WWVhcj4yMDIyPC9ZZWFyPjxS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=
</w:fldData>
              </w:fldChar>
            </w:r>
            <w:r w:rsidR="00A74999" w:rsidRPr="00B818DB">
              <w:rPr>
                <w:sz w:val="22"/>
              </w:rPr>
              <w:instrText xml:space="preserve"> ADDIN EN.CITE </w:instrText>
            </w:r>
            <w:r w:rsidR="00A74999" w:rsidRPr="00B818DB">
              <w:rPr>
                <w:sz w:val="22"/>
              </w:rPr>
              <w:fldChar w:fldCharType="begin">
                <w:fldData xml:space="preserve">PEVuZE5vdGU+PENpdGU+PEF1dGhvcj5DZWRyaWM8L0F1dGhvcj48WWVhcj4yMDIyPC9ZZWFyPjxS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=
</w:fldData>
              </w:fldChar>
            </w:r>
            <w:r w:rsidR="00A74999" w:rsidRPr="00B818DB">
              <w:rPr>
                <w:sz w:val="22"/>
              </w:rPr>
              <w:instrText xml:space="preserve"> ADDIN EN.CITE.DATA </w:instrText>
            </w:r>
            <w:r w:rsidR="00A74999" w:rsidRPr="00B818DB">
              <w:rPr>
                <w:sz w:val="22"/>
              </w:rPr>
            </w:r>
            <w:r w:rsidR="00A74999" w:rsidRPr="00B818DB">
              <w:rPr>
                <w:sz w:val="22"/>
              </w:rPr>
              <w:fldChar w:fldCharType="end"/>
            </w:r>
            <w:r w:rsidRPr="00B818DB">
              <w:rPr>
                <w:sz w:val="22"/>
              </w:rPr>
            </w:r>
            <w:r w:rsidRPr="00B818DB">
              <w:rPr>
                <w:sz w:val="22"/>
              </w:rPr>
              <w:fldChar w:fldCharType="separate"/>
            </w:r>
            <w:r w:rsidR="00A74999" w:rsidRPr="00B818DB">
              <w:rPr>
                <w:noProof/>
                <w:sz w:val="22"/>
                <w:vertAlign w:val="superscript"/>
              </w:rPr>
              <w:t>6,14</w:t>
            </w:r>
            <w:r w:rsidRPr="00B818DB">
              <w:rPr>
                <w:sz w:val="22"/>
              </w:rPr>
              <w:fldChar w:fldCharType="end"/>
            </w:r>
          </w:p>
        </w:tc>
        <w:tc>
          <w:tcPr>
            <w:tcW w:w="1440" w:type="dxa"/>
            <w:vAlign w:val="bottom"/>
          </w:tcPr>
          <w:p w14:paraId="1ED630E6" w14:textId="77777777" w:rsidR="00141E8E" w:rsidRPr="00B818DB" w:rsidRDefault="00141E8E" w:rsidP="006D6C39">
            <w:pPr>
              <w:pStyle w:val="Maintext0"/>
              <w:jc w:val="center"/>
              <w:rPr>
                <w:sz w:val="22"/>
              </w:rPr>
            </w:pPr>
            <w:r w:rsidRPr="00B818DB">
              <w:rPr>
                <w:sz w:val="22"/>
              </w:rPr>
              <w:t>36</w:t>
            </w:r>
          </w:p>
        </w:tc>
        <w:tc>
          <w:tcPr>
            <w:tcW w:w="1440" w:type="dxa"/>
            <w:vAlign w:val="bottom"/>
          </w:tcPr>
          <w:p w14:paraId="1A1E9D48" w14:textId="77777777" w:rsidR="00141E8E" w:rsidRPr="00B818DB" w:rsidRDefault="00141E8E" w:rsidP="006D6C39">
            <w:pPr>
              <w:pStyle w:val="Maintext0"/>
              <w:jc w:val="center"/>
              <w:rPr>
                <w:sz w:val="22"/>
              </w:rPr>
            </w:pPr>
            <w:r w:rsidRPr="00B818DB">
              <w:rPr>
                <w:sz w:val="22"/>
              </w:rPr>
              <w:t>Φ 20</w:t>
            </w:r>
          </w:p>
        </w:tc>
        <w:tc>
          <w:tcPr>
            <w:tcW w:w="1440" w:type="dxa"/>
            <w:vAlign w:val="bottom"/>
          </w:tcPr>
          <w:p w14:paraId="23848FB3" w14:textId="77777777" w:rsidR="00141E8E" w:rsidRPr="00B818DB" w:rsidRDefault="00141E8E" w:rsidP="006D6C39">
            <w:pPr>
              <w:pStyle w:val="Maintext0"/>
              <w:jc w:val="center"/>
              <w:rPr>
                <w:sz w:val="22"/>
              </w:rPr>
            </w:pPr>
            <w:r w:rsidRPr="00B818DB">
              <w:rPr>
                <w:sz w:val="22"/>
              </w:rPr>
              <w:t>38</w:t>
            </w:r>
          </w:p>
        </w:tc>
        <w:tc>
          <w:tcPr>
            <w:tcW w:w="1440" w:type="dxa"/>
            <w:vAlign w:val="bottom"/>
          </w:tcPr>
          <w:p w14:paraId="2F8996E0" w14:textId="77777777" w:rsidR="00141E8E" w:rsidRPr="00B818DB" w:rsidRDefault="00141E8E" w:rsidP="006D6C39">
            <w:pPr>
              <w:pStyle w:val="Maintext0"/>
              <w:jc w:val="center"/>
              <w:rPr>
                <w:sz w:val="22"/>
              </w:rPr>
            </w:pPr>
            <w:r w:rsidRPr="00B818DB">
              <w:rPr>
                <w:sz w:val="22"/>
              </w:rPr>
              <w:t>59</w:t>
            </w:r>
          </w:p>
        </w:tc>
      </w:tr>
      <w:tr w:rsidR="00B818DB" w:rsidRPr="00B818DB" w14:paraId="063C7D97" w14:textId="77777777" w:rsidTr="006D6C39">
        <w:tc>
          <w:tcPr>
            <w:tcW w:w="3312" w:type="dxa"/>
            <w:vAlign w:val="bottom"/>
          </w:tcPr>
          <w:p w14:paraId="2F8A554D" w14:textId="31246034" w:rsidR="00141E8E" w:rsidRPr="00B818DB" w:rsidRDefault="00141E8E" w:rsidP="00A74999">
            <w:pPr>
              <w:pStyle w:val="Maintext0"/>
              <w:rPr>
                <w:sz w:val="22"/>
              </w:rPr>
            </w:pPr>
            <w:r w:rsidRPr="00B818DB">
              <w:rPr>
                <w:sz w:val="22"/>
              </w:rPr>
              <w:t xml:space="preserve">Chalcogenide </w:t>
            </w:r>
            <w:proofErr w:type="spellStart"/>
            <w:r w:rsidRPr="00B818DB">
              <w:rPr>
                <w:sz w:val="22"/>
              </w:rPr>
              <w:t>microring</w:t>
            </w:r>
            <w:proofErr w:type="spellEnd"/>
            <w:r w:rsidRPr="00B818DB">
              <w:rPr>
                <w:sz w:val="22"/>
              </w:rPr>
              <w:t xml:space="preserve"> </w:t>
            </w:r>
            <w:r w:rsidRPr="00B818DB">
              <w:rPr>
                <w:sz w:val="22"/>
              </w:rPr>
              <w:fldChar w:fldCharType="begin">
                <w:fldData xml:space="preserve">PEVuZE5vdGU+PENpdGU+PEF1dGhvcj5QYW48L0F1dGhvcj48WWVhcj4yMDIzPC9ZZWFyPjxSZWNO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</w:fldData>
              </w:fldChar>
            </w:r>
            <w:r w:rsidR="00A74999" w:rsidRPr="00B818DB">
              <w:rPr>
                <w:sz w:val="22"/>
              </w:rPr>
              <w:instrText xml:space="preserve"> ADDIN EN.CITE </w:instrText>
            </w:r>
            <w:r w:rsidR="00A74999" w:rsidRPr="00B818DB">
              <w:rPr>
                <w:sz w:val="22"/>
              </w:rPr>
              <w:fldChar w:fldCharType="begin">
                <w:fldData xml:space="preserve">PEVuZE5vdGU+PENpdGU+PEF1dGhvcj5QYW48L0F1dGhvcj48WWVhcj4yMDIzPC9ZZWFyPjxSZWNO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</w:fldData>
              </w:fldChar>
            </w:r>
            <w:r w:rsidR="00A74999" w:rsidRPr="00B818DB">
              <w:rPr>
                <w:sz w:val="22"/>
              </w:rPr>
              <w:instrText xml:space="preserve"> ADDIN EN.CITE.DATA </w:instrText>
            </w:r>
            <w:r w:rsidR="00A74999" w:rsidRPr="00B818DB">
              <w:rPr>
                <w:sz w:val="22"/>
              </w:rPr>
            </w:r>
            <w:r w:rsidR="00A74999" w:rsidRPr="00B818DB">
              <w:rPr>
                <w:sz w:val="22"/>
              </w:rPr>
              <w:fldChar w:fldCharType="end"/>
            </w:r>
            <w:r w:rsidRPr="00B818DB">
              <w:rPr>
                <w:sz w:val="22"/>
              </w:rPr>
            </w:r>
            <w:r w:rsidRPr="00B818DB">
              <w:rPr>
                <w:sz w:val="22"/>
              </w:rPr>
              <w:fldChar w:fldCharType="separate"/>
            </w:r>
            <w:r w:rsidR="00A74999" w:rsidRPr="00B818DB">
              <w:rPr>
                <w:noProof/>
                <w:sz w:val="22"/>
                <w:vertAlign w:val="superscript"/>
              </w:rPr>
              <w:t>15</w:t>
            </w:r>
            <w:r w:rsidRPr="00B818DB">
              <w:rPr>
                <w:sz w:val="22"/>
              </w:rPr>
              <w:fldChar w:fldCharType="end"/>
            </w:r>
          </w:p>
        </w:tc>
        <w:tc>
          <w:tcPr>
            <w:tcW w:w="1440" w:type="dxa"/>
            <w:vAlign w:val="bottom"/>
          </w:tcPr>
          <w:p w14:paraId="68F7329A" w14:textId="77777777" w:rsidR="00141E8E" w:rsidRPr="00B818DB" w:rsidRDefault="00141E8E" w:rsidP="006D6C39">
            <w:pPr>
              <w:pStyle w:val="Maintext0"/>
              <w:jc w:val="center"/>
              <w:rPr>
                <w:sz w:val="22"/>
              </w:rPr>
            </w:pPr>
            <w:r w:rsidRPr="00B818DB">
              <w:rPr>
                <w:sz w:val="22"/>
              </w:rPr>
              <w:t>220</w:t>
            </w:r>
          </w:p>
        </w:tc>
        <w:tc>
          <w:tcPr>
            <w:tcW w:w="1440" w:type="dxa"/>
            <w:vAlign w:val="bottom"/>
          </w:tcPr>
          <w:p w14:paraId="6E5D30A8" w14:textId="77777777" w:rsidR="00141E8E" w:rsidRPr="00B818DB" w:rsidRDefault="00141E8E" w:rsidP="006D6C39">
            <w:pPr>
              <w:pStyle w:val="Maintext0"/>
              <w:jc w:val="center"/>
              <w:rPr>
                <w:sz w:val="22"/>
              </w:rPr>
            </w:pPr>
            <w:r w:rsidRPr="00B818DB">
              <w:rPr>
                <w:sz w:val="22"/>
              </w:rPr>
              <w:t>Φ 40</w:t>
            </w:r>
          </w:p>
        </w:tc>
        <w:tc>
          <w:tcPr>
            <w:tcW w:w="1440" w:type="dxa"/>
            <w:vAlign w:val="bottom"/>
          </w:tcPr>
          <w:p w14:paraId="0820A0C2" w14:textId="77777777" w:rsidR="00141E8E" w:rsidRPr="00B818DB" w:rsidRDefault="00141E8E" w:rsidP="006D6C39">
            <w:pPr>
              <w:pStyle w:val="Maintext0"/>
              <w:jc w:val="center"/>
              <w:rPr>
                <w:sz w:val="22"/>
              </w:rPr>
            </w:pPr>
            <w:r w:rsidRPr="00B818DB">
              <w:rPr>
                <w:sz w:val="22"/>
              </w:rPr>
              <w:t>44</w:t>
            </w:r>
          </w:p>
        </w:tc>
        <w:tc>
          <w:tcPr>
            <w:tcW w:w="1440" w:type="dxa"/>
            <w:vAlign w:val="bottom"/>
          </w:tcPr>
          <w:p w14:paraId="66C3F28A" w14:textId="77777777" w:rsidR="00141E8E" w:rsidRPr="00B818DB" w:rsidRDefault="00141E8E" w:rsidP="006D6C39">
            <w:pPr>
              <w:pStyle w:val="Maintext0"/>
              <w:jc w:val="center"/>
              <w:rPr>
                <w:sz w:val="22"/>
              </w:rPr>
            </w:pPr>
            <w:r w:rsidRPr="00B818DB">
              <w:rPr>
                <w:sz w:val="22"/>
              </w:rPr>
              <w:t>50</w:t>
            </w:r>
          </w:p>
        </w:tc>
      </w:tr>
      <w:tr w:rsidR="00B818DB" w:rsidRPr="00B818DB" w14:paraId="0C41D182" w14:textId="77777777" w:rsidTr="006D6C39">
        <w:tc>
          <w:tcPr>
            <w:tcW w:w="3312" w:type="dxa"/>
            <w:vAlign w:val="bottom"/>
          </w:tcPr>
          <w:p w14:paraId="59AABB15" w14:textId="77777777" w:rsidR="00141E8E" w:rsidRPr="00B818DB" w:rsidRDefault="00141E8E" w:rsidP="006D6C39">
            <w:pPr>
              <w:pStyle w:val="Maintext0"/>
              <w:rPr>
                <w:sz w:val="22"/>
              </w:rPr>
            </w:pPr>
            <w:r w:rsidRPr="00B818DB">
              <w:rPr>
                <w:sz w:val="22"/>
              </w:rPr>
              <w:t xml:space="preserve">Silicon Bragg grating (TM mode) </w:t>
            </w:r>
            <w:r w:rsidRPr="00B818DB">
              <w:rPr>
                <w:sz w:val="22"/>
              </w:rPr>
              <w:fldChar w:fldCharType="begin"/>
            </w:r>
            <w:r w:rsidRPr="00B818DB">
              <w:rPr>
                <w:sz w:val="22"/>
              </w:rPr>
              <w:instrText xml:space="preserve"> ADDIN EN.CITE &lt;EndNote&gt;&lt;Cite&gt;&lt;Author&gt;Hazan&lt;/Author&gt;&lt;Year&gt;2022&lt;/Year&gt;&lt;RecNum&gt;242&lt;/RecNum&gt;&lt;DisplayText&gt;&lt;style face="superscript"&gt;8&lt;/style&gt;&lt;/DisplayText&gt;&lt;record&gt;&lt;rec-number&gt;242&lt;/rec-number&gt;&lt;foreign-keys&gt;&lt;key app="EN" db-id="0dssds9zpzdes7e90au5xzat02rz2pvrww0p" timestamp="1647688925"&gt;242&lt;/key&gt;&lt;/foreign-keys&gt;&lt;ref-type name="Journal Article"&gt;17&lt;/ref-type&gt;&lt;contributors&gt;&lt;authors&gt;&lt;author&gt;Hazan, Yoav&lt;/author&gt;&lt;author&gt;Levi, Ahiad&lt;/author&gt;&lt;author&gt;Nagli, Michael&lt;/author&gt;&lt;author&gt;Rosenthal, Amir&lt;/author&gt;&lt;/authors&gt;&lt;/contributors&gt;&lt;titles&gt;&lt;title&gt;Silicon-photonics acoustic detector for optoacoustic micro-tomography&lt;/title&gt;&lt;secondary-title&gt;Nature Communications&lt;/secondary-title&gt;&lt;/titles&gt;&lt;periodical&gt;&lt;full-title&gt;Nature Communications&lt;/full-title&gt;&lt;/periodical&gt;&lt;volume&gt;13&lt;/volume&gt;&lt;number&gt;1&lt;/number&gt;&lt;dates&gt;&lt;year&gt;2022&lt;/year&gt;&lt;/dates&gt;&lt;isbn&gt;2041-1723&lt;/isbn&gt;&lt;urls&gt;&lt;/urls&gt;&lt;electronic-resource-num&gt;10.1038/s41467-022-29179-7&lt;/electronic-resource-num&gt;&lt;/record&gt;&lt;/Cite&gt;&lt;/EndNote&gt;</w:instrText>
            </w:r>
            <w:r w:rsidRPr="00B818DB">
              <w:rPr>
                <w:sz w:val="22"/>
              </w:rPr>
              <w:fldChar w:fldCharType="separate"/>
            </w:r>
            <w:r w:rsidRPr="00B818DB">
              <w:rPr>
                <w:noProof/>
                <w:sz w:val="22"/>
                <w:vertAlign w:val="superscript"/>
              </w:rPr>
              <w:t>8</w:t>
            </w:r>
            <w:r w:rsidRPr="00B818DB">
              <w:rPr>
                <w:sz w:val="22"/>
              </w:rPr>
              <w:fldChar w:fldCharType="end"/>
            </w:r>
          </w:p>
        </w:tc>
        <w:tc>
          <w:tcPr>
            <w:tcW w:w="1440" w:type="dxa"/>
            <w:vAlign w:val="bottom"/>
          </w:tcPr>
          <w:p w14:paraId="05D7FB6F" w14:textId="77777777" w:rsidR="00141E8E" w:rsidRPr="00B818DB" w:rsidRDefault="00141E8E" w:rsidP="006D6C39">
            <w:pPr>
              <w:pStyle w:val="Maintext0"/>
              <w:jc w:val="center"/>
              <w:rPr>
                <w:sz w:val="22"/>
              </w:rPr>
            </w:pPr>
            <w:r w:rsidRPr="00B818DB">
              <w:rPr>
                <w:sz w:val="22"/>
              </w:rPr>
              <w:t>200</w:t>
            </w:r>
          </w:p>
        </w:tc>
        <w:tc>
          <w:tcPr>
            <w:tcW w:w="1440" w:type="dxa"/>
            <w:vAlign w:val="bottom"/>
          </w:tcPr>
          <w:p w14:paraId="49D58CE4" w14:textId="77777777" w:rsidR="00141E8E" w:rsidRPr="00B818DB" w:rsidRDefault="00141E8E" w:rsidP="006D6C39">
            <w:pPr>
              <w:pStyle w:val="Maintext0"/>
              <w:jc w:val="center"/>
              <w:rPr>
                <w:sz w:val="22"/>
              </w:rPr>
            </w:pPr>
            <w:r w:rsidRPr="00B818DB">
              <w:rPr>
                <w:sz w:val="22"/>
              </w:rPr>
              <w:t>200 x 0.5</w:t>
            </w:r>
          </w:p>
        </w:tc>
        <w:tc>
          <w:tcPr>
            <w:tcW w:w="1440" w:type="dxa"/>
            <w:vAlign w:val="bottom"/>
          </w:tcPr>
          <w:p w14:paraId="208AF02E" w14:textId="77777777" w:rsidR="00141E8E" w:rsidRPr="00B818DB" w:rsidRDefault="00141E8E" w:rsidP="006D6C39">
            <w:pPr>
              <w:pStyle w:val="Maintext0"/>
              <w:jc w:val="center"/>
              <w:rPr>
                <w:sz w:val="22"/>
              </w:rPr>
            </w:pPr>
            <w:r w:rsidRPr="00B818DB">
              <w:rPr>
                <w:sz w:val="22"/>
              </w:rPr>
              <w:t>6</w:t>
            </w:r>
          </w:p>
        </w:tc>
        <w:tc>
          <w:tcPr>
            <w:tcW w:w="1440" w:type="dxa"/>
            <w:vAlign w:val="bottom"/>
          </w:tcPr>
          <w:p w14:paraId="0D2CD707" w14:textId="77777777" w:rsidR="00141E8E" w:rsidRPr="00B818DB" w:rsidRDefault="00141E8E" w:rsidP="006D6C39">
            <w:pPr>
              <w:pStyle w:val="Maintext0"/>
              <w:jc w:val="center"/>
              <w:rPr>
                <w:sz w:val="22"/>
              </w:rPr>
            </w:pPr>
            <w:r w:rsidRPr="00B818DB">
              <w:rPr>
                <w:sz w:val="22"/>
              </w:rPr>
              <w:t>-</w:t>
            </w:r>
          </w:p>
        </w:tc>
      </w:tr>
      <w:tr w:rsidR="00567C75" w:rsidRPr="00B818DB" w14:paraId="1683281F" w14:textId="77777777" w:rsidTr="006D6C39">
        <w:tc>
          <w:tcPr>
            <w:tcW w:w="3312" w:type="dxa"/>
            <w:vAlign w:val="bottom"/>
          </w:tcPr>
          <w:p w14:paraId="540F10E9" w14:textId="77777777" w:rsidR="00141E8E" w:rsidRPr="00B818DB" w:rsidRDefault="00141E8E" w:rsidP="006D6C39">
            <w:pPr>
              <w:pStyle w:val="Maintext0"/>
              <w:rPr>
                <w:sz w:val="22"/>
              </w:rPr>
            </w:pPr>
            <w:r w:rsidRPr="00B818DB">
              <w:rPr>
                <w:sz w:val="22"/>
              </w:rPr>
              <w:t>DFBG (sensor herein)</w:t>
            </w:r>
          </w:p>
        </w:tc>
        <w:tc>
          <w:tcPr>
            <w:tcW w:w="1440" w:type="dxa"/>
            <w:vAlign w:val="bottom"/>
          </w:tcPr>
          <w:p w14:paraId="6108ACAF" w14:textId="77777777" w:rsidR="00141E8E" w:rsidRPr="00B818DB" w:rsidRDefault="00141E8E" w:rsidP="006D6C39">
            <w:pPr>
              <w:pStyle w:val="Maintext0"/>
              <w:jc w:val="center"/>
              <w:rPr>
                <w:sz w:val="22"/>
              </w:rPr>
            </w:pPr>
            <w:r w:rsidRPr="00B818DB">
              <w:rPr>
                <w:sz w:val="22"/>
              </w:rPr>
              <w:t>100</w:t>
            </w:r>
          </w:p>
        </w:tc>
        <w:tc>
          <w:tcPr>
            <w:tcW w:w="1440" w:type="dxa"/>
            <w:vAlign w:val="bottom"/>
          </w:tcPr>
          <w:p w14:paraId="24D5A0F3" w14:textId="77777777" w:rsidR="00141E8E" w:rsidRPr="00B818DB" w:rsidRDefault="00141E8E" w:rsidP="006D6C39">
            <w:pPr>
              <w:pStyle w:val="Maintext0"/>
              <w:jc w:val="center"/>
              <w:rPr>
                <w:sz w:val="22"/>
              </w:rPr>
            </w:pPr>
            <w:r w:rsidRPr="00B818DB">
              <w:rPr>
                <w:sz w:val="22"/>
              </w:rPr>
              <w:t>490 x 10</w:t>
            </w:r>
          </w:p>
        </w:tc>
        <w:tc>
          <w:tcPr>
            <w:tcW w:w="1440" w:type="dxa"/>
            <w:vAlign w:val="bottom"/>
          </w:tcPr>
          <w:p w14:paraId="328C48EB" w14:textId="77777777" w:rsidR="00141E8E" w:rsidRPr="00B818DB" w:rsidRDefault="00141E8E" w:rsidP="006D6C39">
            <w:pPr>
              <w:pStyle w:val="Maintext0"/>
              <w:jc w:val="center"/>
              <w:rPr>
                <w:sz w:val="22"/>
              </w:rPr>
            </w:pPr>
            <w:r w:rsidRPr="00B818DB">
              <w:rPr>
                <w:sz w:val="22"/>
              </w:rPr>
              <w:t>6.5</w:t>
            </w:r>
          </w:p>
        </w:tc>
        <w:tc>
          <w:tcPr>
            <w:tcW w:w="1440" w:type="dxa"/>
            <w:vAlign w:val="bottom"/>
          </w:tcPr>
          <w:p w14:paraId="4AD63384" w14:textId="77777777" w:rsidR="00141E8E" w:rsidRPr="00B818DB" w:rsidRDefault="00141E8E" w:rsidP="006D6C39">
            <w:pPr>
              <w:pStyle w:val="Maintext0"/>
              <w:jc w:val="center"/>
              <w:rPr>
                <w:sz w:val="22"/>
              </w:rPr>
            </w:pPr>
            <w:r w:rsidRPr="00B818DB">
              <w:rPr>
                <w:sz w:val="22"/>
              </w:rPr>
              <w:t>580 x 50</w:t>
            </w:r>
          </w:p>
        </w:tc>
      </w:tr>
    </w:tbl>
    <w:p w14:paraId="11756088" w14:textId="51047881" w:rsidR="00141E8E" w:rsidRPr="00B818DB" w:rsidRDefault="00141E8E" w:rsidP="00EB7B46">
      <w:pPr>
        <w:pStyle w:val="Maintext0"/>
      </w:pPr>
    </w:p>
    <w:p w14:paraId="338FBF36" w14:textId="77777777" w:rsidR="00A74999" w:rsidRPr="00B818DB" w:rsidRDefault="00A74999" w:rsidP="00EB7B46">
      <w:pPr>
        <w:pStyle w:val="Maintext0"/>
      </w:pPr>
    </w:p>
    <w:p w14:paraId="1ADA7099" w14:textId="669BD360" w:rsidR="00D25B57" w:rsidRPr="00B818DB" w:rsidRDefault="00D25B57" w:rsidP="00141E8E">
      <w:pPr>
        <w:pStyle w:val="Maintext0"/>
        <w:jc w:val="both"/>
      </w:pPr>
      <w:r w:rsidRPr="00B818DB">
        <w:t xml:space="preserve">The spatial resolutions of the DFBG were characterized by measuring the full-width half maximum (FWHM) of the point spread function (PSF) with respect to a point-like optoacoustic source </w:t>
      </w:r>
      <w:r w:rsidR="00EB7B46" w:rsidRPr="00B818DB">
        <w:fldChar w:fldCharType="begin">
          <w:fldData xml:space="preserve">PEVuZE5vdGU+PENpdGU+PEF1dGhvcj5MYTwvQXV0aG9yPjxZZWFyPjIwMjQ8L1llYXI+PFJlY051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</w:fldData>
        </w:fldChar>
      </w:r>
      <w:r w:rsidR="00A74999" w:rsidRPr="00B818DB">
        <w:instrText xml:space="preserve"> ADDIN EN.CITE </w:instrText>
      </w:r>
      <w:r w:rsidR="00A74999" w:rsidRPr="00B818DB">
        <w:fldChar w:fldCharType="begin">
          <w:fldData xml:space="preserve">PEVuZE5vdGU+PENpdGU+PEF1dGhvcj5MYTwvQXV0aG9yPjxZZWFyPjIwMjQ8L1llYXI+PFJlY051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</w:fldData>
        </w:fldChar>
      </w:r>
      <w:r w:rsidR="00A74999" w:rsidRPr="00B818DB">
        <w:instrText xml:space="preserve"> ADDIN EN.CITE.DATA </w:instrText>
      </w:r>
      <w:r w:rsidR="00A74999" w:rsidRPr="00B818DB">
        <w:fldChar w:fldCharType="end"/>
      </w:r>
      <w:r w:rsidR="00EB7B46" w:rsidRPr="00B818DB">
        <w:fldChar w:fldCharType="separate"/>
      </w:r>
      <w:r w:rsidR="00A74999" w:rsidRPr="00B818DB">
        <w:rPr>
          <w:noProof/>
          <w:vertAlign w:val="superscript"/>
        </w:rPr>
        <w:t>12,16</w:t>
      </w:r>
      <w:r w:rsidR="00EB7B46" w:rsidRPr="00B818DB">
        <w:fldChar w:fldCharType="end"/>
      </w:r>
      <w:r w:rsidRPr="00B818DB">
        <w:t xml:space="preserve">. Because the detection aperture of the DFBG has line shape, the PSFs along the transverse direction (X axis) and longitudinal direction (Y axis) with respect to the axial direction of the fiber were characterized separately (Fig. S3). The axial resolution was found to be 6.5 µm in both direction – which is justified by the solely dependence of the axial resolution on the sensor bandwidth. The lateral resolution was </w:t>
      </w:r>
      <w:r w:rsidR="00141E8E" w:rsidRPr="00B818DB">
        <w:t>smeared by the line-shaped detection aperture to 580 x 50 µm</w:t>
      </w:r>
      <w:r w:rsidRPr="00B818DB">
        <w:t xml:space="preserve">. </w:t>
      </w:r>
      <w:r w:rsidR="00141E8E" w:rsidRPr="00B818DB">
        <w:t>The lateral resolution can further be enhanced by increasing the grating strength to confine light in a smaller volume</w:t>
      </w:r>
      <w:r w:rsidR="00A74999" w:rsidRPr="00B818DB">
        <w:t xml:space="preserve"> </w:t>
      </w:r>
      <w:r w:rsidR="00A74999" w:rsidRPr="00B818DB">
        <w:fldChar w:fldCharType="begin"/>
      </w:r>
      <w:r w:rsidR="00A74999" w:rsidRPr="00B818DB">
        <w:instrText xml:space="preserve"> ADDIN EN.CITE &lt;EndNote&gt;&lt;Cite&gt;&lt;Author&gt;Rosenthal&lt;/Author&gt;&lt;Year&gt;2011&lt;/Year&gt;&lt;RecNum&gt;338&lt;/RecNum&gt;&lt;DisplayText&gt;&lt;style face="superscript"&gt;17&lt;/style&gt;&lt;/DisplayText&gt;&lt;record&gt;&lt;rec-number&gt;338&lt;/rec-number&gt;&lt;foreign-keys&gt;&lt;key app="EN" db-id="0dssds9zpzdes7e90au5xzat02rz2pvrww0p" timestamp="1688617965"&gt;338&lt;/key&gt;&lt;/foreign-keys&gt;&lt;ref-type name="Journal Article"&gt;17&lt;/ref-type&gt;&lt;contributors&gt;&lt;authors&gt;&lt;author&gt;Rosenthal, Amir&lt;/author&gt;&lt;author&gt;Razansky, Daniel&lt;/author&gt;&lt;author&gt;Ntziachristos, Vasilis&lt;/author&gt;&lt;/authors&gt;&lt;/contributors&gt;&lt;titles&gt;&lt;title&gt;High-sensitivity compact ultrasonic detector based on a pi-phase-shifted fiber Bragg grating&lt;/title&gt;&lt;secondary-title&gt;Optics Letters&lt;/secondary-title&gt;&lt;alt-title&gt;Opt. Lett.&lt;/alt-title&gt;&lt;/titles&gt;&lt;periodical&gt;&lt;full-title&gt;Optics Letters&lt;/full-title&gt;&lt;/periodical&gt;&lt;pages&gt;1833-1835&lt;/pages&gt;&lt;volume&gt;36&lt;/volume&gt;&lt;number&gt;10&lt;/number&gt;&lt;keywords&gt;&lt;keyword&gt;Fiber optics sensors&lt;/keyword&gt;&lt;keyword&gt;Ultrasound&lt;/keyword&gt;&lt;keyword&gt;Fiber Bragg gratings&lt;/keyword&gt;&lt;keyword&gt;Fiber Bragg grating sensors&lt;/keyword&gt;&lt;keyword&gt;Fiber optic sensors&lt;/keyword&gt;&lt;keyword&gt;Medical imaging&lt;/keyword&gt;&lt;keyword&gt;Phase shift&lt;/keyword&gt;&lt;keyword&gt;Resonance&lt;/keyword&gt;&lt;/keywords&gt;&lt;dates&gt;&lt;year&gt;2011&lt;/year&gt;&lt;pub-dates&gt;&lt;date&gt;2011/05/15&lt;/date&gt;&lt;/pub-dates&gt;&lt;/dates&gt;&lt;publisher&gt;Optica Publishing Group&lt;/publisher&gt;&lt;urls&gt;&lt;related-urls&gt;&lt;url&gt;https://opg.optica.org/ol/abstract.cfm?URI=ol-36-10-1833&lt;/url&gt;&lt;/related-urls&gt;&lt;/urls&gt;&lt;electronic-resource-num&gt;10.1364/OL.36.001833&lt;/electronic-resource-num&gt;&lt;/record&gt;&lt;/Cite&gt;&lt;/EndNote&gt;</w:instrText>
      </w:r>
      <w:r w:rsidR="00A74999" w:rsidRPr="00B818DB">
        <w:fldChar w:fldCharType="separate"/>
      </w:r>
      <w:r w:rsidR="00A74999" w:rsidRPr="00B818DB">
        <w:rPr>
          <w:noProof/>
          <w:vertAlign w:val="superscript"/>
        </w:rPr>
        <w:t>17</w:t>
      </w:r>
      <w:r w:rsidR="00A74999" w:rsidRPr="00B818DB">
        <w:fldChar w:fldCharType="end"/>
      </w:r>
      <w:r w:rsidR="00141E8E" w:rsidRPr="00B818DB">
        <w:t>, or using focusing technique</w:t>
      </w:r>
      <w:r w:rsidR="00A74999" w:rsidRPr="00B818DB">
        <w:t xml:space="preserve"> to create a virtual aperture </w:t>
      </w:r>
      <w:r w:rsidR="00A74999" w:rsidRPr="00B818DB">
        <w:fldChar w:fldCharType="begin"/>
      </w:r>
      <w:r w:rsidR="00A74999" w:rsidRPr="00B818DB">
        <w:instrText xml:space="preserve"> ADDIN EN.CITE &lt;EndNote&gt;&lt;Cite&gt;&lt;Author&gt;Guan&lt;/Author&gt;&lt;Year&gt;2021&lt;/Year&gt;&lt;RecNum&gt;262&lt;/RecNum&gt;&lt;DisplayText&gt;&lt;style face="superscript"&gt;18&lt;/style&gt;&lt;/DisplayText&gt;&lt;record&gt;&lt;rec-number&gt;262&lt;/rec-number&gt;&lt;foreign-keys&gt;&lt;key app="EN" db-id="0dssds9zpzdes7e90au5xzat02rz2pvrww0p" timestamp="1652768963"&gt;262&lt;/key&gt;&lt;/foreign-keys&gt;&lt;ref-type name="Journal Article"&gt;17&lt;/ref-type&gt;&lt;contributors&gt;&lt;authors&gt;&lt;author&gt;Guan, Bai-Ou&lt;/author&gt;&lt;author&gt;Jin, Long&lt;/author&gt;&lt;author&gt;Ma, Jun&lt;/author&gt;&lt;author&gt;Liang, Yizhi&lt;/author&gt;&lt;author&gt;Bai, Xue&lt;/author&gt;&lt;/authors&gt;&lt;/contributors&gt;&lt;titles&gt;&lt;title&gt;Flexible fiber-laser ultrasound sensor for multiscale photoacoustic imaging&lt;/title&gt;&lt;secondary-title&gt;Opto-Electronic Advances&lt;/secondary-title&gt;&lt;/titles&gt;&lt;periodical&gt;&lt;full-title&gt;Opto-Electronic Advances&lt;/full-title&gt;&lt;/periodical&gt;&lt;volume&gt;4&lt;/volume&gt;&lt;num-vols&gt;8&lt;/num-vols&gt;&lt;dates&gt;&lt;year&gt;2021&lt;/year&gt;&lt;/dates&gt;&lt;isbn&gt;8&lt;/isbn&gt;&lt;urls&gt;&lt;/urls&gt;&lt;electronic-resource-num&gt;10.29026/oea.2021.200081&lt;/electronic-resource-num&gt;&lt;/record&gt;&lt;/Cite&gt;&lt;/EndNote&gt;</w:instrText>
      </w:r>
      <w:r w:rsidR="00A74999" w:rsidRPr="00B818DB">
        <w:fldChar w:fldCharType="separate"/>
      </w:r>
      <w:r w:rsidR="00A74999" w:rsidRPr="00B818DB">
        <w:rPr>
          <w:noProof/>
          <w:vertAlign w:val="superscript"/>
        </w:rPr>
        <w:t>18</w:t>
      </w:r>
      <w:r w:rsidR="00A74999" w:rsidRPr="00B818DB">
        <w:fldChar w:fldCharType="end"/>
      </w:r>
      <w:r w:rsidR="00A74999" w:rsidRPr="00B818DB">
        <w:t>.</w:t>
      </w:r>
    </w:p>
    <w:p w14:paraId="4A3351A8" w14:textId="3B86F3DB" w:rsidR="00D25B57" w:rsidRPr="00B818DB" w:rsidRDefault="00D25B57" w:rsidP="00EB7B46">
      <w:pPr>
        <w:pStyle w:val="Maintext0"/>
      </w:pPr>
    </w:p>
    <w:p w14:paraId="4345E24A" w14:textId="0A1E4521" w:rsidR="00D25B57" w:rsidRPr="00B818DB" w:rsidRDefault="00B818DB" w:rsidP="00EB7B46">
      <w:pPr>
        <w:pStyle w:val="Maintext0"/>
      </w:pPr>
      <w:r w:rsidRPr="00B818DB">
        <w:lastRenderedPageBreak/>
        <w:pict w14:anchorId="0B24BE30">
          <v:shape id="_x0000_i1026" type="#_x0000_t75" style="width:453pt;height:156.75pt">
            <v:imagedata r:id="rId12" o:title="FigS3 straightened"/>
          </v:shape>
        </w:pict>
      </w:r>
    </w:p>
    <w:p w14:paraId="5751288E" w14:textId="1F80F4C8" w:rsidR="006C55CC" w:rsidRPr="00B818DB" w:rsidRDefault="009730B4" w:rsidP="00141E8E">
      <w:pPr>
        <w:pStyle w:val="Maintext0"/>
        <w:jc w:val="both"/>
      </w:pPr>
      <w:r w:rsidRPr="00B818DB">
        <w:t>Figure S3 – Characterization of the point spread function (SPF) of the DFBG across the transverse (X) direction (a) and longitudinal (Y) direction (b) with respect to the axial axis of the fiber. The FWHM of the PSF are plotted in (c-f).</w:t>
      </w:r>
    </w:p>
    <w:p w14:paraId="157736C5" w14:textId="77777777" w:rsidR="00BA387F" w:rsidRPr="00B818DB" w:rsidRDefault="00BA387F" w:rsidP="00EB7B46">
      <w:pPr>
        <w:pStyle w:val="Maintext0"/>
      </w:pPr>
    </w:p>
    <w:p w14:paraId="27B7AD0F" w14:textId="530E3799" w:rsidR="00C40C49" w:rsidRPr="00B818DB" w:rsidRDefault="00D25B57" w:rsidP="00EB7B46">
      <w:pPr>
        <w:pStyle w:val="Maintext0"/>
        <w:rPr>
          <w:b/>
        </w:rPr>
      </w:pPr>
      <w:r w:rsidRPr="00B818DB">
        <w:rPr>
          <w:b/>
        </w:rPr>
        <w:t>6</w:t>
      </w:r>
      <w:r w:rsidR="00C40C49" w:rsidRPr="00B818DB">
        <w:rPr>
          <w:b/>
          <w:lang w:val="vi-VN"/>
        </w:rPr>
        <w:t xml:space="preserve">. </w:t>
      </w:r>
      <w:r w:rsidR="00C40C49" w:rsidRPr="00B818DB">
        <w:rPr>
          <w:b/>
        </w:rPr>
        <w:t>Sensitivity of the DFBG</w:t>
      </w:r>
    </w:p>
    <w:p w14:paraId="4C76F19D" w14:textId="77777777" w:rsidR="00C40C49" w:rsidRPr="00B818DB" w:rsidRDefault="00C40C49" w:rsidP="00EB7B46">
      <w:pPr>
        <w:pStyle w:val="Maintext0"/>
      </w:pPr>
    </w:p>
    <w:p w14:paraId="0A1FF3B9" w14:textId="77777777" w:rsidR="00C40C49" w:rsidRPr="00B818DB" w:rsidRDefault="00C40C49" w:rsidP="00141E8E">
      <w:pPr>
        <w:pStyle w:val="Maintext0"/>
        <w:jc w:val="both"/>
      </w:pPr>
      <w:r w:rsidRPr="00B818DB">
        <w:t>The reference hydrophone has a sensitivity of 440 mV/MPa in the 10-30 MHz frequency range. The responses of the hydrophone and the three detectors were passed through a 10-30 MHz digital band pass filter. In the same frequency range, the sensitivities of the DFBG, fPZT25, and fPZT50 were calibrated to be 394 mV/</w:t>
      </w:r>
      <w:proofErr w:type="spellStart"/>
      <w:r w:rsidRPr="00B818DB">
        <w:t>kPa</w:t>
      </w:r>
      <w:proofErr w:type="spellEnd"/>
      <w:r w:rsidRPr="00B818DB">
        <w:t>, 109 mV/</w:t>
      </w:r>
      <w:proofErr w:type="spellStart"/>
      <w:r w:rsidRPr="00B818DB">
        <w:t>kPa</w:t>
      </w:r>
      <w:proofErr w:type="spellEnd"/>
      <w:r w:rsidRPr="00B818DB">
        <w:t xml:space="preserve"> and 62 mV/</w:t>
      </w:r>
      <w:proofErr w:type="spellStart"/>
      <w:r w:rsidRPr="00B818DB">
        <w:t>kPa</w:t>
      </w:r>
      <w:proofErr w:type="spellEnd"/>
      <w:r w:rsidRPr="00B818DB">
        <w:t xml:space="preserve">, respectively. </w:t>
      </w:r>
    </w:p>
    <w:p w14:paraId="06D5B1F7" w14:textId="7578CDF9" w:rsidR="00C40C49" w:rsidRPr="00B818DB" w:rsidRDefault="00C40C49" w:rsidP="00141E8E">
      <w:pPr>
        <w:pStyle w:val="Maintext0"/>
        <w:jc w:val="both"/>
      </w:pPr>
      <w:r w:rsidRPr="00B818DB">
        <w:t>To account for differences in the peak frequency response of optoacoustic (</w:t>
      </w:r>
      <w:proofErr w:type="spellStart"/>
      <w:r w:rsidRPr="00B818DB">
        <w:t>OptA</w:t>
      </w:r>
      <w:proofErr w:type="spellEnd"/>
      <w:r w:rsidRPr="00B818DB">
        <w:t>) detectors, we used the noise equivalent pressure (NEP) extrapolation method</w:t>
      </w:r>
      <w:r w:rsidR="00A74999" w:rsidRPr="00B818DB">
        <w:t xml:space="preserve"> </w:t>
      </w:r>
      <w:r w:rsidRPr="00B818DB">
        <w:fldChar w:fldCharType="begin"/>
      </w:r>
      <w:r w:rsidR="00A74999" w:rsidRPr="00B818DB">
        <w:instrText xml:space="preserve"> ADDIN EN.CITE &lt;EndNote&gt;&lt;Cite&gt;&lt;Author&gt;Shnaiderman&lt;/Author&gt;&lt;Year&gt;2020&lt;/Year&gt;&lt;RecNum&gt;84&lt;/RecNum&gt;&lt;DisplayText&gt;&lt;style face="superscript"&gt;19&lt;/style&gt;&lt;/DisplayText&gt;&lt;record&gt;&lt;rec-number&gt;84&lt;/rec-number&gt;&lt;foreign-keys&gt;&lt;key app="EN" db-id="0dssds9zpzdes7e90au5xzat02rz2pvrww0p" timestamp="1629469263"&gt;84&lt;/key&gt;&lt;/foreign-keys&gt;&lt;ref-type name="Journal Article"&gt;17&lt;/ref-type&gt;&lt;contributors&gt;&lt;authors&gt;&lt;author&gt;Shnaiderman, Rami&lt;/author&gt;&lt;author&gt;Wissmeyer, Georg&lt;/author&gt;&lt;author&gt;Ülgen, Okan&lt;/author&gt;&lt;author&gt;Mustafa, Qutaiba&lt;/author&gt;&lt;author&gt;Chmyrov, Andriy&lt;/author&gt;&lt;author&gt;Ntziachristos, Vasilis&lt;/author&gt;&lt;/authors&gt;&lt;/contributors&gt;&lt;titles&gt;&lt;title&gt;A submicrometre silicon-on-insulator resonator for ultrasound detection&lt;/title&gt;&lt;secondary-title&gt;Nature&lt;/secondary-title&gt;&lt;/titles&gt;&lt;periodical&gt;&lt;full-title&gt;Nature&lt;/full-title&gt;&lt;/periodical&gt;&lt;pages&gt;372-378&lt;/pages&gt;&lt;volume&gt;585&lt;/volume&gt;&lt;number&gt;7825&lt;/number&gt;&lt;section&gt;372&lt;/section&gt;&lt;dates&gt;&lt;year&gt;2020&lt;/year&gt;&lt;/dates&gt;&lt;isbn&gt;0028-0836&amp;#xD;1476-4687&lt;/isbn&gt;&lt;urls&gt;&lt;/urls&gt;&lt;electronic-resource-num&gt;10.1038/s41586-020-2685-y&lt;/electronic-resource-num&gt;&lt;/record&gt;&lt;/Cite&gt;&lt;/EndNote&gt;</w:instrText>
      </w:r>
      <w:r w:rsidRPr="00B818DB">
        <w:fldChar w:fldCharType="separate"/>
      </w:r>
      <w:r w:rsidR="00A74999" w:rsidRPr="00B818DB">
        <w:rPr>
          <w:noProof/>
          <w:vertAlign w:val="superscript"/>
        </w:rPr>
        <w:t>19</w:t>
      </w:r>
      <w:r w:rsidRPr="00B818DB">
        <w:fldChar w:fldCharType="end"/>
      </w:r>
      <w:r w:rsidRPr="00B818DB">
        <w:t xml:space="preserve"> to calculate the sensitivity of the detectors over a 20MHz bandwidth around each detector’s peak frequencies. The peak sensitivity of the DFBG was calculated to be 983 mV/</w:t>
      </w:r>
      <w:proofErr w:type="spellStart"/>
      <w:r w:rsidRPr="00B818DB">
        <w:t>kPa</w:t>
      </w:r>
      <w:proofErr w:type="spellEnd"/>
      <w:r w:rsidRPr="00B818DB">
        <w:t xml:space="preserve"> in the frequency range of 70-90 </w:t>
      </w:r>
      <w:proofErr w:type="spellStart"/>
      <w:r w:rsidRPr="00B818DB">
        <w:t>MHz.</w:t>
      </w:r>
      <w:proofErr w:type="spellEnd"/>
      <w:r w:rsidRPr="00B818DB">
        <w:t xml:space="preserve"> In contrast, the peak sensitivity of the fPZT25 was calculated to be 109 mV/</w:t>
      </w:r>
      <w:proofErr w:type="spellStart"/>
      <w:r w:rsidRPr="00B818DB">
        <w:t>kPa</w:t>
      </w:r>
      <w:proofErr w:type="spellEnd"/>
      <w:r w:rsidRPr="00B818DB">
        <w:t xml:space="preserve"> in the frequency range of 10-30 MHz and the peak sensitivity of the fPZT50 was calculated to be 119 mV/</w:t>
      </w:r>
      <w:proofErr w:type="spellStart"/>
      <w:r w:rsidRPr="00B818DB">
        <w:t>kPa</w:t>
      </w:r>
      <w:proofErr w:type="spellEnd"/>
      <w:r w:rsidRPr="00B818DB">
        <w:t xml:space="preserve"> in the frequency range of 34-54 </w:t>
      </w:r>
      <w:proofErr w:type="spellStart"/>
      <w:r w:rsidRPr="00B818DB">
        <w:t>MHz.</w:t>
      </w:r>
      <w:proofErr w:type="spellEnd"/>
      <w:r w:rsidRPr="00B818DB">
        <w:t xml:space="preserve"> Taking into account the root-mean-square value of noise in the corresponding bandwidths, the noise equivalent pressure densities (NEPD) of the DFBG, fPZT25 and fPZT50 were 0.42 mPa/√Hz, 0.35 mPa/√Hz and 0.40 mPa/√Hz, respectively. The NEPDs characterized for the two focused PZTs here are in good agreement to the NEPDs characterized using the pulse-echo method in previous studies</w:t>
      </w:r>
      <w:r w:rsidR="00A74999" w:rsidRPr="00B818DB">
        <w:t xml:space="preserve"> </w:t>
      </w:r>
      <w:r w:rsidRPr="00B818DB">
        <w:fldChar w:fldCharType="begin"/>
      </w:r>
      <w:r w:rsidRPr="00B818DB">
        <w:instrText xml:space="preserve"> ADDIN EN.CITE &lt;EndNote&gt;&lt;Cite&gt;&lt;Author&gt;Schwarz&lt;/Author&gt;&lt;Year&gt;2017&lt;/Year&gt;&lt;RecNum&gt;179&lt;/RecNum&gt;&lt;DisplayText&gt;&lt;style face="superscript"&gt;3&lt;/style&gt;&lt;/DisplayText&gt;&lt;record&gt;&lt;rec-number&gt;179&lt;/rec-number&gt;&lt;foreign-keys&gt;&lt;key app="EN" db-id="0dssds9zpzdes7e90au5xzat02rz2pvrww0p" timestamp="1639412075"&gt;179&lt;/key&gt;&lt;/foreign-keys&gt;&lt;ref-type name="Journal Article"&gt;17&lt;/ref-type&gt;&lt;contributors&gt;&lt;authors&gt;&lt;author&gt;Schwarz, Mathias&lt;/author&gt;&lt;author&gt;Soliman, Dominik&lt;/author&gt;&lt;author&gt;Omar, Murad&lt;/author&gt;&lt;author&gt;Buehler, Andreas&lt;/author&gt;&lt;author&gt;Ovsepian, Saak V.&lt;/author&gt;&lt;author&gt;Aguirre, Juan&lt;/author&gt;&lt;author&gt;Ntziachristos, Vasilis&lt;/author&gt;&lt;/authors&gt;&lt;/contributors&gt;&lt;titles&gt;&lt;title&gt;Optoacoustic Dermoscopy of the Human Skin: Tuning Excitation Energy for Optimal Detection Bandwidth With Fast and Deep Imaging in vivo&lt;/title&gt;&lt;secondary-title&gt;IEEE Transactions on Medical Imaging&lt;/secondary-title&gt;&lt;/titles&gt;&lt;periodical&gt;&lt;full-title&gt;IEEE Transactions on Medical Imaging&lt;/full-title&gt;&lt;/periodical&gt;&lt;pages&gt;1287-1296&lt;/pages&gt;&lt;volume&gt;36&lt;/volume&gt;&lt;number&gt;6&lt;/number&gt;&lt;section&gt;1287&lt;/section&gt;&lt;keywords&gt;&lt;keyword&gt;NEP, focused transducer&lt;/keyword&gt;&lt;/keywords&gt;&lt;dates&gt;&lt;year&gt;2017&lt;/year&gt;&lt;/dates&gt;&lt;isbn&gt;0278-0062&amp;#xD;1558-254X&lt;/isbn&gt;&lt;urls&gt;&lt;/urls&gt;&lt;electronic-resource-num&gt;10.1109/tmi.2017.2664142&lt;/electronic-resource-num&gt;&lt;/record&gt;&lt;/Cite&gt;&lt;/EndNote&gt;</w:instrText>
      </w:r>
      <w:r w:rsidRPr="00B818DB">
        <w:fldChar w:fldCharType="separate"/>
      </w:r>
      <w:r w:rsidRPr="00B818DB">
        <w:rPr>
          <w:noProof/>
          <w:vertAlign w:val="superscript"/>
        </w:rPr>
        <w:t>3</w:t>
      </w:r>
      <w:r w:rsidRPr="00B818DB">
        <w:fldChar w:fldCharType="end"/>
      </w:r>
      <w:r w:rsidRPr="00B818DB">
        <w:t>.</w:t>
      </w:r>
    </w:p>
    <w:p w14:paraId="4F18F538" w14:textId="77777777" w:rsidR="00C40C49" w:rsidRPr="00B818DB" w:rsidRDefault="00C40C49" w:rsidP="00EB7B46">
      <w:pPr>
        <w:pStyle w:val="Maintext0"/>
      </w:pPr>
    </w:p>
    <w:p w14:paraId="0B8450CB" w14:textId="3682C96F" w:rsidR="00C40C49" w:rsidRPr="00B818DB" w:rsidRDefault="00D25B57" w:rsidP="00EB7B46">
      <w:pPr>
        <w:pStyle w:val="Maintext0"/>
        <w:rPr>
          <w:b/>
        </w:rPr>
      </w:pPr>
      <w:r w:rsidRPr="00B818DB">
        <w:rPr>
          <w:b/>
        </w:rPr>
        <w:t>7</w:t>
      </w:r>
      <w:r w:rsidR="00C40C49" w:rsidRPr="00B818DB">
        <w:rPr>
          <w:b/>
          <w:lang w:val="vi-VN"/>
        </w:rPr>
        <w:t xml:space="preserve">. </w:t>
      </w:r>
      <w:r w:rsidR="00C40C49" w:rsidRPr="00B818DB">
        <w:rPr>
          <w:b/>
        </w:rPr>
        <w:t>Optoacoustic signals in the single microsphere sensing experiment</w:t>
      </w:r>
    </w:p>
    <w:p w14:paraId="6E1C415A" w14:textId="77777777" w:rsidR="00C40C49" w:rsidRPr="00B818DB" w:rsidRDefault="00C40C49" w:rsidP="00EB7B46">
      <w:pPr>
        <w:pStyle w:val="Maintext0"/>
      </w:pPr>
    </w:p>
    <w:p w14:paraId="4D041015" w14:textId="52768A74" w:rsidR="00C40C49" w:rsidRPr="00B818DB" w:rsidRDefault="00C40C49" w:rsidP="00141E8E">
      <w:pPr>
        <w:pStyle w:val="Maintext0"/>
        <w:jc w:val="both"/>
      </w:pPr>
      <w:r w:rsidRPr="00B818DB">
        <w:t xml:space="preserve">The signal recorded by the ultrasound detectors is a combination of signal propagating directly from the microsphere (the T-wave) and the signal being reflected at the interface between the </w:t>
      </w:r>
      <w:r w:rsidRPr="00B818DB">
        <w:lastRenderedPageBreak/>
        <w:t>adhesive layer and the cover slip (the R-wave)</w:t>
      </w:r>
      <w:r w:rsidR="0070450E" w:rsidRPr="00B818DB">
        <w:t xml:space="preserve"> as illustrated in Fig. S</w:t>
      </w:r>
      <w:r w:rsidR="00326940" w:rsidRPr="00B818DB">
        <w:t>4</w:t>
      </w:r>
      <w:r w:rsidRPr="00B818DB">
        <w:t>. The adhesive layer is made of acrylic, which has a speed of sound of approximately 2700 m/s. Because of the large acoustic impedance mismatch between acrylic and glass, the R-wave is almost as strong as the T-wave, resulting in strong destructive interference and significantly reducing the amplitude of the acoustic components with the half wavelength corresponding to the distance d between the microsphere and the glass-acrylic boundary. This causes a dip in the spectrum of the recorded signals at 45 MHz (Fig. 3f), which corresponds to d ≈ 30 µm. This estimated distance (d) is reasonably in agreement with the thickness of the original adhesive layer (D = 50 µm), given that the microsphere was gently pressed into the adhesive layer.</w:t>
      </w:r>
    </w:p>
    <w:p w14:paraId="2FE9CF2B" w14:textId="77777777" w:rsidR="00C40C49" w:rsidRPr="00B818DB" w:rsidRDefault="00C40C49" w:rsidP="00EB7B46">
      <w:pPr>
        <w:pStyle w:val="Maintext0"/>
      </w:pPr>
    </w:p>
    <w:p w14:paraId="37BD80C9" w14:textId="77777777" w:rsidR="00C40C49" w:rsidRPr="00B818DB" w:rsidRDefault="00C40C49" w:rsidP="00141E8E">
      <w:pPr>
        <w:pStyle w:val="Maintext0"/>
        <w:jc w:val="center"/>
      </w:pPr>
      <w:r w:rsidRPr="00B818DB">
        <w:rPr>
          <w:noProof/>
          <w:lang w:eastAsia="en-US"/>
        </w:rPr>
        <w:drawing>
          <wp:inline distT="0" distB="0" distL="0" distR="0" wp14:anchorId="07B4DE9F" wp14:editId="40CD2D50">
            <wp:extent cx="2316480" cy="1802708"/>
            <wp:effectExtent l="0" t="0" r="7620" b="7620"/>
            <wp:docPr id="4" name="Picture 4" descr="A diagram of a water and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a water and glass&#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l="31161" t="26836" r="27981" b="16666"/>
                    <a:stretch/>
                  </pic:blipFill>
                  <pic:spPr bwMode="auto">
                    <a:xfrm>
                      <a:off x="0" y="0"/>
                      <a:ext cx="2327475" cy="1811265"/>
                    </a:xfrm>
                    <a:prstGeom prst="rect">
                      <a:avLst/>
                    </a:prstGeom>
                    <a:noFill/>
                    <a:ln>
                      <a:noFill/>
                    </a:ln>
                    <a:extLst>
                      <a:ext uri="{53640926-AAD7-44D8-BBD7-CCE9431645EC}">
                        <a14:shadowObscured xmlns:a14="http://schemas.microsoft.com/office/drawing/2010/main"/>
                      </a:ext>
                    </a:extLst>
                  </pic:spPr>
                </pic:pic>
              </a:graphicData>
            </a:graphic>
          </wp:inline>
        </w:drawing>
      </w:r>
    </w:p>
    <w:p w14:paraId="7C026287" w14:textId="28AA69E5" w:rsidR="00C40C49" w:rsidRPr="00B818DB" w:rsidRDefault="00C40C49" w:rsidP="00141E8E">
      <w:pPr>
        <w:pStyle w:val="Maintext0"/>
        <w:jc w:val="both"/>
      </w:pPr>
      <w:r w:rsidRPr="00B818DB">
        <w:t>F</w:t>
      </w:r>
      <w:r w:rsidR="0070450E" w:rsidRPr="00B818DB">
        <w:t>igure S</w:t>
      </w:r>
      <w:r w:rsidR="00326940" w:rsidRPr="00B818DB">
        <w:t>4</w:t>
      </w:r>
      <w:r w:rsidRPr="00B818DB">
        <w:t xml:space="preserve"> – Schematic showing the parameters that contribute to the detected signal in the single-particle sensing experiment: </w:t>
      </w:r>
      <w:proofErr w:type="gramStart"/>
      <w:r w:rsidRPr="00B818DB">
        <w:t>the</w:t>
      </w:r>
      <w:proofErr w:type="gramEnd"/>
      <w:r w:rsidRPr="00B818DB">
        <w:t xml:space="preserve"> T-wave (the optoacoustic wave that propagates directly to the ultrasound detector) and the R-wave (the optoacoustic wave being reflected at the acrylic-water interface before reaching the ultrasound detector). D is the thickness of the acrylic adhesive layer, while d is the actual distance between the microsphere and the surface of the cover slip.</w:t>
      </w:r>
    </w:p>
    <w:p w14:paraId="028AC823" w14:textId="77777777" w:rsidR="00C40C49" w:rsidRPr="00B818DB" w:rsidRDefault="00C40C49" w:rsidP="00EB7B46">
      <w:pPr>
        <w:pStyle w:val="Maintext0"/>
      </w:pPr>
    </w:p>
    <w:p w14:paraId="212C9A31" w14:textId="4200C949" w:rsidR="00C40C49" w:rsidRPr="00B818DB" w:rsidRDefault="00D25B57" w:rsidP="00EB7B46">
      <w:pPr>
        <w:pStyle w:val="Maintext0"/>
        <w:rPr>
          <w:b/>
        </w:rPr>
      </w:pPr>
      <w:r w:rsidRPr="00B818DB">
        <w:rPr>
          <w:b/>
        </w:rPr>
        <w:t>8</w:t>
      </w:r>
      <w:r w:rsidR="00C40C49" w:rsidRPr="00B818DB">
        <w:rPr>
          <w:b/>
          <w:lang w:val="vi-VN"/>
        </w:rPr>
        <w:t xml:space="preserve">. </w:t>
      </w:r>
      <w:r w:rsidR="009E2599" w:rsidRPr="00B818DB">
        <w:rPr>
          <w:b/>
        </w:rPr>
        <w:t>Sensitivity enhancement</w:t>
      </w:r>
      <w:r w:rsidR="00C40C49" w:rsidRPr="00B818DB">
        <w:rPr>
          <w:b/>
        </w:rPr>
        <w:t xml:space="preserve"> for the DFBG</w:t>
      </w:r>
    </w:p>
    <w:p w14:paraId="47241B7A" w14:textId="77777777" w:rsidR="00C40C49" w:rsidRPr="00B818DB" w:rsidRDefault="00C40C49" w:rsidP="00EB7B46">
      <w:pPr>
        <w:pStyle w:val="Maintext0"/>
      </w:pPr>
    </w:p>
    <w:p w14:paraId="36373245" w14:textId="3336D881" w:rsidR="009E2599" w:rsidRPr="00B818DB" w:rsidRDefault="009E2599" w:rsidP="00141E8E">
      <w:pPr>
        <w:pStyle w:val="Maintext0"/>
        <w:jc w:val="both"/>
      </w:pPr>
      <w:r w:rsidRPr="00B818DB">
        <w:t>The NEPD of the DFBG is calculated as</w:t>
      </w:r>
    </w:p>
    <w:p w14:paraId="38905A21" w14:textId="07E7397B" w:rsidR="009E2599" w:rsidRPr="00B818DB" w:rsidRDefault="009E2599" w:rsidP="00141E8E">
      <w:pPr>
        <w:pStyle w:val="Maintext0"/>
        <w:jc w:val="both"/>
      </w:pPr>
      <m:oMathPara>
        <m:oMath>
          <m:r>
            <w:rPr>
              <w:rFonts w:ascii="Cambria Math" w:hAnsi="Cambria Math"/>
            </w:rPr>
            <m:t>NEPD</m:t>
          </m:r>
          <m:r>
            <m:rPr>
              <m:sty m:val="p"/>
            </m:rPr>
            <w:rPr>
              <w:rFonts w:ascii="Cambria Math" w:hAnsi="Cambria Math"/>
            </w:rPr>
            <m:t xml:space="preserve">= </m:t>
          </m:r>
          <m:f>
            <m:fPr>
              <m:ctrlPr>
                <w:rPr>
                  <w:rFonts w:ascii="Cambria Math" w:hAnsi="Cambria Math"/>
                </w:rPr>
              </m:ctrlPr>
            </m:fPr>
            <m:num>
              <m:sSub>
                <m:sSubPr>
                  <m:ctrlPr>
                    <w:rPr>
                      <w:rFonts w:ascii="Cambria Math" w:hAnsi="Cambria Math"/>
                    </w:rPr>
                  </m:ctrlPr>
                </m:sSubPr>
                <m:e>
                  <m:r>
                    <w:rPr>
                      <w:rFonts w:ascii="Cambria Math" w:hAnsi="Cambria Math"/>
                    </w:rPr>
                    <m:t>noise</m:t>
                  </m:r>
                </m:e>
                <m:sub>
                  <m:r>
                    <w:rPr>
                      <w:rFonts w:ascii="Cambria Math" w:hAnsi="Cambria Math"/>
                    </w:rPr>
                    <m:t>rms</m:t>
                  </m:r>
                </m:sub>
              </m:sSub>
            </m:num>
            <m:den>
              <m:r>
                <w:rPr>
                  <w:rFonts w:ascii="Cambria Math" w:hAnsi="Cambria Math"/>
                </w:rPr>
                <m:t>S</m:t>
              </m:r>
              <m:rad>
                <m:radPr>
                  <m:degHide m:val="1"/>
                  <m:ctrlPr>
                    <w:rPr>
                      <w:rFonts w:ascii="Cambria Math" w:hAnsi="Cambria Math"/>
                    </w:rPr>
                  </m:ctrlPr>
                </m:radPr>
                <m:deg/>
                <m:e>
                  <m:r>
                    <w:rPr>
                      <w:rFonts w:ascii="Cambria Math" w:hAnsi="Cambria Math"/>
                    </w:rPr>
                    <m:t>BW</m:t>
                  </m:r>
                </m:e>
              </m:rad>
            </m:den>
          </m:f>
        </m:oMath>
      </m:oMathPara>
    </w:p>
    <w:p w14:paraId="27943EBE" w14:textId="5B86AA68" w:rsidR="009E2599" w:rsidRPr="00B818DB" w:rsidRDefault="009E2599" w:rsidP="00141E8E">
      <w:pPr>
        <w:pStyle w:val="Maintext0"/>
        <w:jc w:val="both"/>
      </w:pPr>
      <w:r w:rsidRPr="00B818DB">
        <w:t xml:space="preserve">where </w:t>
      </w:r>
      <m:oMath>
        <m:r>
          <w:rPr>
            <w:rFonts w:ascii="Cambria Math" w:hAnsi="Cambria Math"/>
          </w:rPr>
          <m:t>S</m:t>
        </m:r>
      </m:oMath>
      <w:r w:rsidRPr="00B818DB">
        <w:t xml:space="preserve"> denotes the sensitivity [mV/Pa], </w:t>
      </w:r>
      <m:oMath>
        <m:sSub>
          <m:sSubPr>
            <m:ctrlPr>
              <w:rPr>
                <w:rFonts w:ascii="Cambria Math" w:hAnsi="Cambria Math"/>
                <w:i/>
              </w:rPr>
            </m:ctrlPr>
          </m:sSubPr>
          <m:e>
            <m:r>
              <w:rPr>
                <w:rFonts w:ascii="Cambria Math" w:hAnsi="Cambria Math"/>
              </w:rPr>
              <m:t>noise</m:t>
            </m:r>
          </m:e>
          <m:sub>
            <m:r>
              <w:rPr>
                <w:rFonts w:ascii="Cambria Math" w:hAnsi="Cambria Math"/>
              </w:rPr>
              <m:t>rms</m:t>
            </m:r>
          </m:sub>
        </m:sSub>
      </m:oMath>
      <w:r w:rsidRPr="00B818DB">
        <w:t xml:space="preserve"> is the root-mean-square of the system noise [mV] and </w:t>
      </w:r>
      <m:oMath>
        <m:r>
          <w:rPr>
            <w:rFonts w:ascii="Cambria Math" w:hAnsi="Cambria Math"/>
          </w:rPr>
          <m:t>BW</m:t>
        </m:r>
      </m:oMath>
      <w:r w:rsidRPr="00B818DB">
        <w:t xml:space="preserve"> is the acoustic bandwidth. </w:t>
      </w:r>
      <m:oMath>
        <m:r>
          <w:rPr>
            <w:rFonts w:ascii="Cambria Math" w:hAnsi="Cambria Math"/>
          </w:rPr>
          <m:t>S</m:t>
        </m:r>
      </m:oMath>
      <w:r w:rsidRPr="00B818DB">
        <w:t xml:space="preserve"> is directly proportional to the optical power of the interrogation laser</w:t>
      </w:r>
      <w:r w:rsidR="008A7B6B" w:rsidRPr="00B818DB">
        <w:t xml:space="preserve"> </w:t>
      </w:r>
      <w:r w:rsidR="008A7B6B" w:rsidRPr="00B818DB">
        <w:fldChar w:fldCharType="begin"/>
      </w:r>
      <w:r w:rsidR="00A74999" w:rsidRPr="00B818DB">
        <w:instrText xml:space="preserve"> ADDIN EN.CITE &lt;EndNote&gt;&lt;Cite&gt;&lt;Author&gt;Paul C. Beard&lt;/Author&gt;&lt;Year&gt;1999&lt;/Year&gt;&lt;RecNum&gt;114&lt;/RecNum&gt;&lt;DisplayText&gt;&lt;style face="superscript"&gt;20&lt;/style&gt;&lt;/DisplayText&gt;&lt;record&gt;&lt;rec-number&gt;114&lt;/rec-number&gt;&lt;foreign-keys&gt;&lt;key app="EN" db-id="0dssds9zpzdes7e90au5xzat02rz2pvrww0p" timestamp="1629469617"&gt;114&lt;/key&gt;&lt;/foreign-keys&gt;&lt;ref-type name="Journal Article"&gt;17&lt;/ref-type&gt;&lt;contributors&gt;&lt;authors&gt;&lt;author&gt;Paul C. Beard, Frederic Perennes, and Tim N. Mills&lt;/author&gt;&lt;/authors&gt;&lt;/contributors&gt;&lt;titles&gt;&lt;title&gt;Transduction Mechanisms of the Fabry-Perot Polymer Film Sensing Concept for Wideband Ultrasound Detection&lt;/title&gt;&lt;secondary-title&gt;IEEE Transactions on Ultrasonics, Ferroelectrics, and Frequency Control&lt;/secondary-title&gt;&lt;/titles&gt;&lt;periodical&gt;&lt;full-title&gt;IEEE Transactions on Ultrasonics, Ferroelectrics, and Frequency Control&lt;/full-title&gt;&lt;/periodical&gt;&lt;pages&gt;1575-1582&lt;/pages&gt;&lt;volume&gt;46&lt;/volume&gt;&lt;number&gt;6&lt;/number&gt;&lt;section&gt;1575&lt;/section&gt;&lt;dates&gt;&lt;year&gt;1999&lt;/year&gt;&lt;/dates&gt;&lt;urls&gt;&lt;/urls&gt;&lt;/record&gt;&lt;/Cite&gt;&lt;/EndNote&gt;</w:instrText>
      </w:r>
      <w:r w:rsidR="008A7B6B" w:rsidRPr="00B818DB">
        <w:fldChar w:fldCharType="separate"/>
      </w:r>
      <w:r w:rsidR="00A74999" w:rsidRPr="00B818DB">
        <w:rPr>
          <w:noProof/>
          <w:vertAlign w:val="superscript"/>
        </w:rPr>
        <w:t>20</w:t>
      </w:r>
      <w:r w:rsidR="008A7B6B" w:rsidRPr="00B818DB">
        <w:fldChar w:fldCharType="end"/>
      </w:r>
      <w:r w:rsidR="00D030FC" w:rsidRPr="00B818DB">
        <w:t>, so the NEPD could be further enhanced by using a tunable laser with higher output power.</w:t>
      </w:r>
    </w:p>
    <w:p w14:paraId="4F3EE159" w14:textId="1014524C" w:rsidR="00C40C49" w:rsidRPr="00B818DB" w:rsidRDefault="00D030FC" w:rsidP="00141E8E">
      <w:pPr>
        <w:pStyle w:val="Maintext0"/>
        <w:jc w:val="both"/>
      </w:pPr>
      <w:r w:rsidRPr="00B818DB">
        <w:lastRenderedPageBreak/>
        <w:t>The NEPD could also be significantly improved by reducing the noise of the read-out system. Current noise is dominated by the laser phase noise that was converted to intensity noise</w:t>
      </w:r>
      <w:r w:rsidR="00C40C49" w:rsidRPr="00B818DB">
        <w:t xml:space="preserve">, as observed in other silica-based detectors </w:t>
      </w:r>
      <w:r w:rsidR="00C40C49" w:rsidRPr="00B818DB">
        <w:fldChar w:fldCharType="begin"/>
      </w:r>
      <w:r w:rsidR="00A74999" w:rsidRPr="00B818DB">
        <w:instrText xml:space="preserve"> ADDIN EN.CITE &lt;EndNote&gt;&lt;Cite&gt;&lt;Author&gt;La&lt;/Author&gt;&lt;Year&gt;2024&lt;/Year&gt;&lt;RecNum&gt;436&lt;/RecNum&gt;&lt;DisplayText&gt;&lt;style face="superscript"&gt;12&lt;/style&gt;&lt;/DisplayText&gt;&lt;record&gt;&lt;rec-number&gt;436&lt;/rec-number&gt;&lt;foreign-keys&gt;&lt;key app="EN" db-id="0dssds9zpzdes7e90au5xzat02rz2pvrww0p" timestamp="1754787558"&gt;436&lt;/key&gt;&lt;/foreign-keys&gt;&lt;ref-type name="Journal Article"&gt;17&lt;/ref-type&gt;&lt;contributors&gt;&lt;authors&gt;&lt;author&gt;La, Tai Anh&lt;/author&gt;&lt;author&gt;Ülgen, Okan&lt;/author&gt;&lt;author&gt;Shnaiderman, Rami&lt;/author&gt;&lt;author&gt;Ntziachristos, Vasilis&lt;/author&gt;&lt;/authors&gt;&lt;/contributors&gt;&lt;titles&gt;&lt;title&gt;Bragg grating etalon-based optical fiber for ultrasound and optoacoustic detection&lt;/title&gt;&lt;secondary-title&gt;Nature Communications&lt;/secondary-title&gt;&lt;/titles&gt;&lt;periodical&gt;&lt;full-title&gt;Nature Communications&lt;/full-title&gt;&lt;/periodical&gt;&lt;pages&gt;7521&lt;/pages&gt;&lt;volume&gt;15&lt;/volume&gt;&lt;number&gt;1&lt;/number&gt;&lt;dates&gt;&lt;year&gt;2024&lt;/year&gt;&lt;pub-dates&gt;&lt;date&gt;2024/08/30&lt;/date&gt;&lt;/pub-dates&gt;&lt;/dates&gt;&lt;isbn&gt;2041-1723&lt;/isbn&gt;&lt;urls&gt;&lt;related-urls&gt;&lt;url&gt;https://doi.org/10.1038/s41467-024-51497-1&lt;/url&gt;&lt;/related-urls&gt;&lt;/urls&gt;&lt;electronic-resource-num&gt;10.1038/s41467-024-51497-1&lt;/electronic-resource-num&gt;&lt;/record&gt;&lt;/Cite&gt;&lt;/EndNote&gt;</w:instrText>
      </w:r>
      <w:r w:rsidR="00C40C49" w:rsidRPr="00B818DB">
        <w:fldChar w:fldCharType="separate"/>
      </w:r>
      <w:r w:rsidR="00A74999" w:rsidRPr="00B818DB">
        <w:rPr>
          <w:noProof/>
          <w:vertAlign w:val="superscript"/>
        </w:rPr>
        <w:t>12</w:t>
      </w:r>
      <w:r w:rsidR="00C40C49" w:rsidRPr="00B818DB">
        <w:fldChar w:fldCharType="end"/>
      </w:r>
      <w:r w:rsidR="00C40C49" w:rsidRPr="00B818DB">
        <w:t xml:space="preserve">. </w:t>
      </w:r>
      <w:r w:rsidRPr="00B818DB">
        <w:t>Pulse interferometry has been demonstrated as a powerful method to reduce laser noise while also e</w:t>
      </w:r>
      <w:r w:rsidR="008A7B6B" w:rsidRPr="00B818DB">
        <w:t xml:space="preserve">nabling parallelization of sensor array </w:t>
      </w:r>
      <w:r w:rsidR="008A7B6B" w:rsidRPr="00B818DB">
        <w:fldChar w:fldCharType="begin"/>
      </w:r>
      <w:r w:rsidR="00A74999" w:rsidRPr="00B818DB">
        <w:instrText xml:space="preserve"> ADDIN EN.CITE &lt;EndNote&gt;&lt;Cite&gt;&lt;Author&gt;Amir Rosenthal&lt;/Author&gt;&lt;Year&gt;2012&lt;/Year&gt;&lt;RecNum&gt;79&lt;/RecNum&gt;&lt;DisplayText&gt;&lt;style face="superscript"&gt;21&lt;/style&gt;&lt;/DisplayText&gt;&lt;record&gt;&lt;rec-number&gt;79&lt;/rec-number&gt;&lt;foreign-keys&gt;&lt;key app="EN" db-id="0dssds9zpzdes7e90au5xzat02rz2pvrww0p" timestamp="1629469172"&gt;79&lt;/key&gt;&lt;/foreign-keys&gt;&lt;ref-type name="Journal Article"&gt;17&lt;/ref-type&gt;&lt;contributors&gt;&lt;authors&gt;&lt;author&gt;Amir Rosenthal, Daniel Razansky, and Vasilis Ntziachristos&lt;/author&gt;&lt;/authors&gt;&lt;/contributors&gt;&lt;titles&gt;&lt;title&gt;Wideband optical sensing using pulse interferometry&lt;/title&gt;&lt;secondary-title&gt;Optics Express&lt;/secondary-title&gt;&lt;/titles&gt;&lt;periodical&gt;&lt;full-title&gt;Optics Express&lt;/full-title&gt;&lt;/periodical&gt;&lt;volume&gt;20&lt;/volume&gt;&lt;number&gt;17&lt;/number&gt;&lt;dates&gt;&lt;year&gt;2012&lt;/year&gt;&lt;/dates&gt;&lt;urls&gt;&lt;/urls&gt;&lt;/record&gt;&lt;/Cite&gt;&lt;/EndNote&gt;</w:instrText>
      </w:r>
      <w:r w:rsidR="008A7B6B" w:rsidRPr="00B818DB">
        <w:fldChar w:fldCharType="separate"/>
      </w:r>
      <w:r w:rsidR="00A74999" w:rsidRPr="00B818DB">
        <w:rPr>
          <w:noProof/>
          <w:vertAlign w:val="superscript"/>
        </w:rPr>
        <w:t>21</w:t>
      </w:r>
      <w:r w:rsidR="008A7B6B" w:rsidRPr="00B818DB">
        <w:fldChar w:fldCharType="end"/>
      </w:r>
      <w:r w:rsidR="008A7B6B" w:rsidRPr="00B818DB">
        <w:t xml:space="preserve">. Balance detection also offers valuable methods to reduce the laser noise but at the cost of constructing a reliable reference arm </w:t>
      </w:r>
      <w:r w:rsidR="008A7B6B" w:rsidRPr="00B818DB">
        <w:fldChar w:fldCharType="begin"/>
      </w:r>
      <w:r w:rsidR="00A74999" w:rsidRPr="00B818DB">
        <w:instrText xml:space="preserve"> ADDIN EN.CITE &lt;EndNote&gt;&lt;Cite&gt;&lt;Author&gt;Riobó&lt;/Author&gt;&lt;Year&gt;2019&lt;/Year&gt;&lt;RecNum&gt;82&lt;/RecNum&gt;&lt;DisplayText&gt;&lt;style face="superscript"&gt;22,23&lt;/style&gt;&lt;/DisplayText&gt;&lt;record&gt;&lt;rec-number&gt;82&lt;/rec-number&gt;&lt;foreign-keys&gt;&lt;key app="EN" db-id="0dssds9zpzdes7e90au5xzat02rz2pvrww0p" timestamp="1629469225"&gt;82&lt;/key&gt;&lt;/foreign-keys&gt;&lt;ref-type name="Journal Article"&gt;17&lt;/ref-type&gt;&lt;contributors&gt;&lt;authors&gt;&lt;author&gt;Riobó, Lucas&lt;/author&gt;&lt;author&gt;Hazan, Yoav&lt;/author&gt;&lt;author&gt;Veiras, Francisco&lt;/author&gt;&lt;author&gt;Garea, María&lt;/author&gt;&lt;author&gt;Sorichetti, Patricio&lt;/author&gt;&lt;author&gt;Rosenthal, Amir&lt;/author&gt;&lt;/authors&gt;&lt;/contributors&gt;&lt;titles&gt;&lt;title&gt;Noise reduction in resonator-based ultrasound sensors by using a CW laser and phase detection&lt;/title&gt;&lt;secondary-title&gt;Optics Letters&lt;/secondary-title&gt;&lt;/titles&gt;&lt;periodical&gt;&lt;full-title&gt;Optics Letters&lt;/full-title&gt;&lt;/periodical&gt;&lt;volume&gt;44&lt;/volume&gt;&lt;number&gt;11&lt;/number&gt;&lt;section&gt;2677&lt;/section&gt;&lt;dates&gt;&lt;year&gt;2019&lt;/year&gt;&lt;/dates&gt;&lt;isbn&gt;0146-9592&amp;#xD;1539-4794&lt;/isbn&gt;&lt;urls&gt;&lt;/urls&gt;&lt;electronic-resource-num&gt;10.1364/ol.44.002677&lt;/electronic-resource-num&gt;&lt;/record&gt;&lt;/Cite&gt;&lt;Cite&gt;&lt;Author&gt;Hu&lt;/Author&gt;&lt;Year&gt;2016&lt;/Year&gt;&lt;RecNum&gt;176&lt;/RecNum&gt;&lt;record&gt;&lt;rec-number&gt;176&lt;/rec-number&gt;&lt;foreign-keys&gt;&lt;key app="EN" db-id="0dssds9zpzdes7e90au5xzat02rz2pvrww0p" timestamp="1638876222"&gt;176&lt;/key&gt;&lt;/foreign-keys&gt;&lt;ref-type name="Journal Article"&gt;17&lt;/ref-type&gt;&lt;contributors&gt;&lt;authors&gt;&lt;author&gt;Hu, Lingling&lt;/author&gt;&lt;author&gt;Liu, Guigen&lt;/author&gt;&lt;author&gt;Zhu, Yupeng&lt;/author&gt;&lt;author&gt;Luo, Xiangyu&lt;/author&gt;&lt;author&gt;Han, Ming&lt;/author&gt;&lt;/authors&gt;&lt;/contributors&gt;&lt;titles&gt;&lt;title&gt;Laser Frequency Noise Cancelation in a Phase-Shifted Fiber Bragg Grating Ultrasonic Sensor System Using a Reference Grating Channel&lt;/title&gt;&lt;secondary-title&gt;IEEE Photonics Journal&lt;/secondary-title&gt;&lt;/titles&gt;&lt;periodical&gt;&lt;full-title&gt;IEEE Photonics Journal&lt;/full-title&gt;&lt;/periodical&gt;&lt;pages&gt;1-8&lt;/pages&gt;&lt;volume&gt;8&lt;/volume&gt;&lt;number&gt;1&lt;/number&gt;&lt;section&gt;1&lt;/section&gt;&lt;dates&gt;&lt;year&gt;2016&lt;/year&gt;&lt;/dates&gt;&lt;isbn&gt;1943-0655&lt;/isbn&gt;&lt;urls&gt;&lt;/urls&gt;&lt;electronic-resource-num&gt;10.1109/jphot.2016.2527018&lt;/electronic-resource-num&gt;&lt;/record&gt;&lt;/Cite&gt;&lt;/EndNote&gt;</w:instrText>
      </w:r>
      <w:r w:rsidR="008A7B6B" w:rsidRPr="00B818DB">
        <w:fldChar w:fldCharType="separate"/>
      </w:r>
      <w:r w:rsidR="00A74999" w:rsidRPr="00B818DB">
        <w:rPr>
          <w:noProof/>
          <w:vertAlign w:val="superscript"/>
        </w:rPr>
        <w:t>22,23</w:t>
      </w:r>
      <w:r w:rsidR="008A7B6B" w:rsidRPr="00B818DB">
        <w:fldChar w:fldCharType="end"/>
      </w:r>
      <w:r w:rsidR="008A7B6B" w:rsidRPr="00B818DB">
        <w:t>. O</w:t>
      </w:r>
      <w:r w:rsidR="00C40C49" w:rsidRPr="00B818DB">
        <w:t>ne readily available method that is compatible with our current interrogation system</w:t>
      </w:r>
      <w:r w:rsidR="008A7B6B" w:rsidRPr="00B818DB">
        <w:t xml:space="preserve"> and require no additional modification of the read-out circuit</w:t>
      </w:r>
      <w:r w:rsidR="00C40C49" w:rsidRPr="00B818DB">
        <w:t xml:space="preserve"> is to balance the reflected and transmitted light existing at the two ports of the DFBG</w:t>
      </w:r>
      <w:r w:rsidR="00C40C49" w:rsidRPr="00B818DB">
        <w:rPr>
          <w:lang w:val="vi-VN"/>
        </w:rPr>
        <w:t xml:space="preserve"> </w:t>
      </w:r>
      <w:r w:rsidR="00C40C49" w:rsidRPr="00B818DB">
        <w:fldChar w:fldCharType="begin"/>
      </w:r>
      <w:r w:rsidR="00A74999" w:rsidRPr="00B818DB">
        <w:instrText xml:space="preserve"> ADDIN EN.CITE &lt;EndNote&gt;&lt;Cite&gt;&lt;Author&gt;Qi Wu&lt;/Author&gt;&lt;Year&gt;2012&lt;/Year&gt;&lt;RecNum&gt;173&lt;/RecNum&gt;&lt;DisplayText&gt;&lt;style face="superscript"&gt;24&lt;/style&gt;&lt;/DisplayText&gt;&lt;record&gt;&lt;rec-number&gt;173&lt;/rec-number&gt;&lt;foreign-keys&gt;&lt;key app="EN" db-id="0dssds9zpzdes7e90au5xzat02rz2pvrww0p" timestamp="1638804342"&gt;173&lt;/key&gt;&lt;/foreign-keys&gt;&lt;ref-type name="Journal Article"&gt;17&lt;/ref-type&gt;&lt;contributors&gt;&lt;authors&gt;&lt;author&gt;Qi Wu, Yoji Okabe&lt;/author&gt;&lt;/authors&gt;&lt;/contributors&gt;&lt;titles&gt;&lt;title&gt;High-sensitivity ultrasonic phase-shifted fiber Bragg grating balanced sensing system&lt;/title&gt;&lt;secondary-title&gt;OPTICS EXPRESS&lt;/secondary-title&gt;&lt;/titles&gt;&lt;periodical&gt;&lt;full-title&gt;Optics Express&lt;/full-title&gt;&lt;/periodical&gt;&lt;pages&gt;28353-28362&lt;/pages&gt;&lt;volume&gt;20&lt;/volume&gt;&lt;number&gt;27&lt;/number&gt;&lt;dates&gt;&lt;year&gt;2012&lt;/year&gt;&lt;/dates&gt;&lt;urls&gt;&lt;/urls&gt;&lt;/record&gt;&lt;/Cite&gt;&lt;/EndNote&gt;</w:instrText>
      </w:r>
      <w:r w:rsidR="00C40C49" w:rsidRPr="00B818DB">
        <w:fldChar w:fldCharType="separate"/>
      </w:r>
      <w:r w:rsidR="00A74999" w:rsidRPr="00B818DB">
        <w:rPr>
          <w:noProof/>
          <w:vertAlign w:val="superscript"/>
        </w:rPr>
        <w:t>24</w:t>
      </w:r>
      <w:r w:rsidR="00C40C49" w:rsidRPr="00B818DB">
        <w:fldChar w:fldCharType="end"/>
      </w:r>
      <w:r w:rsidR="00C40C49" w:rsidRPr="00B818DB">
        <w:t>. This method reduced the noise of the interrogation system by &gt; 10 dB, and could potentially increase the NEPD of the DFBG to below 0.1 mPa/√Hz.</w:t>
      </w:r>
    </w:p>
    <w:p w14:paraId="5C0A7E33" w14:textId="77777777" w:rsidR="00C40C49" w:rsidRPr="00B818DB" w:rsidRDefault="00C40C49" w:rsidP="00EB7B46">
      <w:pPr>
        <w:pStyle w:val="Maintext0"/>
      </w:pPr>
    </w:p>
    <w:p w14:paraId="479F45B1" w14:textId="0929DA5B" w:rsidR="004A7D3E" w:rsidRPr="00B818DB" w:rsidRDefault="00C40C49" w:rsidP="008C6D5F">
      <w:pPr>
        <w:spacing w:line="360" w:lineRule="auto"/>
        <w:rPr>
          <w:b/>
          <w:bCs/>
          <w:lang w:val="en-US"/>
        </w:rPr>
      </w:pPr>
      <w:r w:rsidRPr="00B818DB">
        <w:rPr>
          <w:b/>
          <w:bCs/>
          <w:lang w:val="en-US"/>
        </w:rPr>
        <w:t>References</w:t>
      </w:r>
    </w:p>
    <w:p w14:paraId="17C4E8CD" w14:textId="77777777" w:rsidR="00C40C49" w:rsidRPr="00B818DB" w:rsidRDefault="00C40C49" w:rsidP="008C6D5F">
      <w:pPr>
        <w:spacing w:line="360" w:lineRule="auto"/>
        <w:rPr>
          <w:lang w:val="en-US"/>
        </w:rPr>
      </w:pPr>
    </w:p>
    <w:p w14:paraId="18EE80C8" w14:textId="1091C3A0" w:rsidR="00A74999" w:rsidRPr="00B818DB" w:rsidRDefault="00C40C49" w:rsidP="00A74999">
      <w:pPr>
        <w:pStyle w:val="EndNoteBibliography"/>
        <w:ind w:left="720" w:hanging="720"/>
      </w:pPr>
      <w:r w:rsidRPr="00B818DB">
        <w:rPr>
          <w:lang w:val="en-US"/>
        </w:rPr>
        <w:fldChar w:fldCharType="begin"/>
      </w:r>
      <w:r w:rsidRPr="00B818DB">
        <w:rPr>
          <w:lang w:val="en-US"/>
        </w:rPr>
        <w:instrText xml:space="preserve"> ADDIN EN.REFLIST </w:instrText>
      </w:r>
      <w:r w:rsidRPr="00B818DB">
        <w:rPr>
          <w:lang w:val="en-US"/>
        </w:rPr>
        <w:fldChar w:fldCharType="separate"/>
      </w:r>
      <w:r w:rsidR="00A74999" w:rsidRPr="00B818DB">
        <w:t>1</w:t>
      </w:r>
      <w:r w:rsidR="00A74999" w:rsidRPr="00B818DB">
        <w:tab/>
        <w:t xml:space="preserve">Winkler, A. M., Maslov, K. &amp; Wang, L. V. Noise-equivalent sensitivity of photoacoustics. </w:t>
      </w:r>
      <w:r w:rsidR="00A74999" w:rsidRPr="00B818DB">
        <w:rPr>
          <w:i/>
        </w:rPr>
        <w:t>Journal of Biomedical Optics</w:t>
      </w:r>
      <w:r w:rsidR="00A74999" w:rsidRPr="00B818DB">
        <w:t xml:space="preserve"> </w:t>
      </w:r>
      <w:r w:rsidR="00A74999" w:rsidRPr="00B818DB">
        <w:rPr>
          <w:b/>
        </w:rPr>
        <w:t>18</w:t>
      </w:r>
      <w:r w:rsidR="00A74999" w:rsidRPr="00B818DB">
        <w:t xml:space="preserve"> (2013). </w:t>
      </w:r>
      <w:hyperlink r:id="rId14" w:history="1">
        <w:r w:rsidR="00A74999" w:rsidRPr="00B818DB">
          <w:rPr>
            <w:rStyle w:val="Hyperlink"/>
            <w:color w:val="auto"/>
          </w:rPr>
          <w:t>https://doi.org:10.1117/1.Jbo.18.9.097003</w:t>
        </w:r>
      </w:hyperlink>
    </w:p>
    <w:p w14:paraId="2917C8EA" w14:textId="4778DC7B" w:rsidR="00A74999" w:rsidRPr="00B818DB" w:rsidRDefault="00A74999" w:rsidP="00A74999">
      <w:pPr>
        <w:pStyle w:val="EndNoteBibliography"/>
        <w:ind w:left="720" w:hanging="720"/>
      </w:pPr>
      <w:r w:rsidRPr="00B818DB">
        <w:t>2</w:t>
      </w:r>
      <w:r w:rsidRPr="00B818DB">
        <w:tab/>
        <w:t xml:space="preserve">Wissmeyer, G., Pleitez, M. A., Rosenthal, A. &amp; Ntziachristos, V. Looking at sound: optoacoustics with all-optical ultrasound detection. </w:t>
      </w:r>
      <w:r w:rsidRPr="00B818DB">
        <w:rPr>
          <w:i/>
        </w:rPr>
        <w:t>Light: Science &amp; Applications</w:t>
      </w:r>
      <w:r w:rsidRPr="00B818DB">
        <w:t xml:space="preserve"> </w:t>
      </w:r>
      <w:r w:rsidRPr="00B818DB">
        <w:rPr>
          <w:b/>
        </w:rPr>
        <w:t>7</w:t>
      </w:r>
      <w:r w:rsidRPr="00B818DB">
        <w:t xml:space="preserve"> (2018). </w:t>
      </w:r>
      <w:hyperlink r:id="rId15" w:history="1">
        <w:r w:rsidRPr="00B818DB">
          <w:rPr>
            <w:rStyle w:val="Hyperlink"/>
            <w:color w:val="auto"/>
          </w:rPr>
          <w:t>https://doi.org:10.1038/s41377-018-0036-7</w:t>
        </w:r>
      </w:hyperlink>
    </w:p>
    <w:p w14:paraId="5358C3CF" w14:textId="05B1A44E" w:rsidR="00A74999" w:rsidRPr="00B818DB" w:rsidRDefault="00A74999" w:rsidP="00A74999">
      <w:pPr>
        <w:pStyle w:val="EndNoteBibliography"/>
        <w:ind w:left="720" w:hanging="720"/>
      </w:pPr>
      <w:r w:rsidRPr="00B818DB">
        <w:t>3</w:t>
      </w:r>
      <w:r w:rsidRPr="00B818DB">
        <w:tab/>
        <w:t>Schwarz, M.</w:t>
      </w:r>
      <w:r w:rsidRPr="00B818DB">
        <w:rPr>
          <w:i/>
        </w:rPr>
        <w:t xml:space="preserve"> et al.</w:t>
      </w:r>
      <w:r w:rsidRPr="00B818DB">
        <w:t xml:space="preserve"> Optoacoustic Dermoscopy of the Human Skin: Tuning Excitation Energy for Optimal Detection Bandwidth With Fast and Deep Imaging in vivo. </w:t>
      </w:r>
      <w:r w:rsidRPr="00B818DB">
        <w:rPr>
          <w:i/>
        </w:rPr>
        <w:t>IEEE Transactions on Medical Imaging</w:t>
      </w:r>
      <w:r w:rsidRPr="00B818DB">
        <w:t xml:space="preserve"> </w:t>
      </w:r>
      <w:r w:rsidRPr="00B818DB">
        <w:rPr>
          <w:b/>
        </w:rPr>
        <w:t>36</w:t>
      </w:r>
      <w:r w:rsidRPr="00B818DB">
        <w:t xml:space="preserve">, 1287-1296 (2017). </w:t>
      </w:r>
      <w:hyperlink r:id="rId16" w:history="1">
        <w:r w:rsidRPr="00B818DB">
          <w:rPr>
            <w:rStyle w:val="Hyperlink"/>
            <w:color w:val="auto"/>
          </w:rPr>
          <w:t>https://doi.org:10.1109/tmi.2017.2664142</w:t>
        </w:r>
      </w:hyperlink>
    </w:p>
    <w:p w14:paraId="1DF7DB81" w14:textId="4966981F" w:rsidR="00A74999" w:rsidRPr="00B818DB" w:rsidRDefault="00A74999" w:rsidP="00A74999">
      <w:pPr>
        <w:pStyle w:val="EndNoteBibliography"/>
        <w:ind w:left="720" w:hanging="720"/>
      </w:pPr>
      <w:r w:rsidRPr="00B818DB">
        <w:t>4</w:t>
      </w:r>
      <w:r w:rsidRPr="00B818DB">
        <w:tab/>
        <w:t>Guggenheim, J. A.</w:t>
      </w:r>
      <w:r w:rsidRPr="00B818DB">
        <w:rPr>
          <w:i/>
        </w:rPr>
        <w:t xml:space="preserve"> et al.</w:t>
      </w:r>
      <w:r w:rsidRPr="00B818DB">
        <w:t xml:space="preserve"> Ultrasensitive plano-concave optical microresonators for ultrasound sensing. </w:t>
      </w:r>
      <w:r w:rsidRPr="00B818DB">
        <w:rPr>
          <w:i/>
        </w:rPr>
        <w:t>Nature Photonics</w:t>
      </w:r>
      <w:r w:rsidRPr="00B818DB">
        <w:t xml:space="preserve"> </w:t>
      </w:r>
      <w:r w:rsidRPr="00B818DB">
        <w:rPr>
          <w:b/>
        </w:rPr>
        <w:t>11</w:t>
      </w:r>
      <w:r w:rsidRPr="00B818DB">
        <w:t xml:space="preserve">, 714-719 (2017). </w:t>
      </w:r>
      <w:hyperlink r:id="rId17" w:history="1">
        <w:r w:rsidRPr="00B818DB">
          <w:rPr>
            <w:rStyle w:val="Hyperlink"/>
            <w:color w:val="auto"/>
          </w:rPr>
          <w:t>https://doi.org:10.1038/s41566-017-0027-x</w:t>
        </w:r>
      </w:hyperlink>
    </w:p>
    <w:p w14:paraId="38AFBBC0" w14:textId="7F73E7B9" w:rsidR="00A74999" w:rsidRPr="00B818DB" w:rsidRDefault="00A74999" w:rsidP="00A74999">
      <w:pPr>
        <w:pStyle w:val="EndNoteBibliography"/>
        <w:ind w:left="720" w:hanging="720"/>
      </w:pPr>
      <w:r w:rsidRPr="00B818DB">
        <w:t>5</w:t>
      </w:r>
      <w:r w:rsidRPr="00B818DB">
        <w:tab/>
        <w:t xml:space="preserve">Ling, T., Chen, S.-L. &amp; Guo, L. J. High-sensitivity and wide-directivity ultrasound detection using high Q polymer microring resonators. </w:t>
      </w:r>
      <w:r w:rsidRPr="00B818DB">
        <w:rPr>
          <w:i/>
        </w:rPr>
        <w:t>Applied Physics Letters</w:t>
      </w:r>
      <w:r w:rsidRPr="00B818DB">
        <w:t xml:space="preserve"> </w:t>
      </w:r>
      <w:r w:rsidRPr="00B818DB">
        <w:rPr>
          <w:b/>
        </w:rPr>
        <w:t>98</w:t>
      </w:r>
      <w:r w:rsidRPr="00B818DB">
        <w:t xml:space="preserve"> (2011). </w:t>
      </w:r>
      <w:hyperlink r:id="rId18" w:history="1">
        <w:r w:rsidRPr="00B818DB">
          <w:rPr>
            <w:rStyle w:val="Hyperlink"/>
            <w:color w:val="auto"/>
          </w:rPr>
          <w:t>https://doi.org:10.1063/1.3589971</w:t>
        </w:r>
      </w:hyperlink>
    </w:p>
    <w:p w14:paraId="673912D1" w14:textId="386416A3" w:rsidR="00A74999" w:rsidRPr="00B818DB" w:rsidRDefault="00A74999" w:rsidP="00A74999">
      <w:pPr>
        <w:pStyle w:val="EndNoteBibliography"/>
        <w:ind w:left="720" w:hanging="720"/>
      </w:pPr>
      <w:r w:rsidRPr="00B818DB">
        <w:t>6</w:t>
      </w:r>
      <w:r w:rsidRPr="00B818DB">
        <w:tab/>
        <w:t>Westerveld, W. J.</w:t>
      </w:r>
      <w:r w:rsidRPr="00B818DB">
        <w:rPr>
          <w:i/>
        </w:rPr>
        <w:t xml:space="preserve"> et al.</w:t>
      </w:r>
      <w:r w:rsidRPr="00B818DB">
        <w:t xml:space="preserve"> Sensitive, small, broadband and scalable optomechanical ultrasound sensor in silicon photonics. </w:t>
      </w:r>
      <w:r w:rsidRPr="00B818DB">
        <w:rPr>
          <w:i/>
        </w:rPr>
        <w:t>Nature Photonics</w:t>
      </w:r>
      <w:r w:rsidRPr="00B818DB">
        <w:t xml:space="preserve"> </w:t>
      </w:r>
      <w:r w:rsidRPr="00B818DB">
        <w:rPr>
          <w:b/>
        </w:rPr>
        <w:t>15</w:t>
      </w:r>
      <w:r w:rsidRPr="00B818DB">
        <w:t xml:space="preserve">, 341-345 (2021). </w:t>
      </w:r>
      <w:hyperlink r:id="rId19" w:history="1">
        <w:r w:rsidRPr="00B818DB">
          <w:rPr>
            <w:rStyle w:val="Hyperlink"/>
            <w:color w:val="auto"/>
          </w:rPr>
          <w:t>https://doi.org:10.1038/s41566-021-00776-0</w:t>
        </w:r>
      </w:hyperlink>
    </w:p>
    <w:p w14:paraId="1D765F51" w14:textId="40A8BFCF" w:rsidR="00A74999" w:rsidRPr="00B818DB" w:rsidRDefault="00A74999" w:rsidP="00A74999">
      <w:pPr>
        <w:pStyle w:val="EndNoteBibliography"/>
        <w:ind w:left="720" w:hanging="720"/>
      </w:pPr>
      <w:r w:rsidRPr="00B818DB">
        <w:t>7</w:t>
      </w:r>
      <w:r w:rsidRPr="00B818DB">
        <w:tab/>
        <w:t>Leinders, S. M.</w:t>
      </w:r>
      <w:r w:rsidRPr="00B818DB">
        <w:rPr>
          <w:i/>
        </w:rPr>
        <w:t xml:space="preserve"> et al.</w:t>
      </w:r>
      <w:r w:rsidRPr="00B818DB">
        <w:t xml:space="preserve"> A sensitive optical micro-machined ultrasound sensor (OMUS) based on a silicon photonic ring resonator on an acoustical membrane. </w:t>
      </w:r>
      <w:r w:rsidRPr="00B818DB">
        <w:rPr>
          <w:i/>
        </w:rPr>
        <w:t>Scientific Reports</w:t>
      </w:r>
      <w:r w:rsidRPr="00B818DB">
        <w:t xml:space="preserve"> </w:t>
      </w:r>
      <w:r w:rsidRPr="00B818DB">
        <w:rPr>
          <w:b/>
        </w:rPr>
        <w:t>5</w:t>
      </w:r>
      <w:r w:rsidRPr="00B818DB">
        <w:t xml:space="preserve"> (2015). </w:t>
      </w:r>
      <w:hyperlink r:id="rId20" w:history="1">
        <w:r w:rsidRPr="00B818DB">
          <w:rPr>
            <w:rStyle w:val="Hyperlink"/>
            <w:color w:val="auto"/>
          </w:rPr>
          <w:t>https://doi.org:10.1038/srep14328</w:t>
        </w:r>
      </w:hyperlink>
    </w:p>
    <w:p w14:paraId="756096EF" w14:textId="59E7F4FA" w:rsidR="00A74999" w:rsidRPr="00B818DB" w:rsidRDefault="00A74999" w:rsidP="00A74999">
      <w:pPr>
        <w:pStyle w:val="EndNoteBibliography"/>
        <w:ind w:left="720" w:hanging="720"/>
      </w:pPr>
      <w:r w:rsidRPr="00B818DB">
        <w:t>8</w:t>
      </w:r>
      <w:r w:rsidRPr="00B818DB">
        <w:tab/>
        <w:t xml:space="preserve">Hazan, Y., Levi, A., Nagli, M. &amp; Rosenthal, A. Silicon-photonics acoustic detector for optoacoustic micro-tomography. </w:t>
      </w:r>
      <w:r w:rsidRPr="00B818DB">
        <w:rPr>
          <w:i/>
        </w:rPr>
        <w:t>Nature Communications</w:t>
      </w:r>
      <w:r w:rsidRPr="00B818DB">
        <w:t xml:space="preserve"> </w:t>
      </w:r>
      <w:r w:rsidRPr="00B818DB">
        <w:rPr>
          <w:b/>
        </w:rPr>
        <w:t>13</w:t>
      </w:r>
      <w:r w:rsidRPr="00B818DB">
        <w:t xml:space="preserve"> (2022). </w:t>
      </w:r>
      <w:hyperlink r:id="rId21" w:history="1">
        <w:r w:rsidRPr="00B818DB">
          <w:rPr>
            <w:rStyle w:val="Hyperlink"/>
            <w:color w:val="auto"/>
          </w:rPr>
          <w:t>https://doi.org:10.1038/s41467-022-29179-7</w:t>
        </w:r>
      </w:hyperlink>
    </w:p>
    <w:p w14:paraId="69DA6AC2" w14:textId="76A5EAE6" w:rsidR="00A74999" w:rsidRPr="00B818DB" w:rsidRDefault="00A74999" w:rsidP="00A74999">
      <w:pPr>
        <w:pStyle w:val="EndNoteBibliography"/>
        <w:ind w:left="720" w:hanging="720"/>
      </w:pPr>
      <w:r w:rsidRPr="00B818DB">
        <w:t>9</w:t>
      </w:r>
      <w:r w:rsidRPr="00B818DB">
        <w:tab/>
        <w:t xml:space="preserve">Weise, W., Wilkens, V. &amp; Koch, C. Frequency response of fiber-optic multilayer hydrophones: experimental investigation and finite element simulation. </w:t>
      </w:r>
      <w:r w:rsidRPr="00B818DB">
        <w:rPr>
          <w:i/>
        </w:rPr>
        <w:t>IEEE Transactions on Ultrasonics, Ferroelectrics, and Frequency Control</w:t>
      </w:r>
      <w:r w:rsidRPr="00B818DB">
        <w:t xml:space="preserve"> </w:t>
      </w:r>
      <w:r w:rsidRPr="00B818DB">
        <w:rPr>
          <w:b/>
        </w:rPr>
        <w:t>49</w:t>
      </w:r>
      <w:r w:rsidRPr="00B818DB">
        <w:t xml:space="preserve">, 937-946 (2002). </w:t>
      </w:r>
      <w:hyperlink r:id="rId22" w:history="1">
        <w:r w:rsidRPr="00B818DB">
          <w:rPr>
            <w:rStyle w:val="Hyperlink"/>
            <w:color w:val="auto"/>
          </w:rPr>
          <w:t>https://doi.org:10.1109/TUFFC.2002.1020164</w:t>
        </w:r>
      </w:hyperlink>
    </w:p>
    <w:p w14:paraId="704DE265" w14:textId="23486010" w:rsidR="00A74999" w:rsidRPr="00B818DB" w:rsidRDefault="00A74999" w:rsidP="00A74999">
      <w:pPr>
        <w:pStyle w:val="EndNoteBibliography"/>
        <w:ind w:left="720" w:hanging="720"/>
      </w:pPr>
      <w:r w:rsidRPr="00B818DB">
        <w:lastRenderedPageBreak/>
        <w:t>10</w:t>
      </w:r>
      <w:r w:rsidRPr="00B818DB">
        <w:tab/>
        <w:t>Zhao, J.</w:t>
      </w:r>
      <w:r w:rsidRPr="00B818DB">
        <w:rPr>
          <w:i/>
        </w:rPr>
        <w:t xml:space="preserve"> et al.</w:t>
      </w:r>
      <w:r w:rsidRPr="00B818DB">
        <w:t xml:space="preserve"> Rough Side-Polished Fiber With Surface Scratches for Sensing Applications. </w:t>
      </w:r>
      <w:r w:rsidRPr="00B818DB">
        <w:rPr>
          <w:i/>
        </w:rPr>
        <w:t>IEEE Photonics Journal</w:t>
      </w:r>
      <w:r w:rsidRPr="00B818DB">
        <w:t xml:space="preserve"> </w:t>
      </w:r>
      <w:r w:rsidRPr="00B818DB">
        <w:rPr>
          <w:b/>
        </w:rPr>
        <w:t>7</w:t>
      </w:r>
      <w:r w:rsidRPr="00B818DB">
        <w:t xml:space="preserve">, 1-7 (2015). </w:t>
      </w:r>
      <w:hyperlink r:id="rId23" w:history="1">
        <w:r w:rsidRPr="00B818DB">
          <w:rPr>
            <w:rStyle w:val="Hyperlink"/>
            <w:color w:val="auto"/>
          </w:rPr>
          <w:t>https://doi.org:10.1109/jphot.2015.2423288</w:t>
        </w:r>
      </w:hyperlink>
    </w:p>
    <w:p w14:paraId="7BC3BEF8" w14:textId="40B1B4E6" w:rsidR="00A74999" w:rsidRPr="00B818DB" w:rsidRDefault="00A74999" w:rsidP="00A74999">
      <w:pPr>
        <w:pStyle w:val="EndNoteBibliography"/>
        <w:ind w:left="720" w:hanging="720"/>
      </w:pPr>
      <w:r w:rsidRPr="00B818DB">
        <w:t>11</w:t>
      </w:r>
      <w:r w:rsidRPr="00B818DB">
        <w:tab/>
        <w:t>Aguirre, J.</w:t>
      </w:r>
      <w:r w:rsidRPr="00B818DB">
        <w:rPr>
          <w:i/>
        </w:rPr>
        <w:t xml:space="preserve"> et al.</w:t>
      </w:r>
      <w:r w:rsidRPr="00B818DB">
        <w:t xml:space="preserve"> Precision assessment of label-free psoriasis biomarkers with ultra-broadband optoacoustic mesoscopy. </w:t>
      </w:r>
      <w:r w:rsidRPr="00B818DB">
        <w:rPr>
          <w:i/>
        </w:rPr>
        <w:t>Nature Biomedical Engineering</w:t>
      </w:r>
      <w:r w:rsidRPr="00B818DB">
        <w:t xml:space="preserve"> </w:t>
      </w:r>
      <w:r w:rsidRPr="00B818DB">
        <w:rPr>
          <w:b/>
        </w:rPr>
        <w:t>1</w:t>
      </w:r>
      <w:r w:rsidRPr="00B818DB">
        <w:t xml:space="preserve"> (2017). </w:t>
      </w:r>
      <w:hyperlink r:id="rId24" w:history="1">
        <w:r w:rsidRPr="00B818DB">
          <w:rPr>
            <w:rStyle w:val="Hyperlink"/>
            <w:color w:val="auto"/>
          </w:rPr>
          <w:t>https://doi.org:10.1038/s41551-017-0068</w:t>
        </w:r>
      </w:hyperlink>
    </w:p>
    <w:p w14:paraId="5E72BD27" w14:textId="4BA58AE3" w:rsidR="00A74999" w:rsidRPr="00B818DB" w:rsidRDefault="00A74999" w:rsidP="00A74999">
      <w:pPr>
        <w:pStyle w:val="EndNoteBibliography"/>
        <w:ind w:left="720" w:hanging="720"/>
      </w:pPr>
      <w:r w:rsidRPr="00B818DB">
        <w:t>12</w:t>
      </w:r>
      <w:r w:rsidRPr="00B818DB">
        <w:tab/>
        <w:t xml:space="preserve">La, T. A., Ülgen, O., Shnaiderman, R. &amp; Ntziachristos, V. Bragg grating etalon-based optical fiber for ultrasound and optoacoustic detection. </w:t>
      </w:r>
      <w:r w:rsidRPr="00B818DB">
        <w:rPr>
          <w:i/>
        </w:rPr>
        <w:t>Nature Communications</w:t>
      </w:r>
      <w:r w:rsidRPr="00B818DB">
        <w:t xml:space="preserve"> </w:t>
      </w:r>
      <w:r w:rsidRPr="00B818DB">
        <w:rPr>
          <w:b/>
        </w:rPr>
        <w:t>15</w:t>
      </w:r>
      <w:r w:rsidRPr="00B818DB">
        <w:t xml:space="preserve">, 7521 (2024). </w:t>
      </w:r>
      <w:hyperlink r:id="rId25" w:history="1">
        <w:r w:rsidRPr="00B818DB">
          <w:rPr>
            <w:rStyle w:val="Hyperlink"/>
            <w:color w:val="auto"/>
          </w:rPr>
          <w:t>https://doi.org:10.1038/s41467-024-51497-1</w:t>
        </w:r>
      </w:hyperlink>
    </w:p>
    <w:p w14:paraId="178451AB" w14:textId="0397EEDF" w:rsidR="00A74999" w:rsidRPr="00B818DB" w:rsidRDefault="00A74999" w:rsidP="00A74999">
      <w:pPr>
        <w:pStyle w:val="EndNoteBibliography"/>
        <w:ind w:left="720" w:hanging="720"/>
      </w:pPr>
      <w:r w:rsidRPr="00B818DB">
        <w:t>13</w:t>
      </w:r>
      <w:r w:rsidRPr="00B818DB">
        <w:tab/>
        <w:t xml:space="preserve">Li, H., Dong, B., Zhang, Z., Zhang, H. F. &amp; Sun, C. A transparent broadband ultrasonic detector based on an optical micro-ring resonator for photoacoustic microscopy. </w:t>
      </w:r>
      <w:r w:rsidRPr="00B818DB">
        <w:rPr>
          <w:i/>
        </w:rPr>
        <w:t>Scientific Reports</w:t>
      </w:r>
      <w:r w:rsidRPr="00B818DB">
        <w:t xml:space="preserve"> </w:t>
      </w:r>
      <w:r w:rsidRPr="00B818DB">
        <w:rPr>
          <w:b/>
        </w:rPr>
        <w:t>4</w:t>
      </w:r>
      <w:r w:rsidRPr="00B818DB">
        <w:t xml:space="preserve"> (2014). </w:t>
      </w:r>
      <w:hyperlink r:id="rId26" w:history="1">
        <w:r w:rsidRPr="00B818DB">
          <w:rPr>
            <w:rStyle w:val="Hyperlink"/>
            <w:color w:val="auto"/>
          </w:rPr>
          <w:t>https://doi.org:10.1038/srep04496</w:t>
        </w:r>
      </w:hyperlink>
    </w:p>
    <w:p w14:paraId="6E06100B" w14:textId="77777777" w:rsidR="00A74999" w:rsidRPr="00B818DB" w:rsidRDefault="00A74999" w:rsidP="00A74999">
      <w:pPr>
        <w:pStyle w:val="EndNoteBibliography"/>
        <w:ind w:left="720" w:hanging="720"/>
      </w:pPr>
      <w:r w:rsidRPr="00B818DB">
        <w:t>14</w:t>
      </w:r>
      <w:r w:rsidRPr="00B818DB">
        <w:tab/>
        <w:t>Cedric, P.</w:t>
      </w:r>
      <w:r w:rsidRPr="00B818DB">
        <w:rPr>
          <w:i/>
        </w:rPr>
        <w:t xml:space="preserve"> et al.</w:t>
      </w:r>
      <w:r w:rsidRPr="00B818DB">
        <w:t xml:space="preserve"> in </w:t>
      </w:r>
      <w:r w:rsidRPr="00B818DB">
        <w:rPr>
          <w:i/>
        </w:rPr>
        <w:t>Proc.SPIE.</w:t>
      </w:r>
      <w:r w:rsidRPr="00B818DB">
        <w:t xml:space="preserve">  1196017.</w:t>
      </w:r>
    </w:p>
    <w:p w14:paraId="65029DDC" w14:textId="03BEA0EB" w:rsidR="00A74999" w:rsidRPr="00B818DB" w:rsidRDefault="00A74999" w:rsidP="00A74999">
      <w:pPr>
        <w:pStyle w:val="EndNoteBibliography"/>
        <w:ind w:left="720" w:hanging="720"/>
      </w:pPr>
      <w:r w:rsidRPr="00B818DB">
        <w:t>15</w:t>
      </w:r>
      <w:r w:rsidRPr="00B818DB">
        <w:tab/>
        <w:t>Pan, J.</w:t>
      </w:r>
      <w:r w:rsidRPr="00B818DB">
        <w:rPr>
          <w:i/>
        </w:rPr>
        <w:t xml:space="preserve"> et al.</w:t>
      </w:r>
      <w:r w:rsidRPr="00B818DB">
        <w:t xml:space="preserve"> Parallel interrogation of the chalcogenide-based micro-ring sensor array for photoacoustic tomography. </w:t>
      </w:r>
      <w:r w:rsidRPr="00B818DB">
        <w:rPr>
          <w:i/>
        </w:rPr>
        <w:t>Nat Commun</w:t>
      </w:r>
      <w:r w:rsidRPr="00B818DB">
        <w:t xml:space="preserve"> </w:t>
      </w:r>
      <w:r w:rsidRPr="00B818DB">
        <w:rPr>
          <w:b/>
        </w:rPr>
        <w:t>14</w:t>
      </w:r>
      <w:r w:rsidRPr="00B818DB">
        <w:t xml:space="preserve">, 3250 (2023). </w:t>
      </w:r>
      <w:hyperlink r:id="rId27" w:history="1">
        <w:r w:rsidRPr="00B818DB">
          <w:rPr>
            <w:rStyle w:val="Hyperlink"/>
            <w:color w:val="auto"/>
          </w:rPr>
          <w:t>https://doi.org:10.1038/s41467-023-39075-3</w:t>
        </w:r>
      </w:hyperlink>
    </w:p>
    <w:p w14:paraId="18965030" w14:textId="78FD8F44" w:rsidR="00A74999" w:rsidRPr="00B818DB" w:rsidRDefault="00A74999" w:rsidP="00A74999">
      <w:pPr>
        <w:pStyle w:val="EndNoteBibliography"/>
        <w:ind w:left="720" w:hanging="720"/>
      </w:pPr>
      <w:r w:rsidRPr="00B818DB">
        <w:rPr>
          <w:rFonts w:hint="eastAsia"/>
        </w:rPr>
        <w:t>16</w:t>
      </w:r>
      <w:r w:rsidRPr="00B818DB">
        <w:rPr>
          <w:rFonts w:hint="eastAsia"/>
        </w:rPr>
        <w:tab/>
        <w:t>Shnaiderman, R.</w:t>
      </w:r>
      <w:r w:rsidRPr="00B818DB">
        <w:rPr>
          <w:rFonts w:hint="eastAsia"/>
          <w:i/>
        </w:rPr>
        <w:t xml:space="preserve"> et al.</w:t>
      </w:r>
      <w:r w:rsidRPr="00B818DB">
        <w:rPr>
          <w:rFonts w:hint="eastAsia"/>
        </w:rPr>
        <w:t xml:space="preserve"> Silicon</w:t>
      </w:r>
      <w:r w:rsidRPr="00B818DB">
        <w:rPr>
          <w:rFonts w:hint="eastAsia"/>
        </w:rPr>
        <w:t>‐</w:t>
      </w:r>
      <w:r w:rsidRPr="00B818DB">
        <w:rPr>
          <w:rFonts w:hint="eastAsia"/>
        </w:rPr>
        <w:t>Photonics Point Sensor for High</w:t>
      </w:r>
      <w:r w:rsidRPr="00B818DB">
        <w:rPr>
          <w:rFonts w:hint="eastAsia"/>
        </w:rPr>
        <w:t>‐</w:t>
      </w:r>
      <w:r w:rsidRPr="00B818DB">
        <w:rPr>
          <w:rFonts w:hint="eastAsia"/>
        </w:rPr>
        <w:t xml:space="preserve">Resolution Optoacoustic Imaging. </w:t>
      </w:r>
      <w:r w:rsidRPr="00B818DB">
        <w:rPr>
          <w:rFonts w:hint="eastAsia"/>
          <w:i/>
        </w:rPr>
        <w:t>Advanced Optical Materials</w:t>
      </w:r>
      <w:r w:rsidRPr="00B818DB">
        <w:rPr>
          <w:rFonts w:hint="eastAsia"/>
        </w:rPr>
        <w:t xml:space="preserve"> (2021). </w:t>
      </w:r>
      <w:hyperlink r:id="rId28" w:history="1">
        <w:r w:rsidRPr="00B818DB">
          <w:rPr>
            <w:rStyle w:val="Hyperlink"/>
            <w:rFonts w:hint="eastAsia"/>
            <w:color w:val="auto"/>
          </w:rPr>
          <w:t>https://doi.org:10.1002/adom.202100256</w:t>
        </w:r>
      </w:hyperlink>
    </w:p>
    <w:p w14:paraId="5B258B7D" w14:textId="6FD28FC0" w:rsidR="00A74999" w:rsidRPr="00B818DB" w:rsidRDefault="00A74999" w:rsidP="00A74999">
      <w:pPr>
        <w:pStyle w:val="EndNoteBibliography"/>
        <w:ind w:left="720" w:hanging="720"/>
      </w:pPr>
      <w:r w:rsidRPr="00B818DB">
        <w:t>17</w:t>
      </w:r>
      <w:r w:rsidRPr="00B818DB">
        <w:tab/>
        <w:t xml:space="preserve">Rosenthal, A., Razansky, D. &amp; Ntziachristos, V. High-sensitivity compact ultrasonic detector based on a pi-phase-shifted fiber Bragg grating. </w:t>
      </w:r>
      <w:r w:rsidRPr="00B818DB">
        <w:rPr>
          <w:i/>
        </w:rPr>
        <w:t>Optics Letters</w:t>
      </w:r>
      <w:r w:rsidRPr="00B818DB">
        <w:t xml:space="preserve"> </w:t>
      </w:r>
      <w:r w:rsidRPr="00B818DB">
        <w:rPr>
          <w:b/>
        </w:rPr>
        <w:t>36</w:t>
      </w:r>
      <w:r w:rsidRPr="00B818DB">
        <w:t xml:space="preserve">, 1833-1835 (2011). </w:t>
      </w:r>
      <w:hyperlink r:id="rId29" w:history="1">
        <w:r w:rsidRPr="00B818DB">
          <w:rPr>
            <w:rStyle w:val="Hyperlink"/>
            <w:color w:val="auto"/>
          </w:rPr>
          <w:t>https://doi.org:10.1364/OL.36.001833</w:t>
        </w:r>
      </w:hyperlink>
    </w:p>
    <w:p w14:paraId="52721288" w14:textId="0C45BF93" w:rsidR="00A74999" w:rsidRPr="00B818DB" w:rsidRDefault="00A74999" w:rsidP="00A74999">
      <w:pPr>
        <w:pStyle w:val="EndNoteBibliography"/>
        <w:ind w:left="720" w:hanging="720"/>
      </w:pPr>
      <w:r w:rsidRPr="00B818DB">
        <w:t>18</w:t>
      </w:r>
      <w:r w:rsidRPr="00B818DB">
        <w:tab/>
        <w:t xml:space="preserve">Guan, B.-O., Jin, L., Ma, J., Liang, Y. &amp; Bai, X. Flexible fiber-laser ultrasound sensor for multiscale photoacoustic imaging. </w:t>
      </w:r>
      <w:r w:rsidRPr="00B818DB">
        <w:rPr>
          <w:i/>
        </w:rPr>
        <w:t>Opto-Electronic Advances</w:t>
      </w:r>
      <w:r w:rsidRPr="00B818DB">
        <w:t xml:space="preserve"> </w:t>
      </w:r>
      <w:r w:rsidRPr="00B818DB">
        <w:rPr>
          <w:b/>
        </w:rPr>
        <w:t>4</w:t>
      </w:r>
      <w:r w:rsidRPr="00B818DB">
        <w:t xml:space="preserve"> (2021). </w:t>
      </w:r>
      <w:hyperlink r:id="rId30" w:history="1">
        <w:r w:rsidRPr="00B818DB">
          <w:rPr>
            <w:rStyle w:val="Hyperlink"/>
            <w:color w:val="auto"/>
          </w:rPr>
          <w:t>https://doi.org:10.29026/oea.2021.200081</w:t>
        </w:r>
      </w:hyperlink>
    </w:p>
    <w:p w14:paraId="5C15AE66" w14:textId="37120936" w:rsidR="00A74999" w:rsidRPr="00B818DB" w:rsidRDefault="00A74999" w:rsidP="00A74999">
      <w:pPr>
        <w:pStyle w:val="EndNoteBibliography"/>
        <w:ind w:left="720" w:hanging="720"/>
      </w:pPr>
      <w:r w:rsidRPr="00B818DB">
        <w:t>19</w:t>
      </w:r>
      <w:r w:rsidRPr="00B818DB">
        <w:tab/>
        <w:t xml:space="preserve">Shnaiderman, R., Wissmeyer, G., Ülgen, O., Mustafa, Q., Chmyrov, A. &amp; Ntziachristos, V. A submicrometre silicon-on-insulator resonator for ultrasound detection. </w:t>
      </w:r>
      <w:r w:rsidRPr="00B818DB">
        <w:rPr>
          <w:i/>
        </w:rPr>
        <w:t>Nature</w:t>
      </w:r>
      <w:r w:rsidRPr="00B818DB">
        <w:t xml:space="preserve"> </w:t>
      </w:r>
      <w:r w:rsidRPr="00B818DB">
        <w:rPr>
          <w:b/>
        </w:rPr>
        <w:t>585</w:t>
      </w:r>
      <w:r w:rsidRPr="00B818DB">
        <w:t xml:space="preserve">, 372-378 (2020). </w:t>
      </w:r>
      <w:hyperlink r:id="rId31" w:history="1">
        <w:r w:rsidRPr="00B818DB">
          <w:rPr>
            <w:rStyle w:val="Hyperlink"/>
            <w:color w:val="auto"/>
          </w:rPr>
          <w:t>https://doi.org:10.1038/s41586-020-2685-y</w:t>
        </w:r>
      </w:hyperlink>
    </w:p>
    <w:p w14:paraId="4D7C8463" w14:textId="77777777" w:rsidR="00A74999" w:rsidRPr="00B818DB" w:rsidRDefault="00A74999" w:rsidP="00A74999">
      <w:pPr>
        <w:pStyle w:val="EndNoteBibliography"/>
        <w:ind w:left="720" w:hanging="720"/>
      </w:pPr>
      <w:r w:rsidRPr="00B818DB">
        <w:t>20</w:t>
      </w:r>
      <w:r w:rsidRPr="00B818DB">
        <w:tab/>
        <w:t xml:space="preserve">Paul C. Beard, F. P., and Tim N. Mills. Transduction Mechanisms of the Fabry-Perot Polymer Film Sensing Concept for Wideband Ultrasound Detection. </w:t>
      </w:r>
      <w:r w:rsidRPr="00B818DB">
        <w:rPr>
          <w:i/>
        </w:rPr>
        <w:t>IEEE Transactions on Ultrasonics, Ferroelectrics, and Frequency Control</w:t>
      </w:r>
      <w:r w:rsidRPr="00B818DB">
        <w:t xml:space="preserve"> </w:t>
      </w:r>
      <w:r w:rsidRPr="00B818DB">
        <w:rPr>
          <w:b/>
        </w:rPr>
        <w:t>46</w:t>
      </w:r>
      <w:r w:rsidRPr="00B818DB">
        <w:t xml:space="preserve">, 1575-1582 (1999). </w:t>
      </w:r>
    </w:p>
    <w:p w14:paraId="4F243640" w14:textId="77777777" w:rsidR="00A74999" w:rsidRPr="00B818DB" w:rsidRDefault="00A74999" w:rsidP="00A74999">
      <w:pPr>
        <w:pStyle w:val="EndNoteBibliography"/>
        <w:ind w:left="720" w:hanging="720"/>
      </w:pPr>
      <w:r w:rsidRPr="00B818DB">
        <w:t>21</w:t>
      </w:r>
      <w:r w:rsidRPr="00B818DB">
        <w:tab/>
        <w:t xml:space="preserve">Amir Rosenthal, D. R., and Vasilis Ntziachristos. Wideband optical sensing using pulse interferometry. </w:t>
      </w:r>
      <w:r w:rsidRPr="00B818DB">
        <w:rPr>
          <w:i/>
        </w:rPr>
        <w:t>Optics Express</w:t>
      </w:r>
      <w:r w:rsidRPr="00B818DB">
        <w:t xml:space="preserve"> </w:t>
      </w:r>
      <w:r w:rsidRPr="00B818DB">
        <w:rPr>
          <w:b/>
        </w:rPr>
        <w:t>20</w:t>
      </w:r>
      <w:r w:rsidRPr="00B818DB">
        <w:t xml:space="preserve"> (2012). </w:t>
      </w:r>
    </w:p>
    <w:p w14:paraId="080103D1" w14:textId="612414A3" w:rsidR="00A74999" w:rsidRPr="00B818DB" w:rsidRDefault="00A74999" w:rsidP="00A74999">
      <w:pPr>
        <w:pStyle w:val="EndNoteBibliography"/>
        <w:ind w:left="720" w:hanging="720"/>
      </w:pPr>
      <w:r w:rsidRPr="00B818DB">
        <w:t>22</w:t>
      </w:r>
      <w:r w:rsidRPr="00B818DB">
        <w:tab/>
        <w:t xml:space="preserve">Riobó, L., Hazan, Y., Veiras, F., Garea, M., Sorichetti, P. &amp; Rosenthal, A. Noise reduction in resonator-based ultrasound sensors by using a CW laser and phase detection. </w:t>
      </w:r>
      <w:r w:rsidRPr="00B818DB">
        <w:rPr>
          <w:i/>
        </w:rPr>
        <w:t>Optics Letters</w:t>
      </w:r>
      <w:r w:rsidRPr="00B818DB">
        <w:t xml:space="preserve"> </w:t>
      </w:r>
      <w:r w:rsidRPr="00B818DB">
        <w:rPr>
          <w:b/>
        </w:rPr>
        <w:t>44</w:t>
      </w:r>
      <w:r w:rsidRPr="00B818DB">
        <w:t xml:space="preserve"> (2019). </w:t>
      </w:r>
      <w:hyperlink r:id="rId32" w:history="1">
        <w:r w:rsidRPr="00B818DB">
          <w:rPr>
            <w:rStyle w:val="Hyperlink"/>
            <w:color w:val="auto"/>
          </w:rPr>
          <w:t>https://doi.org:10.1364/ol.44.002677</w:t>
        </w:r>
      </w:hyperlink>
    </w:p>
    <w:p w14:paraId="337097F6" w14:textId="76B397EE" w:rsidR="00A74999" w:rsidRPr="00B818DB" w:rsidRDefault="00A74999" w:rsidP="00A74999">
      <w:pPr>
        <w:pStyle w:val="EndNoteBibliography"/>
        <w:ind w:left="720" w:hanging="720"/>
      </w:pPr>
      <w:r w:rsidRPr="00B818DB">
        <w:t>23</w:t>
      </w:r>
      <w:r w:rsidRPr="00B818DB">
        <w:tab/>
        <w:t xml:space="preserve">Hu, L., Liu, G., Zhu, Y., Luo, X. &amp; Han, M. Laser Frequency Noise Cancelation in a Phase-Shifted Fiber Bragg Grating Ultrasonic Sensor System Using a Reference Grating Channel. </w:t>
      </w:r>
      <w:r w:rsidRPr="00B818DB">
        <w:rPr>
          <w:i/>
        </w:rPr>
        <w:t>IEEE Photonics Journal</w:t>
      </w:r>
      <w:r w:rsidRPr="00B818DB">
        <w:t xml:space="preserve"> </w:t>
      </w:r>
      <w:r w:rsidRPr="00B818DB">
        <w:rPr>
          <w:b/>
        </w:rPr>
        <w:t>8</w:t>
      </w:r>
      <w:r w:rsidRPr="00B818DB">
        <w:t xml:space="preserve">, 1-8 (2016). </w:t>
      </w:r>
      <w:hyperlink r:id="rId33" w:history="1">
        <w:r w:rsidRPr="00B818DB">
          <w:rPr>
            <w:rStyle w:val="Hyperlink"/>
            <w:color w:val="auto"/>
          </w:rPr>
          <w:t>https://doi.org:10.1109/jphot.2016.2527018</w:t>
        </w:r>
      </w:hyperlink>
    </w:p>
    <w:p w14:paraId="2B42A48A" w14:textId="0B4BC66A" w:rsidR="00A74999" w:rsidRPr="00B818DB" w:rsidRDefault="00A74999" w:rsidP="00A74999">
      <w:pPr>
        <w:pStyle w:val="EndNoteBibliography"/>
        <w:ind w:left="720" w:hanging="720"/>
      </w:pPr>
      <w:r w:rsidRPr="00B818DB">
        <w:t>24</w:t>
      </w:r>
      <w:r w:rsidRPr="00B818DB">
        <w:tab/>
        <w:t xml:space="preserve">Qi Wu, Y. O. High-sensitivity ultrasonic phase-shifted fiber Bragg grating balanced sensing system. </w:t>
      </w:r>
      <w:r w:rsidRPr="00B818DB">
        <w:rPr>
          <w:i/>
        </w:rPr>
        <w:t>OPTICS EXPRESS</w:t>
      </w:r>
      <w:r w:rsidRPr="00B818DB">
        <w:t xml:space="preserve"> </w:t>
      </w:r>
      <w:r w:rsidRPr="00B818DB">
        <w:rPr>
          <w:b/>
        </w:rPr>
        <w:t>20</w:t>
      </w:r>
      <w:r w:rsidRPr="00B818DB">
        <w:t xml:space="preserve">, 28353-28362 (2012). </w:t>
      </w:r>
    </w:p>
    <w:p w14:paraId="25AA7C66" w14:textId="097D6970" w:rsidR="00C40C49" w:rsidRPr="00B818DB" w:rsidRDefault="00C40C49" w:rsidP="008C6D5F">
      <w:pPr>
        <w:spacing w:line="360" w:lineRule="auto"/>
        <w:rPr>
          <w:lang w:val="en-US"/>
        </w:rPr>
      </w:pPr>
      <w:r w:rsidRPr="00B818DB">
        <w:rPr>
          <w:lang w:val="en-US"/>
        </w:rPr>
        <w:fldChar w:fldCharType="end"/>
      </w:r>
    </w:p>
    <w:sectPr w:rsidR="00C40C49" w:rsidRPr="00B818DB" w:rsidSect="00404548">
      <w:headerReference w:type="default" r:id="rId34"/>
      <w:footerReference w:type="default" r:id="rId35"/>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2B7935" w14:textId="77777777" w:rsidR="00E35801" w:rsidRDefault="00E35801">
      <w:r>
        <w:separator/>
      </w:r>
    </w:p>
  </w:endnote>
  <w:endnote w:type="continuationSeparator" w:id="0">
    <w:p w14:paraId="7DAD0516" w14:textId="77777777" w:rsidR="00E35801" w:rsidRDefault="00E35801">
      <w:r>
        <w:continuationSeparator/>
      </w:r>
    </w:p>
  </w:endnote>
  <w:endnote w:type="continuationNotice" w:id="1">
    <w:p w14:paraId="7D6D9487" w14:textId="77777777" w:rsidR="00E35801" w:rsidRDefault="00E358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B96A1" w14:textId="5BD5A569" w:rsidR="00EB7B46" w:rsidRDefault="00EB7B46">
    <w:pPr>
      <w:pStyle w:val="Footer"/>
      <w:jc w:val="center"/>
    </w:pPr>
    <w:r>
      <w:fldChar w:fldCharType="begin"/>
    </w:r>
    <w:r>
      <w:instrText>PAGE   \* MERGEFORMAT</w:instrText>
    </w:r>
    <w:r>
      <w:fldChar w:fldCharType="separate"/>
    </w:r>
    <w:r w:rsidR="00B818DB">
      <w:rPr>
        <w:noProof/>
      </w:rPr>
      <w:t>8</w:t>
    </w:r>
    <w:r>
      <w:fldChar w:fldCharType="end"/>
    </w:r>
  </w:p>
  <w:p w14:paraId="76AE581B" w14:textId="77777777" w:rsidR="00EB7B46" w:rsidRDefault="00EB7B46" w:rsidP="00881456">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CAD1F" w14:textId="77777777" w:rsidR="00E35801" w:rsidRDefault="00E35801">
      <w:r>
        <w:separator/>
      </w:r>
    </w:p>
  </w:footnote>
  <w:footnote w:type="continuationSeparator" w:id="0">
    <w:p w14:paraId="4B9ABBB8" w14:textId="77777777" w:rsidR="00E35801" w:rsidRDefault="00E35801">
      <w:r>
        <w:continuationSeparator/>
      </w:r>
    </w:p>
  </w:footnote>
  <w:footnote w:type="continuationNotice" w:id="1">
    <w:p w14:paraId="18CE5EB4" w14:textId="77777777" w:rsidR="00E35801" w:rsidRDefault="00E3580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A9236" w14:textId="77777777" w:rsidR="00EB7B46" w:rsidRPr="009B44CC" w:rsidRDefault="00EB7B46" w:rsidP="009B44CC">
    <w:pPr>
      <w:pStyle w:val="Header"/>
      <w:tabs>
        <w:tab w:val="left" w:pos="5003"/>
      </w:tabs>
      <w:jc w:val="right"/>
      <w:rPr>
        <w:lang w:val="en-US"/>
      </w:rPr>
    </w:pPr>
    <w:r>
      <w:tab/>
    </w:r>
    <w:r w:rsidRPr="00302E7A">
      <w:rPr>
        <w:noProof/>
        <w:lang w:val="en-US" w:eastAsia="en-US"/>
      </w:rPr>
      <w:drawing>
        <wp:inline distT="0" distB="0" distL="0" distR="0" wp14:anchorId="08A47E0E" wp14:editId="2984969C">
          <wp:extent cx="1488440" cy="414655"/>
          <wp:effectExtent l="0" t="0" r="0" b="0"/>
          <wp:docPr id="3" name="Picture 3"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ssds9zpzdes7e90au5xzat02rz2pvrww0p&quot;&gt;PhD Library&lt;record-ids&gt;&lt;item&gt;71&lt;/item&gt;&lt;item&gt;79&lt;/item&gt;&lt;item&gt;82&lt;/item&gt;&lt;item&gt;84&lt;/item&gt;&lt;item&gt;113&lt;/item&gt;&lt;item&gt;114&lt;/item&gt;&lt;item&gt;118&lt;/item&gt;&lt;item&gt;130&lt;/item&gt;&lt;item&gt;131&lt;/item&gt;&lt;item&gt;132&lt;/item&gt;&lt;item&gt;144&lt;/item&gt;&lt;item&gt;172&lt;/item&gt;&lt;item&gt;173&lt;/item&gt;&lt;item&gt;176&lt;/item&gt;&lt;item&gt;179&lt;/item&gt;&lt;item&gt;181&lt;/item&gt;&lt;item&gt;236&lt;/item&gt;&lt;item&gt;242&lt;/item&gt;&lt;item&gt;262&lt;/item&gt;&lt;item&gt;317&lt;/item&gt;&lt;item&gt;321&lt;/item&gt;&lt;item&gt;338&lt;/item&gt;&lt;item&gt;436&lt;/item&gt;&lt;item&gt;438&lt;/item&gt;&lt;/record-ids&gt;&lt;/item&gt;&lt;/Libraries&gt;"/>
  </w:docVars>
  <w:rsids>
    <w:rsidRoot w:val="002D16A0"/>
    <w:rsid w:val="000003BB"/>
    <w:rsid w:val="0000374D"/>
    <w:rsid w:val="00004A23"/>
    <w:rsid w:val="00006A0A"/>
    <w:rsid w:val="0000703E"/>
    <w:rsid w:val="000112FC"/>
    <w:rsid w:val="000118B0"/>
    <w:rsid w:val="00011C49"/>
    <w:rsid w:val="00011F40"/>
    <w:rsid w:val="0001454A"/>
    <w:rsid w:val="0001683C"/>
    <w:rsid w:val="000172E7"/>
    <w:rsid w:val="000214A8"/>
    <w:rsid w:val="00023F64"/>
    <w:rsid w:val="00027FB5"/>
    <w:rsid w:val="000314D2"/>
    <w:rsid w:val="0003318F"/>
    <w:rsid w:val="0004094E"/>
    <w:rsid w:val="00040B7B"/>
    <w:rsid w:val="00041C1B"/>
    <w:rsid w:val="000437F7"/>
    <w:rsid w:val="00050985"/>
    <w:rsid w:val="0005501E"/>
    <w:rsid w:val="00055883"/>
    <w:rsid w:val="0006044D"/>
    <w:rsid w:val="00060D37"/>
    <w:rsid w:val="00062324"/>
    <w:rsid w:val="00063C0E"/>
    <w:rsid w:val="00067C29"/>
    <w:rsid w:val="00072EA7"/>
    <w:rsid w:val="00076EAD"/>
    <w:rsid w:val="0008287E"/>
    <w:rsid w:val="00083031"/>
    <w:rsid w:val="0008740B"/>
    <w:rsid w:val="000904D3"/>
    <w:rsid w:val="0009052E"/>
    <w:rsid w:val="0009309C"/>
    <w:rsid w:val="00093F1B"/>
    <w:rsid w:val="000A1F4B"/>
    <w:rsid w:val="000A21A9"/>
    <w:rsid w:val="000A38D2"/>
    <w:rsid w:val="000A3E93"/>
    <w:rsid w:val="000A472C"/>
    <w:rsid w:val="000A5773"/>
    <w:rsid w:val="000A682F"/>
    <w:rsid w:val="000B05A0"/>
    <w:rsid w:val="000B33EE"/>
    <w:rsid w:val="000B4293"/>
    <w:rsid w:val="000C259E"/>
    <w:rsid w:val="000C3E0C"/>
    <w:rsid w:val="000C6252"/>
    <w:rsid w:val="000C6F8A"/>
    <w:rsid w:val="000D2D4B"/>
    <w:rsid w:val="000D45F4"/>
    <w:rsid w:val="000D5AB4"/>
    <w:rsid w:val="000D66DB"/>
    <w:rsid w:val="000D7EBA"/>
    <w:rsid w:val="000D7FE6"/>
    <w:rsid w:val="000E788B"/>
    <w:rsid w:val="000E7A5B"/>
    <w:rsid w:val="000E7BBA"/>
    <w:rsid w:val="000F439F"/>
    <w:rsid w:val="000F512F"/>
    <w:rsid w:val="001013F4"/>
    <w:rsid w:val="001054D4"/>
    <w:rsid w:val="0010686C"/>
    <w:rsid w:val="00107C5F"/>
    <w:rsid w:val="00107CCC"/>
    <w:rsid w:val="00110011"/>
    <w:rsid w:val="001105BD"/>
    <w:rsid w:val="00116C82"/>
    <w:rsid w:val="00120BE6"/>
    <w:rsid w:val="00120E85"/>
    <w:rsid w:val="00123ADA"/>
    <w:rsid w:val="00125573"/>
    <w:rsid w:val="0012642A"/>
    <w:rsid w:val="00126D17"/>
    <w:rsid w:val="001305BF"/>
    <w:rsid w:val="00131D58"/>
    <w:rsid w:val="00132D14"/>
    <w:rsid w:val="001370B1"/>
    <w:rsid w:val="001377CA"/>
    <w:rsid w:val="00140B94"/>
    <w:rsid w:val="00141E8E"/>
    <w:rsid w:val="001450FB"/>
    <w:rsid w:val="0014658A"/>
    <w:rsid w:val="00147DB8"/>
    <w:rsid w:val="00151683"/>
    <w:rsid w:val="0015392F"/>
    <w:rsid w:val="0015563E"/>
    <w:rsid w:val="00155F66"/>
    <w:rsid w:val="0016390D"/>
    <w:rsid w:val="00164057"/>
    <w:rsid w:val="00165B37"/>
    <w:rsid w:val="00170369"/>
    <w:rsid w:val="00173757"/>
    <w:rsid w:val="00174176"/>
    <w:rsid w:val="00181D92"/>
    <w:rsid w:val="001823B6"/>
    <w:rsid w:val="001848EB"/>
    <w:rsid w:val="00187DB9"/>
    <w:rsid w:val="0019077D"/>
    <w:rsid w:val="0019194D"/>
    <w:rsid w:val="0019723B"/>
    <w:rsid w:val="001A4240"/>
    <w:rsid w:val="001A6821"/>
    <w:rsid w:val="001A734D"/>
    <w:rsid w:val="001B3231"/>
    <w:rsid w:val="001B4224"/>
    <w:rsid w:val="001B7472"/>
    <w:rsid w:val="001C10AC"/>
    <w:rsid w:val="001C55FB"/>
    <w:rsid w:val="001D12BC"/>
    <w:rsid w:val="001D3A42"/>
    <w:rsid w:val="001D561D"/>
    <w:rsid w:val="001E18CC"/>
    <w:rsid w:val="001E3D2D"/>
    <w:rsid w:val="001E4605"/>
    <w:rsid w:val="001E5F4E"/>
    <w:rsid w:val="001F2689"/>
    <w:rsid w:val="001F2AB7"/>
    <w:rsid w:val="001F3C9B"/>
    <w:rsid w:val="001F3E77"/>
    <w:rsid w:val="001F4BD1"/>
    <w:rsid w:val="001F5110"/>
    <w:rsid w:val="001F5702"/>
    <w:rsid w:val="001F65A2"/>
    <w:rsid w:val="002002FC"/>
    <w:rsid w:val="00201F71"/>
    <w:rsid w:val="00203934"/>
    <w:rsid w:val="0020446B"/>
    <w:rsid w:val="00204BA7"/>
    <w:rsid w:val="002072AB"/>
    <w:rsid w:val="00210140"/>
    <w:rsid w:val="00211942"/>
    <w:rsid w:val="00214D95"/>
    <w:rsid w:val="00215531"/>
    <w:rsid w:val="002162B2"/>
    <w:rsid w:val="00216D04"/>
    <w:rsid w:val="00216F54"/>
    <w:rsid w:val="00220933"/>
    <w:rsid w:val="00220C72"/>
    <w:rsid w:val="00223C49"/>
    <w:rsid w:val="0022540C"/>
    <w:rsid w:val="00226AA4"/>
    <w:rsid w:val="00233C8A"/>
    <w:rsid w:val="00236036"/>
    <w:rsid w:val="00240D90"/>
    <w:rsid w:val="00253CB1"/>
    <w:rsid w:val="002543F9"/>
    <w:rsid w:val="00256B43"/>
    <w:rsid w:val="00257ADD"/>
    <w:rsid w:val="00262571"/>
    <w:rsid w:val="00263334"/>
    <w:rsid w:val="00263723"/>
    <w:rsid w:val="00263CF8"/>
    <w:rsid w:val="00265635"/>
    <w:rsid w:val="00266389"/>
    <w:rsid w:val="002675F7"/>
    <w:rsid w:val="002725A5"/>
    <w:rsid w:val="0027314F"/>
    <w:rsid w:val="0028289F"/>
    <w:rsid w:val="00284157"/>
    <w:rsid w:val="00285631"/>
    <w:rsid w:val="00290D94"/>
    <w:rsid w:val="0029203C"/>
    <w:rsid w:val="00294873"/>
    <w:rsid w:val="002A4A81"/>
    <w:rsid w:val="002A73A2"/>
    <w:rsid w:val="002A7CE8"/>
    <w:rsid w:val="002B0671"/>
    <w:rsid w:val="002B262F"/>
    <w:rsid w:val="002B2DAD"/>
    <w:rsid w:val="002B3553"/>
    <w:rsid w:val="002B5A0A"/>
    <w:rsid w:val="002B5E06"/>
    <w:rsid w:val="002C0CFF"/>
    <w:rsid w:val="002D09B9"/>
    <w:rsid w:val="002D16A0"/>
    <w:rsid w:val="002D2930"/>
    <w:rsid w:val="002D2DFF"/>
    <w:rsid w:val="002D3D6D"/>
    <w:rsid w:val="002D5BF8"/>
    <w:rsid w:val="002D7ECC"/>
    <w:rsid w:val="002E1B8F"/>
    <w:rsid w:val="002E2DEF"/>
    <w:rsid w:val="002E4E3E"/>
    <w:rsid w:val="002E76B2"/>
    <w:rsid w:val="002E79A2"/>
    <w:rsid w:val="002F4F4B"/>
    <w:rsid w:val="002F55FD"/>
    <w:rsid w:val="002F594C"/>
    <w:rsid w:val="00301984"/>
    <w:rsid w:val="00301B0B"/>
    <w:rsid w:val="00301E84"/>
    <w:rsid w:val="00302E7A"/>
    <w:rsid w:val="00303365"/>
    <w:rsid w:val="00303D1B"/>
    <w:rsid w:val="003046B7"/>
    <w:rsid w:val="00317A57"/>
    <w:rsid w:val="00320A99"/>
    <w:rsid w:val="0032144B"/>
    <w:rsid w:val="00321E38"/>
    <w:rsid w:val="00322D5B"/>
    <w:rsid w:val="00325AC2"/>
    <w:rsid w:val="00326940"/>
    <w:rsid w:val="00326A1C"/>
    <w:rsid w:val="00327FDC"/>
    <w:rsid w:val="003360E3"/>
    <w:rsid w:val="003371D5"/>
    <w:rsid w:val="003376CD"/>
    <w:rsid w:val="003452C3"/>
    <w:rsid w:val="003501A7"/>
    <w:rsid w:val="0035048A"/>
    <w:rsid w:val="0036263B"/>
    <w:rsid w:val="00363B62"/>
    <w:rsid w:val="003645B0"/>
    <w:rsid w:val="00364B2C"/>
    <w:rsid w:val="003664F1"/>
    <w:rsid w:val="00367E3F"/>
    <w:rsid w:val="00377EA5"/>
    <w:rsid w:val="00377F77"/>
    <w:rsid w:val="00383073"/>
    <w:rsid w:val="0038438F"/>
    <w:rsid w:val="00387C58"/>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C00ED"/>
    <w:rsid w:val="003C1C0A"/>
    <w:rsid w:val="003C35DF"/>
    <w:rsid w:val="003C4A68"/>
    <w:rsid w:val="003C554F"/>
    <w:rsid w:val="003C61DD"/>
    <w:rsid w:val="003D63E7"/>
    <w:rsid w:val="003E05F1"/>
    <w:rsid w:val="003E113B"/>
    <w:rsid w:val="003E12D9"/>
    <w:rsid w:val="003E5092"/>
    <w:rsid w:val="003E715D"/>
    <w:rsid w:val="003F103E"/>
    <w:rsid w:val="003F2E48"/>
    <w:rsid w:val="003F440C"/>
    <w:rsid w:val="003F525A"/>
    <w:rsid w:val="003F7BE6"/>
    <w:rsid w:val="004006A9"/>
    <w:rsid w:val="00400E3B"/>
    <w:rsid w:val="00404548"/>
    <w:rsid w:val="004052AE"/>
    <w:rsid w:val="004118A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C5F"/>
    <w:rsid w:val="00441EAC"/>
    <w:rsid w:val="00442D32"/>
    <w:rsid w:val="004507E5"/>
    <w:rsid w:val="004519AD"/>
    <w:rsid w:val="0045459A"/>
    <w:rsid w:val="004545DB"/>
    <w:rsid w:val="0045786A"/>
    <w:rsid w:val="004603E8"/>
    <w:rsid w:val="00460F76"/>
    <w:rsid w:val="00462F12"/>
    <w:rsid w:val="00463050"/>
    <w:rsid w:val="0046340F"/>
    <w:rsid w:val="00466168"/>
    <w:rsid w:val="0046778B"/>
    <w:rsid w:val="004714D4"/>
    <w:rsid w:val="004741B2"/>
    <w:rsid w:val="00475712"/>
    <w:rsid w:val="00480CCE"/>
    <w:rsid w:val="00482FAA"/>
    <w:rsid w:val="00487211"/>
    <w:rsid w:val="0049075F"/>
    <w:rsid w:val="00492DA8"/>
    <w:rsid w:val="004A0888"/>
    <w:rsid w:val="004A3829"/>
    <w:rsid w:val="004A43B6"/>
    <w:rsid w:val="004A70EE"/>
    <w:rsid w:val="004A774E"/>
    <w:rsid w:val="004A7D3E"/>
    <w:rsid w:val="004A7FF9"/>
    <w:rsid w:val="004B379D"/>
    <w:rsid w:val="004B5F0C"/>
    <w:rsid w:val="004B6031"/>
    <w:rsid w:val="004C046E"/>
    <w:rsid w:val="004C1609"/>
    <w:rsid w:val="004C216B"/>
    <w:rsid w:val="004C56CA"/>
    <w:rsid w:val="004C5DD3"/>
    <w:rsid w:val="004D30F9"/>
    <w:rsid w:val="004D310D"/>
    <w:rsid w:val="004D4A32"/>
    <w:rsid w:val="004D525B"/>
    <w:rsid w:val="004D64AB"/>
    <w:rsid w:val="004E7CE8"/>
    <w:rsid w:val="004F271D"/>
    <w:rsid w:val="004F5114"/>
    <w:rsid w:val="004F756C"/>
    <w:rsid w:val="005001FA"/>
    <w:rsid w:val="005019AF"/>
    <w:rsid w:val="0050488D"/>
    <w:rsid w:val="00504D12"/>
    <w:rsid w:val="0050527A"/>
    <w:rsid w:val="0050535A"/>
    <w:rsid w:val="005106F5"/>
    <w:rsid w:val="00511192"/>
    <w:rsid w:val="005118AD"/>
    <w:rsid w:val="00512353"/>
    <w:rsid w:val="0051611D"/>
    <w:rsid w:val="005220C2"/>
    <w:rsid w:val="00522E88"/>
    <w:rsid w:val="00523369"/>
    <w:rsid w:val="0052398F"/>
    <w:rsid w:val="00523B87"/>
    <w:rsid w:val="0052773C"/>
    <w:rsid w:val="00532380"/>
    <w:rsid w:val="00532960"/>
    <w:rsid w:val="005346D2"/>
    <w:rsid w:val="00540BB4"/>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67C75"/>
    <w:rsid w:val="00570353"/>
    <w:rsid w:val="005715F5"/>
    <w:rsid w:val="0057171E"/>
    <w:rsid w:val="00571EEC"/>
    <w:rsid w:val="00572666"/>
    <w:rsid w:val="0057267E"/>
    <w:rsid w:val="005726BD"/>
    <w:rsid w:val="00574A5A"/>
    <w:rsid w:val="005753B8"/>
    <w:rsid w:val="00583ED5"/>
    <w:rsid w:val="00587437"/>
    <w:rsid w:val="00592678"/>
    <w:rsid w:val="00594644"/>
    <w:rsid w:val="0059526F"/>
    <w:rsid w:val="00596F36"/>
    <w:rsid w:val="005A1741"/>
    <w:rsid w:val="005A235F"/>
    <w:rsid w:val="005A751F"/>
    <w:rsid w:val="005A7719"/>
    <w:rsid w:val="005A77C2"/>
    <w:rsid w:val="005B291B"/>
    <w:rsid w:val="005B6F9F"/>
    <w:rsid w:val="005B76C5"/>
    <w:rsid w:val="005B7AF0"/>
    <w:rsid w:val="005B7B8A"/>
    <w:rsid w:val="005C09C6"/>
    <w:rsid w:val="005C458D"/>
    <w:rsid w:val="005C491E"/>
    <w:rsid w:val="005C5E0A"/>
    <w:rsid w:val="005C6C0C"/>
    <w:rsid w:val="005D2276"/>
    <w:rsid w:val="005D25FD"/>
    <w:rsid w:val="005D2808"/>
    <w:rsid w:val="005E0858"/>
    <w:rsid w:val="005E2644"/>
    <w:rsid w:val="005E2794"/>
    <w:rsid w:val="005E3CBF"/>
    <w:rsid w:val="005E6F9D"/>
    <w:rsid w:val="005E7B5A"/>
    <w:rsid w:val="005F01FC"/>
    <w:rsid w:val="005F0C89"/>
    <w:rsid w:val="005F3701"/>
    <w:rsid w:val="005F41DF"/>
    <w:rsid w:val="005F4521"/>
    <w:rsid w:val="005F4727"/>
    <w:rsid w:val="005F5478"/>
    <w:rsid w:val="006006FC"/>
    <w:rsid w:val="006045BA"/>
    <w:rsid w:val="0060583A"/>
    <w:rsid w:val="00611649"/>
    <w:rsid w:val="00611A0E"/>
    <w:rsid w:val="00614154"/>
    <w:rsid w:val="00614BD3"/>
    <w:rsid w:val="00623A77"/>
    <w:rsid w:val="006256F5"/>
    <w:rsid w:val="0063097B"/>
    <w:rsid w:val="006364B8"/>
    <w:rsid w:val="00636A64"/>
    <w:rsid w:val="00636B93"/>
    <w:rsid w:val="00640550"/>
    <w:rsid w:val="0064326A"/>
    <w:rsid w:val="00644D5D"/>
    <w:rsid w:val="0064695B"/>
    <w:rsid w:val="00646DC7"/>
    <w:rsid w:val="006511FB"/>
    <w:rsid w:val="00651A9D"/>
    <w:rsid w:val="00654C93"/>
    <w:rsid w:val="00656092"/>
    <w:rsid w:val="0065741C"/>
    <w:rsid w:val="00660B85"/>
    <w:rsid w:val="006622E0"/>
    <w:rsid w:val="00662BC8"/>
    <w:rsid w:val="00662DCE"/>
    <w:rsid w:val="00664F6D"/>
    <w:rsid w:val="006650B8"/>
    <w:rsid w:val="00666329"/>
    <w:rsid w:val="006672EE"/>
    <w:rsid w:val="0067011F"/>
    <w:rsid w:val="0067015E"/>
    <w:rsid w:val="00680453"/>
    <w:rsid w:val="00682526"/>
    <w:rsid w:val="00683555"/>
    <w:rsid w:val="00686F1D"/>
    <w:rsid w:val="00692584"/>
    <w:rsid w:val="00692F7A"/>
    <w:rsid w:val="00695E06"/>
    <w:rsid w:val="00696315"/>
    <w:rsid w:val="006A0D51"/>
    <w:rsid w:val="006A1C05"/>
    <w:rsid w:val="006A225B"/>
    <w:rsid w:val="006A30D2"/>
    <w:rsid w:val="006A5A6A"/>
    <w:rsid w:val="006A5FE3"/>
    <w:rsid w:val="006B23B2"/>
    <w:rsid w:val="006B4845"/>
    <w:rsid w:val="006B635C"/>
    <w:rsid w:val="006C1708"/>
    <w:rsid w:val="006C1C29"/>
    <w:rsid w:val="006C3782"/>
    <w:rsid w:val="006C3CDE"/>
    <w:rsid w:val="006C4745"/>
    <w:rsid w:val="006C55CC"/>
    <w:rsid w:val="006D0EE8"/>
    <w:rsid w:val="006D3162"/>
    <w:rsid w:val="006D37E7"/>
    <w:rsid w:val="006D5146"/>
    <w:rsid w:val="006D59D6"/>
    <w:rsid w:val="006D5C04"/>
    <w:rsid w:val="006D7508"/>
    <w:rsid w:val="006E0F2F"/>
    <w:rsid w:val="006E19D7"/>
    <w:rsid w:val="006E71B9"/>
    <w:rsid w:val="006F0FE9"/>
    <w:rsid w:val="006F39B2"/>
    <w:rsid w:val="006F5384"/>
    <w:rsid w:val="006F6604"/>
    <w:rsid w:val="006F6896"/>
    <w:rsid w:val="006F71D8"/>
    <w:rsid w:val="006F7D1A"/>
    <w:rsid w:val="00702F6F"/>
    <w:rsid w:val="0070346C"/>
    <w:rsid w:val="0070450E"/>
    <w:rsid w:val="007051A0"/>
    <w:rsid w:val="00706496"/>
    <w:rsid w:val="00711A12"/>
    <w:rsid w:val="00711F11"/>
    <w:rsid w:val="007154C4"/>
    <w:rsid w:val="00715DB9"/>
    <w:rsid w:val="007174BE"/>
    <w:rsid w:val="007218A0"/>
    <w:rsid w:val="007238AF"/>
    <w:rsid w:val="00726908"/>
    <w:rsid w:val="007270C7"/>
    <w:rsid w:val="00730F3A"/>
    <w:rsid w:val="00735F34"/>
    <w:rsid w:val="00736944"/>
    <w:rsid w:val="00741200"/>
    <w:rsid w:val="00741333"/>
    <w:rsid w:val="00742FF2"/>
    <w:rsid w:val="00744D6A"/>
    <w:rsid w:val="00746138"/>
    <w:rsid w:val="0074620A"/>
    <w:rsid w:val="00751D50"/>
    <w:rsid w:val="007527D5"/>
    <w:rsid w:val="00752F3C"/>
    <w:rsid w:val="00754A8B"/>
    <w:rsid w:val="007561FC"/>
    <w:rsid w:val="00761D34"/>
    <w:rsid w:val="00762D2D"/>
    <w:rsid w:val="00764622"/>
    <w:rsid w:val="00764CAD"/>
    <w:rsid w:val="00770FA1"/>
    <w:rsid w:val="00773884"/>
    <w:rsid w:val="00774813"/>
    <w:rsid w:val="0078052A"/>
    <w:rsid w:val="007812FB"/>
    <w:rsid w:val="00784032"/>
    <w:rsid w:val="00786E79"/>
    <w:rsid w:val="00787925"/>
    <w:rsid w:val="00790E31"/>
    <w:rsid w:val="00791578"/>
    <w:rsid w:val="00793B87"/>
    <w:rsid w:val="0079566E"/>
    <w:rsid w:val="00796509"/>
    <w:rsid w:val="0079691E"/>
    <w:rsid w:val="00797723"/>
    <w:rsid w:val="007B1EEE"/>
    <w:rsid w:val="007B249B"/>
    <w:rsid w:val="007B6D4D"/>
    <w:rsid w:val="007B6FAF"/>
    <w:rsid w:val="007B7A09"/>
    <w:rsid w:val="007C0F7A"/>
    <w:rsid w:val="007D24A9"/>
    <w:rsid w:val="007D27FA"/>
    <w:rsid w:val="007D30B5"/>
    <w:rsid w:val="007D6218"/>
    <w:rsid w:val="007D6699"/>
    <w:rsid w:val="007D7E30"/>
    <w:rsid w:val="007E0A75"/>
    <w:rsid w:val="007E6419"/>
    <w:rsid w:val="007F6815"/>
    <w:rsid w:val="007F6BA8"/>
    <w:rsid w:val="0080681B"/>
    <w:rsid w:val="0080738C"/>
    <w:rsid w:val="00810B77"/>
    <w:rsid w:val="00817436"/>
    <w:rsid w:val="00822217"/>
    <w:rsid w:val="0082542D"/>
    <w:rsid w:val="00827834"/>
    <w:rsid w:val="00832835"/>
    <w:rsid w:val="00835110"/>
    <w:rsid w:val="008351FC"/>
    <w:rsid w:val="00841F50"/>
    <w:rsid w:val="00843A0E"/>
    <w:rsid w:val="00845DFE"/>
    <w:rsid w:val="00846E17"/>
    <w:rsid w:val="0085200A"/>
    <w:rsid w:val="00854283"/>
    <w:rsid w:val="008573E3"/>
    <w:rsid w:val="00861E81"/>
    <w:rsid w:val="008645FF"/>
    <w:rsid w:val="00866D42"/>
    <w:rsid w:val="0087030E"/>
    <w:rsid w:val="00870AAC"/>
    <w:rsid w:val="008734F7"/>
    <w:rsid w:val="00874E9F"/>
    <w:rsid w:val="00877842"/>
    <w:rsid w:val="00877FE5"/>
    <w:rsid w:val="008806F8"/>
    <w:rsid w:val="008808E2"/>
    <w:rsid w:val="00881456"/>
    <w:rsid w:val="00881ACB"/>
    <w:rsid w:val="00885FC9"/>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A6DBB"/>
    <w:rsid w:val="008A7B6B"/>
    <w:rsid w:val="008B1031"/>
    <w:rsid w:val="008B2303"/>
    <w:rsid w:val="008B34A0"/>
    <w:rsid w:val="008B5740"/>
    <w:rsid w:val="008C0B84"/>
    <w:rsid w:val="008C41DA"/>
    <w:rsid w:val="008C553A"/>
    <w:rsid w:val="008C588E"/>
    <w:rsid w:val="008C6D5F"/>
    <w:rsid w:val="008C7226"/>
    <w:rsid w:val="008D7B80"/>
    <w:rsid w:val="008E243B"/>
    <w:rsid w:val="008E4184"/>
    <w:rsid w:val="008E549F"/>
    <w:rsid w:val="008E6301"/>
    <w:rsid w:val="008F10BC"/>
    <w:rsid w:val="008F2052"/>
    <w:rsid w:val="008F26ED"/>
    <w:rsid w:val="008F2A38"/>
    <w:rsid w:val="008F3012"/>
    <w:rsid w:val="008F592B"/>
    <w:rsid w:val="00901D14"/>
    <w:rsid w:val="00903775"/>
    <w:rsid w:val="009109F7"/>
    <w:rsid w:val="00912137"/>
    <w:rsid w:val="00915BED"/>
    <w:rsid w:val="00916B64"/>
    <w:rsid w:val="0092145D"/>
    <w:rsid w:val="009245DE"/>
    <w:rsid w:val="00930762"/>
    <w:rsid w:val="00930C0C"/>
    <w:rsid w:val="00936B81"/>
    <w:rsid w:val="00944701"/>
    <w:rsid w:val="00950ED1"/>
    <w:rsid w:val="00952A7A"/>
    <w:rsid w:val="00953A02"/>
    <w:rsid w:val="0095444E"/>
    <w:rsid w:val="00955C67"/>
    <w:rsid w:val="00957B65"/>
    <w:rsid w:val="00960AFF"/>
    <w:rsid w:val="00963F62"/>
    <w:rsid w:val="00965EFC"/>
    <w:rsid w:val="0097161B"/>
    <w:rsid w:val="009730B4"/>
    <w:rsid w:val="009762D2"/>
    <w:rsid w:val="009762F1"/>
    <w:rsid w:val="0097692D"/>
    <w:rsid w:val="009776D2"/>
    <w:rsid w:val="00977EA8"/>
    <w:rsid w:val="0098140D"/>
    <w:rsid w:val="00981CED"/>
    <w:rsid w:val="00983E37"/>
    <w:rsid w:val="00987225"/>
    <w:rsid w:val="00990870"/>
    <w:rsid w:val="00990DCF"/>
    <w:rsid w:val="009920F5"/>
    <w:rsid w:val="00992B56"/>
    <w:rsid w:val="00992CDA"/>
    <w:rsid w:val="00993342"/>
    <w:rsid w:val="00996CE4"/>
    <w:rsid w:val="009A0FB3"/>
    <w:rsid w:val="009A3F36"/>
    <w:rsid w:val="009A48D8"/>
    <w:rsid w:val="009A6C59"/>
    <w:rsid w:val="009A7878"/>
    <w:rsid w:val="009B0888"/>
    <w:rsid w:val="009B33DF"/>
    <w:rsid w:val="009B4270"/>
    <w:rsid w:val="009B44CC"/>
    <w:rsid w:val="009B5651"/>
    <w:rsid w:val="009B62E4"/>
    <w:rsid w:val="009B706A"/>
    <w:rsid w:val="009C4319"/>
    <w:rsid w:val="009D109E"/>
    <w:rsid w:val="009D1CD9"/>
    <w:rsid w:val="009D1F28"/>
    <w:rsid w:val="009D28E5"/>
    <w:rsid w:val="009D4830"/>
    <w:rsid w:val="009D520D"/>
    <w:rsid w:val="009D797A"/>
    <w:rsid w:val="009E026A"/>
    <w:rsid w:val="009E2599"/>
    <w:rsid w:val="009E3B56"/>
    <w:rsid w:val="009E49B5"/>
    <w:rsid w:val="009E551E"/>
    <w:rsid w:val="009E7066"/>
    <w:rsid w:val="009F1EF8"/>
    <w:rsid w:val="009F4604"/>
    <w:rsid w:val="009F4B78"/>
    <w:rsid w:val="009F606B"/>
    <w:rsid w:val="009F6E66"/>
    <w:rsid w:val="009F7888"/>
    <w:rsid w:val="00A02AC3"/>
    <w:rsid w:val="00A06840"/>
    <w:rsid w:val="00A06EAD"/>
    <w:rsid w:val="00A1293C"/>
    <w:rsid w:val="00A14F9B"/>
    <w:rsid w:val="00A167F1"/>
    <w:rsid w:val="00A2085F"/>
    <w:rsid w:val="00A20EC0"/>
    <w:rsid w:val="00A2150B"/>
    <w:rsid w:val="00A215D9"/>
    <w:rsid w:val="00A2292C"/>
    <w:rsid w:val="00A22DD6"/>
    <w:rsid w:val="00A23FC3"/>
    <w:rsid w:val="00A25F1B"/>
    <w:rsid w:val="00A3288D"/>
    <w:rsid w:val="00A329DC"/>
    <w:rsid w:val="00A41135"/>
    <w:rsid w:val="00A41FEB"/>
    <w:rsid w:val="00A42FBA"/>
    <w:rsid w:val="00A44DA6"/>
    <w:rsid w:val="00A50921"/>
    <w:rsid w:val="00A5160D"/>
    <w:rsid w:val="00A56CA4"/>
    <w:rsid w:val="00A65F04"/>
    <w:rsid w:val="00A65F2E"/>
    <w:rsid w:val="00A7086D"/>
    <w:rsid w:val="00A71AD5"/>
    <w:rsid w:val="00A74999"/>
    <w:rsid w:val="00A8073E"/>
    <w:rsid w:val="00A80883"/>
    <w:rsid w:val="00A81BED"/>
    <w:rsid w:val="00A82FC6"/>
    <w:rsid w:val="00A85A0D"/>
    <w:rsid w:val="00A92270"/>
    <w:rsid w:val="00AA10AE"/>
    <w:rsid w:val="00AA329F"/>
    <w:rsid w:val="00AA7B6A"/>
    <w:rsid w:val="00AB593E"/>
    <w:rsid w:val="00AB5D37"/>
    <w:rsid w:val="00AB683F"/>
    <w:rsid w:val="00AC4A2E"/>
    <w:rsid w:val="00AD1885"/>
    <w:rsid w:val="00AD50BA"/>
    <w:rsid w:val="00AE02E7"/>
    <w:rsid w:val="00AE0F75"/>
    <w:rsid w:val="00AE319E"/>
    <w:rsid w:val="00AE3B2C"/>
    <w:rsid w:val="00AE3B4E"/>
    <w:rsid w:val="00AE676F"/>
    <w:rsid w:val="00AE709C"/>
    <w:rsid w:val="00AE7DD9"/>
    <w:rsid w:val="00AF2B38"/>
    <w:rsid w:val="00B004C1"/>
    <w:rsid w:val="00B0168B"/>
    <w:rsid w:val="00B03458"/>
    <w:rsid w:val="00B04B8E"/>
    <w:rsid w:val="00B1072F"/>
    <w:rsid w:val="00B15820"/>
    <w:rsid w:val="00B215D8"/>
    <w:rsid w:val="00B2218A"/>
    <w:rsid w:val="00B23F64"/>
    <w:rsid w:val="00B246ED"/>
    <w:rsid w:val="00B26DD0"/>
    <w:rsid w:val="00B338C8"/>
    <w:rsid w:val="00B341CC"/>
    <w:rsid w:val="00B35321"/>
    <w:rsid w:val="00B35505"/>
    <w:rsid w:val="00B35CB3"/>
    <w:rsid w:val="00B35E0A"/>
    <w:rsid w:val="00B40124"/>
    <w:rsid w:val="00B40B86"/>
    <w:rsid w:val="00B42E03"/>
    <w:rsid w:val="00B443E2"/>
    <w:rsid w:val="00B46222"/>
    <w:rsid w:val="00B54092"/>
    <w:rsid w:val="00B5444C"/>
    <w:rsid w:val="00B5568B"/>
    <w:rsid w:val="00B557BF"/>
    <w:rsid w:val="00B55BD6"/>
    <w:rsid w:val="00B56147"/>
    <w:rsid w:val="00B5720A"/>
    <w:rsid w:val="00B604A0"/>
    <w:rsid w:val="00B60761"/>
    <w:rsid w:val="00B620A5"/>
    <w:rsid w:val="00B62BB1"/>
    <w:rsid w:val="00B63559"/>
    <w:rsid w:val="00B73979"/>
    <w:rsid w:val="00B751B0"/>
    <w:rsid w:val="00B762E0"/>
    <w:rsid w:val="00B818DB"/>
    <w:rsid w:val="00B86188"/>
    <w:rsid w:val="00B86C54"/>
    <w:rsid w:val="00B874C4"/>
    <w:rsid w:val="00B97AA2"/>
    <w:rsid w:val="00B97B8E"/>
    <w:rsid w:val="00BA00A8"/>
    <w:rsid w:val="00BA0378"/>
    <w:rsid w:val="00BA37A4"/>
    <w:rsid w:val="00BA387F"/>
    <w:rsid w:val="00BA4FB0"/>
    <w:rsid w:val="00BA6138"/>
    <w:rsid w:val="00BB1930"/>
    <w:rsid w:val="00BB3478"/>
    <w:rsid w:val="00BC2247"/>
    <w:rsid w:val="00BC5572"/>
    <w:rsid w:val="00BD497C"/>
    <w:rsid w:val="00BD57EE"/>
    <w:rsid w:val="00BE4E8A"/>
    <w:rsid w:val="00BF2A79"/>
    <w:rsid w:val="00BF375F"/>
    <w:rsid w:val="00C02372"/>
    <w:rsid w:val="00C044C3"/>
    <w:rsid w:val="00C10453"/>
    <w:rsid w:val="00C12E60"/>
    <w:rsid w:val="00C13BCA"/>
    <w:rsid w:val="00C141B9"/>
    <w:rsid w:val="00C158CF"/>
    <w:rsid w:val="00C16518"/>
    <w:rsid w:val="00C1709B"/>
    <w:rsid w:val="00C1787D"/>
    <w:rsid w:val="00C20F14"/>
    <w:rsid w:val="00C22B7C"/>
    <w:rsid w:val="00C23B8E"/>
    <w:rsid w:val="00C3184D"/>
    <w:rsid w:val="00C331FD"/>
    <w:rsid w:val="00C340E5"/>
    <w:rsid w:val="00C34DCB"/>
    <w:rsid w:val="00C36D0C"/>
    <w:rsid w:val="00C3708D"/>
    <w:rsid w:val="00C40C49"/>
    <w:rsid w:val="00C4138A"/>
    <w:rsid w:val="00C440B4"/>
    <w:rsid w:val="00C446F9"/>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CB4"/>
    <w:rsid w:val="00C727A7"/>
    <w:rsid w:val="00C728D5"/>
    <w:rsid w:val="00C72CF7"/>
    <w:rsid w:val="00C75119"/>
    <w:rsid w:val="00C76DD6"/>
    <w:rsid w:val="00C90B62"/>
    <w:rsid w:val="00C91C08"/>
    <w:rsid w:val="00C959F3"/>
    <w:rsid w:val="00C97F0E"/>
    <w:rsid w:val="00CA06AC"/>
    <w:rsid w:val="00CA1D9E"/>
    <w:rsid w:val="00CA242A"/>
    <w:rsid w:val="00CA27BD"/>
    <w:rsid w:val="00CA2AB6"/>
    <w:rsid w:val="00CA36DE"/>
    <w:rsid w:val="00CA4BCC"/>
    <w:rsid w:val="00CA5313"/>
    <w:rsid w:val="00CB01D6"/>
    <w:rsid w:val="00CB311E"/>
    <w:rsid w:val="00CB71E1"/>
    <w:rsid w:val="00CC021F"/>
    <w:rsid w:val="00CC0ED3"/>
    <w:rsid w:val="00CC1894"/>
    <w:rsid w:val="00CC2EE2"/>
    <w:rsid w:val="00CC3D03"/>
    <w:rsid w:val="00CC45DB"/>
    <w:rsid w:val="00CC5651"/>
    <w:rsid w:val="00CC73FF"/>
    <w:rsid w:val="00CD141E"/>
    <w:rsid w:val="00CD45DA"/>
    <w:rsid w:val="00CE2EA4"/>
    <w:rsid w:val="00CE5714"/>
    <w:rsid w:val="00CE6138"/>
    <w:rsid w:val="00CE6F33"/>
    <w:rsid w:val="00CE6F59"/>
    <w:rsid w:val="00CE7AAB"/>
    <w:rsid w:val="00CF2673"/>
    <w:rsid w:val="00CF2DA1"/>
    <w:rsid w:val="00CF43B1"/>
    <w:rsid w:val="00D030FC"/>
    <w:rsid w:val="00D0614B"/>
    <w:rsid w:val="00D06AD1"/>
    <w:rsid w:val="00D17549"/>
    <w:rsid w:val="00D24D97"/>
    <w:rsid w:val="00D25B57"/>
    <w:rsid w:val="00D275F5"/>
    <w:rsid w:val="00D376F1"/>
    <w:rsid w:val="00D43CA8"/>
    <w:rsid w:val="00D4523D"/>
    <w:rsid w:val="00D4593F"/>
    <w:rsid w:val="00D45BD4"/>
    <w:rsid w:val="00D4775B"/>
    <w:rsid w:val="00D47AB8"/>
    <w:rsid w:val="00D55D94"/>
    <w:rsid w:val="00D56566"/>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540E"/>
    <w:rsid w:val="00D85C4D"/>
    <w:rsid w:val="00D8730B"/>
    <w:rsid w:val="00D87749"/>
    <w:rsid w:val="00D9072A"/>
    <w:rsid w:val="00D94852"/>
    <w:rsid w:val="00DA039C"/>
    <w:rsid w:val="00DA10B4"/>
    <w:rsid w:val="00DA6EBE"/>
    <w:rsid w:val="00DB27CC"/>
    <w:rsid w:val="00DB2A54"/>
    <w:rsid w:val="00DB4EF9"/>
    <w:rsid w:val="00DC29FE"/>
    <w:rsid w:val="00DC430C"/>
    <w:rsid w:val="00DC60FB"/>
    <w:rsid w:val="00DC7319"/>
    <w:rsid w:val="00DC742E"/>
    <w:rsid w:val="00DD38DC"/>
    <w:rsid w:val="00DD63FF"/>
    <w:rsid w:val="00DF1BBF"/>
    <w:rsid w:val="00DF3145"/>
    <w:rsid w:val="00DF4B0E"/>
    <w:rsid w:val="00E01E4B"/>
    <w:rsid w:val="00E062B0"/>
    <w:rsid w:val="00E0711E"/>
    <w:rsid w:val="00E0770C"/>
    <w:rsid w:val="00E14DFA"/>
    <w:rsid w:val="00E17EA5"/>
    <w:rsid w:val="00E229DB"/>
    <w:rsid w:val="00E2571A"/>
    <w:rsid w:val="00E26EDC"/>
    <w:rsid w:val="00E2713C"/>
    <w:rsid w:val="00E30B42"/>
    <w:rsid w:val="00E342D7"/>
    <w:rsid w:val="00E34554"/>
    <w:rsid w:val="00E34D1F"/>
    <w:rsid w:val="00E35801"/>
    <w:rsid w:val="00E35C26"/>
    <w:rsid w:val="00E410EA"/>
    <w:rsid w:val="00E41D5C"/>
    <w:rsid w:val="00E437F7"/>
    <w:rsid w:val="00E529F9"/>
    <w:rsid w:val="00E55017"/>
    <w:rsid w:val="00E55416"/>
    <w:rsid w:val="00E557D1"/>
    <w:rsid w:val="00E56282"/>
    <w:rsid w:val="00E616BF"/>
    <w:rsid w:val="00E658AA"/>
    <w:rsid w:val="00E6656A"/>
    <w:rsid w:val="00E70D30"/>
    <w:rsid w:val="00E716BA"/>
    <w:rsid w:val="00E735DC"/>
    <w:rsid w:val="00E75977"/>
    <w:rsid w:val="00E76431"/>
    <w:rsid w:val="00E7686D"/>
    <w:rsid w:val="00E813BA"/>
    <w:rsid w:val="00E8590C"/>
    <w:rsid w:val="00E85F76"/>
    <w:rsid w:val="00E93590"/>
    <w:rsid w:val="00E94506"/>
    <w:rsid w:val="00E95A7B"/>
    <w:rsid w:val="00E969E9"/>
    <w:rsid w:val="00EA01A0"/>
    <w:rsid w:val="00EA155A"/>
    <w:rsid w:val="00EA24D4"/>
    <w:rsid w:val="00EA2851"/>
    <w:rsid w:val="00EA3515"/>
    <w:rsid w:val="00EA4472"/>
    <w:rsid w:val="00EA55FE"/>
    <w:rsid w:val="00EB0B4F"/>
    <w:rsid w:val="00EB1B59"/>
    <w:rsid w:val="00EB4384"/>
    <w:rsid w:val="00EB6065"/>
    <w:rsid w:val="00EB7B46"/>
    <w:rsid w:val="00EC0826"/>
    <w:rsid w:val="00EC4E99"/>
    <w:rsid w:val="00EC7E23"/>
    <w:rsid w:val="00ED3A21"/>
    <w:rsid w:val="00ED54F9"/>
    <w:rsid w:val="00ED6982"/>
    <w:rsid w:val="00EE0218"/>
    <w:rsid w:val="00EE0E54"/>
    <w:rsid w:val="00EE1033"/>
    <w:rsid w:val="00EE114E"/>
    <w:rsid w:val="00EF24BB"/>
    <w:rsid w:val="00EF2B90"/>
    <w:rsid w:val="00EF32F6"/>
    <w:rsid w:val="00EF4114"/>
    <w:rsid w:val="00EF448F"/>
    <w:rsid w:val="00EF4634"/>
    <w:rsid w:val="00EF472E"/>
    <w:rsid w:val="00EF4A5A"/>
    <w:rsid w:val="00EF4EC4"/>
    <w:rsid w:val="00EF66A9"/>
    <w:rsid w:val="00EF74D8"/>
    <w:rsid w:val="00F01898"/>
    <w:rsid w:val="00F02F3F"/>
    <w:rsid w:val="00F05EE0"/>
    <w:rsid w:val="00F06985"/>
    <w:rsid w:val="00F07DE8"/>
    <w:rsid w:val="00F156B3"/>
    <w:rsid w:val="00F15FD8"/>
    <w:rsid w:val="00F21A1A"/>
    <w:rsid w:val="00F22813"/>
    <w:rsid w:val="00F22FC8"/>
    <w:rsid w:val="00F234A6"/>
    <w:rsid w:val="00F27F36"/>
    <w:rsid w:val="00F32B8C"/>
    <w:rsid w:val="00F33383"/>
    <w:rsid w:val="00F33D5B"/>
    <w:rsid w:val="00F4030B"/>
    <w:rsid w:val="00F42F65"/>
    <w:rsid w:val="00F444F5"/>
    <w:rsid w:val="00F4602E"/>
    <w:rsid w:val="00F46BCF"/>
    <w:rsid w:val="00F515AF"/>
    <w:rsid w:val="00F53E05"/>
    <w:rsid w:val="00F5550A"/>
    <w:rsid w:val="00F55A56"/>
    <w:rsid w:val="00F56088"/>
    <w:rsid w:val="00F6031D"/>
    <w:rsid w:val="00F61303"/>
    <w:rsid w:val="00F65606"/>
    <w:rsid w:val="00F66614"/>
    <w:rsid w:val="00F67764"/>
    <w:rsid w:val="00F67C19"/>
    <w:rsid w:val="00F71232"/>
    <w:rsid w:val="00F74722"/>
    <w:rsid w:val="00F75F45"/>
    <w:rsid w:val="00F82957"/>
    <w:rsid w:val="00F83BD2"/>
    <w:rsid w:val="00F857CA"/>
    <w:rsid w:val="00F92C2B"/>
    <w:rsid w:val="00F9320D"/>
    <w:rsid w:val="00F94241"/>
    <w:rsid w:val="00F945CD"/>
    <w:rsid w:val="00F95ECF"/>
    <w:rsid w:val="00F9792C"/>
    <w:rsid w:val="00F97AAA"/>
    <w:rsid w:val="00FA4AD8"/>
    <w:rsid w:val="00FA7CD0"/>
    <w:rsid w:val="00FB3597"/>
    <w:rsid w:val="00FB53CA"/>
    <w:rsid w:val="00FC3750"/>
    <w:rsid w:val="00FC487C"/>
    <w:rsid w:val="00FC51A5"/>
    <w:rsid w:val="00FD0B36"/>
    <w:rsid w:val="00FD168A"/>
    <w:rsid w:val="00FD3643"/>
    <w:rsid w:val="00FD553C"/>
    <w:rsid w:val="00FD6F5E"/>
    <w:rsid w:val="00FE087D"/>
    <w:rsid w:val="00FE133D"/>
    <w:rsid w:val="00FE2090"/>
    <w:rsid w:val="00FE359D"/>
    <w:rsid w:val="00FE47EA"/>
    <w:rsid w:val="00FE4D5F"/>
    <w:rsid w:val="00FE7BC4"/>
    <w:rsid w:val="00FF050D"/>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6A4608"/>
  <w15:chartTrackingRefBased/>
  <w15:docId w15:val="{46A115F9-39D3-4F36-8CE3-928F01CB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A23"/>
    <w:rPr>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story">
    <w:name w:val="History"/>
    <w:basedOn w:val="Normal"/>
    <w:rsid w:val="005B291B"/>
    <w:pPr>
      <w:spacing w:before="230" w:after="460" w:line="180" w:lineRule="exact"/>
      <w:jc w:val="right"/>
    </w:pPr>
    <w:rPr>
      <w:rFonts w:ascii="Arial" w:hAnsi="Arial"/>
      <w:sz w:val="14"/>
      <w:szCs w:val="16"/>
    </w:rPr>
  </w:style>
  <w:style w:type="paragraph" w:customStyle="1" w:styleId="References">
    <w:name w:val="References"/>
    <w:basedOn w:val="Normal"/>
    <w:rsid w:val="005B291B"/>
    <w:pPr>
      <w:spacing w:line="200" w:lineRule="exact"/>
      <w:ind w:left="425" w:hanging="425"/>
      <w:jc w:val="both"/>
    </w:pPr>
    <w:rPr>
      <w:sz w:val="15"/>
      <w:szCs w:val="14"/>
      <w:lang w:val="en-GB"/>
    </w:rPr>
  </w:style>
  <w:style w:type="paragraph" w:customStyle="1" w:styleId="HExperimentalSection">
    <w:name w:val="HExperimental_Section"/>
    <w:basedOn w:val="Normal"/>
    <w:rsid w:val="005B291B"/>
    <w:pPr>
      <w:spacing w:before="460" w:after="230" w:line="230" w:lineRule="atLeast"/>
    </w:pPr>
    <w:rPr>
      <w:i/>
      <w:szCs w:val="20"/>
    </w:rPr>
  </w:style>
  <w:style w:type="paragraph" w:customStyle="1" w:styleId="ExperimentalSection">
    <w:name w:val="ExperimentalSection"/>
    <w:basedOn w:val="Normal"/>
    <w:rsid w:val="005B291B"/>
    <w:pPr>
      <w:spacing w:after="240" w:line="200" w:lineRule="exact"/>
      <w:ind w:firstLine="170"/>
      <w:jc w:val="both"/>
    </w:pPr>
    <w:rPr>
      <w:sz w:val="16"/>
      <w:szCs w:val="14"/>
      <w:lang w:val="en-GB"/>
    </w:rPr>
  </w:style>
  <w:style w:type="paragraph" w:customStyle="1" w:styleId="FNB">
    <w:name w:val="FNB"/>
    <w:basedOn w:val="Normal"/>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Normal"/>
    <w:rsid w:val="005B291B"/>
  </w:style>
  <w:style w:type="paragraph" w:customStyle="1" w:styleId="TableCaption">
    <w:name w:val="TableCaption"/>
    <w:basedOn w:val="Normal"/>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Normal"/>
    <w:rsid w:val="006511FB"/>
    <w:pPr>
      <w:spacing w:before="230" w:after="460" w:line="190" w:lineRule="exact"/>
      <w:jc w:val="both"/>
    </w:pPr>
    <w:rPr>
      <w:rFonts w:ascii="Arial" w:hAnsi="Arial"/>
      <w:sz w:val="16"/>
      <w:szCs w:val="14"/>
      <w:lang w:val="en-GB"/>
    </w:rPr>
  </w:style>
  <w:style w:type="paragraph" w:styleId="FootnoteText">
    <w:name w:val="footnote text"/>
    <w:basedOn w:val="Normal"/>
    <w:semiHidden/>
    <w:rsid w:val="00D81375"/>
    <w:pPr>
      <w:keepLines/>
      <w:widowControl w:val="0"/>
      <w:jc w:val="both"/>
    </w:pPr>
    <w:rPr>
      <w:rFonts w:eastAsia="Times New Roman"/>
      <w:sz w:val="20"/>
      <w:szCs w:val="20"/>
      <w:lang w:val="en-GB" w:eastAsia="ro-RO"/>
    </w:rPr>
  </w:style>
  <w:style w:type="paragraph" w:customStyle="1" w:styleId="STOE">
    <w:name w:val="STOE"/>
    <w:basedOn w:val="Normal"/>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BalloonText">
    <w:name w:val="Balloon Text"/>
    <w:basedOn w:val="Normal"/>
    <w:semiHidden/>
    <w:rsid w:val="00D81375"/>
    <w:rPr>
      <w:rFonts w:ascii="Tahoma" w:hAnsi="Tahoma" w:cs="Tahoma"/>
      <w:sz w:val="16"/>
      <w:szCs w:val="16"/>
    </w:rPr>
  </w:style>
  <w:style w:type="paragraph" w:styleId="Header">
    <w:name w:val="header"/>
    <w:basedOn w:val="Normal"/>
    <w:link w:val="HeaderChar"/>
    <w:rsid w:val="00881456"/>
    <w:pPr>
      <w:tabs>
        <w:tab w:val="center" w:pos="4536"/>
        <w:tab w:val="right" w:pos="9072"/>
      </w:tabs>
    </w:pPr>
    <w:rPr>
      <w:lang w:val="x-none"/>
    </w:rPr>
  </w:style>
  <w:style w:type="paragraph" w:styleId="Footer">
    <w:name w:val="footer"/>
    <w:basedOn w:val="Normal"/>
    <w:link w:val="FooterChar"/>
    <w:uiPriority w:val="99"/>
    <w:rsid w:val="00881456"/>
    <w:pPr>
      <w:tabs>
        <w:tab w:val="center" w:pos="4536"/>
        <w:tab w:val="right" w:pos="9072"/>
      </w:tabs>
    </w:pPr>
  </w:style>
  <w:style w:type="paragraph" w:customStyle="1" w:styleId="Title1">
    <w:name w:val="Title1"/>
    <w:basedOn w:val="Normal"/>
    <w:rsid w:val="00004A23"/>
    <w:rPr>
      <w:b/>
      <w:lang w:val="en-US"/>
    </w:rPr>
  </w:style>
  <w:style w:type="paragraph" w:customStyle="1" w:styleId="AuthorsFull">
    <w:name w:val="Authors Full"/>
    <w:basedOn w:val="Normal"/>
    <w:rsid w:val="00004A23"/>
    <w:rPr>
      <w:i/>
      <w:lang w:val="en-US"/>
    </w:rPr>
  </w:style>
  <w:style w:type="paragraph" w:customStyle="1" w:styleId="dedication">
    <w:name w:val="dedication"/>
    <w:basedOn w:val="Normal"/>
    <w:rsid w:val="00004A23"/>
    <w:rPr>
      <w:i/>
      <w:lang w:val="en-US"/>
    </w:rPr>
  </w:style>
  <w:style w:type="paragraph" w:customStyle="1" w:styleId="Addresses">
    <w:name w:val="Addresses"/>
    <w:basedOn w:val="Normal"/>
    <w:rsid w:val="00004A23"/>
    <w:rPr>
      <w:lang w:val="en-US"/>
    </w:rPr>
  </w:style>
  <w:style w:type="paragraph" w:customStyle="1" w:styleId="Acknowledgements">
    <w:name w:val="Acknowledgements"/>
    <w:basedOn w:val="Normal"/>
    <w:rsid w:val="00004A23"/>
    <w:rPr>
      <w:lang w:val="en-US"/>
    </w:rPr>
  </w:style>
  <w:style w:type="paragraph" w:customStyle="1" w:styleId="Abstract">
    <w:name w:val="Abstract"/>
    <w:basedOn w:val="Normal"/>
    <w:autoRedefine/>
    <w:rsid w:val="00004A23"/>
    <w:pPr>
      <w:spacing w:line="480" w:lineRule="auto"/>
    </w:pPr>
    <w:rPr>
      <w:lang w:val="en-US"/>
    </w:rPr>
  </w:style>
  <w:style w:type="paragraph" w:customStyle="1" w:styleId="Head1">
    <w:name w:val="Head 1"/>
    <w:basedOn w:val="Normal"/>
    <w:autoRedefine/>
    <w:rsid w:val="00004A23"/>
    <w:pPr>
      <w:spacing w:line="360" w:lineRule="auto"/>
    </w:pPr>
    <w:rPr>
      <w:b/>
      <w:lang w:val="en-US"/>
    </w:rPr>
  </w:style>
  <w:style w:type="paragraph" w:customStyle="1" w:styleId="Head2">
    <w:name w:val="Head 2"/>
    <w:basedOn w:val="Normal"/>
    <w:autoRedefine/>
    <w:rsid w:val="00004A23"/>
    <w:pPr>
      <w:spacing w:line="360" w:lineRule="auto"/>
    </w:pPr>
    <w:rPr>
      <w:i/>
      <w:lang w:val="en-US"/>
    </w:rPr>
  </w:style>
  <w:style w:type="paragraph" w:customStyle="1" w:styleId="dates">
    <w:name w:val="dates"/>
    <w:basedOn w:val="Normal"/>
    <w:rsid w:val="00004A23"/>
    <w:pPr>
      <w:jc w:val="right"/>
    </w:pPr>
    <w:rPr>
      <w:lang w:val="en-US"/>
    </w:rPr>
  </w:style>
  <w:style w:type="paragraph" w:customStyle="1" w:styleId="Literature">
    <w:name w:val="Literature"/>
    <w:basedOn w:val="Normal"/>
    <w:rsid w:val="00004A23"/>
    <w:pPr>
      <w:spacing w:line="480" w:lineRule="auto"/>
    </w:pPr>
  </w:style>
  <w:style w:type="paragraph" w:customStyle="1" w:styleId="Legend">
    <w:name w:val="Legend"/>
    <w:basedOn w:val="Normal"/>
    <w:rsid w:val="00004A23"/>
    <w:rPr>
      <w:lang w:val="en-US"/>
    </w:rPr>
  </w:style>
  <w:style w:type="paragraph" w:customStyle="1" w:styleId="MainText">
    <w:name w:val="Main Text"/>
    <w:basedOn w:val="Normal"/>
    <w:link w:val="MainTextChar"/>
    <w:rsid w:val="00004A23"/>
    <w:pPr>
      <w:spacing w:line="480" w:lineRule="auto"/>
    </w:pPr>
    <w:rPr>
      <w:lang w:val="en-US"/>
    </w:rPr>
  </w:style>
  <w:style w:type="paragraph" w:customStyle="1" w:styleId="Tableofcontents">
    <w:name w:val="Table of contents"/>
    <w:basedOn w:val="Normal"/>
    <w:autoRedefine/>
    <w:rsid w:val="00004A23"/>
    <w:rPr>
      <w:lang w:val="en-US"/>
    </w:rPr>
  </w:style>
  <w:style w:type="paragraph" w:customStyle="1" w:styleId="ExperimentalText">
    <w:name w:val="Experimental Text"/>
    <w:basedOn w:val="Normal"/>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Normal"/>
    <w:rsid w:val="002D16A0"/>
    <w:rPr>
      <w:b/>
      <w:lang w:val="en-US"/>
    </w:rPr>
  </w:style>
  <w:style w:type="paragraph" w:customStyle="1" w:styleId="Dedication0">
    <w:name w:val="Dedication"/>
    <w:basedOn w:val="Normal"/>
    <w:autoRedefine/>
    <w:rsid w:val="00322D5B"/>
    <w:rPr>
      <w:lang w:val="en-US"/>
    </w:rPr>
  </w:style>
  <w:style w:type="paragraph" w:customStyle="1" w:styleId="Maintext0">
    <w:name w:val="Main text"/>
    <w:basedOn w:val="Normal"/>
    <w:link w:val="MaintextChar0"/>
    <w:autoRedefine/>
    <w:rsid w:val="00EB7B46"/>
    <w:pPr>
      <w:spacing w:line="360" w:lineRule="auto"/>
    </w:pPr>
    <w:rPr>
      <w:lang w:val="en-US"/>
    </w:rPr>
  </w:style>
  <w:style w:type="character" w:customStyle="1" w:styleId="MaintextChar0">
    <w:name w:val="Main text Char"/>
    <w:link w:val="Maintext0"/>
    <w:rsid w:val="00EB7B46"/>
    <w:rPr>
      <w:sz w:val="24"/>
      <w:szCs w:val="24"/>
      <w:lang w:val="en-US" w:eastAsia="ja-JP"/>
    </w:rPr>
  </w:style>
  <w:style w:type="paragraph" w:customStyle="1" w:styleId="Biography">
    <w:name w:val="Biography"/>
    <w:basedOn w:val="Normal"/>
    <w:autoRedefine/>
    <w:rsid w:val="00562E2B"/>
    <w:rPr>
      <w:i/>
      <w:lang w:val="en-US"/>
    </w:rPr>
  </w:style>
  <w:style w:type="character" w:customStyle="1" w:styleId="HeaderChar">
    <w:name w:val="Header Char"/>
    <w:link w:val="Header"/>
    <w:rsid w:val="00414465"/>
    <w:rPr>
      <w:sz w:val="24"/>
      <w:szCs w:val="24"/>
      <w:lang w:eastAsia="ja-JP"/>
    </w:rPr>
  </w:style>
  <w:style w:type="character" w:styleId="CommentReference">
    <w:name w:val="annotation reference"/>
    <w:uiPriority w:val="99"/>
    <w:semiHidden/>
    <w:unhideWhenUsed/>
    <w:rsid w:val="00664F6D"/>
    <w:rPr>
      <w:sz w:val="16"/>
      <w:szCs w:val="16"/>
    </w:rPr>
  </w:style>
  <w:style w:type="paragraph" w:styleId="CommentText">
    <w:name w:val="annotation text"/>
    <w:basedOn w:val="Normal"/>
    <w:link w:val="CommentTextChar"/>
    <w:uiPriority w:val="99"/>
    <w:unhideWhenUsed/>
    <w:rsid w:val="00664F6D"/>
    <w:rPr>
      <w:sz w:val="20"/>
      <w:szCs w:val="20"/>
      <w:lang w:val="x-none"/>
    </w:rPr>
  </w:style>
  <w:style w:type="character" w:customStyle="1" w:styleId="CommentTextChar">
    <w:name w:val="Comment Text Char"/>
    <w:link w:val="CommentText"/>
    <w:uiPriority w:val="99"/>
    <w:rsid w:val="00664F6D"/>
    <w:rPr>
      <w:lang w:eastAsia="ja-JP"/>
    </w:rPr>
  </w:style>
  <w:style w:type="paragraph" w:styleId="CommentSubject">
    <w:name w:val="annotation subject"/>
    <w:basedOn w:val="CommentText"/>
    <w:next w:val="CommentText"/>
    <w:link w:val="CommentSubjectChar"/>
    <w:uiPriority w:val="99"/>
    <w:semiHidden/>
    <w:unhideWhenUsed/>
    <w:rsid w:val="00664F6D"/>
    <w:rPr>
      <w:b/>
      <w:bCs/>
    </w:rPr>
  </w:style>
  <w:style w:type="character" w:customStyle="1" w:styleId="CommentSubjectChar">
    <w:name w:val="Comment Subject Char"/>
    <w:link w:val="CommentSubject"/>
    <w:uiPriority w:val="99"/>
    <w:semiHidden/>
    <w:rsid w:val="00664F6D"/>
    <w:rPr>
      <w:b/>
      <w:bCs/>
      <w:lang w:eastAsia="ja-JP"/>
    </w:rPr>
  </w:style>
  <w:style w:type="character" w:customStyle="1" w:styleId="FooterChar">
    <w:name w:val="Footer Char"/>
    <w:link w:val="Footer"/>
    <w:uiPriority w:val="99"/>
    <w:rsid w:val="007B7A09"/>
    <w:rPr>
      <w:sz w:val="24"/>
      <w:szCs w:val="24"/>
      <w:lang w:eastAsia="ja-JP"/>
    </w:rPr>
  </w:style>
  <w:style w:type="paragraph" w:styleId="Revision">
    <w:name w:val="Revision"/>
    <w:hidden/>
    <w:uiPriority w:val="99"/>
    <w:semiHidden/>
    <w:rsid w:val="004D525B"/>
    <w:rPr>
      <w:sz w:val="24"/>
      <w:szCs w:val="24"/>
      <w:lang w:val="de-DE" w:eastAsia="ja-JP"/>
    </w:rPr>
  </w:style>
  <w:style w:type="character" w:styleId="Hyperlink">
    <w:name w:val="Hyperlink"/>
    <w:basedOn w:val="DefaultParagraphFont"/>
    <w:uiPriority w:val="99"/>
    <w:unhideWhenUsed/>
    <w:rsid w:val="000A38D2"/>
    <w:rPr>
      <w:color w:val="0563C1" w:themeColor="hyperlink"/>
      <w:u w:val="single"/>
    </w:rPr>
  </w:style>
  <w:style w:type="character" w:customStyle="1" w:styleId="UnresolvedMention">
    <w:name w:val="Unresolved Mention"/>
    <w:basedOn w:val="DefaultParagraphFont"/>
    <w:uiPriority w:val="99"/>
    <w:semiHidden/>
    <w:unhideWhenUsed/>
    <w:rsid w:val="000A38D2"/>
    <w:rPr>
      <w:color w:val="605E5C"/>
      <w:shd w:val="clear" w:color="auto" w:fill="E1DFDD"/>
    </w:rPr>
  </w:style>
  <w:style w:type="paragraph" w:styleId="NormalWeb">
    <w:name w:val="Normal (Web)"/>
    <w:basedOn w:val="Normal"/>
    <w:uiPriority w:val="99"/>
    <w:semiHidden/>
    <w:unhideWhenUsed/>
    <w:rsid w:val="005B6F9F"/>
  </w:style>
  <w:style w:type="table" w:styleId="TableGrid">
    <w:name w:val="Table Grid"/>
    <w:basedOn w:val="TableNormal"/>
    <w:uiPriority w:val="59"/>
    <w:rsid w:val="00C40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C40C49"/>
    <w:pPr>
      <w:jc w:val="center"/>
    </w:pPr>
    <w:rPr>
      <w:noProof/>
    </w:rPr>
  </w:style>
  <w:style w:type="character" w:customStyle="1" w:styleId="EndNoteBibliographyTitleChar">
    <w:name w:val="EndNote Bibliography Title Char"/>
    <w:basedOn w:val="DefaultParagraphFont"/>
    <w:link w:val="EndNoteBibliographyTitle"/>
    <w:rsid w:val="00C40C49"/>
    <w:rPr>
      <w:noProof/>
      <w:sz w:val="24"/>
      <w:szCs w:val="24"/>
      <w:lang w:val="de-DE" w:eastAsia="ja-JP"/>
    </w:rPr>
  </w:style>
  <w:style w:type="paragraph" w:customStyle="1" w:styleId="EndNoteBibliography">
    <w:name w:val="EndNote Bibliography"/>
    <w:basedOn w:val="Normal"/>
    <w:link w:val="EndNoteBibliographyChar"/>
    <w:rsid w:val="00C40C49"/>
    <w:rPr>
      <w:noProof/>
    </w:rPr>
  </w:style>
  <w:style w:type="character" w:customStyle="1" w:styleId="EndNoteBibliographyChar">
    <w:name w:val="EndNote Bibliography Char"/>
    <w:basedOn w:val="DefaultParagraphFont"/>
    <w:link w:val="EndNoteBibliography"/>
    <w:rsid w:val="00C40C49"/>
    <w:rPr>
      <w:noProof/>
      <w:sz w:val="24"/>
      <w:szCs w:val="24"/>
      <w:lang w:val="de-DE" w:eastAsia="ja-JP"/>
    </w:rPr>
  </w:style>
  <w:style w:type="character" w:styleId="PlaceholderText">
    <w:name w:val="Placeholder Text"/>
    <w:basedOn w:val="DefaultParagraphFont"/>
    <w:uiPriority w:val="99"/>
    <w:semiHidden/>
    <w:rsid w:val="009E25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82688">
      <w:bodyDiv w:val="1"/>
      <w:marLeft w:val="0"/>
      <w:marRight w:val="0"/>
      <w:marTop w:val="0"/>
      <w:marBottom w:val="0"/>
      <w:divBdr>
        <w:top w:val="none" w:sz="0" w:space="0" w:color="auto"/>
        <w:left w:val="none" w:sz="0" w:space="0" w:color="auto"/>
        <w:bottom w:val="none" w:sz="0" w:space="0" w:color="auto"/>
        <w:right w:val="none" w:sz="0" w:space="0" w:color="auto"/>
      </w:divBdr>
    </w:div>
    <w:div w:id="1721199049">
      <w:bodyDiv w:val="1"/>
      <w:marLeft w:val="0"/>
      <w:marRight w:val="0"/>
      <w:marTop w:val="0"/>
      <w:marBottom w:val="0"/>
      <w:divBdr>
        <w:top w:val="none" w:sz="0" w:space="0" w:color="auto"/>
        <w:left w:val="none" w:sz="0" w:space="0" w:color="auto"/>
        <w:bottom w:val="none" w:sz="0" w:space="0" w:color="auto"/>
        <w:right w:val="none" w:sz="0" w:space="0" w:color="auto"/>
      </w:divBdr>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doi.org:10.1063/1.3589971" TargetMode="External"/><Relationship Id="rId26" Type="http://schemas.openxmlformats.org/officeDocument/2006/relationships/hyperlink" Target="https://doi.org:10.1038/srep04496" TargetMode="External"/><Relationship Id="rId21" Type="http://schemas.openxmlformats.org/officeDocument/2006/relationships/hyperlink" Target="https://doi.org:10.1038/s41467-022-29179-7"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doi.org:10.1038/s41566-017-0027-x" TargetMode="External"/><Relationship Id="rId25" Type="http://schemas.openxmlformats.org/officeDocument/2006/relationships/hyperlink" Target="https://doi.org:10.1038/s41467-024-51497-1" TargetMode="External"/><Relationship Id="rId33" Type="http://schemas.openxmlformats.org/officeDocument/2006/relationships/hyperlink" Target="https://doi.org:10.1109/jphot.2016.2527018" TargetMode="External"/><Relationship Id="rId2" Type="http://schemas.openxmlformats.org/officeDocument/2006/relationships/customXml" Target="../customXml/item2.xml"/><Relationship Id="rId16" Type="http://schemas.openxmlformats.org/officeDocument/2006/relationships/hyperlink" Target="https://doi.org:10.1109/tmi.2017.2664142" TargetMode="External"/><Relationship Id="rId20" Type="http://schemas.openxmlformats.org/officeDocument/2006/relationships/hyperlink" Target="https://doi.org:10.1038/srep14328" TargetMode="External"/><Relationship Id="rId29" Type="http://schemas.openxmlformats.org/officeDocument/2006/relationships/hyperlink" Target="https://doi.org:10.1364/OL.36.00183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doi.org:10.1038/s41551-017-0068" TargetMode="External"/><Relationship Id="rId32" Type="http://schemas.openxmlformats.org/officeDocument/2006/relationships/hyperlink" Target="https://doi.org:10.1364/ol.44.002677"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doi.org:10.1038/s41377-018-0036-7" TargetMode="External"/><Relationship Id="rId23" Type="http://schemas.openxmlformats.org/officeDocument/2006/relationships/hyperlink" Target="https://doi.org:10.1109/jphot.2015.2423288" TargetMode="External"/><Relationship Id="rId28" Type="http://schemas.openxmlformats.org/officeDocument/2006/relationships/hyperlink" Target="https://doi.org:10.1002/adom.202100256" TargetMode="External"/><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doi.org:10.1038/s41566-021-00776-0" TargetMode="External"/><Relationship Id="rId31" Type="http://schemas.openxmlformats.org/officeDocument/2006/relationships/hyperlink" Target="https://doi.org:10.1038/s41586-020-2685-y"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doi.org:10.1117/1.Jbo.18.9.097003" TargetMode="External"/><Relationship Id="rId22" Type="http://schemas.openxmlformats.org/officeDocument/2006/relationships/hyperlink" Target="https://doi.org:10.1109/TUFFC.2002.1020164" TargetMode="External"/><Relationship Id="rId27" Type="http://schemas.openxmlformats.org/officeDocument/2006/relationships/hyperlink" Target="https://doi.org:10.1038/s41467-023-39075-3" TargetMode="External"/><Relationship Id="rId30" Type="http://schemas.openxmlformats.org/officeDocument/2006/relationships/hyperlink" Target="https://doi.org:10.29026/oea.2021.200081" TargetMode="External"/><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2.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3.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6439</Words>
  <Characters>36708</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Göbel, Uta</dc:creator>
  <cp:keywords/>
  <cp:lastModifiedBy>ADMIN</cp:lastModifiedBy>
  <cp:revision>2</cp:revision>
  <dcterms:created xsi:type="dcterms:W3CDTF">2025-08-24T04:48:00Z</dcterms:created>
  <dcterms:modified xsi:type="dcterms:W3CDTF">2025-11-26T13:56:00Z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