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3772A" w14:textId="5F540E69" w:rsidR="009A2427" w:rsidRPr="00A14C8E" w:rsidRDefault="00A51BDD" w:rsidP="00A51BDD">
      <w:pPr>
        <w:jc w:val="center"/>
        <w:rPr>
          <w:rFonts w:ascii="Times New Roman" w:hAnsi="Times New Roman" w:cs="Times New Roman"/>
          <w:b/>
          <w:bCs/>
          <w:sz w:val="28"/>
          <w:szCs w:val="28"/>
          <w:lang w:val="en-US"/>
        </w:rPr>
      </w:pPr>
      <w:r w:rsidRPr="00A14C8E">
        <w:rPr>
          <w:rFonts w:ascii="Times New Roman" w:hAnsi="Times New Roman" w:cs="Times New Roman"/>
          <w:b/>
          <w:bCs/>
          <w:sz w:val="28"/>
          <w:szCs w:val="28"/>
          <w:lang w:val="en-US"/>
        </w:rPr>
        <w:t>Supplementary Material</w:t>
      </w:r>
    </w:p>
    <w:p w14:paraId="44E83377" w14:textId="77777777" w:rsidR="00A51BDD" w:rsidRPr="00F057BF" w:rsidRDefault="00A51BDD" w:rsidP="00A51BDD">
      <w:pPr>
        <w:jc w:val="center"/>
        <w:rPr>
          <w:rFonts w:ascii="Times New Roman" w:hAnsi="Times New Roman" w:cs="Times New Roman"/>
          <w:b/>
          <w:bCs/>
          <w:sz w:val="24"/>
          <w:szCs w:val="24"/>
          <w:lang w:val="en-US"/>
        </w:rPr>
      </w:pPr>
    </w:p>
    <w:p w14:paraId="073D3AF3" w14:textId="3E320523" w:rsidR="00A51BDD" w:rsidRDefault="00A51BDD" w:rsidP="00BD06EA">
      <w:pPr>
        <w:pStyle w:val="berschrift2"/>
        <w:rPr>
          <w:lang w:val="en-US"/>
        </w:rPr>
      </w:pPr>
      <w:r w:rsidRPr="00A14C8E">
        <w:rPr>
          <w:lang w:val="en-US"/>
        </w:rPr>
        <w:t>Methods</w:t>
      </w:r>
    </w:p>
    <w:p w14:paraId="79C66F6A" w14:textId="77777777" w:rsidR="005A4ADA" w:rsidRDefault="005A4ADA" w:rsidP="00BD06EA">
      <w:pPr>
        <w:rPr>
          <w:lang w:val="en-US"/>
        </w:rPr>
      </w:pPr>
    </w:p>
    <w:p w14:paraId="3B3CAC80" w14:textId="47450B12" w:rsidR="00337585" w:rsidRDefault="00337585" w:rsidP="00DD6632">
      <w:pPr>
        <w:pStyle w:val="berschrift2"/>
        <w:spacing w:line="480" w:lineRule="auto"/>
        <w:rPr>
          <w:lang w:val="en-US"/>
        </w:rPr>
      </w:pPr>
      <w:r>
        <w:rPr>
          <w:lang w:val="en-US"/>
        </w:rPr>
        <w:t>S1.1. Maintenance of Animal Experiment</w:t>
      </w:r>
    </w:p>
    <w:p w14:paraId="4EEA4846" w14:textId="3F8F2976" w:rsidR="00337585" w:rsidRPr="00337585" w:rsidRDefault="00337585" w:rsidP="00337585">
      <w:pPr>
        <w:spacing w:line="480" w:lineRule="auto"/>
        <w:jc w:val="both"/>
        <w:rPr>
          <w:rFonts w:ascii="Times New Roman" w:hAnsi="Times New Roman" w:cs="Times New Roman"/>
          <w:lang w:val="en-US"/>
        </w:rPr>
      </w:pPr>
      <w:r w:rsidRPr="00337585">
        <w:rPr>
          <w:rFonts w:ascii="Times New Roman" w:hAnsi="Times New Roman" w:cs="Times New Roman"/>
          <w:lang w:val="en-US"/>
        </w:rPr>
        <w:t xml:space="preserve">The experimental setup was maintained under standardized conditions (12:12 h light cycle, continuous freshwater influx at 2 l/min). All procedures were carried out by experienced personnel in compliance with existing regulations and approved in advance by the TUM Animal Welfare Office. Maintenance included the daily removal of fish feces and uneaten feed to avoid spoilage, as further detailed in Anonymous (2025) </w:t>
      </w:r>
      <w:r w:rsidRPr="00ED6B80">
        <w:rPr>
          <w:rFonts w:ascii="Times New Roman" w:hAnsi="Times New Roman" w:cs="Times New Roman"/>
        </w:rPr>
        <w:fldChar w:fldCharType="begin"/>
      </w:r>
      <w:r w:rsidRPr="00337585">
        <w:rPr>
          <w:rFonts w:ascii="Times New Roman" w:hAnsi="Times New Roman" w:cs="Times New Roman"/>
          <w:lang w:val="en-US"/>
        </w:rPr>
        <w:instrText xml:space="preserve"> ADDIN ZOTERO_ITEM CSL_CITATION {"citationID":"aaipon04lg","properties":{"formattedCitation":"[38]","plainCitation":"[38]","noteIndex":0},"citationItems":[{"id":74,"uris":["http://zotero.org/users/10860626/items/V48U7YZ6"],"itemData":{"id":74,"type":"article-journal","abstract":"Antibiotics and antiparasitics are essential tools in controlling infectious disease outbreaks in commercial aquaculture. While the negative effects of antimicrobials on the gut microbiome of various farmed fish species are well documented, the influence of underlying host factors, such as age, on microbiome responses remains poorly understood. This is especially evident for peracetic acid, whose impact on the gut microbiome has not yet been studied. Understanding how microbiome dynamics vary by host age is critical to improving antibiotic stewardship in aquaculture. In this study, juvenile and sexually mature brown trout (Salmo trutta) were used as a model to investigate the age-dependent effects of florfenicol and peracetic acid on the gut microbiome using a 16S rRNA metabarcoding approach.","container-title":"Animal Microbiome","DOI":"10.1186/s42523-025-00391-2","ISSN":"2524-4671","issue":"1","journalAbbreviation":"anim microbiome","language":"en","page":"28","source":"Springer Link","title":"Age matters: exploring differential effects of antimicrobial treatment on gut microbiota of adult and juvenile brown trout (Salmo trutta)","title-short":"Age matters","volume":"7","author":[{"family":"Streb","given":"Lisa-Marie"},{"family":"Cholewińska","given":"Paulina"},{"family":"Gschwendtner","given":"Silvia"},{"family":"Geist","given":"Juergen"},{"family":"Rath","given":"Susanne"},{"family":"Schloter","given":"Michael"}],"issued":{"date-parts":[["2025",3,16]]}}}],"schema":"https://github.com/citation-style-language/schema/raw/master/csl-citation.json"} </w:instrText>
      </w:r>
      <w:r w:rsidRPr="00ED6B80">
        <w:rPr>
          <w:rFonts w:ascii="Times New Roman" w:hAnsi="Times New Roman" w:cs="Times New Roman"/>
        </w:rPr>
        <w:fldChar w:fldCharType="separate"/>
      </w:r>
      <w:r w:rsidRPr="00337585">
        <w:rPr>
          <w:rFonts w:ascii="Times New Roman" w:hAnsi="Times New Roman" w:cs="Times New Roman"/>
          <w:lang w:val="en-US"/>
        </w:rPr>
        <w:t>[38]</w:t>
      </w:r>
      <w:r w:rsidRPr="00ED6B80">
        <w:rPr>
          <w:rFonts w:ascii="Times New Roman" w:hAnsi="Times New Roman" w:cs="Times New Roman"/>
        </w:rPr>
        <w:fldChar w:fldCharType="end"/>
      </w:r>
      <w:r w:rsidRPr="00337585">
        <w:rPr>
          <w:rFonts w:ascii="Times New Roman" w:hAnsi="Times New Roman" w:cs="Times New Roman"/>
          <w:lang w:val="en-US"/>
        </w:rPr>
        <w:t xml:space="preserve">. Water parameters were monitored continuously using a WTW Multi 3040 parameter device (dissolved oxygen: 8.76 </w:t>
      </w:r>
      <w:r w:rsidRPr="00ED6B80">
        <w:rPr>
          <w:rFonts w:ascii="Times New Roman" w:hAnsi="Times New Roman" w:cs="Times New Roman"/>
        </w:rPr>
        <w:sym w:font="Symbol" w:char="F0B1"/>
      </w:r>
      <w:r w:rsidRPr="00337585">
        <w:rPr>
          <w:rFonts w:ascii="Times New Roman" w:hAnsi="Times New Roman" w:cs="Times New Roman"/>
          <w:lang w:val="en-US"/>
        </w:rPr>
        <w:t xml:space="preserve"> 1.24 mg/L, temperature: 11.04 </w:t>
      </w:r>
      <w:r w:rsidRPr="00ED6B80">
        <w:rPr>
          <w:rFonts w:ascii="Times New Roman" w:hAnsi="Times New Roman" w:cs="Times New Roman"/>
        </w:rPr>
        <w:sym w:font="Symbol" w:char="F0B1"/>
      </w:r>
      <w:r w:rsidRPr="00337585">
        <w:rPr>
          <w:rFonts w:ascii="Times New Roman" w:hAnsi="Times New Roman" w:cs="Times New Roman"/>
          <w:lang w:val="en-US"/>
        </w:rPr>
        <w:t xml:space="preserve"> 0.18 °C, pH: 8.08 </w:t>
      </w:r>
      <w:r w:rsidRPr="00ED6B80">
        <w:rPr>
          <w:rFonts w:ascii="Times New Roman" w:hAnsi="Times New Roman" w:cs="Times New Roman"/>
        </w:rPr>
        <w:sym w:font="Symbol" w:char="F0B1"/>
      </w:r>
      <w:r w:rsidRPr="00337585">
        <w:rPr>
          <w:rFonts w:ascii="Times New Roman" w:hAnsi="Times New Roman" w:cs="Times New Roman"/>
          <w:lang w:val="en-US"/>
        </w:rPr>
        <w:t xml:space="preserve"> 0.12; see Supplementary Table S1). Ammonium-N (NH</w:t>
      </w:r>
      <w:r w:rsidRPr="00337585">
        <w:rPr>
          <w:rFonts w:ascii="Times New Roman" w:hAnsi="Times New Roman" w:cs="Times New Roman"/>
          <w:vertAlign w:val="subscript"/>
          <w:lang w:val="en-US"/>
        </w:rPr>
        <w:t>4</w:t>
      </w:r>
      <w:r w:rsidRPr="00337585">
        <w:rPr>
          <w:rFonts w:ascii="Times New Roman" w:hAnsi="Times New Roman" w:cs="Times New Roman"/>
          <w:vertAlign w:val="superscript"/>
          <w:lang w:val="en-US"/>
        </w:rPr>
        <w:t>+</w:t>
      </w:r>
      <w:r w:rsidRPr="00337585">
        <w:rPr>
          <w:rFonts w:ascii="Times New Roman" w:hAnsi="Times New Roman" w:cs="Times New Roman"/>
          <w:lang w:val="en-US"/>
        </w:rPr>
        <w:t xml:space="preserve">-N) was measured daily with the </w:t>
      </w:r>
      <w:proofErr w:type="spellStart"/>
      <w:r w:rsidRPr="00337585">
        <w:rPr>
          <w:rFonts w:ascii="Times New Roman" w:hAnsi="Times New Roman" w:cs="Times New Roman"/>
          <w:lang w:val="en-US"/>
        </w:rPr>
        <w:t>Spectroquant</w:t>
      </w:r>
      <w:proofErr w:type="spellEnd"/>
      <w:r w:rsidRPr="00337585">
        <w:rPr>
          <w:rFonts w:ascii="Times New Roman" w:hAnsi="Times New Roman" w:cs="Times New Roman"/>
          <w:lang w:val="en-US"/>
        </w:rPr>
        <w:t xml:space="preserve"> Ammonium Reagent Test (0.41 </w:t>
      </w:r>
      <w:r w:rsidRPr="00ED6B80">
        <w:rPr>
          <w:rFonts w:ascii="Times New Roman" w:hAnsi="Times New Roman" w:cs="Times New Roman"/>
        </w:rPr>
        <w:sym w:font="Symbol" w:char="F0B1"/>
      </w:r>
      <w:r w:rsidRPr="00337585">
        <w:rPr>
          <w:rFonts w:ascii="Times New Roman" w:hAnsi="Times New Roman" w:cs="Times New Roman"/>
          <w:lang w:val="en-US"/>
        </w:rPr>
        <w:t xml:space="preserve"> 0.21 mg/L; </w:t>
      </w:r>
      <w:proofErr w:type="spellStart"/>
      <w:r w:rsidRPr="00337585">
        <w:rPr>
          <w:rFonts w:ascii="Times New Roman" w:hAnsi="Times New Roman" w:cs="Times New Roman"/>
          <w:lang w:val="en-US"/>
        </w:rPr>
        <w:t>Supelco</w:t>
      </w:r>
      <w:proofErr w:type="spellEnd"/>
      <w:r w:rsidRPr="00337585">
        <w:rPr>
          <w:rFonts w:ascii="Times New Roman" w:hAnsi="Times New Roman" w:cs="Times New Roman"/>
          <w:lang w:val="en-US"/>
        </w:rPr>
        <w:t>, Sigma-Aldrich, USA).</w:t>
      </w:r>
    </w:p>
    <w:p w14:paraId="611CC98B" w14:textId="24F381D5" w:rsidR="005A4ADA" w:rsidRPr="005A4ADA" w:rsidRDefault="00D0094B" w:rsidP="00DD6632">
      <w:pPr>
        <w:pStyle w:val="berschrift2"/>
        <w:spacing w:line="480" w:lineRule="auto"/>
        <w:rPr>
          <w:lang w:val="en-US"/>
        </w:rPr>
      </w:pPr>
      <w:r>
        <w:rPr>
          <w:lang w:val="en-US"/>
        </w:rPr>
        <w:t>S1.</w:t>
      </w:r>
      <w:r w:rsidR="00337585">
        <w:rPr>
          <w:lang w:val="en-US"/>
        </w:rPr>
        <w:t>2</w:t>
      </w:r>
      <w:r>
        <w:rPr>
          <w:lang w:val="en-US"/>
        </w:rPr>
        <w:t xml:space="preserve">. </w:t>
      </w:r>
      <w:r w:rsidR="005A4ADA">
        <w:rPr>
          <w:lang w:val="en-US"/>
        </w:rPr>
        <w:t>Amplicon Sequencing Library Preparation</w:t>
      </w:r>
    </w:p>
    <w:p w14:paraId="648A5D2C" w14:textId="78A81CB4" w:rsidR="00BC0056" w:rsidRPr="007A5401" w:rsidRDefault="00BC0056" w:rsidP="00DD6632">
      <w:pPr>
        <w:spacing w:line="480" w:lineRule="auto"/>
        <w:jc w:val="both"/>
        <w:rPr>
          <w:rFonts w:ascii="Times New Roman" w:hAnsi="Times New Roman" w:cs="Times New Roman"/>
          <w:sz w:val="24"/>
          <w:szCs w:val="24"/>
          <w:lang w:val="en-US"/>
        </w:rPr>
      </w:pPr>
      <w:r w:rsidRPr="007A5401">
        <w:rPr>
          <w:rFonts w:ascii="Times New Roman" w:hAnsi="Times New Roman" w:cs="Times New Roman"/>
          <w:sz w:val="24"/>
          <w:szCs w:val="24"/>
          <w:lang w:val="en-US"/>
        </w:rPr>
        <w:t xml:space="preserve">PCR reaction included 12.5 µl </w:t>
      </w:r>
      <w:proofErr w:type="spellStart"/>
      <w:r w:rsidRPr="007A5401">
        <w:rPr>
          <w:rFonts w:ascii="Times New Roman" w:hAnsi="Times New Roman" w:cs="Times New Roman"/>
          <w:sz w:val="24"/>
          <w:szCs w:val="24"/>
          <w:lang w:val="en-US"/>
        </w:rPr>
        <w:t>NEBNext</w:t>
      </w:r>
      <w:proofErr w:type="spellEnd"/>
      <w:r w:rsidRPr="007A5401">
        <w:rPr>
          <w:rFonts w:ascii="Times New Roman" w:hAnsi="Times New Roman" w:cs="Times New Roman"/>
          <w:sz w:val="24"/>
          <w:szCs w:val="24"/>
          <w:lang w:val="en-US"/>
        </w:rPr>
        <w:t xml:space="preserve"> High-Fidelity PCR Master Mix (New England </w:t>
      </w:r>
      <w:proofErr w:type="spellStart"/>
      <w:r w:rsidRPr="007A5401">
        <w:rPr>
          <w:rFonts w:ascii="Times New Roman" w:hAnsi="Times New Roman" w:cs="Times New Roman"/>
          <w:sz w:val="24"/>
          <w:szCs w:val="24"/>
          <w:lang w:val="en-US"/>
        </w:rPr>
        <w:t>Biolabs,X</w:t>
      </w:r>
      <w:proofErr w:type="spellEnd"/>
      <w:r w:rsidRPr="007A5401">
        <w:rPr>
          <w:rFonts w:ascii="Times New Roman" w:hAnsi="Times New Roman" w:cs="Times New Roman"/>
          <w:sz w:val="24"/>
          <w:szCs w:val="24"/>
          <w:lang w:val="en-US"/>
        </w:rPr>
        <w:t xml:space="preserve">), 0.5 µl of each primer (10 </w:t>
      </w:r>
      <w:proofErr w:type="spellStart"/>
      <w:r w:rsidRPr="007A5401">
        <w:rPr>
          <w:rFonts w:ascii="Times New Roman" w:hAnsi="Times New Roman" w:cs="Times New Roman"/>
          <w:sz w:val="24"/>
          <w:szCs w:val="24"/>
          <w:lang w:val="en-US"/>
        </w:rPr>
        <w:t>pmol</w:t>
      </w:r>
      <w:proofErr w:type="spellEnd"/>
      <w:r w:rsidRPr="007A5401">
        <w:rPr>
          <w:rFonts w:ascii="Times New Roman" w:hAnsi="Times New Roman" w:cs="Times New Roman"/>
          <w:sz w:val="24"/>
          <w:szCs w:val="24"/>
          <w:lang w:val="en-US"/>
        </w:rPr>
        <w:t>/µl), 2.5 µl of 3 % BSA, 3 µl template DNA from mussel samples (diluted to 30 ng/µl) and 6 µl of nuclease-free water. Cycling conditions were: initial denaturation at 98 °C for 1 min; 30 cycles of 98 °C for 10 s, 55 °C for 30 s, and 72 °C for 30 s; followed by a final elongation at 72 °C for 5 min.</w:t>
      </w:r>
      <w:r w:rsidR="009F6B30" w:rsidRPr="007A5401">
        <w:rPr>
          <w:rFonts w:ascii="Times New Roman" w:hAnsi="Times New Roman" w:cs="Times New Roman"/>
          <w:sz w:val="24"/>
          <w:szCs w:val="24"/>
          <w:lang w:val="en-US"/>
        </w:rPr>
        <w:t xml:space="preserve"> </w:t>
      </w:r>
      <w:r w:rsidRPr="007A5401">
        <w:rPr>
          <w:rFonts w:ascii="Times New Roman" w:hAnsi="Times New Roman" w:cs="Times New Roman"/>
          <w:sz w:val="24"/>
          <w:szCs w:val="24"/>
          <w:lang w:val="en-US"/>
        </w:rPr>
        <w:t xml:space="preserve">Due to the low DNA concentration in water samples, 9 µl of undiluted DNA was directly used and subjected to 35 PCR cycles to ensure sufficient amplification. </w:t>
      </w:r>
      <w:r w:rsidR="009F6B30" w:rsidRPr="007A5401">
        <w:rPr>
          <w:rFonts w:ascii="Times New Roman" w:hAnsi="Times New Roman" w:cs="Times New Roman"/>
          <w:sz w:val="24"/>
          <w:szCs w:val="24"/>
          <w:lang w:val="en-US"/>
        </w:rPr>
        <w:t>P</w:t>
      </w:r>
      <w:r w:rsidRPr="007A5401">
        <w:rPr>
          <w:rFonts w:ascii="Times New Roman" w:hAnsi="Times New Roman" w:cs="Times New Roman"/>
          <w:sz w:val="24"/>
          <w:szCs w:val="24"/>
          <w:lang w:val="en-US"/>
        </w:rPr>
        <w:t>CR products were purified using MagSi-</w:t>
      </w:r>
      <w:proofErr w:type="spellStart"/>
      <w:r w:rsidRPr="007A5401">
        <w:rPr>
          <w:rFonts w:ascii="Times New Roman" w:hAnsi="Times New Roman" w:cs="Times New Roman"/>
          <w:sz w:val="24"/>
          <w:szCs w:val="24"/>
          <w:lang w:val="en-US"/>
        </w:rPr>
        <w:t>NGSprep</w:t>
      </w:r>
      <w:proofErr w:type="spellEnd"/>
      <w:r w:rsidRPr="007A5401">
        <w:rPr>
          <w:rFonts w:ascii="Times New Roman" w:hAnsi="Times New Roman" w:cs="Times New Roman"/>
          <w:sz w:val="24"/>
          <w:szCs w:val="24"/>
          <w:lang w:val="en-US"/>
        </w:rPr>
        <w:t xml:space="preserve"> Plus magnetic beads (Steinbrenner </w:t>
      </w:r>
      <w:proofErr w:type="spellStart"/>
      <w:r w:rsidRPr="007A5401">
        <w:rPr>
          <w:rFonts w:ascii="Times New Roman" w:hAnsi="Times New Roman" w:cs="Times New Roman"/>
          <w:sz w:val="24"/>
          <w:szCs w:val="24"/>
          <w:lang w:val="en-US"/>
        </w:rPr>
        <w:t>Laborsysteme</w:t>
      </w:r>
      <w:proofErr w:type="spellEnd"/>
      <w:r w:rsidRPr="007A5401">
        <w:rPr>
          <w:rFonts w:ascii="Times New Roman" w:hAnsi="Times New Roman" w:cs="Times New Roman"/>
          <w:sz w:val="24"/>
          <w:szCs w:val="24"/>
          <w:lang w:val="en-US"/>
        </w:rPr>
        <w:t xml:space="preserve">, Germany) with a bead-to-sample-ratio of 0.8:1. Purified samples were indexed using the </w:t>
      </w:r>
      <w:proofErr w:type="spellStart"/>
      <w:r w:rsidRPr="007A5401">
        <w:rPr>
          <w:rFonts w:ascii="Times New Roman" w:hAnsi="Times New Roman" w:cs="Times New Roman"/>
          <w:sz w:val="24"/>
          <w:szCs w:val="24"/>
          <w:lang w:val="en-US"/>
        </w:rPr>
        <w:t>Nextera</w:t>
      </w:r>
      <w:proofErr w:type="spellEnd"/>
      <w:r w:rsidRPr="007A5401">
        <w:rPr>
          <w:rFonts w:ascii="Times New Roman" w:hAnsi="Times New Roman" w:cs="Times New Roman"/>
          <w:sz w:val="24"/>
          <w:szCs w:val="24"/>
          <w:lang w:val="en-US"/>
        </w:rPr>
        <w:t xml:space="preserve"> XT Index Kit v2 with 8 cycles for mussel samples and 10 cycles for water samples with the following conditions: 30 s at 98 °C, 8 – 10 cycles of 10 s at 98 °C, 30 s at 55 °C, 30 s at 72 °C with a final 5 min elongation at 72 °C. Library quality and fragment size distribution was assessed with the DNF-471 Standard Sensitivity NGS Fragment Kit on a Fragment Analyzer (Agilent Technologies, USA).</w:t>
      </w:r>
      <w:r w:rsidR="006B2251" w:rsidRPr="007A5401">
        <w:rPr>
          <w:rFonts w:ascii="Times New Roman" w:hAnsi="Times New Roman" w:cs="Times New Roman"/>
          <w:sz w:val="24"/>
          <w:szCs w:val="24"/>
          <w:lang w:val="en-US"/>
        </w:rPr>
        <w:t xml:space="preserve"> </w:t>
      </w:r>
    </w:p>
    <w:p w14:paraId="7B592305" w14:textId="77FFBB04" w:rsidR="00BC0056" w:rsidRDefault="00BB7D6D" w:rsidP="00DD6632">
      <w:pPr>
        <w:pStyle w:val="berschrift2"/>
        <w:spacing w:line="480" w:lineRule="auto"/>
        <w:rPr>
          <w:lang w:val="en-US"/>
        </w:rPr>
      </w:pPr>
      <w:r>
        <w:rPr>
          <w:lang w:val="en-US"/>
        </w:rPr>
        <w:lastRenderedPageBreak/>
        <w:t>S1.</w:t>
      </w:r>
      <w:r w:rsidR="00337585">
        <w:rPr>
          <w:lang w:val="en-US"/>
        </w:rPr>
        <w:t>3</w:t>
      </w:r>
      <w:r>
        <w:rPr>
          <w:lang w:val="en-US"/>
        </w:rPr>
        <w:t>. Statistical analyses and downstream processing</w:t>
      </w:r>
    </w:p>
    <w:p w14:paraId="3347C29F" w14:textId="02C05AB2" w:rsidR="00BD06EA" w:rsidRPr="002F1289" w:rsidRDefault="00D54BF5" w:rsidP="003E0279">
      <w:pPr>
        <w:spacing w:line="480" w:lineRule="auto"/>
        <w:jc w:val="both"/>
        <w:rPr>
          <w:rFonts w:ascii="Times New Roman" w:hAnsi="Times New Roman" w:cs="Times New Roman"/>
          <w:sz w:val="24"/>
          <w:szCs w:val="24"/>
          <w:lang w:val="en-US"/>
        </w:rPr>
      </w:pPr>
      <w:r w:rsidRPr="00D54BF5">
        <w:rPr>
          <w:rFonts w:ascii="Times New Roman" w:hAnsi="Times New Roman" w:cs="Times New Roman"/>
          <w:sz w:val="24"/>
          <w:szCs w:val="24"/>
          <w:lang w:val="en-US"/>
        </w:rPr>
        <w:t xml:space="preserve">Differences in ASV Richness and </w:t>
      </w:r>
      <w:proofErr w:type="spellStart"/>
      <w:r w:rsidRPr="00D54BF5">
        <w:rPr>
          <w:rFonts w:ascii="Times New Roman" w:hAnsi="Times New Roman" w:cs="Times New Roman"/>
          <w:sz w:val="24"/>
          <w:szCs w:val="24"/>
          <w:lang w:val="en-US"/>
        </w:rPr>
        <w:t>Pielou</w:t>
      </w:r>
      <w:proofErr w:type="spellEnd"/>
      <w:r w:rsidRPr="00D54BF5">
        <w:rPr>
          <w:rFonts w:ascii="Times New Roman" w:hAnsi="Times New Roman" w:cs="Times New Roman"/>
          <w:sz w:val="24"/>
          <w:szCs w:val="24"/>
          <w:lang w:val="en-US"/>
        </w:rPr>
        <w:t xml:space="preserve"> Evenness were estimated with a linear model, ac-counting for sample type, treatment, time, and water parameters. Prior to statistical testing, data distribution was visually assessed using Q-Q plots, and variance homogeneity was tested with </w:t>
      </w:r>
      <w:r w:rsidRPr="00A25553">
        <w:rPr>
          <w:rFonts w:ascii="Times New Roman" w:hAnsi="Times New Roman" w:cs="Times New Roman"/>
          <w:i/>
          <w:iCs/>
          <w:sz w:val="24"/>
          <w:szCs w:val="24"/>
          <w:lang w:val="en-US"/>
        </w:rPr>
        <w:t>Levene</w:t>
      </w:r>
      <w:r w:rsidRPr="00D54BF5">
        <w:rPr>
          <w:rFonts w:ascii="Times New Roman" w:hAnsi="Times New Roman" w:cs="Times New Roman"/>
          <w:sz w:val="24"/>
          <w:szCs w:val="24"/>
          <w:lang w:val="en-US"/>
        </w:rPr>
        <w:t xml:space="preserve"> test (car v3.1.3; </w:t>
      </w:r>
      <w:r w:rsidR="00332BA1">
        <w:rPr>
          <w:rFonts w:ascii="Times New Roman" w:hAnsi="Times New Roman" w:cs="Times New Roman"/>
          <w:sz w:val="24"/>
          <w:szCs w:val="24"/>
          <w:lang w:val="en-US"/>
        </w:rPr>
        <w:fldChar w:fldCharType="begin"/>
      </w:r>
      <w:r w:rsidR="00332BA1">
        <w:rPr>
          <w:rFonts w:ascii="Times New Roman" w:hAnsi="Times New Roman" w:cs="Times New Roman"/>
          <w:sz w:val="24"/>
          <w:szCs w:val="24"/>
          <w:lang w:val="en-US"/>
        </w:rPr>
        <w:instrText xml:space="preserve"> ADDIN ZOTERO_ITEM CSL_CITATION {"citationID":"HLsXdEA6","properties":{"formattedCitation":"[1]","plainCitation":"[1]","noteIndex":0},"citationItems":[{"id":2682,"uris":["http://zotero.org/users/10860626/items/FX6MBIKE"],"itemData":{"id":2682,"type":"software","title":"An R Companion to Applied Regression_, Third edition. Sage, Thousand   Oaks CA. &lt;https://socialsciences.mcmaster.ca/jfox/Books/Companion/&gt;.","URL":"https://socialsciences.mcmaster.ca/jfox/Books/Companion/","author":[{"family":"Fox","given":"John"},{"family":"Weisberg","given":"Sanford"}],"issued":{"date-parts":[["2019"]]}}}],"schema":"https://github.com/citation-style-language/schema/raw/master/csl-citation.json"} </w:instrText>
      </w:r>
      <w:r w:rsidR="00332BA1">
        <w:rPr>
          <w:rFonts w:ascii="Times New Roman" w:hAnsi="Times New Roman" w:cs="Times New Roman"/>
          <w:sz w:val="24"/>
          <w:szCs w:val="24"/>
          <w:lang w:val="en-US"/>
        </w:rPr>
        <w:fldChar w:fldCharType="separate"/>
      </w:r>
      <w:r w:rsidR="00332BA1" w:rsidRPr="007A3345">
        <w:rPr>
          <w:rFonts w:ascii="Times New Roman" w:hAnsi="Times New Roman" w:cs="Times New Roman"/>
          <w:sz w:val="24"/>
          <w:lang w:val="en-US"/>
        </w:rPr>
        <w:t>[1]</w:t>
      </w:r>
      <w:r w:rsidR="00332BA1">
        <w:rPr>
          <w:rFonts w:ascii="Times New Roman" w:hAnsi="Times New Roman" w:cs="Times New Roman"/>
          <w:sz w:val="24"/>
          <w:szCs w:val="24"/>
          <w:lang w:val="en-US"/>
        </w:rPr>
        <w:fldChar w:fldCharType="end"/>
      </w:r>
      <w:r w:rsidRPr="00D54BF5">
        <w:rPr>
          <w:rFonts w:ascii="Times New Roman" w:hAnsi="Times New Roman" w:cs="Times New Roman"/>
          <w:sz w:val="24"/>
          <w:szCs w:val="24"/>
          <w:lang w:val="en-US"/>
        </w:rPr>
        <w:t xml:space="preserve">). Optimal model fit was determined beforehand based on the goodness-of-fit criteria using the stepAIC function of the package MASS </w:t>
      </w:r>
      <w:r w:rsidR="007A3345">
        <w:rPr>
          <w:rFonts w:ascii="Times New Roman" w:hAnsi="Times New Roman" w:cs="Times New Roman"/>
          <w:sz w:val="24"/>
          <w:szCs w:val="24"/>
          <w:lang w:val="en-US"/>
        </w:rPr>
        <w:fldChar w:fldCharType="begin"/>
      </w:r>
      <w:r w:rsidR="007A3345">
        <w:rPr>
          <w:rFonts w:ascii="Times New Roman" w:hAnsi="Times New Roman" w:cs="Times New Roman"/>
          <w:sz w:val="24"/>
          <w:szCs w:val="24"/>
          <w:lang w:val="en-US"/>
        </w:rPr>
        <w:instrText xml:space="preserve"> ADDIN ZOTERO_ITEM CSL_CITATION {"citationID":"PKp1A4qV","properties":{"formattedCitation":"[2]","plainCitation":"[2]","noteIndex":0},"citationItems":[{"id":2681,"uris":["http://zotero.org/users/10860626/items/HXLF6IIU"],"itemData":{"id":2681,"type":"software","title":"Modern Applied Statistics with S. Fourth Edition.   Springer, New York. ISBN 0-387-95457-0","author":[{"family":"Venables","given":"W. N."},{"family":"Ripley","given":"B.D."}],"issued":{"date-parts":[["2002"]]}}}],"schema":"https://github.com/citation-style-language/schema/raw/master/csl-citation.json"} </w:instrText>
      </w:r>
      <w:r w:rsidR="007A3345">
        <w:rPr>
          <w:rFonts w:ascii="Times New Roman" w:hAnsi="Times New Roman" w:cs="Times New Roman"/>
          <w:sz w:val="24"/>
          <w:szCs w:val="24"/>
          <w:lang w:val="en-US"/>
        </w:rPr>
        <w:fldChar w:fldCharType="separate"/>
      </w:r>
      <w:r w:rsidR="007A3345" w:rsidRPr="007A3345">
        <w:rPr>
          <w:rFonts w:ascii="Times New Roman" w:hAnsi="Times New Roman" w:cs="Times New Roman"/>
          <w:sz w:val="24"/>
          <w:lang w:val="en-US"/>
        </w:rPr>
        <w:t>[2]</w:t>
      </w:r>
      <w:r w:rsidR="007A3345">
        <w:rPr>
          <w:rFonts w:ascii="Times New Roman" w:hAnsi="Times New Roman" w:cs="Times New Roman"/>
          <w:sz w:val="24"/>
          <w:szCs w:val="24"/>
          <w:lang w:val="en-US"/>
        </w:rPr>
        <w:fldChar w:fldCharType="end"/>
      </w:r>
      <w:r w:rsidRPr="00D54BF5">
        <w:rPr>
          <w:rFonts w:ascii="Times New Roman" w:hAnsi="Times New Roman" w:cs="Times New Roman"/>
          <w:sz w:val="24"/>
          <w:szCs w:val="24"/>
          <w:lang w:val="en-US"/>
        </w:rPr>
        <w:t>.</w:t>
      </w:r>
      <w:r w:rsidR="00A25553">
        <w:rPr>
          <w:rFonts w:ascii="Times New Roman" w:hAnsi="Times New Roman" w:cs="Times New Roman"/>
          <w:sz w:val="24"/>
          <w:szCs w:val="24"/>
          <w:lang w:val="en-US"/>
        </w:rPr>
        <w:t xml:space="preserve"> </w:t>
      </w:r>
      <w:r w:rsidR="00911808">
        <w:rPr>
          <w:rFonts w:ascii="Times New Roman" w:hAnsi="Times New Roman" w:cs="Times New Roman"/>
          <w:sz w:val="24"/>
          <w:szCs w:val="24"/>
          <w:lang w:val="en-US"/>
        </w:rPr>
        <w:t>To define the taxonomic overlap between water and mussel communities</w:t>
      </w:r>
      <w:r w:rsidR="003A32D9">
        <w:rPr>
          <w:rFonts w:ascii="Times New Roman" w:hAnsi="Times New Roman" w:cs="Times New Roman"/>
          <w:sz w:val="24"/>
          <w:szCs w:val="24"/>
          <w:lang w:val="en-US"/>
        </w:rPr>
        <w:t xml:space="preserve"> under control conditions</w:t>
      </w:r>
      <w:r w:rsidR="00911808">
        <w:rPr>
          <w:rFonts w:ascii="Times New Roman" w:hAnsi="Times New Roman" w:cs="Times New Roman"/>
          <w:sz w:val="24"/>
          <w:szCs w:val="24"/>
          <w:lang w:val="en-US"/>
        </w:rPr>
        <w:t>, the number of shared genera was calculated across all sampling timepoints</w:t>
      </w:r>
      <w:r w:rsidR="003A32D9">
        <w:rPr>
          <w:rFonts w:ascii="Times New Roman" w:hAnsi="Times New Roman" w:cs="Times New Roman"/>
          <w:sz w:val="24"/>
          <w:szCs w:val="24"/>
          <w:lang w:val="en-US"/>
        </w:rPr>
        <w:t xml:space="preserve">. To account for temporal variability between replicate groups, a prevalence threshold of 60 % was applied </w:t>
      </w:r>
      <w:r w:rsidR="00D166BC" w:rsidRPr="00D166BC">
        <w:rPr>
          <w:rFonts w:ascii="Times New Roman" w:hAnsi="Times New Roman" w:cs="Times New Roman"/>
          <w:lang w:val="en-US"/>
        </w:rPr>
        <w:t>(</w:t>
      </w:r>
      <w:proofErr w:type="spellStart"/>
      <w:r w:rsidR="00D166BC" w:rsidRPr="00D166BC">
        <w:rPr>
          <w:rFonts w:ascii="Times New Roman" w:hAnsi="Times New Roman" w:cs="Times New Roman"/>
          <w:lang w:val="en-US"/>
        </w:rPr>
        <w:t>MicEco</w:t>
      </w:r>
      <w:proofErr w:type="spellEnd"/>
      <w:r w:rsidR="00D166BC" w:rsidRPr="00D166BC">
        <w:rPr>
          <w:rFonts w:ascii="Times New Roman" w:hAnsi="Times New Roman" w:cs="Times New Roman"/>
          <w:lang w:val="en-US"/>
        </w:rPr>
        <w:t xml:space="preserve"> package v0.9.19; </w:t>
      </w:r>
      <w:r w:rsidR="00D166BC" w:rsidRPr="00392AA3">
        <w:rPr>
          <w:rFonts w:ascii="Times New Roman" w:hAnsi="Times New Roman" w:cs="Times New Roman"/>
        </w:rPr>
        <w:fldChar w:fldCharType="begin"/>
      </w:r>
      <w:r w:rsidR="007A3345">
        <w:rPr>
          <w:rFonts w:ascii="Times New Roman" w:hAnsi="Times New Roman" w:cs="Times New Roman"/>
          <w:lang w:val="en-US"/>
        </w:rPr>
        <w:instrText xml:space="preserve"> ADDIN ZOTERO_ITEM CSL_CITATION {"citationID":"YtGq3odt","properties":{"formattedCitation":"[3]","plainCitation":"[3]","noteIndex":0},"citationItems":[{"id":3284,"uris":["http://zotero.org/users/10860626/items/8TFZMT4P"],"itemData":{"id":3284,"type":"software","note":"DOI: 10.5281/zenodo.4733747","publisher":"Zenodo","title":"Russel88/MicEco: v0.9.15","URL":"https://doi.org/10.5281/zenodo.4733747","version":"v0.9.15","author":[{"family":"Russel","given":"Jakob"}],"issued":{"date-parts":[["2021",5]]}}}],"schema":"https://github.com/citation-style-language/schema/raw/master/csl-citation.json"} </w:instrText>
      </w:r>
      <w:r w:rsidR="00D166BC" w:rsidRPr="00392AA3">
        <w:rPr>
          <w:rFonts w:ascii="Times New Roman" w:hAnsi="Times New Roman" w:cs="Times New Roman"/>
        </w:rPr>
        <w:fldChar w:fldCharType="separate"/>
      </w:r>
      <w:r w:rsidR="007A3345" w:rsidRPr="007A3345">
        <w:rPr>
          <w:rFonts w:ascii="Times New Roman" w:hAnsi="Times New Roman" w:cs="Times New Roman"/>
          <w:sz w:val="24"/>
          <w:lang w:val="en-US"/>
        </w:rPr>
        <w:t>[3]</w:t>
      </w:r>
      <w:r w:rsidR="00D166BC" w:rsidRPr="00392AA3">
        <w:rPr>
          <w:rFonts w:ascii="Times New Roman" w:hAnsi="Times New Roman" w:cs="Times New Roman"/>
        </w:rPr>
        <w:fldChar w:fldCharType="end"/>
      </w:r>
      <w:r w:rsidR="00D166BC" w:rsidRPr="00D166BC">
        <w:rPr>
          <w:rFonts w:ascii="Times New Roman" w:hAnsi="Times New Roman" w:cs="Times New Roman"/>
          <w:lang w:val="en-US"/>
        </w:rPr>
        <w:t xml:space="preserve">). </w:t>
      </w:r>
      <w:r w:rsidR="00C64865">
        <w:rPr>
          <w:rFonts w:ascii="Times New Roman" w:hAnsi="Times New Roman" w:cs="Times New Roman"/>
          <w:sz w:val="24"/>
          <w:szCs w:val="24"/>
          <w:lang w:val="en-US"/>
        </w:rPr>
        <w:t xml:space="preserve">The linear model used to detect differentially abundant ASVs in treated mussels </w:t>
      </w:r>
      <w:r w:rsidR="00662DEC">
        <w:rPr>
          <w:rFonts w:ascii="Times New Roman" w:hAnsi="Times New Roman" w:cs="Times New Roman"/>
          <w:sz w:val="24"/>
          <w:szCs w:val="24"/>
          <w:lang w:val="en-US"/>
        </w:rPr>
        <w:t>included treatment, timepoint and their interaction to assess potential temporal depen</w:t>
      </w:r>
      <w:r w:rsidR="00767B21">
        <w:rPr>
          <w:rFonts w:ascii="Times New Roman" w:hAnsi="Times New Roman" w:cs="Times New Roman"/>
          <w:sz w:val="24"/>
          <w:szCs w:val="24"/>
          <w:lang w:val="en-US"/>
        </w:rPr>
        <w:t xml:space="preserve">dencies in treatment responses as experimental variables. To reduce noise, a minimum </w:t>
      </w:r>
      <w:r w:rsidR="00942213" w:rsidRPr="00942213">
        <w:rPr>
          <w:rFonts w:ascii="Times New Roman" w:hAnsi="Times New Roman" w:cs="Times New Roman"/>
          <w:sz w:val="24"/>
          <w:szCs w:val="24"/>
          <w:lang w:val="en-US"/>
        </w:rPr>
        <w:t>prevalence threshold of 0.05 and minimum abundance threshold of 0.0001 were set.</w:t>
      </w:r>
      <w:r w:rsidR="00942213">
        <w:rPr>
          <w:rFonts w:ascii="Times New Roman" w:hAnsi="Times New Roman" w:cs="Times New Roman"/>
          <w:sz w:val="24"/>
          <w:szCs w:val="24"/>
          <w:lang w:val="en-US"/>
        </w:rPr>
        <w:t xml:space="preserve"> </w:t>
      </w:r>
      <w:r w:rsidR="002F1289" w:rsidRPr="002F1289">
        <w:rPr>
          <w:rFonts w:ascii="Times New Roman" w:hAnsi="Times New Roman" w:cs="Times New Roman"/>
          <w:sz w:val="24"/>
          <w:szCs w:val="24"/>
          <w:lang w:val="en-US"/>
        </w:rPr>
        <w:t xml:space="preserve">For phylogenetic reconstruction, sequences of </w:t>
      </w:r>
      <w:r w:rsidR="002F1289" w:rsidRPr="00AE5B7C">
        <w:rPr>
          <w:rFonts w:ascii="Times New Roman" w:hAnsi="Times New Roman" w:cs="Times New Roman"/>
          <w:i/>
          <w:iCs/>
          <w:sz w:val="24"/>
          <w:szCs w:val="24"/>
          <w:lang w:val="en-US"/>
        </w:rPr>
        <w:t>Flavobacterium</w:t>
      </w:r>
      <w:r w:rsidR="002F1289" w:rsidRPr="002F1289">
        <w:rPr>
          <w:rFonts w:ascii="Times New Roman" w:hAnsi="Times New Roman" w:cs="Times New Roman"/>
          <w:sz w:val="24"/>
          <w:szCs w:val="24"/>
          <w:lang w:val="en-US"/>
        </w:rPr>
        <w:t xml:space="preserve"> and </w:t>
      </w:r>
      <w:r w:rsidR="002F1289" w:rsidRPr="00AE5B7C">
        <w:rPr>
          <w:rFonts w:ascii="Times New Roman" w:hAnsi="Times New Roman" w:cs="Times New Roman"/>
          <w:i/>
          <w:iCs/>
          <w:sz w:val="24"/>
          <w:szCs w:val="24"/>
          <w:lang w:val="en-US"/>
        </w:rPr>
        <w:t xml:space="preserve">Dechloromonas </w:t>
      </w:r>
      <w:r w:rsidR="002F1289" w:rsidRPr="002F1289">
        <w:rPr>
          <w:rFonts w:ascii="Times New Roman" w:hAnsi="Times New Roman" w:cs="Times New Roman"/>
          <w:sz w:val="24"/>
          <w:szCs w:val="24"/>
          <w:lang w:val="en-US"/>
        </w:rPr>
        <w:t xml:space="preserve">ASVs were aligned against full-length reference sequences from the SILVA LTP database using SINA </w:t>
      </w:r>
      <w:r w:rsidR="003E0279">
        <w:rPr>
          <w:rFonts w:ascii="Times New Roman" w:hAnsi="Times New Roman" w:cs="Times New Roman"/>
          <w:sz w:val="24"/>
          <w:szCs w:val="24"/>
          <w:lang w:val="en-US"/>
        </w:rPr>
        <w:fldChar w:fldCharType="begin"/>
      </w:r>
      <w:r w:rsidR="003E0279">
        <w:rPr>
          <w:rFonts w:ascii="Times New Roman" w:hAnsi="Times New Roman" w:cs="Times New Roman"/>
          <w:sz w:val="24"/>
          <w:szCs w:val="24"/>
          <w:lang w:val="en-US"/>
        </w:rPr>
        <w:instrText xml:space="preserve"> ADDIN ZOTERO_ITEM CSL_CITATION {"citationID":"xoThzjwQ","properties":{"formattedCitation":"[4]","plainCitation":"[4]","noteIndex":0},"citationItems":[{"id":244,"uris":["http://zotero.org/users/10860626/items/3E2DPW7J"],"itemData":{"id":244,"type":"article-journal","abstract":"MOTIVATION: In the analysis of homologous sequences, computation of multiple sequence alignments (MSAs) has become a bottleneck. This is especially troublesome for marker genes like the ribosomal RNA (rRNA) where already millions of sequences are publicly available and individual studies can easily produce hundreds of thousands of new sequences. Methods have been developed to cope with such numbers, but further improvements are needed to meet accuracy requirements.\\n\\nRESULTS: In this study, we present the SILVA Incremental Aligner (SINA) used to align the rRNA gene databases provided by the SILVA ribosomal RNA project. SINA uses a combination of k-mer searching and partial order alignment (POA) to maintain very high alignment accuracy while satisfying high throughput performance demands. SINA was evaluated in comparison with the commonly used high throughput MSA programs PyNAST and mothur. The three BRAliBase III benchmark MSAs could be reproduced with 99.3, 97.6 and 96.1 accuracy. A larger benchmark MSA comprising 38 772 sequences could be reproduced with 98.9 and 99.3% accuracy using reference MSAs comprising 1000 and 5000 sequences. SINA was able to achieve higher accuracy than PyNAST and mothur in all performed benchmarks.\\n\\nAVAILABILITY: Alignment of up to 500 sequences using the latest SILVA SSU/LSU Ref datasets as reference MSA is offered at http://www.arb-silva.de/aligner. This page also links to Linux binaries, user manual and tutorial. SINA is made available under a personal use license.","container-title":"Bioinformatics","DOI":"10.1093/bioinformatics/bts252","ISSN":"1367-4803","issue":"14","page":"1823-1829","title":"SINA: Accurate high-throughput multiple sequence alignment of ribosomal RNA genes","volume":"28","author":[{"family":"Pruesse","given":"Elmar"},{"family":"Peplies","given":"Jörg"},{"family":"Glöckner","given":"Frank Oliver"}],"issued":{"date-parts":[["2012"]]}}}],"schema":"https://github.com/citation-style-language/schema/raw/master/csl-citation.json"} </w:instrText>
      </w:r>
      <w:r w:rsidR="003E0279">
        <w:rPr>
          <w:rFonts w:ascii="Times New Roman" w:hAnsi="Times New Roman" w:cs="Times New Roman"/>
          <w:sz w:val="24"/>
          <w:szCs w:val="24"/>
          <w:lang w:val="en-US"/>
        </w:rPr>
        <w:fldChar w:fldCharType="separate"/>
      </w:r>
      <w:r w:rsidR="003E0279" w:rsidRPr="003E0279">
        <w:rPr>
          <w:rFonts w:ascii="Times New Roman" w:hAnsi="Times New Roman" w:cs="Times New Roman"/>
          <w:sz w:val="24"/>
          <w:lang w:val="en-US"/>
        </w:rPr>
        <w:t>[4]</w:t>
      </w:r>
      <w:r w:rsidR="003E0279">
        <w:rPr>
          <w:rFonts w:ascii="Times New Roman" w:hAnsi="Times New Roman" w:cs="Times New Roman"/>
          <w:sz w:val="24"/>
          <w:szCs w:val="24"/>
          <w:lang w:val="en-US"/>
        </w:rPr>
        <w:fldChar w:fldCharType="end"/>
      </w:r>
      <w:r w:rsidR="002F1289" w:rsidRPr="002F1289">
        <w:rPr>
          <w:rFonts w:ascii="Times New Roman" w:hAnsi="Times New Roman" w:cs="Times New Roman"/>
          <w:sz w:val="24"/>
          <w:szCs w:val="24"/>
          <w:lang w:val="en-US"/>
        </w:rPr>
        <w:t xml:space="preserve">. Selected reference sequences were trimmed in silico to match the amplified region (515-806) using the corresponding primer sites. Alignments were refined using MUSCLE </w:t>
      </w:r>
      <w:r w:rsidR="003E0279">
        <w:rPr>
          <w:rFonts w:ascii="Times New Roman" w:hAnsi="Times New Roman" w:cs="Times New Roman"/>
          <w:sz w:val="24"/>
          <w:szCs w:val="24"/>
          <w:lang w:val="en-US"/>
        </w:rPr>
        <w:fldChar w:fldCharType="begin"/>
      </w:r>
      <w:r w:rsidR="003E0279">
        <w:rPr>
          <w:rFonts w:ascii="Times New Roman" w:hAnsi="Times New Roman" w:cs="Times New Roman"/>
          <w:sz w:val="24"/>
          <w:szCs w:val="24"/>
          <w:lang w:val="en-US"/>
        </w:rPr>
        <w:instrText xml:space="preserve"> ADDIN ZOTERO_ITEM CSL_CITATION {"citationID":"wnc1Ll5D","properties":{"formattedCitation":"[5]","plainCitation":"[5]","noteIndex":0},"citationItems":[{"id":3277,"uris":["http://zotero.org/users/10860626/items/UFLL9WBD"],"itemData":{"id":3277,"type":"article-journal","abstract":"We describe MUSCLE, a new computer program for creating multiple alignments of protein sequences. Elements of the algorithm include fast distance estimation using kmer counting, progressive alignment using a new profile function we call the log-expectation score, and refinement using tree-dependent restricted partitioning. The speed and accuracy of MUSCLE are compared with T-Coffee, MAFFT and CLUSTALW on four test sets of reference alignments: BAliBASE, SABmark, SMART and a new benchmark, PREFAB. MUSCLE achieves the highest, or joint highest, rank in accuracy on each of these sets. Without refinement, MUSCLE achieves average accuracy statistically indistinguishable from T-Coffee and MAFFT, and is the fastest of the tested methods for large numbers of sequences, aligning 5000 sequences of average length 350 in 7 min on a current desktop computer. The MUSCLE program, source code and PREFAB test data are freely available at http://www.drive5.com/muscle.","container-title":"Nucleic Acids Research","DOI":"10.1093/nar/gkh340","ISSN":"0305-1048","issue":"5","journalAbbreviation":"Nucleic Acids Res","note":"PMID: 15034147\nPMCID: PMC390337","page":"1792-1797","source":"PubMed Central","title":"MUSCLE: multiple sequence alignment with high accuracy and high throughput","title-short":"MUSCLE","volume":"32","author":[{"family":"Edgar","given":"Robert C."}],"issued":{"date-parts":[["2004"]]}}}],"schema":"https://github.com/citation-style-language/schema/raw/master/csl-citation.json"} </w:instrText>
      </w:r>
      <w:r w:rsidR="003E0279">
        <w:rPr>
          <w:rFonts w:ascii="Times New Roman" w:hAnsi="Times New Roman" w:cs="Times New Roman"/>
          <w:sz w:val="24"/>
          <w:szCs w:val="24"/>
          <w:lang w:val="en-US"/>
        </w:rPr>
        <w:fldChar w:fldCharType="separate"/>
      </w:r>
      <w:r w:rsidR="003E0279" w:rsidRPr="008B0443">
        <w:rPr>
          <w:rFonts w:ascii="Times New Roman" w:hAnsi="Times New Roman" w:cs="Times New Roman"/>
          <w:sz w:val="24"/>
          <w:lang w:val="en-US"/>
        </w:rPr>
        <w:t>[5]</w:t>
      </w:r>
      <w:r w:rsidR="003E0279">
        <w:rPr>
          <w:rFonts w:ascii="Times New Roman" w:hAnsi="Times New Roman" w:cs="Times New Roman"/>
          <w:sz w:val="24"/>
          <w:szCs w:val="24"/>
          <w:lang w:val="en-US"/>
        </w:rPr>
        <w:fldChar w:fldCharType="end"/>
      </w:r>
      <w:r w:rsidR="002F1289" w:rsidRPr="002F1289">
        <w:rPr>
          <w:rFonts w:ascii="Times New Roman" w:hAnsi="Times New Roman" w:cs="Times New Roman"/>
          <w:sz w:val="24"/>
          <w:szCs w:val="24"/>
          <w:lang w:val="en-US"/>
        </w:rPr>
        <w:t xml:space="preserve">, and a maximum likelihood tree was inferred with IQ-TREE using the GTR-G substitution model, 1000 ultrafast bootstrap replicates and automatic thread optimization. Phylogenetic tree annotation was finalized with the </w:t>
      </w:r>
      <w:proofErr w:type="spellStart"/>
      <w:r w:rsidR="002F1289" w:rsidRPr="002F1289">
        <w:rPr>
          <w:rFonts w:ascii="Times New Roman" w:hAnsi="Times New Roman" w:cs="Times New Roman"/>
          <w:sz w:val="24"/>
          <w:szCs w:val="24"/>
          <w:lang w:val="en-US"/>
        </w:rPr>
        <w:t>ggtree</w:t>
      </w:r>
      <w:proofErr w:type="spellEnd"/>
      <w:r w:rsidR="002F1289" w:rsidRPr="002F1289">
        <w:rPr>
          <w:rFonts w:ascii="Times New Roman" w:hAnsi="Times New Roman" w:cs="Times New Roman"/>
          <w:sz w:val="24"/>
          <w:szCs w:val="24"/>
          <w:lang w:val="en-US"/>
        </w:rPr>
        <w:t xml:space="preserve"> package v3.10.1 </w:t>
      </w:r>
      <w:r w:rsidR="008B0443">
        <w:rPr>
          <w:rFonts w:ascii="Times New Roman" w:hAnsi="Times New Roman" w:cs="Times New Roman"/>
          <w:sz w:val="24"/>
          <w:szCs w:val="24"/>
          <w:lang w:val="en-US"/>
        </w:rPr>
        <w:fldChar w:fldCharType="begin"/>
      </w:r>
      <w:r w:rsidR="008B0443">
        <w:rPr>
          <w:rFonts w:ascii="Times New Roman" w:hAnsi="Times New Roman" w:cs="Times New Roman"/>
          <w:sz w:val="24"/>
          <w:szCs w:val="24"/>
          <w:lang w:val="en-US"/>
        </w:rPr>
        <w:instrText xml:space="preserve"> ADDIN ZOTERO_ITEM CSL_CITATION {"citationID":"m04KySgY","properties":{"formattedCitation":"[6]","plainCitation":"[6]","noteIndex":0},"citationItems":[{"id":3276,"uris":["http://zotero.org/users/10860626/items/LV24JNEJ"],"itemData":{"id":3276,"type":"article-journal","abstract":"Summary We present an r package, ggtree, which provides programmable visualization and annotation of phylogenetic trees. ggtree can read more tree file formats than other softwares, including newick, nexus, NHX, phylip and jplace formats, and support visualization of phylo, multiphylo, phylo4, phylo4d, obkdata and phyloseq tree objects defined in other r packages. It can also extract the tree/branch/node-specific and other data from the analysis outputs of beast, epa, hyphy, paml, phylodog, pplacer, r8s, raxml and revbayes software, and allows using these data to annotate the tree. The package allows colouring and annotation of a tree by numerical/categorical node attributes, manipulating a tree by rotating, collapsing and zooming out clades, highlighting user selected clades or operational taxonomic units and exploration of a large tree by zooming into a selected portion. A two-dimensional tree can be drawn by scaling the tree width based on an attribute of the nodes. A tree can be annotated with an associated numerical matrix (as a heat map), multiple sequence alignment, subplots or silhouette images. The package ggtree is released under the artistic-2.0 license. The source code and documents are freely available through bioconductor (http://www.bioconductor.org/packages/ggtree).","container-title":"Methods in Ecology and Evolution","DOI":"10.1111/2041-210X.12628","issue":"1","journalAbbreviation":"Methods in Ecology and Evolution","note":"publisher: John Wiley &amp; Sons, Ltd","page":"28-36","title":"ggtree: an r package for visualization and annotation of phylogenetic trees with their covariates and other associated data","volume":"8","author":[{"family":"Yu","given":"Guangchuang"},{"family":"Smith","given":"David K."},{"family":"Zhu","given":"Huachen"},{"family":"Guan","given":"Yi"},{"family":"Lam","given":"Tommy Tsan-Yuk"}],"issued":{"date-parts":[["2017",1,1]]}}}],"schema":"https://github.com/citation-style-language/schema/raw/master/csl-citation.json"} </w:instrText>
      </w:r>
      <w:r w:rsidR="008B0443">
        <w:rPr>
          <w:rFonts w:ascii="Times New Roman" w:hAnsi="Times New Roman" w:cs="Times New Roman"/>
          <w:sz w:val="24"/>
          <w:szCs w:val="24"/>
          <w:lang w:val="en-US"/>
        </w:rPr>
        <w:fldChar w:fldCharType="separate"/>
      </w:r>
      <w:r w:rsidR="008B0443" w:rsidRPr="00F057BF">
        <w:rPr>
          <w:rFonts w:ascii="Times New Roman" w:hAnsi="Times New Roman" w:cs="Times New Roman"/>
          <w:sz w:val="24"/>
          <w:lang w:val="en-US"/>
        </w:rPr>
        <w:t>[6]</w:t>
      </w:r>
      <w:r w:rsidR="008B0443">
        <w:rPr>
          <w:rFonts w:ascii="Times New Roman" w:hAnsi="Times New Roman" w:cs="Times New Roman"/>
          <w:sz w:val="24"/>
          <w:szCs w:val="24"/>
          <w:lang w:val="en-US"/>
        </w:rPr>
        <w:fldChar w:fldCharType="end"/>
      </w:r>
      <w:r w:rsidR="002F1289" w:rsidRPr="002F1289">
        <w:rPr>
          <w:rFonts w:ascii="Times New Roman" w:hAnsi="Times New Roman" w:cs="Times New Roman"/>
          <w:sz w:val="24"/>
          <w:szCs w:val="24"/>
          <w:lang w:val="en-US"/>
        </w:rPr>
        <w:t>.</w:t>
      </w:r>
    </w:p>
    <w:p w14:paraId="0A2FF709" w14:textId="2EB9EB3E" w:rsidR="00BD06EA" w:rsidRDefault="0027619A" w:rsidP="0027619A">
      <w:pPr>
        <w:pStyle w:val="berschrift2"/>
        <w:rPr>
          <w:lang w:val="en-US"/>
        </w:rPr>
      </w:pPr>
      <w:r>
        <w:rPr>
          <w:lang w:val="en-US"/>
        </w:rPr>
        <w:t>S1.</w:t>
      </w:r>
      <w:r w:rsidR="00337585">
        <w:rPr>
          <w:lang w:val="en-US"/>
        </w:rPr>
        <w:t>4</w:t>
      </w:r>
      <w:r>
        <w:rPr>
          <w:lang w:val="en-US"/>
        </w:rPr>
        <w:t xml:space="preserve">. </w:t>
      </w:r>
      <w:r w:rsidR="00833FD8">
        <w:rPr>
          <w:lang w:val="en-US"/>
        </w:rPr>
        <w:t>Florfenicol and Florfenicol amine quantification</w:t>
      </w:r>
    </w:p>
    <w:p w14:paraId="18038E12" w14:textId="77777777" w:rsidR="00833FD8" w:rsidRDefault="00833FD8" w:rsidP="00833FD8">
      <w:pPr>
        <w:rPr>
          <w:lang w:val="en-US"/>
        </w:rPr>
      </w:pPr>
    </w:p>
    <w:p w14:paraId="63F86EF5" w14:textId="034E424D" w:rsidR="00833FD8" w:rsidRPr="00833FD8" w:rsidRDefault="007A7154" w:rsidP="00C36D66">
      <w:pPr>
        <w:spacing w:line="480" w:lineRule="auto"/>
        <w:jc w:val="both"/>
        <w:rPr>
          <w:rFonts w:ascii="Times New Roman" w:hAnsi="Times New Roman" w:cs="Times New Roman"/>
          <w:sz w:val="24"/>
          <w:szCs w:val="24"/>
          <w:lang w:val="en-US"/>
        </w:rPr>
      </w:pPr>
      <w:r w:rsidRPr="007A7154">
        <w:rPr>
          <w:rFonts w:ascii="Times New Roman" w:hAnsi="Times New Roman" w:cs="Times New Roman"/>
          <w:sz w:val="24"/>
          <w:szCs w:val="24"/>
          <w:lang w:val="en-US"/>
        </w:rPr>
        <w:t xml:space="preserve">The LC–MS/MS system (Waters, USA) included a 250 µL autosampler, binary and quaternary solvent delivery modules (BSM and QSM), a column switching manager for bidimensional operation, and a </w:t>
      </w:r>
      <w:proofErr w:type="spellStart"/>
      <w:r w:rsidRPr="007A7154">
        <w:rPr>
          <w:rFonts w:ascii="Times New Roman" w:hAnsi="Times New Roman" w:cs="Times New Roman"/>
          <w:sz w:val="24"/>
          <w:szCs w:val="24"/>
          <w:lang w:val="en-US"/>
        </w:rPr>
        <w:t>Xevo</w:t>
      </w:r>
      <w:proofErr w:type="spellEnd"/>
      <w:r w:rsidRPr="007A7154">
        <w:rPr>
          <w:rFonts w:ascii="Times New Roman" w:hAnsi="Times New Roman" w:cs="Times New Roman"/>
          <w:sz w:val="24"/>
          <w:szCs w:val="24"/>
          <w:lang w:val="en-US"/>
        </w:rPr>
        <w:t xml:space="preserve"> TQD </w:t>
      </w:r>
      <w:proofErr w:type="spellStart"/>
      <w:r w:rsidRPr="007A7154">
        <w:rPr>
          <w:rFonts w:ascii="Times New Roman" w:hAnsi="Times New Roman" w:cs="Times New Roman"/>
          <w:sz w:val="24"/>
          <w:szCs w:val="24"/>
          <w:lang w:val="en-US"/>
        </w:rPr>
        <w:t>Zspray</w:t>
      </w:r>
      <w:proofErr w:type="spellEnd"/>
      <w:r w:rsidRPr="007A7154">
        <w:rPr>
          <w:rFonts w:ascii="Times New Roman" w:hAnsi="Times New Roman" w:cs="Times New Roman"/>
          <w:sz w:val="24"/>
          <w:szCs w:val="24"/>
          <w:lang w:val="en-US"/>
        </w:rPr>
        <w:t xml:space="preserve"> triple quadrupole mass spectrometer with an electrospray ionization (ESI) source operating in both positive and negative ion modes.</w:t>
      </w:r>
      <w:r>
        <w:rPr>
          <w:rFonts w:ascii="Times New Roman" w:hAnsi="Times New Roman" w:cs="Times New Roman"/>
          <w:sz w:val="24"/>
          <w:szCs w:val="24"/>
          <w:lang w:val="en-US"/>
        </w:rPr>
        <w:t xml:space="preserve"> </w:t>
      </w:r>
      <w:r w:rsidRPr="007A7154">
        <w:rPr>
          <w:rFonts w:ascii="Times New Roman" w:hAnsi="Times New Roman" w:cs="Times New Roman"/>
          <w:sz w:val="24"/>
          <w:szCs w:val="24"/>
          <w:lang w:val="en-US"/>
        </w:rPr>
        <w:t xml:space="preserve">In the first </w:t>
      </w:r>
      <w:r w:rsidRPr="007A7154">
        <w:rPr>
          <w:rFonts w:ascii="Times New Roman" w:hAnsi="Times New Roman" w:cs="Times New Roman"/>
          <w:sz w:val="24"/>
          <w:szCs w:val="24"/>
          <w:lang w:val="en-US"/>
        </w:rPr>
        <w:lastRenderedPageBreak/>
        <w:t xml:space="preserve">chromatographic dimension (1D), an OASIS HLB column (30 mm × 2.1 mm; 20 µm) was employed for sample clean-up and pre-concentration. The second dimension (2D) used an </w:t>
      </w:r>
      <w:proofErr w:type="spellStart"/>
      <w:r w:rsidRPr="007A7154">
        <w:rPr>
          <w:rFonts w:ascii="Times New Roman" w:hAnsi="Times New Roman" w:cs="Times New Roman"/>
          <w:sz w:val="24"/>
          <w:szCs w:val="24"/>
          <w:lang w:val="en-US"/>
        </w:rPr>
        <w:t>Acquity</w:t>
      </w:r>
      <w:proofErr w:type="spellEnd"/>
      <w:r w:rsidRPr="007A7154">
        <w:rPr>
          <w:rFonts w:ascii="Times New Roman" w:hAnsi="Times New Roman" w:cs="Times New Roman"/>
          <w:sz w:val="24"/>
          <w:szCs w:val="24"/>
          <w:lang w:val="en-US"/>
        </w:rPr>
        <w:t>™ UPLC BEH C18 analytical column (50 mm × 2.1 mm; 1.7 µm) for chromatographic separation and detection.</w:t>
      </w:r>
      <w:r>
        <w:rPr>
          <w:rFonts w:ascii="Times New Roman" w:hAnsi="Times New Roman" w:cs="Times New Roman"/>
          <w:sz w:val="24"/>
          <w:szCs w:val="24"/>
          <w:lang w:val="en-US"/>
        </w:rPr>
        <w:t xml:space="preserve"> </w:t>
      </w:r>
      <w:r w:rsidR="00C36D66" w:rsidRPr="00C36D66">
        <w:rPr>
          <w:rFonts w:ascii="Times New Roman" w:hAnsi="Times New Roman" w:cs="Times New Roman"/>
          <w:sz w:val="24"/>
          <w:szCs w:val="24"/>
          <w:lang w:val="en-US"/>
        </w:rPr>
        <w:t xml:space="preserve">Sample preparation involved the addition of 100 µL of FF-d₃ internal standard solution (200 ng mL⁻¹) to 900 µL of water sample, followed by </w:t>
      </w:r>
      <w:proofErr w:type="spellStart"/>
      <w:r w:rsidR="00C36D66" w:rsidRPr="00C36D66">
        <w:rPr>
          <w:rFonts w:ascii="Times New Roman" w:hAnsi="Times New Roman" w:cs="Times New Roman"/>
          <w:sz w:val="24"/>
          <w:szCs w:val="24"/>
          <w:lang w:val="en-US"/>
        </w:rPr>
        <w:t>vortexing</w:t>
      </w:r>
      <w:proofErr w:type="spellEnd"/>
      <w:r w:rsidR="00C36D66" w:rsidRPr="00C36D66">
        <w:rPr>
          <w:rFonts w:ascii="Times New Roman" w:hAnsi="Times New Roman" w:cs="Times New Roman"/>
          <w:sz w:val="24"/>
          <w:szCs w:val="24"/>
          <w:lang w:val="en-US"/>
        </w:rPr>
        <w:t xml:space="preserve"> for 30 seconds. The resulting mixture was filtered through a 0.22 µm PVDF syringe filter before analysis.</w:t>
      </w:r>
    </w:p>
    <w:p w14:paraId="4D7F4112" w14:textId="7F433F6D" w:rsidR="00A51BDD" w:rsidRPr="00A14C8E" w:rsidRDefault="00A51BDD" w:rsidP="00A51BDD">
      <w:pPr>
        <w:pStyle w:val="berschrift2"/>
        <w:rPr>
          <w:lang w:val="en-US"/>
        </w:rPr>
      </w:pPr>
      <w:r w:rsidRPr="00A14C8E">
        <w:rPr>
          <w:lang w:val="en-US"/>
        </w:rPr>
        <w:t>Supplementary Tables</w:t>
      </w:r>
    </w:p>
    <w:p w14:paraId="75171BA8" w14:textId="77777777" w:rsidR="00A51BDD" w:rsidRPr="00A14C8E" w:rsidRDefault="00A51BDD" w:rsidP="00A51BDD">
      <w:pPr>
        <w:rPr>
          <w:rFonts w:ascii="Times New Roman" w:hAnsi="Times New Roman" w:cs="Times New Roman"/>
          <w:sz w:val="24"/>
          <w:szCs w:val="24"/>
          <w:lang w:val="en-US"/>
        </w:rPr>
      </w:pPr>
    </w:p>
    <w:p w14:paraId="45F4BA63" w14:textId="3110E9F2" w:rsidR="00A51BDD" w:rsidRPr="00A51BDD" w:rsidRDefault="00A51BDD" w:rsidP="00A51BDD">
      <w:pPr>
        <w:pStyle w:val="Beschriftung"/>
        <w:keepNext/>
        <w:rPr>
          <w:rFonts w:ascii="Times New Roman" w:hAnsi="Times New Roman" w:cs="Times New Roman"/>
          <w:i w:val="0"/>
          <w:iCs w:val="0"/>
          <w:color w:val="auto"/>
          <w:sz w:val="22"/>
          <w:szCs w:val="22"/>
          <w:lang w:val="en-US"/>
        </w:rPr>
      </w:pPr>
      <w:r w:rsidRPr="00A51BDD">
        <w:rPr>
          <w:rFonts w:ascii="Times New Roman" w:hAnsi="Times New Roman" w:cs="Times New Roman"/>
          <w:b/>
          <w:bCs/>
          <w:i w:val="0"/>
          <w:iCs w:val="0"/>
          <w:color w:val="auto"/>
          <w:sz w:val="22"/>
          <w:szCs w:val="22"/>
          <w:lang w:val="en-US"/>
        </w:rPr>
        <w:t xml:space="preserve">Table S1: </w:t>
      </w:r>
      <w:r>
        <w:rPr>
          <w:rFonts w:ascii="Times New Roman" w:hAnsi="Times New Roman" w:cs="Times New Roman"/>
          <w:i w:val="0"/>
          <w:iCs w:val="0"/>
          <w:color w:val="auto"/>
          <w:sz w:val="22"/>
          <w:szCs w:val="22"/>
          <w:lang w:val="en-US"/>
        </w:rPr>
        <w:t>Mean concentrations of water parameters throughout the experimental period.</w:t>
      </w:r>
    </w:p>
    <w:tbl>
      <w:tblPr>
        <w:tblStyle w:val="Tabellenraster"/>
        <w:tblpPr w:leftFromText="141" w:rightFromText="141" w:vertAnchor="text" w:horzAnchor="margin" w:tblpXSpec="center" w:tblpY="90"/>
        <w:tblW w:w="10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964"/>
        <w:gridCol w:w="2116"/>
        <w:gridCol w:w="2116"/>
        <w:gridCol w:w="2116"/>
      </w:tblGrid>
      <w:tr w:rsidR="00A51BDD" w:rsidRPr="00A51BDD" w14:paraId="0DE2A861" w14:textId="77777777" w:rsidTr="006D354D">
        <w:trPr>
          <w:trHeight w:val="263"/>
        </w:trPr>
        <w:tc>
          <w:tcPr>
            <w:tcW w:w="2268" w:type="dxa"/>
            <w:tcBorders>
              <w:bottom w:val="single" w:sz="18" w:space="0" w:color="000000"/>
              <w:right w:val="single" w:sz="18" w:space="0" w:color="000000"/>
            </w:tcBorders>
          </w:tcPr>
          <w:p w14:paraId="7F0DB667" w14:textId="2042917B" w:rsidR="00A51BDD" w:rsidRPr="00A51BDD" w:rsidRDefault="00A51BDD" w:rsidP="00A51BD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Treatment</w:t>
            </w:r>
          </w:p>
        </w:tc>
        <w:tc>
          <w:tcPr>
            <w:tcW w:w="1964" w:type="dxa"/>
            <w:tcBorders>
              <w:left w:val="single" w:sz="18" w:space="0" w:color="000000"/>
              <w:bottom w:val="single" w:sz="18" w:space="0" w:color="000000"/>
              <w:right w:val="single" w:sz="18" w:space="0" w:color="000000"/>
            </w:tcBorders>
          </w:tcPr>
          <w:p w14:paraId="4C1B8B86" w14:textId="77777777" w:rsidR="00A51BDD" w:rsidRPr="00A51BDD" w:rsidRDefault="00A51BDD" w:rsidP="00A51BD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diss. oxygen (mg/L)</w:t>
            </w:r>
          </w:p>
        </w:tc>
        <w:tc>
          <w:tcPr>
            <w:tcW w:w="2116" w:type="dxa"/>
            <w:tcBorders>
              <w:left w:val="single" w:sz="18" w:space="0" w:color="000000"/>
              <w:bottom w:val="single" w:sz="18" w:space="0" w:color="000000"/>
              <w:right w:val="single" w:sz="18" w:space="0" w:color="000000"/>
            </w:tcBorders>
          </w:tcPr>
          <w:p w14:paraId="57C46221" w14:textId="77777777" w:rsidR="00A51BDD" w:rsidRPr="00A51BDD" w:rsidRDefault="00A51BDD" w:rsidP="00A51BD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pH</w:t>
            </w:r>
          </w:p>
        </w:tc>
        <w:tc>
          <w:tcPr>
            <w:tcW w:w="2116" w:type="dxa"/>
            <w:tcBorders>
              <w:left w:val="single" w:sz="18" w:space="0" w:color="000000"/>
              <w:bottom w:val="single" w:sz="18" w:space="0" w:color="000000"/>
              <w:right w:val="single" w:sz="18" w:space="0" w:color="000000"/>
            </w:tcBorders>
          </w:tcPr>
          <w:p w14:paraId="23F56CA6" w14:textId="7C2CBA61" w:rsidR="00A51BDD" w:rsidRPr="00A51BDD" w:rsidRDefault="00A51BDD" w:rsidP="00A51BDD">
            <w:pPr>
              <w:jc w:val="center"/>
              <w:rPr>
                <w:rFonts w:ascii="Times New Roman" w:hAnsi="Times New Roman" w:cs="Times New Roman"/>
                <w:sz w:val="22"/>
                <w:szCs w:val="22"/>
                <w:lang w:val="en-US"/>
              </w:rPr>
            </w:pPr>
            <w:commentRangeStart w:id="0"/>
            <w:r w:rsidRPr="00A51BDD">
              <w:rPr>
                <w:rFonts w:ascii="Times New Roman" w:hAnsi="Times New Roman" w:cs="Times New Roman"/>
                <w:sz w:val="22"/>
                <w:szCs w:val="22"/>
                <w:lang w:val="en-US"/>
              </w:rPr>
              <w:t>NH</w:t>
            </w:r>
            <w:r w:rsidRPr="00A51BDD">
              <w:rPr>
                <w:rFonts w:ascii="Times New Roman" w:hAnsi="Times New Roman" w:cs="Times New Roman"/>
                <w:sz w:val="22"/>
                <w:szCs w:val="22"/>
                <w:vertAlign w:val="subscript"/>
                <w:lang w:val="en-US"/>
              </w:rPr>
              <w:t>4</w:t>
            </w:r>
            <w:r w:rsidR="009469DC">
              <w:rPr>
                <w:rFonts w:ascii="Times New Roman" w:hAnsi="Times New Roman" w:cs="Times New Roman"/>
                <w:sz w:val="22"/>
                <w:szCs w:val="22"/>
                <w:vertAlign w:val="superscript"/>
                <w:lang w:val="en-US"/>
              </w:rPr>
              <w:t>+</w:t>
            </w:r>
            <w:r w:rsidR="009469DC">
              <w:rPr>
                <w:rFonts w:ascii="Times New Roman" w:hAnsi="Times New Roman" w:cs="Times New Roman"/>
                <w:sz w:val="22"/>
                <w:szCs w:val="22"/>
                <w:lang w:val="en-US"/>
              </w:rPr>
              <w:t>-N</w:t>
            </w:r>
            <w:r w:rsidRPr="00A51BDD">
              <w:rPr>
                <w:rFonts w:ascii="Times New Roman" w:hAnsi="Times New Roman" w:cs="Times New Roman"/>
                <w:sz w:val="22"/>
                <w:szCs w:val="22"/>
                <w:lang w:val="en-US"/>
              </w:rPr>
              <w:t xml:space="preserve"> (mg/L)</w:t>
            </w:r>
            <w:commentRangeEnd w:id="0"/>
            <w:r w:rsidR="00876ED1">
              <w:rPr>
                <w:rStyle w:val="Kommentarzeichen"/>
              </w:rPr>
              <w:commentReference w:id="0"/>
            </w:r>
          </w:p>
        </w:tc>
        <w:tc>
          <w:tcPr>
            <w:tcW w:w="2116" w:type="dxa"/>
            <w:tcBorders>
              <w:left w:val="single" w:sz="18" w:space="0" w:color="000000"/>
              <w:bottom w:val="single" w:sz="18" w:space="0" w:color="000000"/>
            </w:tcBorders>
          </w:tcPr>
          <w:p w14:paraId="1955DBEC" w14:textId="77777777" w:rsidR="00A51BDD" w:rsidRPr="00A51BDD" w:rsidRDefault="00A51BDD" w:rsidP="00A51BD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Temperature (°C)</w:t>
            </w:r>
          </w:p>
        </w:tc>
      </w:tr>
      <w:tr w:rsidR="00A51BDD" w:rsidRPr="00A51BDD" w14:paraId="7EA79BDE" w14:textId="77777777" w:rsidTr="006D354D">
        <w:trPr>
          <w:trHeight w:val="275"/>
        </w:trPr>
        <w:tc>
          <w:tcPr>
            <w:tcW w:w="2268" w:type="dxa"/>
            <w:tcBorders>
              <w:right w:val="single" w:sz="18" w:space="0" w:color="000000"/>
            </w:tcBorders>
          </w:tcPr>
          <w:p w14:paraId="23A49C75" w14:textId="77083BF2"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Control</w:t>
            </w:r>
          </w:p>
        </w:tc>
        <w:tc>
          <w:tcPr>
            <w:tcW w:w="1964" w:type="dxa"/>
            <w:tcBorders>
              <w:left w:val="single" w:sz="18" w:space="0" w:color="000000"/>
              <w:right w:val="single" w:sz="18" w:space="0" w:color="000000"/>
            </w:tcBorders>
          </w:tcPr>
          <w:p w14:paraId="7D12EE58"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9.40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0.45</w:t>
            </w:r>
          </w:p>
        </w:tc>
        <w:tc>
          <w:tcPr>
            <w:tcW w:w="2116" w:type="dxa"/>
            <w:tcBorders>
              <w:left w:val="single" w:sz="18" w:space="0" w:color="000000"/>
              <w:right w:val="single" w:sz="18" w:space="0" w:color="000000"/>
            </w:tcBorders>
          </w:tcPr>
          <w:p w14:paraId="5A4EAEDD"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8.03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0.16</w:t>
            </w:r>
          </w:p>
        </w:tc>
        <w:tc>
          <w:tcPr>
            <w:tcW w:w="2116" w:type="dxa"/>
            <w:tcBorders>
              <w:left w:val="single" w:sz="18" w:space="0" w:color="000000"/>
              <w:right w:val="single" w:sz="18" w:space="0" w:color="000000"/>
            </w:tcBorders>
          </w:tcPr>
          <w:p w14:paraId="179728BB"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0.24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0.15</w:t>
            </w:r>
          </w:p>
        </w:tc>
        <w:tc>
          <w:tcPr>
            <w:tcW w:w="2116" w:type="dxa"/>
            <w:tcBorders>
              <w:left w:val="single" w:sz="18" w:space="0" w:color="000000"/>
            </w:tcBorders>
          </w:tcPr>
          <w:p w14:paraId="1D025C9C" w14:textId="77777777" w:rsidR="00A51BDD" w:rsidRPr="00A51BDD" w:rsidRDefault="00A51BDD" w:rsidP="006D354D">
            <w:pPr>
              <w:tabs>
                <w:tab w:val="left" w:pos="570"/>
              </w:tabs>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11.08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0.44</w:t>
            </w:r>
          </w:p>
        </w:tc>
      </w:tr>
      <w:tr w:rsidR="00A51BDD" w:rsidRPr="00A51BDD" w14:paraId="4EE1D862" w14:textId="77777777" w:rsidTr="006D354D">
        <w:trPr>
          <w:trHeight w:val="275"/>
        </w:trPr>
        <w:tc>
          <w:tcPr>
            <w:tcW w:w="2268" w:type="dxa"/>
            <w:tcBorders>
              <w:right w:val="single" w:sz="18" w:space="0" w:color="000000"/>
            </w:tcBorders>
          </w:tcPr>
          <w:p w14:paraId="1A822F71" w14:textId="1D083A0A"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FF</w:t>
            </w:r>
          </w:p>
        </w:tc>
        <w:tc>
          <w:tcPr>
            <w:tcW w:w="1964" w:type="dxa"/>
            <w:tcBorders>
              <w:left w:val="single" w:sz="18" w:space="0" w:color="000000"/>
              <w:right w:val="single" w:sz="18" w:space="0" w:color="000000"/>
            </w:tcBorders>
          </w:tcPr>
          <w:p w14:paraId="0F62D06E"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8.86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0.48</w:t>
            </w:r>
          </w:p>
        </w:tc>
        <w:tc>
          <w:tcPr>
            <w:tcW w:w="2116" w:type="dxa"/>
            <w:tcBorders>
              <w:left w:val="single" w:sz="18" w:space="0" w:color="000000"/>
              <w:right w:val="single" w:sz="18" w:space="0" w:color="000000"/>
            </w:tcBorders>
          </w:tcPr>
          <w:p w14:paraId="5CE2BF49"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8.04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0.14</w:t>
            </w:r>
          </w:p>
        </w:tc>
        <w:tc>
          <w:tcPr>
            <w:tcW w:w="2116" w:type="dxa"/>
            <w:tcBorders>
              <w:left w:val="single" w:sz="18" w:space="0" w:color="000000"/>
              <w:right w:val="single" w:sz="18" w:space="0" w:color="000000"/>
            </w:tcBorders>
          </w:tcPr>
          <w:p w14:paraId="01D13D9F"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0.30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0.20</w:t>
            </w:r>
          </w:p>
        </w:tc>
        <w:tc>
          <w:tcPr>
            <w:tcW w:w="2116" w:type="dxa"/>
            <w:tcBorders>
              <w:left w:val="single" w:sz="18" w:space="0" w:color="000000"/>
            </w:tcBorders>
          </w:tcPr>
          <w:p w14:paraId="5335B807"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11.07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0.44</w:t>
            </w:r>
          </w:p>
        </w:tc>
      </w:tr>
      <w:tr w:rsidR="00A51BDD" w:rsidRPr="00A51BDD" w14:paraId="4A82B157" w14:textId="77777777" w:rsidTr="006D354D">
        <w:trPr>
          <w:trHeight w:val="125"/>
        </w:trPr>
        <w:tc>
          <w:tcPr>
            <w:tcW w:w="2268" w:type="dxa"/>
            <w:tcBorders>
              <w:right w:val="single" w:sz="18" w:space="0" w:color="000000"/>
            </w:tcBorders>
          </w:tcPr>
          <w:p w14:paraId="25A026F1" w14:textId="061CCB26"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Mixture</w:t>
            </w:r>
          </w:p>
        </w:tc>
        <w:tc>
          <w:tcPr>
            <w:tcW w:w="1964" w:type="dxa"/>
            <w:tcBorders>
              <w:left w:val="single" w:sz="18" w:space="0" w:color="000000"/>
              <w:right w:val="single" w:sz="18" w:space="0" w:color="000000"/>
            </w:tcBorders>
          </w:tcPr>
          <w:p w14:paraId="0C02C565"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9.33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0.41</w:t>
            </w:r>
          </w:p>
        </w:tc>
        <w:tc>
          <w:tcPr>
            <w:tcW w:w="2116" w:type="dxa"/>
            <w:tcBorders>
              <w:left w:val="single" w:sz="18" w:space="0" w:color="000000"/>
              <w:right w:val="single" w:sz="18" w:space="0" w:color="000000"/>
            </w:tcBorders>
          </w:tcPr>
          <w:p w14:paraId="615B5F00"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8.12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0.14</w:t>
            </w:r>
          </w:p>
        </w:tc>
        <w:tc>
          <w:tcPr>
            <w:tcW w:w="2116" w:type="dxa"/>
            <w:tcBorders>
              <w:left w:val="single" w:sz="18" w:space="0" w:color="000000"/>
              <w:right w:val="single" w:sz="18" w:space="0" w:color="000000"/>
            </w:tcBorders>
          </w:tcPr>
          <w:p w14:paraId="09585C65"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0.33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0.17</w:t>
            </w:r>
          </w:p>
        </w:tc>
        <w:tc>
          <w:tcPr>
            <w:tcW w:w="2116" w:type="dxa"/>
            <w:tcBorders>
              <w:left w:val="single" w:sz="18" w:space="0" w:color="000000"/>
            </w:tcBorders>
          </w:tcPr>
          <w:p w14:paraId="1DDD368E"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10.89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0.47</w:t>
            </w:r>
          </w:p>
        </w:tc>
      </w:tr>
      <w:tr w:rsidR="00A51BDD" w:rsidRPr="00A51BDD" w14:paraId="7D67D2ED" w14:textId="77777777" w:rsidTr="006D354D">
        <w:trPr>
          <w:trHeight w:val="275"/>
        </w:trPr>
        <w:tc>
          <w:tcPr>
            <w:tcW w:w="2268" w:type="dxa"/>
            <w:tcBorders>
              <w:bottom w:val="single" w:sz="18" w:space="0" w:color="000000"/>
              <w:right w:val="single" w:sz="18" w:space="0" w:color="000000"/>
            </w:tcBorders>
          </w:tcPr>
          <w:p w14:paraId="5BB986E1" w14:textId="4EAED48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PAA</w:t>
            </w:r>
          </w:p>
        </w:tc>
        <w:tc>
          <w:tcPr>
            <w:tcW w:w="1964" w:type="dxa"/>
            <w:tcBorders>
              <w:left w:val="single" w:sz="18" w:space="0" w:color="000000"/>
              <w:bottom w:val="single" w:sz="18" w:space="0" w:color="000000"/>
              <w:right w:val="single" w:sz="18" w:space="0" w:color="000000"/>
            </w:tcBorders>
          </w:tcPr>
          <w:p w14:paraId="77783DDA"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9.67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0.29</w:t>
            </w:r>
          </w:p>
        </w:tc>
        <w:tc>
          <w:tcPr>
            <w:tcW w:w="2116" w:type="dxa"/>
            <w:tcBorders>
              <w:left w:val="single" w:sz="18" w:space="0" w:color="000000"/>
              <w:bottom w:val="single" w:sz="18" w:space="0" w:color="000000"/>
              <w:right w:val="single" w:sz="18" w:space="0" w:color="000000"/>
            </w:tcBorders>
          </w:tcPr>
          <w:p w14:paraId="5AE9C569"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8.19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0.18</w:t>
            </w:r>
          </w:p>
        </w:tc>
        <w:tc>
          <w:tcPr>
            <w:tcW w:w="2116" w:type="dxa"/>
            <w:tcBorders>
              <w:left w:val="single" w:sz="18" w:space="0" w:color="000000"/>
              <w:bottom w:val="single" w:sz="18" w:space="0" w:color="000000"/>
              <w:right w:val="single" w:sz="18" w:space="0" w:color="000000"/>
            </w:tcBorders>
          </w:tcPr>
          <w:p w14:paraId="554738AA"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0.48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0.23</w:t>
            </w:r>
          </w:p>
        </w:tc>
        <w:tc>
          <w:tcPr>
            <w:tcW w:w="2116" w:type="dxa"/>
            <w:tcBorders>
              <w:left w:val="single" w:sz="18" w:space="0" w:color="000000"/>
              <w:bottom w:val="single" w:sz="18" w:space="0" w:color="000000"/>
            </w:tcBorders>
          </w:tcPr>
          <w:p w14:paraId="2855C4B3" w14:textId="77777777" w:rsidR="00A51BDD" w:rsidRPr="00A51BDD" w:rsidRDefault="00A51BDD" w:rsidP="006D354D">
            <w:pPr>
              <w:jc w:val="center"/>
              <w:rPr>
                <w:rFonts w:ascii="Times New Roman" w:hAnsi="Times New Roman" w:cs="Times New Roman"/>
                <w:sz w:val="22"/>
                <w:szCs w:val="22"/>
                <w:lang w:val="en-US"/>
              </w:rPr>
            </w:pPr>
            <w:r w:rsidRPr="00A51BDD">
              <w:rPr>
                <w:rFonts w:ascii="Times New Roman" w:hAnsi="Times New Roman" w:cs="Times New Roman"/>
                <w:sz w:val="22"/>
                <w:szCs w:val="22"/>
                <w:lang w:val="en-US"/>
              </w:rPr>
              <w:t xml:space="preserve">10.66 </w:t>
            </w:r>
            <w:r w:rsidRPr="00A51BDD">
              <w:rPr>
                <w:rFonts w:ascii="Times New Roman" w:hAnsi="Times New Roman" w:cs="Times New Roman"/>
                <w:sz w:val="22"/>
                <w:szCs w:val="22"/>
                <w:lang w:val="en-US"/>
              </w:rPr>
              <w:sym w:font="Symbol" w:char="F0B1"/>
            </w:r>
            <w:r w:rsidRPr="00A51BDD">
              <w:rPr>
                <w:rFonts w:ascii="Times New Roman" w:hAnsi="Times New Roman" w:cs="Times New Roman"/>
                <w:sz w:val="22"/>
                <w:szCs w:val="22"/>
                <w:lang w:val="en-US"/>
              </w:rPr>
              <w:t xml:space="preserve"> 0.58</w:t>
            </w:r>
          </w:p>
        </w:tc>
      </w:tr>
    </w:tbl>
    <w:p w14:paraId="1313CE61" w14:textId="5AF70B08" w:rsidR="00A51BDD" w:rsidRPr="00A51BDD" w:rsidRDefault="00A51BDD" w:rsidP="00A51BDD">
      <w:pPr>
        <w:jc w:val="both"/>
        <w:rPr>
          <w:rFonts w:ascii="Times New Roman" w:hAnsi="Times New Roman" w:cs="Times New Roman"/>
          <w:lang w:val="en-US"/>
        </w:rPr>
      </w:pPr>
      <w:r w:rsidRPr="00A51BDD">
        <w:rPr>
          <w:rFonts w:ascii="Times New Roman" w:hAnsi="Times New Roman" w:cs="Times New Roman"/>
          <w:lang w:val="en-US"/>
        </w:rPr>
        <w:t>Mean (</w:t>
      </w:r>
      <w:r>
        <w:rPr>
          <w:rFonts w:ascii="Times New Roman" w:hAnsi="Times New Roman" w:cs="Times New Roman"/>
          <w:lang w:val="en-US"/>
        </w:rPr>
        <w:t>±</w:t>
      </w:r>
      <w:r w:rsidRPr="00A51BDD">
        <w:rPr>
          <w:rFonts w:ascii="Times New Roman" w:hAnsi="Times New Roman" w:cs="Times New Roman"/>
          <w:lang w:val="en-US"/>
        </w:rPr>
        <w:t xml:space="preserve"> SD) concentrations of dissolved oxygen (mg/L), pH, NH</w:t>
      </w:r>
      <w:r w:rsidRPr="00A51BDD">
        <w:rPr>
          <w:rFonts w:ascii="Times New Roman" w:hAnsi="Times New Roman" w:cs="Times New Roman"/>
          <w:vertAlign w:val="subscript"/>
          <w:lang w:val="en-US"/>
        </w:rPr>
        <w:t>4</w:t>
      </w:r>
      <w:r w:rsidR="009469DC">
        <w:rPr>
          <w:rFonts w:ascii="Times New Roman" w:hAnsi="Times New Roman" w:cs="Times New Roman"/>
          <w:vertAlign w:val="superscript"/>
          <w:lang w:val="en-US"/>
        </w:rPr>
        <w:t>+</w:t>
      </w:r>
      <w:r w:rsidR="009469DC">
        <w:rPr>
          <w:rFonts w:ascii="Times New Roman" w:hAnsi="Times New Roman" w:cs="Times New Roman"/>
          <w:lang w:val="en-US"/>
        </w:rPr>
        <w:t>-N</w:t>
      </w:r>
      <w:r w:rsidRPr="00A51BDD">
        <w:rPr>
          <w:rFonts w:ascii="Times New Roman" w:hAnsi="Times New Roman" w:cs="Times New Roman"/>
          <w:lang w:val="en-US"/>
        </w:rPr>
        <w:t xml:space="preserve"> (mg/L) and temperature (°C) in tank water recorded during the experiment. FF = Florfenicol, PAA = Peracetic Acid.</w:t>
      </w:r>
    </w:p>
    <w:p w14:paraId="22E78E8B" w14:textId="77777777" w:rsidR="00A51BDD" w:rsidRDefault="00A51BDD" w:rsidP="00A51BDD">
      <w:pPr>
        <w:rPr>
          <w:rFonts w:ascii="Times New Roman" w:hAnsi="Times New Roman" w:cs="Times New Roman"/>
          <w:sz w:val="24"/>
          <w:szCs w:val="24"/>
          <w:lang w:val="en-US"/>
        </w:rPr>
      </w:pPr>
    </w:p>
    <w:p w14:paraId="4F79B9AF" w14:textId="64F8F254" w:rsidR="00E928B7" w:rsidRPr="00E928B7" w:rsidRDefault="00011652" w:rsidP="002A40A8">
      <w:pPr>
        <w:pStyle w:val="Beschriftung"/>
        <w:keepNext/>
        <w:jc w:val="both"/>
        <w:rPr>
          <w:rFonts w:ascii="Times New Roman" w:hAnsi="Times New Roman" w:cs="Times New Roman"/>
          <w:i w:val="0"/>
          <w:iCs w:val="0"/>
          <w:color w:val="auto"/>
          <w:sz w:val="22"/>
          <w:szCs w:val="22"/>
          <w:lang w:val="en-US"/>
        </w:rPr>
      </w:pPr>
      <w:r w:rsidRPr="00011652">
        <w:rPr>
          <w:rFonts w:ascii="Times New Roman" w:hAnsi="Times New Roman" w:cs="Times New Roman"/>
          <w:b/>
          <w:bCs/>
          <w:i w:val="0"/>
          <w:iCs w:val="0"/>
          <w:color w:val="auto"/>
          <w:sz w:val="22"/>
          <w:szCs w:val="22"/>
          <w:lang w:val="en-US"/>
        </w:rPr>
        <w:t xml:space="preserve">Table S2: </w:t>
      </w:r>
      <w:r w:rsidRPr="00011652">
        <w:rPr>
          <w:rFonts w:ascii="Times New Roman" w:hAnsi="Times New Roman" w:cs="Times New Roman"/>
          <w:i w:val="0"/>
          <w:iCs w:val="0"/>
          <w:color w:val="auto"/>
          <w:sz w:val="22"/>
          <w:szCs w:val="22"/>
          <w:lang w:val="en-US"/>
        </w:rPr>
        <w:t>Two-way ANOVA output of linear</w:t>
      </w:r>
      <w:r w:rsidR="00FE1073">
        <w:rPr>
          <w:rFonts w:ascii="Times New Roman" w:hAnsi="Times New Roman" w:cs="Times New Roman"/>
          <w:i w:val="0"/>
          <w:iCs w:val="0"/>
          <w:color w:val="auto"/>
          <w:sz w:val="22"/>
          <w:szCs w:val="22"/>
          <w:lang w:val="en-US"/>
        </w:rPr>
        <w:t xml:space="preserve"> model</w:t>
      </w:r>
      <w:r w:rsidRPr="00011652">
        <w:rPr>
          <w:rFonts w:ascii="Times New Roman" w:hAnsi="Times New Roman" w:cs="Times New Roman"/>
          <w:i w:val="0"/>
          <w:iCs w:val="0"/>
          <w:color w:val="auto"/>
          <w:sz w:val="22"/>
          <w:szCs w:val="22"/>
          <w:lang w:val="en-US"/>
        </w:rPr>
        <w:t xml:space="preserve"> on microbial </w:t>
      </w:r>
      <w:r w:rsidR="00000181">
        <w:rPr>
          <w:rFonts w:ascii="Times New Roman" w:hAnsi="Times New Roman" w:cs="Times New Roman"/>
          <w:i w:val="0"/>
          <w:iCs w:val="0"/>
          <w:color w:val="auto"/>
          <w:sz w:val="22"/>
          <w:szCs w:val="22"/>
          <w:lang w:val="en-US"/>
        </w:rPr>
        <w:t>ASV Richness and Evenness</w:t>
      </w:r>
      <w:r w:rsidR="00A63FF7">
        <w:rPr>
          <w:rFonts w:ascii="Times New Roman" w:hAnsi="Times New Roman" w:cs="Times New Roman"/>
          <w:i w:val="0"/>
          <w:iCs w:val="0"/>
          <w:color w:val="auto"/>
          <w:sz w:val="22"/>
          <w:szCs w:val="22"/>
          <w:lang w:val="en-US"/>
        </w:rPr>
        <w:t>, showi</w:t>
      </w:r>
      <w:r w:rsidR="008F279E">
        <w:rPr>
          <w:rFonts w:ascii="Times New Roman" w:hAnsi="Times New Roman" w:cs="Times New Roman"/>
          <w:i w:val="0"/>
          <w:iCs w:val="0"/>
          <w:color w:val="auto"/>
          <w:sz w:val="22"/>
          <w:szCs w:val="22"/>
          <w:lang w:val="en-US"/>
        </w:rPr>
        <w:t>ng F- and p-values for mussel samples only and the full model including water and mussel samples.</w:t>
      </w:r>
    </w:p>
    <w:tbl>
      <w:tblPr>
        <w:tblStyle w:val="Tabellenraster"/>
        <w:tblpPr w:leftFromText="141" w:rightFromText="141" w:vertAnchor="text" w:horzAnchor="margin" w:tblpY="156"/>
        <w:tblW w:w="57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13"/>
        <w:gridCol w:w="1117"/>
        <w:gridCol w:w="1123"/>
        <w:gridCol w:w="1027"/>
        <w:gridCol w:w="1026"/>
      </w:tblGrid>
      <w:tr w:rsidR="009F4341" w:rsidRPr="00337585" w14:paraId="0599B82A" w14:textId="5203826F" w:rsidTr="009F4341">
        <w:trPr>
          <w:gridAfter w:val="4"/>
          <w:wAfter w:w="4293" w:type="dxa"/>
          <w:trHeight w:val="299"/>
        </w:trPr>
        <w:tc>
          <w:tcPr>
            <w:tcW w:w="1413" w:type="dxa"/>
            <w:vMerge w:val="restart"/>
            <w:tcBorders>
              <w:right w:val="single" w:sz="18" w:space="0" w:color="000000"/>
            </w:tcBorders>
          </w:tcPr>
          <w:p w14:paraId="6C588C22" w14:textId="2C58117B" w:rsidR="009F4341" w:rsidRPr="001D4CE2" w:rsidRDefault="009F4341" w:rsidP="006D354D">
            <w:pPr>
              <w:jc w:val="center"/>
              <w:rPr>
                <w:rFonts w:ascii="Times New Roman" w:hAnsi="Times New Roman" w:cs="Times New Roman"/>
                <w:sz w:val="22"/>
                <w:szCs w:val="22"/>
                <w:lang w:val="en-US"/>
              </w:rPr>
            </w:pPr>
          </w:p>
        </w:tc>
      </w:tr>
      <w:tr w:rsidR="009F4341" w:rsidRPr="001D4CE2" w14:paraId="0EACD00B" w14:textId="52AC4FBC" w:rsidTr="009F4341">
        <w:trPr>
          <w:trHeight w:val="146"/>
        </w:trPr>
        <w:tc>
          <w:tcPr>
            <w:tcW w:w="1413" w:type="dxa"/>
            <w:vMerge/>
            <w:tcBorders>
              <w:bottom w:val="nil"/>
              <w:right w:val="single" w:sz="18" w:space="0" w:color="000000"/>
            </w:tcBorders>
          </w:tcPr>
          <w:p w14:paraId="753AD1DC" w14:textId="77777777" w:rsidR="009F4341" w:rsidRPr="001D4CE2" w:rsidRDefault="009F4341" w:rsidP="006D354D">
            <w:pPr>
              <w:jc w:val="center"/>
              <w:rPr>
                <w:rFonts w:ascii="Times New Roman" w:hAnsi="Times New Roman" w:cs="Times New Roman"/>
                <w:sz w:val="22"/>
                <w:szCs w:val="22"/>
                <w:lang w:val="en-US"/>
              </w:rPr>
            </w:pPr>
          </w:p>
        </w:tc>
        <w:tc>
          <w:tcPr>
            <w:tcW w:w="2240" w:type="dxa"/>
            <w:gridSpan w:val="2"/>
            <w:tcBorders>
              <w:left w:val="single" w:sz="18" w:space="0" w:color="000000"/>
            </w:tcBorders>
          </w:tcPr>
          <w:p w14:paraId="6C91E45F" w14:textId="3E554D69" w:rsidR="009F4341" w:rsidRPr="001D4CE2" w:rsidRDefault="009F4341" w:rsidP="00A51BDD">
            <w:pPr>
              <w:ind w:left="720"/>
              <w:rPr>
                <w:rFonts w:ascii="Times New Roman" w:hAnsi="Times New Roman" w:cs="Times New Roman"/>
                <w:i/>
                <w:iCs/>
                <w:lang w:val="en-US"/>
              </w:rPr>
            </w:pPr>
            <w:r w:rsidRPr="001D4CE2">
              <w:rPr>
                <w:rFonts w:ascii="Times New Roman" w:hAnsi="Times New Roman" w:cs="Times New Roman"/>
                <w:i/>
                <w:iCs/>
                <w:lang w:val="en-US"/>
              </w:rPr>
              <w:t>A. cygnea</w:t>
            </w:r>
          </w:p>
        </w:tc>
        <w:tc>
          <w:tcPr>
            <w:tcW w:w="2053" w:type="dxa"/>
            <w:gridSpan w:val="2"/>
            <w:tcBorders>
              <w:top w:val="single" w:sz="4" w:space="0" w:color="auto"/>
              <w:bottom w:val="single" w:sz="8" w:space="0" w:color="auto"/>
              <w:right w:val="single" w:sz="18" w:space="0" w:color="auto"/>
            </w:tcBorders>
          </w:tcPr>
          <w:p w14:paraId="377BBD55" w14:textId="324E64E3" w:rsidR="009F4341" w:rsidRPr="001D4CE2" w:rsidRDefault="009F4341" w:rsidP="006D354D">
            <w:pPr>
              <w:jc w:val="center"/>
              <w:rPr>
                <w:rFonts w:ascii="Times New Roman" w:hAnsi="Times New Roman" w:cs="Times New Roman"/>
                <w:sz w:val="22"/>
                <w:szCs w:val="22"/>
                <w:lang w:val="en-US"/>
              </w:rPr>
            </w:pPr>
            <w:r w:rsidRPr="001D4CE2">
              <w:rPr>
                <w:rFonts w:ascii="Times New Roman" w:hAnsi="Times New Roman" w:cs="Times New Roman"/>
                <w:sz w:val="22"/>
                <w:szCs w:val="22"/>
                <w:lang w:val="en-US"/>
              </w:rPr>
              <w:t>Full</w:t>
            </w:r>
          </w:p>
        </w:tc>
      </w:tr>
      <w:tr w:rsidR="00385E2F" w:rsidRPr="001D4CE2" w14:paraId="20BF8ED5" w14:textId="77777777" w:rsidTr="00AB0BE3">
        <w:trPr>
          <w:trHeight w:val="282"/>
        </w:trPr>
        <w:tc>
          <w:tcPr>
            <w:tcW w:w="1413" w:type="dxa"/>
            <w:tcBorders>
              <w:top w:val="single" w:sz="8" w:space="0" w:color="auto"/>
              <w:bottom w:val="single" w:sz="18" w:space="0" w:color="000000"/>
              <w:right w:val="single" w:sz="18" w:space="0" w:color="000000"/>
            </w:tcBorders>
          </w:tcPr>
          <w:p w14:paraId="383FB040" w14:textId="77777777" w:rsidR="00385E2F" w:rsidRPr="001D4CE2" w:rsidRDefault="00385E2F" w:rsidP="006D354D">
            <w:pPr>
              <w:rPr>
                <w:rFonts w:ascii="Times New Roman" w:hAnsi="Times New Roman" w:cs="Times New Roman"/>
                <w:lang w:val="en-US"/>
              </w:rPr>
            </w:pPr>
          </w:p>
        </w:tc>
        <w:tc>
          <w:tcPr>
            <w:tcW w:w="4293" w:type="dxa"/>
            <w:gridSpan w:val="4"/>
            <w:tcBorders>
              <w:top w:val="single" w:sz="8" w:space="0" w:color="auto"/>
              <w:left w:val="single" w:sz="18" w:space="0" w:color="000000"/>
              <w:bottom w:val="single" w:sz="18" w:space="0" w:color="000000"/>
              <w:right w:val="single" w:sz="18" w:space="0" w:color="auto"/>
            </w:tcBorders>
          </w:tcPr>
          <w:p w14:paraId="142D165C" w14:textId="3E76B08F" w:rsidR="00385E2F" w:rsidRPr="00385E2F" w:rsidRDefault="00385E2F" w:rsidP="00385E2F">
            <w:pPr>
              <w:jc w:val="center"/>
              <w:rPr>
                <w:rFonts w:ascii="Times New Roman" w:hAnsi="Times New Roman" w:cs="Times New Roman"/>
                <w:b/>
                <w:bCs/>
                <w:lang w:val="en-US"/>
              </w:rPr>
            </w:pPr>
            <w:r w:rsidRPr="00385E2F">
              <w:rPr>
                <w:rFonts w:ascii="Times New Roman" w:hAnsi="Times New Roman" w:cs="Times New Roman"/>
                <w:b/>
                <w:bCs/>
                <w:lang w:val="en-US"/>
              </w:rPr>
              <w:t>ASV Richness</w:t>
            </w:r>
          </w:p>
        </w:tc>
      </w:tr>
      <w:tr w:rsidR="009F4341" w:rsidRPr="001D4CE2" w14:paraId="29C250A6" w14:textId="211B3E26" w:rsidTr="009F4341">
        <w:trPr>
          <w:trHeight w:val="282"/>
        </w:trPr>
        <w:tc>
          <w:tcPr>
            <w:tcW w:w="1413" w:type="dxa"/>
            <w:tcBorders>
              <w:top w:val="single" w:sz="8" w:space="0" w:color="auto"/>
              <w:bottom w:val="single" w:sz="18" w:space="0" w:color="000000"/>
              <w:right w:val="single" w:sz="18" w:space="0" w:color="000000"/>
            </w:tcBorders>
          </w:tcPr>
          <w:p w14:paraId="16B5DCF6" w14:textId="77777777" w:rsidR="009F4341" w:rsidRPr="001D4CE2" w:rsidRDefault="009F4341" w:rsidP="006D354D">
            <w:pPr>
              <w:rPr>
                <w:rFonts w:ascii="Times New Roman" w:hAnsi="Times New Roman" w:cs="Times New Roman"/>
                <w:sz w:val="22"/>
                <w:szCs w:val="22"/>
                <w:lang w:val="en-US"/>
              </w:rPr>
            </w:pPr>
          </w:p>
        </w:tc>
        <w:tc>
          <w:tcPr>
            <w:tcW w:w="1117" w:type="dxa"/>
            <w:tcBorders>
              <w:top w:val="single" w:sz="8" w:space="0" w:color="auto"/>
              <w:left w:val="single" w:sz="18" w:space="0" w:color="000000"/>
              <w:bottom w:val="single" w:sz="18" w:space="0" w:color="000000"/>
            </w:tcBorders>
          </w:tcPr>
          <w:p w14:paraId="59EA8E3A" w14:textId="77777777" w:rsidR="009F4341" w:rsidRPr="001D4CE2" w:rsidRDefault="009F4341" w:rsidP="006D354D">
            <w:pPr>
              <w:rPr>
                <w:rFonts w:ascii="Times New Roman" w:hAnsi="Times New Roman" w:cs="Times New Roman"/>
                <w:sz w:val="22"/>
                <w:szCs w:val="22"/>
                <w:lang w:val="en-US"/>
              </w:rPr>
            </w:pPr>
            <w:r w:rsidRPr="001D4CE2">
              <w:rPr>
                <w:rFonts w:ascii="Times New Roman" w:hAnsi="Times New Roman" w:cs="Times New Roman"/>
                <w:sz w:val="22"/>
                <w:szCs w:val="22"/>
                <w:lang w:val="en-US"/>
              </w:rPr>
              <w:t>F-Value</w:t>
            </w:r>
          </w:p>
        </w:tc>
        <w:tc>
          <w:tcPr>
            <w:tcW w:w="1123" w:type="dxa"/>
            <w:tcBorders>
              <w:top w:val="single" w:sz="8" w:space="0" w:color="auto"/>
              <w:bottom w:val="single" w:sz="18" w:space="0" w:color="000000"/>
            </w:tcBorders>
          </w:tcPr>
          <w:p w14:paraId="165F1E24" w14:textId="77777777" w:rsidR="009F4341" w:rsidRPr="001D4CE2" w:rsidRDefault="009F4341" w:rsidP="006D354D">
            <w:pPr>
              <w:rPr>
                <w:rFonts w:ascii="Times New Roman" w:hAnsi="Times New Roman" w:cs="Times New Roman"/>
                <w:sz w:val="22"/>
                <w:szCs w:val="22"/>
                <w:lang w:val="en-US"/>
              </w:rPr>
            </w:pPr>
            <w:r w:rsidRPr="001D4CE2">
              <w:rPr>
                <w:rFonts w:ascii="Times New Roman" w:hAnsi="Times New Roman" w:cs="Times New Roman"/>
                <w:sz w:val="22"/>
                <w:szCs w:val="22"/>
                <w:lang w:val="en-US"/>
              </w:rPr>
              <w:t>p-Value</w:t>
            </w:r>
          </w:p>
        </w:tc>
        <w:tc>
          <w:tcPr>
            <w:tcW w:w="1027" w:type="dxa"/>
            <w:tcBorders>
              <w:top w:val="single" w:sz="8" w:space="0" w:color="auto"/>
              <w:left w:val="single" w:sz="8" w:space="0" w:color="auto"/>
              <w:bottom w:val="single" w:sz="18" w:space="0" w:color="auto"/>
              <w:right w:val="single" w:sz="8" w:space="0" w:color="auto"/>
            </w:tcBorders>
          </w:tcPr>
          <w:p w14:paraId="55AE6EC4" w14:textId="69BDB5B6" w:rsidR="009F4341" w:rsidRPr="001D4CE2" w:rsidRDefault="009F4341" w:rsidP="006D354D">
            <w:pPr>
              <w:rPr>
                <w:rFonts w:ascii="Times New Roman" w:hAnsi="Times New Roman" w:cs="Times New Roman"/>
                <w:lang w:val="en-US"/>
              </w:rPr>
            </w:pPr>
            <w:r w:rsidRPr="001D4CE2">
              <w:rPr>
                <w:rFonts w:ascii="Times New Roman" w:hAnsi="Times New Roman" w:cs="Times New Roman"/>
                <w:lang w:val="en-US"/>
              </w:rPr>
              <w:t>F-value</w:t>
            </w:r>
          </w:p>
        </w:tc>
        <w:tc>
          <w:tcPr>
            <w:tcW w:w="1026" w:type="dxa"/>
            <w:tcBorders>
              <w:top w:val="single" w:sz="8" w:space="0" w:color="auto"/>
              <w:left w:val="single" w:sz="8" w:space="0" w:color="auto"/>
              <w:bottom w:val="single" w:sz="18" w:space="0" w:color="auto"/>
              <w:right w:val="single" w:sz="18" w:space="0" w:color="auto"/>
            </w:tcBorders>
          </w:tcPr>
          <w:p w14:paraId="2D2BEA3C" w14:textId="31CEFEAA" w:rsidR="009F4341" w:rsidRPr="001D4CE2" w:rsidRDefault="009F4341" w:rsidP="006D354D">
            <w:pPr>
              <w:rPr>
                <w:rFonts w:ascii="Times New Roman" w:hAnsi="Times New Roman" w:cs="Times New Roman"/>
                <w:lang w:val="en-US"/>
              </w:rPr>
            </w:pPr>
            <w:r w:rsidRPr="001D4CE2">
              <w:rPr>
                <w:rFonts w:ascii="Times New Roman" w:hAnsi="Times New Roman" w:cs="Times New Roman"/>
                <w:lang w:val="en-US"/>
              </w:rPr>
              <w:t>p-value</w:t>
            </w:r>
          </w:p>
        </w:tc>
      </w:tr>
      <w:tr w:rsidR="009F4341" w:rsidRPr="001D4CE2" w14:paraId="6342182C" w14:textId="08C5BCA4" w:rsidTr="009F4341">
        <w:trPr>
          <w:trHeight w:val="299"/>
        </w:trPr>
        <w:tc>
          <w:tcPr>
            <w:tcW w:w="1413" w:type="dxa"/>
            <w:tcBorders>
              <w:top w:val="single" w:sz="18" w:space="0" w:color="000000"/>
              <w:right w:val="single" w:sz="18" w:space="0" w:color="000000"/>
            </w:tcBorders>
          </w:tcPr>
          <w:p w14:paraId="1E9CCB45" w14:textId="77777777" w:rsidR="009F4341" w:rsidRPr="001D4CE2" w:rsidRDefault="009F4341" w:rsidP="006D354D">
            <w:pPr>
              <w:rPr>
                <w:rFonts w:ascii="Times New Roman" w:hAnsi="Times New Roman" w:cs="Times New Roman"/>
                <w:sz w:val="22"/>
                <w:szCs w:val="22"/>
                <w:lang w:val="en-US"/>
              </w:rPr>
            </w:pPr>
            <w:r w:rsidRPr="001D4CE2">
              <w:rPr>
                <w:rFonts w:ascii="Times New Roman" w:hAnsi="Times New Roman" w:cs="Times New Roman"/>
                <w:sz w:val="22"/>
                <w:szCs w:val="22"/>
                <w:lang w:val="en-US"/>
              </w:rPr>
              <w:t>Treatment</w:t>
            </w:r>
          </w:p>
        </w:tc>
        <w:tc>
          <w:tcPr>
            <w:tcW w:w="1117" w:type="dxa"/>
            <w:tcBorders>
              <w:top w:val="single" w:sz="18" w:space="0" w:color="000000"/>
              <w:left w:val="single" w:sz="18" w:space="0" w:color="000000"/>
              <w:bottom w:val="nil"/>
              <w:right w:val="nil"/>
            </w:tcBorders>
          </w:tcPr>
          <w:p w14:paraId="002EDD2D" w14:textId="73979DF3" w:rsidR="009F4341" w:rsidRPr="001D4CE2" w:rsidRDefault="009F4341" w:rsidP="006D354D">
            <w:pPr>
              <w:rPr>
                <w:rFonts w:ascii="Times New Roman" w:hAnsi="Times New Roman" w:cs="Times New Roman"/>
                <w:sz w:val="22"/>
                <w:szCs w:val="22"/>
                <w:lang w:val="en-US"/>
              </w:rPr>
            </w:pPr>
            <w:r w:rsidRPr="001D4CE2">
              <w:rPr>
                <w:rFonts w:ascii="Times New Roman" w:hAnsi="Times New Roman" w:cs="Times New Roman"/>
                <w:sz w:val="22"/>
                <w:szCs w:val="22"/>
                <w:lang w:val="en-US"/>
              </w:rPr>
              <w:t>0.</w:t>
            </w:r>
            <w:r w:rsidR="004F260E">
              <w:rPr>
                <w:rFonts w:ascii="Times New Roman" w:hAnsi="Times New Roman" w:cs="Times New Roman"/>
                <w:sz w:val="22"/>
                <w:szCs w:val="22"/>
                <w:lang w:val="en-US"/>
              </w:rPr>
              <w:t>161</w:t>
            </w:r>
          </w:p>
        </w:tc>
        <w:tc>
          <w:tcPr>
            <w:tcW w:w="1123" w:type="dxa"/>
            <w:tcBorders>
              <w:top w:val="single" w:sz="18" w:space="0" w:color="000000"/>
              <w:left w:val="nil"/>
              <w:bottom w:val="nil"/>
              <w:right w:val="single" w:sz="4" w:space="0" w:color="auto"/>
            </w:tcBorders>
          </w:tcPr>
          <w:p w14:paraId="20E7C949" w14:textId="3EDF5F06" w:rsidR="009F4341" w:rsidRPr="001D4CE2" w:rsidRDefault="009F4341" w:rsidP="006D354D">
            <w:pPr>
              <w:rPr>
                <w:rFonts w:ascii="Times New Roman" w:hAnsi="Times New Roman" w:cs="Times New Roman"/>
                <w:sz w:val="22"/>
                <w:szCs w:val="22"/>
                <w:lang w:val="en-US"/>
              </w:rPr>
            </w:pPr>
            <w:r w:rsidRPr="001D4CE2">
              <w:rPr>
                <w:rFonts w:ascii="Times New Roman" w:hAnsi="Times New Roman" w:cs="Times New Roman"/>
                <w:sz w:val="22"/>
                <w:szCs w:val="22"/>
                <w:lang w:val="en-US"/>
              </w:rPr>
              <w:t>0.</w:t>
            </w:r>
            <w:r w:rsidR="004F260E">
              <w:rPr>
                <w:rFonts w:ascii="Times New Roman" w:hAnsi="Times New Roman" w:cs="Times New Roman"/>
                <w:sz w:val="22"/>
                <w:szCs w:val="22"/>
                <w:lang w:val="en-US"/>
              </w:rPr>
              <w:t>9224</w:t>
            </w:r>
          </w:p>
        </w:tc>
        <w:tc>
          <w:tcPr>
            <w:tcW w:w="1027" w:type="dxa"/>
            <w:tcBorders>
              <w:top w:val="single" w:sz="18" w:space="0" w:color="auto"/>
              <w:left w:val="single" w:sz="8" w:space="0" w:color="auto"/>
              <w:bottom w:val="nil"/>
              <w:right w:val="nil"/>
            </w:tcBorders>
          </w:tcPr>
          <w:p w14:paraId="5B1A05B3" w14:textId="7F04D04E" w:rsidR="009F4341" w:rsidRPr="0093606D" w:rsidRDefault="00FE6006" w:rsidP="006D354D">
            <w:pPr>
              <w:rPr>
                <w:rFonts w:ascii="Times New Roman" w:hAnsi="Times New Roman" w:cs="Times New Roman"/>
                <w:lang w:val="en-US"/>
              </w:rPr>
            </w:pPr>
            <w:r>
              <w:rPr>
                <w:rFonts w:ascii="Times New Roman" w:hAnsi="Times New Roman" w:cs="Times New Roman"/>
                <w:lang w:val="en-US"/>
              </w:rPr>
              <w:t>2.151</w:t>
            </w:r>
          </w:p>
        </w:tc>
        <w:tc>
          <w:tcPr>
            <w:tcW w:w="1026" w:type="dxa"/>
            <w:tcBorders>
              <w:top w:val="single" w:sz="18" w:space="0" w:color="auto"/>
              <w:left w:val="nil"/>
              <w:bottom w:val="nil"/>
              <w:right w:val="single" w:sz="18" w:space="0" w:color="auto"/>
            </w:tcBorders>
          </w:tcPr>
          <w:p w14:paraId="24E2A5F0" w14:textId="10E368D0" w:rsidR="009F4341" w:rsidRPr="0093606D" w:rsidRDefault="009F4341" w:rsidP="006D354D">
            <w:pPr>
              <w:rPr>
                <w:rFonts w:ascii="Times New Roman" w:hAnsi="Times New Roman" w:cs="Times New Roman"/>
                <w:lang w:val="en-US"/>
              </w:rPr>
            </w:pPr>
            <w:r w:rsidRPr="0093606D">
              <w:rPr>
                <w:rFonts w:ascii="Times New Roman" w:hAnsi="Times New Roman" w:cs="Times New Roman"/>
                <w:lang w:val="en-US"/>
              </w:rPr>
              <w:t>0.</w:t>
            </w:r>
            <w:r w:rsidR="00FE6006">
              <w:rPr>
                <w:rFonts w:ascii="Times New Roman" w:hAnsi="Times New Roman" w:cs="Times New Roman"/>
                <w:lang w:val="en-US"/>
              </w:rPr>
              <w:t>0967</w:t>
            </w:r>
          </w:p>
        </w:tc>
      </w:tr>
      <w:tr w:rsidR="009F4341" w:rsidRPr="001D4CE2" w14:paraId="32B5E919" w14:textId="2604B12B" w:rsidTr="009F4341">
        <w:trPr>
          <w:trHeight w:val="299"/>
        </w:trPr>
        <w:tc>
          <w:tcPr>
            <w:tcW w:w="1413" w:type="dxa"/>
            <w:tcBorders>
              <w:right w:val="single" w:sz="18" w:space="0" w:color="000000"/>
            </w:tcBorders>
          </w:tcPr>
          <w:p w14:paraId="79A642EC" w14:textId="77777777" w:rsidR="009F4341" w:rsidRPr="001D4CE2" w:rsidRDefault="009F4341" w:rsidP="006D354D">
            <w:pPr>
              <w:rPr>
                <w:rFonts w:ascii="Times New Roman" w:hAnsi="Times New Roman" w:cs="Times New Roman"/>
                <w:sz w:val="22"/>
                <w:szCs w:val="22"/>
                <w:lang w:val="en-US"/>
              </w:rPr>
            </w:pPr>
            <w:r w:rsidRPr="001D4CE2">
              <w:rPr>
                <w:rFonts w:ascii="Times New Roman" w:hAnsi="Times New Roman" w:cs="Times New Roman"/>
                <w:sz w:val="22"/>
                <w:szCs w:val="22"/>
                <w:lang w:val="en-US"/>
              </w:rPr>
              <w:t>Timepoint</w:t>
            </w:r>
          </w:p>
        </w:tc>
        <w:tc>
          <w:tcPr>
            <w:tcW w:w="1117" w:type="dxa"/>
            <w:tcBorders>
              <w:top w:val="nil"/>
              <w:left w:val="single" w:sz="18" w:space="0" w:color="000000"/>
              <w:bottom w:val="nil"/>
              <w:right w:val="nil"/>
            </w:tcBorders>
          </w:tcPr>
          <w:p w14:paraId="7A6249FF" w14:textId="38C830A6" w:rsidR="009F4341" w:rsidRPr="001D4CE2" w:rsidRDefault="004F260E" w:rsidP="006D354D">
            <w:pPr>
              <w:rPr>
                <w:rFonts w:ascii="Times New Roman" w:hAnsi="Times New Roman" w:cs="Times New Roman"/>
                <w:sz w:val="22"/>
                <w:szCs w:val="22"/>
                <w:lang w:val="en-US"/>
              </w:rPr>
            </w:pPr>
            <w:r>
              <w:rPr>
                <w:rFonts w:ascii="Times New Roman" w:hAnsi="Times New Roman" w:cs="Times New Roman"/>
                <w:sz w:val="22"/>
                <w:szCs w:val="22"/>
                <w:lang w:val="en-US"/>
              </w:rPr>
              <w:t>8.955</w:t>
            </w:r>
          </w:p>
        </w:tc>
        <w:tc>
          <w:tcPr>
            <w:tcW w:w="1123" w:type="dxa"/>
            <w:tcBorders>
              <w:top w:val="nil"/>
              <w:left w:val="nil"/>
              <w:bottom w:val="nil"/>
              <w:right w:val="single" w:sz="4" w:space="0" w:color="auto"/>
            </w:tcBorders>
          </w:tcPr>
          <w:p w14:paraId="27BDBBFE" w14:textId="7884C7BA" w:rsidR="009F4341" w:rsidRPr="001D4CE2" w:rsidRDefault="009F4341" w:rsidP="006D354D">
            <w:pPr>
              <w:rPr>
                <w:rFonts w:ascii="Times New Roman" w:hAnsi="Times New Roman" w:cs="Times New Roman"/>
                <w:b/>
                <w:bCs/>
                <w:sz w:val="22"/>
                <w:szCs w:val="22"/>
                <w:lang w:val="en-US"/>
              </w:rPr>
            </w:pPr>
            <w:r w:rsidRPr="001D4CE2">
              <w:rPr>
                <w:rFonts w:ascii="Times New Roman" w:hAnsi="Times New Roman" w:cs="Times New Roman"/>
                <w:b/>
                <w:bCs/>
                <w:sz w:val="22"/>
                <w:szCs w:val="22"/>
                <w:lang w:val="en-US"/>
              </w:rPr>
              <w:t>0.00</w:t>
            </w:r>
            <w:r w:rsidR="004F260E">
              <w:rPr>
                <w:rFonts w:ascii="Times New Roman" w:hAnsi="Times New Roman" w:cs="Times New Roman"/>
                <w:b/>
                <w:bCs/>
                <w:sz w:val="22"/>
                <w:szCs w:val="22"/>
                <w:lang w:val="en-US"/>
              </w:rPr>
              <w:t>01</w:t>
            </w:r>
          </w:p>
        </w:tc>
        <w:tc>
          <w:tcPr>
            <w:tcW w:w="1027" w:type="dxa"/>
            <w:tcBorders>
              <w:top w:val="nil"/>
              <w:left w:val="single" w:sz="8" w:space="0" w:color="auto"/>
              <w:bottom w:val="nil"/>
              <w:right w:val="nil"/>
            </w:tcBorders>
          </w:tcPr>
          <w:p w14:paraId="6AFC921B" w14:textId="1A74B08D" w:rsidR="009F4341" w:rsidRPr="0093606D" w:rsidRDefault="00FE6006" w:rsidP="006D354D">
            <w:pPr>
              <w:rPr>
                <w:rFonts w:ascii="Times New Roman" w:hAnsi="Times New Roman" w:cs="Times New Roman"/>
                <w:lang w:val="en-US"/>
              </w:rPr>
            </w:pPr>
            <w:r>
              <w:rPr>
                <w:rFonts w:ascii="Times New Roman" w:hAnsi="Times New Roman" w:cs="Times New Roman"/>
                <w:lang w:val="en-US"/>
              </w:rPr>
              <w:t>8.718</w:t>
            </w:r>
          </w:p>
        </w:tc>
        <w:tc>
          <w:tcPr>
            <w:tcW w:w="1026" w:type="dxa"/>
            <w:tcBorders>
              <w:top w:val="nil"/>
              <w:left w:val="nil"/>
              <w:bottom w:val="nil"/>
              <w:right w:val="single" w:sz="18" w:space="0" w:color="auto"/>
            </w:tcBorders>
          </w:tcPr>
          <w:p w14:paraId="1D0D9551" w14:textId="0DB77CCB" w:rsidR="009F4341" w:rsidRPr="0093606D" w:rsidRDefault="009F4341" w:rsidP="006D354D">
            <w:pPr>
              <w:rPr>
                <w:rFonts w:ascii="Times New Roman" w:hAnsi="Times New Roman" w:cs="Times New Roman"/>
                <w:b/>
                <w:bCs/>
                <w:lang w:val="en-US"/>
              </w:rPr>
            </w:pPr>
            <w:r w:rsidRPr="0093606D">
              <w:rPr>
                <w:rFonts w:ascii="Times New Roman" w:hAnsi="Times New Roman" w:cs="Times New Roman"/>
                <w:b/>
                <w:bCs/>
                <w:lang w:val="en-US"/>
              </w:rPr>
              <w:t>0.0</w:t>
            </w:r>
            <w:r w:rsidR="00FE6006">
              <w:rPr>
                <w:rFonts w:ascii="Times New Roman" w:hAnsi="Times New Roman" w:cs="Times New Roman"/>
                <w:b/>
                <w:bCs/>
                <w:lang w:val="en-US"/>
              </w:rPr>
              <w:t>001</w:t>
            </w:r>
          </w:p>
        </w:tc>
      </w:tr>
      <w:tr w:rsidR="009F4341" w:rsidRPr="001D4CE2" w14:paraId="6FDC3367" w14:textId="2D25FDF9" w:rsidTr="009F4341">
        <w:trPr>
          <w:trHeight w:val="286"/>
        </w:trPr>
        <w:tc>
          <w:tcPr>
            <w:tcW w:w="1413" w:type="dxa"/>
            <w:tcBorders>
              <w:right w:val="single" w:sz="18" w:space="0" w:color="000000"/>
            </w:tcBorders>
          </w:tcPr>
          <w:p w14:paraId="07BC292B" w14:textId="741DD6C2" w:rsidR="009F4341" w:rsidRPr="001D4CE2" w:rsidRDefault="009F4341" w:rsidP="006D354D">
            <w:pPr>
              <w:rPr>
                <w:rFonts w:ascii="Times New Roman" w:hAnsi="Times New Roman" w:cs="Times New Roman"/>
                <w:sz w:val="22"/>
                <w:szCs w:val="22"/>
                <w:lang w:val="en-US"/>
              </w:rPr>
            </w:pPr>
            <w:proofErr w:type="spellStart"/>
            <w:r w:rsidRPr="001D4CE2">
              <w:rPr>
                <w:rFonts w:ascii="Times New Roman" w:hAnsi="Times New Roman" w:cs="Times New Roman"/>
                <w:sz w:val="22"/>
                <w:szCs w:val="22"/>
                <w:lang w:val="en-US"/>
              </w:rPr>
              <w:t>Treat:Time</w:t>
            </w:r>
            <w:proofErr w:type="spellEnd"/>
          </w:p>
        </w:tc>
        <w:tc>
          <w:tcPr>
            <w:tcW w:w="1117" w:type="dxa"/>
            <w:tcBorders>
              <w:top w:val="nil"/>
              <w:left w:val="single" w:sz="18" w:space="0" w:color="000000"/>
              <w:bottom w:val="nil"/>
              <w:right w:val="nil"/>
            </w:tcBorders>
          </w:tcPr>
          <w:p w14:paraId="58841C3A" w14:textId="12A3D47A" w:rsidR="009F4341" w:rsidRPr="001D4CE2" w:rsidRDefault="00E253C9" w:rsidP="006D354D">
            <w:pPr>
              <w:rPr>
                <w:rFonts w:ascii="Times New Roman" w:hAnsi="Times New Roman" w:cs="Times New Roman"/>
                <w:sz w:val="22"/>
                <w:szCs w:val="22"/>
                <w:lang w:val="en-US"/>
              </w:rPr>
            </w:pPr>
            <w:r>
              <w:rPr>
                <w:rFonts w:ascii="Times New Roman" w:hAnsi="Times New Roman" w:cs="Times New Roman"/>
                <w:sz w:val="22"/>
                <w:szCs w:val="22"/>
                <w:lang w:val="en-US"/>
              </w:rPr>
              <w:t>2.708</w:t>
            </w:r>
          </w:p>
        </w:tc>
        <w:tc>
          <w:tcPr>
            <w:tcW w:w="1123" w:type="dxa"/>
            <w:tcBorders>
              <w:top w:val="nil"/>
              <w:left w:val="nil"/>
              <w:bottom w:val="nil"/>
              <w:right w:val="single" w:sz="4" w:space="0" w:color="auto"/>
            </w:tcBorders>
          </w:tcPr>
          <w:p w14:paraId="5F3BD375" w14:textId="3D6AFAAF" w:rsidR="009F4341" w:rsidRPr="000D22EE" w:rsidRDefault="009F4341" w:rsidP="006D354D">
            <w:pPr>
              <w:rPr>
                <w:rFonts w:ascii="Times New Roman" w:hAnsi="Times New Roman" w:cs="Times New Roman"/>
                <w:b/>
                <w:bCs/>
                <w:sz w:val="22"/>
                <w:szCs w:val="22"/>
                <w:lang w:val="en-US"/>
              </w:rPr>
            </w:pPr>
            <w:r w:rsidRPr="000D22EE">
              <w:rPr>
                <w:rFonts w:ascii="Times New Roman" w:hAnsi="Times New Roman" w:cs="Times New Roman"/>
                <w:b/>
                <w:bCs/>
                <w:sz w:val="22"/>
                <w:szCs w:val="22"/>
                <w:lang w:val="en-US"/>
              </w:rPr>
              <w:t>0.</w:t>
            </w:r>
            <w:r w:rsidR="00E253C9" w:rsidRPr="000D22EE">
              <w:rPr>
                <w:rFonts w:ascii="Times New Roman" w:hAnsi="Times New Roman" w:cs="Times New Roman"/>
                <w:b/>
                <w:bCs/>
                <w:sz w:val="22"/>
                <w:szCs w:val="22"/>
                <w:lang w:val="en-US"/>
              </w:rPr>
              <w:t>0043</w:t>
            </w:r>
          </w:p>
        </w:tc>
        <w:tc>
          <w:tcPr>
            <w:tcW w:w="1027" w:type="dxa"/>
            <w:tcBorders>
              <w:top w:val="nil"/>
              <w:left w:val="single" w:sz="8" w:space="0" w:color="auto"/>
              <w:bottom w:val="nil"/>
              <w:right w:val="nil"/>
            </w:tcBorders>
          </w:tcPr>
          <w:p w14:paraId="6E2CE8D6" w14:textId="42008761" w:rsidR="009F4341" w:rsidRPr="0093606D" w:rsidRDefault="00782209" w:rsidP="006D354D">
            <w:pPr>
              <w:rPr>
                <w:rFonts w:ascii="Times New Roman" w:hAnsi="Times New Roman" w:cs="Times New Roman"/>
                <w:lang w:val="en-US"/>
              </w:rPr>
            </w:pPr>
            <w:r>
              <w:rPr>
                <w:rFonts w:ascii="Times New Roman" w:hAnsi="Times New Roman" w:cs="Times New Roman"/>
                <w:lang w:val="en-US"/>
              </w:rPr>
              <w:t>2.314</w:t>
            </w:r>
          </w:p>
        </w:tc>
        <w:tc>
          <w:tcPr>
            <w:tcW w:w="1026" w:type="dxa"/>
            <w:tcBorders>
              <w:top w:val="nil"/>
              <w:left w:val="nil"/>
              <w:bottom w:val="nil"/>
              <w:right w:val="single" w:sz="18" w:space="0" w:color="auto"/>
            </w:tcBorders>
          </w:tcPr>
          <w:p w14:paraId="258D001E" w14:textId="023140F0" w:rsidR="009F4341" w:rsidRPr="00782209" w:rsidRDefault="009F4341" w:rsidP="006D354D">
            <w:pPr>
              <w:rPr>
                <w:rFonts w:ascii="Times New Roman" w:hAnsi="Times New Roman" w:cs="Times New Roman"/>
                <w:b/>
                <w:bCs/>
                <w:lang w:val="en-US"/>
              </w:rPr>
            </w:pPr>
            <w:r w:rsidRPr="00782209">
              <w:rPr>
                <w:rFonts w:ascii="Times New Roman" w:hAnsi="Times New Roman" w:cs="Times New Roman"/>
                <w:b/>
                <w:bCs/>
                <w:lang w:val="en-US"/>
              </w:rPr>
              <w:t>0.</w:t>
            </w:r>
            <w:r w:rsidR="00782209" w:rsidRPr="00782209">
              <w:rPr>
                <w:rFonts w:ascii="Times New Roman" w:hAnsi="Times New Roman" w:cs="Times New Roman"/>
                <w:b/>
                <w:bCs/>
                <w:lang w:val="en-US"/>
              </w:rPr>
              <w:t>0057</w:t>
            </w:r>
          </w:p>
        </w:tc>
      </w:tr>
      <w:tr w:rsidR="009F4341" w:rsidRPr="001D4CE2" w14:paraId="700F9DC7" w14:textId="2D4A3D64" w:rsidTr="009F4341">
        <w:trPr>
          <w:trHeight w:val="286"/>
        </w:trPr>
        <w:tc>
          <w:tcPr>
            <w:tcW w:w="1413" w:type="dxa"/>
            <w:tcBorders>
              <w:right w:val="single" w:sz="18" w:space="0" w:color="000000"/>
            </w:tcBorders>
          </w:tcPr>
          <w:p w14:paraId="6DACE981" w14:textId="7B42D29D" w:rsidR="009F4341" w:rsidRPr="001D4CE2" w:rsidRDefault="009F4341" w:rsidP="006D354D">
            <w:pPr>
              <w:rPr>
                <w:rFonts w:ascii="Times New Roman" w:hAnsi="Times New Roman" w:cs="Times New Roman"/>
                <w:sz w:val="22"/>
                <w:szCs w:val="22"/>
                <w:lang w:val="en-US"/>
              </w:rPr>
            </w:pPr>
            <w:r w:rsidRPr="001D4CE2">
              <w:rPr>
                <w:rFonts w:ascii="Times New Roman" w:hAnsi="Times New Roman" w:cs="Times New Roman"/>
                <w:sz w:val="22"/>
                <w:szCs w:val="22"/>
                <w:lang w:val="en-US"/>
              </w:rPr>
              <w:t>pH</w:t>
            </w:r>
          </w:p>
        </w:tc>
        <w:tc>
          <w:tcPr>
            <w:tcW w:w="1117" w:type="dxa"/>
            <w:tcBorders>
              <w:top w:val="nil"/>
              <w:left w:val="single" w:sz="18" w:space="0" w:color="000000"/>
              <w:bottom w:val="nil"/>
              <w:right w:val="nil"/>
            </w:tcBorders>
          </w:tcPr>
          <w:p w14:paraId="1D86FA11" w14:textId="22F85B49" w:rsidR="009F4341" w:rsidRPr="001D4CE2" w:rsidRDefault="009F4341" w:rsidP="006D354D">
            <w:pPr>
              <w:rPr>
                <w:rFonts w:ascii="Times New Roman" w:hAnsi="Times New Roman" w:cs="Times New Roman"/>
                <w:sz w:val="22"/>
                <w:szCs w:val="22"/>
                <w:lang w:val="en-US"/>
              </w:rPr>
            </w:pPr>
            <w:r w:rsidRPr="001D4CE2">
              <w:rPr>
                <w:rFonts w:ascii="Times New Roman" w:hAnsi="Times New Roman" w:cs="Times New Roman"/>
                <w:sz w:val="22"/>
                <w:szCs w:val="22"/>
                <w:lang w:val="en-US"/>
              </w:rPr>
              <w:t>0.</w:t>
            </w:r>
            <w:r w:rsidR="00621B53">
              <w:rPr>
                <w:rFonts w:ascii="Times New Roman" w:hAnsi="Times New Roman" w:cs="Times New Roman"/>
                <w:sz w:val="22"/>
                <w:szCs w:val="22"/>
                <w:lang w:val="en-US"/>
              </w:rPr>
              <w:t>453</w:t>
            </w:r>
          </w:p>
        </w:tc>
        <w:tc>
          <w:tcPr>
            <w:tcW w:w="1123" w:type="dxa"/>
            <w:tcBorders>
              <w:top w:val="nil"/>
              <w:left w:val="nil"/>
              <w:bottom w:val="nil"/>
              <w:right w:val="single" w:sz="4" w:space="0" w:color="auto"/>
            </w:tcBorders>
          </w:tcPr>
          <w:p w14:paraId="5E342FEC" w14:textId="37D91D60" w:rsidR="009F4341" w:rsidRPr="001D4CE2" w:rsidRDefault="009F4341" w:rsidP="006D354D">
            <w:pPr>
              <w:rPr>
                <w:rFonts w:ascii="Times New Roman" w:hAnsi="Times New Roman" w:cs="Times New Roman"/>
                <w:sz w:val="22"/>
                <w:szCs w:val="22"/>
                <w:lang w:val="en-US"/>
              </w:rPr>
            </w:pPr>
            <w:r w:rsidRPr="001D4CE2">
              <w:rPr>
                <w:rFonts w:ascii="Times New Roman" w:hAnsi="Times New Roman" w:cs="Times New Roman"/>
                <w:sz w:val="22"/>
                <w:szCs w:val="22"/>
                <w:lang w:val="en-US"/>
              </w:rPr>
              <w:t>0.</w:t>
            </w:r>
            <w:r w:rsidR="00621B53">
              <w:rPr>
                <w:rFonts w:ascii="Times New Roman" w:hAnsi="Times New Roman" w:cs="Times New Roman"/>
                <w:sz w:val="22"/>
                <w:szCs w:val="22"/>
                <w:lang w:val="en-US"/>
              </w:rPr>
              <w:t>5039</w:t>
            </w:r>
          </w:p>
        </w:tc>
        <w:tc>
          <w:tcPr>
            <w:tcW w:w="1027" w:type="dxa"/>
            <w:tcBorders>
              <w:top w:val="nil"/>
              <w:left w:val="single" w:sz="8" w:space="0" w:color="auto"/>
              <w:bottom w:val="nil"/>
              <w:right w:val="nil"/>
            </w:tcBorders>
          </w:tcPr>
          <w:p w14:paraId="24BD5302" w14:textId="0C9FEDEF" w:rsidR="009F4341" w:rsidRPr="0093606D" w:rsidRDefault="00782209" w:rsidP="006D354D">
            <w:pPr>
              <w:rPr>
                <w:rFonts w:ascii="Times New Roman" w:hAnsi="Times New Roman" w:cs="Times New Roman"/>
                <w:lang w:val="en-US"/>
              </w:rPr>
            </w:pPr>
            <w:r>
              <w:rPr>
                <w:rFonts w:ascii="Times New Roman" w:hAnsi="Times New Roman" w:cs="Times New Roman"/>
                <w:lang w:val="en-US"/>
              </w:rPr>
              <w:t>7.740</w:t>
            </w:r>
          </w:p>
        </w:tc>
        <w:tc>
          <w:tcPr>
            <w:tcW w:w="1026" w:type="dxa"/>
            <w:tcBorders>
              <w:top w:val="nil"/>
              <w:left w:val="nil"/>
              <w:bottom w:val="nil"/>
              <w:right w:val="single" w:sz="18" w:space="0" w:color="auto"/>
            </w:tcBorders>
          </w:tcPr>
          <w:p w14:paraId="1421EB8A" w14:textId="1D39F78D" w:rsidR="009F4341" w:rsidRPr="0093606D" w:rsidRDefault="009F4341" w:rsidP="006D354D">
            <w:pPr>
              <w:rPr>
                <w:rFonts w:ascii="Times New Roman" w:hAnsi="Times New Roman" w:cs="Times New Roman"/>
                <w:b/>
                <w:bCs/>
                <w:lang w:val="en-US"/>
              </w:rPr>
            </w:pPr>
            <w:r w:rsidRPr="0093606D">
              <w:rPr>
                <w:rFonts w:ascii="Times New Roman" w:hAnsi="Times New Roman" w:cs="Times New Roman"/>
                <w:b/>
                <w:bCs/>
                <w:lang w:val="en-US"/>
              </w:rPr>
              <w:t>0.</w:t>
            </w:r>
            <w:r w:rsidR="00782209">
              <w:rPr>
                <w:rFonts w:ascii="Times New Roman" w:hAnsi="Times New Roman" w:cs="Times New Roman"/>
                <w:b/>
                <w:bCs/>
                <w:lang w:val="en-US"/>
              </w:rPr>
              <w:t>0062</w:t>
            </w:r>
          </w:p>
        </w:tc>
      </w:tr>
      <w:tr w:rsidR="009F4341" w:rsidRPr="001D4CE2" w14:paraId="36C58D1B" w14:textId="77777777" w:rsidTr="009F4341">
        <w:trPr>
          <w:trHeight w:val="286"/>
        </w:trPr>
        <w:tc>
          <w:tcPr>
            <w:tcW w:w="1413" w:type="dxa"/>
            <w:tcBorders>
              <w:right w:val="single" w:sz="18" w:space="0" w:color="000000"/>
            </w:tcBorders>
          </w:tcPr>
          <w:p w14:paraId="36BE6953" w14:textId="195B6AFF" w:rsidR="009F4341" w:rsidRPr="001D4CE2" w:rsidRDefault="009F4341" w:rsidP="006D354D">
            <w:pPr>
              <w:rPr>
                <w:rFonts w:ascii="Times New Roman" w:hAnsi="Times New Roman" w:cs="Times New Roman"/>
                <w:lang w:val="en-US"/>
              </w:rPr>
            </w:pPr>
            <w:r w:rsidRPr="001D4CE2">
              <w:rPr>
                <w:rFonts w:ascii="Times New Roman" w:hAnsi="Times New Roman" w:cs="Times New Roman"/>
                <w:lang w:val="en-US"/>
              </w:rPr>
              <w:t>Temp</w:t>
            </w:r>
          </w:p>
        </w:tc>
        <w:tc>
          <w:tcPr>
            <w:tcW w:w="1117" w:type="dxa"/>
            <w:tcBorders>
              <w:top w:val="nil"/>
              <w:left w:val="single" w:sz="18" w:space="0" w:color="000000"/>
              <w:bottom w:val="nil"/>
              <w:right w:val="nil"/>
            </w:tcBorders>
          </w:tcPr>
          <w:p w14:paraId="41DB75CF" w14:textId="1BD8F872" w:rsidR="009F4341" w:rsidRPr="001D4CE2" w:rsidRDefault="00493EF1" w:rsidP="006D354D">
            <w:pPr>
              <w:rPr>
                <w:rFonts w:ascii="Times New Roman" w:hAnsi="Times New Roman" w:cs="Times New Roman"/>
                <w:lang w:val="en-US"/>
              </w:rPr>
            </w:pPr>
            <w:r>
              <w:rPr>
                <w:rFonts w:ascii="Times New Roman" w:hAnsi="Times New Roman" w:cs="Times New Roman"/>
                <w:lang w:val="en-US"/>
              </w:rPr>
              <w:t>0.755</w:t>
            </w:r>
          </w:p>
        </w:tc>
        <w:tc>
          <w:tcPr>
            <w:tcW w:w="1123" w:type="dxa"/>
            <w:tcBorders>
              <w:top w:val="nil"/>
              <w:left w:val="nil"/>
              <w:bottom w:val="nil"/>
              <w:right w:val="single" w:sz="4" w:space="0" w:color="auto"/>
            </w:tcBorders>
          </w:tcPr>
          <w:p w14:paraId="1B436C2E" w14:textId="527B0ABA" w:rsidR="009F4341" w:rsidRPr="001D4CE2" w:rsidRDefault="009F4341" w:rsidP="006D354D">
            <w:pPr>
              <w:rPr>
                <w:rFonts w:ascii="Times New Roman" w:hAnsi="Times New Roman" w:cs="Times New Roman"/>
                <w:lang w:val="en-US"/>
              </w:rPr>
            </w:pPr>
            <w:r w:rsidRPr="001D4CE2">
              <w:rPr>
                <w:rFonts w:ascii="Times New Roman" w:hAnsi="Times New Roman" w:cs="Times New Roman"/>
                <w:lang w:val="en-US"/>
              </w:rPr>
              <w:t>0.</w:t>
            </w:r>
            <w:r w:rsidR="00493EF1">
              <w:rPr>
                <w:rFonts w:ascii="Times New Roman" w:hAnsi="Times New Roman" w:cs="Times New Roman"/>
                <w:lang w:val="en-US"/>
              </w:rPr>
              <w:t>3887</w:t>
            </w:r>
          </w:p>
        </w:tc>
        <w:tc>
          <w:tcPr>
            <w:tcW w:w="1027" w:type="dxa"/>
            <w:tcBorders>
              <w:top w:val="nil"/>
              <w:left w:val="single" w:sz="8" w:space="0" w:color="auto"/>
              <w:bottom w:val="nil"/>
              <w:right w:val="nil"/>
            </w:tcBorders>
          </w:tcPr>
          <w:p w14:paraId="380EACA5" w14:textId="4518D145" w:rsidR="009F4341" w:rsidRPr="0093606D" w:rsidRDefault="006F6A92" w:rsidP="006D354D">
            <w:pPr>
              <w:rPr>
                <w:rFonts w:ascii="Times New Roman" w:hAnsi="Times New Roman" w:cs="Times New Roman"/>
                <w:lang w:val="en-US"/>
              </w:rPr>
            </w:pPr>
            <w:r>
              <w:rPr>
                <w:rFonts w:ascii="Times New Roman" w:hAnsi="Times New Roman" w:cs="Times New Roman"/>
                <w:lang w:val="en-US"/>
              </w:rPr>
              <w:t>1.393</w:t>
            </w:r>
          </w:p>
        </w:tc>
        <w:tc>
          <w:tcPr>
            <w:tcW w:w="1026" w:type="dxa"/>
            <w:tcBorders>
              <w:top w:val="nil"/>
              <w:left w:val="nil"/>
              <w:bottom w:val="nil"/>
              <w:right w:val="single" w:sz="18" w:space="0" w:color="auto"/>
            </w:tcBorders>
          </w:tcPr>
          <w:p w14:paraId="260206A4" w14:textId="619B5E09" w:rsidR="009F4341" w:rsidRPr="0093606D" w:rsidRDefault="009F4341" w:rsidP="006D354D">
            <w:pPr>
              <w:rPr>
                <w:rFonts w:ascii="Times New Roman" w:hAnsi="Times New Roman" w:cs="Times New Roman"/>
                <w:lang w:val="en-US"/>
              </w:rPr>
            </w:pPr>
            <w:r w:rsidRPr="0093606D">
              <w:rPr>
                <w:rFonts w:ascii="Times New Roman" w:hAnsi="Times New Roman" w:cs="Times New Roman"/>
                <w:lang w:val="en-US"/>
              </w:rPr>
              <w:t>0.</w:t>
            </w:r>
            <w:r w:rsidR="00440FFE">
              <w:rPr>
                <w:rFonts w:ascii="Times New Roman" w:hAnsi="Times New Roman" w:cs="Times New Roman"/>
                <w:lang w:val="en-US"/>
              </w:rPr>
              <w:t>2399</w:t>
            </w:r>
          </w:p>
        </w:tc>
      </w:tr>
      <w:tr w:rsidR="009F4341" w:rsidRPr="001D4CE2" w14:paraId="0A48E852" w14:textId="77777777" w:rsidTr="009F4341">
        <w:trPr>
          <w:trHeight w:val="286"/>
        </w:trPr>
        <w:tc>
          <w:tcPr>
            <w:tcW w:w="1413" w:type="dxa"/>
            <w:tcBorders>
              <w:right w:val="single" w:sz="18" w:space="0" w:color="000000"/>
            </w:tcBorders>
          </w:tcPr>
          <w:p w14:paraId="40DAA2E2" w14:textId="538FE578" w:rsidR="009F4341" w:rsidRPr="001D4CE2" w:rsidRDefault="009F4341" w:rsidP="006D354D">
            <w:pPr>
              <w:rPr>
                <w:rFonts w:ascii="Times New Roman" w:hAnsi="Times New Roman" w:cs="Times New Roman"/>
                <w:lang w:val="en-US"/>
              </w:rPr>
            </w:pPr>
            <w:commentRangeStart w:id="1"/>
            <w:r w:rsidRPr="001D4CE2">
              <w:rPr>
                <w:rFonts w:ascii="Times New Roman" w:hAnsi="Times New Roman" w:cs="Times New Roman"/>
                <w:lang w:val="en-US"/>
              </w:rPr>
              <w:t>NH</w:t>
            </w:r>
            <w:r w:rsidRPr="001D4CE2">
              <w:rPr>
                <w:rFonts w:ascii="Times New Roman" w:hAnsi="Times New Roman" w:cs="Times New Roman"/>
                <w:vertAlign w:val="subscript"/>
                <w:lang w:val="en-US"/>
              </w:rPr>
              <w:t>4</w:t>
            </w:r>
            <w:r w:rsidRPr="001D4CE2">
              <w:rPr>
                <w:rFonts w:ascii="Times New Roman" w:hAnsi="Times New Roman" w:cs="Times New Roman"/>
                <w:vertAlign w:val="superscript"/>
                <w:lang w:val="en-US"/>
              </w:rPr>
              <w:t>+</w:t>
            </w:r>
            <w:r w:rsidRPr="001D4CE2">
              <w:rPr>
                <w:rFonts w:ascii="Times New Roman" w:hAnsi="Times New Roman" w:cs="Times New Roman"/>
                <w:lang w:val="en-US"/>
              </w:rPr>
              <w:t>-N</w:t>
            </w:r>
            <w:commentRangeEnd w:id="1"/>
            <w:r w:rsidR="00876ED1">
              <w:rPr>
                <w:rStyle w:val="Kommentarzeichen"/>
              </w:rPr>
              <w:commentReference w:id="1"/>
            </w:r>
          </w:p>
        </w:tc>
        <w:tc>
          <w:tcPr>
            <w:tcW w:w="1117" w:type="dxa"/>
            <w:tcBorders>
              <w:top w:val="nil"/>
              <w:left w:val="single" w:sz="18" w:space="0" w:color="000000"/>
              <w:bottom w:val="nil"/>
              <w:right w:val="nil"/>
            </w:tcBorders>
          </w:tcPr>
          <w:p w14:paraId="1EA77C5E" w14:textId="545645F0" w:rsidR="009F4341" w:rsidRPr="001D4CE2" w:rsidRDefault="009F4341" w:rsidP="006D354D">
            <w:pPr>
              <w:rPr>
                <w:rFonts w:ascii="Times New Roman" w:hAnsi="Times New Roman" w:cs="Times New Roman"/>
                <w:lang w:val="en-US"/>
              </w:rPr>
            </w:pPr>
            <w:r w:rsidRPr="001D4CE2">
              <w:rPr>
                <w:rFonts w:ascii="Times New Roman" w:hAnsi="Times New Roman" w:cs="Times New Roman"/>
                <w:lang w:val="en-US"/>
              </w:rPr>
              <w:t>0.</w:t>
            </w:r>
            <w:r w:rsidR="00586D40">
              <w:rPr>
                <w:rFonts w:ascii="Times New Roman" w:hAnsi="Times New Roman" w:cs="Times New Roman"/>
                <w:lang w:val="en-US"/>
              </w:rPr>
              <w:t>239</w:t>
            </w:r>
          </w:p>
        </w:tc>
        <w:tc>
          <w:tcPr>
            <w:tcW w:w="1123" w:type="dxa"/>
            <w:tcBorders>
              <w:top w:val="nil"/>
              <w:left w:val="nil"/>
              <w:bottom w:val="nil"/>
              <w:right w:val="single" w:sz="4" w:space="0" w:color="auto"/>
            </w:tcBorders>
          </w:tcPr>
          <w:p w14:paraId="1A5AD879" w14:textId="3BDC072E" w:rsidR="009F4341" w:rsidRPr="001D4CE2" w:rsidRDefault="009F4341" w:rsidP="006D354D">
            <w:pPr>
              <w:rPr>
                <w:rFonts w:ascii="Times New Roman" w:hAnsi="Times New Roman" w:cs="Times New Roman"/>
                <w:lang w:val="en-US"/>
              </w:rPr>
            </w:pPr>
            <w:r w:rsidRPr="001D4CE2">
              <w:rPr>
                <w:rFonts w:ascii="Times New Roman" w:hAnsi="Times New Roman" w:cs="Times New Roman"/>
                <w:lang w:val="en-US"/>
              </w:rPr>
              <w:t>0.</w:t>
            </w:r>
            <w:r w:rsidR="00586D40">
              <w:rPr>
                <w:rFonts w:ascii="Times New Roman" w:hAnsi="Times New Roman" w:cs="Times New Roman"/>
                <w:lang w:val="en-US"/>
              </w:rPr>
              <w:t>6271</w:t>
            </w:r>
          </w:p>
        </w:tc>
        <w:tc>
          <w:tcPr>
            <w:tcW w:w="1027" w:type="dxa"/>
            <w:tcBorders>
              <w:top w:val="nil"/>
              <w:left w:val="single" w:sz="8" w:space="0" w:color="auto"/>
              <w:bottom w:val="nil"/>
              <w:right w:val="nil"/>
            </w:tcBorders>
          </w:tcPr>
          <w:p w14:paraId="610C4F6E" w14:textId="13E0C072" w:rsidR="009F4341" w:rsidRPr="0093606D" w:rsidRDefault="00D9787B" w:rsidP="006D354D">
            <w:pPr>
              <w:rPr>
                <w:rFonts w:ascii="Times New Roman" w:hAnsi="Times New Roman" w:cs="Times New Roman"/>
                <w:lang w:val="en-US"/>
              </w:rPr>
            </w:pPr>
            <w:r>
              <w:rPr>
                <w:rFonts w:ascii="Times New Roman" w:hAnsi="Times New Roman" w:cs="Times New Roman"/>
                <w:lang w:val="en-US"/>
              </w:rPr>
              <w:t>1.062</w:t>
            </w:r>
          </w:p>
        </w:tc>
        <w:tc>
          <w:tcPr>
            <w:tcW w:w="1026" w:type="dxa"/>
            <w:tcBorders>
              <w:top w:val="nil"/>
              <w:left w:val="nil"/>
              <w:bottom w:val="nil"/>
              <w:right w:val="single" w:sz="18" w:space="0" w:color="auto"/>
            </w:tcBorders>
          </w:tcPr>
          <w:p w14:paraId="30500E7F" w14:textId="69517B84" w:rsidR="009F4341" w:rsidRPr="0093606D" w:rsidRDefault="009F4341" w:rsidP="006D354D">
            <w:pPr>
              <w:rPr>
                <w:rFonts w:ascii="Times New Roman" w:hAnsi="Times New Roman" w:cs="Times New Roman"/>
                <w:b/>
                <w:bCs/>
                <w:lang w:val="en-US"/>
              </w:rPr>
            </w:pPr>
            <w:r w:rsidRPr="0093606D">
              <w:rPr>
                <w:rFonts w:ascii="Times New Roman" w:hAnsi="Times New Roman" w:cs="Times New Roman"/>
                <w:b/>
                <w:bCs/>
                <w:lang w:val="en-US"/>
              </w:rPr>
              <w:t>0.</w:t>
            </w:r>
            <w:r w:rsidR="00D9787B">
              <w:rPr>
                <w:rFonts w:ascii="Times New Roman" w:hAnsi="Times New Roman" w:cs="Times New Roman"/>
                <w:b/>
                <w:bCs/>
                <w:lang w:val="en-US"/>
              </w:rPr>
              <w:t>304</w:t>
            </w:r>
            <w:r w:rsidR="00B37559">
              <w:rPr>
                <w:rFonts w:ascii="Times New Roman" w:hAnsi="Times New Roman" w:cs="Times New Roman"/>
                <w:b/>
                <w:bCs/>
                <w:lang w:val="en-US"/>
              </w:rPr>
              <w:t>5</w:t>
            </w:r>
          </w:p>
        </w:tc>
      </w:tr>
      <w:tr w:rsidR="009F4341" w:rsidRPr="001D4CE2" w14:paraId="56DFA1FA" w14:textId="77777777" w:rsidTr="009F4341">
        <w:trPr>
          <w:trHeight w:val="286"/>
        </w:trPr>
        <w:tc>
          <w:tcPr>
            <w:tcW w:w="1413" w:type="dxa"/>
            <w:tcBorders>
              <w:right w:val="single" w:sz="18" w:space="0" w:color="000000"/>
            </w:tcBorders>
          </w:tcPr>
          <w:p w14:paraId="1672645E" w14:textId="441A7965" w:rsidR="009F4341" w:rsidRPr="001D4CE2" w:rsidRDefault="009F4341" w:rsidP="006D354D">
            <w:pPr>
              <w:rPr>
                <w:rFonts w:ascii="Times New Roman" w:hAnsi="Times New Roman" w:cs="Times New Roman"/>
                <w:vertAlign w:val="subscript"/>
                <w:lang w:val="en-US"/>
              </w:rPr>
            </w:pPr>
            <w:r w:rsidRPr="001D4CE2">
              <w:rPr>
                <w:rFonts w:ascii="Times New Roman" w:hAnsi="Times New Roman" w:cs="Times New Roman"/>
                <w:lang w:val="en-US"/>
              </w:rPr>
              <w:t>O</w:t>
            </w:r>
            <w:r w:rsidRPr="001D4CE2">
              <w:rPr>
                <w:rFonts w:ascii="Times New Roman" w:hAnsi="Times New Roman" w:cs="Times New Roman"/>
                <w:vertAlign w:val="subscript"/>
                <w:lang w:val="en-US"/>
              </w:rPr>
              <w:t>2</w:t>
            </w:r>
          </w:p>
        </w:tc>
        <w:tc>
          <w:tcPr>
            <w:tcW w:w="1117" w:type="dxa"/>
            <w:tcBorders>
              <w:top w:val="nil"/>
              <w:left w:val="single" w:sz="18" w:space="0" w:color="000000"/>
              <w:bottom w:val="nil"/>
              <w:right w:val="nil"/>
            </w:tcBorders>
          </w:tcPr>
          <w:p w14:paraId="3D81184E" w14:textId="03EE6E48" w:rsidR="009F4341" w:rsidRPr="001D4CE2" w:rsidRDefault="009F4341" w:rsidP="006D354D">
            <w:pPr>
              <w:rPr>
                <w:rFonts w:ascii="Times New Roman" w:hAnsi="Times New Roman" w:cs="Times New Roman"/>
                <w:lang w:val="en-US"/>
              </w:rPr>
            </w:pPr>
            <w:r w:rsidRPr="001D4CE2">
              <w:rPr>
                <w:rFonts w:ascii="Times New Roman" w:hAnsi="Times New Roman" w:cs="Times New Roman"/>
                <w:lang w:val="en-US"/>
              </w:rPr>
              <w:t>0.</w:t>
            </w:r>
            <w:r w:rsidR="007072F0">
              <w:rPr>
                <w:rFonts w:ascii="Times New Roman" w:hAnsi="Times New Roman" w:cs="Times New Roman"/>
                <w:lang w:val="en-US"/>
              </w:rPr>
              <w:t>525</w:t>
            </w:r>
          </w:p>
        </w:tc>
        <w:tc>
          <w:tcPr>
            <w:tcW w:w="1123" w:type="dxa"/>
            <w:tcBorders>
              <w:top w:val="nil"/>
              <w:left w:val="nil"/>
              <w:bottom w:val="nil"/>
              <w:right w:val="single" w:sz="4" w:space="0" w:color="auto"/>
            </w:tcBorders>
          </w:tcPr>
          <w:p w14:paraId="1C8E3DFB" w14:textId="553EDE53" w:rsidR="009F4341" w:rsidRPr="001D4CE2" w:rsidRDefault="009F4341" w:rsidP="006D354D">
            <w:pPr>
              <w:rPr>
                <w:rFonts w:ascii="Times New Roman" w:hAnsi="Times New Roman" w:cs="Times New Roman"/>
                <w:lang w:val="en-US"/>
              </w:rPr>
            </w:pPr>
            <w:r w:rsidRPr="001D4CE2">
              <w:rPr>
                <w:rFonts w:ascii="Times New Roman" w:hAnsi="Times New Roman" w:cs="Times New Roman"/>
                <w:lang w:val="en-US"/>
              </w:rPr>
              <w:t>0.</w:t>
            </w:r>
            <w:r w:rsidR="00586D40">
              <w:rPr>
                <w:rFonts w:ascii="Times New Roman" w:hAnsi="Times New Roman" w:cs="Times New Roman"/>
                <w:lang w:val="en-US"/>
              </w:rPr>
              <w:t>4718</w:t>
            </w:r>
          </w:p>
        </w:tc>
        <w:tc>
          <w:tcPr>
            <w:tcW w:w="1027" w:type="dxa"/>
            <w:tcBorders>
              <w:top w:val="nil"/>
              <w:left w:val="single" w:sz="8" w:space="0" w:color="auto"/>
              <w:bottom w:val="nil"/>
              <w:right w:val="nil"/>
            </w:tcBorders>
          </w:tcPr>
          <w:p w14:paraId="770D231F" w14:textId="2EC94425" w:rsidR="009F4341" w:rsidRPr="0093606D" w:rsidRDefault="00B37559" w:rsidP="006D354D">
            <w:pPr>
              <w:rPr>
                <w:rFonts w:ascii="Times New Roman" w:hAnsi="Times New Roman" w:cs="Times New Roman"/>
                <w:lang w:val="en-US"/>
              </w:rPr>
            </w:pPr>
            <w:r>
              <w:rPr>
                <w:rFonts w:ascii="Times New Roman" w:hAnsi="Times New Roman" w:cs="Times New Roman"/>
                <w:lang w:val="en-US"/>
              </w:rPr>
              <w:t>9.430</w:t>
            </w:r>
          </w:p>
        </w:tc>
        <w:tc>
          <w:tcPr>
            <w:tcW w:w="1026" w:type="dxa"/>
            <w:tcBorders>
              <w:top w:val="nil"/>
              <w:left w:val="nil"/>
              <w:bottom w:val="nil"/>
              <w:right w:val="single" w:sz="18" w:space="0" w:color="auto"/>
            </w:tcBorders>
          </w:tcPr>
          <w:p w14:paraId="4E0953C6" w14:textId="1EBE32CD" w:rsidR="009F4341" w:rsidRPr="0093606D" w:rsidRDefault="009F4341" w:rsidP="006D354D">
            <w:pPr>
              <w:rPr>
                <w:rFonts w:ascii="Times New Roman" w:hAnsi="Times New Roman" w:cs="Times New Roman"/>
                <w:b/>
                <w:bCs/>
                <w:lang w:val="en-US"/>
              </w:rPr>
            </w:pPr>
            <w:r w:rsidRPr="0093606D">
              <w:rPr>
                <w:rFonts w:ascii="Times New Roman" w:hAnsi="Times New Roman" w:cs="Times New Roman"/>
                <w:b/>
                <w:bCs/>
                <w:lang w:val="en-US"/>
              </w:rPr>
              <w:t>0.0</w:t>
            </w:r>
            <w:r w:rsidR="00B37559">
              <w:rPr>
                <w:rFonts w:ascii="Times New Roman" w:hAnsi="Times New Roman" w:cs="Times New Roman"/>
                <w:b/>
                <w:bCs/>
                <w:lang w:val="en-US"/>
              </w:rPr>
              <w:t>0</w:t>
            </w:r>
            <w:r w:rsidR="00171931">
              <w:rPr>
                <w:rFonts w:ascii="Times New Roman" w:hAnsi="Times New Roman" w:cs="Times New Roman"/>
                <w:b/>
                <w:bCs/>
                <w:lang w:val="en-US"/>
              </w:rPr>
              <w:t>26</w:t>
            </w:r>
          </w:p>
        </w:tc>
      </w:tr>
      <w:tr w:rsidR="009F4341" w:rsidRPr="001D4CE2" w14:paraId="72CCC39E" w14:textId="77777777" w:rsidTr="00385E2F">
        <w:trPr>
          <w:trHeight w:val="286"/>
        </w:trPr>
        <w:tc>
          <w:tcPr>
            <w:tcW w:w="1413" w:type="dxa"/>
            <w:tcBorders>
              <w:bottom w:val="single" w:sz="18" w:space="0" w:color="auto"/>
              <w:right w:val="single" w:sz="18" w:space="0" w:color="000000"/>
            </w:tcBorders>
          </w:tcPr>
          <w:p w14:paraId="1C7CEE65" w14:textId="52A8EE5C" w:rsidR="009F4341" w:rsidRPr="001D4CE2" w:rsidRDefault="009F4341" w:rsidP="006D354D">
            <w:pPr>
              <w:rPr>
                <w:rFonts w:ascii="Times New Roman" w:hAnsi="Times New Roman" w:cs="Times New Roman"/>
                <w:lang w:val="en-US"/>
              </w:rPr>
            </w:pPr>
            <w:proofErr w:type="spellStart"/>
            <w:r>
              <w:rPr>
                <w:rFonts w:ascii="Times New Roman" w:hAnsi="Times New Roman" w:cs="Times New Roman"/>
                <w:lang w:val="en-US"/>
              </w:rPr>
              <w:t>SampleType</w:t>
            </w:r>
            <w:proofErr w:type="spellEnd"/>
          </w:p>
        </w:tc>
        <w:tc>
          <w:tcPr>
            <w:tcW w:w="1117" w:type="dxa"/>
            <w:tcBorders>
              <w:top w:val="nil"/>
              <w:left w:val="single" w:sz="18" w:space="0" w:color="000000"/>
              <w:bottom w:val="single" w:sz="18" w:space="0" w:color="auto"/>
              <w:right w:val="nil"/>
            </w:tcBorders>
          </w:tcPr>
          <w:p w14:paraId="7FD26D0F" w14:textId="19998224" w:rsidR="009F4341" w:rsidRPr="001D4CE2" w:rsidRDefault="009F4341" w:rsidP="006D354D">
            <w:pPr>
              <w:rPr>
                <w:rFonts w:ascii="Times New Roman" w:hAnsi="Times New Roman" w:cs="Times New Roman"/>
                <w:lang w:val="en-US"/>
              </w:rPr>
            </w:pPr>
            <w:r>
              <w:rPr>
                <w:rFonts w:ascii="Times New Roman" w:hAnsi="Times New Roman" w:cs="Times New Roman"/>
                <w:lang w:val="en-US"/>
              </w:rPr>
              <w:t>-</w:t>
            </w:r>
          </w:p>
        </w:tc>
        <w:tc>
          <w:tcPr>
            <w:tcW w:w="1123" w:type="dxa"/>
            <w:tcBorders>
              <w:top w:val="nil"/>
              <w:left w:val="nil"/>
              <w:bottom w:val="single" w:sz="18" w:space="0" w:color="auto"/>
              <w:right w:val="single" w:sz="4" w:space="0" w:color="auto"/>
            </w:tcBorders>
          </w:tcPr>
          <w:p w14:paraId="46AEC685" w14:textId="31226AE8" w:rsidR="009F4341" w:rsidRPr="001D4CE2" w:rsidRDefault="009F4341" w:rsidP="006D354D">
            <w:pPr>
              <w:rPr>
                <w:rFonts w:ascii="Times New Roman" w:hAnsi="Times New Roman" w:cs="Times New Roman"/>
                <w:lang w:val="en-US"/>
              </w:rPr>
            </w:pPr>
            <w:r>
              <w:rPr>
                <w:rFonts w:ascii="Times New Roman" w:hAnsi="Times New Roman" w:cs="Times New Roman"/>
                <w:lang w:val="en-US"/>
              </w:rPr>
              <w:t>-</w:t>
            </w:r>
          </w:p>
        </w:tc>
        <w:tc>
          <w:tcPr>
            <w:tcW w:w="1027" w:type="dxa"/>
            <w:tcBorders>
              <w:top w:val="nil"/>
              <w:left w:val="single" w:sz="8" w:space="0" w:color="auto"/>
              <w:bottom w:val="single" w:sz="18" w:space="0" w:color="auto"/>
              <w:right w:val="nil"/>
            </w:tcBorders>
          </w:tcPr>
          <w:p w14:paraId="06A187B0" w14:textId="3D8260B7" w:rsidR="009F4341" w:rsidRPr="0093606D" w:rsidRDefault="00B31432" w:rsidP="006D354D">
            <w:pPr>
              <w:rPr>
                <w:rFonts w:ascii="Times New Roman" w:hAnsi="Times New Roman" w:cs="Times New Roman"/>
                <w:lang w:val="en-US"/>
              </w:rPr>
            </w:pPr>
            <w:r>
              <w:rPr>
                <w:rFonts w:ascii="Times New Roman" w:hAnsi="Times New Roman" w:cs="Times New Roman"/>
                <w:lang w:val="en-US"/>
              </w:rPr>
              <w:t>23.973</w:t>
            </w:r>
          </w:p>
        </w:tc>
        <w:tc>
          <w:tcPr>
            <w:tcW w:w="1026" w:type="dxa"/>
            <w:tcBorders>
              <w:top w:val="nil"/>
              <w:left w:val="nil"/>
              <w:bottom w:val="single" w:sz="18" w:space="0" w:color="auto"/>
              <w:right w:val="single" w:sz="18" w:space="0" w:color="auto"/>
            </w:tcBorders>
          </w:tcPr>
          <w:p w14:paraId="7DDF18F1" w14:textId="42674696" w:rsidR="009F4341" w:rsidRPr="00171931" w:rsidRDefault="009F4341" w:rsidP="006D354D">
            <w:pPr>
              <w:rPr>
                <w:rFonts w:ascii="Times New Roman" w:hAnsi="Times New Roman" w:cs="Times New Roman"/>
                <w:b/>
                <w:bCs/>
                <w:lang w:val="en-US"/>
              </w:rPr>
            </w:pPr>
            <w:r w:rsidRPr="00171931">
              <w:rPr>
                <w:rFonts w:ascii="Times New Roman" w:hAnsi="Times New Roman" w:cs="Times New Roman"/>
                <w:b/>
                <w:bCs/>
                <w:lang w:val="en-US"/>
              </w:rPr>
              <w:t>0.0001</w:t>
            </w:r>
          </w:p>
        </w:tc>
      </w:tr>
      <w:tr w:rsidR="00385E2F" w:rsidRPr="001D4CE2" w14:paraId="580ECF8C" w14:textId="77777777" w:rsidTr="00385E2F">
        <w:trPr>
          <w:trHeight w:val="286"/>
        </w:trPr>
        <w:tc>
          <w:tcPr>
            <w:tcW w:w="1413" w:type="dxa"/>
            <w:tcBorders>
              <w:top w:val="single" w:sz="18" w:space="0" w:color="auto"/>
              <w:bottom w:val="single" w:sz="18" w:space="0" w:color="auto"/>
              <w:right w:val="single" w:sz="18" w:space="0" w:color="000000"/>
            </w:tcBorders>
          </w:tcPr>
          <w:p w14:paraId="0B40F998" w14:textId="77777777" w:rsidR="00385E2F" w:rsidRDefault="00385E2F" w:rsidP="006D354D">
            <w:pPr>
              <w:rPr>
                <w:rFonts w:ascii="Times New Roman" w:hAnsi="Times New Roman" w:cs="Times New Roman"/>
                <w:lang w:val="en-US"/>
              </w:rPr>
            </w:pPr>
          </w:p>
        </w:tc>
        <w:tc>
          <w:tcPr>
            <w:tcW w:w="4293" w:type="dxa"/>
            <w:gridSpan w:val="4"/>
            <w:tcBorders>
              <w:top w:val="single" w:sz="18" w:space="0" w:color="auto"/>
              <w:left w:val="single" w:sz="18" w:space="0" w:color="000000"/>
              <w:bottom w:val="single" w:sz="18" w:space="0" w:color="auto"/>
              <w:right w:val="single" w:sz="18" w:space="0" w:color="auto"/>
            </w:tcBorders>
          </w:tcPr>
          <w:p w14:paraId="6827C072" w14:textId="4907C4AC" w:rsidR="00385E2F" w:rsidRPr="00385E2F" w:rsidRDefault="00385E2F" w:rsidP="00385E2F">
            <w:pPr>
              <w:jc w:val="center"/>
              <w:rPr>
                <w:rFonts w:ascii="Times New Roman" w:hAnsi="Times New Roman" w:cs="Times New Roman"/>
                <w:b/>
                <w:bCs/>
                <w:lang w:val="en-US"/>
              </w:rPr>
            </w:pPr>
            <w:proofErr w:type="spellStart"/>
            <w:r w:rsidRPr="00385E2F">
              <w:rPr>
                <w:rFonts w:ascii="Times New Roman" w:hAnsi="Times New Roman" w:cs="Times New Roman"/>
                <w:b/>
                <w:bCs/>
                <w:lang w:val="en-US"/>
              </w:rPr>
              <w:t>Pielou</w:t>
            </w:r>
            <w:proofErr w:type="spellEnd"/>
            <w:r w:rsidRPr="00385E2F">
              <w:rPr>
                <w:rFonts w:ascii="Times New Roman" w:hAnsi="Times New Roman" w:cs="Times New Roman"/>
                <w:b/>
                <w:bCs/>
                <w:lang w:val="en-US"/>
              </w:rPr>
              <w:t xml:space="preserve"> Evenness</w:t>
            </w:r>
          </w:p>
        </w:tc>
      </w:tr>
      <w:tr w:rsidR="007639CD" w:rsidRPr="001D4CE2" w14:paraId="316BA854" w14:textId="77777777" w:rsidTr="00385E2F">
        <w:trPr>
          <w:trHeight w:val="286"/>
        </w:trPr>
        <w:tc>
          <w:tcPr>
            <w:tcW w:w="1413" w:type="dxa"/>
            <w:tcBorders>
              <w:top w:val="single" w:sz="18" w:space="0" w:color="auto"/>
              <w:right w:val="single" w:sz="18" w:space="0" w:color="000000"/>
            </w:tcBorders>
          </w:tcPr>
          <w:p w14:paraId="53B0952F" w14:textId="0B8BD02F" w:rsidR="007639CD" w:rsidRDefault="007639CD" w:rsidP="007639CD">
            <w:pPr>
              <w:rPr>
                <w:rFonts w:ascii="Times New Roman" w:hAnsi="Times New Roman" w:cs="Times New Roman"/>
                <w:lang w:val="en-US"/>
              </w:rPr>
            </w:pPr>
            <w:r w:rsidRPr="001D4CE2">
              <w:rPr>
                <w:rFonts w:ascii="Times New Roman" w:hAnsi="Times New Roman" w:cs="Times New Roman"/>
                <w:sz w:val="22"/>
                <w:szCs w:val="22"/>
                <w:lang w:val="en-US"/>
              </w:rPr>
              <w:t>Treatment</w:t>
            </w:r>
          </w:p>
        </w:tc>
        <w:tc>
          <w:tcPr>
            <w:tcW w:w="1117" w:type="dxa"/>
            <w:tcBorders>
              <w:top w:val="single" w:sz="18" w:space="0" w:color="auto"/>
              <w:left w:val="single" w:sz="18" w:space="0" w:color="000000"/>
              <w:bottom w:val="nil"/>
              <w:right w:val="nil"/>
            </w:tcBorders>
          </w:tcPr>
          <w:p w14:paraId="3857FC53" w14:textId="2E404D55" w:rsidR="007639CD" w:rsidRDefault="00BF3D8E" w:rsidP="007639CD">
            <w:pPr>
              <w:rPr>
                <w:rFonts w:ascii="Times New Roman" w:hAnsi="Times New Roman" w:cs="Times New Roman"/>
                <w:lang w:val="en-US"/>
              </w:rPr>
            </w:pPr>
            <w:r>
              <w:rPr>
                <w:rFonts w:ascii="Times New Roman" w:hAnsi="Times New Roman" w:cs="Times New Roman"/>
                <w:lang w:val="en-US"/>
              </w:rPr>
              <w:t>0.</w:t>
            </w:r>
            <w:r w:rsidR="00FC6A59">
              <w:rPr>
                <w:rFonts w:ascii="Times New Roman" w:hAnsi="Times New Roman" w:cs="Times New Roman"/>
                <w:lang w:val="en-US"/>
              </w:rPr>
              <w:t>712</w:t>
            </w:r>
          </w:p>
        </w:tc>
        <w:tc>
          <w:tcPr>
            <w:tcW w:w="1123" w:type="dxa"/>
            <w:tcBorders>
              <w:top w:val="single" w:sz="18" w:space="0" w:color="auto"/>
              <w:left w:val="nil"/>
              <w:bottom w:val="nil"/>
              <w:right w:val="single" w:sz="4" w:space="0" w:color="auto"/>
            </w:tcBorders>
          </w:tcPr>
          <w:p w14:paraId="2277C43C" w14:textId="0024A3A2" w:rsidR="007639CD" w:rsidRDefault="00FC6A59" w:rsidP="007639CD">
            <w:pPr>
              <w:rPr>
                <w:rFonts w:ascii="Times New Roman" w:hAnsi="Times New Roman" w:cs="Times New Roman"/>
                <w:lang w:val="en-US"/>
              </w:rPr>
            </w:pPr>
            <w:r>
              <w:rPr>
                <w:rFonts w:ascii="Times New Roman" w:hAnsi="Times New Roman" w:cs="Times New Roman"/>
                <w:lang w:val="en-US"/>
              </w:rPr>
              <w:t>0.549</w:t>
            </w:r>
          </w:p>
        </w:tc>
        <w:tc>
          <w:tcPr>
            <w:tcW w:w="1027" w:type="dxa"/>
            <w:tcBorders>
              <w:top w:val="single" w:sz="18" w:space="0" w:color="auto"/>
              <w:left w:val="single" w:sz="8" w:space="0" w:color="auto"/>
              <w:bottom w:val="nil"/>
              <w:right w:val="nil"/>
            </w:tcBorders>
          </w:tcPr>
          <w:p w14:paraId="5C669981" w14:textId="3298D45A" w:rsidR="007639CD" w:rsidRPr="0093606D" w:rsidRDefault="00571BE1" w:rsidP="007639CD">
            <w:pPr>
              <w:rPr>
                <w:rFonts w:ascii="Times New Roman" w:hAnsi="Times New Roman" w:cs="Times New Roman"/>
                <w:lang w:val="en-US"/>
              </w:rPr>
            </w:pPr>
            <w:r>
              <w:rPr>
                <w:rFonts w:ascii="Times New Roman" w:hAnsi="Times New Roman" w:cs="Times New Roman"/>
                <w:lang w:val="en-US"/>
              </w:rPr>
              <w:t>0.148</w:t>
            </w:r>
          </w:p>
        </w:tc>
        <w:tc>
          <w:tcPr>
            <w:tcW w:w="1026" w:type="dxa"/>
            <w:tcBorders>
              <w:top w:val="single" w:sz="18" w:space="0" w:color="auto"/>
              <w:left w:val="nil"/>
              <w:bottom w:val="nil"/>
              <w:right w:val="single" w:sz="18" w:space="0" w:color="auto"/>
            </w:tcBorders>
          </w:tcPr>
          <w:p w14:paraId="671BD29C" w14:textId="032E9454" w:rsidR="007639CD" w:rsidRPr="0093606D" w:rsidRDefault="003E43D9" w:rsidP="007639CD">
            <w:pPr>
              <w:rPr>
                <w:rFonts w:ascii="Times New Roman" w:hAnsi="Times New Roman" w:cs="Times New Roman"/>
                <w:lang w:val="en-US"/>
              </w:rPr>
            </w:pPr>
            <w:r>
              <w:rPr>
                <w:rFonts w:ascii="Times New Roman" w:hAnsi="Times New Roman" w:cs="Times New Roman"/>
                <w:lang w:val="en-US"/>
              </w:rPr>
              <w:t>0.9309</w:t>
            </w:r>
          </w:p>
        </w:tc>
      </w:tr>
      <w:tr w:rsidR="007639CD" w:rsidRPr="001D4CE2" w14:paraId="77888ED7" w14:textId="77777777" w:rsidTr="009F4341">
        <w:trPr>
          <w:trHeight w:val="286"/>
        </w:trPr>
        <w:tc>
          <w:tcPr>
            <w:tcW w:w="1413" w:type="dxa"/>
            <w:tcBorders>
              <w:right w:val="single" w:sz="18" w:space="0" w:color="000000"/>
            </w:tcBorders>
          </w:tcPr>
          <w:p w14:paraId="27DDE460" w14:textId="0DBE6435" w:rsidR="007639CD" w:rsidRDefault="007639CD" w:rsidP="007639CD">
            <w:pPr>
              <w:rPr>
                <w:rFonts w:ascii="Times New Roman" w:hAnsi="Times New Roman" w:cs="Times New Roman"/>
                <w:lang w:val="en-US"/>
              </w:rPr>
            </w:pPr>
            <w:r w:rsidRPr="001D4CE2">
              <w:rPr>
                <w:rFonts w:ascii="Times New Roman" w:hAnsi="Times New Roman" w:cs="Times New Roman"/>
                <w:sz w:val="22"/>
                <w:szCs w:val="22"/>
                <w:lang w:val="en-US"/>
              </w:rPr>
              <w:t>Timepoint</w:t>
            </w:r>
          </w:p>
        </w:tc>
        <w:tc>
          <w:tcPr>
            <w:tcW w:w="1117" w:type="dxa"/>
            <w:tcBorders>
              <w:top w:val="nil"/>
              <w:left w:val="single" w:sz="18" w:space="0" w:color="000000"/>
              <w:bottom w:val="nil"/>
              <w:right w:val="nil"/>
            </w:tcBorders>
          </w:tcPr>
          <w:p w14:paraId="068F0B40" w14:textId="702777C5" w:rsidR="007639CD" w:rsidRDefault="004A777F" w:rsidP="007639CD">
            <w:pPr>
              <w:rPr>
                <w:rFonts w:ascii="Times New Roman" w:hAnsi="Times New Roman" w:cs="Times New Roman"/>
                <w:lang w:val="en-US"/>
              </w:rPr>
            </w:pPr>
            <w:r>
              <w:rPr>
                <w:rFonts w:ascii="Times New Roman" w:hAnsi="Times New Roman" w:cs="Times New Roman"/>
                <w:lang w:val="en-US"/>
              </w:rPr>
              <w:t>0.996</w:t>
            </w:r>
          </w:p>
        </w:tc>
        <w:tc>
          <w:tcPr>
            <w:tcW w:w="1123" w:type="dxa"/>
            <w:tcBorders>
              <w:top w:val="nil"/>
              <w:left w:val="nil"/>
              <w:bottom w:val="nil"/>
              <w:right w:val="single" w:sz="4" w:space="0" w:color="auto"/>
            </w:tcBorders>
          </w:tcPr>
          <w:p w14:paraId="38AF3798" w14:textId="794F7727" w:rsidR="007639CD" w:rsidRDefault="004A777F" w:rsidP="007639CD">
            <w:pPr>
              <w:rPr>
                <w:rFonts w:ascii="Times New Roman" w:hAnsi="Times New Roman" w:cs="Times New Roman"/>
                <w:lang w:val="en-US"/>
              </w:rPr>
            </w:pPr>
            <w:r>
              <w:rPr>
                <w:rFonts w:ascii="Times New Roman" w:hAnsi="Times New Roman" w:cs="Times New Roman"/>
                <w:lang w:val="en-US"/>
              </w:rPr>
              <w:t>0.438</w:t>
            </w:r>
          </w:p>
        </w:tc>
        <w:tc>
          <w:tcPr>
            <w:tcW w:w="1027" w:type="dxa"/>
            <w:tcBorders>
              <w:top w:val="nil"/>
              <w:left w:val="single" w:sz="8" w:space="0" w:color="auto"/>
              <w:bottom w:val="nil"/>
              <w:right w:val="nil"/>
            </w:tcBorders>
          </w:tcPr>
          <w:p w14:paraId="415D2B2A" w14:textId="69E185E7" w:rsidR="007639CD" w:rsidRPr="0093606D" w:rsidRDefault="00C41EAC" w:rsidP="007639CD">
            <w:pPr>
              <w:rPr>
                <w:rFonts w:ascii="Times New Roman" w:hAnsi="Times New Roman" w:cs="Times New Roman"/>
                <w:lang w:val="en-US"/>
              </w:rPr>
            </w:pPr>
            <w:r>
              <w:rPr>
                <w:rFonts w:ascii="Times New Roman" w:hAnsi="Times New Roman" w:cs="Times New Roman"/>
                <w:lang w:val="en-US"/>
              </w:rPr>
              <w:t>2.135</w:t>
            </w:r>
          </w:p>
        </w:tc>
        <w:tc>
          <w:tcPr>
            <w:tcW w:w="1026" w:type="dxa"/>
            <w:tcBorders>
              <w:top w:val="nil"/>
              <w:left w:val="nil"/>
              <w:bottom w:val="nil"/>
              <w:right w:val="single" w:sz="18" w:space="0" w:color="auto"/>
            </w:tcBorders>
          </w:tcPr>
          <w:p w14:paraId="2E4DBE41" w14:textId="185D511A" w:rsidR="007639CD" w:rsidRPr="00F563DE" w:rsidRDefault="00C41EAC" w:rsidP="007639CD">
            <w:pPr>
              <w:rPr>
                <w:rFonts w:ascii="Times New Roman" w:hAnsi="Times New Roman" w:cs="Times New Roman"/>
                <w:b/>
                <w:bCs/>
                <w:lang w:val="en-US"/>
              </w:rPr>
            </w:pPr>
            <w:r w:rsidRPr="00F563DE">
              <w:rPr>
                <w:rFonts w:ascii="Times New Roman" w:hAnsi="Times New Roman" w:cs="Times New Roman"/>
                <w:b/>
                <w:bCs/>
                <w:lang w:val="en-US"/>
              </w:rPr>
              <w:t>0.</w:t>
            </w:r>
            <w:r w:rsidR="006A5E7E" w:rsidRPr="00F563DE">
              <w:rPr>
                <w:rFonts w:ascii="Times New Roman" w:hAnsi="Times New Roman" w:cs="Times New Roman"/>
                <w:b/>
                <w:bCs/>
                <w:lang w:val="en-US"/>
              </w:rPr>
              <w:t>05</w:t>
            </w:r>
            <w:r w:rsidR="002C7718" w:rsidRPr="00F563DE">
              <w:rPr>
                <w:rFonts w:ascii="Times New Roman" w:hAnsi="Times New Roman" w:cs="Times New Roman"/>
                <w:b/>
                <w:bCs/>
                <w:lang w:val="en-US"/>
              </w:rPr>
              <w:t>32</w:t>
            </w:r>
          </w:p>
        </w:tc>
      </w:tr>
      <w:tr w:rsidR="007639CD" w:rsidRPr="001D4CE2" w14:paraId="5E99D4D9" w14:textId="77777777" w:rsidTr="007639CD">
        <w:trPr>
          <w:trHeight w:val="286"/>
        </w:trPr>
        <w:tc>
          <w:tcPr>
            <w:tcW w:w="1413" w:type="dxa"/>
            <w:tcBorders>
              <w:bottom w:val="single" w:sz="4" w:space="0" w:color="auto"/>
              <w:right w:val="single" w:sz="24" w:space="0" w:color="auto"/>
            </w:tcBorders>
          </w:tcPr>
          <w:p w14:paraId="2495C635" w14:textId="5C170385" w:rsidR="007639CD" w:rsidRDefault="007639CD" w:rsidP="007639CD">
            <w:pPr>
              <w:rPr>
                <w:rFonts w:ascii="Times New Roman" w:hAnsi="Times New Roman" w:cs="Times New Roman"/>
                <w:lang w:val="en-US"/>
              </w:rPr>
            </w:pPr>
            <w:proofErr w:type="spellStart"/>
            <w:r w:rsidRPr="001D4CE2">
              <w:rPr>
                <w:rFonts w:ascii="Times New Roman" w:hAnsi="Times New Roman" w:cs="Times New Roman"/>
                <w:sz w:val="22"/>
                <w:szCs w:val="22"/>
                <w:lang w:val="en-US"/>
              </w:rPr>
              <w:t>Treat:Time</w:t>
            </w:r>
            <w:proofErr w:type="spellEnd"/>
          </w:p>
        </w:tc>
        <w:tc>
          <w:tcPr>
            <w:tcW w:w="1117" w:type="dxa"/>
            <w:tcBorders>
              <w:top w:val="nil"/>
              <w:left w:val="single" w:sz="24" w:space="0" w:color="auto"/>
              <w:bottom w:val="nil"/>
              <w:right w:val="nil"/>
            </w:tcBorders>
          </w:tcPr>
          <w:p w14:paraId="20E196C7" w14:textId="2AAC4ACB" w:rsidR="007639CD" w:rsidRDefault="00A47339" w:rsidP="007639CD">
            <w:pPr>
              <w:rPr>
                <w:rFonts w:ascii="Times New Roman" w:hAnsi="Times New Roman" w:cs="Times New Roman"/>
                <w:lang w:val="en-US"/>
              </w:rPr>
            </w:pPr>
            <w:r>
              <w:rPr>
                <w:rFonts w:ascii="Times New Roman" w:hAnsi="Times New Roman" w:cs="Times New Roman"/>
                <w:lang w:val="en-US"/>
              </w:rPr>
              <w:t>0.912</w:t>
            </w:r>
          </w:p>
        </w:tc>
        <w:tc>
          <w:tcPr>
            <w:tcW w:w="1123" w:type="dxa"/>
            <w:tcBorders>
              <w:top w:val="nil"/>
              <w:left w:val="nil"/>
              <w:bottom w:val="nil"/>
              <w:right w:val="single" w:sz="4" w:space="0" w:color="auto"/>
            </w:tcBorders>
          </w:tcPr>
          <w:p w14:paraId="09621AA0" w14:textId="0B8ABFE5" w:rsidR="007639CD" w:rsidRDefault="00F01699" w:rsidP="007639CD">
            <w:pPr>
              <w:rPr>
                <w:rFonts w:ascii="Times New Roman" w:hAnsi="Times New Roman" w:cs="Times New Roman"/>
                <w:lang w:val="en-US"/>
              </w:rPr>
            </w:pPr>
            <w:r>
              <w:rPr>
                <w:rFonts w:ascii="Times New Roman" w:hAnsi="Times New Roman" w:cs="Times New Roman"/>
                <w:lang w:val="en-US"/>
              </w:rPr>
              <w:t>0.552</w:t>
            </w:r>
          </w:p>
        </w:tc>
        <w:tc>
          <w:tcPr>
            <w:tcW w:w="1027" w:type="dxa"/>
            <w:tcBorders>
              <w:top w:val="nil"/>
              <w:left w:val="single" w:sz="8" w:space="0" w:color="auto"/>
              <w:bottom w:val="nil"/>
              <w:right w:val="nil"/>
            </w:tcBorders>
          </w:tcPr>
          <w:p w14:paraId="5D53C44A" w14:textId="1C2FACE2" w:rsidR="007639CD" w:rsidRPr="0093606D" w:rsidRDefault="00231752" w:rsidP="007639CD">
            <w:pPr>
              <w:rPr>
                <w:rFonts w:ascii="Times New Roman" w:hAnsi="Times New Roman" w:cs="Times New Roman"/>
                <w:lang w:val="en-US"/>
              </w:rPr>
            </w:pPr>
            <w:r>
              <w:rPr>
                <w:rFonts w:ascii="Times New Roman" w:hAnsi="Times New Roman" w:cs="Times New Roman"/>
                <w:lang w:val="en-US"/>
              </w:rPr>
              <w:t>1.514</w:t>
            </w:r>
          </w:p>
        </w:tc>
        <w:tc>
          <w:tcPr>
            <w:tcW w:w="1026" w:type="dxa"/>
            <w:tcBorders>
              <w:top w:val="nil"/>
              <w:left w:val="nil"/>
              <w:bottom w:val="nil"/>
              <w:right w:val="single" w:sz="24" w:space="0" w:color="auto"/>
            </w:tcBorders>
          </w:tcPr>
          <w:p w14:paraId="719E3D12" w14:textId="23A2F022" w:rsidR="007639CD" w:rsidRPr="0093606D" w:rsidRDefault="00231752" w:rsidP="007639CD">
            <w:pPr>
              <w:rPr>
                <w:rFonts w:ascii="Times New Roman" w:hAnsi="Times New Roman" w:cs="Times New Roman"/>
                <w:lang w:val="en-US"/>
              </w:rPr>
            </w:pPr>
            <w:r>
              <w:rPr>
                <w:rFonts w:ascii="Times New Roman" w:hAnsi="Times New Roman" w:cs="Times New Roman"/>
                <w:lang w:val="en-US"/>
              </w:rPr>
              <w:t>0.1081</w:t>
            </w:r>
          </w:p>
        </w:tc>
      </w:tr>
      <w:tr w:rsidR="007639CD" w:rsidRPr="001D4CE2" w14:paraId="5A3223AF" w14:textId="77777777" w:rsidTr="007639CD">
        <w:trPr>
          <w:trHeight w:val="286"/>
        </w:trPr>
        <w:tc>
          <w:tcPr>
            <w:tcW w:w="1413" w:type="dxa"/>
            <w:tcBorders>
              <w:top w:val="single" w:sz="4" w:space="0" w:color="auto"/>
              <w:bottom w:val="single" w:sz="8" w:space="0" w:color="auto"/>
              <w:right w:val="single" w:sz="24" w:space="0" w:color="auto"/>
            </w:tcBorders>
          </w:tcPr>
          <w:p w14:paraId="5F4BD183" w14:textId="79EEDCFB" w:rsidR="007639CD" w:rsidRDefault="007639CD" w:rsidP="007639CD">
            <w:pPr>
              <w:rPr>
                <w:rFonts w:ascii="Times New Roman" w:hAnsi="Times New Roman" w:cs="Times New Roman"/>
                <w:lang w:val="en-US"/>
              </w:rPr>
            </w:pPr>
            <w:r w:rsidRPr="001D4CE2">
              <w:rPr>
                <w:rFonts w:ascii="Times New Roman" w:hAnsi="Times New Roman" w:cs="Times New Roman"/>
                <w:sz w:val="22"/>
                <w:szCs w:val="22"/>
                <w:lang w:val="en-US"/>
              </w:rPr>
              <w:lastRenderedPageBreak/>
              <w:t>pH</w:t>
            </w:r>
          </w:p>
        </w:tc>
        <w:tc>
          <w:tcPr>
            <w:tcW w:w="1117" w:type="dxa"/>
            <w:tcBorders>
              <w:top w:val="nil"/>
              <w:left w:val="single" w:sz="24" w:space="0" w:color="auto"/>
              <w:bottom w:val="nil"/>
              <w:right w:val="nil"/>
            </w:tcBorders>
          </w:tcPr>
          <w:p w14:paraId="7AB16B6C" w14:textId="747701CE" w:rsidR="007639CD" w:rsidRDefault="00717B64" w:rsidP="007639CD">
            <w:pPr>
              <w:rPr>
                <w:rFonts w:ascii="Times New Roman" w:hAnsi="Times New Roman" w:cs="Times New Roman"/>
                <w:lang w:val="en-US"/>
              </w:rPr>
            </w:pPr>
            <w:r>
              <w:rPr>
                <w:rFonts w:ascii="Times New Roman" w:hAnsi="Times New Roman" w:cs="Times New Roman"/>
                <w:lang w:val="en-US"/>
              </w:rPr>
              <w:t>0.133</w:t>
            </w:r>
          </w:p>
        </w:tc>
        <w:tc>
          <w:tcPr>
            <w:tcW w:w="1123" w:type="dxa"/>
            <w:tcBorders>
              <w:top w:val="nil"/>
              <w:left w:val="nil"/>
              <w:bottom w:val="nil"/>
              <w:right w:val="single" w:sz="8" w:space="0" w:color="auto"/>
            </w:tcBorders>
          </w:tcPr>
          <w:p w14:paraId="03731077" w14:textId="56387FB1" w:rsidR="007639CD" w:rsidRDefault="00717B64" w:rsidP="007639CD">
            <w:pPr>
              <w:rPr>
                <w:rFonts w:ascii="Times New Roman" w:hAnsi="Times New Roman" w:cs="Times New Roman"/>
                <w:lang w:val="en-US"/>
              </w:rPr>
            </w:pPr>
            <w:r>
              <w:rPr>
                <w:rFonts w:ascii="Times New Roman" w:hAnsi="Times New Roman" w:cs="Times New Roman"/>
                <w:lang w:val="en-US"/>
              </w:rPr>
              <w:t>0.716</w:t>
            </w:r>
          </w:p>
        </w:tc>
        <w:tc>
          <w:tcPr>
            <w:tcW w:w="1027" w:type="dxa"/>
            <w:tcBorders>
              <w:top w:val="nil"/>
              <w:left w:val="single" w:sz="8" w:space="0" w:color="auto"/>
              <w:bottom w:val="nil"/>
              <w:right w:val="nil"/>
            </w:tcBorders>
          </w:tcPr>
          <w:p w14:paraId="269D4D32" w14:textId="7E411CAC" w:rsidR="007639CD" w:rsidRPr="0093606D" w:rsidRDefault="00231752" w:rsidP="007639CD">
            <w:pPr>
              <w:rPr>
                <w:rFonts w:ascii="Times New Roman" w:hAnsi="Times New Roman" w:cs="Times New Roman"/>
                <w:lang w:val="en-US"/>
              </w:rPr>
            </w:pPr>
            <w:r>
              <w:rPr>
                <w:rFonts w:ascii="Times New Roman" w:hAnsi="Times New Roman" w:cs="Times New Roman"/>
                <w:lang w:val="en-US"/>
              </w:rPr>
              <w:t>2.045</w:t>
            </w:r>
          </w:p>
        </w:tc>
        <w:tc>
          <w:tcPr>
            <w:tcW w:w="1026" w:type="dxa"/>
            <w:tcBorders>
              <w:top w:val="nil"/>
              <w:left w:val="nil"/>
              <w:bottom w:val="nil"/>
              <w:right w:val="single" w:sz="24" w:space="0" w:color="auto"/>
            </w:tcBorders>
          </w:tcPr>
          <w:p w14:paraId="7BA73F3E" w14:textId="1E3D5BA1" w:rsidR="007639CD" w:rsidRPr="0093606D" w:rsidRDefault="00F14FA1" w:rsidP="007639CD">
            <w:pPr>
              <w:rPr>
                <w:rFonts w:ascii="Times New Roman" w:hAnsi="Times New Roman" w:cs="Times New Roman"/>
                <w:lang w:val="en-US"/>
              </w:rPr>
            </w:pPr>
            <w:r>
              <w:rPr>
                <w:rFonts w:ascii="Times New Roman" w:hAnsi="Times New Roman" w:cs="Times New Roman"/>
                <w:lang w:val="en-US"/>
              </w:rPr>
              <w:t>0.1549</w:t>
            </w:r>
          </w:p>
        </w:tc>
      </w:tr>
      <w:tr w:rsidR="007639CD" w:rsidRPr="001D4CE2" w14:paraId="2430E269" w14:textId="77777777" w:rsidTr="007639CD">
        <w:trPr>
          <w:trHeight w:val="286"/>
        </w:trPr>
        <w:tc>
          <w:tcPr>
            <w:tcW w:w="1413" w:type="dxa"/>
            <w:tcBorders>
              <w:top w:val="single" w:sz="8" w:space="0" w:color="auto"/>
              <w:bottom w:val="single" w:sz="8" w:space="0" w:color="auto"/>
              <w:right w:val="single" w:sz="24" w:space="0" w:color="auto"/>
            </w:tcBorders>
          </w:tcPr>
          <w:p w14:paraId="0E86660B" w14:textId="026A8C9F" w:rsidR="007639CD" w:rsidRPr="001D4CE2" w:rsidRDefault="007639CD" w:rsidP="007639CD">
            <w:pPr>
              <w:rPr>
                <w:rFonts w:ascii="Times New Roman" w:hAnsi="Times New Roman" w:cs="Times New Roman"/>
                <w:lang w:val="en-US"/>
              </w:rPr>
            </w:pPr>
            <w:r w:rsidRPr="001D4CE2">
              <w:rPr>
                <w:rFonts w:ascii="Times New Roman" w:hAnsi="Times New Roman" w:cs="Times New Roman"/>
                <w:lang w:val="en-US"/>
              </w:rPr>
              <w:t>Temp</w:t>
            </w:r>
          </w:p>
        </w:tc>
        <w:tc>
          <w:tcPr>
            <w:tcW w:w="1117" w:type="dxa"/>
            <w:tcBorders>
              <w:top w:val="nil"/>
              <w:left w:val="single" w:sz="24" w:space="0" w:color="auto"/>
              <w:bottom w:val="nil"/>
              <w:right w:val="nil"/>
            </w:tcBorders>
          </w:tcPr>
          <w:p w14:paraId="55057FD3" w14:textId="2B9E31DA" w:rsidR="007639CD" w:rsidRDefault="00717B64" w:rsidP="007639CD">
            <w:pPr>
              <w:rPr>
                <w:rFonts w:ascii="Times New Roman" w:hAnsi="Times New Roman" w:cs="Times New Roman"/>
                <w:lang w:val="en-US"/>
              </w:rPr>
            </w:pPr>
            <w:r>
              <w:rPr>
                <w:rFonts w:ascii="Times New Roman" w:hAnsi="Times New Roman" w:cs="Times New Roman"/>
                <w:lang w:val="en-US"/>
              </w:rPr>
              <w:t>0.968</w:t>
            </w:r>
          </w:p>
        </w:tc>
        <w:tc>
          <w:tcPr>
            <w:tcW w:w="1123" w:type="dxa"/>
            <w:tcBorders>
              <w:top w:val="nil"/>
              <w:left w:val="nil"/>
              <w:bottom w:val="nil"/>
              <w:right w:val="single" w:sz="8" w:space="0" w:color="auto"/>
            </w:tcBorders>
          </w:tcPr>
          <w:p w14:paraId="4F059499" w14:textId="5FAC24F5" w:rsidR="007639CD" w:rsidRDefault="00717B64" w:rsidP="007639CD">
            <w:pPr>
              <w:rPr>
                <w:rFonts w:ascii="Times New Roman" w:hAnsi="Times New Roman" w:cs="Times New Roman"/>
                <w:lang w:val="en-US"/>
              </w:rPr>
            </w:pPr>
            <w:r>
              <w:rPr>
                <w:rFonts w:ascii="Times New Roman" w:hAnsi="Times New Roman" w:cs="Times New Roman"/>
                <w:lang w:val="en-US"/>
              </w:rPr>
              <w:t>0.330</w:t>
            </w:r>
          </w:p>
        </w:tc>
        <w:tc>
          <w:tcPr>
            <w:tcW w:w="1027" w:type="dxa"/>
            <w:tcBorders>
              <w:top w:val="nil"/>
              <w:left w:val="single" w:sz="8" w:space="0" w:color="auto"/>
              <w:bottom w:val="nil"/>
              <w:right w:val="nil"/>
            </w:tcBorders>
          </w:tcPr>
          <w:p w14:paraId="24228E58" w14:textId="626691A9" w:rsidR="007639CD" w:rsidRPr="0093606D" w:rsidRDefault="00F14FA1" w:rsidP="007639CD">
            <w:pPr>
              <w:rPr>
                <w:rFonts w:ascii="Times New Roman" w:hAnsi="Times New Roman" w:cs="Times New Roman"/>
                <w:lang w:val="en-US"/>
              </w:rPr>
            </w:pPr>
            <w:r>
              <w:rPr>
                <w:rFonts w:ascii="Times New Roman" w:hAnsi="Times New Roman" w:cs="Times New Roman"/>
                <w:lang w:val="en-US"/>
              </w:rPr>
              <w:t>0.283</w:t>
            </w:r>
          </w:p>
        </w:tc>
        <w:tc>
          <w:tcPr>
            <w:tcW w:w="1026" w:type="dxa"/>
            <w:tcBorders>
              <w:top w:val="nil"/>
              <w:left w:val="nil"/>
              <w:bottom w:val="nil"/>
              <w:right w:val="single" w:sz="24" w:space="0" w:color="auto"/>
            </w:tcBorders>
          </w:tcPr>
          <w:p w14:paraId="5CBB9ADC" w14:textId="348A3CF5" w:rsidR="007639CD" w:rsidRPr="0093606D" w:rsidRDefault="00F14FA1" w:rsidP="007639CD">
            <w:pPr>
              <w:rPr>
                <w:rFonts w:ascii="Times New Roman" w:hAnsi="Times New Roman" w:cs="Times New Roman"/>
                <w:lang w:val="en-US"/>
              </w:rPr>
            </w:pPr>
            <w:r>
              <w:rPr>
                <w:rFonts w:ascii="Times New Roman" w:hAnsi="Times New Roman" w:cs="Times New Roman"/>
                <w:lang w:val="en-US"/>
              </w:rPr>
              <w:t>0.5956</w:t>
            </w:r>
          </w:p>
        </w:tc>
      </w:tr>
      <w:tr w:rsidR="007639CD" w:rsidRPr="001D4CE2" w14:paraId="257DDF9B" w14:textId="77777777" w:rsidTr="007639CD">
        <w:trPr>
          <w:trHeight w:val="286"/>
        </w:trPr>
        <w:tc>
          <w:tcPr>
            <w:tcW w:w="1413" w:type="dxa"/>
            <w:tcBorders>
              <w:top w:val="single" w:sz="8" w:space="0" w:color="auto"/>
              <w:bottom w:val="single" w:sz="8" w:space="0" w:color="auto"/>
              <w:right w:val="single" w:sz="24" w:space="0" w:color="auto"/>
            </w:tcBorders>
          </w:tcPr>
          <w:p w14:paraId="5B68DD46" w14:textId="68F7FF9E" w:rsidR="007639CD" w:rsidRPr="001D4CE2" w:rsidRDefault="007639CD" w:rsidP="007639CD">
            <w:pPr>
              <w:rPr>
                <w:rFonts w:ascii="Times New Roman" w:hAnsi="Times New Roman" w:cs="Times New Roman"/>
                <w:lang w:val="en-US"/>
              </w:rPr>
            </w:pPr>
            <w:r w:rsidRPr="001D4CE2">
              <w:rPr>
                <w:rFonts w:ascii="Times New Roman" w:hAnsi="Times New Roman" w:cs="Times New Roman"/>
                <w:lang w:val="en-US"/>
              </w:rPr>
              <w:t>NH</w:t>
            </w:r>
            <w:r w:rsidRPr="001D4CE2">
              <w:rPr>
                <w:rFonts w:ascii="Times New Roman" w:hAnsi="Times New Roman" w:cs="Times New Roman"/>
                <w:vertAlign w:val="subscript"/>
                <w:lang w:val="en-US"/>
              </w:rPr>
              <w:t>4</w:t>
            </w:r>
            <w:r w:rsidRPr="001D4CE2">
              <w:rPr>
                <w:rFonts w:ascii="Times New Roman" w:hAnsi="Times New Roman" w:cs="Times New Roman"/>
                <w:vertAlign w:val="superscript"/>
                <w:lang w:val="en-US"/>
              </w:rPr>
              <w:t>+</w:t>
            </w:r>
            <w:r w:rsidRPr="001D4CE2">
              <w:rPr>
                <w:rFonts w:ascii="Times New Roman" w:hAnsi="Times New Roman" w:cs="Times New Roman"/>
                <w:lang w:val="en-US"/>
              </w:rPr>
              <w:t>-N</w:t>
            </w:r>
          </w:p>
        </w:tc>
        <w:tc>
          <w:tcPr>
            <w:tcW w:w="1117" w:type="dxa"/>
            <w:tcBorders>
              <w:top w:val="nil"/>
              <w:left w:val="single" w:sz="24" w:space="0" w:color="auto"/>
              <w:bottom w:val="nil"/>
              <w:right w:val="nil"/>
            </w:tcBorders>
          </w:tcPr>
          <w:p w14:paraId="60FDB386" w14:textId="6E4FA723" w:rsidR="007639CD" w:rsidRDefault="00717B64" w:rsidP="007639CD">
            <w:pPr>
              <w:rPr>
                <w:rFonts w:ascii="Times New Roman" w:hAnsi="Times New Roman" w:cs="Times New Roman"/>
                <w:lang w:val="en-US"/>
              </w:rPr>
            </w:pPr>
            <w:r>
              <w:rPr>
                <w:rFonts w:ascii="Times New Roman" w:hAnsi="Times New Roman" w:cs="Times New Roman"/>
                <w:lang w:val="en-US"/>
              </w:rPr>
              <w:t>0.065</w:t>
            </w:r>
          </w:p>
        </w:tc>
        <w:tc>
          <w:tcPr>
            <w:tcW w:w="1123" w:type="dxa"/>
            <w:tcBorders>
              <w:top w:val="nil"/>
              <w:left w:val="nil"/>
              <w:bottom w:val="nil"/>
              <w:right w:val="single" w:sz="8" w:space="0" w:color="auto"/>
            </w:tcBorders>
          </w:tcPr>
          <w:p w14:paraId="7FDD077F" w14:textId="533833E7" w:rsidR="007639CD" w:rsidRDefault="00717B64" w:rsidP="007639CD">
            <w:pPr>
              <w:rPr>
                <w:rFonts w:ascii="Times New Roman" w:hAnsi="Times New Roman" w:cs="Times New Roman"/>
                <w:lang w:val="en-US"/>
              </w:rPr>
            </w:pPr>
            <w:r>
              <w:rPr>
                <w:rFonts w:ascii="Times New Roman" w:hAnsi="Times New Roman" w:cs="Times New Roman"/>
                <w:lang w:val="en-US"/>
              </w:rPr>
              <w:t>0.799</w:t>
            </w:r>
          </w:p>
        </w:tc>
        <w:tc>
          <w:tcPr>
            <w:tcW w:w="1027" w:type="dxa"/>
            <w:tcBorders>
              <w:top w:val="nil"/>
              <w:left w:val="single" w:sz="8" w:space="0" w:color="auto"/>
              <w:bottom w:val="nil"/>
              <w:right w:val="nil"/>
            </w:tcBorders>
          </w:tcPr>
          <w:p w14:paraId="5D75A1F3" w14:textId="6EAA9588" w:rsidR="007639CD" w:rsidRPr="0093606D" w:rsidRDefault="00F14FA1" w:rsidP="007639CD">
            <w:pPr>
              <w:rPr>
                <w:rFonts w:ascii="Times New Roman" w:hAnsi="Times New Roman" w:cs="Times New Roman"/>
                <w:lang w:val="en-US"/>
              </w:rPr>
            </w:pPr>
            <w:r>
              <w:rPr>
                <w:rFonts w:ascii="Times New Roman" w:hAnsi="Times New Roman" w:cs="Times New Roman"/>
                <w:lang w:val="en-US"/>
              </w:rPr>
              <w:t>12.710</w:t>
            </w:r>
          </w:p>
        </w:tc>
        <w:tc>
          <w:tcPr>
            <w:tcW w:w="1026" w:type="dxa"/>
            <w:tcBorders>
              <w:top w:val="nil"/>
              <w:left w:val="nil"/>
              <w:bottom w:val="nil"/>
              <w:right w:val="single" w:sz="24" w:space="0" w:color="auto"/>
            </w:tcBorders>
          </w:tcPr>
          <w:p w14:paraId="04D2C936" w14:textId="6BA91CCF" w:rsidR="007639CD" w:rsidRPr="00F563DE" w:rsidRDefault="00DE5B1F" w:rsidP="007639CD">
            <w:pPr>
              <w:rPr>
                <w:rFonts w:ascii="Times New Roman" w:hAnsi="Times New Roman" w:cs="Times New Roman"/>
                <w:b/>
                <w:bCs/>
                <w:lang w:val="en-US"/>
              </w:rPr>
            </w:pPr>
            <w:r w:rsidRPr="00F563DE">
              <w:rPr>
                <w:rFonts w:ascii="Times New Roman" w:hAnsi="Times New Roman" w:cs="Times New Roman"/>
                <w:b/>
                <w:bCs/>
                <w:lang w:val="en-US"/>
              </w:rPr>
              <w:t>0.005</w:t>
            </w:r>
          </w:p>
        </w:tc>
      </w:tr>
      <w:tr w:rsidR="007639CD" w:rsidRPr="001D4CE2" w14:paraId="68436038" w14:textId="77777777" w:rsidTr="007639CD">
        <w:trPr>
          <w:trHeight w:val="286"/>
        </w:trPr>
        <w:tc>
          <w:tcPr>
            <w:tcW w:w="1413" w:type="dxa"/>
            <w:tcBorders>
              <w:top w:val="single" w:sz="8" w:space="0" w:color="auto"/>
              <w:bottom w:val="single" w:sz="8" w:space="0" w:color="auto"/>
              <w:right w:val="single" w:sz="24" w:space="0" w:color="auto"/>
            </w:tcBorders>
          </w:tcPr>
          <w:p w14:paraId="56267A75" w14:textId="7BCF3050" w:rsidR="007639CD" w:rsidRPr="001D4CE2" w:rsidRDefault="007639CD" w:rsidP="007639CD">
            <w:pPr>
              <w:rPr>
                <w:rFonts w:ascii="Times New Roman" w:hAnsi="Times New Roman" w:cs="Times New Roman"/>
                <w:lang w:val="en-US"/>
              </w:rPr>
            </w:pPr>
            <w:r w:rsidRPr="001D4CE2">
              <w:rPr>
                <w:rFonts w:ascii="Times New Roman" w:hAnsi="Times New Roman" w:cs="Times New Roman"/>
                <w:lang w:val="en-US"/>
              </w:rPr>
              <w:t>O</w:t>
            </w:r>
            <w:r w:rsidRPr="001D4CE2">
              <w:rPr>
                <w:rFonts w:ascii="Times New Roman" w:hAnsi="Times New Roman" w:cs="Times New Roman"/>
                <w:vertAlign w:val="subscript"/>
                <w:lang w:val="en-US"/>
              </w:rPr>
              <w:t>2</w:t>
            </w:r>
          </w:p>
        </w:tc>
        <w:tc>
          <w:tcPr>
            <w:tcW w:w="1117" w:type="dxa"/>
            <w:tcBorders>
              <w:top w:val="nil"/>
              <w:left w:val="single" w:sz="24" w:space="0" w:color="auto"/>
              <w:bottom w:val="nil"/>
              <w:right w:val="nil"/>
            </w:tcBorders>
          </w:tcPr>
          <w:p w14:paraId="1D34B3AC" w14:textId="6DD0EBE5" w:rsidR="007639CD" w:rsidRDefault="00717B64" w:rsidP="007639CD">
            <w:pPr>
              <w:rPr>
                <w:rFonts w:ascii="Times New Roman" w:hAnsi="Times New Roman" w:cs="Times New Roman"/>
                <w:lang w:val="en-US"/>
              </w:rPr>
            </w:pPr>
            <w:r>
              <w:rPr>
                <w:rFonts w:ascii="Times New Roman" w:hAnsi="Times New Roman" w:cs="Times New Roman"/>
                <w:lang w:val="en-US"/>
              </w:rPr>
              <w:t>0.276</w:t>
            </w:r>
          </w:p>
        </w:tc>
        <w:tc>
          <w:tcPr>
            <w:tcW w:w="1123" w:type="dxa"/>
            <w:tcBorders>
              <w:top w:val="nil"/>
              <w:left w:val="nil"/>
              <w:bottom w:val="nil"/>
              <w:right w:val="single" w:sz="8" w:space="0" w:color="auto"/>
            </w:tcBorders>
          </w:tcPr>
          <w:p w14:paraId="09DD86CF" w14:textId="03B13EE5" w:rsidR="007639CD" w:rsidRDefault="00000181" w:rsidP="007639CD">
            <w:pPr>
              <w:rPr>
                <w:rFonts w:ascii="Times New Roman" w:hAnsi="Times New Roman" w:cs="Times New Roman"/>
                <w:lang w:val="en-US"/>
              </w:rPr>
            </w:pPr>
            <w:r>
              <w:rPr>
                <w:rFonts w:ascii="Times New Roman" w:hAnsi="Times New Roman" w:cs="Times New Roman"/>
                <w:lang w:val="en-US"/>
              </w:rPr>
              <w:t>0.601</w:t>
            </w:r>
          </w:p>
        </w:tc>
        <w:tc>
          <w:tcPr>
            <w:tcW w:w="1027" w:type="dxa"/>
            <w:tcBorders>
              <w:top w:val="nil"/>
              <w:left w:val="single" w:sz="8" w:space="0" w:color="auto"/>
              <w:bottom w:val="nil"/>
              <w:right w:val="nil"/>
            </w:tcBorders>
          </w:tcPr>
          <w:p w14:paraId="128964F4" w14:textId="142A7E1D" w:rsidR="007639CD" w:rsidRPr="0093606D" w:rsidRDefault="00DE5B1F" w:rsidP="007639CD">
            <w:pPr>
              <w:rPr>
                <w:rFonts w:ascii="Times New Roman" w:hAnsi="Times New Roman" w:cs="Times New Roman"/>
                <w:lang w:val="en-US"/>
              </w:rPr>
            </w:pPr>
            <w:r>
              <w:rPr>
                <w:rFonts w:ascii="Times New Roman" w:hAnsi="Times New Roman" w:cs="Times New Roman"/>
                <w:lang w:val="en-US"/>
              </w:rPr>
              <w:t>17.348</w:t>
            </w:r>
          </w:p>
        </w:tc>
        <w:tc>
          <w:tcPr>
            <w:tcW w:w="1026" w:type="dxa"/>
            <w:tcBorders>
              <w:top w:val="nil"/>
              <w:left w:val="nil"/>
              <w:bottom w:val="nil"/>
              <w:right w:val="single" w:sz="24" w:space="0" w:color="auto"/>
            </w:tcBorders>
          </w:tcPr>
          <w:p w14:paraId="3BF2AF7F" w14:textId="7B161A63" w:rsidR="007639CD" w:rsidRPr="00F563DE" w:rsidRDefault="00DE5B1F" w:rsidP="007639CD">
            <w:pPr>
              <w:rPr>
                <w:rFonts w:ascii="Times New Roman" w:hAnsi="Times New Roman" w:cs="Times New Roman"/>
                <w:b/>
                <w:bCs/>
                <w:lang w:val="en-US"/>
              </w:rPr>
            </w:pPr>
            <w:r w:rsidRPr="00F563DE">
              <w:rPr>
                <w:rFonts w:ascii="Times New Roman" w:hAnsi="Times New Roman" w:cs="Times New Roman"/>
                <w:b/>
                <w:bCs/>
                <w:lang w:val="en-US"/>
              </w:rPr>
              <w:t>0.0001</w:t>
            </w:r>
          </w:p>
        </w:tc>
      </w:tr>
      <w:tr w:rsidR="007639CD" w:rsidRPr="001D4CE2" w14:paraId="3513C713" w14:textId="77777777" w:rsidTr="007639CD">
        <w:trPr>
          <w:trHeight w:val="286"/>
        </w:trPr>
        <w:tc>
          <w:tcPr>
            <w:tcW w:w="1413" w:type="dxa"/>
            <w:tcBorders>
              <w:top w:val="single" w:sz="8" w:space="0" w:color="auto"/>
              <w:bottom w:val="single" w:sz="24" w:space="0" w:color="auto"/>
              <w:right w:val="single" w:sz="24" w:space="0" w:color="auto"/>
            </w:tcBorders>
          </w:tcPr>
          <w:p w14:paraId="079BD038" w14:textId="52C8F0EE" w:rsidR="007639CD" w:rsidRPr="001D4CE2" w:rsidRDefault="007639CD" w:rsidP="007639CD">
            <w:pPr>
              <w:rPr>
                <w:rFonts w:ascii="Times New Roman" w:hAnsi="Times New Roman" w:cs="Times New Roman"/>
                <w:lang w:val="en-US"/>
              </w:rPr>
            </w:pPr>
            <w:proofErr w:type="spellStart"/>
            <w:r>
              <w:rPr>
                <w:rFonts w:ascii="Times New Roman" w:hAnsi="Times New Roman" w:cs="Times New Roman"/>
                <w:lang w:val="en-US"/>
              </w:rPr>
              <w:t>SampleType</w:t>
            </w:r>
            <w:proofErr w:type="spellEnd"/>
          </w:p>
        </w:tc>
        <w:tc>
          <w:tcPr>
            <w:tcW w:w="1117" w:type="dxa"/>
            <w:tcBorders>
              <w:top w:val="nil"/>
              <w:left w:val="single" w:sz="24" w:space="0" w:color="auto"/>
              <w:bottom w:val="single" w:sz="24" w:space="0" w:color="auto"/>
              <w:right w:val="nil"/>
            </w:tcBorders>
          </w:tcPr>
          <w:p w14:paraId="7F8F9FB9" w14:textId="41C677EF" w:rsidR="007639CD" w:rsidRDefault="00000181" w:rsidP="007639CD">
            <w:pPr>
              <w:rPr>
                <w:rFonts w:ascii="Times New Roman" w:hAnsi="Times New Roman" w:cs="Times New Roman"/>
                <w:lang w:val="en-US"/>
              </w:rPr>
            </w:pPr>
            <w:r>
              <w:rPr>
                <w:rFonts w:ascii="Times New Roman" w:hAnsi="Times New Roman" w:cs="Times New Roman"/>
                <w:lang w:val="en-US"/>
              </w:rPr>
              <w:t>-</w:t>
            </w:r>
          </w:p>
        </w:tc>
        <w:tc>
          <w:tcPr>
            <w:tcW w:w="1123" w:type="dxa"/>
            <w:tcBorders>
              <w:top w:val="nil"/>
              <w:left w:val="nil"/>
              <w:bottom w:val="single" w:sz="24" w:space="0" w:color="auto"/>
              <w:right w:val="single" w:sz="8" w:space="0" w:color="auto"/>
            </w:tcBorders>
          </w:tcPr>
          <w:p w14:paraId="43EF82EE" w14:textId="51CE3653" w:rsidR="007639CD" w:rsidRDefault="00000181" w:rsidP="007639CD">
            <w:pPr>
              <w:rPr>
                <w:rFonts w:ascii="Times New Roman" w:hAnsi="Times New Roman" w:cs="Times New Roman"/>
                <w:lang w:val="en-US"/>
              </w:rPr>
            </w:pPr>
            <w:r>
              <w:rPr>
                <w:rFonts w:ascii="Times New Roman" w:hAnsi="Times New Roman" w:cs="Times New Roman"/>
                <w:lang w:val="en-US"/>
              </w:rPr>
              <w:t>-</w:t>
            </w:r>
          </w:p>
        </w:tc>
        <w:tc>
          <w:tcPr>
            <w:tcW w:w="1027" w:type="dxa"/>
            <w:tcBorders>
              <w:top w:val="nil"/>
              <w:left w:val="single" w:sz="8" w:space="0" w:color="auto"/>
              <w:bottom w:val="single" w:sz="24" w:space="0" w:color="auto"/>
              <w:right w:val="nil"/>
            </w:tcBorders>
          </w:tcPr>
          <w:p w14:paraId="567EAEB7" w14:textId="4845505B" w:rsidR="007639CD" w:rsidRPr="0093606D" w:rsidRDefault="00F563DE" w:rsidP="007639CD">
            <w:pPr>
              <w:rPr>
                <w:rFonts w:ascii="Times New Roman" w:hAnsi="Times New Roman" w:cs="Times New Roman"/>
                <w:lang w:val="en-US"/>
              </w:rPr>
            </w:pPr>
            <w:r>
              <w:rPr>
                <w:rFonts w:ascii="Times New Roman" w:hAnsi="Times New Roman" w:cs="Times New Roman"/>
                <w:lang w:val="en-US"/>
              </w:rPr>
              <w:t>834.864</w:t>
            </w:r>
          </w:p>
        </w:tc>
        <w:tc>
          <w:tcPr>
            <w:tcW w:w="1026" w:type="dxa"/>
            <w:tcBorders>
              <w:top w:val="nil"/>
              <w:left w:val="nil"/>
              <w:bottom w:val="single" w:sz="24" w:space="0" w:color="auto"/>
              <w:right w:val="single" w:sz="24" w:space="0" w:color="auto"/>
            </w:tcBorders>
          </w:tcPr>
          <w:p w14:paraId="55017C8B" w14:textId="5FBF5976" w:rsidR="007639CD" w:rsidRPr="00F563DE" w:rsidRDefault="00F563DE" w:rsidP="007639CD">
            <w:pPr>
              <w:rPr>
                <w:rFonts w:ascii="Times New Roman" w:hAnsi="Times New Roman" w:cs="Times New Roman"/>
                <w:b/>
                <w:bCs/>
                <w:lang w:val="en-US"/>
              </w:rPr>
            </w:pPr>
            <w:r w:rsidRPr="00F563DE">
              <w:rPr>
                <w:rFonts w:ascii="Times New Roman" w:hAnsi="Times New Roman" w:cs="Times New Roman"/>
                <w:b/>
                <w:bCs/>
                <w:lang w:val="en-US"/>
              </w:rPr>
              <w:t>0.0001</w:t>
            </w:r>
          </w:p>
        </w:tc>
      </w:tr>
    </w:tbl>
    <w:p w14:paraId="2A69574E" w14:textId="77777777" w:rsidR="00A51BDD" w:rsidRDefault="00A51BDD" w:rsidP="00A51BDD">
      <w:pPr>
        <w:rPr>
          <w:rFonts w:ascii="Times New Roman" w:hAnsi="Times New Roman" w:cs="Times New Roman"/>
          <w:sz w:val="24"/>
          <w:szCs w:val="24"/>
          <w:lang w:val="en-US"/>
        </w:rPr>
      </w:pPr>
    </w:p>
    <w:p w14:paraId="269208E2" w14:textId="77777777" w:rsidR="00E928B7" w:rsidRDefault="00E928B7" w:rsidP="00A51BDD">
      <w:pPr>
        <w:rPr>
          <w:rFonts w:ascii="Times New Roman" w:hAnsi="Times New Roman" w:cs="Times New Roman"/>
          <w:sz w:val="24"/>
          <w:szCs w:val="24"/>
          <w:lang w:val="en-US"/>
        </w:rPr>
      </w:pPr>
    </w:p>
    <w:p w14:paraId="50DF82B8" w14:textId="77777777" w:rsidR="00E928B7" w:rsidRDefault="00E928B7" w:rsidP="00A51BDD">
      <w:pPr>
        <w:rPr>
          <w:rFonts w:ascii="Times New Roman" w:hAnsi="Times New Roman" w:cs="Times New Roman"/>
          <w:sz w:val="24"/>
          <w:szCs w:val="24"/>
          <w:lang w:val="en-US"/>
        </w:rPr>
      </w:pPr>
    </w:p>
    <w:p w14:paraId="765CF287" w14:textId="77777777" w:rsidR="00E928B7" w:rsidRDefault="00E928B7" w:rsidP="00A51BDD">
      <w:pPr>
        <w:rPr>
          <w:rFonts w:ascii="Times New Roman" w:hAnsi="Times New Roman" w:cs="Times New Roman"/>
          <w:sz w:val="24"/>
          <w:szCs w:val="24"/>
          <w:lang w:val="en-US"/>
        </w:rPr>
      </w:pPr>
    </w:p>
    <w:p w14:paraId="0ACB8D99" w14:textId="77777777" w:rsidR="00E928B7" w:rsidRDefault="00E928B7" w:rsidP="00A51BDD">
      <w:pPr>
        <w:rPr>
          <w:rFonts w:ascii="Times New Roman" w:hAnsi="Times New Roman" w:cs="Times New Roman"/>
          <w:sz w:val="24"/>
          <w:szCs w:val="24"/>
          <w:lang w:val="en-US"/>
        </w:rPr>
      </w:pPr>
    </w:p>
    <w:p w14:paraId="71248DBF" w14:textId="77777777" w:rsidR="00E928B7" w:rsidRDefault="00E928B7" w:rsidP="00A51BDD">
      <w:pPr>
        <w:rPr>
          <w:rFonts w:ascii="Times New Roman" w:hAnsi="Times New Roman" w:cs="Times New Roman"/>
          <w:sz w:val="24"/>
          <w:szCs w:val="24"/>
          <w:lang w:val="en-US"/>
        </w:rPr>
      </w:pPr>
    </w:p>
    <w:p w14:paraId="445A948B" w14:textId="77777777" w:rsidR="00E928B7" w:rsidRDefault="00E928B7" w:rsidP="00A51BDD">
      <w:pPr>
        <w:rPr>
          <w:rFonts w:ascii="Times New Roman" w:hAnsi="Times New Roman" w:cs="Times New Roman"/>
          <w:sz w:val="24"/>
          <w:szCs w:val="24"/>
          <w:lang w:val="en-US"/>
        </w:rPr>
      </w:pPr>
    </w:p>
    <w:p w14:paraId="67CB4A62" w14:textId="77777777" w:rsidR="00E928B7" w:rsidRDefault="00E928B7" w:rsidP="00A51BDD">
      <w:pPr>
        <w:rPr>
          <w:rFonts w:ascii="Times New Roman" w:hAnsi="Times New Roman" w:cs="Times New Roman"/>
          <w:sz w:val="24"/>
          <w:szCs w:val="24"/>
          <w:lang w:val="en-US"/>
        </w:rPr>
      </w:pPr>
    </w:p>
    <w:p w14:paraId="4D978701" w14:textId="77777777" w:rsidR="00E928B7" w:rsidRDefault="00E928B7" w:rsidP="00A51BDD">
      <w:pPr>
        <w:rPr>
          <w:rFonts w:ascii="Times New Roman" w:hAnsi="Times New Roman" w:cs="Times New Roman"/>
          <w:sz w:val="24"/>
          <w:szCs w:val="24"/>
          <w:lang w:val="en-US"/>
        </w:rPr>
      </w:pPr>
    </w:p>
    <w:p w14:paraId="36F5445D" w14:textId="77777777" w:rsidR="0002686A" w:rsidRDefault="0002686A" w:rsidP="00A51BDD">
      <w:pPr>
        <w:rPr>
          <w:rFonts w:ascii="Times New Roman" w:hAnsi="Times New Roman" w:cs="Times New Roman"/>
          <w:sz w:val="24"/>
          <w:szCs w:val="24"/>
          <w:lang w:val="en-US"/>
        </w:rPr>
      </w:pPr>
    </w:p>
    <w:p w14:paraId="0D43750F" w14:textId="77777777" w:rsidR="009F4341" w:rsidRDefault="009F4341" w:rsidP="00A51BDD">
      <w:pPr>
        <w:rPr>
          <w:rFonts w:ascii="Times New Roman" w:hAnsi="Times New Roman" w:cs="Times New Roman"/>
          <w:sz w:val="24"/>
          <w:szCs w:val="24"/>
          <w:lang w:val="en-US"/>
        </w:rPr>
      </w:pPr>
    </w:p>
    <w:p w14:paraId="6DDB5F6B" w14:textId="77777777" w:rsidR="009F4341" w:rsidRDefault="009F4341" w:rsidP="00A51BDD">
      <w:pPr>
        <w:rPr>
          <w:rFonts w:ascii="Times New Roman" w:hAnsi="Times New Roman" w:cs="Times New Roman"/>
          <w:sz w:val="24"/>
          <w:szCs w:val="24"/>
          <w:lang w:val="en-US"/>
        </w:rPr>
      </w:pPr>
    </w:p>
    <w:p w14:paraId="2049BE4A" w14:textId="77777777" w:rsidR="009F4341" w:rsidRDefault="009F4341" w:rsidP="00A51BDD">
      <w:pPr>
        <w:rPr>
          <w:rFonts w:ascii="Times New Roman" w:hAnsi="Times New Roman" w:cs="Times New Roman"/>
          <w:sz w:val="24"/>
          <w:szCs w:val="24"/>
          <w:lang w:val="en-US"/>
        </w:rPr>
      </w:pPr>
    </w:p>
    <w:p w14:paraId="3EE0BAD5" w14:textId="77777777" w:rsidR="007639CD" w:rsidRDefault="007639CD" w:rsidP="00A51BDD">
      <w:pPr>
        <w:rPr>
          <w:rFonts w:ascii="Times New Roman" w:hAnsi="Times New Roman" w:cs="Times New Roman"/>
          <w:sz w:val="24"/>
          <w:szCs w:val="24"/>
          <w:lang w:val="en-US"/>
        </w:rPr>
      </w:pPr>
    </w:p>
    <w:p w14:paraId="67A62634" w14:textId="77777777" w:rsidR="007639CD" w:rsidRDefault="007639CD" w:rsidP="00A51BDD">
      <w:pPr>
        <w:rPr>
          <w:rFonts w:ascii="Times New Roman" w:hAnsi="Times New Roman" w:cs="Times New Roman"/>
          <w:sz w:val="24"/>
          <w:szCs w:val="24"/>
          <w:lang w:val="en-US"/>
        </w:rPr>
      </w:pPr>
    </w:p>
    <w:p w14:paraId="7313C66D" w14:textId="77777777" w:rsidR="00A74C12" w:rsidRDefault="00A74C12" w:rsidP="00A51BDD">
      <w:pPr>
        <w:rPr>
          <w:rFonts w:ascii="Times New Roman" w:hAnsi="Times New Roman" w:cs="Times New Roman"/>
          <w:sz w:val="24"/>
          <w:szCs w:val="24"/>
          <w:lang w:val="en-US"/>
        </w:rPr>
      </w:pPr>
    </w:p>
    <w:p w14:paraId="3C2FBDCA" w14:textId="78202B80" w:rsidR="00575680" w:rsidRPr="00BB5BE2" w:rsidRDefault="00575680" w:rsidP="00575680">
      <w:pPr>
        <w:pStyle w:val="Beschriftung"/>
        <w:keepNext/>
        <w:rPr>
          <w:rFonts w:ascii="Times New Roman" w:hAnsi="Times New Roman" w:cs="Times New Roman"/>
          <w:i w:val="0"/>
          <w:iCs w:val="0"/>
          <w:color w:val="000000" w:themeColor="text1"/>
          <w:sz w:val="22"/>
          <w:szCs w:val="22"/>
          <w:lang w:val="en-US"/>
        </w:rPr>
      </w:pPr>
      <w:r w:rsidRPr="00BB5BE2">
        <w:rPr>
          <w:rFonts w:ascii="Times New Roman" w:hAnsi="Times New Roman" w:cs="Times New Roman"/>
          <w:b/>
          <w:bCs/>
          <w:i w:val="0"/>
          <w:iCs w:val="0"/>
          <w:color w:val="000000" w:themeColor="text1"/>
          <w:sz w:val="22"/>
          <w:szCs w:val="22"/>
          <w:lang w:val="en-US"/>
        </w:rPr>
        <w:t>Table S3:</w:t>
      </w:r>
      <w:r w:rsidRPr="00BB5BE2">
        <w:rPr>
          <w:rFonts w:ascii="Times New Roman" w:hAnsi="Times New Roman" w:cs="Times New Roman"/>
          <w:i w:val="0"/>
          <w:iCs w:val="0"/>
          <w:color w:val="000000" w:themeColor="text1"/>
          <w:sz w:val="22"/>
          <w:szCs w:val="22"/>
          <w:lang w:val="en-US"/>
        </w:rPr>
        <w:t xml:space="preserve"> </w:t>
      </w:r>
      <w:r w:rsidR="00BB5BE2" w:rsidRPr="00BB5BE2">
        <w:rPr>
          <w:rFonts w:ascii="Times New Roman" w:hAnsi="Times New Roman" w:cs="Times New Roman"/>
          <w:i w:val="0"/>
          <w:iCs w:val="0"/>
          <w:color w:val="000000" w:themeColor="text1"/>
          <w:sz w:val="22"/>
          <w:szCs w:val="22"/>
          <w:lang w:val="en-US"/>
        </w:rPr>
        <w:t>Mass spectrometry p</w:t>
      </w:r>
      <w:r w:rsidR="00584070" w:rsidRPr="00BB5BE2">
        <w:rPr>
          <w:rFonts w:ascii="Times New Roman" w:hAnsi="Times New Roman" w:cs="Times New Roman"/>
          <w:i w:val="0"/>
          <w:iCs w:val="0"/>
          <w:color w:val="000000" w:themeColor="text1"/>
          <w:sz w:val="22"/>
          <w:szCs w:val="22"/>
          <w:lang w:val="en-US"/>
        </w:rPr>
        <w:t>arameters of the selective reaction monitoring mode</w:t>
      </w:r>
      <w:r w:rsidR="00BB5BE2" w:rsidRPr="00BB5BE2">
        <w:rPr>
          <w:rFonts w:ascii="Times New Roman" w:hAnsi="Times New Roman" w:cs="Times New Roman"/>
          <w:i w:val="0"/>
          <w:iCs w:val="0"/>
          <w:color w:val="000000" w:themeColor="text1"/>
          <w:sz w:val="22"/>
          <w:szCs w:val="22"/>
          <w:lang w:val="en-US"/>
        </w:rPr>
        <w:t>.</w:t>
      </w:r>
    </w:p>
    <w:tbl>
      <w:tblPr>
        <w:tblStyle w:val="Tabellenraster"/>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5"/>
        <w:gridCol w:w="626"/>
        <w:gridCol w:w="1203"/>
        <w:gridCol w:w="1272"/>
        <w:gridCol w:w="1766"/>
        <w:gridCol w:w="1083"/>
        <w:gridCol w:w="1213"/>
      </w:tblGrid>
      <w:tr w:rsidR="00A124F0" w:rsidRPr="00A74C12" w14:paraId="69596E5F" w14:textId="77777777" w:rsidTr="00575680">
        <w:trPr>
          <w:trHeight w:val="708"/>
        </w:trPr>
        <w:tc>
          <w:tcPr>
            <w:tcW w:w="2135" w:type="dxa"/>
            <w:tcBorders>
              <w:bottom w:val="single" w:sz="24" w:space="0" w:color="auto"/>
              <w:right w:val="single" w:sz="24" w:space="0" w:color="auto"/>
            </w:tcBorders>
            <w:hideMark/>
          </w:tcPr>
          <w:p w14:paraId="558CB3A6"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b/>
                <w:bCs/>
                <w:sz w:val="22"/>
                <w:szCs w:val="22"/>
                <w:lang w:val="pt-BR"/>
              </w:rPr>
              <w:t>Analyte</w:t>
            </w:r>
            <w:r w:rsidRPr="00A74C12">
              <w:rPr>
                <w:rFonts w:ascii="Times New Roman" w:hAnsi="Times New Roman" w:cs="Times New Roman"/>
                <w:sz w:val="22"/>
                <w:szCs w:val="22"/>
              </w:rPr>
              <w:t> </w:t>
            </w:r>
          </w:p>
        </w:tc>
        <w:tc>
          <w:tcPr>
            <w:tcW w:w="626" w:type="dxa"/>
            <w:tcBorders>
              <w:left w:val="single" w:sz="24" w:space="0" w:color="auto"/>
              <w:bottom w:val="single" w:sz="24" w:space="0" w:color="auto"/>
            </w:tcBorders>
            <w:hideMark/>
          </w:tcPr>
          <w:p w14:paraId="11D4BE00"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b/>
                <w:bCs/>
                <w:sz w:val="22"/>
                <w:szCs w:val="22"/>
                <w:lang w:val="pt-BR"/>
              </w:rPr>
              <w:t>ESI</w:t>
            </w:r>
            <w:r w:rsidRPr="00A74C12">
              <w:rPr>
                <w:rFonts w:ascii="Times New Roman" w:hAnsi="Times New Roman" w:cs="Times New Roman"/>
                <w:sz w:val="22"/>
                <w:szCs w:val="22"/>
              </w:rPr>
              <w:t> </w:t>
            </w:r>
          </w:p>
        </w:tc>
        <w:tc>
          <w:tcPr>
            <w:tcW w:w="1203" w:type="dxa"/>
            <w:tcBorders>
              <w:bottom w:val="single" w:sz="24" w:space="0" w:color="auto"/>
            </w:tcBorders>
            <w:hideMark/>
          </w:tcPr>
          <w:p w14:paraId="2989BF8C"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b/>
                <w:bCs/>
                <w:sz w:val="22"/>
                <w:szCs w:val="22"/>
                <w:lang w:val="pt-BR"/>
              </w:rPr>
              <w:t xml:space="preserve">Precursor ion </w:t>
            </w:r>
            <w:r w:rsidRPr="00A74C12">
              <w:rPr>
                <w:rFonts w:ascii="Times New Roman" w:hAnsi="Times New Roman" w:cs="Times New Roman"/>
                <w:b/>
                <w:bCs/>
                <w:i/>
                <w:iCs/>
                <w:sz w:val="22"/>
                <w:szCs w:val="22"/>
                <w:lang w:val="pt-BR"/>
              </w:rPr>
              <w:t>m/z</w:t>
            </w:r>
            <w:r w:rsidRPr="00A74C12">
              <w:rPr>
                <w:rFonts w:ascii="Times New Roman" w:hAnsi="Times New Roman" w:cs="Times New Roman"/>
                <w:sz w:val="22"/>
                <w:szCs w:val="22"/>
              </w:rPr>
              <w:t> </w:t>
            </w:r>
          </w:p>
        </w:tc>
        <w:tc>
          <w:tcPr>
            <w:tcW w:w="1272" w:type="dxa"/>
            <w:tcBorders>
              <w:bottom w:val="single" w:sz="24" w:space="0" w:color="auto"/>
            </w:tcBorders>
            <w:hideMark/>
          </w:tcPr>
          <w:p w14:paraId="24862485"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b/>
                <w:bCs/>
                <w:sz w:val="22"/>
                <w:szCs w:val="22"/>
                <w:lang w:val="pt-BR"/>
              </w:rPr>
              <w:t xml:space="preserve">Product ion </w:t>
            </w:r>
            <w:r w:rsidRPr="00A74C12">
              <w:rPr>
                <w:rFonts w:ascii="Times New Roman" w:hAnsi="Times New Roman" w:cs="Times New Roman"/>
                <w:b/>
                <w:bCs/>
                <w:i/>
                <w:iCs/>
                <w:sz w:val="22"/>
                <w:szCs w:val="22"/>
                <w:lang w:val="pt-BR"/>
              </w:rPr>
              <w:t>m/z</w:t>
            </w:r>
            <w:r w:rsidRPr="00A74C12">
              <w:rPr>
                <w:rFonts w:ascii="Times New Roman" w:hAnsi="Times New Roman" w:cs="Times New Roman"/>
                <w:sz w:val="22"/>
                <w:szCs w:val="22"/>
              </w:rPr>
              <w:t> </w:t>
            </w:r>
          </w:p>
        </w:tc>
        <w:tc>
          <w:tcPr>
            <w:tcW w:w="1766" w:type="dxa"/>
            <w:tcBorders>
              <w:bottom w:val="single" w:sz="24" w:space="0" w:color="auto"/>
            </w:tcBorders>
            <w:hideMark/>
          </w:tcPr>
          <w:p w14:paraId="4933C0CE"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b/>
                <w:bCs/>
                <w:sz w:val="22"/>
                <w:szCs w:val="22"/>
                <w:lang w:val="pt-BR"/>
              </w:rPr>
              <w:t>Transition</w:t>
            </w:r>
            <w:r w:rsidRPr="00A74C12">
              <w:rPr>
                <w:rFonts w:ascii="Times New Roman" w:hAnsi="Times New Roman" w:cs="Times New Roman"/>
                <w:sz w:val="22"/>
                <w:szCs w:val="22"/>
              </w:rPr>
              <w:t> </w:t>
            </w:r>
          </w:p>
        </w:tc>
        <w:tc>
          <w:tcPr>
            <w:tcW w:w="1083" w:type="dxa"/>
            <w:tcBorders>
              <w:bottom w:val="single" w:sz="24" w:space="0" w:color="auto"/>
            </w:tcBorders>
            <w:hideMark/>
          </w:tcPr>
          <w:p w14:paraId="61788B68"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b/>
                <w:bCs/>
                <w:sz w:val="22"/>
                <w:szCs w:val="22"/>
                <w:lang w:val="pt-BR"/>
              </w:rPr>
              <w:t>Cone voltage (V)</w:t>
            </w:r>
            <w:r w:rsidRPr="00A74C12">
              <w:rPr>
                <w:rFonts w:ascii="Times New Roman" w:hAnsi="Times New Roman" w:cs="Times New Roman"/>
                <w:sz w:val="22"/>
                <w:szCs w:val="22"/>
              </w:rPr>
              <w:t> </w:t>
            </w:r>
          </w:p>
        </w:tc>
        <w:tc>
          <w:tcPr>
            <w:tcW w:w="1213" w:type="dxa"/>
            <w:tcBorders>
              <w:bottom w:val="single" w:sz="24" w:space="0" w:color="auto"/>
              <w:right w:val="single" w:sz="24" w:space="0" w:color="auto"/>
            </w:tcBorders>
            <w:hideMark/>
          </w:tcPr>
          <w:p w14:paraId="6888F630"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b/>
                <w:bCs/>
                <w:sz w:val="22"/>
                <w:szCs w:val="22"/>
                <w:lang w:val="pt-BR"/>
              </w:rPr>
              <w:t>Collision energy (eV)</w:t>
            </w:r>
            <w:r w:rsidRPr="00A74C12">
              <w:rPr>
                <w:rFonts w:ascii="Times New Roman" w:hAnsi="Times New Roman" w:cs="Times New Roman"/>
                <w:sz w:val="22"/>
                <w:szCs w:val="22"/>
              </w:rPr>
              <w:t> </w:t>
            </w:r>
          </w:p>
        </w:tc>
      </w:tr>
      <w:tr w:rsidR="00A124F0" w:rsidRPr="00A74C12" w14:paraId="4B75EC54" w14:textId="77777777" w:rsidTr="00575680">
        <w:trPr>
          <w:trHeight w:val="300"/>
        </w:trPr>
        <w:tc>
          <w:tcPr>
            <w:tcW w:w="2135" w:type="dxa"/>
            <w:vMerge w:val="restart"/>
            <w:tcBorders>
              <w:top w:val="single" w:sz="24" w:space="0" w:color="auto"/>
              <w:right w:val="single" w:sz="24" w:space="0" w:color="auto"/>
            </w:tcBorders>
            <w:hideMark/>
          </w:tcPr>
          <w:p w14:paraId="26EC11AC"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Florfenicol</w:t>
            </w:r>
            <w:r w:rsidRPr="00A74C12">
              <w:rPr>
                <w:rFonts w:ascii="Times New Roman" w:hAnsi="Times New Roman" w:cs="Times New Roman"/>
                <w:sz w:val="22"/>
                <w:szCs w:val="22"/>
              </w:rPr>
              <w:t> </w:t>
            </w:r>
          </w:p>
        </w:tc>
        <w:tc>
          <w:tcPr>
            <w:tcW w:w="626" w:type="dxa"/>
            <w:vMerge w:val="restart"/>
            <w:tcBorders>
              <w:top w:val="single" w:sz="24" w:space="0" w:color="auto"/>
              <w:left w:val="single" w:sz="24" w:space="0" w:color="auto"/>
            </w:tcBorders>
            <w:hideMark/>
          </w:tcPr>
          <w:p w14:paraId="496EC12F"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w:t>
            </w:r>
            <w:r w:rsidRPr="00A74C12">
              <w:rPr>
                <w:rFonts w:ascii="Times New Roman" w:hAnsi="Times New Roman" w:cs="Times New Roman"/>
                <w:sz w:val="22"/>
                <w:szCs w:val="22"/>
              </w:rPr>
              <w:t> </w:t>
            </w:r>
          </w:p>
        </w:tc>
        <w:tc>
          <w:tcPr>
            <w:tcW w:w="1203" w:type="dxa"/>
            <w:tcBorders>
              <w:top w:val="single" w:sz="24" w:space="0" w:color="auto"/>
            </w:tcBorders>
            <w:hideMark/>
          </w:tcPr>
          <w:p w14:paraId="38F60FC7"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356</w:t>
            </w:r>
            <w:r w:rsidRPr="00A74C12">
              <w:rPr>
                <w:rFonts w:ascii="Times New Roman" w:hAnsi="Times New Roman" w:cs="Times New Roman"/>
                <w:sz w:val="22"/>
                <w:szCs w:val="22"/>
              </w:rPr>
              <w:t> </w:t>
            </w:r>
          </w:p>
        </w:tc>
        <w:tc>
          <w:tcPr>
            <w:tcW w:w="1272" w:type="dxa"/>
            <w:tcBorders>
              <w:top w:val="single" w:sz="24" w:space="0" w:color="auto"/>
            </w:tcBorders>
            <w:hideMark/>
          </w:tcPr>
          <w:p w14:paraId="52C807C1"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185</w:t>
            </w:r>
            <w:r w:rsidRPr="00A74C12">
              <w:rPr>
                <w:rFonts w:ascii="Times New Roman" w:hAnsi="Times New Roman" w:cs="Times New Roman"/>
                <w:sz w:val="22"/>
                <w:szCs w:val="22"/>
              </w:rPr>
              <w:t> </w:t>
            </w:r>
          </w:p>
        </w:tc>
        <w:tc>
          <w:tcPr>
            <w:tcW w:w="1766" w:type="dxa"/>
            <w:tcBorders>
              <w:top w:val="single" w:sz="24" w:space="0" w:color="auto"/>
            </w:tcBorders>
            <w:hideMark/>
          </w:tcPr>
          <w:p w14:paraId="5EDE555F"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Quantitation</w:t>
            </w:r>
            <w:r w:rsidRPr="00A74C12">
              <w:rPr>
                <w:rFonts w:ascii="Times New Roman" w:hAnsi="Times New Roman" w:cs="Times New Roman"/>
                <w:sz w:val="22"/>
                <w:szCs w:val="22"/>
              </w:rPr>
              <w:t> </w:t>
            </w:r>
          </w:p>
        </w:tc>
        <w:tc>
          <w:tcPr>
            <w:tcW w:w="1083" w:type="dxa"/>
            <w:vMerge w:val="restart"/>
            <w:tcBorders>
              <w:top w:val="single" w:sz="24" w:space="0" w:color="auto"/>
            </w:tcBorders>
            <w:hideMark/>
          </w:tcPr>
          <w:p w14:paraId="127E0AAF"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30</w:t>
            </w:r>
            <w:r w:rsidRPr="00A74C12">
              <w:rPr>
                <w:rFonts w:ascii="Times New Roman" w:hAnsi="Times New Roman" w:cs="Times New Roman"/>
                <w:sz w:val="22"/>
                <w:szCs w:val="22"/>
              </w:rPr>
              <w:t> </w:t>
            </w:r>
          </w:p>
        </w:tc>
        <w:tc>
          <w:tcPr>
            <w:tcW w:w="1213" w:type="dxa"/>
            <w:vMerge w:val="restart"/>
            <w:tcBorders>
              <w:top w:val="single" w:sz="24" w:space="0" w:color="auto"/>
              <w:right w:val="single" w:sz="24" w:space="0" w:color="auto"/>
            </w:tcBorders>
            <w:hideMark/>
          </w:tcPr>
          <w:p w14:paraId="086CA801"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20</w:t>
            </w:r>
            <w:r w:rsidRPr="00A74C12">
              <w:rPr>
                <w:rFonts w:ascii="Times New Roman" w:hAnsi="Times New Roman" w:cs="Times New Roman"/>
                <w:sz w:val="22"/>
                <w:szCs w:val="22"/>
              </w:rPr>
              <w:t> </w:t>
            </w:r>
          </w:p>
        </w:tc>
      </w:tr>
      <w:tr w:rsidR="00575680" w:rsidRPr="00A74C12" w14:paraId="3C99F048" w14:textId="77777777" w:rsidTr="00575680">
        <w:trPr>
          <w:trHeight w:val="300"/>
        </w:trPr>
        <w:tc>
          <w:tcPr>
            <w:tcW w:w="2135" w:type="dxa"/>
            <w:vMerge/>
            <w:tcBorders>
              <w:bottom w:val="single" w:sz="8" w:space="0" w:color="auto"/>
              <w:right w:val="single" w:sz="24" w:space="0" w:color="auto"/>
            </w:tcBorders>
            <w:hideMark/>
          </w:tcPr>
          <w:p w14:paraId="05F834AD" w14:textId="77777777" w:rsidR="00A74C12" w:rsidRPr="00A74C12" w:rsidRDefault="00A74C12" w:rsidP="00A74C12">
            <w:pPr>
              <w:spacing w:after="160" w:line="259" w:lineRule="auto"/>
              <w:rPr>
                <w:rFonts w:ascii="Times New Roman" w:hAnsi="Times New Roman" w:cs="Times New Roman"/>
                <w:sz w:val="22"/>
                <w:szCs w:val="22"/>
              </w:rPr>
            </w:pPr>
          </w:p>
        </w:tc>
        <w:tc>
          <w:tcPr>
            <w:tcW w:w="0" w:type="auto"/>
            <w:vMerge/>
            <w:tcBorders>
              <w:left w:val="single" w:sz="24" w:space="0" w:color="auto"/>
              <w:bottom w:val="single" w:sz="8" w:space="0" w:color="auto"/>
            </w:tcBorders>
            <w:hideMark/>
          </w:tcPr>
          <w:p w14:paraId="1E098261" w14:textId="77777777" w:rsidR="00A74C12" w:rsidRPr="00A74C12" w:rsidRDefault="00A74C12" w:rsidP="00A74C12">
            <w:pPr>
              <w:spacing w:after="160" w:line="259" w:lineRule="auto"/>
              <w:rPr>
                <w:rFonts w:ascii="Times New Roman" w:hAnsi="Times New Roman" w:cs="Times New Roman"/>
                <w:sz w:val="22"/>
                <w:szCs w:val="22"/>
              </w:rPr>
            </w:pPr>
          </w:p>
        </w:tc>
        <w:tc>
          <w:tcPr>
            <w:tcW w:w="1203" w:type="dxa"/>
            <w:tcBorders>
              <w:bottom w:val="single" w:sz="8" w:space="0" w:color="auto"/>
            </w:tcBorders>
            <w:hideMark/>
          </w:tcPr>
          <w:p w14:paraId="6DDB792F"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356</w:t>
            </w:r>
            <w:r w:rsidRPr="00A74C12">
              <w:rPr>
                <w:rFonts w:ascii="Times New Roman" w:hAnsi="Times New Roman" w:cs="Times New Roman"/>
                <w:sz w:val="22"/>
                <w:szCs w:val="22"/>
              </w:rPr>
              <w:t> </w:t>
            </w:r>
          </w:p>
        </w:tc>
        <w:tc>
          <w:tcPr>
            <w:tcW w:w="1272" w:type="dxa"/>
            <w:tcBorders>
              <w:bottom w:val="single" w:sz="8" w:space="0" w:color="auto"/>
            </w:tcBorders>
            <w:hideMark/>
          </w:tcPr>
          <w:p w14:paraId="17C4F7E3"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339</w:t>
            </w:r>
            <w:r w:rsidRPr="00A74C12">
              <w:rPr>
                <w:rFonts w:ascii="Times New Roman" w:hAnsi="Times New Roman" w:cs="Times New Roman"/>
                <w:sz w:val="22"/>
                <w:szCs w:val="22"/>
              </w:rPr>
              <w:t> </w:t>
            </w:r>
          </w:p>
        </w:tc>
        <w:tc>
          <w:tcPr>
            <w:tcW w:w="1766" w:type="dxa"/>
            <w:tcBorders>
              <w:bottom w:val="single" w:sz="8" w:space="0" w:color="auto"/>
            </w:tcBorders>
            <w:hideMark/>
          </w:tcPr>
          <w:p w14:paraId="7A668405"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Confirmation</w:t>
            </w:r>
            <w:r w:rsidRPr="00A74C12">
              <w:rPr>
                <w:rFonts w:ascii="Times New Roman" w:hAnsi="Times New Roman" w:cs="Times New Roman"/>
                <w:sz w:val="22"/>
                <w:szCs w:val="22"/>
              </w:rPr>
              <w:t> </w:t>
            </w:r>
          </w:p>
        </w:tc>
        <w:tc>
          <w:tcPr>
            <w:tcW w:w="0" w:type="auto"/>
            <w:vMerge/>
            <w:tcBorders>
              <w:bottom w:val="single" w:sz="8" w:space="0" w:color="auto"/>
            </w:tcBorders>
            <w:hideMark/>
          </w:tcPr>
          <w:p w14:paraId="49E3BBBC" w14:textId="77777777" w:rsidR="00A74C12" w:rsidRPr="00A74C12" w:rsidRDefault="00A74C12" w:rsidP="00A74C12">
            <w:pPr>
              <w:spacing w:after="160" w:line="259" w:lineRule="auto"/>
              <w:rPr>
                <w:rFonts w:ascii="Times New Roman" w:hAnsi="Times New Roman" w:cs="Times New Roman"/>
                <w:sz w:val="22"/>
                <w:szCs w:val="22"/>
              </w:rPr>
            </w:pPr>
          </w:p>
        </w:tc>
        <w:tc>
          <w:tcPr>
            <w:tcW w:w="0" w:type="auto"/>
            <w:vMerge/>
            <w:tcBorders>
              <w:bottom w:val="single" w:sz="8" w:space="0" w:color="auto"/>
              <w:right w:val="single" w:sz="24" w:space="0" w:color="auto"/>
            </w:tcBorders>
            <w:hideMark/>
          </w:tcPr>
          <w:p w14:paraId="40A60851" w14:textId="77777777" w:rsidR="00A74C12" w:rsidRPr="00A74C12" w:rsidRDefault="00A74C12" w:rsidP="00A74C12">
            <w:pPr>
              <w:spacing w:after="160" w:line="259" w:lineRule="auto"/>
              <w:rPr>
                <w:rFonts w:ascii="Times New Roman" w:hAnsi="Times New Roman" w:cs="Times New Roman"/>
                <w:sz w:val="22"/>
                <w:szCs w:val="22"/>
              </w:rPr>
            </w:pPr>
          </w:p>
        </w:tc>
      </w:tr>
      <w:tr w:rsidR="00A124F0" w:rsidRPr="00A74C12" w14:paraId="4087B25D" w14:textId="77777777" w:rsidTr="00575680">
        <w:trPr>
          <w:trHeight w:val="300"/>
        </w:trPr>
        <w:tc>
          <w:tcPr>
            <w:tcW w:w="2135" w:type="dxa"/>
            <w:vMerge w:val="restart"/>
            <w:tcBorders>
              <w:top w:val="single" w:sz="8" w:space="0" w:color="auto"/>
              <w:right w:val="single" w:sz="24" w:space="0" w:color="auto"/>
            </w:tcBorders>
            <w:hideMark/>
          </w:tcPr>
          <w:p w14:paraId="78A3C05C"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Florfenicol amine</w:t>
            </w:r>
            <w:r w:rsidRPr="00A74C12">
              <w:rPr>
                <w:rFonts w:ascii="Times New Roman" w:hAnsi="Times New Roman" w:cs="Times New Roman"/>
                <w:sz w:val="22"/>
                <w:szCs w:val="22"/>
              </w:rPr>
              <w:t> </w:t>
            </w:r>
          </w:p>
        </w:tc>
        <w:tc>
          <w:tcPr>
            <w:tcW w:w="626" w:type="dxa"/>
            <w:vMerge w:val="restart"/>
            <w:tcBorders>
              <w:top w:val="single" w:sz="8" w:space="0" w:color="auto"/>
              <w:left w:val="single" w:sz="24" w:space="0" w:color="auto"/>
            </w:tcBorders>
            <w:hideMark/>
          </w:tcPr>
          <w:p w14:paraId="3D179131"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w:t>
            </w:r>
            <w:r w:rsidRPr="00A74C12">
              <w:rPr>
                <w:rFonts w:ascii="Times New Roman" w:hAnsi="Times New Roman" w:cs="Times New Roman"/>
                <w:sz w:val="22"/>
                <w:szCs w:val="22"/>
              </w:rPr>
              <w:t> </w:t>
            </w:r>
          </w:p>
        </w:tc>
        <w:tc>
          <w:tcPr>
            <w:tcW w:w="1203" w:type="dxa"/>
            <w:tcBorders>
              <w:top w:val="single" w:sz="8" w:space="0" w:color="auto"/>
            </w:tcBorders>
            <w:hideMark/>
          </w:tcPr>
          <w:p w14:paraId="4C29E3BC"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248</w:t>
            </w:r>
            <w:r w:rsidRPr="00A74C12">
              <w:rPr>
                <w:rFonts w:ascii="Times New Roman" w:hAnsi="Times New Roman" w:cs="Times New Roman"/>
                <w:sz w:val="22"/>
                <w:szCs w:val="22"/>
              </w:rPr>
              <w:t> </w:t>
            </w:r>
          </w:p>
        </w:tc>
        <w:tc>
          <w:tcPr>
            <w:tcW w:w="1272" w:type="dxa"/>
            <w:tcBorders>
              <w:top w:val="single" w:sz="8" w:space="0" w:color="auto"/>
            </w:tcBorders>
            <w:hideMark/>
          </w:tcPr>
          <w:p w14:paraId="7E128274"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130</w:t>
            </w:r>
            <w:r w:rsidRPr="00A74C12">
              <w:rPr>
                <w:rFonts w:ascii="Times New Roman" w:hAnsi="Times New Roman" w:cs="Times New Roman"/>
                <w:sz w:val="22"/>
                <w:szCs w:val="22"/>
              </w:rPr>
              <w:t> </w:t>
            </w:r>
          </w:p>
        </w:tc>
        <w:tc>
          <w:tcPr>
            <w:tcW w:w="1766" w:type="dxa"/>
            <w:tcBorders>
              <w:top w:val="single" w:sz="8" w:space="0" w:color="auto"/>
            </w:tcBorders>
            <w:hideMark/>
          </w:tcPr>
          <w:p w14:paraId="27239035"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Quantitation</w:t>
            </w:r>
            <w:r w:rsidRPr="00A74C12">
              <w:rPr>
                <w:rFonts w:ascii="Times New Roman" w:hAnsi="Times New Roman" w:cs="Times New Roman"/>
                <w:sz w:val="22"/>
                <w:szCs w:val="22"/>
              </w:rPr>
              <w:t> </w:t>
            </w:r>
          </w:p>
        </w:tc>
        <w:tc>
          <w:tcPr>
            <w:tcW w:w="1083" w:type="dxa"/>
            <w:vMerge w:val="restart"/>
            <w:tcBorders>
              <w:top w:val="single" w:sz="8" w:space="0" w:color="auto"/>
            </w:tcBorders>
            <w:hideMark/>
          </w:tcPr>
          <w:p w14:paraId="1A6002AB"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30</w:t>
            </w:r>
            <w:r w:rsidRPr="00A74C12">
              <w:rPr>
                <w:rFonts w:ascii="Times New Roman" w:hAnsi="Times New Roman" w:cs="Times New Roman"/>
                <w:sz w:val="22"/>
                <w:szCs w:val="22"/>
              </w:rPr>
              <w:t> </w:t>
            </w:r>
          </w:p>
        </w:tc>
        <w:tc>
          <w:tcPr>
            <w:tcW w:w="1213" w:type="dxa"/>
            <w:vMerge w:val="restart"/>
            <w:tcBorders>
              <w:top w:val="single" w:sz="8" w:space="0" w:color="auto"/>
              <w:right w:val="single" w:sz="24" w:space="0" w:color="auto"/>
            </w:tcBorders>
            <w:hideMark/>
          </w:tcPr>
          <w:p w14:paraId="7053238C"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20</w:t>
            </w:r>
            <w:r w:rsidRPr="00A74C12">
              <w:rPr>
                <w:rFonts w:ascii="Times New Roman" w:hAnsi="Times New Roman" w:cs="Times New Roman"/>
                <w:sz w:val="22"/>
                <w:szCs w:val="22"/>
              </w:rPr>
              <w:t> </w:t>
            </w:r>
          </w:p>
        </w:tc>
      </w:tr>
      <w:tr w:rsidR="00575680" w:rsidRPr="00A74C12" w14:paraId="05B2901B" w14:textId="77777777" w:rsidTr="00575680">
        <w:trPr>
          <w:trHeight w:val="300"/>
        </w:trPr>
        <w:tc>
          <w:tcPr>
            <w:tcW w:w="2135" w:type="dxa"/>
            <w:vMerge/>
            <w:tcBorders>
              <w:bottom w:val="single" w:sz="8" w:space="0" w:color="auto"/>
              <w:right w:val="single" w:sz="24" w:space="0" w:color="auto"/>
            </w:tcBorders>
            <w:hideMark/>
          </w:tcPr>
          <w:p w14:paraId="30D2610B" w14:textId="77777777" w:rsidR="00A74C12" w:rsidRPr="00A74C12" w:rsidRDefault="00A74C12" w:rsidP="00A74C12">
            <w:pPr>
              <w:spacing w:after="160" w:line="259" w:lineRule="auto"/>
              <w:rPr>
                <w:rFonts w:ascii="Times New Roman" w:hAnsi="Times New Roman" w:cs="Times New Roman"/>
                <w:sz w:val="22"/>
                <w:szCs w:val="22"/>
              </w:rPr>
            </w:pPr>
          </w:p>
        </w:tc>
        <w:tc>
          <w:tcPr>
            <w:tcW w:w="0" w:type="auto"/>
            <w:vMerge/>
            <w:tcBorders>
              <w:left w:val="single" w:sz="24" w:space="0" w:color="auto"/>
              <w:bottom w:val="single" w:sz="8" w:space="0" w:color="auto"/>
            </w:tcBorders>
            <w:hideMark/>
          </w:tcPr>
          <w:p w14:paraId="11E1B2DF" w14:textId="77777777" w:rsidR="00A74C12" w:rsidRPr="00A74C12" w:rsidRDefault="00A74C12" w:rsidP="00A74C12">
            <w:pPr>
              <w:spacing w:after="160" w:line="259" w:lineRule="auto"/>
              <w:rPr>
                <w:rFonts w:ascii="Times New Roman" w:hAnsi="Times New Roman" w:cs="Times New Roman"/>
                <w:sz w:val="22"/>
                <w:szCs w:val="22"/>
              </w:rPr>
            </w:pPr>
          </w:p>
        </w:tc>
        <w:tc>
          <w:tcPr>
            <w:tcW w:w="1203" w:type="dxa"/>
            <w:tcBorders>
              <w:bottom w:val="single" w:sz="8" w:space="0" w:color="auto"/>
            </w:tcBorders>
            <w:hideMark/>
          </w:tcPr>
          <w:p w14:paraId="1A97E09E"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248</w:t>
            </w:r>
            <w:r w:rsidRPr="00A74C12">
              <w:rPr>
                <w:rFonts w:ascii="Times New Roman" w:hAnsi="Times New Roman" w:cs="Times New Roman"/>
                <w:sz w:val="22"/>
                <w:szCs w:val="22"/>
              </w:rPr>
              <w:t> </w:t>
            </w:r>
          </w:p>
        </w:tc>
        <w:tc>
          <w:tcPr>
            <w:tcW w:w="1272" w:type="dxa"/>
            <w:tcBorders>
              <w:bottom w:val="single" w:sz="8" w:space="0" w:color="auto"/>
            </w:tcBorders>
            <w:hideMark/>
          </w:tcPr>
          <w:p w14:paraId="4F90CB70"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230</w:t>
            </w:r>
            <w:r w:rsidRPr="00A74C12">
              <w:rPr>
                <w:rFonts w:ascii="Times New Roman" w:hAnsi="Times New Roman" w:cs="Times New Roman"/>
                <w:sz w:val="22"/>
                <w:szCs w:val="22"/>
              </w:rPr>
              <w:t> </w:t>
            </w:r>
          </w:p>
        </w:tc>
        <w:tc>
          <w:tcPr>
            <w:tcW w:w="1766" w:type="dxa"/>
            <w:tcBorders>
              <w:bottom w:val="single" w:sz="8" w:space="0" w:color="auto"/>
            </w:tcBorders>
            <w:hideMark/>
          </w:tcPr>
          <w:p w14:paraId="00D970D1"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Confirmation</w:t>
            </w:r>
            <w:r w:rsidRPr="00A74C12">
              <w:rPr>
                <w:rFonts w:ascii="Times New Roman" w:hAnsi="Times New Roman" w:cs="Times New Roman"/>
                <w:sz w:val="22"/>
                <w:szCs w:val="22"/>
              </w:rPr>
              <w:t> </w:t>
            </w:r>
          </w:p>
        </w:tc>
        <w:tc>
          <w:tcPr>
            <w:tcW w:w="0" w:type="auto"/>
            <w:vMerge/>
            <w:tcBorders>
              <w:bottom w:val="single" w:sz="8" w:space="0" w:color="auto"/>
            </w:tcBorders>
            <w:hideMark/>
          </w:tcPr>
          <w:p w14:paraId="30C9AF55" w14:textId="77777777" w:rsidR="00A74C12" w:rsidRPr="00A74C12" w:rsidRDefault="00A74C12" w:rsidP="00A74C12">
            <w:pPr>
              <w:spacing w:after="160" w:line="259" w:lineRule="auto"/>
              <w:rPr>
                <w:rFonts w:ascii="Times New Roman" w:hAnsi="Times New Roman" w:cs="Times New Roman"/>
                <w:sz w:val="22"/>
                <w:szCs w:val="22"/>
              </w:rPr>
            </w:pPr>
          </w:p>
        </w:tc>
        <w:tc>
          <w:tcPr>
            <w:tcW w:w="0" w:type="auto"/>
            <w:vMerge/>
            <w:tcBorders>
              <w:bottom w:val="single" w:sz="8" w:space="0" w:color="auto"/>
              <w:right w:val="single" w:sz="24" w:space="0" w:color="auto"/>
            </w:tcBorders>
            <w:hideMark/>
          </w:tcPr>
          <w:p w14:paraId="44582C91" w14:textId="77777777" w:rsidR="00A74C12" w:rsidRPr="00A74C12" w:rsidRDefault="00A74C12" w:rsidP="00A74C12">
            <w:pPr>
              <w:spacing w:after="160" w:line="259" w:lineRule="auto"/>
              <w:rPr>
                <w:rFonts w:ascii="Times New Roman" w:hAnsi="Times New Roman" w:cs="Times New Roman"/>
                <w:sz w:val="22"/>
                <w:szCs w:val="22"/>
              </w:rPr>
            </w:pPr>
          </w:p>
        </w:tc>
      </w:tr>
      <w:tr w:rsidR="00A124F0" w:rsidRPr="00A74C12" w14:paraId="5833F4BE" w14:textId="77777777" w:rsidTr="00575680">
        <w:trPr>
          <w:trHeight w:val="300"/>
        </w:trPr>
        <w:tc>
          <w:tcPr>
            <w:tcW w:w="2135" w:type="dxa"/>
            <w:vMerge w:val="restart"/>
            <w:tcBorders>
              <w:top w:val="single" w:sz="8" w:space="0" w:color="auto"/>
              <w:right w:val="single" w:sz="24" w:space="0" w:color="auto"/>
            </w:tcBorders>
            <w:hideMark/>
          </w:tcPr>
          <w:p w14:paraId="2E4F1A4D"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Florfenicol-d3</w:t>
            </w:r>
            <w:r w:rsidRPr="00A74C12">
              <w:rPr>
                <w:rFonts w:ascii="Times New Roman" w:hAnsi="Times New Roman" w:cs="Times New Roman"/>
                <w:sz w:val="22"/>
                <w:szCs w:val="22"/>
              </w:rPr>
              <w:t> </w:t>
            </w:r>
          </w:p>
        </w:tc>
        <w:tc>
          <w:tcPr>
            <w:tcW w:w="626" w:type="dxa"/>
            <w:vMerge w:val="restart"/>
            <w:tcBorders>
              <w:top w:val="single" w:sz="8" w:space="0" w:color="auto"/>
              <w:left w:val="single" w:sz="24" w:space="0" w:color="auto"/>
            </w:tcBorders>
            <w:hideMark/>
          </w:tcPr>
          <w:p w14:paraId="2BB0C22F"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w:t>
            </w:r>
            <w:r w:rsidRPr="00A74C12">
              <w:rPr>
                <w:rFonts w:ascii="Times New Roman" w:hAnsi="Times New Roman" w:cs="Times New Roman"/>
                <w:sz w:val="22"/>
                <w:szCs w:val="22"/>
              </w:rPr>
              <w:t> </w:t>
            </w:r>
          </w:p>
        </w:tc>
        <w:tc>
          <w:tcPr>
            <w:tcW w:w="1203" w:type="dxa"/>
            <w:tcBorders>
              <w:top w:val="single" w:sz="8" w:space="0" w:color="auto"/>
            </w:tcBorders>
            <w:hideMark/>
          </w:tcPr>
          <w:p w14:paraId="3716401E"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359</w:t>
            </w:r>
            <w:r w:rsidRPr="00A74C12">
              <w:rPr>
                <w:rFonts w:ascii="Times New Roman" w:hAnsi="Times New Roman" w:cs="Times New Roman"/>
                <w:sz w:val="22"/>
                <w:szCs w:val="22"/>
              </w:rPr>
              <w:t> </w:t>
            </w:r>
          </w:p>
        </w:tc>
        <w:tc>
          <w:tcPr>
            <w:tcW w:w="1272" w:type="dxa"/>
            <w:tcBorders>
              <w:top w:val="single" w:sz="8" w:space="0" w:color="auto"/>
            </w:tcBorders>
            <w:hideMark/>
          </w:tcPr>
          <w:p w14:paraId="6BA69DD5"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188</w:t>
            </w:r>
            <w:r w:rsidRPr="00A74C12">
              <w:rPr>
                <w:rFonts w:ascii="Times New Roman" w:hAnsi="Times New Roman" w:cs="Times New Roman"/>
                <w:sz w:val="22"/>
                <w:szCs w:val="22"/>
              </w:rPr>
              <w:t> </w:t>
            </w:r>
          </w:p>
        </w:tc>
        <w:tc>
          <w:tcPr>
            <w:tcW w:w="1766" w:type="dxa"/>
            <w:tcBorders>
              <w:top w:val="single" w:sz="8" w:space="0" w:color="auto"/>
            </w:tcBorders>
            <w:hideMark/>
          </w:tcPr>
          <w:p w14:paraId="7201D389"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Quantitation</w:t>
            </w:r>
            <w:r w:rsidRPr="00A74C12">
              <w:rPr>
                <w:rFonts w:ascii="Times New Roman" w:hAnsi="Times New Roman" w:cs="Times New Roman"/>
                <w:sz w:val="22"/>
                <w:szCs w:val="22"/>
              </w:rPr>
              <w:t> </w:t>
            </w:r>
          </w:p>
        </w:tc>
        <w:tc>
          <w:tcPr>
            <w:tcW w:w="1083" w:type="dxa"/>
            <w:vMerge w:val="restart"/>
            <w:tcBorders>
              <w:top w:val="single" w:sz="8" w:space="0" w:color="auto"/>
            </w:tcBorders>
            <w:hideMark/>
          </w:tcPr>
          <w:p w14:paraId="4B1D22FC"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30</w:t>
            </w:r>
            <w:r w:rsidRPr="00A74C12">
              <w:rPr>
                <w:rFonts w:ascii="Times New Roman" w:hAnsi="Times New Roman" w:cs="Times New Roman"/>
                <w:sz w:val="22"/>
                <w:szCs w:val="22"/>
              </w:rPr>
              <w:t> </w:t>
            </w:r>
          </w:p>
        </w:tc>
        <w:tc>
          <w:tcPr>
            <w:tcW w:w="1213" w:type="dxa"/>
            <w:vMerge w:val="restart"/>
            <w:tcBorders>
              <w:top w:val="single" w:sz="8" w:space="0" w:color="auto"/>
              <w:right w:val="single" w:sz="24" w:space="0" w:color="auto"/>
            </w:tcBorders>
            <w:hideMark/>
          </w:tcPr>
          <w:p w14:paraId="37D3ECE6" w14:textId="77777777" w:rsidR="00A74C12" w:rsidRPr="00A74C12" w:rsidRDefault="00A74C12" w:rsidP="00A74C12">
            <w:pPr>
              <w:spacing w:after="160" w:line="259" w:lineRule="auto"/>
              <w:rPr>
                <w:rFonts w:ascii="Times New Roman" w:hAnsi="Times New Roman" w:cs="Times New Roman"/>
                <w:sz w:val="22"/>
                <w:szCs w:val="22"/>
              </w:rPr>
            </w:pPr>
            <w:r w:rsidRPr="00A74C12">
              <w:rPr>
                <w:rFonts w:ascii="Times New Roman" w:hAnsi="Times New Roman" w:cs="Times New Roman"/>
                <w:sz w:val="22"/>
                <w:szCs w:val="22"/>
                <w:lang w:val="pt-BR"/>
              </w:rPr>
              <w:t>20</w:t>
            </w:r>
            <w:r w:rsidRPr="00A74C12">
              <w:rPr>
                <w:rFonts w:ascii="Times New Roman" w:hAnsi="Times New Roman" w:cs="Times New Roman"/>
                <w:sz w:val="22"/>
                <w:szCs w:val="22"/>
              </w:rPr>
              <w:t> </w:t>
            </w:r>
          </w:p>
        </w:tc>
      </w:tr>
      <w:tr w:rsidR="00575680" w:rsidRPr="00A74C12" w14:paraId="65CE1575" w14:textId="77777777" w:rsidTr="00575680">
        <w:trPr>
          <w:trHeight w:val="300"/>
        </w:trPr>
        <w:tc>
          <w:tcPr>
            <w:tcW w:w="2135" w:type="dxa"/>
            <w:vMerge/>
            <w:tcBorders>
              <w:bottom w:val="single" w:sz="24" w:space="0" w:color="auto"/>
              <w:right w:val="single" w:sz="24" w:space="0" w:color="auto"/>
            </w:tcBorders>
            <w:hideMark/>
          </w:tcPr>
          <w:p w14:paraId="5C40F7E9" w14:textId="77777777" w:rsidR="00A74C12" w:rsidRPr="00A74C12" w:rsidRDefault="00A74C12" w:rsidP="00A74C12">
            <w:pPr>
              <w:spacing w:after="160" w:line="259" w:lineRule="auto"/>
              <w:rPr>
                <w:rFonts w:ascii="Times New Roman" w:hAnsi="Times New Roman" w:cs="Times New Roman"/>
              </w:rPr>
            </w:pPr>
          </w:p>
        </w:tc>
        <w:tc>
          <w:tcPr>
            <w:tcW w:w="0" w:type="auto"/>
            <w:vMerge/>
            <w:tcBorders>
              <w:left w:val="single" w:sz="24" w:space="0" w:color="auto"/>
              <w:bottom w:val="single" w:sz="24" w:space="0" w:color="auto"/>
            </w:tcBorders>
            <w:hideMark/>
          </w:tcPr>
          <w:p w14:paraId="43738C26" w14:textId="77777777" w:rsidR="00A74C12" w:rsidRPr="00A74C12" w:rsidRDefault="00A74C12" w:rsidP="00A74C12">
            <w:pPr>
              <w:spacing w:after="160" w:line="259" w:lineRule="auto"/>
              <w:rPr>
                <w:rFonts w:ascii="Times New Roman" w:hAnsi="Times New Roman" w:cs="Times New Roman"/>
              </w:rPr>
            </w:pPr>
          </w:p>
        </w:tc>
        <w:tc>
          <w:tcPr>
            <w:tcW w:w="1203" w:type="dxa"/>
            <w:tcBorders>
              <w:bottom w:val="single" w:sz="24" w:space="0" w:color="auto"/>
            </w:tcBorders>
            <w:hideMark/>
          </w:tcPr>
          <w:p w14:paraId="42D453DD" w14:textId="77777777" w:rsidR="00A74C12" w:rsidRPr="00A74C12" w:rsidRDefault="00A74C12" w:rsidP="00A74C12">
            <w:pPr>
              <w:spacing w:after="160" w:line="259" w:lineRule="auto"/>
              <w:rPr>
                <w:rFonts w:ascii="Times New Roman" w:hAnsi="Times New Roman" w:cs="Times New Roman"/>
              </w:rPr>
            </w:pPr>
            <w:r w:rsidRPr="00A74C12">
              <w:rPr>
                <w:rFonts w:ascii="Times New Roman" w:hAnsi="Times New Roman" w:cs="Times New Roman"/>
                <w:lang w:val="pt-BR"/>
              </w:rPr>
              <w:t>359</w:t>
            </w:r>
            <w:r w:rsidRPr="00A74C12">
              <w:rPr>
                <w:rFonts w:ascii="Times New Roman" w:hAnsi="Times New Roman" w:cs="Times New Roman"/>
              </w:rPr>
              <w:t> </w:t>
            </w:r>
          </w:p>
        </w:tc>
        <w:tc>
          <w:tcPr>
            <w:tcW w:w="1272" w:type="dxa"/>
            <w:tcBorders>
              <w:bottom w:val="single" w:sz="24" w:space="0" w:color="auto"/>
            </w:tcBorders>
            <w:hideMark/>
          </w:tcPr>
          <w:p w14:paraId="66A218C1" w14:textId="77777777" w:rsidR="00A74C12" w:rsidRPr="00A74C12" w:rsidRDefault="00A74C12" w:rsidP="00A74C12">
            <w:pPr>
              <w:spacing w:after="160" w:line="259" w:lineRule="auto"/>
              <w:rPr>
                <w:rFonts w:ascii="Times New Roman" w:hAnsi="Times New Roman" w:cs="Times New Roman"/>
              </w:rPr>
            </w:pPr>
            <w:r w:rsidRPr="00A74C12">
              <w:rPr>
                <w:rFonts w:ascii="Times New Roman" w:hAnsi="Times New Roman" w:cs="Times New Roman"/>
                <w:lang w:val="pt-BR"/>
              </w:rPr>
              <w:t>339</w:t>
            </w:r>
            <w:r w:rsidRPr="00A74C12">
              <w:rPr>
                <w:rFonts w:ascii="Times New Roman" w:hAnsi="Times New Roman" w:cs="Times New Roman"/>
              </w:rPr>
              <w:t> </w:t>
            </w:r>
          </w:p>
        </w:tc>
        <w:tc>
          <w:tcPr>
            <w:tcW w:w="1766" w:type="dxa"/>
            <w:tcBorders>
              <w:bottom w:val="single" w:sz="24" w:space="0" w:color="auto"/>
            </w:tcBorders>
            <w:hideMark/>
          </w:tcPr>
          <w:p w14:paraId="739C8B49" w14:textId="77777777" w:rsidR="00A74C12" w:rsidRPr="00A74C12" w:rsidRDefault="00A74C12" w:rsidP="00A74C12">
            <w:pPr>
              <w:spacing w:after="160" w:line="259" w:lineRule="auto"/>
              <w:rPr>
                <w:rFonts w:ascii="Times New Roman" w:hAnsi="Times New Roman" w:cs="Times New Roman"/>
              </w:rPr>
            </w:pPr>
            <w:r w:rsidRPr="00A74C12">
              <w:rPr>
                <w:rFonts w:ascii="Times New Roman" w:hAnsi="Times New Roman" w:cs="Times New Roman"/>
                <w:lang w:val="pt-BR"/>
              </w:rPr>
              <w:t>Confirmation</w:t>
            </w:r>
            <w:r w:rsidRPr="00A74C12">
              <w:rPr>
                <w:rFonts w:ascii="Times New Roman" w:hAnsi="Times New Roman" w:cs="Times New Roman"/>
              </w:rPr>
              <w:t> </w:t>
            </w:r>
          </w:p>
        </w:tc>
        <w:tc>
          <w:tcPr>
            <w:tcW w:w="0" w:type="auto"/>
            <w:vMerge/>
            <w:tcBorders>
              <w:bottom w:val="single" w:sz="24" w:space="0" w:color="auto"/>
            </w:tcBorders>
            <w:hideMark/>
          </w:tcPr>
          <w:p w14:paraId="5798744B" w14:textId="77777777" w:rsidR="00A74C12" w:rsidRPr="00A74C12" w:rsidRDefault="00A74C12" w:rsidP="00A74C12">
            <w:pPr>
              <w:spacing w:after="160" w:line="259" w:lineRule="auto"/>
              <w:rPr>
                <w:rFonts w:ascii="Times New Roman" w:hAnsi="Times New Roman" w:cs="Times New Roman"/>
              </w:rPr>
            </w:pPr>
          </w:p>
        </w:tc>
        <w:tc>
          <w:tcPr>
            <w:tcW w:w="0" w:type="auto"/>
            <w:vMerge/>
            <w:tcBorders>
              <w:bottom w:val="single" w:sz="24" w:space="0" w:color="auto"/>
              <w:right w:val="single" w:sz="24" w:space="0" w:color="auto"/>
            </w:tcBorders>
            <w:hideMark/>
          </w:tcPr>
          <w:p w14:paraId="0EB235FE" w14:textId="77777777" w:rsidR="00A74C12" w:rsidRPr="00A74C12" w:rsidRDefault="00A74C12" w:rsidP="00A74C12">
            <w:pPr>
              <w:spacing w:after="160" w:line="259" w:lineRule="auto"/>
              <w:rPr>
                <w:rFonts w:ascii="Times New Roman" w:hAnsi="Times New Roman" w:cs="Times New Roman"/>
              </w:rPr>
            </w:pPr>
          </w:p>
        </w:tc>
      </w:tr>
    </w:tbl>
    <w:p w14:paraId="7D44C168" w14:textId="77777777" w:rsidR="00DC1AD8" w:rsidRDefault="00DC1AD8" w:rsidP="00A51BDD">
      <w:pPr>
        <w:rPr>
          <w:rFonts w:ascii="Times New Roman" w:hAnsi="Times New Roman" w:cs="Times New Roman"/>
          <w:sz w:val="24"/>
          <w:szCs w:val="24"/>
          <w:lang w:val="en-US"/>
        </w:rPr>
      </w:pPr>
    </w:p>
    <w:p w14:paraId="3DB732B2" w14:textId="02972DDB" w:rsidR="0002686A" w:rsidRPr="00C11C9F" w:rsidRDefault="0002686A" w:rsidP="0002686A">
      <w:pPr>
        <w:pStyle w:val="Beschriftung"/>
        <w:keepNext/>
        <w:rPr>
          <w:rFonts w:ascii="Times New Roman" w:hAnsi="Times New Roman" w:cs="Times New Roman"/>
          <w:b/>
          <w:bCs/>
          <w:i w:val="0"/>
          <w:iCs w:val="0"/>
          <w:color w:val="000000" w:themeColor="text1"/>
          <w:sz w:val="22"/>
          <w:szCs w:val="22"/>
          <w:lang w:val="en-US"/>
        </w:rPr>
      </w:pPr>
      <w:r w:rsidRPr="00C11C9F">
        <w:rPr>
          <w:rFonts w:ascii="Times New Roman" w:hAnsi="Times New Roman" w:cs="Times New Roman"/>
          <w:b/>
          <w:bCs/>
          <w:i w:val="0"/>
          <w:iCs w:val="0"/>
          <w:color w:val="000000" w:themeColor="text1"/>
          <w:sz w:val="22"/>
          <w:szCs w:val="22"/>
          <w:lang w:val="en-US"/>
        </w:rPr>
        <w:t>Table S</w:t>
      </w:r>
      <w:r w:rsidR="008F279E">
        <w:rPr>
          <w:rFonts w:ascii="Times New Roman" w:hAnsi="Times New Roman" w:cs="Times New Roman"/>
          <w:b/>
          <w:bCs/>
          <w:i w:val="0"/>
          <w:iCs w:val="0"/>
          <w:color w:val="000000" w:themeColor="text1"/>
          <w:sz w:val="22"/>
          <w:szCs w:val="22"/>
          <w:lang w:val="en-US"/>
        </w:rPr>
        <w:t>4</w:t>
      </w:r>
      <w:r w:rsidRPr="00C11C9F">
        <w:rPr>
          <w:rFonts w:ascii="Times New Roman" w:hAnsi="Times New Roman" w:cs="Times New Roman"/>
          <w:b/>
          <w:bCs/>
          <w:i w:val="0"/>
          <w:iCs w:val="0"/>
          <w:color w:val="000000" w:themeColor="text1"/>
          <w:sz w:val="22"/>
          <w:szCs w:val="22"/>
          <w:lang w:val="en-US"/>
        </w:rPr>
        <w:t xml:space="preserve">: </w:t>
      </w:r>
      <w:r w:rsidR="009469DC">
        <w:rPr>
          <w:rFonts w:ascii="Times New Roman" w:hAnsi="Times New Roman" w:cs="Times New Roman"/>
          <w:b/>
          <w:bCs/>
          <w:i w:val="0"/>
          <w:iCs w:val="0"/>
          <w:color w:val="000000" w:themeColor="text1"/>
          <w:sz w:val="22"/>
          <w:szCs w:val="22"/>
          <w:lang w:val="en-US"/>
        </w:rPr>
        <w:t>LC-</w:t>
      </w:r>
      <w:r w:rsidR="006B135B" w:rsidRPr="00C11C9F">
        <w:rPr>
          <w:rFonts w:ascii="Times New Roman" w:hAnsi="Times New Roman" w:cs="Times New Roman"/>
          <w:i w:val="0"/>
          <w:iCs w:val="0"/>
          <w:color w:val="000000" w:themeColor="text1"/>
          <w:sz w:val="22"/>
          <w:szCs w:val="22"/>
          <w:lang w:val="en-US"/>
        </w:rPr>
        <w:t>LC-MS/MS quantification of florfenicol and florfenicol amine in rearing water</w:t>
      </w:r>
      <w:r w:rsidR="002A40A8">
        <w:rPr>
          <w:rFonts w:ascii="Times New Roman" w:hAnsi="Times New Roman" w:cs="Times New Roman"/>
          <w:i w:val="0"/>
          <w:iCs w:val="0"/>
          <w:color w:val="000000" w:themeColor="text1"/>
          <w:sz w:val="22"/>
          <w:szCs w:val="22"/>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A62C4" w:rsidRPr="0002686A" w14:paraId="37F881CE" w14:textId="77777777" w:rsidTr="0002686A">
        <w:tc>
          <w:tcPr>
            <w:tcW w:w="3020" w:type="dxa"/>
            <w:tcBorders>
              <w:bottom w:val="single" w:sz="18" w:space="0" w:color="auto"/>
              <w:right w:val="single" w:sz="18" w:space="0" w:color="auto"/>
            </w:tcBorders>
          </w:tcPr>
          <w:p w14:paraId="030365BE" w14:textId="00269B4F" w:rsidR="009A62C4" w:rsidRPr="0002686A" w:rsidRDefault="00F23341" w:rsidP="0002686A">
            <w:pPr>
              <w:jc w:val="center"/>
              <w:rPr>
                <w:rFonts w:ascii="Times New Roman" w:hAnsi="Times New Roman" w:cs="Times New Roman"/>
                <w:sz w:val="22"/>
                <w:szCs w:val="22"/>
                <w:lang w:val="en-US"/>
              </w:rPr>
            </w:pPr>
            <w:r w:rsidRPr="0002686A">
              <w:rPr>
                <w:rFonts w:ascii="Times New Roman" w:hAnsi="Times New Roman" w:cs="Times New Roman"/>
                <w:sz w:val="22"/>
                <w:szCs w:val="22"/>
                <w:lang w:val="en-US"/>
              </w:rPr>
              <w:t>Treatment – Timepoint</w:t>
            </w:r>
          </w:p>
        </w:tc>
        <w:tc>
          <w:tcPr>
            <w:tcW w:w="3021" w:type="dxa"/>
            <w:tcBorders>
              <w:left w:val="single" w:sz="18" w:space="0" w:color="auto"/>
              <w:bottom w:val="single" w:sz="18" w:space="0" w:color="auto"/>
              <w:right w:val="single" w:sz="18" w:space="0" w:color="auto"/>
            </w:tcBorders>
          </w:tcPr>
          <w:p w14:paraId="3462CA05" w14:textId="6CA98CEF" w:rsidR="009A62C4" w:rsidRPr="0002686A" w:rsidRDefault="00F23341" w:rsidP="0002686A">
            <w:pPr>
              <w:jc w:val="center"/>
              <w:rPr>
                <w:rFonts w:ascii="Times New Roman" w:hAnsi="Times New Roman" w:cs="Times New Roman"/>
                <w:sz w:val="22"/>
                <w:szCs w:val="22"/>
                <w:lang w:val="en-US"/>
              </w:rPr>
            </w:pPr>
            <w:r w:rsidRPr="0002686A">
              <w:rPr>
                <w:rFonts w:ascii="Times New Roman" w:hAnsi="Times New Roman" w:cs="Times New Roman"/>
                <w:sz w:val="22"/>
                <w:szCs w:val="22"/>
                <w:lang w:val="en-US"/>
              </w:rPr>
              <w:t xml:space="preserve">Florfenicol </w:t>
            </w:r>
            <w:r w:rsidR="009263D9" w:rsidRPr="0002686A">
              <w:rPr>
                <w:rFonts w:ascii="Times New Roman" w:hAnsi="Times New Roman" w:cs="Times New Roman"/>
                <w:sz w:val="22"/>
                <w:szCs w:val="22"/>
                <w:lang w:val="en-US"/>
              </w:rPr>
              <w:t>(</w:t>
            </w:r>
            <w:r w:rsidR="009263D9" w:rsidRPr="0002686A">
              <w:rPr>
                <w:rFonts w:ascii="Times New Roman" w:hAnsi="Times New Roman" w:cs="Times New Roman"/>
                <w:sz w:val="22"/>
                <w:szCs w:val="22"/>
                <w:lang w:val="en-US"/>
              </w:rPr>
              <w:sym w:font="Symbol" w:char="F06D"/>
            </w:r>
            <w:r w:rsidR="009263D9" w:rsidRPr="0002686A">
              <w:rPr>
                <w:rFonts w:ascii="Times New Roman" w:hAnsi="Times New Roman" w:cs="Times New Roman"/>
                <w:sz w:val="22"/>
                <w:szCs w:val="22"/>
                <w:lang w:val="en-US"/>
              </w:rPr>
              <w:t>g/L)</w:t>
            </w:r>
          </w:p>
        </w:tc>
        <w:tc>
          <w:tcPr>
            <w:tcW w:w="3021" w:type="dxa"/>
            <w:tcBorders>
              <w:left w:val="single" w:sz="18" w:space="0" w:color="auto"/>
              <w:bottom w:val="single" w:sz="18" w:space="0" w:color="auto"/>
            </w:tcBorders>
          </w:tcPr>
          <w:p w14:paraId="4CECEACC" w14:textId="5468099F" w:rsidR="009A62C4" w:rsidRPr="0002686A" w:rsidRDefault="009263D9" w:rsidP="0002686A">
            <w:pPr>
              <w:jc w:val="center"/>
              <w:rPr>
                <w:rFonts w:ascii="Times New Roman" w:hAnsi="Times New Roman" w:cs="Times New Roman"/>
                <w:sz w:val="22"/>
                <w:szCs w:val="22"/>
                <w:lang w:val="en-US"/>
              </w:rPr>
            </w:pPr>
            <w:r w:rsidRPr="0002686A">
              <w:rPr>
                <w:rFonts w:ascii="Times New Roman" w:hAnsi="Times New Roman" w:cs="Times New Roman"/>
                <w:sz w:val="22"/>
                <w:szCs w:val="22"/>
                <w:lang w:val="en-US"/>
              </w:rPr>
              <w:t>Florfenicol amine (</w:t>
            </w:r>
            <w:r w:rsidRPr="0002686A">
              <w:rPr>
                <w:rFonts w:ascii="Times New Roman" w:hAnsi="Times New Roman" w:cs="Times New Roman"/>
                <w:sz w:val="22"/>
                <w:szCs w:val="22"/>
                <w:lang w:val="en-US"/>
              </w:rPr>
              <w:sym w:font="Symbol" w:char="F06D"/>
            </w:r>
            <w:r w:rsidRPr="0002686A">
              <w:rPr>
                <w:rFonts w:ascii="Times New Roman" w:hAnsi="Times New Roman" w:cs="Times New Roman"/>
                <w:sz w:val="22"/>
                <w:szCs w:val="22"/>
                <w:lang w:val="en-US"/>
              </w:rPr>
              <w:t>g/L)</w:t>
            </w:r>
          </w:p>
        </w:tc>
      </w:tr>
      <w:tr w:rsidR="009A62C4" w:rsidRPr="0002686A" w14:paraId="22C1C7DF" w14:textId="77777777" w:rsidTr="0002686A">
        <w:tc>
          <w:tcPr>
            <w:tcW w:w="3020" w:type="dxa"/>
            <w:tcBorders>
              <w:top w:val="single" w:sz="18" w:space="0" w:color="auto"/>
              <w:right w:val="single" w:sz="18" w:space="0" w:color="auto"/>
            </w:tcBorders>
          </w:tcPr>
          <w:p w14:paraId="539892AD" w14:textId="656A6C52" w:rsidR="009A62C4" w:rsidRPr="0002686A" w:rsidRDefault="0023481D" w:rsidP="00A51BDD">
            <w:pPr>
              <w:rPr>
                <w:rFonts w:ascii="Times New Roman" w:hAnsi="Times New Roman" w:cs="Times New Roman"/>
                <w:sz w:val="22"/>
                <w:szCs w:val="22"/>
                <w:lang w:val="en-US"/>
              </w:rPr>
            </w:pPr>
            <w:r w:rsidRPr="0002686A">
              <w:rPr>
                <w:rFonts w:ascii="Times New Roman" w:hAnsi="Times New Roman" w:cs="Times New Roman"/>
                <w:sz w:val="22"/>
                <w:szCs w:val="22"/>
                <w:lang w:val="en-US"/>
              </w:rPr>
              <w:t>Day 3</w:t>
            </w:r>
            <w:r w:rsidR="00E36AA1" w:rsidRPr="0002686A">
              <w:rPr>
                <w:rFonts w:ascii="Times New Roman" w:hAnsi="Times New Roman" w:cs="Times New Roman"/>
                <w:sz w:val="22"/>
                <w:szCs w:val="22"/>
                <w:lang w:val="en-US"/>
              </w:rPr>
              <w:t xml:space="preserve"> – FF</w:t>
            </w:r>
          </w:p>
        </w:tc>
        <w:tc>
          <w:tcPr>
            <w:tcW w:w="3021" w:type="dxa"/>
            <w:tcBorders>
              <w:top w:val="single" w:sz="18" w:space="0" w:color="auto"/>
              <w:left w:val="single" w:sz="18" w:space="0" w:color="auto"/>
              <w:right w:val="single" w:sz="18" w:space="0" w:color="auto"/>
            </w:tcBorders>
          </w:tcPr>
          <w:p w14:paraId="1F3FE4B2" w14:textId="24EBE034" w:rsidR="009A62C4" w:rsidRPr="0002686A" w:rsidRDefault="008128E2" w:rsidP="00A51BDD">
            <w:pPr>
              <w:rPr>
                <w:rFonts w:ascii="Times New Roman" w:hAnsi="Times New Roman" w:cs="Times New Roman"/>
                <w:sz w:val="22"/>
                <w:szCs w:val="22"/>
                <w:lang w:val="en-US"/>
              </w:rPr>
            </w:pPr>
            <w:commentRangeStart w:id="2"/>
            <w:r w:rsidRPr="0002686A">
              <w:rPr>
                <w:rFonts w:ascii="Times New Roman" w:hAnsi="Times New Roman" w:cs="Times New Roman"/>
                <w:sz w:val="22"/>
                <w:szCs w:val="22"/>
                <w:lang w:val="en-US"/>
              </w:rPr>
              <w:t>3</w:t>
            </w:r>
            <w:commentRangeEnd w:id="2"/>
            <w:r w:rsidR="00937E91">
              <w:rPr>
                <w:rStyle w:val="Kommentarzeichen"/>
              </w:rPr>
              <w:commentReference w:id="2"/>
            </w:r>
            <w:r w:rsidR="009469DC">
              <w:rPr>
                <w:rFonts w:ascii="Times New Roman" w:hAnsi="Times New Roman" w:cs="Times New Roman"/>
                <w:sz w:val="22"/>
                <w:szCs w:val="22"/>
                <w:lang w:val="en-US"/>
              </w:rPr>
              <w:t>.0</w:t>
            </w:r>
          </w:p>
        </w:tc>
        <w:tc>
          <w:tcPr>
            <w:tcW w:w="3021" w:type="dxa"/>
            <w:tcBorders>
              <w:top w:val="single" w:sz="18" w:space="0" w:color="auto"/>
              <w:left w:val="single" w:sz="18" w:space="0" w:color="auto"/>
            </w:tcBorders>
          </w:tcPr>
          <w:p w14:paraId="71353F14" w14:textId="483ABAC3" w:rsidR="009A62C4" w:rsidRPr="0002686A" w:rsidRDefault="0002686A" w:rsidP="00A51BDD">
            <w:pPr>
              <w:rPr>
                <w:rFonts w:ascii="Times New Roman" w:hAnsi="Times New Roman" w:cs="Times New Roman"/>
                <w:sz w:val="22"/>
                <w:szCs w:val="22"/>
                <w:lang w:val="en-US"/>
              </w:rPr>
            </w:pPr>
            <w:proofErr w:type="spellStart"/>
            <w:r w:rsidRPr="0002686A">
              <w:rPr>
                <w:rFonts w:ascii="Times New Roman" w:hAnsi="Times New Roman" w:cs="Times New Roman"/>
                <w:sz w:val="22"/>
                <w:szCs w:val="22"/>
                <w:lang w:val="en-US"/>
              </w:rPr>
              <w:t>nd</w:t>
            </w:r>
            <w:proofErr w:type="spellEnd"/>
          </w:p>
        </w:tc>
      </w:tr>
      <w:tr w:rsidR="009A62C4" w:rsidRPr="0002686A" w14:paraId="1CB7926B" w14:textId="77777777" w:rsidTr="0002686A">
        <w:tc>
          <w:tcPr>
            <w:tcW w:w="3020" w:type="dxa"/>
            <w:tcBorders>
              <w:right w:val="single" w:sz="18" w:space="0" w:color="auto"/>
            </w:tcBorders>
          </w:tcPr>
          <w:p w14:paraId="7F1D752C" w14:textId="01CEAD2C" w:rsidR="009A62C4" w:rsidRPr="0002686A" w:rsidRDefault="00E36AA1" w:rsidP="00A51BDD">
            <w:pPr>
              <w:rPr>
                <w:rFonts w:ascii="Times New Roman" w:hAnsi="Times New Roman" w:cs="Times New Roman"/>
                <w:sz w:val="22"/>
                <w:szCs w:val="22"/>
                <w:lang w:val="en-US"/>
              </w:rPr>
            </w:pPr>
            <w:r w:rsidRPr="0002686A">
              <w:rPr>
                <w:rFonts w:ascii="Times New Roman" w:hAnsi="Times New Roman" w:cs="Times New Roman"/>
                <w:sz w:val="22"/>
                <w:szCs w:val="22"/>
                <w:lang w:val="en-US"/>
              </w:rPr>
              <w:t>Day 3 – Mixture</w:t>
            </w:r>
          </w:p>
        </w:tc>
        <w:tc>
          <w:tcPr>
            <w:tcW w:w="3021" w:type="dxa"/>
            <w:tcBorders>
              <w:left w:val="single" w:sz="18" w:space="0" w:color="auto"/>
              <w:right w:val="single" w:sz="18" w:space="0" w:color="auto"/>
            </w:tcBorders>
          </w:tcPr>
          <w:p w14:paraId="28251DE9" w14:textId="59C28B67" w:rsidR="009A62C4" w:rsidRPr="0002686A" w:rsidRDefault="008128E2" w:rsidP="00A51BDD">
            <w:pPr>
              <w:rPr>
                <w:rFonts w:ascii="Times New Roman" w:hAnsi="Times New Roman" w:cs="Times New Roman"/>
                <w:sz w:val="22"/>
                <w:szCs w:val="22"/>
                <w:lang w:val="en-US"/>
              </w:rPr>
            </w:pPr>
            <w:r w:rsidRPr="0002686A">
              <w:rPr>
                <w:rFonts w:ascii="Times New Roman" w:hAnsi="Times New Roman" w:cs="Times New Roman"/>
                <w:sz w:val="22"/>
                <w:szCs w:val="22"/>
                <w:lang w:val="en-US"/>
              </w:rPr>
              <w:t>2.7</w:t>
            </w:r>
          </w:p>
        </w:tc>
        <w:tc>
          <w:tcPr>
            <w:tcW w:w="3021" w:type="dxa"/>
            <w:tcBorders>
              <w:left w:val="single" w:sz="18" w:space="0" w:color="auto"/>
            </w:tcBorders>
          </w:tcPr>
          <w:p w14:paraId="32F9301D" w14:textId="49EF2D2F" w:rsidR="009A62C4" w:rsidRPr="0002686A" w:rsidRDefault="0002686A" w:rsidP="00A51BDD">
            <w:pPr>
              <w:rPr>
                <w:rFonts w:ascii="Times New Roman" w:hAnsi="Times New Roman" w:cs="Times New Roman"/>
                <w:sz w:val="22"/>
                <w:szCs w:val="22"/>
                <w:lang w:val="en-US"/>
              </w:rPr>
            </w:pPr>
            <w:proofErr w:type="spellStart"/>
            <w:r w:rsidRPr="0002686A">
              <w:rPr>
                <w:rFonts w:ascii="Times New Roman" w:hAnsi="Times New Roman" w:cs="Times New Roman"/>
                <w:sz w:val="22"/>
                <w:szCs w:val="22"/>
                <w:lang w:val="en-US"/>
              </w:rPr>
              <w:t>nd</w:t>
            </w:r>
            <w:proofErr w:type="spellEnd"/>
          </w:p>
        </w:tc>
      </w:tr>
      <w:tr w:rsidR="009A62C4" w:rsidRPr="0002686A" w14:paraId="6CC14D79" w14:textId="77777777" w:rsidTr="0002686A">
        <w:tc>
          <w:tcPr>
            <w:tcW w:w="3020" w:type="dxa"/>
            <w:tcBorders>
              <w:right w:val="single" w:sz="18" w:space="0" w:color="auto"/>
            </w:tcBorders>
          </w:tcPr>
          <w:p w14:paraId="4978CA18" w14:textId="04070331" w:rsidR="009A62C4" w:rsidRPr="0002686A" w:rsidRDefault="00E36AA1" w:rsidP="00A51BDD">
            <w:pPr>
              <w:rPr>
                <w:rFonts w:ascii="Times New Roman" w:hAnsi="Times New Roman" w:cs="Times New Roman"/>
                <w:sz w:val="22"/>
                <w:szCs w:val="22"/>
                <w:lang w:val="en-US"/>
              </w:rPr>
            </w:pPr>
            <w:r w:rsidRPr="0002686A">
              <w:rPr>
                <w:rFonts w:ascii="Times New Roman" w:hAnsi="Times New Roman" w:cs="Times New Roman"/>
                <w:sz w:val="22"/>
                <w:szCs w:val="22"/>
                <w:lang w:val="en-US"/>
              </w:rPr>
              <w:t>Day 10 – FF</w:t>
            </w:r>
          </w:p>
        </w:tc>
        <w:tc>
          <w:tcPr>
            <w:tcW w:w="3021" w:type="dxa"/>
            <w:tcBorders>
              <w:left w:val="single" w:sz="18" w:space="0" w:color="auto"/>
              <w:right w:val="single" w:sz="18" w:space="0" w:color="auto"/>
            </w:tcBorders>
          </w:tcPr>
          <w:p w14:paraId="39EDCF8A" w14:textId="5F25AF35" w:rsidR="009A62C4" w:rsidRPr="0002686A" w:rsidRDefault="0002686A" w:rsidP="00A51BDD">
            <w:pPr>
              <w:rPr>
                <w:rFonts w:ascii="Times New Roman" w:hAnsi="Times New Roman" w:cs="Times New Roman"/>
                <w:sz w:val="22"/>
                <w:szCs w:val="22"/>
                <w:lang w:val="en-US"/>
              </w:rPr>
            </w:pPr>
            <w:r w:rsidRPr="0002686A">
              <w:rPr>
                <w:rFonts w:ascii="Times New Roman" w:hAnsi="Times New Roman" w:cs="Times New Roman"/>
                <w:sz w:val="22"/>
                <w:szCs w:val="22"/>
                <w:lang w:val="en-US"/>
              </w:rPr>
              <w:t>1.1</w:t>
            </w:r>
          </w:p>
        </w:tc>
        <w:tc>
          <w:tcPr>
            <w:tcW w:w="3021" w:type="dxa"/>
            <w:tcBorders>
              <w:left w:val="single" w:sz="18" w:space="0" w:color="auto"/>
            </w:tcBorders>
          </w:tcPr>
          <w:p w14:paraId="733FAC48" w14:textId="4235CD61" w:rsidR="009A62C4" w:rsidRPr="0002686A" w:rsidRDefault="0002686A" w:rsidP="00A51BDD">
            <w:pPr>
              <w:rPr>
                <w:rFonts w:ascii="Times New Roman" w:hAnsi="Times New Roman" w:cs="Times New Roman"/>
                <w:sz w:val="22"/>
                <w:szCs w:val="22"/>
                <w:lang w:val="en-US"/>
              </w:rPr>
            </w:pPr>
            <w:proofErr w:type="spellStart"/>
            <w:r w:rsidRPr="0002686A">
              <w:rPr>
                <w:rFonts w:ascii="Times New Roman" w:hAnsi="Times New Roman" w:cs="Times New Roman"/>
                <w:sz w:val="22"/>
                <w:szCs w:val="22"/>
                <w:lang w:val="en-US"/>
              </w:rPr>
              <w:t>nd</w:t>
            </w:r>
            <w:proofErr w:type="spellEnd"/>
          </w:p>
        </w:tc>
      </w:tr>
      <w:tr w:rsidR="009A62C4" w:rsidRPr="0002686A" w14:paraId="317CBA29" w14:textId="77777777" w:rsidTr="0002686A">
        <w:tc>
          <w:tcPr>
            <w:tcW w:w="3020" w:type="dxa"/>
            <w:tcBorders>
              <w:right w:val="single" w:sz="18" w:space="0" w:color="auto"/>
            </w:tcBorders>
          </w:tcPr>
          <w:p w14:paraId="4EC61CF5" w14:textId="1145005F" w:rsidR="009A62C4" w:rsidRPr="0002686A" w:rsidRDefault="00E36AA1" w:rsidP="00A51BDD">
            <w:pPr>
              <w:rPr>
                <w:rFonts w:ascii="Times New Roman" w:hAnsi="Times New Roman" w:cs="Times New Roman"/>
                <w:sz w:val="22"/>
                <w:szCs w:val="22"/>
                <w:lang w:val="en-US"/>
              </w:rPr>
            </w:pPr>
            <w:r w:rsidRPr="0002686A">
              <w:rPr>
                <w:rFonts w:ascii="Times New Roman" w:hAnsi="Times New Roman" w:cs="Times New Roman"/>
                <w:sz w:val="22"/>
                <w:szCs w:val="22"/>
                <w:lang w:val="en-US"/>
              </w:rPr>
              <w:t>Day 10 – Mixture</w:t>
            </w:r>
          </w:p>
        </w:tc>
        <w:tc>
          <w:tcPr>
            <w:tcW w:w="3021" w:type="dxa"/>
            <w:tcBorders>
              <w:left w:val="single" w:sz="18" w:space="0" w:color="auto"/>
              <w:right w:val="single" w:sz="18" w:space="0" w:color="auto"/>
            </w:tcBorders>
          </w:tcPr>
          <w:p w14:paraId="2151C28A" w14:textId="348ECD48" w:rsidR="009A62C4" w:rsidRPr="0002686A" w:rsidRDefault="0002686A" w:rsidP="00A51BDD">
            <w:pPr>
              <w:rPr>
                <w:rFonts w:ascii="Times New Roman" w:hAnsi="Times New Roman" w:cs="Times New Roman"/>
                <w:sz w:val="22"/>
                <w:szCs w:val="22"/>
                <w:lang w:val="en-US"/>
              </w:rPr>
            </w:pPr>
            <w:r w:rsidRPr="0002686A">
              <w:rPr>
                <w:rFonts w:ascii="Times New Roman" w:hAnsi="Times New Roman" w:cs="Times New Roman"/>
                <w:sz w:val="22"/>
                <w:szCs w:val="22"/>
                <w:lang w:val="en-US"/>
              </w:rPr>
              <w:t>1.9</w:t>
            </w:r>
          </w:p>
        </w:tc>
        <w:tc>
          <w:tcPr>
            <w:tcW w:w="3021" w:type="dxa"/>
            <w:tcBorders>
              <w:left w:val="single" w:sz="18" w:space="0" w:color="auto"/>
            </w:tcBorders>
          </w:tcPr>
          <w:p w14:paraId="58A0F250" w14:textId="5785306D" w:rsidR="009A62C4" w:rsidRPr="0002686A" w:rsidRDefault="0002686A" w:rsidP="00A51BDD">
            <w:pPr>
              <w:rPr>
                <w:rFonts w:ascii="Times New Roman" w:hAnsi="Times New Roman" w:cs="Times New Roman"/>
                <w:sz w:val="22"/>
                <w:szCs w:val="22"/>
                <w:lang w:val="en-US"/>
              </w:rPr>
            </w:pPr>
            <w:proofErr w:type="spellStart"/>
            <w:r w:rsidRPr="0002686A">
              <w:rPr>
                <w:rFonts w:ascii="Times New Roman" w:hAnsi="Times New Roman" w:cs="Times New Roman"/>
                <w:sz w:val="22"/>
                <w:szCs w:val="22"/>
                <w:lang w:val="en-US"/>
              </w:rPr>
              <w:t>nd</w:t>
            </w:r>
            <w:proofErr w:type="spellEnd"/>
          </w:p>
        </w:tc>
      </w:tr>
      <w:tr w:rsidR="00E36AA1" w:rsidRPr="0002686A" w14:paraId="46E18ACB" w14:textId="77777777" w:rsidTr="0002686A">
        <w:tc>
          <w:tcPr>
            <w:tcW w:w="3020" w:type="dxa"/>
            <w:tcBorders>
              <w:right w:val="single" w:sz="18" w:space="0" w:color="auto"/>
            </w:tcBorders>
          </w:tcPr>
          <w:p w14:paraId="4041D387" w14:textId="42AC0EBC" w:rsidR="00E36AA1" w:rsidRPr="0002686A" w:rsidRDefault="00E36AA1" w:rsidP="00A51BDD">
            <w:pPr>
              <w:rPr>
                <w:rFonts w:ascii="Times New Roman" w:hAnsi="Times New Roman" w:cs="Times New Roman"/>
                <w:sz w:val="22"/>
                <w:szCs w:val="22"/>
                <w:lang w:val="en-US"/>
              </w:rPr>
            </w:pPr>
            <w:r w:rsidRPr="0002686A">
              <w:rPr>
                <w:rFonts w:ascii="Times New Roman" w:hAnsi="Times New Roman" w:cs="Times New Roman"/>
                <w:sz w:val="22"/>
                <w:szCs w:val="22"/>
                <w:lang w:val="en-US"/>
              </w:rPr>
              <w:t>Day 1</w:t>
            </w:r>
            <w:r w:rsidR="00DA2105">
              <w:rPr>
                <w:rFonts w:ascii="Times New Roman" w:hAnsi="Times New Roman" w:cs="Times New Roman"/>
                <w:sz w:val="22"/>
                <w:szCs w:val="22"/>
                <w:lang w:val="en-US"/>
              </w:rPr>
              <w:t>1</w:t>
            </w:r>
            <w:r w:rsidRPr="0002686A">
              <w:rPr>
                <w:rFonts w:ascii="Times New Roman" w:hAnsi="Times New Roman" w:cs="Times New Roman"/>
                <w:sz w:val="22"/>
                <w:szCs w:val="22"/>
                <w:lang w:val="en-US"/>
              </w:rPr>
              <w:t xml:space="preserve"> – FF</w:t>
            </w:r>
          </w:p>
        </w:tc>
        <w:tc>
          <w:tcPr>
            <w:tcW w:w="3021" w:type="dxa"/>
            <w:tcBorders>
              <w:left w:val="single" w:sz="18" w:space="0" w:color="auto"/>
              <w:right w:val="single" w:sz="18" w:space="0" w:color="auto"/>
            </w:tcBorders>
          </w:tcPr>
          <w:p w14:paraId="385CAA6D" w14:textId="4C88BCD9" w:rsidR="00E36AA1" w:rsidRPr="0002686A" w:rsidRDefault="0002686A" w:rsidP="00A51BDD">
            <w:pPr>
              <w:rPr>
                <w:rFonts w:ascii="Times New Roman" w:hAnsi="Times New Roman" w:cs="Times New Roman"/>
                <w:sz w:val="22"/>
                <w:szCs w:val="22"/>
                <w:lang w:val="en-US"/>
              </w:rPr>
            </w:pPr>
            <w:r w:rsidRPr="0002686A">
              <w:rPr>
                <w:rFonts w:ascii="Times New Roman" w:hAnsi="Times New Roman" w:cs="Times New Roman"/>
                <w:sz w:val="22"/>
                <w:szCs w:val="22"/>
                <w:lang w:val="en-US"/>
              </w:rPr>
              <w:t>0.7</w:t>
            </w:r>
          </w:p>
        </w:tc>
        <w:tc>
          <w:tcPr>
            <w:tcW w:w="3021" w:type="dxa"/>
            <w:tcBorders>
              <w:left w:val="single" w:sz="18" w:space="0" w:color="auto"/>
            </w:tcBorders>
          </w:tcPr>
          <w:p w14:paraId="5602DCE8" w14:textId="42EFDC08" w:rsidR="00E36AA1" w:rsidRPr="0002686A" w:rsidRDefault="0002686A" w:rsidP="00A51BDD">
            <w:pPr>
              <w:rPr>
                <w:rFonts w:ascii="Times New Roman" w:hAnsi="Times New Roman" w:cs="Times New Roman"/>
                <w:sz w:val="22"/>
                <w:szCs w:val="22"/>
                <w:lang w:val="en-US"/>
              </w:rPr>
            </w:pPr>
            <w:proofErr w:type="spellStart"/>
            <w:r w:rsidRPr="0002686A">
              <w:rPr>
                <w:rFonts w:ascii="Times New Roman" w:hAnsi="Times New Roman" w:cs="Times New Roman"/>
                <w:sz w:val="22"/>
                <w:szCs w:val="22"/>
                <w:lang w:val="en-US"/>
              </w:rPr>
              <w:t>nd</w:t>
            </w:r>
            <w:proofErr w:type="spellEnd"/>
            <w:r w:rsidRPr="0002686A">
              <w:rPr>
                <w:rFonts w:ascii="Times New Roman" w:hAnsi="Times New Roman" w:cs="Times New Roman"/>
                <w:sz w:val="22"/>
                <w:szCs w:val="22"/>
                <w:lang w:val="en-US"/>
              </w:rPr>
              <w:t xml:space="preserve"> </w:t>
            </w:r>
          </w:p>
        </w:tc>
      </w:tr>
      <w:tr w:rsidR="00E36AA1" w:rsidRPr="0002686A" w14:paraId="5639FBBA" w14:textId="77777777" w:rsidTr="0002686A">
        <w:tc>
          <w:tcPr>
            <w:tcW w:w="3020" w:type="dxa"/>
            <w:tcBorders>
              <w:right w:val="single" w:sz="18" w:space="0" w:color="auto"/>
            </w:tcBorders>
          </w:tcPr>
          <w:p w14:paraId="673D1ABE" w14:textId="624A10E0" w:rsidR="00E36AA1" w:rsidRPr="0002686A" w:rsidRDefault="00E36AA1" w:rsidP="00A51BDD">
            <w:pPr>
              <w:rPr>
                <w:rFonts w:ascii="Times New Roman" w:hAnsi="Times New Roman" w:cs="Times New Roman"/>
                <w:sz w:val="22"/>
                <w:szCs w:val="22"/>
                <w:lang w:val="en-US"/>
              </w:rPr>
            </w:pPr>
            <w:r w:rsidRPr="0002686A">
              <w:rPr>
                <w:rFonts w:ascii="Times New Roman" w:hAnsi="Times New Roman" w:cs="Times New Roman"/>
                <w:sz w:val="22"/>
                <w:szCs w:val="22"/>
                <w:lang w:val="en-US"/>
              </w:rPr>
              <w:t>Day 1</w:t>
            </w:r>
            <w:r w:rsidR="00DA2105">
              <w:rPr>
                <w:rFonts w:ascii="Times New Roman" w:hAnsi="Times New Roman" w:cs="Times New Roman"/>
                <w:sz w:val="22"/>
                <w:szCs w:val="22"/>
                <w:lang w:val="en-US"/>
              </w:rPr>
              <w:t>1</w:t>
            </w:r>
            <w:r w:rsidRPr="0002686A">
              <w:rPr>
                <w:rFonts w:ascii="Times New Roman" w:hAnsi="Times New Roman" w:cs="Times New Roman"/>
                <w:sz w:val="22"/>
                <w:szCs w:val="22"/>
                <w:lang w:val="en-US"/>
              </w:rPr>
              <w:t xml:space="preserve"> – Mixture</w:t>
            </w:r>
          </w:p>
        </w:tc>
        <w:tc>
          <w:tcPr>
            <w:tcW w:w="3021" w:type="dxa"/>
            <w:tcBorders>
              <w:left w:val="single" w:sz="18" w:space="0" w:color="auto"/>
              <w:right w:val="single" w:sz="18" w:space="0" w:color="auto"/>
            </w:tcBorders>
          </w:tcPr>
          <w:p w14:paraId="2E37CE3B" w14:textId="0094C8B7" w:rsidR="00E36AA1" w:rsidRPr="0002686A" w:rsidRDefault="0002686A" w:rsidP="00A51BDD">
            <w:pPr>
              <w:rPr>
                <w:rFonts w:ascii="Times New Roman" w:hAnsi="Times New Roman" w:cs="Times New Roman"/>
                <w:sz w:val="22"/>
                <w:szCs w:val="22"/>
                <w:lang w:val="en-US"/>
              </w:rPr>
            </w:pPr>
            <w:r w:rsidRPr="0002686A">
              <w:rPr>
                <w:rFonts w:ascii="Times New Roman" w:hAnsi="Times New Roman" w:cs="Times New Roman"/>
                <w:sz w:val="22"/>
                <w:szCs w:val="22"/>
                <w:lang w:val="en-US"/>
              </w:rPr>
              <w:t>1.5</w:t>
            </w:r>
          </w:p>
        </w:tc>
        <w:tc>
          <w:tcPr>
            <w:tcW w:w="3021" w:type="dxa"/>
            <w:tcBorders>
              <w:left w:val="single" w:sz="18" w:space="0" w:color="auto"/>
            </w:tcBorders>
          </w:tcPr>
          <w:p w14:paraId="2DEF73CB" w14:textId="66709CA7" w:rsidR="00E36AA1" w:rsidRPr="0002686A" w:rsidRDefault="0002686A" w:rsidP="00A51BDD">
            <w:pPr>
              <w:rPr>
                <w:rFonts w:ascii="Times New Roman" w:hAnsi="Times New Roman" w:cs="Times New Roman"/>
                <w:sz w:val="22"/>
                <w:szCs w:val="22"/>
                <w:lang w:val="en-US"/>
              </w:rPr>
            </w:pPr>
            <w:proofErr w:type="spellStart"/>
            <w:r w:rsidRPr="0002686A">
              <w:rPr>
                <w:rFonts w:ascii="Times New Roman" w:hAnsi="Times New Roman" w:cs="Times New Roman"/>
                <w:sz w:val="22"/>
                <w:szCs w:val="22"/>
                <w:lang w:val="en-US"/>
              </w:rPr>
              <w:t>nd</w:t>
            </w:r>
            <w:proofErr w:type="spellEnd"/>
          </w:p>
        </w:tc>
      </w:tr>
      <w:tr w:rsidR="00E36AA1" w:rsidRPr="0002686A" w14:paraId="42336550" w14:textId="77777777" w:rsidTr="0002686A">
        <w:tc>
          <w:tcPr>
            <w:tcW w:w="3020" w:type="dxa"/>
            <w:tcBorders>
              <w:right w:val="single" w:sz="18" w:space="0" w:color="auto"/>
            </w:tcBorders>
          </w:tcPr>
          <w:p w14:paraId="6F010B63" w14:textId="2B4EBCB3" w:rsidR="00E36AA1" w:rsidRPr="0002686A" w:rsidRDefault="00E36AA1" w:rsidP="00A51BDD">
            <w:pPr>
              <w:rPr>
                <w:rFonts w:ascii="Times New Roman" w:hAnsi="Times New Roman" w:cs="Times New Roman"/>
                <w:sz w:val="22"/>
                <w:szCs w:val="22"/>
                <w:lang w:val="en-US"/>
              </w:rPr>
            </w:pPr>
            <w:r w:rsidRPr="0002686A">
              <w:rPr>
                <w:rFonts w:ascii="Times New Roman" w:hAnsi="Times New Roman" w:cs="Times New Roman"/>
                <w:sz w:val="22"/>
                <w:szCs w:val="22"/>
                <w:lang w:val="en-US"/>
              </w:rPr>
              <w:lastRenderedPageBreak/>
              <w:t>Day 17 – FF</w:t>
            </w:r>
          </w:p>
        </w:tc>
        <w:tc>
          <w:tcPr>
            <w:tcW w:w="3021" w:type="dxa"/>
            <w:tcBorders>
              <w:left w:val="single" w:sz="18" w:space="0" w:color="auto"/>
              <w:right w:val="single" w:sz="18" w:space="0" w:color="auto"/>
            </w:tcBorders>
          </w:tcPr>
          <w:p w14:paraId="161EC848" w14:textId="24AD3071" w:rsidR="00E36AA1" w:rsidRPr="0002686A" w:rsidRDefault="0002686A" w:rsidP="00A51BDD">
            <w:pPr>
              <w:rPr>
                <w:rFonts w:ascii="Times New Roman" w:hAnsi="Times New Roman" w:cs="Times New Roman"/>
                <w:sz w:val="22"/>
                <w:szCs w:val="22"/>
                <w:lang w:val="en-US"/>
              </w:rPr>
            </w:pPr>
            <w:proofErr w:type="spellStart"/>
            <w:r w:rsidRPr="0002686A">
              <w:rPr>
                <w:rFonts w:ascii="Times New Roman" w:hAnsi="Times New Roman" w:cs="Times New Roman"/>
                <w:sz w:val="22"/>
                <w:szCs w:val="22"/>
                <w:lang w:val="en-US"/>
              </w:rPr>
              <w:t>nd</w:t>
            </w:r>
            <w:proofErr w:type="spellEnd"/>
            <w:r w:rsidRPr="0002686A">
              <w:rPr>
                <w:rFonts w:ascii="Times New Roman" w:hAnsi="Times New Roman" w:cs="Times New Roman"/>
                <w:sz w:val="22"/>
                <w:szCs w:val="22"/>
                <w:lang w:val="en-US"/>
              </w:rPr>
              <w:t xml:space="preserve"> </w:t>
            </w:r>
          </w:p>
        </w:tc>
        <w:tc>
          <w:tcPr>
            <w:tcW w:w="3021" w:type="dxa"/>
            <w:tcBorders>
              <w:left w:val="single" w:sz="18" w:space="0" w:color="auto"/>
            </w:tcBorders>
          </w:tcPr>
          <w:p w14:paraId="35F63A9D" w14:textId="5D4675F8" w:rsidR="00E36AA1" w:rsidRPr="0002686A" w:rsidRDefault="0002686A" w:rsidP="00A51BDD">
            <w:pPr>
              <w:rPr>
                <w:rFonts w:ascii="Times New Roman" w:hAnsi="Times New Roman" w:cs="Times New Roman"/>
                <w:sz w:val="22"/>
                <w:szCs w:val="22"/>
                <w:lang w:val="en-US"/>
              </w:rPr>
            </w:pPr>
            <w:proofErr w:type="spellStart"/>
            <w:r w:rsidRPr="0002686A">
              <w:rPr>
                <w:rFonts w:ascii="Times New Roman" w:hAnsi="Times New Roman" w:cs="Times New Roman"/>
                <w:sz w:val="22"/>
                <w:szCs w:val="22"/>
                <w:lang w:val="en-US"/>
              </w:rPr>
              <w:t>nd</w:t>
            </w:r>
            <w:proofErr w:type="spellEnd"/>
          </w:p>
        </w:tc>
      </w:tr>
      <w:tr w:rsidR="00E36AA1" w:rsidRPr="0002686A" w14:paraId="637E6239" w14:textId="77777777" w:rsidTr="0002686A">
        <w:tc>
          <w:tcPr>
            <w:tcW w:w="3020" w:type="dxa"/>
            <w:tcBorders>
              <w:bottom w:val="single" w:sz="18" w:space="0" w:color="auto"/>
              <w:right w:val="single" w:sz="18" w:space="0" w:color="auto"/>
            </w:tcBorders>
          </w:tcPr>
          <w:p w14:paraId="5996B844" w14:textId="5F840A93" w:rsidR="00E36AA1" w:rsidRPr="0002686A" w:rsidRDefault="00E36AA1" w:rsidP="00A51BDD">
            <w:pPr>
              <w:rPr>
                <w:rFonts w:ascii="Times New Roman" w:hAnsi="Times New Roman" w:cs="Times New Roman"/>
                <w:sz w:val="22"/>
                <w:szCs w:val="22"/>
                <w:lang w:val="en-US"/>
              </w:rPr>
            </w:pPr>
            <w:r w:rsidRPr="0002686A">
              <w:rPr>
                <w:rFonts w:ascii="Times New Roman" w:hAnsi="Times New Roman" w:cs="Times New Roman"/>
                <w:sz w:val="22"/>
                <w:szCs w:val="22"/>
                <w:lang w:val="en-US"/>
              </w:rPr>
              <w:t>Day 17 - Mixture</w:t>
            </w:r>
          </w:p>
        </w:tc>
        <w:tc>
          <w:tcPr>
            <w:tcW w:w="3021" w:type="dxa"/>
            <w:tcBorders>
              <w:left w:val="single" w:sz="18" w:space="0" w:color="auto"/>
              <w:bottom w:val="single" w:sz="18" w:space="0" w:color="auto"/>
              <w:right w:val="single" w:sz="18" w:space="0" w:color="auto"/>
            </w:tcBorders>
          </w:tcPr>
          <w:p w14:paraId="0627F4E7" w14:textId="6B7CF72F" w:rsidR="00E36AA1" w:rsidRPr="0002686A" w:rsidRDefault="0002686A" w:rsidP="00A51BDD">
            <w:pPr>
              <w:rPr>
                <w:rFonts w:ascii="Times New Roman" w:hAnsi="Times New Roman" w:cs="Times New Roman"/>
                <w:sz w:val="22"/>
                <w:szCs w:val="22"/>
                <w:lang w:val="en-US"/>
              </w:rPr>
            </w:pPr>
            <w:proofErr w:type="spellStart"/>
            <w:r w:rsidRPr="0002686A">
              <w:rPr>
                <w:rFonts w:ascii="Times New Roman" w:hAnsi="Times New Roman" w:cs="Times New Roman"/>
                <w:sz w:val="22"/>
                <w:szCs w:val="22"/>
                <w:lang w:val="en-US"/>
              </w:rPr>
              <w:t>nd</w:t>
            </w:r>
            <w:proofErr w:type="spellEnd"/>
          </w:p>
        </w:tc>
        <w:tc>
          <w:tcPr>
            <w:tcW w:w="3021" w:type="dxa"/>
            <w:tcBorders>
              <w:left w:val="single" w:sz="18" w:space="0" w:color="auto"/>
              <w:bottom w:val="single" w:sz="18" w:space="0" w:color="auto"/>
            </w:tcBorders>
          </w:tcPr>
          <w:p w14:paraId="45EB007C" w14:textId="645549F2" w:rsidR="00E36AA1" w:rsidRPr="0002686A" w:rsidRDefault="0002686A" w:rsidP="00A51BDD">
            <w:pPr>
              <w:rPr>
                <w:rFonts w:ascii="Times New Roman" w:hAnsi="Times New Roman" w:cs="Times New Roman"/>
                <w:sz w:val="22"/>
                <w:szCs w:val="22"/>
                <w:lang w:val="en-US"/>
              </w:rPr>
            </w:pPr>
            <w:proofErr w:type="spellStart"/>
            <w:r w:rsidRPr="0002686A">
              <w:rPr>
                <w:rFonts w:ascii="Times New Roman" w:hAnsi="Times New Roman" w:cs="Times New Roman"/>
                <w:sz w:val="22"/>
                <w:szCs w:val="22"/>
                <w:lang w:val="en-US"/>
              </w:rPr>
              <w:t>nd</w:t>
            </w:r>
            <w:proofErr w:type="spellEnd"/>
          </w:p>
        </w:tc>
      </w:tr>
    </w:tbl>
    <w:p w14:paraId="288D09F6" w14:textId="526F0C0B" w:rsidR="00BB5BE2" w:rsidRDefault="00937E91" w:rsidP="00A51BDD">
      <w:pPr>
        <w:rPr>
          <w:rFonts w:ascii="Times New Roman" w:hAnsi="Times New Roman" w:cs="Times New Roman"/>
          <w:sz w:val="18"/>
          <w:szCs w:val="18"/>
          <w:lang w:val="en-US"/>
        </w:rPr>
      </w:pPr>
      <w:proofErr w:type="spellStart"/>
      <w:r>
        <w:rPr>
          <w:rFonts w:ascii="Times New Roman" w:hAnsi="Times New Roman" w:cs="Times New Roman"/>
          <w:sz w:val="18"/>
          <w:szCs w:val="18"/>
          <w:lang w:val="en-US"/>
        </w:rPr>
        <w:t>n</w:t>
      </w:r>
      <w:r w:rsidR="0002686A">
        <w:rPr>
          <w:rFonts w:ascii="Times New Roman" w:hAnsi="Times New Roman" w:cs="Times New Roman"/>
          <w:sz w:val="18"/>
          <w:szCs w:val="18"/>
          <w:lang w:val="en-US"/>
        </w:rPr>
        <w:t>d</w:t>
      </w:r>
      <w:proofErr w:type="spellEnd"/>
      <w:r w:rsidR="0002686A">
        <w:rPr>
          <w:rFonts w:ascii="Times New Roman" w:hAnsi="Times New Roman" w:cs="Times New Roman"/>
          <w:sz w:val="18"/>
          <w:szCs w:val="18"/>
          <w:lang w:val="en-US"/>
        </w:rPr>
        <w:t xml:space="preserve"> = not detected, below quantification threshold</w:t>
      </w:r>
      <w:r w:rsidR="00927B74">
        <w:rPr>
          <w:rFonts w:ascii="Times New Roman" w:hAnsi="Times New Roman" w:cs="Times New Roman"/>
          <w:sz w:val="18"/>
          <w:szCs w:val="18"/>
          <w:lang w:val="en-US"/>
        </w:rPr>
        <w:t xml:space="preserve"> of 0.5 µg/L. </w:t>
      </w:r>
    </w:p>
    <w:p w14:paraId="7FBBEC77" w14:textId="515F192A" w:rsidR="00BB5BE2" w:rsidRDefault="00BB5BE2" w:rsidP="00A51BDD">
      <w:pPr>
        <w:rPr>
          <w:rFonts w:ascii="Times New Roman" w:hAnsi="Times New Roman" w:cs="Times New Roman"/>
          <w:sz w:val="18"/>
          <w:szCs w:val="18"/>
          <w:lang w:val="en-US"/>
        </w:rPr>
      </w:pPr>
      <w:r>
        <w:rPr>
          <w:rFonts w:ascii="Times New Roman" w:hAnsi="Times New Roman" w:cs="Times New Roman"/>
          <w:sz w:val="18"/>
          <w:szCs w:val="18"/>
          <w:lang w:val="en-US"/>
        </w:rPr>
        <w:br w:type="page"/>
      </w:r>
    </w:p>
    <w:p w14:paraId="5B974287" w14:textId="70CE41B9" w:rsidR="00CE42D6" w:rsidRDefault="00CE42D6" w:rsidP="00CE42D6">
      <w:pPr>
        <w:pStyle w:val="berschrift2"/>
        <w:rPr>
          <w:lang w:val="en-US"/>
        </w:rPr>
      </w:pPr>
      <w:r>
        <w:rPr>
          <w:lang w:val="en-US"/>
        </w:rPr>
        <w:lastRenderedPageBreak/>
        <w:t>Supplementary Figures</w:t>
      </w:r>
    </w:p>
    <w:p w14:paraId="59BDE7C1" w14:textId="77777777" w:rsidR="00CE42D6" w:rsidRDefault="00CE42D6" w:rsidP="00CE42D6">
      <w:pPr>
        <w:rPr>
          <w:lang w:val="en-US"/>
        </w:rPr>
      </w:pPr>
    </w:p>
    <w:p w14:paraId="188FE436" w14:textId="77777777" w:rsidR="004159BC" w:rsidRDefault="00CE42D6" w:rsidP="004159BC">
      <w:pPr>
        <w:keepNext/>
      </w:pPr>
      <w:r>
        <w:rPr>
          <w:noProof/>
          <w:lang w:val="en-US"/>
        </w:rPr>
        <w:drawing>
          <wp:inline distT="0" distB="0" distL="0" distR="0" wp14:anchorId="59DD7EC7" wp14:editId="29291A13">
            <wp:extent cx="5069941" cy="3548735"/>
            <wp:effectExtent l="0" t="0" r="0" b="0"/>
            <wp:docPr id="1105302273" name="Grafik 1" descr="Ein Bild, das Text, Screenshot, Multimedia-Software,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02273" name="Grafik 1" descr="Ein Bild, das Text, Screenshot, Multimedia-Software, Software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76901" cy="3553606"/>
                    </a:xfrm>
                    <a:prstGeom prst="rect">
                      <a:avLst/>
                    </a:prstGeom>
                  </pic:spPr>
                </pic:pic>
              </a:graphicData>
            </a:graphic>
          </wp:inline>
        </w:drawing>
      </w:r>
    </w:p>
    <w:p w14:paraId="6C29FDC0" w14:textId="2A4C1809" w:rsidR="00CE42D6" w:rsidRPr="007E1414" w:rsidRDefault="004159BC" w:rsidP="007E1414">
      <w:pPr>
        <w:pStyle w:val="Beschriftung"/>
        <w:rPr>
          <w:rFonts w:ascii="Times New Roman" w:hAnsi="Times New Roman" w:cs="Times New Roman"/>
          <w:i w:val="0"/>
          <w:iCs w:val="0"/>
          <w:color w:val="000000" w:themeColor="text1"/>
          <w:sz w:val="22"/>
          <w:szCs w:val="22"/>
          <w:lang w:val="en-US"/>
        </w:rPr>
      </w:pPr>
      <w:r w:rsidRPr="00BB5BE2">
        <w:rPr>
          <w:rFonts w:ascii="Times New Roman" w:hAnsi="Times New Roman" w:cs="Times New Roman"/>
          <w:b/>
          <w:bCs/>
          <w:i w:val="0"/>
          <w:iCs w:val="0"/>
          <w:color w:val="000000" w:themeColor="text1"/>
          <w:sz w:val="22"/>
          <w:szCs w:val="22"/>
          <w:lang w:val="en-US"/>
        </w:rPr>
        <w:t>Figure S</w:t>
      </w:r>
      <w:r w:rsidRPr="00BB5BE2">
        <w:rPr>
          <w:rFonts w:ascii="Times New Roman" w:hAnsi="Times New Roman" w:cs="Times New Roman"/>
          <w:b/>
          <w:bCs/>
          <w:i w:val="0"/>
          <w:iCs w:val="0"/>
          <w:color w:val="000000" w:themeColor="text1"/>
          <w:sz w:val="22"/>
          <w:szCs w:val="22"/>
        </w:rPr>
        <w:fldChar w:fldCharType="begin"/>
      </w:r>
      <w:r w:rsidRPr="00BB5BE2">
        <w:rPr>
          <w:rFonts w:ascii="Times New Roman" w:hAnsi="Times New Roman" w:cs="Times New Roman"/>
          <w:b/>
          <w:bCs/>
          <w:i w:val="0"/>
          <w:iCs w:val="0"/>
          <w:color w:val="000000" w:themeColor="text1"/>
          <w:sz w:val="22"/>
          <w:szCs w:val="22"/>
          <w:lang w:val="en-US"/>
        </w:rPr>
        <w:instrText xml:space="preserve"> SEQ Figure \* ARABIC </w:instrText>
      </w:r>
      <w:r w:rsidRPr="00BB5BE2">
        <w:rPr>
          <w:rFonts w:ascii="Times New Roman" w:hAnsi="Times New Roman" w:cs="Times New Roman"/>
          <w:b/>
          <w:bCs/>
          <w:i w:val="0"/>
          <w:iCs w:val="0"/>
          <w:color w:val="000000" w:themeColor="text1"/>
          <w:sz w:val="22"/>
          <w:szCs w:val="22"/>
        </w:rPr>
        <w:fldChar w:fldCharType="separate"/>
      </w:r>
      <w:r w:rsidR="00C65F85" w:rsidRPr="00BB5BE2">
        <w:rPr>
          <w:rFonts w:ascii="Times New Roman" w:hAnsi="Times New Roman" w:cs="Times New Roman"/>
          <w:b/>
          <w:bCs/>
          <w:i w:val="0"/>
          <w:iCs w:val="0"/>
          <w:noProof/>
          <w:color w:val="000000" w:themeColor="text1"/>
          <w:sz w:val="22"/>
          <w:szCs w:val="22"/>
          <w:lang w:val="en-US"/>
        </w:rPr>
        <w:t>1</w:t>
      </w:r>
      <w:r w:rsidRPr="00BB5BE2">
        <w:rPr>
          <w:rFonts w:ascii="Times New Roman" w:hAnsi="Times New Roman" w:cs="Times New Roman"/>
          <w:b/>
          <w:bCs/>
          <w:i w:val="0"/>
          <w:iCs w:val="0"/>
          <w:color w:val="000000" w:themeColor="text1"/>
          <w:sz w:val="22"/>
          <w:szCs w:val="22"/>
        </w:rPr>
        <w:fldChar w:fldCharType="end"/>
      </w:r>
      <w:r w:rsidRPr="00BB5BE2">
        <w:rPr>
          <w:rFonts w:ascii="Times New Roman" w:hAnsi="Times New Roman" w:cs="Times New Roman"/>
          <w:color w:val="000000" w:themeColor="text1"/>
          <w:sz w:val="22"/>
          <w:szCs w:val="22"/>
          <w:lang w:val="en-US"/>
        </w:rPr>
        <w:t>:</w:t>
      </w:r>
      <w:r w:rsidR="00E836DD" w:rsidRPr="00BB5BE2">
        <w:rPr>
          <w:rFonts w:ascii="Times New Roman" w:hAnsi="Times New Roman" w:cs="Times New Roman"/>
          <w:i w:val="0"/>
          <w:iCs w:val="0"/>
          <w:color w:val="000000" w:themeColor="text1"/>
          <w:sz w:val="22"/>
          <w:szCs w:val="22"/>
          <w:lang w:val="en-US"/>
        </w:rPr>
        <w:t>Graphical representation of experimental setup.</w:t>
      </w:r>
    </w:p>
    <w:p w14:paraId="45DAE4E2" w14:textId="6CB72E09" w:rsidR="004159BC" w:rsidRDefault="009214F6" w:rsidP="004159BC">
      <w:pPr>
        <w:keepNext/>
      </w:pPr>
      <w:r>
        <w:rPr>
          <w:noProof/>
        </w:rPr>
        <w:drawing>
          <wp:inline distT="0" distB="0" distL="0" distR="0" wp14:anchorId="4A6E04AF" wp14:editId="300C927A">
            <wp:extent cx="5760720" cy="4078605"/>
            <wp:effectExtent l="0" t="0" r="0" b="0"/>
            <wp:docPr id="1932417939" name="Grafik 2" descr="Ein Bild, das Text,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17939" name="Grafik 2" descr="Ein Bild, das Text, Kunst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078605"/>
                    </a:xfrm>
                    <a:prstGeom prst="rect">
                      <a:avLst/>
                    </a:prstGeom>
                  </pic:spPr>
                </pic:pic>
              </a:graphicData>
            </a:graphic>
          </wp:inline>
        </w:drawing>
      </w:r>
    </w:p>
    <w:p w14:paraId="385E2239" w14:textId="17F1CB07" w:rsidR="00CE42D6" w:rsidRPr="00BB5BE2" w:rsidRDefault="004159BC" w:rsidP="004159BC">
      <w:pPr>
        <w:pStyle w:val="Beschriftung"/>
        <w:rPr>
          <w:rFonts w:ascii="Times New Roman" w:hAnsi="Times New Roman" w:cs="Times New Roman"/>
          <w:b/>
          <w:bCs/>
          <w:i w:val="0"/>
          <w:iCs w:val="0"/>
          <w:color w:val="000000" w:themeColor="text1"/>
          <w:sz w:val="22"/>
          <w:szCs w:val="22"/>
          <w:lang w:val="en-US"/>
        </w:rPr>
      </w:pPr>
      <w:r w:rsidRPr="00BB5BE2">
        <w:rPr>
          <w:rFonts w:ascii="Times New Roman" w:hAnsi="Times New Roman" w:cs="Times New Roman"/>
          <w:b/>
          <w:bCs/>
          <w:i w:val="0"/>
          <w:iCs w:val="0"/>
          <w:color w:val="000000" w:themeColor="text1"/>
          <w:sz w:val="22"/>
          <w:szCs w:val="22"/>
          <w:lang w:val="en-US"/>
        </w:rPr>
        <w:t>Figure S</w:t>
      </w:r>
      <w:r w:rsidRPr="00BB5BE2">
        <w:rPr>
          <w:rFonts w:ascii="Times New Roman" w:hAnsi="Times New Roman" w:cs="Times New Roman"/>
          <w:b/>
          <w:bCs/>
          <w:i w:val="0"/>
          <w:iCs w:val="0"/>
          <w:color w:val="000000" w:themeColor="text1"/>
          <w:sz w:val="22"/>
          <w:szCs w:val="22"/>
        </w:rPr>
        <w:fldChar w:fldCharType="begin"/>
      </w:r>
      <w:r w:rsidRPr="00BB5BE2">
        <w:rPr>
          <w:rFonts w:ascii="Times New Roman" w:hAnsi="Times New Roman" w:cs="Times New Roman"/>
          <w:b/>
          <w:bCs/>
          <w:i w:val="0"/>
          <w:iCs w:val="0"/>
          <w:color w:val="000000" w:themeColor="text1"/>
          <w:sz w:val="22"/>
          <w:szCs w:val="22"/>
          <w:lang w:val="en-US"/>
        </w:rPr>
        <w:instrText xml:space="preserve"> SEQ Figure \* ARABIC </w:instrText>
      </w:r>
      <w:r w:rsidRPr="00BB5BE2">
        <w:rPr>
          <w:rFonts w:ascii="Times New Roman" w:hAnsi="Times New Roman" w:cs="Times New Roman"/>
          <w:b/>
          <w:bCs/>
          <w:i w:val="0"/>
          <w:iCs w:val="0"/>
          <w:color w:val="000000" w:themeColor="text1"/>
          <w:sz w:val="22"/>
          <w:szCs w:val="22"/>
        </w:rPr>
        <w:fldChar w:fldCharType="separate"/>
      </w:r>
      <w:r w:rsidR="00C65F85" w:rsidRPr="00BB5BE2">
        <w:rPr>
          <w:rFonts w:ascii="Times New Roman" w:hAnsi="Times New Roman" w:cs="Times New Roman"/>
          <w:b/>
          <w:bCs/>
          <w:i w:val="0"/>
          <w:iCs w:val="0"/>
          <w:noProof/>
          <w:color w:val="000000" w:themeColor="text1"/>
          <w:sz w:val="22"/>
          <w:szCs w:val="22"/>
          <w:lang w:val="en-US"/>
        </w:rPr>
        <w:t>2</w:t>
      </w:r>
      <w:r w:rsidRPr="00BB5BE2">
        <w:rPr>
          <w:rFonts w:ascii="Times New Roman" w:hAnsi="Times New Roman" w:cs="Times New Roman"/>
          <w:b/>
          <w:bCs/>
          <w:i w:val="0"/>
          <w:iCs w:val="0"/>
          <w:color w:val="000000" w:themeColor="text1"/>
          <w:sz w:val="22"/>
          <w:szCs w:val="22"/>
        </w:rPr>
        <w:fldChar w:fldCharType="end"/>
      </w:r>
      <w:r w:rsidRPr="00BB5BE2">
        <w:rPr>
          <w:rFonts w:ascii="Times New Roman" w:hAnsi="Times New Roman" w:cs="Times New Roman"/>
          <w:b/>
          <w:bCs/>
          <w:i w:val="0"/>
          <w:iCs w:val="0"/>
          <w:color w:val="000000" w:themeColor="text1"/>
          <w:sz w:val="22"/>
          <w:szCs w:val="22"/>
          <w:lang w:val="en-US"/>
        </w:rPr>
        <w:t>:</w:t>
      </w:r>
      <w:r w:rsidR="00E836DD" w:rsidRPr="00BB5BE2">
        <w:rPr>
          <w:rFonts w:ascii="Times New Roman" w:hAnsi="Times New Roman" w:cs="Times New Roman"/>
          <w:b/>
          <w:bCs/>
          <w:i w:val="0"/>
          <w:iCs w:val="0"/>
          <w:color w:val="000000" w:themeColor="text1"/>
          <w:sz w:val="22"/>
          <w:szCs w:val="22"/>
          <w:lang w:val="en-US"/>
        </w:rPr>
        <w:t xml:space="preserve"> </w:t>
      </w:r>
      <w:r w:rsidR="0019399B" w:rsidRPr="00BB5BE2">
        <w:rPr>
          <w:rFonts w:ascii="Times New Roman" w:hAnsi="Times New Roman" w:cs="Times New Roman"/>
          <w:i w:val="0"/>
          <w:iCs w:val="0"/>
          <w:color w:val="000000" w:themeColor="text1"/>
          <w:sz w:val="22"/>
          <w:szCs w:val="22"/>
          <w:lang w:val="en-US"/>
        </w:rPr>
        <w:t>Rarefaction curves of mussel and water ASVs according to observed ASV richness.</w:t>
      </w:r>
      <w:r w:rsidR="0019399B" w:rsidRPr="00BB5BE2">
        <w:rPr>
          <w:rFonts w:ascii="Times New Roman" w:hAnsi="Times New Roman" w:cs="Times New Roman"/>
          <w:b/>
          <w:bCs/>
          <w:i w:val="0"/>
          <w:iCs w:val="0"/>
          <w:color w:val="000000" w:themeColor="text1"/>
          <w:sz w:val="22"/>
          <w:szCs w:val="22"/>
          <w:lang w:val="en-US"/>
        </w:rPr>
        <w:t xml:space="preserve"> </w:t>
      </w:r>
    </w:p>
    <w:p w14:paraId="0E1E8009" w14:textId="77777777" w:rsidR="002D32F2" w:rsidRDefault="002D32F2" w:rsidP="00CE42D6">
      <w:pPr>
        <w:rPr>
          <w:lang w:val="en-US"/>
        </w:rPr>
      </w:pPr>
    </w:p>
    <w:p w14:paraId="695A56C5" w14:textId="07FC3F03" w:rsidR="004159BC" w:rsidRPr="004159BC" w:rsidRDefault="002A40A8" w:rsidP="004159BC">
      <w:pPr>
        <w:keepNext/>
        <w:rPr>
          <w:rFonts w:ascii="Times New Roman" w:hAnsi="Times New Roman" w:cs="Times New Roman"/>
          <w:b/>
          <w:bCs/>
          <w:color w:val="000000" w:themeColor="text1"/>
          <w:sz w:val="20"/>
          <w:szCs w:val="20"/>
        </w:rPr>
      </w:pPr>
      <w:r>
        <w:rPr>
          <w:rFonts w:ascii="Times New Roman" w:hAnsi="Times New Roman" w:cs="Times New Roman"/>
          <w:b/>
          <w:bCs/>
          <w:noProof/>
          <w:color w:val="000000" w:themeColor="text1"/>
          <w:sz w:val="20"/>
          <w:szCs w:val="20"/>
        </w:rPr>
        <w:drawing>
          <wp:inline distT="0" distB="0" distL="0" distR="0" wp14:anchorId="730A1B3F" wp14:editId="02271485">
            <wp:extent cx="5760720" cy="3006090"/>
            <wp:effectExtent l="0" t="0" r="0" b="3810"/>
            <wp:docPr id="524913341" name="Grafik 1" descr="Ein Bild, das Text, Screenshot, Diagramm,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13341" name="Grafik 1" descr="Ein Bild, das Text, Screenshot, Diagramm, Schrift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006090"/>
                    </a:xfrm>
                    <a:prstGeom prst="rect">
                      <a:avLst/>
                    </a:prstGeom>
                  </pic:spPr>
                </pic:pic>
              </a:graphicData>
            </a:graphic>
          </wp:inline>
        </w:drawing>
      </w:r>
    </w:p>
    <w:p w14:paraId="7609F840" w14:textId="60C6480A" w:rsidR="002D32F2" w:rsidRPr="007E1414" w:rsidRDefault="004159BC" w:rsidP="007A566F">
      <w:pPr>
        <w:pStyle w:val="Beschriftung"/>
        <w:jc w:val="both"/>
        <w:rPr>
          <w:rFonts w:ascii="Times New Roman" w:hAnsi="Times New Roman" w:cs="Times New Roman"/>
          <w:b/>
          <w:bCs/>
          <w:i w:val="0"/>
          <w:iCs w:val="0"/>
          <w:color w:val="000000" w:themeColor="text1"/>
          <w:sz w:val="22"/>
          <w:szCs w:val="22"/>
          <w:lang w:val="en-US"/>
        </w:rPr>
      </w:pPr>
      <w:r w:rsidRPr="007E1414">
        <w:rPr>
          <w:rFonts w:ascii="Times New Roman" w:hAnsi="Times New Roman" w:cs="Times New Roman"/>
          <w:b/>
          <w:bCs/>
          <w:i w:val="0"/>
          <w:iCs w:val="0"/>
          <w:color w:val="000000" w:themeColor="text1"/>
          <w:sz w:val="22"/>
          <w:szCs w:val="22"/>
          <w:lang w:val="en-US"/>
        </w:rPr>
        <w:t>Figure S</w:t>
      </w:r>
      <w:r w:rsidRPr="007E1414">
        <w:rPr>
          <w:rFonts w:ascii="Times New Roman" w:hAnsi="Times New Roman" w:cs="Times New Roman"/>
          <w:b/>
          <w:bCs/>
          <w:i w:val="0"/>
          <w:iCs w:val="0"/>
          <w:color w:val="000000" w:themeColor="text1"/>
          <w:sz w:val="22"/>
          <w:szCs w:val="22"/>
        </w:rPr>
        <w:fldChar w:fldCharType="begin"/>
      </w:r>
      <w:r w:rsidRPr="007E1414">
        <w:rPr>
          <w:rFonts w:ascii="Times New Roman" w:hAnsi="Times New Roman" w:cs="Times New Roman"/>
          <w:b/>
          <w:bCs/>
          <w:i w:val="0"/>
          <w:iCs w:val="0"/>
          <w:color w:val="000000" w:themeColor="text1"/>
          <w:sz w:val="22"/>
          <w:szCs w:val="22"/>
          <w:lang w:val="en-US"/>
        </w:rPr>
        <w:instrText xml:space="preserve"> SEQ Figure \* ARABIC </w:instrText>
      </w:r>
      <w:r w:rsidRPr="007E1414">
        <w:rPr>
          <w:rFonts w:ascii="Times New Roman" w:hAnsi="Times New Roman" w:cs="Times New Roman"/>
          <w:b/>
          <w:bCs/>
          <w:i w:val="0"/>
          <w:iCs w:val="0"/>
          <w:color w:val="000000" w:themeColor="text1"/>
          <w:sz w:val="22"/>
          <w:szCs w:val="22"/>
        </w:rPr>
        <w:fldChar w:fldCharType="separate"/>
      </w:r>
      <w:r w:rsidR="00C65F85" w:rsidRPr="007E1414">
        <w:rPr>
          <w:rFonts w:ascii="Times New Roman" w:hAnsi="Times New Roman" w:cs="Times New Roman"/>
          <w:b/>
          <w:bCs/>
          <w:i w:val="0"/>
          <w:iCs w:val="0"/>
          <w:noProof/>
          <w:color w:val="000000" w:themeColor="text1"/>
          <w:sz w:val="22"/>
          <w:szCs w:val="22"/>
          <w:lang w:val="en-US"/>
        </w:rPr>
        <w:t>3</w:t>
      </w:r>
      <w:r w:rsidRPr="007E1414">
        <w:rPr>
          <w:rFonts w:ascii="Times New Roman" w:hAnsi="Times New Roman" w:cs="Times New Roman"/>
          <w:b/>
          <w:bCs/>
          <w:i w:val="0"/>
          <w:iCs w:val="0"/>
          <w:color w:val="000000" w:themeColor="text1"/>
          <w:sz w:val="22"/>
          <w:szCs w:val="22"/>
        </w:rPr>
        <w:fldChar w:fldCharType="end"/>
      </w:r>
      <w:r w:rsidRPr="007E1414">
        <w:rPr>
          <w:rFonts w:ascii="Times New Roman" w:hAnsi="Times New Roman" w:cs="Times New Roman"/>
          <w:b/>
          <w:bCs/>
          <w:i w:val="0"/>
          <w:iCs w:val="0"/>
          <w:color w:val="000000" w:themeColor="text1"/>
          <w:sz w:val="22"/>
          <w:szCs w:val="22"/>
          <w:lang w:val="en-US"/>
        </w:rPr>
        <w:t>:</w:t>
      </w:r>
      <w:r w:rsidR="00590B10" w:rsidRPr="007E1414">
        <w:rPr>
          <w:rFonts w:ascii="Times New Roman" w:hAnsi="Times New Roman" w:cs="Times New Roman"/>
          <w:b/>
          <w:bCs/>
          <w:i w:val="0"/>
          <w:iCs w:val="0"/>
          <w:color w:val="000000" w:themeColor="text1"/>
          <w:sz w:val="22"/>
          <w:szCs w:val="22"/>
          <w:lang w:val="en-US"/>
        </w:rPr>
        <w:t xml:space="preserve"> </w:t>
      </w:r>
      <w:r w:rsidR="002903AA" w:rsidRPr="007E1414">
        <w:rPr>
          <w:rFonts w:ascii="Times New Roman" w:hAnsi="Times New Roman" w:cs="Times New Roman"/>
          <w:i w:val="0"/>
          <w:iCs w:val="0"/>
          <w:color w:val="000000" w:themeColor="text1"/>
          <w:sz w:val="22"/>
          <w:szCs w:val="22"/>
          <w:lang w:val="en-US"/>
        </w:rPr>
        <w:t>Boxplots of</w:t>
      </w:r>
      <w:r w:rsidR="007A566F" w:rsidRPr="007E1414">
        <w:rPr>
          <w:rFonts w:ascii="Times New Roman" w:hAnsi="Times New Roman" w:cs="Times New Roman"/>
          <w:i w:val="0"/>
          <w:iCs w:val="0"/>
          <w:color w:val="000000" w:themeColor="text1"/>
          <w:sz w:val="22"/>
          <w:szCs w:val="22"/>
          <w:lang w:val="en-US"/>
        </w:rPr>
        <w:t xml:space="preserve"> a) ASV Richness</w:t>
      </w:r>
      <w:r w:rsidR="002903AA" w:rsidRPr="007E1414">
        <w:rPr>
          <w:rFonts w:ascii="Times New Roman" w:hAnsi="Times New Roman" w:cs="Times New Roman"/>
          <w:i w:val="0"/>
          <w:iCs w:val="0"/>
          <w:color w:val="000000" w:themeColor="text1"/>
          <w:sz w:val="22"/>
          <w:szCs w:val="22"/>
          <w:lang w:val="en-US"/>
        </w:rPr>
        <w:t xml:space="preserve"> </w:t>
      </w:r>
      <w:r w:rsidR="007A566F" w:rsidRPr="007E1414">
        <w:rPr>
          <w:rFonts w:ascii="Times New Roman" w:hAnsi="Times New Roman" w:cs="Times New Roman"/>
          <w:i w:val="0"/>
          <w:iCs w:val="0"/>
          <w:color w:val="000000" w:themeColor="text1"/>
          <w:sz w:val="22"/>
          <w:szCs w:val="22"/>
          <w:lang w:val="en-US"/>
        </w:rPr>
        <w:t xml:space="preserve">and b) </w:t>
      </w:r>
      <w:proofErr w:type="spellStart"/>
      <w:r w:rsidR="007A566F" w:rsidRPr="007E1414">
        <w:rPr>
          <w:rFonts w:ascii="Times New Roman" w:hAnsi="Times New Roman" w:cs="Times New Roman"/>
          <w:i w:val="0"/>
          <w:iCs w:val="0"/>
          <w:color w:val="000000" w:themeColor="text1"/>
          <w:sz w:val="22"/>
          <w:szCs w:val="22"/>
          <w:lang w:val="en-US"/>
        </w:rPr>
        <w:t>Pielou</w:t>
      </w:r>
      <w:proofErr w:type="spellEnd"/>
      <w:r w:rsidR="007A566F" w:rsidRPr="007E1414">
        <w:rPr>
          <w:rFonts w:ascii="Times New Roman" w:hAnsi="Times New Roman" w:cs="Times New Roman"/>
          <w:i w:val="0"/>
          <w:iCs w:val="0"/>
          <w:color w:val="000000" w:themeColor="text1"/>
          <w:sz w:val="22"/>
          <w:szCs w:val="22"/>
          <w:lang w:val="en-US"/>
        </w:rPr>
        <w:t xml:space="preserve"> Evenness</w:t>
      </w:r>
      <w:r w:rsidR="002903AA" w:rsidRPr="007E1414">
        <w:rPr>
          <w:rFonts w:ascii="Times New Roman" w:hAnsi="Times New Roman" w:cs="Times New Roman"/>
          <w:i w:val="0"/>
          <w:iCs w:val="0"/>
          <w:color w:val="000000" w:themeColor="text1"/>
          <w:sz w:val="22"/>
          <w:szCs w:val="22"/>
          <w:lang w:val="en-US"/>
        </w:rPr>
        <w:t xml:space="preserve"> indices </w:t>
      </w:r>
      <w:r w:rsidR="003E1DFE" w:rsidRPr="007E1414">
        <w:rPr>
          <w:rFonts w:ascii="Times New Roman" w:hAnsi="Times New Roman" w:cs="Times New Roman"/>
          <w:i w:val="0"/>
          <w:iCs w:val="0"/>
          <w:color w:val="000000" w:themeColor="text1"/>
          <w:sz w:val="22"/>
          <w:szCs w:val="22"/>
          <w:lang w:val="en-US"/>
        </w:rPr>
        <w:t>of mussel (pink) and water (blue) samples</w:t>
      </w:r>
      <w:r w:rsidR="007A566F" w:rsidRPr="007E1414">
        <w:rPr>
          <w:rFonts w:ascii="Times New Roman" w:hAnsi="Times New Roman" w:cs="Times New Roman"/>
          <w:i w:val="0"/>
          <w:iCs w:val="0"/>
          <w:color w:val="000000" w:themeColor="text1"/>
          <w:sz w:val="22"/>
          <w:szCs w:val="22"/>
          <w:lang w:val="en-US"/>
        </w:rPr>
        <w:t xml:space="preserve"> over the experimental period.</w:t>
      </w:r>
    </w:p>
    <w:p w14:paraId="60F50FB0" w14:textId="77777777" w:rsidR="00A12005" w:rsidRDefault="00A12005" w:rsidP="00CE42D6">
      <w:pPr>
        <w:rPr>
          <w:lang w:val="en-US"/>
        </w:rPr>
      </w:pPr>
    </w:p>
    <w:p w14:paraId="0A4C1ACD" w14:textId="4F3DE15E" w:rsidR="00C65F85" w:rsidRDefault="00FC32A6" w:rsidP="00C65F85">
      <w:pPr>
        <w:keepNext/>
      </w:pPr>
      <w:r>
        <w:rPr>
          <w:noProof/>
        </w:rPr>
        <w:drawing>
          <wp:inline distT="0" distB="0" distL="0" distR="0" wp14:anchorId="13FBB8C1" wp14:editId="272F228B">
            <wp:extent cx="5248667" cy="3874016"/>
            <wp:effectExtent l="0" t="0" r="0" b="0"/>
            <wp:docPr id="1356452467" name="Grafik 5" descr="Ein Bild, das Text, Kreis, Screensho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52467" name="Grafik 5" descr="Ein Bild, das Text, Kreis, Screenshot, Diagramm enthält.&#10;&#10;KI-generierte Inhalte können fehlerhaft sei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48667" cy="3874016"/>
                    </a:xfrm>
                    <a:prstGeom prst="rect">
                      <a:avLst/>
                    </a:prstGeom>
                  </pic:spPr>
                </pic:pic>
              </a:graphicData>
            </a:graphic>
          </wp:inline>
        </w:drawing>
      </w:r>
    </w:p>
    <w:p w14:paraId="24ACD376" w14:textId="4FAFBE4E" w:rsidR="00C65F85" w:rsidRPr="007E1414" w:rsidRDefault="00C65F85" w:rsidP="001B549A">
      <w:pPr>
        <w:pStyle w:val="Beschriftung"/>
        <w:jc w:val="both"/>
        <w:rPr>
          <w:rFonts w:ascii="Times New Roman" w:hAnsi="Times New Roman" w:cs="Times New Roman"/>
          <w:i w:val="0"/>
          <w:iCs w:val="0"/>
          <w:color w:val="000000" w:themeColor="text1"/>
          <w:sz w:val="22"/>
          <w:szCs w:val="22"/>
          <w:lang w:val="en-US"/>
        </w:rPr>
      </w:pPr>
      <w:r w:rsidRPr="001B549A">
        <w:rPr>
          <w:rFonts w:ascii="Times New Roman" w:hAnsi="Times New Roman" w:cs="Times New Roman"/>
          <w:b/>
          <w:bCs/>
          <w:i w:val="0"/>
          <w:iCs w:val="0"/>
          <w:color w:val="000000" w:themeColor="text1"/>
          <w:sz w:val="22"/>
          <w:szCs w:val="22"/>
          <w:lang w:val="en-US"/>
        </w:rPr>
        <w:t xml:space="preserve">Figure </w:t>
      </w:r>
      <w:r w:rsidR="007E1414" w:rsidRPr="001B549A">
        <w:rPr>
          <w:rFonts w:ascii="Times New Roman" w:hAnsi="Times New Roman" w:cs="Times New Roman"/>
          <w:b/>
          <w:bCs/>
          <w:i w:val="0"/>
          <w:iCs w:val="0"/>
          <w:color w:val="000000" w:themeColor="text1"/>
          <w:sz w:val="22"/>
          <w:szCs w:val="22"/>
          <w:lang w:val="en-US"/>
        </w:rPr>
        <w:t>S4:</w:t>
      </w:r>
      <w:r w:rsidR="007E1414" w:rsidRPr="007E1414">
        <w:rPr>
          <w:rFonts w:ascii="Times New Roman" w:hAnsi="Times New Roman" w:cs="Times New Roman"/>
          <w:i w:val="0"/>
          <w:iCs w:val="0"/>
          <w:color w:val="000000" w:themeColor="text1"/>
          <w:sz w:val="22"/>
          <w:szCs w:val="22"/>
          <w:lang w:val="en-US"/>
        </w:rPr>
        <w:t xml:space="preserve"> </w:t>
      </w:r>
      <w:r w:rsidR="007E1414">
        <w:rPr>
          <w:rFonts w:ascii="Times New Roman" w:hAnsi="Times New Roman" w:cs="Times New Roman"/>
          <w:i w:val="0"/>
          <w:iCs w:val="0"/>
          <w:color w:val="000000" w:themeColor="text1"/>
          <w:sz w:val="22"/>
          <w:szCs w:val="22"/>
          <w:lang w:val="en-US"/>
        </w:rPr>
        <w:t xml:space="preserve">Venn diagram showing the overlap of shared genera </w:t>
      </w:r>
      <w:r w:rsidR="001B549A">
        <w:rPr>
          <w:rFonts w:ascii="Times New Roman" w:hAnsi="Times New Roman" w:cs="Times New Roman"/>
          <w:i w:val="0"/>
          <w:iCs w:val="0"/>
          <w:color w:val="000000" w:themeColor="text1"/>
          <w:sz w:val="22"/>
          <w:szCs w:val="22"/>
          <w:lang w:val="en-US"/>
        </w:rPr>
        <w:t xml:space="preserve">aggregated over all sampling timepoints between mussel (pink) and water (blue) samples under baseline conditions. </w:t>
      </w:r>
      <w:r w:rsidR="005D326B">
        <w:rPr>
          <w:rFonts w:ascii="Times New Roman" w:hAnsi="Times New Roman" w:cs="Times New Roman"/>
          <w:i w:val="0"/>
          <w:iCs w:val="0"/>
          <w:color w:val="000000" w:themeColor="text1"/>
          <w:sz w:val="22"/>
          <w:szCs w:val="22"/>
          <w:lang w:val="en-US"/>
        </w:rPr>
        <w:t>A prevalence threshold of 60 % was applied beforehand.</w:t>
      </w:r>
    </w:p>
    <w:p w14:paraId="29AF5E9D" w14:textId="726B156B" w:rsidR="00C65F85" w:rsidRDefault="00C65F85" w:rsidP="00CE42D6">
      <w:pPr>
        <w:rPr>
          <w:lang w:val="en-US"/>
        </w:rPr>
      </w:pPr>
      <w:r>
        <w:rPr>
          <w:noProof/>
        </w:rPr>
        <w:lastRenderedPageBreak/>
        <mc:AlternateContent>
          <mc:Choice Requires="wps">
            <w:drawing>
              <wp:anchor distT="0" distB="0" distL="114300" distR="114300" simplePos="0" relativeHeight="251660288" behindDoc="0" locked="0" layoutInCell="1" allowOverlap="1" wp14:anchorId="56415013" wp14:editId="20535460">
                <wp:simplePos x="0" y="0"/>
                <wp:positionH relativeFrom="column">
                  <wp:posOffset>3175</wp:posOffset>
                </wp:positionH>
                <wp:positionV relativeFrom="paragraph">
                  <wp:posOffset>2918460</wp:posOffset>
                </wp:positionV>
                <wp:extent cx="6121400" cy="635"/>
                <wp:effectExtent l="0" t="0" r="0" b="12065"/>
                <wp:wrapSquare wrapText="bothSides"/>
                <wp:docPr id="201721909" name="Textfeld 1"/>
                <wp:cNvGraphicFramePr/>
                <a:graphic xmlns:a="http://schemas.openxmlformats.org/drawingml/2006/main">
                  <a:graphicData uri="http://schemas.microsoft.com/office/word/2010/wordprocessingShape">
                    <wps:wsp>
                      <wps:cNvSpPr txBox="1"/>
                      <wps:spPr>
                        <a:xfrm>
                          <a:off x="0" y="0"/>
                          <a:ext cx="6121400" cy="635"/>
                        </a:xfrm>
                        <a:prstGeom prst="rect">
                          <a:avLst/>
                        </a:prstGeom>
                        <a:solidFill>
                          <a:prstClr val="white"/>
                        </a:solidFill>
                        <a:ln>
                          <a:noFill/>
                        </a:ln>
                      </wps:spPr>
                      <wps:txbx>
                        <w:txbxContent>
                          <w:p w14:paraId="2BA6FE08" w14:textId="76AA877B" w:rsidR="00C65F85" w:rsidRPr="001B549A" w:rsidRDefault="00C65F85" w:rsidP="0012413D">
                            <w:pPr>
                              <w:pStyle w:val="Beschriftung"/>
                              <w:jc w:val="both"/>
                              <w:rPr>
                                <w:rFonts w:ascii="Times New Roman" w:hAnsi="Times New Roman" w:cs="Times New Roman"/>
                                <w:b/>
                                <w:bCs/>
                                <w:i w:val="0"/>
                                <w:iCs w:val="0"/>
                                <w:noProof/>
                                <w:color w:val="000000" w:themeColor="text1"/>
                                <w:sz w:val="22"/>
                                <w:szCs w:val="22"/>
                                <w:lang w:val="en-US"/>
                              </w:rPr>
                            </w:pPr>
                            <w:r w:rsidRPr="001B549A">
                              <w:rPr>
                                <w:rFonts w:ascii="Times New Roman" w:hAnsi="Times New Roman" w:cs="Times New Roman"/>
                                <w:b/>
                                <w:bCs/>
                                <w:i w:val="0"/>
                                <w:iCs w:val="0"/>
                                <w:color w:val="000000" w:themeColor="text1"/>
                                <w:sz w:val="22"/>
                                <w:szCs w:val="22"/>
                                <w:lang w:val="en-US"/>
                              </w:rPr>
                              <w:t xml:space="preserve">Figure </w:t>
                            </w:r>
                            <w:r w:rsidR="007E1414" w:rsidRPr="001B549A">
                              <w:rPr>
                                <w:rFonts w:ascii="Times New Roman" w:hAnsi="Times New Roman" w:cs="Times New Roman"/>
                                <w:b/>
                                <w:bCs/>
                                <w:i w:val="0"/>
                                <w:iCs w:val="0"/>
                                <w:color w:val="000000" w:themeColor="text1"/>
                                <w:sz w:val="22"/>
                                <w:szCs w:val="22"/>
                                <w:lang w:val="en-US"/>
                              </w:rPr>
                              <w:t>S</w:t>
                            </w:r>
                            <w:r w:rsidRPr="001B549A">
                              <w:rPr>
                                <w:rFonts w:ascii="Times New Roman" w:hAnsi="Times New Roman" w:cs="Times New Roman"/>
                                <w:b/>
                                <w:bCs/>
                                <w:i w:val="0"/>
                                <w:iCs w:val="0"/>
                                <w:color w:val="000000" w:themeColor="text1"/>
                                <w:sz w:val="22"/>
                                <w:szCs w:val="22"/>
                              </w:rPr>
                              <w:fldChar w:fldCharType="begin"/>
                            </w:r>
                            <w:r w:rsidRPr="001B549A">
                              <w:rPr>
                                <w:rFonts w:ascii="Times New Roman" w:hAnsi="Times New Roman" w:cs="Times New Roman"/>
                                <w:b/>
                                <w:bCs/>
                                <w:i w:val="0"/>
                                <w:iCs w:val="0"/>
                                <w:color w:val="000000" w:themeColor="text1"/>
                                <w:sz w:val="22"/>
                                <w:szCs w:val="22"/>
                                <w:lang w:val="en-US"/>
                              </w:rPr>
                              <w:instrText xml:space="preserve"> SEQ Figure \* ARABIC </w:instrText>
                            </w:r>
                            <w:r w:rsidRPr="001B549A">
                              <w:rPr>
                                <w:rFonts w:ascii="Times New Roman" w:hAnsi="Times New Roman" w:cs="Times New Roman"/>
                                <w:b/>
                                <w:bCs/>
                                <w:i w:val="0"/>
                                <w:iCs w:val="0"/>
                                <w:color w:val="000000" w:themeColor="text1"/>
                                <w:sz w:val="22"/>
                                <w:szCs w:val="22"/>
                              </w:rPr>
                              <w:fldChar w:fldCharType="separate"/>
                            </w:r>
                            <w:r w:rsidRPr="001B549A">
                              <w:rPr>
                                <w:rFonts w:ascii="Times New Roman" w:hAnsi="Times New Roman" w:cs="Times New Roman"/>
                                <w:b/>
                                <w:bCs/>
                                <w:i w:val="0"/>
                                <w:iCs w:val="0"/>
                                <w:noProof/>
                                <w:color w:val="000000" w:themeColor="text1"/>
                                <w:sz w:val="22"/>
                                <w:szCs w:val="22"/>
                                <w:lang w:val="en-US"/>
                              </w:rPr>
                              <w:t>5</w:t>
                            </w:r>
                            <w:r w:rsidRPr="001B549A">
                              <w:rPr>
                                <w:rFonts w:ascii="Times New Roman" w:hAnsi="Times New Roman" w:cs="Times New Roman"/>
                                <w:b/>
                                <w:bCs/>
                                <w:i w:val="0"/>
                                <w:iCs w:val="0"/>
                                <w:color w:val="000000" w:themeColor="text1"/>
                                <w:sz w:val="22"/>
                                <w:szCs w:val="22"/>
                              </w:rPr>
                              <w:fldChar w:fldCharType="end"/>
                            </w:r>
                            <w:r w:rsidR="003E1DFE" w:rsidRPr="001B549A">
                              <w:rPr>
                                <w:rFonts w:ascii="Times New Roman" w:hAnsi="Times New Roman" w:cs="Times New Roman"/>
                                <w:b/>
                                <w:bCs/>
                                <w:i w:val="0"/>
                                <w:iCs w:val="0"/>
                                <w:color w:val="000000" w:themeColor="text1"/>
                                <w:sz w:val="22"/>
                                <w:szCs w:val="22"/>
                                <w:lang w:val="en-US"/>
                              </w:rPr>
                              <w:t xml:space="preserve">: </w:t>
                            </w:r>
                            <w:r w:rsidR="003E1DFE" w:rsidRPr="001B549A">
                              <w:rPr>
                                <w:rFonts w:ascii="Times New Roman" w:hAnsi="Times New Roman" w:cs="Times New Roman"/>
                                <w:i w:val="0"/>
                                <w:iCs w:val="0"/>
                                <w:color w:val="000000" w:themeColor="text1"/>
                                <w:sz w:val="22"/>
                                <w:szCs w:val="22"/>
                                <w:lang w:val="en-US"/>
                              </w:rPr>
                              <w:t xml:space="preserve">Treatment-induced changes of relative abundance of </w:t>
                            </w:r>
                            <w:r w:rsidR="003E1DFE" w:rsidRPr="001B549A">
                              <w:rPr>
                                <w:rFonts w:ascii="Times New Roman" w:hAnsi="Times New Roman" w:cs="Times New Roman"/>
                                <w:color w:val="000000" w:themeColor="text1"/>
                                <w:sz w:val="22"/>
                                <w:szCs w:val="22"/>
                                <w:lang w:val="en-US"/>
                              </w:rPr>
                              <w:t>Aureispira</w:t>
                            </w:r>
                            <w:r w:rsidR="003E1DFE" w:rsidRPr="001B549A">
                              <w:rPr>
                                <w:rFonts w:ascii="Times New Roman" w:hAnsi="Times New Roman" w:cs="Times New Roman"/>
                                <w:i w:val="0"/>
                                <w:iCs w:val="0"/>
                                <w:color w:val="000000" w:themeColor="text1"/>
                                <w:sz w:val="22"/>
                                <w:szCs w:val="22"/>
                                <w:lang w:val="en-US"/>
                              </w:rPr>
                              <w:t xml:space="preserve"> ASVs </w:t>
                            </w:r>
                            <w:r w:rsidR="004957B9" w:rsidRPr="001B549A">
                              <w:rPr>
                                <w:rFonts w:ascii="Times New Roman" w:hAnsi="Times New Roman" w:cs="Times New Roman"/>
                                <w:i w:val="0"/>
                                <w:iCs w:val="0"/>
                                <w:color w:val="000000" w:themeColor="text1"/>
                                <w:sz w:val="22"/>
                                <w:szCs w:val="22"/>
                                <w:lang w:val="en-US"/>
                              </w:rPr>
                              <w:t xml:space="preserve">aggregated on genus level </w:t>
                            </w:r>
                            <w:r w:rsidR="003E1DFE" w:rsidRPr="001B549A">
                              <w:rPr>
                                <w:rFonts w:ascii="Times New Roman" w:hAnsi="Times New Roman" w:cs="Times New Roman"/>
                                <w:i w:val="0"/>
                                <w:iCs w:val="0"/>
                                <w:color w:val="000000" w:themeColor="text1"/>
                                <w:sz w:val="22"/>
                                <w:szCs w:val="22"/>
                                <w:lang w:val="en-US"/>
                              </w:rPr>
                              <w:t>over the experimental period.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6415013" id="_x0000_t202" coordsize="21600,21600" o:spt="202" path="m,l,21600r21600,l21600,xe">
                <v:stroke joinstyle="miter"/>
                <v:path gradientshapeok="t" o:connecttype="rect"/>
              </v:shapetype>
              <v:shape id="Textfeld 1" o:spid="_x0000_s1026" type="#_x0000_t202" style="position:absolute;margin-left:.25pt;margin-top:229.8pt;width:482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" stroked="f">
                <v:textbox style="mso-fit-shape-to-text:t" inset="0,0,0,0">
                  <w:txbxContent>
                    <w:p w14:paraId="2BA6FE08" w14:textId="76AA877B" w:rsidR="00C65F85" w:rsidRPr="001B549A" w:rsidRDefault="00C65F85" w:rsidP="0012413D">
                      <w:pPr>
                        <w:pStyle w:val="Beschriftung"/>
                        <w:jc w:val="both"/>
                        <w:rPr>
                          <w:rFonts w:ascii="Times New Roman" w:hAnsi="Times New Roman" w:cs="Times New Roman"/>
                          <w:b/>
                          <w:bCs/>
                          <w:i w:val="0"/>
                          <w:iCs w:val="0"/>
                          <w:noProof/>
                          <w:color w:val="000000" w:themeColor="text1"/>
                          <w:sz w:val="22"/>
                          <w:szCs w:val="22"/>
                          <w:lang w:val="en-US"/>
                        </w:rPr>
                      </w:pPr>
                      <w:r w:rsidRPr="001B549A">
                        <w:rPr>
                          <w:rFonts w:ascii="Times New Roman" w:hAnsi="Times New Roman" w:cs="Times New Roman"/>
                          <w:b/>
                          <w:bCs/>
                          <w:i w:val="0"/>
                          <w:iCs w:val="0"/>
                          <w:color w:val="000000" w:themeColor="text1"/>
                          <w:sz w:val="22"/>
                          <w:szCs w:val="22"/>
                          <w:lang w:val="en-US"/>
                        </w:rPr>
                        <w:t xml:space="preserve">Figure </w:t>
                      </w:r>
                      <w:r w:rsidR="007E1414" w:rsidRPr="001B549A">
                        <w:rPr>
                          <w:rFonts w:ascii="Times New Roman" w:hAnsi="Times New Roman" w:cs="Times New Roman"/>
                          <w:b/>
                          <w:bCs/>
                          <w:i w:val="0"/>
                          <w:iCs w:val="0"/>
                          <w:color w:val="000000" w:themeColor="text1"/>
                          <w:sz w:val="22"/>
                          <w:szCs w:val="22"/>
                          <w:lang w:val="en-US"/>
                        </w:rPr>
                        <w:t>S</w:t>
                      </w:r>
                      <w:r w:rsidRPr="001B549A">
                        <w:rPr>
                          <w:rFonts w:ascii="Times New Roman" w:hAnsi="Times New Roman" w:cs="Times New Roman"/>
                          <w:b/>
                          <w:bCs/>
                          <w:i w:val="0"/>
                          <w:iCs w:val="0"/>
                          <w:color w:val="000000" w:themeColor="text1"/>
                          <w:sz w:val="22"/>
                          <w:szCs w:val="22"/>
                        </w:rPr>
                        <w:fldChar w:fldCharType="begin"/>
                      </w:r>
                      <w:r w:rsidRPr="001B549A">
                        <w:rPr>
                          <w:rFonts w:ascii="Times New Roman" w:hAnsi="Times New Roman" w:cs="Times New Roman"/>
                          <w:b/>
                          <w:bCs/>
                          <w:i w:val="0"/>
                          <w:iCs w:val="0"/>
                          <w:color w:val="000000" w:themeColor="text1"/>
                          <w:sz w:val="22"/>
                          <w:szCs w:val="22"/>
                          <w:lang w:val="en-US"/>
                        </w:rPr>
                        <w:instrText xml:space="preserve"> SEQ Figure \* ARABIC </w:instrText>
                      </w:r>
                      <w:r w:rsidRPr="001B549A">
                        <w:rPr>
                          <w:rFonts w:ascii="Times New Roman" w:hAnsi="Times New Roman" w:cs="Times New Roman"/>
                          <w:b/>
                          <w:bCs/>
                          <w:i w:val="0"/>
                          <w:iCs w:val="0"/>
                          <w:color w:val="000000" w:themeColor="text1"/>
                          <w:sz w:val="22"/>
                          <w:szCs w:val="22"/>
                        </w:rPr>
                        <w:fldChar w:fldCharType="separate"/>
                      </w:r>
                      <w:r w:rsidRPr="001B549A">
                        <w:rPr>
                          <w:rFonts w:ascii="Times New Roman" w:hAnsi="Times New Roman" w:cs="Times New Roman"/>
                          <w:b/>
                          <w:bCs/>
                          <w:i w:val="0"/>
                          <w:iCs w:val="0"/>
                          <w:noProof/>
                          <w:color w:val="000000" w:themeColor="text1"/>
                          <w:sz w:val="22"/>
                          <w:szCs w:val="22"/>
                          <w:lang w:val="en-US"/>
                        </w:rPr>
                        <w:t>5</w:t>
                      </w:r>
                      <w:r w:rsidRPr="001B549A">
                        <w:rPr>
                          <w:rFonts w:ascii="Times New Roman" w:hAnsi="Times New Roman" w:cs="Times New Roman"/>
                          <w:b/>
                          <w:bCs/>
                          <w:i w:val="0"/>
                          <w:iCs w:val="0"/>
                          <w:color w:val="000000" w:themeColor="text1"/>
                          <w:sz w:val="22"/>
                          <w:szCs w:val="22"/>
                        </w:rPr>
                        <w:fldChar w:fldCharType="end"/>
                      </w:r>
                      <w:r w:rsidR="003E1DFE" w:rsidRPr="001B549A">
                        <w:rPr>
                          <w:rFonts w:ascii="Times New Roman" w:hAnsi="Times New Roman" w:cs="Times New Roman"/>
                          <w:b/>
                          <w:bCs/>
                          <w:i w:val="0"/>
                          <w:iCs w:val="0"/>
                          <w:color w:val="000000" w:themeColor="text1"/>
                          <w:sz w:val="22"/>
                          <w:szCs w:val="22"/>
                          <w:lang w:val="en-US"/>
                        </w:rPr>
                        <w:t xml:space="preserve">: </w:t>
                      </w:r>
                      <w:r w:rsidR="003E1DFE" w:rsidRPr="001B549A">
                        <w:rPr>
                          <w:rFonts w:ascii="Times New Roman" w:hAnsi="Times New Roman" w:cs="Times New Roman"/>
                          <w:i w:val="0"/>
                          <w:iCs w:val="0"/>
                          <w:color w:val="000000" w:themeColor="text1"/>
                          <w:sz w:val="22"/>
                          <w:szCs w:val="22"/>
                          <w:lang w:val="en-US"/>
                        </w:rPr>
                        <w:t xml:space="preserve">Treatment-induced changes of relative abundance of </w:t>
                      </w:r>
                      <w:proofErr w:type="spellStart"/>
                      <w:r w:rsidR="003E1DFE" w:rsidRPr="001B549A">
                        <w:rPr>
                          <w:rFonts w:ascii="Times New Roman" w:hAnsi="Times New Roman" w:cs="Times New Roman"/>
                          <w:color w:val="000000" w:themeColor="text1"/>
                          <w:sz w:val="22"/>
                          <w:szCs w:val="22"/>
                          <w:lang w:val="en-US"/>
                        </w:rPr>
                        <w:t>Aureispira</w:t>
                      </w:r>
                      <w:proofErr w:type="spellEnd"/>
                      <w:r w:rsidR="003E1DFE" w:rsidRPr="001B549A">
                        <w:rPr>
                          <w:rFonts w:ascii="Times New Roman" w:hAnsi="Times New Roman" w:cs="Times New Roman"/>
                          <w:i w:val="0"/>
                          <w:iCs w:val="0"/>
                          <w:color w:val="000000" w:themeColor="text1"/>
                          <w:sz w:val="22"/>
                          <w:szCs w:val="22"/>
                          <w:lang w:val="en-US"/>
                        </w:rPr>
                        <w:t xml:space="preserve"> ASVs </w:t>
                      </w:r>
                      <w:r w:rsidR="004957B9" w:rsidRPr="001B549A">
                        <w:rPr>
                          <w:rFonts w:ascii="Times New Roman" w:hAnsi="Times New Roman" w:cs="Times New Roman"/>
                          <w:i w:val="0"/>
                          <w:iCs w:val="0"/>
                          <w:color w:val="000000" w:themeColor="text1"/>
                          <w:sz w:val="22"/>
                          <w:szCs w:val="22"/>
                          <w:lang w:val="en-US"/>
                        </w:rPr>
                        <w:t xml:space="preserve">aggregated on genus level </w:t>
                      </w:r>
                      <w:r w:rsidR="003E1DFE" w:rsidRPr="001B549A">
                        <w:rPr>
                          <w:rFonts w:ascii="Times New Roman" w:hAnsi="Times New Roman" w:cs="Times New Roman"/>
                          <w:i w:val="0"/>
                          <w:iCs w:val="0"/>
                          <w:color w:val="000000" w:themeColor="text1"/>
                          <w:sz w:val="22"/>
                          <w:szCs w:val="22"/>
                          <w:lang w:val="en-US"/>
                        </w:rPr>
                        <w:t>over the experimental period.</w:t>
                      </w:r>
                    </w:p>
                  </w:txbxContent>
                </v:textbox>
                <w10:wrap type="square"/>
              </v:shape>
            </w:pict>
          </mc:Fallback>
        </mc:AlternateContent>
      </w:r>
      <w:r>
        <w:rPr>
          <w:noProof/>
          <w:lang w:val="en-US"/>
        </w:rPr>
        <w:drawing>
          <wp:anchor distT="0" distB="0" distL="114300" distR="114300" simplePos="0" relativeHeight="251658240" behindDoc="0" locked="0" layoutInCell="1" allowOverlap="1" wp14:anchorId="3904BA28" wp14:editId="63CF3ED9">
            <wp:simplePos x="0" y="0"/>
            <wp:positionH relativeFrom="column">
              <wp:posOffset>3175</wp:posOffset>
            </wp:positionH>
            <wp:positionV relativeFrom="paragraph">
              <wp:posOffset>419735</wp:posOffset>
            </wp:positionV>
            <wp:extent cx="6121400" cy="2441575"/>
            <wp:effectExtent l="0" t="0" r="0" b="0"/>
            <wp:wrapSquare wrapText="bothSides"/>
            <wp:docPr id="1110678582" name="Grafik 1" descr="Ein Bild, das Diagramm, Reihe, Screenshot,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678582" name="Grafik 1" descr="Ein Bild, das Diagramm, Reihe, Screenshot, Text enthält.&#10;&#10;KI-generierte Inhalte können fehlerhaft sei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1400" cy="2441575"/>
                    </a:xfrm>
                    <a:prstGeom prst="rect">
                      <a:avLst/>
                    </a:prstGeom>
                  </pic:spPr>
                </pic:pic>
              </a:graphicData>
            </a:graphic>
            <wp14:sizeRelH relativeFrom="page">
              <wp14:pctWidth>0</wp14:pctWidth>
            </wp14:sizeRelH>
            <wp14:sizeRelV relativeFrom="page">
              <wp14:pctHeight>0</wp14:pctHeight>
            </wp14:sizeRelV>
          </wp:anchor>
        </w:drawing>
      </w:r>
    </w:p>
    <w:p w14:paraId="65E2A6D6" w14:textId="78E9D8DA" w:rsidR="00C65F85" w:rsidRDefault="00C65F85" w:rsidP="00CE42D6">
      <w:pPr>
        <w:rPr>
          <w:lang w:val="en-US"/>
        </w:rPr>
      </w:pPr>
    </w:p>
    <w:p w14:paraId="2A21D54D" w14:textId="4CC72F42" w:rsidR="00C65F85" w:rsidRPr="007E1414" w:rsidRDefault="00A97AA4" w:rsidP="00C65F85">
      <w:pPr>
        <w:keepNext/>
        <w:rPr>
          <w:lang w:val="en-US"/>
        </w:rPr>
      </w:pPr>
      <w:r>
        <w:rPr>
          <w:noProof/>
        </w:rPr>
        <w:drawing>
          <wp:anchor distT="0" distB="0" distL="114300" distR="114300" simplePos="0" relativeHeight="251661312" behindDoc="1" locked="0" layoutInCell="1" allowOverlap="1" wp14:anchorId="106CCB20" wp14:editId="7D6CE951">
            <wp:simplePos x="0" y="0"/>
            <wp:positionH relativeFrom="margin">
              <wp:posOffset>-627380</wp:posOffset>
            </wp:positionH>
            <wp:positionV relativeFrom="paragraph">
              <wp:posOffset>0</wp:posOffset>
            </wp:positionV>
            <wp:extent cx="7193915" cy="4202430"/>
            <wp:effectExtent l="0" t="0" r="6985" b="7620"/>
            <wp:wrapTight wrapText="bothSides">
              <wp:wrapPolygon edited="0">
                <wp:start x="0" y="0"/>
                <wp:lineTo x="0" y="21541"/>
                <wp:lineTo x="21564" y="21541"/>
                <wp:lineTo x="21564" y="0"/>
                <wp:lineTo x="0" y="0"/>
              </wp:wrapPolygon>
            </wp:wrapTight>
            <wp:docPr id="2125209956" name="Grafik 4" descr="Ein Bild, das Tex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09956" name="Grafik 4" descr="Ein Bild, das Text, Diagramm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93915" cy="4202430"/>
                    </a:xfrm>
                    <a:prstGeom prst="rect">
                      <a:avLst/>
                    </a:prstGeom>
                  </pic:spPr>
                </pic:pic>
              </a:graphicData>
            </a:graphic>
            <wp14:sizeRelH relativeFrom="margin">
              <wp14:pctWidth>0</wp14:pctWidth>
            </wp14:sizeRelH>
            <wp14:sizeRelV relativeFrom="margin">
              <wp14:pctHeight>0</wp14:pctHeight>
            </wp14:sizeRelV>
          </wp:anchor>
        </w:drawing>
      </w:r>
    </w:p>
    <w:p w14:paraId="2A8DA536" w14:textId="39E78A45" w:rsidR="007F660C" w:rsidRDefault="00C65F85" w:rsidP="004145DD">
      <w:pPr>
        <w:pStyle w:val="Beschriftung"/>
        <w:jc w:val="both"/>
        <w:rPr>
          <w:rFonts w:ascii="Times New Roman" w:hAnsi="Times New Roman" w:cs="Times New Roman"/>
          <w:i w:val="0"/>
          <w:iCs w:val="0"/>
          <w:color w:val="000000" w:themeColor="text1"/>
          <w:sz w:val="22"/>
          <w:szCs w:val="22"/>
          <w:lang w:val="en-US"/>
        </w:rPr>
      </w:pPr>
      <w:r w:rsidRPr="001B549A">
        <w:rPr>
          <w:rFonts w:ascii="Times New Roman" w:hAnsi="Times New Roman" w:cs="Times New Roman"/>
          <w:b/>
          <w:bCs/>
          <w:i w:val="0"/>
          <w:iCs w:val="0"/>
          <w:color w:val="000000" w:themeColor="text1"/>
          <w:sz w:val="22"/>
          <w:szCs w:val="22"/>
          <w:lang w:val="en-US"/>
        </w:rPr>
        <w:t xml:space="preserve">Figure </w:t>
      </w:r>
      <w:r w:rsidR="007E1414" w:rsidRPr="001B549A">
        <w:rPr>
          <w:rFonts w:ascii="Times New Roman" w:hAnsi="Times New Roman" w:cs="Times New Roman"/>
          <w:b/>
          <w:bCs/>
          <w:i w:val="0"/>
          <w:iCs w:val="0"/>
          <w:color w:val="000000" w:themeColor="text1"/>
          <w:sz w:val="22"/>
          <w:szCs w:val="22"/>
          <w:lang w:val="en-US"/>
        </w:rPr>
        <w:t>S</w:t>
      </w:r>
      <w:r w:rsidRPr="001B549A">
        <w:rPr>
          <w:rFonts w:ascii="Times New Roman" w:hAnsi="Times New Roman" w:cs="Times New Roman"/>
          <w:b/>
          <w:bCs/>
          <w:i w:val="0"/>
          <w:iCs w:val="0"/>
          <w:color w:val="000000" w:themeColor="text1"/>
          <w:sz w:val="22"/>
          <w:szCs w:val="22"/>
        </w:rPr>
        <w:fldChar w:fldCharType="begin"/>
      </w:r>
      <w:r w:rsidRPr="001B549A">
        <w:rPr>
          <w:rFonts w:ascii="Times New Roman" w:hAnsi="Times New Roman" w:cs="Times New Roman"/>
          <w:b/>
          <w:bCs/>
          <w:i w:val="0"/>
          <w:iCs w:val="0"/>
          <w:color w:val="000000" w:themeColor="text1"/>
          <w:sz w:val="22"/>
          <w:szCs w:val="22"/>
          <w:lang w:val="en-US"/>
        </w:rPr>
        <w:instrText xml:space="preserve"> SEQ Figure \* ARABIC </w:instrText>
      </w:r>
      <w:r w:rsidRPr="001B549A">
        <w:rPr>
          <w:rFonts w:ascii="Times New Roman" w:hAnsi="Times New Roman" w:cs="Times New Roman"/>
          <w:b/>
          <w:bCs/>
          <w:i w:val="0"/>
          <w:iCs w:val="0"/>
          <w:color w:val="000000" w:themeColor="text1"/>
          <w:sz w:val="22"/>
          <w:szCs w:val="22"/>
        </w:rPr>
        <w:fldChar w:fldCharType="separate"/>
      </w:r>
      <w:r w:rsidRPr="001B549A">
        <w:rPr>
          <w:rFonts w:ascii="Times New Roman" w:hAnsi="Times New Roman" w:cs="Times New Roman"/>
          <w:b/>
          <w:bCs/>
          <w:i w:val="0"/>
          <w:iCs w:val="0"/>
          <w:noProof/>
          <w:color w:val="000000" w:themeColor="text1"/>
          <w:sz w:val="22"/>
          <w:szCs w:val="22"/>
          <w:lang w:val="en-US"/>
        </w:rPr>
        <w:t>6</w:t>
      </w:r>
      <w:r w:rsidRPr="001B549A">
        <w:rPr>
          <w:rFonts w:ascii="Times New Roman" w:hAnsi="Times New Roman" w:cs="Times New Roman"/>
          <w:b/>
          <w:bCs/>
          <w:i w:val="0"/>
          <w:iCs w:val="0"/>
          <w:color w:val="000000" w:themeColor="text1"/>
          <w:sz w:val="22"/>
          <w:szCs w:val="22"/>
        </w:rPr>
        <w:fldChar w:fldCharType="end"/>
      </w:r>
      <w:r w:rsidR="003E1DFE" w:rsidRPr="001B549A">
        <w:rPr>
          <w:rFonts w:ascii="Times New Roman" w:hAnsi="Times New Roman" w:cs="Times New Roman"/>
          <w:b/>
          <w:bCs/>
          <w:i w:val="0"/>
          <w:iCs w:val="0"/>
          <w:color w:val="000000" w:themeColor="text1"/>
          <w:sz w:val="22"/>
          <w:szCs w:val="22"/>
          <w:lang w:val="en-US"/>
        </w:rPr>
        <w:t xml:space="preserve">: </w:t>
      </w:r>
      <w:r w:rsidR="004145DD" w:rsidRPr="001B549A">
        <w:rPr>
          <w:rFonts w:ascii="Times New Roman" w:hAnsi="Times New Roman" w:cs="Times New Roman"/>
          <w:i w:val="0"/>
          <w:iCs w:val="0"/>
          <w:color w:val="000000" w:themeColor="text1"/>
          <w:sz w:val="22"/>
          <w:szCs w:val="22"/>
          <w:lang w:val="en-US"/>
        </w:rPr>
        <w:t>Maximum-likelihood tree based on aligned 16S rRNA gene sequences, including all ASVs assigned to the three genera and a set of closely related reference genomes. Tips corresponding to reference sequences are labeled with strain names, while ASV tips are annotated with genus, species (where assignable), and ASV identifier. Categories indicate whether ASVs were shared between mussel and water microbiomes, unique to one habitat, or derived from reference genomes.</w:t>
      </w:r>
    </w:p>
    <w:p w14:paraId="49F25B30" w14:textId="1595399A" w:rsidR="008B0443" w:rsidRDefault="008B0443" w:rsidP="008B0443">
      <w:pPr>
        <w:pStyle w:val="berschrift2"/>
        <w:rPr>
          <w:lang w:val="en-US"/>
        </w:rPr>
      </w:pPr>
      <w:r>
        <w:rPr>
          <w:lang w:val="en-US"/>
        </w:rPr>
        <w:lastRenderedPageBreak/>
        <w:t>References</w:t>
      </w:r>
    </w:p>
    <w:p w14:paraId="5E9306EC" w14:textId="424B7067" w:rsidR="008B0443" w:rsidRPr="008B0443" w:rsidRDefault="00E95A0E" w:rsidP="008B0443">
      <w:pPr>
        <w:pStyle w:val="Literaturverzeichnis"/>
        <w:rPr>
          <w:rFonts w:ascii="Times New Roman" w:hAnsi="Times New Roman" w:cs="Times New Roman"/>
          <w:lang w:val="en-US"/>
        </w:rPr>
      </w:pPr>
      <w:r w:rsidRPr="008B0443">
        <w:rPr>
          <w:rFonts w:ascii="Times New Roman" w:hAnsi="Times New Roman" w:cs="Times New Roman"/>
          <w:lang w:val="en-US"/>
        </w:rPr>
        <w:fldChar w:fldCharType="begin"/>
      </w:r>
      <w:r w:rsidRPr="008B0443">
        <w:rPr>
          <w:rFonts w:ascii="Times New Roman" w:hAnsi="Times New Roman" w:cs="Times New Roman"/>
          <w:lang w:val="en-US"/>
        </w:rPr>
        <w:instrText xml:space="preserve"> ADDIN ZOTERO_BIBL {"uncited":[],"omitted":[],"custom":[]} CSL_BIBLIOGRAPHY </w:instrText>
      </w:r>
      <w:r w:rsidRPr="008B0443">
        <w:rPr>
          <w:rFonts w:ascii="Times New Roman" w:hAnsi="Times New Roman" w:cs="Times New Roman"/>
          <w:lang w:val="en-US"/>
        </w:rPr>
        <w:fldChar w:fldCharType="separate"/>
      </w:r>
      <w:r w:rsidR="008B0443" w:rsidRPr="008B0443">
        <w:rPr>
          <w:rFonts w:ascii="Times New Roman" w:hAnsi="Times New Roman" w:cs="Times New Roman"/>
          <w:lang w:val="en-US"/>
        </w:rPr>
        <w:t>1. Fox J, Weisberg S. An R Companion to Applied Regression_, Third edition. Sage, Thousand   Oaks CA. &lt;https://socialsciences.mcmaster.ca/jfox/Books/Companion/&gt;.  2019. Available from: https://socialsciences.mcmaster.ca/jfox/Books/Companion/</w:t>
      </w:r>
    </w:p>
    <w:p w14:paraId="497D826C" w14:textId="77777777" w:rsidR="008B0443" w:rsidRPr="00F057BF" w:rsidRDefault="008B0443" w:rsidP="008B0443">
      <w:pPr>
        <w:pStyle w:val="Literaturverzeichnis"/>
        <w:rPr>
          <w:rFonts w:ascii="Times New Roman" w:hAnsi="Times New Roman" w:cs="Times New Roman"/>
          <w:lang w:val="en-US"/>
        </w:rPr>
      </w:pPr>
      <w:r w:rsidRPr="008B0443">
        <w:rPr>
          <w:rFonts w:ascii="Times New Roman" w:hAnsi="Times New Roman" w:cs="Times New Roman"/>
          <w:lang w:val="en-US"/>
        </w:rPr>
        <w:t xml:space="preserve">2. Venables WN, Ripley BD. Modern Applied Statistics with S. Fourth Edition.   </w:t>
      </w:r>
      <w:r w:rsidRPr="00F057BF">
        <w:rPr>
          <w:rFonts w:ascii="Times New Roman" w:hAnsi="Times New Roman" w:cs="Times New Roman"/>
          <w:lang w:val="en-US"/>
        </w:rPr>
        <w:t xml:space="preserve">Springer, New York. ISBN 0-387-95457-0. 2002. </w:t>
      </w:r>
    </w:p>
    <w:p w14:paraId="6F013848" w14:textId="6323EF24" w:rsidR="008B0443" w:rsidRPr="008B0443" w:rsidRDefault="008B0443" w:rsidP="008B0443">
      <w:pPr>
        <w:pStyle w:val="Literaturverzeichnis"/>
        <w:rPr>
          <w:rFonts w:ascii="Times New Roman" w:hAnsi="Times New Roman" w:cs="Times New Roman"/>
          <w:lang w:val="en-US"/>
        </w:rPr>
      </w:pPr>
      <w:r w:rsidRPr="00337585">
        <w:rPr>
          <w:rFonts w:ascii="Times New Roman" w:hAnsi="Times New Roman" w:cs="Times New Roman"/>
          <w:lang w:val="en-US"/>
        </w:rPr>
        <w:t>3. Russel J. Russel88/</w:t>
      </w:r>
      <w:proofErr w:type="spellStart"/>
      <w:r w:rsidRPr="00337585">
        <w:rPr>
          <w:rFonts w:ascii="Times New Roman" w:hAnsi="Times New Roman" w:cs="Times New Roman"/>
          <w:lang w:val="en-US"/>
        </w:rPr>
        <w:t>MicEco</w:t>
      </w:r>
      <w:proofErr w:type="spellEnd"/>
      <w:r w:rsidRPr="00337585">
        <w:rPr>
          <w:rFonts w:ascii="Times New Roman" w:hAnsi="Times New Roman" w:cs="Times New Roman"/>
          <w:lang w:val="en-US"/>
        </w:rPr>
        <w:t xml:space="preserve">: v0.9.15. </w:t>
      </w:r>
      <w:proofErr w:type="spellStart"/>
      <w:r w:rsidRPr="00F057BF">
        <w:rPr>
          <w:rFonts w:ascii="Times New Roman" w:hAnsi="Times New Roman" w:cs="Times New Roman"/>
          <w:lang w:val="en-US"/>
        </w:rPr>
        <w:t>Zenodo</w:t>
      </w:r>
      <w:proofErr w:type="spellEnd"/>
      <w:r w:rsidRPr="00F057BF">
        <w:rPr>
          <w:rFonts w:ascii="Times New Roman" w:hAnsi="Times New Roman" w:cs="Times New Roman"/>
          <w:lang w:val="en-US"/>
        </w:rPr>
        <w:t xml:space="preserve">; 2021. </w:t>
      </w:r>
      <w:r w:rsidRPr="008B0443">
        <w:rPr>
          <w:rFonts w:ascii="Times New Roman" w:hAnsi="Times New Roman" w:cs="Times New Roman"/>
          <w:lang w:val="en-US"/>
        </w:rPr>
        <w:t>Available from: https://doi.org/10.5281/zenodo.4733747</w:t>
      </w:r>
    </w:p>
    <w:p w14:paraId="1CD91433" w14:textId="77777777" w:rsidR="008B0443" w:rsidRPr="008B0443" w:rsidRDefault="008B0443" w:rsidP="008B0443">
      <w:pPr>
        <w:pStyle w:val="Literaturverzeichnis"/>
        <w:rPr>
          <w:rFonts w:ascii="Times New Roman" w:hAnsi="Times New Roman" w:cs="Times New Roman"/>
          <w:lang w:val="en-US"/>
        </w:rPr>
      </w:pPr>
      <w:r w:rsidRPr="00F057BF">
        <w:rPr>
          <w:rFonts w:ascii="Times New Roman" w:hAnsi="Times New Roman" w:cs="Times New Roman"/>
          <w:lang w:val="en-US"/>
        </w:rPr>
        <w:t xml:space="preserve">4. Pruesse E, Peplies J, Glöckner FO. </w:t>
      </w:r>
      <w:r w:rsidRPr="008B0443">
        <w:rPr>
          <w:rFonts w:ascii="Times New Roman" w:hAnsi="Times New Roman" w:cs="Times New Roman"/>
          <w:lang w:val="en-US"/>
        </w:rPr>
        <w:t xml:space="preserve">SINA: Accurate high-throughput multiple sequence alignment of ribosomal RNA genes. Bioinformatics. 2012;28:1823–9. </w:t>
      </w:r>
    </w:p>
    <w:p w14:paraId="4EE8ADB0" w14:textId="77777777" w:rsidR="008B0443" w:rsidRPr="008B0443" w:rsidRDefault="008B0443" w:rsidP="008B0443">
      <w:pPr>
        <w:pStyle w:val="Literaturverzeichnis"/>
        <w:rPr>
          <w:rFonts w:ascii="Times New Roman" w:hAnsi="Times New Roman" w:cs="Times New Roman"/>
          <w:lang w:val="en-US"/>
        </w:rPr>
      </w:pPr>
      <w:r w:rsidRPr="008B0443">
        <w:rPr>
          <w:rFonts w:ascii="Times New Roman" w:hAnsi="Times New Roman" w:cs="Times New Roman"/>
          <w:lang w:val="en-US"/>
        </w:rPr>
        <w:t xml:space="preserve">5. Edgar RC. MUSCLE: multiple sequence alignment with high accuracy and high throughput. Nucleic Acids Res. 2004;32:1792–7. </w:t>
      </w:r>
    </w:p>
    <w:p w14:paraId="4F5C0583" w14:textId="77777777" w:rsidR="008B0443" w:rsidRPr="008B0443" w:rsidRDefault="008B0443" w:rsidP="008B0443">
      <w:pPr>
        <w:pStyle w:val="Literaturverzeichnis"/>
        <w:rPr>
          <w:rFonts w:ascii="Times New Roman" w:hAnsi="Times New Roman" w:cs="Times New Roman"/>
        </w:rPr>
      </w:pPr>
      <w:r w:rsidRPr="008B0443">
        <w:rPr>
          <w:rFonts w:ascii="Times New Roman" w:hAnsi="Times New Roman" w:cs="Times New Roman"/>
          <w:lang w:val="en-US"/>
        </w:rPr>
        <w:t xml:space="preserve">6. Yu G, Smith DK, Zhu H, Guan Y, Lam TT-Y. ggtree: an r package for visualization and annotation of phylogenetic trees with their covariates and other associated data. </w:t>
      </w:r>
      <w:r w:rsidRPr="008B0443">
        <w:rPr>
          <w:rFonts w:ascii="Times New Roman" w:hAnsi="Times New Roman" w:cs="Times New Roman"/>
        </w:rPr>
        <w:t xml:space="preserve">Methods Ecol Evol. 2017;8:28–36. </w:t>
      </w:r>
    </w:p>
    <w:p w14:paraId="2597703D" w14:textId="57E69D99" w:rsidR="003658A3" w:rsidRPr="003658A3" w:rsidRDefault="00E95A0E" w:rsidP="003658A3">
      <w:pPr>
        <w:rPr>
          <w:lang w:val="en-US"/>
        </w:rPr>
      </w:pPr>
      <w:r w:rsidRPr="008B0443">
        <w:rPr>
          <w:rFonts w:ascii="Times New Roman" w:hAnsi="Times New Roman" w:cs="Times New Roman"/>
          <w:lang w:val="en-US"/>
        </w:rPr>
        <w:fldChar w:fldCharType="end"/>
      </w:r>
    </w:p>
    <w:sectPr w:rsidR="003658A3" w:rsidRPr="003658A3" w:rsidSect="00A51BDD">
      <w:pgSz w:w="11906" w:h="16838"/>
      <w:pgMar w:top="1417" w:right="1417" w:bottom="1134" w:left="1417" w:header="708" w:footer="708"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rof. Dr. Jürgen Geist" w:date="2025-10-24T09:39:00Z" w:initials="JG">
    <w:p w14:paraId="7127781C" w14:textId="77777777" w:rsidR="00876ED1" w:rsidRDefault="00876ED1" w:rsidP="00876ED1">
      <w:pPr>
        <w:pStyle w:val="Kommentartext"/>
      </w:pPr>
      <w:r>
        <w:rPr>
          <w:rStyle w:val="Kommentarzeichen"/>
        </w:rPr>
        <w:annotationRef/>
      </w:r>
      <w:r>
        <w:t xml:space="preserve">Hier NH4, unten NH4-N? </w:t>
      </w:r>
    </w:p>
  </w:comment>
  <w:comment w:id="1" w:author="Prof. Dr. Jürgen Geist" w:date="2025-10-24T09:39:00Z" w:initials="JG">
    <w:p w14:paraId="70A66CCB" w14:textId="0B8DB1FD" w:rsidR="00876ED1" w:rsidRDefault="00876ED1" w:rsidP="00876ED1">
      <w:pPr>
        <w:pStyle w:val="Kommentartext"/>
      </w:pPr>
      <w:r>
        <w:rPr>
          <w:rStyle w:val="Kommentarzeichen"/>
        </w:rPr>
        <w:annotationRef/>
      </w:r>
      <w:r>
        <w:t>Bitte nochmal prüfen - hier steht NH4-N, oben in der anderen Darstellung aber NH4 !!!</w:t>
      </w:r>
    </w:p>
  </w:comment>
  <w:comment w:id="2" w:author="Prof. Dr. Jürgen Geist" w:date="2025-10-24T09:38:00Z" w:initials="JG">
    <w:p w14:paraId="2ABB657D" w14:textId="21E2A794" w:rsidR="00937E91" w:rsidRDefault="00937E91" w:rsidP="00937E91">
      <w:pPr>
        <w:pStyle w:val="Kommentartext"/>
      </w:pPr>
      <w:r>
        <w:rPr>
          <w:rStyle w:val="Kommentarzeichen"/>
        </w:rPr>
        <w:annotationRef/>
      </w:r>
      <w:r>
        <w:t>Gleiche Zahl an digits? Dann hier 3.0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27781C" w15:done="1"/>
  <w15:commentEx w15:paraId="70A66CCB" w15:done="1"/>
  <w15:commentEx w15:paraId="2ABB657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92925F" w16cex:dateUtc="2025-10-24T07:39:00Z"/>
  <w16cex:commentExtensible w16cex:durableId="040FE2FC" w16cex:dateUtc="2025-10-24T07:39:00Z"/>
  <w16cex:commentExtensible w16cex:durableId="4F77F988" w16cex:dateUtc="2025-10-24T07: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27781C" w16cid:durableId="6292925F"/>
  <w16cid:commentId w16cid:paraId="70A66CCB" w16cid:durableId="040FE2FC"/>
  <w16cid:commentId w16cid:paraId="2ABB657D" w16cid:durableId="4F77F98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8C3F8D"/>
    <w:multiLevelType w:val="hybridMultilevel"/>
    <w:tmpl w:val="703079DE"/>
    <w:lvl w:ilvl="0" w:tplc="12A0FDE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A661942"/>
    <w:multiLevelType w:val="hybridMultilevel"/>
    <w:tmpl w:val="0F3E445E"/>
    <w:lvl w:ilvl="0" w:tplc="F820929C">
      <w:start w:val="1"/>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366107920">
    <w:abstractNumId w:val="0"/>
  </w:num>
  <w:num w:numId="2" w16cid:durableId="122298092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rof. Dr. Jürgen Geist">
    <w15:presenceInfo w15:providerId="AD" w15:userId="S::geist@tum.de::08cd8ff1-7d70-4694-ac6f-2e56775bfe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BDD"/>
    <w:rsid w:val="00000181"/>
    <w:rsid w:val="00011652"/>
    <w:rsid w:val="0002686A"/>
    <w:rsid w:val="000642FB"/>
    <w:rsid w:val="000B60FA"/>
    <w:rsid w:val="000D22EE"/>
    <w:rsid w:val="000E4A1E"/>
    <w:rsid w:val="0012413D"/>
    <w:rsid w:val="00137062"/>
    <w:rsid w:val="00141D8A"/>
    <w:rsid w:val="00171931"/>
    <w:rsid w:val="0019399B"/>
    <w:rsid w:val="001B549A"/>
    <w:rsid w:val="001D4CE2"/>
    <w:rsid w:val="00231752"/>
    <w:rsid w:val="0023481D"/>
    <w:rsid w:val="00256A51"/>
    <w:rsid w:val="0027619A"/>
    <w:rsid w:val="002903AA"/>
    <w:rsid w:val="002A40A8"/>
    <w:rsid w:val="002C7718"/>
    <w:rsid w:val="002D32F2"/>
    <w:rsid w:val="002F1289"/>
    <w:rsid w:val="00332BA1"/>
    <w:rsid w:val="00337585"/>
    <w:rsid w:val="00344A0A"/>
    <w:rsid w:val="003658A3"/>
    <w:rsid w:val="00374C34"/>
    <w:rsid w:val="00385E2F"/>
    <w:rsid w:val="003A32D9"/>
    <w:rsid w:val="003E0279"/>
    <w:rsid w:val="003E1DFE"/>
    <w:rsid w:val="003E43D9"/>
    <w:rsid w:val="004145DD"/>
    <w:rsid w:val="004159BC"/>
    <w:rsid w:val="00440FFE"/>
    <w:rsid w:val="00493EF1"/>
    <w:rsid w:val="004957B9"/>
    <w:rsid w:val="004A777F"/>
    <w:rsid w:val="004F260E"/>
    <w:rsid w:val="00552EE2"/>
    <w:rsid w:val="005656C7"/>
    <w:rsid w:val="00571BE1"/>
    <w:rsid w:val="00575680"/>
    <w:rsid w:val="00584070"/>
    <w:rsid w:val="00586D40"/>
    <w:rsid w:val="00590B10"/>
    <w:rsid w:val="005A4ADA"/>
    <w:rsid w:val="005D326B"/>
    <w:rsid w:val="00601317"/>
    <w:rsid w:val="00621B53"/>
    <w:rsid w:val="006462AA"/>
    <w:rsid w:val="00657CEB"/>
    <w:rsid w:val="00662DEC"/>
    <w:rsid w:val="006A5E7E"/>
    <w:rsid w:val="006B135B"/>
    <w:rsid w:val="006B2251"/>
    <w:rsid w:val="006F6A92"/>
    <w:rsid w:val="007072F0"/>
    <w:rsid w:val="00717B64"/>
    <w:rsid w:val="00741CBC"/>
    <w:rsid w:val="007639CD"/>
    <w:rsid w:val="00767B21"/>
    <w:rsid w:val="00776B3C"/>
    <w:rsid w:val="0078026F"/>
    <w:rsid w:val="00782209"/>
    <w:rsid w:val="007950F4"/>
    <w:rsid w:val="007A3345"/>
    <w:rsid w:val="007A5401"/>
    <w:rsid w:val="007A566F"/>
    <w:rsid w:val="007A7154"/>
    <w:rsid w:val="007C75AC"/>
    <w:rsid w:val="007E1414"/>
    <w:rsid w:val="007F3A10"/>
    <w:rsid w:val="007F660C"/>
    <w:rsid w:val="00800551"/>
    <w:rsid w:val="008128E2"/>
    <w:rsid w:val="00833FD8"/>
    <w:rsid w:val="00876ED1"/>
    <w:rsid w:val="00877721"/>
    <w:rsid w:val="008B0443"/>
    <w:rsid w:val="008D5748"/>
    <w:rsid w:val="008F279E"/>
    <w:rsid w:val="00911808"/>
    <w:rsid w:val="009214F6"/>
    <w:rsid w:val="009218F7"/>
    <w:rsid w:val="009263D9"/>
    <w:rsid w:val="00927B74"/>
    <w:rsid w:val="0093606D"/>
    <w:rsid w:val="00937E91"/>
    <w:rsid w:val="0094188F"/>
    <w:rsid w:val="00942213"/>
    <w:rsid w:val="009469DC"/>
    <w:rsid w:val="00980630"/>
    <w:rsid w:val="00993E42"/>
    <w:rsid w:val="009A2427"/>
    <w:rsid w:val="009A62C4"/>
    <w:rsid w:val="009B20EE"/>
    <w:rsid w:val="009F4341"/>
    <w:rsid w:val="009F6B30"/>
    <w:rsid w:val="00A12005"/>
    <w:rsid w:val="00A124F0"/>
    <w:rsid w:val="00A14C8E"/>
    <w:rsid w:val="00A25553"/>
    <w:rsid w:val="00A341A7"/>
    <w:rsid w:val="00A47339"/>
    <w:rsid w:val="00A51BDD"/>
    <w:rsid w:val="00A63FF7"/>
    <w:rsid w:val="00A74C12"/>
    <w:rsid w:val="00A97AA4"/>
    <w:rsid w:val="00AE5B7C"/>
    <w:rsid w:val="00B13924"/>
    <w:rsid w:val="00B31432"/>
    <w:rsid w:val="00B37559"/>
    <w:rsid w:val="00BB5BE2"/>
    <w:rsid w:val="00BB687C"/>
    <w:rsid w:val="00BB7D6D"/>
    <w:rsid w:val="00BC0056"/>
    <w:rsid w:val="00BD06EA"/>
    <w:rsid w:val="00BE2D41"/>
    <w:rsid w:val="00BF3D8E"/>
    <w:rsid w:val="00C11C9F"/>
    <w:rsid w:val="00C36D66"/>
    <w:rsid w:val="00C41EAC"/>
    <w:rsid w:val="00C64865"/>
    <w:rsid w:val="00C65F85"/>
    <w:rsid w:val="00C7403E"/>
    <w:rsid w:val="00CE42D6"/>
    <w:rsid w:val="00D0094B"/>
    <w:rsid w:val="00D166BC"/>
    <w:rsid w:val="00D54BF5"/>
    <w:rsid w:val="00D610E3"/>
    <w:rsid w:val="00D90076"/>
    <w:rsid w:val="00D9787B"/>
    <w:rsid w:val="00DA2105"/>
    <w:rsid w:val="00DC1AD8"/>
    <w:rsid w:val="00DD6632"/>
    <w:rsid w:val="00DE5B1F"/>
    <w:rsid w:val="00E12164"/>
    <w:rsid w:val="00E253C9"/>
    <w:rsid w:val="00E36AA1"/>
    <w:rsid w:val="00E836DD"/>
    <w:rsid w:val="00E928B7"/>
    <w:rsid w:val="00E95A0E"/>
    <w:rsid w:val="00F01699"/>
    <w:rsid w:val="00F0350C"/>
    <w:rsid w:val="00F057BF"/>
    <w:rsid w:val="00F14FA1"/>
    <w:rsid w:val="00F23341"/>
    <w:rsid w:val="00F563DE"/>
    <w:rsid w:val="00FA05DF"/>
    <w:rsid w:val="00FA0903"/>
    <w:rsid w:val="00FC18E3"/>
    <w:rsid w:val="00FC32A6"/>
    <w:rsid w:val="00FC6A59"/>
    <w:rsid w:val="00FE1073"/>
    <w:rsid w:val="00FE600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D0BA3"/>
  <w15:chartTrackingRefBased/>
  <w15:docId w15:val="{00177F4A-ED03-43F4-B4BA-0B14B5634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51B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A51BDD"/>
    <w:pPr>
      <w:keepNext/>
      <w:keepLines/>
      <w:spacing w:before="160" w:after="80"/>
      <w:outlineLvl w:val="1"/>
    </w:pPr>
    <w:rPr>
      <w:rFonts w:ascii="Times New Roman" w:eastAsiaTheme="majorEastAsia" w:hAnsi="Times New Roman" w:cstheme="majorBidi"/>
      <w:b/>
      <w:color w:val="000000" w:themeColor="text1"/>
      <w:sz w:val="24"/>
      <w:szCs w:val="32"/>
    </w:rPr>
  </w:style>
  <w:style w:type="paragraph" w:styleId="berschrift3">
    <w:name w:val="heading 3"/>
    <w:basedOn w:val="Standard"/>
    <w:next w:val="Standard"/>
    <w:link w:val="berschrift3Zchn"/>
    <w:uiPriority w:val="9"/>
    <w:semiHidden/>
    <w:unhideWhenUsed/>
    <w:qFormat/>
    <w:rsid w:val="00A51BD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51BD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51BD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51BD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51BD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51BD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51BD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51BD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A51BDD"/>
    <w:rPr>
      <w:rFonts w:ascii="Times New Roman" w:eastAsiaTheme="majorEastAsia" w:hAnsi="Times New Roman" w:cstheme="majorBidi"/>
      <w:b/>
      <w:color w:val="000000" w:themeColor="text1"/>
      <w:sz w:val="24"/>
      <w:szCs w:val="32"/>
    </w:rPr>
  </w:style>
  <w:style w:type="character" w:customStyle="1" w:styleId="berschrift3Zchn">
    <w:name w:val="Überschrift 3 Zchn"/>
    <w:basedOn w:val="Absatz-Standardschriftart"/>
    <w:link w:val="berschrift3"/>
    <w:uiPriority w:val="9"/>
    <w:semiHidden/>
    <w:rsid w:val="00A51BD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51BD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51BD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51BD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51BD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51BD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51BDD"/>
    <w:rPr>
      <w:rFonts w:eastAsiaTheme="majorEastAsia" w:cstheme="majorBidi"/>
      <w:color w:val="272727" w:themeColor="text1" w:themeTint="D8"/>
    </w:rPr>
  </w:style>
  <w:style w:type="paragraph" w:styleId="Titel">
    <w:name w:val="Title"/>
    <w:basedOn w:val="Standard"/>
    <w:next w:val="Standard"/>
    <w:link w:val="TitelZchn"/>
    <w:uiPriority w:val="10"/>
    <w:qFormat/>
    <w:rsid w:val="00A51B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51BD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51BD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51BD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51BD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51BDD"/>
    <w:rPr>
      <w:i/>
      <w:iCs/>
      <w:color w:val="404040" w:themeColor="text1" w:themeTint="BF"/>
    </w:rPr>
  </w:style>
  <w:style w:type="paragraph" w:styleId="Listenabsatz">
    <w:name w:val="List Paragraph"/>
    <w:basedOn w:val="Standard"/>
    <w:uiPriority w:val="34"/>
    <w:qFormat/>
    <w:rsid w:val="00A51BDD"/>
    <w:pPr>
      <w:ind w:left="720"/>
      <w:contextualSpacing/>
    </w:pPr>
  </w:style>
  <w:style w:type="character" w:styleId="IntensiveHervorhebung">
    <w:name w:val="Intense Emphasis"/>
    <w:basedOn w:val="Absatz-Standardschriftart"/>
    <w:uiPriority w:val="21"/>
    <w:qFormat/>
    <w:rsid w:val="00A51BDD"/>
    <w:rPr>
      <w:i/>
      <w:iCs/>
      <w:color w:val="0F4761" w:themeColor="accent1" w:themeShade="BF"/>
    </w:rPr>
  </w:style>
  <w:style w:type="paragraph" w:styleId="IntensivesZitat">
    <w:name w:val="Intense Quote"/>
    <w:basedOn w:val="Standard"/>
    <w:next w:val="Standard"/>
    <w:link w:val="IntensivesZitatZchn"/>
    <w:uiPriority w:val="30"/>
    <w:qFormat/>
    <w:rsid w:val="00A51B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51BDD"/>
    <w:rPr>
      <w:i/>
      <w:iCs/>
      <w:color w:val="0F4761" w:themeColor="accent1" w:themeShade="BF"/>
    </w:rPr>
  </w:style>
  <w:style w:type="character" w:styleId="IntensiverVerweis">
    <w:name w:val="Intense Reference"/>
    <w:basedOn w:val="Absatz-Standardschriftart"/>
    <w:uiPriority w:val="32"/>
    <w:qFormat/>
    <w:rsid w:val="00A51BDD"/>
    <w:rPr>
      <w:b/>
      <w:bCs/>
      <w:smallCaps/>
      <w:color w:val="0F4761" w:themeColor="accent1" w:themeShade="BF"/>
      <w:spacing w:val="5"/>
    </w:rPr>
  </w:style>
  <w:style w:type="character" w:styleId="Zeilennummer">
    <w:name w:val="line number"/>
    <w:basedOn w:val="Absatz-Standardschriftart"/>
    <w:uiPriority w:val="99"/>
    <w:semiHidden/>
    <w:unhideWhenUsed/>
    <w:rsid w:val="00A51BDD"/>
  </w:style>
  <w:style w:type="paragraph" w:styleId="Beschriftung">
    <w:name w:val="caption"/>
    <w:basedOn w:val="Standard"/>
    <w:next w:val="Standard"/>
    <w:uiPriority w:val="35"/>
    <w:unhideWhenUsed/>
    <w:qFormat/>
    <w:rsid w:val="00A51BDD"/>
    <w:pPr>
      <w:spacing w:after="200" w:line="240" w:lineRule="auto"/>
    </w:pPr>
    <w:rPr>
      <w:i/>
      <w:iCs/>
      <w:color w:val="0E2841" w:themeColor="text2"/>
      <w:sz w:val="18"/>
      <w:szCs w:val="18"/>
    </w:rPr>
  </w:style>
  <w:style w:type="table" w:styleId="Tabellenraster">
    <w:name w:val="Table Grid"/>
    <w:basedOn w:val="NormaleTabelle"/>
    <w:uiPriority w:val="39"/>
    <w:rsid w:val="00A51BD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C0056"/>
    <w:rPr>
      <w:sz w:val="16"/>
      <w:szCs w:val="16"/>
    </w:rPr>
  </w:style>
  <w:style w:type="paragraph" w:styleId="Kommentartext">
    <w:name w:val="annotation text"/>
    <w:basedOn w:val="Standard"/>
    <w:link w:val="KommentartextZchn"/>
    <w:uiPriority w:val="99"/>
    <w:unhideWhenUsed/>
    <w:rsid w:val="00344A0A"/>
    <w:pPr>
      <w:spacing w:line="240" w:lineRule="auto"/>
    </w:pPr>
    <w:rPr>
      <w:sz w:val="20"/>
      <w:szCs w:val="20"/>
    </w:rPr>
  </w:style>
  <w:style w:type="character" w:customStyle="1" w:styleId="KommentartextZchn">
    <w:name w:val="Kommentartext Zchn"/>
    <w:basedOn w:val="Absatz-Standardschriftart"/>
    <w:link w:val="Kommentartext"/>
    <w:uiPriority w:val="99"/>
    <w:rsid w:val="00344A0A"/>
    <w:rPr>
      <w:sz w:val="20"/>
      <w:szCs w:val="20"/>
    </w:rPr>
  </w:style>
  <w:style w:type="paragraph" w:styleId="Kommentarthema">
    <w:name w:val="annotation subject"/>
    <w:basedOn w:val="Kommentartext"/>
    <w:next w:val="Kommentartext"/>
    <w:link w:val="KommentarthemaZchn"/>
    <w:uiPriority w:val="99"/>
    <w:semiHidden/>
    <w:unhideWhenUsed/>
    <w:rsid w:val="00344A0A"/>
    <w:rPr>
      <w:b/>
      <w:bCs/>
    </w:rPr>
  </w:style>
  <w:style w:type="character" w:customStyle="1" w:styleId="KommentarthemaZchn">
    <w:name w:val="Kommentarthema Zchn"/>
    <w:basedOn w:val="KommentartextZchn"/>
    <w:link w:val="Kommentarthema"/>
    <w:uiPriority w:val="99"/>
    <w:semiHidden/>
    <w:rsid w:val="00344A0A"/>
    <w:rPr>
      <w:b/>
      <w:bCs/>
      <w:sz w:val="20"/>
      <w:szCs w:val="20"/>
    </w:rPr>
  </w:style>
  <w:style w:type="paragraph" w:styleId="Literaturverzeichnis">
    <w:name w:val="Bibliography"/>
    <w:basedOn w:val="Standard"/>
    <w:next w:val="Standard"/>
    <w:uiPriority w:val="37"/>
    <w:unhideWhenUsed/>
    <w:rsid w:val="00E95A0E"/>
    <w:pPr>
      <w:spacing w:after="240" w:line="240" w:lineRule="auto"/>
    </w:pPr>
  </w:style>
  <w:style w:type="paragraph" w:styleId="berarbeitung">
    <w:name w:val="Revision"/>
    <w:hidden/>
    <w:uiPriority w:val="99"/>
    <w:semiHidden/>
    <w:rsid w:val="00937E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323198">
      <w:bodyDiv w:val="1"/>
      <w:marLeft w:val="0"/>
      <w:marRight w:val="0"/>
      <w:marTop w:val="0"/>
      <w:marBottom w:val="0"/>
      <w:divBdr>
        <w:top w:val="none" w:sz="0" w:space="0" w:color="auto"/>
        <w:left w:val="none" w:sz="0" w:space="0" w:color="auto"/>
        <w:bottom w:val="none" w:sz="0" w:space="0" w:color="auto"/>
        <w:right w:val="none" w:sz="0" w:space="0" w:color="auto"/>
      </w:divBdr>
      <w:divsChild>
        <w:div w:id="1407149100">
          <w:marLeft w:val="0"/>
          <w:marRight w:val="0"/>
          <w:marTop w:val="0"/>
          <w:marBottom w:val="0"/>
          <w:divBdr>
            <w:top w:val="none" w:sz="0" w:space="0" w:color="auto"/>
            <w:left w:val="none" w:sz="0" w:space="0" w:color="auto"/>
            <w:bottom w:val="none" w:sz="0" w:space="0" w:color="auto"/>
            <w:right w:val="none" w:sz="0" w:space="0" w:color="auto"/>
          </w:divBdr>
        </w:div>
      </w:divsChild>
    </w:div>
    <w:div w:id="1263025561">
      <w:bodyDiv w:val="1"/>
      <w:marLeft w:val="0"/>
      <w:marRight w:val="0"/>
      <w:marTop w:val="0"/>
      <w:marBottom w:val="0"/>
      <w:divBdr>
        <w:top w:val="none" w:sz="0" w:space="0" w:color="auto"/>
        <w:left w:val="none" w:sz="0" w:space="0" w:color="auto"/>
        <w:bottom w:val="none" w:sz="0" w:space="0" w:color="auto"/>
        <w:right w:val="none" w:sz="0" w:space="0" w:color="auto"/>
      </w:divBdr>
      <w:divsChild>
        <w:div w:id="1821967559">
          <w:marLeft w:val="0"/>
          <w:marRight w:val="0"/>
          <w:marTop w:val="0"/>
          <w:marBottom w:val="0"/>
          <w:divBdr>
            <w:top w:val="none" w:sz="0" w:space="0" w:color="auto"/>
            <w:left w:val="none" w:sz="0" w:space="0" w:color="auto"/>
            <w:bottom w:val="none" w:sz="0" w:space="0" w:color="auto"/>
            <w:right w:val="none" w:sz="0" w:space="0" w:color="auto"/>
          </w:divBdr>
          <w:divsChild>
            <w:div w:id="1705400319">
              <w:marLeft w:val="0"/>
              <w:marRight w:val="0"/>
              <w:marTop w:val="0"/>
              <w:marBottom w:val="0"/>
              <w:divBdr>
                <w:top w:val="none" w:sz="0" w:space="0" w:color="auto"/>
                <w:left w:val="none" w:sz="0" w:space="0" w:color="auto"/>
                <w:bottom w:val="none" w:sz="0" w:space="0" w:color="auto"/>
                <w:right w:val="none" w:sz="0" w:space="0" w:color="auto"/>
              </w:divBdr>
              <w:divsChild>
                <w:div w:id="2020889231">
                  <w:marLeft w:val="0"/>
                  <w:marRight w:val="0"/>
                  <w:marTop w:val="0"/>
                  <w:marBottom w:val="0"/>
                  <w:divBdr>
                    <w:top w:val="none" w:sz="0" w:space="0" w:color="auto"/>
                    <w:left w:val="none" w:sz="0" w:space="0" w:color="auto"/>
                    <w:bottom w:val="none" w:sz="0" w:space="0" w:color="auto"/>
                    <w:right w:val="none" w:sz="0" w:space="0" w:color="auto"/>
                  </w:divBdr>
                  <w:divsChild>
                    <w:div w:id="1447770332">
                      <w:marLeft w:val="0"/>
                      <w:marRight w:val="0"/>
                      <w:marTop w:val="0"/>
                      <w:marBottom w:val="0"/>
                      <w:divBdr>
                        <w:top w:val="none" w:sz="0" w:space="0" w:color="auto"/>
                        <w:left w:val="none" w:sz="0" w:space="0" w:color="auto"/>
                        <w:bottom w:val="none" w:sz="0" w:space="0" w:color="auto"/>
                        <w:right w:val="none" w:sz="0" w:space="0" w:color="auto"/>
                      </w:divBdr>
                      <w:divsChild>
                        <w:div w:id="625817192">
                          <w:marLeft w:val="0"/>
                          <w:marRight w:val="0"/>
                          <w:marTop w:val="0"/>
                          <w:marBottom w:val="0"/>
                          <w:divBdr>
                            <w:top w:val="none" w:sz="0" w:space="0" w:color="auto"/>
                            <w:left w:val="none" w:sz="0" w:space="0" w:color="auto"/>
                            <w:bottom w:val="none" w:sz="0" w:space="0" w:color="auto"/>
                            <w:right w:val="none" w:sz="0" w:space="0" w:color="auto"/>
                          </w:divBdr>
                        </w:div>
                      </w:divsChild>
                    </w:div>
                    <w:div w:id="1004893422">
                      <w:marLeft w:val="0"/>
                      <w:marRight w:val="0"/>
                      <w:marTop w:val="0"/>
                      <w:marBottom w:val="0"/>
                      <w:divBdr>
                        <w:top w:val="none" w:sz="0" w:space="0" w:color="auto"/>
                        <w:left w:val="none" w:sz="0" w:space="0" w:color="auto"/>
                        <w:bottom w:val="none" w:sz="0" w:space="0" w:color="auto"/>
                        <w:right w:val="none" w:sz="0" w:space="0" w:color="auto"/>
                      </w:divBdr>
                      <w:divsChild>
                        <w:div w:id="1573813098">
                          <w:marLeft w:val="0"/>
                          <w:marRight w:val="0"/>
                          <w:marTop w:val="0"/>
                          <w:marBottom w:val="0"/>
                          <w:divBdr>
                            <w:top w:val="none" w:sz="0" w:space="0" w:color="auto"/>
                            <w:left w:val="none" w:sz="0" w:space="0" w:color="auto"/>
                            <w:bottom w:val="none" w:sz="0" w:space="0" w:color="auto"/>
                            <w:right w:val="none" w:sz="0" w:space="0" w:color="auto"/>
                          </w:divBdr>
                        </w:div>
                      </w:divsChild>
                    </w:div>
                    <w:div w:id="22443312">
                      <w:marLeft w:val="0"/>
                      <w:marRight w:val="0"/>
                      <w:marTop w:val="0"/>
                      <w:marBottom w:val="0"/>
                      <w:divBdr>
                        <w:top w:val="none" w:sz="0" w:space="0" w:color="auto"/>
                        <w:left w:val="none" w:sz="0" w:space="0" w:color="auto"/>
                        <w:bottom w:val="none" w:sz="0" w:space="0" w:color="auto"/>
                        <w:right w:val="none" w:sz="0" w:space="0" w:color="auto"/>
                      </w:divBdr>
                      <w:divsChild>
                        <w:div w:id="1737826149">
                          <w:marLeft w:val="0"/>
                          <w:marRight w:val="0"/>
                          <w:marTop w:val="0"/>
                          <w:marBottom w:val="0"/>
                          <w:divBdr>
                            <w:top w:val="none" w:sz="0" w:space="0" w:color="auto"/>
                            <w:left w:val="none" w:sz="0" w:space="0" w:color="auto"/>
                            <w:bottom w:val="none" w:sz="0" w:space="0" w:color="auto"/>
                            <w:right w:val="none" w:sz="0" w:space="0" w:color="auto"/>
                          </w:divBdr>
                        </w:div>
                      </w:divsChild>
                    </w:div>
                    <w:div w:id="81218407">
                      <w:marLeft w:val="0"/>
                      <w:marRight w:val="0"/>
                      <w:marTop w:val="0"/>
                      <w:marBottom w:val="0"/>
                      <w:divBdr>
                        <w:top w:val="none" w:sz="0" w:space="0" w:color="auto"/>
                        <w:left w:val="none" w:sz="0" w:space="0" w:color="auto"/>
                        <w:bottom w:val="none" w:sz="0" w:space="0" w:color="auto"/>
                        <w:right w:val="none" w:sz="0" w:space="0" w:color="auto"/>
                      </w:divBdr>
                      <w:divsChild>
                        <w:div w:id="1764302410">
                          <w:marLeft w:val="0"/>
                          <w:marRight w:val="0"/>
                          <w:marTop w:val="0"/>
                          <w:marBottom w:val="0"/>
                          <w:divBdr>
                            <w:top w:val="none" w:sz="0" w:space="0" w:color="auto"/>
                            <w:left w:val="none" w:sz="0" w:space="0" w:color="auto"/>
                            <w:bottom w:val="none" w:sz="0" w:space="0" w:color="auto"/>
                            <w:right w:val="none" w:sz="0" w:space="0" w:color="auto"/>
                          </w:divBdr>
                        </w:div>
                      </w:divsChild>
                    </w:div>
                    <w:div w:id="302926548">
                      <w:marLeft w:val="0"/>
                      <w:marRight w:val="0"/>
                      <w:marTop w:val="0"/>
                      <w:marBottom w:val="0"/>
                      <w:divBdr>
                        <w:top w:val="none" w:sz="0" w:space="0" w:color="auto"/>
                        <w:left w:val="none" w:sz="0" w:space="0" w:color="auto"/>
                        <w:bottom w:val="none" w:sz="0" w:space="0" w:color="auto"/>
                        <w:right w:val="none" w:sz="0" w:space="0" w:color="auto"/>
                      </w:divBdr>
                      <w:divsChild>
                        <w:div w:id="1208034250">
                          <w:marLeft w:val="0"/>
                          <w:marRight w:val="0"/>
                          <w:marTop w:val="0"/>
                          <w:marBottom w:val="0"/>
                          <w:divBdr>
                            <w:top w:val="none" w:sz="0" w:space="0" w:color="auto"/>
                            <w:left w:val="none" w:sz="0" w:space="0" w:color="auto"/>
                            <w:bottom w:val="none" w:sz="0" w:space="0" w:color="auto"/>
                            <w:right w:val="none" w:sz="0" w:space="0" w:color="auto"/>
                          </w:divBdr>
                        </w:div>
                      </w:divsChild>
                    </w:div>
                    <w:div w:id="1301610905">
                      <w:marLeft w:val="0"/>
                      <w:marRight w:val="0"/>
                      <w:marTop w:val="0"/>
                      <w:marBottom w:val="0"/>
                      <w:divBdr>
                        <w:top w:val="none" w:sz="0" w:space="0" w:color="auto"/>
                        <w:left w:val="none" w:sz="0" w:space="0" w:color="auto"/>
                        <w:bottom w:val="none" w:sz="0" w:space="0" w:color="auto"/>
                        <w:right w:val="none" w:sz="0" w:space="0" w:color="auto"/>
                      </w:divBdr>
                      <w:divsChild>
                        <w:div w:id="1180702830">
                          <w:marLeft w:val="0"/>
                          <w:marRight w:val="0"/>
                          <w:marTop w:val="0"/>
                          <w:marBottom w:val="0"/>
                          <w:divBdr>
                            <w:top w:val="none" w:sz="0" w:space="0" w:color="auto"/>
                            <w:left w:val="none" w:sz="0" w:space="0" w:color="auto"/>
                            <w:bottom w:val="none" w:sz="0" w:space="0" w:color="auto"/>
                            <w:right w:val="none" w:sz="0" w:space="0" w:color="auto"/>
                          </w:divBdr>
                        </w:div>
                      </w:divsChild>
                    </w:div>
                    <w:div w:id="1627547230">
                      <w:marLeft w:val="0"/>
                      <w:marRight w:val="0"/>
                      <w:marTop w:val="0"/>
                      <w:marBottom w:val="0"/>
                      <w:divBdr>
                        <w:top w:val="none" w:sz="0" w:space="0" w:color="auto"/>
                        <w:left w:val="none" w:sz="0" w:space="0" w:color="auto"/>
                        <w:bottom w:val="none" w:sz="0" w:space="0" w:color="auto"/>
                        <w:right w:val="none" w:sz="0" w:space="0" w:color="auto"/>
                      </w:divBdr>
                      <w:divsChild>
                        <w:div w:id="1099256797">
                          <w:marLeft w:val="0"/>
                          <w:marRight w:val="0"/>
                          <w:marTop w:val="0"/>
                          <w:marBottom w:val="0"/>
                          <w:divBdr>
                            <w:top w:val="none" w:sz="0" w:space="0" w:color="auto"/>
                            <w:left w:val="none" w:sz="0" w:space="0" w:color="auto"/>
                            <w:bottom w:val="none" w:sz="0" w:space="0" w:color="auto"/>
                            <w:right w:val="none" w:sz="0" w:space="0" w:color="auto"/>
                          </w:divBdr>
                        </w:div>
                      </w:divsChild>
                    </w:div>
                    <w:div w:id="2034258084">
                      <w:marLeft w:val="0"/>
                      <w:marRight w:val="0"/>
                      <w:marTop w:val="0"/>
                      <w:marBottom w:val="0"/>
                      <w:divBdr>
                        <w:top w:val="none" w:sz="0" w:space="0" w:color="auto"/>
                        <w:left w:val="none" w:sz="0" w:space="0" w:color="auto"/>
                        <w:bottom w:val="none" w:sz="0" w:space="0" w:color="auto"/>
                        <w:right w:val="none" w:sz="0" w:space="0" w:color="auto"/>
                      </w:divBdr>
                      <w:divsChild>
                        <w:div w:id="1086463161">
                          <w:marLeft w:val="0"/>
                          <w:marRight w:val="0"/>
                          <w:marTop w:val="0"/>
                          <w:marBottom w:val="0"/>
                          <w:divBdr>
                            <w:top w:val="none" w:sz="0" w:space="0" w:color="auto"/>
                            <w:left w:val="none" w:sz="0" w:space="0" w:color="auto"/>
                            <w:bottom w:val="none" w:sz="0" w:space="0" w:color="auto"/>
                            <w:right w:val="none" w:sz="0" w:space="0" w:color="auto"/>
                          </w:divBdr>
                        </w:div>
                      </w:divsChild>
                    </w:div>
                    <w:div w:id="1247037124">
                      <w:marLeft w:val="0"/>
                      <w:marRight w:val="0"/>
                      <w:marTop w:val="0"/>
                      <w:marBottom w:val="0"/>
                      <w:divBdr>
                        <w:top w:val="none" w:sz="0" w:space="0" w:color="auto"/>
                        <w:left w:val="none" w:sz="0" w:space="0" w:color="auto"/>
                        <w:bottom w:val="none" w:sz="0" w:space="0" w:color="auto"/>
                        <w:right w:val="none" w:sz="0" w:space="0" w:color="auto"/>
                      </w:divBdr>
                      <w:divsChild>
                        <w:div w:id="1011179542">
                          <w:marLeft w:val="0"/>
                          <w:marRight w:val="0"/>
                          <w:marTop w:val="0"/>
                          <w:marBottom w:val="0"/>
                          <w:divBdr>
                            <w:top w:val="none" w:sz="0" w:space="0" w:color="auto"/>
                            <w:left w:val="none" w:sz="0" w:space="0" w:color="auto"/>
                            <w:bottom w:val="none" w:sz="0" w:space="0" w:color="auto"/>
                            <w:right w:val="none" w:sz="0" w:space="0" w:color="auto"/>
                          </w:divBdr>
                        </w:div>
                      </w:divsChild>
                    </w:div>
                    <w:div w:id="1581328023">
                      <w:marLeft w:val="0"/>
                      <w:marRight w:val="0"/>
                      <w:marTop w:val="0"/>
                      <w:marBottom w:val="0"/>
                      <w:divBdr>
                        <w:top w:val="none" w:sz="0" w:space="0" w:color="auto"/>
                        <w:left w:val="none" w:sz="0" w:space="0" w:color="auto"/>
                        <w:bottom w:val="none" w:sz="0" w:space="0" w:color="auto"/>
                        <w:right w:val="none" w:sz="0" w:space="0" w:color="auto"/>
                      </w:divBdr>
                      <w:divsChild>
                        <w:div w:id="1747334734">
                          <w:marLeft w:val="0"/>
                          <w:marRight w:val="0"/>
                          <w:marTop w:val="0"/>
                          <w:marBottom w:val="0"/>
                          <w:divBdr>
                            <w:top w:val="none" w:sz="0" w:space="0" w:color="auto"/>
                            <w:left w:val="none" w:sz="0" w:space="0" w:color="auto"/>
                            <w:bottom w:val="none" w:sz="0" w:space="0" w:color="auto"/>
                            <w:right w:val="none" w:sz="0" w:space="0" w:color="auto"/>
                          </w:divBdr>
                        </w:div>
                      </w:divsChild>
                    </w:div>
                    <w:div w:id="154804742">
                      <w:marLeft w:val="0"/>
                      <w:marRight w:val="0"/>
                      <w:marTop w:val="0"/>
                      <w:marBottom w:val="0"/>
                      <w:divBdr>
                        <w:top w:val="none" w:sz="0" w:space="0" w:color="auto"/>
                        <w:left w:val="none" w:sz="0" w:space="0" w:color="auto"/>
                        <w:bottom w:val="none" w:sz="0" w:space="0" w:color="auto"/>
                        <w:right w:val="none" w:sz="0" w:space="0" w:color="auto"/>
                      </w:divBdr>
                      <w:divsChild>
                        <w:div w:id="2090494099">
                          <w:marLeft w:val="0"/>
                          <w:marRight w:val="0"/>
                          <w:marTop w:val="0"/>
                          <w:marBottom w:val="0"/>
                          <w:divBdr>
                            <w:top w:val="none" w:sz="0" w:space="0" w:color="auto"/>
                            <w:left w:val="none" w:sz="0" w:space="0" w:color="auto"/>
                            <w:bottom w:val="none" w:sz="0" w:space="0" w:color="auto"/>
                            <w:right w:val="none" w:sz="0" w:space="0" w:color="auto"/>
                          </w:divBdr>
                        </w:div>
                      </w:divsChild>
                    </w:div>
                    <w:div w:id="817385482">
                      <w:marLeft w:val="0"/>
                      <w:marRight w:val="0"/>
                      <w:marTop w:val="0"/>
                      <w:marBottom w:val="0"/>
                      <w:divBdr>
                        <w:top w:val="none" w:sz="0" w:space="0" w:color="auto"/>
                        <w:left w:val="none" w:sz="0" w:space="0" w:color="auto"/>
                        <w:bottom w:val="none" w:sz="0" w:space="0" w:color="auto"/>
                        <w:right w:val="none" w:sz="0" w:space="0" w:color="auto"/>
                      </w:divBdr>
                      <w:divsChild>
                        <w:div w:id="1183932894">
                          <w:marLeft w:val="0"/>
                          <w:marRight w:val="0"/>
                          <w:marTop w:val="0"/>
                          <w:marBottom w:val="0"/>
                          <w:divBdr>
                            <w:top w:val="none" w:sz="0" w:space="0" w:color="auto"/>
                            <w:left w:val="none" w:sz="0" w:space="0" w:color="auto"/>
                            <w:bottom w:val="none" w:sz="0" w:space="0" w:color="auto"/>
                            <w:right w:val="none" w:sz="0" w:space="0" w:color="auto"/>
                          </w:divBdr>
                        </w:div>
                      </w:divsChild>
                    </w:div>
                    <w:div w:id="219022564">
                      <w:marLeft w:val="0"/>
                      <w:marRight w:val="0"/>
                      <w:marTop w:val="0"/>
                      <w:marBottom w:val="0"/>
                      <w:divBdr>
                        <w:top w:val="none" w:sz="0" w:space="0" w:color="auto"/>
                        <w:left w:val="none" w:sz="0" w:space="0" w:color="auto"/>
                        <w:bottom w:val="none" w:sz="0" w:space="0" w:color="auto"/>
                        <w:right w:val="none" w:sz="0" w:space="0" w:color="auto"/>
                      </w:divBdr>
                      <w:divsChild>
                        <w:div w:id="800269311">
                          <w:marLeft w:val="0"/>
                          <w:marRight w:val="0"/>
                          <w:marTop w:val="0"/>
                          <w:marBottom w:val="0"/>
                          <w:divBdr>
                            <w:top w:val="none" w:sz="0" w:space="0" w:color="auto"/>
                            <w:left w:val="none" w:sz="0" w:space="0" w:color="auto"/>
                            <w:bottom w:val="none" w:sz="0" w:space="0" w:color="auto"/>
                            <w:right w:val="none" w:sz="0" w:space="0" w:color="auto"/>
                          </w:divBdr>
                        </w:div>
                      </w:divsChild>
                    </w:div>
                    <w:div w:id="1984698037">
                      <w:marLeft w:val="0"/>
                      <w:marRight w:val="0"/>
                      <w:marTop w:val="0"/>
                      <w:marBottom w:val="0"/>
                      <w:divBdr>
                        <w:top w:val="none" w:sz="0" w:space="0" w:color="auto"/>
                        <w:left w:val="none" w:sz="0" w:space="0" w:color="auto"/>
                        <w:bottom w:val="none" w:sz="0" w:space="0" w:color="auto"/>
                        <w:right w:val="none" w:sz="0" w:space="0" w:color="auto"/>
                      </w:divBdr>
                      <w:divsChild>
                        <w:div w:id="894700564">
                          <w:marLeft w:val="0"/>
                          <w:marRight w:val="0"/>
                          <w:marTop w:val="0"/>
                          <w:marBottom w:val="0"/>
                          <w:divBdr>
                            <w:top w:val="none" w:sz="0" w:space="0" w:color="auto"/>
                            <w:left w:val="none" w:sz="0" w:space="0" w:color="auto"/>
                            <w:bottom w:val="none" w:sz="0" w:space="0" w:color="auto"/>
                            <w:right w:val="none" w:sz="0" w:space="0" w:color="auto"/>
                          </w:divBdr>
                        </w:div>
                      </w:divsChild>
                    </w:div>
                    <w:div w:id="636373118">
                      <w:marLeft w:val="0"/>
                      <w:marRight w:val="0"/>
                      <w:marTop w:val="0"/>
                      <w:marBottom w:val="0"/>
                      <w:divBdr>
                        <w:top w:val="none" w:sz="0" w:space="0" w:color="auto"/>
                        <w:left w:val="none" w:sz="0" w:space="0" w:color="auto"/>
                        <w:bottom w:val="none" w:sz="0" w:space="0" w:color="auto"/>
                        <w:right w:val="none" w:sz="0" w:space="0" w:color="auto"/>
                      </w:divBdr>
                      <w:divsChild>
                        <w:div w:id="1037436072">
                          <w:marLeft w:val="0"/>
                          <w:marRight w:val="0"/>
                          <w:marTop w:val="0"/>
                          <w:marBottom w:val="0"/>
                          <w:divBdr>
                            <w:top w:val="none" w:sz="0" w:space="0" w:color="auto"/>
                            <w:left w:val="none" w:sz="0" w:space="0" w:color="auto"/>
                            <w:bottom w:val="none" w:sz="0" w:space="0" w:color="auto"/>
                            <w:right w:val="none" w:sz="0" w:space="0" w:color="auto"/>
                          </w:divBdr>
                        </w:div>
                      </w:divsChild>
                    </w:div>
                    <w:div w:id="2135639092">
                      <w:marLeft w:val="0"/>
                      <w:marRight w:val="0"/>
                      <w:marTop w:val="0"/>
                      <w:marBottom w:val="0"/>
                      <w:divBdr>
                        <w:top w:val="none" w:sz="0" w:space="0" w:color="auto"/>
                        <w:left w:val="none" w:sz="0" w:space="0" w:color="auto"/>
                        <w:bottom w:val="none" w:sz="0" w:space="0" w:color="auto"/>
                        <w:right w:val="none" w:sz="0" w:space="0" w:color="auto"/>
                      </w:divBdr>
                      <w:divsChild>
                        <w:div w:id="407580365">
                          <w:marLeft w:val="0"/>
                          <w:marRight w:val="0"/>
                          <w:marTop w:val="0"/>
                          <w:marBottom w:val="0"/>
                          <w:divBdr>
                            <w:top w:val="none" w:sz="0" w:space="0" w:color="auto"/>
                            <w:left w:val="none" w:sz="0" w:space="0" w:color="auto"/>
                            <w:bottom w:val="none" w:sz="0" w:space="0" w:color="auto"/>
                            <w:right w:val="none" w:sz="0" w:space="0" w:color="auto"/>
                          </w:divBdr>
                        </w:div>
                      </w:divsChild>
                    </w:div>
                    <w:div w:id="295112236">
                      <w:marLeft w:val="0"/>
                      <w:marRight w:val="0"/>
                      <w:marTop w:val="0"/>
                      <w:marBottom w:val="0"/>
                      <w:divBdr>
                        <w:top w:val="none" w:sz="0" w:space="0" w:color="auto"/>
                        <w:left w:val="none" w:sz="0" w:space="0" w:color="auto"/>
                        <w:bottom w:val="none" w:sz="0" w:space="0" w:color="auto"/>
                        <w:right w:val="none" w:sz="0" w:space="0" w:color="auto"/>
                      </w:divBdr>
                      <w:divsChild>
                        <w:div w:id="412358344">
                          <w:marLeft w:val="0"/>
                          <w:marRight w:val="0"/>
                          <w:marTop w:val="0"/>
                          <w:marBottom w:val="0"/>
                          <w:divBdr>
                            <w:top w:val="none" w:sz="0" w:space="0" w:color="auto"/>
                            <w:left w:val="none" w:sz="0" w:space="0" w:color="auto"/>
                            <w:bottom w:val="none" w:sz="0" w:space="0" w:color="auto"/>
                            <w:right w:val="none" w:sz="0" w:space="0" w:color="auto"/>
                          </w:divBdr>
                        </w:div>
                      </w:divsChild>
                    </w:div>
                    <w:div w:id="1778209366">
                      <w:marLeft w:val="0"/>
                      <w:marRight w:val="0"/>
                      <w:marTop w:val="0"/>
                      <w:marBottom w:val="0"/>
                      <w:divBdr>
                        <w:top w:val="none" w:sz="0" w:space="0" w:color="auto"/>
                        <w:left w:val="none" w:sz="0" w:space="0" w:color="auto"/>
                        <w:bottom w:val="none" w:sz="0" w:space="0" w:color="auto"/>
                        <w:right w:val="none" w:sz="0" w:space="0" w:color="auto"/>
                      </w:divBdr>
                      <w:divsChild>
                        <w:div w:id="881748402">
                          <w:marLeft w:val="0"/>
                          <w:marRight w:val="0"/>
                          <w:marTop w:val="0"/>
                          <w:marBottom w:val="0"/>
                          <w:divBdr>
                            <w:top w:val="none" w:sz="0" w:space="0" w:color="auto"/>
                            <w:left w:val="none" w:sz="0" w:space="0" w:color="auto"/>
                            <w:bottom w:val="none" w:sz="0" w:space="0" w:color="auto"/>
                            <w:right w:val="none" w:sz="0" w:space="0" w:color="auto"/>
                          </w:divBdr>
                        </w:div>
                      </w:divsChild>
                    </w:div>
                    <w:div w:id="1070619212">
                      <w:marLeft w:val="0"/>
                      <w:marRight w:val="0"/>
                      <w:marTop w:val="0"/>
                      <w:marBottom w:val="0"/>
                      <w:divBdr>
                        <w:top w:val="none" w:sz="0" w:space="0" w:color="auto"/>
                        <w:left w:val="none" w:sz="0" w:space="0" w:color="auto"/>
                        <w:bottom w:val="none" w:sz="0" w:space="0" w:color="auto"/>
                        <w:right w:val="none" w:sz="0" w:space="0" w:color="auto"/>
                      </w:divBdr>
                      <w:divsChild>
                        <w:div w:id="1078404020">
                          <w:marLeft w:val="0"/>
                          <w:marRight w:val="0"/>
                          <w:marTop w:val="0"/>
                          <w:marBottom w:val="0"/>
                          <w:divBdr>
                            <w:top w:val="none" w:sz="0" w:space="0" w:color="auto"/>
                            <w:left w:val="none" w:sz="0" w:space="0" w:color="auto"/>
                            <w:bottom w:val="none" w:sz="0" w:space="0" w:color="auto"/>
                            <w:right w:val="none" w:sz="0" w:space="0" w:color="auto"/>
                          </w:divBdr>
                        </w:div>
                      </w:divsChild>
                    </w:div>
                    <w:div w:id="1212618839">
                      <w:marLeft w:val="0"/>
                      <w:marRight w:val="0"/>
                      <w:marTop w:val="0"/>
                      <w:marBottom w:val="0"/>
                      <w:divBdr>
                        <w:top w:val="none" w:sz="0" w:space="0" w:color="auto"/>
                        <w:left w:val="none" w:sz="0" w:space="0" w:color="auto"/>
                        <w:bottom w:val="none" w:sz="0" w:space="0" w:color="auto"/>
                        <w:right w:val="none" w:sz="0" w:space="0" w:color="auto"/>
                      </w:divBdr>
                      <w:divsChild>
                        <w:div w:id="1112748010">
                          <w:marLeft w:val="0"/>
                          <w:marRight w:val="0"/>
                          <w:marTop w:val="0"/>
                          <w:marBottom w:val="0"/>
                          <w:divBdr>
                            <w:top w:val="none" w:sz="0" w:space="0" w:color="auto"/>
                            <w:left w:val="none" w:sz="0" w:space="0" w:color="auto"/>
                            <w:bottom w:val="none" w:sz="0" w:space="0" w:color="auto"/>
                            <w:right w:val="none" w:sz="0" w:space="0" w:color="auto"/>
                          </w:divBdr>
                        </w:div>
                      </w:divsChild>
                    </w:div>
                    <w:div w:id="1747456315">
                      <w:marLeft w:val="0"/>
                      <w:marRight w:val="0"/>
                      <w:marTop w:val="0"/>
                      <w:marBottom w:val="0"/>
                      <w:divBdr>
                        <w:top w:val="none" w:sz="0" w:space="0" w:color="auto"/>
                        <w:left w:val="none" w:sz="0" w:space="0" w:color="auto"/>
                        <w:bottom w:val="none" w:sz="0" w:space="0" w:color="auto"/>
                        <w:right w:val="none" w:sz="0" w:space="0" w:color="auto"/>
                      </w:divBdr>
                      <w:divsChild>
                        <w:div w:id="1095706362">
                          <w:marLeft w:val="0"/>
                          <w:marRight w:val="0"/>
                          <w:marTop w:val="0"/>
                          <w:marBottom w:val="0"/>
                          <w:divBdr>
                            <w:top w:val="none" w:sz="0" w:space="0" w:color="auto"/>
                            <w:left w:val="none" w:sz="0" w:space="0" w:color="auto"/>
                            <w:bottom w:val="none" w:sz="0" w:space="0" w:color="auto"/>
                            <w:right w:val="none" w:sz="0" w:space="0" w:color="auto"/>
                          </w:divBdr>
                        </w:div>
                      </w:divsChild>
                    </w:div>
                    <w:div w:id="1148741458">
                      <w:marLeft w:val="0"/>
                      <w:marRight w:val="0"/>
                      <w:marTop w:val="0"/>
                      <w:marBottom w:val="0"/>
                      <w:divBdr>
                        <w:top w:val="none" w:sz="0" w:space="0" w:color="auto"/>
                        <w:left w:val="none" w:sz="0" w:space="0" w:color="auto"/>
                        <w:bottom w:val="none" w:sz="0" w:space="0" w:color="auto"/>
                        <w:right w:val="none" w:sz="0" w:space="0" w:color="auto"/>
                      </w:divBdr>
                      <w:divsChild>
                        <w:div w:id="131214391">
                          <w:marLeft w:val="0"/>
                          <w:marRight w:val="0"/>
                          <w:marTop w:val="0"/>
                          <w:marBottom w:val="0"/>
                          <w:divBdr>
                            <w:top w:val="none" w:sz="0" w:space="0" w:color="auto"/>
                            <w:left w:val="none" w:sz="0" w:space="0" w:color="auto"/>
                            <w:bottom w:val="none" w:sz="0" w:space="0" w:color="auto"/>
                            <w:right w:val="none" w:sz="0" w:space="0" w:color="auto"/>
                          </w:divBdr>
                        </w:div>
                      </w:divsChild>
                    </w:div>
                    <w:div w:id="241574903">
                      <w:marLeft w:val="0"/>
                      <w:marRight w:val="0"/>
                      <w:marTop w:val="0"/>
                      <w:marBottom w:val="0"/>
                      <w:divBdr>
                        <w:top w:val="none" w:sz="0" w:space="0" w:color="auto"/>
                        <w:left w:val="none" w:sz="0" w:space="0" w:color="auto"/>
                        <w:bottom w:val="none" w:sz="0" w:space="0" w:color="auto"/>
                        <w:right w:val="none" w:sz="0" w:space="0" w:color="auto"/>
                      </w:divBdr>
                      <w:divsChild>
                        <w:div w:id="1849638620">
                          <w:marLeft w:val="0"/>
                          <w:marRight w:val="0"/>
                          <w:marTop w:val="0"/>
                          <w:marBottom w:val="0"/>
                          <w:divBdr>
                            <w:top w:val="none" w:sz="0" w:space="0" w:color="auto"/>
                            <w:left w:val="none" w:sz="0" w:space="0" w:color="auto"/>
                            <w:bottom w:val="none" w:sz="0" w:space="0" w:color="auto"/>
                            <w:right w:val="none" w:sz="0" w:space="0" w:color="auto"/>
                          </w:divBdr>
                        </w:div>
                      </w:divsChild>
                    </w:div>
                    <w:div w:id="957761937">
                      <w:marLeft w:val="0"/>
                      <w:marRight w:val="0"/>
                      <w:marTop w:val="0"/>
                      <w:marBottom w:val="0"/>
                      <w:divBdr>
                        <w:top w:val="none" w:sz="0" w:space="0" w:color="auto"/>
                        <w:left w:val="none" w:sz="0" w:space="0" w:color="auto"/>
                        <w:bottom w:val="none" w:sz="0" w:space="0" w:color="auto"/>
                        <w:right w:val="none" w:sz="0" w:space="0" w:color="auto"/>
                      </w:divBdr>
                      <w:divsChild>
                        <w:div w:id="1116676890">
                          <w:marLeft w:val="0"/>
                          <w:marRight w:val="0"/>
                          <w:marTop w:val="0"/>
                          <w:marBottom w:val="0"/>
                          <w:divBdr>
                            <w:top w:val="none" w:sz="0" w:space="0" w:color="auto"/>
                            <w:left w:val="none" w:sz="0" w:space="0" w:color="auto"/>
                            <w:bottom w:val="none" w:sz="0" w:space="0" w:color="auto"/>
                            <w:right w:val="none" w:sz="0" w:space="0" w:color="auto"/>
                          </w:divBdr>
                        </w:div>
                      </w:divsChild>
                    </w:div>
                    <w:div w:id="1571191122">
                      <w:marLeft w:val="0"/>
                      <w:marRight w:val="0"/>
                      <w:marTop w:val="0"/>
                      <w:marBottom w:val="0"/>
                      <w:divBdr>
                        <w:top w:val="none" w:sz="0" w:space="0" w:color="auto"/>
                        <w:left w:val="none" w:sz="0" w:space="0" w:color="auto"/>
                        <w:bottom w:val="none" w:sz="0" w:space="0" w:color="auto"/>
                        <w:right w:val="none" w:sz="0" w:space="0" w:color="auto"/>
                      </w:divBdr>
                      <w:divsChild>
                        <w:div w:id="1576550820">
                          <w:marLeft w:val="0"/>
                          <w:marRight w:val="0"/>
                          <w:marTop w:val="0"/>
                          <w:marBottom w:val="0"/>
                          <w:divBdr>
                            <w:top w:val="none" w:sz="0" w:space="0" w:color="auto"/>
                            <w:left w:val="none" w:sz="0" w:space="0" w:color="auto"/>
                            <w:bottom w:val="none" w:sz="0" w:space="0" w:color="auto"/>
                            <w:right w:val="none" w:sz="0" w:space="0" w:color="auto"/>
                          </w:divBdr>
                        </w:div>
                      </w:divsChild>
                    </w:div>
                    <w:div w:id="948321684">
                      <w:marLeft w:val="0"/>
                      <w:marRight w:val="0"/>
                      <w:marTop w:val="0"/>
                      <w:marBottom w:val="0"/>
                      <w:divBdr>
                        <w:top w:val="none" w:sz="0" w:space="0" w:color="auto"/>
                        <w:left w:val="none" w:sz="0" w:space="0" w:color="auto"/>
                        <w:bottom w:val="none" w:sz="0" w:space="0" w:color="auto"/>
                        <w:right w:val="none" w:sz="0" w:space="0" w:color="auto"/>
                      </w:divBdr>
                      <w:divsChild>
                        <w:div w:id="1966352778">
                          <w:marLeft w:val="0"/>
                          <w:marRight w:val="0"/>
                          <w:marTop w:val="0"/>
                          <w:marBottom w:val="0"/>
                          <w:divBdr>
                            <w:top w:val="none" w:sz="0" w:space="0" w:color="auto"/>
                            <w:left w:val="none" w:sz="0" w:space="0" w:color="auto"/>
                            <w:bottom w:val="none" w:sz="0" w:space="0" w:color="auto"/>
                            <w:right w:val="none" w:sz="0" w:space="0" w:color="auto"/>
                          </w:divBdr>
                        </w:div>
                      </w:divsChild>
                    </w:div>
                    <w:div w:id="267737953">
                      <w:marLeft w:val="0"/>
                      <w:marRight w:val="0"/>
                      <w:marTop w:val="0"/>
                      <w:marBottom w:val="0"/>
                      <w:divBdr>
                        <w:top w:val="none" w:sz="0" w:space="0" w:color="auto"/>
                        <w:left w:val="none" w:sz="0" w:space="0" w:color="auto"/>
                        <w:bottom w:val="none" w:sz="0" w:space="0" w:color="auto"/>
                        <w:right w:val="none" w:sz="0" w:space="0" w:color="auto"/>
                      </w:divBdr>
                      <w:divsChild>
                        <w:div w:id="1736122167">
                          <w:marLeft w:val="0"/>
                          <w:marRight w:val="0"/>
                          <w:marTop w:val="0"/>
                          <w:marBottom w:val="0"/>
                          <w:divBdr>
                            <w:top w:val="none" w:sz="0" w:space="0" w:color="auto"/>
                            <w:left w:val="none" w:sz="0" w:space="0" w:color="auto"/>
                            <w:bottom w:val="none" w:sz="0" w:space="0" w:color="auto"/>
                            <w:right w:val="none" w:sz="0" w:space="0" w:color="auto"/>
                          </w:divBdr>
                        </w:div>
                      </w:divsChild>
                    </w:div>
                    <w:div w:id="1759325273">
                      <w:marLeft w:val="0"/>
                      <w:marRight w:val="0"/>
                      <w:marTop w:val="0"/>
                      <w:marBottom w:val="0"/>
                      <w:divBdr>
                        <w:top w:val="none" w:sz="0" w:space="0" w:color="auto"/>
                        <w:left w:val="none" w:sz="0" w:space="0" w:color="auto"/>
                        <w:bottom w:val="none" w:sz="0" w:space="0" w:color="auto"/>
                        <w:right w:val="none" w:sz="0" w:space="0" w:color="auto"/>
                      </w:divBdr>
                      <w:divsChild>
                        <w:div w:id="1124275157">
                          <w:marLeft w:val="0"/>
                          <w:marRight w:val="0"/>
                          <w:marTop w:val="0"/>
                          <w:marBottom w:val="0"/>
                          <w:divBdr>
                            <w:top w:val="none" w:sz="0" w:space="0" w:color="auto"/>
                            <w:left w:val="none" w:sz="0" w:space="0" w:color="auto"/>
                            <w:bottom w:val="none" w:sz="0" w:space="0" w:color="auto"/>
                            <w:right w:val="none" w:sz="0" w:space="0" w:color="auto"/>
                          </w:divBdr>
                        </w:div>
                      </w:divsChild>
                    </w:div>
                    <w:div w:id="262735239">
                      <w:marLeft w:val="0"/>
                      <w:marRight w:val="0"/>
                      <w:marTop w:val="0"/>
                      <w:marBottom w:val="0"/>
                      <w:divBdr>
                        <w:top w:val="none" w:sz="0" w:space="0" w:color="auto"/>
                        <w:left w:val="none" w:sz="0" w:space="0" w:color="auto"/>
                        <w:bottom w:val="none" w:sz="0" w:space="0" w:color="auto"/>
                        <w:right w:val="none" w:sz="0" w:space="0" w:color="auto"/>
                      </w:divBdr>
                      <w:divsChild>
                        <w:div w:id="1588151061">
                          <w:marLeft w:val="0"/>
                          <w:marRight w:val="0"/>
                          <w:marTop w:val="0"/>
                          <w:marBottom w:val="0"/>
                          <w:divBdr>
                            <w:top w:val="none" w:sz="0" w:space="0" w:color="auto"/>
                            <w:left w:val="none" w:sz="0" w:space="0" w:color="auto"/>
                            <w:bottom w:val="none" w:sz="0" w:space="0" w:color="auto"/>
                            <w:right w:val="none" w:sz="0" w:space="0" w:color="auto"/>
                          </w:divBdr>
                        </w:div>
                      </w:divsChild>
                    </w:div>
                    <w:div w:id="619840015">
                      <w:marLeft w:val="0"/>
                      <w:marRight w:val="0"/>
                      <w:marTop w:val="0"/>
                      <w:marBottom w:val="0"/>
                      <w:divBdr>
                        <w:top w:val="none" w:sz="0" w:space="0" w:color="auto"/>
                        <w:left w:val="none" w:sz="0" w:space="0" w:color="auto"/>
                        <w:bottom w:val="none" w:sz="0" w:space="0" w:color="auto"/>
                        <w:right w:val="none" w:sz="0" w:space="0" w:color="auto"/>
                      </w:divBdr>
                      <w:divsChild>
                        <w:div w:id="146167311">
                          <w:marLeft w:val="0"/>
                          <w:marRight w:val="0"/>
                          <w:marTop w:val="0"/>
                          <w:marBottom w:val="0"/>
                          <w:divBdr>
                            <w:top w:val="none" w:sz="0" w:space="0" w:color="auto"/>
                            <w:left w:val="none" w:sz="0" w:space="0" w:color="auto"/>
                            <w:bottom w:val="none" w:sz="0" w:space="0" w:color="auto"/>
                            <w:right w:val="none" w:sz="0" w:space="0" w:color="auto"/>
                          </w:divBdr>
                        </w:div>
                      </w:divsChild>
                    </w:div>
                    <w:div w:id="1972398780">
                      <w:marLeft w:val="0"/>
                      <w:marRight w:val="0"/>
                      <w:marTop w:val="0"/>
                      <w:marBottom w:val="0"/>
                      <w:divBdr>
                        <w:top w:val="none" w:sz="0" w:space="0" w:color="auto"/>
                        <w:left w:val="none" w:sz="0" w:space="0" w:color="auto"/>
                        <w:bottom w:val="none" w:sz="0" w:space="0" w:color="auto"/>
                        <w:right w:val="none" w:sz="0" w:space="0" w:color="auto"/>
                      </w:divBdr>
                      <w:divsChild>
                        <w:div w:id="1952516353">
                          <w:marLeft w:val="0"/>
                          <w:marRight w:val="0"/>
                          <w:marTop w:val="0"/>
                          <w:marBottom w:val="0"/>
                          <w:divBdr>
                            <w:top w:val="none" w:sz="0" w:space="0" w:color="auto"/>
                            <w:left w:val="none" w:sz="0" w:space="0" w:color="auto"/>
                            <w:bottom w:val="none" w:sz="0" w:space="0" w:color="auto"/>
                            <w:right w:val="none" w:sz="0" w:space="0" w:color="auto"/>
                          </w:divBdr>
                        </w:div>
                      </w:divsChild>
                    </w:div>
                    <w:div w:id="440152464">
                      <w:marLeft w:val="0"/>
                      <w:marRight w:val="0"/>
                      <w:marTop w:val="0"/>
                      <w:marBottom w:val="0"/>
                      <w:divBdr>
                        <w:top w:val="none" w:sz="0" w:space="0" w:color="auto"/>
                        <w:left w:val="none" w:sz="0" w:space="0" w:color="auto"/>
                        <w:bottom w:val="none" w:sz="0" w:space="0" w:color="auto"/>
                        <w:right w:val="none" w:sz="0" w:space="0" w:color="auto"/>
                      </w:divBdr>
                      <w:divsChild>
                        <w:div w:id="1346705977">
                          <w:marLeft w:val="0"/>
                          <w:marRight w:val="0"/>
                          <w:marTop w:val="0"/>
                          <w:marBottom w:val="0"/>
                          <w:divBdr>
                            <w:top w:val="none" w:sz="0" w:space="0" w:color="auto"/>
                            <w:left w:val="none" w:sz="0" w:space="0" w:color="auto"/>
                            <w:bottom w:val="none" w:sz="0" w:space="0" w:color="auto"/>
                            <w:right w:val="none" w:sz="0" w:space="0" w:color="auto"/>
                          </w:divBdr>
                        </w:div>
                      </w:divsChild>
                    </w:div>
                    <w:div w:id="123082865">
                      <w:marLeft w:val="0"/>
                      <w:marRight w:val="0"/>
                      <w:marTop w:val="0"/>
                      <w:marBottom w:val="0"/>
                      <w:divBdr>
                        <w:top w:val="none" w:sz="0" w:space="0" w:color="auto"/>
                        <w:left w:val="none" w:sz="0" w:space="0" w:color="auto"/>
                        <w:bottom w:val="none" w:sz="0" w:space="0" w:color="auto"/>
                        <w:right w:val="none" w:sz="0" w:space="0" w:color="auto"/>
                      </w:divBdr>
                      <w:divsChild>
                        <w:div w:id="157775920">
                          <w:marLeft w:val="0"/>
                          <w:marRight w:val="0"/>
                          <w:marTop w:val="0"/>
                          <w:marBottom w:val="0"/>
                          <w:divBdr>
                            <w:top w:val="none" w:sz="0" w:space="0" w:color="auto"/>
                            <w:left w:val="none" w:sz="0" w:space="0" w:color="auto"/>
                            <w:bottom w:val="none" w:sz="0" w:space="0" w:color="auto"/>
                            <w:right w:val="none" w:sz="0" w:space="0" w:color="auto"/>
                          </w:divBdr>
                        </w:div>
                      </w:divsChild>
                    </w:div>
                    <w:div w:id="21369428">
                      <w:marLeft w:val="0"/>
                      <w:marRight w:val="0"/>
                      <w:marTop w:val="0"/>
                      <w:marBottom w:val="0"/>
                      <w:divBdr>
                        <w:top w:val="none" w:sz="0" w:space="0" w:color="auto"/>
                        <w:left w:val="none" w:sz="0" w:space="0" w:color="auto"/>
                        <w:bottom w:val="none" w:sz="0" w:space="0" w:color="auto"/>
                        <w:right w:val="none" w:sz="0" w:space="0" w:color="auto"/>
                      </w:divBdr>
                      <w:divsChild>
                        <w:div w:id="837037326">
                          <w:marLeft w:val="0"/>
                          <w:marRight w:val="0"/>
                          <w:marTop w:val="0"/>
                          <w:marBottom w:val="0"/>
                          <w:divBdr>
                            <w:top w:val="none" w:sz="0" w:space="0" w:color="auto"/>
                            <w:left w:val="none" w:sz="0" w:space="0" w:color="auto"/>
                            <w:bottom w:val="none" w:sz="0" w:space="0" w:color="auto"/>
                            <w:right w:val="none" w:sz="0" w:space="0" w:color="auto"/>
                          </w:divBdr>
                        </w:div>
                      </w:divsChild>
                    </w:div>
                    <w:div w:id="368576545">
                      <w:marLeft w:val="0"/>
                      <w:marRight w:val="0"/>
                      <w:marTop w:val="0"/>
                      <w:marBottom w:val="0"/>
                      <w:divBdr>
                        <w:top w:val="none" w:sz="0" w:space="0" w:color="auto"/>
                        <w:left w:val="none" w:sz="0" w:space="0" w:color="auto"/>
                        <w:bottom w:val="none" w:sz="0" w:space="0" w:color="auto"/>
                        <w:right w:val="none" w:sz="0" w:space="0" w:color="auto"/>
                      </w:divBdr>
                      <w:divsChild>
                        <w:div w:id="541016983">
                          <w:marLeft w:val="0"/>
                          <w:marRight w:val="0"/>
                          <w:marTop w:val="0"/>
                          <w:marBottom w:val="0"/>
                          <w:divBdr>
                            <w:top w:val="none" w:sz="0" w:space="0" w:color="auto"/>
                            <w:left w:val="none" w:sz="0" w:space="0" w:color="auto"/>
                            <w:bottom w:val="none" w:sz="0" w:space="0" w:color="auto"/>
                            <w:right w:val="none" w:sz="0" w:space="0" w:color="auto"/>
                          </w:divBdr>
                        </w:div>
                      </w:divsChild>
                    </w:div>
                    <w:div w:id="1917864288">
                      <w:marLeft w:val="0"/>
                      <w:marRight w:val="0"/>
                      <w:marTop w:val="0"/>
                      <w:marBottom w:val="0"/>
                      <w:divBdr>
                        <w:top w:val="none" w:sz="0" w:space="0" w:color="auto"/>
                        <w:left w:val="none" w:sz="0" w:space="0" w:color="auto"/>
                        <w:bottom w:val="none" w:sz="0" w:space="0" w:color="auto"/>
                        <w:right w:val="none" w:sz="0" w:space="0" w:color="auto"/>
                      </w:divBdr>
                      <w:divsChild>
                        <w:div w:id="1700277581">
                          <w:marLeft w:val="0"/>
                          <w:marRight w:val="0"/>
                          <w:marTop w:val="0"/>
                          <w:marBottom w:val="0"/>
                          <w:divBdr>
                            <w:top w:val="none" w:sz="0" w:space="0" w:color="auto"/>
                            <w:left w:val="none" w:sz="0" w:space="0" w:color="auto"/>
                            <w:bottom w:val="none" w:sz="0" w:space="0" w:color="auto"/>
                            <w:right w:val="none" w:sz="0" w:space="0" w:color="auto"/>
                          </w:divBdr>
                        </w:div>
                      </w:divsChild>
                    </w:div>
                    <w:div w:id="1074543986">
                      <w:marLeft w:val="0"/>
                      <w:marRight w:val="0"/>
                      <w:marTop w:val="0"/>
                      <w:marBottom w:val="0"/>
                      <w:divBdr>
                        <w:top w:val="none" w:sz="0" w:space="0" w:color="auto"/>
                        <w:left w:val="none" w:sz="0" w:space="0" w:color="auto"/>
                        <w:bottom w:val="none" w:sz="0" w:space="0" w:color="auto"/>
                        <w:right w:val="none" w:sz="0" w:space="0" w:color="auto"/>
                      </w:divBdr>
                      <w:divsChild>
                        <w:div w:id="1095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182041">
      <w:bodyDiv w:val="1"/>
      <w:marLeft w:val="0"/>
      <w:marRight w:val="0"/>
      <w:marTop w:val="0"/>
      <w:marBottom w:val="0"/>
      <w:divBdr>
        <w:top w:val="none" w:sz="0" w:space="0" w:color="auto"/>
        <w:left w:val="none" w:sz="0" w:space="0" w:color="auto"/>
        <w:bottom w:val="none" w:sz="0" w:space="0" w:color="auto"/>
        <w:right w:val="none" w:sz="0" w:space="0" w:color="auto"/>
      </w:divBdr>
      <w:divsChild>
        <w:div w:id="1121412929">
          <w:marLeft w:val="0"/>
          <w:marRight w:val="0"/>
          <w:marTop w:val="0"/>
          <w:marBottom w:val="0"/>
          <w:divBdr>
            <w:top w:val="none" w:sz="0" w:space="0" w:color="auto"/>
            <w:left w:val="none" w:sz="0" w:space="0" w:color="auto"/>
            <w:bottom w:val="none" w:sz="0" w:space="0" w:color="auto"/>
            <w:right w:val="none" w:sz="0" w:space="0" w:color="auto"/>
          </w:divBdr>
          <w:divsChild>
            <w:div w:id="1776710192">
              <w:marLeft w:val="0"/>
              <w:marRight w:val="0"/>
              <w:marTop w:val="0"/>
              <w:marBottom w:val="0"/>
              <w:divBdr>
                <w:top w:val="none" w:sz="0" w:space="0" w:color="auto"/>
                <w:left w:val="none" w:sz="0" w:space="0" w:color="auto"/>
                <w:bottom w:val="none" w:sz="0" w:space="0" w:color="auto"/>
                <w:right w:val="none" w:sz="0" w:space="0" w:color="auto"/>
              </w:divBdr>
              <w:divsChild>
                <w:div w:id="1711487760">
                  <w:marLeft w:val="0"/>
                  <w:marRight w:val="0"/>
                  <w:marTop w:val="0"/>
                  <w:marBottom w:val="0"/>
                  <w:divBdr>
                    <w:top w:val="none" w:sz="0" w:space="0" w:color="auto"/>
                    <w:left w:val="none" w:sz="0" w:space="0" w:color="auto"/>
                    <w:bottom w:val="none" w:sz="0" w:space="0" w:color="auto"/>
                    <w:right w:val="none" w:sz="0" w:space="0" w:color="auto"/>
                  </w:divBdr>
                  <w:divsChild>
                    <w:div w:id="55126472">
                      <w:marLeft w:val="0"/>
                      <w:marRight w:val="0"/>
                      <w:marTop w:val="0"/>
                      <w:marBottom w:val="0"/>
                      <w:divBdr>
                        <w:top w:val="none" w:sz="0" w:space="0" w:color="auto"/>
                        <w:left w:val="none" w:sz="0" w:space="0" w:color="auto"/>
                        <w:bottom w:val="none" w:sz="0" w:space="0" w:color="auto"/>
                        <w:right w:val="none" w:sz="0" w:space="0" w:color="auto"/>
                      </w:divBdr>
                      <w:divsChild>
                        <w:div w:id="1199854655">
                          <w:marLeft w:val="0"/>
                          <w:marRight w:val="0"/>
                          <w:marTop w:val="0"/>
                          <w:marBottom w:val="0"/>
                          <w:divBdr>
                            <w:top w:val="none" w:sz="0" w:space="0" w:color="auto"/>
                            <w:left w:val="none" w:sz="0" w:space="0" w:color="auto"/>
                            <w:bottom w:val="none" w:sz="0" w:space="0" w:color="auto"/>
                            <w:right w:val="none" w:sz="0" w:space="0" w:color="auto"/>
                          </w:divBdr>
                        </w:div>
                      </w:divsChild>
                    </w:div>
                    <w:div w:id="867328506">
                      <w:marLeft w:val="0"/>
                      <w:marRight w:val="0"/>
                      <w:marTop w:val="0"/>
                      <w:marBottom w:val="0"/>
                      <w:divBdr>
                        <w:top w:val="none" w:sz="0" w:space="0" w:color="auto"/>
                        <w:left w:val="none" w:sz="0" w:space="0" w:color="auto"/>
                        <w:bottom w:val="none" w:sz="0" w:space="0" w:color="auto"/>
                        <w:right w:val="none" w:sz="0" w:space="0" w:color="auto"/>
                      </w:divBdr>
                      <w:divsChild>
                        <w:div w:id="1968588129">
                          <w:marLeft w:val="0"/>
                          <w:marRight w:val="0"/>
                          <w:marTop w:val="0"/>
                          <w:marBottom w:val="0"/>
                          <w:divBdr>
                            <w:top w:val="none" w:sz="0" w:space="0" w:color="auto"/>
                            <w:left w:val="none" w:sz="0" w:space="0" w:color="auto"/>
                            <w:bottom w:val="none" w:sz="0" w:space="0" w:color="auto"/>
                            <w:right w:val="none" w:sz="0" w:space="0" w:color="auto"/>
                          </w:divBdr>
                        </w:div>
                      </w:divsChild>
                    </w:div>
                    <w:div w:id="1585138789">
                      <w:marLeft w:val="0"/>
                      <w:marRight w:val="0"/>
                      <w:marTop w:val="0"/>
                      <w:marBottom w:val="0"/>
                      <w:divBdr>
                        <w:top w:val="none" w:sz="0" w:space="0" w:color="auto"/>
                        <w:left w:val="none" w:sz="0" w:space="0" w:color="auto"/>
                        <w:bottom w:val="none" w:sz="0" w:space="0" w:color="auto"/>
                        <w:right w:val="none" w:sz="0" w:space="0" w:color="auto"/>
                      </w:divBdr>
                      <w:divsChild>
                        <w:div w:id="1614284956">
                          <w:marLeft w:val="0"/>
                          <w:marRight w:val="0"/>
                          <w:marTop w:val="0"/>
                          <w:marBottom w:val="0"/>
                          <w:divBdr>
                            <w:top w:val="none" w:sz="0" w:space="0" w:color="auto"/>
                            <w:left w:val="none" w:sz="0" w:space="0" w:color="auto"/>
                            <w:bottom w:val="none" w:sz="0" w:space="0" w:color="auto"/>
                            <w:right w:val="none" w:sz="0" w:space="0" w:color="auto"/>
                          </w:divBdr>
                        </w:div>
                      </w:divsChild>
                    </w:div>
                    <w:div w:id="1451581892">
                      <w:marLeft w:val="0"/>
                      <w:marRight w:val="0"/>
                      <w:marTop w:val="0"/>
                      <w:marBottom w:val="0"/>
                      <w:divBdr>
                        <w:top w:val="none" w:sz="0" w:space="0" w:color="auto"/>
                        <w:left w:val="none" w:sz="0" w:space="0" w:color="auto"/>
                        <w:bottom w:val="none" w:sz="0" w:space="0" w:color="auto"/>
                        <w:right w:val="none" w:sz="0" w:space="0" w:color="auto"/>
                      </w:divBdr>
                      <w:divsChild>
                        <w:div w:id="1254051257">
                          <w:marLeft w:val="0"/>
                          <w:marRight w:val="0"/>
                          <w:marTop w:val="0"/>
                          <w:marBottom w:val="0"/>
                          <w:divBdr>
                            <w:top w:val="none" w:sz="0" w:space="0" w:color="auto"/>
                            <w:left w:val="none" w:sz="0" w:space="0" w:color="auto"/>
                            <w:bottom w:val="none" w:sz="0" w:space="0" w:color="auto"/>
                            <w:right w:val="none" w:sz="0" w:space="0" w:color="auto"/>
                          </w:divBdr>
                        </w:div>
                      </w:divsChild>
                    </w:div>
                    <w:div w:id="1498106266">
                      <w:marLeft w:val="0"/>
                      <w:marRight w:val="0"/>
                      <w:marTop w:val="0"/>
                      <w:marBottom w:val="0"/>
                      <w:divBdr>
                        <w:top w:val="none" w:sz="0" w:space="0" w:color="auto"/>
                        <w:left w:val="none" w:sz="0" w:space="0" w:color="auto"/>
                        <w:bottom w:val="none" w:sz="0" w:space="0" w:color="auto"/>
                        <w:right w:val="none" w:sz="0" w:space="0" w:color="auto"/>
                      </w:divBdr>
                      <w:divsChild>
                        <w:div w:id="1306818107">
                          <w:marLeft w:val="0"/>
                          <w:marRight w:val="0"/>
                          <w:marTop w:val="0"/>
                          <w:marBottom w:val="0"/>
                          <w:divBdr>
                            <w:top w:val="none" w:sz="0" w:space="0" w:color="auto"/>
                            <w:left w:val="none" w:sz="0" w:space="0" w:color="auto"/>
                            <w:bottom w:val="none" w:sz="0" w:space="0" w:color="auto"/>
                            <w:right w:val="none" w:sz="0" w:space="0" w:color="auto"/>
                          </w:divBdr>
                        </w:div>
                      </w:divsChild>
                    </w:div>
                    <w:div w:id="697392404">
                      <w:marLeft w:val="0"/>
                      <w:marRight w:val="0"/>
                      <w:marTop w:val="0"/>
                      <w:marBottom w:val="0"/>
                      <w:divBdr>
                        <w:top w:val="none" w:sz="0" w:space="0" w:color="auto"/>
                        <w:left w:val="none" w:sz="0" w:space="0" w:color="auto"/>
                        <w:bottom w:val="none" w:sz="0" w:space="0" w:color="auto"/>
                        <w:right w:val="none" w:sz="0" w:space="0" w:color="auto"/>
                      </w:divBdr>
                      <w:divsChild>
                        <w:div w:id="1014039300">
                          <w:marLeft w:val="0"/>
                          <w:marRight w:val="0"/>
                          <w:marTop w:val="0"/>
                          <w:marBottom w:val="0"/>
                          <w:divBdr>
                            <w:top w:val="none" w:sz="0" w:space="0" w:color="auto"/>
                            <w:left w:val="none" w:sz="0" w:space="0" w:color="auto"/>
                            <w:bottom w:val="none" w:sz="0" w:space="0" w:color="auto"/>
                            <w:right w:val="none" w:sz="0" w:space="0" w:color="auto"/>
                          </w:divBdr>
                        </w:div>
                      </w:divsChild>
                    </w:div>
                    <w:div w:id="2039892876">
                      <w:marLeft w:val="0"/>
                      <w:marRight w:val="0"/>
                      <w:marTop w:val="0"/>
                      <w:marBottom w:val="0"/>
                      <w:divBdr>
                        <w:top w:val="none" w:sz="0" w:space="0" w:color="auto"/>
                        <w:left w:val="none" w:sz="0" w:space="0" w:color="auto"/>
                        <w:bottom w:val="none" w:sz="0" w:space="0" w:color="auto"/>
                        <w:right w:val="none" w:sz="0" w:space="0" w:color="auto"/>
                      </w:divBdr>
                      <w:divsChild>
                        <w:div w:id="1916938102">
                          <w:marLeft w:val="0"/>
                          <w:marRight w:val="0"/>
                          <w:marTop w:val="0"/>
                          <w:marBottom w:val="0"/>
                          <w:divBdr>
                            <w:top w:val="none" w:sz="0" w:space="0" w:color="auto"/>
                            <w:left w:val="none" w:sz="0" w:space="0" w:color="auto"/>
                            <w:bottom w:val="none" w:sz="0" w:space="0" w:color="auto"/>
                            <w:right w:val="none" w:sz="0" w:space="0" w:color="auto"/>
                          </w:divBdr>
                        </w:div>
                      </w:divsChild>
                    </w:div>
                    <w:div w:id="413360193">
                      <w:marLeft w:val="0"/>
                      <w:marRight w:val="0"/>
                      <w:marTop w:val="0"/>
                      <w:marBottom w:val="0"/>
                      <w:divBdr>
                        <w:top w:val="none" w:sz="0" w:space="0" w:color="auto"/>
                        <w:left w:val="none" w:sz="0" w:space="0" w:color="auto"/>
                        <w:bottom w:val="none" w:sz="0" w:space="0" w:color="auto"/>
                        <w:right w:val="none" w:sz="0" w:space="0" w:color="auto"/>
                      </w:divBdr>
                      <w:divsChild>
                        <w:div w:id="1504272308">
                          <w:marLeft w:val="0"/>
                          <w:marRight w:val="0"/>
                          <w:marTop w:val="0"/>
                          <w:marBottom w:val="0"/>
                          <w:divBdr>
                            <w:top w:val="none" w:sz="0" w:space="0" w:color="auto"/>
                            <w:left w:val="none" w:sz="0" w:space="0" w:color="auto"/>
                            <w:bottom w:val="none" w:sz="0" w:space="0" w:color="auto"/>
                            <w:right w:val="none" w:sz="0" w:space="0" w:color="auto"/>
                          </w:divBdr>
                        </w:div>
                      </w:divsChild>
                    </w:div>
                    <w:div w:id="939482907">
                      <w:marLeft w:val="0"/>
                      <w:marRight w:val="0"/>
                      <w:marTop w:val="0"/>
                      <w:marBottom w:val="0"/>
                      <w:divBdr>
                        <w:top w:val="none" w:sz="0" w:space="0" w:color="auto"/>
                        <w:left w:val="none" w:sz="0" w:space="0" w:color="auto"/>
                        <w:bottom w:val="none" w:sz="0" w:space="0" w:color="auto"/>
                        <w:right w:val="none" w:sz="0" w:space="0" w:color="auto"/>
                      </w:divBdr>
                      <w:divsChild>
                        <w:div w:id="1123842335">
                          <w:marLeft w:val="0"/>
                          <w:marRight w:val="0"/>
                          <w:marTop w:val="0"/>
                          <w:marBottom w:val="0"/>
                          <w:divBdr>
                            <w:top w:val="none" w:sz="0" w:space="0" w:color="auto"/>
                            <w:left w:val="none" w:sz="0" w:space="0" w:color="auto"/>
                            <w:bottom w:val="none" w:sz="0" w:space="0" w:color="auto"/>
                            <w:right w:val="none" w:sz="0" w:space="0" w:color="auto"/>
                          </w:divBdr>
                        </w:div>
                      </w:divsChild>
                    </w:div>
                    <w:div w:id="2008170301">
                      <w:marLeft w:val="0"/>
                      <w:marRight w:val="0"/>
                      <w:marTop w:val="0"/>
                      <w:marBottom w:val="0"/>
                      <w:divBdr>
                        <w:top w:val="none" w:sz="0" w:space="0" w:color="auto"/>
                        <w:left w:val="none" w:sz="0" w:space="0" w:color="auto"/>
                        <w:bottom w:val="none" w:sz="0" w:space="0" w:color="auto"/>
                        <w:right w:val="none" w:sz="0" w:space="0" w:color="auto"/>
                      </w:divBdr>
                      <w:divsChild>
                        <w:div w:id="557908738">
                          <w:marLeft w:val="0"/>
                          <w:marRight w:val="0"/>
                          <w:marTop w:val="0"/>
                          <w:marBottom w:val="0"/>
                          <w:divBdr>
                            <w:top w:val="none" w:sz="0" w:space="0" w:color="auto"/>
                            <w:left w:val="none" w:sz="0" w:space="0" w:color="auto"/>
                            <w:bottom w:val="none" w:sz="0" w:space="0" w:color="auto"/>
                            <w:right w:val="none" w:sz="0" w:space="0" w:color="auto"/>
                          </w:divBdr>
                        </w:div>
                      </w:divsChild>
                    </w:div>
                    <w:div w:id="1279487959">
                      <w:marLeft w:val="0"/>
                      <w:marRight w:val="0"/>
                      <w:marTop w:val="0"/>
                      <w:marBottom w:val="0"/>
                      <w:divBdr>
                        <w:top w:val="none" w:sz="0" w:space="0" w:color="auto"/>
                        <w:left w:val="none" w:sz="0" w:space="0" w:color="auto"/>
                        <w:bottom w:val="none" w:sz="0" w:space="0" w:color="auto"/>
                        <w:right w:val="none" w:sz="0" w:space="0" w:color="auto"/>
                      </w:divBdr>
                      <w:divsChild>
                        <w:div w:id="409498931">
                          <w:marLeft w:val="0"/>
                          <w:marRight w:val="0"/>
                          <w:marTop w:val="0"/>
                          <w:marBottom w:val="0"/>
                          <w:divBdr>
                            <w:top w:val="none" w:sz="0" w:space="0" w:color="auto"/>
                            <w:left w:val="none" w:sz="0" w:space="0" w:color="auto"/>
                            <w:bottom w:val="none" w:sz="0" w:space="0" w:color="auto"/>
                            <w:right w:val="none" w:sz="0" w:space="0" w:color="auto"/>
                          </w:divBdr>
                        </w:div>
                      </w:divsChild>
                    </w:div>
                    <w:div w:id="74472994">
                      <w:marLeft w:val="0"/>
                      <w:marRight w:val="0"/>
                      <w:marTop w:val="0"/>
                      <w:marBottom w:val="0"/>
                      <w:divBdr>
                        <w:top w:val="none" w:sz="0" w:space="0" w:color="auto"/>
                        <w:left w:val="none" w:sz="0" w:space="0" w:color="auto"/>
                        <w:bottom w:val="none" w:sz="0" w:space="0" w:color="auto"/>
                        <w:right w:val="none" w:sz="0" w:space="0" w:color="auto"/>
                      </w:divBdr>
                      <w:divsChild>
                        <w:div w:id="1168709584">
                          <w:marLeft w:val="0"/>
                          <w:marRight w:val="0"/>
                          <w:marTop w:val="0"/>
                          <w:marBottom w:val="0"/>
                          <w:divBdr>
                            <w:top w:val="none" w:sz="0" w:space="0" w:color="auto"/>
                            <w:left w:val="none" w:sz="0" w:space="0" w:color="auto"/>
                            <w:bottom w:val="none" w:sz="0" w:space="0" w:color="auto"/>
                            <w:right w:val="none" w:sz="0" w:space="0" w:color="auto"/>
                          </w:divBdr>
                        </w:div>
                      </w:divsChild>
                    </w:div>
                    <w:div w:id="819612435">
                      <w:marLeft w:val="0"/>
                      <w:marRight w:val="0"/>
                      <w:marTop w:val="0"/>
                      <w:marBottom w:val="0"/>
                      <w:divBdr>
                        <w:top w:val="none" w:sz="0" w:space="0" w:color="auto"/>
                        <w:left w:val="none" w:sz="0" w:space="0" w:color="auto"/>
                        <w:bottom w:val="none" w:sz="0" w:space="0" w:color="auto"/>
                        <w:right w:val="none" w:sz="0" w:space="0" w:color="auto"/>
                      </w:divBdr>
                      <w:divsChild>
                        <w:div w:id="1763182310">
                          <w:marLeft w:val="0"/>
                          <w:marRight w:val="0"/>
                          <w:marTop w:val="0"/>
                          <w:marBottom w:val="0"/>
                          <w:divBdr>
                            <w:top w:val="none" w:sz="0" w:space="0" w:color="auto"/>
                            <w:left w:val="none" w:sz="0" w:space="0" w:color="auto"/>
                            <w:bottom w:val="none" w:sz="0" w:space="0" w:color="auto"/>
                            <w:right w:val="none" w:sz="0" w:space="0" w:color="auto"/>
                          </w:divBdr>
                        </w:div>
                      </w:divsChild>
                    </w:div>
                    <w:div w:id="2145922862">
                      <w:marLeft w:val="0"/>
                      <w:marRight w:val="0"/>
                      <w:marTop w:val="0"/>
                      <w:marBottom w:val="0"/>
                      <w:divBdr>
                        <w:top w:val="none" w:sz="0" w:space="0" w:color="auto"/>
                        <w:left w:val="none" w:sz="0" w:space="0" w:color="auto"/>
                        <w:bottom w:val="none" w:sz="0" w:space="0" w:color="auto"/>
                        <w:right w:val="none" w:sz="0" w:space="0" w:color="auto"/>
                      </w:divBdr>
                      <w:divsChild>
                        <w:div w:id="687416719">
                          <w:marLeft w:val="0"/>
                          <w:marRight w:val="0"/>
                          <w:marTop w:val="0"/>
                          <w:marBottom w:val="0"/>
                          <w:divBdr>
                            <w:top w:val="none" w:sz="0" w:space="0" w:color="auto"/>
                            <w:left w:val="none" w:sz="0" w:space="0" w:color="auto"/>
                            <w:bottom w:val="none" w:sz="0" w:space="0" w:color="auto"/>
                            <w:right w:val="none" w:sz="0" w:space="0" w:color="auto"/>
                          </w:divBdr>
                        </w:div>
                      </w:divsChild>
                    </w:div>
                    <w:div w:id="649528985">
                      <w:marLeft w:val="0"/>
                      <w:marRight w:val="0"/>
                      <w:marTop w:val="0"/>
                      <w:marBottom w:val="0"/>
                      <w:divBdr>
                        <w:top w:val="none" w:sz="0" w:space="0" w:color="auto"/>
                        <w:left w:val="none" w:sz="0" w:space="0" w:color="auto"/>
                        <w:bottom w:val="none" w:sz="0" w:space="0" w:color="auto"/>
                        <w:right w:val="none" w:sz="0" w:space="0" w:color="auto"/>
                      </w:divBdr>
                      <w:divsChild>
                        <w:div w:id="2821759">
                          <w:marLeft w:val="0"/>
                          <w:marRight w:val="0"/>
                          <w:marTop w:val="0"/>
                          <w:marBottom w:val="0"/>
                          <w:divBdr>
                            <w:top w:val="none" w:sz="0" w:space="0" w:color="auto"/>
                            <w:left w:val="none" w:sz="0" w:space="0" w:color="auto"/>
                            <w:bottom w:val="none" w:sz="0" w:space="0" w:color="auto"/>
                            <w:right w:val="none" w:sz="0" w:space="0" w:color="auto"/>
                          </w:divBdr>
                        </w:div>
                      </w:divsChild>
                    </w:div>
                    <w:div w:id="382944212">
                      <w:marLeft w:val="0"/>
                      <w:marRight w:val="0"/>
                      <w:marTop w:val="0"/>
                      <w:marBottom w:val="0"/>
                      <w:divBdr>
                        <w:top w:val="none" w:sz="0" w:space="0" w:color="auto"/>
                        <w:left w:val="none" w:sz="0" w:space="0" w:color="auto"/>
                        <w:bottom w:val="none" w:sz="0" w:space="0" w:color="auto"/>
                        <w:right w:val="none" w:sz="0" w:space="0" w:color="auto"/>
                      </w:divBdr>
                      <w:divsChild>
                        <w:div w:id="719208757">
                          <w:marLeft w:val="0"/>
                          <w:marRight w:val="0"/>
                          <w:marTop w:val="0"/>
                          <w:marBottom w:val="0"/>
                          <w:divBdr>
                            <w:top w:val="none" w:sz="0" w:space="0" w:color="auto"/>
                            <w:left w:val="none" w:sz="0" w:space="0" w:color="auto"/>
                            <w:bottom w:val="none" w:sz="0" w:space="0" w:color="auto"/>
                            <w:right w:val="none" w:sz="0" w:space="0" w:color="auto"/>
                          </w:divBdr>
                        </w:div>
                      </w:divsChild>
                    </w:div>
                    <w:div w:id="590502934">
                      <w:marLeft w:val="0"/>
                      <w:marRight w:val="0"/>
                      <w:marTop w:val="0"/>
                      <w:marBottom w:val="0"/>
                      <w:divBdr>
                        <w:top w:val="none" w:sz="0" w:space="0" w:color="auto"/>
                        <w:left w:val="none" w:sz="0" w:space="0" w:color="auto"/>
                        <w:bottom w:val="none" w:sz="0" w:space="0" w:color="auto"/>
                        <w:right w:val="none" w:sz="0" w:space="0" w:color="auto"/>
                      </w:divBdr>
                      <w:divsChild>
                        <w:div w:id="1005018596">
                          <w:marLeft w:val="0"/>
                          <w:marRight w:val="0"/>
                          <w:marTop w:val="0"/>
                          <w:marBottom w:val="0"/>
                          <w:divBdr>
                            <w:top w:val="none" w:sz="0" w:space="0" w:color="auto"/>
                            <w:left w:val="none" w:sz="0" w:space="0" w:color="auto"/>
                            <w:bottom w:val="none" w:sz="0" w:space="0" w:color="auto"/>
                            <w:right w:val="none" w:sz="0" w:space="0" w:color="auto"/>
                          </w:divBdr>
                        </w:div>
                      </w:divsChild>
                    </w:div>
                    <w:div w:id="484049893">
                      <w:marLeft w:val="0"/>
                      <w:marRight w:val="0"/>
                      <w:marTop w:val="0"/>
                      <w:marBottom w:val="0"/>
                      <w:divBdr>
                        <w:top w:val="none" w:sz="0" w:space="0" w:color="auto"/>
                        <w:left w:val="none" w:sz="0" w:space="0" w:color="auto"/>
                        <w:bottom w:val="none" w:sz="0" w:space="0" w:color="auto"/>
                        <w:right w:val="none" w:sz="0" w:space="0" w:color="auto"/>
                      </w:divBdr>
                      <w:divsChild>
                        <w:div w:id="1426729627">
                          <w:marLeft w:val="0"/>
                          <w:marRight w:val="0"/>
                          <w:marTop w:val="0"/>
                          <w:marBottom w:val="0"/>
                          <w:divBdr>
                            <w:top w:val="none" w:sz="0" w:space="0" w:color="auto"/>
                            <w:left w:val="none" w:sz="0" w:space="0" w:color="auto"/>
                            <w:bottom w:val="none" w:sz="0" w:space="0" w:color="auto"/>
                            <w:right w:val="none" w:sz="0" w:space="0" w:color="auto"/>
                          </w:divBdr>
                        </w:div>
                      </w:divsChild>
                    </w:div>
                    <w:div w:id="179318307">
                      <w:marLeft w:val="0"/>
                      <w:marRight w:val="0"/>
                      <w:marTop w:val="0"/>
                      <w:marBottom w:val="0"/>
                      <w:divBdr>
                        <w:top w:val="none" w:sz="0" w:space="0" w:color="auto"/>
                        <w:left w:val="none" w:sz="0" w:space="0" w:color="auto"/>
                        <w:bottom w:val="none" w:sz="0" w:space="0" w:color="auto"/>
                        <w:right w:val="none" w:sz="0" w:space="0" w:color="auto"/>
                      </w:divBdr>
                      <w:divsChild>
                        <w:div w:id="1844315603">
                          <w:marLeft w:val="0"/>
                          <w:marRight w:val="0"/>
                          <w:marTop w:val="0"/>
                          <w:marBottom w:val="0"/>
                          <w:divBdr>
                            <w:top w:val="none" w:sz="0" w:space="0" w:color="auto"/>
                            <w:left w:val="none" w:sz="0" w:space="0" w:color="auto"/>
                            <w:bottom w:val="none" w:sz="0" w:space="0" w:color="auto"/>
                            <w:right w:val="none" w:sz="0" w:space="0" w:color="auto"/>
                          </w:divBdr>
                        </w:div>
                      </w:divsChild>
                    </w:div>
                    <w:div w:id="1765108554">
                      <w:marLeft w:val="0"/>
                      <w:marRight w:val="0"/>
                      <w:marTop w:val="0"/>
                      <w:marBottom w:val="0"/>
                      <w:divBdr>
                        <w:top w:val="none" w:sz="0" w:space="0" w:color="auto"/>
                        <w:left w:val="none" w:sz="0" w:space="0" w:color="auto"/>
                        <w:bottom w:val="none" w:sz="0" w:space="0" w:color="auto"/>
                        <w:right w:val="none" w:sz="0" w:space="0" w:color="auto"/>
                      </w:divBdr>
                      <w:divsChild>
                        <w:div w:id="2087147826">
                          <w:marLeft w:val="0"/>
                          <w:marRight w:val="0"/>
                          <w:marTop w:val="0"/>
                          <w:marBottom w:val="0"/>
                          <w:divBdr>
                            <w:top w:val="none" w:sz="0" w:space="0" w:color="auto"/>
                            <w:left w:val="none" w:sz="0" w:space="0" w:color="auto"/>
                            <w:bottom w:val="none" w:sz="0" w:space="0" w:color="auto"/>
                            <w:right w:val="none" w:sz="0" w:space="0" w:color="auto"/>
                          </w:divBdr>
                        </w:div>
                      </w:divsChild>
                    </w:div>
                    <w:div w:id="1856455028">
                      <w:marLeft w:val="0"/>
                      <w:marRight w:val="0"/>
                      <w:marTop w:val="0"/>
                      <w:marBottom w:val="0"/>
                      <w:divBdr>
                        <w:top w:val="none" w:sz="0" w:space="0" w:color="auto"/>
                        <w:left w:val="none" w:sz="0" w:space="0" w:color="auto"/>
                        <w:bottom w:val="none" w:sz="0" w:space="0" w:color="auto"/>
                        <w:right w:val="none" w:sz="0" w:space="0" w:color="auto"/>
                      </w:divBdr>
                      <w:divsChild>
                        <w:div w:id="753867233">
                          <w:marLeft w:val="0"/>
                          <w:marRight w:val="0"/>
                          <w:marTop w:val="0"/>
                          <w:marBottom w:val="0"/>
                          <w:divBdr>
                            <w:top w:val="none" w:sz="0" w:space="0" w:color="auto"/>
                            <w:left w:val="none" w:sz="0" w:space="0" w:color="auto"/>
                            <w:bottom w:val="none" w:sz="0" w:space="0" w:color="auto"/>
                            <w:right w:val="none" w:sz="0" w:space="0" w:color="auto"/>
                          </w:divBdr>
                        </w:div>
                      </w:divsChild>
                    </w:div>
                    <w:div w:id="38627688">
                      <w:marLeft w:val="0"/>
                      <w:marRight w:val="0"/>
                      <w:marTop w:val="0"/>
                      <w:marBottom w:val="0"/>
                      <w:divBdr>
                        <w:top w:val="none" w:sz="0" w:space="0" w:color="auto"/>
                        <w:left w:val="none" w:sz="0" w:space="0" w:color="auto"/>
                        <w:bottom w:val="none" w:sz="0" w:space="0" w:color="auto"/>
                        <w:right w:val="none" w:sz="0" w:space="0" w:color="auto"/>
                      </w:divBdr>
                      <w:divsChild>
                        <w:div w:id="462818185">
                          <w:marLeft w:val="0"/>
                          <w:marRight w:val="0"/>
                          <w:marTop w:val="0"/>
                          <w:marBottom w:val="0"/>
                          <w:divBdr>
                            <w:top w:val="none" w:sz="0" w:space="0" w:color="auto"/>
                            <w:left w:val="none" w:sz="0" w:space="0" w:color="auto"/>
                            <w:bottom w:val="none" w:sz="0" w:space="0" w:color="auto"/>
                            <w:right w:val="none" w:sz="0" w:space="0" w:color="auto"/>
                          </w:divBdr>
                        </w:div>
                      </w:divsChild>
                    </w:div>
                    <w:div w:id="1508053664">
                      <w:marLeft w:val="0"/>
                      <w:marRight w:val="0"/>
                      <w:marTop w:val="0"/>
                      <w:marBottom w:val="0"/>
                      <w:divBdr>
                        <w:top w:val="none" w:sz="0" w:space="0" w:color="auto"/>
                        <w:left w:val="none" w:sz="0" w:space="0" w:color="auto"/>
                        <w:bottom w:val="none" w:sz="0" w:space="0" w:color="auto"/>
                        <w:right w:val="none" w:sz="0" w:space="0" w:color="auto"/>
                      </w:divBdr>
                      <w:divsChild>
                        <w:div w:id="1730836517">
                          <w:marLeft w:val="0"/>
                          <w:marRight w:val="0"/>
                          <w:marTop w:val="0"/>
                          <w:marBottom w:val="0"/>
                          <w:divBdr>
                            <w:top w:val="none" w:sz="0" w:space="0" w:color="auto"/>
                            <w:left w:val="none" w:sz="0" w:space="0" w:color="auto"/>
                            <w:bottom w:val="none" w:sz="0" w:space="0" w:color="auto"/>
                            <w:right w:val="none" w:sz="0" w:space="0" w:color="auto"/>
                          </w:divBdr>
                        </w:div>
                      </w:divsChild>
                    </w:div>
                    <w:div w:id="1615090701">
                      <w:marLeft w:val="0"/>
                      <w:marRight w:val="0"/>
                      <w:marTop w:val="0"/>
                      <w:marBottom w:val="0"/>
                      <w:divBdr>
                        <w:top w:val="none" w:sz="0" w:space="0" w:color="auto"/>
                        <w:left w:val="none" w:sz="0" w:space="0" w:color="auto"/>
                        <w:bottom w:val="none" w:sz="0" w:space="0" w:color="auto"/>
                        <w:right w:val="none" w:sz="0" w:space="0" w:color="auto"/>
                      </w:divBdr>
                      <w:divsChild>
                        <w:div w:id="347996843">
                          <w:marLeft w:val="0"/>
                          <w:marRight w:val="0"/>
                          <w:marTop w:val="0"/>
                          <w:marBottom w:val="0"/>
                          <w:divBdr>
                            <w:top w:val="none" w:sz="0" w:space="0" w:color="auto"/>
                            <w:left w:val="none" w:sz="0" w:space="0" w:color="auto"/>
                            <w:bottom w:val="none" w:sz="0" w:space="0" w:color="auto"/>
                            <w:right w:val="none" w:sz="0" w:space="0" w:color="auto"/>
                          </w:divBdr>
                        </w:div>
                      </w:divsChild>
                    </w:div>
                    <w:div w:id="1537036508">
                      <w:marLeft w:val="0"/>
                      <w:marRight w:val="0"/>
                      <w:marTop w:val="0"/>
                      <w:marBottom w:val="0"/>
                      <w:divBdr>
                        <w:top w:val="none" w:sz="0" w:space="0" w:color="auto"/>
                        <w:left w:val="none" w:sz="0" w:space="0" w:color="auto"/>
                        <w:bottom w:val="none" w:sz="0" w:space="0" w:color="auto"/>
                        <w:right w:val="none" w:sz="0" w:space="0" w:color="auto"/>
                      </w:divBdr>
                      <w:divsChild>
                        <w:div w:id="106314165">
                          <w:marLeft w:val="0"/>
                          <w:marRight w:val="0"/>
                          <w:marTop w:val="0"/>
                          <w:marBottom w:val="0"/>
                          <w:divBdr>
                            <w:top w:val="none" w:sz="0" w:space="0" w:color="auto"/>
                            <w:left w:val="none" w:sz="0" w:space="0" w:color="auto"/>
                            <w:bottom w:val="none" w:sz="0" w:space="0" w:color="auto"/>
                            <w:right w:val="none" w:sz="0" w:space="0" w:color="auto"/>
                          </w:divBdr>
                        </w:div>
                      </w:divsChild>
                    </w:div>
                    <w:div w:id="1124270518">
                      <w:marLeft w:val="0"/>
                      <w:marRight w:val="0"/>
                      <w:marTop w:val="0"/>
                      <w:marBottom w:val="0"/>
                      <w:divBdr>
                        <w:top w:val="none" w:sz="0" w:space="0" w:color="auto"/>
                        <w:left w:val="none" w:sz="0" w:space="0" w:color="auto"/>
                        <w:bottom w:val="none" w:sz="0" w:space="0" w:color="auto"/>
                        <w:right w:val="none" w:sz="0" w:space="0" w:color="auto"/>
                      </w:divBdr>
                      <w:divsChild>
                        <w:div w:id="813987036">
                          <w:marLeft w:val="0"/>
                          <w:marRight w:val="0"/>
                          <w:marTop w:val="0"/>
                          <w:marBottom w:val="0"/>
                          <w:divBdr>
                            <w:top w:val="none" w:sz="0" w:space="0" w:color="auto"/>
                            <w:left w:val="none" w:sz="0" w:space="0" w:color="auto"/>
                            <w:bottom w:val="none" w:sz="0" w:space="0" w:color="auto"/>
                            <w:right w:val="none" w:sz="0" w:space="0" w:color="auto"/>
                          </w:divBdr>
                        </w:div>
                      </w:divsChild>
                    </w:div>
                    <w:div w:id="405078212">
                      <w:marLeft w:val="0"/>
                      <w:marRight w:val="0"/>
                      <w:marTop w:val="0"/>
                      <w:marBottom w:val="0"/>
                      <w:divBdr>
                        <w:top w:val="none" w:sz="0" w:space="0" w:color="auto"/>
                        <w:left w:val="none" w:sz="0" w:space="0" w:color="auto"/>
                        <w:bottom w:val="none" w:sz="0" w:space="0" w:color="auto"/>
                        <w:right w:val="none" w:sz="0" w:space="0" w:color="auto"/>
                      </w:divBdr>
                      <w:divsChild>
                        <w:div w:id="920867099">
                          <w:marLeft w:val="0"/>
                          <w:marRight w:val="0"/>
                          <w:marTop w:val="0"/>
                          <w:marBottom w:val="0"/>
                          <w:divBdr>
                            <w:top w:val="none" w:sz="0" w:space="0" w:color="auto"/>
                            <w:left w:val="none" w:sz="0" w:space="0" w:color="auto"/>
                            <w:bottom w:val="none" w:sz="0" w:space="0" w:color="auto"/>
                            <w:right w:val="none" w:sz="0" w:space="0" w:color="auto"/>
                          </w:divBdr>
                        </w:div>
                      </w:divsChild>
                    </w:div>
                    <w:div w:id="1459839414">
                      <w:marLeft w:val="0"/>
                      <w:marRight w:val="0"/>
                      <w:marTop w:val="0"/>
                      <w:marBottom w:val="0"/>
                      <w:divBdr>
                        <w:top w:val="none" w:sz="0" w:space="0" w:color="auto"/>
                        <w:left w:val="none" w:sz="0" w:space="0" w:color="auto"/>
                        <w:bottom w:val="none" w:sz="0" w:space="0" w:color="auto"/>
                        <w:right w:val="none" w:sz="0" w:space="0" w:color="auto"/>
                      </w:divBdr>
                      <w:divsChild>
                        <w:div w:id="1506630391">
                          <w:marLeft w:val="0"/>
                          <w:marRight w:val="0"/>
                          <w:marTop w:val="0"/>
                          <w:marBottom w:val="0"/>
                          <w:divBdr>
                            <w:top w:val="none" w:sz="0" w:space="0" w:color="auto"/>
                            <w:left w:val="none" w:sz="0" w:space="0" w:color="auto"/>
                            <w:bottom w:val="none" w:sz="0" w:space="0" w:color="auto"/>
                            <w:right w:val="none" w:sz="0" w:space="0" w:color="auto"/>
                          </w:divBdr>
                        </w:div>
                      </w:divsChild>
                    </w:div>
                    <w:div w:id="1708214555">
                      <w:marLeft w:val="0"/>
                      <w:marRight w:val="0"/>
                      <w:marTop w:val="0"/>
                      <w:marBottom w:val="0"/>
                      <w:divBdr>
                        <w:top w:val="none" w:sz="0" w:space="0" w:color="auto"/>
                        <w:left w:val="none" w:sz="0" w:space="0" w:color="auto"/>
                        <w:bottom w:val="none" w:sz="0" w:space="0" w:color="auto"/>
                        <w:right w:val="none" w:sz="0" w:space="0" w:color="auto"/>
                      </w:divBdr>
                      <w:divsChild>
                        <w:div w:id="493377501">
                          <w:marLeft w:val="0"/>
                          <w:marRight w:val="0"/>
                          <w:marTop w:val="0"/>
                          <w:marBottom w:val="0"/>
                          <w:divBdr>
                            <w:top w:val="none" w:sz="0" w:space="0" w:color="auto"/>
                            <w:left w:val="none" w:sz="0" w:space="0" w:color="auto"/>
                            <w:bottom w:val="none" w:sz="0" w:space="0" w:color="auto"/>
                            <w:right w:val="none" w:sz="0" w:space="0" w:color="auto"/>
                          </w:divBdr>
                        </w:div>
                      </w:divsChild>
                    </w:div>
                    <w:div w:id="1066762210">
                      <w:marLeft w:val="0"/>
                      <w:marRight w:val="0"/>
                      <w:marTop w:val="0"/>
                      <w:marBottom w:val="0"/>
                      <w:divBdr>
                        <w:top w:val="none" w:sz="0" w:space="0" w:color="auto"/>
                        <w:left w:val="none" w:sz="0" w:space="0" w:color="auto"/>
                        <w:bottom w:val="none" w:sz="0" w:space="0" w:color="auto"/>
                        <w:right w:val="none" w:sz="0" w:space="0" w:color="auto"/>
                      </w:divBdr>
                      <w:divsChild>
                        <w:div w:id="876356619">
                          <w:marLeft w:val="0"/>
                          <w:marRight w:val="0"/>
                          <w:marTop w:val="0"/>
                          <w:marBottom w:val="0"/>
                          <w:divBdr>
                            <w:top w:val="none" w:sz="0" w:space="0" w:color="auto"/>
                            <w:left w:val="none" w:sz="0" w:space="0" w:color="auto"/>
                            <w:bottom w:val="none" w:sz="0" w:space="0" w:color="auto"/>
                            <w:right w:val="none" w:sz="0" w:space="0" w:color="auto"/>
                          </w:divBdr>
                        </w:div>
                      </w:divsChild>
                    </w:div>
                    <w:div w:id="1972469456">
                      <w:marLeft w:val="0"/>
                      <w:marRight w:val="0"/>
                      <w:marTop w:val="0"/>
                      <w:marBottom w:val="0"/>
                      <w:divBdr>
                        <w:top w:val="none" w:sz="0" w:space="0" w:color="auto"/>
                        <w:left w:val="none" w:sz="0" w:space="0" w:color="auto"/>
                        <w:bottom w:val="none" w:sz="0" w:space="0" w:color="auto"/>
                        <w:right w:val="none" w:sz="0" w:space="0" w:color="auto"/>
                      </w:divBdr>
                      <w:divsChild>
                        <w:div w:id="971597310">
                          <w:marLeft w:val="0"/>
                          <w:marRight w:val="0"/>
                          <w:marTop w:val="0"/>
                          <w:marBottom w:val="0"/>
                          <w:divBdr>
                            <w:top w:val="none" w:sz="0" w:space="0" w:color="auto"/>
                            <w:left w:val="none" w:sz="0" w:space="0" w:color="auto"/>
                            <w:bottom w:val="none" w:sz="0" w:space="0" w:color="auto"/>
                            <w:right w:val="none" w:sz="0" w:space="0" w:color="auto"/>
                          </w:divBdr>
                        </w:div>
                      </w:divsChild>
                    </w:div>
                    <w:div w:id="1955554227">
                      <w:marLeft w:val="0"/>
                      <w:marRight w:val="0"/>
                      <w:marTop w:val="0"/>
                      <w:marBottom w:val="0"/>
                      <w:divBdr>
                        <w:top w:val="none" w:sz="0" w:space="0" w:color="auto"/>
                        <w:left w:val="none" w:sz="0" w:space="0" w:color="auto"/>
                        <w:bottom w:val="none" w:sz="0" w:space="0" w:color="auto"/>
                        <w:right w:val="none" w:sz="0" w:space="0" w:color="auto"/>
                      </w:divBdr>
                      <w:divsChild>
                        <w:div w:id="567228890">
                          <w:marLeft w:val="0"/>
                          <w:marRight w:val="0"/>
                          <w:marTop w:val="0"/>
                          <w:marBottom w:val="0"/>
                          <w:divBdr>
                            <w:top w:val="none" w:sz="0" w:space="0" w:color="auto"/>
                            <w:left w:val="none" w:sz="0" w:space="0" w:color="auto"/>
                            <w:bottom w:val="none" w:sz="0" w:space="0" w:color="auto"/>
                            <w:right w:val="none" w:sz="0" w:space="0" w:color="auto"/>
                          </w:divBdr>
                        </w:div>
                      </w:divsChild>
                    </w:div>
                    <w:div w:id="388001359">
                      <w:marLeft w:val="0"/>
                      <w:marRight w:val="0"/>
                      <w:marTop w:val="0"/>
                      <w:marBottom w:val="0"/>
                      <w:divBdr>
                        <w:top w:val="none" w:sz="0" w:space="0" w:color="auto"/>
                        <w:left w:val="none" w:sz="0" w:space="0" w:color="auto"/>
                        <w:bottom w:val="none" w:sz="0" w:space="0" w:color="auto"/>
                        <w:right w:val="none" w:sz="0" w:space="0" w:color="auto"/>
                      </w:divBdr>
                      <w:divsChild>
                        <w:div w:id="1651253871">
                          <w:marLeft w:val="0"/>
                          <w:marRight w:val="0"/>
                          <w:marTop w:val="0"/>
                          <w:marBottom w:val="0"/>
                          <w:divBdr>
                            <w:top w:val="none" w:sz="0" w:space="0" w:color="auto"/>
                            <w:left w:val="none" w:sz="0" w:space="0" w:color="auto"/>
                            <w:bottom w:val="none" w:sz="0" w:space="0" w:color="auto"/>
                            <w:right w:val="none" w:sz="0" w:space="0" w:color="auto"/>
                          </w:divBdr>
                        </w:div>
                      </w:divsChild>
                    </w:div>
                    <w:div w:id="595867466">
                      <w:marLeft w:val="0"/>
                      <w:marRight w:val="0"/>
                      <w:marTop w:val="0"/>
                      <w:marBottom w:val="0"/>
                      <w:divBdr>
                        <w:top w:val="none" w:sz="0" w:space="0" w:color="auto"/>
                        <w:left w:val="none" w:sz="0" w:space="0" w:color="auto"/>
                        <w:bottom w:val="none" w:sz="0" w:space="0" w:color="auto"/>
                        <w:right w:val="none" w:sz="0" w:space="0" w:color="auto"/>
                      </w:divBdr>
                      <w:divsChild>
                        <w:div w:id="1945502014">
                          <w:marLeft w:val="0"/>
                          <w:marRight w:val="0"/>
                          <w:marTop w:val="0"/>
                          <w:marBottom w:val="0"/>
                          <w:divBdr>
                            <w:top w:val="none" w:sz="0" w:space="0" w:color="auto"/>
                            <w:left w:val="none" w:sz="0" w:space="0" w:color="auto"/>
                            <w:bottom w:val="none" w:sz="0" w:space="0" w:color="auto"/>
                            <w:right w:val="none" w:sz="0" w:space="0" w:color="auto"/>
                          </w:divBdr>
                        </w:div>
                      </w:divsChild>
                    </w:div>
                    <w:div w:id="1793481164">
                      <w:marLeft w:val="0"/>
                      <w:marRight w:val="0"/>
                      <w:marTop w:val="0"/>
                      <w:marBottom w:val="0"/>
                      <w:divBdr>
                        <w:top w:val="none" w:sz="0" w:space="0" w:color="auto"/>
                        <w:left w:val="none" w:sz="0" w:space="0" w:color="auto"/>
                        <w:bottom w:val="none" w:sz="0" w:space="0" w:color="auto"/>
                        <w:right w:val="none" w:sz="0" w:space="0" w:color="auto"/>
                      </w:divBdr>
                      <w:divsChild>
                        <w:div w:id="550506126">
                          <w:marLeft w:val="0"/>
                          <w:marRight w:val="0"/>
                          <w:marTop w:val="0"/>
                          <w:marBottom w:val="0"/>
                          <w:divBdr>
                            <w:top w:val="none" w:sz="0" w:space="0" w:color="auto"/>
                            <w:left w:val="none" w:sz="0" w:space="0" w:color="auto"/>
                            <w:bottom w:val="none" w:sz="0" w:space="0" w:color="auto"/>
                            <w:right w:val="none" w:sz="0" w:space="0" w:color="auto"/>
                          </w:divBdr>
                        </w:div>
                      </w:divsChild>
                    </w:div>
                    <w:div w:id="442113349">
                      <w:marLeft w:val="0"/>
                      <w:marRight w:val="0"/>
                      <w:marTop w:val="0"/>
                      <w:marBottom w:val="0"/>
                      <w:divBdr>
                        <w:top w:val="none" w:sz="0" w:space="0" w:color="auto"/>
                        <w:left w:val="none" w:sz="0" w:space="0" w:color="auto"/>
                        <w:bottom w:val="none" w:sz="0" w:space="0" w:color="auto"/>
                        <w:right w:val="none" w:sz="0" w:space="0" w:color="auto"/>
                      </w:divBdr>
                      <w:divsChild>
                        <w:div w:id="2071338674">
                          <w:marLeft w:val="0"/>
                          <w:marRight w:val="0"/>
                          <w:marTop w:val="0"/>
                          <w:marBottom w:val="0"/>
                          <w:divBdr>
                            <w:top w:val="none" w:sz="0" w:space="0" w:color="auto"/>
                            <w:left w:val="none" w:sz="0" w:space="0" w:color="auto"/>
                            <w:bottom w:val="none" w:sz="0" w:space="0" w:color="auto"/>
                            <w:right w:val="none" w:sz="0" w:space="0" w:color="auto"/>
                          </w:divBdr>
                        </w:div>
                      </w:divsChild>
                    </w:div>
                    <w:div w:id="796217837">
                      <w:marLeft w:val="0"/>
                      <w:marRight w:val="0"/>
                      <w:marTop w:val="0"/>
                      <w:marBottom w:val="0"/>
                      <w:divBdr>
                        <w:top w:val="none" w:sz="0" w:space="0" w:color="auto"/>
                        <w:left w:val="none" w:sz="0" w:space="0" w:color="auto"/>
                        <w:bottom w:val="none" w:sz="0" w:space="0" w:color="auto"/>
                        <w:right w:val="none" w:sz="0" w:space="0" w:color="auto"/>
                      </w:divBdr>
                      <w:divsChild>
                        <w:div w:id="173940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606533">
      <w:bodyDiv w:val="1"/>
      <w:marLeft w:val="0"/>
      <w:marRight w:val="0"/>
      <w:marTop w:val="0"/>
      <w:marBottom w:val="0"/>
      <w:divBdr>
        <w:top w:val="none" w:sz="0" w:space="0" w:color="auto"/>
        <w:left w:val="none" w:sz="0" w:space="0" w:color="auto"/>
        <w:bottom w:val="none" w:sz="0" w:space="0" w:color="auto"/>
        <w:right w:val="none" w:sz="0" w:space="0" w:color="auto"/>
      </w:divBdr>
      <w:divsChild>
        <w:div w:id="1001589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4.tiff"/><Relationship Id="rId18" Type="http://schemas.openxmlformats.org/officeDocument/2006/relationships/theme" Target="theme/theme1.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image" Target="media/image3.tiff"/><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png"/><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image" Target="media/image5.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5903F-5D31-4D1F-9520-D2EDEFD1B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2631</Words>
  <Characters>16580</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Lisa-Marie Streb</dc:creator>
  <cp:keywords/>
  <dc:description/>
  <cp:lastModifiedBy>Lisa-Marie Streb</cp:lastModifiedBy>
  <cp:revision>3</cp:revision>
  <cp:lastPrinted>2025-06-25T15:29:00Z</cp:lastPrinted>
  <dcterms:created xsi:type="dcterms:W3CDTF">2025-11-01T14:48:00Z</dcterms:created>
  <dcterms:modified xsi:type="dcterms:W3CDTF">2026-01-08T14:18:00Z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id="YEZzJf8t"/&gt;&lt;style id="http://www.zotero.org/styles/microbiome" hasBibliography="1" bibliographyStyleHasBeenSet="1"/&gt;&lt;prefs&gt;&lt;pref name="fieldType" value="Field"/&gt;&lt;pref name="automaticJournalAbbrev</vt:lpwstr>
  </property>
  <property fmtid="{D5CDD505-2E9C-101B-9397-08002B2CF9AE}" pid="3" name="ZOTERO_PREF_2">
    <vt:lpwstr>iations" value="true"/&gt;&lt;/prefs&gt;&lt;/data&gt;</vt:lpwstr>
  </property>
</Properties>
</file>