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61E2" w14:textId="4BE5484C" w:rsidR="00CF24E0" w:rsidRPr="004E5EF6" w:rsidRDefault="00770CBD" w:rsidP="005E3515">
      <w:pPr>
        <w:rPr>
          <w:b/>
          <w:bCs/>
          <w:u w:val="single"/>
          <w:lang w:val="en-US"/>
        </w:rPr>
      </w:pPr>
      <w:bookmarkStart w:id="0" w:name="_Hlk209001477"/>
      <w:bookmarkEnd w:id="0"/>
      <w:r w:rsidRPr="00CF24E0">
        <w:rPr>
          <w:b/>
          <w:bCs/>
          <w:u w:val="single"/>
          <w:lang w:val="en-US"/>
        </w:rPr>
        <w:t xml:space="preserve">Supplements </w:t>
      </w:r>
    </w:p>
    <w:p w14:paraId="06598471" w14:textId="1DA3EE36" w:rsidR="005E3515" w:rsidRPr="004E5EF6" w:rsidRDefault="005E3515" w:rsidP="005E3515">
      <w:pPr>
        <w:rPr>
          <w:u w:val="single"/>
          <w:lang w:val="en-US"/>
        </w:rPr>
      </w:pPr>
      <w:r w:rsidRPr="004E5EF6">
        <w:rPr>
          <w:u w:val="single"/>
          <w:lang w:val="en-US"/>
        </w:rPr>
        <w:t xml:space="preserve">Derivation of the linear perturbation theory on equation </w:t>
      </w:r>
      <w:r w:rsidR="00B81635">
        <w:rPr>
          <w:u w:val="single"/>
          <w:lang w:val="en-US"/>
        </w:rPr>
        <w:t>2</w:t>
      </w:r>
      <w:r w:rsidRPr="004E5EF6">
        <w:rPr>
          <w:u w:val="single"/>
          <w:lang w:val="en-US"/>
        </w:rPr>
        <w:t>.</w:t>
      </w:r>
    </w:p>
    <w:p w14:paraId="333AA032" w14:textId="1258CFFC" w:rsidR="005E3515" w:rsidRPr="004852A0" w:rsidRDefault="005E3515" w:rsidP="005E3515">
      <w:pPr>
        <w:rPr>
          <w:lang w:val="en-US"/>
        </w:rPr>
      </w:pPr>
      <w:r>
        <w:rPr>
          <w:rFonts w:eastAsiaTheme="minorEastAsia"/>
          <w:lang w:val="en-US"/>
        </w:rPr>
        <w:t xml:space="preserve">Recall: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LRU</m:t>
        </m:r>
        <m:r>
          <w:rPr>
            <w:rFonts w:ascii="Cambria Math" w:hAnsi="Cambria Math" w:cstheme="minorHAnsi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1</m:t>
            </m:r>
            <m:ctrlPr>
              <w:rPr>
                <w:rFonts w:ascii="Cambria Math" w:hAnsi="Cambria Math" w:cstheme="minorHAnsi"/>
                <w:i/>
                <w:lang w:val="en-US"/>
              </w:rPr>
            </m:ctrlPr>
          </m:num>
          <m:den>
            <m:r>
              <w:rPr>
                <w:rFonts w:ascii="Cambria Math" w:hAnsi="Cambria Math" w:cstheme="minorHAnsi"/>
                <w:lang w:val="en-US"/>
              </w:rPr>
              <m:t>1.21</m:t>
            </m:r>
            <m:ctrlPr>
              <w:rPr>
                <w:rFonts w:ascii="Cambria Math" w:hAnsi="Cambria Math" w:cstheme="minorHAnsi"/>
                <w:i/>
                <w:lang w:val="en-US"/>
              </w:rPr>
            </m:ctrlPr>
          </m:den>
        </m:f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num>
              <m:den>
                <m:r>
                  <w:rPr>
                    <w:rFonts w:ascii="Cambria Math" w:hAnsi="Cambria Math" w:cstheme="minorHAnsi"/>
                    <w:lang w:val="en-US"/>
                  </w:rPr>
                  <m:t>1+</m:t>
                </m:r>
                <m:f>
                  <m:fPr>
                    <m:ctrlPr>
                      <w:rPr>
                        <w:rFonts w:ascii="Cambria Math" w:hAnsi="Cambria Math" w:cstheme="minorHAnsi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den>
            </m:f>
            <m:ctrlPr>
              <w:rPr>
                <w:rFonts w:ascii="Cambria Math" w:hAnsi="Cambria Math" w:cstheme="minorHAnsi"/>
                <w:i/>
                <w:lang w:val="en-US"/>
              </w:rPr>
            </m:ctrlPr>
          </m:e>
        </m:d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num>
              <m:den>
                <m:r>
                  <w:rPr>
                    <w:rFonts w:ascii="Cambria Math" w:hAnsi="Cambria Math" w:cstheme="minorHAnsi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hAnsi="Cambria Math" w:cstheme="minorHAnsi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den>
            </m:f>
            <m:ctrlPr>
              <w:rPr>
                <w:rFonts w:ascii="Cambria Math" w:hAnsi="Cambria Math" w:cstheme="minorHAnsi"/>
                <w:i/>
                <w:lang w:val="en-US"/>
              </w:rPr>
            </m:ctrlPr>
          </m:e>
        </m:d>
      </m:oMath>
      <w:r>
        <w:rPr>
          <w:rFonts w:eastAsiaTheme="minorEastAsia"/>
          <w:lang w:val="en-US"/>
        </w:rPr>
        <w:t xml:space="preserve"> (equation 3)</w:t>
      </w:r>
    </w:p>
    <w:p w14:paraId="6B205A08" w14:textId="77777777" w:rsidR="005E3515" w:rsidRPr="00A21657" w:rsidRDefault="005E3515" w:rsidP="005E3515">
      <w:pPr>
        <w:pStyle w:val="Default"/>
        <w:keepNext/>
        <w:rPr>
          <w:rFonts w:eastAsiaTheme="minorEastAsia"/>
          <w:sz w:val="22"/>
          <w:szCs w:val="22"/>
          <w:lang w:val="en-US"/>
        </w:rPr>
      </w:pPr>
      <m:oMath>
        <m:r>
          <w:rPr>
            <w:rFonts w:ascii="Cambria Math" w:eastAsiaTheme="minorEastAsia" w:hAnsi="Cambria Math"/>
            <w:sz w:val="22"/>
            <w:szCs w:val="22"/>
            <w:lang w:val="en-US"/>
          </w:rPr>
          <m:t xml:space="preserve">dLRU ≈ 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∂LRU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den>
                </m:f>
              </m:e>
            </m:d>
          </m:den>
        </m:f>
        <m:r>
          <w:rPr>
            <w:rFonts w:ascii="Cambria Math" w:eastAsiaTheme="minorEastAsia" w:hAnsi="Cambria Math"/>
            <w:sz w:val="22"/>
            <w:szCs w:val="22"/>
            <w:lang w:val="en-US"/>
          </w:rPr>
          <m:t>d(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s</m:t>
                </m:r>
              </m:sup>
            </m:sSubSup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num>
          <m:den>
            <m:sSubSup>
              <m:sSub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s</m:t>
                </m:r>
              </m:sup>
            </m:sSubSup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den>
        </m:f>
        <m:r>
          <w:rPr>
            <w:rFonts w:ascii="Cambria Math" w:eastAsiaTheme="minorEastAsia" w:hAnsi="Cambria Math"/>
            <w:sz w:val="22"/>
            <w:szCs w:val="22"/>
            <w:lang w:val="en-US"/>
          </w:rPr>
          <m:t xml:space="preserve">) + 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∂LRU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den>
                </m:f>
              </m:e>
            </m:d>
          </m:den>
        </m:f>
        <m:r>
          <w:rPr>
            <w:rFonts w:ascii="Cambria Math" w:eastAsiaTheme="minorEastAsia" w:hAnsi="Cambria Math"/>
            <w:sz w:val="22"/>
            <w:szCs w:val="22"/>
            <w:lang w:val="en-US"/>
          </w:rPr>
          <m:t>d(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c</m:t>
                </m:r>
              </m:sup>
            </m:sSubSup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num>
          <m:den>
            <m:sSubSup>
              <m:sSub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c</m:t>
                </m:r>
              </m:sup>
            </m:sSubSup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den>
        </m:f>
        <m:r>
          <w:rPr>
            <w:rFonts w:ascii="Cambria Math" w:eastAsiaTheme="minorEastAsia" w:hAnsi="Cambria Math"/>
            <w:sz w:val="22"/>
            <w:szCs w:val="22"/>
            <w:lang w:val="en-US"/>
          </w:rPr>
          <m:t xml:space="preserve">) + </m:t>
        </m:r>
        <m:sSup>
          <m:sSup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O(||∆||</m:t>
            </m:r>
          </m:e>
          <m:sup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22"/>
            <w:szCs w:val="22"/>
            <w:lang w:val="en-US"/>
          </w:rPr>
          <m:t xml:space="preserve">) </m:t>
        </m:r>
      </m:oMath>
      <w:r>
        <w:rPr>
          <w:rFonts w:eastAsiaTheme="minorEastAsia"/>
          <w:sz w:val="22"/>
          <w:szCs w:val="22"/>
          <w:lang w:val="en-US"/>
        </w:rPr>
        <w:t xml:space="preserve"> </w:t>
      </w:r>
      <w:r w:rsidRPr="00A21657">
        <w:rPr>
          <w:rFonts w:eastAsiaTheme="minorEastAsia"/>
          <w:sz w:val="22"/>
          <w:szCs w:val="22"/>
          <w:lang w:val="en-US"/>
        </w:rPr>
        <w:t>wit</w:t>
      </w:r>
      <w:r>
        <w:rPr>
          <w:rFonts w:eastAsiaTheme="minorEastAsia"/>
          <w:sz w:val="22"/>
          <w:szCs w:val="22"/>
          <w:lang w:val="en-US"/>
        </w:rPr>
        <w:t>h</w:t>
      </w:r>
    </w:p>
    <w:p w14:paraId="532AC3C4" w14:textId="77777777" w:rsidR="005E3515" w:rsidRDefault="00EE5B43" w:rsidP="005E3515">
      <w:pPr>
        <w:pStyle w:val="Default"/>
        <w:keepNext/>
        <w:rPr>
          <w:rFonts w:ascii="Cambria Math" w:eastAsiaTheme="minorEastAsia" w:hAnsi="Cambria Math"/>
          <w:i/>
          <w:sz w:val="22"/>
          <w:szCs w:val="22"/>
          <w:lang w:val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∂LRU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∂(</m:t>
            </m:r>
            <m:f>
              <m:fPr>
                <m:ctrlP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s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s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den>
            </m:f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)</m:t>
            </m:r>
          </m:den>
        </m:f>
        <m:r>
          <w:rPr>
            <w:rFonts w:ascii="Cambria Math" w:eastAsiaTheme="minorEastAsia" w:hAnsi="Cambria Math"/>
            <w:sz w:val="22"/>
            <w:szCs w:val="22"/>
            <w:lang w:val="en-US"/>
          </w:rPr>
          <m:t xml:space="preserve"> = -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1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num>
          <m:den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1.21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den>
        </m:f>
        <m:d>
          <m:d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1</m:t>
                </m: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num>
              <m:den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(1+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den>
                </m:f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den>
            </m:f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e>
        </m:d>
        <m:d>
          <m:d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1</m:t>
                </m: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num>
              <m:den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1-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den>
            </m:f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e>
        </m:d>
      </m:oMath>
      <w:r w:rsidR="005E3515">
        <w:rPr>
          <w:rFonts w:eastAsiaTheme="minorEastAsia"/>
          <w:sz w:val="22"/>
          <w:szCs w:val="22"/>
          <w:lang w:val="en-US"/>
        </w:rPr>
        <w:t xml:space="preserve">  and </w:t>
      </w:r>
      <w:r w:rsidR="005E3515">
        <w:rPr>
          <w:rFonts w:ascii="Cambria Math" w:eastAsiaTheme="minorEastAsia" w:hAnsi="Cambria Math"/>
          <w:i/>
          <w:sz w:val="22"/>
          <w:szCs w:val="22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∂LRU</m:t>
            </m:r>
          </m:num>
          <m:den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∂(</m:t>
            </m:r>
            <m:f>
              <m:fPr>
                <m:ctrlP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den>
            </m:f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)</m:t>
            </m:r>
          </m:den>
        </m:f>
        <m:r>
          <w:rPr>
            <w:rFonts w:ascii="Cambria Math" w:eastAsiaTheme="minorEastAsia" w:hAnsi="Cambria Math"/>
            <w:sz w:val="22"/>
            <w:szCs w:val="22"/>
            <w:lang w:val="en-US"/>
          </w:rPr>
          <m:t xml:space="preserve"> = </m:t>
        </m:r>
        <m:f>
          <m:f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1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num>
          <m:den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1.21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den>
        </m:f>
        <m:d>
          <m:d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1</m:t>
                </m: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num>
              <m:den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1+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s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den>
            </m:f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e>
        </m:d>
        <m:d>
          <m:dPr>
            <m:ctrlPr>
              <w:rPr>
                <w:rFonts w:ascii="Cambria Math" w:hAnsi="Cambria Math" w:cstheme="minorHAnsi"/>
                <w:sz w:val="22"/>
                <w:szCs w:val="2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1</m:t>
                </m: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num>
              <m:den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(1-</m:t>
                </m:r>
                <m:f>
                  <m:fPr>
                    <m:ctrlP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sz w:val="22"/>
                            <w:szCs w:val="22"/>
                            <w:lang w:val="en-US"/>
                          </w:rPr>
                          <m:t>c</m:t>
                        </m:r>
                      </m:sup>
                    </m:sSubSup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den>
                </m:f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den>
            </m:f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e>
        </m:d>
      </m:oMath>
    </w:p>
    <w:p w14:paraId="1C1C579B" w14:textId="0B5F6334" w:rsidR="005E3515" w:rsidRDefault="005E3515" w:rsidP="005E3515">
      <w:pPr>
        <w:rPr>
          <w:rFonts w:ascii="Cambria Math" w:eastAsiaTheme="minorEastAsia" w:hAnsi="Cambria Math"/>
          <w:iCs/>
          <w:lang w:val="en-US"/>
        </w:rPr>
      </w:pPr>
      <m:oMath>
        <m:r>
          <w:rPr>
            <w:rFonts w:ascii="Cambria Math" w:eastAsiaTheme="minorEastAsia" w:hAnsi="Cambria Math"/>
          </w:rPr>
          <m:t>dLRU</m:t>
        </m:r>
        <m:r>
          <w:rPr>
            <w:rFonts w:ascii="Cambria Math" w:eastAsiaTheme="minorEastAsia" w:hAnsi="Cambria Math"/>
            <w:lang w:val="en-US"/>
          </w:rPr>
          <m:t>_</m:t>
        </m:r>
        <m:r>
          <w:rPr>
            <w:rFonts w:ascii="Cambria Math" w:eastAsiaTheme="minorEastAsia" w:hAnsi="Cambria Math"/>
          </w:rPr>
          <m:t>gsgi</m:t>
        </m:r>
        <m:r>
          <w:rPr>
            <w:rFonts w:ascii="Cambria Math" w:eastAsiaTheme="minorEastAsia" w:hAnsi="Cambria Math"/>
            <w:lang w:val="en-US"/>
          </w:rPr>
          <m:t>_</m:t>
        </m:r>
        <m:r>
          <w:rPr>
            <w:rFonts w:ascii="Cambria Math" w:eastAsiaTheme="minorEastAsia" w:hAnsi="Cambria Math"/>
          </w:rPr>
          <m:t>ratio</m:t>
        </m:r>
        <m:r>
          <w:rPr>
            <w:rFonts w:ascii="Cambria Math" w:eastAsiaTheme="minorEastAsia" w:hAnsi="Cambria Math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∂LRU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∂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lang w:val="en-US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s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s</m:t>
                            </m:r>
                          </m:sup>
                        </m:sSubSup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s</m:t>
                            </m:r>
                          </m:sup>
                        </m:sSubSup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den>
                    </m:f>
                  </m:e>
                </m:d>
              </m:den>
            </m:f>
            <m:r>
              <w:rPr>
                <w:rFonts w:ascii="Cambria Math" w:eastAsiaTheme="minorEastAsia" w:hAnsi="Cambria Math"/>
                <w:lang w:val="en-US"/>
              </w:rPr>
              <m:t>d(</m:t>
            </m:r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s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s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den>
            </m:f>
            <m:r>
              <w:rPr>
                <w:rFonts w:ascii="Cambria Math" w:eastAsiaTheme="minorEastAsia" w:hAnsi="Cambria Math"/>
                <w:lang w:val="en-US"/>
              </w:rPr>
              <m:t>)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LRU</m:t>
            </m:r>
          </m:den>
        </m:f>
      </m:oMath>
      <w:r w:rsidRPr="00A21657">
        <w:rPr>
          <w:rFonts w:ascii="Cambria Math" w:eastAsiaTheme="minorEastAsia" w:hAnsi="Cambria Math"/>
          <w:i/>
          <w:lang w:val="en-US"/>
        </w:rPr>
        <w:t xml:space="preserve"> </w:t>
      </w:r>
      <w:r w:rsidRPr="00A21657">
        <w:rPr>
          <w:rFonts w:ascii="Cambria Math" w:eastAsiaTheme="minorEastAsia" w:hAnsi="Cambria Math"/>
          <w:iCs/>
          <w:lang w:val="en-US"/>
        </w:rPr>
        <w:t>and</w:t>
      </w:r>
      <w:r>
        <w:rPr>
          <w:rFonts w:ascii="Cambria Math" w:eastAsiaTheme="minorEastAsia" w:hAnsi="Cambria Math"/>
          <w:i/>
          <w:lang w:val="en-US"/>
        </w:rPr>
        <w:t xml:space="preserve"> </w:t>
      </w:r>
      <w:r w:rsidRPr="00A21657">
        <w:rPr>
          <w:rFonts w:ascii="Cambria Math" w:eastAsiaTheme="minorEastAsia" w:hAnsi="Cambria Math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</w:rPr>
          <m:t>dLRU</m:t>
        </m:r>
        <m:r>
          <w:rPr>
            <w:rFonts w:ascii="Cambria Math" w:eastAsiaTheme="minorEastAsia" w:hAnsi="Cambria Math"/>
            <w:lang w:val="en-US"/>
          </w:rPr>
          <m:t>_CiCa_</m:t>
        </m:r>
        <m:r>
          <w:rPr>
            <w:rFonts w:ascii="Cambria Math" w:eastAsiaTheme="minorEastAsia" w:hAnsi="Cambria Math"/>
          </w:rPr>
          <m:t>ratio</m:t>
        </m:r>
        <m:r>
          <w:rPr>
            <w:rFonts w:ascii="Cambria Math" w:eastAsiaTheme="minorEastAsia" w:hAnsi="Cambria Math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∂LRU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∂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lang w:val="en-US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c</m:t>
                            </m:r>
                          </m:sup>
                        </m:sSubSup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i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a</m:t>
                            </m:r>
                          </m:sub>
                          <m:sup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c</m:t>
                            </m:r>
                          </m:sup>
                        </m:sSubSup>
                        <m:ctrlPr>
                          <w:rPr>
                            <w:rFonts w:ascii="Cambria Math" w:hAnsi="Cambria Math" w:cstheme="minorHAnsi"/>
                            <w:i/>
                            <w:lang w:val="en-US"/>
                          </w:rPr>
                        </m:ctrlPr>
                      </m:den>
                    </m:f>
                  </m:e>
                </m:d>
              </m:den>
            </m:f>
            <m:r>
              <w:rPr>
                <w:rFonts w:ascii="Cambria Math" w:eastAsiaTheme="minorEastAsia" w:hAnsi="Cambria Math"/>
                <w:lang w:val="en-US"/>
              </w:rPr>
              <m:t>d(</m:t>
            </m:r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sup>
                </m:sSubSup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den>
            </m:f>
            <m:r>
              <w:rPr>
                <w:rFonts w:ascii="Cambria Math" w:eastAsiaTheme="minorEastAsia" w:hAnsi="Cambria Math"/>
                <w:lang w:val="en-US"/>
              </w:rPr>
              <m:t>)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LRU</m:t>
            </m:r>
          </m:den>
        </m:f>
      </m:oMath>
      <w:r w:rsidRPr="00C55CBA">
        <w:rPr>
          <w:rFonts w:ascii="Cambria Math" w:eastAsiaTheme="minorEastAsia" w:hAnsi="Cambria Math"/>
          <w:iCs/>
          <w:lang w:val="en-US"/>
        </w:rPr>
        <w:t>∎</w:t>
      </w:r>
      <w:r w:rsidR="00D2614A">
        <w:rPr>
          <w:rFonts w:ascii="Cambria Math" w:eastAsiaTheme="minorEastAsia" w:hAnsi="Cambria Math"/>
          <w:iCs/>
          <w:lang w:val="en-US"/>
        </w:rPr>
        <w:t xml:space="preserve"> </w:t>
      </w:r>
    </w:p>
    <w:p w14:paraId="656D8194" w14:textId="1F1CB4A6" w:rsidR="00D2614A" w:rsidRPr="00D2614A" w:rsidRDefault="00D2614A" w:rsidP="00D2614A">
      <w:pPr>
        <w:pStyle w:val="Caption"/>
        <w:rPr>
          <w:u w:val="single"/>
          <w:lang w:val="en-US"/>
        </w:rPr>
      </w:pPr>
      <w:r w:rsidRPr="00D2614A">
        <w:rPr>
          <w:lang w:val="en-US"/>
        </w:rPr>
        <w:t xml:space="preserve">Equation </w:t>
      </w:r>
      <w:r w:rsidR="00AF1BDE">
        <w:rPr>
          <w:lang w:val="en-US"/>
        </w:rPr>
        <w:t>S</w:t>
      </w:r>
      <w:r>
        <w:fldChar w:fldCharType="begin"/>
      </w:r>
      <w:r w:rsidRPr="00D2614A">
        <w:rPr>
          <w:lang w:val="en-US"/>
        </w:rPr>
        <w:instrText xml:space="preserve"> SEQ Equation \* ARABIC </w:instrText>
      </w:r>
      <w:r>
        <w:fldChar w:fldCharType="separate"/>
      </w:r>
      <w:r w:rsidRPr="00D2614A">
        <w:rPr>
          <w:noProof/>
          <w:lang w:val="en-US"/>
        </w:rPr>
        <w:t>1</w:t>
      </w:r>
      <w:r>
        <w:fldChar w:fldCharType="end"/>
      </w:r>
      <w:r w:rsidRPr="00D2614A">
        <w:rPr>
          <w:lang w:val="en-US"/>
        </w:rPr>
        <w:t>. Linear perturbation t</w:t>
      </w:r>
      <w:r>
        <w:rPr>
          <w:lang w:val="en-US"/>
        </w:rPr>
        <w:t xml:space="preserve">heory on equation </w:t>
      </w:r>
      <w:r w:rsidR="00AF1BDE">
        <w:rPr>
          <w:lang w:val="en-US"/>
        </w:rPr>
        <w:t>2</w:t>
      </w:r>
      <w:r>
        <w:rPr>
          <w:lang w:val="en-US"/>
        </w:rPr>
        <w:t>.</w:t>
      </w:r>
    </w:p>
    <w:p w14:paraId="25D0FC25" w14:textId="77777777" w:rsidR="00100DC9" w:rsidRDefault="00100DC9">
      <w:pPr>
        <w:rPr>
          <w:u w:val="single"/>
          <w:lang w:val="en-US"/>
        </w:rPr>
      </w:pPr>
    </w:p>
    <w:p w14:paraId="584C893A" w14:textId="3A4B0240" w:rsidR="00770CBD" w:rsidRDefault="00770CBD">
      <w:pPr>
        <w:rPr>
          <w:u w:val="single"/>
          <w:lang w:val="en-US"/>
        </w:rPr>
      </w:pPr>
      <w:r>
        <w:rPr>
          <w:u w:val="single"/>
          <w:lang w:val="en-US"/>
        </w:rPr>
        <w:t>Figures</w:t>
      </w:r>
    </w:p>
    <w:p w14:paraId="19C02881" w14:textId="77777777" w:rsidR="00316A69" w:rsidRDefault="003664DD" w:rsidP="00316A69">
      <w:pPr>
        <w:keepNext/>
      </w:pPr>
      <w:r w:rsidRPr="003664DD">
        <w:rPr>
          <w:noProof/>
          <w:u w:val="single"/>
          <w:lang w:val="en-US"/>
        </w:rPr>
        <w:drawing>
          <wp:inline distT="0" distB="0" distL="0" distR="0" wp14:anchorId="01AEE381" wp14:editId="3CDFAC54">
            <wp:extent cx="3303270" cy="3706586"/>
            <wp:effectExtent l="7937" t="0" r="318" b="317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838"/>
                    <a:stretch/>
                  </pic:blipFill>
                  <pic:spPr bwMode="auto">
                    <a:xfrm rot="5400000">
                      <a:off x="0" y="0"/>
                      <a:ext cx="3307010" cy="3710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2343A" w14:textId="297537AA" w:rsidR="003664DD" w:rsidRPr="00316A69" w:rsidRDefault="00316A69" w:rsidP="00316A69">
      <w:pPr>
        <w:pStyle w:val="Caption"/>
        <w:rPr>
          <w:u w:val="single"/>
          <w:lang w:val="en-US"/>
        </w:rPr>
      </w:pPr>
      <w:r w:rsidRPr="00316A69">
        <w:rPr>
          <w:lang w:val="en-US"/>
        </w:rPr>
        <w:t>Figure S</w:t>
      </w:r>
      <w:r>
        <w:fldChar w:fldCharType="begin"/>
      </w:r>
      <w:r w:rsidRPr="00316A69">
        <w:rPr>
          <w:lang w:val="en-US"/>
        </w:rPr>
        <w:instrText xml:space="preserve"> SEQ Figure_S \* ARABIC </w:instrText>
      </w:r>
      <w:r>
        <w:fldChar w:fldCharType="separate"/>
      </w:r>
      <w:r w:rsidR="006040C1">
        <w:rPr>
          <w:noProof/>
          <w:lang w:val="en-US"/>
        </w:rPr>
        <w:t>1</w:t>
      </w:r>
      <w:r>
        <w:fldChar w:fldCharType="end"/>
      </w:r>
      <w:r w:rsidRPr="00316A69">
        <w:rPr>
          <w:lang w:val="en-US"/>
        </w:rPr>
        <w:t>. Schematic overview o</w:t>
      </w:r>
      <w:r>
        <w:rPr>
          <w:lang w:val="en-US"/>
        </w:rPr>
        <w:t xml:space="preserve">f the measurement setup. </w:t>
      </w:r>
    </w:p>
    <w:p w14:paraId="23B0D575" w14:textId="67358306" w:rsidR="001E4C29" w:rsidRPr="005D1EEA" w:rsidRDefault="009231F4" w:rsidP="001E4C29">
      <w:pPr>
        <w:keepNext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F823760" wp14:editId="05E26453">
            <wp:extent cx="5115003" cy="4225290"/>
            <wp:effectExtent l="0" t="0" r="952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593" cy="422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1E639" w14:textId="4D3CFC57" w:rsidR="00887DB6" w:rsidRDefault="001E4C29" w:rsidP="00887DB6">
      <w:pPr>
        <w:pStyle w:val="Caption"/>
        <w:rPr>
          <w:lang w:val="en-US"/>
        </w:rPr>
      </w:pPr>
      <w:r w:rsidRPr="001E4C29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316A69" w:rsidRPr="00316A69">
        <w:rPr>
          <w:lang w:val="en-US"/>
        </w:rPr>
        <w:t>2</w:t>
      </w:r>
      <w:r w:rsidRPr="001E4C29">
        <w:rPr>
          <w:lang w:val="en-US"/>
        </w:rPr>
        <w:t>.</w:t>
      </w:r>
      <w:r w:rsidR="00316A69">
        <w:rPr>
          <w:lang w:val="en-US"/>
        </w:rPr>
        <w:t xml:space="preserve"> </w:t>
      </w:r>
      <w:r w:rsidR="005D1EEA">
        <w:rPr>
          <w:lang w:val="en-US"/>
        </w:rPr>
        <w:t>T</w:t>
      </w:r>
      <w:r>
        <w:rPr>
          <w:lang w:val="en-US"/>
        </w:rPr>
        <w:t>emperature</w:t>
      </w:r>
      <w:r w:rsidR="005D1EEA">
        <w:rPr>
          <w:lang w:val="en-US"/>
        </w:rPr>
        <w:t xml:space="preserve">, </w:t>
      </w:r>
      <w:r w:rsidR="002A5CD3">
        <w:rPr>
          <w:lang w:val="en-US"/>
        </w:rPr>
        <w:t>relative humidity (R</w:t>
      </w:r>
      <w:r w:rsidR="005D1EEA">
        <w:rPr>
          <w:lang w:val="en-US"/>
        </w:rPr>
        <w:t>H</w:t>
      </w:r>
      <w:r w:rsidR="002A5CD3">
        <w:rPr>
          <w:lang w:val="en-US"/>
        </w:rPr>
        <w:t>)</w:t>
      </w:r>
      <w:r w:rsidR="005D1EEA">
        <w:rPr>
          <w:lang w:val="en-US"/>
        </w:rPr>
        <w:t xml:space="preserve"> and </w:t>
      </w:r>
      <w:r w:rsidR="00DB13CD">
        <w:rPr>
          <w:lang w:val="en-US"/>
        </w:rPr>
        <w:t>photochemical photon flux density</w:t>
      </w:r>
      <w:r w:rsidR="002A5CD3">
        <w:rPr>
          <w:lang w:val="en-US"/>
        </w:rPr>
        <w:t xml:space="preserve"> (</w:t>
      </w:r>
      <w:r w:rsidR="005D1EEA">
        <w:rPr>
          <w:lang w:val="en-US"/>
        </w:rPr>
        <w:t>P</w:t>
      </w:r>
      <w:r w:rsidR="00DB13CD">
        <w:rPr>
          <w:lang w:val="en-US"/>
        </w:rPr>
        <w:t>PFD</w:t>
      </w:r>
      <w:r w:rsidR="002A5CD3">
        <w:rPr>
          <w:lang w:val="en-US"/>
        </w:rPr>
        <w:t>)</w:t>
      </w:r>
      <w:r>
        <w:rPr>
          <w:lang w:val="en-US"/>
        </w:rPr>
        <w:t xml:space="preserve"> diurnal cycle in the climate chamber</w:t>
      </w:r>
      <w:r w:rsidR="005D1EEA">
        <w:rPr>
          <w:lang w:val="en-US"/>
        </w:rPr>
        <w:t xml:space="preserve"> for pine (blue) and juniper (red)</w:t>
      </w:r>
      <w:r>
        <w:rPr>
          <w:lang w:val="en-US"/>
        </w:rPr>
        <w:t>.</w:t>
      </w:r>
    </w:p>
    <w:p w14:paraId="2430754C" w14:textId="154B251C" w:rsidR="00C72151" w:rsidRPr="00CA3EE2" w:rsidRDefault="00431DB2" w:rsidP="00C72151">
      <w:pPr>
        <w:keepNext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EDB6914" wp14:editId="6ABC5644">
            <wp:extent cx="5169877" cy="399936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293" cy="400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80A87" w14:textId="14443773" w:rsidR="00F3097E" w:rsidRDefault="00C72151" w:rsidP="00316A69">
      <w:pPr>
        <w:pStyle w:val="Caption"/>
        <w:rPr>
          <w:lang w:val="en-US"/>
        </w:rPr>
      </w:pPr>
      <w:r w:rsidRPr="00AF1BDE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316A69">
        <w:rPr>
          <w:lang w:val="en-US"/>
        </w:rPr>
        <w:t>3</w:t>
      </w:r>
      <w:r w:rsidRPr="00AF1BDE">
        <w:rPr>
          <w:lang w:val="en-US"/>
        </w:rPr>
        <w:t xml:space="preserve">. </w:t>
      </w:r>
      <w:r w:rsidRPr="0093271A">
        <w:rPr>
          <w:lang w:val="en-US"/>
        </w:rPr>
        <w:t>Leaf area (LA) in cm</w:t>
      </w:r>
      <w:r w:rsidRPr="0093271A">
        <w:rPr>
          <w:vertAlign w:val="superscript"/>
          <w:lang w:val="en-US"/>
        </w:rPr>
        <w:t>2</w:t>
      </w:r>
      <w:r w:rsidRPr="0093271A">
        <w:rPr>
          <w:lang w:val="en-US"/>
        </w:rPr>
        <w:t xml:space="preserve"> per cuvette</w:t>
      </w:r>
      <w:r w:rsidR="0093271A" w:rsidRPr="0093271A">
        <w:rPr>
          <w:lang w:val="en-US"/>
        </w:rPr>
        <w:t xml:space="preserve"> for </w:t>
      </w:r>
      <w:r w:rsidR="002A5CD3">
        <w:rPr>
          <w:lang w:val="en-US"/>
        </w:rPr>
        <w:t>p</w:t>
      </w:r>
      <w:r w:rsidR="0093271A" w:rsidRPr="0093271A">
        <w:rPr>
          <w:lang w:val="en-US"/>
        </w:rPr>
        <w:t xml:space="preserve">ine (left) and </w:t>
      </w:r>
      <w:r w:rsidR="002A5CD3">
        <w:rPr>
          <w:lang w:val="en-US"/>
        </w:rPr>
        <w:t>j</w:t>
      </w:r>
      <w:r w:rsidR="0093271A" w:rsidRPr="0093271A">
        <w:rPr>
          <w:lang w:val="en-US"/>
        </w:rPr>
        <w:t>uniper (r</w:t>
      </w:r>
      <w:r w:rsidR="0093271A">
        <w:rPr>
          <w:lang w:val="en-US"/>
        </w:rPr>
        <w:t>ight)</w:t>
      </w:r>
      <w:r w:rsidRPr="0093271A">
        <w:rPr>
          <w:lang w:val="en-US"/>
        </w:rPr>
        <w:t xml:space="preserve">. </w:t>
      </w:r>
      <w:r w:rsidRPr="00CA49EC">
        <w:rPr>
          <w:lang w:val="en-US"/>
        </w:rPr>
        <w:t xml:space="preserve">Only soil cuvettes (nr 6, 12, 18, 24) have zero </w:t>
      </w:r>
      <w:r w:rsidR="009E17A8">
        <w:rPr>
          <w:lang w:val="en-US"/>
        </w:rPr>
        <w:t>LA</w:t>
      </w:r>
      <w:r w:rsidRPr="00CA49EC">
        <w:rPr>
          <w:lang w:val="en-US"/>
        </w:rPr>
        <w:t xml:space="preserve"> like </w:t>
      </w:r>
      <w:r w:rsidR="009E17A8">
        <w:rPr>
          <w:lang w:val="en-US"/>
        </w:rPr>
        <w:t>c</w:t>
      </w:r>
      <w:r w:rsidRPr="00CA49EC">
        <w:rPr>
          <w:lang w:val="en-US"/>
        </w:rPr>
        <w:t>uv</w:t>
      </w:r>
      <w:r w:rsidR="009E17A8">
        <w:rPr>
          <w:lang w:val="en-US"/>
        </w:rPr>
        <w:t>ette</w:t>
      </w:r>
      <w:r w:rsidRPr="00CA49EC">
        <w:rPr>
          <w:lang w:val="en-US"/>
        </w:rPr>
        <w:t xml:space="preserve"> 10</w:t>
      </w:r>
      <w:r w:rsidR="009231F4">
        <w:rPr>
          <w:lang w:val="en-US"/>
        </w:rPr>
        <w:t xml:space="preserve"> for both and 15 only for juniper</w:t>
      </w:r>
      <w:r w:rsidRPr="00CA49EC">
        <w:rPr>
          <w:lang w:val="en-US"/>
        </w:rPr>
        <w:t xml:space="preserve"> which w</w:t>
      </w:r>
      <w:r w:rsidR="009231F4">
        <w:rPr>
          <w:lang w:val="en-US"/>
        </w:rPr>
        <w:t>ere</w:t>
      </w:r>
      <w:r>
        <w:rPr>
          <w:lang w:val="en-US"/>
        </w:rPr>
        <w:t xml:space="preserve"> excluded from the experiment.</w:t>
      </w:r>
      <w:r w:rsidRPr="00CA49EC">
        <w:rPr>
          <w:lang w:val="en-US"/>
        </w:rPr>
        <w:t xml:space="preserve"> </w:t>
      </w:r>
    </w:p>
    <w:p w14:paraId="36D10352" w14:textId="77777777" w:rsidR="00462CC5" w:rsidRDefault="00462CC5" w:rsidP="00462CC5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41446CC5" wp14:editId="790D909D">
            <wp:extent cx="5760720" cy="44481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9231B" w14:textId="70AB272C" w:rsidR="00462CC5" w:rsidRPr="00E277CF" w:rsidRDefault="00462CC5" w:rsidP="00462CC5">
      <w:pPr>
        <w:pStyle w:val="Caption"/>
        <w:rPr>
          <w:lang w:val="en-US"/>
        </w:rPr>
      </w:pPr>
      <w:r w:rsidRPr="00D05D71">
        <w:rPr>
          <w:lang w:val="en-US"/>
        </w:rPr>
        <w:t>Figure S</w:t>
      </w:r>
      <w:r>
        <w:rPr>
          <w:lang w:val="en-US"/>
        </w:rPr>
        <w:t>4</w:t>
      </w:r>
      <w:r w:rsidRPr="00D05D71">
        <w:rPr>
          <w:lang w:val="en-US"/>
        </w:rPr>
        <w:t>. Sensitivity of the scaling factors on FCOS and FCO</w:t>
      </w:r>
      <w:r w:rsidRPr="00D05D71">
        <w:rPr>
          <w:vertAlign w:val="subscript"/>
          <w:lang w:val="en-US"/>
        </w:rPr>
        <w:t>2</w:t>
      </w:r>
      <w:r w:rsidRPr="00D05D71">
        <w:rPr>
          <w:lang w:val="en-US"/>
        </w:rPr>
        <w:t xml:space="preserve"> </w:t>
      </w:r>
      <w:r>
        <w:rPr>
          <w:lang w:val="en-US"/>
        </w:rPr>
        <w:t>reflected on</w:t>
      </w:r>
      <w:r w:rsidRPr="00D05D71">
        <w:rPr>
          <w:lang w:val="en-US"/>
        </w:rPr>
        <w:t xml:space="preserve"> the LRU. A range of 0 </w:t>
      </w:r>
      <w:r>
        <w:rPr>
          <w:lang w:val="en-US"/>
        </w:rPr>
        <w:t xml:space="preserve">% </w:t>
      </w:r>
      <w:r w:rsidRPr="00D05D71">
        <w:rPr>
          <w:lang w:val="en-US"/>
        </w:rPr>
        <w:t>- 20 % uncertainty on the fluxes is used.</w:t>
      </w:r>
    </w:p>
    <w:p w14:paraId="180FF259" w14:textId="77777777" w:rsidR="00462CC5" w:rsidRPr="00462CC5" w:rsidRDefault="00462CC5" w:rsidP="00462CC5">
      <w:pPr>
        <w:rPr>
          <w:lang w:val="en-US"/>
        </w:rPr>
      </w:pPr>
    </w:p>
    <w:p w14:paraId="57C5FA51" w14:textId="02334DB2" w:rsidR="00F3097E" w:rsidRPr="00F3097E" w:rsidRDefault="00F3097E" w:rsidP="00316A69">
      <w:pPr>
        <w:keepNext/>
        <w:rPr>
          <w:lang w:val="en-US"/>
        </w:rPr>
      </w:pPr>
    </w:p>
    <w:p w14:paraId="72D88AA3" w14:textId="7AC7A339" w:rsidR="0098463C" w:rsidRPr="00B0628A" w:rsidRDefault="00B0628A" w:rsidP="0098463C">
      <w:pPr>
        <w:pStyle w:val="Caption"/>
        <w:keepNext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34802" wp14:editId="69B84C15">
                <wp:simplePos x="0" y="0"/>
                <wp:positionH relativeFrom="column">
                  <wp:posOffset>142875</wp:posOffset>
                </wp:positionH>
                <wp:positionV relativeFrom="paragraph">
                  <wp:posOffset>2908837</wp:posOffset>
                </wp:positionV>
                <wp:extent cx="345440" cy="316230"/>
                <wp:effectExtent l="0" t="0" r="0" b="762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43AEA" w14:textId="285AD5B0" w:rsidR="00B0628A" w:rsidRPr="008C350C" w:rsidRDefault="00B0628A" w:rsidP="00B0628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2348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229.05pt;width:27.2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" stroked="f">
                <v:textbox>
                  <w:txbxContent>
                    <w:p w14:paraId="2F743AEA" w14:textId="285AD5B0" w:rsidR="00B0628A" w:rsidRPr="008C350C" w:rsidRDefault="00B0628A" w:rsidP="00B0628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8463C" w:rsidRPr="00F3097E">
        <w:rPr>
          <w:lang w:val="en-US"/>
        </w:rPr>
        <w:t xml:space="preserve">          </w:t>
      </w:r>
      <w:r w:rsidR="003A20FE">
        <w:rPr>
          <w:noProof/>
          <w:lang w:val="en-US"/>
        </w:rPr>
        <w:drawing>
          <wp:inline distT="0" distB="0" distL="0" distR="0" wp14:anchorId="2FF98F35" wp14:editId="0D519034">
            <wp:extent cx="5760720" cy="32010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5DCE" w14:textId="2728F48C" w:rsidR="0098463C" w:rsidRDefault="00B0628A" w:rsidP="00EF50F6">
      <w:pPr>
        <w:pStyle w:val="Caption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82A6BF" wp14:editId="5FD6AD90">
                <wp:simplePos x="0" y="0"/>
                <wp:positionH relativeFrom="column">
                  <wp:posOffset>131689</wp:posOffset>
                </wp:positionH>
                <wp:positionV relativeFrom="paragraph">
                  <wp:posOffset>2619521</wp:posOffset>
                </wp:positionV>
                <wp:extent cx="345440" cy="281305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B830D" w14:textId="7CCEE602" w:rsidR="0098463C" w:rsidRPr="008C350C" w:rsidRDefault="0098463C" w:rsidP="0098463C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2A6BF" id="_x0000_s1027" type="#_x0000_t202" style="position:absolute;margin-left:10.35pt;margin-top:206.25pt;width:27.2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" stroked="f">
                <v:textbox>
                  <w:txbxContent>
                    <w:p w14:paraId="784B830D" w14:textId="7CCEE602" w:rsidR="0098463C" w:rsidRPr="008C350C" w:rsidRDefault="0098463C" w:rsidP="0098463C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A20FE">
        <w:rPr>
          <w:noProof/>
          <w:lang w:val="en-US"/>
        </w:rPr>
        <w:drawing>
          <wp:inline distT="0" distB="0" distL="0" distR="0" wp14:anchorId="4F697B87" wp14:editId="26B74ED0">
            <wp:extent cx="5760720" cy="35534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CAB0" w14:textId="42D8323D" w:rsidR="00982785" w:rsidRPr="00863E97" w:rsidRDefault="00EF50F6" w:rsidP="008855CE">
      <w:pPr>
        <w:pStyle w:val="Caption"/>
        <w:rPr>
          <w:lang w:val="en-US"/>
        </w:rPr>
      </w:pPr>
      <w:r w:rsidRPr="00EF50F6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462CC5">
        <w:rPr>
          <w:lang w:val="en-US"/>
        </w:rPr>
        <w:t>5</w:t>
      </w:r>
      <w:r w:rsidRPr="00EF50F6">
        <w:rPr>
          <w:lang w:val="en-US"/>
        </w:rPr>
        <w:t xml:space="preserve">. </w:t>
      </w:r>
      <w:r w:rsidR="00B6036E" w:rsidRPr="00B6036E">
        <w:rPr>
          <w:lang w:val="en-US"/>
        </w:rPr>
        <w:t xml:space="preserve"> </w:t>
      </w:r>
      <w:bookmarkStart w:id="1" w:name="_Hlk223961086"/>
      <w:r w:rsidR="00B6036E" w:rsidRPr="00B6036E">
        <w:rPr>
          <w:lang w:val="en-US"/>
        </w:rPr>
        <w:t xml:space="preserve">Soil water content (SWC) plotted against time, grouped into bins containing equal numbers of </w:t>
      </w:r>
      <w:r w:rsidR="00B6036E">
        <w:rPr>
          <w:lang w:val="en-US"/>
        </w:rPr>
        <w:t>measurements</w:t>
      </w:r>
      <w:r w:rsidR="00B6036E" w:rsidRPr="00B6036E">
        <w:rPr>
          <w:lang w:val="en-US"/>
        </w:rPr>
        <w:t>. The SWC ranges for each bin are indicated in the legend. Panels (a) and (b) show pine and juniper, respectively, for each cuvette.</w:t>
      </w:r>
      <w:r w:rsidR="00B6036E">
        <w:rPr>
          <w:lang w:val="en-US"/>
        </w:rPr>
        <w:t xml:space="preserve"> </w:t>
      </w:r>
      <w:r w:rsidR="00D51BD1">
        <w:rPr>
          <w:lang w:val="en-US"/>
        </w:rPr>
        <w:t>Cuvettes 6, 12, 18 and 24 were only soil</w:t>
      </w:r>
      <w:r w:rsidR="003A20FE">
        <w:rPr>
          <w:lang w:val="en-US"/>
        </w:rPr>
        <w:t xml:space="preserve"> and c</w:t>
      </w:r>
      <w:r w:rsidR="003A20FE" w:rsidRPr="00CA49EC">
        <w:rPr>
          <w:lang w:val="en-US"/>
        </w:rPr>
        <w:t>uv</w:t>
      </w:r>
      <w:r w:rsidR="003A20FE">
        <w:rPr>
          <w:lang w:val="en-US"/>
        </w:rPr>
        <w:t>ette</w:t>
      </w:r>
      <w:r w:rsidR="003A20FE" w:rsidRPr="00CA49EC">
        <w:rPr>
          <w:lang w:val="en-US"/>
        </w:rPr>
        <w:t xml:space="preserve"> 10</w:t>
      </w:r>
      <w:r w:rsidR="003A20FE">
        <w:rPr>
          <w:lang w:val="en-US"/>
        </w:rPr>
        <w:t xml:space="preserve"> for both and 15 only for juniper</w:t>
      </w:r>
      <w:r w:rsidR="003A20FE" w:rsidRPr="00CA49EC">
        <w:rPr>
          <w:lang w:val="en-US"/>
        </w:rPr>
        <w:t xml:space="preserve"> w</w:t>
      </w:r>
      <w:r w:rsidR="003A20FE">
        <w:rPr>
          <w:lang w:val="en-US"/>
        </w:rPr>
        <w:t>ere excluded from the experiment</w:t>
      </w:r>
      <w:bookmarkEnd w:id="1"/>
      <w:r w:rsidR="003A20FE">
        <w:rPr>
          <w:lang w:val="en-US"/>
        </w:rPr>
        <w:t>.</w:t>
      </w:r>
    </w:p>
    <w:p w14:paraId="5C750F28" w14:textId="77777777" w:rsidR="008855CE" w:rsidRDefault="00153E51" w:rsidP="00982785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02F211" wp14:editId="0A8063A8">
                <wp:simplePos x="0" y="0"/>
                <wp:positionH relativeFrom="column">
                  <wp:posOffset>-84455</wp:posOffset>
                </wp:positionH>
                <wp:positionV relativeFrom="paragraph">
                  <wp:posOffset>3809365</wp:posOffset>
                </wp:positionV>
                <wp:extent cx="320040" cy="327660"/>
                <wp:effectExtent l="0" t="0" r="381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85D2" w14:textId="65475684" w:rsidR="00160959" w:rsidRPr="008C350C" w:rsidRDefault="00160959" w:rsidP="0016095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2F211" id="_x0000_s1028" type="#_x0000_t202" style="position:absolute;margin-left:-6.65pt;margin-top:299.95pt;width:25.2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" stroked="f">
                <v:textbox>
                  <w:txbxContent>
                    <w:p w14:paraId="22CD85D2" w14:textId="65475684" w:rsidR="00160959" w:rsidRPr="008C350C" w:rsidRDefault="00160959" w:rsidP="00160959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B101C">
        <w:rPr>
          <w:noProof/>
        </w:rPr>
        <w:drawing>
          <wp:inline distT="0" distB="0" distL="0" distR="0" wp14:anchorId="50B42E94" wp14:editId="641F711E">
            <wp:extent cx="5775198" cy="40227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"/>
                    <a:stretch/>
                  </pic:blipFill>
                  <pic:spPr bwMode="auto">
                    <a:xfrm>
                      <a:off x="0" y="0"/>
                      <a:ext cx="5778029" cy="4024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D08BF" w14:textId="1F92C3FA" w:rsidR="00795430" w:rsidRDefault="00160959" w:rsidP="00982785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B24BA" wp14:editId="6F0D3DB9">
                <wp:simplePos x="0" y="0"/>
                <wp:positionH relativeFrom="column">
                  <wp:posOffset>-88265</wp:posOffset>
                </wp:positionH>
                <wp:positionV relativeFrom="paragraph">
                  <wp:posOffset>3998595</wp:posOffset>
                </wp:positionV>
                <wp:extent cx="345440" cy="238442"/>
                <wp:effectExtent l="0" t="0" r="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38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E2940" w14:textId="121C5DCE" w:rsidR="00160959" w:rsidRPr="008C350C" w:rsidRDefault="00160959" w:rsidP="0016095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B24BA" id="_x0000_s1029" type="#_x0000_t202" style="position:absolute;margin-left:-6.95pt;margin-top:314.85pt;width:27.2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" stroked="f">
                <v:textbox>
                  <w:txbxContent>
                    <w:p w14:paraId="085E2940" w14:textId="121C5DCE" w:rsidR="00160959" w:rsidRPr="008C350C" w:rsidRDefault="00160959" w:rsidP="00160959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B101C">
        <w:rPr>
          <w:noProof/>
        </w:rPr>
        <w:drawing>
          <wp:inline distT="0" distB="0" distL="0" distR="0" wp14:anchorId="218060BD" wp14:editId="02DF2018">
            <wp:extent cx="5760720" cy="4171315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A178" w14:textId="1D478F96" w:rsidR="00982785" w:rsidRPr="00BD236D" w:rsidRDefault="00982785" w:rsidP="00982785">
      <w:pPr>
        <w:pStyle w:val="Caption"/>
        <w:rPr>
          <w:lang w:val="en-US"/>
        </w:rPr>
      </w:pPr>
      <w:r w:rsidRPr="00BD236D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462CC5">
        <w:rPr>
          <w:lang w:val="en-US"/>
        </w:rPr>
        <w:t>6</w:t>
      </w:r>
      <w:r w:rsidRPr="00BD236D">
        <w:rPr>
          <w:lang w:val="en-US"/>
        </w:rPr>
        <w:t xml:space="preserve">. </w:t>
      </w:r>
      <w:r w:rsidR="00BD236D" w:rsidRPr="00BD236D">
        <w:rPr>
          <w:lang w:val="en-GB"/>
        </w:rPr>
        <w:t>Cumulative</w:t>
      </w:r>
      <w:r w:rsidR="00583A79">
        <w:rPr>
          <w:lang w:val="en-GB"/>
        </w:rPr>
        <w:t xml:space="preserve"> day-time</w:t>
      </w:r>
      <w:r w:rsidR="00BD236D" w:rsidRPr="00BD236D">
        <w:rPr>
          <w:lang w:val="en-US"/>
        </w:rPr>
        <w:t xml:space="preserve"> COS and C</w:t>
      </w:r>
      <w:r w:rsidR="00BD236D">
        <w:rPr>
          <w:lang w:val="en-US"/>
        </w:rPr>
        <w:t>O</w:t>
      </w:r>
      <w:r w:rsidR="00BD236D">
        <w:rPr>
          <w:vertAlign w:val="subscript"/>
          <w:lang w:val="en-US"/>
        </w:rPr>
        <w:t>2</w:t>
      </w:r>
      <w:r w:rsidR="00BD236D">
        <w:rPr>
          <w:lang w:val="en-US"/>
        </w:rPr>
        <w:t xml:space="preserve"> fluxes for </w:t>
      </w:r>
      <w:r w:rsidR="002A5CD3">
        <w:rPr>
          <w:lang w:val="en-US"/>
        </w:rPr>
        <w:t>p</w:t>
      </w:r>
      <w:r w:rsidR="00BD236D">
        <w:rPr>
          <w:lang w:val="en-US"/>
        </w:rPr>
        <w:t xml:space="preserve">ine and </w:t>
      </w:r>
      <w:r w:rsidR="002A5CD3">
        <w:rPr>
          <w:lang w:val="en-US"/>
        </w:rPr>
        <w:t>j</w:t>
      </w:r>
      <w:r w:rsidR="00BD236D">
        <w:rPr>
          <w:lang w:val="en-US"/>
        </w:rPr>
        <w:t xml:space="preserve">uniper over time for quantiles of </w:t>
      </w:r>
      <w:r w:rsidR="0093271A">
        <w:rPr>
          <w:lang w:val="en-US"/>
        </w:rPr>
        <w:t xml:space="preserve">soil water content (SWC) </w:t>
      </w:r>
      <w:r w:rsidR="0027557E">
        <w:rPr>
          <w:lang w:val="en-US"/>
        </w:rPr>
        <w:t xml:space="preserve">per </w:t>
      </w:r>
      <w:r w:rsidR="000B2E56">
        <w:rPr>
          <w:lang w:val="en-US"/>
        </w:rPr>
        <w:t xml:space="preserve">plant </w:t>
      </w:r>
      <w:r w:rsidR="0027557E">
        <w:rPr>
          <w:lang w:val="en-US"/>
        </w:rPr>
        <w:t>cuvette</w:t>
      </w:r>
      <w:r w:rsidR="00BD236D">
        <w:rPr>
          <w:lang w:val="en-US"/>
        </w:rPr>
        <w:t>.</w:t>
      </w:r>
      <w:r w:rsidR="00D51BD1">
        <w:rPr>
          <w:lang w:val="en-US"/>
        </w:rPr>
        <w:t xml:space="preserve"> Cuvettes </w:t>
      </w:r>
      <w:r w:rsidR="000B2E56">
        <w:rPr>
          <w:lang w:val="en-US"/>
        </w:rPr>
        <w:t>10</w:t>
      </w:r>
      <w:r w:rsidR="00FE5CEE">
        <w:rPr>
          <w:lang w:val="en-US"/>
        </w:rPr>
        <w:t xml:space="preserve"> </w:t>
      </w:r>
      <w:r w:rsidR="00B6036E">
        <w:rPr>
          <w:lang w:val="en-US"/>
        </w:rPr>
        <w:t>and</w:t>
      </w:r>
      <w:r w:rsidR="00FE5CEE">
        <w:rPr>
          <w:lang w:val="en-US"/>
        </w:rPr>
        <w:t xml:space="preserve"> 15 for juniper were excluded from the experiment.</w:t>
      </w:r>
    </w:p>
    <w:p w14:paraId="19F9BE64" w14:textId="6B00F8C5" w:rsidR="00172586" w:rsidRPr="000E5C22" w:rsidRDefault="00172586" w:rsidP="00985615">
      <w:pPr>
        <w:rPr>
          <w:lang w:val="en-US"/>
        </w:rPr>
      </w:pPr>
    </w:p>
    <w:p w14:paraId="42FAA78D" w14:textId="18B48E1D" w:rsidR="0060084D" w:rsidRPr="00BC10C6" w:rsidRDefault="008C350C" w:rsidP="00BC10C6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5B9D85" wp14:editId="5133306C">
                <wp:simplePos x="0" y="0"/>
                <wp:positionH relativeFrom="column">
                  <wp:posOffset>136525</wp:posOffset>
                </wp:positionH>
                <wp:positionV relativeFrom="paragraph">
                  <wp:posOffset>3611245</wp:posOffset>
                </wp:positionV>
                <wp:extent cx="220980" cy="281305"/>
                <wp:effectExtent l="0" t="0" r="7620" b="444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37404" w14:textId="425A0270" w:rsidR="00160959" w:rsidRPr="008C350C" w:rsidRDefault="00160959" w:rsidP="00160959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B9D85" id="_x0000_s1030" type="#_x0000_t202" style="position:absolute;margin-left:10.75pt;margin-top:284.35pt;width:17.4pt;height:22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" stroked="f">
                <v:textbox>
                  <w:txbxContent>
                    <w:p w14:paraId="18437404" w14:textId="425A0270" w:rsidR="00160959" w:rsidRPr="008C350C" w:rsidRDefault="00160959" w:rsidP="00160959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323D6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0A58EFB" wp14:editId="30BEAC3E">
                <wp:simplePos x="0" y="0"/>
                <wp:positionH relativeFrom="column">
                  <wp:posOffset>171450</wp:posOffset>
                </wp:positionH>
                <wp:positionV relativeFrom="paragraph">
                  <wp:posOffset>7515225</wp:posOffset>
                </wp:positionV>
                <wp:extent cx="345440" cy="281305"/>
                <wp:effectExtent l="0" t="0" r="0" b="44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FFB6F" w14:textId="5101850C" w:rsidR="008C350C" w:rsidRPr="008C350C" w:rsidRDefault="00160959" w:rsidP="0016095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58EFB" id="_x0000_s1031" type="#_x0000_t202" style="position:absolute;margin-left:13.5pt;margin-top:591.75pt;width:27.2pt;height:22.1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" stroked="f">
                <v:textbox>
                  <w:txbxContent>
                    <w:p w14:paraId="686FFB6F" w14:textId="5101850C" w:rsidR="008C350C" w:rsidRPr="008C350C" w:rsidRDefault="00160959" w:rsidP="00160959">
                      <w:pPr>
                        <w:rPr>
                          <w:b/>
                          <w:bCs/>
                        </w:rPr>
                      </w:pPr>
                      <w:r w:rsidRPr="008C350C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E1C88">
        <w:rPr>
          <w:noProof/>
          <w:sz w:val="16"/>
          <w:szCs w:val="16"/>
        </w:rPr>
        <w:drawing>
          <wp:inline distT="0" distB="0" distL="0" distR="0" wp14:anchorId="61BCB14B" wp14:editId="70B12806">
            <wp:extent cx="5316188" cy="381544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298" cy="38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C88">
        <w:rPr>
          <w:noProof/>
          <w:lang w:val="en-US"/>
        </w:rPr>
        <w:drawing>
          <wp:inline distT="0" distB="0" distL="0" distR="0" wp14:anchorId="4450F55C" wp14:editId="23D258CB">
            <wp:extent cx="5269018" cy="3869871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175" cy="387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66271" w14:textId="35EA736B" w:rsidR="003537A0" w:rsidRPr="00985053" w:rsidRDefault="00BC10C6" w:rsidP="00BC10C6">
      <w:pPr>
        <w:pStyle w:val="Caption"/>
        <w:rPr>
          <w:lang w:val="en-US"/>
        </w:rPr>
      </w:pPr>
      <w:r w:rsidRPr="00BC10C6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462CC5">
        <w:rPr>
          <w:lang w:val="en-US"/>
        </w:rPr>
        <w:t>7</w:t>
      </w:r>
      <w:r w:rsidRPr="00BC10C6">
        <w:rPr>
          <w:lang w:val="en-US"/>
        </w:rPr>
        <w:t xml:space="preserve">. Median </w:t>
      </w:r>
      <w:r w:rsidR="00271A61" w:rsidRPr="00BC10C6">
        <w:rPr>
          <w:lang w:val="en-US"/>
        </w:rPr>
        <w:t>diurnal</w:t>
      </w:r>
      <w:r w:rsidRPr="00BC10C6">
        <w:rPr>
          <w:lang w:val="en-US"/>
        </w:rPr>
        <w:t xml:space="preserve"> cycle of</w:t>
      </w:r>
      <w:r>
        <w:rPr>
          <w:lang w:val="en-US"/>
        </w:rPr>
        <w:t xml:space="preserve"> COS </w:t>
      </w:r>
      <w:r w:rsidR="00FB101C">
        <w:rPr>
          <w:lang w:val="en-US"/>
        </w:rPr>
        <w:t xml:space="preserve">(blue, red) </w:t>
      </w:r>
      <w:r>
        <w:rPr>
          <w:lang w:val="en-US"/>
        </w:rPr>
        <w:t>and CO</w:t>
      </w:r>
      <w:r w:rsidRPr="00BC10C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FB101C">
        <w:rPr>
          <w:lang w:val="en-US"/>
        </w:rPr>
        <w:t xml:space="preserve">(green, purple) </w:t>
      </w:r>
      <w:r w:rsidR="0076513E">
        <w:rPr>
          <w:lang w:val="en-US"/>
        </w:rPr>
        <w:t xml:space="preserve">for </w:t>
      </w:r>
      <w:r w:rsidR="002A5CD3">
        <w:rPr>
          <w:lang w:val="en-US"/>
        </w:rPr>
        <w:t>p</w:t>
      </w:r>
      <w:r w:rsidR="0076513E">
        <w:rPr>
          <w:lang w:val="en-US"/>
        </w:rPr>
        <w:t xml:space="preserve">ine in a and </w:t>
      </w:r>
      <w:r w:rsidR="002A5CD3">
        <w:rPr>
          <w:lang w:val="en-US"/>
        </w:rPr>
        <w:t>j</w:t>
      </w:r>
      <w:r w:rsidR="0076513E">
        <w:rPr>
          <w:lang w:val="en-US"/>
        </w:rPr>
        <w:t xml:space="preserve">uniper in b </w:t>
      </w:r>
      <w:r>
        <w:rPr>
          <w:lang w:val="en-US"/>
        </w:rPr>
        <w:t>fluxes with 25 % - 75 % percentile range</w:t>
      </w:r>
      <w:r w:rsidR="008364E6">
        <w:rPr>
          <w:lang w:val="en-US"/>
        </w:rPr>
        <w:t xml:space="preserve"> (shadings)</w:t>
      </w:r>
      <w:r>
        <w:rPr>
          <w:lang w:val="en-US"/>
        </w:rPr>
        <w:t xml:space="preserve"> and </w:t>
      </w:r>
      <w:r w:rsidR="0093271A">
        <w:rPr>
          <w:lang w:val="en-US"/>
        </w:rPr>
        <w:t>vapor pressure deficit (</w:t>
      </w:r>
      <w:r w:rsidR="0060084D">
        <w:rPr>
          <w:lang w:val="en-US"/>
        </w:rPr>
        <w:t>VPD</w:t>
      </w:r>
      <w:r w:rsidR="0093271A">
        <w:rPr>
          <w:lang w:val="en-US"/>
        </w:rPr>
        <w:t>)</w:t>
      </w:r>
      <w:r w:rsidR="0060084D">
        <w:rPr>
          <w:lang w:val="en-US"/>
        </w:rPr>
        <w:t xml:space="preserve"> (orange)</w:t>
      </w:r>
      <w:r w:rsidR="00234A4F">
        <w:rPr>
          <w:lang w:val="en-US"/>
        </w:rPr>
        <w:t xml:space="preserve"> on the y-axis</w:t>
      </w:r>
      <w:r w:rsidR="00A310E4">
        <w:rPr>
          <w:lang w:val="en-US"/>
        </w:rPr>
        <w:t xml:space="preserve">. </w:t>
      </w:r>
      <w:r w:rsidR="00985053" w:rsidRPr="00985053">
        <w:rPr>
          <w:lang w:val="en-US"/>
        </w:rPr>
        <w:t>The four SWC bins were constructed by dividing the dataset into four groups with equal sample size after sorting by soil water content.</w:t>
      </w:r>
    </w:p>
    <w:p w14:paraId="7EA43DE8" w14:textId="5767AD6E" w:rsidR="001975FE" w:rsidRPr="000E0A1E" w:rsidRDefault="00E9110F" w:rsidP="001975F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E1C0564" wp14:editId="02D11896">
            <wp:extent cx="5760720" cy="4320540"/>
            <wp:effectExtent l="0" t="0" r="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51637" w14:textId="74255FB4" w:rsidR="00096E2F" w:rsidRPr="00F9426D" w:rsidRDefault="001975FE" w:rsidP="00F9426D">
      <w:pPr>
        <w:pStyle w:val="Caption"/>
        <w:rPr>
          <w:rFonts w:cstheme="minorHAnsi"/>
          <w:lang w:val="en-US"/>
        </w:rPr>
      </w:pPr>
      <w:r w:rsidRPr="00896592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462CC5">
        <w:rPr>
          <w:lang w:val="en-US"/>
        </w:rPr>
        <w:t>8</w:t>
      </w:r>
      <w:r w:rsidRPr="00896592">
        <w:rPr>
          <w:lang w:val="en-US"/>
        </w:rPr>
        <w:t xml:space="preserve">. </w:t>
      </w:r>
      <w:r w:rsidR="00CD364C">
        <w:rPr>
          <w:lang w:val="en-US"/>
        </w:rPr>
        <w:t>Leaf relative uptake (</w:t>
      </w:r>
      <w:r w:rsidRPr="00896592">
        <w:rPr>
          <w:lang w:val="en-US"/>
        </w:rPr>
        <w:t>LRU</w:t>
      </w:r>
      <w:r w:rsidR="00CD364C">
        <w:rPr>
          <w:lang w:val="en-US"/>
        </w:rPr>
        <w:t>)</w:t>
      </w:r>
      <w:r w:rsidRPr="00896592">
        <w:rPr>
          <w:lang w:val="en-US"/>
        </w:rPr>
        <w:t xml:space="preserve"> calculated based o</w:t>
      </w:r>
      <w:r>
        <w:rPr>
          <w:lang w:val="en-US"/>
        </w:rPr>
        <w:t xml:space="preserve">n </w:t>
      </w:r>
      <w:r w:rsidR="008744B3">
        <w:rPr>
          <w:lang w:val="en-US"/>
        </w:rPr>
        <w:t>measured COS and CO</w:t>
      </w:r>
      <w:r w:rsidR="008744B3">
        <w:rPr>
          <w:vertAlign w:val="subscript"/>
          <w:lang w:val="en-US"/>
        </w:rPr>
        <w:t>2</w:t>
      </w:r>
      <w:r w:rsidR="008744B3">
        <w:rPr>
          <w:lang w:val="en-US"/>
        </w:rPr>
        <w:t xml:space="preserve"> </w:t>
      </w:r>
      <w:r>
        <w:rPr>
          <w:lang w:val="en-US"/>
        </w:rPr>
        <w:t>fluxes (blue and red</w:t>
      </w:r>
      <w:r w:rsidR="0063488B">
        <w:rPr>
          <w:lang w:val="en-US"/>
        </w:rPr>
        <w:t>)</w:t>
      </w:r>
      <w:r w:rsidR="008744B3">
        <w:rPr>
          <w:lang w:val="en-US"/>
        </w:rPr>
        <w:t>,</w:t>
      </w:r>
      <w:r>
        <w:rPr>
          <w:lang w:val="en-US"/>
        </w:rPr>
        <w:t xml:space="preserve"> and </w:t>
      </w:r>
      <w:r w:rsidR="008744B3">
        <w:rPr>
          <w:lang w:val="en-US"/>
        </w:rPr>
        <w:t xml:space="preserve">based on </w:t>
      </w:r>
      <w:r>
        <w:rPr>
          <w:lang w:val="en-US"/>
        </w:rPr>
        <w:t xml:space="preserve">equation </w:t>
      </w:r>
      <w:r w:rsidR="00E9110F">
        <w:rPr>
          <w:lang w:val="en-US"/>
        </w:rPr>
        <w:t>2</w:t>
      </w:r>
      <w:r>
        <w:rPr>
          <w:lang w:val="en-US"/>
        </w:rPr>
        <w:t xml:space="preserve"> (light blue and orange)</w:t>
      </w:r>
      <w:r w:rsidR="0063488B">
        <w:rPr>
          <w:lang w:val="en-US"/>
        </w:rPr>
        <w:t xml:space="preserve"> for pine in a and juniper in b</w:t>
      </w:r>
      <w:r>
        <w:rPr>
          <w:lang w:val="en-US"/>
        </w:rPr>
        <w:t xml:space="preserve">. </w:t>
      </w:r>
      <w:r w:rsidR="00135226">
        <w:rPr>
          <w:lang w:val="en-US"/>
        </w:rPr>
        <w:t>The b</w:t>
      </w:r>
      <w:r>
        <w:rPr>
          <w:lang w:val="en-US"/>
        </w:rPr>
        <w:t xml:space="preserve">oxplots show the median with 25 % – 75 % percentile range, dots </w:t>
      </w:r>
      <w:r w:rsidR="00135226">
        <w:rPr>
          <w:lang w:val="en-US"/>
        </w:rPr>
        <w:t>represent</w:t>
      </w:r>
      <w:r>
        <w:rPr>
          <w:lang w:val="en-US"/>
        </w:rPr>
        <w:t xml:space="preserve"> the mean. </w:t>
      </w:r>
      <w:r w:rsidR="00135226">
        <w:rPr>
          <w:lang w:val="en-US"/>
        </w:rPr>
        <w:t>The m</w:t>
      </w:r>
      <w:r>
        <w:rPr>
          <w:lang w:val="en-US"/>
        </w:rPr>
        <w:t xml:space="preserve">ean difference between the two methods is 0.23 (17%) for pine and </w:t>
      </w:r>
      <w:r w:rsidRPr="006544D5">
        <w:rPr>
          <w:rFonts w:cstheme="minorHAnsi"/>
          <w:lang w:val="en-US"/>
        </w:rPr>
        <w:t>0.</w:t>
      </w:r>
      <w:r>
        <w:rPr>
          <w:rFonts w:cstheme="minorHAnsi"/>
          <w:lang w:val="en-US"/>
        </w:rPr>
        <w:t>18</w:t>
      </w:r>
      <w:r w:rsidRPr="006544D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(10%) for juniper.</w:t>
      </w:r>
      <w:r w:rsidR="007859A8">
        <w:rPr>
          <w:rFonts w:cstheme="minorHAnsi"/>
          <w:lang w:val="en-US"/>
        </w:rPr>
        <w:t xml:space="preserve"> Only daytime </w:t>
      </w:r>
      <w:r w:rsidR="007859A8" w:rsidRPr="00853198">
        <w:rPr>
          <w:rFonts w:cstheme="minorHAnsi"/>
          <w:lang w:val="en-US"/>
        </w:rPr>
        <w:t>(9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– 16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</w:t>
      </w:r>
      <w:r w:rsidR="007859A8">
        <w:rPr>
          <w:rFonts w:cstheme="minorHAnsi"/>
          <w:lang w:val="en-US"/>
        </w:rPr>
        <w:t>UTC</w:t>
      </w:r>
      <w:r w:rsidR="007859A8" w:rsidRPr="00853198">
        <w:rPr>
          <w:rFonts w:cstheme="minorHAnsi"/>
          <w:lang w:val="en-US"/>
        </w:rPr>
        <w:t>)</w:t>
      </w:r>
      <w:r w:rsidR="007859A8">
        <w:rPr>
          <w:rFonts w:cstheme="minorHAnsi"/>
          <w:lang w:val="en-US"/>
        </w:rPr>
        <w:t xml:space="preserve"> data was used.</w:t>
      </w:r>
    </w:p>
    <w:p w14:paraId="14E998FE" w14:textId="6B39EA8B" w:rsidR="00096E2F" w:rsidRDefault="00096E2F" w:rsidP="00096E2F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235B7444" wp14:editId="00644DF9">
            <wp:extent cx="4982308" cy="3998698"/>
            <wp:effectExtent l="0" t="0" r="889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988" cy="400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9B2FA" w14:textId="110E257C" w:rsidR="00096E2F" w:rsidRPr="0010471C" w:rsidRDefault="00096E2F" w:rsidP="00096E2F">
      <w:pPr>
        <w:pStyle w:val="Caption"/>
        <w:rPr>
          <w:rFonts w:cstheme="minorHAnsi"/>
          <w:lang w:val="en-US"/>
        </w:rPr>
      </w:pPr>
      <w:r w:rsidRPr="00096E2F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462CC5">
        <w:rPr>
          <w:lang w:val="en-US"/>
        </w:rPr>
        <w:t>9</w:t>
      </w:r>
      <w:r w:rsidRPr="00096E2F">
        <w:rPr>
          <w:lang w:val="en-US"/>
        </w:rPr>
        <w:t xml:space="preserve">. Linear </w:t>
      </w:r>
      <w:r w:rsidR="00FB2F5E" w:rsidRPr="00096E2F">
        <w:rPr>
          <w:lang w:val="en-US"/>
        </w:rPr>
        <w:t>perturbation</w:t>
      </w:r>
      <w:r w:rsidRPr="00096E2F">
        <w:rPr>
          <w:lang w:val="en-US"/>
        </w:rPr>
        <w:t xml:space="preserve"> analysis on</w:t>
      </w:r>
      <w:r>
        <w:rPr>
          <w:lang w:val="en-US"/>
        </w:rPr>
        <w:t xml:space="preserve"> </w:t>
      </w:r>
      <w:r w:rsidR="002A5CD3">
        <w:rPr>
          <w:lang w:val="en-US"/>
        </w:rPr>
        <w:t>p</w:t>
      </w:r>
      <w:r>
        <w:rPr>
          <w:lang w:val="en-US"/>
        </w:rPr>
        <w:t>ine</w:t>
      </w:r>
      <w:r w:rsidR="004E4495">
        <w:rPr>
          <w:lang w:val="en-US"/>
        </w:rPr>
        <w:t xml:space="preserve"> (see eq</w:t>
      </w:r>
      <w:r w:rsidR="007876AF">
        <w:rPr>
          <w:lang w:val="en-US"/>
        </w:rPr>
        <w:t>uation</w:t>
      </w:r>
      <w:r w:rsidR="004E4495">
        <w:rPr>
          <w:lang w:val="en-US"/>
        </w:rPr>
        <w:t xml:space="preserve"> </w:t>
      </w:r>
      <w:r w:rsidR="007876AF">
        <w:rPr>
          <w:lang w:val="en-US"/>
        </w:rPr>
        <w:t>S</w:t>
      </w:r>
      <w:r w:rsidR="004E4495">
        <w:rPr>
          <w:lang w:val="en-US"/>
        </w:rPr>
        <w:t>1)</w:t>
      </w:r>
      <w:r>
        <w:rPr>
          <w:lang w:val="en-US"/>
        </w:rPr>
        <w:t xml:space="preserve">. </w:t>
      </w:r>
      <w:r w:rsidRPr="00096E2F">
        <w:rPr>
          <w:lang w:val="en-US"/>
        </w:rPr>
        <w:t>Variations in</w:t>
      </w:r>
      <w:r w:rsidR="00E826AD" w:rsidRPr="00853198">
        <w:rPr>
          <w:rFonts w:cstheme="minorHAnsi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sup>
            </m:sSubSup>
          </m:den>
        </m:f>
      </m:oMath>
      <w:r w:rsidR="00E826AD" w:rsidRPr="00AF48D5">
        <w:rPr>
          <w:lang w:val="en-US"/>
        </w:rPr>
        <w:t xml:space="preserve"> </w:t>
      </w:r>
      <w:r w:rsidRPr="00096E2F">
        <w:rPr>
          <w:lang w:val="en-US"/>
        </w:rPr>
        <w:t xml:space="preserve"> in blu</w:t>
      </w:r>
      <w:r w:rsidR="00E826AD">
        <w:rPr>
          <w:lang w:val="en-US"/>
        </w:rPr>
        <w:t>e</w:t>
      </w:r>
      <w:r w:rsidRPr="00096E2F">
        <w:rPr>
          <w:lang w:val="en-US"/>
        </w:rPr>
        <w:t xml:space="preserve">,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den>
        </m:f>
      </m:oMath>
      <w:r w:rsidR="00E826AD">
        <w:rPr>
          <w:rFonts w:eastAsiaTheme="minorEastAsia"/>
          <w:lang w:val="en-US"/>
        </w:rPr>
        <w:t xml:space="preserve"> </w:t>
      </w:r>
      <w:r w:rsidRPr="00096E2F">
        <w:rPr>
          <w:lang w:val="en-US"/>
        </w:rPr>
        <w:t>in red and th</w:t>
      </w:r>
      <w:r>
        <w:rPr>
          <w:lang w:val="en-US"/>
        </w:rPr>
        <w:t xml:space="preserve">e total perturbation on the </w:t>
      </w:r>
      <w:r w:rsidR="002A5CD3">
        <w:rPr>
          <w:lang w:val="en-US"/>
        </w:rPr>
        <w:t>leaf relative uptake (</w:t>
      </w:r>
      <w:r>
        <w:rPr>
          <w:lang w:val="en-US"/>
        </w:rPr>
        <w:t>LRU</w:t>
      </w:r>
      <w:r w:rsidR="002A5CD3">
        <w:rPr>
          <w:lang w:val="en-US"/>
        </w:rPr>
        <w:t>)</w:t>
      </w:r>
      <w:r>
        <w:rPr>
          <w:lang w:val="en-US"/>
        </w:rPr>
        <w:t xml:space="preserve"> in orange. Medians</w:t>
      </w:r>
      <w:r w:rsidR="00A85919">
        <w:rPr>
          <w:lang w:val="en-US"/>
        </w:rPr>
        <w:t xml:space="preserve"> (colored bar)</w:t>
      </w:r>
      <w:r>
        <w:rPr>
          <w:lang w:val="en-US"/>
        </w:rPr>
        <w:t xml:space="preserve"> with 25 % - 75 % percentile range </w:t>
      </w:r>
      <w:r w:rsidR="00A85919">
        <w:rPr>
          <w:lang w:val="en-US"/>
        </w:rPr>
        <w:t xml:space="preserve">(black whiskers) </w:t>
      </w:r>
      <w:r>
        <w:rPr>
          <w:lang w:val="en-US"/>
        </w:rPr>
        <w:t>are showed.</w:t>
      </w:r>
      <w:r w:rsidR="0010471C" w:rsidRPr="0010471C">
        <w:rPr>
          <w:rFonts w:cstheme="minorHAnsi"/>
          <w:lang w:val="en-US"/>
        </w:rPr>
        <w:t xml:space="preserve"> </w:t>
      </w:r>
      <w:r w:rsidR="0010471C">
        <w:rPr>
          <w:rFonts w:cstheme="minorHAnsi"/>
          <w:lang w:val="en-US"/>
        </w:rPr>
        <w:t xml:space="preserve">Only daytime </w:t>
      </w:r>
      <w:r w:rsidR="0010471C" w:rsidRPr="00853198">
        <w:rPr>
          <w:rFonts w:cstheme="minorHAnsi"/>
          <w:lang w:val="en-US"/>
        </w:rPr>
        <w:t>(9</w:t>
      </w:r>
      <w:r w:rsidR="0010471C">
        <w:rPr>
          <w:rFonts w:cstheme="minorHAnsi"/>
          <w:lang w:val="en-US"/>
        </w:rPr>
        <w:t>:00</w:t>
      </w:r>
      <w:r w:rsidR="0010471C" w:rsidRPr="00853198">
        <w:rPr>
          <w:rFonts w:cstheme="minorHAnsi"/>
          <w:lang w:val="en-US"/>
        </w:rPr>
        <w:t xml:space="preserve"> – 16</w:t>
      </w:r>
      <w:r w:rsidR="0010471C">
        <w:rPr>
          <w:rFonts w:cstheme="minorHAnsi"/>
          <w:lang w:val="en-US"/>
        </w:rPr>
        <w:t>:00</w:t>
      </w:r>
      <w:r w:rsidR="0010471C" w:rsidRPr="00853198">
        <w:rPr>
          <w:rFonts w:cstheme="minorHAnsi"/>
          <w:lang w:val="en-US"/>
        </w:rPr>
        <w:t xml:space="preserve"> </w:t>
      </w:r>
      <w:r w:rsidR="0010471C">
        <w:rPr>
          <w:rFonts w:cstheme="minorHAnsi"/>
          <w:lang w:val="en-US"/>
        </w:rPr>
        <w:t>UTC</w:t>
      </w:r>
      <w:r w:rsidR="0010471C" w:rsidRPr="00853198">
        <w:rPr>
          <w:rFonts w:cstheme="minorHAnsi"/>
          <w:lang w:val="en-US"/>
        </w:rPr>
        <w:t>)</w:t>
      </w:r>
      <w:r w:rsidR="0010471C">
        <w:rPr>
          <w:rFonts w:cstheme="minorHAnsi"/>
          <w:lang w:val="en-US"/>
        </w:rPr>
        <w:t xml:space="preserve"> data was used.</w:t>
      </w:r>
    </w:p>
    <w:p w14:paraId="0ED1108B" w14:textId="0120EB17" w:rsidR="000037F9" w:rsidRDefault="007E22A9" w:rsidP="000037F9">
      <w:pPr>
        <w:keepNext/>
      </w:pPr>
      <w:r>
        <w:rPr>
          <w:noProof/>
        </w:rPr>
        <w:lastRenderedPageBreak/>
        <w:drawing>
          <wp:inline distT="0" distB="0" distL="0" distR="0" wp14:anchorId="7A6C9D4E" wp14:editId="1C7E4EEB">
            <wp:extent cx="5347063" cy="4010297"/>
            <wp:effectExtent l="0" t="0" r="635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573" cy="401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CEE5" w14:textId="13892185" w:rsidR="000037F9" w:rsidRPr="00887CAA" w:rsidRDefault="000037F9" w:rsidP="00887CAA">
      <w:pPr>
        <w:pStyle w:val="Caption"/>
        <w:rPr>
          <w:rFonts w:cstheme="minorHAnsi"/>
          <w:lang w:val="en-US"/>
        </w:rPr>
      </w:pPr>
      <w:r w:rsidRPr="000037F9">
        <w:rPr>
          <w:lang w:val="en-US"/>
        </w:rPr>
        <w:t>Figure S</w:t>
      </w:r>
      <w:r w:rsidR="00462CC5">
        <w:rPr>
          <w:lang w:val="en-US"/>
        </w:rPr>
        <w:t>10</w:t>
      </w:r>
      <w:r w:rsidRPr="000037F9">
        <w:rPr>
          <w:lang w:val="en-US"/>
        </w:rPr>
        <w:t xml:space="preserve">. Boxplot of </w:t>
      </w:r>
      <w:r w:rsidRPr="00E35AE7">
        <w:rPr>
          <w:rFonts w:cstheme="minorHAnsi"/>
          <w:lang w:val="en-US"/>
        </w:rPr>
        <w:t>δ</w:t>
      </w:r>
      <w:r w:rsidRPr="00E35AE7">
        <w:rPr>
          <w:rFonts w:cstheme="minorHAnsi"/>
          <w:vertAlign w:val="superscript"/>
          <w:lang w:val="en-US"/>
        </w:rPr>
        <w:t>13</w:t>
      </w:r>
      <w:r w:rsidRPr="00E35AE7">
        <w:rPr>
          <w:rFonts w:cstheme="minorHAnsi"/>
          <w:lang w:val="en-US"/>
        </w:rPr>
        <w:t>C</w:t>
      </w:r>
      <w:r>
        <w:rPr>
          <w:rFonts w:cstheme="minorHAnsi"/>
          <w:lang w:val="en-US"/>
        </w:rPr>
        <w:t xml:space="preserve"> data for </w:t>
      </w:r>
      <w:r w:rsidR="00F136AA">
        <w:rPr>
          <w:rFonts w:cstheme="minorHAnsi"/>
          <w:lang w:val="en-US"/>
        </w:rPr>
        <w:t xml:space="preserve">all </w:t>
      </w:r>
      <w:r>
        <w:rPr>
          <w:rFonts w:cstheme="minorHAnsi"/>
          <w:lang w:val="en-US"/>
        </w:rPr>
        <w:t>pine and juniper sampled at the start and end of each experiment.</w:t>
      </w:r>
      <w:r w:rsidR="00760CA5">
        <w:rPr>
          <w:rFonts w:cstheme="minorHAnsi"/>
          <w:lang w:val="en-US"/>
        </w:rPr>
        <w:t xml:space="preserve"> </w:t>
      </w:r>
      <w:r w:rsidR="00760CA5">
        <w:rPr>
          <w:lang w:val="en-US"/>
        </w:rPr>
        <w:t xml:space="preserve">Medians (red bar) with 25 % - 75 % percentile range (blue boxes) and </w:t>
      </w:r>
      <w:r w:rsidR="001C31F1">
        <w:rPr>
          <w:lang w:val="en-US"/>
        </w:rPr>
        <w:t>upper and lower bounds</w:t>
      </w:r>
      <w:r w:rsidR="00760CA5">
        <w:rPr>
          <w:lang w:val="en-US"/>
        </w:rPr>
        <w:t xml:space="preserve"> (whiskers) with outliers are showed.</w:t>
      </w:r>
      <w:r w:rsidR="007E22A9">
        <w:rPr>
          <w:lang w:val="en-US"/>
        </w:rPr>
        <w:t xml:space="preserve"> Starts indicate significant (p &lt; 0.001)</w:t>
      </w:r>
      <w:r w:rsidR="003F1EF7">
        <w:rPr>
          <w:lang w:val="en-US"/>
        </w:rPr>
        <w:t xml:space="preserve"> difference between the pre and post samples.</w:t>
      </w:r>
      <w:r w:rsidR="00760CA5" w:rsidRPr="0010471C">
        <w:rPr>
          <w:rFonts w:cstheme="minorHAnsi"/>
          <w:lang w:val="en-US"/>
        </w:rPr>
        <w:t xml:space="preserve"> </w:t>
      </w:r>
      <w:r w:rsidR="0010471C">
        <w:rPr>
          <w:rFonts w:cstheme="minorHAnsi"/>
          <w:lang w:val="en-US"/>
        </w:rPr>
        <w:t xml:space="preserve"> </w:t>
      </w:r>
    </w:p>
    <w:p w14:paraId="2C1EA585" w14:textId="7FA54096" w:rsidR="000037F9" w:rsidRDefault="00747FB3" w:rsidP="000037F9">
      <w:pPr>
        <w:keepNext/>
      </w:pPr>
      <w:r>
        <w:rPr>
          <w:noProof/>
        </w:rPr>
        <w:lastRenderedPageBreak/>
        <w:drawing>
          <wp:inline distT="0" distB="0" distL="0" distR="0" wp14:anchorId="179CAFF9" wp14:editId="57388E44">
            <wp:extent cx="5223691" cy="3917768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346" cy="391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0AD51" w14:textId="04F2F562" w:rsidR="000037F9" w:rsidRPr="0010471C" w:rsidRDefault="000037F9" w:rsidP="000037F9">
      <w:pPr>
        <w:pStyle w:val="Caption"/>
        <w:rPr>
          <w:rFonts w:cstheme="minorHAnsi"/>
          <w:lang w:val="en-US"/>
        </w:rPr>
      </w:pPr>
      <w:r w:rsidRPr="000037F9">
        <w:rPr>
          <w:lang w:val="en-US"/>
        </w:rPr>
        <w:t>Figure S</w:t>
      </w:r>
      <w:r>
        <w:rPr>
          <w:lang w:val="en-US"/>
        </w:rPr>
        <w:t>1</w:t>
      </w:r>
      <w:r w:rsidR="00462CC5">
        <w:rPr>
          <w:lang w:val="en-US"/>
        </w:rPr>
        <w:t>1</w:t>
      </w:r>
      <w:r w:rsidRPr="000037F9">
        <w:rPr>
          <w:lang w:val="en-US"/>
        </w:rPr>
        <w:t xml:space="preserve">. Boxplot of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den>
        </m:f>
      </m:oMath>
      <w:r w:rsidR="00887CAA">
        <w:rPr>
          <w:rFonts w:eastAsiaTheme="minorEastAsia"/>
          <w:lang w:val="en-US"/>
        </w:rPr>
        <w:t xml:space="preserve"> </w:t>
      </w:r>
      <w:r w:rsidRPr="000037F9">
        <w:rPr>
          <w:lang w:val="en-US"/>
        </w:rPr>
        <w:t xml:space="preserve">calculated using the gas exchange and </w:t>
      </w:r>
      <w:r w:rsidR="0044469F" w:rsidRPr="0091245B">
        <w:rPr>
          <w:rFonts w:cstheme="minorHAnsi"/>
          <w:u w:val="single"/>
          <w:lang w:val="en-US"/>
        </w:rPr>
        <w:t>δ</w:t>
      </w:r>
      <w:r w:rsidR="0044469F" w:rsidRPr="0091245B">
        <w:rPr>
          <w:rFonts w:cstheme="minorHAnsi"/>
          <w:u w:val="single"/>
          <w:vertAlign w:val="superscript"/>
          <w:lang w:val="en-US"/>
        </w:rPr>
        <w:t>13</w:t>
      </w:r>
      <w:r w:rsidR="0044469F" w:rsidRPr="0091245B">
        <w:rPr>
          <w:rFonts w:cstheme="minorHAnsi"/>
          <w:u w:val="single"/>
          <w:lang w:val="en-US"/>
        </w:rPr>
        <w:t>C</w:t>
      </w:r>
      <w:r>
        <w:rPr>
          <w:rFonts w:eastAsiaTheme="minorEastAsia" w:cstheme="minorHAnsi"/>
          <w:lang w:val="en-US"/>
        </w:rPr>
        <w:t xml:space="preserve"> data for pine and juniper.</w:t>
      </w:r>
      <w:r w:rsidR="00760CA5">
        <w:rPr>
          <w:rFonts w:eastAsiaTheme="minorEastAsia" w:cstheme="minorHAnsi"/>
          <w:lang w:val="en-US"/>
        </w:rPr>
        <w:t xml:space="preserve"> </w:t>
      </w:r>
      <w:r w:rsidR="00760CA5">
        <w:rPr>
          <w:lang w:val="en-US"/>
        </w:rPr>
        <w:t xml:space="preserve">Medians (red bar) with 25 % - 75 % percentile range (blue boxes) and </w:t>
      </w:r>
      <w:r w:rsidR="001C31F1">
        <w:rPr>
          <w:lang w:val="en-US"/>
        </w:rPr>
        <w:t>upper and lower bounds</w:t>
      </w:r>
      <w:r w:rsidR="00760CA5">
        <w:rPr>
          <w:lang w:val="en-US"/>
        </w:rPr>
        <w:t xml:space="preserve"> (whiskers) with outliers are showed.</w:t>
      </w:r>
      <w:r w:rsidRPr="000037F9">
        <w:rPr>
          <w:lang w:val="en-US"/>
        </w:rPr>
        <w:t xml:space="preserve"> </w:t>
      </w:r>
      <w:r w:rsidR="0010471C">
        <w:rPr>
          <w:rFonts w:cstheme="minorHAnsi"/>
          <w:lang w:val="en-US"/>
        </w:rPr>
        <w:t xml:space="preserve">Only daytime </w:t>
      </w:r>
      <w:r w:rsidR="0010471C" w:rsidRPr="00853198">
        <w:rPr>
          <w:rFonts w:cstheme="minorHAnsi"/>
          <w:lang w:val="en-US"/>
        </w:rPr>
        <w:t>(9</w:t>
      </w:r>
      <w:r w:rsidR="0010471C">
        <w:rPr>
          <w:rFonts w:cstheme="minorHAnsi"/>
          <w:lang w:val="en-US"/>
        </w:rPr>
        <w:t>:00</w:t>
      </w:r>
      <w:r w:rsidR="0010471C" w:rsidRPr="00853198">
        <w:rPr>
          <w:rFonts w:cstheme="minorHAnsi"/>
          <w:lang w:val="en-US"/>
        </w:rPr>
        <w:t xml:space="preserve"> – 16</w:t>
      </w:r>
      <w:r w:rsidR="0010471C">
        <w:rPr>
          <w:rFonts w:cstheme="minorHAnsi"/>
          <w:lang w:val="en-US"/>
        </w:rPr>
        <w:t>:00</w:t>
      </w:r>
      <w:r w:rsidR="0010471C" w:rsidRPr="00853198">
        <w:rPr>
          <w:rFonts w:cstheme="minorHAnsi"/>
          <w:lang w:val="en-US"/>
        </w:rPr>
        <w:t xml:space="preserve"> </w:t>
      </w:r>
      <w:r w:rsidR="0010471C">
        <w:rPr>
          <w:rFonts w:cstheme="minorHAnsi"/>
          <w:lang w:val="en-US"/>
        </w:rPr>
        <w:t>UTC</w:t>
      </w:r>
      <w:r w:rsidR="0010471C" w:rsidRPr="00853198">
        <w:rPr>
          <w:rFonts w:cstheme="minorHAnsi"/>
          <w:lang w:val="en-US"/>
        </w:rPr>
        <w:t>)</w:t>
      </w:r>
      <w:r w:rsidR="0010471C">
        <w:rPr>
          <w:rFonts w:cstheme="minorHAnsi"/>
          <w:lang w:val="en-US"/>
        </w:rPr>
        <w:t xml:space="preserve"> data was used</w:t>
      </w:r>
      <w:r w:rsidR="00613D16">
        <w:rPr>
          <w:rFonts w:cstheme="minorHAnsi"/>
          <w:lang w:val="en-US"/>
        </w:rPr>
        <w:t xml:space="preserve"> for gas exchange values</w:t>
      </w:r>
      <w:r w:rsidR="0010471C">
        <w:rPr>
          <w:rFonts w:cstheme="minorHAnsi"/>
          <w:lang w:val="en-US"/>
        </w:rPr>
        <w:t>.</w:t>
      </w:r>
    </w:p>
    <w:p w14:paraId="671E9465" w14:textId="3C5A7884" w:rsidR="000037F9" w:rsidRPr="000037F9" w:rsidRDefault="00A85919" w:rsidP="000037F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CE29E8" wp14:editId="0E8A7456">
                <wp:simplePos x="0" y="0"/>
                <wp:positionH relativeFrom="column">
                  <wp:posOffset>3162618</wp:posOffset>
                </wp:positionH>
                <wp:positionV relativeFrom="paragraph">
                  <wp:posOffset>259080</wp:posOffset>
                </wp:positionV>
                <wp:extent cx="138112" cy="57150"/>
                <wp:effectExtent l="0" t="0" r="1460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12" style="position:absolute;margin-left:249.05pt;margin-top:20.4pt;width:10.85pt;height:4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588DBC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"/>
            </w:pict>
          </mc:Fallback>
        </mc:AlternateContent>
      </w:r>
    </w:p>
    <w:p w14:paraId="7DCFFDFE" w14:textId="6E9B0468" w:rsidR="000037F9" w:rsidRDefault="00747FB3" w:rsidP="000037F9">
      <w:pPr>
        <w:keepNext/>
      </w:pPr>
      <w:r>
        <w:rPr>
          <w:noProof/>
        </w:rPr>
        <w:lastRenderedPageBreak/>
        <w:drawing>
          <wp:inline distT="0" distB="0" distL="0" distR="0" wp14:anchorId="1EF0357B" wp14:editId="3DAA02A3">
            <wp:extent cx="5097888" cy="4060553"/>
            <wp:effectExtent l="0" t="0" r="762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219" cy="40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B6C1" w14:textId="0FE275C1" w:rsidR="00A777F3" w:rsidRPr="0010471C" w:rsidRDefault="000037F9" w:rsidP="000557AC">
      <w:pPr>
        <w:pStyle w:val="Caption"/>
        <w:rPr>
          <w:rFonts w:cstheme="minorHAnsi"/>
          <w:lang w:val="en-US"/>
        </w:rPr>
      </w:pPr>
      <w:r w:rsidRPr="004E5EF6">
        <w:rPr>
          <w:lang w:val="en-US"/>
        </w:rPr>
        <w:t>Figure S1</w:t>
      </w:r>
      <w:r w:rsidR="00462CC5">
        <w:rPr>
          <w:lang w:val="en-US"/>
        </w:rPr>
        <w:t>2</w:t>
      </w:r>
      <w:r w:rsidRPr="004E5EF6">
        <w:rPr>
          <w:lang w:val="en-US"/>
        </w:rPr>
        <w:t xml:space="preserve">.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den>
        </m:f>
      </m:oMath>
      <w:r w:rsidR="00887CAA">
        <w:rPr>
          <w:rFonts w:eastAsiaTheme="minorEastAsia"/>
          <w:lang w:val="en-US"/>
        </w:rPr>
        <w:t xml:space="preserve"> </w:t>
      </w:r>
      <w:r>
        <w:rPr>
          <w:lang w:val="en-US"/>
        </w:rPr>
        <w:t>with standard deviation</w:t>
      </w:r>
      <w:r w:rsidRPr="000037F9">
        <w:rPr>
          <w:lang w:val="en-US"/>
        </w:rPr>
        <w:t xml:space="preserve"> calculated with t</w:t>
      </w:r>
      <w:r>
        <w:rPr>
          <w:lang w:val="en-US"/>
        </w:rPr>
        <w:t xml:space="preserve">he mean </w:t>
      </w:r>
      <w:r w:rsidR="0044469F" w:rsidRPr="0091245B">
        <w:rPr>
          <w:rFonts w:cstheme="minorHAnsi"/>
          <w:u w:val="single"/>
          <w:lang w:val="en-US"/>
        </w:rPr>
        <w:t>δ</w:t>
      </w:r>
      <w:r w:rsidR="0044469F" w:rsidRPr="0091245B">
        <w:rPr>
          <w:rFonts w:cstheme="minorHAnsi"/>
          <w:u w:val="single"/>
          <w:vertAlign w:val="superscript"/>
          <w:lang w:val="en-US"/>
        </w:rPr>
        <w:t>13</w:t>
      </w:r>
      <w:r w:rsidR="0044469F" w:rsidRPr="0091245B">
        <w:rPr>
          <w:rFonts w:cstheme="minorHAnsi"/>
          <w:u w:val="single"/>
          <w:lang w:val="en-US"/>
        </w:rPr>
        <w:t>C</w:t>
      </w:r>
      <w:r>
        <w:rPr>
          <w:rFonts w:eastAsiaTheme="minorEastAsia" w:cstheme="minorHAnsi"/>
          <w:lang w:val="en-US"/>
        </w:rPr>
        <w:t xml:space="preserve"> data sampled at the end of the experiment against the SWC averaged over the last three weeks of the experiment for pine and juniper. In pine a significant </w:t>
      </w:r>
      <w:r w:rsidR="00701B9C">
        <w:rPr>
          <w:rFonts w:eastAsiaTheme="minorEastAsia" w:cstheme="minorHAnsi"/>
          <w:lang w:val="en-US"/>
        </w:rPr>
        <w:t xml:space="preserve">increasing </w:t>
      </w:r>
      <w:r>
        <w:rPr>
          <w:rFonts w:eastAsiaTheme="minorEastAsia" w:cstheme="minorHAnsi"/>
          <w:lang w:val="en-US"/>
        </w:rPr>
        <w:t>trend was found</w:t>
      </w:r>
      <w:r w:rsidR="00701B9C">
        <w:rPr>
          <w:rFonts w:eastAsiaTheme="minorEastAsia" w:cstheme="minorHAnsi"/>
          <w:lang w:val="en-US"/>
        </w:rPr>
        <w:t xml:space="preserve"> per increasing SWC unit</w:t>
      </w:r>
      <w:r w:rsidR="0010471C">
        <w:rPr>
          <w:rFonts w:eastAsiaTheme="minorEastAsia" w:cstheme="minorHAnsi"/>
          <w:lang w:val="en-US"/>
        </w:rPr>
        <w:t xml:space="preserve"> (</w:t>
      </w:r>
      <w:r w:rsidR="0010471C" w:rsidRPr="0010471C">
        <w:rPr>
          <w:rFonts w:eastAsiaTheme="minorEastAsia" w:cstheme="minorHAnsi"/>
          <w:lang w:val="en-US"/>
        </w:rPr>
        <w:t xml:space="preserve">slope </w:t>
      </w:r>
      <w:r w:rsidR="0010471C">
        <w:rPr>
          <w:rFonts w:eastAsiaTheme="minorEastAsia" w:cstheme="minorHAnsi"/>
          <w:lang w:val="en-US"/>
        </w:rPr>
        <w:t>of</w:t>
      </w:r>
      <w:r w:rsidR="0010471C" w:rsidRPr="0010471C">
        <w:rPr>
          <w:rFonts w:eastAsiaTheme="minorEastAsia" w:cstheme="minorHAnsi"/>
          <w:lang w:val="en-US"/>
        </w:rPr>
        <w:t xml:space="preserve"> 0.004 </w:t>
      </w:r>
      <w:r w:rsidR="0010471C">
        <w:rPr>
          <w:rFonts w:eastAsiaTheme="minorEastAsia" w:cstheme="minorHAnsi"/>
          <w:lang w:val="en-US"/>
        </w:rPr>
        <w:t>SWC % per</w:t>
      </w:r>
      <w:r w:rsidR="0070411D" w:rsidRPr="004E5EF6"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den>
        </m:f>
      </m:oMath>
      <w:r w:rsidR="00887CAA">
        <w:rPr>
          <w:rFonts w:eastAsiaTheme="minorEastAsia"/>
          <w:lang w:val="en-US"/>
        </w:rPr>
        <w:t xml:space="preserve"> </w:t>
      </w:r>
      <w:r w:rsidR="0010471C">
        <w:rPr>
          <w:rFonts w:eastAsiaTheme="minorEastAsia" w:cstheme="minorHAnsi"/>
          <w:lang w:val="en-US"/>
        </w:rPr>
        <w:t xml:space="preserve">and </w:t>
      </w:r>
      <w:r w:rsidR="0010471C" w:rsidRPr="0010471C">
        <w:rPr>
          <w:rFonts w:eastAsiaTheme="minorEastAsia" w:cstheme="minorHAnsi"/>
          <w:lang w:val="en-US"/>
        </w:rPr>
        <w:t>p</w:t>
      </w:r>
      <w:r w:rsidR="0010471C">
        <w:rPr>
          <w:rFonts w:eastAsiaTheme="minorEastAsia" w:cstheme="minorHAnsi"/>
          <w:lang w:val="en-US"/>
        </w:rPr>
        <w:t>-value of</w:t>
      </w:r>
      <w:r w:rsidR="0010471C" w:rsidRPr="0010471C">
        <w:rPr>
          <w:rFonts w:eastAsiaTheme="minorEastAsia" w:cstheme="minorHAnsi"/>
          <w:lang w:val="en-US"/>
        </w:rPr>
        <w:t xml:space="preserve"> 0.0008)</w:t>
      </w:r>
      <w:r>
        <w:rPr>
          <w:rFonts w:eastAsiaTheme="minorEastAsia" w:cstheme="minorHAnsi"/>
          <w:lang w:val="en-US"/>
        </w:rPr>
        <w:t>.</w:t>
      </w:r>
      <w:r w:rsidR="0010471C">
        <w:rPr>
          <w:rFonts w:eastAsiaTheme="minorEastAsia" w:cstheme="minorHAnsi"/>
          <w:lang w:val="en-US"/>
        </w:rPr>
        <w:t xml:space="preserve"> </w:t>
      </w:r>
    </w:p>
    <w:p w14:paraId="44CB498B" w14:textId="45D121BA" w:rsidR="00A777F3" w:rsidRDefault="00A777F3" w:rsidP="00A777F3">
      <w:pPr>
        <w:rPr>
          <w:lang w:val="en-US"/>
        </w:rPr>
      </w:pPr>
    </w:p>
    <w:p w14:paraId="0307BA4F" w14:textId="77777777" w:rsidR="00A777F3" w:rsidRPr="00A777F3" w:rsidRDefault="00A777F3" w:rsidP="00A777F3">
      <w:pPr>
        <w:rPr>
          <w:lang w:val="en-US"/>
        </w:rPr>
      </w:pPr>
    </w:p>
    <w:p w14:paraId="2D13C926" w14:textId="3F6AD770" w:rsidR="007D45EA" w:rsidRDefault="00586A6B" w:rsidP="007D45EA">
      <w:pPr>
        <w:keepNext/>
      </w:pPr>
      <w:r>
        <w:rPr>
          <w:noProof/>
        </w:rPr>
        <w:drawing>
          <wp:inline distT="0" distB="0" distL="0" distR="0" wp14:anchorId="5BF0A43A" wp14:editId="64ACF037">
            <wp:extent cx="5741035" cy="3063708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2"/>
                    <a:stretch/>
                  </pic:blipFill>
                  <pic:spPr bwMode="auto">
                    <a:xfrm>
                      <a:off x="0" y="0"/>
                      <a:ext cx="5778919" cy="308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87525" w14:textId="1AC615A2" w:rsidR="007D45EA" w:rsidRPr="00AF48D5" w:rsidRDefault="007D45EA" w:rsidP="007D45EA">
      <w:pPr>
        <w:pStyle w:val="Caption"/>
        <w:rPr>
          <w:lang w:val="en-US"/>
        </w:rPr>
      </w:pPr>
      <w:r w:rsidRPr="00AF48D5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9D2EE8">
        <w:rPr>
          <w:lang w:val="en-US"/>
        </w:rPr>
        <w:t>1</w:t>
      </w:r>
      <w:r w:rsidR="00462CC5">
        <w:rPr>
          <w:lang w:val="en-US"/>
        </w:rPr>
        <w:t>3</w:t>
      </w:r>
      <w:r w:rsidR="00214BF3" w:rsidRPr="00AF48D5">
        <w:rPr>
          <w:lang w:val="en-US"/>
        </w:rPr>
        <w:t xml:space="preserve">. Median </w:t>
      </w:r>
      <w:r w:rsidR="004A2C92">
        <w:rPr>
          <w:lang w:val="en-US"/>
        </w:rPr>
        <w:t>daytime</w:t>
      </w:r>
      <w:r w:rsidR="007859A8">
        <w:rPr>
          <w:lang w:val="en-US"/>
        </w:rPr>
        <w:t xml:space="preserve"> </w:t>
      </w:r>
      <w:r w:rsidR="007859A8" w:rsidRPr="00853198">
        <w:rPr>
          <w:rFonts w:cstheme="minorHAnsi"/>
          <w:lang w:val="en-US"/>
        </w:rPr>
        <w:t>(9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– 16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</w:t>
      </w:r>
      <w:r w:rsidR="007859A8">
        <w:rPr>
          <w:rFonts w:cstheme="minorHAnsi"/>
          <w:lang w:val="en-US"/>
        </w:rPr>
        <w:t>UTC</w:t>
      </w:r>
      <w:r w:rsidR="007859A8" w:rsidRPr="00853198">
        <w:rPr>
          <w:rFonts w:cstheme="minorHAnsi"/>
          <w:lang w:val="en-US"/>
        </w:rPr>
        <w:t xml:space="preserve">)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s</m:t>
                </m:r>
              </m:sup>
            </m:sSubSup>
          </m:den>
        </m:f>
      </m:oMath>
      <w:r w:rsidR="00214BF3" w:rsidRPr="00AF48D5">
        <w:rPr>
          <w:lang w:val="en-US"/>
        </w:rPr>
        <w:t xml:space="preserve"> for </w:t>
      </w:r>
      <w:r w:rsidR="002A5CD3">
        <w:rPr>
          <w:lang w:val="en-US"/>
        </w:rPr>
        <w:t>p</w:t>
      </w:r>
      <w:r w:rsidR="00214BF3" w:rsidRPr="00AF48D5">
        <w:rPr>
          <w:lang w:val="en-US"/>
        </w:rPr>
        <w:t>ine (blue</w:t>
      </w:r>
      <w:r w:rsidR="00515AB2">
        <w:rPr>
          <w:lang w:val="en-US"/>
        </w:rPr>
        <w:t xml:space="preserve"> line</w:t>
      </w:r>
      <w:r w:rsidR="00214BF3" w:rsidRPr="00AF48D5">
        <w:rPr>
          <w:lang w:val="en-US"/>
        </w:rPr>
        <w:t xml:space="preserve">) and </w:t>
      </w:r>
      <w:r w:rsidR="00515AB2">
        <w:rPr>
          <w:lang w:val="en-US"/>
        </w:rPr>
        <w:t>j</w:t>
      </w:r>
      <w:r w:rsidR="00214BF3" w:rsidRPr="00AF48D5">
        <w:rPr>
          <w:lang w:val="en-US"/>
        </w:rPr>
        <w:t>uniper (red</w:t>
      </w:r>
      <w:r w:rsidR="00515AB2">
        <w:rPr>
          <w:lang w:val="en-US"/>
        </w:rPr>
        <w:t xml:space="preserve"> line</w:t>
      </w:r>
      <w:r w:rsidR="00214BF3" w:rsidRPr="00AF48D5">
        <w:rPr>
          <w:lang w:val="en-US"/>
        </w:rPr>
        <w:t>)</w:t>
      </w:r>
      <w:r w:rsidR="00AF48D5" w:rsidRPr="00AF48D5">
        <w:rPr>
          <w:lang w:val="en-US"/>
        </w:rPr>
        <w:t xml:space="preserve"> </w:t>
      </w:r>
      <w:r w:rsidR="00AF48D5">
        <w:rPr>
          <w:lang w:val="en-US"/>
        </w:rPr>
        <w:t>with 25</w:t>
      </w:r>
      <w:r w:rsidR="00887CAA">
        <w:rPr>
          <w:lang w:val="en-US"/>
        </w:rPr>
        <w:t xml:space="preserve"> % </w:t>
      </w:r>
      <w:r w:rsidR="00AF48D5">
        <w:rPr>
          <w:lang w:val="en-US"/>
        </w:rPr>
        <w:t>-75 % percentile ranges</w:t>
      </w:r>
      <w:r w:rsidR="008364E6">
        <w:rPr>
          <w:lang w:val="en-US"/>
        </w:rPr>
        <w:t xml:space="preserve"> (shadings)</w:t>
      </w:r>
      <w:r w:rsidR="00AF48D5">
        <w:rPr>
          <w:lang w:val="en-US"/>
        </w:rPr>
        <w:t xml:space="preserve"> per bin of </w:t>
      </w:r>
      <w:r w:rsidR="002A5CD3">
        <w:rPr>
          <w:lang w:val="en-US"/>
        </w:rPr>
        <w:t>soil water content (</w:t>
      </w:r>
      <w:r w:rsidR="00AF48D5">
        <w:rPr>
          <w:lang w:val="en-US"/>
        </w:rPr>
        <w:t>SWC</w:t>
      </w:r>
      <w:r w:rsidR="002A5CD3">
        <w:rPr>
          <w:lang w:val="en-US"/>
        </w:rPr>
        <w:t>)</w:t>
      </w:r>
      <w:r w:rsidR="00AF48D5">
        <w:rPr>
          <w:lang w:val="en-US"/>
        </w:rPr>
        <w:t xml:space="preserve">. </w:t>
      </w:r>
      <w:r w:rsidR="00214BF3" w:rsidRPr="00AF48D5">
        <w:rPr>
          <w:lang w:val="en-US"/>
        </w:rPr>
        <w:t xml:space="preserve"> </w:t>
      </w:r>
    </w:p>
    <w:p w14:paraId="44C30112" w14:textId="11DC38C1" w:rsidR="007D45EA" w:rsidRPr="007512C8" w:rsidRDefault="007D45EA" w:rsidP="007D45EA">
      <w:pPr>
        <w:keepNext/>
        <w:rPr>
          <w:lang w:val="en-US"/>
        </w:rPr>
      </w:pPr>
    </w:p>
    <w:p w14:paraId="3B164EFF" w14:textId="0B670A80" w:rsidR="00CD66F5" w:rsidRPr="004B7374" w:rsidRDefault="00222C20" w:rsidP="004B7374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CC5335" wp14:editId="49086FD9">
                <wp:simplePos x="0" y="0"/>
                <wp:positionH relativeFrom="column">
                  <wp:posOffset>161562</wp:posOffset>
                </wp:positionH>
                <wp:positionV relativeFrom="paragraph">
                  <wp:posOffset>3805555</wp:posOffset>
                </wp:positionV>
                <wp:extent cx="261257" cy="243205"/>
                <wp:effectExtent l="0" t="0" r="571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57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388C3" w14:textId="3FC47743" w:rsidR="004B7374" w:rsidRPr="008C350C" w:rsidRDefault="004B7374" w:rsidP="004B7374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C5335" id="_x0000_s1032" type="#_x0000_t202" style="position:absolute;margin-left:12.7pt;margin-top:299.65pt;width:20.55pt;height:1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" stroked="f">
                <v:textbox>
                  <w:txbxContent>
                    <w:p w14:paraId="135388C3" w14:textId="3FC47743" w:rsidR="004B7374" w:rsidRPr="008C350C" w:rsidRDefault="004B7374" w:rsidP="004B7374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86A6B">
        <w:rPr>
          <w:noProof/>
        </w:rPr>
        <w:drawing>
          <wp:inline distT="0" distB="0" distL="0" distR="0" wp14:anchorId="1C7CEF13" wp14:editId="37B3911F">
            <wp:extent cx="5760720" cy="3881120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F1B3B" w14:textId="161F0900" w:rsidR="00CD66F5" w:rsidRDefault="004B7374" w:rsidP="00CD66F5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CC7870" wp14:editId="059E08CF">
                <wp:simplePos x="0" y="0"/>
                <wp:positionH relativeFrom="column">
                  <wp:posOffset>140652</wp:posOffset>
                </wp:positionH>
                <wp:positionV relativeFrom="paragraph">
                  <wp:posOffset>3800792</wp:posOffset>
                </wp:positionV>
                <wp:extent cx="339969" cy="281305"/>
                <wp:effectExtent l="0" t="0" r="3175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69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E0AED" w14:textId="6F201343" w:rsidR="004B7374" w:rsidRPr="008C350C" w:rsidRDefault="004B7374" w:rsidP="004B7374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C350C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C7870" id="_x0000_s1033" type="#_x0000_t202" style="position:absolute;margin-left:11.05pt;margin-top:299.25pt;width:26.75pt;height:22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" stroked="f">
                <v:textbox>
                  <w:txbxContent>
                    <w:p w14:paraId="32FE0AED" w14:textId="6F201343" w:rsidR="004B7374" w:rsidRPr="008C350C" w:rsidRDefault="004B7374" w:rsidP="004B7374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8C350C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86A6B">
        <w:rPr>
          <w:noProof/>
        </w:rPr>
        <w:drawing>
          <wp:inline distT="0" distB="0" distL="0" distR="0" wp14:anchorId="15930F2B" wp14:editId="2DAAB330">
            <wp:extent cx="5760720" cy="4164965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3A9E" w14:textId="65F3116C" w:rsidR="00CD66F5" w:rsidRPr="00CD66F5" w:rsidRDefault="00CD66F5" w:rsidP="00CD66F5">
      <w:pPr>
        <w:pStyle w:val="Caption"/>
        <w:rPr>
          <w:lang w:val="en-US"/>
        </w:rPr>
      </w:pPr>
      <w:r w:rsidRPr="00CD66F5">
        <w:rPr>
          <w:lang w:val="en-US"/>
        </w:rPr>
        <w:t xml:space="preserve">Figure </w:t>
      </w:r>
      <w:r w:rsidR="00AF1BDE">
        <w:rPr>
          <w:lang w:val="en-US"/>
        </w:rPr>
        <w:t>S</w:t>
      </w:r>
      <w:r w:rsidR="009E5A96" w:rsidRPr="00ED5FDD">
        <w:rPr>
          <w:lang w:val="en-US"/>
        </w:rPr>
        <w:t>1</w:t>
      </w:r>
      <w:r w:rsidR="00462CC5">
        <w:rPr>
          <w:lang w:val="en-US"/>
        </w:rPr>
        <w:t>4</w:t>
      </w:r>
      <w:r w:rsidRPr="00CD66F5">
        <w:rPr>
          <w:lang w:val="en-US"/>
        </w:rPr>
        <w:t xml:space="preserve">. </w:t>
      </w:r>
      <w:r w:rsidR="0044469F">
        <w:rPr>
          <w:lang w:val="en-US"/>
        </w:rPr>
        <w:t>D</w:t>
      </w:r>
      <w:r w:rsidR="002C6B60">
        <w:rPr>
          <w:lang w:val="en-US"/>
        </w:rPr>
        <w:t>aytime</w:t>
      </w:r>
      <w:r w:rsidRPr="00AF48D5">
        <w:rPr>
          <w:lang w:val="en-US"/>
        </w:rPr>
        <w:t xml:space="preserve"> </w:t>
      </w:r>
      <w:r w:rsidR="007859A8" w:rsidRPr="00853198">
        <w:rPr>
          <w:rFonts w:cstheme="minorHAnsi"/>
          <w:lang w:val="en-US"/>
        </w:rPr>
        <w:t>(9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– 16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</w:t>
      </w:r>
      <w:r w:rsidR="007859A8">
        <w:rPr>
          <w:rFonts w:cstheme="minorHAnsi"/>
          <w:lang w:val="en-US"/>
        </w:rPr>
        <w:t>UTC</w:t>
      </w:r>
      <w:r w:rsidR="007859A8" w:rsidRPr="00853198">
        <w:rPr>
          <w:rFonts w:cstheme="minorHAnsi"/>
          <w:lang w:val="en-US"/>
        </w:rPr>
        <w:t xml:space="preserve">) </w:t>
      </w:r>
      <w:r w:rsidR="0044469F">
        <w:rPr>
          <w:rFonts w:cstheme="minorHAnsi"/>
          <w:lang w:val="en-US"/>
        </w:rPr>
        <w:t xml:space="preserve">median </w:t>
      </w:r>
      <w:r w:rsidR="004B7374">
        <w:rPr>
          <w:lang w:val="en-US"/>
        </w:rPr>
        <w:t>of</w:t>
      </w:r>
      <w:r w:rsidR="0009713A">
        <w:rPr>
          <w:lang w:val="en-US"/>
        </w:rPr>
        <w:t xml:space="preserve"> stomatal conductance</w:t>
      </w:r>
      <w:r w:rsidR="004B7374">
        <w:rPr>
          <w:lang w:val="en-US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inorHAnsi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s</m:t>
            </m:r>
          </m:sub>
          <m:sup>
            <m:r>
              <w:rPr>
                <w:rFonts w:ascii="Cambria Math" w:eastAsiaTheme="minorEastAsia" w:hAnsi="Cambria Math" w:cstheme="minorHAnsi"/>
                <w:lang w:val="en-US"/>
              </w:rPr>
              <m:t>s</m:t>
            </m:r>
          </m:sup>
        </m:sSubSup>
      </m:oMath>
      <w:r w:rsidR="004B7374">
        <w:rPr>
          <w:lang w:val="en-US"/>
        </w:rPr>
        <w:t xml:space="preserve"> (mol/m2s)</w:t>
      </w:r>
      <w:r w:rsidR="004B7374" w:rsidRPr="00AF48D5">
        <w:rPr>
          <w:lang w:val="en-US"/>
        </w:rPr>
        <w:t xml:space="preserve"> </w:t>
      </w:r>
      <w:r w:rsidR="004B7374">
        <w:rPr>
          <w:lang w:val="en-US"/>
        </w:rPr>
        <w:t xml:space="preserve">in a and </w:t>
      </w:r>
      <w:r w:rsidR="0009713A">
        <w:rPr>
          <w:lang w:val="en-US"/>
        </w:rPr>
        <w:t xml:space="preserve">internal conductance </w:t>
      </w:r>
      <m:oMath>
        <m:sSubSup>
          <m:sSubSupPr>
            <m:ctrlPr>
              <w:rPr>
                <w:rFonts w:ascii="Cambria Math" w:eastAsiaTheme="minorEastAsia" w:hAnsi="Cambria Math" w:cstheme="minorHAnsi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theme="minorHAnsi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lang w:val="en-US"/>
              </w:rPr>
              <m:t>s</m:t>
            </m:r>
          </m:sup>
        </m:sSubSup>
      </m:oMath>
      <w:r>
        <w:rPr>
          <w:lang w:val="en-US"/>
        </w:rPr>
        <w:t xml:space="preserve"> (molm</w:t>
      </w:r>
      <w:r w:rsidR="0009713A" w:rsidRPr="00B6036E">
        <w:rPr>
          <w:vertAlign w:val="superscript"/>
          <w:lang w:val="en-US"/>
        </w:rPr>
        <w:t>-</w:t>
      </w:r>
      <w:r w:rsidRPr="00B6036E">
        <w:rPr>
          <w:vertAlign w:val="superscript"/>
          <w:lang w:val="en-US"/>
        </w:rPr>
        <w:t>2</w:t>
      </w:r>
      <w:r>
        <w:rPr>
          <w:lang w:val="en-US"/>
        </w:rPr>
        <w:t>s</w:t>
      </w:r>
      <w:r w:rsidR="0009713A">
        <w:rPr>
          <w:vertAlign w:val="superscript"/>
          <w:lang w:val="en-US"/>
        </w:rPr>
        <w:t>-1</w:t>
      </w:r>
      <w:r>
        <w:rPr>
          <w:lang w:val="en-US"/>
        </w:rPr>
        <w:t>)</w:t>
      </w:r>
      <w:r w:rsidRPr="00AF48D5">
        <w:rPr>
          <w:lang w:val="en-US"/>
        </w:rPr>
        <w:t xml:space="preserve"> </w:t>
      </w:r>
      <w:r w:rsidR="0009713A">
        <w:rPr>
          <w:lang w:val="en-US"/>
        </w:rPr>
        <w:t xml:space="preserve">to COS </w:t>
      </w:r>
      <w:r w:rsidR="004B7374">
        <w:rPr>
          <w:lang w:val="en-US"/>
        </w:rPr>
        <w:t xml:space="preserve">in b </w:t>
      </w:r>
      <w:r w:rsidRPr="00AF48D5">
        <w:rPr>
          <w:lang w:val="en-US"/>
        </w:rPr>
        <w:t>for pine (blue</w:t>
      </w:r>
      <w:r w:rsidR="00515AB2">
        <w:rPr>
          <w:lang w:val="en-US"/>
        </w:rPr>
        <w:t xml:space="preserve"> line</w:t>
      </w:r>
      <w:r w:rsidRPr="00AF48D5">
        <w:rPr>
          <w:lang w:val="en-US"/>
        </w:rPr>
        <w:t>) and juniper (red</w:t>
      </w:r>
      <w:r w:rsidR="00515AB2">
        <w:rPr>
          <w:lang w:val="en-US"/>
        </w:rPr>
        <w:t xml:space="preserve"> line</w:t>
      </w:r>
      <w:r w:rsidRPr="00AF48D5">
        <w:rPr>
          <w:lang w:val="en-US"/>
        </w:rPr>
        <w:t xml:space="preserve">) </w:t>
      </w:r>
      <w:r>
        <w:rPr>
          <w:lang w:val="en-US"/>
        </w:rPr>
        <w:t>with 25</w:t>
      </w:r>
      <w:r w:rsidR="00887CAA">
        <w:rPr>
          <w:lang w:val="en-US"/>
        </w:rPr>
        <w:t xml:space="preserve"> % </w:t>
      </w:r>
      <w:r>
        <w:rPr>
          <w:lang w:val="en-US"/>
        </w:rPr>
        <w:t>-</w:t>
      </w:r>
      <w:r w:rsidR="00887CAA">
        <w:rPr>
          <w:lang w:val="en-US"/>
        </w:rPr>
        <w:t xml:space="preserve"> </w:t>
      </w:r>
      <w:r>
        <w:rPr>
          <w:lang w:val="en-US"/>
        </w:rPr>
        <w:t>75 % percentile ranges</w:t>
      </w:r>
      <w:r w:rsidR="00515AB2">
        <w:rPr>
          <w:lang w:val="en-US"/>
        </w:rPr>
        <w:t xml:space="preserve"> (shadings)</w:t>
      </w:r>
      <w:r>
        <w:rPr>
          <w:lang w:val="en-US"/>
        </w:rPr>
        <w:t xml:space="preserve"> per bin of</w:t>
      </w:r>
      <w:r w:rsidR="002A5CD3" w:rsidRPr="002A5CD3">
        <w:rPr>
          <w:lang w:val="en-US"/>
        </w:rPr>
        <w:t xml:space="preserve"> </w:t>
      </w:r>
      <w:r w:rsidR="002A5CD3">
        <w:rPr>
          <w:lang w:val="en-US"/>
        </w:rPr>
        <w:t xml:space="preserve">soil water content (SWC). </w:t>
      </w:r>
      <w:r w:rsidR="002A5CD3" w:rsidRPr="00AF48D5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AF48D5">
        <w:rPr>
          <w:lang w:val="en-US"/>
        </w:rPr>
        <w:t xml:space="preserve"> </w:t>
      </w:r>
    </w:p>
    <w:p w14:paraId="0055B188" w14:textId="683BEE29" w:rsidR="007D45EA" w:rsidRDefault="00586A6B" w:rsidP="007D45EA">
      <w:pPr>
        <w:keepNext/>
      </w:pPr>
      <w:r>
        <w:rPr>
          <w:noProof/>
        </w:rPr>
        <w:lastRenderedPageBreak/>
        <w:drawing>
          <wp:inline distT="0" distB="0" distL="0" distR="0" wp14:anchorId="07A73401" wp14:editId="09F3989A">
            <wp:extent cx="5760720" cy="3672205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6D41E" w14:textId="75E95F72" w:rsidR="00264F78" w:rsidRPr="00264F78" w:rsidRDefault="007D45EA" w:rsidP="00264F78">
      <w:pPr>
        <w:pStyle w:val="Caption"/>
        <w:rPr>
          <w:lang w:val="en-US"/>
        </w:rPr>
      </w:pPr>
      <w:r w:rsidRPr="00AF48D5">
        <w:rPr>
          <w:lang w:val="en-US"/>
        </w:rPr>
        <w:t>Figure</w:t>
      </w:r>
      <w:r w:rsidR="00996FB8">
        <w:rPr>
          <w:lang w:val="en-US"/>
        </w:rPr>
        <w:t xml:space="preserve"> </w:t>
      </w:r>
      <w:r w:rsidR="00AF1BDE">
        <w:rPr>
          <w:lang w:val="en-US"/>
        </w:rPr>
        <w:t>S</w:t>
      </w:r>
      <w:r w:rsidR="009E5A96" w:rsidRPr="00ED5FDD">
        <w:rPr>
          <w:lang w:val="en-US"/>
        </w:rPr>
        <w:t>1</w:t>
      </w:r>
      <w:r w:rsidR="00462CC5">
        <w:rPr>
          <w:lang w:val="en-US"/>
        </w:rPr>
        <w:t>5</w:t>
      </w:r>
      <w:r w:rsidR="00AF48D5" w:rsidRPr="00AF48D5">
        <w:rPr>
          <w:lang w:val="en-US"/>
        </w:rPr>
        <w:t xml:space="preserve">. </w:t>
      </w:r>
      <w:r w:rsidR="0044469F">
        <w:rPr>
          <w:lang w:val="en-US"/>
        </w:rPr>
        <w:t>D</w:t>
      </w:r>
      <w:r w:rsidR="002C6B60">
        <w:rPr>
          <w:lang w:val="en-US"/>
        </w:rPr>
        <w:t>aytime</w:t>
      </w:r>
      <w:r w:rsidR="007859A8">
        <w:rPr>
          <w:lang w:val="en-US"/>
        </w:rPr>
        <w:t xml:space="preserve"> </w:t>
      </w:r>
      <w:r w:rsidR="007859A8" w:rsidRPr="00853198">
        <w:rPr>
          <w:rFonts w:cstheme="minorHAnsi"/>
          <w:lang w:val="en-US"/>
        </w:rPr>
        <w:t>(9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– 16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</w:t>
      </w:r>
      <w:r w:rsidR="007859A8">
        <w:rPr>
          <w:rFonts w:cstheme="minorHAnsi"/>
          <w:lang w:val="en-US"/>
        </w:rPr>
        <w:t>UTC</w:t>
      </w:r>
      <w:r w:rsidR="007859A8" w:rsidRPr="00853198">
        <w:rPr>
          <w:rFonts w:cstheme="minorHAnsi"/>
          <w:lang w:val="en-US"/>
        </w:rPr>
        <w:t xml:space="preserve">) </w:t>
      </w:r>
      <w:r w:rsidR="0044469F">
        <w:rPr>
          <w:rFonts w:cstheme="minorHAnsi"/>
          <w:lang w:val="en-US"/>
        </w:rPr>
        <w:t>median of</w:t>
      </w:r>
      <w:r w:rsidR="002C6B60" w:rsidRPr="00AF48D5"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inorHAnsi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 w:cstheme="minorHAnsi"/>
                    <w:lang w:val="en-US"/>
                  </w:rPr>
                  <m:t>c</m:t>
                </m:r>
              </m:sup>
            </m:sSubSup>
          </m:den>
        </m:f>
      </m:oMath>
      <w:r w:rsidR="00887CAA">
        <w:rPr>
          <w:rFonts w:eastAsiaTheme="minorEastAsia"/>
          <w:lang w:val="en-US"/>
        </w:rPr>
        <w:t xml:space="preserve"> </w:t>
      </w:r>
      <w:r w:rsidR="00AF48D5" w:rsidRPr="00AF48D5">
        <w:rPr>
          <w:lang w:val="en-US"/>
        </w:rPr>
        <w:t>for pine (blue</w:t>
      </w:r>
      <w:r w:rsidR="00515AB2">
        <w:rPr>
          <w:lang w:val="en-US"/>
        </w:rPr>
        <w:t xml:space="preserve"> line</w:t>
      </w:r>
      <w:r w:rsidR="00AF48D5" w:rsidRPr="00AF48D5">
        <w:rPr>
          <w:lang w:val="en-US"/>
        </w:rPr>
        <w:t>) and juniper (red</w:t>
      </w:r>
      <w:r w:rsidR="00515AB2">
        <w:rPr>
          <w:lang w:val="en-US"/>
        </w:rPr>
        <w:t xml:space="preserve"> line</w:t>
      </w:r>
      <w:r w:rsidR="00AF48D5" w:rsidRPr="00AF48D5">
        <w:rPr>
          <w:lang w:val="en-US"/>
        </w:rPr>
        <w:t xml:space="preserve">) </w:t>
      </w:r>
      <w:r w:rsidR="00AF48D5">
        <w:rPr>
          <w:lang w:val="en-US"/>
        </w:rPr>
        <w:t>with 25</w:t>
      </w:r>
      <w:r w:rsidR="00887CAA">
        <w:rPr>
          <w:lang w:val="en-US"/>
        </w:rPr>
        <w:t xml:space="preserve">% </w:t>
      </w:r>
      <w:r w:rsidR="00AF48D5">
        <w:rPr>
          <w:lang w:val="en-US"/>
        </w:rPr>
        <w:t>-</w:t>
      </w:r>
      <w:r w:rsidR="00887CAA">
        <w:rPr>
          <w:lang w:val="en-US"/>
        </w:rPr>
        <w:t xml:space="preserve"> </w:t>
      </w:r>
      <w:r w:rsidR="00AF48D5">
        <w:rPr>
          <w:lang w:val="en-US"/>
        </w:rPr>
        <w:t xml:space="preserve">75 % percentile ranges </w:t>
      </w:r>
      <w:r w:rsidR="00515AB2">
        <w:rPr>
          <w:lang w:val="en-US"/>
        </w:rPr>
        <w:t xml:space="preserve">(shadings) </w:t>
      </w:r>
      <w:r w:rsidR="00AF48D5">
        <w:rPr>
          <w:lang w:val="en-US"/>
        </w:rPr>
        <w:t xml:space="preserve">per bin of </w:t>
      </w:r>
      <w:r w:rsidR="002A5CD3">
        <w:rPr>
          <w:lang w:val="en-US"/>
        </w:rPr>
        <w:t xml:space="preserve">soil water content (SWC). </w:t>
      </w:r>
      <w:r w:rsidR="002A5CD3" w:rsidRPr="00AF48D5">
        <w:rPr>
          <w:lang w:val="en-US"/>
        </w:rPr>
        <w:t xml:space="preserve"> </w:t>
      </w:r>
    </w:p>
    <w:p w14:paraId="5A33837A" w14:textId="0547CAD9" w:rsidR="00CA49EC" w:rsidRDefault="00CA49EC" w:rsidP="00CA49EC">
      <w:pPr>
        <w:rPr>
          <w:lang w:val="en-US"/>
        </w:rPr>
      </w:pPr>
    </w:p>
    <w:p w14:paraId="6183039D" w14:textId="743ECCFA" w:rsidR="0057550C" w:rsidRDefault="001409E9" w:rsidP="0057550C">
      <w:pPr>
        <w:keepNext/>
      </w:pPr>
      <w:r>
        <w:rPr>
          <w:noProof/>
        </w:rPr>
        <w:lastRenderedPageBreak/>
        <w:drawing>
          <wp:inline distT="0" distB="0" distL="0" distR="0" wp14:anchorId="631DDBFE" wp14:editId="4E6F79E5">
            <wp:extent cx="5760720" cy="432054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3678F" w14:textId="2B91C287" w:rsidR="00943E62" w:rsidRDefault="0057550C" w:rsidP="00153E51">
      <w:pPr>
        <w:pStyle w:val="Caption"/>
        <w:rPr>
          <w:lang w:val="en-US"/>
        </w:rPr>
      </w:pPr>
      <w:r w:rsidRPr="00655BE3">
        <w:rPr>
          <w:lang w:val="en-US"/>
        </w:rPr>
        <w:t xml:space="preserve">Figure </w:t>
      </w:r>
      <w:r w:rsidR="00AF1BDE">
        <w:rPr>
          <w:lang w:val="en-US"/>
        </w:rPr>
        <w:t>S</w:t>
      </w:r>
      <w:r>
        <w:rPr>
          <w:lang w:val="en-US"/>
        </w:rPr>
        <w:t>1</w:t>
      </w:r>
      <w:r w:rsidR="00462CC5">
        <w:rPr>
          <w:lang w:val="en-US"/>
        </w:rPr>
        <w:t>6</w:t>
      </w:r>
      <w:r w:rsidRPr="00655BE3">
        <w:rPr>
          <w:lang w:val="en-US"/>
        </w:rPr>
        <w:t xml:space="preserve">. </w:t>
      </w:r>
      <w:r>
        <w:rPr>
          <w:lang w:val="en-US"/>
        </w:rPr>
        <w:t>Median CO</w:t>
      </w:r>
      <w:r w:rsidRPr="00B6036E">
        <w:rPr>
          <w:vertAlign w:val="subscript"/>
          <w:lang w:val="en-US"/>
        </w:rPr>
        <w:t>2</w:t>
      </w:r>
      <w:r>
        <w:rPr>
          <w:lang w:val="en-US"/>
        </w:rPr>
        <w:t xml:space="preserve"> concentrations during daytime </w:t>
      </w:r>
      <w:r w:rsidR="007859A8" w:rsidRPr="00853198">
        <w:rPr>
          <w:rFonts w:cstheme="minorHAnsi"/>
          <w:lang w:val="en-US"/>
        </w:rPr>
        <w:t>(9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– 16</w:t>
      </w:r>
      <w:r w:rsidR="007859A8">
        <w:rPr>
          <w:rFonts w:cstheme="minorHAnsi"/>
          <w:lang w:val="en-US"/>
        </w:rPr>
        <w:t>:00</w:t>
      </w:r>
      <w:r w:rsidR="007859A8" w:rsidRPr="00853198">
        <w:rPr>
          <w:rFonts w:cstheme="minorHAnsi"/>
          <w:lang w:val="en-US"/>
        </w:rPr>
        <w:t xml:space="preserve"> </w:t>
      </w:r>
      <w:r w:rsidR="007859A8">
        <w:rPr>
          <w:rFonts w:cstheme="minorHAnsi"/>
          <w:lang w:val="en-US"/>
        </w:rPr>
        <w:t>UTC</w:t>
      </w:r>
      <w:r w:rsidR="007859A8" w:rsidRPr="00853198">
        <w:rPr>
          <w:rFonts w:cstheme="minorHAnsi"/>
          <w:lang w:val="en-US"/>
        </w:rPr>
        <w:t xml:space="preserve">) </w:t>
      </w:r>
      <w:r>
        <w:rPr>
          <w:lang w:val="en-US"/>
        </w:rPr>
        <w:t>with 25</w:t>
      </w:r>
      <w:r w:rsidR="00887CAA">
        <w:rPr>
          <w:lang w:val="en-US"/>
        </w:rPr>
        <w:t xml:space="preserve"> %</w:t>
      </w:r>
      <w:r>
        <w:rPr>
          <w:lang w:val="en-US"/>
        </w:rPr>
        <w:t xml:space="preserve"> – 75 % percentile. </w:t>
      </w:r>
      <w:bookmarkStart w:id="2" w:name="_Hlk223961943"/>
      <w:r>
        <w:rPr>
          <w:lang w:val="en-US"/>
        </w:rPr>
        <w:t xml:space="preserve">Blue </w:t>
      </w:r>
      <w:r w:rsidR="00887CAA">
        <w:rPr>
          <w:lang w:val="en-US"/>
        </w:rPr>
        <w:t xml:space="preserve">data measured with the </w:t>
      </w:r>
      <w:r>
        <w:rPr>
          <w:lang w:val="en-US"/>
        </w:rPr>
        <w:t>IRGA and red</w:t>
      </w:r>
      <w:r w:rsidR="00887CAA">
        <w:rPr>
          <w:lang w:val="en-US"/>
        </w:rPr>
        <w:t xml:space="preserve"> the data measured with the</w:t>
      </w:r>
      <w:r>
        <w:rPr>
          <w:lang w:val="en-US"/>
        </w:rPr>
        <w:t xml:space="preserve"> QCL.</w:t>
      </w:r>
      <w:bookmarkEnd w:id="2"/>
    </w:p>
    <w:sectPr w:rsidR="00943E62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292662db-11b1-40a3-93d9-2b2bd1428838"/>
  </w:docVars>
  <w:rsids>
    <w:rsidRoot w:val="00770CBD"/>
    <w:rsid w:val="000037F9"/>
    <w:rsid w:val="000259F2"/>
    <w:rsid w:val="00027DDD"/>
    <w:rsid w:val="00036235"/>
    <w:rsid w:val="0004108E"/>
    <w:rsid w:val="00043317"/>
    <w:rsid w:val="000501F5"/>
    <w:rsid w:val="000539DC"/>
    <w:rsid w:val="000557AC"/>
    <w:rsid w:val="00074288"/>
    <w:rsid w:val="00082B91"/>
    <w:rsid w:val="00096E2F"/>
    <w:rsid w:val="0009713A"/>
    <w:rsid w:val="000B2E56"/>
    <w:rsid w:val="000C176F"/>
    <w:rsid w:val="000C31F3"/>
    <w:rsid w:val="000C5DFD"/>
    <w:rsid w:val="000D7732"/>
    <w:rsid w:val="000E0A1E"/>
    <w:rsid w:val="000E5C22"/>
    <w:rsid w:val="000E77EF"/>
    <w:rsid w:val="000F05E6"/>
    <w:rsid w:val="000F16EC"/>
    <w:rsid w:val="00100DC9"/>
    <w:rsid w:val="0010471C"/>
    <w:rsid w:val="001127CB"/>
    <w:rsid w:val="00127F40"/>
    <w:rsid w:val="0013508F"/>
    <w:rsid w:val="00135226"/>
    <w:rsid w:val="001409E9"/>
    <w:rsid w:val="00153E51"/>
    <w:rsid w:val="0015448D"/>
    <w:rsid w:val="00160959"/>
    <w:rsid w:val="00172586"/>
    <w:rsid w:val="00190574"/>
    <w:rsid w:val="001975FE"/>
    <w:rsid w:val="001B1214"/>
    <w:rsid w:val="001C31F1"/>
    <w:rsid w:val="001C47B6"/>
    <w:rsid w:val="001E4C29"/>
    <w:rsid w:val="001F17C8"/>
    <w:rsid w:val="00206B63"/>
    <w:rsid w:val="00214BF3"/>
    <w:rsid w:val="00222C20"/>
    <w:rsid w:val="0023447A"/>
    <w:rsid w:val="00234A4F"/>
    <w:rsid w:val="00235BCF"/>
    <w:rsid w:val="0025017C"/>
    <w:rsid w:val="00253016"/>
    <w:rsid w:val="00264F78"/>
    <w:rsid w:val="00271A61"/>
    <w:rsid w:val="0027557E"/>
    <w:rsid w:val="002918BA"/>
    <w:rsid w:val="002A5CD3"/>
    <w:rsid w:val="002B52E2"/>
    <w:rsid w:val="002C6B60"/>
    <w:rsid w:val="002D684E"/>
    <w:rsid w:val="002E1C88"/>
    <w:rsid w:val="002E5192"/>
    <w:rsid w:val="00302A77"/>
    <w:rsid w:val="003065A0"/>
    <w:rsid w:val="00315FE2"/>
    <w:rsid w:val="00316A69"/>
    <w:rsid w:val="00330C03"/>
    <w:rsid w:val="0035224F"/>
    <w:rsid w:val="003537A0"/>
    <w:rsid w:val="0036282C"/>
    <w:rsid w:val="003651BF"/>
    <w:rsid w:val="003664DD"/>
    <w:rsid w:val="00376080"/>
    <w:rsid w:val="00387100"/>
    <w:rsid w:val="00396937"/>
    <w:rsid w:val="003A20FE"/>
    <w:rsid w:val="003A2311"/>
    <w:rsid w:val="003B1163"/>
    <w:rsid w:val="003C0363"/>
    <w:rsid w:val="003C46F9"/>
    <w:rsid w:val="003C597F"/>
    <w:rsid w:val="003E0D72"/>
    <w:rsid w:val="003F0307"/>
    <w:rsid w:val="003F1EF7"/>
    <w:rsid w:val="004102F4"/>
    <w:rsid w:val="00414020"/>
    <w:rsid w:val="00431CA1"/>
    <w:rsid w:val="00431DB2"/>
    <w:rsid w:val="00443D3A"/>
    <w:rsid w:val="0044412B"/>
    <w:rsid w:val="0044469F"/>
    <w:rsid w:val="0046169E"/>
    <w:rsid w:val="00462CC5"/>
    <w:rsid w:val="00486E74"/>
    <w:rsid w:val="00491A83"/>
    <w:rsid w:val="00494124"/>
    <w:rsid w:val="004A1DDB"/>
    <w:rsid w:val="004A2C92"/>
    <w:rsid w:val="004A6250"/>
    <w:rsid w:val="004B1A07"/>
    <w:rsid w:val="004B7374"/>
    <w:rsid w:val="004C287E"/>
    <w:rsid w:val="004E2FF1"/>
    <w:rsid w:val="004E3E17"/>
    <w:rsid w:val="004E4495"/>
    <w:rsid w:val="004E5EF6"/>
    <w:rsid w:val="004E6EAA"/>
    <w:rsid w:val="004F01D3"/>
    <w:rsid w:val="004F1977"/>
    <w:rsid w:val="005028CA"/>
    <w:rsid w:val="0051234A"/>
    <w:rsid w:val="00514E45"/>
    <w:rsid w:val="00515AB2"/>
    <w:rsid w:val="00520D48"/>
    <w:rsid w:val="005213BE"/>
    <w:rsid w:val="0052188B"/>
    <w:rsid w:val="00553420"/>
    <w:rsid w:val="00573EF7"/>
    <w:rsid w:val="0057550C"/>
    <w:rsid w:val="00583A79"/>
    <w:rsid w:val="00586A6B"/>
    <w:rsid w:val="005A4A59"/>
    <w:rsid w:val="005A7284"/>
    <w:rsid w:val="005D0270"/>
    <w:rsid w:val="005D1EEA"/>
    <w:rsid w:val="005E3515"/>
    <w:rsid w:val="0060067E"/>
    <w:rsid w:val="0060084D"/>
    <w:rsid w:val="006040C1"/>
    <w:rsid w:val="00612B74"/>
    <w:rsid w:val="00613D16"/>
    <w:rsid w:val="00620235"/>
    <w:rsid w:val="0063488B"/>
    <w:rsid w:val="006427EC"/>
    <w:rsid w:val="00655BE3"/>
    <w:rsid w:val="006A0789"/>
    <w:rsid w:val="006C259E"/>
    <w:rsid w:val="006C62A9"/>
    <w:rsid w:val="006D4F1E"/>
    <w:rsid w:val="006F5748"/>
    <w:rsid w:val="00701B9C"/>
    <w:rsid w:val="0070411D"/>
    <w:rsid w:val="00736221"/>
    <w:rsid w:val="00736FDD"/>
    <w:rsid w:val="00747FB3"/>
    <w:rsid w:val="007512C8"/>
    <w:rsid w:val="00760CA5"/>
    <w:rsid w:val="0076513E"/>
    <w:rsid w:val="00766EC0"/>
    <w:rsid w:val="00770CBD"/>
    <w:rsid w:val="007859A8"/>
    <w:rsid w:val="007876AF"/>
    <w:rsid w:val="00795430"/>
    <w:rsid w:val="007973B0"/>
    <w:rsid w:val="007A0674"/>
    <w:rsid w:val="007D0BE4"/>
    <w:rsid w:val="007D45EA"/>
    <w:rsid w:val="007E0C8E"/>
    <w:rsid w:val="007E22A9"/>
    <w:rsid w:val="007E604E"/>
    <w:rsid w:val="0080429E"/>
    <w:rsid w:val="00811612"/>
    <w:rsid w:val="008364E6"/>
    <w:rsid w:val="00846E21"/>
    <w:rsid w:val="00863E97"/>
    <w:rsid w:val="008744B3"/>
    <w:rsid w:val="00876A1C"/>
    <w:rsid w:val="00881A27"/>
    <w:rsid w:val="008855CE"/>
    <w:rsid w:val="00887A59"/>
    <w:rsid w:val="00887CAA"/>
    <w:rsid w:val="00887DB6"/>
    <w:rsid w:val="0089410B"/>
    <w:rsid w:val="00896592"/>
    <w:rsid w:val="00897638"/>
    <w:rsid w:val="008B31DC"/>
    <w:rsid w:val="008C350C"/>
    <w:rsid w:val="008C3952"/>
    <w:rsid w:val="008E445E"/>
    <w:rsid w:val="008F243D"/>
    <w:rsid w:val="00904AE3"/>
    <w:rsid w:val="009231F4"/>
    <w:rsid w:val="0093246E"/>
    <w:rsid w:val="0093271A"/>
    <w:rsid w:val="00941017"/>
    <w:rsid w:val="00943AC8"/>
    <w:rsid w:val="00943E62"/>
    <w:rsid w:val="009561A9"/>
    <w:rsid w:val="00964BF2"/>
    <w:rsid w:val="00970AFC"/>
    <w:rsid w:val="00980766"/>
    <w:rsid w:val="00981882"/>
    <w:rsid w:val="00982785"/>
    <w:rsid w:val="0098463C"/>
    <w:rsid w:val="00985053"/>
    <w:rsid w:val="00985615"/>
    <w:rsid w:val="00996C0A"/>
    <w:rsid w:val="00996FB8"/>
    <w:rsid w:val="009C4A88"/>
    <w:rsid w:val="009C6DE0"/>
    <w:rsid w:val="009C71D6"/>
    <w:rsid w:val="009D1E15"/>
    <w:rsid w:val="009D2EE8"/>
    <w:rsid w:val="009D5FF5"/>
    <w:rsid w:val="009D609A"/>
    <w:rsid w:val="009D7DC8"/>
    <w:rsid w:val="009E17A8"/>
    <w:rsid w:val="009E2152"/>
    <w:rsid w:val="009E5A96"/>
    <w:rsid w:val="009F135B"/>
    <w:rsid w:val="009F495E"/>
    <w:rsid w:val="009F7230"/>
    <w:rsid w:val="00A310E4"/>
    <w:rsid w:val="00A43345"/>
    <w:rsid w:val="00A44A05"/>
    <w:rsid w:val="00A52A0A"/>
    <w:rsid w:val="00A57CC5"/>
    <w:rsid w:val="00A63394"/>
    <w:rsid w:val="00A777F3"/>
    <w:rsid w:val="00A8079C"/>
    <w:rsid w:val="00A85919"/>
    <w:rsid w:val="00A87504"/>
    <w:rsid w:val="00A90FE4"/>
    <w:rsid w:val="00AA223B"/>
    <w:rsid w:val="00AB6ABC"/>
    <w:rsid w:val="00AE584C"/>
    <w:rsid w:val="00AF1BDE"/>
    <w:rsid w:val="00AF48D5"/>
    <w:rsid w:val="00AF5380"/>
    <w:rsid w:val="00B02B31"/>
    <w:rsid w:val="00B0628A"/>
    <w:rsid w:val="00B07880"/>
    <w:rsid w:val="00B13897"/>
    <w:rsid w:val="00B223DE"/>
    <w:rsid w:val="00B27580"/>
    <w:rsid w:val="00B47BE8"/>
    <w:rsid w:val="00B5282F"/>
    <w:rsid w:val="00B539DD"/>
    <w:rsid w:val="00B6036E"/>
    <w:rsid w:val="00B73836"/>
    <w:rsid w:val="00B81635"/>
    <w:rsid w:val="00B81F6A"/>
    <w:rsid w:val="00B97C08"/>
    <w:rsid w:val="00BC10C6"/>
    <w:rsid w:val="00BD0BDC"/>
    <w:rsid w:val="00BD0D24"/>
    <w:rsid w:val="00BD236D"/>
    <w:rsid w:val="00BF3B12"/>
    <w:rsid w:val="00C10FF5"/>
    <w:rsid w:val="00C2761E"/>
    <w:rsid w:val="00C323D6"/>
    <w:rsid w:val="00C410EF"/>
    <w:rsid w:val="00C43B7F"/>
    <w:rsid w:val="00C43C75"/>
    <w:rsid w:val="00C44C2C"/>
    <w:rsid w:val="00C460F6"/>
    <w:rsid w:val="00C507C7"/>
    <w:rsid w:val="00C671F6"/>
    <w:rsid w:val="00C72151"/>
    <w:rsid w:val="00C74DC6"/>
    <w:rsid w:val="00C8134C"/>
    <w:rsid w:val="00C82D54"/>
    <w:rsid w:val="00C93EEC"/>
    <w:rsid w:val="00CA3EE2"/>
    <w:rsid w:val="00CA49EC"/>
    <w:rsid w:val="00CD115E"/>
    <w:rsid w:val="00CD364C"/>
    <w:rsid w:val="00CD66F5"/>
    <w:rsid w:val="00CF24E0"/>
    <w:rsid w:val="00D05D71"/>
    <w:rsid w:val="00D2614A"/>
    <w:rsid w:val="00D51BD1"/>
    <w:rsid w:val="00D53C8B"/>
    <w:rsid w:val="00D72D15"/>
    <w:rsid w:val="00D926AB"/>
    <w:rsid w:val="00DB13CD"/>
    <w:rsid w:val="00DC1687"/>
    <w:rsid w:val="00DC6160"/>
    <w:rsid w:val="00DD495A"/>
    <w:rsid w:val="00E01AF9"/>
    <w:rsid w:val="00E277CF"/>
    <w:rsid w:val="00E30FA8"/>
    <w:rsid w:val="00E562E3"/>
    <w:rsid w:val="00E72D21"/>
    <w:rsid w:val="00E826AD"/>
    <w:rsid w:val="00E82A89"/>
    <w:rsid w:val="00E9110F"/>
    <w:rsid w:val="00EA5EA3"/>
    <w:rsid w:val="00ED1664"/>
    <w:rsid w:val="00ED5FDD"/>
    <w:rsid w:val="00EE5B43"/>
    <w:rsid w:val="00EF50F6"/>
    <w:rsid w:val="00EF694C"/>
    <w:rsid w:val="00F136AA"/>
    <w:rsid w:val="00F15857"/>
    <w:rsid w:val="00F20067"/>
    <w:rsid w:val="00F3097E"/>
    <w:rsid w:val="00F77124"/>
    <w:rsid w:val="00F80144"/>
    <w:rsid w:val="00F9426D"/>
    <w:rsid w:val="00F94A00"/>
    <w:rsid w:val="00FB101C"/>
    <w:rsid w:val="00FB2F5E"/>
    <w:rsid w:val="00FC018E"/>
    <w:rsid w:val="00FC0C7C"/>
    <w:rsid w:val="00FC1B5C"/>
    <w:rsid w:val="00FC5348"/>
    <w:rsid w:val="00FD7BC7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EBBF"/>
  <w15:chartTrackingRefBased/>
  <w15:docId w15:val="{63CA6197-EFE9-4C94-868A-11769E84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52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56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2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2E3"/>
    <w:rPr>
      <w:b/>
      <w:bCs/>
      <w:sz w:val="20"/>
      <w:szCs w:val="20"/>
    </w:rPr>
  </w:style>
  <w:style w:type="paragraph" w:customStyle="1" w:styleId="Default">
    <w:name w:val="Default"/>
    <w:rsid w:val="001F1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8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3E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775B40A-54B8-4F23-AFA5-8A764FB6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766</Words>
  <Characters>4368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</dc:creator>
  <cp:keywords/>
  <dc:description/>
  <cp:lastModifiedBy>AdV</cp:lastModifiedBy>
  <cp:revision>18</cp:revision>
  <dcterms:created xsi:type="dcterms:W3CDTF">2026-03-07T07:52:00Z</dcterms:created>
  <dcterms:modified xsi:type="dcterms:W3CDTF">2026-03-16T10:30:00Z</dcterms:modified>
</cp:coreProperties>
</file>