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68D97" w14:textId="77777777" w:rsidR="008B272C" w:rsidRDefault="008B272C" w:rsidP="008B272C">
      <w:pPr>
        <w:spacing w:line="360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1"/>
        <w:gridCol w:w="1792"/>
        <w:gridCol w:w="1769"/>
        <w:gridCol w:w="1769"/>
        <w:gridCol w:w="1829"/>
      </w:tblGrid>
      <w:tr w:rsidR="008B272C" w14:paraId="0C6C155B" w14:textId="77777777" w:rsidTr="00BE5118">
        <w:tc>
          <w:tcPr>
            <w:tcW w:w="2191" w:type="dxa"/>
          </w:tcPr>
          <w:p w14:paraId="2D22999F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92" w:type="dxa"/>
          </w:tcPr>
          <w:p w14:paraId="236C3258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P1 </w:t>
            </w:r>
          </w:p>
        </w:tc>
        <w:tc>
          <w:tcPr>
            <w:tcW w:w="1769" w:type="dxa"/>
          </w:tcPr>
          <w:p w14:paraId="08D41BAF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P2 </w:t>
            </w:r>
          </w:p>
        </w:tc>
        <w:tc>
          <w:tcPr>
            <w:tcW w:w="1769" w:type="dxa"/>
          </w:tcPr>
          <w:p w14:paraId="4C36C783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P3 </w:t>
            </w:r>
          </w:p>
        </w:tc>
        <w:tc>
          <w:tcPr>
            <w:tcW w:w="1829" w:type="dxa"/>
          </w:tcPr>
          <w:p w14:paraId="6C90DC9B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Reference range</w:t>
            </w:r>
          </w:p>
        </w:tc>
      </w:tr>
      <w:tr w:rsidR="008B272C" w14:paraId="0E2C632C" w14:textId="77777777" w:rsidTr="00BE5118">
        <w:tc>
          <w:tcPr>
            <w:tcW w:w="2191" w:type="dxa"/>
          </w:tcPr>
          <w:p w14:paraId="297BFEE1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Alpha 1-mikroglobulin urine (mg/L)</w:t>
            </w:r>
          </w:p>
        </w:tc>
        <w:tc>
          <w:tcPr>
            <w:tcW w:w="1792" w:type="dxa"/>
          </w:tcPr>
          <w:p w14:paraId="14EDC7C5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96.1</w:t>
            </w:r>
          </w:p>
        </w:tc>
        <w:tc>
          <w:tcPr>
            <w:tcW w:w="1769" w:type="dxa"/>
          </w:tcPr>
          <w:p w14:paraId="011595BB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</w:t>
            </w:r>
          </w:p>
        </w:tc>
        <w:tc>
          <w:tcPr>
            <w:tcW w:w="1769" w:type="dxa"/>
          </w:tcPr>
          <w:p w14:paraId="341DCD26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</w:t>
            </w:r>
          </w:p>
        </w:tc>
        <w:tc>
          <w:tcPr>
            <w:tcW w:w="1829" w:type="dxa"/>
          </w:tcPr>
          <w:p w14:paraId="7653F6B5" w14:textId="77777777" w:rsidR="008B272C" w:rsidRPr="00007A5E" w:rsidRDefault="008B272C" w:rsidP="00BE5118">
            <w:pPr>
              <w:spacing w:line="360" w:lineRule="auto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&lt; 10 mg/L</w:t>
            </w:r>
          </w:p>
        </w:tc>
      </w:tr>
      <w:tr w:rsidR="008B272C" w14:paraId="23842F69" w14:textId="77777777" w:rsidTr="00BE5118">
        <w:tc>
          <w:tcPr>
            <w:tcW w:w="2191" w:type="dxa"/>
          </w:tcPr>
          <w:p w14:paraId="57E54FF2" w14:textId="449B617A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Alpha 1-mikroglobulin urine (</w:t>
            </w:r>
            <w:r w:rsidRPr="00A17F01">
              <w:rPr>
                <w:rFonts w:ascii="Arial" w:hAnsi="Arial" w:cs="Arial"/>
              </w:rPr>
              <w:t>mg/mmol creatinin</w:t>
            </w:r>
            <w:r w:rsidR="00600C12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792" w:type="dxa"/>
          </w:tcPr>
          <w:p w14:paraId="1338E343" w14:textId="748007FD" w:rsidR="008B272C" w:rsidRDefault="00B918AA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19.2</w:t>
            </w:r>
          </w:p>
        </w:tc>
        <w:tc>
          <w:tcPr>
            <w:tcW w:w="1769" w:type="dxa"/>
          </w:tcPr>
          <w:p w14:paraId="08734DD8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31.03</w:t>
            </w:r>
          </w:p>
        </w:tc>
        <w:tc>
          <w:tcPr>
            <w:tcW w:w="1769" w:type="dxa"/>
          </w:tcPr>
          <w:p w14:paraId="4A7E1C67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35.6</w:t>
            </w:r>
          </w:p>
        </w:tc>
        <w:tc>
          <w:tcPr>
            <w:tcW w:w="1829" w:type="dxa"/>
          </w:tcPr>
          <w:p w14:paraId="63147973" w14:textId="26A2A72C" w:rsidR="008B272C" w:rsidRDefault="008B272C" w:rsidP="00BE5118">
            <w:pPr>
              <w:spacing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&lt; </w:t>
            </w:r>
            <w:r w:rsidR="00D06815">
              <w:rPr>
                <w:rFonts w:ascii="Arial" w:hAnsi="Arial" w:cs="Arial"/>
                <w:lang w:val="de-DE"/>
              </w:rPr>
              <w:t>2.2</w:t>
            </w:r>
            <w:r>
              <w:rPr>
                <w:rFonts w:ascii="Arial" w:hAnsi="Arial" w:cs="Arial"/>
                <w:lang w:val="de-DE"/>
              </w:rPr>
              <w:t xml:space="preserve"> mg/mmol </w:t>
            </w:r>
            <w:proofErr w:type="spellStart"/>
            <w:r>
              <w:rPr>
                <w:rFonts w:ascii="Arial" w:hAnsi="Arial" w:cs="Arial"/>
                <w:lang w:val="de-DE"/>
              </w:rPr>
              <w:t>creatinine</w:t>
            </w:r>
            <w:proofErr w:type="spellEnd"/>
          </w:p>
        </w:tc>
      </w:tr>
      <w:tr w:rsidR="008B272C" w14:paraId="693AFD83" w14:textId="77777777" w:rsidTr="00BE5118">
        <w:tc>
          <w:tcPr>
            <w:tcW w:w="2191" w:type="dxa"/>
          </w:tcPr>
          <w:p w14:paraId="211B8193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Beta 2-mikroglobulin urine (mg/L)</w:t>
            </w:r>
          </w:p>
        </w:tc>
        <w:tc>
          <w:tcPr>
            <w:tcW w:w="1792" w:type="dxa"/>
          </w:tcPr>
          <w:p w14:paraId="3746A13F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1769" w:type="dxa"/>
          </w:tcPr>
          <w:p w14:paraId="2BA4B43F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42.12</w:t>
            </w:r>
          </w:p>
        </w:tc>
        <w:tc>
          <w:tcPr>
            <w:tcW w:w="1769" w:type="dxa"/>
          </w:tcPr>
          <w:p w14:paraId="68A39DDD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1829" w:type="dxa"/>
          </w:tcPr>
          <w:p w14:paraId="67EC2457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&lt; 0.33 mg/L</w:t>
            </w:r>
          </w:p>
        </w:tc>
      </w:tr>
      <w:tr w:rsidR="008B272C" w14:paraId="336C9EE4" w14:textId="77777777" w:rsidTr="00BE5118">
        <w:tc>
          <w:tcPr>
            <w:tcW w:w="2191" w:type="dxa"/>
          </w:tcPr>
          <w:p w14:paraId="171C779D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Beta 2-mikroglobulin urine (</w:t>
            </w:r>
            <w:r w:rsidRPr="00A17F01">
              <w:rPr>
                <w:rFonts w:ascii="Arial" w:hAnsi="Arial" w:cs="Arial"/>
              </w:rPr>
              <w:t>mg/mmol creatinin</w:t>
            </w:r>
            <w:r>
              <w:rPr>
                <w:rFonts w:ascii="Arial" w:hAnsi="Arial" w:cs="Arial"/>
              </w:rPr>
              <w:t>e)</w:t>
            </w:r>
          </w:p>
        </w:tc>
        <w:tc>
          <w:tcPr>
            <w:tcW w:w="1792" w:type="dxa"/>
          </w:tcPr>
          <w:p w14:paraId="3A258087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1769" w:type="dxa"/>
          </w:tcPr>
          <w:p w14:paraId="4BC08140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5.97</w:t>
            </w:r>
          </w:p>
        </w:tc>
        <w:tc>
          <w:tcPr>
            <w:tcW w:w="1769" w:type="dxa"/>
          </w:tcPr>
          <w:p w14:paraId="332B55A8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1829" w:type="dxa"/>
          </w:tcPr>
          <w:p w14:paraId="2081ECF8" w14:textId="77777777" w:rsidR="008B272C" w:rsidRDefault="008B272C" w:rsidP="00BE5118">
            <w:pPr>
              <w:spacing w:line="360" w:lineRule="auto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&lt; 0.03 mg/mmol </w:t>
            </w:r>
            <w:proofErr w:type="spellStart"/>
            <w:r>
              <w:rPr>
                <w:rFonts w:ascii="Arial" w:hAnsi="Arial" w:cs="Arial"/>
                <w:lang w:val="de-DE"/>
              </w:rPr>
              <w:t>creatinine</w:t>
            </w:r>
            <w:proofErr w:type="spellEnd"/>
          </w:p>
        </w:tc>
      </w:tr>
      <w:tr w:rsidR="008B272C" w14:paraId="31CFF279" w14:textId="77777777" w:rsidTr="00BE5118">
        <w:tc>
          <w:tcPr>
            <w:tcW w:w="2191" w:type="dxa"/>
          </w:tcPr>
          <w:p w14:paraId="69185E87" w14:textId="5692B8F1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Albumin in urine</w:t>
            </w:r>
            <w:r w:rsidR="00D06815">
              <w:rPr>
                <w:rFonts w:ascii="Arial" w:hAnsi="Arial" w:cs="Arial"/>
              </w:rPr>
              <w:t xml:space="preserve"> (</w:t>
            </w:r>
            <w:r w:rsidR="00D06815">
              <w:rPr>
                <w:rFonts w:ascii="Arial" w:hAnsi="Arial" w:cs="Arial"/>
                <w:lang w:val="de-DE"/>
              </w:rPr>
              <w:t>mg/L</w:t>
            </w:r>
            <w:r w:rsidR="00D06815">
              <w:rPr>
                <w:rFonts w:ascii="Arial" w:hAnsi="Arial" w:cs="Arial"/>
              </w:rPr>
              <w:t>)</w:t>
            </w:r>
          </w:p>
        </w:tc>
        <w:tc>
          <w:tcPr>
            <w:tcW w:w="1792" w:type="dxa"/>
          </w:tcPr>
          <w:p w14:paraId="66EF48BE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769" w:type="dxa"/>
          </w:tcPr>
          <w:p w14:paraId="04C689DA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  <w:tc>
          <w:tcPr>
            <w:tcW w:w="1769" w:type="dxa"/>
          </w:tcPr>
          <w:p w14:paraId="4FA32817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190.9</w:t>
            </w:r>
          </w:p>
        </w:tc>
        <w:tc>
          <w:tcPr>
            <w:tcW w:w="1829" w:type="dxa"/>
          </w:tcPr>
          <w:p w14:paraId="4145E787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&lt; 20 mg/L</w:t>
            </w:r>
          </w:p>
        </w:tc>
      </w:tr>
      <w:tr w:rsidR="008B272C" w14:paraId="01F25762" w14:textId="77777777" w:rsidTr="00BE5118">
        <w:tc>
          <w:tcPr>
            <w:tcW w:w="2191" w:type="dxa"/>
          </w:tcPr>
          <w:p w14:paraId="1195C9ED" w14:textId="72FE8FA0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Albumin/creatinine ratio in urine</w:t>
            </w:r>
            <w:r w:rsidR="00D06815">
              <w:rPr>
                <w:rFonts w:ascii="Arial" w:hAnsi="Arial" w:cs="Arial"/>
              </w:rPr>
              <w:t xml:space="preserve"> (</w:t>
            </w:r>
            <w:r w:rsidR="00D06815" w:rsidRPr="00D06815">
              <w:rPr>
                <w:rFonts w:ascii="Arial" w:hAnsi="Arial" w:cs="Arial"/>
              </w:rPr>
              <w:t>mg/mmol creatinine</w:t>
            </w:r>
            <w:r w:rsidR="00D06815">
              <w:rPr>
                <w:rFonts w:ascii="Arial" w:hAnsi="Arial" w:cs="Arial"/>
              </w:rPr>
              <w:t>)</w:t>
            </w:r>
          </w:p>
        </w:tc>
        <w:tc>
          <w:tcPr>
            <w:tcW w:w="1792" w:type="dxa"/>
          </w:tcPr>
          <w:p w14:paraId="3A7044E4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9.8</w:t>
            </w:r>
          </w:p>
        </w:tc>
        <w:tc>
          <w:tcPr>
            <w:tcW w:w="1769" w:type="dxa"/>
          </w:tcPr>
          <w:p w14:paraId="000FB6B9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24.5</w:t>
            </w:r>
          </w:p>
        </w:tc>
        <w:tc>
          <w:tcPr>
            <w:tcW w:w="1769" w:type="dxa"/>
          </w:tcPr>
          <w:p w14:paraId="75E18D27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19.8</w:t>
            </w:r>
          </w:p>
        </w:tc>
        <w:tc>
          <w:tcPr>
            <w:tcW w:w="1829" w:type="dxa"/>
          </w:tcPr>
          <w:p w14:paraId="68F108FA" w14:textId="551A1DD2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&lt; 3 mg/</w:t>
            </w:r>
            <w:r w:rsidR="00D06815">
              <w:rPr>
                <w:rFonts w:ascii="Arial" w:hAnsi="Arial" w:cs="Arial"/>
                <w:lang w:val="de-DE"/>
              </w:rPr>
              <w:t>m</w:t>
            </w:r>
            <w:r>
              <w:rPr>
                <w:rFonts w:ascii="Arial" w:hAnsi="Arial" w:cs="Arial"/>
                <w:lang w:val="de-DE"/>
              </w:rPr>
              <w:t xml:space="preserve">mol </w:t>
            </w:r>
            <w:proofErr w:type="spellStart"/>
            <w:r>
              <w:rPr>
                <w:rFonts w:ascii="Arial" w:hAnsi="Arial" w:cs="Arial"/>
                <w:lang w:val="de-DE"/>
              </w:rPr>
              <w:t>creatinine</w:t>
            </w:r>
            <w:proofErr w:type="spellEnd"/>
          </w:p>
        </w:tc>
      </w:tr>
      <w:tr w:rsidR="008B272C" w14:paraId="5A10CE53" w14:textId="77777777" w:rsidTr="00BE5118">
        <w:tc>
          <w:tcPr>
            <w:tcW w:w="2191" w:type="dxa"/>
          </w:tcPr>
          <w:p w14:paraId="490F080B" w14:textId="625D4C1C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Protein/creatinine ratio in urine</w:t>
            </w:r>
            <w:r w:rsidR="00D06815">
              <w:rPr>
                <w:rFonts w:ascii="Arial" w:hAnsi="Arial" w:cs="Arial"/>
              </w:rPr>
              <w:t xml:space="preserve"> (</w:t>
            </w:r>
            <w:r w:rsidR="00D06815" w:rsidRPr="00D06815">
              <w:rPr>
                <w:rFonts w:ascii="Arial" w:hAnsi="Arial" w:cs="Arial"/>
              </w:rPr>
              <w:t>mg/mmol creatinine</w:t>
            </w:r>
            <w:r w:rsidR="00D06815">
              <w:rPr>
                <w:rFonts w:ascii="Arial" w:hAnsi="Arial" w:cs="Arial"/>
              </w:rPr>
              <w:t>)</w:t>
            </w:r>
          </w:p>
        </w:tc>
        <w:tc>
          <w:tcPr>
            <w:tcW w:w="1792" w:type="dxa"/>
          </w:tcPr>
          <w:p w14:paraId="60B465BD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48.9</w:t>
            </w:r>
          </w:p>
        </w:tc>
        <w:tc>
          <w:tcPr>
            <w:tcW w:w="1769" w:type="dxa"/>
          </w:tcPr>
          <w:p w14:paraId="03AFE90B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148.75</w:t>
            </w:r>
          </w:p>
        </w:tc>
        <w:tc>
          <w:tcPr>
            <w:tcW w:w="1769" w:type="dxa"/>
          </w:tcPr>
          <w:p w14:paraId="0E8BF542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</w:t>
            </w:r>
          </w:p>
        </w:tc>
        <w:tc>
          <w:tcPr>
            <w:tcW w:w="1829" w:type="dxa"/>
          </w:tcPr>
          <w:p w14:paraId="2A4CA98A" w14:textId="50AB20D9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&lt; 10 </w:t>
            </w:r>
            <w:r w:rsidR="00D06815">
              <w:rPr>
                <w:rFonts w:ascii="Arial" w:hAnsi="Arial" w:cs="Arial"/>
                <w:lang w:val="de-DE"/>
              </w:rPr>
              <w:t>m</w:t>
            </w:r>
            <w:r>
              <w:rPr>
                <w:rFonts w:ascii="Arial" w:hAnsi="Arial" w:cs="Arial"/>
                <w:lang w:val="de-DE"/>
              </w:rPr>
              <w:t>g/</w:t>
            </w:r>
            <w:r w:rsidR="00D06815">
              <w:rPr>
                <w:rFonts w:ascii="Arial" w:hAnsi="Arial" w:cs="Arial"/>
                <w:lang w:val="de-DE"/>
              </w:rPr>
              <w:t>m</w:t>
            </w:r>
            <w:r>
              <w:rPr>
                <w:rFonts w:ascii="Arial" w:hAnsi="Arial" w:cs="Arial"/>
                <w:lang w:val="de-DE"/>
              </w:rPr>
              <w:t xml:space="preserve">mol </w:t>
            </w:r>
            <w:proofErr w:type="spellStart"/>
            <w:r>
              <w:rPr>
                <w:rFonts w:ascii="Arial" w:hAnsi="Arial" w:cs="Arial"/>
                <w:lang w:val="de-DE"/>
              </w:rPr>
              <w:t>creatinine</w:t>
            </w:r>
            <w:proofErr w:type="spellEnd"/>
          </w:p>
        </w:tc>
      </w:tr>
      <w:tr w:rsidR="008B272C" w14:paraId="1D3A7D64" w14:textId="77777777" w:rsidTr="00BE5118">
        <w:tc>
          <w:tcPr>
            <w:tcW w:w="2191" w:type="dxa"/>
          </w:tcPr>
          <w:p w14:paraId="51C83306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Erythrocytes </w:t>
            </w:r>
          </w:p>
        </w:tc>
        <w:tc>
          <w:tcPr>
            <w:tcW w:w="1792" w:type="dxa"/>
          </w:tcPr>
          <w:p w14:paraId="085A441A" w14:textId="50172625" w:rsidR="008B272C" w:rsidRDefault="00BF3DE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few</w:t>
            </w:r>
          </w:p>
        </w:tc>
        <w:tc>
          <w:tcPr>
            <w:tcW w:w="1769" w:type="dxa"/>
          </w:tcPr>
          <w:p w14:paraId="09F34189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69" w:type="dxa"/>
          </w:tcPr>
          <w:p w14:paraId="5425DF10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29" w:type="dxa"/>
          </w:tcPr>
          <w:p w14:paraId="4BEB4ECA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&lt; 8/ </w:t>
            </w:r>
            <w:proofErr w:type="spellStart"/>
            <w:r>
              <w:rPr>
                <w:rFonts w:ascii="Arial" w:hAnsi="Arial" w:cs="Arial"/>
                <w:lang w:val="de-DE"/>
              </w:rPr>
              <w:t>uL</w:t>
            </w:r>
            <w:proofErr w:type="spellEnd"/>
          </w:p>
        </w:tc>
      </w:tr>
      <w:tr w:rsidR="008B272C" w14:paraId="2E80058A" w14:textId="77777777" w:rsidTr="00BE5118">
        <w:tc>
          <w:tcPr>
            <w:tcW w:w="2191" w:type="dxa"/>
          </w:tcPr>
          <w:p w14:paraId="67E92F48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Leukocytes</w:t>
            </w:r>
          </w:p>
        </w:tc>
        <w:tc>
          <w:tcPr>
            <w:tcW w:w="1792" w:type="dxa"/>
          </w:tcPr>
          <w:p w14:paraId="77C7C1B5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few</w:t>
            </w:r>
          </w:p>
        </w:tc>
        <w:tc>
          <w:tcPr>
            <w:tcW w:w="1769" w:type="dxa"/>
          </w:tcPr>
          <w:p w14:paraId="455F33D1" w14:textId="0ED6562B" w:rsidR="008B272C" w:rsidRDefault="00D06815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9" w:type="dxa"/>
          </w:tcPr>
          <w:p w14:paraId="7053A487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29" w:type="dxa"/>
          </w:tcPr>
          <w:p w14:paraId="53DBB372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&lt; 8/ </w:t>
            </w:r>
            <w:proofErr w:type="spellStart"/>
            <w:r>
              <w:rPr>
                <w:rFonts w:ascii="Arial" w:hAnsi="Arial" w:cs="Arial"/>
                <w:lang w:val="de-DE"/>
              </w:rPr>
              <w:t>uL</w:t>
            </w:r>
            <w:proofErr w:type="spellEnd"/>
          </w:p>
        </w:tc>
      </w:tr>
      <w:tr w:rsidR="008B272C" w14:paraId="33846F1C" w14:textId="77777777" w:rsidTr="00BE5118">
        <w:tc>
          <w:tcPr>
            <w:tcW w:w="2191" w:type="dxa"/>
          </w:tcPr>
          <w:p w14:paraId="006152E8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Glucosuria</w:t>
            </w:r>
          </w:p>
        </w:tc>
        <w:tc>
          <w:tcPr>
            <w:tcW w:w="1792" w:type="dxa"/>
          </w:tcPr>
          <w:p w14:paraId="30B6449B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1769" w:type="dxa"/>
          </w:tcPr>
          <w:p w14:paraId="5B72BC3C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++</w:t>
            </w:r>
          </w:p>
        </w:tc>
        <w:tc>
          <w:tcPr>
            <w:tcW w:w="1769" w:type="dxa"/>
          </w:tcPr>
          <w:p w14:paraId="5BAC2E6D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++</w:t>
            </w:r>
          </w:p>
        </w:tc>
        <w:tc>
          <w:tcPr>
            <w:tcW w:w="1829" w:type="dxa"/>
          </w:tcPr>
          <w:p w14:paraId="777DE343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8B272C" w14:paraId="7423B406" w14:textId="77777777" w:rsidTr="00BE5118">
        <w:tc>
          <w:tcPr>
            <w:tcW w:w="2191" w:type="dxa"/>
          </w:tcPr>
          <w:p w14:paraId="7AA7630E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Aminoaciduria</w:t>
            </w:r>
          </w:p>
        </w:tc>
        <w:tc>
          <w:tcPr>
            <w:tcW w:w="1792" w:type="dxa"/>
          </w:tcPr>
          <w:p w14:paraId="029000C8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1769" w:type="dxa"/>
          </w:tcPr>
          <w:p w14:paraId="697AB353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++</w:t>
            </w:r>
          </w:p>
        </w:tc>
        <w:tc>
          <w:tcPr>
            <w:tcW w:w="1769" w:type="dxa"/>
          </w:tcPr>
          <w:p w14:paraId="233E599D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++</w:t>
            </w:r>
          </w:p>
        </w:tc>
        <w:tc>
          <w:tcPr>
            <w:tcW w:w="1829" w:type="dxa"/>
          </w:tcPr>
          <w:p w14:paraId="2A009A14" w14:textId="77777777" w:rsidR="008B272C" w:rsidRDefault="008B272C" w:rsidP="00BE5118">
            <w:pPr>
              <w:spacing w:line="360" w:lineRule="auto"/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18BE4451" w14:textId="7C187E7E" w:rsidR="008B272C" w:rsidRDefault="008B272C" w:rsidP="008B272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Supplementary Table S2: </w:t>
      </w:r>
      <w:r>
        <w:rPr>
          <w:rFonts w:ascii="Arial" w:hAnsi="Arial" w:cs="Arial"/>
        </w:rPr>
        <w:t>Urine markers in our three patients. Abbreviation: NA: no</w:t>
      </w:r>
      <w:r w:rsidR="00020F18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  <w:r w:rsidR="00902981">
        <w:rPr>
          <w:rFonts w:ascii="Arial" w:hAnsi="Arial" w:cs="Arial"/>
        </w:rPr>
        <w:t>available</w:t>
      </w:r>
    </w:p>
    <w:p w14:paraId="564F8DBF" w14:textId="77777777" w:rsidR="008B272C" w:rsidRDefault="008B272C" w:rsidP="008B272C">
      <w:pPr>
        <w:spacing w:after="160" w:line="278" w:lineRule="auto"/>
        <w:rPr>
          <w:rFonts w:ascii="Arial" w:hAnsi="Arial" w:cs="Arial"/>
        </w:rPr>
      </w:pPr>
    </w:p>
    <w:p w14:paraId="2BD617F1" w14:textId="77777777" w:rsidR="00852B4E" w:rsidRDefault="00852B4E"/>
    <w:sectPr w:rsidR="00852B4E" w:rsidSect="008B272C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72C"/>
    <w:rsid w:val="00020F18"/>
    <w:rsid w:val="000741B5"/>
    <w:rsid w:val="000A5D81"/>
    <w:rsid w:val="000C7E8A"/>
    <w:rsid w:val="000E350A"/>
    <w:rsid w:val="00125A0D"/>
    <w:rsid w:val="00156A25"/>
    <w:rsid w:val="00161BEA"/>
    <w:rsid w:val="002103F9"/>
    <w:rsid w:val="00252C0A"/>
    <w:rsid w:val="002924E4"/>
    <w:rsid w:val="002A5EDB"/>
    <w:rsid w:val="00324C18"/>
    <w:rsid w:val="003B60D8"/>
    <w:rsid w:val="004143D1"/>
    <w:rsid w:val="00415B74"/>
    <w:rsid w:val="00514D97"/>
    <w:rsid w:val="0053026F"/>
    <w:rsid w:val="00600C12"/>
    <w:rsid w:val="006832A3"/>
    <w:rsid w:val="00713B16"/>
    <w:rsid w:val="00714DCD"/>
    <w:rsid w:val="008068B6"/>
    <w:rsid w:val="008355CE"/>
    <w:rsid w:val="00852B4E"/>
    <w:rsid w:val="00864800"/>
    <w:rsid w:val="008B272C"/>
    <w:rsid w:val="008E048A"/>
    <w:rsid w:val="008F30C8"/>
    <w:rsid w:val="00902981"/>
    <w:rsid w:val="0092053A"/>
    <w:rsid w:val="009644A6"/>
    <w:rsid w:val="00AE09DB"/>
    <w:rsid w:val="00B00F80"/>
    <w:rsid w:val="00B2714C"/>
    <w:rsid w:val="00B3695D"/>
    <w:rsid w:val="00B6300A"/>
    <w:rsid w:val="00B918AA"/>
    <w:rsid w:val="00BA70B3"/>
    <w:rsid w:val="00BB4908"/>
    <w:rsid w:val="00BF01A6"/>
    <w:rsid w:val="00BF1B83"/>
    <w:rsid w:val="00BF3DEC"/>
    <w:rsid w:val="00C032F6"/>
    <w:rsid w:val="00C44A41"/>
    <w:rsid w:val="00C55944"/>
    <w:rsid w:val="00CC637C"/>
    <w:rsid w:val="00CD1B5E"/>
    <w:rsid w:val="00D06815"/>
    <w:rsid w:val="00D10F78"/>
    <w:rsid w:val="00D26E22"/>
    <w:rsid w:val="00D30036"/>
    <w:rsid w:val="00D839E0"/>
    <w:rsid w:val="00DE06FA"/>
    <w:rsid w:val="00DE5036"/>
    <w:rsid w:val="00E4611C"/>
    <w:rsid w:val="00E77E1C"/>
    <w:rsid w:val="00EF6555"/>
    <w:rsid w:val="00F04A40"/>
    <w:rsid w:val="00F25B75"/>
    <w:rsid w:val="00F47BE4"/>
    <w:rsid w:val="00F87BD6"/>
    <w:rsid w:val="00FA46DA"/>
    <w:rsid w:val="00FB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8D2E8E"/>
  <w15:chartTrackingRefBased/>
  <w15:docId w15:val="{3254BE24-3C91-A74A-B4FA-2D1C78E2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72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27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27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272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272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272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272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272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272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272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27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27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27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7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27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27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27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27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27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27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B27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272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B27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272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B27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272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B27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27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27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272C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B27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272C"/>
    <w:pPr>
      <w:spacing w:after="160"/>
    </w:pPr>
    <w:rPr>
      <w:rFonts w:asciiTheme="minorHAnsi" w:eastAsiaTheme="minorEastAsia" w:hAnsiTheme="minorHAnsi" w:cstheme="minorBidi"/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272C"/>
    <w:rPr>
      <w:rFonts w:eastAsiaTheme="minorEastAsia"/>
      <w:sz w:val="20"/>
      <w:szCs w:val="20"/>
    </w:rPr>
  </w:style>
  <w:style w:type="table" w:styleId="TableGrid">
    <w:name w:val="Table Grid"/>
    <w:basedOn w:val="TableNormal"/>
    <w:uiPriority w:val="59"/>
    <w:rsid w:val="008B2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B2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Horváth</dc:creator>
  <cp:keywords/>
  <dc:description/>
  <cp:lastModifiedBy>Viktória Horváth</cp:lastModifiedBy>
  <cp:revision>7</cp:revision>
  <dcterms:created xsi:type="dcterms:W3CDTF">2025-12-17T15:22:00Z</dcterms:created>
  <dcterms:modified xsi:type="dcterms:W3CDTF">2026-01-08T10:18:00Z</dcterms:modified>
</cp:coreProperties>
</file>