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210E3" w14:textId="77777777" w:rsidR="00822F60" w:rsidRDefault="00F93722">
      <w:pPr>
        <w:pStyle w:val="Caption"/>
        <w:jc w:val="center"/>
      </w:pPr>
      <w:r>
        <w:rPr>
          <w:rFonts w:hint="eastAsia"/>
          <w:noProof/>
        </w:rPr>
        <w:drawing>
          <wp:inline distT="0" distB="0" distL="114300" distR="114300" wp14:anchorId="3BA9D34B" wp14:editId="7D1BB192">
            <wp:extent cx="6118225" cy="3128645"/>
            <wp:effectExtent l="0" t="0" r="8255" b="10795"/>
            <wp:docPr id="1" name="图片 1" descr="Fi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S1"/>
                    <pic:cNvPicPr>
                      <a:picLocks noChangeAspect="1"/>
                    </pic:cNvPicPr>
                  </pic:nvPicPr>
                  <pic:blipFill>
                    <a:blip r:embed="rId6"/>
                    <a:stretch>
                      <a:fillRect/>
                    </a:stretch>
                  </pic:blipFill>
                  <pic:spPr>
                    <a:xfrm>
                      <a:off x="0" y="0"/>
                      <a:ext cx="6118225" cy="3128645"/>
                    </a:xfrm>
                    <a:prstGeom prst="rect">
                      <a:avLst/>
                    </a:prstGeom>
                  </pic:spPr>
                </pic:pic>
              </a:graphicData>
            </a:graphic>
          </wp:inline>
        </w:drawing>
      </w:r>
    </w:p>
    <w:p w14:paraId="533E9DF8" w14:textId="77777777" w:rsidR="00822F60" w:rsidRDefault="00F93722">
      <w:pPr>
        <w:pStyle w:val="Caption"/>
        <w:jc w:val="left"/>
        <w:rPr>
          <w:rFonts w:ascii="Times New Roman" w:hAnsi="Times New Roman" w:cs="Times New Roman"/>
          <w:i w:val="0"/>
          <w:iCs w:val="0"/>
        </w:rPr>
      </w:pPr>
      <w:r>
        <w:rPr>
          <w:rFonts w:ascii="Times New Roman" w:hAnsi="Times New Roman" w:cs="Times New Roman"/>
          <w:b/>
          <w:bCs/>
          <w:i w:val="0"/>
          <w:iCs w:val="0"/>
        </w:rPr>
        <w:t>Fig.S1</w:t>
      </w:r>
      <w:r>
        <w:rPr>
          <w:rFonts w:ascii="Times New Roman" w:hAnsi="Times New Roman" w:cs="Times New Roman"/>
          <w:i w:val="0"/>
          <w:iCs w:val="0"/>
        </w:rPr>
        <w:t xml:space="preserve"> FE traits and SCFAs concentrations between two groups.</w:t>
      </w:r>
      <w:r>
        <w:rPr>
          <w:rFonts w:ascii="Times New Roman" w:hAnsi="Times New Roman" w:cs="Times New Roman" w:hint="eastAsia"/>
          <w:i w:val="0"/>
          <w:iCs w:val="0"/>
        </w:rPr>
        <w:t xml:space="preserve"> </w:t>
      </w:r>
      <w:r>
        <w:rPr>
          <w:rFonts w:ascii="Times New Roman" w:hAnsi="Times New Roman" w:cs="Times New Roman"/>
          <w:b/>
          <w:bCs/>
          <w:i w:val="0"/>
          <w:iCs w:val="0"/>
        </w:rPr>
        <w:t>A</w:t>
      </w:r>
      <w:r>
        <w:rPr>
          <w:rFonts w:ascii="Times New Roman" w:hAnsi="Times New Roman" w:cs="Times New Roman"/>
          <w:i w:val="0"/>
          <w:iCs w:val="0"/>
        </w:rPr>
        <w:t xml:space="preserve"> and </w:t>
      </w:r>
      <w:r>
        <w:rPr>
          <w:rFonts w:ascii="Times New Roman" w:hAnsi="Times New Roman" w:cs="Times New Roman"/>
          <w:b/>
          <w:bCs/>
          <w:i w:val="0"/>
          <w:iCs w:val="0"/>
        </w:rPr>
        <w:t>B.</w:t>
      </w:r>
      <w:r w:rsidR="003211FD">
        <w:rPr>
          <w:rFonts w:ascii="Times New Roman" w:hAnsi="Times New Roman" w:cs="Times New Roman"/>
          <w:i w:val="0"/>
          <w:iCs w:val="0"/>
        </w:rPr>
        <w:t xml:space="preserve"> </w:t>
      </w:r>
      <w:r>
        <w:rPr>
          <w:rFonts w:ascii="Times New Roman" w:hAnsi="Times New Roman" w:cs="Times New Roman"/>
          <w:i w:val="0"/>
          <w:iCs w:val="0"/>
        </w:rPr>
        <w:t xml:space="preserve">Average daily gain (ADG) and feed conversion ratio (FCR) of CF (20) and ZF (16) ducks. </w:t>
      </w:r>
      <w:r>
        <w:rPr>
          <w:rFonts w:ascii="Times New Roman" w:hAnsi="Times New Roman" w:cs="Times New Roman"/>
          <w:b/>
          <w:bCs/>
          <w:i w:val="0"/>
          <w:iCs w:val="0"/>
        </w:rPr>
        <w:t>C</w:t>
      </w:r>
      <w:r>
        <w:rPr>
          <w:rFonts w:ascii="Times New Roman" w:hAnsi="Times New Roman" w:cs="Times New Roman"/>
          <w:i w:val="0"/>
          <w:iCs w:val="0"/>
        </w:rPr>
        <w:t xml:space="preserve"> to </w:t>
      </w:r>
      <w:r>
        <w:rPr>
          <w:rFonts w:ascii="Times New Roman" w:hAnsi="Times New Roman" w:cs="Times New Roman"/>
          <w:b/>
          <w:bCs/>
          <w:i w:val="0"/>
          <w:iCs w:val="0"/>
        </w:rPr>
        <w:t>J.</w:t>
      </w:r>
      <w:r w:rsidR="003211FD">
        <w:rPr>
          <w:rFonts w:ascii="Times New Roman" w:hAnsi="Times New Roman" w:cs="Times New Roman"/>
          <w:i w:val="0"/>
          <w:iCs w:val="0"/>
        </w:rPr>
        <w:t xml:space="preserve"> </w:t>
      </w:r>
      <w:r>
        <w:rPr>
          <w:rFonts w:ascii="Times New Roman" w:hAnsi="Times New Roman" w:cs="Times New Roman"/>
          <w:i w:val="0"/>
          <w:iCs w:val="0"/>
        </w:rPr>
        <w:t>Absolute concentrations (</w:t>
      </w:r>
      <w:r>
        <w:rPr>
          <w:rFonts w:ascii="Times New Roman" w:hAnsi="Times New Roman" w:cs="Times New Roman" w:hint="eastAsia"/>
          <w:i w:val="0"/>
          <w:iCs w:val="0"/>
        </w:rPr>
        <w:t>mg</w:t>
      </w:r>
      <w:r>
        <w:rPr>
          <w:rFonts w:ascii="Times New Roman" w:hAnsi="Times New Roman" w:cs="Times New Roman"/>
          <w:i w:val="0"/>
          <w:iCs w:val="0"/>
        </w:rPr>
        <w:t>/</w:t>
      </w:r>
      <w:r>
        <w:rPr>
          <w:rFonts w:ascii="Times New Roman" w:hAnsi="Times New Roman" w:cs="Times New Roman" w:hint="eastAsia"/>
          <w:i w:val="0"/>
          <w:iCs w:val="0"/>
        </w:rPr>
        <w:t>k</w:t>
      </w:r>
      <w:r>
        <w:rPr>
          <w:rFonts w:ascii="Times New Roman" w:hAnsi="Times New Roman" w:cs="Times New Roman"/>
          <w:i w:val="0"/>
          <w:iCs w:val="0"/>
        </w:rPr>
        <w:t>g) of eight SCFAs in cecal/intestinal contents:</w:t>
      </w:r>
      <w:r w:rsidR="003211FD">
        <w:rPr>
          <w:rFonts w:ascii="Times New Roman" w:hAnsi="Times New Roman" w:cs="Times New Roman"/>
          <w:i w:val="0"/>
          <w:iCs w:val="0"/>
        </w:rPr>
        <w:t xml:space="preserve"> </w:t>
      </w:r>
      <w:r>
        <w:rPr>
          <w:rFonts w:ascii="Times New Roman" w:hAnsi="Times New Roman" w:cs="Times New Roman"/>
          <w:i w:val="0"/>
          <w:iCs w:val="0"/>
        </w:rPr>
        <w:t>acetic acid,</w:t>
      </w:r>
      <w:r w:rsidR="003211FD">
        <w:rPr>
          <w:rFonts w:ascii="Times New Roman" w:hAnsi="Times New Roman" w:cs="Times New Roman"/>
          <w:i w:val="0"/>
          <w:iCs w:val="0"/>
        </w:rPr>
        <w:t xml:space="preserve"> </w:t>
      </w:r>
      <w:r>
        <w:rPr>
          <w:rFonts w:ascii="Times New Roman" w:hAnsi="Times New Roman" w:cs="Times New Roman"/>
          <w:i w:val="0"/>
          <w:iCs w:val="0"/>
        </w:rPr>
        <w:t>isobutyric acid,</w:t>
      </w:r>
      <w:r w:rsidR="003211FD">
        <w:rPr>
          <w:rFonts w:ascii="Times New Roman" w:hAnsi="Times New Roman" w:cs="Times New Roman"/>
          <w:i w:val="0"/>
          <w:iCs w:val="0"/>
        </w:rPr>
        <w:t xml:space="preserve"> </w:t>
      </w:r>
      <w:r>
        <w:rPr>
          <w:rFonts w:ascii="Times New Roman" w:hAnsi="Times New Roman" w:cs="Times New Roman"/>
          <w:i w:val="0"/>
          <w:iCs w:val="0"/>
        </w:rPr>
        <w:t>valeric acid,</w:t>
      </w:r>
      <w:r w:rsidR="003211FD">
        <w:rPr>
          <w:rFonts w:ascii="Times New Roman" w:hAnsi="Times New Roman" w:cs="Times New Roman"/>
          <w:i w:val="0"/>
          <w:iCs w:val="0"/>
        </w:rPr>
        <w:t xml:space="preserve"> </w:t>
      </w:r>
      <w:r>
        <w:rPr>
          <w:rFonts w:ascii="Times New Roman" w:hAnsi="Times New Roman" w:cs="Times New Roman"/>
          <w:i w:val="0"/>
          <w:iCs w:val="0"/>
        </w:rPr>
        <w:t>isovaleric acid,</w:t>
      </w:r>
      <w:r w:rsidR="003211FD">
        <w:rPr>
          <w:rFonts w:ascii="Times New Roman" w:hAnsi="Times New Roman" w:cs="Times New Roman"/>
          <w:i w:val="0"/>
          <w:iCs w:val="0"/>
        </w:rPr>
        <w:t xml:space="preserve"> </w:t>
      </w:r>
      <w:r>
        <w:rPr>
          <w:rFonts w:ascii="Times New Roman" w:hAnsi="Times New Roman" w:cs="Times New Roman"/>
          <w:i w:val="0"/>
          <w:iCs w:val="0"/>
        </w:rPr>
        <w:t>hexanoic acid,</w:t>
      </w:r>
      <w:r w:rsidR="003211FD">
        <w:rPr>
          <w:rFonts w:ascii="Times New Roman" w:hAnsi="Times New Roman" w:cs="Times New Roman"/>
          <w:i w:val="0"/>
          <w:iCs w:val="0"/>
        </w:rPr>
        <w:t xml:space="preserve"> </w:t>
      </w:r>
      <w:r>
        <w:rPr>
          <w:rFonts w:ascii="Times New Roman" w:hAnsi="Times New Roman" w:cs="Times New Roman"/>
          <w:i w:val="0"/>
          <w:iCs w:val="0"/>
        </w:rPr>
        <w:t>heptanoic acid,</w:t>
      </w:r>
      <w:r w:rsidR="003211FD">
        <w:rPr>
          <w:rFonts w:ascii="Times New Roman" w:hAnsi="Times New Roman" w:cs="Times New Roman"/>
          <w:i w:val="0"/>
          <w:iCs w:val="0"/>
        </w:rPr>
        <w:t xml:space="preserve"> </w:t>
      </w:r>
      <w:r>
        <w:rPr>
          <w:rFonts w:ascii="Times New Roman" w:hAnsi="Times New Roman" w:cs="Times New Roman"/>
          <w:i w:val="0"/>
          <w:iCs w:val="0"/>
        </w:rPr>
        <w:t>decanoic acid, and nonanoic acid. Statistical significance between groups is indicated (*</w:t>
      </w:r>
      <w:r>
        <w:rPr>
          <w:rFonts w:ascii="Times New Roman" w:hAnsi="Times New Roman" w:cs="Times New Roman"/>
        </w:rPr>
        <w:t>p</w:t>
      </w:r>
      <w:r>
        <w:rPr>
          <w:rFonts w:ascii="Times New Roman" w:hAnsi="Times New Roman" w:cs="Times New Roman"/>
          <w:i w:val="0"/>
          <w:iCs w:val="0"/>
        </w:rPr>
        <w:t>&lt;0.05, **</w:t>
      </w:r>
      <w:r>
        <w:rPr>
          <w:rFonts w:ascii="Times New Roman" w:hAnsi="Times New Roman" w:cs="Times New Roman"/>
        </w:rPr>
        <w:t>p</w:t>
      </w:r>
      <w:r>
        <w:rPr>
          <w:rFonts w:ascii="Times New Roman" w:hAnsi="Times New Roman" w:cs="Times New Roman"/>
          <w:i w:val="0"/>
          <w:iCs w:val="0"/>
        </w:rPr>
        <w:t>&lt;0.01, ***</w:t>
      </w:r>
      <w:r>
        <w:rPr>
          <w:rFonts w:ascii="Times New Roman" w:hAnsi="Times New Roman" w:cs="Times New Roman"/>
        </w:rPr>
        <w:t>p</w:t>
      </w:r>
      <w:r>
        <w:rPr>
          <w:rFonts w:ascii="Times New Roman" w:hAnsi="Times New Roman" w:cs="Times New Roman"/>
          <w:i w:val="0"/>
          <w:iCs w:val="0"/>
        </w:rPr>
        <w:t>&lt;0.001).</w:t>
      </w:r>
    </w:p>
    <w:p w14:paraId="243F1434" w14:textId="77777777" w:rsidR="00822F60" w:rsidRDefault="00822F60"/>
    <w:p w14:paraId="22F6D1F4" w14:textId="77777777" w:rsidR="00822F60" w:rsidRDefault="00822F60">
      <w:pPr>
        <w:pStyle w:val="Caption"/>
        <w:overflowPunct w:val="0"/>
        <w:rPr>
          <w:rFonts w:ascii="Times New Roman" w:hAnsi="Times New Roman" w:cs="Times New Roman"/>
          <w:i w:val="0"/>
          <w:iCs w:val="0"/>
        </w:rPr>
      </w:pPr>
    </w:p>
    <w:p w14:paraId="71E146EB" w14:textId="77777777" w:rsidR="00822F60" w:rsidRDefault="00822F60">
      <w:pPr>
        <w:pStyle w:val="Caption"/>
        <w:jc w:val="center"/>
      </w:pPr>
    </w:p>
    <w:p w14:paraId="6A6A97EF" w14:textId="77777777" w:rsidR="00822F60" w:rsidRDefault="00822F60">
      <w:pPr>
        <w:pStyle w:val="Caption"/>
        <w:jc w:val="center"/>
      </w:pPr>
    </w:p>
    <w:p w14:paraId="1653A1B0" w14:textId="77777777" w:rsidR="00822F60" w:rsidRDefault="00822F60">
      <w:pPr>
        <w:pStyle w:val="Caption"/>
        <w:jc w:val="center"/>
      </w:pPr>
    </w:p>
    <w:p w14:paraId="216EAC10" w14:textId="77777777" w:rsidR="00822F60" w:rsidRDefault="00822F60">
      <w:pPr>
        <w:pStyle w:val="Caption"/>
        <w:jc w:val="center"/>
      </w:pPr>
    </w:p>
    <w:p w14:paraId="2DCBB476" w14:textId="77777777" w:rsidR="00822F60" w:rsidRDefault="003211FD">
      <w:pPr>
        <w:pStyle w:val="Caption"/>
        <w:jc w:val="center"/>
      </w:pPr>
      <w:r>
        <w:rPr>
          <w:noProof/>
        </w:rPr>
        <w:lastRenderedPageBreak/>
        <w:drawing>
          <wp:inline distT="0" distB="0" distL="0" distR="0" wp14:anchorId="2A781943" wp14:editId="5C6DF67B">
            <wp:extent cx="6120130" cy="4772660"/>
            <wp:effectExtent l="0" t="0" r="0"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S2_12.7.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4772660"/>
                    </a:xfrm>
                    <a:prstGeom prst="rect">
                      <a:avLst/>
                    </a:prstGeom>
                  </pic:spPr>
                </pic:pic>
              </a:graphicData>
            </a:graphic>
          </wp:inline>
        </w:drawing>
      </w:r>
    </w:p>
    <w:p w14:paraId="7AD6D3C0" w14:textId="77777777" w:rsidR="00822F60" w:rsidRDefault="00F93722">
      <w:pPr>
        <w:pStyle w:val="Caption"/>
        <w:rPr>
          <w:rFonts w:ascii="Times New Roman" w:hAnsi="Times New Roman" w:cs="Times New Roman"/>
          <w:i w:val="0"/>
          <w:iCs w:val="0"/>
        </w:rPr>
      </w:pPr>
      <w:r>
        <w:rPr>
          <w:rFonts w:ascii="Times New Roman" w:hAnsi="Times New Roman" w:cs="Times New Roman"/>
          <w:b/>
          <w:bCs/>
          <w:i w:val="0"/>
          <w:iCs w:val="0"/>
        </w:rPr>
        <w:t>Fig.S2</w:t>
      </w:r>
      <w:r>
        <w:rPr>
          <w:rFonts w:ascii="Times New Roman" w:hAnsi="Times New Roman" w:cs="Times New Roman"/>
          <w:i w:val="0"/>
          <w:iCs w:val="0"/>
        </w:rPr>
        <w:t xml:space="preserve"> Bacterial composition, network analysis, and functional correlations between two groups.</w:t>
      </w:r>
      <w:r>
        <w:rPr>
          <w:rFonts w:ascii="Times New Roman" w:hAnsi="Times New Roman" w:cs="Times New Roman" w:hint="eastAsia"/>
          <w:i w:val="0"/>
          <w:iCs w:val="0"/>
        </w:rPr>
        <w:t xml:space="preserve"> </w:t>
      </w:r>
      <w:r>
        <w:rPr>
          <w:rFonts w:ascii="Times New Roman" w:hAnsi="Times New Roman" w:cs="Times New Roman"/>
          <w:b/>
          <w:bCs/>
          <w:i w:val="0"/>
          <w:iCs w:val="0"/>
        </w:rPr>
        <w:t xml:space="preserve">A </w:t>
      </w:r>
      <w:r>
        <w:rPr>
          <w:rFonts w:ascii="Times New Roman" w:hAnsi="Times New Roman" w:cs="Times New Roman"/>
          <w:i w:val="0"/>
          <w:iCs w:val="0"/>
        </w:rPr>
        <w:t xml:space="preserve">to </w:t>
      </w:r>
      <w:r>
        <w:rPr>
          <w:rFonts w:ascii="Times New Roman" w:hAnsi="Times New Roman" w:cs="Times New Roman"/>
          <w:b/>
          <w:bCs/>
          <w:i w:val="0"/>
          <w:iCs w:val="0"/>
        </w:rPr>
        <w:t>F.</w:t>
      </w:r>
      <w:r>
        <w:rPr>
          <w:rFonts w:ascii="Times New Roman" w:hAnsi="Times New Roman" w:cs="Times New Roman"/>
          <w:i w:val="0"/>
          <w:iCs w:val="0"/>
        </w:rPr>
        <w:t xml:space="preserve"> Relative abundance of the top 15 bacterial taxa at different taxonomic levels (Phylum, Class, Order, Family, Genus, and Species) based on metagenome sequencing. Each bar represents the average proportion within groups.</w:t>
      </w:r>
      <w:r>
        <w:rPr>
          <w:rFonts w:ascii="Times New Roman" w:hAnsi="Times New Roman" w:cs="Times New Roman" w:hint="eastAsia"/>
          <w:i w:val="0"/>
          <w:iCs w:val="0"/>
        </w:rPr>
        <w:t xml:space="preserve"> </w:t>
      </w:r>
      <w:r>
        <w:rPr>
          <w:rFonts w:ascii="Times New Roman" w:hAnsi="Times New Roman" w:cs="Times New Roman"/>
          <w:b/>
          <w:bCs/>
          <w:i w:val="0"/>
          <w:iCs w:val="0"/>
        </w:rPr>
        <w:t>G.</w:t>
      </w:r>
      <w:r>
        <w:rPr>
          <w:rFonts w:ascii="Times New Roman" w:hAnsi="Times New Roman" w:cs="Times New Roman"/>
          <w:i w:val="0"/>
          <w:iCs w:val="0"/>
        </w:rPr>
        <w:t xml:space="preserve"> Microbial co-occurrence networks, constructed using correlations (|</w:t>
      </w:r>
      <w:r>
        <w:rPr>
          <w:rFonts w:ascii="Times New Roman" w:hAnsi="Times New Roman" w:cs="Times New Roman"/>
        </w:rPr>
        <w:t>r</w:t>
      </w:r>
      <w:r>
        <w:rPr>
          <w:rFonts w:ascii="Times New Roman" w:hAnsi="Times New Roman" w:cs="Times New Roman"/>
          <w:i w:val="0"/>
          <w:iCs w:val="0"/>
        </w:rPr>
        <w:t xml:space="preserve">| ≥ 0.3, </w:t>
      </w:r>
      <w:r>
        <w:rPr>
          <w:rFonts w:ascii="Times New Roman" w:hAnsi="Times New Roman" w:cs="Times New Roman"/>
        </w:rPr>
        <w:t>p</w:t>
      </w:r>
      <w:r>
        <w:rPr>
          <w:rFonts w:ascii="Times New Roman" w:hAnsi="Times New Roman" w:cs="Times New Roman"/>
          <w:i w:val="0"/>
          <w:iCs w:val="0"/>
        </w:rPr>
        <w:t xml:space="preserve"> &lt; 0.05). Node size reflects degree centrality, and nodes with eigencentrality ≥ 0.8 are labeled.</w:t>
      </w:r>
      <w:r>
        <w:rPr>
          <w:rFonts w:ascii="Times New Roman" w:hAnsi="Times New Roman" w:cs="Times New Roman" w:hint="eastAsia"/>
          <w:i w:val="0"/>
          <w:iCs w:val="0"/>
        </w:rPr>
        <w:t xml:space="preserve"> </w:t>
      </w:r>
      <w:r w:rsidR="006C1048">
        <w:rPr>
          <w:rFonts w:ascii="Times New Roman" w:hAnsi="Times New Roman" w:cs="Times New Roman"/>
          <w:b/>
          <w:bCs/>
          <w:i w:val="0"/>
          <w:iCs w:val="0"/>
        </w:rPr>
        <w:t>H</w:t>
      </w:r>
      <w:r>
        <w:rPr>
          <w:rFonts w:ascii="Times New Roman" w:hAnsi="Times New Roman" w:cs="Times New Roman"/>
          <w:b/>
          <w:bCs/>
          <w:i w:val="0"/>
          <w:iCs w:val="0"/>
        </w:rPr>
        <w:t>.</w:t>
      </w:r>
      <w:r>
        <w:rPr>
          <w:rFonts w:ascii="Times New Roman" w:hAnsi="Times New Roman" w:cs="Times New Roman" w:hint="eastAsia"/>
          <w:i w:val="0"/>
          <w:iCs w:val="0"/>
        </w:rPr>
        <w:t xml:space="preserve"> </w:t>
      </w:r>
      <w:r w:rsidR="004E7F8C">
        <w:rPr>
          <w:rFonts w:ascii="Times New Roman" w:hAnsi="Times New Roman" w:cs="Times New Roman"/>
          <w:i w:val="0"/>
          <w:iCs w:val="0"/>
        </w:rPr>
        <w:t>C</w:t>
      </w:r>
      <w:r>
        <w:rPr>
          <w:rFonts w:ascii="Times New Roman" w:hAnsi="Times New Roman" w:cs="Times New Roman"/>
          <w:i w:val="0"/>
          <w:iCs w:val="0"/>
        </w:rPr>
        <w:t xml:space="preserve">orrelations between differentially abundant bacteria and FE traits as well as SCFAs (butyrate and propionate). The color represents the correlation coefficient, which ranges from -1 to 1 with a gradient from blue to red. Deeper colors indicate stronger correlations. The size of the circle represents the </w:t>
      </w:r>
      <w:r>
        <w:rPr>
          <w:rFonts w:ascii="Times New Roman" w:hAnsi="Times New Roman" w:cs="Times New Roman"/>
        </w:rPr>
        <w:t>p</w:t>
      </w:r>
      <w:r>
        <w:rPr>
          <w:rFonts w:ascii="Times New Roman" w:hAnsi="Times New Roman" w:cs="Times New Roman"/>
          <w:i w:val="0"/>
          <w:iCs w:val="0"/>
        </w:rPr>
        <w:t xml:space="preserve">-value, with smaller </w:t>
      </w:r>
      <w:r>
        <w:rPr>
          <w:rFonts w:ascii="Times New Roman" w:hAnsi="Times New Roman" w:cs="Times New Roman"/>
        </w:rPr>
        <w:t>p</w:t>
      </w:r>
      <w:r>
        <w:rPr>
          <w:rFonts w:ascii="Times New Roman" w:hAnsi="Times New Roman" w:cs="Times New Roman"/>
          <w:i w:val="0"/>
          <w:iCs w:val="0"/>
        </w:rPr>
        <w:t>-values corresponding to larger circles.</w:t>
      </w:r>
      <w:r w:rsidR="004E7F8C">
        <w:rPr>
          <w:rFonts w:ascii="Times New Roman" w:hAnsi="Times New Roman" w:cs="Times New Roman"/>
          <w:i w:val="0"/>
          <w:iCs w:val="0"/>
        </w:rPr>
        <w:t xml:space="preserve"> </w:t>
      </w:r>
      <w:r w:rsidR="006C1048">
        <w:rPr>
          <w:rFonts w:ascii="Times New Roman" w:hAnsi="Times New Roman" w:cs="Times New Roman"/>
          <w:b/>
          <w:bCs/>
          <w:i w:val="0"/>
          <w:iCs w:val="0"/>
        </w:rPr>
        <w:t>I</w:t>
      </w:r>
      <w:r>
        <w:rPr>
          <w:rFonts w:ascii="Times New Roman" w:hAnsi="Times New Roman" w:cs="Times New Roman"/>
          <w:b/>
          <w:bCs/>
          <w:i w:val="0"/>
          <w:iCs w:val="0"/>
        </w:rPr>
        <w:t>.</w:t>
      </w:r>
      <w:r>
        <w:rPr>
          <w:rFonts w:ascii="Times New Roman" w:hAnsi="Times New Roman" w:cs="Times New Roman"/>
          <w:i w:val="0"/>
          <w:iCs w:val="0"/>
        </w:rPr>
        <w:t xml:space="preserve"> KEGG pathway enrichment analysis of differentially abundant KEGG orthologs (KOs).</w:t>
      </w:r>
    </w:p>
    <w:p w14:paraId="1E86787E" w14:textId="77777777" w:rsidR="00822F60" w:rsidRDefault="00822F60"/>
    <w:p w14:paraId="27C94A79" w14:textId="77777777" w:rsidR="00822F60" w:rsidRDefault="00F93722">
      <w:pPr>
        <w:pStyle w:val="Caption"/>
        <w:jc w:val="center"/>
      </w:pPr>
      <w:r>
        <w:rPr>
          <w:rFonts w:hint="eastAsia"/>
          <w:noProof/>
        </w:rPr>
        <w:lastRenderedPageBreak/>
        <w:drawing>
          <wp:inline distT="0" distB="0" distL="114300" distR="114300" wp14:anchorId="0195B00B" wp14:editId="668F43ED">
            <wp:extent cx="5269230" cy="5516880"/>
            <wp:effectExtent l="0" t="0" r="3810" b="0"/>
            <wp:docPr id="4" name="图片 4" descr="Fig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S3"/>
                    <pic:cNvPicPr>
                      <a:picLocks noChangeAspect="1"/>
                    </pic:cNvPicPr>
                  </pic:nvPicPr>
                  <pic:blipFill>
                    <a:blip r:embed="rId8"/>
                    <a:stretch>
                      <a:fillRect/>
                    </a:stretch>
                  </pic:blipFill>
                  <pic:spPr>
                    <a:xfrm>
                      <a:off x="0" y="0"/>
                      <a:ext cx="5269230" cy="5516880"/>
                    </a:xfrm>
                    <a:prstGeom prst="rect">
                      <a:avLst/>
                    </a:prstGeom>
                  </pic:spPr>
                </pic:pic>
              </a:graphicData>
            </a:graphic>
          </wp:inline>
        </w:drawing>
      </w:r>
    </w:p>
    <w:p w14:paraId="703ACF7B" w14:textId="77777777" w:rsidR="00822F60" w:rsidRDefault="00F93722">
      <w:pPr>
        <w:rPr>
          <w:rFonts w:ascii="Times New Roman" w:hAnsi="Times New Roman" w:cs="Times New Roman"/>
        </w:rPr>
      </w:pPr>
      <w:r>
        <w:rPr>
          <w:rFonts w:ascii="Times New Roman" w:hAnsi="Times New Roman" w:cs="Times New Roman"/>
          <w:b/>
          <w:bCs/>
        </w:rPr>
        <w:t>Fig. S3</w:t>
      </w:r>
      <w:r>
        <w:rPr>
          <w:rFonts w:ascii="Times New Roman" w:hAnsi="Times New Roman" w:cs="Times New Roman"/>
        </w:rPr>
        <w:t xml:space="preserve"> Host association and differential abundance of viral clusters (VCs). </w:t>
      </w:r>
      <w:r>
        <w:rPr>
          <w:rFonts w:ascii="Times New Roman" w:hAnsi="Times New Roman" w:cs="Times New Roman"/>
          <w:b/>
          <w:bCs/>
        </w:rPr>
        <w:t>A.</w:t>
      </w:r>
      <w:r>
        <w:rPr>
          <w:rFonts w:ascii="Times New Roman" w:hAnsi="Times New Roman" w:cs="Times New Roman"/>
        </w:rPr>
        <w:t xml:space="preserve"> Number of temperate VCs with &gt;50% completeness for the top 20 predicted hosts at the genus level. </w:t>
      </w:r>
      <w:r>
        <w:rPr>
          <w:rFonts w:ascii="Times New Roman" w:hAnsi="Times New Roman" w:cs="Times New Roman"/>
          <w:b/>
          <w:bCs/>
        </w:rPr>
        <w:t>B.</w:t>
      </w:r>
      <w:r>
        <w:rPr>
          <w:rFonts w:ascii="Times New Roman" w:hAnsi="Times New Roman" w:cs="Times New Roman"/>
        </w:rPr>
        <w:t xml:space="preserve"> Number of virulent VCs with &gt;50% completeness for the top 20 predicted hosts. </w:t>
      </w:r>
      <w:r>
        <w:rPr>
          <w:rFonts w:ascii="Times New Roman" w:hAnsi="Times New Roman" w:cs="Times New Roman"/>
          <w:b/>
          <w:bCs/>
        </w:rPr>
        <w:t>C.</w:t>
      </w:r>
      <w:r>
        <w:rPr>
          <w:rFonts w:ascii="Times New Roman" w:hAnsi="Times New Roman" w:cs="Times New Roman"/>
        </w:rPr>
        <w:t xml:space="preserve"> Number of hosts associated with the top 20 VCs. </w:t>
      </w:r>
      <w:r>
        <w:rPr>
          <w:rFonts w:ascii="Times New Roman" w:hAnsi="Times New Roman" w:cs="Times New Roman"/>
          <w:b/>
          <w:bCs/>
        </w:rPr>
        <w:t>D.</w:t>
      </w:r>
      <w:r>
        <w:rPr>
          <w:rFonts w:ascii="Times New Roman" w:hAnsi="Times New Roman" w:cs="Times New Roman"/>
        </w:rPr>
        <w:t xml:space="preserve"> Differentially abundant VCs between the two groups (</w:t>
      </w:r>
      <w:r w:rsidR="003211FD">
        <w:rPr>
          <w:rFonts w:ascii="Times New Roman" w:hAnsi="Times New Roman" w:cs="Times New Roman"/>
        </w:rPr>
        <w:t xml:space="preserve">adjust </w:t>
      </w:r>
      <w:r>
        <w:rPr>
          <w:rFonts w:ascii="Times New Roman" w:hAnsi="Times New Roman" w:cs="Times New Roman"/>
          <w:i/>
          <w:iCs/>
        </w:rPr>
        <w:t>p</w:t>
      </w:r>
      <w:r>
        <w:rPr>
          <w:rFonts w:ascii="Times New Roman" w:hAnsi="Times New Roman" w:cs="Times New Roman"/>
        </w:rPr>
        <w:t xml:space="preserve"> &lt; 0.05). Values represent natural log fold changes from ANCOM-BC analysis. The color gradient indicates the direction and magnitude of change: blue to white represents decreases, while white to red represents increases in ZF compared with CF.</w:t>
      </w:r>
    </w:p>
    <w:p w14:paraId="1B36A57C" w14:textId="77777777" w:rsidR="00822F60" w:rsidRDefault="00822F60"/>
    <w:p w14:paraId="1A774D02" w14:textId="77777777" w:rsidR="00822F60" w:rsidRDefault="00822F60">
      <w:pPr>
        <w:pStyle w:val="Caption"/>
        <w:jc w:val="left"/>
        <w:rPr>
          <w:rFonts w:ascii="Times New Roman" w:eastAsia="Noto Serif CJK SC" w:hAnsi="Times New Roman" w:cs="Times New Roman"/>
          <w:i w:val="0"/>
          <w:iCs w:val="0"/>
        </w:rPr>
      </w:pPr>
    </w:p>
    <w:p w14:paraId="6DD1F9B9" w14:textId="77777777" w:rsidR="00822F60" w:rsidRDefault="00822F60"/>
    <w:p w14:paraId="2B6630A9" w14:textId="77777777" w:rsidR="00822F60" w:rsidRDefault="00822F60"/>
    <w:p w14:paraId="0A658004" w14:textId="77777777" w:rsidR="00822F60" w:rsidRDefault="00822F60"/>
    <w:p w14:paraId="72ECCAE7" w14:textId="77777777" w:rsidR="00822F60" w:rsidRDefault="00822F60"/>
    <w:p w14:paraId="0130FBA1" w14:textId="77777777" w:rsidR="00822F60" w:rsidRDefault="00822F60"/>
    <w:p w14:paraId="4F31FEC4" w14:textId="77777777" w:rsidR="00822F60" w:rsidRDefault="00822F60"/>
    <w:p w14:paraId="4C0796A5" w14:textId="77777777" w:rsidR="00822F60" w:rsidRDefault="00822F60"/>
    <w:p w14:paraId="5A2B1D65" w14:textId="77777777" w:rsidR="00822F60" w:rsidRDefault="00822F60"/>
    <w:p w14:paraId="43138348" w14:textId="77777777" w:rsidR="00822F60" w:rsidRDefault="00822F60"/>
    <w:p w14:paraId="5EA047F5" w14:textId="77777777" w:rsidR="00822F60" w:rsidRDefault="00F93722">
      <w:pPr>
        <w:pStyle w:val="Caption"/>
        <w:jc w:val="center"/>
      </w:pPr>
      <w:r>
        <w:rPr>
          <w:rFonts w:hint="eastAsia"/>
          <w:noProof/>
        </w:rPr>
        <w:lastRenderedPageBreak/>
        <w:drawing>
          <wp:inline distT="0" distB="0" distL="114300" distR="114300" wp14:anchorId="212DC234" wp14:editId="7380016E">
            <wp:extent cx="3580130" cy="2687320"/>
            <wp:effectExtent l="0" t="0" r="1270" b="10160"/>
            <wp:docPr id="3" name="图片 3" descr="FigS4_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S4_12.7"/>
                    <pic:cNvPicPr>
                      <a:picLocks noChangeAspect="1"/>
                    </pic:cNvPicPr>
                  </pic:nvPicPr>
                  <pic:blipFill>
                    <a:blip r:embed="rId9"/>
                    <a:stretch>
                      <a:fillRect/>
                    </a:stretch>
                  </pic:blipFill>
                  <pic:spPr>
                    <a:xfrm>
                      <a:off x="0" y="0"/>
                      <a:ext cx="3580130" cy="2687320"/>
                    </a:xfrm>
                    <a:prstGeom prst="rect">
                      <a:avLst/>
                    </a:prstGeom>
                  </pic:spPr>
                </pic:pic>
              </a:graphicData>
            </a:graphic>
          </wp:inline>
        </w:drawing>
      </w:r>
    </w:p>
    <w:p w14:paraId="45F563EF" w14:textId="77777777" w:rsidR="00822F60" w:rsidRDefault="00F93722">
      <w:pPr>
        <w:jc w:val="left"/>
        <w:rPr>
          <w:rFonts w:ascii="Times New Roman" w:hAnsi="Times New Roman" w:cs="Times New Roman"/>
        </w:rPr>
      </w:pPr>
      <w:r>
        <w:rPr>
          <w:rFonts w:ascii="Times New Roman" w:hAnsi="Times New Roman" w:cs="Times New Roman"/>
          <w:b/>
          <w:bCs/>
        </w:rPr>
        <w:t>Fig.S4</w:t>
      </w:r>
      <w:r>
        <w:rPr>
          <w:rFonts w:ascii="Times New Roman" w:hAnsi="Times New Roman" w:cs="Times New Roman"/>
        </w:rPr>
        <w:t xml:space="preserve"> Volcano plot of differentially abundant metabolites in CF vs. ZF. Points above the dashed line represent metabolites with significant changes (|log</w:t>
      </w:r>
      <w:r>
        <w:rPr>
          <w:rFonts w:ascii="Times New Roman" w:hAnsi="Times New Roman" w:cs="Times New Roman"/>
          <w:vertAlign w:val="subscript"/>
        </w:rPr>
        <w:t>2</w:t>
      </w:r>
      <w:r>
        <w:rPr>
          <w:rFonts w:ascii="Times New Roman" w:hAnsi="Times New Roman" w:cs="Times New Roman"/>
        </w:rPr>
        <w:t xml:space="preserve">FC|≥1, </w:t>
      </w:r>
      <w:r>
        <w:rPr>
          <w:rFonts w:ascii="Times New Roman" w:hAnsi="Times New Roman" w:cs="Times New Roman"/>
          <w:i/>
          <w:iCs/>
        </w:rPr>
        <w:t>p</w:t>
      </w:r>
      <w:r>
        <w:rPr>
          <w:rFonts w:ascii="Times New Roman" w:hAnsi="Times New Roman" w:cs="Times New Roman"/>
        </w:rPr>
        <w:t xml:space="preserve"> &lt; 0.05). Metabolites are color-coded based on their expression status: blue for significantly downregulated metabolites, red for significantly upregulated metabolites, and gray for metabolites without significant changes.</w:t>
      </w:r>
    </w:p>
    <w:p w14:paraId="7207B12C" w14:textId="77777777" w:rsidR="00822F60" w:rsidRDefault="00822F60">
      <w:pPr>
        <w:jc w:val="left"/>
        <w:rPr>
          <w:rFonts w:ascii="Times New Roman" w:hAnsi="Times New Roman" w:cs="Times New Roman"/>
        </w:rPr>
      </w:pPr>
    </w:p>
    <w:p w14:paraId="2C24CDA9" w14:textId="77777777" w:rsidR="00822F60" w:rsidRDefault="00F93722">
      <w:pPr>
        <w:jc w:val="center"/>
        <w:rPr>
          <w:rFonts w:ascii="Times New Roman" w:hAnsi="Times New Roman" w:cs="Times New Roman"/>
          <w:b/>
          <w:bCs/>
        </w:rPr>
      </w:pPr>
      <w:r>
        <w:rPr>
          <w:rFonts w:ascii="Times New Roman" w:hAnsi="Times New Roman" w:cs="Times New Roman" w:hint="eastAsia"/>
          <w:b/>
          <w:bCs/>
        </w:rPr>
        <w:t>Table S1. Growth, feed efficiency and fatness traits in two groups</w:t>
      </w:r>
    </w:p>
    <w:tbl>
      <w:tblPr>
        <w:tblpPr w:leftFromText="180" w:rightFromText="180" w:vertAnchor="text" w:horzAnchor="page" w:tblpX="1191" w:tblpY="112"/>
        <w:tblOverlap w:val="never"/>
        <w:tblW w:w="9480" w:type="dxa"/>
        <w:tblLayout w:type="fixed"/>
        <w:tblLook w:val="04A0" w:firstRow="1" w:lastRow="0" w:firstColumn="1" w:lastColumn="0" w:noHBand="0" w:noVBand="1"/>
      </w:tblPr>
      <w:tblGrid>
        <w:gridCol w:w="1514"/>
        <w:gridCol w:w="995"/>
        <w:gridCol w:w="990"/>
        <w:gridCol w:w="250"/>
        <w:gridCol w:w="992"/>
        <w:gridCol w:w="992"/>
        <w:gridCol w:w="425"/>
        <w:gridCol w:w="1985"/>
        <w:gridCol w:w="1337"/>
      </w:tblGrid>
      <w:tr w:rsidR="00822F60" w14:paraId="396D3804" w14:textId="77777777">
        <w:trPr>
          <w:trHeight w:val="289"/>
        </w:trPr>
        <w:tc>
          <w:tcPr>
            <w:tcW w:w="1514" w:type="dxa"/>
            <w:tcBorders>
              <w:top w:val="single" w:sz="4" w:space="0" w:color="auto"/>
              <w:left w:val="nil"/>
              <w:bottom w:val="nil"/>
              <w:right w:val="nil"/>
            </w:tcBorders>
            <w:noWrap/>
            <w:vAlign w:val="center"/>
          </w:tcPr>
          <w:p w14:paraId="1AF29CCC" w14:textId="77777777" w:rsidR="00822F60" w:rsidRDefault="00822F60">
            <w:pPr>
              <w:pStyle w:val="Caption"/>
              <w:textAlignment w:val="center"/>
              <w:rPr>
                <w:rFonts w:ascii="Times New Roman" w:eastAsia="SimSun" w:hAnsi="Times New Roman" w:cs="Times New Roman"/>
                <w:color w:val="000000"/>
                <w:kern w:val="0"/>
                <w:lang w:bidi="ar"/>
              </w:rPr>
            </w:pPr>
          </w:p>
        </w:tc>
        <w:tc>
          <w:tcPr>
            <w:tcW w:w="1985" w:type="dxa"/>
            <w:gridSpan w:val="2"/>
            <w:tcBorders>
              <w:top w:val="single" w:sz="4" w:space="0" w:color="auto"/>
              <w:left w:val="nil"/>
              <w:bottom w:val="single" w:sz="4" w:space="0" w:color="auto"/>
              <w:right w:val="nil"/>
            </w:tcBorders>
            <w:noWrap/>
            <w:vAlign w:val="center"/>
          </w:tcPr>
          <w:p w14:paraId="6875EDC3" w14:textId="77777777" w:rsidR="00822F60" w:rsidRDefault="00F93722">
            <w:pPr>
              <w:pStyle w:val="Caption"/>
              <w:textAlignment w:val="center"/>
              <w:rPr>
                <w:rFonts w:ascii="Times New Roman" w:eastAsia="SimSun" w:hAnsi="Times New Roman" w:cs="Times New Roman"/>
                <w:b/>
                <w:bCs/>
                <w:i w:val="0"/>
                <w:iCs w:val="0"/>
                <w:color w:val="000000"/>
                <w:kern w:val="0"/>
                <w:lang w:bidi="ar"/>
              </w:rPr>
            </w:pPr>
            <w:r>
              <w:rPr>
                <w:rFonts w:ascii="Times New Roman" w:eastAsia="SimSun" w:hAnsi="Times New Roman" w:cs="Times New Roman"/>
                <w:b/>
                <w:bCs/>
                <w:i w:val="0"/>
                <w:iCs w:val="0"/>
                <w:color w:val="000000"/>
                <w:kern w:val="0"/>
                <w:lang w:bidi="ar"/>
              </w:rPr>
              <w:t>CF</w:t>
            </w:r>
          </w:p>
        </w:tc>
        <w:tc>
          <w:tcPr>
            <w:tcW w:w="250" w:type="dxa"/>
            <w:tcBorders>
              <w:top w:val="single" w:sz="4" w:space="0" w:color="auto"/>
              <w:left w:val="nil"/>
              <w:bottom w:val="nil"/>
              <w:right w:val="nil"/>
            </w:tcBorders>
            <w:noWrap/>
            <w:vAlign w:val="center"/>
          </w:tcPr>
          <w:p w14:paraId="0F2F3FC3" w14:textId="77777777" w:rsidR="00822F60" w:rsidRDefault="00822F60">
            <w:pPr>
              <w:pStyle w:val="Caption"/>
              <w:textAlignment w:val="center"/>
              <w:rPr>
                <w:rFonts w:ascii="Times New Roman" w:eastAsia="SimSun" w:hAnsi="Times New Roman" w:cs="Times New Roman"/>
                <w:b/>
                <w:bCs/>
                <w:i w:val="0"/>
                <w:iCs w:val="0"/>
                <w:color w:val="000000"/>
                <w:kern w:val="0"/>
                <w:lang w:bidi="ar"/>
              </w:rPr>
            </w:pPr>
          </w:p>
        </w:tc>
        <w:tc>
          <w:tcPr>
            <w:tcW w:w="1984" w:type="dxa"/>
            <w:gridSpan w:val="2"/>
            <w:tcBorders>
              <w:top w:val="single" w:sz="4" w:space="0" w:color="auto"/>
              <w:left w:val="nil"/>
              <w:bottom w:val="single" w:sz="4" w:space="0" w:color="auto"/>
              <w:right w:val="nil"/>
            </w:tcBorders>
            <w:noWrap/>
            <w:vAlign w:val="center"/>
          </w:tcPr>
          <w:p w14:paraId="22ADE13A" w14:textId="77777777" w:rsidR="00822F60" w:rsidRDefault="00F93722">
            <w:pPr>
              <w:pStyle w:val="Caption"/>
              <w:textAlignment w:val="center"/>
              <w:rPr>
                <w:rFonts w:ascii="Times New Roman" w:eastAsia="SimSun" w:hAnsi="Times New Roman" w:cs="Times New Roman"/>
                <w:b/>
                <w:bCs/>
                <w:i w:val="0"/>
                <w:iCs w:val="0"/>
                <w:color w:val="000000"/>
                <w:kern w:val="0"/>
                <w:lang w:bidi="ar"/>
              </w:rPr>
            </w:pPr>
            <w:r>
              <w:rPr>
                <w:rFonts w:ascii="Times New Roman" w:eastAsia="SimSun" w:hAnsi="Times New Roman" w:cs="Times New Roman"/>
                <w:b/>
                <w:bCs/>
                <w:i w:val="0"/>
                <w:iCs w:val="0"/>
                <w:color w:val="000000"/>
                <w:kern w:val="0"/>
                <w:lang w:bidi="ar"/>
              </w:rPr>
              <w:t>ZF</w:t>
            </w:r>
          </w:p>
        </w:tc>
        <w:tc>
          <w:tcPr>
            <w:tcW w:w="425" w:type="dxa"/>
            <w:tcBorders>
              <w:top w:val="single" w:sz="4" w:space="0" w:color="auto"/>
              <w:left w:val="nil"/>
              <w:bottom w:val="nil"/>
              <w:right w:val="nil"/>
            </w:tcBorders>
            <w:noWrap/>
            <w:vAlign w:val="center"/>
          </w:tcPr>
          <w:p w14:paraId="03A62931" w14:textId="77777777" w:rsidR="00822F60" w:rsidRDefault="00822F60">
            <w:pPr>
              <w:pStyle w:val="Caption"/>
              <w:textAlignment w:val="center"/>
              <w:rPr>
                <w:rFonts w:ascii="Times New Roman" w:eastAsia="SimSun" w:hAnsi="Times New Roman" w:cs="Times New Roman"/>
                <w:b/>
                <w:bCs/>
                <w:i w:val="0"/>
                <w:iCs w:val="0"/>
                <w:color w:val="000000"/>
                <w:kern w:val="0"/>
                <w:lang w:bidi="ar"/>
              </w:rPr>
            </w:pPr>
          </w:p>
        </w:tc>
        <w:tc>
          <w:tcPr>
            <w:tcW w:w="1985" w:type="dxa"/>
            <w:tcBorders>
              <w:top w:val="single" w:sz="4" w:space="0" w:color="auto"/>
              <w:left w:val="nil"/>
              <w:bottom w:val="single" w:sz="4" w:space="0" w:color="auto"/>
              <w:right w:val="nil"/>
            </w:tcBorders>
            <w:noWrap/>
            <w:vAlign w:val="center"/>
          </w:tcPr>
          <w:p w14:paraId="1886FC58" w14:textId="77777777" w:rsidR="00822F60" w:rsidRDefault="00F93722">
            <w:pPr>
              <w:pStyle w:val="Caption"/>
              <w:textAlignment w:val="center"/>
              <w:rPr>
                <w:rFonts w:ascii="Times New Roman" w:eastAsia="SimSun" w:hAnsi="Times New Roman" w:cs="Times New Roman"/>
                <w:b/>
                <w:bCs/>
                <w:i w:val="0"/>
                <w:iCs w:val="0"/>
                <w:color w:val="000000"/>
                <w:kern w:val="0"/>
                <w:lang w:bidi="ar"/>
              </w:rPr>
            </w:pPr>
            <w:r>
              <w:rPr>
                <w:rFonts w:ascii="Times New Roman" w:eastAsia="SimSun" w:hAnsi="Times New Roman" w:cs="Times New Roman"/>
                <w:b/>
                <w:bCs/>
                <w:i w:val="0"/>
                <w:iCs w:val="0"/>
                <w:color w:val="000000"/>
                <w:kern w:val="0"/>
                <w:lang w:bidi="ar"/>
              </w:rPr>
              <w:t>contrasts</w:t>
            </w:r>
          </w:p>
        </w:tc>
        <w:tc>
          <w:tcPr>
            <w:tcW w:w="1337" w:type="dxa"/>
            <w:tcBorders>
              <w:top w:val="single" w:sz="4" w:space="0" w:color="auto"/>
              <w:left w:val="nil"/>
              <w:bottom w:val="nil"/>
              <w:right w:val="nil"/>
            </w:tcBorders>
            <w:noWrap/>
            <w:vAlign w:val="center"/>
          </w:tcPr>
          <w:p w14:paraId="0D8B70A6" w14:textId="77777777" w:rsidR="00822F60" w:rsidRDefault="00F93722">
            <w:pPr>
              <w:pStyle w:val="Caption"/>
              <w:textAlignment w:val="center"/>
              <w:rPr>
                <w:rFonts w:ascii="Times New Roman" w:eastAsia="SimSun" w:hAnsi="Times New Roman" w:cs="Times New Roman"/>
                <w:b/>
                <w:bCs/>
                <w:i w:val="0"/>
                <w:iCs w:val="0"/>
                <w:color w:val="000000"/>
                <w:kern w:val="0"/>
                <w:lang w:bidi="ar"/>
              </w:rPr>
            </w:pPr>
            <w:r>
              <w:rPr>
                <w:rFonts w:ascii="Times New Roman" w:eastAsia="SimSun" w:hAnsi="Times New Roman" w:cs="Times New Roman"/>
                <w:b/>
                <w:bCs/>
                <w:i w:val="0"/>
                <w:iCs w:val="0"/>
                <w:color w:val="000000"/>
                <w:kern w:val="0"/>
                <w:lang w:bidi="ar"/>
              </w:rPr>
              <w:t>RMSE</w:t>
            </w:r>
          </w:p>
        </w:tc>
      </w:tr>
      <w:tr w:rsidR="00822F60" w14:paraId="3C4E855F" w14:textId="77777777">
        <w:trPr>
          <w:trHeight w:val="289"/>
        </w:trPr>
        <w:tc>
          <w:tcPr>
            <w:tcW w:w="1514" w:type="dxa"/>
            <w:tcBorders>
              <w:top w:val="nil"/>
              <w:left w:val="nil"/>
              <w:bottom w:val="single" w:sz="4" w:space="0" w:color="auto"/>
              <w:right w:val="nil"/>
            </w:tcBorders>
            <w:noWrap/>
            <w:vAlign w:val="center"/>
          </w:tcPr>
          <w:p w14:paraId="2E0AD5A2" w14:textId="77777777" w:rsidR="00822F60" w:rsidRDefault="00822F60">
            <w:pPr>
              <w:pStyle w:val="Caption"/>
              <w:textAlignment w:val="center"/>
              <w:rPr>
                <w:rFonts w:ascii="Times New Roman" w:eastAsia="SimSun" w:hAnsi="Times New Roman" w:cs="Times New Roman"/>
                <w:color w:val="000000"/>
                <w:kern w:val="0"/>
                <w:lang w:bidi="ar"/>
              </w:rPr>
            </w:pPr>
          </w:p>
        </w:tc>
        <w:tc>
          <w:tcPr>
            <w:tcW w:w="995" w:type="dxa"/>
            <w:tcBorders>
              <w:top w:val="single" w:sz="4" w:space="0" w:color="auto"/>
              <w:left w:val="nil"/>
              <w:bottom w:val="single" w:sz="4" w:space="0" w:color="auto"/>
              <w:right w:val="nil"/>
            </w:tcBorders>
            <w:noWrap/>
            <w:vAlign w:val="center"/>
          </w:tcPr>
          <w:p w14:paraId="70B27C11" w14:textId="77777777" w:rsidR="00822F60" w:rsidRDefault="00F93722">
            <w:pPr>
              <w:pStyle w:val="Caption"/>
              <w:textAlignment w:val="center"/>
              <w:rPr>
                <w:rFonts w:ascii="Times New Roman" w:eastAsia="SimSun" w:hAnsi="Times New Roman" w:cs="Times New Roman"/>
                <w:b/>
                <w:bCs/>
                <w:i w:val="0"/>
                <w:iCs w:val="0"/>
                <w:color w:val="000000"/>
                <w:kern w:val="0"/>
                <w:lang w:bidi="ar"/>
              </w:rPr>
            </w:pPr>
            <w:r>
              <w:rPr>
                <w:rFonts w:ascii="Times New Roman" w:eastAsia="SimSun" w:hAnsi="Times New Roman" w:cs="Times New Roman"/>
                <w:b/>
                <w:bCs/>
                <w:i w:val="0"/>
                <w:iCs w:val="0"/>
                <w:color w:val="000000"/>
                <w:kern w:val="0"/>
                <w:lang w:bidi="ar"/>
              </w:rPr>
              <w:t>LSM</w:t>
            </w:r>
          </w:p>
        </w:tc>
        <w:tc>
          <w:tcPr>
            <w:tcW w:w="990" w:type="dxa"/>
            <w:tcBorders>
              <w:top w:val="single" w:sz="4" w:space="0" w:color="auto"/>
              <w:left w:val="nil"/>
              <w:bottom w:val="single" w:sz="4" w:space="0" w:color="auto"/>
              <w:right w:val="nil"/>
            </w:tcBorders>
            <w:noWrap/>
            <w:vAlign w:val="center"/>
          </w:tcPr>
          <w:p w14:paraId="0A4E9EAD" w14:textId="77777777" w:rsidR="00822F60" w:rsidRDefault="00F93722">
            <w:pPr>
              <w:pStyle w:val="Caption"/>
              <w:textAlignment w:val="center"/>
              <w:rPr>
                <w:rFonts w:ascii="Times New Roman" w:eastAsia="SimSun" w:hAnsi="Times New Roman" w:cs="Times New Roman"/>
                <w:b/>
                <w:bCs/>
                <w:i w:val="0"/>
                <w:iCs w:val="0"/>
                <w:color w:val="000000"/>
                <w:kern w:val="0"/>
                <w:lang w:bidi="ar"/>
              </w:rPr>
            </w:pPr>
            <w:r>
              <w:rPr>
                <w:rFonts w:ascii="Times New Roman" w:eastAsia="SimSun" w:hAnsi="Times New Roman" w:cs="Times New Roman"/>
                <w:b/>
                <w:bCs/>
                <w:i w:val="0"/>
                <w:iCs w:val="0"/>
                <w:color w:val="000000"/>
                <w:kern w:val="0"/>
                <w:lang w:bidi="ar"/>
              </w:rPr>
              <w:t>SE</w:t>
            </w:r>
          </w:p>
        </w:tc>
        <w:tc>
          <w:tcPr>
            <w:tcW w:w="250" w:type="dxa"/>
            <w:tcBorders>
              <w:top w:val="nil"/>
              <w:left w:val="nil"/>
              <w:bottom w:val="single" w:sz="4" w:space="0" w:color="auto"/>
              <w:right w:val="nil"/>
            </w:tcBorders>
            <w:noWrap/>
            <w:vAlign w:val="center"/>
          </w:tcPr>
          <w:p w14:paraId="052A0820" w14:textId="77777777" w:rsidR="00822F60" w:rsidRDefault="00822F60">
            <w:pPr>
              <w:pStyle w:val="Caption"/>
              <w:textAlignment w:val="center"/>
              <w:rPr>
                <w:rFonts w:ascii="Times New Roman" w:eastAsia="SimSun" w:hAnsi="Times New Roman" w:cs="Times New Roman"/>
                <w:b/>
                <w:bCs/>
                <w:i w:val="0"/>
                <w:iCs w:val="0"/>
                <w:color w:val="000000"/>
                <w:kern w:val="0"/>
                <w:lang w:bidi="ar"/>
              </w:rPr>
            </w:pPr>
          </w:p>
        </w:tc>
        <w:tc>
          <w:tcPr>
            <w:tcW w:w="992" w:type="dxa"/>
            <w:tcBorders>
              <w:top w:val="single" w:sz="4" w:space="0" w:color="auto"/>
              <w:left w:val="nil"/>
              <w:bottom w:val="single" w:sz="4" w:space="0" w:color="auto"/>
              <w:right w:val="nil"/>
            </w:tcBorders>
            <w:noWrap/>
            <w:vAlign w:val="center"/>
          </w:tcPr>
          <w:p w14:paraId="38866CB9" w14:textId="77777777" w:rsidR="00822F60" w:rsidRDefault="00F93722">
            <w:pPr>
              <w:pStyle w:val="Caption"/>
              <w:textAlignment w:val="center"/>
              <w:rPr>
                <w:rFonts w:ascii="Times New Roman" w:eastAsia="SimSun" w:hAnsi="Times New Roman" w:cs="Times New Roman"/>
                <w:b/>
                <w:bCs/>
                <w:i w:val="0"/>
                <w:iCs w:val="0"/>
                <w:color w:val="000000"/>
                <w:kern w:val="0"/>
                <w:lang w:bidi="ar"/>
              </w:rPr>
            </w:pPr>
            <w:r>
              <w:rPr>
                <w:rFonts w:ascii="Times New Roman" w:eastAsia="SimSun" w:hAnsi="Times New Roman" w:cs="Times New Roman"/>
                <w:b/>
                <w:bCs/>
                <w:i w:val="0"/>
                <w:iCs w:val="0"/>
                <w:color w:val="000000"/>
                <w:kern w:val="0"/>
                <w:lang w:bidi="ar"/>
              </w:rPr>
              <w:t>LSM</w:t>
            </w:r>
          </w:p>
        </w:tc>
        <w:tc>
          <w:tcPr>
            <w:tcW w:w="992" w:type="dxa"/>
            <w:tcBorders>
              <w:top w:val="single" w:sz="4" w:space="0" w:color="auto"/>
              <w:left w:val="nil"/>
              <w:bottom w:val="single" w:sz="4" w:space="0" w:color="auto"/>
              <w:right w:val="nil"/>
            </w:tcBorders>
            <w:noWrap/>
            <w:vAlign w:val="center"/>
          </w:tcPr>
          <w:p w14:paraId="1805B86C" w14:textId="77777777" w:rsidR="00822F60" w:rsidRDefault="00F93722">
            <w:pPr>
              <w:pStyle w:val="Caption"/>
              <w:textAlignment w:val="center"/>
              <w:rPr>
                <w:rFonts w:ascii="Times New Roman" w:eastAsia="SimSun" w:hAnsi="Times New Roman" w:cs="Times New Roman"/>
                <w:b/>
                <w:bCs/>
                <w:i w:val="0"/>
                <w:iCs w:val="0"/>
                <w:color w:val="000000"/>
                <w:kern w:val="0"/>
                <w:lang w:bidi="ar"/>
              </w:rPr>
            </w:pPr>
            <w:r>
              <w:rPr>
                <w:rFonts w:ascii="Times New Roman" w:eastAsia="SimSun" w:hAnsi="Times New Roman" w:cs="Times New Roman"/>
                <w:b/>
                <w:bCs/>
                <w:i w:val="0"/>
                <w:iCs w:val="0"/>
                <w:color w:val="000000"/>
                <w:kern w:val="0"/>
                <w:lang w:bidi="ar"/>
              </w:rPr>
              <w:t>SE</w:t>
            </w:r>
          </w:p>
        </w:tc>
        <w:tc>
          <w:tcPr>
            <w:tcW w:w="425" w:type="dxa"/>
            <w:tcBorders>
              <w:top w:val="nil"/>
              <w:left w:val="nil"/>
              <w:bottom w:val="single" w:sz="4" w:space="0" w:color="auto"/>
              <w:right w:val="nil"/>
            </w:tcBorders>
            <w:noWrap/>
            <w:vAlign w:val="center"/>
          </w:tcPr>
          <w:p w14:paraId="2E80B817" w14:textId="77777777" w:rsidR="00822F60" w:rsidRDefault="00822F60">
            <w:pPr>
              <w:pStyle w:val="Caption"/>
              <w:textAlignment w:val="center"/>
              <w:rPr>
                <w:rFonts w:ascii="Times New Roman" w:eastAsia="SimSun" w:hAnsi="Times New Roman" w:cs="Times New Roman"/>
                <w:b/>
                <w:bCs/>
                <w:i w:val="0"/>
                <w:iCs w:val="0"/>
                <w:color w:val="000000"/>
                <w:kern w:val="0"/>
                <w:lang w:bidi="ar"/>
              </w:rPr>
            </w:pPr>
          </w:p>
        </w:tc>
        <w:tc>
          <w:tcPr>
            <w:tcW w:w="1985" w:type="dxa"/>
            <w:tcBorders>
              <w:top w:val="single" w:sz="4" w:space="0" w:color="auto"/>
              <w:left w:val="nil"/>
              <w:bottom w:val="single" w:sz="4" w:space="0" w:color="auto"/>
              <w:right w:val="nil"/>
            </w:tcBorders>
            <w:noWrap/>
            <w:vAlign w:val="center"/>
          </w:tcPr>
          <w:p w14:paraId="1B230E51" w14:textId="77777777" w:rsidR="00822F60" w:rsidRDefault="00F93722">
            <w:pPr>
              <w:pStyle w:val="Caption"/>
              <w:textAlignment w:val="center"/>
              <w:rPr>
                <w:rFonts w:ascii="Times New Roman" w:eastAsia="SimSun" w:hAnsi="Times New Roman" w:cs="Times New Roman"/>
                <w:b/>
                <w:bCs/>
                <w:i w:val="0"/>
                <w:iCs w:val="0"/>
                <w:color w:val="000000"/>
                <w:kern w:val="0"/>
                <w:lang w:bidi="ar"/>
              </w:rPr>
            </w:pPr>
            <w:r>
              <w:rPr>
                <w:rFonts w:ascii="Times New Roman" w:eastAsia="SimSun" w:hAnsi="Times New Roman" w:cs="Times New Roman"/>
                <w:b/>
                <w:bCs/>
                <w:color w:val="000000"/>
                <w:kern w:val="0"/>
                <w:lang w:bidi="ar"/>
              </w:rPr>
              <w:t>p</w:t>
            </w:r>
            <w:r>
              <w:rPr>
                <w:rFonts w:ascii="Times New Roman" w:eastAsia="SimSun" w:hAnsi="Times New Roman" w:cs="Times New Roman"/>
                <w:b/>
                <w:bCs/>
                <w:i w:val="0"/>
                <w:iCs w:val="0"/>
                <w:color w:val="000000"/>
                <w:kern w:val="0"/>
                <w:lang w:bidi="ar"/>
              </w:rPr>
              <w:t>_value</w:t>
            </w:r>
          </w:p>
          <w:p w14:paraId="2AE9099A" w14:textId="77777777" w:rsidR="00822F60" w:rsidRDefault="00F93722">
            <w:pPr>
              <w:pStyle w:val="Caption"/>
              <w:textAlignment w:val="center"/>
              <w:rPr>
                <w:rFonts w:ascii="Times New Roman" w:eastAsia="SimSun" w:hAnsi="Times New Roman" w:cs="Times New Roman"/>
                <w:b/>
                <w:bCs/>
                <w:i w:val="0"/>
                <w:iCs w:val="0"/>
                <w:color w:val="000000"/>
                <w:kern w:val="0"/>
                <w:lang w:bidi="ar"/>
              </w:rPr>
            </w:pPr>
            <w:r>
              <w:rPr>
                <w:rFonts w:ascii="Times New Roman" w:eastAsia="SimSun" w:hAnsi="Times New Roman" w:cs="Times New Roman"/>
                <w:b/>
                <w:bCs/>
                <w:i w:val="0"/>
                <w:iCs w:val="0"/>
                <w:color w:val="000000"/>
                <w:kern w:val="0"/>
                <w:lang w:bidi="ar"/>
              </w:rPr>
              <w:t>(CF vs. ZF)</w:t>
            </w:r>
          </w:p>
        </w:tc>
        <w:tc>
          <w:tcPr>
            <w:tcW w:w="1337" w:type="dxa"/>
            <w:tcBorders>
              <w:top w:val="nil"/>
              <w:left w:val="nil"/>
              <w:bottom w:val="single" w:sz="4" w:space="0" w:color="auto"/>
              <w:right w:val="nil"/>
            </w:tcBorders>
            <w:noWrap/>
            <w:vAlign w:val="center"/>
          </w:tcPr>
          <w:p w14:paraId="49221A0F" w14:textId="77777777" w:rsidR="00822F60" w:rsidRDefault="00822F60">
            <w:pPr>
              <w:pStyle w:val="Caption"/>
              <w:textAlignment w:val="center"/>
              <w:rPr>
                <w:rFonts w:ascii="Times New Roman" w:eastAsia="SimSun" w:hAnsi="Times New Roman" w:cs="Times New Roman"/>
                <w:b/>
                <w:bCs/>
                <w:i w:val="0"/>
                <w:iCs w:val="0"/>
                <w:color w:val="000000"/>
                <w:kern w:val="0"/>
                <w:lang w:bidi="ar"/>
              </w:rPr>
            </w:pPr>
          </w:p>
        </w:tc>
      </w:tr>
      <w:tr w:rsidR="00822F60" w14:paraId="7E17BF41" w14:textId="77777777">
        <w:trPr>
          <w:trHeight w:val="289"/>
        </w:trPr>
        <w:tc>
          <w:tcPr>
            <w:tcW w:w="1514" w:type="dxa"/>
            <w:tcBorders>
              <w:top w:val="single" w:sz="4" w:space="0" w:color="auto"/>
              <w:left w:val="nil"/>
              <w:bottom w:val="nil"/>
              <w:right w:val="nil"/>
            </w:tcBorders>
            <w:noWrap/>
            <w:vAlign w:val="center"/>
          </w:tcPr>
          <w:p w14:paraId="2B5F51C6"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Efficiency</w:t>
            </w:r>
          </w:p>
        </w:tc>
        <w:tc>
          <w:tcPr>
            <w:tcW w:w="995" w:type="dxa"/>
            <w:tcBorders>
              <w:top w:val="single" w:sz="4" w:space="0" w:color="auto"/>
              <w:left w:val="nil"/>
              <w:bottom w:val="nil"/>
              <w:right w:val="nil"/>
            </w:tcBorders>
            <w:noWrap/>
            <w:vAlign w:val="center"/>
          </w:tcPr>
          <w:p w14:paraId="02D0DE9E"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990" w:type="dxa"/>
            <w:tcBorders>
              <w:top w:val="single" w:sz="4" w:space="0" w:color="auto"/>
              <w:left w:val="nil"/>
              <w:bottom w:val="nil"/>
              <w:right w:val="nil"/>
            </w:tcBorders>
            <w:noWrap/>
            <w:vAlign w:val="center"/>
          </w:tcPr>
          <w:p w14:paraId="21F90407"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250" w:type="dxa"/>
            <w:tcBorders>
              <w:top w:val="single" w:sz="4" w:space="0" w:color="auto"/>
              <w:left w:val="nil"/>
              <w:bottom w:val="nil"/>
              <w:right w:val="nil"/>
            </w:tcBorders>
            <w:noWrap/>
            <w:vAlign w:val="center"/>
          </w:tcPr>
          <w:p w14:paraId="691C55F6"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992" w:type="dxa"/>
            <w:tcBorders>
              <w:top w:val="single" w:sz="4" w:space="0" w:color="auto"/>
              <w:left w:val="nil"/>
              <w:bottom w:val="nil"/>
              <w:right w:val="nil"/>
            </w:tcBorders>
            <w:noWrap/>
            <w:vAlign w:val="center"/>
          </w:tcPr>
          <w:p w14:paraId="7F1AB1E7"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992" w:type="dxa"/>
            <w:tcBorders>
              <w:top w:val="single" w:sz="4" w:space="0" w:color="auto"/>
              <w:left w:val="nil"/>
              <w:bottom w:val="nil"/>
              <w:right w:val="nil"/>
            </w:tcBorders>
            <w:noWrap/>
            <w:vAlign w:val="center"/>
          </w:tcPr>
          <w:p w14:paraId="3E27EE91"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425" w:type="dxa"/>
            <w:tcBorders>
              <w:top w:val="single" w:sz="4" w:space="0" w:color="auto"/>
              <w:left w:val="nil"/>
              <w:bottom w:val="nil"/>
              <w:right w:val="nil"/>
            </w:tcBorders>
            <w:noWrap/>
            <w:vAlign w:val="center"/>
          </w:tcPr>
          <w:p w14:paraId="1CF81010"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1985" w:type="dxa"/>
            <w:tcBorders>
              <w:top w:val="single" w:sz="4" w:space="0" w:color="auto"/>
              <w:left w:val="nil"/>
              <w:bottom w:val="nil"/>
              <w:right w:val="nil"/>
            </w:tcBorders>
            <w:noWrap/>
            <w:vAlign w:val="center"/>
          </w:tcPr>
          <w:p w14:paraId="738CF20D"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1337" w:type="dxa"/>
            <w:tcBorders>
              <w:top w:val="single" w:sz="4" w:space="0" w:color="auto"/>
              <w:left w:val="nil"/>
              <w:bottom w:val="nil"/>
              <w:right w:val="nil"/>
            </w:tcBorders>
            <w:noWrap/>
            <w:vAlign w:val="center"/>
          </w:tcPr>
          <w:p w14:paraId="012EDE6D"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r>
      <w:tr w:rsidR="00822F60" w14:paraId="1E1625BF" w14:textId="77777777">
        <w:trPr>
          <w:trHeight w:val="289"/>
        </w:trPr>
        <w:tc>
          <w:tcPr>
            <w:tcW w:w="1514" w:type="dxa"/>
            <w:tcBorders>
              <w:top w:val="nil"/>
              <w:left w:val="nil"/>
              <w:bottom w:val="nil"/>
              <w:right w:val="nil"/>
            </w:tcBorders>
            <w:noWrap/>
            <w:vAlign w:val="center"/>
          </w:tcPr>
          <w:p w14:paraId="701121A3"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ADFI, g/d</w:t>
            </w:r>
          </w:p>
        </w:tc>
        <w:tc>
          <w:tcPr>
            <w:tcW w:w="995" w:type="dxa"/>
            <w:tcBorders>
              <w:top w:val="nil"/>
              <w:left w:val="nil"/>
              <w:bottom w:val="nil"/>
              <w:right w:val="nil"/>
            </w:tcBorders>
            <w:noWrap/>
            <w:vAlign w:val="center"/>
          </w:tcPr>
          <w:p w14:paraId="5C446DB6"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348</w:t>
            </w:r>
          </w:p>
        </w:tc>
        <w:tc>
          <w:tcPr>
            <w:tcW w:w="990" w:type="dxa"/>
            <w:tcBorders>
              <w:top w:val="nil"/>
              <w:left w:val="nil"/>
              <w:bottom w:val="nil"/>
              <w:right w:val="nil"/>
            </w:tcBorders>
            <w:noWrap/>
            <w:vAlign w:val="center"/>
          </w:tcPr>
          <w:p w14:paraId="4831D6ED"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 xml:space="preserve">1.96 </w:t>
            </w:r>
          </w:p>
        </w:tc>
        <w:tc>
          <w:tcPr>
            <w:tcW w:w="250" w:type="dxa"/>
            <w:tcBorders>
              <w:top w:val="nil"/>
              <w:left w:val="nil"/>
              <w:bottom w:val="nil"/>
              <w:right w:val="nil"/>
            </w:tcBorders>
            <w:noWrap/>
            <w:vAlign w:val="center"/>
          </w:tcPr>
          <w:p w14:paraId="3B0F2CF2"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992" w:type="dxa"/>
            <w:tcBorders>
              <w:top w:val="nil"/>
              <w:left w:val="nil"/>
              <w:bottom w:val="nil"/>
              <w:right w:val="nil"/>
            </w:tcBorders>
            <w:noWrap/>
            <w:vAlign w:val="center"/>
          </w:tcPr>
          <w:p w14:paraId="503C1A80"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330</w:t>
            </w:r>
          </w:p>
        </w:tc>
        <w:tc>
          <w:tcPr>
            <w:tcW w:w="992" w:type="dxa"/>
            <w:tcBorders>
              <w:top w:val="nil"/>
              <w:left w:val="nil"/>
              <w:bottom w:val="nil"/>
              <w:right w:val="nil"/>
            </w:tcBorders>
            <w:noWrap/>
            <w:vAlign w:val="center"/>
          </w:tcPr>
          <w:p w14:paraId="2CD1917E"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 xml:space="preserve">2.07 </w:t>
            </w:r>
          </w:p>
        </w:tc>
        <w:tc>
          <w:tcPr>
            <w:tcW w:w="425" w:type="dxa"/>
            <w:tcBorders>
              <w:top w:val="nil"/>
              <w:left w:val="nil"/>
              <w:bottom w:val="nil"/>
              <w:right w:val="nil"/>
            </w:tcBorders>
            <w:noWrap/>
            <w:vAlign w:val="center"/>
          </w:tcPr>
          <w:p w14:paraId="7EC76550"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1985" w:type="dxa"/>
            <w:tcBorders>
              <w:top w:val="nil"/>
              <w:left w:val="nil"/>
              <w:bottom w:val="nil"/>
              <w:right w:val="nil"/>
            </w:tcBorders>
            <w:noWrap/>
            <w:vAlign w:val="center"/>
          </w:tcPr>
          <w:p w14:paraId="4286A666"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&lt;0.0001</w:t>
            </w:r>
          </w:p>
        </w:tc>
        <w:tc>
          <w:tcPr>
            <w:tcW w:w="1337" w:type="dxa"/>
            <w:tcBorders>
              <w:top w:val="nil"/>
              <w:left w:val="nil"/>
              <w:bottom w:val="nil"/>
              <w:right w:val="nil"/>
            </w:tcBorders>
            <w:noWrap/>
            <w:vAlign w:val="center"/>
          </w:tcPr>
          <w:p w14:paraId="42AA65F4"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23.795</w:t>
            </w:r>
          </w:p>
        </w:tc>
      </w:tr>
      <w:tr w:rsidR="00822F60" w14:paraId="684CF333" w14:textId="77777777">
        <w:trPr>
          <w:trHeight w:val="289"/>
        </w:trPr>
        <w:tc>
          <w:tcPr>
            <w:tcW w:w="1514" w:type="dxa"/>
            <w:tcBorders>
              <w:top w:val="nil"/>
              <w:left w:val="nil"/>
              <w:bottom w:val="nil"/>
              <w:right w:val="nil"/>
            </w:tcBorders>
            <w:noWrap/>
            <w:vAlign w:val="center"/>
          </w:tcPr>
          <w:p w14:paraId="52B2DDA3"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ADG, g/d</w:t>
            </w:r>
          </w:p>
        </w:tc>
        <w:tc>
          <w:tcPr>
            <w:tcW w:w="995" w:type="dxa"/>
            <w:tcBorders>
              <w:top w:val="nil"/>
              <w:left w:val="nil"/>
              <w:bottom w:val="nil"/>
              <w:right w:val="nil"/>
            </w:tcBorders>
            <w:noWrap/>
            <w:vAlign w:val="center"/>
          </w:tcPr>
          <w:p w14:paraId="32ED9A78"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 xml:space="preserve">104 </w:t>
            </w:r>
          </w:p>
        </w:tc>
        <w:tc>
          <w:tcPr>
            <w:tcW w:w="990" w:type="dxa"/>
            <w:tcBorders>
              <w:top w:val="nil"/>
              <w:left w:val="nil"/>
              <w:bottom w:val="nil"/>
              <w:right w:val="nil"/>
            </w:tcBorders>
            <w:noWrap/>
            <w:vAlign w:val="center"/>
          </w:tcPr>
          <w:p w14:paraId="604BC8C8"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0.828</w:t>
            </w:r>
          </w:p>
        </w:tc>
        <w:tc>
          <w:tcPr>
            <w:tcW w:w="250" w:type="dxa"/>
            <w:tcBorders>
              <w:top w:val="nil"/>
              <w:left w:val="nil"/>
              <w:bottom w:val="nil"/>
              <w:right w:val="nil"/>
            </w:tcBorders>
            <w:noWrap/>
            <w:vAlign w:val="center"/>
          </w:tcPr>
          <w:p w14:paraId="56627CAB"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992" w:type="dxa"/>
            <w:tcBorders>
              <w:top w:val="nil"/>
              <w:left w:val="nil"/>
              <w:bottom w:val="nil"/>
              <w:right w:val="nil"/>
            </w:tcBorders>
            <w:noWrap/>
            <w:vAlign w:val="center"/>
          </w:tcPr>
          <w:p w14:paraId="1B558810"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109</w:t>
            </w:r>
          </w:p>
        </w:tc>
        <w:tc>
          <w:tcPr>
            <w:tcW w:w="992" w:type="dxa"/>
            <w:tcBorders>
              <w:top w:val="nil"/>
              <w:left w:val="nil"/>
              <w:bottom w:val="nil"/>
              <w:right w:val="nil"/>
            </w:tcBorders>
            <w:noWrap/>
            <w:vAlign w:val="center"/>
          </w:tcPr>
          <w:p w14:paraId="3B517C6B"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 xml:space="preserve">0.874 </w:t>
            </w:r>
          </w:p>
        </w:tc>
        <w:tc>
          <w:tcPr>
            <w:tcW w:w="425" w:type="dxa"/>
            <w:tcBorders>
              <w:top w:val="nil"/>
              <w:left w:val="nil"/>
              <w:bottom w:val="nil"/>
              <w:right w:val="nil"/>
            </w:tcBorders>
            <w:noWrap/>
            <w:vAlign w:val="center"/>
          </w:tcPr>
          <w:p w14:paraId="401EEDF6"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1985" w:type="dxa"/>
            <w:tcBorders>
              <w:top w:val="nil"/>
              <w:left w:val="nil"/>
              <w:bottom w:val="nil"/>
              <w:right w:val="nil"/>
            </w:tcBorders>
            <w:noWrap/>
            <w:vAlign w:val="center"/>
          </w:tcPr>
          <w:p w14:paraId="7D9BCF14"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&lt;0.001</w:t>
            </w:r>
          </w:p>
        </w:tc>
        <w:tc>
          <w:tcPr>
            <w:tcW w:w="1337" w:type="dxa"/>
            <w:tcBorders>
              <w:top w:val="nil"/>
              <w:left w:val="nil"/>
              <w:bottom w:val="nil"/>
              <w:right w:val="nil"/>
            </w:tcBorders>
            <w:noWrap/>
            <w:vAlign w:val="center"/>
          </w:tcPr>
          <w:p w14:paraId="5D6434DD"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10.043</w:t>
            </w:r>
          </w:p>
        </w:tc>
      </w:tr>
      <w:tr w:rsidR="00822F60" w14:paraId="6610B376" w14:textId="77777777">
        <w:trPr>
          <w:trHeight w:val="289"/>
        </w:trPr>
        <w:tc>
          <w:tcPr>
            <w:tcW w:w="1514" w:type="dxa"/>
            <w:tcBorders>
              <w:top w:val="nil"/>
              <w:left w:val="nil"/>
              <w:bottom w:val="nil"/>
              <w:right w:val="nil"/>
            </w:tcBorders>
            <w:noWrap/>
            <w:vAlign w:val="center"/>
          </w:tcPr>
          <w:p w14:paraId="6B1AE176"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FCR</w:t>
            </w:r>
          </w:p>
        </w:tc>
        <w:tc>
          <w:tcPr>
            <w:tcW w:w="995" w:type="dxa"/>
            <w:tcBorders>
              <w:top w:val="nil"/>
              <w:left w:val="nil"/>
              <w:bottom w:val="nil"/>
              <w:right w:val="nil"/>
            </w:tcBorders>
            <w:noWrap/>
            <w:vAlign w:val="center"/>
          </w:tcPr>
          <w:p w14:paraId="01486854"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 xml:space="preserve">3.360 </w:t>
            </w:r>
          </w:p>
        </w:tc>
        <w:tc>
          <w:tcPr>
            <w:tcW w:w="990" w:type="dxa"/>
            <w:tcBorders>
              <w:top w:val="nil"/>
              <w:left w:val="nil"/>
              <w:bottom w:val="nil"/>
              <w:right w:val="nil"/>
            </w:tcBorders>
            <w:noWrap/>
            <w:vAlign w:val="center"/>
          </w:tcPr>
          <w:p w14:paraId="51D706C0"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 xml:space="preserve">0.028 </w:t>
            </w:r>
          </w:p>
        </w:tc>
        <w:tc>
          <w:tcPr>
            <w:tcW w:w="250" w:type="dxa"/>
            <w:tcBorders>
              <w:top w:val="nil"/>
              <w:left w:val="nil"/>
              <w:bottom w:val="nil"/>
              <w:right w:val="nil"/>
            </w:tcBorders>
            <w:noWrap/>
            <w:vAlign w:val="center"/>
          </w:tcPr>
          <w:p w14:paraId="412AE258"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992" w:type="dxa"/>
            <w:tcBorders>
              <w:top w:val="nil"/>
              <w:left w:val="nil"/>
              <w:bottom w:val="nil"/>
              <w:right w:val="nil"/>
            </w:tcBorders>
            <w:noWrap/>
            <w:vAlign w:val="center"/>
          </w:tcPr>
          <w:p w14:paraId="253A332C"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 xml:space="preserve">3.070 </w:t>
            </w:r>
          </w:p>
        </w:tc>
        <w:tc>
          <w:tcPr>
            <w:tcW w:w="992" w:type="dxa"/>
            <w:tcBorders>
              <w:top w:val="nil"/>
              <w:left w:val="nil"/>
              <w:bottom w:val="nil"/>
              <w:right w:val="nil"/>
            </w:tcBorders>
            <w:noWrap/>
            <w:vAlign w:val="center"/>
          </w:tcPr>
          <w:p w14:paraId="44C9D35C"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 xml:space="preserve">0.030 </w:t>
            </w:r>
          </w:p>
        </w:tc>
        <w:tc>
          <w:tcPr>
            <w:tcW w:w="425" w:type="dxa"/>
            <w:tcBorders>
              <w:top w:val="nil"/>
              <w:left w:val="nil"/>
              <w:bottom w:val="nil"/>
              <w:right w:val="nil"/>
            </w:tcBorders>
            <w:noWrap/>
            <w:vAlign w:val="center"/>
          </w:tcPr>
          <w:p w14:paraId="0DBE48FE"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1985" w:type="dxa"/>
            <w:tcBorders>
              <w:top w:val="nil"/>
              <w:left w:val="nil"/>
              <w:bottom w:val="nil"/>
              <w:right w:val="nil"/>
            </w:tcBorders>
            <w:noWrap/>
            <w:vAlign w:val="center"/>
          </w:tcPr>
          <w:p w14:paraId="5802E036"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&lt;0.0001</w:t>
            </w:r>
          </w:p>
        </w:tc>
        <w:tc>
          <w:tcPr>
            <w:tcW w:w="1337" w:type="dxa"/>
            <w:tcBorders>
              <w:top w:val="nil"/>
              <w:left w:val="nil"/>
              <w:bottom w:val="nil"/>
              <w:right w:val="nil"/>
            </w:tcBorders>
            <w:noWrap/>
            <w:vAlign w:val="center"/>
          </w:tcPr>
          <w:p w14:paraId="01604A58"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 xml:space="preserve">0.339 </w:t>
            </w:r>
          </w:p>
        </w:tc>
      </w:tr>
      <w:tr w:rsidR="00822F60" w14:paraId="3EDE32EE" w14:textId="77777777">
        <w:trPr>
          <w:trHeight w:val="289"/>
        </w:trPr>
        <w:tc>
          <w:tcPr>
            <w:tcW w:w="1514" w:type="dxa"/>
            <w:tcBorders>
              <w:top w:val="nil"/>
              <w:left w:val="nil"/>
              <w:bottom w:val="nil"/>
              <w:right w:val="nil"/>
            </w:tcBorders>
            <w:noWrap/>
            <w:vAlign w:val="center"/>
          </w:tcPr>
          <w:p w14:paraId="29C19721"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Fatness traits</w:t>
            </w:r>
          </w:p>
        </w:tc>
        <w:tc>
          <w:tcPr>
            <w:tcW w:w="995" w:type="dxa"/>
            <w:tcBorders>
              <w:top w:val="nil"/>
              <w:left w:val="nil"/>
              <w:bottom w:val="nil"/>
              <w:right w:val="nil"/>
            </w:tcBorders>
            <w:noWrap/>
            <w:vAlign w:val="center"/>
          </w:tcPr>
          <w:p w14:paraId="02CF8317"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990" w:type="dxa"/>
            <w:tcBorders>
              <w:top w:val="nil"/>
              <w:left w:val="nil"/>
              <w:bottom w:val="nil"/>
              <w:right w:val="nil"/>
            </w:tcBorders>
            <w:noWrap/>
            <w:vAlign w:val="center"/>
          </w:tcPr>
          <w:p w14:paraId="6DE4C260"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250" w:type="dxa"/>
            <w:tcBorders>
              <w:top w:val="nil"/>
              <w:left w:val="nil"/>
              <w:bottom w:val="nil"/>
              <w:right w:val="nil"/>
            </w:tcBorders>
            <w:noWrap/>
            <w:vAlign w:val="center"/>
          </w:tcPr>
          <w:p w14:paraId="7C01BF7B"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992" w:type="dxa"/>
            <w:tcBorders>
              <w:top w:val="nil"/>
              <w:left w:val="nil"/>
              <w:bottom w:val="nil"/>
              <w:right w:val="nil"/>
            </w:tcBorders>
            <w:noWrap/>
            <w:vAlign w:val="center"/>
          </w:tcPr>
          <w:p w14:paraId="6A1BC3F2"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992" w:type="dxa"/>
            <w:tcBorders>
              <w:top w:val="nil"/>
              <w:left w:val="nil"/>
              <w:bottom w:val="nil"/>
              <w:right w:val="nil"/>
            </w:tcBorders>
            <w:noWrap/>
            <w:vAlign w:val="center"/>
          </w:tcPr>
          <w:p w14:paraId="46391B44"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425" w:type="dxa"/>
            <w:tcBorders>
              <w:top w:val="nil"/>
              <w:left w:val="nil"/>
              <w:bottom w:val="nil"/>
              <w:right w:val="nil"/>
            </w:tcBorders>
            <w:noWrap/>
            <w:vAlign w:val="center"/>
          </w:tcPr>
          <w:p w14:paraId="17D7DF50"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1985" w:type="dxa"/>
            <w:tcBorders>
              <w:top w:val="nil"/>
              <w:left w:val="nil"/>
              <w:bottom w:val="nil"/>
              <w:right w:val="nil"/>
            </w:tcBorders>
            <w:noWrap/>
            <w:vAlign w:val="center"/>
          </w:tcPr>
          <w:p w14:paraId="4F9ED136"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1337" w:type="dxa"/>
            <w:tcBorders>
              <w:top w:val="nil"/>
              <w:left w:val="nil"/>
              <w:bottom w:val="nil"/>
              <w:right w:val="nil"/>
            </w:tcBorders>
            <w:noWrap/>
            <w:vAlign w:val="center"/>
          </w:tcPr>
          <w:p w14:paraId="1ACCD398"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r>
      <w:tr w:rsidR="00822F60" w14:paraId="429CB72E" w14:textId="77777777">
        <w:trPr>
          <w:trHeight w:val="289"/>
        </w:trPr>
        <w:tc>
          <w:tcPr>
            <w:tcW w:w="1514" w:type="dxa"/>
            <w:tcBorders>
              <w:top w:val="nil"/>
              <w:left w:val="nil"/>
              <w:bottom w:val="nil"/>
              <w:right w:val="nil"/>
            </w:tcBorders>
            <w:noWrap/>
            <w:vAlign w:val="center"/>
          </w:tcPr>
          <w:p w14:paraId="6D549D97"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AFW, g</w:t>
            </w:r>
          </w:p>
        </w:tc>
        <w:tc>
          <w:tcPr>
            <w:tcW w:w="995" w:type="dxa"/>
            <w:tcBorders>
              <w:top w:val="nil"/>
              <w:left w:val="nil"/>
              <w:bottom w:val="nil"/>
              <w:right w:val="nil"/>
            </w:tcBorders>
            <w:noWrap/>
            <w:vAlign w:val="center"/>
          </w:tcPr>
          <w:p w14:paraId="622E8E7B"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 xml:space="preserve">56.10 </w:t>
            </w:r>
          </w:p>
        </w:tc>
        <w:tc>
          <w:tcPr>
            <w:tcW w:w="990" w:type="dxa"/>
            <w:tcBorders>
              <w:top w:val="nil"/>
              <w:left w:val="nil"/>
              <w:bottom w:val="nil"/>
              <w:right w:val="nil"/>
            </w:tcBorders>
            <w:noWrap/>
            <w:vAlign w:val="center"/>
          </w:tcPr>
          <w:p w14:paraId="2F1D02CA"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 xml:space="preserve">1.29 </w:t>
            </w:r>
          </w:p>
        </w:tc>
        <w:tc>
          <w:tcPr>
            <w:tcW w:w="250" w:type="dxa"/>
            <w:tcBorders>
              <w:top w:val="nil"/>
              <w:left w:val="nil"/>
              <w:bottom w:val="nil"/>
              <w:right w:val="nil"/>
            </w:tcBorders>
            <w:noWrap/>
            <w:vAlign w:val="center"/>
          </w:tcPr>
          <w:p w14:paraId="0700CDC3"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992" w:type="dxa"/>
            <w:tcBorders>
              <w:top w:val="nil"/>
              <w:left w:val="nil"/>
              <w:bottom w:val="nil"/>
              <w:right w:val="nil"/>
            </w:tcBorders>
            <w:noWrap/>
            <w:vAlign w:val="center"/>
          </w:tcPr>
          <w:p w14:paraId="44E2652A"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 xml:space="preserve">36.00 </w:t>
            </w:r>
          </w:p>
        </w:tc>
        <w:tc>
          <w:tcPr>
            <w:tcW w:w="992" w:type="dxa"/>
            <w:tcBorders>
              <w:top w:val="nil"/>
              <w:left w:val="nil"/>
              <w:bottom w:val="nil"/>
              <w:right w:val="nil"/>
            </w:tcBorders>
            <w:noWrap/>
            <w:vAlign w:val="center"/>
          </w:tcPr>
          <w:p w14:paraId="3C4FE65B"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1.35</w:t>
            </w:r>
          </w:p>
        </w:tc>
        <w:tc>
          <w:tcPr>
            <w:tcW w:w="425" w:type="dxa"/>
            <w:tcBorders>
              <w:top w:val="nil"/>
              <w:left w:val="nil"/>
              <w:bottom w:val="nil"/>
              <w:right w:val="nil"/>
            </w:tcBorders>
            <w:noWrap/>
            <w:vAlign w:val="center"/>
          </w:tcPr>
          <w:p w14:paraId="604512B0"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1985" w:type="dxa"/>
            <w:tcBorders>
              <w:top w:val="nil"/>
              <w:left w:val="nil"/>
              <w:bottom w:val="nil"/>
              <w:right w:val="nil"/>
            </w:tcBorders>
            <w:noWrap/>
            <w:vAlign w:val="center"/>
          </w:tcPr>
          <w:p w14:paraId="54EADDC7"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&lt;0.0001</w:t>
            </w:r>
          </w:p>
        </w:tc>
        <w:tc>
          <w:tcPr>
            <w:tcW w:w="1337" w:type="dxa"/>
            <w:tcBorders>
              <w:top w:val="nil"/>
              <w:left w:val="nil"/>
              <w:bottom w:val="nil"/>
              <w:right w:val="nil"/>
            </w:tcBorders>
            <w:noWrap/>
            <w:vAlign w:val="center"/>
          </w:tcPr>
          <w:p w14:paraId="514AEE17"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605.791</w:t>
            </w:r>
          </w:p>
        </w:tc>
      </w:tr>
      <w:tr w:rsidR="00822F60" w14:paraId="04784B72" w14:textId="77777777">
        <w:trPr>
          <w:trHeight w:val="289"/>
        </w:trPr>
        <w:tc>
          <w:tcPr>
            <w:tcW w:w="1514" w:type="dxa"/>
            <w:tcBorders>
              <w:top w:val="nil"/>
              <w:left w:val="nil"/>
              <w:bottom w:val="nil"/>
              <w:right w:val="nil"/>
            </w:tcBorders>
            <w:noWrap/>
            <w:vAlign w:val="center"/>
          </w:tcPr>
          <w:p w14:paraId="112C3CDA"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SFW, g</w:t>
            </w:r>
          </w:p>
        </w:tc>
        <w:tc>
          <w:tcPr>
            <w:tcW w:w="995" w:type="dxa"/>
            <w:tcBorders>
              <w:top w:val="nil"/>
              <w:left w:val="nil"/>
              <w:bottom w:val="nil"/>
              <w:right w:val="nil"/>
            </w:tcBorders>
            <w:noWrap/>
            <w:vAlign w:val="center"/>
          </w:tcPr>
          <w:p w14:paraId="69272234"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 xml:space="preserve">713 </w:t>
            </w:r>
          </w:p>
        </w:tc>
        <w:tc>
          <w:tcPr>
            <w:tcW w:w="990" w:type="dxa"/>
            <w:tcBorders>
              <w:top w:val="nil"/>
              <w:left w:val="nil"/>
              <w:bottom w:val="nil"/>
              <w:right w:val="nil"/>
            </w:tcBorders>
            <w:noWrap/>
            <w:vAlign w:val="center"/>
          </w:tcPr>
          <w:p w14:paraId="1D5808C6"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 xml:space="preserve">8.13 </w:t>
            </w:r>
          </w:p>
        </w:tc>
        <w:tc>
          <w:tcPr>
            <w:tcW w:w="250" w:type="dxa"/>
            <w:tcBorders>
              <w:top w:val="nil"/>
              <w:left w:val="nil"/>
              <w:bottom w:val="nil"/>
              <w:right w:val="nil"/>
            </w:tcBorders>
            <w:noWrap/>
            <w:vAlign w:val="center"/>
          </w:tcPr>
          <w:p w14:paraId="55554C46"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992" w:type="dxa"/>
            <w:tcBorders>
              <w:top w:val="nil"/>
              <w:left w:val="nil"/>
              <w:bottom w:val="nil"/>
              <w:right w:val="nil"/>
            </w:tcBorders>
            <w:noWrap/>
            <w:vAlign w:val="center"/>
          </w:tcPr>
          <w:p w14:paraId="445C0A0C"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563</w:t>
            </w:r>
          </w:p>
        </w:tc>
        <w:tc>
          <w:tcPr>
            <w:tcW w:w="992" w:type="dxa"/>
            <w:tcBorders>
              <w:top w:val="nil"/>
              <w:left w:val="nil"/>
              <w:bottom w:val="nil"/>
              <w:right w:val="nil"/>
            </w:tcBorders>
            <w:noWrap/>
            <w:vAlign w:val="center"/>
          </w:tcPr>
          <w:p w14:paraId="19FA486D"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 xml:space="preserve">8.53 </w:t>
            </w:r>
          </w:p>
        </w:tc>
        <w:tc>
          <w:tcPr>
            <w:tcW w:w="425" w:type="dxa"/>
            <w:tcBorders>
              <w:top w:val="nil"/>
              <w:left w:val="nil"/>
              <w:bottom w:val="nil"/>
              <w:right w:val="nil"/>
            </w:tcBorders>
            <w:noWrap/>
            <w:vAlign w:val="center"/>
          </w:tcPr>
          <w:p w14:paraId="31B93DD0"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1985" w:type="dxa"/>
            <w:tcBorders>
              <w:top w:val="nil"/>
              <w:left w:val="nil"/>
              <w:bottom w:val="nil"/>
              <w:right w:val="nil"/>
            </w:tcBorders>
            <w:noWrap/>
            <w:vAlign w:val="center"/>
          </w:tcPr>
          <w:p w14:paraId="2A852197"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&lt;0.0001</w:t>
            </w:r>
          </w:p>
        </w:tc>
        <w:tc>
          <w:tcPr>
            <w:tcW w:w="1337" w:type="dxa"/>
            <w:tcBorders>
              <w:top w:val="nil"/>
              <w:left w:val="nil"/>
              <w:bottom w:val="nil"/>
              <w:right w:val="nil"/>
            </w:tcBorders>
            <w:noWrap/>
            <w:vAlign w:val="center"/>
          </w:tcPr>
          <w:p w14:paraId="50666D34"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91.939</w:t>
            </w:r>
          </w:p>
        </w:tc>
      </w:tr>
      <w:tr w:rsidR="00822F60" w14:paraId="2A31FCE3" w14:textId="77777777">
        <w:trPr>
          <w:trHeight w:val="289"/>
        </w:trPr>
        <w:tc>
          <w:tcPr>
            <w:tcW w:w="1514" w:type="dxa"/>
            <w:tcBorders>
              <w:top w:val="nil"/>
              <w:left w:val="nil"/>
              <w:bottom w:val="nil"/>
              <w:right w:val="nil"/>
            </w:tcBorders>
            <w:noWrap/>
            <w:vAlign w:val="center"/>
          </w:tcPr>
          <w:p w14:paraId="15F308F1"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AFP, %</w:t>
            </w:r>
          </w:p>
        </w:tc>
        <w:tc>
          <w:tcPr>
            <w:tcW w:w="995" w:type="dxa"/>
            <w:tcBorders>
              <w:top w:val="nil"/>
              <w:left w:val="nil"/>
              <w:bottom w:val="nil"/>
              <w:right w:val="nil"/>
            </w:tcBorders>
            <w:noWrap/>
            <w:vAlign w:val="center"/>
          </w:tcPr>
          <w:p w14:paraId="27AAC5B1"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0.023</w:t>
            </w:r>
          </w:p>
        </w:tc>
        <w:tc>
          <w:tcPr>
            <w:tcW w:w="990" w:type="dxa"/>
            <w:tcBorders>
              <w:top w:val="nil"/>
              <w:left w:val="nil"/>
              <w:bottom w:val="nil"/>
              <w:right w:val="nil"/>
            </w:tcBorders>
            <w:noWrap/>
            <w:vAlign w:val="center"/>
          </w:tcPr>
          <w:p w14:paraId="5D6EDD5B"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 xml:space="preserve">&lt;0.001 </w:t>
            </w:r>
          </w:p>
        </w:tc>
        <w:tc>
          <w:tcPr>
            <w:tcW w:w="250" w:type="dxa"/>
            <w:tcBorders>
              <w:top w:val="nil"/>
              <w:left w:val="nil"/>
              <w:bottom w:val="nil"/>
              <w:right w:val="nil"/>
            </w:tcBorders>
            <w:noWrap/>
            <w:vAlign w:val="center"/>
          </w:tcPr>
          <w:p w14:paraId="012EE5E5"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992" w:type="dxa"/>
            <w:tcBorders>
              <w:top w:val="nil"/>
              <w:left w:val="nil"/>
              <w:bottom w:val="nil"/>
              <w:right w:val="nil"/>
            </w:tcBorders>
            <w:noWrap/>
            <w:vAlign w:val="center"/>
          </w:tcPr>
          <w:p w14:paraId="7F364300"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 xml:space="preserve">0.014 </w:t>
            </w:r>
          </w:p>
        </w:tc>
        <w:tc>
          <w:tcPr>
            <w:tcW w:w="992" w:type="dxa"/>
            <w:tcBorders>
              <w:top w:val="nil"/>
              <w:left w:val="nil"/>
              <w:bottom w:val="nil"/>
              <w:right w:val="nil"/>
            </w:tcBorders>
            <w:noWrap/>
            <w:vAlign w:val="center"/>
          </w:tcPr>
          <w:p w14:paraId="5FB55BC6"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&lt;0.001</w:t>
            </w:r>
          </w:p>
        </w:tc>
        <w:tc>
          <w:tcPr>
            <w:tcW w:w="425" w:type="dxa"/>
            <w:tcBorders>
              <w:top w:val="nil"/>
              <w:left w:val="nil"/>
              <w:bottom w:val="nil"/>
              <w:right w:val="nil"/>
            </w:tcBorders>
            <w:noWrap/>
            <w:vAlign w:val="center"/>
          </w:tcPr>
          <w:p w14:paraId="4B8E9B36"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1985" w:type="dxa"/>
            <w:tcBorders>
              <w:top w:val="nil"/>
              <w:left w:val="nil"/>
              <w:bottom w:val="nil"/>
              <w:right w:val="nil"/>
            </w:tcBorders>
            <w:noWrap/>
            <w:vAlign w:val="center"/>
          </w:tcPr>
          <w:p w14:paraId="38E5501E"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&lt;0.0001</w:t>
            </w:r>
          </w:p>
        </w:tc>
        <w:tc>
          <w:tcPr>
            <w:tcW w:w="1337" w:type="dxa"/>
            <w:tcBorders>
              <w:top w:val="nil"/>
              <w:left w:val="nil"/>
              <w:bottom w:val="nil"/>
              <w:right w:val="nil"/>
            </w:tcBorders>
            <w:noWrap/>
            <w:vAlign w:val="center"/>
          </w:tcPr>
          <w:p w14:paraId="503F5F25"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0.006</w:t>
            </w:r>
          </w:p>
        </w:tc>
      </w:tr>
      <w:tr w:rsidR="00822F60" w14:paraId="353D746B" w14:textId="77777777">
        <w:trPr>
          <w:trHeight w:val="289"/>
        </w:trPr>
        <w:tc>
          <w:tcPr>
            <w:tcW w:w="1514" w:type="dxa"/>
            <w:tcBorders>
              <w:top w:val="nil"/>
              <w:left w:val="nil"/>
              <w:bottom w:val="single" w:sz="4" w:space="0" w:color="auto"/>
              <w:right w:val="nil"/>
            </w:tcBorders>
            <w:noWrap/>
            <w:vAlign w:val="center"/>
          </w:tcPr>
          <w:p w14:paraId="5ABF6043"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SFP, %</w:t>
            </w:r>
          </w:p>
        </w:tc>
        <w:tc>
          <w:tcPr>
            <w:tcW w:w="995" w:type="dxa"/>
            <w:tcBorders>
              <w:top w:val="nil"/>
              <w:left w:val="nil"/>
              <w:bottom w:val="single" w:sz="4" w:space="0" w:color="auto"/>
              <w:right w:val="nil"/>
            </w:tcBorders>
            <w:noWrap/>
            <w:vAlign w:val="center"/>
          </w:tcPr>
          <w:p w14:paraId="7ADCD556"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0.289</w:t>
            </w:r>
          </w:p>
        </w:tc>
        <w:tc>
          <w:tcPr>
            <w:tcW w:w="990" w:type="dxa"/>
            <w:tcBorders>
              <w:top w:val="nil"/>
              <w:left w:val="nil"/>
              <w:bottom w:val="single" w:sz="4" w:space="0" w:color="auto"/>
              <w:right w:val="nil"/>
            </w:tcBorders>
            <w:noWrap/>
            <w:vAlign w:val="center"/>
          </w:tcPr>
          <w:p w14:paraId="04F12CC5"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 xml:space="preserve">0.002 </w:t>
            </w:r>
          </w:p>
        </w:tc>
        <w:tc>
          <w:tcPr>
            <w:tcW w:w="250" w:type="dxa"/>
            <w:tcBorders>
              <w:top w:val="nil"/>
              <w:left w:val="nil"/>
              <w:bottom w:val="single" w:sz="4" w:space="0" w:color="auto"/>
              <w:right w:val="nil"/>
            </w:tcBorders>
            <w:noWrap/>
            <w:vAlign w:val="center"/>
          </w:tcPr>
          <w:p w14:paraId="334F4407"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992" w:type="dxa"/>
            <w:tcBorders>
              <w:top w:val="nil"/>
              <w:left w:val="nil"/>
              <w:bottom w:val="single" w:sz="4" w:space="0" w:color="auto"/>
              <w:right w:val="nil"/>
            </w:tcBorders>
            <w:noWrap/>
            <w:vAlign w:val="center"/>
          </w:tcPr>
          <w:p w14:paraId="02F19ECF"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0.222</w:t>
            </w:r>
          </w:p>
        </w:tc>
        <w:tc>
          <w:tcPr>
            <w:tcW w:w="992" w:type="dxa"/>
            <w:tcBorders>
              <w:top w:val="nil"/>
              <w:left w:val="nil"/>
              <w:bottom w:val="single" w:sz="4" w:space="0" w:color="auto"/>
              <w:right w:val="nil"/>
            </w:tcBorders>
            <w:noWrap/>
            <w:vAlign w:val="center"/>
          </w:tcPr>
          <w:p w14:paraId="0A660BA6"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 xml:space="preserve">0.002 </w:t>
            </w:r>
          </w:p>
        </w:tc>
        <w:tc>
          <w:tcPr>
            <w:tcW w:w="425" w:type="dxa"/>
            <w:tcBorders>
              <w:top w:val="nil"/>
              <w:left w:val="nil"/>
              <w:bottom w:val="single" w:sz="4" w:space="0" w:color="auto"/>
              <w:right w:val="nil"/>
            </w:tcBorders>
            <w:noWrap/>
            <w:vAlign w:val="center"/>
          </w:tcPr>
          <w:p w14:paraId="07D98560" w14:textId="77777777" w:rsidR="00822F60" w:rsidRDefault="00822F60">
            <w:pPr>
              <w:pStyle w:val="Caption"/>
              <w:textAlignment w:val="center"/>
              <w:rPr>
                <w:rFonts w:ascii="Times New Roman" w:eastAsia="SimSun" w:hAnsi="Times New Roman" w:cs="Times New Roman"/>
                <w:i w:val="0"/>
                <w:iCs w:val="0"/>
                <w:color w:val="000000"/>
                <w:kern w:val="0"/>
                <w:lang w:bidi="ar"/>
              </w:rPr>
            </w:pPr>
          </w:p>
        </w:tc>
        <w:tc>
          <w:tcPr>
            <w:tcW w:w="1985" w:type="dxa"/>
            <w:tcBorders>
              <w:top w:val="nil"/>
              <w:left w:val="nil"/>
              <w:bottom w:val="single" w:sz="4" w:space="0" w:color="auto"/>
              <w:right w:val="nil"/>
            </w:tcBorders>
            <w:noWrap/>
            <w:vAlign w:val="center"/>
          </w:tcPr>
          <w:p w14:paraId="3EDE6279"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&lt;0.0001</w:t>
            </w:r>
          </w:p>
        </w:tc>
        <w:tc>
          <w:tcPr>
            <w:tcW w:w="1337" w:type="dxa"/>
            <w:tcBorders>
              <w:top w:val="nil"/>
              <w:left w:val="nil"/>
              <w:bottom w:val="single" w:sz="4" w:space="0" w:color="auto"/>
              <w:right w:val="nil"/>
            </w:tcBorders>
            <w:noWrap/>
            <w:vAlign w:val="center"/>
          </w:tcPr>
          <w:p w14:paraId="747485C9" w14:textId="77777777" w:rsidR="00822F60" w:rsidRDefault="00F93722">
            <w:pPr>
              <w:pStyle w:val="Caption"/>
              <w:textAlignment w:val="center"/>
              <w:rPr>
                <w:rFonts w:ascii="Times New Roman" w:eastAsia="SimSun" w:hAnsi="Times New Roman" w:cs="Times New Roman"/>
                <w:i w:val="0"/>
                <w:iCs w:val="0"/>
                <w:color w:val="000000"/>
                <w:kern w:val="0"/>
                <w:lang w:bidi="ar"/>
              </w:rPr>
            </w:pPr>
            <w:r>
              <w:rPr>
                <w:rFonts w:ascii="Times New Roman" w:eastAsia="SimSun" w:hAnsi="Times New Roman" w:cs="Times New Roman"/>
                <w:i w:val="0"/>
                <w:iCs w:val="0"/>
                <w:color w:val="000000"/>
                <w:kern w:val="0"/>
                <w:lang w:bidi="ar"/>
              </w:rPr>
              <w:t>0.026</w:t>
            </w:r>
          </w:p>
        </w:tc>
      </w:tr>
    </w:tbl>
    <w:p w14:paraId="11A80537" w14:textId="37B013C3" w:rsidR="00822F60" w:rsidRDefault="00F93722">
      <w:pPr>
        <w:rPr>
          <w:rFonts w:ascii="Times New Roman" w:hAnsi="Times New Roman" w:cs="Times New Roman"/>
          <w:b/>
          <w:bCs/>
        </w:rPr>
      </w:pPr>
      <w:r>
        <w:rPr>
          <w:rFonts w:ascii="Times New Roman" w:hAnsi="Times New Roman" w:cs="Times New Roman"/>
        </w:rPr>
        <w:t>LSM least squares mean, SE standard error, RMSE root mean square e</w:t>
      </w:r>
      <w:r w:rsidR="00A746A8">
        <w:rPr>
          <w:rFonts w:ascii="Times New Roman" w:hAnsi="Times New Roman" w:cs="Times New Roman"/>
        </w:rPr>
        <w:t>r</w:t>
      </w:r>
      <w:r>
        <w:rPr>
          <w:rFonts w:ascii="Times New Roman" w:hAnsi="Times New Roman" w:cs="Times New Roman"/>
        </w:rPr>
        <w:t>ror, ADFI average daily feed intake, ADG average daily gain, FCR average feed conversion ratio calculated as the ratio between ADFl and ADG, AFW abdominal fat weight, SFW subcutaneous fat weight, AFP abdominal fat percentage), SFP subcutaneous fat percentage.</w:t>
      </w:r>
    </w:p>
    <w:p w14:paraId="75DCC85F" w14:textId="77777777" w:rsidR="00822F60" w:rsidRDefault="00F93722">
      <w:pPr>
        <w:pStyle w:val="Caption"/>
        <w:jc w:val="center"/>
        <w:rPr>
          <w:rFonts w:ascii="Times New Roman" w:eastAsia="Noto Serif CJK SC" w:hAnsi="Times New Roman" w:cs="Times New Roman"/>
          <w:b/>
          <w:bCs/>
          <w:i w:val="0"/>
          <w:iCs w:val="0"/>
          <w:sz w:val="24"/>
          <w:lang w:bidi="hi-IN"/>
        </w:rPr>
      </w:pPr>
      <w:r>
        <w:rPr>
          <w:rFonts w:ascii="Times New Roman" w:eastAsia="Noto Serif CJK SC" w:hAnsi="Times New Roman" w:cs="Times New Roman" w:hint="eastAsia"/>
          <w:b/>
          <w:bCs/>
          <w:i w:val="0"/>
          <w:iCs w:val="0"/>
          <w:sz w:val="24"/>
          <w:lang w:bidi="hi-IN"/>
        </w:rPr>
        <w:lastRenderedPageBreak/>
        <w:t>Table S2. Comparative Topological Properties of the CF and ZF Networks</w:t>
      </w:r>
    </w:p>
    <w:tbl>
      <w:tblPr>
        <w:tblStyle w:val="TableGrid"/>
        <w:tblW w:w="835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6"/>
        <w:gridCol w:w="2112"/>
        <w:gridCol w:w="1924"/>
      </w:tblGrid>
      <w:tr w:rsidR="00822F60" w14:paraId="26D50343" w14:textId="77777777">
        <w:trPr>
          <w:trHeight w:val="346"/>
          <w:jc w:val="center"/>
        </w:trPr>
        <w:tc>
          <w:tcPr>
            <w:tcW w:w="4316" w:type="dxa"/>
            <w:tcBorders>
              <w:bottom w:val="single" w:sz="4" w:space="0" w:color="auto"/>
            </w:tcBorders>
            <w:vAlign w:val="center"/>
          </w:tcPr>
          <w:p w14:paraId="31FFE9F6" w14:textId="77777777" w:rsidR="00822F60" w:rsidRDefault="00F93722">
            <w:pPr>
              <w:textAlignment w:val="center"/>
              <w:rPr>
                <w:rFonts w:ascii="Times New Roman" w:eastAsia="SimSun" w:hAnsi="Times New Roman" w:cs="Times New Roman"/>
                <w:b/>
                <w:bCs/>
                <w:color w:val="000000"/>
                <w:kern w:val="0"/>
                <w:sz w:val="24"/>
                <w:lang w:bidi="ar"/>
              </w:rPr>
            </w:pPr>
            <w:r>
              <w:rPr>
                <w:rFonts w:ascii="Times New Roman" w:eastAsia="SimSun" w:hAnsi="Times New Roman" w:cs="Times New Roman" w:hint="eastAsia"/>
                <w:b/>
                <w:bCs/>
                <w:color w:val="000000"/>
                <w:kern w:val="0"/>
                <w:lang w:bidi="ar"/>
              </w:rPr>
              <w:t>Comparative Topological Properties</w:t>
            </w:r>
          </w:p>
        </w:tc>
        <w:tc>
          <w:tcPr>
            <w:tcW w:w="2112" w:type="dxa"/>
            <w:tcBorders>
              <w:bottom w:val="single" w:sz="4" w:space="0" w:color="auto"/>
            </w:tcBorders>
            <w:vAlign w:val="center"/>
          </w:tcPr>
          <w:p w14:paraId="41BF492D" w14:textId="77777777" w:rsidR="00822F60" w:rsidRDefault="00F93722">
            <w:pPr>
              <w:textAlignment w:val="center"/>
              <w:rPr>
                <w:rFonts w:ascii="Times New Roman" w:eastAsia="SimSun" w:hAnsi="Times New Roman" w:cs="Times New Roman"/>
                <w:b/>
                <w:bCs/>
                <w:color w:val="000000"/>
                <w:kern w:val="0"/>
                <w:sz w:val="24"/>
                <w:lang w:bidi="ar"/>
              </w:rPr>
            </w:pPr>
            <w:r>
              <w:rPr>
                <w:rFonts w:ascii="Times New Roman" w:eastAsia="SimSun" w:hAnsi="Times New Roman" w:cs="Times New Roman" w:hint="eastAsia"/>
                <w:b/>
                <w:bCs/>
                <w:color w:val="000000"/>
                <w:kern w:val="0"/>
                <w:lang w:bidi="ar"/>
              </w:rPr>
              <w:t>CF</w:t>
            </w:r>
          </w:p>
        </w:tc>
        <w:tc>
          <w:tcPr>
            <w:tcW w:w="1924" w:type="dxa"/>
            <w:tcBorders>
              <w:bottom w:val="single" w:sz="4" w:space="0" w:color="auto"/>
            </w:tcBorders>
            <w:vAlign w:val="center"/>
          </w:tcPr>
          <w:p w14:paraId="62670FC6" w14:textId="77777777" w:rsidR="00822F60" w:rsidRDefault="00F93722">
            <w:pPr>
              <w:textAlignment w:val="center"/>
              <w:rPr>
                <w:rFonts w:ascii="Times New Roman" w:eastAsia="SimSun" w:hAnsi="Times New Roman" w:cs="Times New Roman"/>
                <w:b/>
                <w:bCs/>
                <w:color w:val="000000"/>
                <w:kern w:val="0"/>
                <w:sz w:val="24"/>
                <w:lang w:bidi="ar"/>
              </w:rPr>
            </w:pPr>
            <w:r>
              <w:rPr>
                <w:rFonts w:ascii="Times New Roman" w:eastAsia="SimSun" w:hAnsi="Times New Roman" w:cs="Times New Roman" w:hint="eastAsia"/>
                <w:b/>
                <w:bCs/>
                <w:color w:val="000000"/>
                <w:kern w:val="0"/>
                <w:lang w:bidi="ar"/>
              </w:rPr>
              <w:t>ZF</w:t>
            </w:r>
          </w:p>
        </w:tc>
      </w:tr>
      <w:tr w:rsidR="00822F60" w14:paraId="17607231" w14:textId="77777777">
        <w:trPr>
          <w:trHeight w:val="346"/>
          <w:jc w:val="center"/>
        </w:trPr>
        <w:tc>
          <w:tcPr>
            <w:tcW w:w="4316" w:type="dxa"/>
            <w:tcBorders>
              <w:top w:val="single" w:sz="4" w:space="0" w:color="auto"/>
              <w:tl2br w:val="nil"/>
              <w:tr2bl w:val="nil"/>
            </w:tcBorders>
            <w:vAlign w:val="center"/>
          </w:tcPr>
          <w:p w14:paraId="54EADD22"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Number of nodes</w:t>
            </w:r>
          </w:p>
        </w:tc>
        <w:tc>
          <w:tcPr>
            <w:tcW w:w="2112" w:type="dxa"/>
            <w:tcBorders>
              <w:top w:val="single" w:sz="4" w:space="0" w:color="auto"/>
              <w:tl2br w:val="nil"/>
              <w:tr2bl w:val="nil"/>
            </w:tcBorders>
            <w:vAlign w:val="center"/>
          </w:tcPr>
          <w:p w14:paraId="5132393E"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136</w:t>
            </w:r>
          </w:p>
        </w:tc>
        <w:tc>
          <w:tcPr>
            <w:tcW w:w="1924" w:type="dxa"/>
            <w:tcBorders>
              <w:top w:val="single" w:sz="4" w:space="0" w:color="auto"/>
              <w:tl2br w:val="nil"/>
              <w:tr2bl w:val="nil"/>
            </w:tcBorders>
            <w:vAlign w:val="center"/>
          </w:tcPr>
          <w:p w14:paraId="0ECADBD7"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136</w:t>
            </w:r>
          </w:p>
        </w:tc>
      </w:tr>
      <w:tr w:rsidR="00822F60" w14:paraId="362C1C04" w14:textId="77777777">
        <w:trPr>
          <w:trHeight w:val="346"/>
          <w:jc w:val="center"/>
        </w:trPr>
        <w:tc>
          <w:tcPr>
            <w:tcW w:w="4316" w:type="dxa"/>
            <w:tcBorders>
              <w:tl2br w:val="nil"/>
              <w:tr2bl w:val="nil"/>
            </w:tcBorders>
            <w:vAlign w:val="center"/>
          </w:tcPr>
          <w:p w14:paraId="6A098648"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Number of edges</w:t>
            </w:r>
          </w:p>
        </w:tc>
        <w:tc>
          <w:tcPr>
            <w:tcW w:w="2112" w:type="dxa"/>
            <w:tcBorders>
              <w:tl2br w:val="nil"/>
              <w:tr2bl w:val="nil"/>
            </w:tcBorders>
            <w:vAlign w:val="center"/>
          </w:tcPr>
          <w:p w14:paraId="0A71791D"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531</w:t>
            </w:r>
          </w:p>
        </w:tc>
        <w:tc>
          <w:tcPr>
            <w:tcW w:w="1924" w:type="dxa"/>
            <w:tcBorders>
              <w:tl2br w:val="nil"/>
              <w:tr2bl w:val="nil"/>
            </w:tcBorders>
            <w:vAlign w:val="center"/>
          </w:tcPr>
          <w:p w14:paraId="3E3FF1CD"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475</w:t>
            </w:r>
          </w:p>
        </w:tc>
      </w:tr>
      <w:tr w:rsidR="00822F60" w14:paraId="094E0AC7" w14:textId="77777777">
        <w:trPr>
          <w:trHeight w:val="346"/>
          <w:jc w:val="center"/>
        </w:trPr>
        <w:tc>
          <w:tcPr>
            <w:tcW w:w="4316" w:type="dxa"/>
            <w:tcBorders>
              <w:tl2br w:val="nil"/>
              <w:tr2bl w:val="nil"/>
            </w:tcBorders>
            <w:vAlign w:val="center"/>
          </w:tcPr>
          <w:p w14:paraId="553B976C"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Avg. number of neighbors</w:t>
            </w:r>
          </w:p>
        </w:tc>
        <w:tc>
          <w:tcPr>
            <w:tcW w:w="2112" w:type="dxa"/>
            <w:tcBorders>
              <w:tl2br w:val="nil"/>
              <w:tr2bl w:val="nil"/>
            </w:tcBorders>
            <w:vAlign w:val="center"/>
          </w:tcPr>
          <w:p w14:paraId="6A2CFF7F"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10.019</w:t>
            </w:r>
          </w:p>
        </w:tc>
        <w:tc>
          <w:tcPr>
            <w:tcW w:w="1924" w:type="dxa"/>
            <w:tcBorders>
              <w:tl2br w:val="nil"/>
              <w:tr2bl w:val="nil"/>
            </w:tcBorders>
            <w:vAlign w:val="center"/>
          </w:tcPr>
          <w:p w14:paraId="5B528F3D"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8.523</w:t>
            </w:r>
          </w:p>
        </w:tc>
      </w:tr>
      <w:tr w:rsidR="00822F60" w14:paraId="1D0E76A3" w14:textId="77777777">
        <w:trPr>
          <w:trHeight w:val="346"/>
          <w:jc w:val="center"/>
        </w:trPr>
        <w:tc>
          <w:tcPr>
            <w:tcW w:w="4316" w:type="dxa"/>
            <w:tcBorders>
              <w:tl2br w:val="nil"/>
              <w:tr2bl w:val="nil"/>
            </w:tcBorders>
            <w:vAlign w:val="center"/>
          </w:tcPr>
          <w:p w14:paraId="12003230"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Network diameter</w:t>
            </w:r>
          </w:p>
        </w:tc>
        <w:tc>
          <w:tcPr>
            <w:tcW w:w="2112" w:type="dxa"/>
            <w:tcBorders>
              <w:tl2br w:val="nil"/>
              <w:tr2bl w:val="nil"/>
            </w:tcBorders>
            <w:vAlign w:val="center"/>
          </w:tcPr>
          <w:p w14:paraId="2C921043"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7</w:t>
            </w:r>
          </w:p>
        </w:tc>
        <w:tc>
          <w:tcPr>
            <w:tcW w:w="1924" w:type="dxa"/>
            <w:tcBorders>
              <w:tl2br w:val="nil"/>
              <w:tr2bl w:val="nil"/>
            </w:tcBorders>
            <w:vAlign w:val="center"/>
          </w:tcPr>
          <w:p w14:paraId="7A86B659"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6</w:t>
            </w:r>
          </w:p>
        </w:tc>
      </w:tr>
      <w:tr w:rsidR="00822F60" w14:paraId="14887016" w14:textId="77777777">
        <w:trPr>
          <w:trHeight w:val="346"/>
          <w:jc w:val="center"/>
        </w:trPr>
        <w:tc>
          <w:tcPr>
            <w:tcW w:w="4316" w:type="dxa"/>
            <w:tcBorders>
              <w:tl2br w:val="nil"/>
              <w:tr2bl w:val="nil"/>
            </w:tcBorders>
            <w:vAlign w:val="center"/>
          </w:tcPr>
          <w:p w14:paraId="4EE9F9E5"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Network radius</w:t>
            </w:r>
          </w:p>
        </w:tc>
        <w:tc>
          <w:tcPr>
            <w:tcW w:w="2112" w:type="dxa"/>
            <w:tcBorders>
              <w:tl2br w:val="nil"/>
              <w:tr2bl w:val="nil"/>
            </w:tcBorders>
            <w:vAlign w:val="center"/>
          </w:tcPr>
          <w:p w14:paraId="0124A641"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4</w:t>
            </w:r>
          </w:p>
        </w:tc>
        <w:tc>
          <w:tcPr>
            <w:tcW w:w="1924" w:type="dxa"/>
            <w:tcBorders>
              <w:tl2br w:val="nil"/>
              <w:tr2bl w:val="nil"/>
            </w:tcBorders>
            <w:vAlign w:val="center"/>
          </w:tcPr>
          <w:p w14:paraId="760AB9D7"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4</w:t>
            </w:r>
          </w:p>
        </w:tc>
      </w:tr>
      <w:tr w:rsidR="00822F60" w14:paraId="7237B512" w14:textId="77777777">
        <w:trPr>
          <w:trHeight w:val="346"/>
          <w:jc w:val="center"/>
        </w:trPr>
        <w:tc>
          <w:tcPr>
            <w:tcW w:w="4316" w:type="dxa"/>
            <w:tcBorders>
              <w:tl2br w:val="nil"/>
              <w:tr2bl w:val="nil"/>
            </w:tcBorders>
            <w:vAlign w:val="center"/>
          </w:tcPr>
          <w:p w14:paraId="5140A820"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Characteristic path length</w:t>
            </w:r>
          </w:p>
        </w:tc>
        <w:tc>
          <w:tcPr>
            <w:tcW w:w="2112" w:type="dxa"/>
            <w:tcBorders>
              <w:tl2br w:val="nil"/>
              <w:tr2bl w:val="nil"/>
            </w:tcBorders>
            <w:vAlign w:val="center"/>
          </w:tcPr>
          <w:p w14:paraId="387EACF1"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 xml:space="preserve">2.690 </w:t>
            </w:r>
          </w:p>
        </w:tc>
        <w:tc>
          <w:tcPr>
            <w:tcW w:w="1924" w:type="dxa"/>
            <w:tcBorders>
              <w:tl2br w:val="nil"/>
              <w:tr2bl w:val="nil"/>
            </w:tcBorders>
            <w:vAlign w:val="center"/>
          </w:tcPr>
          <w:p w14:paraId="6EBD60CE"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2.756</w:t>
            </w:r>
          </w:p>
        </w:tc>
      </w:tr>
      <w:tr w:rsidR="00822F60" w14:paraId="20AAD1AE" w14:textId="77777777">
        <w:trPr>
          <w:trHeight w:val="346"/>
          <w:jc w:val="center"/>
        </w:trPr>
        <w:tc>
          <w:tcPr>
            <w:tcW w:w="4316" w:type="dxa"/>
            <w:tcBorders>
              <w:tl2br w:val="nil"/>
              <w:tr2bl w:val="nil"/>
            </w:tcBorders>
            <w:vAlign w:val="center"/>
          </w:tcPr>
          <w:p w14:paraId="5E2A6581"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Clustering coefficient</w:t>
            </w:r>
          </w:p>
        </w:tc>
        <w:tc>
          <w:tcPr>
            <w:tcW w:w="2112" w:type="dxa"/>
            <w:tcBorders>
              <w:tl2br w:val="nil"/>
              <w:tr2bl w:val="nil"/>
            </w:tcBorders>
            <w:vAlign w:val="center"/>
          </w:tcPr>
          <w:p w14:paraId="1B84EA58"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0.443</w:t>
            </w:r>
          </w:p>
        </w:tc>
        <w:tc>
          <w:tcPr>
            <w:tcW w:w="1924" w:type="dxa"/>
            <w:tcBorders>
              <w:tl2br w:val="nil"/>
              <w:tr2bl w:val="nil"/>
            </w:tcBorders>
            <w:vAlign w:val="center"/>
          </w:tcPr>
          <w:p w14:paraId="551EFBB2"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0.336</w:t>
            </w:r>
          </w:p>
        </w:tc>
      </w:tr>
      <w:tr w:rsidR="00822F60" w14:paraId="3F95B6C2" w14:textId="77777777">
        <w:trPr>
          <w:trHeight w:val="346"/>
          <w:jc w:val="center"/>
        </w:trPr>
        <w:tc>
          <w:tcPr>
            <w:tcW w:w="4316" w:type="dxa"/>
            <w:tcBorders>
              <w:tl2br w:val="nil"/>
              <w:tr2bl w:val="nil"/>
            </w:tcBorders>
            <w:vAlign w:val="center"/>
          </w:tcPr>
          <w:p w14:paraId="543AB6E8"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Network density</w:t>
            </w:r>
          </w:p>
        </w:tc>
        <w:tc>
          <w:tcPr>
            <w:tcW w:w="2112" w:type="dxa"/>
            <w:tcBorders>
              <w:tl2br w:val="nil"/>
              <w:tr2bl w:val="nil"/>
            </w:tcBorders>
            <w:vAlign w:val="center"/>
          </w:tcPr>
          <w:p w14:paraId="6B87D30C"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0.095</w:t>
            </w:r>
          </w:p>
        </w:tc>
        <w:tc>
          <w:tcPr>
            <w:tcW w:w="1924" w:type="dxa"/>
            <w:tcBorders>
              <w:tl2br w:val="nil"/>
              <w:tr2bl w:val="nil"/>
            </w:tcBorders>
            <w:vAlign w:val="center"/>
          </w:tcPr>
          <w:p w14:paraId="54B85B5C"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0.077</w:t>
            </w:r>
          </w:p>
        </w:tc>
      </w:tr>
      <w:tr w:rsidR="00822F60" w14:paraId="03D9267D" w14:textId="77777777">
        <w:trPr>
          <w:trHeight w:val="346"/>
          <w:jc w:val="center"/>
        </w:trPr>
        <w:tc>
          <w:tcPr>
            <w:tcW w:w="4316" w:type="dxa"/>
            <w:tcBorders>
              <w:tl2br w:val="nil"/>
              <w:tr2bl w:val="nil"/>
            </w:tcBorders>
            <w:vAlign w:val="center"/>
          </w:tcPr>
          <w:p w14:paraId="6D90FE40"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Network heterogeneity</w:t>
            </w:r>
          </w:p>
        </w:tc>
        <w:tc>
          <w:tcPr>
            <w:tcW w:w="2112" w:type="dxa"/>
            <w:tcBorders>
              <w:tl2br w:val="nil"/>
              <w:tr2bl w:val="nil"/>
            </w:tcBorders>
            <w:vAlign w:val="center"/>
          </w:tcPr>
          <w:p w14:paraId="6E76CBEB"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0.902</w:t>
            </w:r>
          </w:p>
        </w:tc>
        <w:tc>
          <w:tcPr>
            <w:tcW w:w="1924" w:type="dxa"/>
            <w:tcBorders>
              <w:tl2br w:val="nil"/>
              <w:tr2bl w:val="nil"/>
            </w:tcBorders>
            <w:vAlign w:val="center"/>
          </w:tcPr>
          <w:p w14:paraId="5E79DB26"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0.823</w:t>
            </w:r>
          </w:p>
        </w:tc>
      </w:tr>
      <w:tr w:rsidR="00822F60" w14:paraId="54B05EB5" w14:textId="77777777">
        <w:trPr>
          <w:trHeight w:val="346"/>
          <w:jc w:val="center"/>
        </w:trPr>
        <w:tc>
          <w:tcPr>
            <w:tcW w:w="4316" w:type="dxa"/>
            <w:tcBorders>
              <w:tl2br w:val="nil"/>
              <w:tr2bl w:val="nil"/>
            </w:tcBorders>
            <w:vAlign w:val="center"/>
          </w:tcPr>
          <w:p w14:paraId="3CA6292E"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Network centralization</w:t>
            </w:r>
          </w:p>
        </w:tc>
        <w:tc>
          <w:tcPr>
            <w:tcW w:w="2112" w:type="dxa"/>
            <w:tcBorders>
              <w:tl2br w:val="nil"/>
              <w:tr2bl w:val="nil"/>
            </w:tcBorders>
            <w:vAlign w:val="center"/>
          </w:tcPr>
          <w:p w14:paraId="4D86A426"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0.242</w:t>
            </w:r>
          </w:p>
        </w:tc>
        <w:tc>
          <w:tcPr>
            <w:tcW w:w="1924" w:type="dxa"/>
            <w:tcBorders>
              <w:tl2br w:val="nil"/>
              <w:tr2bl w:val="nil"/>
            </w:tcBorders>
            <w:vAlign w:val="center"/>
          </w:tcPr>
          <w:p w14:paraId="415428DC" w14:textId="77777777" w:rsidR="00822F60" w:rsidRDefault="00F93722">
            <w:pPr>
              <w:textAlignment w:val="center"/>
              <w:rPr>
                <w:rFonts w:ascii="Times New Roman" w:eastAsia="SimSun" w:hAnsi="Times New Roman" w:cs="Times New Roman"/>
                <w:color w:val="000000"/>
                <w:kern w:val="0"/>
                <w:sz w:val="24"/>
                <w:lang w:bidi="ar"/>
              </w:rPr>
            </w:pPr>
            <w:r>
              <w:rPr>
                <w:rFonts w:ascii="Times New Roman" w:eastAsia="SimSun" w:hAnsi="Times New Roman" w:cs="Times New Roman" w:hint="eastAsia"/>
                <w:color w:val="000000"/>
                <w:kern w:val="0"/>
                <w:lang w:bidi="ar"/>
              </w:rPr>
              <w:t>0.199</w:t>
            </w:r>
          </w:p>
        </w:tc>
      </w:tr>
    </w:tbl>
    <w:p w14:paraId="0D2E16FB" w14:textId="77777777" w:rsidR="00822F60" w:rsidRDefault="00822F60">
      <w:pPr>
        <w:overflowPunct w:val="0"/>
        <w:rPr>
          <w:rFonts w:ascii="Times New Roman" w:hAnsi="Times New Roman" w:cs="Times New Roman"/>
          <w:i/>
          <w:iCs/>
        </w:rPr>
      </w:pPr>
    </w:p>
    <w:p w14:paraId="3C344AC3" w14:textId="77777777" w:rsidR="00822F60" w:rsidRDefault="00822F60">
      <w:pPr>
        <w:overflowPunct w:val="0"/>
        <w:rPr>
          <w:rFonts w:ascii="Times New Roman" w:hAnsi="Times New Roman" w:cs="Times New Roman"/>
          <w:i/>
          <w:iCs/>
        </w:rPr>
      </w:pPr>
    </w:p>
    <w:p w14:paraId="3D2501CB" w14:textId="77777777" w:rsidR="00822F60" w:rsidRDefault="00822F60">
      <w:pPr>
        <w:overflowPunct w:val="0"/>
        <w:rPr>
          <w:rFonts w:ascii="Times New Roman" w:hAnsi="Times New Roman" w:cs="Times New Roman"/>
          <w:i/>
          <w:iCs/>
        </w:rPr>
      </w:pPr>
    </w:p>
    <w:p w14:paraId="4FC29240" w14:textId="77777777" w:rsidR="00822F60" w:rsidRDefault="00822F60">
      <w:pPr>
        <w:overflowPunct w:val="0"/>
        <w:rPr>
          <w:rFonts w:ascii="Times New Roman" w:hAnsi="Times New Roman" w:cs="Times New Roman"/>
          <w:i/>
          <w:iCs/>
        </w:rPr>
      </w:pPr>
    </w:p>
    <w:p w14:paraId="7671825B" w14:textId="77777777" w:rsidR="00822F60" w:rsidRDefault="00822F60">
      <w:pPr>
        <w:overflowPunct w:val="0"/>
        <w:rPr>
          <w:rFonts w:ascii="Times New Roman" w:hAnsi="Times New Roman" w:cs="Times New Roman"/>
          <w:i/>
          <w:iCs/>
        </w:rPr>
      </w:pPr>
    </w:p>
    <w:p w14:paraId="7BA2C67B" w14:textId="77777777" w:rsidR="00822F60" w:rsidRDefault="00822F60">
      <w:pPr>
        <w:overflowPunct w:val="0"/>
        <w:rPr>
          <w:rFonts w:ascii="Times New Roman" w:hAnsi="Times New Roman" w:cs="Times New Roman"/>
          <w:i/>
          <w:iCs/>
        </w:rPr>
      </w:pPr>
    </w:p>
    <w:p w14:paraId="2EA54C67" w14:textId="77777777" w:rsidR="00822F60" w:rsidRDefault="00822F60">
      <w:pPr>
        <w:overflowPunct w:val="0"/>
        <w:rPr>
          <w:rFonts w:ascii="Times New Roman" w:hAnsi="Times New Roman" w:cs="Times New Roman"/>
          <w:i/>
          <w:iCs/>
        </w:rPr>
      </w:pPr>
    </w:p>
    <w:p w14:paraId="1670DEAB" w14:textId="77777777" w:rsidR="00822F60" w:rsidRDefault="00822F60">
      <w:pPr>
        <w:overflowPunct w:val="0"/>
        <w:rPr>
          <w:rFonts w:ascii="Times New Roman" w:hAnsi="Times New Roman" w:cs="Times New Roman"/>
          <w:i/>
          <w:iCs/>
        </w:rPr>
      </w:pPr>
    </w:p>
    <w:p w14:paraId="031AF208" w14:textId="77777777" w:rsidR="00822F60" w:rsidRDefault="00822F60">
      <w:pPr>
        <w:overflowPunct w:val="0"/>
        <w:rPr>
          <w:rFonts w:ascii="Times New Roman" w:hAnsi="Times New Roman" w:cs="Times New Roman"/>
          <w:i/>
          <w:iCs/>
        </w:rPr>
      </w:pPr>
    </w:p>
    <w:p w14:paraId="3BC3E151" w14:textId="77777777" w:rsidR="00822F60" w:rsidRDefault="00822F60">
      <w:pPr>
        <w:overflowPunct w:val="0"/>
        <w:rPr>
          <w:rFonts w:ascii="Times New Roman" w:hAnsi="Times New Roman" w:cs="Times New Roman"/>
          <w:i/>
          <w:iCs/>
        </w:rPr>
      </w:pPr>
    </w:p>
    <w:p w14:paraId="64A7B40C" w14:textId="77777777" w:rsidR="00822F60" w:rsidRDefault="00F93722">
      <w:pPr>
        <w:overflowPunct w:val="0"/>
        <w:jc w:val="center"/>
        <w:rPr>
          <w:rFonts w:ascii="Times New Roman" w:hAnsi="Times New Roman" w:cs="Times New Roman"/>
          <w:b/>
          <w:bCs/>
        </w:rPr>
      </w:pPr>
      <w:r>
        <w:rPr>
          <w:rFonts w:ascii="Times New Roman" w:hAnsi="Times New Roman" w:cs="Times New Roman" w:hint="eastAsia"/>
          <w:b/>
          <w:bCs/>
        </w:rPr>
        <w:t>Table S3 Degree and eigenvector centrality of the hub nodes in CF and ZF networks</w:t>
      </w:r>
    </w:p>
    <w:tbl>
      <w:tblPr>
        <w:tblStyle w:val="TableGrid"/>
        <w:tblpPr w:leftFromText="180" w:rightFromText="180" w:vertAnchor="text" w:horzAnchor="margin" w:tblpY="194"/>
        <w:tblOverlap w:val="never"/>
        <w:tblW w:w="9984" w:type="dxa"/>
        <w:tblLayout w:type="fixed"/>
        <w:tblLook w:val="04A0" w:firstRow="1" w:lastRow="0" w:firstColumn="1" w:lastColumn="0" w:noHBand="0" w:noVBand="1"/>
      </w:tblPr>
      <w:tblGrid>
        <w:gridCol w:w="3727"/>
        <w:gridCol w:w="1349"/>
        <w:gridCol w:w="1349"/>
        <w:gridCol w:w="406"/>
        <w:gridCol w:w="1349"/>
        <w:gridCol w:w="1349"/>
        <w:gridCol w:w="455"/>
      </w:tblGrid>
      <w:tr w:rsidR="00822F60" w14:paraId="27FACFC9" w14:textId="77777777">
        <w:trPr>
          <w:trHeight w:val="346"/>
        </w:trPr>
        <w:tc>
          <w:tcPr>
            <w:tcW w:w="3727" w:type="dxa"/>
            <w:vMerge w:val="restart"/>
            <w:tcBorders>
              <w:left w:val="nil"/>
              <w:bottom w:val="nil"/>
              <w:right w:val="nil"/>
            </w:tcBorders>
          </w:tcPr>
          <w:p w14:paraId="10B3161D" w14:textId="77777777" w:rsidR="00822F60" w:rsidRDefault="00822F60">
            <w:pPr>
              <w:rPr>
                <w:rFonts w:ascii="Times New Roman" w:hAnsi="Times New Roman" w:cs="Times New Roman"/>
                <w:b/>
                <w:bCs/>
              </w:rPr>
            </w:pPr>
          </w:p>
          <w:p w14:paraId="416423A3" w14:textId="77777777" w:rsidR="00822F60" w:rsidRDefault="00F93722">
            <w:pPr>
              <w:rPr>
                <w:rFonts w:ascii="Times New Roman" w:hAnsi="Times New Roman" w:cs="Times New Roman"/>
                <w:b/>
                <w:bCs/>
              </w:rPr>
            </w:pPr>
            <w:r>
              <w:rPr>
                <w:rFonts w:ascii="Times New Roman" w:hAnsi="Times New Roman" w:cs="Times New Roman"/>
                <w:b/>
                <w:bCs/>
              </w:rPr>
              <w:t>Nodes</w:t>
            </w:r>
          </w:p>
        </w:tc>
        <w:tc>
          <w:tcPr>
            <w:tcW w:w="2698" w:type="dxa"/>
            <w:gridSpan w:val="2"/>
            <w:tcBorders>
              <w:left w:val="nil"/>
              <w:bottom w:val="single" w:sz="4" w:space="0" w:color="auto"/>
              <w:right w:val="nil"/>
            </w:tcBorders>
          </w:tcPr>
          <w:p w14:paraId="39B7FA88" w14:textId="77777777" w:rsidR="00822F60" w:rsidRDefault="00F93722">
            <w:pPr>
              <w:rPr>
                <w:rFonts w:ascii="Times New Roman" w:hAnsi="Times New Roman" w:cs="Times New Roman"/>
                <w:b/>
                <w:bCs/>
              </w:rPr>
            </w:pPr>
            <w:r>
              <w:rPr>
                <w:rFonts w:ascii="Times New Roman" w:hAnsi="Times New Roman" w:cs="Times New Roman"/>
                <w:b/>
                <w:bCs/>
              </w:rPr>
              <w:t>Degree</w:t>
            </w:r>
          </w:p>
        </w:tc>
        <w:tc>
          <w:tcPr>
            <w:tcW w:w="406" w:type="dxa"/>
            <w:tcBorders>
              <w:left w:val="nil"/>
              <w:bottom w:val="nil"/>
              <w:right w:val="nil"/>
            </w:tcBorders>
          </w:tcPr>
          <w:p w14:paraId="621316D6" w14:textId="77777777" w:rsidR="00822F60" w:rsidRDefault="00822F60">
            <w:pPr>
              <w:rPr>
                <w:rFonts w:ascii="Times New Roman" w:hAnsi="Times New Roman" w:cs="Times New Roman"/>
                <w:b/>
                <w:bCs/>
              </w:rPr>
            </w:pPr>
          </w:p>
        </w:tc>
        <w:tc>
          <w:tcPr>
            <w:tcW w:w="2698" w:type="dxa"/>
            <w:gridSpan w:val="2"/>
            <w:tcBorders>
              <w:left w:val="nil"/>
              <w:bottom w:val="single" w:sz="4" w:space="0" w:color="auto"/>
              <w:right w:val="nil"/>
            </w:tcBorders>
          </w:tcPr>
          <w:p w14:paraId="115FEB02" w14:textId="77777777" w:rsidR="00822F60" w:rsidRDefault="00F93722">
            <w:pPr>
              <w:rPr>
                <w:rFonts w:ascii="Times New Roman" w:hAnsi="Times New Roman" w:cs="Times New Roman"/>
                <w:b/>
                <w:bCs/>
              </w:rPr>
            </w:pPr>
            <w:r>
              <w:rPr>
                <w:rFonts w:ascii="Times New Roman" w:hAnsi="Times New Roman" w:cs="Times New Roman"/>
                <w:b/>
                <w:bCs/>
              </w:rPr>
              <w:t>Eigenvector centrality</w:t>
            </w:r>
          </w:p>
        </w:tc>
        <w:tc>
          <w:tcPr>
            <w:tcW w:w="455" w:type="dxa"/>
            <w:tcBorders>
              <w:left w:val="nil"/>
              <w:bottom w:val="nil"/>
              <w:right w:val="nil"/>
            </w:tcBorders>
          </w:tcPr>
          <w:p w14:paraId="27C76858" w14:textId="77777777" w:rsidR="00822F60" w:rsidRDefault="00822F60">
            <w:pPr>
              <w:rPr>
                <w:rFonts w:ascii="Times New Roman" w:hAnsi="Times New Roman" w:cs="Times New Roman"/>
                <w:b/>
                <w:bCs/>
              </w:rPr>
            </w:pPr>
          </w:p>
        </w:tc>
      </w:tr>
      <w:tr w:rsidR="00822F60" w14:paraId="23FA2312" w14:textId="77777777">
        <w:trPr>
          <w:trHeight w:val="346"/>
        </w:trPr>
        <w:tc>
          <w:tcPr>
            <w:tcW w:w="3727" w:type="dxa"/>
            <w:vMerge/>
            <w:tcBorders>
              <w:top w:val="nil"/>
              <w:left w:val="nil"/>
              <w:bottom w:val="single" w:sz="4" w:space="0" w:color="auto"/>
              <w:right w:val="nil"/>
            </w:tcBorders>
          </w:tcPr>
          <w:p w14:paraId="5C02275D" w14:textId="77777777" w:rsidR="00822F60" w:rsidRDefault="00822F60">
            <w:pPr>
              <w:rPr>
                <w:rFonts w:ascii="Times New Roman" w:hAnsi="Times New Roman" w:cs="Times New Roman"/>
                <w:b/>
                <w:bCs/>
              </w:rPr>
            </w:pPr>
          </w:p>
        </w:tc>
        <w:tc>
          <w:tcPr>
            <w:tcW w:w="1349" w:type="dxa"/>
            <w:tcBorders>
              <w:top w:val="single" w:sz="4" w:space="0" w:color="auto"/>
              <w:left w:val="nil"/>
              <w:bottom w:val="single" w:sz="4" w:space="0" w:color="auto"/>
              <w:right w:val="nil"/>
            </w:tcBorders>
          </w:tcPr>
          <w:p w14:paraId="59ACF05A" w14:textId="77777777" w:rsidR="00822F60" w:rsidRDefault="00F93722">
            <w:pPr>
              <w:rPr>
                <w:rFonts w:ascii="Times New Roman" w:hAnsi="Times New Roman" w:cs="Times New Roman"/>
                <w:b/>
                <w:bCs/>
              </w:rPr>
            </w:pPr>
            <w:r>
              <w:rPr>
                <w:rFonts w:ascii="Times New Roman" w:hAnsi="Times New Roman" w:cs="Times New Roman"/>
                <w:b/>
                <w:bCs/>
              </w:rPr>
              <w:t>CF</w:t>
            </w:r>
          </w:p>
        </w:tc>
        <w:tc>
          <w:tcPr>
            <w:tcW w:w="1349" w:type="dxa"/>
            <w:tcBorders>
              <w:top w:val="single" w:sz="4" w:space="0" w:color="auto"/>
              <w:left w:val="nil"/>
              <w:bottom w:val="single" w:sz="4" w:space="0" w:color="auto"/>
              <w:right w:val="nil"/>
            </w:tcBorders>
          </w:tcPr>
          <w:p w14:paraId="5A8D972B" w14:textId="77777777" w:rsidR="00822F60" w:rsidRDefault="00F93722">
            <w:pPr>
              <w:rPr>
                <w:rFonts w:ascii="Times New Roman" w:hAnsi="Times New Roman" w:cs="Times New Roman"/>
                <w:b/>
                <w:bCs/>
              </w:rPr>
            </w:pPr>
            <w:r>
              <w:rPr>
                <w:rFonts w:ascii="Times New Roman" w:hAnsi="Times New Roman" w:cs="Times New Roman"/>
                <w:b/>
                <w:bCs/>
              </w:rPr>
              <w:t>ZF</w:t>
            </w:r>
          </w:p>
        </w:tc>
        <w:tc>
          <w:tcPr>
            <w:tcW w:w="406" w:type="dxa"/>
            <w:tcBorders>
              <w:top w:val="nil"/>
              <w:left w:val="nil"/>
              <w:bottom w:val="single" w:sz="4" w:space="0" w:color="auto"/>
              <w:right w:val="nil"/>
            </w:tcBorders>
          </w:tcPr>
          <w:p w14:paraId="04ED2ABC" w14:textId="77777777" w:rsidR="00822F60" w:rsidRDefault="00822F60">
            <w:pPr>
              <w:rPr>
                <w:rFonts w:ascii="Times New Roman" w:hAnsi="Times New Roman" w:cs="Times New Roman"/>
                <w:b/>
                <w:bCs/>
              </w:rPr>
            </w:pPr>
          </w:p>
        </w:tc>
        <w:tc>
          <w:tcPr>
            <w:tcW w:w="1349" w:type="dxa"/>
            <w:tcBorders>
              <w:top w:val="single" w:sz="4" w:space="0" w:color="auto"/>
              <w:left w:val="nil"/>
              <w:bottom w:val="single" w:sz="4" w:space="0" w:color="auto"/>
              <w:right w:val="nil"/>
            </w:tcBorders>
          </w:tcPr>
          <w:p w14:paraId="198D272C" w14:textId="77777777" w:rsidR="00822F60" w:rsidRDefault="00F93722">
            <w:pPr>
              <w:rPr>
                <w:rFonts w:ascii="Times New Roman" w:hAnsi="Times New Roman" w:cs="Times New Roman"/>
                <w:b/>
                <w:bCs/>
              </w:rPr>
            </w:pPr>
            <w:r>
              <w:rPr>
                <w:rFonts w:ascii="Times New Roman" w:hAnsi="Times New Roman" w:cs="Times New Roman"/>
                <w:b/>
                <w:bCs/>
              </w:rPr>
              <w:t>CF</w:t>
            </w:r>
          </w:p>
        </w:tc>
        <w:tc>
          <w:tcPr>
            <w:tcW w:w="1349" w:type="dxa"/>
            <w:tcBorders>
              <w:top w:val="single" w:sz="4" w:space="0" w:color="auto"/>
              <w:left w:val="nil"/>
              <w:bottom w:val="single" w:sz="4" w:space="0" w:color="auto"/>
              <w:right w:val="nil"/>
            </w:tcBorders>
          </w:tcPr>
          <w:p w14:paraId="5724714A" w14:textId="77777777" w:rsidR="00822F60" w:rsidRDefault="00F93722">
            <w:pPr>
              <w:rPr>
                <w:rFonts w:ascii="Times New Roman" w:hAnsi="Times New Roman" w:cs="Times New Roman"/>
                <w:b/>
                <w:bCs/>
              </w:rPr>
            </w:pPr>
            <w:r>
              <w:rPr>
                <w:rFonts w:ascii="Times New Roman" w:hAnsi="Times New Roman" w:cs="Times New Roman"/>
                <w:b/>
                <w:bCs/>
              </w:rPr>
              <w:t>ZF</w:t>
            </w:r>
          </w:p>
        </w:tc>
        <w:tc>
          <w:tcPr>
            <w:tcW w:w="455" w:type="dxa"/>
            <w:tcBorders>
              <w:top w:val="nil"/>
              <w:left w:val="nil"/>
              <w:bottom w:val="single" w:sz="4" w:space="0" w:color="auto"/>
              <w:right w:val="nil"/>
            </w:tcBorders>
          </w:tcPr>
          <w:p w14:paraId="2C1B0777" w14:textId="77777777" w:rsidR="00822F60" w:rsidRDefault="00822F60">
            <w:pPr>
              <w:rPr>
                <w:rFonts w:ascii="Times New Roman" w:hAnsi="Times New Roman" w:cs="Times New Roman"/>
                <w:b/>
                <w:bCs/>
              </w:rPr>
            </w:pPr>
          </w:p>
        </w:tc>
      </w:tr>
      <w:tr w:rsidR="00822F60" w14:paraId="5642E5CF" w14:textId="77777777">
        <w:trPr>
          <w:trHeight w:val="346"/>
        </w:trPr>
        <w:tc>
          <w:tcPr>
            <w:tcW w:w="3727" w:type="dxa"/>
            <w:tcBorders>
              <w:top w:val="single" w:sz="4" w:space="0" w:color="auto"/>
              <w:left w:val="nil"/>
              <w:bottom w:val="nil"/>
              <w:right w:val="nil"/>
            </w:tcBorders>
          </w:tcPr>
          <w:p w14:paraId="4E201DEA" w14:textId="77777777" w:rsidR="00822F60" w:rsidRPr="00337552" w:rsidRDefault="00F93722">
            <w:pPr>
              <w:rPr>
                <w:rFonts w:ascii="Times New Roman" w:hAnsi="Times New Roman" w:cs="Times New Roman"/>
                <w:b/>
                <w:bCs/>
              </w:rPr>
            </w:pPr>
            <w:r w:rsidRPr="00337552">
              <w:rPr>
                <w:rFonts w:ascii="Times New Roman" w:hAnsi="Times New Roman" w:cs="Times New Roman"/>
                <w:b/>
                <w:bCs/>
              </w:rPr>
              <w:t>CF group</w:t>
            </w:r>
          </w:p>
        </w:tc>
        <w:tc>
          <w:tcPr>
            <w:tcW w:w="1349" w:type="dxa"/>
            <w:tcBorders>
              <w:top w:val="single" w:sz="4" w:space="0" w:color="auto"/>
              <w:left w:val="nil"/>
              <w:bottom w:val="nil"/>
              <w:right w:val="nil"/>
            </w:tcBorders>
          </w:tcPr>
          <w:p w14:paraId="41287293" w14:textId="77777777" w:rsidR="00822F60" w:rsidRDefault="00822F60">
            <w:pPr>
              <w:rPr>
                <w:rFonts w:ascii="Times New Roman" w:hAnsi="Times New Roman" w:cs="Times New Roman"/>
              </w:rPr>
            </w:pPr>
          </w:p>
        </w:tc>
        <w:tc>
          <w:tcPr>
            <w:tcW w:w="1349" w:type="dxa"/>
            <w:tcBorders>
              <w:top w:val="single" w:sz="4" w:space="0" w:color="auto"/>
              <w:left w:val="nil"/>
              <w:bottom w:val="nil"/>
              <w:right w:val="nil"/>
            </w:tcBorders>
          </w:tcPr>
          <w:p w14:paraId="47C03FB4" w14:textId="77777777" w:rsidR="00822F60" w:rsidRDefault="00822F60">
            <w:pPr>
              <w:rPr>
                <w:rFonts w:ascii="Times New Roman" w:hAnsi="Times New Roman" w:cs="Times New Roman"/>
                <w:b/>
                <w:bCs/>
              </w:rPr>
            </w:pPr>
          </w:p>
        </w:tc>
        <w:tc>
          <w:tcPr>
            <w:tcW w:w="406" w:type="dxa"/>
            <w:tcBorders>
              <w:top w:val="single" w:sz="4" w:space="0" w:color="auto"/>
              <w:left w:val="nil"/>
              <w:bottom w:val="nil"/>
              <w:right w:val="nil"/>
            </w:tcBorders>
          </w:tcPr>
          <w:p w14:paraId="3558AF1D" w14:textId="77777777" w:rsidR="00822F60" w:rsidRDefault="00822F60">
            <w:pPr>
              <w:rPr>
                <w:rFonts w:ascii="Times New Roman" w:hAnsi="Times New Roman" w:cs="Times New Roman"/>
                <w:b/>
                <w:bCs/>
              </w:rPr>
            </w:pPr>
          </w:p>
        </w:tc>
        <w:tc>
          <w:tcPr>
            <w:tcW w:w="1349" w:type="dxa"/>
            <w:tcBorders>
              <w:top w:val="single" w:sz="4" w:space="0" w:color="auto"/>
              <w:left w:val="nil"/>
              <w:bottom w:val="nil"/>
              <w:right w:val="nil"/>
            </w:tcBorders>
          </w:tcPr>
          <w:p w14:paraId="2642B365" w14:textId="77777777" w:rsidR="00822F60" w:rsidRDefault="00822F60">
            <w:pPr>
              <w:rPr>
                <w:rFonts w:ascii="Times New Roman" w:hAnsi="Times New Roman" w:cs="Times New Roman"/>
                <w:b/>
                <w:bCs/>
              </w:rPr>
            </w:pPr>
          </w:p>
        </w:tc>
        <w:tc>
          <w:tcPr>
            <w:tcW w:w="1349" w:type="dxa"/>
            <w:tcBorders>
              <w:top w:val="single" w:sz="4" w:space="0" w:color="auto"/>
              <w:left w:val="nil"/>
              <w:bottom w:val="nil"/>
              <w:right w:val="nil"/>
            </w:tcBorders>
          </w:tcPr>
          <w:p w14:paraId="67E8E495" w14:textId="77777777" w:rsidR="00822F60" w:rsidRDefault="00822F60">
            <w:pPr>
              <w:rPr>
                <w:rFonts w:ascii="Times New Roman" w:hAnsi="Times New Roman" w:cs="Times New Roman"/>
                <w:b/>
                <w:bCs/>
              </w:rPr>
            </w:pPr>
          </w:p>
        </w:tc>
        <w:tc>
          <w:tcPr>
            <w:tcW w:w="455" w:type="dxa"/>
            <w:tcBorders>
              <w:top w:val="single" w:sz="4" w:space="0" w:color="auto"/>
              <w:left w:val="nil"/>
              <w:bottom w:val="nil"/>
              <w:right w:val="nil"/>
            </w:tcBorders>
          </w:tcPr>
          <w:p w14:paraId="6C961F7D" w14:textId="77777777" w:rsidR="00822F60" w:rsidRDefault="00822F60">
            <w:pPr>
              <w:rPr>
                <w:rFonts w:ascii="Times New Roman" w:hAnsi="Times New Roman" w:cs="Times New Roman"/>
                <w:b/>
                <w:bCs/>
              </w:rPr>
            </w:pPr>
          </w:p>
        </w:tc>
      </w:tr>
      <w:tr w:rsidR="00822F60" w14:paraId="431A1573" w14:textId="77777777">
        <w:trPr>
          <w:trHeight w:val="346"/>
        </w:trPr>
        <w:tc>
          <w:tcPr>
            <w:tcW w:w="3727" w:type="dxa"/>
            <w:tcBorders>
              <w:top w:val="nil"/>
              <w:left w:val="nil"/>
              <w:bottom w:val="nil"/>
              <w:right w:val="nil"/>
            </w:tcBorders>
          </w:tcPr>
          <w:p w14:paraId="5F772983" w14:textId="77777777" w:rsidR="00822F60" w:rsidRDefault="00F93722">
            <w:pPr>
              <w:jc w:val="left"/>
              <w:rPr>
                <w:rFonts w:ascii="Times New Roman" w:hAnsi="Times New Roman" w:cs="Times New Roman"/>
                <w:b/>
                <w:bCs/>
                <w:i/>
              </w:rPr>
            </w:pPr>
            <w:r>
              <w:rPr>
                <w:rFonts w:ascii="Times New Roman" w:eastAsia="SimSun" w:hAnsi="Times New Roman" w:cs="Times New Roman"/>
                <w:i/>
              </w:rPr>
              <w:t>Sutterella</w:t>
            </w:r>
          </w:p>
        </w:tc>
        <w:tc>
          <w:tcPr>
            <w:tcW w:w="1349" w:type="dxa"/>
            <w:tcBorders>
              <w:top w:val="nil"/>
              <w:left w:val="nil"/>
              <w:bottom w:val="nil"/>
              <w:right w:val="nil"/>
            </w:tcBorders>
          </w:tcPr>
          <w:p w14:paraId="79807555" w14:textId="77777777" w:rsidR="00822F60" w:rsidRDefault="00F93722">
            <w:pPr>
              <w:rPr>
                <w:rFonts w:ascii="Times New Roman" w:hAnsi="Times New Roman" w:cs="Times New Roman"/>
              </w:rPr>
            </w:pPr>
            <w:r>
              <w:rPr>
                <w:rFonts w:ascii="Times New Roman" w:hAnsi="Times New Roman" w:cs="Times New Roman"/>
              </w:rPr>
              <w:t>35</w:t>
            </w:r>
          </w:p>
        </w:tc>
        <w:tc>
          <w:tcPr>
            <w:tcW w:w="1349" w:type="dxa"/>
            <w:tcBorders>
              <w:top w:val="nil"/>
              <w:left w:val="nil"/>
              <w:bottom w:val="nil"/>
              <w:right w:val="nil"/>
            </w:tcBorders>
          </w:tcPr>
          <w:p w14:paraId="5022298D" w14:textId="77777777" w:rsidR="00822F60" w:rsidRDefault="00F93722">
            <w:pPr>
              <w:rPr>
                <w:rFonts w:ascii="Times New Roman" w:hAnsi="Times New Roman" w:cs="Times New Roman"/>
              </w:rPr>
            </w:pPr>
            <w:r>
              <w:rPr>
                <w:rFonts w:ascii="Times New Roman" w:hAnsi="Times New Roman" w:cs="Times New Roman"/>
              </w:rPr>
              <w:t>32</w:t>
            </w:r>
          </w:p>
        </w:tc>
        <w:tc>
          <w:tcPr>
            <w:tcW w:w="406" w:type="dxa"/>
            <w:tcBorders>
              <w:top w:val="nil"/>
              <w:left w:val="nil"/>
              <w:bottom w:val="nil"/>
              <w:right w:val="nil"/>
            </w:tcBorders>
          </w:tcPr>
          <w:p w14:paraId="49A0E0D0" w14:textId="77777777" w:rsidR="00822F60" w:rsidRDefault="00822F60">
            <w:pPr>
              <w:rPr>
                <w:rFonts w:ascii="Times New Roman" w:hAnsi="Times New Roman" w:cs="Times New Roman"/>
              </w:rPr>
            </w:pPr>
          </w:p>
        </w:tc>
        <w:tc>
          <w:tcPr>
            <w:tcW w:w="1349" w:type="dxa"/>
            <w:tcBorders>
              <w:top w:val="nil"/>
              <w:left w:val="nil"/>
              <w:bottom w:val="nil"/>
              <w:right w:val="nil"/>
            </w:tcBorders>
          </w:tcPr>
          <w:p w14:paraId="3BDD5631" w14:textId="77777777" w:rsidR="00822F60" w:rsidRDefault="00F93722">
            <w:pPr>
              <w:rPr>
                <w:rFonts w:ascii="Times New Roman" w:hAnsi="Times New Roman" w:cs="Times New Roman"/>
              </w:rPr>
            </w:pPr>
            <w:r>
              <w:rPr>
                <w:rFonts w:ascii="Times New Roman" w:hAnsi="Times New Roman" w:cs="Times New Roman"/>
              </w:rPr>
              <w:t>1</w:t>
            </w:r>
          </w:p>
        </w:tc>
        <w:tc>
          <w:tcPr>
            <w:tcW w:w="1349" w:type="dxa"/>
            <w:tcBorders>
              <w:top w:val="nil"/>
              <w:left w:val="nil"/>
              <w:bottom w:val="nil"/>
              <w:right w:val="nil"/>
            </w:tcBorders>
          </w:tcPr>
          <w:p w14:paraId="35406C58" w14:textId="77777777" w:rsidR="00822F60" w:rsidRDefault="00F93722">
            <w:pPr>
              <w:rPr>
                <w:rFonts w:ascii="Times New Roman" w:eastAsia="SimSun" w:hAnsi="Times New Roman" w:cs="Times New Roman"/>
              </w:rPr>
            </w:pPr>
            <w:r>
              <w:rPr>
                <w:rFonts w:ascii="Times New Roman" w:eastAsia="SimSun" w:hAnsi="Times New Roman" w:cs="Times New Roman"/>
              </w:rPr>
              <w:t>0.967</w:t>
            </w:r>
          </w:p>
        </w:tc>
        <w:tc>
          <w:tcPr>
            <w:tcW w:w="455" w:type="dxa"/>
            <w:tcBorders>
              <w:top w:val="nil"/>
              <w:left w:val="nil"/>
              <w:bottom w:val="nil"/>
              <w:right w:val="nil"/>
            </w:tcBorders>
          </w:tcPr>
          <w:p w14:paraId="03893DF2" w14:textId="77777777" w:rsidR="00822F60" w:rsidRDefault="00822F60">
            <w:pPr>
              <w:rPr>
                <w:rFonts w:ascii="Times New Roman" w:eastAsia="SimSun" w:hAnsi="Times New Roman" w:cs="Times New Roman"/>
              </w:rPr>
            </w:pPr>
          </w:p>
        </w:tc>
      </w:tr>
      <w:tr w:rsidR="00822F60" w14:paraId="269674D5" w14:textId="77777777">
        <w:trPr>
          <w:trHeight w:val="346"/>
        </w:trPr>
        <w:tc>
          <w:tcPr>
            <w:tcW w:w="3727" w:type="dxa"/>
            <w:tcBorders>
              <w:top w:val="nil"/>
              <w:left w:val="nil"/>
              <w:bottom w:val="nil"/>
              <w:right w:val="nil"/>
            </w:tcBorders>
          </w:tcPr>
          <w:p w14:paraId="5AB5C0E1" w14:textId="77777777" w:rsidR="00822F60" w:rsidRDefault="00F93722">
            <w:pPr>
              <w:jc w:val="left"/>
              <w:rPr>
                <w:rFonts w:ascii="Times New Roman" w:hAnsi="Times New Roman" w:cs="Times New Roman"/>
                <w:b/>
                <w:bCs/>
                <w:i/>
              </w:rPr>
            </w:pPr>
            <w:r>
              <w:rPr>
                <w:rFonts w:ascii="Times New Roman" w:eastAsia="SimSun" w:hAnsi="Times New Roman" w:cs="Times New Roman"/>
                <w:i/>
              </w:rPr>
              <w:t>Duodenibacillus</w:t>
            </w:r>
          </w:p>
        </w:tc>
        <w:tc>
          <w:tcPr>
            <w:tcW w:w="1349" w:type="dxa"/>
            <w:tcBorders>
              <w:top w:val="nil"/>
              <w:left w:val="nil"/>
              <w:bottom w:val="nil"/>
              <w:right w:val="nil"/>
            </w:tcBorders>
          </w:tcPr>
          <w:p w14:paraId="09B56B5B" w14:textId="77777777" w:rsidR="00822F60" w:rsidRDefault="00F93722">
            <w:pPr>
              <w:rPr>
                <w:rFonts w:ascii="Times New Roman" w:hAnsi="Times New Roman" w:cs="Times New Roman"/>
              </w:rPr>
            </w:pPr>
            <w:r>
              <w:rPr>
                <w:rFonts w:ascii="Times New Roman" w:hAnsi="Times New Roman" w:cs="Times New Roman"/>
              </w:rPr>
              <w:t>34</w:t>
            </w:r>
          </w:p>
        </w:tc>
        <w:tc>
          <w:tcPr>
            <w:tcW w:w="1349" w:type="dxa"/>
            <w:tcBorders>
              <w:top w:val="nil"/>
              <w:left w:val="nil"/>
              <w:bottom w:val="nil"/>
              <w:right w:val="nil"/>
            </w:tcBorders>
          </w:tcPr>
          <w:p w14:paraId="0FE43FF4" w14:textId="77777777" w:rsidR="00822F60" w:rsidRDefault="00F93722">
            <w:pPr>
              <w:rPr>
                <w:rFonts w:ascii="Times New Roman" w:hAnsi="Times New Roman" w:cs="Times New Roman"/>
              </w:rPr>
            </w:pPr>
            <w:r>
              <w:rPr>
                <w:rFonts w:ascii="Times New Roman" w:hAnsi="Times New Roman" w:cs="Times New Roman"/>
              </w:rPr>
              <w:t>16</w:t>
            </w:r>
          </w:p>
        </w:tc>
        <w:tc>
          <w:tcPr>
            <w:tcW w:w="406" w:type="dxa"/>
            <w:tcBorders>
              <w:top w:val="nil"/>
              <w:left w:val="nil"/>
              <w:bottom w:val="nil"/>
              <w:right w:val="nil"/>
            </w:tcBorders>
          </w:tcPr>
          <w:p w14:paraId="42762877" w14:textId="77777777" w:rsidR="00822F60" w:rsidRDefault="00822F60">
            <w:pPr>
              <w:rPr>
                <w:rFonts w:ascii="Times New Roman" w:hAnsi="Times New Roman" w:cs="Times New Roman"/>
              </w:rPr>
            </w:pPr>
          </w:p>
        </w:tc>
        <w:tc>
          <w:tcPr>
            <w:tcW w:w="1349" w:type="dxa"/>
            <w:tcBorders>
              <w:top w:val="nil"/>
              <w:left w:val="nil"/>
              <w:bottom w:val="nil"/>
              <w:right w:val="nil"/>
            </w:tcBorders>
          </w:tcPr>
          <w:p w14:paraId="49FB393E" w14:textId="77777777" w:rsidR="00822F60" w:rsidRDefault="00F93722">
            <w:pPr>
              <w:rPr>
                <w:rFonts w:ascii="Times New Roman" w:eastAsia="SimSun" w:hAnsi="Times New Roman" w:cs="Times New Roman"/>
              </w:rPr>
            </w:pPr>
            <w:r>
              <w:rPr>
                <w:rFonts w:ascii="Times New Roman" w:eastAsia="SimSun" w:hAnsi="Times New Roman" w:cs="Times New Roman"/>
              </w:rPr>
              <w:t>0.952</w:t>
            </w:r>
          </w:p>
        </w:tc>
        <w:tc>
          <w:tcPr>
            <w:tcW w:w="1349" w:type="dxa"/>
            <w:tcBorders>
              <w:top w:val="nil"/>
              <w:left w:val="nil"/>
              <w:bottom w:val="nil"/>
              <w:right w:val="nil"/>
            </w:tcBorders>
          </w:tcPr>
          <w:p w14:paraId="45CFDB76" w14:textId="77777777" w:rsidR="00822F60" w:rsidRDefault="00F93722">
            <w:pPr>
              <w:rPr>
                <w:rFonts w:ascii="Times New Roman" w:hAnsi="Times New Roman" w:cs="Times New Roman"/>
              </w:rPr>
            </w:pPr>
            <w:r>
              <w:rPr>
                <w:rFonts w:ascii="Times New Roman" w:hAnsi="Times New Roman" w:cs="Times New Roman"/>
              </w:rPr>
              <w:t>0.459</w:t>
            </w:r>
          </w:p>
        </w:tc>
        <w:tc>
          <w:tcPr>
            <w:tcW w:w="455" w:type="dxa"/>
            <w:tcBorders>
              <w:top w:val="nil"/>
              <w:left w:val="nil"/>
              <w:bottom w:val="nil"/>
              <w:right w:val="nil"/>
            </w:tcBorders>
          </w:tcPr>
          <w:p w14:paraId="522312D6" w14:textId="77777777" w:rsidR="00822F60" w:rsidRDefault="00822F60">
            <w:pPr>
              <w:rPr>
                <w:rFonts w:ascii="Times New Roman" w:hAnsi="Times New Roman" w:cs="Times New Roman"/>
              </w:rPr>
            </w:pPr>
          </w:p>
        </w:tc>
      </w:tr>
      <w:tr w:rsidR="00822F60" w14:paraId="6672B80F" w14:textId="77777777">
        <w:trPr>
          <w:trHeight w:val="346"/>
        </w:trPr>
        <w:tc>
          <w:tcPr>
            <w:tcW w:w="3727" w:type="dxa"/>
            <w:tcBorders>
              <w:top w:val="nil"/>
              <w:left w:val="nil"/>
              <w:bottom w:val="nil"/>
              <w:right w:val="nil"/>
            </w:tcBorders>
          </w:tcPr>
          <w:p w14:paraId="750CE817" w14:textId="77777777" w:rsidR="00822F60" w:rsidRDefault="00F93722">
            <w:pPr>
              <w:jc w:val="left"/>
              <w:rPr>
                <w:rFonts w:ascii="Times New Roman" w:hAnsi="Times New Roman" w:cs="Times New Roman"/>
                <w:b/>
                <w:bCs/>
                <w:i/>
              </w:rPr>
            </w:pPr>
            <w:r>
              <w:rPr>
                <w:rFonts w:ascii="Times New Roman" w:eastAsia="SimSun" w:hAnsi="Times New Roman" w:cs="Times New Roman"/>
                <w:i/>
              </w:rPr>
              <w:t>Megamonas</w:t>
            </w:r>
          </w:p>
        </w:tc>
        <w:tc>
          <w:tcPr>
            <w:tcW w:w="1349" w:type="dxa"/>
            <w:tcBorders>
              <w:top w:val="nil"/>
              <w:left w:val="nil"/>
              <w:bottom w:val="nil"/>
              <w:right w:val="nil"/>
            </w:tcBorders>
          </w:tcPr>
          <w:p w14:paraId="0B30BCF6" w14:textId="77777777" w:rsidR="00822F60" w:rsidRDefault="00F93722">
            <w:pPr>
              <w:rPr>
                <w:rFonts w:ascii="Times New Roman" w:hAnsi="Times New Roman" w:cs="Times New Roman"/>
              </w:rPr>
            </w:pPr>
            <w:r>
              <w:rPr>
                <w:rFonts w:ascii="Times New Roman" w:hAnsi="Times New Roman" w:cs="Times New Roman"/>
              </w:rPr>
              <w:t>32</w:t>
            </w:r>
          </w:p>
        </w:tc>
        <w:tc>
          <w:tcPr>
            <w:tcW w:w="1349" w:type="dxa"/>
            <w:tcBorders>
              <w:top w:val="nil"/>
              <w:left w:val="nil"/>
              <w:bottom w:val="nil"/>
              <w:right w:val="nil"/>
            </w:tcBorders>
          </w:tcPr>
          <w:p w14:paraId="67CDCD8E" w14:textId="77777777" w:rsidR="00822F60" w:rsidRDefault="00F93722">
            <w:pPr>
              <w:rPr>
                <w:rFonts w:ascii="Times New Roman" w:hAnsi="Times New Roman" w:cs="Times New Roman"/>
              </w:rPr>
            </w:pPr>
            <w:r>
              <w:rPr>
                <w:rFonts w:ascii="Times New Roman" w:hAnsi="Times New Roman" w:cs="Times New Roman"/>
              </w:rPr>
              <w:t>25</w:t>
            </w:r>
          </w:p>
        </w:tc>
        <w:tc>
          <w:tcPr>
            <w:tcW w:w="406" w:type="dxa"/>
            <w:tcBorders>
              <w:top w:val="nil"/>
              <w:left w:val="nil"/>
              <w:bottom w:val="nil"/>
              <w:right w:val="nil"/>
            </w:tcBorders>
          </w:tcPr>
          <w:p w14:paraId="5D53B686" w14:textId="77777777" w:rsidR="00822F60" w:rsidRDefault="00822F60">
            <w:pPr>
              <w:rPr>
                <w:rFonts w:ascii="Times New Roman" w:hAnsi="Times New Roman" w:cs="Times New Roman"/>
              </w:rPr>
            </w:pPr>
          </w:p>
        </w:tc>
        <w:tc>
          <w:tcPr>
            <w:tcW w:w="1349" w:type="dxa"/>
            <w:tcBorders>
              <w:top w:val="nil"/>
              <w:left w:val="nil"/>
              <w:bottom w:val="nil"/>
              <w:right w:val="nil"/>
            </w:tcBorders>
          </w:tcPr>
          <w:p w14:paraId="6F8E08C5" w14:textId="77777777" w:rsidR="00822F60" w:rsidRDefault="00F93722">
            <w:pPr>
              <w:rPr>
                <w:rFonts w:ascii="Times New Roman" w:hAnsi="Times New Roman" w:cs="Times New Roman"/>
              </w:rPr>
            </w:pPr>
            <w:r>
              <w:rPr>
                <w:rFonts w:ascii="Times New Roman" w:eastAsia="SimSun" w:hAnsi="Times New Roman" w:cs="Times New Roman"/>
              </w:rPr>
              <w:t>0.922</w:t>
            </w:r>
          </w:p>
        </w:tc>
        <w:tc>
          <w:tcPr>
            <w:tcW w:w="1349" w:type="dxa"/>
            <w:tcBorders>
              <w:top w:val="nil"/>
              <w:left w:val="nil"/>
              <w:bottom w:val="nil"/>
              <w:right w:val="nil"/>
            </w:tcBorders>
          </w:tcPr>
          <w:p w14:paraId="36F36275" w14:textId="77777777" w:rsidR="00822F60" w:rsidRDefault="00F93722">
            <w:pPr>
              <w:rPr>
                <w:rFonts w:ascii="Times New Roman" w:hAnsi="Times New Roman" w:cs="Times New Roman"/>
              </w:rPr>
            </w:pPr>
            <w:r>
              <w:rPr>
                <w:rFonts w:ascii="Times New Roman" w:hAnsi="Times New Roman" w:cs="Times New Roman"/>
              </w:rPr>
              <w:t>0.780</w:t>
            </w:r>
          </w:p>
        </w:tc>
        <w:tc>
          <w:tcPr>
            <w:tcW w:w="455" w:type="dxa"/>
            <w:tcBorders>
              <w:top w:val="nil"/>
              <w:left w:val="nil"/>
              <w:bottom w:val="nil"/>
              <w:right w:val="nil"/>
            </w:tcBorders>
          </w:tcPr>
          <w:p w14:paraId="3214E3C5" w14:textId="77777777" w:rsidR="00822F60" w:rsidRDefault="00822F60">
            <w:pPr>
              <w:rPr>
                <w:rFonts w:ascii="Times New Roman" w:hAnsi="Times New Roman" w:cs="Times New Roman"/>
              </w:rPr>
            </w:pPr>
          </w:p>
        </w:tc>
      </w:tr>
      <w:tr w:rsidR="00822F60" w14:paraId="585BCFB5" w14:textId="77777777">
        <w:trPr>
          <w:trHeight w:val="346"/>
        </w:trPr>
        <w:tc>
          <w:tcPr>
            <w:tcW w:w="3727" w:type="dxa"/>
            <w:tcBorders>
              <w:top w:val="nil"/>
              <w:left w:val="nil"/>
              <w:bottom w:val="nil"/>
              <w:right w:val="nil"/>
            </w:tcBorders>
          </w:tcPr>
          <w:p w14:paraId="5A0BF9D4" w14:textId="77777777" w:rsidR="00822F60" w:rsidRDefault="00F93722">
            <w:pPr>
              <w:jc w:val="left"/>
              <w:rPr>
                <w:rFonts w:ascii="Times New Roman" w:hAnsi="Times New Roman" w:cs="Times New Roman"/>
                <w:b/>
                <w:bCs/>
                <w:i/>
              </w:rPr>
            </w:pPr>
            <w:r>
              <w:rPr>
                <w:rFonts w:ascii="Times New Roman" w:eastAsia="SimSun" w:hAnsi="Times New Roman" w:cs="Times New Roman"/>
                <w:i/>
              </w:rPr>
              <w:t>Anaerotignum</w:t>
            </w:r>
          </w:p>
        </w:tc>
        <w:tc>
          <w:tcPr>
            <w:tcW w:w="1349" w:type="dxa"/>
            <w:tcBorders>
              <w:top w:val="nil"/>
              <w:left w:val="nil"/>
              <w:bottom w:val="nil"/>
              <w:right w:val="nil"/>
            </w:tcBorders>
          </w:tcPr>
          <w:p w14:paraId="187C26D0" w14:textId="77777777" w:rsidR="00822F60" w:rsidRDefault="00F93722">
            <w:pPr>
              <w:rPr>
                <w:rFonts w:ascii="Times New Roman" w:hAnsi="Times New Roman" w:cs="Times New Roman"/>
              </w:rPr>
            </w:pPr>
            <w:r>
              <w:rPr>
                <w:rFonts w:ascii="Times New Roman" w:hAnsi="Times New Roman" w:cs="Times New Roman"/>
              </w:rPr>
              <w:t>32</w:t>
            </w:r>
          </w:p>
        </w:tc>
        <w:tc>
          <w:tcPr>
            <w:tcW w:w="1349" w:type="dxa"/>
            <w:tcBorders>
              <w:top w:val="nil"/>
              <w:left w:val="nil"/>
              <w:bottom w:val="nil"/>
              <w:right w:val="nil"/>
            </w:tcBorders>
          </w:tcPr>
          <w:p w14:paraId="6DE9C982" w14:textId="77777777" w:rsidR="00822F60" w:rsidRDefault="00F93722">
            <w:pPr>
              <w:rPr>
                <w:rFonts w:ascii="Times New Roman" w:hAnsi="Times New Roman" w:cs="Times New Roman"/>
              </w:rPr>
            </w:pPr>
            <w:r>
              <w:rPr>
                <w:rFonts w:ascii="Times New Roman" w:hAnsi="Times New Roman" w:cs="Times New Roman"/>
              </w:rPr>
              <w:t>11</w:t>
            </w:r>
          </w:p>
        </w:tc>
        <w:tc>
          <w:tcPr>
            <w:tcW w:w="406" w:type="dxa"/>
            <w:tcBorders>
              <w:top w:val="nil"/>
              <w:left w:val="nil"/>
              <w:bottom w:val="nil"/>
              <w:right w:val="nil"/>
            </w:tcBorders>
          </w:tcPr>
          <w:p w14:paraId="3CE47929" w14:textId="77777777" w:rsidR="00822F60" w:rsidRDefault="00822F60">
            <w:pPr>
              <w:rPr>
                <w:rFonts w:ascii="Times New Roman" w:hAnsi="Times New Roman" w:cs="Times New Roman"/>
              </w:rPr>
            </w:pPr>
          </w:p>
        </w:tc>
        <w:tc>
          <w:tcPr>
            <w:tcW w:w="1349" w:type="dxa"/>
            <w:tcBorders>
              <w:top w:val="nil"/>
              <w:left w:val="nil"/>
              <w:bottom w:val="nil"/>
              <w:right w:val="nil"/>
            </w:tcBorders>
          </w:tcPr>
          <w:p w14:paraId="2408FA2E" w14:textId="77777777" w:rsidR="00822F60" w:rsidRDefault="00F93722">
            <w:pPr>
              <w:rPr>
                <w:rFonts w:ascii="Times New Roman" w:hAnsi="Times New Roman" w:cs="Times New Roman"/>
              </w:rPr>
            </w:pPr>
            <w:r>
              <w:rPr>
                <w:rFonts w:ascii="Times New Roman" w:eastAsia="SimSun" w:hAnsi="Times New Roman" w:cs="Times New Roman"/>
              </w:rPr>
              <w:t>0.914</w:t>
            </w:r>
          </w:p>
        </w:tc>
        <w:tc>
          <w:tcPr>
            <w:tcW w:w="1349" w:type="dxa"/>
            <w:tcBorders>
              <w:top w:val="nil"/>
              <w:left w:val="nil"/>
              <w:bottom w:val="nil"/>
              <w:right w:val="nil"/>
            </w:tcBorders>
          </w:tcPr>
          <w:p w14:paraId="077279DA" w14:textId="77777777" w:rsidR="00822F60" w:rsidRDefault="00F93722">
            <w:pPr>
              <w:rPr>
                <w:rFonts w:ascii="Times New Roman" w:hAnsi="Times New Roman" w:cs="Times New Roman"/>
              </w:rPr>
            </w:pPr>
            <w:r>
              <w:rPr>
                <w:rFonts w:ascii="Times New Roman" w:hAnsi="Times New Roman" w:cs="Times New Roman"/>
              </w:rPr>
              <w:t>0.367</w:t>
            </w:r>
          </w:p>
        </w:tc>
        <w:tc>
          <w:tcPr>
            <w:tcW w:w="455" w:type="dxa"/>
            <w:tcBorders>
              <w:top w:val="nil"/>
              <w:left w:val="nil"/>
              <w:bottom w:val="nil"/>
              <w:right w:val="nil"/>
            </w:tcBorders>
          </w:tcPr>
          <w:p w14:paraId="4DB94A14" w14:textId="77777777" w:rsidR="00822F60" w:rsidRDefault="00822F60">
            <w:pPr>
              <w:rPr>
                <w:rFonts w:ascii="Times New Roman" w:hAnsi="Times New Roman" w:cs="Times New Roman"/>
              </w:rPr>
            </w:pPr>
          </w:p>
        </w:tc>
      </w:tr>
      <w:tr w:rsidR="00822F60" w14:paraId="62C812CE" w14:textId="77777777">
        <w:trPr>
          <w:trHeight w:val="346"/>
        </w:trPr>
        <w:tc>
          <w:tcPr>
            <w:tcW w:w="3727" w:type="dxa"/>
            <w:tcBorders>
              <w:top w:val="nil"/>
              <w:left w:val="nil"/>
              <w:bottom w:val="nil"/>
              <w:right w:val="nil"/>
            </w:tcBorders>
          </w:tcPr>
          <w:p w14:paraId="553C48EA" w14:textId="77777777" w:rsidR="00822F60" w:rsidRDefault="00F93722">
            <w:pPr>
              <w:jc w:val="left"/>
              <w:rPr>
                <w:rFonts w:ascii="Times New Roman" w:hAnsi="Times New Roman" w:cs="Times New Roman"/>
                <w:b/>
                <w:bCs/>
                <w:i/>
              </w:rPr>
            </w:pPr>
            <w:r>
              <w:rPr>
                <w:rFonts w:ascii="Times New Roman" w:eastAsia="SimSun" w:hAnsi="Times New Roman" w:cs="Times New Roman"/>
                <w:i/>
              </w:rPr>
              <w:t>Phocaeicola</w:t>
            </w:r>
          </w:p>
        </w:tc>
        <w:tc>
          <w:tcPr>
            <w:tcW w:w="1349" w:type="dxa"/>
            <w:tcBorders>
              <w:top w:val="nil"/>
              <w:left w:val="nil"/>
              <w:bottom w:val="nil"/>
              <w:right w:val="nil"/>
            </w:tcBorders>
          </w:tcPr>
          <w:p w14:paraId="04C62402" w14:textId="77777777" w:rsidR="00822F60" w:rsidRDefault="00F93722">
            <w:pPr>
              <w:rPr>
                <w:rFonts w:ascii="Times New Roman" w:hAnsi="Times New Roman" w:cs="Times New Roman"/>
              </w:rPr>
            </w:pPr>
            <w:r>
              <w:rPr>
                <w:rFonts w:ascii="Times New Roman" w:hAnsi="Times New Roman" w:cs="Times New Roman"/>
              </w:rPr>
              <w:t>29</w:t>
            </w:r>
          </w:p>
        </w:tc>
        <w:tc>
          <w:tcPr>
            <w:tcW w:w="1349" w:type="dxa"/>
            <w:tcBorders>
              <w:top w:val="nil"/>
              <w:left w:val="nil"/>
              <w:bottom w:val="nil"/>
              <w:right w:val="nil"/>
            </w:tcBorders>
          </w:tcPr>
          <w:p w14:paraId="406022E3" w14:textId="77777777" w:rsidR="00822F60" w:rsidRDefault="00F93722">
            <w:pPr>
              <w:rPr>
                <w:rFonts w:ascii="Times New Roman" w:hAnsi="Times New Roman" w:cs="Times New Roman"/>
              </w:rPr>
            </w:pPr>
            <w:r>
              <w:rPr>
                <w:rFonts w:ascii="Times New Roman" w:hAnsi="Times New Roman" w:cs="Times New Roman"/>
              </w:rPr>
              <w:t>30</w:t>
            </w:r>
          </w:p>
        </w:tc>
        <w:tc>
          <w:tcPr>
            <w:tcW w:w="406" w:type="dxa"/>
            <w:tcBorders>
              <w:top w:val="nil"/>
              <w:left w:val="nil"/>
              <w:bottom w:val="nil"/>
              <w:right w:val="nil"/>
            </w:tcBorders>
          </w:tcPr>
          <w:p w14:paraId="43274737" w14:textId="77777777" w:rsidR="00822F60" w:rsidRDefault="00822F60">
            <w:pPr>
              <w:rPr>
                <w:rFonts w:ascii="Times New Roman" w:hAnsi="Times New Roman" w:cs="Times New Roman"/>
              </w:rPr>
            </w:pPr>
          </w:p>
        </w:tc>
        <w:tc>
          <w:tcPr>
            <w:tcW w:w="1349" w:type="dxa"/>
            <w:tcBorders>
              <w:top w:val="nil"/>
              <w:left w:val="nil"/>
              <w:bottom w:val="nil"/>
              <w:right w:val="nil"/>
            </w:tcBorders>
          </w:tcPr>
          <w:p w14:paraId="54E3E045" w14:textId="77777777" w:rsidR="00822F60" w:rsidRDefault="00F93722">
            <w:pPr>
              <w:rPr>
                <w:rFonts w:ascii="Times New Roman" w:hAnsi="Times New Roman" w:cs="Times New Roman"/>
              </w:rPr>
            </w:pPr>
            <w:r>
              <w:rPr>
                <w:rFonts w:ascii="Times New Roman" w:eastAsia="SimSun" w:hAnsi="Times New Roman" w:cs="Times New Roman"/>
              </w:rPr>
              <w:t>0.868</w:t>
            </w:r>
          </w:p>
        </w:tc>
        <w:tc>
          <w:tcPr>
            <w:tcW w:w="1349" w:type="dxa"/>
            <w:tcBorders>
              <w:top w:val="nil"/>
              <w:left w:val="nil"/>
              <w:bottom w:val="nil"/>
              <w:right w:val="nil"/>
            </w:tcBorders>
          </w:tcPr>
          <w:p w14:paraId="451FA85C" w14:textId="77777777" w:rsidR="00822F60" w:rsidRDefault="00F93722">
            <w:pPr>
              <w:rPr>
                <w:rFonts w:ascii="Times New Roman" w:hAnsi="Times New Roman" w:cs="Times New Roman"/>
              </w:rPr>
            </w:pPr>
            <w:r>
              <w:rPr>
                <w:rFonts w:ascii="Times New Roman" w:hAnsi="Times New Roman" w:cs="Times New Roman"/>
              </w:rPr>
              <w:t>1</w:t>
            </w:r>
          </w:p>
        </w:tc>
        <w:tc>
          <w:tcPr>
            <w:tcW w:w="455" w:type="dxa"/>
            <w:tcBorders>
              <w:top w:val="nil"/>
              <w:left w:val="nil"/>
              <w:bottom w:val="nil"/>
              <w:right w:val="nil"/>
            </w:tcBorders>
          </w:tcPr>
          <w:p w14:paraId="6A8A9D79" w14:textId="77777777" w:rsidR="00822F60" w:rsidRDefault="00822F60">
            <w:pPr>
              <w:rPr>
                <w:rFonts w:ascii="Times New Roman" w:hAnsi="Times New Roman" w:cs="Times New Roman"/>
              </w:rPr>
            </w:pPr>
          </w:p>
        </w:tc>
      </w:tr>
      <w:tr w:rsidR="00822F60" w14:paraId="7CA9C4E9" w14:textId="77777777">
        <w:trPr>
          <w:trHeight w:val="346"/>
        </w:trPr>
        <w:tc>
          <w:tcPr>
            <w:tcW w:w="3727" w:type="dxa"/>
            <w:tcBorders>
              <w:top w:val="nil"/>
              <w:left w:val="nil"/>
              <w:bottom w:val="nil"/>
              <w:right w:val="nil"/>
            </w:tcBorders>
          </w:tcPr>
          <w:p w14:paraId="30865F99" w14:textId="77777777" w:rsidR="00822F60" w:rsidRDefault="00F93722">
            <w:pPr>
              <w:jc w:val="left"/>
              <w:rPr>
                <w:rFonts w:ascii="Times New Roman" w:hAnsi="Times New Roman" w:cs="Times New Roman"/>
                <w:b/>
                <w:bCs/>
                <w:i/>
              </w:rPr>
            </w:pPr>
            <w:r>
              <w:rPr>
                <w:rFonts w:ascii="Times New Roman" w:eastAsia="SimSun" w:hAnsi="Times New Roman" w:cs="Times New Roman"/>
                <w:i/>
              </w:rPr>
              <w:t>Phascolarctobacterium_A</w:t>
            </w:r>
          </w:p>
        </w:tc>
        <w:tc>
          <w:tcPr>
            <w:tcW w:w="1349" w:type="dxa"/>
            <w:tcBorders>
              <w:top w:val="nil"/>
              <w:left w:val="nil"/>
              <w:bottom w:val="nil"/>
              <w:right w:val="nil"/>
            </w:tcBorders>
          </w:tcPr>
          <w:p w14:paraId="2E0E469A" w14:textId="77777777" w:rsidR="00822F60" w:rsidRDefault="00F93722">
            <w:pPr>
              <w:rPr>
                <w:rFonts w:ascii="Times New Roman" w:hAnsi="Times New Roman" w:cs="Times New Roman"/>
              </w:rPr>
            </w:pPr>
            <w:r>
              <w:rPr>
                <w:rFonts w:ascii="Times New Roman" w:hAnsi="Times New Roman" w:cs="Times New Roman"/>
              </w:rPr>
              <w:t>28</w:t>
            </w:r>
          </w:p>
        </w:tc>
        <w:tc>
          <w:tcPr>
            <w:tcW w:w="1349" w:type="dxa"/>
            <w:tcBorders>
              <w:top w:val="nil"/>
              <w:left w:val="nil"/>
              <w:bottom w:val="nil"/>
              <w:right w:val="nil"/>
            </w:tcBorders>
          </w:tcPr>
          <w:p w14:paraId="74B74980" w14:textId="77777777" w:rsidR="00822F60" w:rsidRDefault="00F93722">
            <w:pPr>
              <w:rPr>
                <w:rFonts w:ascii="Times New Roman" w:hAnsi="Times New Roman" w:cs="Times New Roman"/>
              </w:rPr>
            </w:pPr>
            <w:r>
              <w:rPr>
                <w:rFonts w:ascii="Times New Roman" w:hAnsi="Times New Roman" w:cs="Times New Roman"/>
              </w:rPr>
              <w:t>13</w:t>
            </w:r>
          </w:p>
        </w:tc>
        <w:tc>
          <w:tcPr>
            <w:tcW w:w="406" w:type="dxa"/>
            <w:tcBorders>
              <w:top w:val="nil"/>
              <w:left w:val="nil"/>
              <w:bottom w:val="nil"/>
              <w:right w:val="nil"/>
            </w:tcBorders>
          </w:tcPr>
          <w:p w14:paraId="368B9F3F" w14:textId="77777777" w:rsidR="00822F60" w:rsidRDefault="00822F60">
            <w:pPr>
              <w:rPr>
                <w:rFonts w:ascii="Times New Roman" w:hAnsi="Times New Roman" w:cs="Times New Roman"/>
              </w:rPr>
            </w:pPr>
          </w:p>
        </w:tc>
        <w:tc>
          <w:tcPr>
            <w:tcW w:w="1349" w:type="dxa"/>
            <w:tcBorders>
              <w:top w:val="nil"/>
              <w:left w:val="nil"/>
              <w:bottom w:val="nil"/>
              <w:right w:val="nil"/>
            </w:tcBorders>
          </w:tcPr>
          <w:p w14:paraId="2569155F" w14:textId="77777777" w:rsidR="00822F60" w:rsidRDefault="00F93722">
            <w:pPr>
              <w:rPr>
                <w:rFonts w:ascii="Times New Roman" w:hAnsi="Times New Roman" w:cs="Times New Roman"/>
              </w:rPr>
            </w:pPr>
            <w:r>
              <w:rPr>
                <w:rFonts w:ascii="Times New Roman" w:eastAsia="SimSun" w:hAnsi="Times New Roman" w:cs="Times New Roman"/>
              </w:rPr>
              <w:t>0.859</w:t>
            </w:r>
          </w:p>
        </w:tc>
        <w:tc>
          <w:tcPr>
            <w:tcW w:w="1349" w:type="dxa"/>
            <w:tcBorders>
              <w:top w:val="nil"/>
              <w:left w:val="nil"/>
              <w:bottom w:val="nil"/>
              <w:right w:val="nil"/>
            </w:tcBorders>
          </w:tcPr>
          <w:p w14:paraId="4B659D0D" w14:textId="77777777" w:rsidR="00822F60" w:rsidRDefault="00F93722">
            <w:pPr>
              <w:rPr>
                <w:rFonts w:ascii="Times New Roman" w:hAnsi="Times New Roman" w:cs="Times New Roman"/>
              </w:rPr>
            </w:pPr>
            <w:r>
              <w:rPr>
                <w:rFonts w:ascii="Times New Roman" w:hAnsi="Times New Roman" w:cs="Times New Roman"/>
              </w:rPr>
              <w:t>0.495</w:t>
            </w:r>
          </w:p>
        </w:tc>
        <w:tc>
          <w:tcPr>
            <w:tcW w:w="455" w:type="dxa"/>
            <w:tcBorders>
              <w:top w:val="nil"/>
              <w:left w:val="nil"/>
              <w:bottom w:val="nil"/>
              <w:right w:val="nil"/>
            </w:tcBorders>
          </w:tcPr>
          <w:p w14:paraId="1446D6C3" w14:textId="77777777" w:rsidR="00822F60" w:rsidRDefault="00822F60">
            <w:pPr>
              <w:rPr>
                <w:rFonts w:ascii="Times New Roman" w:hAnsi="Times New Roman" w:cs="Times New Roman"/>
              </w:rPr>
            </w:pPr>
          </w:p>
        </w:tc>
      </w:tr>
      <w:tr w:rsidR="00822F60" w14:paraId="4583A3C0" w14:textId="77777777">
        <w:trPr>
          <w:trHeight w:val="346"/>
        </w:trPr>
        <w:tc>
          <w:tcPr>
            <w:tcW w:w="3727" w:type="dxa"/>
            <w:tcBorders>
              <w:top w:val="nil"/>
              <w:left w:val="nil"/>
              <w:bottom w:val="nil"/>
              <w:right w:val="nil"/>
            </w:tcBorders>
          </w:tcPr>
          <w:p w14:paraId="17F42931" w14:textId="77777777" w:rsidR="00822F60" w:rsidRDefault="00F93722">
            <w:pPr>
              <w:jc w:val="left"/>
              <w:rPr>
                <w:rFonts w:ascii="Times New Roman" w:hAnsi="Times New Roman" w:cs="Times New Roman"/>
                <w:b/>
                <w:bCs/>
                <w:i/>
              </w:rPr>
            </w:pPr>
            <w:r>
              <w:rPr>
                <w:rFonts w:ascii="Times New Roman" w:eastAsia="SimSun" w:hAnsi="Times New Roman" w:cs="Times New Roman"/>
                <w:i/>
              </w:rPr>
              <w:t>Mediterraneibacter</w:t>
            </w:r>
          </w:p>
        </w:tc>
        <w:tc>
          <w:tcPr>
            <w:tcW w:w="1349" w:type="dxa"/>
            <w:tcBorders>
              <w:top w:val="nil"/>
              <w:left w:val="nil"/>
              <w:bottom w:val="nil"/>
              <w:right w:val="nil"/>
            </w:tcBorders>
          </w:tcPr>
          <w:p w14:paraId="0CDCEABC" w14:textId="77777777" w:rsidR="00822F60" w:rsidRDefault="00F93722">
            <w:pPr>
              <w:rPr>
                <w:rFonts w:ascii="Times New Roman" w:hAnsi="Times New Roman" w:cs="Times New Roman"/>
              </w:rPr>
            </w:pPr>
            <w:r>
              <w:rPr>
                <w:rFonts w:ascii="Times New Roman" w:hAnsi="Times New Roman" w:cs="Times New Roman"/>
              </w:rPr>
              <w:t>31</w:t>
            </w:r>
          </w:p>
        </w:tc>
        <w:tc>
          <w:tcPr>
            <w:tcW w:w="1349" w:type="dxa"/>
            <w:tcBorders>
              <w:top w:val="nil"/>
              <w:left w:val="nil"/>
              <w:bottom w:val="nil"/>
              <w:right w:val="nil"/>
            </w:tcBorders>
          </w:tcPr>
          <w:p w14:paraId="1225EF0A" w14:textId="77777777" w:rsidR="00822F60" w:rsidRDefault="00F93722">
            <w:pPr>
              <w:rPr>
                <w:rFonts w:ascii="Times New Roman" w:hAnsi="Times New Roman" w:cs="Times New Roman"/>
              </w:rPr>
            </w:pPr>
            <w:r>
              <w:rPr>
                <w:rFonts w:ascii="Times New Roman" w:hAnsi="Times New Roman" w:cs="Times New Roman"/>
              </w:rPr>
              <w:t>15</w:t>
            </w:r>
          </w:p>
        </w:tc>
        <w:tc>
          <w:tcPr>
            <w:tcW w:w="406" w:type="dxa"/>
            <w:tcBorders>
              <w:top w:val="nil"/>
              <w:left w:val="nil"/>
              <w:bottom w:val="nil"/>
              <w:right w:val="nil"/>
            </w:tcBorders>
          </w:tcPr>
          <w:p w14:paraId="545003B6" w14:textId="77777777" w:rsidR="00822F60" w:rsidRDefault="00822F60">
            <w:pPr>
              <w:rPr>
                <w:rFonts w:ascii="Times New Roman" w:hAnsi="Times New Roman" w:cs="Times New Roman"/>
              </w:rPr>
            </w:pPr>
          </w:p>
        </w:tc>
        <w:tc>
          <w:tcPr>
            <w:tcW w:w="1349" w:type="dxa"/>
            <w:tcBorders>
              <w:top w:val="nil"/>
              <w:left w:val="nil"/>
              <w:bottom w:val="nil"/>
              <w:right w:val="nil"/>
            </w:tcBorders>
          </w:tcPr>
          <w:p w14:paraId="1CAB35FC" w14:textId="77777777" w:rsidR="00822F60" w:rsidRDefault="00F93722">
            <w:pPr>
              <w:rPr>
                <w:rFonts w:ascii="Times New Roman" w:hAnsi="Times New Roman" w:cs="Times New Roman"/>
              </w:rPr>
            </w:pPr>
            <w:r>
              <w:rPr>
                <w:rFonts w:ascii="Times New Roman" w:eastAsia="SimSun" w:hAnsi="Times New Roman" w:cs="Times New Roman"/>
              </w:rPr>
              <w:t>0.835</w:t>
            </w:r>
          </w:p>
        </w:tc>
        <w:tc>
          <w:tcPr>
            <w:tcW w:w="1349" w:type="dxa"/>
            <w:tcBorders>
              <w:top w:val="nil"/>
              <w:left w:val="nil"/>
              <w:bottom w:val="nil"/>
              <w:right w:val="nil"/>
            </w:tcBorders>
          </w:tcPr>
          <w:p w14:paraId="6F42C85B" w14:textId="77777777" w:rsidR="00822F60" w:rsidRDefault="00F93722">
            <w:pPr>
              <w:rPr>
                <w:rFonts w:ascii="Times New Roman" w:hAnsi="Times New Roman" w:cs="Times New Roman"/>
              </w:rPr>
            </w:pPr>
            <w:r>
              <w:rPr>
                <w:rFonts w:ascii="Times New Roman" w:hAnsi="Times New Roman" w:cs="Times New Roman"/>
              </w:rPr>
              <w:t>0.502</w:t>
            </w:r>
          </w:p>
        </w:tc>
        <w:tc>
          <w:tcPr>
            <w:tcW w:w="455" w:type="dxa"/>
            <w:tcBorders>
              <w:top w:val="nil"/>
              <w:left w:val="nil"/>
              <w:bottom w:val="nil"/>
              <w:right w:val="nil"/>
            </w:tcBorders>
          </w:tcPr>
          <w:p w14:paraId="700D33A8" w14:textId="77777777" w:rsidR="00822F60" w:rsidRDefault="00822F60">
            <w:pPr>
              <w:rPr>
                <w:rFonts w:ascii="Times New Roman" w:hAnsi="Times New Roman" w:cs="Times New Roman"/>
              </w:rPr>
            </w:pPr>
          </w:p>
        </w:tc>
      </w:tr>
      <w:tr w:rsidR="00822F60" w14:paraId="7C513964" w14:textId="77777777">
        <w:trPr>
          <w:trHeight w:val="346"/>
        </w:trPr>
        <w:tc>
          <w:tcPr>
            <w:tcW w:w="3727" w:type="dxa"/>
            <w:tcBorders>
              <w:top w:val="nil"/>
              <w:left w:val="nil"/>
              <w:bottom w:val="nil"/>
              <w:right w:val="nil"/>
            </w:tcBorders>
          </w:tcPr>
          <w:p w14:paraId="662DCFFE" w14:textId="77777777" w:rsidR="00822F60" w:rsidRDefault="00F93722">
            <w:pPr>
              <w:jc w:val="left"/>
              <w:rPr>
                <w:rFonts w:ascii="Times New Roman" w:hAnsi="Times New Roman" w:cs="Times New Roman"/>
                <w:b/>
                <w:bCs/>
                <w:i/>
              </w:rPr>
            </w:pPr>
            <w:r>
              <w:rPr>
                <w:rFonts w:ascii="Times New Roman" w:eastAsia="SimSun" w:hAnsi="Times New Roman" w:cs="Times New Roman"/>
                <w:i/>
              </w:rPr>
              <w:t>Lawsonibacter</w:t>
            </w:r>
          </w:p>
        </w:tc>
        <w:tc>
          <w:tcPr>
            <w:tcW w:w="1349" w:type="dxa"/>
            <w:tcBorders>
              <w:top w:val="nil"/>
              <w:left w:val="nil"/>
              <w:bottom w:val="nil"/>
              <w:right w:val="nil"/>
            </w:tcBorders>
          </w:tcPr>
          <w:p w14:paraId="06913BE9" w14:textId="77777777" w:rsidR="00822F60" w:rsidRDefault="00F93722">
            <w:pPr>
              <w:rPr>
                <w:rFonts w:ascii="Times New Roman" w:hAnsi="Times New Roman" w:cs="Times New Roman"/>
              </w:rPr>
            </w:pPr>
            <w:r>
              <w:rPr>
                <w:rFonts w:ascii="Times New Roman" w:hAnsi="Times New Roman" w:cs="Times New Roman"/>
              </w:rPr>
              <w:t>27</w:t>
            </w:r>
          </w:p>
        </w:tc>
        <w:tc>
          <w:tcPr>
            <w:tcW w:w="1349" w:type="dxa"/>
            <w:tcBorders>
              <w:top w:val="nil"/>
              <w:left w:val="nil"/>
              <w:bottom w:val="nil"/>
              <w:right w:val="nil"/>
            </w:tcBorders>
          </w:tcPr>
          <w:p w14:paraId="0CB41E0F" w14:textId="77777777" w:rsidR="00822F60" w:rsidRDefault="00F93722">
            <w:pPr>
              <w:rPr>
                <w:rFonts w:ascii="Times New Roman" w:hAnsi="Times New Roman" w:cs="Times New Roman"/>
              </w:rPr>
            </w:pPr>
            <w:r>
              <w:rPr>
                <w:rFonts w:ascii="Times New Roman" w:hAnsi="Times New Roman" w:cs="Times New Roman"/>
              </w:rPr>
              <w:t>15</w:t>
            </w:r>
          </w:p>
        </w:tc>
        <w:tc>
          <w:tcPr>
            <w:tcW w:w="406" w:type="dxa"/>
            <w:tcBorders>
              <w:top w:val="nil"/>
              <w:left w:val="nil"/>
              <w:bottom w:val="nil"/>
              <w:right w:val="nil"/>
            </w:tcBorders>
          </w:tcPr>
          <w:p w14:paraId="74F1D2B4" w14:textId="77777777" w:rsidR="00822F60" w:rsidRDefault="00822F60">
            <w:pPr>
              <w:rPr>
                <w:rFonts w:ascii="Times New Roman" w:hAnsi="Times New Roman" w:cs="Times New Roman"/>
              </w:rPr>
            </w:pPr>
          </w:p>
        </w:tc>
        <w:tc>
          <w:tcPr>
            <w:tcW w:w="1349" w:type="dxa"/>
            <w:tcBorders>
              <w:top w:val="nil"/>
              <w:left w:val="nil"/>
              <w:bottom w:val="nil"/>
              <w:right w:val="nil"/>
            </w:tcBorders>
          </w:tcPr>
          <w:p w14:paraId="7C2D3880" w14:textId="77777777" w:rsidR="00822F60" w:rsidRDefault="00F93722">
            <w:pPr>
              <w:rPr>
                <w:rFonts w:ascii="Times New Roman" w:eastAsia="SimSun" w:hAnsi="Times New Roman" w:cs="Times New Roman"/>
              </w:rPr>
            </w:pPr>
            <w:r>
              <w:rPr>
                <w:rFonts w:ascii="Times New Roman" w:eastAsia="SimSun" w:hAnsi="Times New Roman" w:cs="Times New Roman"/>
              </w:rPr>
              <w:t>0.827</w:t>
            </w:r>
          </w:p>
        </w:tc>
        <w:tc>
          <w:tcPr>
            <w:tcW w:w="1349" w:type="dxa"/>
            <w:tcBorders>
              <w:top w:val="nil"/>
              <w:left w:val="nil"/>
              <w:bottom w:val="nil"/>
              <w:right w:val="nil"/>
            </w:tcBorders>
          </w:tcPr>
          <w:p w14:paraId="6DDD831A" w14:textId="77777777" w:rsidR="00822F60" w:rsidRDefault="00F93722">
            <w:pPr>
              <w:rPr>
                <w:rFonts w:ascii="Times New Roman" w:hAnsi="Times New Roman" w:cs="Times New Roman"/>
              </w:rPr>
            </w:pPr>
            <w:r>
              <w:rPr>
                <w:rFonts w:ascii="Times New Roman" w:hAnsi="Times New Roman" w:cs="Times New Roman"/>
              </w:rPr>
              <w:t>0.459</w:t>
            </w:r>
          </w:p>
        </w:tc>
        <w:tc>
          <w:tcPr>
            <w:tcW w:w="455" w:type="dxa"/>
            <w:tcBorders>
              <w:top w:val="nil"/>
              <w:left w:val="nil"/>
              <w:bottom w:val="nil"/>
              <w:right w:val="nil"/>
            </w:tcBorders>
          </w:tcPr>
          <w:p w14:paraId="65FB7F58" w14:textId="77777777" w:rsidR="00822F60" w:rsidRDefault="00822F60">
            <w:pPr>
              <w:rPr>
                <w:rFonts w:ascii="Times New Roman" w:hAnsi="Times New Roman" w:cs="Times New Roman"/>
              </w:rPr>
            </w:pPr>
          </w:p>
        </w:tc>
      </w:tr>
      <w:tr w:rsidR="00822F60" w14:paraId="4020B8D9" w14:textId="77777777">
        <w:trPr>
          <w:trHeight w:val="346"/>
        </w:trPr>
        <w:tc>
          <w:tcPr>
            <w:tcW w:w="3727" w:type="dxa"/>
            <w:tcBorders>
              <w:top w:val="nil"/>
              <w:left w:val="nil"/>
              <w:bottom w:val="nil"/>
              <w:right w:val="nil"/>
            </w:tcBorders>
          </w:tcPr>
          <w:p w14:paraId="5313BD25" w14:textId="77777777" w:rsidR="00822F60" w:rsidRDefault="00F93722">
            <w:pPr>
              <w:jc w:val="left"/>
              <w:rPr>
                <w:rFonts w:ascii="Times New Roman" w:hAnsi="Times New Roman" w:cs="Times New Roman"/>
                <w:b/>
                <w:bCs/>
                <w:i/>
              </w:rPr>
            </w:pPr>
            <w:r>
              <w:rPr>
                <w:rFonts w:ascii="Times New Roman" w:eastAsia="SimSun" w:hAnsi="Times New Roman" w:cs="Times New Roman"/>
                <w:i/>
              </w:rPr>
              <w:t>Onthenecus</w:t>
            </w:r>
          </w:p>
        </w:tc>
        <w:tc>
          <w:tcPr>
            <w:tcW w:w="1349" w:type="dxa"/>
            <w:tcBorders>
              <w:top w:val="nil"/>
              <w:left w:val="nil"/>
              <w:bottom w:val="nil"/>
              <w:right w:val="nil"/>
            </w:tcBorders>
          </w:tcPr>
          <w:p w14:paraId="374C0C09" w14:textId="77777777" w:rsidR="00822F60" w:rsidRDefault="00F93722">
            <w:pPr>
              <w:rPr>
                <w:rFonts w:ascii="Times New Roman" w:hAnsi="Times New Roman" w:cs="Times New Roman"/>
              </w:rPr>
            </w:pPr>
            <w:r>
              <w:rPr>
                <w:rFonts w:ascii="Times New Roman" w:hAnsi="Times New Roman" w:cs="Times New Roman"/>
              </w:rPr>
              <w:t>25</w:t>
            </w:r>
          </w:p>
        </w:tc>
        <w:tc>
          <w:tcPr>
            <w:tcW w:w="1349" w:type="dxa"/>
            <w:tcBorders>
              <w:top w:val="nil"/>
              <w:left w:val="nil"/>
              <w:bottom w:val="nil"/>
              <w:right w:val="nil"/>
            </w:tcBorders>
          </w:tcPr>
          <w:p w14:paraId="7B7675B4" w14:textId="77777777" w:rsidR="00822F60" w:rsidRDefault="00F93722">
            <w:pPr>
              <w:rPr>
                <w:rFonts w:ascii="Times New Roman" w:hAnsi="Times New Roman" w:cs="Times New Roman"/>
              </w:rPr>
            </w:pPr>
            <w:r>
              <w:rPr>
                <w:rFonts w:ascii="Times New Roman" w:hAnsi="Times New Roman" w:cs="Times New Roman"/>
              </w:rPr>
              <w:t>12</w:t>
            </w:r>
          </w:p>
        </w:tc>
        <w:tc>
          <w:tcPr>
            <w:tcW w:w="406" w:type="dxa"/>
            <w:tcBorders>
              <w:top w:val="nil"/>
              <w:left w:val="nil"/>
              <w:bottom w:val="nil"/>
              <w:right w:val="nil"/>
            </w:tcBorders>
          </w:tcPr>
          <w:p w14:paraId="0A8E82B0" w14:textId="77777777" w:rsidR="00822F60" w:rsidRDefault="00822F60">
            <w:pPr>
              <w:rPr>
                <w:rFonts w:ascii="Times New Roman" w:hAnsi="Times New Roman" w:cs="Times New Roman"/>
              </w:rPr>
            </w:pPr>
          </w:p>
        </w:tc>
        <w:tc>
          <w:tcPr>
            <w:tcW w:w="1349" w:type="dxa"/>
            <w:tcBorders>
              <w:top w:val="nil"/>
              <w:left w:val="nil"/>
              <w:bottom w:val="nil"/>
              <w:right w:val="nil"/>
            </w:tcBorders>
          </w:tcPr>
          <w:p w14:paraId="18385D00" w14:textId="77777777" w:rsidR="00822F60" w:rsidRDefault="00F93722">
            <w:pPr>
              <w:rPr>
                <w:rFonts w:ascii="Times New Roman" w:eastAsia="SimSun" w:hAnsi="Times New Roman" w:cs="Times New Roman"/>
              </w:rPr>
            </w:pPr>
            <w:r>
              <w:rPr>
                <w:rFonts w:ascii="Times New Roman" w:eastAsia="SimSun" w:hAnsi="Times New Roman" w:cs="Times New Roman"/>
              </w:rPr>
              <w:t>0.819</w:t>
            </w:r>
          </w:p>
        </w:tc>
        <w:tc>
          <w:tcPr>
            <w:tcW w:w="1349" w:type="dxa"/>
            <w:tcBorders>
              <w:top w:val="nil"/>
              <w:left w:val="nil"/>
              <w:bottom w:val="nil"/>
              <w:right w:val="nil"/>
            </w:tcBorders>
          </w:tcPr>
          <w:p w14:paraId="45549248" w14:textId="77777777" w:rsidR="00822F60" w:rsidRDefault="00F93722">
            <w:pPr>
              <w:rPr>
                <w:rFonts w:ascii="Times New Roman" w:hAnsi="Times New Roman" w:cs="Times New Roman"/>
              </w:rPr>
            </w:pPr>
            <w:r>
              <w:rPr>
                <w:rFonts w:ascii="Times New Roman" w:hAnsi="Times New Roman" w:cs="Times New Roman"/>
              </w:rPr>
              <w:t>0.472</w:t>
            </w:r>
          </w:p>
        </w:tc>
        <w:tc>
          <w:tcPr>
            <w:tcW w:w="455" w:type="dxa"/>
            <w:tcBorders>
              <w:top w:val="nil"/>
              <w:left w:val="nil"/>
              <w:bottom w:val="nil"/>
              <w:right w:val="nil"/>
            </w:tcBorders>
          </w:tcPr>
          <w:p w14:paraId="587CA05B" w14:textId="77777777" w:rsidR="00822F60" w:rsidRDefault="00822F60">
            <w:pPr>
              <w:rPr>
                <w:rFonts w:ascii="Times New Roman" w:hAnsi="Times New Roman" w:cs="Times New Roman"/>
              </w:rPr>
            </w:pPr>
          </w:p>
        </w:tc>
      </w:tr>
      <w:tr w:rsidR="00822F60" w14:paraId="362D7B4F" w14:textId="77777777">
        <w:trPr>
          <w:trHeight w:val="346"/>
        </w:trPr>
        <w:tc>
          <w:tcPr>
            <w:tcW w:w="3727" w:type="dxa"/>
            <w:tcBorders>
              <w:top w:val="nil"/>
              <w:left w:val="nil"/>
              <w:bottom w:val="nil"/>
              <w:right w:val="nil"/>
            </w:tcBorders>
          </w:tcPr>
          <w:p w14:paraId="426024FD" w14:textId="77777777" w:rsidR="00822F60" w:rsidRDefault="00F93722">
            <w:pPr>
              <w:jc w:val="left"/>
              <w:rPr>
                <w:rFonts w:ascii="Times New Roman" w:hAnsi="Times New Roman" w:cs="Times New Roman"/>
                <w:b/>
                <w:bCs/>
                <w:i/>
              </w:rPr>
            </w:pPr>
            <w:r>
              <w:rPr>
                <w:rFonts w:ascii="Times New Roman" w:eastAsia="SimSun" w:hAnsi="Times New Roman" w:cs="Times New Roman"/>
                <w:i/>
              </w:rPr>
              <w:t>RUG11247</w:t>
            </w:r>
          </w:p>
        </w:tc>
        <w:tc>
          <w:tcPr>
            <w:tcW w:w="1349" w:type="dxa"/>
            <w:tcBorders>
              <w:top w:val="nil"/>
              <w:left w:val="nil"/>
              <w:bottom w:val="nil"/>
              <w:right w:val="nil"/>
            </w:tcBorders>
          </w:tcPr>
          <w:p w14:paraId="7D77D4AC" w14:textId="77777777" w:rsidR="00822F60" w:rsidRDefault="00F93722">
            <w:pPr>
              <w:rPr>
                <w:rFonts w:ascii="Times New Roman" w:hAnsi="Times New Roman" w:cs="Times New Roman"/>
              </w:rPr>
            </w:pPr>
            <w:r>
              <w:rPr>
                <w:rFonts w:ascii="Times New Roman" w:hAnsi="Times New Roman" w:cs="Times New Roman"/>
              </w:rPr>
              <w:t>25</w:t>
            </w:r>
          </w:p>
        </w:tc>
        <w:tc>
          <w:tcPr>
            <w:tcW w:w="1349" w:type="dxa"/>
            <w:tcBorders>
              <w:top w:val="nil"/>
              <w:left w:val="nil"/>
              <w:bottom w:val="nil"/>
              <w:right w:val="nil"/>
            </w:tcBorders>
          </w:tcPr>
          <w:p w14:paraId="7926D7B9" w14:textId="77777777" w:rsidR="00822F60" w:rsidRDefault="00F93722">
            <w:pPr>
              <w:rPr>
                <w:rFonts w:ascii="Times New Roman" w:hAnsi="Times New Roman" w:cs="Times New Roman"/>
              </w:rPr>
            </w:pPr>
            <w:r>
              <w:rPr>
                <w:rFonts w:ascii="Times New Roman" w:hAnsi="Times New Roman" w:cs="Times New Roman"/>
              </w:rPr>
              <w:t>8</w:t>
            </w:r>
          </w:p>
        </w:tc>
        <w:tc>
          <w:tcPr>
            <w:tcW w:w="406" w:type="dxa"/>
            <w:tcBorders>
              <w:top w:val="nil"/>
              <w:left w:val="nil"/>
              <w:bottom w:val="nil"/>
              <w:right w:val="nil"/>
            </w:tcBorders>
          </w:tcPr>
          <w:p w14:paraId="622EBD2E" w14:textId="77777777" w:rsidR="00822F60" w:rsidRDefault="00822F60">
            <w:pPr>
              <w:rPr>
                <w:rFonts w:ascii="Times New Roman" w:hAnsi="Times New Roman" w:cs="Times New Roman"/>
              </w:rPr>
            </w:pPr>
          </w:p>
        </w:tc>
        <w:tc>
          <w:tcPr>
            <w:tcW w:w="1349" w:type="dxa"/>
            <w:tcBorders>
              <w:top w:val="nil"/>
              <w:left w:val="nil"/>
              <w:bottom w:val="nil"/>
              <w:right w:val="nil"/>
            </w:tcBorders>
          </w:tcPr>
          <w:p w14:paraId="361C79FC" w14:textId="77777777" w:rsidR="00822F60" w:rsidRDefault="00F93722">
            <w:pPr>
              <w:rPr>
                <w:rFonts w:ascii="Times New Roman" w:hAnsi="Times New Roman" w:cs="Times New Roman"/>
              </w:rPr>
            </w:pPr>
            <w:r>
              <w:rPr>
                <w:rFonts w:ascii="Times New Roman" w:eastAsia="SimSun" w:hAnsi="Times New Roman" w:cs="Times New Roman"/>
              </w:rPr>
              <w:t>0.818</w:t>
            </w:r>
          </w:p>
        </w:tc>
        <w:tc>
          <w:tcPr>
            <w:tcW w:w="1349" w:type="dxa"/>
            <w:tcBorders>
              <w:top w:val="nil"/>
              <w:left w:val="nil"/>
              <w:bottom w:val="nil"/>
              <w:right w:val="nil"/>
            </w:tcBorders>
          </w:tcPr>
          <w:p w14:paraId="7D807E14" w14:textId="77777777" w:rsidR="00822F60" w:rsidRDefault="00F93722">
            <w:pPr>
              <w:rPr>
                <w:rFonts w:ascii="Times New Roman" w:hAnsi="Times New Roman" w:cs="Times New Roman"/>
              </w:rPr>
            </w:pPr>
            <w:r>
              <w:rPr>
                <w:rFonts w:ascii="Times New Roman" w:hAnsi="Times New Roman" w:cs="Times New Roman"/>
              </w:rPr>
              <w:t>0.352</w:t>
            </w:r>
          </w:p>
        </w:tc>
        <w:tc>
          <w:tcPr>
            <w:tcW w:w="455" w:type="dxa"/>
            <w:tcBorders>
              <w:top w:val="nil"/>
              <w:left w:val="nil"/>
              <w:bottom w:val="nil"/>
              <w:right w:val="nil"/>
            </w:tcBorders>
          </w:tcPr>
          <w:p w14:paraId="4571B4AF" w14:textId="77777777" w:rsidR="00822F60" w:rsidRDefault="00822F60">
            <w:pPr>
              <w:rPr>
                <w:rFonts w:ascii="Times New Roman" w:hAnsi="Times New Roman" w:cs="Times New Roman"/>
              </w:rPr>
            </w:pPr>
          </w:p>
        </w:tc>
      </w:tr>
      <w:tr w:rsidR="00822F60" w14:paraId="22B8EAAD" w14:textId="77777777">
        <w:trPr>
          <w:trHeight w:val="346"/>
        </w:trPr>
        <w:tc>
          <w:tcPr>
            <w:tcW w:w="3727" w:type="dxa"/>
            <w:tcBorders>
              <w:top w:val="nil"/>
              <w:left w:val="nil"/>
              <w:bottom w:val="nil"/>
              <w:right w:val="nil"/>
            </w:tcBorders>
          </w:tcPr>
          <w:p w14:paraId="09E06875" w14:textId="77777777" w:rsidR="00822F60" w:rsidRDefault="00822F60">
            <w:pPr>
              <w:jc w:val="left"/>
              <w:rPr>
                <w:rFonts w:ascii="Times New Roman" w:eastAsia="SimSun" w:hAnsi="Times New Roman" w:cs="Times New Roman"/>
              </w:rPr>
            </w:pPr>
          </w:p>
        </w:tc>
        <w:tc>
          <w:tcPr>
            <w:tcW w:w="1349" w:type="dxa"/>
            <w:tcBorders>
              <w:top w:val="nil"/>
              <w:left w:val="nil"/>
              <w:bottom w:val="nil"/>
              <w:right w:val="nil"/>
            </w:tcBorders>
          </w:tcPr>
          <w:p w14:paraId="0114136B" w14:textId="77777777" w:rsidR="00822F60" w:rsidRDefault="00822F60">
            <w:pPr>
              <w:rPr>
                <w:rFonts w:ascii="Times New Roman" w:hAnsi="Times New Roman" w:cs="Times New Roman"/>
              </w:rPr>
            </w:pPr>
          </w:p>
        </w:tc>
        <w:tc>
          <w:tcPr>
            <w:tcW w:w="1349" w:type="dxa"/>
            <w:tcBorders>
              <w:top w:val="nil"/>
              <w:left w:val="nil"/>
              <w:bottom w:val="nil"/>
              <w:right w:val="nil"/>
            </w:tcBorders>
          </w:tcPr>
          <w:p w14:paraId="7A39AB36" w14:textId="77777777" w:rsidR="00822F60" w:rsidRDefault="00822F60">
            <w:pPr>
              <w:rPr>
                <w:rFonts w:ascii="Times New Roman" w:hAnsi="Times New Roman" w:cs="Times New Roman"/>
              </w:rPr>
            </w:pPr>
          </w:p>
        </w:tc>
        <w:tc>
          <w:tcPr>
            <w:tcW w:w="406" w:type="dxa"/>
            <w:tcBorders>
              <w:top w:val="nil"/>
              <w:left w:val="nil"/>
              <w:bottom w:val="nil"/>
              <w:right w:val="nil"/>
            </w:tcBorders>
          </w:tcPr>
          <w:p w14:paraId="116A316E" w14:textId="77777777" w:rsidR="00822F60" w:rsidRDefault="00822F60">
            <w:pPr>
              <w:rPr>
                <w:rFonts w:ascii="Times New Roman" w:hAnsi="Times New Roman" w:cs="Times New Roman"/>
              </w:rPr>
            </w:pPr>
          </w:p>
        </w:tc>
        <w:tc>
          <w:tcPr>
            <w:tcW w:w="1349" w:type="dxa"/>
            <w:tcBorders>
              <w:top w:val="nil"/>
              <w:left w:val="nil"/>
              <w:bottom w:val="nil"/>
              <w:right w:val="nil"/>
            </w:tcBorders>
          </w:tcPr>
          <w:p w14:paraId="31F6FCBD" w14:textId="77777777" w:rsidR="00822F60" w:rsidRDefault="00822F60">
            <w:pPr>
              <w:rPr>
                <w:rFonts w:ascii="Times New Roman" w:hAnsi="Times New Roman" w:cs="Times New Roman"/>
              </w:rPr>
            </w:pPr>
          </w:p>
        </w:tc>
        <w:tc>
          <w:tcPr>
            <w:tcW w:w="1349" w:type="dxa"/>
            <w:tcBorders>
              <w:top w:val="nil"/>
              <w:left w:val="nil"/>
              <w:bottom w:val="nil"/>
              <w:right w:val="nil"/>
            </w:tcBorders>
          </w:tcPr>
          <w:p w14:paraId="6B4AA5D7" w14:textId="77777777" w:rsidR="00822F60" w:rsidRDefault="00822F60">
            <w:pPr>
              <w:rPr>
                <w:rFonts w:ascii="Times New Roman" w:hAnsi="Times New Roman" w:cs="Times New Roman"/>
              </w:rPr>
            </w:pPr>
          </w:p>
        </w:tc>
        <w:tc>
          <w:tcPr>
            <w:tcW w:w="455" w:type="dxa"/>
            <w:tcBorders>
              <w:top w:val="nil"/>
              <w:left w:val="nil"/>
              <w:bottom w:val="nil"/>
              <w:right w:val="nil"/>
            </w:tcBorders>
          </w:tcPr>
          <w:p w14:paraId="29C91860" w14:textId="77777777" w:rsidR="00822F60" w:rsidRDefault="00822F60">
            <w:pPr>
              <w:rPr>
                <w:rFonts w:ascii="Times New Roman" w:hAnsi="Times New Roman" w:cs="Times New Roman"/>
              </w:rPr>
            </w:pPr>
          </w:p>
        </w:tc>
      </w:tr>
      <w:tr w:rsidR="00822F60" w14:paraId="4ED5CA9B" w14:textId="77777777">
        <w:trPr>
          <w:trHeight w:val="346"/>
        </w:trPr>
        <w:tc>
          <w:tcPr>
            <w:tcW w:w="3727" w:type="dxa"/>
            <w:tcBorders>
              <w:top w:val="nil"/>
              <w:left w:val="nil"/>
              <w:bottom w:val="nil"/>
              <w:right w:val="nil"/>
            </w:tcBorders>
          </w:tcPr>
          <w:p w14:paraId="2B0FB37C" w14:textId="77777777" w:rsidR="00822F60" w:rsidRPr="00337552" w:rsidRDefault="00F93722">
            <w:pPr>
              <w:jc w:val="left"/>
              <w:rPr>
                <w:rFonts w:ascii="Times New Roman" w:eastAsia="SimSun" w:hAnsi="Times New Roman" w:cs="Times New Roman"/>
                <w:b/>
                <w:bCs/>
              </w:rPr>
            </w:pPr>
            <w:r w:rsidRPr="00337552">
              <w:rPr>
                <w:rFonts w:ascii="Times New Roman" w:hAnsi="Times New Roman" w:cs="Times New Roman"/>
                <w:b/>
                <w:bCs/>
              </w:rPr>
              <w:t>ZF group</w:t>
            </w:r>
          </w:p>
        </w:tc>
        <w:tc>
          <w:tcPr>
            <w:tcW w:w="1349" w:type="dxa"/>
            <w:tcBorders>
              <w:top w:val="nil"/>
              <w:left w:val="nil"/>
              <w:bottom w:val="nil"/>
              <w:right w:val="nil"/>
            </w:tcBorders>
          </w:tcPr>
          <w:p w14:paraId="14655E36" w14:textId="77777777" w:rsidR="00822F60" w:rsidRDefault="00822F60">
            <w:pPr>
              <w:rPr>
                <w:rFonts w:ascii="Times New Roman" w:hAnsi="Times New Roman" w:cs="Times New Roman"/>
              </w:rPr>
            </w:pPr>
          </w:p>
        </w:tc>
        <w:tc>
          <w:tcPr>
            <w:tcW w:w="1349" w:type="dxa"/>
            <w:tcBorders>
              <w:top w:val="nil"/>
              <w:left w:val="nil"/>
              <w:bottom w:val="nil"/>
              <w:right w:val="nil"/>
            </w:tcBorders>
          </w:tcPr>
          <w:p w14:paraId="0FDC0002" w14:textId="77777777" w:rsidR="00822F60" w:rsidRDefault="00822F60">
            <w:pPr>
              <w:rPr>
                <w:rFonts w:ascii="Times New Roman" w:hAnsi="Times New Roman" w:cs="Times New Roman"/>
              </w:rPr>
            </w:pPr>
          </w:p>
        </w:tc>
        <w:tc>
          <w:tcPr>
            <w:tcW w:w="406" w:type="dxa"/>
            <w:tcBorders>
              <w:top w:val="nil"/>
              <w:left w:val="nil"/>
              <w:bottom w:val="nil"/>
              <w:right w:val="nil"/>
            </w:tcBorders>
          </w:tcPr>
          <w:p w14:paraId="05F8FDA9" w14:textId="77777777" w:rsidR="00822F60" w:rsidRDefault="00822F60">
            <w:pPr>
              <w:rPr>
                <w:rFonts w:ascii="Times New Roman" w:hAnsi="Times New Roman" w:cs="Times New Roman"/>
              </w:rPr>
            </w:pPr>
          </w:p>
        </w:tc>
        <w:tc>
          <w:tcPr>
            <w:tcW w:w="1349" w:type="dxa"/>
            <w:tcBorders>
              <w:top w:val="nil"/>
              <w:left w:val="nil"/>
              <w:bottom w:val="nil"/>
              <w:right w:val="nil"/>
            </w:tcBorders>
          </w:tcPr>
          <w:p w14:paraId="3C27E0F6" w14:textId="77777777" w:rsidR="00822F60" w:rsidRDefault="00822F60">
            <w:pPr>
              <w:rPr>
                <w:rFonts w:ascii="Times New Roman" w:hAnsi="Times New Roman" w:cs="Times New Roman"/>
              </w:rPr>
            </w:pPr>
          </w:p>
        </w:tc>
        <w:tc>
          <w:tcPr>
            <w:tcW w:w="1349" w:type="dxa"/>
            <w:tcBorders>
              <w:top w:val="nil"/>
              <w:left w:val="nil"/>
              <w:bottom w:val="nil"/>
              <w:right w:val="nil"/>
            </w:tcBorders>
          </w:tcPr>
          <w:p w14:paraId="60EE096B" w14:textId="77777777" w:rsidR="00822F60" w:rsidRDefault="00822F60">
            <w:pPr>
              <w:rPr>
                <w:rFonts w:ascii="Times New Roman" w:hAnsi="Times New Roman" w:cs="Times New Roman"/>
              </w:rPr>
            </w:pPr>
          </w:p>
        </w:tc>
        <w:tc>
          <w:tcPr>
            <w:tcW w:w="455" w:type="dxa"/>
            <w:tcBorders>
              <w:top w:val="nil"/>
              <w:left w:val="nil"/>
              <w:bottom w:val="nil"/>
              <w:right w:val="nil"/>
            </w:tcBorders>
          </w:tcPr>
          <w:p w14:paraId="26EC35B9" w14:textId="77777777" w:rsidR="00822F60" w:rsidRDefault="00822F60">
            <w:pPr>
              <w:rPr>
                <w:rFonts w:ascii="Times New Roman" w:hAnsi="Times New Roman" w:cs="Times New Roman"/>
              </w:rPr>
            </w:pPr>
          </w:p>
        </w:tc>
      </w:tr>
      <w:tr w:rsidR="00822F60" w14:paraId="64486859" w14:textId="77777777">
        <w:trPr>
          <w:trHeight w:val="346"/>
        </w:trPr>
        <w:tc>
          <w:tcPr>
            <w:tcW w:w="3727" w:type="dxa"/>
            <w:tcBorders>
              <w:top w:val="nil"/>
              <w:left w:val="nil"/>
              <w:bottom w:val="nil"/>
              <w:right w:val="nil"/>
            </w:tcBorders>
          </w:tcPr>
          <w:p w14:paraId="7ACA7253" w14:textId="77777777" w:rsidR="00822F60" w:rsidRDefault="00F93722">
            <w:pPr>
              <w:jc w:val="left"/>
              <w:rPr>
                <w:rFonts w:ascii="Times New Roman" w:hAnsi="Times New Roman" w:cs="Times New Roman"/>
                <w:i/>
              </w:rPr>
            </w:pPr>
            <w:r>
              <w:rPr>
                <w:rFonts w:ascii="Times New Roman" w:eastAsia="SimSun" w:hAnsi="Times New Roman" w:cs="Times New Roman"/>
                <w:i/>
              </w:rPr>
              <w:t>Phocaeicola</w:t>
            </w:r>
          </w:p>
        </w:tc>
        <w:tc>
          <w:tcPr>
            <w:tcW w:w="1349" w:type="dxa"/>
            <w:tcBorders>
              <w:top w:val="nil"/>
              <w:left w:val="nil"/>
              <w:bottom w:val="nil"/>
              <w:right w:val="nil"/>
            </w:tcBorders>
          </w:tcPr>
          <w:p w14:paraId="4390C812" w14:textId="77777777" w:rsidR="00822F60" w:rsidRDefault="00F93722">
            <w:pPr>
              <w:rPr>
                <w:rFonts w:ascii="Times New Roman" w:hAnsi="Times New Roman" w:cs="Times New Roman"/>
              </w:rPr>
            </w:pPr>
            <w:r>
              <w:rPr>
                <w:rFonts w:ascii="Times New Roman" w:hAnsi="Times New Roman" w:cs="Times New Roman"/>
              </w:rPr>
              <w:t>29</w:t>
            </w:r>
          </w:p>
        </w:tc>
        <w:tc>
          <w:tcPr>
            <w:tcW w:w="1349" w:type="dxa"/>
            <w:tcBorders>
              <w:top w:val="nil"/>
              <w:left w:val="nil"/>
              <w:bottom w:val="nil"/>
              <w:right w:val="nil"/>
            </w:tcBorders>
          </w:tcPr>
          <w:p w14:paraId="2458465D" w14:textId="77777777" w:rsidR="00822F60" w:rsidRDefault="00F93722">
            <w:pPr>
              <w:rPr>
                <w:rFonts w:ascii="Times New Roman" w:hAnsi="Times New Roman" w:cs="Times New Roman"/>
              </w:rPr>
            </w:pPr>
            <w:r>
              <w:rPr>
                <w:rFonts w:ascii="Times New Roman" w:hAnsi="Times New Roman" w:cs="Times New Roman"/>
              </w:rPr>
              <w:t>30</w:t>
            </w:r>
          </w:p>
        </w:tc>
        <w:tc>
          <w:tcPr>
            <w:tcW w:w="406" w:type="dxa"/>
            <w:tcBorders>
              <w:top w:val="nil"/>
              <w:left w:val="nil"/>
              <w:bottom w:val="nil"/>
              <w:right w:val="nil"/>
            </w:tcBorders>
          </w:tcPr>
          <w:p w14:paraId="69901FDF" w14:textId="77777777" w:rsidR="00822F60" w:rsidRDefault="00822F60">
            <w:pPr>
              <w:rPr>
                <w:rFonts w:ascii="Times New Roman" w:hAnsi="Times New Roman" w:cs="Times New Roman"/>
              </w:rPr>
            </w:pPr>
          </w:p>
        </w:tc>
        <w:tc>
          <w:tcPr>
            <w:tcW w:w="1349" w:type="dxa"/>
            <w:tcBorders>
              <w:top w:val="nil"/>
              <w:left w:val="nil"/>
              <w:bottom w:val="nil"/>
              <w:right w:val="nil"/>
            </w:tcBorders>
          </w:tcPr>
          <w:p w14:paraId="59238FCB" w14:textId="77777777" w:rsidR="00822F60" w:rsidRDefault="00F93722">
            <w:pPr>
              <w:rPr>
                <w:rFonts w:ascii="Times New Roman" w:hAnsi="Times New Roman" w:cs="Times New Roman"/>
              </w:rPr>
            </w:pPr>
            <w:r>
              <w:rPr>
                <w:rFonts w:ascii="Times New Roman" w:eastAsia="SimSun" w:hAnsi="Times New Roman" w:cs="Times New Roman"/>
              </w:rPr>
              <w:t>0.868</w:t>
            </w:r>
          </w:p>
        </w:tc>
        <w:tc>
          <w:tcPr>
            <w:tcW w:w="1349" w:type="dxa"/>
            <w:tcBorders>
              <w:top w:val="nil"/>
              <w:left w:val="nil"/>
              <w:bottom w:val="nil"/>
              <w:right w:val="nil"/>
            </w:tcBorders>
          </w:tcPr>
          <w:p w14:paraId="44503A29" w14:textId="77777777" w:rsidR="00822F60" w:rsidRDefault="00F93722">
            <w:pPr>
              <w:rPr>
                <w:rFonts w:ascii="Times New Roman" w:hAnsi="Times New Roman" w:cs="Times New Roman"/>
              </w:rPr>
            </w:pPr>
            <w:r>
              <w:rPr>
                <w:rFonts w:ascii="Times New Roman" w:hAnsi="Times New Roman" w:cs="Times New Roman"/>
              </w:rPr>
              <w:t>1</w:t>
            </w:r>
          </w:p>
        </w:tc>
        <w:tc>
          <w:tcPr>
            <w:tcW w:w="455" w:type="dxa"/>
            <w:tcBorders>
              <w:top w:val="nil"/>
              <w:left w:val="nil"/>
              <w:bottom w:val="nil"/>
              <w:right w:val="nil"/>
            </w:tcBorders>
          </w:tcPr>
          <w:p w14:paraId="54D40172" w14:textId="77777777" w:rsidR="00822F60" w:rsidRDefault="00822F60">
            <w:pPr>
              <w:rPr>
                <w:rFonts w:ascii="Times New Roman" w:hAnsi="Times New Roman" w:cs="Times New Roman"/>
              </w:rPr>
            </w:pPr>
          </w:p>
        </w:tc>
      </w:tr>
      <w:tr w:rsidR="00822F60" w14:paraId="30BFADBF" w14:textId="77777777">
        <w:trPr>
          <w:trHeight w:val="346"/>
        </w:trPr>
        <w:tc>
          <w:tcPr>
            <w:tcW w:w="3727" w:type="dxa"/>
            <w:tcBorders>
              <w:top w:val="nil"/>
              <w:left w:val="nil"/>
              <w:bottom w:val="nil"/>
              <w:right w:val="nil"/>
            </w:tcBorders>
          </w:tcPr>
          <w:p w14:paraId="48D81ACA" w14:textId="77777777" w:rsidR="00822F60" w:rsidRDefault="00F93722">
            <w:pPr>
              <w:jc w:val="left"/>
              <w:rPr>
                <w:rFonts w:ascii="Times New Roman" w:hAnsi="Times New Roman" w:cs="Times New Roman"/>
                <w:i/>
              </w:rPr>
            </w:pPr>
            <w:r>
              <w:rPr>
                <w:rFonts w:ascii="Times New Roman" w:eastAsia="SimSun" w:hAnsi="Times New Roman" w:cs="Times New Roman"/>
                <w:i/>
              </w:rPr>
              <w:t>Sutterella</w:t>
            </w:r>
          </w:p>
        </w:tc>
        <w:tc>
          <w:tcPr>
            <w:tcW w:w="1349" w:type="dxa"/>
            <w:tcBorders>
              <w:top w:val="nil"/>
              <w:left w:val="nil"/>
              <w:bottom w:val="nil"/>
              <w:right w:val="nil"/>
            </w:tcBorders>
          </w:tcPr>
          <w:p w14:paraId="258885E9" w14:textId="77777777" w:rsidR="00822F60" w:rsidRDefault="00F93722">
            <w:pPr>
              <w:rPr>
                <w:rFonts w:ascii="Times New Roman" w:hAnsi="Times New Roman" w:cs="Times New Roman"/>
              </w:rPr>
            </w:pPr>
            <w:r>
              <w:rPr>
                <w:rFonts w:ascii="Times New Roman" w:hAnsi="Times New Roman" w:cs="Times New Roman"/>
              </w:rPr>
              <w:t>35</w:t>
            </w:r>
          </w:p>
        </w:tc>
        <w:tc>
          <w:tcPr>
            <w:tcW w:w="1349" w:type="dxa"/>
            <w:tcBorders>
              <w:top w:val="nil"/>
              <w:left w:val="nil"/>
              <w:bottom w:val="nil"/>
              <w:right w:val="nil"/>
            </w:tcBorders>
          </w:tcPr>
          <w:p w14:paraId="0185FCE9" w14:textId="77777777" w:rsidR="00822F60" w:rsidRDefault="00F93722">
            <w:pPr>
              <w:rPr>
                <w:rFonts w:ascii="Times New Roman" w:hAnsi="Times New Roman" w:cs="Times New Roman"/>
              </w:rPr>
            </w:pPr>
            <w:r>
              <w:rPr>
                <w:rFonts w:ascii="Times New Roman" w:hAnsi="Times New Roman" w:cs="Times New Roman"/>
              </w:rPr>
              <w:t>32</w:t>
            </w:r>
          </w:p>
        </w:tc>
        <w:tc>
          <w:tcPr>
            <w:tcW w:w="406" w:type="dxa"/>
            <w:tcBorders>
              <w:top w:val="nil"/>
              <w:left w:val="nil"/>
              <w:bottom w:val="nil"/>
              <w:right w:val="nil"/>
            </w:tcBorders>
          </w:tcPr>
          <w:p w14:paraId="0C443224" w14:textId="77777777" w:rsidR="00822F60" w:rsidRDefault="00822F60">
            <w:pPr>
              <w:rPr>
                <w:rFonts w:ascii="Times New Roman" w:hAnsi="Times New Roman" w:cs="Times New Roman"/>
              </w:rPr>
            </w:pPr>
          </w:p>
        </w:tc>
        <w:tc>
          <w:tcPr>
            <w:tcW w:w="1349" w:type="dxa"/>
            <w:tcBorders>
              <w:top w:val="nil"/>
              <w:left w:val="nil"/>
              <w:bottom w:val="nil"/>
              <w:right w:val="nil"/>
            </w:tcBorders>
          </w:tcPr>
          <w:p w14:paraId="2F444B19" w14:textId="77777777" w:rsidR="00822F60" w:rsidRDefault="00F93722">
            <w:pPr>
              <w:rPr>
                <w:rFonts w:ascii="Times New Roman" w:hAnsi="Times New Roman" w:cs="Times New Roman"/>
              </w:rPr>
            </w:pPr>
            <w:r>
              <w:rPr>
                <w:rFonts w:ascii="Times New Roman" w:hAnsi="Times New Roman" w:cs="Times New Roman"/>
              </w:rPr>
              <w:t>1</w:t>
            </w:r>
          </w:p>
        </w:tc>
        <w:tc>
          <w:tcPr>
            <w:tcW w:w="1349" w:type="dxa"/>
            <w:tcBorders>
              <w:top w:val="nil"/>
              <w:left w:val="nil"/>
              <w:bottom w:val="nil"/>
              <w:right w:val="nil"/>
            </w:tcBorders>
          </w:tcPr>
          <w:p w14:paraId="6A01D004" w14:textId="77777777" w:rsidR="00822F60" w:rsidRDefault="00F93722">
            <w:pPr>
              <w:rPr>
                <w:rFonts w:ascii="Times New Roman" w:hAnsi="Times New Roman" w:cs="Times New Roman"/>
              </w:rPr>
            </w:pPr>
            <w:r>
              <w:rPr>
                <w:rFonts w:ascii="Times New Roman" w:eastAsia="SimSun" w:hAnsi="Times New Roman" w:cs="Times New Roman"/>
              </w:rPr>
              <w:t>0.966</w:t>
            </w:r>
          </w:p>
        </w:tc>
        <w:tc>
          <w:tcPr>
            <w:tcW w:w="455" w:type="dxa"/>
            <w:tcBorders>
              <w:top w:val="nil"/>
              <w:left w:val="nil"/>
              <w:bottom w:val="nil"/>
              <w:right w:val="nil"/>
            </w:tcBorders>
          </w:tcPr>
          <w:p w14:paraId="6296080C" w14:textId="77777777" w:rsidR="00822F60" w:rsidRDefault="00822F60">
            <w:pPr>
              <w:rPr>
                <w:rFonts w:ascii="Times New Roman" w:eastAsia="SimSun" w:hAnsi="Times New Roman" w:cs="Times New Roman"/>
              </w:rPr>
            </w:pPr>
          </w:p>
        </w:tc>
      </w:tr>
      <w:tr w:rsidR="00822F60" w14:paraId="6DEC4B07" w14:textId="77777777">
        <w:trPr>
          <w:trHeight w:val="346"/>
        </w:trPr>
        <w:tc>
          <w:tcPr>
            <w:tcW w:w="3727" w:type="dxa"/>
            <w:tcBorders>
              <w:top w:val="nil"/>
              <w:left w:val="nil"/>
              <w:right w:val="nil"/>
            </w:tcBorders>
          </w:tcPr>
          <w:p w14:paraId="447935C1" w14:textId="77777777" w:rsidR="00822F60" w:rsidRDefault="00F93722">
            <w:pPr>
              <w:jc w:val="left"/>
              <w:rPr>
                <w:rFonts w:ascii="Times New Roman" w:hAnsi="Times New Roman" w:cs="Times New Roman"/>
                <w:i/>
              </w:rPr>
            </w:pPr>
            <w:r>
              <w:rPr>
                <w:rFonts w:ascii="Times New Roman" w:eastAsia="SimSun" w:hAnsi="Times New Roman" w:cs="Times New Roman"/>
                <w:i/>
              </w:rPr>
              <w:t>Lachnoclostridium_A</w:t>
            </w:r>
          </w:p>
        </w:tc>
        <w:tc>
          <w:tcPr>
            <w:tcW w:w="1349" w:type="dxa"/>
            <w:tcBorders>
              <w:top w:val="nil"/>
              <w:left w:val="nil"/>
              <w:right w:val="nil"/>
            </w:tcBorders>
          </w:tcPr>
          <w:p w14:paraId="790FFDE2" w14:textId="77777777" w:rsidR="00822F60" w:rsidRDefault="00F93722">
            <w:pPr>
              <w:rPr>
                <w:rFonts w:ascii="Times New Roman" w:hAnsi="Times New Roman" w:cs="Times New Roman"/>
              </w:rPr>
            </w:pPr>
            <w:r>
              <w:rPr>
                <w:rFonts w:ascii="Times New Roman" w:hAnsi="Times New Roman" w:cs="Times New Roman"/>
              </w:rPr>
              <w:t>4</w:t>
            </w:r>
          </w:p>
        </w:tc>
        <w:tc>
          <w:tcPr>
            <w:tcW w:w="1349" w:type="dxa"/>
            <w:tcBorders>
              <w:top w:val="nil"/>
              <w:left w:val="nil"/>
              <w:right w:val="nil"/>
            </w:tcBorders>
          </w:tcPr>
          <w:p w14:paraId="758BBFF5" w14:textId="77777777" w:rsidR="00822F60" w:rsidRDefault="00F93722">
            <w:pPr>
              <w:rPr>
                <w:rFonts w:ascii="Times New Roman" w:hAnsi="Times New Roman" w:cs="Times New Roman"/>
              </w:rPr>
            </w:pPr>
            <w:r>
              <w:rPr>
                <w:rFonts w:ascii="Times New Roman" w:hAnsi="Times New Roman" w:cs="Times New Roman"/>
              </w:rPr>
              <w:t>23</w:t>
            </w:r>
          </w:p>
        </w:tc>
        <w:tc>
          <w:tcPr>
            <w:tcW w:w="406" w:type="dxa"/>
            <w:tcBorders>
              <w:top w:val="nil"/>
              <w:left w:val="nil"/>
              <w:right w:val="nil"/>
            </w:tcBorders>
          </w:tcPr>
          <w:p w14:paraId="0D5019C3" w14:textId="77777777" w:rsidR="00822F60" w:rsidRDefault="00822F60">
            <w:pPr>
              <w:rPr>
                <w:rFonts w:ascii="Times New Roman" w:hAnsi="Times New Roman" w:cs="Times New Roman"/>
              </w:rPr>
            </w:pPr>
          </w:p>
        </w:tc>
        <w:tc>
          <w:tcPr>
            <w:tcW w:w="1349" w:type="dxa"/>
            <w:tcBorders>
              <w:top w:val="nil"/>
              <w:left w:val="nil"/>
              <w:right w:val="nil"/>
            </w:tcBorders>
          </w:tcPr>
          <w:p w14:paraId="54F8F5C7" w14:textId="77777777" w:rsidR="00822F60" w:rsidRDefault="00F93722">
            <w:pPr>
              <w:rPr>
                <w:rFonts w:ascii="Times New Roman" w:hAnsi="Times New Roman" w:cs="Times New Roman"/>
              </w:rPr>
            </w:pPr>
            <w:r>
              <w:rPr>
                <w:rFonts w:ascii="Times New Roman" w:hAnsi="Times New Roman" w:cs="Times New Roman"/>
              </w:rPr>
              <w:t>0.102</w:t>
            </w:r>
          </w:p>
        </w:tc>
        <w:tc>
          <w:tcPr>
            <w:tcW w:w="1349" w:type="dxa"/>
            <w:tcBorders>
              <w:top w:val="nil"/>
              <w:left w:val="nil"/>
              <w:right w:val="nil"/>
            </w:tcBorders>
          </w:tcPr>
          <w:p w14:paraId="6DF9A603" w14:textId="77777777" w:rsidR="00822F60" w:rsidRDefault="00F93722">
            <w:pPr>
              <w:rPr>
                <w:rFonts w:ascii="Times New Roman" w:eastAsia="SimSun" w:hAnsi="Times New Roman" w:cs="Times New Roman"/>
              </w:rPr>
            </w:pPr>
            <w:r>
              <w:rPr>
                <w:rFonts w:ascii="Times New Roman" w:eastAsia="SimSun" w:hAnsi="Times New Roman" w:cs="Times New Roman"/>
              </w:rPr>
              <w:t>0.859</w:t>
            </w:r>
          </w:p>
        </w:tc>
        <w:tc>
          <w:tcPr>
            <w:tcW w:w="455" w:type="dxa"/>
            <w:tcBorders>
              <w:top w:val="nil"/>
              <w:left w:val="nil"/>
              <w:right w:val="nil"/>
            </w:tcBorders>
          </w:tcPr>
          <w:p w14:paraId="1D62AF50" w14:textId="77777777" w:rsidR="00822F60" w:rsidRDefault="00822F60">
            <w:pPr>
              <w:rPr>
                <w:rFonts w:ascii="Times New Roman" w:eastAsia="SimSun" w:hAnsi="Times New Roman" w:cs="Times New Roman"/>
              </w:rPr>
            </w:pPr>
          </w:p>
        </w:tc>
      </w:tr>
    </w:tbl>
    <w:p w14:paraId="1D0749E0" w14:textId="77777777" w:rsidR="00822F60" w:rsidRDefault="00822F60"/>
    <w:sectPr w:rsidR="00822F60">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E0437" w14:textId="77777777" w:rsidR="004E01B3" w:rsidRDefault="004E01B3" w:rsidP="003211FD">
      <w:r>
        <w:separator/>
      </w:r>
    </w:p>
  </w:endnote>
  <w:endnote w:type="continuationSeparator" w:id="0">
    <w:p w14:paraId="1A8B474C" w14:textId="77777777" w:rsidR="004E01B3" w:rsidRDefault="004E01B3" w:rsidP="00321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Noto Serif CJK SC">
    <w:altName w:val="SimSun"/>
    <w:panose1 w:val="020B0604020202020204"/>
    <w:charset w:val="86"/>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42714" w14:textId="77777777" w:rsidR="004E01B3" w:rsidRDefault="004E01B3" w:rsidP="003211FD">
      <w:r>
        <w:separator/>
      </w:r>
    </w:p>
  </w:footnote>
  <w:footnote w:type="continuationSeparator" w:id="0">
    <w:p w14:paraId="5899EA17" w14:textId="77777777" w:rsidR="004E01B3" w:rsidRDefault="004E01B3" w:rsidP="003211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0C90D47"/>
    <w:rsid w:val="000B06CA"/>
    <w:rsid w:val="001D7A86"/>
    <w:rsid w:val="002E26A6"/>
    <w:rsid w:val="003211FD"/>
    <w:rsid w:val="00337552"/>
    <w:rsid w:val="00452589"/>
    <w:rsid w:val="00486B35"/>
    <w:rsid w:val="004E01B3"/>
    <w:rsid w:val="004E7F8C"/>
    <w:rsid w:val="006C1048"/>
    <w:rsid w:val="00822F60"/>
    <w:rsid w:val="008812D6"/>
    <w:rsid w:val="00A746A8"/>
    <w:rsid w:val="00BA0374"/>
    <w:rsid w:val="00D51D68"/>
    <w:rsid w:val="00F93722"/>
    <w:rsid w:val="10C90D47"/>
    <w:rsid w:val="2EAD338A"/>
    <w:rsid w:val="345D3677"/>
    <w:rsid w:val="4BF57A30"/>
    <w:rsid w:val="521279D2"/>
    <w:rsid w:val="63A855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DFEF5C"/>
  <w15:docId w15:val="{91C35D37-2E07-42F5-9B2D-AC31E7F82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qFormat/>
    <w:pPr>
      <w:suppressLineNumbers/>
      <w:spacing w:before="120" w:after="120"/>
    </w:pPr>
    <w:rPr>
      <w:i/>
      <w:iCs/>
    </w:rPr>
  </w:style>
  <w:style w:type="paragraph" w:styleId="NormalWeb">
    <w:name w:val="Normal (Web)"/>
    <w:basedOn w:val="Normal"/>
    <w:uiPriority w:val="99"/>
    <w:unhideWhenUsed/>
    <w:qFormat/>
    <w:pPr>
      <w:widowControl/>
      <w:spacing w:beforeAutospacing="1" w:afterAutospacing="1"/>
      <w:jc w:val="left"/>
    </w:pPr>
    <w:rPr>
      <w:rFonts w:ascii="SimSun" w:eastAsia="SimSun" w:hAnsi="SimSun" w:cs="SimSun"/>
      <w:kern w:val="0"/>
      <w:sz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Emphasis">
    <w:name w:val="Emphasis"/>
    <w:basedOn w:val="DefaultParagraphFont"/>
    <w:qFormat/>
    <w:rPr>
      <w:i/>
    </w:rPr>
  </w:style>
  <w:style w:type="character" w:customStyle="1" w:styleId="notion-enable-hover">
    <w:name w:val="notion-enable-hover"/>
    <w:basedOn w:val="DefaultParagraphFont"/>
    <w:qFormat/>
  </w:style>
  <w:style w:type="paragraph" w:styleId="Header">
    <w:name w:val="header"/>
    <w:basedOn w:val="Normal"/>
    <w:link w:val="HeaderChar"/>
    <w:rsid w:val="003211F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rsid w:val="003211FD"/>
    <w:rPr>
      <w:rFonts w:asciiTheme="minorHAnsi" w:eastAsiaTheme="minorEastAsia" w:hAnsiTheme="minorHAnsi" w:cstheme="minorBidi"/>
      <w:kern w:val="2"/>
      <w:sz w:val="18"/>
      <w:szCs w:val="18"/>
    </w:rPr>
  </w:style>
  <w:style w:type="paragraph" w:styleId="Footer">
    <w:name w:val="footer"/>
    <w:basedOn w:val="Normal"/>
    <w:link w:val="FooterChar"/>
    <w:rsid w:val="003211FD"/>
    <w:pPr>
      <w:tabs>
        <w:tab w:val="center" w:pos="4153"/>
        <w:tab w:val="right" w:pos="8306"/>
      </w:tabs>
      <w:snapToGrid w:val="0"/>
      <w:jc w:val="left"/>
    </w:pPr>
    <w:rPr>
      <w:sz w:val="18"/>
      <w:szCs w:val="18"/>
    </w:rPr>
  </w:style>
  <w:style w:type="character" w:customStyle="1" w:styleId="FooterChar">
    <w:name w:val="Footer Char"/>
    <w:basedOn w:val="DefaultParagraphFont"/>
    <w:link w:val="Footer"/>
    <w:rsid w:val="003211FD"/>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637</Words>
  <Characters>3516</Characters>
  <Application>Microsoft Office Word</Application>
  <DocSecurity>0</DocSecurity>
  <Lines>320</Lines>
  <Paragraphs>176</Paragraphs>
  <ScaleCrop>false</ScaleCrop>
  <HeadingPairs>
    <vt:vector size="2" baseType="variant">
      <vt:variant>
        <vt:lpstr>Title</vt:lpstr>
      </vt:variant>
      <vt:variant>
        <vt:i4>1</vt:i4>
      </vt:variant>
    </vt:vector>
  </HeadingPairs>
  <TitlesOfParts>
    <vt:vector size="1" baseType="lpstr">
      <vt:lpstr/>
    </vt:vector>
  </TitlesOfParts>
  <Manager/>
  <Company>TUM</Company>
  <LinksUpToDate>false</LinksUpToDate>
  <CharactersWithSpaces>3997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Jinlong Ru</dc:creator>
  <cp:keywords/>
  <dc:description/>
  <cp:lastModifiedBy>Jinlong Ru</cp:lastModifiedBy>
  <cp:revision>3</cp:revision>
  <dcterms:created xsi:type="dcterms:W3CDTF">2025-12-16T10:34:00Z</dcterms:created>
  <dcterms:modified xsi:type="dcterms:W3CDTF">2025-12-16T12:20:00Z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35585606CF9F4A2E807569351CA26C25_13</vt:lpwstr>
  </property>
  <property fmtid="{D5CDD505-2E9C-101B-9397-08002B2CF9AE}" pid="4" name="KSOTemplateDocerSaveRecord">
    <vt:lpwstr>eyJoZGlkIjoiNmM2YTIxMzZlMWMyNDE4MmIxZTUzN2JkOTE0ZGYyMDYiLCJ1c2VySWQiOiIyNjI3MDQzMDkifQ==</vt:lpwstr>
  </property>
</Properties>
</file>