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9DAA6" w14:textId="6AE4EA49" w:rsidR="009D0258" w:rsidRDefault="009D0258" w:rsidP="009D0258">
      <w:pPr>
        <w:tabs>
          <w:tab w:val="left" w:pos="0"/>
          <w:tab w:val="right" w:pos="540"/>
        </w:tabs>
        <w:outlineLvl w:val="0"/>
        <w:rPr>
          <w:rFonts w:ascii="Times New Roman" w:hAnsi="Times New Roman"/>
          <w:b/>
          <w:color w:val="000000" w:themeColor="text1"/>
          <w:sz w:val="24"/>
          <w:lang w:val="en-US"/>
        </w:rPr>
      </w:pPr>
      <w:r w:rsidRPr="00614A01">
        <w:rPr>
          <w:rFonts w:ascii="Times New Roman" w:hAnsi="Times New Roman"/>
          <w:b/>
          <w:color w:val="000000" w:themeColor="text1"/>
          <w:sz w:val="24"/>
          <w:lang w:val="en-US"/>
        </w:rPr>
        <w:t>Supplement</w:t>
      </w:r>
      <w:r w:rsidR="00F51A0D">
        <w:rPr>
          <w:rFonts w:ascii="Times New Roman" w:hAnsi="Times New Roman"/>
          <w:b/>
          <w:color w:val="000000" w:themeColor="text1"/>
          <w:sz w:val="24"/>
          <w:lang w:val="en-US"/>
        </w:rPr>
        <w:t>ary material</w:t>
      </w:r>
      <w:r w:rsidRPr="00614A01">
        <w:rPr>
          <w:rFonts w:ascii="Times New Roman" w:hAnsi="Times New Roman"/>
          <w:b/>
          <w:color w:val="000000" w:themeColor="text1"/>
          <w:sz w:val="24"/>
          <w:lang w:val="en-US"/>
        </w:rPr>
        <w:t>:</w:t>
      </w:r>
    </w:p>
    <w:p w14:paraId="4CB60744" w14:textId="77777777" w:rsidR="009D0258" w:rsidRPr="00614A01" w:rsidRDefault="009D0258" w:rsidP="009D0258">
      <w:pPr>
        <w:rPr>
          <w:rFonts w:ascii="Times New Roman" w:hAnsi="Times New Roman"/>
          <w:color w:val="000000" w:themeColor="text1"/>
          <w:sz w:val="24"/>
          <w:lang w:val="en-US"/>
        </w:rPr>
      </w:pPr>
    </w:p>
    <w:p w14:paraId="382F0358" w14:textId="7CE16BAE" w:rsidR="009D0258" w:rsidRPr="00D60D11" w:rsidRDefault="009D0258" w:rsidP="00D60D11">
      <w:pPr>
        <w:tabs>
          <w:tab w:val="left" w:pos="0"/>
          <w:tab w:val="right" w:pos="540"/>
        </w:tabs>
        <w:outlineLvl w:val="0"/>
        <w:rPr>
          <w:rFonts w:ascii="Times New Roman" w:hAnsi="Times New Roman"/>
          <w:b/>
          <w:bCs/>
          <w:sz w:val="24"/>
          <w:lang w:val="en-US"/>
        </w:rPr>
      </w:pPr>
      <w:r w:rsidRPr="00272EA7">
        <w:rPr>
          <w:rFonts w:ascii="Times New Roman" w:hAnsi="Times New Roman"/>
          <w:b/>
          <w:bCs/>
          <w:sz w:val="24"/>
          <w:lang w:val="en-US"/>
        </w:rPr>
        <w:t>Supplemental Table 1</w:t>
      </w:r>
      <w:r w:rsidR="00470E51">
        <w:rPr>
          <w:rFonts w:ascii="Times New Roman" w:hAnsi="Times New Roman"/>
          <w:b/>
          <w:bCs/>
          <w:sz w:val="24"/>
          <w:lang w:val="en-US"/>
        </w:rPr>
        <w:t>:</w:t>
      </w:r>
      <w:r w:rsidRPr="00614A01">
        <w:rPr>
          <w:rFonts w:ascii="Times New Roman" w:hAnsi="Times New Roman"/>
          <w:b/>
          <w:bCs/>
          <w:sz w:val="24"/>
          <w:lang w:val="en-US"/>
        </w:rPr>
        <w:t xml:space="preserve"> Used primers.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005"/>
        <w:gridCol w:w="2948"/>
        <w:gridCol w:w="2013"/>
      </w:tblGrid>
      <w:tr w:rsidR="009D0258" w:rsidRPr="00614A01" w14:paraId="62A52DBB" w14:textId="77777777" w:rsidTr="00C24545">
        <w:tc>
          <w:tcPr>
            <w:tcW w:w="1101" w:type="dxa"/>
            <w:shd w:val="clear" w:color="auto" w:fill="D9D9D9"/>
          </w:tcPr>
          <w:p w14:paraId="7EA029CC" w14:textId="77777777" w:rsidR="009D0258" w:rsidRPr="00614A01" w:rsidRDefault="009D0258" w:rsidP="00666086">
            <w:pPr>
              <w:rPr>
                <w:rFonts w:ascii="Times New Roman" w:hAnsi="Times New Roman"/>
                <w:b/>
                <w:sz w:val="20"/>
                <w:lang w:val="en-US"/>
              </w:rPr>
            </w:pPr>
            <w:r w:rsidRPr="00614A01">
              <w:rPr>
                <w:rFonts w:ascii="Times New Roman" w:hAnsi="Times New Roman"/>
                <w:b/>
                <w:sz w:val="20"/>
                <w:lang w:val="en-US"/>
              </w:rPr>
              <w:t>gene</w:t>
            </w:r>
          </w:p>
        </w:tc>
        <w:tc>
          <w:tcPr>
            <w:tcW w:w="3005" w:type="dxa"/>
            <w:shd w:val="clear" w:color="auto" w:fill="D9D9D9"/>
          </w:tcPr>
          <w:p w14:paraId="6170675A" w14:textId="77777777" w:rsidR="009D0258" w:rsidRPr="00614A01" w:rsidRDefault="009D0258" w:rsidP="00666086">
            <w:pPr>
              <w:rPr>
                <w:rFonts w:ascii="Times New Roman" w:hAnsi="Times New Roman"/>
                <w:b/>
                <w:sz w:val="20"/>
                <w:lang w:val="en-US"/>
              </w:rPr>
            </w:pPr>
            <w:r w:rsidRPr="00614A01">
              <w:rPr>
                <w:rFonts w:ascii="Times New Roman" w:hAnsi="Times New Roman"/>
                <w:b/>
                <w:sz w:val="20"/>
                <w:lang w:val="en-US"/>
              </w:rPr>
              <w:t>sense/forward</w:t>
            </w:r>
          </w:p>
          <w:p w14:paraId="3039C56F" w14:textId="77777777" w:rsidR="009D0258" w:rsidRPr="00614A01" w:rsidRDefault="009D0258" w:rsidP="00666086">
            <w:pPr>
              <w:rPr>
                <w:rFonts w:ascii="Times New Roman" w:hAnsi="Times New Roman"/>
                <w:b/>
                <w:sz w:val="20"/>
                <w:lang w:val="en-US"/>
              </w:rPr>
            </w:pPr>
            <w:r w:rsidRPr="00614A01">
              <w:rPr>
                <w:rFonts w:ascii="Times New Roman" w:hAnsi="Times New Roman"/>
                <w:b/>
                <w:sz w:val="20"/>
                <w:lang w:val="en-US"/>
              </w:rPr>
              <w:t>5’→3’ orientation</w:t>
            </w:r>
          </w:p>
        </w:tc>
        <w:tc>
          <w:tcPr>
            <w:tcW w:w="2948" w:type="dxa"/>
            <w:shd w:val="clear" w:color="auto" w:fill="D9D9D9"/>
          </w:tcPr>
          <w:p w14:paraId="3357EFB8" w14:textId="77777777" w:rsidR="009D0258" w:rsidRPr="00614A01" w:rsidRDefault="009D0258" w:rsidP="00666086">
            <w:pPr>
              <w:rPr>
                <w:rFonts w:ascii="Times New Roman" w:hAnsi="Times New Roman"/>
                <w:b/>
                <w:sz w:val="20"/>
                <w:lang w:val="en-US"/>
              </w:rPr>
            </w:pPr>
            <w:r w:rsidRPr="00614A01">
              <w:rPr>
                <w:rFonts w:ascii="Times New Roman" w:hAnsi="Times New Roman"/>
                <w:b/>
                <w:sz w:val="20"/>
                <w:lang w:val="en-US"/>
              </w:rPr>
              <w:t>antisense/reverse</w:t>
            </w:r>
          </w:p>
          <w:p w14:paraId="4F9428C1" w14:textId="77777777" w:rsidR="009D0258" w:rsidRPr="00614A01" w:rsidRDefault="009D0258" w:rsidP="00666086">
            <w:pPr>
              <w:rPr>
                <w:rFonts w:ascii="Times New Roman" w:hAnsi="Times New Roman"/>
                <w:b/>
                <w:sz w:val="20"/>
                <w:lang w:val="en-US"/>
              </w:rPr>
            </w:pPr>
            <w:r w:rsidRPr="00614A01">
              <w:rPr>
                <w:rFonts w:ascii="Times New Roman" w:hAnsi="Times New Roman"/>
                <w:b/>
                <w:sz w:val="20"/>
                <w:lang w:val="en-US"/>
              </w:rPr>
              <w:t>5’→3’ orientation</w:t>
            </w:r>
          </w:p>
        </w:tc>
        <w:tc>
          <w:tcPr>
            <w:tcW w:w="2013" w:type="dxa"/>
            <w:shd w:val="clear" w:color="auto" w:fill="D9D9D9"/>
          </w:tcPr>
          <w:p w14:paraId="01EC55D3" w14:textId="77777777" w:rsidR="009D0258" w:rsidRPr="00614A01" w:rsidRDefault="009D0258" w:rsidP="00666086">
            <w:pPr>
              <w:rPr>
                <w:rFonts w:ascii="Times New Roman" w:hAnsi="Times New Roman"/>
                <w:b/>
                <w:sz w:val="20"/>
                <w:lang w:val="en-US"/>
              </w:rPr>
            </w:pPr>
            <w:r w:rsidRPr="00614A01">
              <w:rPr>
                <w:rFonts w:ascii="Times New Roman" w:hAnsi="Times New Roman"/>
                <w:b/>
                <w:sz w:val="20"/>
                <w:lang w:val="en-US"/>
              </w:rPr>
              <w:t xml:space="preserve">amplicon </w:t>
            </w:r>
          </w:p>
        </w:tc>
      </w:tr>
      <w:tr w:rsidR="009D0258" w:rsidRPr="00272EA7" w14:paraId="7BFE27EC" w14:textId="77777777" w:rsidTr="00C24545">
        <w:tc>
          <w:tcPr>
            <w:tcW w:w="1101" w:type="dxa"/>
          </w:tcPr>
          <w:p w14:paraId="75D853F9" w14:textId="77777777" w:rsidR="009D0258" w:rsidRPr="00614A01" w:rsidRDefault="009D0258" w:rsidP="00666086">
            <w:pPr>
              <w:spacing w:line="256" w:lineRule="auto"/>
              <w:rPr>
                <w:rFonts w:ascii="Times New Roman" w:hAnsi="Times New Roman"/>
                <w:sz w:val="20"/>
                <w:lang w:val="en-US"/>
              </w:rPr>
            </w:pPr>
            <w:r w:rsidRPr="00F6082B">
              <w:rPr>
                <w:rFonts w:ascii="Times New Roman" w:hAnsi="Times New Roman"/>
                <w:color w:val="000000" w:themeColor="text1"/>
                <w:sz w:val="20"/>
                <w:lang w:val="en-US"/>
              </w:rPr>
              <w:t>γENaC</w:t>
            </w:r>
            <w:r w:rsidRPr="00F6082B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val="en-US"/>
              </w:rPr>
              <w:t>wt/wt</w:t>
            </w:r>
          </w:p>
        </w:tc>
        <w:tc>
          <w:tcPr>
            <w:tcW w:w="3005" w:type="dxa"/>
          </w:tcPr>
          <w:p w14:paraId="071A5DAA" w14:textId="77777777" w:rsidR="009D0258" w:rsidRPr="00614A01" w:rsidRDefault="009D0258" w:rsidP="00666086">
            <w:pPr>
              <w:rPr>
                <w:rFonts w:ascii="Times New Roman" w:hAnsi="Times New Roman"/>
                <w:caps/>
                <w:sz w:val="20"/>
                <w:lang w:val="en-US"/>
              </w:rPr>
            </w:pPr>
            <w:r w:rsidRPr="00BA19E4">
              <w:rPr>
                <w:rFonts w:ascii="Times New Roman" w:hAnsi="Times New Roman"/>
                <w:caps/>
                <w:sz w:val="20"/>
                <w:lang w:val="en-US"/>
              </w:rPr>
              <w:t>agg gac ttc ttc act ggt cgg aag</w:t>
            </w:r>
          </w:p>
        </w:tc>
        <w:tc>
          <w:tcPr>
            <w:tcW w:w="2948" w:type="dxa"/>
            <w:vMerge w:val="restart"/>
          </w:tcPr>
          <w:p w14:paraId="1987ECF2" w14:textId="77777777" w:rsidR="009D0258" w:rsidRDefault="009D0258" w:rsidP="00666086">
            <w:pPr>
              <w:rPr>
                <w:rFonts w:ascii="Times New Roman" w:hAnsi="Times New Roman"/>
                <w:caps/>
                <w:sz w:val="20"/>
                <w:lang w:val="en-US"/>
              </w:rPr>
            </w:pPr>
          </w:p>
          <w:p w14:paraId="0E99BD82" w14:textId="77777777" w:rsidR="009D0258" w:rsidRPr="00614A01" w:rsidRDefault="009D0258" w:rsidP="00666086">
            <w:pPr>
              <w:rPr>
                <w:rFonts w:ascii="Times New Roman" w:hAnsi="Times New Roman"/>
                <w:caps/>
                <w:sz w:val="20"/>
                <w:lang w:val="en-US"/>
              </w:rPr>
            </w:pPr>
            <w:r w:rsidRPr="0041739E">
              <w:rPr>
                <w:rFonts w:ascii="Times New Roman" w:hAnsi="Times New Roman"/>
                <w:caps/>
                <w:sz w:val="20"/>
                <w:lang w:val="en-US"/>
              </w:rPr>
              <w:t>aag aag aga ctg tgg gac tac c</w:t>
            </w:r>
          </w:p>
          <w:p w14:paraId="3B07E38B" w14:textId="77777777" w:rsidR="009D0258" w:rsidRPr="00614A01" w:rsidRDefault="009D0258" w:rsidP="00666086">
            <w:pPr>
              <w:rPr>
                <w:rFonts w:ascii="Times New Roman" w:hAnsi="Times New Roman"/>
                <w:caps/>
                <w:sz w:val="20"/>
                <w:lang w:val="en-US"/>
              </w:rPr>
            </w:pPr>
          </w:p>
        </w:tc>
        <w:tc>
          <w:tcPr>
            <w:tcW w:w="2013" w:type="dxa"/>
          </w:tcPr>
          <w:p w14:paraId="38B111A1" w14:textId="77777777" w:rsidR="009D0258" w:rsidRPr="00614A01" w:rsidRDefault="009D0258" w:rsidP="00666086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180 bp</w:t>
            </w:r>
          </w:p>
        </w:tc>
      </w:tr>
      <w:tr w:rsidR="009D0258" w:rsidRPr="00614A01" w14:paraId="256AC56E" w14:textId="77777777" w:rsidTr="00C24545">
        <w:tc>
          <w:tcPr>
            <w:tcW w:w="1101" w:type="dxa"/>
          </w:tcPr>
          <w:p w14:paraId="604E9227" w14:textId="77777777" w:rsidR="009D0258" w:rsidRPr="00D3546E" w:rsidRDefault="009D0258" w:rsidP="00666086">
            <w:pPr>
              <w:spacing w:line="256" w:lineRule="auto"/>
              <w:rPr>
                <w:rFonts w:ascii="Times New Roman" w:hAnsi="Times New Roman"/>
                <w:sz w:val="20"/>
              </w:rPr>
            </w:pPr>
            <w:r w:rsidRPr="00F6082B">
              <w:rPr>
                <w:rFonts w:ascii="Times New Roman" w:hAnsi="Times New Roman"/>
                <w:color w:val="000000" w:themeColor="text1"/>
                <w:sz w:val="20"/>
                <w:lang w:val="en-US"/>
              </w:rPr>
              <w:t>γENaC</w:t>
            </w:r>
            <w:r w:rsidRPr="00F6082B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val="en-US"/>
              </w:rPr>
              <w:t>ki/ki</w:t>
            </w:r>
          </w:p>
        </w:tc>
        <w:tc>
          <w:tcPr>
            <w:tcW w:w="3005" w:type="dxa"/>
          </w:tcPr>
          <w:p w14:paraId="4149C11A" w14:textId="77777777" w:rsidR="009D0258" w:rsidRPr="00614A01" w:rsidRDefault="009D0258" w:rsidP="00666086">
            <w:pPr>
              <w:rPr>
                <w:rFonts w:ascii="Times New Roman" w:hAnsi="Times New Roman"/>
                <w:caps/>
                <w:sz w:val="20"/>
                <w:lang w:val="en-US"/>
              </w:rPr>
            </w:pPr>
            <w:r w:rsidRPr="00BA19E4">
              <w:rPr>
                <w:rFonts w:ascii="Times New Roman" w:hAnsi="Times New Roman"/>
                <w:caps/>
                <w:sz w:val="20"/>
                <w:lang w:val="en-US"/>
              </w:rPr>
              <w:t>agg gac ttc ttc act</w:t>
            </w:r>
            <w:r w:rsidRPr="00797826">
              <w:rPr>
                <w:rFonts w:ascii="Times New Roman" w:hAnsi="Times New Roman"/>
                <w:caps/>
                <w:sz w:val="20"/>
                <w:lang w:val="en-US"/>
              </w:rPr>
              <w:t xml:space="preserve"> </w:t>
            </w:r>
            <w:r w:rsidRPr="00BA19E4">
              <w:rPr>
                <w:rFonts w:ascii="Times New Roman" w:hAnsi="Times New Roman"/>
                <w:caps/>
                <w:sz w:val="20"/>
                <w:lang w:val="en-US"/>
              </w:rPr>
              <w:t>ggt cag cag</w:t>
            </w:r>
          </w:p>
        </w:tc>
        <w:tc>
          <w:tcPr>
            <w:tcW w:w="2948" w:type="dxa"/>
            <w:vMerge/>
          </w:tcPr>
          <w:p w14:paraId="4581E19B" w14:textId="77777777" w:rsidR="009D0258" w:rsidRPr="00614A01" w:rsidRDefault="009D0258" w:rsidP="00666086">
            <w:pPr>
              <w:rPr>
                <w:rFonts w:ascii="Times New Roman" w:hAnsi="Times New Roman"/>
                <w:caps/>
                <w:sz w:val="20"/>
                <w:lang w:val="en-US"/>
              </w:rPr>
            </w:pPr>
          </w:p>
        </w:tc>
        <w:tc>
          <w:tcPr>
            <w:tcW w:w="2013" w:type="dxa"/>
          </w:tcPr>
          <w:p w14:paraId="22B8C503" w14:textId="77777777" w:rsidR="009D0258" w:rsidRPr="00272EA7" w:rsidRDefault="009D0258" w:rsidP="00666086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180 bp</w:t>
            </w:r>
          </w:p>
        </w:tc>
      </w:tr>
    </w:tbl>
    <w:p w14:paraId="65C5CC24" w14:textId="4E290AC3" w:rsidR="009D0258" w:rsidRDefault="009D0258">
      <w:pPr>
        <w:spacing w:line="278" w:lineRule="auto"/>
        <w:rPr>
          <w:rFonts w:ascii="Times New Roman" w:hAnsi="Times New Roman" w:cs="Times New Roman"/>
          <w:b/>
          <w:sz w:val="24"/>
          <w:lang w:val="en-US"/>
        </w:rPr>
      </w:pPr>
    </w:p>
    <w:p w14:paraId="71C2FAED" w14:textId="5655BD79" w:rsidR="00F51A0D" w:rsidRPr="00272EA7" w:rsidRDefault="00F51A0D" w:rsidP="00F51A0D">
      <w:pPr>
        <w:tabs>
          <w:tab w:val="left" w:pos="0"/>
          <w:tab w:val="right" w:pos="540"/>
        </w:tabs>
        <w:outlineLvl w:val="0"/>
        <w:rPr>
          <w:rFonts w:ascii="Times New Roman" w:hAnsi="Times New Roman"/>
          <w:b/>
          <w:bCs/>
          <w:sz w:val="24"/>
          <w:lang w:val="en-US"/>
        </w:rPr>
      </w:pPr>
      <w:r w:rsidRPr="00272EA7">
        <w:rPr>
          <w:rFonts w:ascii="Times New Roman" w:hAnsi="Times New Roman"/>
          <w:b/>
          <w:bCs/>
          <w:sz w:val="24"/>
          <w:lang w:val="en-US"/>
        </w:rPr>
        <w:t xml:space="preserve">Supplemental Table </w:t>
      </w:r>
      <w:r>
        <w:rPr>
          <w:rFonts w:ascii="Times New Roman" w:hAnsi="Times New Roman"/>
          <w:b/>
          <w:bCs/>
          <w:sz w:val="24"/>
          <w:lang w:val="en-US"/>
        </w:rPr>
        <w:t>2</w:t>
      </w:r>
      <w:r w:rsidR="00470E51">
        <w:rPr>
          <w:rFonts w:ascii="Times New Roman" w:hAnsi="Times New Roman"/>
          <w:b/>
          <w:bCs/>
          <w:sz w:val="24"/>
          <w:lang w:val="en-US"/>
        </w:rPr>
        <w:t>:</w:t>
      </w:r>
      <w:r w:rsidRPr="00614A01">
        <w:rPr>
          <w:rFonts w:ascii="Times New Roman" w:hAnsi="Times New Roman"/>
          <w:b/>
          <w:bCs/>
          <w:sz w:val="24"/>
          <w:lang w:val="en-US"/>
        </w:rPr>
        <w:t xml:space="preserve"> </w:t>
      </w:r>
      <w:r>
        <w:rPr>
          <w:rFonts w:ascii="Times New Roman" w:hAnsi="Times New Roman"/>
          <w:b/>
          <w:bCs/>
          <w:sz w:val="24"/>
          <w:lang w:val="en-US"/>
        </w:rPr>
        <w:t>Number of mice used for the experiments and sex distribution.</w:t>
      </w:r>
    </w:p>
    <w:tbl>
      <w:tblPr>
        <w:tblStyle w:val="Listentabelle7farbig"/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5988"/>
        <w:gridCol w:w="3058"/>
      </w:tblGrid>
      <w:tr w:rsidR="00F51A0D" w:rsidRPr="003A1612" w14:paraId="10B70A9A" w14:textId="77777777" w:rsidTr="006660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10" w:type="pct"/>
          </w:tcPr>
          <w:p w14:paraId="60214178" w14:textId="77777777" w:rsidR="00F51A0D" w:rsidRPr="003A1612" w:rsidRDefault="00F51A0D" w:rsidP="00666086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3A1612">
              <w:rPr>
                <w:rFonts w:ascii="Times New Roman" w:hAnsi="Times New Roman" w:cs="Times New Roman"/>
                <w:color w:val="auto"/>
                <w:lang w:val="en-US"/>
              </w:rPr>
              <w:t>mice</w:t>
            </w:r>
          </w:p>
        </w:tc>
        <w:tc>
          <w:tcPr>
            <w:tcW w:w="1690" w:type="pct"/>
          </w:tcPr>
          <w:p w14:paraId="76D97DAB" w14:textId="77777777" w:rsidR="00F51A0D" w:rsidRPr="003A1612" w:rsidRDefault="00F51A0D" w:rsidP="00666086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3A1612">
              <w:rPr>
                <w:rFonts w:ascii="Times New Roman" w:hAnsi="Times New Roman" w:cs="Times New Roman"/>
                <w:color w:val="auto"/>
                <w:lang w:val="en-US"/>
              </w:rPr>
              <w:sym w:font="Symbol" w:char="F053"/>
            </w:r>
            <w:r w:rsidRPr="003A1612">
              <w:rPr>
                <w:rFonts w:ascii="Times New Roman" w:hAnsi="Times New Roman" w:cs="Times New Roman"/>
                <w:color w:val="auto"/>
                <w:lang w:val="en-US"/>
              </w:rPr>
              <w:t xml:space="preserve"> </w:t>
            </w:r>
            <w:r w:rsidRPr="003A1612">
              <w:rPr>
                <w:rFonts w:ascii="Times New Roman" w:hAnsi="Times New Roman" w:cs="Times New Roman"/>
                <w:color w:val="auto"/>
                <w:lang w:val="en-US"/>
              </w:rPr>
              <w:sym w:font="Symbol" w:char="F05B"/>
            </w:r>
            <w:r w:rsidRPr="003A1612">
              <w:rPr>
                <w:rFonts w:ascii="Times New Roman" w:hAnsi="Times New Roman" w:cs="Times New Roman"/>
                <w:color w:val="auto"/>
                <w:lang w:val="en-US"/>
              </w:rPr>
              <w:t>mice</w:t>
            </w:r>
            <w:r w:rsidRPr="003A1612">
              <w:rPr>
                <w:rFonts w:ascii="Times New Roman" w:hAnsi="Times New Roman" w:cs="Times New Roman"/>
                <w:color w:val="auto"/>
                <w:lang w:val="en-US"/>
              </w:rPr>
              <w:sym w:font="Symbol" w:char="F05D"/>
            </w:r>
          </w:p>
        </w:tc>
      </w:tr>
      <w:tr w:rsidR="00F51A0D" w:rsidRPr="003A1612" w14:paraId="748395AA" w14:textId="77777777" w:rsidTr="0066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0" w:type="pct"/>
            <w:shd w:val="clear" w:color="auto" w:fill="FFFFFF" w:themeFill="background1"/>
          </w:tcPr>
          <w:p w14:paraId="591E64A0" w14:textId="77777777" w:rsidR="00F51A0D" w:rsidRPr="003A1612" w:rsidRDefault="00F51A0D" w:rsidP="00666086">
            <w:pPr>
              <w:rPr>
                <w:rFonts w:ascii="Times New Roman" w:hAnsi="Times New Roman"/>
                <w:b/>
                <w:color w:val="auto"/>
                <w:lang w:val="en-US"/>
              </w:rPr>
            </w:pPr>
            <w:r w:rsidRPr="003A1612">
              <w:rPr>
                <w:rFonts w:ascii="Times New Roman" w:hAnsi="Times New Roman"/>
                <w:color w:val="auto"/>
                <w:lang w:val="en-US"/>
              </w:rPr>
              <w:t>total</w:t>
            </w:r>
          </w:p>
        </w:tc>
        <w:tc>
          <w:tcPr>
            <w:tcW w:w="1690" w:type="pct"/>
            <w:shd w:val="clear" w:color="auto" w:fill="FFFFFF" w:themeFill="background1"/>
          </w:tcPr>
          <w:p w14:paraId="7E072E2E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 w:rsidRPr="003A1612">
              <w:rPr>
                <w:rFonts w:ascii="Times New Roman" w:hAnsi="Times New Roman"/>
                <w:color w:val="auto"/>
                <w:lang w:val="en-US"/>
              </w:rPr>
              <w:t>159</w:t>
            </w:r>
          </w:p>
        </w:tc>
      </w:tr>
      <w:tr w:rsidR="00F51A0D" w:rsidRPr="003A1612" w14:paraId="1C0F6DD1" w14:textId="77777777" w:rsidTr="00666086">
        <w:tc>
          <w:tcPr>
            <w:tcW w:w="3310" w:type="pct"/>
            <w:shd w:val="clear" w:color="auto" w:fill="FFFFFF" w:themeFill="background1"/>
          </w:tcPr>
          <w:p w14:paraId="77119DCE" w14:textId="77777777" w:rsidR="00F51A0D" w:rsidRPr="003A1612" w:rsidRDefault="00F51A0D" w:rsidP="00666086">
            <w:pPr>
              <w:rPr>
                <w:rFonts w:ascii="Times New Roman" w:hAnsi="Times New Roman"/>
                <w:b/>
                <w:color w:val="auto"/>
                <w:lang w:val="en-US"/>
              </w:rPr>
            </w:pPr>
            <w:r w:rsidRPr="003A1612">
              <w:rPr>
                <w:rFonts w:ascii="Times New Roman" w:hAnsi="Times New Roman"/>
                <w:color w:val="auto"/>
                <w:lang w:val="en-US"/>
              </w:rPr>
              <w:t>included</w:t>
            </w:r>
          </w:p>
        </w:tc>
        <w:tc>
          <w:tcPr>
            <w:tcW w:w="1690" w:type="pct"/>
            <w:shd w:val="clear" w:color="auto" w:fill="FFFFFF" w:themeFill="background1"/>
          </w:tcPr>
          <w:p w14:paraId="79DFDC32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 w:rsidRPr="003A1612">
              <w:rPr>
                <w:rFonts w:ascii="Times New Roman" w:hAnsi="Times New Roman"/>
                <w:color w:val="auto"/>
                <w:lang w:val="en-US"/>
              </w:rPr>
              <w:t>153</w:t>
            </w:r>
          </w:p>
        </w:tc>
      </w:tr>
      <w:tr w:rsidR="00F51A0D" w:rsidRPr="003A1612" w14:paraId="070A92A8" w14:textId="77777777" w:rsidTr="0066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0" w:type="pct"/>
            <w:shd w:val="clear" w:color="auto" w:fill="FFFFFF" w:themeFill="background1"/>
          </w:tcPr>
          <w:p w14:paraId="16F4A3F3" w14:textId="77777777" w:rsidR="00F51A0D" w:rsidRPr="003A1612" w:rsidRDefault="00F51A0D" w:rsidP="00666086">
            <w:pPr>
              <w:rPr>
                <w:rFonts w:ascii="Times New Roman" w:hAnsi="Times New Roman"/>
                <w:b/>
                <w:i/>
                <w:iCs/>
                <w:color w:val="auto"/>
                <w:lang w:val="en-US"/>
              </w:rPr>
            </w:pPr>
            <w:r w:rsidRPr="003A1612">
              <w:rPr>
                <w:rFonts w:ascii="Times New Roman" w:hAnsi="Times New Roman"/>
                <w:color w:val="auto"/>
                <w:lang w:val="en-US"/>
              </w:rPr>
              <w:t>excluded all</w:t>
            </w:r>
          </w:p>
        </w:tc>
        <w:tc>
          <w:tcPr>
            <w:tcW w:w="1690" w:type="pct"/>
            <w:shd w:val="clear" w:color="auto" w:fill="FFFFFF" w:themeFill="background1"/>
          </w:tcPr>
          <w:p w14:paraId="42425D85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 w:rsidRPr="003A1612">
              <w:rPr>
                <w:rFonts w:ascii="Times New Roman" w:hAnsi="Times New Roman"/>
                <w:color w:val="auto"/>
                <w:lang w:val="en-US"/>
              </w:rPr>
              <w:t>6</w:t>
            </w:r>
          </w:p>
        </w:tc>
      </w:tr>
      <w:tr w:rsidR="00F51A0D" w:rsidRPr="003A1612" w14:paraId="00B79571" w14:textId="77777777" w:rsidTr="00666086">
        <w:tc>
          <w:tcPr>
            <w:tcW w:w="3310" w:type="pct"/>
            <w:shd w:val="clear" w:color="auto" w:fill="FFFFFF" w:themeFill="background1"/>
          </w:tcPr>
          <w:p w14:paraId="3BA8FA9E" w14:textId="77777777" w:rsidR="00F51A0D" w:rsidRPr="003A1612" w:rsidRDefault="00F51A0D" w:rsidP="00666086">
            <w:pPr>
              <w:rPr>
                <w:rFonts w:ascii="Times New Roman" w:hAnsi="Times New Roman"/>
                <w:b/>
                <w:color w:val="auto"/>
                <w:lang w:val="en-US"/>
              </w:rPr>
            </w:pPr>
            <w:r w:rsidRPr="003A1612">
              <w:rPr>
                <w:rFonts w:ascii="Times New Roman" w:hAnsi="Times New Roman"/>
                <w:color w:val="auto"/>
                <w:lang w:val="en-US"/>
              </w:rPr>
              <w:t xml:space="preserve">excluded </w:t>
            </w:r>
            <w:r w:rsidRPr="003A1612">
              <w:rPr>
                <w:rFonts w:ascii="Times New Roman" w:hAnsi="Times New Roman"/>
                <w:iCs/>
                <w:color w:val="auto"/>
                <w:lang w:val="en-US"/>
              </w:rPr>
              <w:t>due to lack of response (non-nephrotic proteinuria)</w:t>
            </w:r>
          </w:p>
        </w:tc>
        <w:tc>
          <w:tcPr>
            <w:tcW w:w="1690" w:type="pct"/>
            <w:shd w:val="clear" w:color="auto" w:fill="FFFFFF" w:themeFill="background1"/>
          </w:tcPr>
          <w:p w14:paraId="5CA35318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 w:rsidRPr="003A1612">
              <w:rPr>
                <w:rFonts w:ascii="Times New Roman" w:hAnsi="Times New Roman"/>
                <w:color w:val="auto"/>
                <w:lang w:val="en-US"/>
              </w:rPr>
              <w:t>6</w:t>
            </w:r>
          </w:p>
        </w:tc>
      </w:tr>
      <w:tr w:rsidR="00F51A0D" w:rsidRPr="003A1612" w14:paraId="5932C3BE" w14:textId="77777777" w:rsidTr="0066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0" w:type="pct"/>
            <w:shd w:val="clear" w:color="auto" w:fill="FFFFFF" w:themeFill="background1"/>
          </w:tcPr>
          <w:p w14:paraId="1DECBBBD" w14:textId="77777777" w:rsidR="00F51A0D" w:rsidRPr="003A1612" w:rsidRDefault="00F51A0D" w:rsidP="00666086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0" w:type="pct"/>
            <w:shd w:val="clear" w:color="auto" w:fill="FFFFFF" w:themeFill="background1"/>
          </w:tcPr>
          <w:p w14:paraId="1DEAF12B" w14:textId="77777777" w:rsidR="00F51A0D" w:rsidRPr="003A1612" w:rsidRDefault="00F51A0D" w:rsidP="00666086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51A0D" w:rsidRPr="003A1612" w14:paraId="6E9B95E7" w14:textId="77777777" w:rsidTr="00666086">
        <w:trPr>
          <w:trHeight w:val="273"/>
        </w:trPr>
        <w:tc>
          <w:tcPr>
            <w:tcW w:w="3310" w:type="pct"/>
            <w:vMerge w:val="restart"/>
            <w:shd w:val="clear" w:color="auto" w:fill="FFFFFF" w:themeFill="background1"/>
          </w:tcPr>
          <w:p w14:paraId="0B8C2C4D" w14:textId="77777777" w:rsidR="00F51A0D" w:rsidRPr="003A1612" w:rsidRDefault="00F51A0D" w:rsidP="00666086">
            <w:pPr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</w:pP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t xml:space="preserve">treatment </w:t>
            </w:r>
            <w:r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t>g</w:t>
            </w: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t>roups</w:t>
            </w:r>
          </w:p>
        </w:tc>
        <w:tc>
          <w:tcPr>
            <w:tcW w:w="1690" w:type="pct"/>
            <w:vMerge w:val="restart"/>
            <w:shd w:val="clear" w:color="auto" w:fill="FFFFFF" w:themeFill="background1"/>
          </w:tcPr>
          <w:p w14:paraId="1B8C40B8" w14:textId="77777777" w:rsidR="00F51A0D" w:rsidRPr="003A1612" w:rsidRDefault="00F51A0D" w:rsidP="00666086">
            <w:pPr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</w:pP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sym w:font="Symbol" w:char="F053"/>
            </w: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t xml:space="preserve"> </w:t>
            </w: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sym w:font="Symbol" w:char="F05B"/>
            </w: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t>mice</w:t>
            </w: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sym w:font="Symbol" w:char="F05D"/>
            </w:r>
          </w:p>
        </w:tc>
      </w:tr>
      <w:tr w:rsidR="00F51A0D" w:rsidRPr="003A1612" w14:paraId="3BC3D51E" w14:textId="77777777" w:rsidTr="0066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tcW w:w="3310" w:type="pct"/>
            <w:vMerge/>
            <w:shd w:val="clear" w:color="auto" w:fill="FFFFFF" w:themeFill="background1"/>
          </w:tcPr>
          <w:p w14:paraId="61D2AE8F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</w:p>
        </w:tc>
        <w:tc>
          <w:tcPr>
            <w:tcW w:w="1690" w:type="pct"/>
            <w:vMerge/>
            <w:shd w:val="clear" w:color="auto" w:fill="FFFFFF" w:themeFill="background1"/>
          </w:tcPr>
          <w:p w14:paraId="6A7F96AA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</w:p>
        </w:tc>
      </w:tr>
      <w:tr w:rsidR="00F51A0D" w:rsidRPr="003A1612" w14:paraId="04DD951F" w14:textId="77777777" w:rsidTr="00666086">
        <w:tc>
          <w:tcPr>
            <w:tcW w:w="3310" w:type="pct"/>
            <w:shd w:val="clear" w:color="auto" w:fill="FFFFFF" w:themeFill="background1"/>
          </w:tcPr>
          <w:p w14:paraId="62D3C62C" w14:textId="77777777" w:rsidR="00F51A0D" w:rsidRPr="003A1612" w:rsidRDefault="00F51A0D" w:rsidP="00666086">
            <w:pPr>
              <w:rPr>
                <w:rFonts w:ascii="Times New Roman" w:hAnsi="Times New Roman"/>
                <w:b/>
                <w:color w:val="auto"/>
                <w:lang w:val="en-US"/>
              </w:rPr>
            </w:pPr>
            <w:r>
              <w:rPr>
                <w:rFonts w:ascii="Times New Roman" w:hAnsi="Times New Roman"/>
                <w:color w:val="auto"/>
                <w:lang w:val="en-US"/>
              </w:rPr>
              <w:t>bolus diuretics and c</w:t>
            </w:r>
            <w:r w:rsidRPr="003A1612">
              <w:rPr>
                <w:rFonts w:ascii="Times New Roman" w:hAnsi="Times New Roman"/>
                <w:color w:val="auto"/>
                <w:lang w:val="en-US"/>
              </w:rPr>
              <w:t xml:space="preserve">ontrol </w:t>
            </w:r>
            <w:r>
              <w:rPr>
                <w:rFonts w:ascii="Times New Roman" w:hAnsi="Times New Roman"/>
                <w:color w:val="auto"/>
                <w:lang w:val="en-US"/>
              </w:rPr>
              <w:t>d</w:t>
            </w:r>
            <w:r w:rsidRPr="003A1612">
              <w:rPr>
                <w:rFonts w:ascii="Times New Roman" w:hAnsi="Times New Roman"/>
                <w:color w:val="auto"/>
                <w:lang w:val="en-US"/>
              </w:rPr>
              <w:t>iet</w:t>
            </w:r>
          </w:p>
        </w:tc>
        <w:tc>
          <w:tcPr>
            <w:tcW w:w="1690" w:type="pct"/>
            <w:shd w:val="clear" w:color="auto" w:fill="FFFFFF" w:themeFill="background1"/>
          </w:tcPr>
          <w:p w14:paraId="716683DC" w14:textId="77777777" w:rsidR="00F51A0D" w:rsidRPr="00C813D1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 w:rsidRPr="00C813D1">
              <w:rPr>
                <w:rFonts w:ascii="Times New Roman" w:hAnsi="Times New Roman"/>
                <w:color w:val="auto"/>
                <w:lang w:val="en-US"/>
              </w:rPr>
              <w:t>36 (17 wt; 19 ki)</w:t>
            </w:r>
          </w:p>
        </w:tc>
      </w:tr>
      <w:tr w:rsidR="00F51A0D" w:rsidRPr="003A1612" w14:paraId="73D18156" w14:textId="77777777" w:rsidTr="0066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0" w:type="pct"/>
            <w:shd w:val="clear" w:color="auto" w:fill="FFFFFF" w:themeFill="background1"/>
          </w:tcPr>
          <w:p w14:paraId="43AE8607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>
              <w:rPr>
                <w:rFonts w:ascii="Times New Roman" w:hAnsi="Times New Roman"/>
                <w:color w:val="auto"/>
                <w:lang w:val="en-US"/>
              </w:rPr>
              <w:t>l</w:t>
            </w:r>
            <w:r w:rsidRPr="003A1612">
              <w:rPr>
                <w:rFonts w:ascii="Times New Roman" w:hAnsi="Times New Roman"/>
                <w:color w:val="auto"/>
                <w:lang w:val="en-US"/>
              </w:rPr>
              <w:t xml:space="preserve">ow </w:t>
            </w:r>
            <w:r>
              <w:rPr>
                <w:rFonts w:ascii="Times New Roman" w:hAnsi="Times New Roman"/>
                <w:color w:val="auto"/>
                <w:lang w:val="en-US"/>
              </w:rPr>
              <w:t>s</w:t>
            </w:r>
            <w:r w:rsidRPr="003A1612">
              <w:rPr>
                <w:rFonts w:ascii="Times New Roman" w:hAnsi="Times New Roman"/>
                <w:color w:val="auto"/>
                <w:lang w:val="en-US"/>
              </w:rPr>
              <w:t>odium</w:t>
            </w:r>
            <w:r>
              <w:rPr>
                <w:rFonts w:ascii="Times New Roman" w:hAnsi="Times New Roman"/>
                <w:color w:val="auto"/>
                <w:lang w:val="en-US"/>
              </w:rPr>
              <w:t xml:space="preserve"> diet (after 1 day control diet)</w:t>
            </w:r>
          </w:p>
        </w:tc>
        <w:tc>
          <w:tcPr>
            <w:tcW w:w="1690" w:type="pct"/>
            <w:shd w:val="clear" w:color="auto" w:fill="FFFFFF" w:themeFill="background1"/>
          </w:tcPr>
          <w:p w14:paraId="19588420" w14:textId="77777777" w:rsidR="00F51A0D" w:rsidRPr="00C813D1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 w:rsidRPr="00C813D1">
              <w:rPr>
                <w:rFonts w:ascii="Times New Roman" w:hAnsi="Times New Roman"/>
                <w:color w:val="auto"/>
                <w:lang w:val="en-US"/>
              </w:rPr>
              <w:t>50 (25 wt; 25 ki)</w:t>
            </w:r>
          </w:p>
        </w:tc>
      </w:tr>
      <w:tr w:rsidR="00F51A0D" w:rsidRPr="003A1612" w14:paraId="444251A2" w14:textId="77777777" w:rsidTr="00666086">
        <w:tc>
          <w:tcPr>
            <w:tcW w:w="3310" w:type="pct"/>
            <w:shd w:val="clear" w:color="auto" w:fill="FFFFFF" w:themeFill="background1"/>
          </w:tcPr>
          <w:p w14:paraId="475BA58C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>
              <w:rPr>
                <w:rFonts w:ascii="Times New Roman" w:hAnsi="Times New Roman"/>
                <w:color w:val="auto"/>
                <w:lang w:val="en-US"/>
              </w:rPr>
              <w:t>a</w:t>
            </w:r>
            <w:r w:rsidRPr="003A1612">
              <w:rPr>
                <w:rFonts w:ascii="Times New Roman" w:hAnsi="Times New Roman"/>
                <w:color w:val="auto"/>
                <w:lang w:val="en-US"/>
              </w:rPr>
              <w:t>milorid</w:t>
            </w:r>
            <w:r>
              <w:rPr>
                <w:rFonts w:ascii="Times New Roman" w:hAnsi="Times New Roman"/>
                <w:color w:val="auto"/>
                <w:lang w:val="en-US"/>
              </w:rPr>
              <w:t>e treatment (after 1 day control treatment)</w:t>
            </w:r>
          </w:p>
        </w:tc>
        <w:tc>
          <w:tcPr>
            <w:tcW w:w="1690" w:type="pct"/>
            <w:shd w:val="clear" w:color="auto" w:fill="FFFFFF" w:themeFill="background1"/>
          </w:tcPr>
          <w:p w14:paraId="21EAB584" w14:textId="77777777" w:rsidR="00F51A0D" w:rsidRPr="00C813D1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 w:rsidRPr="00C813D1">
              <w:rPr>
                <w:rFonts w:ascii="Times New Roman" w:hAnsi="Times New Roman"/>
                <w:color w:val="auto"/>
                <w:lang w:val="en-US"/>
              </w:rPr>
              <w:t>24 (12 wt; 12 ki)</w:t>
            </w:r>
          </w:p>
        </w:tc>
      </w:tr>
      <w:tr w:rsidR="00F51A0D" w:rsidRPr="003A1612" w14:paraId="06B50323" w14:textId="77777777" w:rsidTr="0066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0" w:type="pct"/>
            <w:shd w:val="clear" w:color="auto" w:fill="FFFFFF" w:themeFill="background1"/>
          </w:tcPr>
          <w:p w14:paraId="3F429509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>
              <w:rPr>
                <w:rFonts w:ascii="Times New Roman" w:hAnsi="Times New Roman"/>
                <w:color w:val="auto"/>
                <w:lang w:val="en-US"/>
              </w:rPr>
              <w:t>experimental n</w:t>
            </w:r>
            <w:r w:rsidRPr="003A1612">
              <w:rPr>
                <w:rFonts w:ascii="Times New Roman" w:hAnsi="Times New Roman"/>
                <w:color w:val="auto"/>
                <w:lang w:val="en-US"/>
              </w:rPr>
              <w:t>ephrotic</w:t>
            </w:r>
            <w:r>
              <w:rPr>
                <w:rFonts w:ascii="Times New Roman" w:hAnsi="Times New Roman"/>
                <w:color w:val="auto"/>
                <w:lang w:val="en-US"/>
              </w:rPr>
              <w:t xml:space="preserve"> syndrome</w:t>
            </w:r>
          </w:p>
        </w:tc>
        <w:tc>
          <w:tcPr>
            <w:tcW w:w="1690" w:type="pct"/>
            <w:shd w:val="clear" w:color="auto" w:fill="FFFFFF" w:themeFill="background1"/>
          </w:tcPr>
          <w:p w14:paraId="785C444C" w14:textId="77777777" w:rsidR="00F51A0D" w:rsidRPr="00C813D1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 w:rsidRPr="00C813D1">
              <w:rPr>
                <w:rFonts w:ascii="Times New Roman" w:hAnsi="Times New Roman"/>
                <w:color w:val="auto"/>
                <w:lang w:val="en-US"/>
              </w:rPr>
              <w:t>43 (23 wt, 20 ki)</w:t>
            </w:r>
          </w:p>
        </w:tc>
      </w:tr>
      <w:tr w:rsidR="00F51A0D" w:rsidRPr="003A1612" w14:paraId="32C12497" w14:textId="77777777" w:rsidTr="00666086">
        <w:tc>
          <w:tcPr>
            <w:tcW w:w="3310" w:type="pct"/>
            <w:shd w:val="clear" w:color="auto" w:fill="FFFFFF" w:themeFill="background1"/>
          </w:tcPr>
          <w:p w14:paraId="6945FC00" w14:textId="77777777" w:rsidR="00F51A0D" w:rsidRDefault="00F51A0D" w:rsidP="00666086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0" w:type="pct"/>
            <w:shd w:val="clear" w:color="auto" w:fill="FFFFFF" w:themeFill="background1"/>
          </w:tcPr>
          <w:p w14:paraId="3CE1853C" w14:textId="77777777" w:rsidR="00F51A0D" w:rsidRPr="003A1612" w:rsidRDefault="00F51A0D" w:rsidP="00666086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51A0D" w:rsidRPr="003A1612" w14:paraId="2BF273D6" w14:textId="77777777" w:rsidTr="0066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tcW w:w="3310" w:type="pct"/>
            <w:vMerge w:val="restart"/>
            <w:shd w:val="clear" w:color="auto" w:fill="FFFFFF" w:themeFill="background1"/>
          </w:tcPr>
          <w:p w14:paraId="36A58DDF" w14:textId="77777777" w:rsidR="00F51A0D" w:rsidRPr="003A1612" w:rsidRDefault="00F51A0D" w:rsidP="00666086">
            <w:pPr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</w:pPr>
            <w:r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t>s</w:t>
            </w: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t>ex</w:t>
            </w:r>
          </w:p>
        </w:tc>
        <w:tc>
          <w:tcPr>
            <w:tcW w:w="1690" w:type="pct"/>
            <w:vMerge w:val="restart"/>
            <w:shd w:val="clear" w:color="auto" w:fill="FFFFFF" w:themeFill="background1"/>
          </w:tcPr>
          <w:p w14:paraId="084075C3" w14:textId="77777777" w:rsidR="00F51A0D" w:rsidRPr="003A1612" w:rsidRDefault="00F51A0D" w:rsidP="00666086">
            <w:pPr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</w:pP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sym w:font="Symbol" w:char="F053"/>
            </w: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t xml:space="preserve"> </w:t>
            </w: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sym w:font="Symbol" w:char="F05B"/>
            </w: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t>mice</w:t>
            </w:r>
            <w:r w:rsidRPr="003A1612"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  <w:sym w:font="Symbol" w:char="F05D"/>
            </w:r>
          </w:p>
        </w:tc>
      </w:tr>
      <w:tr w:rsidR="00F51A0D" w:rsidRPr="003A1612" w14:paraId="1C02E7D3" w14:textId="77777777" w:rsidTr="00666086">
        <w:trPr>
          <w:trHeight w:val="273"/>
        </w:trPr>
        <w:tc>
          <w:tcPr>
            <w:tcW w:w="3310" w:type="pct"/>
            <w:vMerge/>
            <w:shd w:val="clear" w:color="auto" w:fill="FFFFFF" w:themeFill="background1"/>
          </w:tcPr>
          <w:p w14:paraId="0F52A2D9" w14:textId="77777777" w:rsidR="00F51A0D" w:rsidRPr="003A1612" w:rsidRDefault="00F51A0D" w:rsidP="00666086">
            <w:pPr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</w:pPr>
          </w:p>
        </w:tc>
        <w:tc>
          <w:tcPr>
            <w:tcW w:w="1690" w:type="pct"/>
            <w:vMerge/>
            <w:shd w:val="clear" w:color="auto" w:fill="FFFFFF" w:themeFill="background1"/>
          </w:tcPr>
          <w:p w14:paraId="703E2AF5" w14:textId="77777777" w:rsidR="00F51A0D" w:rsidRPr="003A1612" w:rsidRDefault="00F51A0D" w:rsidP="00666086">
            <w:pPr>
              <w:rPr>
                <w:rFonts w:ascii="Times New Roman" w:eastAsiaTheme="majorEastAsia" w:hAnsi="Times New Roman"/>
                <w:i/>
                <w:iCs/>
                <w:color w:val="auto"/>
                <w:lang w:val="en-US"/>
              </w:rPr>
            </w:pPr>
          </w:p>
        </w:tc>
      </w:tr>
      <w:tr w:rsidR="00F51A0D" w:rsidRPr="003A1612" w14:paraId="08BA3C7D" w14:textId="77777777" w:rsidTr="0066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0" w:type="pct"/>
            <w:shd w:val="clear" w:color="auto" w:fill="FFFFFF" w:themeFill="background1"/>
          </w:tcPr>
          <w:p w14:paraId="36845601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 w:rsidRPr="003A1612">
              <w:rPr>
                <w:rFonts w:ascii="Times New Roman" w:hAnsi="Times New Roman"/>
                <w:color w:val="auto"/>
                <w:lang w:val="en-US"/>
              </w:rPr>
              <w:t>male</w:t>
            </w:r>
          </w:p>
        </w:tc>
        <w:tc>
          <w:tcPr>
            <w:tcW w:w="1690" w:type="pct"/>
            <w:shd w:val="clear" w:color="auto" w:fill="FFFFFF" w:themeFill="background1"/>
          </w:tcPr>
          <w:p w14:paraId="0DE441BA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>
              <w:rPr>
                <w:rFonts w:ascii="Times New Roman" w:hAnsi="Times New Roman"/>
                <w:color w:val="auto"/>
                <w:lang w:val="en-US"/>
              </w:rPr>
              <w:t>85 (47 wt; 38 ki)</w:t>
            </w:r>
          </w:p>
        </w:tc>
      </w:tr>
      <w:tr w:rsidR="00F51A0D" w:rsidRPr="003A1612" w14:paraId="44B98D92" w14:textId="77777777" w:rsidTr="00666086">
        <w:tc>
          <w:tcPr>
            <w:tcW w:w="3310" w:type="pct"/>
            <w:shd w:val="clear" w:color="auto" w:fill="FFFFFF" w:themeFill="background1"/>
          </w:tcPr>
          <w:p w14:paraId="6BAF3890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 w:rsidRPr="003A1612">
              <w:rPr>
                <w:rFonts w:ascii="Times New Roman" w:hAnsi="Times New Roman"/>
                <w:color w:val="auto"/>
                <w:lang w:val="en-US"/>
              </w:rPr>
              <w:t>female</w:t>
            </w:r>
          </w:p>
        </w:tc>
        <w:tc>
          <w:tcPr>
            <w:tcW w:w="1690" w:type="pct"/>
            <w:shd w:val="clear" w:color="auto" w:fill="FFFFFF" w:themeFill="background1"/>
          </w:tcPr>
          <w:p w14:paraId="3C19CC25" w14:textId="77777777" w:rsidR="00F51A0D" w:rsidRPr="003A1612" w:rsidRDefault="00F51A0D" w:rsidP="00666086">
            <w:pPr>
              <w:rPr>
                <w:rFonts w:ascii="Times New Roman" w:hAnsi="Times New Roman"/>
                <w:color w:val="auto"/>
                <w:lang w:val="en-US"/>
              </w:rPr>
            </w:pPr>
            <w:r>
              <w:rPr>
                <w:rFonts w:ascii="Times New Roman" w:hAnsi="Times New Roman"/>
                <w:color w:val="auto"/>
                <w:lang w:val="en-US"/>
              </w:rPr>
              <w:t>68 (30 wt; 38 ki)</w:t>
            </w:r>
          </w:p>
        </w:tc>
      </w:tr>
      <w:tr w:rsidR="00F51A0D" w:rsidRPr="003A1612" w14:paraId="26086343" w14:textId="77777777" w:rsidTr="0066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0" w:type="pct"/>
            <w:shd w:val="clear" w:color="auto" w:fill="FFFFFF" w:themeFill="background1"/>
          </w:tcPr>
          <w:p w14:paraId="1D78E39F" w14:textId="77777777" w:rsidR="00F51A0D" w:rsidRPr="003A1612" w:rsidRDefault="00F51A0D" w:rsidP="00666086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0" w:type="pct"/>
            <w:shd w:val="clear" w:color="auto" w:fill="FFFFFF" w:themeFill="background1"/>
          </w:tcPr>
          <w:p w14:paraId="41C10C79" w14:textId="77777777" w:rsidR="00F51A0D" w:rsidRDefault="00F51A0D" w:rsidP="00666086">
            <w:pPr>
              <w:rPr>
                <w:rFonts w:ascii="Times New Roman" w:hAnsi="Times New Roman"/>
                <w:lang w:val="en-US"/>
              </w:rPr>
            </w:pPr>
          </w:p>
        </w:tc>
      </w:tr>
    </w:tbl>
    <w:p w14:paraId="2AD4CAFF" w14:textId="77777777" w:rsidR="00F51A0D" w:rsidRPr="00136657" w:rsidRDefault="00F51A0D" w:rsidP="00F51A0D">
      <w:pPr>
        <w:rPr>
          <w:rFonts w:ascii="Times New Roman" w:hAnsi="Times New Roman"/>
          <w:color w:val="000000" w:themeColor="text1"/>
          <w:sz w:val="24"/>
          <w:lang w:val="en-US"/>
        </w:rPr>
      </w:pPr>
      <w:r w:rsidRPr="00136657">
        <w:rPr>
          <w:rFonts w:ascii="Times New Roman" w:hAnsi="Times New Roman"/>
          <w:color w:val="000000" w:themeColor="text1"/>
          <w:sz w:val="24"/>
          <w:lang w:val="en-US"/>
        </w:rPr>
        <w:br w:type="page"/>
      </w:r>
    </w:p>
    <w:p w14:paraId="407C6151" w14:textId="77777777" w:rsidR="00F51A0D" w:rsidRPr="00674B00" w:rsidRDefault="00F51A0D" w:rsidP="00C24545">
      <w:pPr>
        <w:tabs>
          <w:tab w:val="left" w:pos="0"/>
          <w:tab w:val="right" w:pos="540"/>
        </w:tabs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lang w:val="en-US"/>
        </w:rPr>
      </w:pPr>
      <w:r w:rsidRPr="00674B00">
        <w:rPr>
          <w:rFonts w:ascii="Times New Roman" w:hAnsi="Times New Roman"/>
          <w:b/>
          <w:bCs/>
          <w:sz w:val="24"/>
          <w:lang w:val="en-US"/>
        </w:rPr>
        <w:lastRenderedPageBreak/>
        <w:t>Supplemental</w:t>
      </w:r>
      <w:r w:rsidRPr="00674B00">
        <w:rPr>
          <w:rFonts w:ascii="Times New Roman" w:hAnsi="Times New Roman"/>
          <w:b/>
          <w:bCs/>
          <w:color w:val="000000" w:themeColor="text1"/>
          <w:sz w:val="24"/>
          <w:lang w:val="en-US"/>
        </w:rPr>
        <w:t xml:space="preserve"> Figure 1: </w:t>
      </w:r>
      <w:r w:rsidRPr="00674B00">
        <w:rPr>
          <w:rFonts w:ascii="Times New Roman" w:hAnsi="Times New Roman"/>
          <w:b/>
          <w:color w:val="000000" w:themeColor="text1"/>
          <w:sz w:val="24"/>
          <w:lang w:val="en-US"/>
        </w:rPr>
        <w:t>PCR results from genotyping of γENaC</w:t>
      </w:r>
      <w:r w:rsidRPr="00674B00">
        <w:rPr>
          <w:rFonts w:ascii="Times New Roman" w:hAnsi="Times New Roman"/>
          <w:b/>
          <w:color w:val="000000" w:themeColor="text1"/>
          <w:sz w:val="24"/>
          <w:vertAlign w:val="superscript"/>
          <w:lang w:val="en-US"/>
        </w:rPr>
        <w:t>wt/wt</w:t>
      </w:r>
      <w:r w:rsidRPr="00674B00">
        <w:rPr>
          <w:rFonts w:ascii="Times New Roman" w:hAnsi="Times New Roman"/>
          <w:b/>
          <w:color w:val="000000" w:themeColor="text1"/>
          <w:sz w:val="24"/>
          <w:lang w:val="en-US"/>
        </w:rPr>
        <w:t xml:space="preserve"> and γENaC</w:t>
      </w:r>
      <w:r w:rsidRPr="00674B00">
        <w:rPr>
          <w:rFonts w:ascii="Times New Roman" w:hAnsi="Times New Roman"/>
          <w:b/>
          <w:color w:val="000000" w:themeColor="text1"/>
          <w:sz w:val="24"/>
          <w:vertAlign w:val="superscript"/>
          <w:lang w:val="en-US"/>
        </w:rPr>
        <w:t xml:space="preserve">ki/ki </w:t>
      </w:r>
      <w:r w:rsidRPr="00674B00">
        <w:rPr>
          <w:rFonts w:ascii="Times New Roman" w:hAnsi="Times New Roman"/>
          <w:b/>
          <w:color w:val="000000" w:themeColor="text1"/>
          <w:sz w:val="24"/>
          <w:lang w:val="en-US"/>
        </w:rPr>
        <w:t>mice.</w:t>
      </w:r>
    </w:p>
    <w:p w14:paraId="7EAE419B" w14:textId="77777777" w:rsidR="00F51A0D" w:rsidRPr="000A30D9" w:rsidRDefault="00F51A0D" w:rsidP="00C24545">
      <w:pPr>
        <w:jc w:val="both"/>
        <w:rPr>
          <w:rFonts w:ascii="Times New Roman" w:hAnsi="Times New Roman"/>
          <w:color w:val="000000" w:themeColor="text1"/>
          <w:sz w:val="24"/>
          <w:lang w:val="en-GB"/>
        </w:rPr>
      </w:pPr>
      <w:r>
        <w:rPr>
          <w:rFonts w:ascii="Times New Roman" w:hAnsi="Times New Roman"/>
          <w:color w:val="000000" w:themeColor="text1"/>
          <w:sz w:val="24"/>
          <w:lang w:val="en-US"/>
        </w:rPr>
        <w:t>To determine the correct genotype, two separate PCR runs were run as the size of the amplicon was identical between the amplicons. Lanes from left to right: 50 bp ladder, lanes 2-9 γENaC</w:t>
      </w:r>
      <w:r w:rsidRPr="00C50217">
        <w:rPr>
          <w:rFonts w:ascii="Times New Roman" w:hAnsi="Times New Roman"/>
          <w:color w:val="000000" w:themeColor="text1"/>
          <w:sz w:val="24"/>
          <w:vertAlign w:val="superscript"/>
          <w:lang w:val="en-US"/>
        </w:rPr>
        <w:t>wt/wt</w:t>
      </w:r>
      <w:r w:rsidRPr="00BA6DA2">
        <w:rPr>
          <w:rFonts w:ascii="Times New Roman" w:hAnsi="Times New Roman"/>
          <w:color w:val="000000" w:themeColor="text1"/>
          <w:sz w:val="24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sz w:val="24"/>
          <w:lang w:val="en-US"/>
        </w:rPr>
        <w:t>mice, lane 10 γENaC</w:t>
      </w:r>
      <w:r w:rsidRPr="00C50217">
        <w:rPr>
          <w:rFonts w:ascii="Times New Roman" w:hAnsi="Times New Roman"/>
          <w:color w:val="000000" w:themeColor="text1"/>
          <w:sz w:val="24"/>
          <w:vertAlign w:val="superscript"/>
          <w:lang w:val="en-US"/>
        </w:rPr>
        <w:t>ki/ki</w:t>
      </w:r>
      <w:r w:rsidRPr="00C50217">
        <w:rPr>
          <w:rFonts w:ascii="Times New Roman" w:hAnsi="Times New Roman"/>
          <w:color w:val="000000" w:themeColor="text1"/>
          <w:sz w:val="24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sz w:val="24"/>
          <w:lang w:val="en-US"/>
        </w:rPr>
        <w:t>mouse, H</w:t>
      </w:r>
      <w:r w:rsidRPr="00DB3A36">
        <w:rPr>
          <w:rFonts w:ascii="Times New Roman" w:hAnsi="Times New Roman"/>
          <w:color w:val="000000" w:themeColor="text1"/>
          <w:sz w:val="24"/>
          <w:vertAlign w:val="subscript"/>
          <w:lang w:val="en-US"/>
        </w:rPr>
        <w:t>2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O and positive controls. </w:t>
      </w:r>
    </w:p>
    <w:p w14:paraId="7155098C" w14:textId="77777777" w:rsidR="00F51A0D" w:rsidRPr="00E86C95" w:rsidRDefault="00F51A0D" w:rsidP="00F51A0D">
      <w:pPr>
        <w:rPr>
          <w:rFonts w:ascii="Times New Roman" w:hAnsi="Times New Roman"/>
          <w:color w:val="000000" w:themeColor="text1"/>
          <w:sz w:val="24"/>
          <w:lang w:val="en-GB"/>
        </w:rPr>
      </w:pPr>
    </w:p>
    <w:p w14:paraId="665C32DF" w14:textId="77777777" w:rsidR="00F51A0D" w:rsidRPr="00614A01" w:rsidRDefault="00F51A0D" w:rsidP="00F51A0D">
      <w:pPr>
        <w:rPr>
          <w:rFonts w:ascii="Times New Roman" w:hAnsi="Times New Roman"/>
          <w:color w:val="000000" w:themeColor="text1"/>
          <w:sz w:val="24"/>
          <w:lang w:val="en-US"/>
        </w:rPr>
      </w:pPr>
      <w:r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1B18BC8E" wp14:editId="1F064245">
            <wp:extent cx="5759450" cy="4629114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" b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2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88E51" w14:textId="77777777" w:rsidR="00F51A0D" w:rsidRDefault="00F51A0D" w:rsidP="00F51A0D">
      <w:pPr>
        <w:rPr>
          <w:rFonts w:ascii="Times New Roman" w:hAnsi="Times New Roman"/>
          <w:b/>
          <w:bCs/>
          <w:color w:val="000000" w:themeColor="text1"/>
          <w:sz w:val="24"/>
          <w:lang w:val="en-US"/>
        </w:rPr>
      </w:pPr>
    </w:p>
    <w:p w14:paraId="0A657841" w14:textId="4D7B0073" w:rsidR="00F51A0D" w:rsidRDefault="00F51A0D">
      <w:pPr>
        <w:spacing w:line="278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br w:type="page"/>
      </w:r>
    </w:p>
    <w:p w14:paraId="45DF0948" w14:textId="404CC23F" w:rsidR="00840BBA" w:rsidRPr="00470E51" w:rsidRDefault="00821DD4" w:rsidP="009D0258">
      <w:pPr>
        <w:rPr>
          <w:rFonts w:ascii="Times New Roman" w:hAnsi="Times New Roman" w:cs="Times New Roman"/>
          <w:b/>
          <w:sz w:val="24"/>
          <w:lang w:val="en-US"/>
        </w:rPr>
      </w:pPr>
      <w:r w:rsidRPr="009D0258"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Supplemental </w:t>
      </w:r>
      <w:r w:rsidR="004D4733" w:rsidRPr="009D0258">
        <w:rPr>
          <w:rFonts w:ascii="Times New Roman" w:hAnsi="Times New Roman" w:cs="Times New Roman"/>
          <w:b/>
          <w:sz w:val="24"/>
          <w:lang w:val="en-US"/>
        </w:rPr>
        <w:t>Figure</w:t>
      </w:r>
      <w:r w:rsidR="000022B6" w:rsidRPr="009D0258">
        <w:rPr>
          <w:rFonts w:ascii="Times New Roman" w:hAnsi="Times New Roman" w:cs="Times New Roman"/>
          <w:b/>
          <w:sz w:val="24"/>
          <w:lang w:val="en-US"/>
        </w:rPr>
        <w:t xml:space="preserve"> 2</w:t>
      </w:r>
      <w:r w:rsidRPr="009D0258">
        <w:rPr>
          <w:rFonts w:ascii="Times New Roman" w:hAnsi="Times New Roman" w:cs="Times New Roman"/>
          <w:b/>
          <w:sz w:val="24"/>
          <w:lang w:val="en-US"/>
        </w:rPr>
        <w:t xml:space="preserve">: </w:t>
      </w:r>
      <w:r w:rsidR="00920C7E" w:rsidRPr="009D0258">
        <w:rPr>
          <w:rFonts w:ascii="Times New Roman" w:hAnsi="Times New Roman" w:cs="Times New Roman"/>
          <w:b/>
          <w:sz w:val="24"/>
          <w:lang w:val="en-US"/>
        </w:rPr>
        <w:t xml:space="preserve">Linear range of </w:t>
      </w:r>
      <w:r w:rsidRPr="009D0258">
        <w:rPr>
          <w:rFonts w:ascii="Times New Roman" w:hAnsi="Times New Roman" w:cs="Times New Roman"/>
          <w:b/>
          <w:sz w:val="24"/>
          <w:lang w:val="en-US"/>
        </w:rPr>
        <w:t>the used antibodies</w:t>
      </w:r>
    </w:p>
    <w:p w14:paraId="3D5ACADB" w14:textId="5BC4B464" w:rsidR="00920C7E" w:rsidRPr="000022B6" w:rsidRDefault="00920C7E" w:rsidP="00920C7E">
      <w:pPr>
        <w:rPr>
          <w:rFonts w:ascii="Times New Roman" w:hAnsi="Times New Roman" w:cs="Times New Roman"/>
          <w:sz w:val="24"/>
          <w:lang w:val="en-US"/>
        </w:rPr>
      </w:pPr>
      <w:r w:rsidRPr="00DD69EB">
        <w:rPr>
          <w:rFonts w:ascii="Times New Roman" w:hAnsi="Times New Roman" w:cs="Times New Roman"/>
          <w:sz w:val="24"/>
          <w:lang w:val="en-US"/>
        </w:rPr>
        <w:t>A</w:t>
      </w:r>
      <w:r w:rsidRPr="000022B6">
        <w:rPr>
          <w:rFonts w:ascii="Times New Roman" w:hAnsi="Times New Roman" w:cs="Times New Roman"/>
          <w:sz w:val="24"/>
          <w:lang w:val="en-US"/>
        </w:rPr>
        <w:t xml:space="preserve"> Linear range of both the 70 and 26 kDa band detected by Anti-αENaC </w:t>
      </w:r>
    </w:p>
    <w:tbl>
      <w:tblPr>
        <w:tblStyle w:val="Tabellenraster"/>
        <w:tblW w:w="10851" w:type="dxa"/>
        <w:tblInd w:w="-753" w:type="dxa"/>
        <w:tblLook w:val="04A0" w:firstRow="1" w:lastRow="0" w:firstColumn="1" w:lastColumn="0" w:noHBand="0" w:noVBand="1"/>
      </w:tblPr>
      <w:tblGrid>
        <w:gridCol w:w="3617"/>
        <w:gridCol w:w="3617"/>
        <w:gridCol w:w="3617"/>
      </w:tblGrid>
      <w:tr w:rsidR="00920C7E" w:rsidRPr="000022B6" w14:paraId="4C3C1C0A" w14:textId="7B74D7D8" w:rsidTr="00B95387">
        <w:tc>
          <w:tcPr>
            <w:tcW w:w="3617" w:type="dxa"/>
          </w:tcPr>
          <w:p w14:paraId="7B0DDF5C" w14:textId="599D152D" w:rsidR="00920C7E" w:rsidRPr="000022B6" w:rsidRDefault="00920C7E" w:rsidP="00821DD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0022B6">
              <w:rPr>
                <w:rFonts w:ascii="Times New Roman" w:hAnsi="Times New Roman" w:cs="Times New Roman"/>
                <w:sz w:val="24"/>
                <w:lang w:val="en-US"/>
              </w:rPr>
              <w:t>Total protein</w:t>
            </w:r>
          </w:p>
        </w:tc>
        <w:tc>
          <w:tcPr>
            <w:tcW w:w="3617" w:type="dxa"/>
          </w:tcPr>
          <w:p w14:paraId="5E3ED23E" w14:textId="734B56D7" w:rsidR="00920C7E" w:rsidRPr="000022B6" w:rsidRDefault="00920C7E" w:rsidP="00821DD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0022B6">
              <w:rPr>
                <w:rFonts w:ascii="Times New Roman" w:hAnsi="Times New Roman" w:cs="Times New Roman"/>
                <w:sz w:val="24"/>
                <w:lang w:val="en-US"/>
              </w:rPr>
              <w:t>Anti-αENaC 70 kDa</w:t>
            </w:r>
          </w:p>
        </w:tc>
        <w:tc>
          <w:tcPr>
            <w:tcW w:w="3617" w:type="dxa"/>
          </w:tcPr>
          <w:p w14:paraId="4C896870" w14:textId="0FE41DE0" w:rsidR="00920C7E" w:rsidRPr="000022B6" w:rsidRDefault="00920C7E" w:rsidP="00920C7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0022B6">
              <w:rPr>
                <w:rFonts w:ascii="Times New Roman" w:hAnsi="Times New Roman" w:cs="Times New Roman"/>
                <w:sz w:val="24"/>
                <w:lang w:val="en-US"/>
              </w:rPr>
              <w:t>Anti-αENaC 26 kDa</w:t>
            </w:r>
          </w:p>
        </w:tc>
      </w:tr>
      <w:tr w:rsidR="00920C7E" w:rsidRPr="000022B6" w14:paraId="7AF1738B" w14:textId="4E786AFA" w:rsidTr="00470E51">
        <w:tc>
          <w:tcPr>
            <w:tcW w:w="3617" w:type="dxa"/>
            <w:vAlign w:val="center"/>
          </w:tcPr>
          <w:p w14:paraId="555A1A2A" w14:textId="0F6EF0BA" w:rsidR="00920C7E" w:rsidRPr="000022B6" w:rsidRDefault="00DD69EB" w:rsidP="00470E5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2E15D076" wp14:editId="45320E92">
                  <wp:extent cx="1800000" cy="3157895"/>
                  <wp:effectExtent l="0" t="0" r="0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 rotWithShape="1">
                          <a:blip r:embed="rId8"/>
                          <a:srcRect l="11540" r="59449"/>
                          <a:stretch/>
                        </pic:blipFill>
                        <pic:spPr bwMode="auto">
                          <a:xfrm>
                            <a:off x="0" y="0"/>
                            <a:ext cx="1800000" cy="315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14:paraId="7CAAB06B" w14:textId="4FDD6505" w:rsidR="00920C7E" w:rsidRPr="000022B6" w:rsidRDefault="00DD69EB" w:rsidP="00470E5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7B795418" wp14:editId="76C4D5A2">
                  <wp:extent cx="1800000" cy="259366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9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14:paraId="7CACCDEF" w14:textId="52E9AFA0" w:rsidR="00920C7E" w:rsidRPr="000022B6" w:rsidRDefault="00DD69EB" w:rsidP="00470E5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6A037E1D" wp14:editId="41DC004F">
                  <wp:extent cx="1800000" cy="2593660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9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7E" w:rsidRPr="000022B6" w14:paraId="020CAD05" w14:textId="0C655738" w:rsidTr="00470E51">
        <w:tc>
          <w:tcPr>
            <w:tcW w:w="3617" w:type="dxa"/>
            <w:vAlign w:val="center"/>
          </w:tcPr>
          <w:p w14:paraId="1B2588BB" w14:textId="77702EE0" w:rsidR="00920C7E" w:rsidRPr="000022B6" w:rsidRDefault="00DD69EB" w:rsidP="00470E5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25C33D9D" wp14:editId="3543F02F">
                  <wp:extent cx="2160000" cy="1756098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5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14:paraId="09FB2024" w14:textId="13F3AAB5" w:rsidR="00920C7E" w:rsidRPr="000022B6" w:rsidRDefault="00DD69EB" w:rsidP="00470E5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05E8A678" wp14:editId="3E68EB81">
                  <wp:extent cx="2160000" cy="1631420"/>
                  <wp:effectExtent l="0" t="0" r="0" b="698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3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14:paraId="26CFA988" w14:textId="7151252A" w:rsidR="00920C7E" w:rsidRPr="000022B6" w:rsidRDefault="00DD69EB" w:rsidP="00470E5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510BB544" wp14:editId="31B4BC92">
                  <wp:extent cx="2160000" cy="1756098"/>
                  <wp:effectExtent l="0" t="0" r="0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5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B5D96" w14:textId="77777777" w:rsidR="00821DD4" w:rsidRPr="000022B6" w:rsidRDefault="00821DD4" w:rsidP="00821DD4">
      <w:pPr>
        <w:rPr>
          <w:rFonts w:ascii="Times New Roman" w:hAnsi="Times New Roman" w:cs="Times New Roman"/>
          <w:sz w:val="24"/>
          <w:lang w:val="en-US"/>
        </w:rPr>
      </w:pPr>
    </w:p>
    <w:p w14:paraId="3052A29D" w14:textId="77777777" w:rsidR="00DD69EB" w:rsidRDefault="00DD69EB">
      <w:pPr>
        <w:spacing w:line="278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br w:type="page"/>
      </w:r>
    </w:p>
    <w:p w14:paraId="37B2EA02" w14:textId="24494170" w:rsidR="000022B6" w:rsidRPr="00470E51" w:rsidRDefault="000022B6" w:rsidP="000022B6">
      <w:pPr>
        <w:rPr>
          <w:rFonts w:ascii="Times New Roman" w:hAnsi="Times New Roman" w:cs="Times New Roman"/>
          <w:b/>
          <w:sz w:val="24"/>
          <w:lang w:val="en-US"/>
        </w:rPr>
      </w:pPr>
      <w:r w:rsidRPr="009D0258">
        <w:rPr>
          <w:rFonts w:ascii="Times New Roman" w:hAnsi="Times New Roman" w:cs="Times New Roman"/>
          <w:b/>
          <w:sz w:val="24"/>
          <w:lang w:val="en-US"/>
        </w:rPr>
        <w:lastRenderedPageBreak/>
        <w:t>Supplemental Figure 2: Linear range of the used antibodies (continued)</w:t>
      </w:r>
    </w:p>
    <w:p w14:paraId="054E9221" w14:textId="296028C0" w:rsidR="007D7954" w:rsidRPr="000022B6" w:rsidRDefault="007D7954" w:rsidP="007D7954">
      <w:pPr>
        <w:rPr>
          <w:rFonts w:ascii="Times New Roman" w:hAnsi="Times New Roman" w:cs="Times New Roman"/>
          <w:sz w:val="24"/>
          <w:lang w:val="en-US"/>
        </w:rPr>
      </w:pPr>
      <w:r w:rsidRPr="000022B6">
        <w:rPr>
          <w:rFonts w:ascii="Times New Roman" w:hAnsi="Times New Roman" w:cs="Times New Roman"/>
          <w:sz w:val="24"/>
          <w:lang w:val="en-US"/>
        </w:rPr>
        <w:t xml:space="preserve">B Linear range of the 90 band detected by Anti-βENaC </w:t>
      </w: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4666"/>
        <w:gridCol w:w="5110"/>
      </w:tblGrid>
      <w:tr w:rsidR="007D7954" w:rsidRPr="000022B6" w14:paraId="53E7131F" w14:textId="77777777" w:rsidTr="00DD69EB">
        <w:tc>
          <w:tcPr>
            <w:tcW w:w="4666" w:type="dxa"/>
          </w:tcPr>
          <w:p w14:paraId="04772714" w14:textId="4E247CB8" w:rsidR="00920C7E" w:rsidRPr="000022B6" w:rsidRDefault="007D7954" w:rsidP="00666086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0022B6">
              <w:rPr>
                <w:rFonts w:ascii="Times New Roman" w:hAnsi="Times New Roman" w:cs="Times New Roman"/>
                <w:sz w:val="24"/>
                <w:lang w:val="en-US"/>
              </w:rPr>
              <w:t>Total protein</w:t>
            </w:r>
          </w:p>
        </w:tc>
        <w:tc>
          <w:tcPr>
            <w:tcW w:w="5110" w:type="dxa"/>
          </w:tcPr>
          <w:p w14:paraId="6A22CB88" w14:textId="47D31A74" w:rsidR="00920C7E" w:rsidRPr="000022B6" w:rsidRDefault="00920C7E" w:rsidP="00666086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0022B6">
              <w:rPr>
                <w:rFonts w:ascii="Times New Roman" w:hAnsi="Times New Roman" w:cs="Times New Roman"/>
                <w:sz w:val="24"/>
                <w:lang w:val="en-US"/>
              </w:rPr>
              <w:t>Anti-</w:t>
            </w:r>
            <w:r w:rsidR="007D7954" w:rsidRPr="000022B6">
              <w:rPr>
                <w:rFonts w:ascii="Times New Roman" w:hAnsi="Times New Roman" w:cs="Times New Roman"/>
                <w:sz w:val="24"/>
                <w:lang w:val="en-US"/>
              </w:rPr>
              <w:t>β</w:t>
            </w:r>
            <w:r w:rsidRPr="000022B6">
              <w:rPr>
                <w:rFonts w:ascii="Times New Roman" w:hAnsi="Times New Roman" w:cs="Times New Roman"/>
                <w:sz w:val="24"/>
                <w:lang w:val="en-US"/>
              </w:rPr>
              <w:t>ENaC</w:t>
            </w:r>
          </w:p>
        </w:tc>
      </w:tr>
      <w:tr w:rsidR="007D7954" w:rsidRPr="000022B6" w14:paraId="6A165A26" w14:textId="77777777" w:rsidTr="00470E51">
        <w:tc>
          <w:tcPr>
            <w:tcW w:w="4666" w:type="dxa"/>
            <w:vAlign w:val="center"/>
          </w:tcPr>
          <w:p w14:paraId="62D5699F" w14:textId="2200F85E" w:rsidR="00920C7E" w:rsidRPr="000022B6" w:rsidRDefault="00DD69EB" w:rsidP="00470E5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1A44FA81" wp14:editId="2D8469C3">
                  <wp:extent cx="1800000" cy="2998800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 rotWithShape="1">
                          <a:blip r:embed="rId14"/>
                          <a:srcRect l="38623" r="30923"/>
                          <a:stretch/>
                        </pic:blipFill>
                        <pic:spPr bwMode="auto">
                          <a:xfrm>
                            <a:off x="0" y="0"/>
                            <a:ext cx="1800000" cy="299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0" w:type="dxa"/>
            <w:vAlign w:val="center"/>
          </w:tcPr>
          <w:p w14:paraId="3041DF0A" w14:textId="5CD126CC" w:rsidR="00920C7E" w:rsidRPr="000022B6" w:rsidRDefault="00DD69EB" w:rsidP="00470E5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5ECA3B25" wp14:editId="33D25FF4">
                  <wp:extent cx="1800000" cy="2654867"/>
                  <wp:effectExtent l="0" t="0" r="0" b="0"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65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954" w:rsidRPr="000022B6" w14:paraId="5E58DBD3" w14:textId="77777777" w:rsidTr="00470E51">
        <w:tc>
          <w:tcPr>
            <w:tcW w:w="4666" w:type="dxa"/>
            <w:vAlign w:val="center"/>
          </w:tcPr>
          <w:p w14:paraId="768D43A3" w14:textId="18981320" w:rsidR="00920C7E" w:rsidRPr="000022B6" w:rsidRDefault="00DD69EB" w:rsidP="00470E5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1D22764A" wp14:editId="604DB26D">
                  <wp:extent cx="2160000" cy="1756098"/>
                  <wp:effectExtent l="0" t="0" r="0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5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0" w:type="dxa"/>
            <w:vAlign w:val="center"/>
          </w:tcPr>
          <w:p w14:paraId="2468AA45" w14:textId="41E57F2B" w:rsidR="00920C7E" w:rsidRPr="000022B6" w:rsidRDefault="00DD69EB" w:rsidP="00470E5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1C4C60D3" wp14:editId="3A22D1BC">
                  <wp:extent cx="2160000" cy="1756363"/>
                  <wp:effectExtent l="0" t="0" r="0" b="0"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5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AE8BF" w14:textId="12333D47" w:rsidR="00DD69EB" w:rsidRDefault="00DD69EB" w:rsidP="006916BF">
      <w:pPr>
        <w:spacing w:after="0"/>
        <w:ind w:right="-1156"/>
        <w:rPr>
          <w:rFonts w:ascii="Times New Roman" w:hAnsi="Times New Roman" w:cs="Times New Roman"/>
          <w:sz w:val="24"/>
        </w:rPr>
      </w:pPr>
    </w:p>
    <w:p w14:paraId="6C1A4181" w14:textId="77777777" w:rsidR="00470E51" w:rsidRDefault="00DD69EB">
      <w:pPr>
        <w:spacing w:line="278" w:lineRule="auto"/>
        <w:rPr>
          <w:rFonts w:ascii="Times New Roman" w:hAnsi="Times New Roman" w:cs="Times New Roman"/>
          <w:sz w:val="24"/>
        </w:rPr>
        <w:sectPr w:rsidR="00470E51" w:rsidSect="00F51A0D">
          <w:footerReference w:type="even" r:id="rId18"/>
          <w:footerReference w:type="default" r:id="rId19"/>
          <w:footerReference w:type="first" r:id="rId20"/>
          <w:pgSz w:w="12240" w:h="15840"/>
          <w:pgMar w:top="1500" w:right="1608" w:bottom="1071" w:left="1440" w:header="720" w:footer="329" w:gutter="0"/>
          <w:pgNumType w:start="1"/>
          <w:cols w:space="720"/>
        </w:sectPr>
      </w:pPr>
      <w:r>
        <w:rPr>
          <w:rFonts w:ascii="Times New Roman" w:hAnsi="Times New Roman" w:cs="Times New Roman"/>
          <w:sz w:val="24"/>
        </w:rPr>
        <w:br w:type="page"/>
      </w:r>
    </w:p>
    <w:p w14:paraId="71B0905C" w14:textId="21D850DE" w:rsidR="0099675E" w:rsidRDefault="000022B6" w:rsidP="0099675E">
      <w:pPr>
        <w:rPr>
          <w:rFonts w:ascii="Times New Roman" w:hAnsi="Times New Roman" w:cs="Times New Roman"/>
          <w:b/>
          <w:sz w:val="24"/>
          <w:lang w:val="en-US"/>
        </w:rPr>
      </w:pPr>
      <w:r w:rsidRPr="000022B6">
        <w:rPr>
          <w:rFonts w:ascii="Times New Roman" w:hAnsi="Times New Roman" w:cs="Times New Roman"/>
          <w:b/>
          <w:sz w:val="24"/>
          <w:lang w:val="en-US"/>
        </w:rPr>
        <w:lastRenderedPageBreak/>
        <w:t>Supplemental Figure 2: Linear range of the used antibodies (continued)</w:t>
      </w:r>
    </w:p>
    <w:p w14:paraId="4D90B513" w14:textId="437F680D" w:rsidR="00470E51" w:rsidRPr="007B6501" w:rsidRDefault="00470E51" w:rsidP="0099675E">
      <w:pPr>
        <w:rPr>
          <w:rFonts w:ascii="Times New Roman" w:hAnsi="Times New Roman" w:cs="Times New Roman"/>
          <w:b/>
          <w:sz w:val="24"/>
          <w:lang w:val="en-US"/>
        </w:rPr>
      </w:pPr>
      <w:r w:rsidRPr="000022B6">
        <w:rPr>
          <w:rFonts w:ascii="Times New Roman" w:hAnsi="Times New Roman" w:cs="Times New Roman"/>
          <w:sz w:val="24"/>
          <w:lang w:val="en-US"/>
        </w:rPr>
        <w:t>C Linear range of the bands detected by Anti-γENaC</w:t>
      </w:r>
    </w:p>
    <w:tbl>
      <w:tblPr>
        <w:tblStyle w:val="Tabellenraster"/>
        <w:tblW w:w="1406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515"/>
        <w:gridCol w:w="3515"/>
        <w:gridCol w:w="3515"/>
        <w:gridCol w:w="3515"/>
      </w:tblGrid>
      <w:tr w:rsidR="00470E51" w:rsidRPr="000022B6" w14:paraId="5B810045" w14:textId="11511B39" w:rsidTr="00D60D11">
        <w:tc>
          <w:tcPr>
            <w:tcW w:w="3515" w:type="dxa"/>
          </w:tcPr>
          <w:p w14:paraId="77CFCD19" w14:textId="6ED35714" w:rsidR="00470E51" w:rsidRPr="000022B6" w:rsidRDefault="00470E51" w:rsidP="00470E51">
            <w:pPr>
              <w:rPr>
                <w:rFonts w:ascii="Times New Roman" w:hAnsi="Times New Roman" w:cs="Times New Roman"/>
                <w:noProof/>
                <w:sz w:val="24"/>
              </w:rPr>
            </w:pPr>
            <w:r w:rsidRPr="000022B6">
              <w:rPr>
                <w:rFonts w:ascii="Times New Roman" w:hAnsi="Times New Roman" w:cs="Times New Roman"/>
                <w:noProof/>
                <w:sz w:val="24"/>
              </w:rPr>
              <w:t>Total protein</w:t>
            </w:r>
          </w:p>
        </w:tc>
        <w:tc>
          <w:tcPr>
            <w:tcW w:w="3515" w:type="dxa"/>
          </w:tcPr>
          <w:p w14:paraId="79FC34C2" w14:textId="402FCA97" w:rsidR="00470E51" w:rsidRPr="000022B6" w:rsidRDefault="00470E51" w:rsidP="00470E51">
            <w:pPr>
              <w:rPr>
                <w:rFonts w:ascii="Times New Roman" w:hAnsi="Times New Roman" w:cs="Times New Roman"/>
                <w:noProof/>
                <w:sz w:val="24"/>
              </w:rPr>
            </w:pPr>
            <w:r w:rsidRPr="000022B6">
              <w:rPr>
                <w:rFonts w:ascii="Times New Roman" w:hAnsi="Times New Roman" w:cs="Times New Roman"/>
                <w:sz w:val="24"/>
                <w:lang w:val="en-US"/>
              </w:rPr>
              <w:t>Anti-γENaC 70 kDa</w:t>
            </w:r>
          </w:p>
        </w:tc>
        <w:tc>
          <w:tcPr>
            <w:tcW w:w="3515" w:type="dxa"/>
          </w:tcPr>
          <w:p w14:paraId="236CAD25" w14:textId="4A9EFD62" w:rsidR="00470E51" w:rsidRPr="000022B6" w:rsidRDefault="00470E51" w:rsidP="00470E5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0022B6">
              <w:rPr>
                <w:rFonts w:ascii="Times New Roman" w:hAnsi="Times New Roman" w:cs="Times New Roman"/>
                <w:sz w:val="24"/>
                <w:lang w:val="en-US"/>
              </w:rPr>
              <w:t>Anti-γENaC 6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Pr="000022B6">
              <w:rPr>
                <w:rFonts w:ascii="Times New Roman" w:hAnsi="Times New Roman" w:cs="Times New Roman"/>
                <w:sz w:val="24"/>
                <w:lang w:val="en-US"/>
              </w:rPr>
              <w:t xml:space="preserve"> kDa</w:t>
            </w:r>
          </w:p>
        </w:tc>
        <w:tc>
          <w:tcPr>
            <w:tcW w:w="3515" w:type="dxa"/>
          </w:tcPr>
          <w:p w14:paraId="1B3B1CF1" w14:textId="506B6F4B" w:rsidR="00470E51" w:rsidRPr="000022B6" w:rsidRDefault="00470E51" w:rsidP="00470E5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0022B6">
              <w:rPr>
                <w:rFonts w:ascii="Times New Roman" w:hAnsi="Times New Roman" w:cs="Times New Roman"/>
                <w:sz w:val="24"/>
                <w:lang w:val="en-US"/>
              </w:rPr>
              <w:t>Anti-γENaC 55 kDa</w:t>
            </w:r>
          </w:p>
        </w:tc>
      </w:tr>
      <w:tr w:rsidR="00470E51" w:rsidRPr="000022B6" w14:paraId="6E4280FE" w14:textId="3A96537A" w:rsidTr="00D60D11">
        <w:tc>
          <w:tcPr>
            <w:tcW w:w="3515" w:type="dxa"/>
            <w:vAlign w:val="center"/>
          </w:tcPr>
          <w:p w14:paraId="7EF43267" w14:textId="1EA90C05" w:rsidR="00470E51" w:rsidRPr="000022B6" w:rsidRDefault="00470E51" w:rsidP="00470E5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563EDE0D" wp14:editId="44D98871">
                  <wp:extent cx="1800000" cy="2872800"/>
                  <wp:effectExtent l="0" t="0" r="0" b="3810"/>
                  <wp:docPr id="7" name="Picture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 rotWithShape="1">
                          <a:blip r:embed="rId21"/>
                          <a:srcRect l="67952"/>
                          <a:stretch/>
                        </pic:blipFill>
                        <pic:spPr bwMode="auto">
                          <a:xfrm>
                            <a:off x="0" y="0"/>
                            <a:ext cx="1800000" cy="287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14:paraId="793E835D" w14:textId="7FE49802" w:rsidR="00470E51" w:rsidRPr="000022B6" w:rsidRDefault="00470E51" w:rsidP="00470E5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7FA8739E" wp14:editId="7C686E01">
                  <wp:extent cx="1800000" cy="2473200"/>
                  <wp:effectExtent l="0" t="0" r="0" b="3810"/>
                  <wp:docPr id="8" name="Pictur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14:paraId="23A58A10" w14:textId="44997028" w:rsidR="00470E51" w:rsidRPr="006916BF" w:rsidRDefault="00470E51" w:rsidP="00470E51">
            <w:pPr>
              <w:jc w:val="center"/>
              <w:rPr>
                <w:rFonts w:ascii="Arial" w:hAnsi="Arial" w:cs="Arial"/>
                <w:noProof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4D707530" wp14:editId="6E4C974A">
                  <wp:extent cx="1800000" cy="2473200"/>
                  <wp:effectExtent l="0" t="0" r="0" b="3810"/>
                  <wp:docPr id="1" name="Picture 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14:paraId="20AE48C7" w14:textId="0B54DE75" w:rsidR="00470E51" w:rsidRPr="006916BF" w:rsidRDefault="00470E51" w:rsidP="00470E51">
            <w:pPr>
              <w:jc w:val="center"/>
              <w:rPr>
                <w:rFonts w:ascii="Arial" w:hAnsi="Arial" w:cs="Arial"/>
                <w:noProof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51E6E99F" wp14:editId="229D5EAB">
                  <wp:extent cx="1800000" cy="2473200"/>
                  <wp:effectExtent l="0" t="0" r="0" b="3810"/>
                  <wp:docPr id="2" name="Picture 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Picture 125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E51" w:rsidRPr="000022B6" w14:paraId="7BE6C014" w14:textId="79FF1B1E" w:rsidTr="00D60D11">
        <w:tc>
          <w:tcPr>
            <w:tcW w:w="3515" w:type="dxa"/>
            <w:vAlign w:val="center"/>
          </w:tcPr>
          <w:p w14:paraId="085B7402" w14:textId="3AA2455B" w:rsidR="00470E51" w:rsidRPr="000022B6" w:rsidRDefault="00470E51" w:rsidP="00470E5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7E4B8A86" wp14:editId="330E280C">
                  <wp:extent cx="2160000" cy="1756363"/>
                  <wp:effectExtent l="0" t="0" r="0" b="0"/>
                  <wp:docPr id="9" name="Picture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5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14:paraId="377E1B36" w14:textId="7CAD77D6" w:rsidR="00470E51" w:rsidRPr="000022B6" w:rsidRDefault="00470E51" w:rsidP="00470E5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25DB3FC2" wp14:editId="6729C86C">
                  <wp:extent cx="2160000" cy="1758240"/>
                  <wp:effectExtent l="0" t="0" r="0" b="0"/>
                  <wp:docPr id="10" name="Pictur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14:paraId="581F304B" w14:textId="0A457ACD" w:rsidR="00470E51" w:rsidRPr="006916BF" w:rsidRDefault="00470E51" w:rsidP="00470E51">
            <w:pPr>
              <w:rPr>
                <w:rFonts w:ascii="Arial" w:hAnsi="Arial" w:cs="Arial"/>
                <w:noProof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2684B230" wp14:editId="4BB49941">
                  <wp:extent cx="2160000" cy="1758240"/>
                  <wp:effectExtent l="0" t="0" r="0" b="0"/>
                  <wp:docPr id="5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14:paraId="3F8C988B" w14:textId="6A6826D5" w:rsidR="00470E51" w:rsidRPr="006916BF" w:rsidRDefault="00470E51" w:rsidP="00470E51">
            <w:pPr>
              <w:rPr>
                <w:rFonts w:ascii="Arial" w:hAnsi="Arial" w:cs="Arial"/>
                <w:noProof/>
              </w:rPr>
            </w:pPr>
            <w:r w:rsidRPr="006916BF">
              <w:rPr>
                <w:rFonts w:ascii="Arial" w:hAnsi="Arial" w:cs="Arial"/>
                <w:noProof/>
              </w:rPr>
              <w:drawing>
                <wp:inline distT="0" distB="0" distL="0" distR="0" wp14:anchorId="38A69983" wp14:editId="6A5C1226">
                  <wp:extent cx="2160000" cy="1758240"/>
                  <wp:effectExtent l="0" t="0" r="0" b="0"/>
                  <wp:docPr id="6" name="Picture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FF403" w14:textId="77777777" w:rsidR="00470E51" w:rsidRDefault="003A41BD">
      <w:pPr>
        <w:spacing w:line="278" w:lineRule="auto"/>
        <w:rPr>
          <w:rFonts w:ascii="Times New Roman" w:eastAsia="Arial" w:hAnsi="Times New Roman" w:cs="Times New Roman"/>
          <w:sz w:val="24"/>
          <w:lang w:val="en-US"/>
        </w:rPr>
        <w:sectPr w:rsidR="00470E51" w:rsidSect="00470E51">
          <w:footerReference w:type="default" r:id="rId29"/>
          <w:pgSz w:w="15840" w:h="12240" w:orient="landscape"/>
          <w:pgMar w:top="1440" w:right="1500" w:bottom="1608" w:left="1071" w:header="720" w:footer="329" w:gutter="0"/>
          <w:cols w:space="720"/>
          <w:docGrid w:linePitch="299"/>
        </w:sectPr>
      </w:pPr>
      <w:r>
        <w:rPr>
          <w:rFonts w:ascii="Times New Roman" w:eastAsia="Arial" w:hAnsi="Times New Roman" w:cs="Times New Roman"/>
          <w:sz w:val="24"/>
          <w:lang w:val="en-US"/>
        </w:rPr>
        <w:br w:type="page"/>
      </w:r>
    </w:p>
    <w:p w14:paraId="0D2135AE" w14:textId="1ED7BCBE" w:rsidR="003A41BD" w:rsidRPr="00614A01" w:rsidRDefault="003A41BD" w:rsidP="00C24545">
      <w:pPr>
        <w:tabs>
          <w:tab w:val="left" w:pos="0"/>
          <w:tab w:val="right" w:pos="540"/>
        </w:tabs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lang w:val="en-US"/>
        </w:rPr>
      </w:pPr>
      <w:r w:rsidRPr="00614A01">
        <w:rPr>
          <w:rFonts w:ascii="Times New Roman" w:hAnsi="Times New Roman"/>
          <w:b/>
          <w:bCs/>
          <w:color w:val="000000" w:themeColor="text1"/>
          <w:sz w:val="24"/>
          <w:lang w:val="en-US"/>
        </w:rPr>
        <w:lastRenderedPageBreak/>
        <w:t xml:space="preserve">Supplemental Figure </w:t>
      </w:r>
      <w:r w:rsidR="00C024B4">
        <w:rPr>
          <w:rFonts w:ascii="Times New Roman" w:hAnsi="Times New Roman"/>
          <w:b/>
          <w:bCs/>
          <w:color w:val="000000" w:themeColor="text1"/>
          <w:sz w:val="24"/>
          <w:lang w:val="en-US"/>
        </w:rPr>
        <w:t>3</w:t>
      </w:r>
      <w:r w:rsidR="00470E51">
        <w:rPr>
          <w:rFonts w:ascii="Times New Roman" w:hAnsi="Times New Roman"/>
          <w:b/>
          <w:bCs/>
          <w:color w:val="000000" w:themeColor="text1"/>
          <w:sz w:val="24"/>
          <w:lang w:val="en-US"/>
        </w:rPr>
        <w:t>:</w:t>
      </w:r>
      <w:r w:rsidRPr="00614A01">
        <w:rPr>
          <w:rFonts w:ascii="Times New Roman" w:hAnsi="Times New Roman"/>
          <w:b/>
          <w:bCs/>
          <w:color w:val="000000" w:themeColor="text1"/>
          <w:sz w:val="24"/>
          <w:lang w:val="en-US"/>
        </w:rPr>
        <w:t xml:space="preserve"> Food and fluid intake </w:t>
      </w:r>
      <w:r>
        <w:rPr>
          <w:rFonts w:ascii="Times New Roman" w:hAnsi="Times New Roman"/>
          <w:b/>
          <w:bCs/>
          <w:color w:val="000000" w:themeColor="text1"/>
          <w:sz w:val="24"/>
          <w:lang w:val="en-US"/>
        </w:rPr>
        <w:t xml:space="preserve">as well as urine output under a low sodium diet as well as under a 4-day treatment with amiloride in </w:t>
      </w:r>
      <w:r w:rsidRPr="00674B00">
        <w:rPr>
          <w:rFonts w:ascii="Times New Roman" w:hAnsi="Times New Roman"/>
          <w:b/>
          <w:color w:val="000000" w:themeColor="text1"/>
          <w:sz w:val="24"/>
          <w:lang w:val="en-US"/>
        </w:rPr>
        <w:t>γENaC</w:t>
      </w:r>
      <w:r w:rsidRPr="00674B00">
        <w:rPr>
          <w:rFonts w:ascii="Times New Roman" w:hAnsi="Times New Roman"/>
          <w:b/>
          <w:color w:val="000000" w:themeColor="text1"/>
          <w:sz w:val="24"/>
          <w:vertAlign w:val="superscript"/>
          <w:lang w:val="en-US"/>
        </w:rPr>
        <w:t>wt/wt</w:t>
      </w:r>
      <w:r w:rsidRPr="00674B00">
        <w:rPr>
          <w:rFonts w:ascii="Times New Roman" w:hAnsi="Times New Roman"/>
          <w:b/>
          <w:color w:val="000000" w:themeColor="text1"/>
          <w:sz w:val="24"/>
          <w:lang w:val="en-US"/>
        </w:rPr>
        <w:t xml:space="preserve"> and γENaC</w:t>
      </w:r>
      <w:r w:rsidRPr="00674B00">
        <w:rPr>
          <w:rFonts w:ascii="Times New Roman" w:hAnsi="Times New Roman"/>
          <w:b/>
          <w:color w:val="000000" w:themeColor="text1"/>
          <w:sz w:val="24"/>
          <w:vertAlign w:val="superscript"/>
          <w:lang w:val="en-US"/>
        </w:rPr>
        <w:t xml:space="preserve">ki/ki </w:t>
      </w:r>
      <w:r w:rsidRPr="00674B00">
        <w:rPr>
          <w:rFonts w:ascii="Times New Roman" w:hAnsi="Times New Roman"/>
          <w:b/>
          <w:color w:val="000000" w:themeColor="text1"/>
          <w:sz w:val="24"/>
          <w:lang w:val="en-US"/>
        </w:rPr>
        <w:t>mice.</w:t>
      </w:r>
    </w:p>
    <w:p w14:paraId="4E15195F" w14:textId="77777777" w:rsidR="003A41BD" w:rsidRPr="00614A01" w:rsidRDefault="003A41BD" w:rsidP="00C24545">
      <w:pPr>
        <w:jc w:val="both"/>
        <w:rPr>
          <w:rFonts w:ascii="Times New Roman" w:hAnsi="Times New Roman"/>
          <w:color w:val="000000" w:themeColor="text1"/>
          <w:sz w:val="24"/>
          <w:lang w:val="en-US"/>
        </w:rPr>
      </w:pPr>
      <w:r w:rsidRPr="00B87A99">
        <w:rPr>
          <w:rFonts w:ascii="Times New Roman" w:hAnsi="Times New Roman"/>
          <w:color w:val="000000" w:themeColor="text1"/>
          <w:sz w:val="24"/>
          <w:lang w:val="en-US"/>
        </w:rPr>
        <w:t>A, B, C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 </w:t>
      </w:r>
      <w:r w:rsidRPr="00614A01">
        <w:rPr>
          <w:rFonts w:ascii="Times New Roman" w:hAnsi="Times New Roman"/>
          <w:sz w:val="24"/>
          <w:lang w:val="en-US"/>
        </w:rPr>
        <w:t>Course of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 food 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and fluid 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intake 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as well as urine output 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>over 24h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 under a low sodium diet</w:t>
      </w:r>
    </w:p>
    <w:p w14:paraId="1A7B1E17" w14:textId="77777777" w:rsidR="003A41BD" w:rsidRPr="00614A01" w:rsidRDefault="003A41BD" w:rsidP="00C24545">
      <w:pPr>
        <w:jc w:val="both"/>
        <w:rPr>
          <w:rFonts w:ascii="Times New Roman" w:hAnsi="Times New Roman"/>
          <w:color w:val="000000" w:themeColor="text1"/>
          <w:sz w:val="24"/>
          <w:lang w:val="en-US"/>
        </w:rPr>
      </w:pPr>
      <w:r w:rsidRPr="00B87A99">
        <w:rPr>
          <w:rFonts w:ascii="Times New Roman" w:hAnsi="Times New Roman"/>
          <w:color w:val="000000" w:themeColor="text1"/>
          <w:sz w:val="24"/>
          <w:lang w:val="en-US"/>
        </w:rPr>
        <w:t>D, E, F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 </w:t>
      </w:r>
      <w:r w:rsidRPr="00614A01">
        <w:rPr>
          <w:rFonts w:ascii="Times New Roman" w:hAnsi="Times New Roman"/>
          <w:sz w:val="24"/>
          <w:lang w:val="en-US"/>
        </w:rPr>
        <w:t>Course of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 food 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and fluid 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intake 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as well as urine output 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>over 24h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 under a 4-day treatment with amiloride</w:t>
      </w:r>
    </w:p>
    <w:p w14:paraId="003E2443" w14:textId="14A46D15" w:rsidR="003A41BD" w:rsidRPr="00614A01" w:rsidRDefault="00C24545" w:rsidP="00C24545">
      <w:pPr>
        <w:tabs>
          <w:tab w:val="left" w:pos="5265"/>
        </w:tabs>
        <w:jc w:val="both"/>
        <w:rPr>
          <w:rFonts w:ascii="Times New Roman" w:hAnsi="Times New Roman"/>
          <w:color w:val="000000" w:themeColor="text1"/>
          <w:sz w:val="24"/>
          <w:lang w:val="en-US"/>
        </w:rPr>
      </w:pPr>
      <w:r>
        <w:rPr>
          <w:rFonts w:ascii="Times New Roman" w:hAnsi="Times New Roman"/>
          <w:color w:val="000000" w:themeColor="text1"/>
          <w:sz w:val="24"/>
          <w:lang w:val="en-US"/>
        </w:rPr>
        <w:tab/>
      </w:r>
    </w:p>
    <w:p w14:paraId="6B01D1E3" w14:textId="77777777" w:rsidR="003A41BD" w:rsidRDefault="003A41BD" w:rsidP="00C24545">
      <w:pPr>
        <w:jc w:val="both"/>
        <w:rPr>
          <w:rFonts w:ascii="Times New Roman" w:hAnsi="Times New Roman"/>
          <w:sz w:val="24"/>
          <w:lang w:val="en-US"/>
        </w:rPr>
      </w:pPr>
      <w:r w:rsidRPr="00614A01">
        <w:rPr>
          <w:rFonts w:ascii="Times New Roman" w:hAnsi="Times New Roman"/>
          <w:sz w:val="24"/>
          <w:vertAlign w:val="superscript"/>
          <w:lang w:val="en-US"/>
        </w:rPr>
        <w:t>#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 significant difference (p&lt;0</w:t>
      </w:r>
      <w:r>
        <w:rPr>
          <w:rFonts w:ascii="Times New Roman" w:hAnsi="Times New Roman"/>
          <w:color w:val="000000" w:themeColor="text1"/>
          <w:sz w:val="24"/>
          <w:lang w:val="en-US"/>
        </w:rPr>
        <w:t>.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05) between </w:t>
      </w:r>
      <w:r>
        <w:rPr>
          <w:rFonts w:ascii="Times New Roman" w:hAnsi="Times New Roman"/>
          <w:sz w:val="24"/>
          <w:lang w:val="en-US"/>
        </w:rPr>
        <w:t>control and intervention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in 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>mice of the same genotype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 (ANOVA with Dunnetts </w:t>
      </w:r>
      <w:r>
        <w:rPr>
          <w:rFonts w:ascii="Times New Roman" w:hAnsi="Times New Roman"/>
          <w:sz w:val="24"/>
          <w:lang w:val="en-US"/>
        </w:rPr>
        <w:t>m</w:t>
      </w:r>
      <w:r w:rsidRPr="008850E4">
        <w:rPr>
          <w:rFonts w:ascii="Times New Roman" w:hAnsi="Times New Roman"/>
          <w:sz w:val="24"/>
          <w:lang w:val="en-US"/>
        </w:rPr>
        <w:t xml:space="preserve">ultiple </w:t>
      </w:r>
      <w:r>
        <w:rPr>
          <w:rFonts w:ascii="Times New Roman" w:hAnsi="Times New Roman"/>
          <w:sz w:val="24"/>
          <w:lang w:val="en-US"/>
        </w:rPr>
        <w:t>c</w:t>
      </w:r>
      <w:r w:rsidRPr="008850E4">
        <w:rPr>
          <w:rFonts w:ascii="Times New Roman" w:hAnsi="Times New Roman"/>
          <w:sz w:val="24"/>
          <w:lang w:val="en-US"/>
        </w:rPr>
        <w:t xml:space="preserve">omparison </w:t>
      </w:r>
      <w:r>
        <w:rPr>
          <w:rFonts w:ascii="Times New Roman" w:hAnsi="Times New Roman"/>
          <w:sz w:val="24"/>
          <w:lang w:val="en-US"/>
        </w:rPr>
        <w:t>t</w:t>
      </w:r>
      <w:r w:rsidRPr="008850E4">
        <w:rPr>
          <w:rFonts w:ascii="Times New Roman" w:hAnsi="Times New Roman"/>
          <w:sz w:val="24"/>
          <w:lang w:val="en-US"/>
        </w:rPr>
        <w:t>est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 or </w:t>
      </w:r>
      <w:r w:rsidRPr="008850E4">
        <w:rPr>
          <w:rFonts w:ascii="Times New Roman" w:hAnsi="Times New Roman"/>
          <w:sz w:val="24"/>
          <w:lang w:val="en-US"/>
        </w:rPr>
        <w:t xml:space="preserve">Kruskal-Wallis with Dunn’s </w:t>
      </w:r>
      <w:r>
        <w:rPr>
          <w:rFonts w:ascii="Times New Roman" w:hAnsi="Times New Roman"/>
          <w:sz w:val="24"/>
          <w:lang w:val="en-US"/>
        </w:rPr>
        <w:t>m</w:t>
      </w:r>
      <w:r w:rsidRPr="008850E4">
        <w:rPr>
          <w:rFonts w:ascii="Times New Roman" w:hAnsi="Times New Roman"/>
          <w:sz w:val="24"/>
          <w:lang w:val="en-US"/>
        </w:rPr>
        <w:t xml:space="preserve">ultiple </w:t>
      </w:r>
      <w:r>
        <w:rPr>
          <w:rFonts w:ascii="Times New Roman" w:hAnsi="Times New Roman"/>
          <w:sz w:val="24"/>
          <w:lang w:val="en-US"/>
        </w:rPr>
        <w:t>c</w:t>
      </w:r>
      <w:r w:rsidRPr="008850E4">
        <w:rPr>
          <w:rFonts w:ascii="Times New Roman" w:hAnsi="Times New Roman"/>
          <w:sz w:val="24"/>
          <w:lang w:val="en-US"/>
        </w:rPr>
        <w:t xml:space="preserve">omparison </w:t>
      </w:r>
      <w:r>
        <w:rPr>
          <w:rFonts w:ascii="Times New Roman" w:hAnsi="Times New Roman"/>
          <w:sz w:val="24"/>
          <w:lang w:val="en-US"/>
        </w:rPr>
        <w:t>t</w:t>
      </w:r>
      <w:r w:rsidRPr="008850E4">
        <w:rPr>
          <w:rFonts w:ascii="Times New Roman" w:hAnsi="Times New Roman"/>
          <w:sz w:val="24"/>
          <w:lang w:val="en-US"/>
        </w:rPr>
        <w:t>est</w:t>
      </w:r>
      <w:r>
        <w:rPr>
          <w:rFonts w:ascii="Times New Roman" w:hAnsi="Times New Roman"/>
          <w:sz w:val="24"/>
          <w:lang w:val="en-US"/>
        </w:rPr>
        <w:t xml:space="preserve">) </w:t>
      </w:r>
      <w:r w:rsidRPr="00614A01">
        <w:rPr>
          <w:rFonts w:ascii="Times New Roman" w:hAnsi="Times New Roman"/>
          <w:sz w:val="24"/>
          <w:vertAlign w:val="superscript"/>
          <w:lang w:val="en-US"/>
        </w:rPr>
        <w:t>*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 significant difference (p&lt;0</w:t>
      </w:r>
      <w:r>
        <w:rPr>
          <w:rFonts w:ascii="Times New Roman" w:hAnsi="Times New Roman"/>
          <w:color w:val="000000" w:themeColor="text1"/>
          <w:sz w:val="24"/>
          <w:lang w:val="en-US"/>
        </w:rPr>
        <w:t>.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05) between genotypes </w:t>
      </w:r>
      <w:r>
        <w:rPr>
          <w:rFonts w:ascii="Times New Roman" w:hAnsi="Times New Roman"/>
          <w:color w:val="000000" w:themeColor="text1"/>
          <w:sz w:val="24"/>
          <w:lang w:val="en-US"/>
        </w:rPr>
        <w:t>(</w:t>
      </w:r>
      <w:r w:rsidRPr="00DA6A81">
        <w:rPr>
          <w:rFonts w:ascii="Times New Roman" w:hAnsi="Times New Roman"/>
          <w:color w:val="000000" w:themeColor="text1"/>
          <w:sz w:val="24"/>
          <w:lang w:val="en-US"/>
        </w:rPr>
        <w:t xml:space="preserve">two-way ANOVA </w:t>
      </w:r>
      <w:r>
        <w:rPr>
          <w:rFonts w:ascii="Times New Roman" w:hAnsi="Times New Roman"/>
          <w:color w:val="000000" w:themeColor="text1"/>
          <w:sz w:val="24"/>
          <w:lang w:val="en-US"/>
        </w:rPr>
        <w:t>and/or unpaired t-test or Wilcoxon test)</w:t>
      </w:r>
      <w:r>
        <w:rPr>
          <w:rFonts w:ascii="Times New Roman" w:hAnsi="Times New Roman"/>
          <w:sz w:val="24"/>
          <w:lang w:val="en-US"/>
        </w:rPr>
        <w:t xml:space="preserve">) </w:t>
      </w:r>
      <w:r w:rsidRPr="00905E25">
        <w:rPr>
          <w:rFonts w:ascii="Times New Roman" w:hAnsi="Times New Roman"/>
          <w:sz w:val="24"/>
          <w:lang w:val="en-US"/>
        </w:rPr>
        <w:t>Note that the control values (</w:t>
      </w:r>
      <w:r>
        <w:rPr>
          <w:rFonts w:ascii="Times New Roman" w:hAnsi="Times New Roman"/>
          <w:sz w:val="24"/>
          <w:lang w:val="en-US"/>
        </w:rPr>
        <w:t>d,e,g,h</w:t>
      </w:r>
      <w:r w:rsidRPr="00905E25">
        <w:rPr>
          <w:rFonts w:ascii="Times New Roman" w:hAnsi="Times New Roman"/>
          <w:sz w:val="24"/>
          <w:lang w:val="en-US"/>
        </w:rPr>
        <w:t>) at day 0 were pooled from all experimental series (indicated by larger symbols).</w:t>
      </w:r>
    </w:p>
    <w:p w14:paraId="3FDDF078" w14:textId="77777777" w:rsidR="003A41BD" w:rsidRPr="00614A01" w:rsidRDefault="003A41BD" w:rsidP="003A41BD">
      <w:pPr>
        <w:rPr>
          <w:rFonts w:ascii="Times New Roman" w:hAnsi="Times New Roman"/>
          <w:sz w:val="24"/>
          <w:lang w:val="en-US"/>
        </w:rPr>
      </w:pPr>
    </w:p>
    <w:p w14:paraId="405F0F53" w14:textId="77777777" w:rsidR="003A41BD" w:rsidRDefault="003A41BD" w:rsidP="003A41BD">
      <w:pPr>
        <w:rPr>
          <w:rFonts w:ascii="Times New Roman" w:hAnsi="Times New Roman"/>
          <w:color w:val="000000" w:themeColor="text1"/>
          <w:sz w:val="24"/>
          <w:lang w:val="en-US"/>
        </w:rPr>
      </w:pPr>
      <w:r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42731774" wp14:editId="54578E96">
            <wp:extent cx="5756968" cy="3510702"/>
            <wp:effectExtent l="0" t="0" r="0" b="0"/>
            <wp:docPr id="19912889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88941" name="Grafik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68" cy="3510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BB3ED" w14:textId="77777777" w:rsidR="003A41BD" w:rsidRDefault="003A41BD" w:rsidP="003A41BD">
      <w:pPr>
        <w:rPr>
          <w:rFonts w:ascii="Times New Roman" w:hAnsi="Times New Roman"/>
          <w:color w:val="000000" w:themeColor="text1"/>
          <w:sz w:val="24"/>
          <w:lang w:val="en-US"/>
        </w:rPr>
      </w:pPr>
    </w:p>
    <w:p w14:paraId="1C925D99" w14:textId="77777777" w:rsidR="003A41BD" w:rsidRDefault="003A41BD" w:rsidP="003A41BD">
      <w:pPr>
        <w:rPr>
          <w:rFonts w:ascii="Times New Roman" w:hAnsi="Times New Roman"/>
          <w:b/>
          <w:bCs/>
          <w:color w:val="000000" w:themeColor="text1"/>
          <w:sz w:val="24"/>
          <w:lang w:val="en-US"/>
        </w:rPr>
      </w:pPr>
      <w:r>
        <w:rPr>
          <w:rFonts w:ascii="Times New Roman" w:hAnsi="Times New Roman"/>
          <w:b/>
          <w:bCs/>
          <w:color w:val="000000" w:themeColor="text1"/>
          <w:sz w:val="24"/>
          <w:lang w:val="en-US"/>
        </w:rPr>
        <w:br w:type="page"/>
      </w:r>
    </w:p>
    <w:p w14:paraId="361D6989" w14:textId="76685A1B" w:rsidR="003A41BD" w:rsidRPr="00614A01" w:rsidRDefault="003A41BD" w:rsidP="00C24545">
      <w:pPr>
        <w:tabs>
          <w:tab w:val="left" w:pos="0"/>
          <w:tab w:val="right" w:pos="540"/>
        </w:tabs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lang w:val="en-US"/>
        </w:rPr>
      </w:pPr>
      <w:r w:rsidRPr="00614A01">
        <w:rPr>
          <w:rFonts w:ascii="Times New Roman" w:hAnsi="Times New Roman"/>
          <w:b/>
          <w:bCs/>
          <w:color w:val="000000" w:themeColor="text1"/>
          <w:sz w:val="24"/>
          <w:lang w:val="en-US"/>
        </w:rPr>
        <w:lastRenderedPageBreak/>
        <w:t xml:space="preserve">Supplemental Figure </w:t>
      </w:r>
      <w:r w:rsidR="00C024B4">
        <w:rPr>
          <w:rFonts w:ascii="Times New Roman" w:hAnsi="Times New Roman"/>
          <w:b/>
          <w:bCs/>
          <w:color w:val="000000" w:themeColor="text1"/>
          <w:sz w:val="24"/>
          <w:lang w:val="en-US"/>
        </w:rPr>
        <w:t>4</w:t>
      </w:r>
      <w:r w:rsidR="00470E51">
        <w:rPr>
          <w:rFonts w:ascii="Times New Roman" w:hAnsi="Times New Roman"/>
          <w:b/>
          <w:bCs/>
          <w:color w:val="000000" w:themeColor="text1"/>
          <w:sz w:val="24"/>
          <w:lang w:val="en-US"/>
        </w:rPr>
        <w:t>:</w:t>
      </w:r>
      <w:r w:rsidRPr="00614A01">
        <w:rPr>
          <w:rFonts w:ascii="Times New Roman" w:hAnsi="Times New Roman"/>
          <w:b/>
          <w:bCs/>
          <w:color w:val="000000" w:themeColor="text1"/>
          <w:sz w:val="24"/>
          <w:lang w:val="en-US"/>
        </w:rPr>
        <w:t xml:space="preserve"> Food </w:t>
      </w:r>
      <w:r>
        <w:rPr>
          <w:rFonts w:ascii="Times New Roman" w:hAnsi="Times New Roman"/>
          <w:b/>
          <w:bCs/>
          <w:color w:val="000000" w:themeColor="text1"/>
          <w:sz w:val="24"/>
          <w:lang w:val="en-US"/>
        </w:rPr>
        <w:t xml:space="preserve">(A) </w:t>
      </w:r>
      <w:r w:rsidRPr="00614A01">
        <w:rPr>
          <w:rFonts w:ascii="Times New Roman" w:hAnsi="Times New Roman"/>
          <w:b/>
          <w:bCs/>
          <w:color w:val="000000" w:themeColor="text1"/>
          <w:sz w:val="24"/>
          <w:lang w:val="en-US"/>
        </w:rPr>
        <w:t xml:space="preserve">and fluid intake </w:t>
      </w:r>
      <w:r>
        <w:rPr>
          <w:rFonts w:ascii="Times New Roman" w:hAnsi="Times New Roman"/>
          <w:b/>
          <w:bCs/>
          <w:color w:val="000000" w:themeColor="text1"/>
          <w:sz w:val="24"/>
          <w:lang w:val="en-US"/>
        </w:rPr>
        <w:t xml:space="preserve">(B), calculated sodium intake (C), urinary potassium excretion (D), calculated potassium intake (E) and plasma concentrations of corticosterone (F) before and after induction of experimental nephrotic syndrome in </w:t>
      </w:r>
      <w:r w:rsidRPr="00674B00">
        <w:rPr>
          <w:rFonts w:ascii="Times New Roman" w:hAnsi="Times New Roman"/>
          <w:b/>
          <w:color w:val="000000" w:themeColor="text1"/>
          <w:sz w:val="24"/>
          <w:lang w:val="en-US"/>
        </w:rPr>
        <w:t>γENaC</w:t>
      </w:r>
      <w:r w:rsidRPr="00674B00">
        <w:rPr>
          <w:rFonts w:ascii="Times New Roman" w:hAnsi="Times New Roman"/>
          <w:b/>
          <w:color w:val="000000" w:themeColor="text1"/>
          <w:sz w:val="24"/>
          <w:vertAlign w:val="superscript"/>
          <w:lang w:val="en-US"/>
        </w:rPr>
        <w:t>wt/wt</w:t>
      </w:r>
      <w:r w:rsidRPr="00674B00">
        <w:rPr>
          <w:rFonts w:ascii="Times New Roman" w:hAnsi="Times New Roman"/>
          <w:b/>
          <w:color w:val="000000" w:themeColor="text1"/>
          <w:sz w:val="24"/>
          <w:lang w:val="en-US"/>
        </w:rPr>
        <w:t xml:space="preserve"> and γENaC</w:t>
      </w:r>
      <w:r w:rsidRPr="00674B00">
        <w:rPr>
          <w:rFonts w:ascii="Times New Roman" w:hAnsi="Times New Roman"/>
          <w:b/>
          <w:color w:val="000000" w:themeColor="text1"/>
          <w:sz w:val="24"/>
          <w:vertAlign w:val="superscript"/>
          <w:lang w:val="en-US"/>
        </w:rPr>
        <w:t xml:space="preserve">ki/ki </w:t>
      </w:r>
      <w:r w:rsidRPr="00674B00">
        <w:rPr>
          <w:rFonts w:ascii="Times New Roman" w:hAnsi="Times New Roman"/>
          <w:b/>
          <w:color w:val="000000" w:themeColor="text1"/>
          <w:sz w:val="24"/>
          <w:lang w:val="en-US"/>
        </w:rPr>
        <w:t>mice.</w:t>
      </w:r>
    </w:p>
    <w:p w14:paraId="21667407" w14:textId="77777777" w:rsidR="003A41BD" w:rsidRPr="00797826" w:rsidRDefault="003A41BD" w:rsidP="00C24545">
      <w:pPr>
        <w:jc w:val="both"/>
        <w:rPr>
          <w:rFonts w:ascii="Times New Roman" w:hAnsi="Times New Roman"/>
          <w:color w:val="000000" w:themeColor="text1"/>
          <w:sz w:val="24"/>
          <w:lang w:val="en-GB"/>
        </w:rPr>
      </w:pPr>
    </w:p>
    <w:p w14:paraId="727E006A" w14:textId="768BBF33" w:rsidR="003A41BD" w:rsidRDefault="003A41BD" w:rsidP="00C24545">
      <w:pPr>
        <w:jc w:val="both"/>
        <w:rPr>
          <w:rFonts w:ascii="Times New Roman" w:hAnsi="Times New Roman"/>
          <w:sz w:val="24"/>
          <w:lang w:val="en-US"/>
        </w:rPr>
      </w:pPr>
      <w:r w:rsidRPr="00614A01">
        <w:rPr>
          <w:rFonts w:ascii="Times New Roman" w:hAnsi="Times New Roman"/>
          <w:sz w:val="24"/>
          <w:vertAlign w:val="superscript"/>
          <w:lang w:val="en-US"/>
        </w:rPr>
        <w:t>#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 significant difference (p&lt;0</w:t>
      </w:r>
      <w:r>
        <w:rPr>
          <w:rFonts w:ascii="Times New Roman" w:hAnsi="Times New Roman"/>
          <w:color w:val="000000" w:themeColor="text1"/>
          <w:sz w:val="24"/>
          <w:lang w:val="en-US"/>
        </w:rPr>
        <w:t>.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05) between </w:t>
      </w:r>
      <w:r>
        <w:rPr>
          <w:rFonts w:ascii="Times New Roman" w:hAnsi="Times New Roman"/>
          <w:sz w:val="24"/>
          <w:lang w:val="en-US"/>
        </w:rPr>
        <w:t>control and intervention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in 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>mice of the same genotype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 (ANOVA with Dunnetts </w:t>
      </w:r>
      <w:r>
        <w:rPr>
          <w:rFonts w:ascii="Times New Roman" w:hAnsi="Times New Roman"/>
          <w:sz w:val="24"/>
          <w:lang w:val="en-US"/>
        </w:rPr>
        <w:t>m</w:t>
      </w:r>
      <w:r w:rsidRPr="008850E4">
        <w:rPr>
          <w:rFonts w:ascii="Times New Roman" w:hAnsi="Times New Roman"/>
          <w:sz w:val="24"/>
          <w:lang w:val="en-US"/>
        </w:rPr>
        <w:t xml:space="preserve">ultiple </w:t>
      </w:r>
      <w:r>
        <w:rPr>
          <w:rFonts w:ascii="Times New Roman" w:hAnsi="Times New Roman"/>
          <w:sz w:val="24"/>
          <w:lang w:val="en-US"/>
        </w:rPr>
        <w:t>c</w:t>
      </w:r>
      <w:r w:rsidRPr="008850E4">
        <w:rPr>
          <w:rFonts w:ascii="Times New Roman" w:hAnsi="Times New Roman"/>
          <w:sz w:val="24"/>
          <w:lang w:val="en-US"/>
        </w:rPr>
        <w:t xml:space="preserve">omparison </w:t>
      </w:r>
      <w:r>
        <w:rPr>
          <w:rFonts w:ascii="Times New Roman" w:hAnsi="Times New Roman"/>
          <w:sz w:val="24"/>
          <w:lang w:val="en-US"/>
        </w:rPr>
        <w:t>t</w:t>
      </w:r>
      <w:r w:rsidRPr="008850E4">
        <w:rPr>
          <w:rFonts w:ascii="Times New Roman" w:hAnsi="Times New Roman"/>
          <w:sz w:val="24"/>
          <w:lang w:val="en-US"/>
        </w:rPr>
        <w:t>est</w:t>
      </w:r>
      <w:r>
        <w:rPr>
          <w:rFonts w:ascii="Times New Roman" w:hAnsi="Times New Roman"/>
          <w:color w:val="000000" w:themeColor="text1"/>
          <w:sz w:val="24"/>
          <w:lang w:val="en-US"/>
        </w:rPr>
        <w:t xml:space="preserve"> or </w:t>
      </w:r>
      <w:r w:rsidRPr="008850E4">
        <w:rPr>
          <w:rFonts w:ascii="Times New Roman" w:hAnsi="Times New Roman"/>
          <w:sz w:val="24"/>
          <w:lang w:val="en-US"/>
        </w:rPr>
        <w:t xml:space="preserve">Kruskal-Wallis with Dunn’s </w:t>
      </w:r>
      <w:r>
        <w:rPr>
          <w:rFonts w:ascii="Times New Roman" w:hAnsi="Times New Roman"/>
          <w:sz w:val="24"/>
          <w:lang w:val="en-US"/>
        </w:rPr>
        <w:t>m</w:t>
      </w:r>
      <w:r w:rsidRPr="008850E4">
        <w:rPr>
          <w:rFonts w:ascii="Times New Roman" w:hAnsi="Times New Roman"/>
          <w:sz w:val="24"/>
          <w:lang w:val="en-US"/>
        </w:rPr>
        <w:t xml:space="preserve">ultiple </w:t>
      </w:r>
      <w:r>
        <w:rPr>
          <w:rFonts w:ascii="Times New Roman" w:hAnsi="Times New Roman"/>
          <w:sz w:val="24"/>
          <w:lang w:val="en-US"/>
        </w:rPr>
        <w:t>c</w:t>
      </w:r>
      <w:r w:rsidRPr="008850E4">
        <w:rPr>
          <w:rFonts w:ascii="Times New Roman" w:hAnsi="Times New Roman"/>
          <w:sz w:val="24"/>
          <w:lang w:val="en-US"/>
        </w:rPr>
        <w:t xml:space="preserve">omparison </w:t>
      </w:r>
      <w:r>
        <w:rPr>
          <w:rFonts w:ascii="Times New Roman" w:hAnsi="Times New Roman"/>
          <w:sz w:val="24"/>
          <w:lang w:val="en-US"/>
        </w:rPr>
        <w:t>t</w:t>
      </w:r>
      <w:r w:rsidRPr="008850E4">
        <w:rPr>
          <w:rFonts w:ascii="Times New Roman" w:hAnsi="Times New Roman"/>
          <w:sz w:val="24"/>
          <w:lang w:val="en-US"/>
        </w:rPr>
        <w:t>est</w:t>
      </w:r>
      <w:r>
        <w:rPr>
          <w:rFonts w:ascii="Times New Roman" w:hAnsi="Times New Roman"/>
          <w:sz w:val="24"/>
          <w:lang w:val="en-US"/>
        </w:rPr>
        <w:t xml:space="preserve">) </w:t>
      </w:r>
      <w:r w:rsidRPr="00614A01">
        <w:rPr>
          <w:rFonts w:ascii="Times New Roman" w:hAnsi="Times New Roman"/>
          <w:sz w:val="24"/>
          <w:vertAlign w:val="superscript"/>
          <w:lang w:val="en-US"/>
        </w:rPr>
        <w:t>*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 significant difference (p&lt;0</w:t>
      </w:r>
      <w:r>
        <w:rPr>
          <w:rFonts w:ascii="Times New Roman" w:hAnsi="Times New Roman"/>
          <w:color w:val="000000" w:themeColor="text1"/>
          <w:sz w:val="24"/>
          <w:lang w:val="en-US"/>
        </w:rPr>
        <w:t>.</w:t>
      </w:r>
      <w:r w:rsidRPr="00614A01">
        <w:rPr>
          <w:rFonts w:ascii="Times New Roman" w:hAnsi="Times New Roman"/>
          <w:color w:val="000000" w:themeColor="text1"/>
          <w:sz w:val="24"/>
          <w:lang w:val="en-US"/>
        </w:rPr>
        <w:t xml:space="preserve">05) between genotypes </w:t>
      </w:r>
      <w:r>
        <w:rPr>
          <w:rFonts w:ascii="Times New Roman" w:hAnsi="Times New Roman"/>
          <w:color w:val="000000" w:themeColor="text1"/>
          <w:sz w:val="24"/>
          <w:lang w:val="en-US"/>
        </w:rPr>
        <w:t>(</w:t>
      </w:r>
      <w:r w:rsidRPr="00DA6A81">
        <w:rPr>
          <w:rFonts w:ascii="Times New Roman" w:hAnsi="Times New Roman"/>
          <w:color w:val="000000" w:themeColor="text1"/>
          <w:sz w:val="24"/>
          <w:lang w:val="en-US"/>
        </w:rPr>
        <w:t xml:space="preserve">two-way ANOVA </w:t>
      </w:r>
      <w:r>
        <w:rPr>
          <w:rFonts w:ascii="Times New Roman" w:hAnsi="Times New Roman"/>
          <w:color w:val="000000" w:themeColor="text1"/>
          <w:sz w:val="24"/>
          <w:lang w:val="en-US"/>
        </w:rPr>
        <w:t>and/or unpaired t-test or Wilcoxon test)</w:t>
      </w:r>
    </w:p>
    <w:p w14:paraId="66E2D479" w14:textId="77777777" w:rsidR="003A41BD" w:rsidRDefault="003A41BD" w:rsidP="003A41BD">
      <w:pPr>
        <w:rPr>
          <w:rFonts w:ascii="Times New Roman" w:hAnsi="Times New Roman"/>
          <w:color w:val="000000" w:themeColor="text1"/>
          <w:sz w:val="24"/>
          <w:lang w:val="en-US"/>
        </w:rPr>
      </w:pPr>
    </w:p>
    <w:p w14:paraId="19DB2E8F" w14:textId="0CE544A8" w:rsidR="0099675E" w:rsidRPr="00761597" w:rsidRDefault="003A41BD" w:rsidP="00761597">
      <w:pPr>
        <w:rPr>
          <w:rFonts w:ascii="Times New Roman" w:hAnsi="Times New Roman"/>
          <w:color w:val="000000" w:themeColor="text1"/>
          <w:sz w:val="24"/>
          <w:lang w:val="en-US"/>
        </w:rPr>
      </w:pPr>
      <w:r>
        <w:rPr>
          <w:noProof/>
        </w:rPr>
        <w:drawing>
          <wp:inline distT="0" distB="0" distL="0" distR="0" wp14:anchorId="3E05FB57" wp14:editId="06881333">
            <wp:extent cx="5742389" cy="3859040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89" cy="38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75E" w:rsidRPr="00761597" w:rsidSect="00470E51">
      <w:pgSz w:w="12240" w:h="15840"/>
      <w:pgMar w:top="1500" w:right="1608" w:bottom="1071" w:left="1440" w:header="720" w:footer="3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E4F3D" w14:textId="77777777" w:rsidR="00CF5941" w:rsidRDefault="00CF5941">
      <w:pPr>
        <w:spacing w:after="0" w:line="240" w:lineRule="auto"/>
      </w:pPr>
      <w:r>
        <w:separator/>
      </w:r>
    </w:p>
  </w:endnote>
  <w:endnote w:type="continuationSeparator" w:id="0">
    <w:p w14:paraId="087D1A6D" w14:textId="77777777" w:rsidR="00CF5941" w:rsidRDefault="00CF5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0F0FE" w14:textId="77777777" w:rsidR="00D3485C" w:rsidRDefault="0091282C">
    <w:pPr>
      <w:spacing w:after="0"/>
      <w:ind w:right="-1489"/>
      <w:jc w:val="right"/>
    </w:pPr>
    <w:r>
      <w:rPr>
        <w:rFonts w:ascii="Arial" w:eastAsia="Arial" w:hAnsi="Arial" w:cs="Arial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99675E" w:rsidRPr="0099675E">
      <w:rPr>
        <w:rFonts w:ascii="Arial" w:eastAsia="Arial" w:hAnsi="Arial" w:cs="Arial"/>
        <w:noProof/>
      </w:rPr>
      <w:t>5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of 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55032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897E019" w14:textId="5FCC1373" w:rsidR="003A41BD" w:rsidRPr="003A41BD" w:rsidRDefault="003A41BD">
        <w:pPr>
          <w:pStyle w:val="Fuzeile"/>
          <w:jc w:val="center"/>
          <w:rPr>
            <w:rFonts w:ascii="Times New Roman" w:hAnsi="Times New Roman" w:cs="Times New Roman"/>
          </w:rPr>
        </w:pPr>
        <w:r w:rsidRPr="003A41BD">
          <w:rPr>
            <w:rFonts w:ascii="Times New Roman" w:hAnsi="Times New Roman" w:cs="Times New Roman"/>
          </w:rPr>
          <w:fldChar w:fldCharType="begin"/>
        </w:r>
        <w:r w:rsidRPr="003A41BD">
          <w:rPr>
            <w:rFonts w:ascii="Times New Roman" w:hAnsi="Times New Roman" w:cs="Times New Roman"/>
          </w:rPr>
          <w:instrText>PAGE   \* MERGEFORMAT</w:instrText>
        </w:r>
        <w:r w:rsidRPr="003A41BD">
          <w:rPr>
            <w:rFonts w:ascii="Times New Roman" w:hAnsi="Times New Roman" w:cs="Times New Roman"/>
          </w:rPr>
          <w:fldChar w:fldCharType="separate"/>
        </w:r>
        <w:r w:rsidR="00C24545">
          <w:rPr>
            <w:rFonts w:ascii="Times New Roman" w:hAnsi="Times New Roman" w:cs="Times New Roman"/>
            <w:noProof/>
          </w:rPr>
          <w:t>8</w:t>
        </w:r>
        <w:r w:rsidRPr="003A41BD">
          <w:rPr>
            <w:rFonts w:ascii="Times New Roman" w:hAnsi="Times New Roman" w:cs="Times New Roman"/>
          </w:rPr>
          <w:fldChar w:fldCharType="end"/>
        </w:r>
      </w:p>
    </w:sdtContent>
  </w:sdt>
  <w:p w14:paraId="298293F3" w14:textId="77777777" w:rsidR="003A41BD" w:rsidRDefault="003A41B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CCD14" w14:textId="77777777" w:rsidR="00D3485C" w:rsidRDefault="0091282C">
    <w:pPr>
      <w:spacing w:after="0"/>
      <w:ind w:right="-1489"/>
      <w:jc w:val="right"/>
    </w:pPr>
    <w:r>
      <w:rPr>
        <w:rFonts w:ascii="Arial" w:eastAsia="Arial" w:hAnsi="Arial" w:cs="Arial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of 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01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22D5060" w14:textId="77777777" w:rsidR="00470E51" w:rsidRPr="003A41BD" w:rsidRDefault="00470E51">
        <w:pPr>
          <w:pStyle w:val="Fuzeile"/>
          <w:jc w:val="center"/>
          <w:rPr>
            <w:rFonts w:ascii="Times New Roman" w:hAnsi="Times New Roman" w:cs="Times New Roman"/>
          </w:rPr>
        </w:pPr>
        <w:r w:rsidRPr="003A41BD">
          <w:rPr>
            <w:rFonts w:ascii="Times New Roman" w:hAnsi="Times New Roman" w:cs="Times New Roman"/>
          </w:rPr>
          <w:fldChar w:fldCharType="begin"/>
        </w:r>
        <w:r w:rsidRPr="003A41BD">
          <w:rPr>
            <w:rFonts w:ascii="Times New Roman" w:hAnsi="Times New Roman" w:cs="Times New Roman"/>
          </w:rPr>
          <w:instrText>PAGE   \* MERGEFORMAT</w:instrText>
        </w:r>
        <w:r w:rsidRPr="003A41BD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3A41BD">
          <w:rPr>
            <w:rFonts w:ascii="Times New Roman" w:hAnsi="Times New Roman" w:cs="Times New Roman"/>
          </w:rPr>
          <w:fldChar w:fldCharType="end"/>
        </w:r>
      </w:p>
    </w:sdtContent>
  </w:sdt>
  <w:p w14:paraId="4F715ACD" w14:textId="77777777" w:rsidR="00470E51" w:rsidRDefault="00470E5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778FC" w14:textId="77777777" w:rsidR="00CF5941" w:rsidRDefault="00CF5941">
      <w:pPr>
        <w:spacing w:after="0" w:line="240" w:lineRule="auto"/>
      </w:pPr>
      <w:r>
        <w:separator/>
      </w:r>
    </w:p>
  </w:footnote>
  <w:footnote w:type="continuationSeparator" w:id="0">
    <w:p w14:paraId="4AE9F52A" w14:textId="77777777" w:rsidR="00CF5941" w:rsidRDefault="00CF5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700A1"/>
    <w:multiLevelType w:val="hybridMultilevel"/>
    <w:tmpl w:val="8F08BD5A"/>
    <w:lvl w:ilvl="0" w:tplc="A09020D0">
      <w:start w:val="1"/>
      <w:numFmt w:val="decimalZero"/>
      <w:lvlText w:val="%1."/>
      <w:lvlJc w:val="left"/>
      <w:pPr>
        <w:ind w:left="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58185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B8E1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9C9A8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2A6B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28CD0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D01A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9E531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EC852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A94FF3"/>
    <w:multiLevelType w:val="hybridMultilevel"/>
    <w:tmpl w:val="A7AE7292"/>
    <w:lvl w:ilvl="0" w:tplc="AE36F028">
      <w:start w:val="1"/>
      <w:numFmt w:val="decimalZero"/>
      <w:lvlText w:val="%1."/>
      <w:lvlJc w:val="left"/>
      <w:pPr>
        <w:ind w:left="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B40B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A274B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60230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1E41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80A68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6CDD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02A7F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ACFA9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8832C2"/>
    <w:multiLevelType w:val="hybridMultilevel"/>
    <w:tmpl w:val="0B2E2BB6"/>
    <w:lvl w:ilvl="0" w:tplc="69BA84D0">
      <w:start w:val="1"/>
      <w:numFmt w:val="decimalZero"/>
      <w:lvlText w:val="%1."/>
      <w:lvlJc w:val="left"/>
      <w:pPr>
        <w:ind w:left="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169DF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0FA709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E4871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8E75D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56E84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2A26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2E032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FCCE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2906BD"/>
    <w:multiLevelType w:val="hybridMultilevel"/>
    <w:tmpl w:val="4114EF18"/>
    <w:lvl w:ilvl="0" w:tplc="0296A062">
      <w:start w:val="1"/>
      <w:numFmt w:val="decimalZero"/>
      <w:lvlText w:val="%1."/>
      <w:lvlJc w:val="left"/>
      <w:pPr>
        <w:ind w:left="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6E752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8244C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9E01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9C0A8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86030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2C584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96B6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24FDD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4A5100"/>
    <w:multiLevelType w:val="hybridMultilevel"/>
    <w:tmpl w:val="7CD0CB18"/>
    <w:lvl w:ilvl="0" w:tplc="F07C8854">
      <w:start w:val="1"/>
      <w:numFmt w:val="decimalZero"/>
      <w:lvlText w:val="%1."/>
      <w:lvlJc w:val="left"/>
      <w:pPr>
        <w:ind w:left="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0A767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A45D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8D096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44A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E2A709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DAC73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4CB4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1CC14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51C5D3A"/>
    <w:multiLevelType w:val="hybridMultilevel"/>
    <w:tmpl w:val="7F40373A"/>
    <w:lvl w:ilvl="0" w:tplc="18E6B474">
      <w:start w:val="1"/>
      <w:numFmt w:val="decimalZero"/>
      <w:lvlText w:val="%1."/>
      <w:lvlJc w:val="left"/>
      <w:pPr>
        <w:ind w:left="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B9A8F0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44CE3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8695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930615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560C44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F2BF2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F8793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F61FA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63959012">
    <w:abstractNumId w:val="3"/>
  </w:num>
  <w:num w:numId="2" w16cid:durableId="828247829">
    <w:abstractNumId w:val="2"/>
  </w:num>
  <w:num w:numId="3" w16cid:durableId="398288308">
    <w:abstractNumId w:val="4"/>
  </w:num>
  <w:num w:numId="4" w16cid:durableId="1515920266">
    <w:abstractNumId w:val="1"/>
  </w:num>
  <w:num w:numId="5" w16cid:durableId="1484859268">
    <w:abstractNumId w:val="0"/>
  </w:num>
  <w:num w:numId="6" w16cid:durableId="21022185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85C"/>
    <w:rsid w:val="000022B6"/>
    <w:rsid w:val="001B248E"/>
    <w:rsid w:val="002F296A"/>
    <w:rsid w:val="003A41BD"/>
    <w:rsid w:val="00470E51"/>
    <w:rsid w:val="004D4733"/>
    <w:rsid w:val="0053251C"/>
    <w:rsid w:val="006000BF"/>
    <w:rsid w:val="006916BF"/>
    <w:rsid w:val="00761597"/>
    <w:rsid w:val="007B6501"/>
    <w:rsid w:val="007D7954"/>
    <w:rsid w:val="00821DD4"/>
    <w:rsid w:val="00832773"/>
    <w:rsid w:val="00840BBA"/>
    <w:rsid w:val="0091282C"/>
    <w:rsid w:val="00920C7E"/>
    <w:rsid w:val="0099675E"/>
    <w:rsid w:val="009D0258"/>
    <w:rsid w:val="00B3715D"/>
    <w:rsid w:val="00B95387"/>
    <w:rsid w:val="00C024B4"/>
    <w:rsid w:val="00C02989"/>
    <w:rsid w:val="00C24545"/>
    <w:rsid w:val="00CF5941"/>
    <w:rsid w:val="00D3485C"/>
    <w:rsid w:val="00D60D11"/>
    <w:rsid w:val="00DC2B7E"/>
    <w:rsid w:val="00DD2F65"/>
    <w:rsid w:val="00DD69EB"/>
    <w:rsid w:val="00F5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AE94D"/>
  <w15:docId w15:val="{68B5B387-67CE-4488-A6DD-96BED3982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1" w:line="259" w:lineRule="auto"/>
      <w:ind w:left="10" w:hanging="10"/>
      <w:outlineLvl w:val="0"/>
    </w:pPr>
    <w:rPr>
      <w:rFonts w:ascii="Arial" w:eastAsia="Arial" w:hAnsi="Arial" w:cs="Arial"/>
      <w:color w:val="000000"/>
      <w:sz w:val="28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after="9" w:line="250" w:lineRule="auto"/>
      <w:ind w:left="10" w:hanging="10"/>
      <w:outlineLvl w:val="1"/>
    </w:pPr>
    <w:rPr>
      <w:rFonts w:ascii="Arial" w:eastAsia="Arial" w:hAnsi="Arial" w:cs="Arial"/>
      <w:b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Pr>
      <w:rFonts w:ascii="Arial" w:eastAsia="Arial" w:hAnsi="Arial" w:cs="Arial"/>
      <w:b/>
      <w:color w:val="000000"/>
      <w:sz w:val="22"/>
    </w:rPr>
  </w:style>
  <w:style w:type="character" w:customStyle="1" w:styleId="berschrift1Zchn">
    <w:name w:val="Überschrift 1 Zchn"/>
    <w:link w:val="berschrift1"/>
    <w:rPr>
      <w:rFonts w:ascii="Arial" w:eastAsia="Arial" w:hAnsi="Arial" w:cs="Arial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39"/>
    <w:rsid w:val="00821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D4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4733"/>
    <w:rPr>
      <w:rFonts w:ascii="Calibri" w:eastAsia="Calibri" w:hAnsi="Calibri" w:cs="Calibri"/>
      <w:color w:val="000000"/>
      <w:sz w:val="22"/>
    </w:rPr>
  </w:style>
  <w:style w:type="paragraph" w:styleId="Fuzeile">
    <w:name w:val="footer"/>
    <w:basedOn w:val="Standard"/>
    <w:link w:val="FuzeileZchn"/>
    <w:uiPriority w:val="99"/>
    <w:unhideWhenUsed/>
    <w:rsid w:val="004D4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4733"/>
    <w:rPr>
      <w:rFonts w:ascii="Calibri" w:eastAsia="Calibri" w:hAnsi="Calibri" w:cs="Calibri"/>
      <w:color w:val="000000"/>
      <w:sz w:val="22"/>
    </w:rPr>
  </w:style>
  <w:style w:type="table" w:styleId="Listentabelle7farbig">
    <w:name w:val="List Table 7 Colorful"/>
    <w:basedOn w:val="NormaleTabelle"/>
    <w:uiPriority w:val="52"/>
    <w:rsid w:val="00F51A0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tiff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3.xml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31" Type="http://schemas.openxmlformats.org/officeDocument/2006/relationships/image" Target="media/image21.tif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434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Universitaetsklinikum Tuebingen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Daniel Essigke</dc:creator>
  <cp:keywords/>
  <cp:lastModifiedBy>Dr. Daniel Essigke</cp:lastModifiedBy>
  <cp:revision>3</cp:revision>
  <dcterms:created xsi:type="dcterms:W3CDTF">2026-04-17T17:57:00Z</dcterms:created>
  <dcterms:modified xsi:type="dcterms:W3CDTF">2026-04-17T17:59:00Z</dcterms:modified>
</cp:coreProperties>
</file>