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DBA57" w14:textId="77777777" w:rsidR="003F17A1" w:rsidRPr="003F17A1" w:rsidRDefault="003F17A1" w:rsidP="003F17A1">
      <w:pPr>
        <w:pStyle w:val="Title2"/>
        <w:spacing w:line="360" w:lineRule="auto"/>
        <w:rPr>
          <w:rFonts w:ascii="Open Sans" w:hAnsi="Open Sans" w:cs="Open Sans"/>
          <w:b w:val="0"/>
          <w:sz w:val="32"/>
          <w:szCs w:val="32"/>
        </w:rPr>
      </w:pPr>
      <w:r w:rsidRPr="003F17A1">
        <w:rPr>
          <w:rFonts w:ascii="Open Sans" w:hAnsi="Open Sans" w:cs="Open Sans"/>
          <w:b w:val="0"/>
          <w:sz w:val="32"/>
          <w:szCs w:val="32"/>
        </w:rPr>
        <w:t xml:space="preserve">Supporting Information </w:t>
      </w:r>
    </w:p>
    <w:p w14:paraId="6BD8D946" w14:textId="77777777" w:rsidR="003F17A1" w:rsidRPr="003F17A1" w:rsidRDefault="003F17A1" w:rsidP="003F17A1">
      <w:pPr>
        <w:pStyle w:val="Titel"/>
        <w:rPr>
          <w:rFonts w:ascii="Open Sans" w:hAnsi="Open Sans" w:cs="Open Sans"/>
          <w:sz w:val="44"/>
          <w:szCs w:val="44"/>
        </w:rPr>
      </w:pPr>
      <w:r w:rsidRPr="003F17A1">
        <w:rPr>
          <w:rFonts w:ascii="Open Sans" w:hAnsi="Open Sans" w:cs="Open Sans"/>
          <w:sz w:val="44"/>
          <w:szCs w:val="44"/>
        </w:rPr>
        <w:t xml:space="preserve">Oxygen supply of Islets of Langerhans by photosynthetically active microalgae in </w:t>
      </w:r>
      <w:proofErr w:type="spellStart"/>
      <w:r w:rsidRPr="003F17A1">
        <w:rPr>
          <w:rFonts w:ascii="Open Sans" w:hAnsi="Open Sans" w:cs="Open Sans"/>
          <w:sz w:val="44"/>
          <w:szCs w:val="44"/>
        </w:rPr>
        <w:t>bioprinted</w:t>
      </w:r>
      <w:proofErr w:type="spellEnd"/>
      <w:r w:rsidRPr="003F17A1">
        <w:rPr>
          <w:rFonts w:ascii="Open Sans" w:hAnsi="Open Sans" w:cs="Open Sans"/>
          <w:sz w:val="44"/>
          <w:szCs w:val="44"/>
        </w:rPr>
        <w:t xml:space="preserve"> co-cultures maintains their function in a hypoxic environment</w:t>
      </w:r>
    </w:p>
    <w:p w14:paraId="791443A5" w14:textId="7F57A82F" w:rsidR="003F17A1" w:rsidRPr="00973118" w:rsidRDefault="003F17A1" w:rsidP="003F17A1">
      <w:r w:rsidRPr="003F17A1">
        <w:t xml:space="preserve">Finn Dani, Sarah </w:t>
      </w:r>
      <w:proofErr w:type="spellStart"/>
      <w:r w:rsidRPr="003F17A1">
        <w:t>Duin</w:t>
      </w:r>
      <w:proofErr w:type="spellEnd"/>
      <w:r w:rsidRPr="003F17A1">
        <w:t>, Ashwini Rahul Akkineni, Susann Lehmann, Barbara Ludwig,</w:t>
      </w:r>
      <w:r w:rsidRPr="00973118">
        <w:t xml:space="preserve"> </w:t>
      </w:r>
      <w:r>
        <w:t xml:space="preserve">Michael </w:t>
      </w:r>
      <w:proofErr w:type="spellStart"/>
      <w:r>
        <w:t>Kühl</w:t>
      </w:r>
      <w:proofErr w:type="spellEnd"/>
      <w:r>
        <w:t xml:space="preserve">, </w:t>
      </w:r>
      <w:r w:rsidRPr="00973118">
        <w:t xml:space="preserve">Michael </w:t>
      </w:r>
      <w:proofErr w:type="spellStart"/>
      <w:r w:rsidRPr="00973118">
        <w:t>Gelinsky</w:t>
      </w:r>
      <w:proofErr w:type="spellEnd"/>
      <w:r w:rsidRPr="00973118">
        <w:t>, Anja Lode</w:t>
      </w:r>
      <w:r w:rsidRPr="00F71692">
        <w:rPr>
          <w:vertAlign w:val="superscript"/>
        </w:rPr>
        <w:t>*</w:t>
      </w:r>
    </w:p>
    <w:p w14:paraId="40556B40" w14:textId="77777777" w:rsidR="003F17A1" w:rsidRDefault="003F17A1" w:rsidP="003F17A1">
      <w:r w:rsidRPr="00F71692">
        <w:rPr>
          <w:vertAlign w:val="superscript"/>
        </w:rPr>
        <w:t>*</w:t>
      </w:r>
      <w:r>
        <w:rPr>
          <w:vertAlign w:val="superscript"/>
        </w:rPr>
        <w:t xml:space="preserve"> </w:t>
      </w:r>
      <w:r>
        <w:t>Corresponding author: anja.lode@tu-dresden.de</w:t>
      </w:r>
    </w:p>
    <w:p w14:paraId="7695825A" w14:textId="77777777" w:rsidR="003F17A1" w:rsidRDefault="003F17A1" w:rsidP="003F17A1"/>
    <w:p w14:paraId="52985F60" w14:textId="3F4F26F2" w:rsidR="003F17A1" w:rsidRDefault="003F17A1" w:rsidP="003F17A1">
      <w:pPr>
        <w:pStyle w:val="Beschriftung"/>
      </w:pPr>
      <w:bookmarkStart w:id="0" w:name="_Ref202969051"/>
      <w:r w:rsidRPr="00112F02">
        <w:rPr>
          <w:b/>
          <w:bCs/>
        </w:rPr>
        <w:t>Table S</w:t>
      </w:r>
      <w:r w:rsidRPr="00112F02">
        <w:rPr>
          <w:b/>
          <w:bCs/>
        </w:rPr>
        <w:fldChar w:fldCharType="begin"/>
      </w:r>
      <w:r w:rsidRPr="00112F02">
        <w:rPr>
          <w:b/>
          <w:bCs/>
        </w:rPr>
        <w:instrText xml:space="preserve"> SEQ Table_S \* ARABIC </w:instrText>
      </w:r>
      <w:r w:rsidRPr="00112F02">
        <w:rPr>
          <w:b/>
          <w:bCs/>
        </w:rPr>
        <w:fldChar w:fldCharType="separate"/>
      </w:r>
      <w:r w:rsidR="0079709A" w:rsidRPr="00112F02">
        <w:rPr>
          <w:b/>
          <w:bCs/>
          <w:noProof/>
        </w:rPr>
        <w:t>1</w:t>
      </w:r>
      <w:r w:rsidRPr="00112F02">
        <w:rPr>
          <w:b/>
          <w:bCs/>
          <w:noProof/>
        </w:rPr>
        <w:fldChar w:fldCharType="end"/>
      </w:r>
      <w:bookmarkEnd w:id="0"/>
      <w:r w:rsidRPr="00112F02">
        <w:rPr>
          <w:b/>
          <w:bCs/>
        </w:rPr>
        <w:t>:</w:t>
      </w:r>
      <w:r w:rsidRPr="00696BA2">
        <w:t xml:space="preserve"> </w:t>
      </w:r>
      <w:r>
        <w:t>Components of standard INS-1 medium, given in vol%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3F17A1" w:rsidRPr="00A11AC4" w14:paraId="7DD35F67" w14:textId="77777777" w:rsidTr="008673BD">
        <w:tc>
          <w:tcPr>
            <w:tcW w:w="2405" w:type="dxa"/>
          </w:tcPr>
          <w:p w14:paraId="3A8FC75B" w14:textId="77777777" w:rsidR="003F17A1" w:rsidRPr="00A11AC4" w:rsidRDefault="003F17A1" w:rsidP="008673BD">
            <w:pPr>
              <w:rPr>
                <w:b/>
                <w:bCs/>
              </w:rPr>
            </w:pPr>
            <w:r w:rsidRPr="00A11AC4">
              <w:rPr>
                <w:b/>
                <w:bCs/>
              </w:rPr>
              <w:t>Concentration</w:t>
            </w:r>
          </w:p>
        </w:tc>
        <w:tc>
          <w:tcPr>
            <w:tcW w:w="6611" w:type="dxa"/>
          </w:tcPr>
          <w:p w14:paraId="38DFD3F6" w14:textId="77777777" w:rsidR="003F17A1" w:rsidRPr="00A11AC4" w:rsidRDefault="003F17A1" w:rsidP="008673BD">
            <w:pPr>
              <w:rPr>
                <w:b/>
                <w:bCs/>
              </w:rPr>
            </w:pPr>
            <w:r w:rsidRPr="00A11AC4">
              <w:rPr>
                <w:b/>
                <w:bCs/>
              </w:rPr>
              <w:t>Component</w:t>
            </w:r>
          </w:p>
        </w:tc>
      </w:tr>
      <w:tr w:rsidR="003F17A1" w14:paraId="43613D9F" w14:textId="77777777" w:rsidTr="008673BD">
        <w:tc>
          <w:tcPr>
            <w:tcW w:w="2405" w:type="dxa"/>
          </w:tcPr>
          <w:p w14:paraId="30FFE6DC" w14:textId="77777777" w:rsidR="003F17A1" w:rsidRDefault="003F17A1" w:rsidP="008673BD">
            <w:r>
              <w:t>85 %</w:t>
            </w:r>
          </w:p>
        </w:tc>
        <w:tc>
          <w:tcPr>
            <w:tcW w:w="6611" w:type="dxa"/>
          </w:tcPr>
          <w:p w14:paraId="644843E3" w14:textId="77777777" w:rsidR="003F17A1" w:rsidRDefault="003F17A1" w:rsidP="008673BD">
            <w:r>
              <w:t>RPMI 1640</w:t>
            </w:r>
          </w:p>
        </w:tc>
      </w:tr>
      <w:tr w:rsidR="003F17A1" w14:paraId="1E18FCA2" w14:textId="77777777" w:rsidTr="008673BD">
        <w:tc>
          <w:tcPr>
            <w:tcW w:w="2405" w:type="dxa"/>
          </w:tcPr>
          <w:p w14:paraId="0485D4A8" w14:textId="77777777" w:rsidR="003F17A1" w:rsidRDefault="003F17A1" w:rsidP="008673BD">
            <w:r>
              <w:t>10 %</w:t>
            </w:r>
          </w:p>
        </w:tc>
        <w:tc>
          <w:tcPr>
            <w:tcW w:w="6611" w:type="dxa"/>
          </w:tcPr>
          <w:p w14:paraId="1D3BE6FB" w14:textId="77777777" w:rsidR="003F17A1" w:rsidRPr="004364EA" w:rsidRDefault="003F17A1" w:rsidP="008673BD">
            <w:r w:rsidRPr="004364EA">
              <w:t>HI-FBS</w:t>
            </w:r>
          </w:p>
        </w:tc>
      </w:tr>
      <w:tr w:rsidR="003F17A1" w14:paraId="7325EE01" w14:textId="77777777" w:rsidTr="008673BD">
        <w:tc>
          <w:tcPr>
            <w:tcW w:w="2405" w:type="dxa"/>
          </w:tcPr>
          <w:p w14:paraId="3FA09756" w14:textId="77777777" w:rsidR="003F17A1" w:rsidRDefault="003F17A1" w:rsidP="008673BD">
            <w:r>
              <w:t xml:space="preserve">1 % </w:t>
            </w:r>
          </w:p>
        </w:tc>
        <w:tc>
          <w:tcPr>
            <w:tcW w:w="6611" w:type="dxa"/>
          </w:tcPr>
          <w:p w14:paraId="0EDA98D5" w14:textId="77777777" w:rsidR="003F17A1" w:rsidRPr="004364EA" w:rsidRDefault="003F17A1" w:rsidP="008673BD">
            <w:r>
              <w:t>0.1</w:t>
            </w:r>
            <w:r w:rsidRPr="004364EA">
              <w:rPr>
                <w:smallCaps/>
              </w:rPr>
              <w:t xml:space="preserve"> m</w:t>
            </w:r>
            <w:r>
              <w:t xml:space="preserve"> </w:t>
            </w:r>
            <w:r w:rsidRPr="004364EA">
              <w:t xml:space="preserve">Na-Pyruvate / </w:t>
            </w:r>
            <w:r>
              <w:t>5 × 10</w:t>
            </w:r>
            <w:r w:rsidRPr="0098276C">
              <w:rPr>
                <w:vertAlign w:val="superscript"/>
              </w:rPr>
              <w:t>-3</w:t>
            </w:r>
            <w:r>
              <w:t xml:space="preserve"> </w:t>
            </w:r>
            <w:r w:rsidRPr="004364EA">
              <w:rPr>
                <w:smallCaps/>
              </w:rPr>
              <w:t>m</w:t>
            </w:r>
            <w:r w:rsidRPr="004364EA">
              <w:t xml:space="preserve"> 2</w:t>
            </w:r>
            <w:r>
              <w:t>-</w:t>
            </w:r>
            <w:r w:rsidRPr="004364EA">
              <w:t>mercaptoethanol</w:t>
            </w:r>
          </w:p>
        </w:tc>
      </w:tr>
      <w:tr w:rsidR="003F17A1" w14:paraId="7B663466" w14:textId="77777777" w:rsidTr="008673BD">
        <w:tc>
          <w:tcPr>
            <w:tcW w:w="2405" w:type="dxa"/>
          </w:tcPr>
          <w:p w14:paraId="11289946" w14:textId="77777777" w:rsidR="003F17A1" w:rsidRDefault="003F17A1" w:rsidP="008673BD">
            <w:r>
              <w:t>1 %</w:t>
            </w:r>
          </w:p>
        </w:tc>
        <w:tc>
          <w:tcPr>
            <w:tcW w:w="6611" w:type="dxa"/>
          </w:tcPr>
          <w:p w14:paraId="5D8CBE1D" w14:textId="77777777" w:rsidR="003F17A1" w:rsidRPr="004364EA" w:rsidRDefault="003F17A1" w:rsidP="008673BD">
            <w:r>
              <w:t xml:space="preserve">0.2 </w:t>
            </w:r>
            <w:r w:rsidRPr="004364EA">
              <w:rPr>
                <w:smallCaps/>
              </w:rPr>
              <w:t>m</w:t>
            </w:r>
            <w:r w:rsidRPr="004364EA">
              <w:t xml:space="preserve"> L-glutamine</w:t>
            </w:r>
          </w:p>
        </w:tc>
      </w:tr>
      <w:tr w:rsidR="003F17A1" w14:paraId="638D9A99" w14:textId="77777777" w:rsidTr="008673BD">
        <w:tc>
          <w:tcPr>
            <w:tcW w:w="2405" w:type="dxa"/>
          </w:tcPr>
          <w:p w14:paraId="1AF53367" w14:textId="77777777" w:rsidR="003F17A1" w:rsidRDefault="003F17A1" w:rsidP="008673BD">
            <w:r>
              <w:t>2 %</w:t>
            </w:r>
          </w:p>
        </w:tc>
        <w:tc>
          <w:tcPr>
            <w:tcW w:w="6611" w:type="dxa"/>
          </w:tcPr>
          <w:p w14:paraId="4BC1C41E" w14:textId="77777777" w:rsidR="003F17A1" w:rsidRPr="004364EA" w:rsidRDefault="003F17A1" w:rsidP="008673BD">
            <w:pPr>
              <w:rPr>
                <w:smallCaps/>
              </w:rPr>
            </w:pPr>
            <w:r w:rsidRPr="004364EA">
              <w:t xml:space="preserve">1 </w:t>
            </w:r>
            <w:r w:rsidRPr="004364EA">
              <w:rPr>
                <w:smallCaps/>
              </w:rPr>
              <w:t>m</w:t>
            </w:r>
            <w:r>
              <w:rPr>
                <w:smallCaps/>
              </w:rPr>
              <w:t xml:space="preserve"> </w:t>
            </w:r>
            <w:r w:rsidRPr="004364EA">
              <w:t>HEPES buffer</w:t>
            </w:r>
          </w:p>
        </w:tc>
      </w:tr>
      <w:tr w:rsidR="003F17A1" w14:paraId="1BD198CE" w14:textId="77777777" w:rsidTr="008673BD">
        <w:tc>
          <w:tcPr>
            <w:tcW w:w="2405" w:type="dxa"/>
          </w:tcPr>
          <w:p w14:paraId="4A70C868" w14:textId="77777777" w:rsidR="003F17A1" w:rsidRDefault="003F17A1" w:rsidP="008673BD">
            <w:r>
              <w:t>1 %</w:t>
            </w:r>
          </w:p>
        </w:tc>
        <w:tc>
          <w:tcPr>
            <w:tcW w:w="6611" w:type="dxa"/>
          </w:tcPr>
          <w:p w14:paraId="63C51C0A" w14:textId="77777777" w:rsidR="003F17A1" w:rsidRDefault="003F17A1" w:rsidP="008673BD">
            <w:pPr>
              <w:keepNext/>
            </w:pPr>
            <w:r>
              <w:t>10 × 10</w:t>
            </w:r>
            <w:r w:rsidRPr="0098276C">
              <w:rPr>
                <w:vertAlign w:val="superscript"/>
              </w:rPr>
              <w:t>3</w:t>
            </w:r>
            <w:r>
              <w:t xml:space="preserve"> </w:t>
            </w:r>
            <w:r w:rsidRPr="6BCE764A">
              <w:t>U</w:t>
            </w:r>
            <w:r>
              <w:rPr>
                <w:szCs w:val="24"/>
              </w:rPr>
              <w:t xml:space="preserve"> </w:t>
            </w:r>
            <w:r w:rsidRPr="6BCE764A">
              <w:t>mL</w:t>
            </w:r>
            <w:r w:rsidRPr="6BCE764A">
              <w:rPr>
                <w:vertAlign w:val="superscript"/>
              </w:rPr>
              <w:t>-1</w:t>
            </w:r>
            <w:r w:rsidRPr="6BCE764A">
              <w:t xml:space="preserve"> penicillin </w:t>
            </w:r>
            <w:r>
              <w:t xml:space="preserve">/ </w:t>
            </w:r>
            <w:r w:rsidRPr="6BCE764A">
              <w:t xml:space="preserve">10 </w:t>
            </w:r>
            <w:r>
              <w:t>m</w:t>
            </w:r>
            <w:r w:rsidRPr="6BCE764A">
              <w:t>g</w:t>
            </w:r>
            <w:r>
              <w:rPr>
                <w:szCs w:val="24"/>
              </w:rPr>
              <w:t xml:space="preserve"> </w:t>
            </w:r>
            <w:r w:rsidRPr="6BCE764A">
              <w:t>mL</w:t>
            </w:r>
            <w:r w:rsidRPr="6BCE764A">
              <w:rPr>
                <w:vertAlign w:val="superscript"/>
              </w:rPr>
              <w:t>-1</w:t>
            </w:r>
            <w:r w:rsidRPr="6BCE764A">
              <w:t xml:space="preserve"> </w:t>
            </w:r>
            <w:r>
              <w:t>streptomycin</w:t>
            </w:r>
          </w:p>
        </w:tc>
      </w:tr>
    </w:tbl>
    <w:p w14:paraId="52DFE343" w14:textId="77777777" w:rsidR="003F17A1" w:rsidRDefault="003F17A1" w:rsidP="003F17A1"/>
    <w:p w14:paraId="721E65AB" w14:textId="6D157FE0" w:rsidR="003F17A1" w:rsidRDefault="003F17A1" w:rsidP="003F17A1">
      <w:pPr>
        <w:pStyle w:val="Beschriftung"/>
      </w:pPr>
      <w:bookmarkStart w:id="1" w:name="_Ref202969053"/>
      <w:r w:rsidRPr="00112F02">
        <w:rPr>
          <w:b/>
          <w:bCs/>
        </w:rPr>
        <w:t>Table S</w:t>
      </w:r>
      <w:r w:rsidRPr="00112F02">
        <w:rPr>
          <w:b/>
          <w:bCs/>
        </w:rPr>
        <w:fldChar w:fldCharType="begin"/>
      </w:r>
      <w:r w:rsidRPr="00112F02">
        <w:rPr>
          <w:b/>
          <w:bCs/>
        </w:rPr>
        <w:instrText xml:space="preserve"> SEQ Table_S \* ARABIC </w:instrText>
      </w:r>
      <w:r w:rsidRPr="00112F02">
        <w:rPr>
          <w:b/>
          <w:bCs/>
        </w:rPr>
        <w:fldChar w:fldCharType="separate"/>
      </w:r>
      <w:r w:rsidR="0079709A" w:rsidRPr="00112F02">
        <w:rPr>
          <w:b/>
          <w:bCs/>
          <w:noProof/>
        </w:rPr>
        <w:t>2</w:t>
      </w:r>
      <w:r w:rsidRPr="00112F02">
        <w:rPr>
          <w:b/>
          <w:bCs/>
          <w:noProof/>
        </w:rPr>
        <w:fldChar w:fldCharType="end"/>
      </w:r>
      <w:bookmarkEnd w:id="1"/>
      <w:r w:rsidRPr="00112F02">
        <w:rPr>
          <w:b/>
          <w:bCs/>
        </w:rPr>
        <w:t>:</w:t>
      </w:r>
      <w:r>
        <w:t xml:space="preserve"> </w:t>
      </w:r>
      <w:r w:rsidRPr="001B34D9">
        <w:t>Components of standard medium</w:t>
      </w:r>
      <w:r>
        <w:t xml:space="preserve"> for rat pancreatic islets, given in vol%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3F17A1" w:rsidRPr="00A11AC4" w14:paraId="64AC8FA0" w14:textId="77777777" w:rsidTr="008673BD">
        <w:tc>
          <w:tcPr>
            <w:tcW w:w="2405" w:type="dxa"/>
          </w:tcPr>
          <w:p w14:paraId="132F3348" w14:textId="77777777" w:rsidR="003F17A1" w:rsidRPr="00A11AC4" w:rsidRDefault="003F17A1" w:rsidP="008673BD">
            <w:pPr>
              <w:rPr>
                <w:b/>
                <w:bCs/>
              </w:rPr>
            </w:pPr>
            <w:r w:rsidRPr="00A11AC4">
              <w:rPr>
                <w:b/>
                <w:bCs/>
              </w:rPr>
              <w:t>Concentration</w:t>
            </w:r>
          </w:p>
        </w:tc>
        <w:tc>
          <w:tcPr>
            <w:tcW w:w="6611" w:type="dxa"/>
          </w:tcPr>
          <w:p w14:paraId="14CF02D6" w14:textId="77777777" w:rsidR="003F17A1" w:rsidRPr="00A11AC4" w:rsidRDefault="003F17A1" w:rsidP="008673BD">
            <w:pPr>
              <w:rPr>
                <w:b/>
                <w:bCs/>
              </w:rPr>
            </w:pPr>
            <w:r w:rsidRPr="00A11AC4">
              <w:rPr>
                <w:b/>
                <w:bCs/>
              </w:rPr>
              <w:t>Component</w:t>
            </w:r>
          </w:p>
        </w:tc>
      </w:tr>
      <w:tr w:rsidR="003F17A1" w14:paraId="5E601419" w14:textId="77777777" w:rsidTr="008673BD">
        <w:tc>
          <w:tcPr>
            <w:tcW w:w="2405" w:type="dxa"/>
          </w:tcPr>
          <w:p w14:paraId="4B0EDCB1" w14:textId="77777777" w:rsidR="003F17A1" w:rsidRDefault="003F17A1" w:rsidP="008673BD">
            <w:r>
              <w:t>86.45 %</w:t>
            </w:r>
          </w:p>
        </w:tc>
        <w:tc>
          <w:tcPr>
            <w:tcW w:w="6611" w:type="dxa"/>
          </w:tcPr>
          <w:p w14:paraId="14355DE7" w14:textId="77777777" w:rsidR="003F17A1" w:rsidRDefault="003F17A1" w:rsidP="008673BD">
            <w:r>
              <w:t>RPMI 1640 (no glucose)</w:t>
            </w:r>
          </w:p>
        </w:tc>
      </w:tr>
      <w:tr w:rsidR="003F17A1" w14:paraId="2AE1568B" w14:textId="77777777" w:rsidTr="008673BD">
        <w:tc>
          <w:tcPr>
            <w:tcW w:w="2405" w:type="dxa"/>
          </w:tcPr>
          <w:p w14:paraId="26EFF13A" w14:textId="77777777" w:rsidR="003F17A1" w:rsidRDefault="003F17A1" w:rsidP="008673BD">
            <w:r>
              <w:t>10 %</w:t>
            </w:r>
          </w:p>
        </w:tc>
        <w:tc>
          <w:tcPr>
            <w:tcW w:w="6611" w:type="dxa"/>
          </w:tcPr>
          <w:p w14:paraId="5E06185B" w14:textId="77777777" w:rsidR="003F17A1" w:rsidRDefault="003F17A1" w:rsidP="008673BD">
            <w:r>
              <w:t>HI-FBS</w:t>
            </w:r>
          </w:p>
        </w:tc>
      </w:tr>
      <w:tr w:rsidR="003F17A1" w14:paraId="48519F22" w14:textId="77777777" w:rsidTr="008673BD">
        <w:tc>
          <w:tcPr>
            <w:tcW w:w="2405" w:type="dxa"/>
          </w:tcPr>
          <w:p w14:paraId="21C1D329" w14:textId="77777777" w:rsidR="003F17A1" w:rsidRDefault="003F17A1" w:rsidP="008673BD">
            <w:r>
              <w:t>0.55 %</w:t>
            </w:r>
          </w:p>
        </w:tc>
        <w:tc>
          <w:tcPr>
            <w:tcW w:w="6611" w:type="dxa"/>
          </w:tcPr>
          <w:p w14:paraId="23CE9C5F" w14:textId="77777777" w:rsidR="003F17A1" w:rsidRPr="004364EA" w:rsidRDefault="003F17A1" w:rsidP="008673BD">
            <w:pPr>
              <w:rPr>
                <w:smallCaps/>
              </w:rPr>
            </w:pPr>
            <w:r>
              <w:t xml:space="preserve">1 </w:t>
            </w:r>
            <w:r w:rsidRPr="004364EA">
              <w:rPr>
                <w:smallCaps/>
              </w:rPr>
              <w:t>m</w:t>
            </w:r>
            <w:r>
              <w:t xml:space="preserve"> glucose</w:t>
            </w:r>
          </w:p>
        </w:tc>
      </w:tr>
      <w:tr w:rsidR="003F17A1" w14:paraId="79AF1821" w14:textId="77777777" w:rsidTr="008673BD">
        <w:tc>
          <w:tcPr>
            <w:tcW w:w="2405" w:type="dxa"/>
          </w:tcPr>
          <w:p w14:paraId="7E52C526" w14:textId="77777777" w:rsidR="003F17A1" w:rsidRDefault="003F17A1" w:rsidP="008673BD">
            <w:r>
              <w:t>2 %</w:t>
            </w:r>
          </w:p>
        </w:tc>
        <w:tc>
          <w:tcPr>
            <w:tcW w:w="6611" w:type="dxa"/>
          </w:tcPr>
          <w:p w14:paraId="48622EED" w14:textId="77777777" w:rsidR="003F17A1" w:rsidRDefault="003F17A1" w:rsidP="008673BD">
            <w:r>
              <w:t xml:space="preserve">1 </w:t>
            </w:r>
            <w:r w:rsidRPr="004364EA">
              <w:rPr>
                <w:smallCaps/>
              </w:rPr>
              <w:t>m</w:t>
            </w:r>
            <w:r>
              <w:t xml:space="preserve"> HEPES buffer</w:t>
            </w:r>
          </w:p>
        </w:tc>
      </w:tr>
      <w:tr w:rsidR="003F17A1" w14:paraId="65B36A62" w14:textId="77777777" w:rsidTr="008673BD">
        <w:tc>
          <w:tcPr>
            <w:tcW w:w="2405" w:type="dxa"/>
          </w:tcPr>
          <w:p w14:paraId="4D3DA89E" w14:textId="77777777" w:rsidR="003F17A1" w:rsidRDefault="003F17A1" w:rsidP="008673BD">
            <w:r>
              <w:t>1 %</w:t>
            </w:r>
          </w:p>
        </w:tc>
        <w:tc>
          <w:tcPr>
            <w:tcW w:w="6611" w:type="dxa"/>
          </w:tcPr>
          <w:p w14:paraId="517A8E56" w14:textId="77777777" w:rsidR="003F17A1" w:rsidRDefault="003F17A1" w:rsidP="008673BD">
            <w:pPr>
              <w:keepNext/>
            </w:pPr>
            <w:r>
              <w:t>10 × 10</w:t>
            </w:r>
            <w:r w:rsidRPr="0098276C">
              <w:rPr>
                <w:vertAlign w:val="superscript"/>
              </w:rPr>
              <w:t>3</w:t>
            </w:r>
            <w:r>
              <w:t xml:space="preserve"> </w:t>
            </w:r>
            <w:r w:rsidRPr="6BCE764A">
              <w:t>U</w:t>
            </w:r>
            <w:r>
              <w:rPr>
                <w:szCs w:val="24"/>
              </w:rPr>
              <w:t xml:space="preserve"> </w:t>
            </w:r>
            <w:r w:rsidRPr="6BCE764A">
              <w:t>mL</w:t>
            </w:r>
            <w:r w:rsidRPr="6BCE764A">
              <w:rPr>
                <w:vertAlign w:val="superscript"/>
              </w:rPr>
              <w:t>-1</w:t>
            </w:r>
            <w:r w:rsidRPr="6BCE764A">
              <w:t xml:space="preserve"> penicillin </w:t>
            </w:r>
            <w:r>
              <w:t xml:space="preserve">/ </w:t>
            </w:r>
            <w:r w:rsidRPr="6BCE764A">
              <w:t xml:space="preserve">10 </w:t>
            </w:r>
            <w:r>
              <w:t>m</w:t>
            </w:r>
            <w:r w:rsidRPr="6BCE764A">
              <w:t>g</w:t>
            </w:r>
            <w:r>
              <w:rPr>
                <w:szCs w:val="24"/>
              </w:rPr>
              <w:t xml:space="preserve"> </w:t>
            </w:r>
            <w:r w:rsidRPr="6BCE764A">
              <w:t>mL</w:t>
            </w:r>
            <w:r w:rsidRPr="6BCE764A">
              <w:rPr>
                <w:vertAlign w:val="superscript"/>
              </w:rPr>
              <w:t>-1</w:t>
            </w:r>
            <w:r w:rsidRPr="6BCE764A">
              <w:t xml:space="preserve"> </w:t>
            </w:r>
            <w:r>
              <w:t>streptomycin</w:t>
            </w:r>
          </w:p>
        </w:tc>
      </w:tr>
    </w:tbl>
    <w:p w14:paraId="2F051615" w14:textId="77777777" w:rsidR="003F17A1" w:rsidRDefault="003F17A1" w:rsidP="003F17A1"/>
    <w:p w14:paraId="712CED5B" w14:textId="1829C32D" w:rsidR="003F17A1" w:rsidRDefault="003F17A1" w:rsidP="003F17A1">
      <w:pPr>
        <w:pStyle w:val="Beschriftung"/>
      </w:pPr>
      <w:bookmarkStart w:id="2" w:name="_Ref202969080"/>
      <w:r w:rsidRPr="00112F02">
        <w:rPr>
          <w:b/>
          <w:bCs/>
        </w:rPr>
        <w:t>Table S</w:t>
      </w:r>
      <w:r w:rsidRPr="00112F02">
        <w:rPr>
          <w:b/>
          <w:bCs/>
        </w:rPr>
        <w:fldChar w:fldCharType="begin"/>
      </w:r>
      <w:r w:rsidRPr="00112F02">
        <w:rPr>
          <w:b/>
          <w:bCs/>
        </w:rPr>
        <w:instrText xml:space="preserve"> SEQ Table_S \* ARABIC </w:instrText>
      </w:r>
      <w:r w:rsidRPr="00112F02">
        <w:rPr>
          <w:b/>
          <w:bCs/>
        </w:rPr>
        <w:fldChar w:fldCharType="separate"/>
      </w:r>
      <w:r w:rsidR="0079709A" w:rsidRPr="00112F02">
        <w:rPr>
          <w:b/>
          <w:bCs/>
          <w:noProof/>
        </w:rPr>
        <w:t>3</w:t>
      </w:r>
      <w:r w:rsidRPr="00112F02">
        <w:rPr>
          <w:b/>
          <w:bCs/>
          <w:noProof/>
        </w:rPr>
        <w:fldChar w:fldCharType="end"/>
      </w:r>
      <w:bookmarkEnd w:id="2"/>
      <w:r w:rsidR="00112F02" w:rsidRPr="00112F02">
        <w:rPr>
          <w:b/>
          <w:bCs/>
          <w:noProof/>
        </w:rPr>
        <w:t>:</w:t>
      </w:r>
      <w:r>
        <w:t xml:space="preserve"> Components of standard TP medium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3F17A1" w:rsidRPr="00A11AC4" w14:paraId="76E77337" w14:textId="77777777" w:rsidTr="008673BD">
        <w:tc>
          <w:tcPr>
            <w:tcW w:w="2405" w:type="dxa"/>
          </w:tcPr>
          <w:p w14:paraId="639AB212" w14:textId="77777777" w:rsidR="003F17A1" w:rsidRPr="00A11AC4" w:rsidRDefault="003F17A1" w:rsidP="008673BD">
            <w:pPr>
              <w:rPr>
                <w:b/>
                <w:bCs/>
              </w:rPr>
            </w:pPr>
            <w:r>
              <w:rPr>
                <w:b/>
                <w:bCs/>
              </w:rPr>
              <w:t>Concentration</w:t>
            </w:r>
          </w:p>
        </w:tc>
        <w:tc>
          <w:tcPr>
            <w:tcW w:w="6611" w:type="dxa"/>
          </w:tcPr>
          <w:p w14:paraId="40AE39AD" w14:textId="77777777" w:rsidR="003F17A1" w:rsidRPr="00A11AC4" w:rsidRDefault="003F17A1" w:rsidP="008673BD">
            <w:pPr>
              <w:rPr>
                <w:b/>
                <w:bCs/>
              </w:rPr>
            </w:pPr>
            <w:r w:rsidRPr="00A11AC4">
              <w:rPr>
                <w:b/>
                <w:bCs/>
              </w:rPr>
              <w:t>Component</w:t>
            </w:r>
          </w:p>
        </w:tc>
      </w:tr>
      <w:tr w:rsidR="003F17A1" w14:paraId="3EB79EFF" w14:textId="77777777" w:rsidTr="008673BD">
        <w:tc>
          <w:tcPr>
            <w:tcW w:w="2405" w:type="dxa"/>
          </w:tcPr>
          <w:p w14:paraId="283C0F3A" w14:textId="77777777" w:rsidR="003F17A1" w:rsidRDefault="003F17A1" w:rsidP="008673BD">
            <w:r>
              <w:t>96,8 %</w:t>
            </w:r>
          </w:p>
        </w:tc>
        <w:tc>
          <w:tcPr>
            <w:tcW w:w="6611" w:type="dxa"/>
          </w:tcPr>
          <w:p w14:paraId="2320DC7E" w14:textId="77777777" w:rsidR="003F17A1" w:rsidRDefault="003F17A1" w:rsidP="008673BD">
            <w:r>
              <w:t>Deionized H</w:t>
            </w:r>
            <w:r w:rsidRPr="00E84D55">
              <w:rPr>
                <w:vertAlign w:val="subscript"/>
              </w:rPr>
              <w:t>2</w:t>
            </w:r>
            <w:r>
              <w:t>O</w:t>
            </w:r>
          </w:p>
        </w:tc>
      </w:tr>
      <w:tr w:rsidR="003F17A1" w14:paraId="11D5225A" w14:textId="77777777" w:rsidTr="008673BD">
        <w:tc>
          <w:tcPr>
            <w:tcW w:w="2405" w:type="dxa"/>
          </w:tcPr>
          <w:p w14:paraId="255B7295" w14:textId="77777777" w:rsidR="003F17A1" w:rsidRDefault="003F17A1" w:rsidP="008673BD">
            <w:r>
              <w:t>2 %</w:t>
            </w:r>
          </w:p>
        </w:tc>
        <w:tc>
          <w:tcPr>
            <w:tcW w:w="6611" w:type="dxa"/>
          </w:tcPr>
          <w:p w14:paraId="40477EB8" w14:textId="77777777" w:rsidR="003F17A1" w:rsidRDefault="003F17A1" w:rsidP="008673BD">
            <w:r>
              <w:t xml:space="preserve">1 </w:t>
            </w:r>
            <w:r w:rsidRPr="004364EA">
              <w:rPr>
                <w:smallCaps/>
              </w:rPr>
              <w:t>m</w:t>
            </w:r>
            <w:r>
              <w:t xml:space="preserve"> TRIS-base</w:t>
            </w:r>
          </w:p>
        </w:tc>
      </w:tr>
      <w:tr w:rsidR="003F17A1" w14:paraId="6A30A4D0" w14:textId="77777777" w:rsidTr="008673BD">
        <w:tc>
          <w:tcPr>
            <w:tcW w:w="2405" w:type="dxa"/>
          </w:tcPr>
          <w:p w14:paraId="38939171" w14:textId="77777777" w:rsidR="003F17A1" w:rsidRDefault="003F17A1" w:rsidP="008673BD">
            <w:r>
              <w:t>1 %</w:t>
            </w:r>
          </w:p>
        </w:tc>
        <w:tc>
          <w:tcPr>
            <w:tcW w:w="6611" w:type="dxa"/>
          </w:tcPr>
          <w:p w14:paraId="103F5F1D" w14:textId="77777777" w:rsidR="003F17A1" w:rsidRDefault="003F17A1" w:rsidP="008673BD">
            <w:r>
              <w:t>Salt solution (Table S4)</w:t>
            </w:r>
          </w:p>
        </w:tc>
      </w:tr>
      <w:tr w:rsidR="003F17A1" w14:paraId="1C1289AB" w14:textId="77777777" w:rsidTr="008673BD">
        <w:tc>
          <w:tcPr>
            <w:tcW w:w="2405" w:type="dxa"/>
          </w:tcPr>
          <w:p w14:paraId="672FB220" w14:textId="77777777" w:rsidR="003F17A1" w:rsidRDefault="003F17A1" w:rsidP="008673BD">
            <w:r>
              <w:t>0.1 %</w:t>
            </w:r>
          </w:p>
        </w:tc>
        <w:tc>
          <w:tcPr>
            <w:tcW w:w="6611" w:type="dxa"/>
          </w:tcPr>
          <w:p w14:paraId="2BD16B6A" w14:textId="77777777" w:rsidR="003F17A1" w:rsidRDefault="003F17A1" w:rsidP="008673BD">
            <w:r>
              <w:t>Phosphate buffer (Table S4)</w:t>
            </w:r>
          </w:p>
        </w:tc>
      </w:tr>
      <w:tr w:rsidR="003F17A1" w14:paraId="17E8DC7D" w14:textId="77777777" w:rsidTr="008673BD">
        <w:tc>
          <w:tcPr>
            <w:tcW w:w="2405" w:type="dxa"/>
          </w:tcPr>
          <w:p w14:paraId="0E381587" w14:textId="77777777" w:rsidR="003F17A1" w:rsidRDefault="003F17A1" w:rsidP="008673BD">
            <w:r>
              <w:t xml:space="preserve">0.1 % </w:t>
            </w:r>
          </w:p>
        </w:tc>
        <w:tc>
          <w:tcPr>
            <w:tcW w:w="6611" w:type="dxa"/>
          </w:tcPr>
          <w:p w14:paraId="189E9C8F" w14:textId="77777777" w:rsidR="003F17A1" w:rsidRDefault="003F17A1" w:rsidP="008673BD">
            <w:pPr>
              <w:keepNext/>
            </w:pPr>
            <w:proofErr w:type="spellStart"/>
            <w:r>
              <w:t>Hutner’s</w:t>
            </w:r>
            <w:proofErr w:type="spellEnd"/>
            <w:r>
              <w:t xml:space="preserve"> trace element solution (Table S4)</w:t>
            </w:r>
          </w:p>
        </w:tc>
      </w:tr>
    </w:tbl>
    <w:p w14:paraId="5B5F6646" w14:textId="77777777" w:rsidR="003F17A1" w:rsidRDefault="003F17A1" w:rsidP="003F17A1"/>
    <w:p w14:paraId="75E3747A" w14:textId="0D7C09E8" w:rsidR="003F17A1" w:rsidRDefault="003F17A1" w:rsidP="003F17A1">
      <w:pPr>
        <w:pStyle w:val="Beschriftung"/>
      </w:pPr>
      <w:bookmarkStart w:id="3" w:name="_Ref202969347"/>
      <w:r w:rsidRPr="00095046">
        <w:rPr>
          <w:b/>
          <w:bCs/>
        </w:rPr>
        <w:lastRenderedPageBreak/>
        <w:t>Table S</w:t>
      </w:r>
      <w:r w:rsidRPr="00095046">
        <w:rPr>
          <w:b/>
          <w:bCs/>
        </w:rPr>
        <w:fldChar w:fldCharType="begin"/>
      </w:r>
      <w:r w:rsidRPr="00095046">
        <w:rPr>
          <w:b/>
          <w:bCs/>
        </w:rPr>
        <w:instrText xml:space="preserve"> SEQ Table_S \* ARABIC </w:instrText>
      </w:r>
      <w:r w:rsidRPr="00095046">
        <w:rPr>
          <w:b/>
          <w:bCs/>
        </w:rPr>
        <w:fldChar w:fldCharType="separate"/>
      </w:r>
      <w:r w:rsidR="0079709A" w:rsidRPr="00095046">
        <w:rPr>
          <w:b/>
          <w:bCs/>
          <w:noProof/>
        </w:rPr>
        <w:t>4</w:t>
      </w:r>
      <w:r w:rsidRPr="00095046">
        <w:rPr>
          <w:b/>
          <w:bCs/>
          <w:noProof/>
        </w:rPr>
        <w:fldChar w:fldCharType="end"/>
      </w:r>
      <w:bookmarkEnd w:id="3"/>
      <w:r w:rsidRPr="00095046">
        <w:rPr>
          <w:b/>
          <w:bCs/>
        </w:rPr>
        <w:t>:</w:t>
      </w:r>
      <w:r>
        <w:t xml:space="preserve"> Components of stock solutions for TP medium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3F17A1" w:rsidRPr="00A11AC4" w14:paraId="1C2196FC" w14:textId="77777777" w:rsidTr="008673BD">
        <w:tc>
          <w:tcPr>
            <w:tcW w:w="2405" w:type="dxa"/>
          </w:tcPr>
          <w:p w14:paraId="31F85F7C" w14:textId="77777777" w:rsidR="003F17A1" w:rsidRPr="00A11AC4" w:rsidRDefault="003F17A1" w:rsidP="008673BD">
            <w:pPr>
              <w:rPr>
                <w:b/>
                <w:bCs/>
              </w:rPr>
            </w:pPr>
            <w:r>
              <w:rPr>
                <w:b/>
                <w:bCs/>
              </w:rPr>
              <w:t>Concentration</w:t>
            </w:r>
          </w:p>
        </w:tc>
        <w:tc>
          <w:tcPr>
            <w:tcW w:w="6611" w:type="dxa"/>
          </w:tcPr>
          <w:p w14:paraId="2073F8EE" w14:textId="77777777" w:rsidR="003F17A1" w:rsidRPr="00A11AC4" w:rsidRDefault="003F17A1" w:rsidP="008673BD">
            <w:pPr>
              <w:rPr>
                <w:b/>
                <w:bCs/>
              </w:rPr>
            </w:pPr>
            <w:r w:rsidRPr="00A11AC4">
              <w:rPr>
                <w:b/>
                <w:bCs/>
              </w:rPr>
              <w:t>Component</w:t>
            </w:r>
          </w:p>
        </w:tc>
      </w:tr>
      <w:tr w:rsidR="003F17A1" w:rsidRPr="00A11AC4" w14:paraId="4588C018" w14:textId="77777777" w:rsidTr="008673BD">
        <w:tc>
          <w:tcPr>
            <w:tcW w:w="9016" w:type="dxa"/>
            <w:gridSpan w:val="2"/>
          </w:tcPr>
          <w:p w14:paraId="4FA9F0D3" w14:textId="77777777" w:rsidR="003F17A1" w:rsidRPr="00A11AC4" w:rsidRDefault="003F17A1" w:rsidP="008673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Salt solution (in ddH</w:t>
            </w:r>
            <w:r w:rsidRPr="009C38BC"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>O)</w:t>
            </w:r>
          </w:p>
        </w:tc>
      </w:tr>
      <w:tr w:rsidR="003F17A1" w14:paraId="4C3BA5EF" w14:textId="77777777" w:rsidTr="008673BD">
        <w:tc>
          <w:tcPr>
            <w:tcW w:w="2405" w:type="dxa"/>
          </w:tcPr>
          <w:p w14:paraId="2A3E32B6" w14:textId="77777777" w:rsidR="003F17A1" w:rsidRDefault="003F17A1" w:rsidP="008673BD">
            <w:r>
              <w:t>10 g/L</w:t>
            </w:r>
          </w:p>
        </w:tc>
        <w:tc>
          <w:tcPr>
            <w:tcW w:w="6611" w:type="dxa"/>
          </w:tcPr>
          <w:p w14:paraId="2F2C295D" w14:textId="77777777" w:rsidR="003F17A1" w:rsidRDefault="003F17A1" w:rsidP="008673BD">
            <w:r>
              <w:t>MgSO</w:t>
            </w:r>
            <w:r w:rsidRPr="009C38BC">
              <w:rPr>
                <w:vertAlign w:val="subscript"/>
              </w:rPr>
              <w:t>4</w:t>
            </w:r>
            <w:r>
              <w:rPr>
                <w:vertAlign w:val="subscript"/>
              </w:rPr>
              <w:t xml:space="preserve"> </w:t>
            </w:r>
            <w:r>
              <w:t>• 7 H</w:t>
            </w:r>
            <w:r w:rsidRPr="009C38BC">
              <w:rPr>
                <w:vertAlign w:val="subscript"/>
              </w:rPr>
              <w:t>2</w:t>
            </w:r>
            <w:r>
              <w:t>O</w:t>
            </w:r>
          </w:p>
        </w:tc>
      </w:tr>
      <w:tr w:rsidR="003F17A1" w14:paraId="63104D34" w14:textId="77777777" w:rsidTr="008673BD">
        <w:tc>
          <w:tcPr>
            <w:tcW w:w="2405" w:type="dxa"/>
          </w:tcPr>
          <w:p w14:paraId="275990CD" w14:textId="77777777" w:rsidR="003F17A1" w:rsidRDefault="003F17A1" w:rsidP="008673BD">
            <w:r>
              <w:t>5 g/L</w:t>
            </w:r>
          </w:p>
        </w:tc>
        <w:tc>
          <w:tcPr>
            <w:tcW w:w="6611" w:type="dxa"/>
          </w:tcPr>
          <w:p w14:paraId="3214CD2F" w14:textId="77777777" w:rsidR="003F17A1" w:rsidRDefault="003F17A1" w:rsidP="008673BD">
            <w:r>
              <w:t>CaCl</w:t>
            </w:r>
            <w:r w:rsidRPr="00D6200D">
              <w:rPr>
                <w:vertAlign w:val="subscript"/>
              </w:rPr>
              <w:t>2</w:t>
            </w:r>
            <w:r>
              <w:rPr>
                <w:vertAlign w:val="subscript"/>
              </w:rPr>
              <w:t xml:space="preserve"> </w:t>
            </w:r>
            <w:r>
              <w:t>• 2 H</w:t>
            </w:r>
            <w:r w:rsidRPr="00D6200D">
              <w:rPr>
                <w:vertAlign w:val="subscript"/>
              </w:rPr>
              <w:t>2</w:t>
            </w:r>
            <w:r>
              <w:t>O</w:t>
            </w:r>
          </w:p>
        </w:tc>
      </w:tr>
      <w:tr w:rsidR="003F17A1" w14:paraId="0F4203F5" w14:textId="77777777" w:rsidTr="008673BD">
        <w:tc>
          <w:tcPr>
            <w:tcW w:w="2405" w:type="dxa"/>
          </w:tcPr>
          <w:p w14:paraId="036EA886" w14:textId="77777777" w:rsidR="003F17A1" w:rsidRDefault="003F17A1" w:rsidP="008673BD">
            <w:r>
              <w:t>75 g/L</w:t>
            </w:r>
          </w:p>
        </w:tc>
        <w:tc>
          <w:tcPr>
            <w:tcW w:w="6611" w:type="dxa"/>
          </w:tcPr>
          <w:p w14:paraId="4743CDFB" w14:textId="77777777" w:rsidR="003F17A1" w:rsidRDefault="003F17A1" w:rsidP="008673BD">
            <w:r>
              <w:t>NaNO</w:t>
            </w:r>
            <w:r w:rsidRPr="00D6200D">
              <w:rPr>
                <w:vertAlign w:val="subscript"/>
              </w:rPr>
              <w:t>3</w:t>
            </w:r>
          </w:p>
        </w:tc>
      </w:tr>
      <w:tr w:rsidR="003F17A1" w:rsidRPr="00B458EF" w14:paraId="46727680" w14:textId="77777777" w:rsidTr="008673BD">
        <w:tc>
          <w:tcPr>
            <w:tcW w:w="9016" w:type="dxa"/>
            <w:gridSpan w:val="2"/>
          </w:tcPr>
          <w:p w14:paraId="729E8573" w14:textId="77777777" w:rsidR="003F17A1" w:rsidRPr="00B458EF" w:rsidRDefault="003F17A1" w:rsidP="008673BD">
            <w:pPr>
              <w:jc w:val="center"/>
              <w:rPr>
                <w:b/>
                <w:bCs/>
              </w:rPr>
            </w:pPr>
            <w:r w:rsidRPr="00B458EF">
              <w:rPr>
                <w:b/>
                <w:bCs/>
              </w:rPr>
              <w:t>Phosphate buffer</w:t>
            </w:r>
            <w:r>
              <w:rPr>
                <w:b/>
                <w:bCs/>
              </w:rPr>
              <w:t xml:space="preserve"> (in ddH</w:t>
            </w:r>
            <w:r w:rsidRPr="00B458EF"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>O)</w:t>
            </w:r>
          </w:p>
        </w:tc>
      </w:tr>
      <w:tr w:rsidR="003F17A1" w14:paraId="3C478190" w14:textId="77777777" w:rsidTr="008673BD">
        <w:tc>
          <w:tcPr>
            <w:tcW w:w="2405" w:type="dxa"/>
          </w:tcPr>
          <w:p w14:paraId="3038F1BB" w14:textId="77777777" w:rsidR="003F17A1" w:rsidRDefault="003F17A1" w:rsidP="008673BD">
            <w:r>
              <w:t>108 g/L</w:t>
            </w:r>
          </w:p>
        </w:tc>
        <w:tc>
          <w:tcPr>
            <w:tcW w:w="6611" w:type="dxa"/>
          </w:tcPr>
          <w:p w14:paraId="139E559F" w14:textId="77777777" w:rsidR="003F17A1" w:rsidRDefault="003F17A1" w:rsidP="008673BD">
            <w:r>
              <w:t>K</w:t>
            </w:r>
            <w:r w:rsidRPr="00B458EF">
              <w:rPr>
                <w:vertAlign w:val="subscript"/>
              </w:rPr>
              <w:t>2</w:t>
            </w:r>
            <w:r>
              <w:t>HPO</w:t>
            </w:r>
            <w:r w:rsidRPr="00B458EF">
              <w:rPr>
                <w:vertAlign w:val="subscript"/>
              </w:rPr>
              <w:t>4</w:t>
            </w:r>
          </w:p>
        </w:tc>
      </w:tr>
      <w:tr w:rsidR="003F17A1" w14:paraId="6E0AD153" w14:textId="77777777" w:rsidTr="008673BD">
        <w:tc>
          <w:tcPr>
            <w:tcW w:w="2405" w:type="dxa"/>
          </w:tcPr>
          <w:p w14:paraId="1E42521F" w14:textId="77777777" w:rsidR="003F17A1" w:rsidRDefault="003F17A1" w:rsidP="008673BD">
            <w:r>
              <w:t>56 g/L</w:t>
            </w:r>
          </w:p>
        </w:tc>
        <w:tc>
          <w:tcPr>
            <w:tcW w:w="6611" w:type="dxa"/>
          </w:tcPr>
          <w:p w14:paraId="71553CCF" w14:textId="77777777" w:rsidR="003F17A1" w:rsidRDefault="003F17A1" w:rsidP="008673BD">
            <w:r>
              <w:t>KH</w:t>
            </w:r>
            <w:r w:rsidRPr="00B458EF">
              <w:rPr>
                <w:vertAlign w:val="subscript"/>
              </w:rPr>
              <w:t>2</w:t>
            </w:r>
            <w:r>
              <w:t>PO</w:t>
            </w:r>
            <w:r w:rsidRPr="00B458EF">
              <w:rPr>
                <w:vertAlign w:val="subscript"/>
              </w:rPr>
              <w:t>4</w:t>
            </w:r>
          </w:p>
        </w:tc>
      </w:tr>
      <w:tr w:rsidR="003F17A1" w:rsidRPr="00B458EF" w14:paraId="098457AD" w14:textId="77777777" w:rsidTr="008673BD">
        <w:tc>
          <w:tcPr>
            <w:tcW w:w="9016" w:type="dxa"/>
            <w:gridSpan w:val="2"/>
          </w:tcPr>
          <w:p w14:paraId="300D4E5F" w14:textId="77777777" w:rsidR="003F17A1" w:rsidRPr="00B458EF" w:rsidRDefault="003F17A1" w:rsidP="008673BD">
            <w:pPr>
              <w:jc w:val="center"/>
              <w:rPr>
                <w:b/>
                <w:bCs/>
              </w:rPr>
            </w:pPr>
            <w:proofErr w:type="spellStart"/>
            <w:r w:rsidRPr="00B458EF">
              <w:rPr>
                <w:b/>
                <w:bCs/>
              </w:rPr>
              <w:t>Hutner’s</w:t>
            </w:r>
            <w:proofErr w:type="spellEnd"/>
            <w:r w:rsidRPr="00B458EF">
              <w:rPr>
                <w:b/>
                <w:bCs/>
              </w:rPr>
              <w:t xml:space="preserve"> trace element solution</w:t>
            </w:r>
            <w:r>
              <w:rPr>
                <w:b/>
                <w:bCs/>
              </w:rPr>
              <w:t xml:space="preserve"> (in ddH</w:t>
            </w:r>
            <w:r w:rsidRPr="00C51C95"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>O)</w:t>
            </w:r>
          </w:p>
        </w:tc>
      </w:tr>
      <w:tr w:rsidR="003F17A1" w14:paraId="72513164" w14:textId="77777777" w:rsidTr="008673BD">
        <w:tc>
          <w:tcPr>
            <w:tcW w:w="2405" w:type="dxa"/>
          </w:tcPr>
          <w:p w14:paraId="35242E10" w14:textId="77777777" w:rsidR="003F17A1" w:rsidRDefault="003F17A1" w:rsidP="008673BD">
            <w:r>
              <w:t>50 g/L</w:t>
            </w:r>
          </w:p>
        </w:tc>
        <w:tc>
          <w:tcPr>
            <w:tcW w:w="6611" w:type="dxa"/>
          </w:tcPr>
          <w:p w14:paraId="4807E7B7" w14:textId="77777777" w:rsidR="003F17A1" w:rsidRDefault="003F17A1" w:rsidP="008673BD">
            <w:r>
              <w:t>Na</w:t>
            </w:r>
            <w:r w:rsidRPr="00325168">
              <w:rPr>
                <w:vertAlign w:val="subscript"/>
              </w:rPr>
              <w:t>2</w:t>
            </w:r>
            <w:r>
              <w:t>EDTA</w:t>
            </w:r>
          </w:p>
        </w:tc>
      </w:tr>
      <w:tr w:rsidR="003F17A1" w14:paraId="02307247" w14:textId="77777777" w:rsidTr="008673BD">
        <w:tc>
          <w:tcPr>
            <w:tcW w:w="2405" w:type="dxa"/>
          </w:tcPr>
          <w:p w14:paraId="2FE0C855" w14:textId="77777777" w:rsidR="003F17A1" w:rsidRDefault="003F17A1" w:rsidP="008673BD">
            <w:r>
              <w:t>22 g/L</w:t>
            </w:r>
          </w:p>
        </w:tc>
        <w:tc>
          <w:tcPr>
            <w:tcW w:w="6611" w:type="dxa"/>
          </w:tcPr>
          <w:p w14:paraId="5D723A39" w14:textId="77777777" w:rsidR="003F17A1" w:rsidRDefault="003F17A1" w:rsidP="008673BD">
            <w:r>
              <w:t>ZnSO</w:t>
            </w:r>
            <w:r w:rsidRPr="00846406">
              <w:rPr>
                <w:vertAlign w:val="subscript"/>
              </w:rPr>
              <w:t>4</w:t>
            </w:r>
            <w:r>
              <w:t xml:space="preserve"> • 7 H</w:t>
            </w:r>
            <w:r w:rsidRPr="00325168">
              <w:rPr>
                <w:vertAlign w:val="subscript"/>
              </w:rPr>
              <w:t>2</w:t>
            </w:r>
            <w:r>
              <w:t>O</w:t>
            </w:r>
          </w:p>
        </w:tc>
      </w:tr>
      <w:tr w:rsidR="003F17A1" w14:paraId="472327C8" w14:textId="77777777" w:rsidTr="008673BD">
        <w:tc>
          <w:tcPr>
            <w:tcW w:w="2405" w:type="dxa"/>
          </w:tcPr>
          <w:p w14:paraId="179CD1E8" w14:textId="77777777" w:rsidR="003F17A1" w:rsidRDefault="003F17A1" w:rsidP="008673BD">
            <w:r>
              <w:t>11.4 g/L</w:t>
            </w:r>
          </w:p>
        </w:tc>
        <w:tc>
          <w:tcPr>
            <w:tcW w:w="6611" w:type="dxa"/>
          </w:tcPr>
          <w:p w14:paraId="762D6907" w14:textId="77777777" w:rsidR="003F17A1" w:rsidRDefault="003F17A1" w:rsidP="008673BD">
            <w:r>
              <w:t>H</w:t>
            </w:r>
            <w:r w:rsidRPr="00846406">
              <w:rPr>
                <w:vertAlign w:val="subscript"/>
              </w:rPr>
              <w:t>3</w:t>
            </w:r>
            <w:r>
              <w:t>BO</w:t>
            </w:r>
            <w:r w:rsidRPr="00846406">
              <w:rPr>
                <w:vertAlign w:val="subscript"/>
              </w:rPr>
              <w:t>3</w:t>
            </w:r>
          </w:p>
        </w:tc>
      </w:tr>
      <w:tr w:rsidR="003F17A1" w14:paraId="530E9525" w14:textId="77777777" w:rsidTr="008673BD">
        <w:tc>
          <w:tcPr>
            <w:tcW w:w="2405" w:type="dxa"/>
          </w:tcPr>
          <w:p w14:paraId="2AB9EF69" w14:textId="77777777" w:rsidR="003F17A1" w:rsidRDefault="003F17A1" w:rsidP="008673BD">
            <w:r>
              <w:t>5.06 g/L</w:t>
            </w:r>
          </w:p>
        </w:tc>
        <w:tc>
          <w:tcPr>
            <w:tcW w:w="6611" w:type="dxa"/>
          </w:tcPr>
          <w:p w14:paraId="3A225B1F" w14:textId="77777777" w:rsidR="003F17A1" w:rsidRDefault="003F17A1" w:rsidP="008673BD">
            <w:r>
              <w:t>MnCl</w:t>
            </w:r>
            <w:r w:rsidRPr="00846406">
              <w:rPr>
                <w:vertAlign w:val="subscript"/>
              </w:rPr>
              <w:t>2</w:t>
            </w:r>
            <w:r>
              <w:t xml:space="preserve"> • 4 H</w:t>
            </w:r>
            <w:r w:rsidRPr="00325168">
              <w:rPr>
                <w:vertAlign w:val="subscript"/>
              </w:rPr>
              <w:t>2</w:t>
            </w:r>
            <w:r>
              <w:t>O</w:t>
            </w:r>
          </w:p>
        </w:tc>
      </w:tr>
      <w:tr w:rsidR="003F17A1" w14:paraId="61EDC53E" w14:textId="77777777" w:rsidTr="008673BD">
        <w:tc>
          <w:tcPr>
            <w:tcW w:w="2405" w:type="dxa"/>
          </w:tcPr>
          <w:p w14:paraId="717C80F5" w14:textId="77777777" w:rsidR="003F17A1" w:rsidRDefault="003F17A1" w:rsidP="008673BD">
            <w:r>
              <w:t>4.99 g/L</w:t>
            </w:r>
          </w:p>
        </w:tc>
        <w:tc>
          <w:tcPr>
            <w:tcW w:w="6611" w:type="dxa"/>
          </w:tcPr>
          <w:p w14:paraId="506C3302" w14:textId="77777777" w:rsidR="003F17A1" w:rsidRDefault="003F17A1" w:rsidP="008673BD">
            <w:r>
              <w:t>FeSO</w:t>
            </w:r>
            <w:r w:rsidRPr="00846406">
              <w:rPr>
                <w:vertAlign w:val="subscript"/>
              </w:rPr>
              <w:t>4</w:t>
            </w:r>
            <w:r>
              <w:t xml:space="preserve"> • 7 H</w:t>
            </w:r>
            <w:r w:rsidRPr="00325168">
              <w:rPr>
                <w:vertAlign w:val="subscript"/>
              </w:rPr>
              <w:t>2</w:t>
            </w:r>
            <w:r>
              <w:t>O</w:t>
            </w:r>
          </w:p>
        </w:tc>
      </w:tr>
      <w:tr w:rsidR="003F17A1" w14:paraId="5C20E794" w14:textId="77777777" w:rsidTr="008673BD">
        <w:tc>
          <w:tcPr>
            <w:tcW w:w="2405" w:type="dxa"/>
          </w:tcPr>
          <w:p w14:paraId="79B4BC7A" w14:textId="77777777" w:rsidR="003F17A1" w:rsidRDefault="003F17A1" w:rsidP="008673BD">
            <w:r>
              <w:t>1.61 g/L</w:t>
            </w:r>
          </w:p>
        </w:tc>
        <w:tc>
          <w:tcPr>
            <w:tcW w:w="6611" w:type="dxa"/>
          </w:tcPr>
          <w:p w14:paraId="25AF962C" w14:textId="77777777" w:rsidR="003F17A1" w:rsidRDefault="003F17A1" w:rsidP="008673BD">
            <w:r>
              <w:t>CoCl</w:t>
            </w:r>
            <w:r w:rsidRPr="00846406">
              <w:rPr>
                <w:vertAlign w:val="subscript"/>
              </w:rPr>
              <w:t>2</w:t>
            </w:r>
            <w:r>
              <w:t xml:space="preserve"> • 6 H</w:t>
            </w:r>
            <w:r w:rsidRPr="00325168">
              <w:rPr>
                <w:vertAlign w:val="subscript"/>
              </w:rPr>
              <w:t>2</w:t>
            </w:r>
            <w:r>
              <w:t>O</w:t>
            </w:r>
          </w:p>
        </w:tc>
      </w:tr>
      <w:tr w:rsidR="003F17A1" w14:paraId="024D4C7F" w14:textId="77777777" w:rsidTr="008673BD">
        <w:tc>
          <w:tcPr>
            <w:tcW w:w="2405" w:type="dxa"/>
          </w:tcPr>
          <w:p w14:paraId="7561118C" w14:textId="77777777" w:rsidR="003F17A1" w:rsidRDefault="003F17A1" w:rsidP="008673BD">
            <w:r>
              <w:t>1.57 g/L</w:t>
            </w:r>
          </w:p>
        </w:tc>
        <w:tc>
          <w:tcPr>
            <w:tcW w:w="6611" w:type="dxa"/>
          </w:tcPr>
          <w:p w14:paraId="27EB2092" w14:textId="77777777" w:rsidR="003F17A1" w:rsidRDefault="003F17A1" w:rsidP="008673BD">
            <w:r>
              <w:t>CuSO</w:t>
            </w:r>
            <w:r w:rsidRPr="00846406">
              <w:rPr>
                <w:vertAlign w:val="subscript"/>
              </w:rPr>
              <w:t>4</w:t>
            </w:r>
            <w:r>
              <w:t xml:space="preserve"> • 5 H</w:t>
            </w:r>
            <w:r w:rsidRPr="00325168">
              <w:rPr>
                <w:vertAlign w:val="subscript"/>
              </w:rPr>
              <w:t>2</w:t>
            </w:r>
            <w:r>
              <w:t>O</w:t>
            </w:r>
          </w:p>
        </w:tc>
      </w:tr>
      <w:tr w:rsidR="003F17A1" w14:paraId="4AE6BA11" w14:textId="77777777" w:rsidTr="008673BD">
        <w:tc>
          <w:tcPr>
            <w:tcW w:w="2405" w:type="dxa"/>
          </w:tcPr>
          <w:p w14:paraId="6A7C543D" w14:textId="77777777" w:rsidR="003F17A1" w:rsidRDefault="003F17A1" w:rsidP="008673BD">
            <w:r>
              <w:t>1.10 g/L</w:t>
            </w:r>
          </w:p>
        </w:tc>
        <w:tc>
          <w:tcPr>
            <w:tcW w:w="6611" w:type="dxa"/>
          </w:tcPr>
          <w:p w14:paraId="3EB89988" w14:textId="77777777" w:rsidR="003F17A1" w:rsidRDefault="003F17A1" w:rsidP="008673BD">
            <w:r>
              <w:t>(NH</w:t>
            </w:r>
            <w:r w:rsidRPr="00846406">
              <w:rPr>
                <w:vertAlign w:val="subscript"/>
              </w:rPr>
              <w:t>4</w:t>
            </w:r>
            <w:r>
              <w:t>)</w:t>
            </w:r>
            <w:r w:rsidRPr="00846406">
              <w:rPr>
                <w:vertAlign w:val="subscript"/>
              </w:rPr>
              <w:t>6</w:t>
            </w:r>
            <w:r>
              <w:t>Mo</w:t>
            </w:r>
            <w:r w:rsidRPr="00846406">
              <w:rPr>
                <w:vertAlign w:val="subscript"/>
              </w:rPr>
              <w:t>7</w:t>
            </w:r>
            <w:r>
              <w:t>O</w:t>
            </w:r>
            <w:r w:rsidRPr="00846406">
              <w:rPr>
                <w:vertAlign w:val="subscript"/>
              </w:rPr>
              <w:t>24</w:t>
            </w:r>
            <w:r>
              <w:t xml:space="preserve"> • 4 H</w:t>
            </w:r>
            <w:r w:rsidRPr="00325168">
              <w:rPr>
                <w:vertAlign w:val="subscript"/>
              </w:rPr>
              <w:t>2</w:t>
            </w:r>
            <w:r>
              <w:t>O</w:t>
            </w:r>
          </w:p>
        </w:tc>
      </w:tr>
      <w:tr w:rsidR="003F17A1" w14:paraId="6710C8CF" w14:textId="77777777" w:rsidTr="008673BD">
        <w:tc>
          <w:tcPr>
            <w:tcW w:w="2405" w:type="dxa"/>
          </w:tcPr>
          <w:p w14:paraId="107CF8D8" w14:textId="77777777" w:rsidR="003F17A1" w:rsidRDefault="003F17A1" w:rsidP="008673BD">
            <w:r>
              <w:t>~16 g/L</w:t>
            </w:r>
          </w:p>
        </w:tc>
        <w:tc>
          <w:tcPr>
            <w:tcW w:w="6611" w:type="dxa"/>
          </w:tcPr>
          <w:p w14:paraId="256321B4" w14:textId="77777777" w:rsidR="003F17A1" w:rsidRDefault="003F17A1" w:rsidP="008673BD">
            <w:r>
              <w:t>KOH</w:t>
            </w:r>
          </w:p>
        </w:tc>
      </w:tr>
    </w:tbl>
    <w:p w14:paraId="09F4A5EA" w14:textId="77777777" w:rsidR="003F17A1" w:rsidRPr="009336AF" w:rsidRDefault="003F17A1" w:rsidP="003F17A1"/>
    <w:p w14:paraId="098DA707" w14:textId="0604CD3E" w:rsidR="0062658A" w:rsidRDefault="0062658A">
      <w:pPr>
        <w:spacing w:line="278" w:lineRule="auto"/>
        <w:jc w:val="left"/>
      </w:pPr>
      <w:r>
        <w:br w:type="page"/>
      </w:r>
    </w:p>
    <w:p w14:paraId="6FE73522" w14:textId="77777777" w:rsidR="0062658A" w:rsidRPr="000F5F0B" w:rsidRDefault="0062658A" w:rsidP="0062658A">
      <w:pPr>
        <w:keepNext/>
        <w:rPr>
          <w:rFonts w:ascii="Arial" w:hAnsi="Arial" w:cs="Arial"/>
        </w:rPr>
      </w:pPr>
      <w:r w:rsidRPr="000F5F0B">
        <w:rPr>
          <w:rFonts w:ascii="Arial" w:hAnsi="Arial" w:cs="Arial"/>
          <w:noProof/>
        </w:rPr>
        <w:lastRenderedPageBreak/>
        <w:drawing>
          <wp:inline distT="0" distB="0" distL="0" distR="0" wp14:anchorId="5FCE5038" wp14:editId="08E85528">
            <wp:extent cx="5761990" cy="3729990"/>
            <wp:effectExtent l="0" t="0" r="0" b="3810"/>
            <wp:docPr id="84992409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E43FB" w14:textId="49D11C9E" w:rsidR="0062658A" w:rsidRPr="002C7851" w:rsidRDefault="0062658A" w:rsidP="0062658A">
      <w:pPr>
        <w:pStyle w:val="Beschriftung"/>
        <w:rPr>
          <w:rFonts w:ascii="Arial" w:hAnsi="Arial" w:cs="Arial"/>
        </w:rPr>
      </w:pPr>
      <w:r w:rsidRPr="002C7851">
        <w:rPr>
          <w:rFonts w:ascii="Arial" w:hAnsi="Arial" w:cs="Arial"/>
          <w:b/>
          <w:bCs/>
        </w:rPr>
        <w:t xml:space="preserve">Supplementary Figure </w:t>
      </w:r>
      <w:r w:rsidR="00AA42DD" w:rsidRPr="002C7851">
        <w:rPr>
          <w:rFonts w:ascii="Arial" w:hAnsi="Arial" w:cs="Arial"/>
          <w:b/>
          <w:bCs/>
        </w:rPr>
        <w:t>S</w:t>
      </w:r>
      <w:r w:rsidRPr="002C7851">
        <w:rPr>
          <w:rFonts w:ascii="Arial" w:hAnsi="Arial" w:cs="Arial"/>
          <w:b/>
          <w:bCs/>
        </w:rPr>
        <w:fldChar w:fldCharType="begin"/>
      </w:r>
      <w:r w:rsidRPr="002C7851">
        <w:rPr>
          <w:rFonts w:ascii="Arial" w:hAnsi="Arial" w:cs="Arial"/>
          <w:b/>
          <w:bCs/>
        </w:rPr>
        <w:instrText xml:space="preserve"> SEQ Supplementary_Figure \* ARABIC </w:instrText>
      </w:r>
      <w:r w:rsidRPr="002C7851">
        <w:rPr>
          <w:rFonts w:ascii="Arial" w:hAnsi="Arial" w:cs="Arial"/>
          <w:b/>
          <w:bCs/>
        </w:rPr>
        <w:fldChar w:fldCharType="separate"/>
      </w:r>
      <w:r w:rsidRPr="002C7851">
        <w:rPr>
          <w:rFonts w:ascii="Arial" w:hAnsi="Arial" w:cs="Arial"/>
          <w:b/>
          <w:bCs/>
          <w:noProof/>
        </w:rPr>
        <w:t>1</w:t>
      </w:r>
      <w:r w:rsidRPr="002C7851">
        <w:rPr>
          <w:rFonts w:ascii="Arial" w:hAnsi="Arial" w:cs="Arial"/>
          <w:b/>
          <w:bCs/>
        </w:rPr>
        <w:fldChar w:fldCharType="end"/>
      </w:r>
      <w:r w:rsidRPr="002C7851">
        <w:rPr>
          <w:rFonts w:ascii="Arial" w:hAnsi="Arial" w:cs="Arial"/>
          <w:b/>
          <w:bCs/>
        </w:rPr>
        <w:t>:</w:t>
      </w:r>
      <w:r w:rsidRPr="002C7851">
        <w:rPr>
          <w:rFonts w:ascii="Arial" w:hAnsi="Arial" w:cs="Arial"/>
        </w:rPr>
        <w:t xml:space="preserve"> </w:t>
      </w:r>
      <w:r w:rsidRPr="002C7851">
        <w:rPr>
          <w:rFonts w:ascii="Arial" w:hAnsi="Arial" w:cs="Arial"/>
          <w:b/>
          <w:bCs/>
        </w:rPr>
        <w:t>A)</w:t>
      </w:r>
      <w:r w:rsidRPr="002C7851">
        <w:rPr>
          <w:rFonts w:ascii="Arial" w:hAnsi="Arial" w:cs="Arial"/>
        </w:rPr>
        <w:t xml:space="preserve"> Macroscopic images of rat pancreatic islet/Scenedesmus sp. co-cultures and respective mono-cultures on day 0 of the cultivation. </w:t>
      </w:r>
      <w:r w:rsidRPr="002C7851">
        <w:rPr>
          <w:rFonts w:ascii="Arial" w:hAnsi="Arial" w:cs="Arial"/>
          <w:b/>
          <w:bCs/>
        </w:rPr>
        <w:t>B)</w:t>
      </w:r>
      <w:r w:rsidRPr="002C7851">
        <w:rPr>
          <w:rFonts w:ascii="Arial" w:hAnsi="Arial" w:cs="Arial"/>
        </w:rPr>
        <w:t xml:space="preserve"> Representative images of viability staining of rat islets</w:t>
      </w:r>
      <w:r w:rsidR="002C464D" w:rsidRPr="002C7851">
        <w:rPr>
          <w:rFonts w:ascii="Arial" w:hAnsi="Arial" w:cs="Arial"/>
        </w:rPr>
        <w:t xml:space="preserve"> in co-culture with Scenedesmus sp. in hypoxia (1% O</w:t>
      </w:r>
      <w:r w:rsidR="002C464D" w:rsidRPr="002C7851">
        <w:rPr>
          <w:rFonts w:ascii="Arial" w:hAnsi="Arial" w:cs="Arial"/>
          <w:vertAlign w:val="subscript"/>
        </w:rPr>
        <w:t>2</w:t>
      </w:r>
      <w:r w:rsidR="002C464D" w:rsidRPr="002C7851">
        <w:rPr>
          <w:rFonts w:ascii="Arial" w:hAnsi="Arial" w:cs="Arial"/>
        </w:rPr>
        <w:t xml:space="preserve">) and in mono-culture in hypoxia or </w:t>
      </w:r>
      <w:proofErr w:type="spellStart"/>
      <w:r w:rsidR="002C464D" w:rsidRPr="002C7851">
        <w:rPr>
          <w:rFonts w:ascii="Arial" w:hAnsi="Arial" w:cs="Arial"/>
        </w:rPr>
        <w:t>normoxia</w:t>
      </w:r>
      <w:proofErr w:type="spellEnd"/>
      <w:r w:rsidR="002C464D" w:rsidRPr="002C7851">
        <w:rPr>
          <w:rFonts w:ascii="Arial" w:hAnsi="Arial" w:cs="Arial"/>
        </w:rPr>
        <w:t xml:space="preserve"> (21% O</w:t>
      </w:r>
      <w:r w:rsidR="002C464D" w:rsidRPr="002C7851">
        <w:rPr>
          <w:rFonts w:ascii="Arial" w:hAnsi="Arial" w:cs="Arial"/>
          <w:vertAlign w:val="subscript"/>
        </w:rPr>
        <w:t>2</w:t>
      </w:r>
      <w:r w:rsidR="002C464D" w:rsidRPr="002C7851">
        <w:rPr>
          <w:rFonts w:ascii="Arial" w:hAnsi="Arial" w:cs="Arial"/>
        </w:rPr>
        <w:t>)</w:t>
      </w:r>
      <w:r w:rsidRPr="002C7851">
        <w:rPr>
          <w:rFonts w:ascii="Arial" w:hAnsi="Arial" w:cs="Arial"/>
        </w:rPr>
        <w:t xml:space="preserve"> (green: live cells, red: dead cells; scale bars: 500 µm).</w:t>
      </w:r>
    </w:p>
    <w:p w14:paraId="36B29F1E" w14:textId="77777777" w:rsidR="0062658A" w:rsidRPr="000F5F0B" w:rsidRDefault="0062658A" w:rsidP="0062658A">
      <w:pPr>
        <w:rPr>
          <w:rFonts w:ascii="Arial" w:hAnsi="Arial" w:cs="Arial"/>
        </w:rPr>
      </w:pPr>
    </w:p>
    <w:p w14:paraId="7D8F1ECE" w14:textId="77777777" w:rsidR="0062658A" w:rsidRPr="000F5F0B" w:rsidRDefault="0062658A" w:rsidP="0062658A">
      <w:pPr>
        <w:rPr>
          <w:rFonts w:ascii="Arial" w:hAnsi="Arial" w:cs="Arial"/>
        </w:rPr>
      </w:pPr>
    </w:p>
    <w:p w14:paraId="769DCE07" w14:textId="77777777" w:rsidR="0062658A" w:rsidRPr="000F5F0B" w:rsidRDefault="0062658A" w:rsidP="0062658A">
      <w:pPr>
        <w:rPr>
          <w:rFonts w:ascii="Arial" w:hAnsi="Arial" w:cs="Arial"/>
        </w:rPr>
      </w:pPr>
      <w:r w:rsidRPr="000F5F0B">
        <w:rPr>
          <w:rFonts w:ascii="Arial" w:hAnsi="Arial" w:cs="Arial"/>
        </w:rPr>
        <w:br w:type="page"/>
      </w:r>
    </w:p>
    <w:p w14:paraId="1EF5D2DD" w14:textId="77777777" w:rsidR="0062658A" w:rsidRPr="00215CC7" w:rsidRDefault="0062658A" w:rsidP="0062658A">
      <w:pPr>
        <w:keepNext/>
        <w:rPr>
          <w:rFonts w:ascii="Arial" w:hAnsi="Arial" w:cs="Arial"/>
        </w:rPr>
      </w:pPr>
      <w:r w:rsidRPr="000F5F0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41786B8" wp14:editId="25981A9C">
            <wp:simplePos x="0" y="0"/>
            <wp:positionH relativeFrom="column">
              <wp:posOffset>91</wp:posOffset>
            </wp:positionH>
            <wp:positionV relativeFrom="paragraph">
              <wp:posOffset>91</wp:posOffset>
            </wp:positionV>
            <wp:extent cx="3613785" cy="9063990"/>
            <wp:effectExtent l="0" t="0" r="5715" b="3810"/>
            <wp:wrapSquare wrapText="bothSides"/>
            <wp:docPr id="25317072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906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D744D7" w14:textId="01AFC04D" w:rsidR="00665760" w:rsidRPr="002C7851" w:rsidRDefault="0062658A" w:rsidP="00E74C97">
      <w:pPr>
        <w:pStyle w:val="Beschriftung"/>
        <w:rPr>
          <w:rFonts w:ascii="Arial" w:hAnsi="Arial" w:cs="Arial"/>
        </w:rPr>
      </w:pPr>
      <w:r w:rsidRPr="002C7851">
        <w:rPr>
          <w:rFonts w:ascii="Arial" w:hAnsi="Arial" w:cs="Arial"/>
          <w:b/>
          <w:bCs/>
        </w:rPr>
        <w:lastRenderedPageBreak/>
        <w:t xml:space="preserve">Supplementary Figure </w:t>
      </w:r>
      <w:r w:rsidR="00665760" w:rsidRPr="002C7851">
        <w:rPr>
          <w:rFonts w:ascii="Arial" w:hAnsi="Arial" w:cs="Arial"/>
          <w:b/>
          <w:bCs/>
        </w:rPr>
        <w:t>S</w:t>
      </w:r>
      <w:r w:rsidRPr="002C7851">
        <w:rPr>
          <w:rFonts w:ascii="Arial" w:hAnsi="Arial" w:cs="Arial"/>
          <w:b/>
          <w:bCs/>
        </w:rPr>
        <w:fldChar w:fldCharType="begin"/>
      </w:r>
      <w:r w:rsidRPr="002C7851">
        <w:rPr>
          <w:rFonts w:ascii="Arial" w:hAnsi="Arial" w:cs="Arial"/>
          <w:b/>
          <w:bCs/>
        </w:rPr>
        <w:instrText xml:space="preserve"> SEQ Supplementary_Figure \* ARABIC </w:instrText>
      </w:r>
      <w:r w:rsidRPr="002C7851">
        <w:rPr>
          <w:rFonts w:ascii="Arial" w:hAnsi="Arial" w:cs="Arial"/>
          <w:b/>
          <w:bCs/>
        </w:rPr>
        <w:fldChar w:fldCharType="separate"/>
      </w:r>
      <w:r w:rsidRPr="002C7851">
        <w:rPr>
          <w:rFonts w:ascii="Arial" w:hAnsi="Arial" w:cs="Arial"/>
          <w:b/>
          <w:bCs/>
          <w:noProof/>
        </w:rPr>
        <w:t>2</w:t>
      </w:r>
      <w:r w:rsidRPr="002C7851">
        <w:rPr>
          <w:rFonts w:ascii="Arial" w:hAnsi="Arial" w:cs="Arial"/>
          <w:b/>
          <w:bCs/>
        </w:rPr>
        <w:fldChar w:fldCharType="end"/>
      </w:r>
      <w:r w:rsidRPr="002C7851">
        <w:rPr>
          <w:rFonts w:ascii="Arial" w:hAnsi="Arial" w:cs="Arial"/>
          <w:b/>
          <w:bCs/>
        </w:rPr>
        <w:t>:</w:t>
      </w:r>
      <w:r w:rsidRPr="002C7851">
        <w:rPr>
          <w:rFonts w:ascii="Arial" w:hAnsi="Arial" w:cs="Arial"/>
        </w:rPr>
        <w:t xml:space="preserve"> Representative images of viability staining of Scenedesmus sp. in </w:t>
      </w:r>
      <w:r w:rsidR="00E74C97" w:rsidRPr="002C7851">
        <w:rPr>
          <w:rFonts w:ascii="Arial" w:hAnsi="Arial" w:cs="Arial"/>
        </w:rPr>
        <w:t>co-culture medium (</w:t>
      </w:r>
      <w:r w:rsidRPr="002C7851">
        <w:rPr>
          <w:rFonts w:ascii="Arial" w:hAnsi="Arial" w:cs="Arial"/>
        </w:rPr>
        <w:t>CCM</w:t>
      </w:r>
      <w:r w:rsidR="00E74C97" w:rsidRPr="002C7851">
        <w:rPr>
          <w:rFonts w:ascii="Arial" w:hAnsi="Arial" w:cs="Arial"/>
        </w:rPr>
        <w:t>)</w:t>
      </w:r>
      <w:r w:rsidRPr="002C7851">
        <w:rPr>
          <w:rFonts w:ascii="Arial" w:hAnsi="Arial" w:cs="Arial"/>
        </w:rPr>
        <w:t xml:space="preserve"> or</w:t>
      </w:r>
      <w:r w:rsidR="00E74C97" w:rsidRPr="002C7851">
        <w:rPr>
          <w:rFonts w:ascii="Arial" w:hAnsi="Arial" w:cs="Arial"/>
        </w:rPr>
        <w:t xml:space="preserve"> standard algal</w:t>
      </w:r>
      <w:r w:rsidRPr="002C7851">
        <w:rPr>
          <w:rFonts w:ascii="Arial" w:hAnsi="Arial" w:cs="Arial"/>
        </w:rPr>
        <w:t xml:space="preserve"> TP </w:t>
      </w:r>
      <w:r w:rsidR="00E74C97" w:rsidRPr="002C7851">
        <w:rPr>
          <w:rFonts w:ascii="Arial" w:hAnsi="Arial" w:cs="Arial"/>
        </w:rPr>
        <w:t xml:space="preserve">medium </w:t>
      </w:r>
      <w:r w:rsidRPr="002C7851">
        <w:rPr>
          <w:rFonts w:ascii="Arial" w:hAnsi="Arial" w:cs="Arial"/>
        </w:rPr>
        <w:t xml:space="preserve">on day 1 </w:t>
      </w:r>
      <w:r w:rsidRPr="002C7851">
        <w:rPr>
          <w:rFonts w:ascii="Arial" w:hAnsi="Arial" w:cs="Arial"/>
          <w:b/>
          <w:bCs/>
        </w:rPr>
        <w:t>(A)</w:t>
      </w:r>
      <w:r w:rsidRPr="002C7851">
        <w:rPr>
          <w:rFonts w:ascii="Arial" w:hAnsi="Arial" w:cs="Arial"/>
        </w:rPr>
        <w:t xml:space="preserve">, day 3 </w:t>
      </w:r>
      <w:r w:rsidRPr="002C7851">
        <w:rPr>
          <w:rFonts w:ascii="Arial" w:hAnsi="Arial" w:cs="Arial"/>
          <w:b/>
          <w:bCs/>
        </w:rPr>
        <w:t>(B)</w:t>
      </w:r>
      <w:r w:rsidRPr="002C7851">
        <w:rPr>
          <w:rFonts w:ascii="Arial" w:hAnsi="Arial" w:cs="Arial"/>
        </w:rPr>
        <w:t xml:space="preserve"> and day 7 </w:t>
      </w:r>
      <w:r w:rsidRPr="002C7851">
        <w:rPr>
          <w:rFonts w:ascii="Arial" w:hAnsi="Arial" w:cs="Arial"/>
          <w:b/>
          <w:bCs/>
        </w:rPr>
        <w:t>(C)</w:t>
      </w:r>
      <w:r w:rsidRPr="002C7851">
        <w:rPr>
          <w:rFonts w:ascii="Arial" w:hAnsi="Arial" w:cs="Arial"/>
        </w:rPr>
        <w:t xml:space="preserve"> of</w:t>
      </w:r>
      <w:r w:rsidR="00E74C97" w:rsidRPr="002C7851">
        <w:rPr>
          <w:rFonts w:ascii="Arial" w:hAnsi="Arial" w:cs="Arial"/>
        </w:rPr>
        <w:t xml:space="preserve"> cultivation under red-light illumination</w:t>
      </w:r>
      <w:r w:rsidRPr="002C7851">
        <w:rPr>
          <w:rFonts w:ascii="Arial" w:hAnsi="Arial" w:cs="Arial"/>
        </w:rPr>
        <w:t xml:space="preserve"> </w:t>
      </w:r>
      <w:r w:rsidR="00665760" w:rsidRPr="002C7851">
        <w:rPr>
          <w:rFonts w:ascii="Arial" w:hAnsi="Arial" w:cs="Arial"/>
        </w:rPr>
        <w:t>(green: live cells, red: dead cells; s</w:t>
      </w:r>
      <w:r w:rsidRPr="002C7851">
        <w:rPr>
          <w:rFonts w:ascii="Arial" w:hAnsi="Arial" w:cs="Arial"/>
        </w:rPr>
        <w:t>cale bars: 500 µm</w:t>
      </w:r>
      <w:r w:rsidR="00665760" w:rsidRPr="002C7851">
        <w:rPr>
          <w:rFonts w:ascii="Arial" w:hAnsi="Arial" w:cs="Arial"/>
        </w:rPr>
        <w:t>)</w:t>
      </w:r>
      <w:r w:rsidRPr="002C7851">
        <w:rPr>
          <w:rFonts w:ascii="Arial" w:hAnsi="Arial" w:cs="Arial"/>
        </w:rPr>
        <w:t>.</w:t>
      </w:r>
    </w:p>
    <w:p w14:paraId="427EC6E4" w14:textId="77777777" w:rsidR="0062658A" w:rsidRPr="000F5F0B" w:rsidRDefault="0062658A" w:rsidP="0062658A">
      <w:pPr>
        <w:rPr>
          <w:rFonts w:ascii="Arial" w:hAnsi="Arial" w:cs="Arial"/>
        </w:rPr>
      </w:pPr>
      <w:r w:rsidRPr="000F5F0B">
        <w:rPr>
          <w:rFonts w:ascii="Arial" w:hAnsi="Arial" w:cs="Arial"/>
        </w:rPr>
        <w:br w:type="page"/>
      </w:r>
    </w:p>
    <w:p w14:paraId="14A0E03D" w14:textId="77777777" w:rsidR="0062658A" w:rsidRPr="000F5F0B" w:rsidRDefault="0062658A" w:rsidP="0062658A">
      <w:pPr>
        <w:keepNext/>
        <w:rPr>
          <w:rFonts w:ascii="Arial" w:hAnsi="Arial" w:cs="Arial"/>
        </w:rPr>
      </w:pPr>
      <w:r w:rsidRPr="000F5F0B">
        <w:rPr>
          <w:rFonts w:ascii="Arial" w:hAnsi="Arial" w:cs="Arial"/>
          <w:noProof/>
        </w:rPr>
        <w:lastRenderedPageBreak/>
        <w:drawing>
          <wp:inline distT="0" distB="0" distL="0" distR="0" wp14:anchorId="57419D60" wp14:editId="0B3F4964">
            <wp:extent cx="3614400" cy="6169385"/>
            <wp:effectExtent l="0" t="0" r="5715" b="3175"/>
            <wp:docPr id="2006996568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00" cy="61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73B9B" w14:textId="0A5FEE93" w:rsidR="0062658A" w:rsidRPr="002C7851" w:rsidRDefault="0062658A" w:rsidP="0062658A">
      <w:pPr>
        <w:pStyle w:val="Beschriftung"/>
        <w:rPr>
          <w:rFonts w:ascii="Arial" w:hAnsi="Arial" w:cs="Arial"/>
        </w:rPr>
      </w:pPr>
      <w:r w:rsidRPr="002C7851">
        <w:rPr>
          <w:rFonts w:ascii="Arial" w:hAnsi="Arial" w:cs="Arial"/>
          <w:b/>
          <w:bCs/>
        </w:rPr>
        <w:t xml:space="preserve">Supplementary Figure </w:t>
      </w:r>
      <w:r w:rsidR="00397B2D" w:rsidRPr="002C7851">
        <w:rPr>
          <w:rFonts w:ascii="Arial" w:hAnsi="Arial" w:cs="Arial"/>
          <w:b/>
          <w:bCs/>
        </w:rPr>
        <w:t>S</w:t>
      </w:r>
      <w:r w:rsidRPr="002C7851">
        <w:rPr>
          <w:rFonts w:ascii="Arial" w:hAnsi="Arial" w:cs="Arial"/>
          <w:b/>
          <w:bCs/>
        </w:rPr>
        <w:fldChar w:fldCharType="begin"/>
      </w:r>
      <w:r w:rsidRPr="002C7851">
        <w:rPr>
          <w:rFonts w:ascii="Arial" w:hAnsi="Arial" w:cs="Arial"/>
          <w:b/>
          <w:bCs/>
        </w:rPr>
        <w:instrText xml:space="preserve"> SEQ Supplementary_Figure \* ARABIC </w:instrText>
      </w:r>
      <w:r w:rsidRPr="002C7851">
        <w:rPr>
          <w:rFonts w:ascii="Arial" w:hAnsi="Arial" w:cs="Arial"/>
          <w:b/>
          <w:bCs/>
        </w:rPr>
        <w:fldChar w:fldCharType="separate"/>
      </w:r>
      <w:r w:rsidRPr="002C7851">
        <w:rPr>
          <w:rFonts w:ascii="Arial" w:hAnsi="Arial" w:cs="Arial"/>
          <w:b/>
          <w:bCs/>
          <w:noProof/>
        </w:rPr>
        <w:t>3</w:t>
      </w:r>
      <w:r w:rsidRPr="002C7851">
        <w:rPr>
          <w:rFonts w:ascii="Arial" w:hAnsi="Arial" w:cs="Arial"/>
          <w:b/>
          <w:bCs/>
        </w:rPr>
        <w:fldChar w:fldCharType="end"/>
      </w:r>
      <w:r w:rsidRPr="002C7851">
        <w:rPr>
          <w:rFonts w:ascii="Arial" w:hAnsi="Arial" w:cs="Arial"/>
          <w:b/>
          <w:bCs/>
        </w:rPr>
        <w:t>:</w:t>
      </w:r>
      <w:r w:rsidRPr="002C7851">
        <w:rPr>
          <w:rFonts w:ascii="Arial" w:hAnsi="Arial" w:cs="Arial"/>
        </w:rPr>
        <w:t xml:space="preserve"> Representative images of viability staining of rat pancreatic islets in the dark </w:t>
      </w:r>
      <w:r w:rsidRPr="002C7851">
        <w:rPr>
          <w:rFonts w:ascii="Arial" w:hAnsi="Arial" w:cs="Arial"/>
          <w:b/>
          <w:bCs/>
        </w:rPr>
        <w:t>(A)</w:t>
      </w:r>
      <w:r w:rsidRPr="002C7851">
        <w:rPr>
          <w:rFonts w:ascii="Arial" w:hAnsi="Arial" w:cs="Arial"/>
        </w:rPr>
        <w:t xml:space="preserve"> and under red light illumination </w:t>
      </w:r>
      <w:r w:rsidRPr="002C7851">
        <w:rPr>
          <w:rFonts w:ascii="Arial" w:hAnsi="Arial" w:cs="Arial"/>
          <w:b/>
          <w:bCs/>
        </w:rPr>
        <w:t>(B)</w:t>
      </w:r>
      <w:r w:rsidRPr="002C7851">
        <w:rPr>
          <w:rFonts w:ascii="Arial" w:hAnsi="Arial" w:cs="Arial"/>
        </w:rPr>
        <w:t xml:space="preserve"> after 4 days of cultivation</w:t>
      </w:r>
      <w:r w:rsidR="00397B2D" w:rsidRPr="002C7851">
        <w:rPr>
          <w:rFonts w:ascii="Arial" w:hAnsi="Arial" w:cs="Arial"/>
        </w:rPr>
        <w:t xml:space="preserve"> in standard RPMI 1640-based culture medium</w:t>
      </w:r>
      <w:r w:rsidRPr="002C7851">
        <w:rPr>
          <w:rFonts w:ascii="Arial" w:hAnsi="Arial" w:cs="Arial"/>
        </w:rPr>
        <w:t xml:space="preserve"> </w:t>
      </w:r>
      <w:r w:rsidR="00397B2D" w:rsidRPr="002C7851">
        <w:rPr>
          <w:rFonts w:ascii="Arial" w:hAnsi="Arial" w:cs="Arial"/>
        </w:rPr>
        <w:t>(green: live cells, red: dead cells; s</w:t>
      </w:r>
      <w:r w:rsidRPr="002C7851">
        <w:rPr>
          <w:rFonts w:ascii="Arial" w:hAnsi="Arial" w:cs="Arial"/>
        </w:rPr>
        <w:t>cale bars: 200 µm</w:t>
      </w:r>
      <w:r w:rsidR="00397B2D" w:rsidRPr="002C7851">
        <w:rPr>
          <w:rFonts w:ascii="Arial" w:hAnsi="Arial" w:cs="Arial"/>
        </w:rPr>
        <w:t>)</w:t>
      </w:r>
      <w:r w:rsidRPr="002C7851">
        <w:rPr>
          <w:rFonts w:ascii="Arial" w:hAnsi="Arial" w:cs="Arial"/>
        </w:rPr>
        <w:t>.</w:t>
      </w:r>
    </w:p>
    <w:p w14:paraId="174DA0D5" w14:textId="216DE634" w:rsidR="00397B2D" w:rsidRPr="00397B2D" w:rsidRDefault="00397B2D" w:rsidP="00397B2D"/>
    <w:p w14:paraId="48469308" w14:textId="77777777" w:rsidR="0062658A" w:rsidRPr="000F5F0B" w:rsidRDefault="0062658A" w:rsidP="0062658A">
      <w:pPr>
        <w:rPr>
          <w:rFonts w:ascii="Arial" w:hAnsi="Arial" w:cs="Arial"/>
          <w:i/>
          <w:iCs/>
          <w:color w:val="0E2841" w:themeColor="text2"/>
          <w:sz w:val="18"/>
          <w:szCs w:val="18"/>
        </w:rPr>
      </w:pPr>
      <w:r w:rsidRPr="000F5F0B">
        <w:rPr>
          <w:rFonts w:ascii="Arial" w:hAnsi="Arial" w:cs="Arial"/>
        </w:rPr>
        <w:br w:type="page"/>
      </w:r>
    </w:p>
    <w:p w14:paraId="56837F22" w14:textId="77777777" w:rsidR="0062658A" w:rsidRPr="000F5F0B" w:rsidRDefault="0062658A" w:rsidP="0062658A">
      <w:pPr>
        <w:pStyle w:val="Beschriftung"/>
        <w:keepNext/>
        <w:rPr>
          <w:rFonts w:ascii="Arial" w:hAnsi="Arial" w:cs="Arial"/>
        </w:rPr>
      </w:pPr>
      <w:r w:rsidRPr="000F5F0B">
        <w:rPr>
          <w:rFonts w:ascii="Arial" w:hAnsi="Arial" w:cs="Arial"/>
          <w:noProof/>
        </w:rPr>
        <w:lastRenderedPageBreak/>
        <w:drawing>
          <wp:inline distT="0" distB="0" distL="0" distR="0" wp14:anchorId="15EF28D1" wp14:editId="12FDA934">
            <wp:extent cx="3496990" cy="3614400"/>
            <wp:effectExtent l="0" t="0" r="8255" b="5715"/>
            <wp:docPr id="1270813127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90" cy="36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12468" w14:textId="1A880771" w:rsidR="0062658A" w:rsidRPr="002C7851" w:rsidRDefault="0062658A" w:rsidP="0062658A">
      <w:pPr>
        <w:pStyle w:val="Beschriftung"/>
        <w:rPr>
          <w:rFonts w:ascii="Arial" w:hAnsi="Arial" w:cs="Arial"/>
        </w:rPr>
      </w:pPr>
      <w:r w:rsidRPr="002C7851">
        <w:rPr>
          <w:rFonts w:ascii="Arial" w:hAnsi="Arial" w:cs="Arial"/>
          <w:b/>
          <w:bCs/>
        </w:rPr>
        <w:t xml:space="preserve">Supplementary Figure </w:t>
      </w:r>
      <w:r w:rsidR="00853BAC" w:rsidRPr="002C7851">
        <w:rPr>
          <w:rFonts w:ascii="Arial" w:hAnsi="Arial" w:cs="Arial"/>
          <w:b/>
          <w:bCs/>
        </w:rPr>
        <w:t>S</w:t>
      </w:r>
      <w:r w:rsidRPr="002C7851">
        <w:rPr>
          <w:rFonts w:ascii="Arial" w:hAnsi="Arial" w:cs="Arial"/>
          <w:b/>
          <w:bCs/>
        </w:rPr>
        <w:fldChar w:fldCharType="begin"/>
      </w:r>
      <w:r w:rsidRPr="002C7851">
        <w:rPr>
          <w:rFonts w:ascii="Arial" w:hAnsi="Arial" w:cs="Arial"/>
          <w:b/>
          <w:bCs/>
        </w:rPr>
        <w:instrText xml:space="preserve"> SEQ Supplementary_Figure \* ARABIC </w:instrText>
      </w:r>
      <w:r w:rsidRPr="002C7851">
        <w:rPr>
          <w:rFonts w:ascii="Arial" w:hAnsi="Arial" w:cs="Arial"/>
          <w:b/>
          <w:bCs/>
        </w:rPr>
        <w:fldChar w:fldCharType="separate"/>
      </w:r>
      <w:r w:rsidRPr="002C7851">
        <w:rPr>
          <w:rFonts w:ascii="Arial" w:hAnsi="Arial" w:cs="Arial"/>
          <w:b/>
          <w:bCs/>
          <w:noProof/>
        </w:rPr>
        <w:t>4</w:t>
      </w:r>
      <w:r w:rsidRPr="002C7851">
        <w:rPr>
          <w:rFonts w:ascii="Arial" w:hAnsi="Arial" w:cs="Arial"/>
          <w:b/>
          <w:bCs/>
        </w:rPr>
        <w:fldChar w:fldCharType="end"/>
      </w:r>
      <w:r w:rsidRPr="002C7851">
        <w:rPr>
          <w:rFonts w:ascii="Arial" w:hAnsi="Arial" w:cs="Arial"/>
          <w:b/>
          <w:bCs/>
        </w:rPr>
        <w:t>:</w:t>
      </w:r>
      <w:r w:rsidRPr="002C7851">
        <w:rPr>
          <w:rFonts w:ascii="Arial" w:hAnsi="Arial" w:cs="Arial"/>
        </w:rPr>
        <w:t xml:space="preserve"> Representative images of viability staining of rat pancreatic islets cultivated in co-culture </w:t>
      </w:r>
      <w:r w:rsidR="00853BAC" w:rsidRPr="002C7851">
        <w:rPr>
          <w:rFonts w:ascii="Arial" w:hAnsi="Arial" w:cs="Arial"/>
        </w:rPr>
        <w:t>with Scenedesmus sp. in hypoxia (1% O</w:t>
      </w:r>
      <w:r w:rsidR="00853BAC" w:rsidRPr="002C7851">
        <w:rPr>
          <w:rFonts w:ascii="Arial" w:hAnsi="Arial" w:cs="Arial"/>
          <w:vertAlign w:val="subscript"/>
        </w:rPr>
        <w:t>2</w:t>
      </w:r>
      <w:r w:rsidR="00853BAC" w:rsidRPr="002C7851">
        <w:rPr>
          <w:rFonts w:ascii="Arial" w:hAnsi="Arial" w:cs="Arial"/>
        </w:rPr>
        <w:t xml:space="preserve">) </w:t>
      </w:r>
      <w:r w:rsidRPr="002C7851">
        <w:rPr>
          <w:rFonts w:ascii="Arial" w:hAnsi="Arial" w:cs="Arial"/>
        </w:rPr>
        <w:t xml:space="preserve">or mono-culture </w:t>
      </w:r>
      <w:r w:rsidR="00853BAC" w:rsidRPr="002C7851">
        <w:rPr>
          <w:rFonts w:ascii="Arial" w:hAnsi="Arial" w:cs="Arial"/>
        </w:rPr>
        <w:t xml:space="preserve">in hypoxia or </w:t>
      </w:r>
      <w:proofErr w:type="spellStart"/>
      <w:r w:rsidR="00853BAC" w:rsidRPr="002C7851">
        <w:rPr>
          <w:rFonts w:ascii="Arial" w:hAnsi="Arial" w:cs="Arial"/>
        </w:rPr>
        <w:t>normoxia</w:t>
      </w:r>
      <w:proofErr w:type="spellEnd"/>
      <w:r w:rsidR="00853BAC" w:rsidRPr="002C7851">
        <w:rPr>
          <w:rFonts w:ascii="Arial" w:hAnsi="Arial" w:cs="Arial"/>
        </w:rPr>
        <w:t xml:space="preserve"> (21% O</w:t>
      </w:r>
      <w:r w:rsidR="00853BAC" w:rsidRPr="002C7851">
        <w:rPr>
          <w:rFonts w:ascii="Arial" w:hAnsi="Arial" w:cs="Arial"/>
          <w:vertAlign w:val="subscript"/>
        </w:rPr>
        <w:t>2</w:t>
      </w:r>
      <w:r w:rsidR="00853BAC" w:rsidRPr="002C7851">
        <w:rPr>
          <w:rFonts w:ascii="Arial" w:hAnsi="Arial" w:cs="Arial"/>
        </w:rPr>
        <w:t xml:space="preserve">) </w:t>
      </w:r>
      <w:r w:rsidRPr="002C7851">
        <w:rPr>
          <w:rFonts w:ascii="Arial" w:hAnsi="Arial" w:cs="Arial"/>
        </w:rPr>
        <w:t>after 4 days of cultivation</w:t>
      </w:r>
      <w:r w:rsidR="00995C80" w:rsidRPr="002C7851">
        <w:rPr>
          <w:rFonts w:ascii="Arial" w:hAnsi="Arial" w:cs="Arial"/>
        </w:rPr>
        <w:t xml:space="preserve"> in co-culture medium (CCM)</w:t>
      </w:r>
      <w:r w:rsidRPr="002C7851">
        <w:rPr>
          <w:rFonts w:ascii="Arial" w:hAnsi="Arial" w:cs="Arial"/>
        </w:rPr>
        <w:t xml:space="preserve"> </w:t>
      </w:r>
      <w:r w:rsidR="00853BAC" w:rsidRPr="002C7851">
        <w:rPr>
          <w:rFonts w:ascii="Arial" w:hAnsi="Arial" w:cs="Arial"/>
        </w:rPr>
        <w:t>(green: live cells, red: dead cells; s</w:t>
      </w:r>
      <w:r w:rsidRPr="002C7851">
        <w:rPr>
          <w:rFonts w:ascii="Arial" w:hAnsi="Arial" w:cs="Arial"/>
        </w:rPr>
        <w:t>cale bars: 200 µm</w:t>
      </w:r>
      <w:r w:rsidR="00995C80" w:rsidRPr="002C7851">
        <w:rPr>
          <w:rFonts w:ascii="Arial" w:hAnsi="Arial" w:cs="Arial"/>
        </w:rPr>
        <w:t>)</w:t>
      </w:r>
      <w:r w:rsidRPr="002C7851">
        <w:rPr>
          <w:rFonts w:ascii="Arial" w:hAnsi="Arial" w:cs="Arial"/>
        </w:rPr>
        <w:t>.</w:t>
      </w:r>
    </w:p>
    <w:p w14:paraId="04E3F711" w14:textId="77777777" w:rsidR="00052F00" w:rsidRDefault="00052F00"/>
    <w:sectPr w:rsidR="00052F00" w:rsidSect="003F17A1">
      <w:footerReference w:type="default" r:id="rId10"/>
      <w:pgSz w:w="11906" w:h="16838"/>
      <w:pgMar w:top="1440" w:right="1440" w:bottom="1440" w:left="1440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E0B60" w14:textId="77777777" w:rsidR="00FF3134" w:rsidRDefault="00FF3134">
      <w:pPr>
        <w:spacing w:after="0" w:line="240" w:lineRule="auto"/>
      </w:pPr>
      <w:r>
        <w:separator/>
      </w:r>
    </w:p>
  </w:endnote>
  <w:endnote w:type="continuationSeparator" w:id="0">
    <w:p w14:paraId="3AB6E514" w14:textId="77777777" w:rsidR="00FF3134" w:rsidRDefault="00FF3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8263473"/>
      <w:docPartObj>
        <w:docPartGallery w:val="Page Numbers (Bottom of Page)"/>
        <w:docPartUnique/>
      </w:docPartObj>
    </w:sdtPr>
    <w:sdtContent>
      <w:p w14:paraId="1A4D60AE" w14:textId="77777777" w:rsidR="003F17A1" w:rsidRDefault="003F17A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582C256" w14:textId="77777777" w:rsidR="003F17A1" w:rsidRDefault="003F17A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6DA1D" w14:textId="77777777" w:rsidR="00FF3134" w:rsidRDefault="00FF3134">
      <w:pPr>
        <w:spacing w:after="0" w:line="240" w:lineRule="auto"/>
      </w:pPr>
      <w:r>
        <w:separator/>
      </w:r>
    </w:p>
  </w:footnote>
  <w:footnote w:type="continuationSeparator" w:id="0">
    <w:p w14:paraId="33D036A5" w14:textId="77777777" w:rsidR="00FF3134" w:rsidRDefault="00FF31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7A1"/>
    <w:rsid w:val="00052F00"/>
    <w:rsid w:val="00095046"/>
    <w:rsid w:val="00112F02"/>
    <w:rsid w:val="00267B4C"/>
    <w:rsid w:val="002C464D"/>
    <w:rsid w:val="002C7851"/>
    <w:rsid w:val="00384C47"/>
    <w:rsid w:val="00397B2D"/>
    <w:rsid w:val="003F17A1"/>
    <w:rsid w:val="004F20CE"/>
    <w:rsid w:val="004F2D74"/>
    <w:rsid w:val="0062658A"/>
    <w:rsid w:val="00647E92"/>
    <w:rsid w:val="00665760"/>
    <w:rsid w:val="006B3825"/>
    <w:rsid w:val="006E7D1B"/>
    <w:rsid w:val="00761C30"/>
    <w:rsid w:val="0079709A"/>
    <w:rsid w:val="00853BAC"/>
    <w:rsid w:val="00995C80"/>
    <w:rsid w:val="00995FF5"/>
    <w:rsid w:val="009B3F7C"/>
    <w:rsid w:val="00AA42DD"/>
    <w:rsid w:val="00AA5075"/>
    <w:rsid w:val="00AF0B19"/>
    <w:rsid w:val="00B0004B"/>
    <w:rsid w:val="00BB4E43"/>
    <w:rsid w:val="00BC1007"/>
    <w:rsid w:val="00BC4AD7"/>
    <w:rsid w:val="00BD2EC4"/>
    <w:rsid w:val="00E74C97"/>
    <w:rsid w:val="00F730D6"/>
    <w:rsid w:val="00FF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D3A19"/>
  <w15:chartTrackingRefBased/>
  <w15:docId w15:val="{9193DB45-24F6-4C44-B71B-37A13B94B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F17A1"/>
    <w:pPr>
      <w:spacing w:line="259" w:lineRule="auto"/>
      <w:jc w:val="both"/>
    </w:pPr>
    <w:rPr>
      <w:rFonts w:ascii="Open Sans" w:hAnsi="Open Sans" w:cs="Open Sans"/>
      <w:kern w:val="0"/>
      <w:sz w:val="22"/>
      <w:szCs w:val="22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F17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F17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F17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F17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F17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F17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F17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F17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F17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F17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F17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F17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F17A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F17A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F17A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F17A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F17A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F17A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F17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F17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F17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F17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F17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F17A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F17A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F17A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F17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F17A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F17A1"/>
    <w:rPr>
      <w:b/>
      <w:bCs/>
      <w:smallCaps/>
      <w:color w:val="0F4761" w:themeColor="accent1" w:themeShade="BF"/>
      <w:spacing w:val="5"/>
    </w:rPr>
  </w:style>
  <w:style w:type="paragraph" w:styleId="Beschriftung">
    <w:name w:val="caption"/>
    <w:basedOn w:val="Standard"/>
    <w:next w:val="Standard"/>
    <w:uiPriority w:val="35"/>
    <w:unhideWhenUsed/>
    <w:qFormat/>
    <w:rsid w:val="003F17A1"/>
    <w:pPr>
      <w:spacing w:after="200" w:line="240" w:lineRule="auto"/>
    </w:pPr>
    <w:rPr>
      <w:i/>
      <w:iCs/>
      <w:sz w:val="20"/>
      <w:szCs w:val="20"/>
    </w:rPr>
  </w:style>
  <w:style w:type="table" w:styleId="Tabellenraster">
    <w:name w:val="Table Grid"/>
    <w:basedOn w:val="NormaleTabelle"/>
    <w:uiPriority w:val="39"/>
    <w:rsid w:val="003F17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3F1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17A1"/>
    <w:rPr>
      <w:rFonts w:ascii="Open Sans" w:hAnsi="Open Sans" w:cs="Open Sans"/>
      <w:kern w:val="0"/>
      <w:sz w:val="22"/>
      <w:szCs w:val="22"/>
      <w:lang w:val="en-US"/>
    </w:rPr>
  </w:style>
  <w:style w:type="paragraph" w:customStyle="1" w:styleId="Title2">
    <w:name w:val="Title2"/>
    <w:basedOn w:val="Standard"/>
    <w:rsid w:val="003F17A1"/>
    <w:pPr>
      <w:spacing w:after="0" w:line="240" w:lineRule="auto"/>
      <w:jc w:val="left"/>
    </w:pPr>
    <w:rPr>
      <w:rFonts w:ascii="Times New Roman" w:eastAsia="MS Mincho" w:hAnsi="Times New Roman" w:cs="Times New Roman"/>
      <w:b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425</Words>
  <Characters>2678</Characters>
  <Application>Microsoft Office Word</Application>
  <DocSecurity>0</DocSecurity>
  <Lines>22</Lines>
  <Paragraphs>6</Paragraphs>
  <ScaleCrop>false</ScaleCrop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Finn Dani</dc:creator>
  <cp:keywords/>
  <dc:description/>
  <cp:lastModifiedBy>Lode, Anja</cp:lastModifiedBy>
  <cp:revision>3</cp:revision>
  <cp:lastPrinted>2025-09-04T12:14:00Z</cp:lastPrinted>
  <dcterms:created xsi:type="dcterms:W3CDTF">2025-12-17T07:55:00Z</dcterms:created>
  <dcterms:modified xsi:type="dcterms:W3CDTF">2025-12-17T07:56:00Z</dcterms:modified>
</cp:coreProperties>
</file>