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4C2CB" w14:textId="1E954466" w:rsidR="009A0EFE" w:rsidRPr="00CD6EFD" w:rsidRDefault="00606317" w:rsidP="000E65FB">
      <w:pPr>
        <w:spacing w:after="120"/>
        <w:rPr>
          <w:rFonts w:ascii="Arial" w:hAnsi="Arial" w:cs="Arial"/>
          <w:sz w:val="24"/>
          <w:lang w:val="en-US"/>
        </w:rPr>
      </w:pPr>
      <w:bookmarkStart w:id="0" w:name="_GoBack"/>
      <w:bookmarkEnd w:id="0"/>
      <w:r w:rsidRPr="00CD6EFD">
        <w:rPr>
          <w:rFonts w:ascii="Arial" w:hAnsi="Arial" w:cs="Arial"/>
          <w:b/>
          <w:bCs/>
          <w:sz w:val="24"/>
          <w:lang w:val="en-US"/>
        </w:rPr>
        <w:t xml:space="preserve">Supplementary 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 xml:space="preserve">Table </w:t>
      </w:r>
      <w:r w:rsidR="00DC511E" w:rsidRPr="00CD6EFD">
        <w:rPr>
          <w:rFonts w:ascii="Arial" w:hAnsi="Arial" w:cs="Arial"/>
          <w:b/>
          <w:bCs/>
          <w:sz w:val="24"/>
          <w:lang w:val="en-US"/>
        </w:rPr>
        <w:t>S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 xml:space="preserve">1. </w:t>
      </w:r>
      <w:r w:rsidRPr="00CD6EFD">
        <w:rPr>
          <w:rFonts w:ascii="Arial" w:hAnsi="Arial" w:cs="Arial"/>
          <w:bCs/>
          <w:sz w:val="24"/>
          <w:lang w:val="en-US"/>
        </w:rPr>
        <w:t>Percentage (</w:t>
      </w:r>
      <w:r w:rsidR="000E65FB" w:rsidRPr="00CD6EFD">
        <w:rPr>
          <w:rFonts w:ascii="Arial" w:hAnsi="Arial" w:cs="Arial"/>
          <w:sz w:val="24"/>
          <w:lang w:val="en-US"/>
        </w:rPr>
        <w:t>%</w:t>
      </w:r>
      <w:r w:rsidRPr="00CD6EFD">
        <w:rPr>
          <w:rFonts w:ascii="Arial" w:hAnsi="Arial" w:cs="Arial"/>
          <w:sz w:val="24"/>
          <w:lang w:val="en-US"/>
        </w:rPr>
        <w:t>)</w:t>
      </w:r>
      <w:r w:rsidR="000E65FB" w:rsidRPr="00CD6EFD">
        <w:rPr>
          <w:rFonts w:ascii="Arial" w:hAnsi="Arial" w:cs="Arial"/>
          <w:sz w:val="24"/>
          <w:lang w:val="en-US"/>
        </w:rPr>
        <w:t xml:space="preserve"> of samples below the limit of detection (LOD).</w:t>
      </w:r>
    </w:p>
    <w:p w14:paraId="0BE47723" w14:textId="77777777" w:rsidR="00606317" w:rsidRPr="00606317" w:rsidRDefault="00606317" w:rsidP="000E65FB">
      <w:pPr>
        <w:spacing w:after="120"/>
        <w:rPr>
          <w:rFonts w:ascii="Arial" w:hAnsi="Arial" w:cs="Arial"/>
          <w:bCs/>
          <w:lang w:val="en-US"/>
        </w:rPr>
      </w:pPr>
    </w:p>
    <w:tbl>
      <w:tblPr>
        <w:tblStyle w:val="Tabellasemplice5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3"/>
        <w:gridCol w:w="2345"/>
        <w:gridCol w:w="1845"/>
      </w:tblGrid>
      <w:tr w:rsidR="000E65FB" w:rsidRPr="00606317" w14:paraId="464A417B" w14:textId="77777777" w:rsidTr="00784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3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797EFA6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Metal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18546" w14:textId="77777777" w:rsidR="000E65FB" w:rsidRPr="00606317" w:rsidRDefault="000E65FB" w:rsidP="00CD6EF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N samples &lt;LOD/Total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2C3B1" w14:textId="77777777" w:rsidR="000E65FB" w:rsidRPr="00606317" w:rsidRDefault="000E65FB" w:rsidP="00CD6EF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% samples &lt;LOD</w:t>
            </w:r>
          </w:p>
        </w:tc>
      </w:tr>
      <w:tr w:rsidR="000E65FB" w:rsidRPr="00606317" w14:paraId="740CD772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89E3507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Total Se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8652F2D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0/151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CCF9ED2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0E65FB" w:rsidRPr="00606317" w14:paraId="6D9E4AF8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BB225AE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Se-SELENOP</w:t>
            </w:r>
          </w:p>
        </w:tc>
        <w:tc>
          <w:tcPr>
            <w:tcW w:w="2345" w:type="dxa"/>
            <w:vAlign w:val="center"/>
          </w:tcPr>
          <w:p w14:paraId="6C5C4206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0/151</w:t>
            </w:r>
          </w:p>
        </w:tc>
        <w:tc>
          <w:tcPr>
            <w:tcW w:w="1845" w:type="dxa"/>
            <w:vAlign w:val="center"/>
          </w:tcPr>
          <w:p w14:paraId="2A5DDAC4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0E65FB" w:rsidRPr="00606317" w14:paraId="35B5ED9F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CAF0E04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Se-Met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12B9AE4F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4/151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60D41A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</w:tc>
      </w:tr>
      <w:tr w:rsidR="000E65FB" w:rsidRPr="00606317" w14:paraId="21E66FC8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F69B020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Se-Cys</w:t>
            </w:r>
          </w:p>
        </w:tc>
        <w:tc>
          <w:tcPr>
            <w:tcW w:w="2345" w:type="dxa"/>
            <w:vAlign w:val="center"/>
          </w:tcPr>
          <w:p w14:paraId="34967A6A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23/151</w:t>
            </w:r>
          </w:p>
        </w:tc>
        <w:tc>
          <w:tcPr>
            <w:tcW w:w="1845" w:type="dxa"/>
            <w:vAlign w:val="center"/>
          </w:tcPr>
          <w:p w14:paraId="0BE31698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15.2</w:t>
            </w:r>
          </w:p>
        </w:tc>
      </w:tr>
      <w:tr w:rsidR="000E65FB" w:rsidRPr="00606317" w14:paraId="1288591C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05B05BA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Se-GPX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EF781A4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0/151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8355EF2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0E65FB" w:rsidRPr="00606317" w14:paraId="66860A6D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3CF4FEE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Se-TXNRD</w:t>
            </w:r>
          </w:p>
        </w:tc>
        <w:tc>
          <w:tcPr>
            <w:tcW w:w="2345" w:type="dxa"/>
            <w:vAlign w:val="center"/>
          </w:tcPr>
          <w:p w14:paraId="133A1F40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11/151</w:t>
            </w:r>
          </w:p>
        </w:tc>
        <w:tc>
          <w:tcPr>
            <w:tcW w:w="1845" w:type="dxa"/>
            <w:vAlign w:val="center"/>
          </w:tcPr>
          <w:p w14:paraId="37CDA029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7.3</w:t>
            </w:r>
          </w:p>
        </w:tc>
      </w:tr>
      <w:tr w:rsidR="000E65FB" w:rsidRPr="00606317" w14:paraId="1B6D0D30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F4AE704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 IV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378D621D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1/151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5F9CE53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</w:p>
        </w:tc>
      </w:tr>
      <w:tr w:rsidR="000E65FB" w:rsidRPr="00606317" w14:paraId="3B577573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419FA568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 VI</w:t>
            </w:r>
          </w:p>
        </w:tc>
        <w:tc>
          <w:tcPr>
            <w:tcW w:w="2345" w:type="dxa"/>
            <w:vAlign w:val="center"/>
          </w:tcPr>
          <w:p w14:paraId="24995EC0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5/151</w:t>
            </w:r>
          </w:p>
        </w:tc>
        <w:tc>
          <w:tcPr>
            <w:tcW w:w="1845" w:type="dxa"/>
            <w:vAlign w:val="center"/>
          </w:tcPr>
          <w:p w14:paraId="2AD4A8AB" w14:textId="77777777" w:rsidR="000E65FB" w:rsidRPr="00606317" w:rsidRDefault="000E65FB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3.3</w:t>
            </w:r>
          </w:p>
        </w:tc>
      </w:tr>
      <w:tr w:rsidR="000E65FB" w:rsidRPr="00606317" w14:paraId="3EE2E3E9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54181A3" w14:textId="77777777" w:rsidR="000E65FB" w:rsidRPr="00606317" w:rsidRDefault="000E65FB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Se-HSA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D172148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10/151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B64A38B" w14:textId="77777777" w:rsidR="000E65FB" w:rsidRPr="00606317" w:rsidRDefault="000E65FB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6.6</w:t>
            </w:r>
          </w:p>
        </w:tc>
      </w:tr>
      <w:tr w:rsidR="00606317" w:rsidRPr="00606317" w14:paraId="485EF17A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7817BC5" w14:textId="77777777" w:rsidR="00606317" w:rsidRPr="00606317" w:rsidRDefault="00606317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Cd</w:t>
            </w: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14:paraId="5D75E1E6" w14:textId="77777777" w:rsidR="00606317" w:rsidRPr="00606317" w:rsidRDefault="00606317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32/75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0E680A47" w14:textId="77777777" w:rsidR="00606317" w:rsidRPr="00606317" w:rsidRDefault="00606317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42.7</w:t>
            </w:r>
          </w:p>
        </w:tc>
      </w:tr>
      <w:tr w:rsidR="00606317" w:rsidRPr="00606317" w14:paraId="7DF3F486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D62AB2F" w14:textId="77777777" w:rsidR="00606317" w:rsidRPr="00606317" w:rsidRDefault="00606317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Cu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D4E306C" w14:textId="77777777" w:rsidR="00606317" w:rsidRPr="00606317" w:rsidRDefault="00606317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A46CEF" w14:textId="77777777" w:rsidR="00606317" w:rsidRPr="00606317" w:rsidRDefault="00606317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606317" w:rsidRPr="00606317" w14:paraId="690412A4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2F8A182" w14:textId="77777777" w:rsidR="00606317" w:rsidRPr="00606317" w:rsidRDefault="00606317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Fe</w:t>
            </w:r>
          </w:p>
        </w:tc>
        <w:tc>
          <w:tcPr>
            <w:tcW w:w="2345" w:type="dxa"/>
            <w:vAlign w:val="center"/>
          </w:tcPr>
          <w:p w14:paraId="6758B032" w14:textId="77777777" w:rsidR="00606317" w:rsidRPr="00606317" w:rsidRDefault="00606317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0/75</w:t>
            </w:r>
          </w:p>
        </w:tc>
        <w:tc>
          <w:tcPr>
            <w:tcW w:w="1845" w:type="dxa"/>
            <w:vAlign w:val="center"/>
          </w:tcPr>
          <w:p w14:paraId="506C624D" w14:textId="77777777" w:rsidR="00606317" w:rsidRPr="00606317" w:rsidRDefault="00606317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606317" w:rsidRPr="00606317" w14:paraId="4C5F163E" w14:textId="77777777" w:rsidTr="0078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C4C0248" w14:textId="77777777" w:rsidR="00606317" w:rsidRPr="00606317" w:rsidRDefault="00606317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Mn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B0062CA" w14:textId="77777777" w:rsidR="00606317" w:rsidRPr="00606317" w:rsidRDefault="00606317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8DAC909" w14:textId="77777777" w:rsidR="00606317" w:rsidRPr="00606317" w:rsidRDefault="00606317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606317" w:rsidRPr="00606317" w14:paraId="472AFEA4" w14:textId="77777777" w:rsidTr="00784A3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6E5164C" w14:textId="77777777" w:rsidR="00606317" w:rsidRPr="00606317" w:rsidRDefault="00606317" w:rsidP="00CD6E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Zn</w:t>
            </w:r>
          </w:p>
        </w:tc>
        <w:tc>
          <w:tcPr>
            <w:tcW w:w="2345" w:type="dxa"/>
            <w:vAlign w:val="center"/>
          </w:tcPr>
          <w:p w14:paraId="4D955047" w14:textId="77777777" w:rsidR="00606317" w:rsidRPr="00606317" w:rsidRDefault="00606317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0/75</w:t>
            </w:r>
          </w:p>
        </w:tc>
        <w:tc>
          <w:tcPr>
            <w:tcW w:w="1845" w:type="dxa"/>
            <w:vAlign w:val="center"/>
          </w:tcPr>
          <w:p w14:paraId="74359892" w14:textId="77777777" w:rsidR="00606317" w:rsidRPr="00606317" w:rsidRDefault="00606317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214E4860" w14:textId="77777777" w:rsidR="000E65FB" w:rsidRPr="00606317" w:rsidRDefault="000E65FB" w:rsidP="000E65FB">
      <w:pPr>
        <w:spacing w:after="120"/>
        <w:rPr>
          <w:rFonts w:ascii="Arial" w:hAnsi="Arial" w:cs="Arial"/>
          <w:b/>
          <w:bCs/>
          <w:lang w:val="en-US"/>
        </w:rPr>
      </w:pPr>
    </w:p>
    <w:p w14:paraId="533B3F79" w14:textId="77777777" w:rsidR="000E65FB" w:rsidRPr="00606317" w:rsidRDefault="000E65FB" w:rsidP="000E65FB">
      <w:pPr>
        <w:spacing w:after="160" w:line="259" w:lineRule="auto"/>
        <w:rPr>
          <w:rFonts w:ascii="Arial" w:hAnsi="Arial" w:cs="Arial"/>
          <w:lang w:val="en-US"/>
        </w:rPr>
      </w:pPr>
    </w:p>
    <w:p w14:paraId="0BEAFDFD" w14:textId="77777777" w:rsidR="00606317" w:rsidRDefault="000E65FB" w:rsidP="000E65FB">
      <w:pPr>
        <w:spacing w:after="160" w:line="259" w:lineRule="auto"/>
        <w:rPr>
          <w:rFonts w:ascii="Arial" w:hAnsi="Arial" w:cs="Arial"/>
          <w:lang w:val="en-US"/>
        </w:rPr>
        <w:sectPr w:rsidR="00606317" w:rsidSect="000E65FB">
          <w:footerReference w:type="default" r:id="rId8"/>
          <w:pgSz w:w="11906" w:h="16838"/>
          <w:pgMar w:top="1134" w:right="720" w:bottom="816" w:left="720" w:header="709" w:footer="709" w:gutter="0"/>
          <w:cols w:space="708"/>
          <w:docGrid w:linePitch="360"/>
        </w:sectPr>
      </w:pPr>
      <w:r w:rsidRPr="00606317">
        <w:rPr>
          <w:rFonts w:ascii="Arial" w:hAnsi="Arial" w:cs="Arial"/>
          <w:lang w:val="en-US"/>
        </w:rPr>
        <w:br w:type="page"/>
      </w:r>
    </w:p>
    <w:p w14:paraId="22FEF26E" w14:textId="45298099" w:rsidR="000E65FB" w:rsidRPr="00CD6EFD" w:rsidRDefault="00CD6EFD" w:rsidP="000E65FB">
      <w:pPr>
        <w:spacing w:after="160" w:line="259" w:lineRule="auto"/>
        <w:rPr>
          <w:rFonts w:ascii="Arial" w:hAnsi="Arial" w:cs="Arial"/>
          <w:sz w:val="24"/>
          <w:lang w:val="en-US"/>
        </w:rPr>
      </w:pPr>
      <w:r w:rsidRPr="00CD6EFD">
        <w:rPr>
          <w:rFonts w:ascii="Arial" w:hAnsi="Arial" w:cs="Arial"/>
          <w:b/>
          <w:bCs/>
          <w:sz w:val="24"/>
          <w:lang w:val="en-US"/>
        </w:rPr>
        <w:lastRenderedPageBreak/>
        <w:t xml:space="preserve">Supplementary 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 xml:space="preserve">Table </w:t>
      </w:r>
      <w:r w:rsidR="00DC511E" w:rsidRPr="00CD6EFD">
        <w:rPr>
          <w:rFonts w:ascii="Arial" w:hAnsi="Arial" w:cs="Arial"/>
          <w:b/>
          <w:bCs/>
          <w:sz w:val="24"/>
          <w:lang w:val="en-US"/>
        </w:rPr>
        <w:t>S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>2.</w:t>
      </w:r>
      <w:r w:rsidR="000E65FB" w:rsidRPr="00CD6EFD">
        <w:rPr>
          <w:rFonts w:ascii="Arial" w:hAnsi="Arial" w:cs="Arial"/>
          <w:sz w:val="24"/>
          <w:lang w:val="en-US"/>
        </w:rPr>
        <w:t xml:space="preserve"> Characteristics of the study population (urinary cotini</w:t>
      </w:r>
      <w:r w:rsidR="000E65FB" w:rsidRPr="00234AF7">
        <w:rPr>
          <w:rFonts w:ascii="Arial" w:hAnsi="Arial" w:cs="Arial"/>
          <w:sz w:val="24"/>
          <w:lang w:val="en-US"/>
        </w:rPr>
        <w:t xml:space="preserve">ne </w:t>
      </w:r>
      <w:r w:rsidR="00784A36" w:rsidRPr="00234AF7">
        <w:rPr>
          <w:rFonts w:ascii="Arial" w:hAnsi="Arial" w:cs="Arial"/>
          <w:sz w:val="24"/>
          <w:lang w:val="en-US"/>
        </w:rPr>
        <w:t>and</w:t>
      </w:r>
      <w:r w:rsidR="000E65FB" w:rsidRPr="00234AF7">
        <w:rPr>
          <w:rFonts w:ascii="Arial" w:hAnsi="Arial" w:cs="Arial"/>
          <w:sz w:val="24"/>
          <w:lang w:val="en-US"/>
        </w:rPr>
        <w:t xml:space="preserve"> tra</w:t>
      </w:r>
      <w:r w:rsidR="000E65FB" w:rsidRPr="00CD6EFD">
        <w:rPr>
          <w:rFonts w:ascii="Arial" w:hAnsi="Arial" w:cs="Arial"/>
          <w:sz w:val="24"/>
          <w:lang w:val="en-US"/>
        </w:rPr>
        <w:t>ce elements as µg/L)</w:t>
      </w:r>
      <w:r w:rsidRPr="00CD6EFD">
        <w:rPr>
          <w:rFonts w:ascii="Arial" w:hAnsi="Arial" w:cs="Arial"/>
          <w:sz w:val="24"/>
          <w:lang w:val="en-US"/>
        </w:rPr>
        <w:t xml:space="preserve"> according to leukemia subtypes.</w:t>
      </w:r>
      <w:r w:rsidR="00344850" w:rsidRPr="00344850">
        <w:t xml:space="preserve"> </w:t>
      </w:r>
      <w:r w:rsidR="00344850" w:rsidRPr="00344850">
        <w:rPr>
          <w:rFonts w:ascii="Arial" w:hAnsi="Arial" w:cs="Arial"/>
          <w:sz w:val="24"/>
          <w:lang w:val="en-US"/>
        </w:rPr>
        <w:t>*Calculated on samples with serum metal determinations</w:t>
      </w:r>
    </w:p>
    <w:p w14:paraId="4EBED120" w14:textId="77777777" w:rsidR="00CD6EFD" w:rsidRPr="00606317" w:rsidRDefault="00CD6EFD" w:rsidP="000E65FB">
      <w:pPr>
        <w:spacing w:after="160" w:line="259" w:lineRule="auto"/>
        <w:rPr>
          <w:rFonts w:ascii="Arial" w:hAnsi="Arial" w:cs="Arial"/>
          <w:lang w:val="en-US"/>
        </w:rPr>
      </w:pPr>
    </w:p>
    <w:tbl>
      <w:tblPr>
        <w:tblStyle w:val="Tabellasemplice5"/>
        <w:tblW w:w="3977" w:type="pct"/>
        <w:tblLook w:val="04A0" w:firstRow="1" w:lastRow="0" w:firstColumn="1" w:lastColumn="0" w:noHBand="0" w:noVBand="1"/>
      </w:tblPr>
      <w:tblGrid>
        <w:gridCol w:w="2034"/>
        <w:gridCol w:w="737"/>
        <w:gridCol w:w="2553"/>
        <w:gridCol w:w="1698"/>
        <w:gridCol w:w="737"/>
        <w:gridCol w:w="2385"/>
        <w:gridCol w:w="1698"/>
      </w:tblGrid>
      <w:tr w:rsidR="00CD6EFD" w:rsidRPr="00CD6EFD" w14:paraId="33A46877" w14:textId="77777777" w:rsidTr="00CD6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93CFD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5B224" w14:textId="77777777" w:rsidR="00606317" w:rsidRPr="00CD6EFD" w:rsidRDefault="00606317" w:rsidP="006063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FEF36" w14:textId="30CA6A8E" w:rsidR="00606317" w:rsidRPr="00CD6EFD" w:rsidRDefault="00606317" w:rsidP="006063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Acute Lymphoblastic Leukemia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8C62D" w14:textId="77777777" w:rsidR="00606317" w:rsidRPr="00CD6EFD" w:rsidRDefault="00606317" w:rsidP="006063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7AB33" w14:textId="77777777" w:rsidR="00606317" w:rsidRPr="00CD6EFD" w:rsidRDefault="00606317" w:rsidP="006063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FB14D" w14:textId="5C70ECEF" w:rsidR="00606317" w:rsidRPr="00CD6EFD" w:rsidRDefault="00606317" w:rsidP="006063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Acute Myeloid Leukemia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18E7F" w14:textId="77777777" w:rsidR="00606317" w:rsidRPr="00CD6EFD" w:rsidRDefault="00606317" w:rsidP="0060631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</w:p>
        </w:tc>
      </w:tr>
      <w:tr w:rsidR="00CD6EFD" w:rsidRPr="00CD6EFD" w14:paraId="4CD85EC5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23E815A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F532A2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N 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A461FE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Median (IQR) 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5031C1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Min - Max 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9182D7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N 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55681E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Median (IQR) 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8823F6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Min - Max </w:t>
            </w:r>
          </w:p>
        </w:tc>
      </w:tr>
      <w:tr w:rsidR="00CD6EFD" w:rsidRPr="00CD6EFD" w14:paraId="7FD0E166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3B89392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Age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14:paraId="7B020002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vAlign w:val="center"/>
          </w:tcPr>
          <w:p w14:paraId="16C740DE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4.00 (3.00 - 8.00)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75104CF4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0.00 - 16.00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14:paraId="0D651159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vAlign w:val="center"/>
          </w:tcPr>
          <w:p w14:paraId="79573B9A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11.00 (2.00 - 14.00)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22966C99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1.00 - 16.00</w:t>
            </w:r>
          </w:p>
        </w:tc>
      </w:tr>
      <w:tr w:rsidR="00CD6EFD" w:rsidRPr="00CD6EFD" w14:paraId="3B2D8322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B6412A0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Urinary cotinine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92B2E50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89C70A8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0.48 (0.05 - 1.45)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149A9C59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0.05 - 488.06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A6CC878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A5357AC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0.68 (0.47 - 1.03)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3A571E2D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0.05 - 15.64</w:t>
            </w:r>
          </w:p>
        </w:tc>
      </w:tr>
      <w:tr w:rsidR="00CD6EFD" w:rsidRPr="00CD6EFD" w14:paraId="7EC2DF44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C0C8093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Total Se</w:t>
            </w:r>
          </w:p>
        </w:tc>
        <w:tc>
          <w:tcPr>
            <w:tcW w:w="311" w:type="pct"/>
            <w:vAlign w:val="center"/>
          </w:tcPr>
          <w:p w14:paraId="66AD5D58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vAlign w:val="center"/>
          </w:tcPr>
          <w:p w14:paraId="23E2DFEC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113.50 (80.33 - 156.00)</w:t>
            </w:r>
          </w:p>
        </w:tc>
        <w:tc>
          <w:tcPr>
            <w:tcW w:w="717" w:type="pct"/>
            <w:vAlign w:val="center"/>
          </w:tcPr>
          <w:p w14:paraId="51B52A3D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31.10 - 310.00</w:t>
            </w:r>
          </w:p>
        </w:tc>
        <w:tc>
          <w:tcPr>
            <w:tcW w:w="311" w:type="pct"/>
            <w:vAlign w:val="center"/>
          </w:tcPr>
          <w:p w14:paraId="2E224745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vAlign w:val="center"/>
          </w:tcPr>
          <w:p w14:paraId="7414E520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106.00 (93.80 - 146.00)</w:t>
            </w:r>
          </w:p>
        </w:tc>
        <w:tc>
          <w:tcPr>
            <w:tcW w:w="717" w:type="pct"/>
            <w:vAlign w:val="center"/>
          </w:tcPr>
          <w:p w14:paraId="60A6EC44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60.44 - 169.00</w:t>
            </w:r>
          </w:p>
        </w:tc>
      </w:tr>
      <w:tr w:rsidR="00CD6EFD" w:rsidRPr="00CD6EFD" w14:paraId="41222320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4FC297E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Se-SELENOP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8D08EEE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6408173A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68.18 (45.99 - 111.12)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256FF2F3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4.18 - 292.10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2C816D0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1200ECA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60.50 (47.63 - 77.36)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25E4446F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33.10 - 131.52</w:t>
            </w:r>
          </w:p>
        </w:tc>
      </w:tr>
      <w:tr w:rsidR="00CD6EFD" w:rsidRPr="00CD6EFD" w14:paraId="02A72DE4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5AA636E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Se-Met</w:t>
            </w:r>
          </w:p>
        </w:tc>
        <w:tc>
          <w:tcPr>
            <w:tcW w:w="311" w:type="pct"/>
            <w:vAlign w:val="center"/>
          </w:tcPr>
          <w:p w14:paraId="04B566E1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vAlign w:val="center"/>
          </w:tcPr>
          <w:p w14:paraId="3E387924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2.08 (1.06 - 4.09)</w:t>
            </w:r>
          </w:p>
        </w:tc>
        <w:tc>
          <w:tcPr>
            <w:tcW w:w="717" w:type="pct"/>
            <w:vAlign w:val="center"/>
          </w:tcPr>
          <w:p w14:paraId="178C24C9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0.15 - 48.22</w:t>
            </w:r>
          </w:p>
        </w:tc>
        <w:tc>
          <w:tcPr>
            <w:tcW w:w="311" w:type="pct"/>
            <w:vAlign w:val="center"/>
          </w:tcPr>
          <w:p w14:paraId="766BEA2A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vAlign w:val="center"/>
          </w:tcPr>
          <w:p w14:paraId="25034179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3.98 (1.32 - 5.52)</w:t>
            </w:r>
          </w:p>
        </w:tc>
        <w:tc>
          <w:tcPr>
            <w:tcW w:w="717" w:type="pct"/>
            <w:vAlign w:val="center"/>
          </w:tcPr>
          <w:p w14:paraId="08F38E4F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0.01 - 6.15</w:t>
            </w:r>
          </w:p>
        </w:tc>
      </w:tr>
      <w:tr w:rsidR="00CD6EFD" w:rsidRPr="00CD6EFD" w14:paraId="7F47CA34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298385A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Se-Cys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4B6BB34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71387096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1.53 (0.42 - 3.51)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1D441B43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0.01 - 35.94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58D69B0D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C072707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3.95 (0.01 - 5.56)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79710132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0.01 - 6.65</w:t>
            </w:r>
          </w:p>
        </w:tc>
      </w:tr>
      <w:tr w:rsidR="00CD6EFD" w:rsidRPr="00CD6EFD" w14:paraId="699DC1D7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0253471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Se-GPX</w:t>
            </w:r>
          </w:p>
        </w:tc>
        <w:tc>
          <w:tcPr>
            <w:tcW w:w="311" w:type="pct"/>
            <w:vAlign w:val="center"/>
          </w:tcPr>
          <w:p w14:paraId="2E5976CB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vAlign w:val="center"/>
          </w:tcPr>
          <w:p w14:paraId="392F15E0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5.47 (2.62 - 16.30)</w:t>
            </w:r>
          </w:p>
        </w:tc>
        <w:tc>
          <w:tcPr>
            <w:tcW w:w="717" w:type="pct"/>
            <w:vAlign w:val="center"/>
          </w:tcPr>
          <w:p w14:paraId="5E670937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0.27 - 95.29</w:t>
            </w:r>
          </w:p>
        </w:tc>
        <w:tc>
          <w:tcPr>
            <w:tcW w:w="311" w:type="pct"/>
            <w:vAlign w:val="center"/>
          </w:tcPr>
          <w:p w14:paraId="31D970D4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vAlign w:val="center"/>
          </w:tcPr>
          <w:p w14:paraId="7DCA336D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7.44 (4.71 - 20.83)</w:t>
            </w:r>
          </w:p>
        </w:tc>
        <w:tc>
          <w:tcPr>
            <w:tcW w:w="717" w:type="pct"/>
            <w:vAlign w:val="center"/>
          </w:tcPr>
          <w:p w14:paraId="5123E890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0.19 - 36.36</w:t>
            </w:r>
          </w:p>
        </w:tc>
      </w:tr>
      <w:tr w:rsidR="00CD6EFD" w:rsidRPr="00CD6EFD" w14:paraId="5116436A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42233AA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Se-TXNRD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F24E371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53621FF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1.92 (0.77 - 3.45)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58C2F31A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0.12 - 17.53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9F50084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7219A26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4.39 (3.02 - 7.93)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3F23879C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0.57 - 13.31</w:t>
            </w:r>
          </w:p>
        </w:tc>
      </w:tr>
      <w:tr w:rsidR="00CD6EFD" w:rsidRPr="00CD6EFD" w14:paraId="1514E17A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E2507E2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 IV</w:t>
            </w:r>
          </w:p>
        </w:tc>
        <w:tc>
          <w:tcPr>
            <w:tcW w:w="311" w:type="pct"/>
            <w:vAlign w:val="center"/>
          </w:tcPr>
          <w:p w14:paraId="4DAC42CA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vAlign w:val="center"/>
          </w:tcPr>
          <w:p w14:paraId="648B297B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6.08 (2.90 - 10.60)</w:t>
            </w:r>
          </w:p>
        </w:tc>
        <w:tc>
          <w:tcPr>
            <w:tcW w:w="717" w:type="pct"/>
            <w:vAlign w:val="center"/>
          </w:tcPr>
          <w:p w14:paraId="49C33551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0.58 - 41.19</w:t>
            </w:r>
          </w:p>
        </w:tc>
        <w:tc>
          <w:tcPr>
            <w:tcW w:w="311" w:type="pct"/>
            <w:vAlign w:val="center"/>
          </w:tcPr>
          <w:p w14:paraId="60E131E6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vAlign w:val="center"/>
          </w:tcPr>
          <w:p w14:paraId="3A443DB7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13.16 (6.34 - 17.97)</w:t>
            </w:r>
          </w:p>
        </w:tc>
        <w:tc>
          <w:tcPr>
            <w:tcW w:w="717" w:type="pct"/>
            <w:vAlign w:val="center"/>
          </w:tcPr>
          <w:p w14:paraId="6700644E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3.34 - 31.76</w:t>
            </w:r>
          </w:p>
        </w:tc>
      </w:tr>
      <w:tr w:rsidR="00CD6EFD" w:rsidRPr="00CD6EFD" w14:paraId="2C3CF5D5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D1AB054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 VI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3EB6A65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595D8366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3.95 (1.64 - 7.71)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7386D0AB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0.01 - 102.88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600308D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0535170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2.87 (0.01 - 6.93)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376802B7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0.01 - 11.14</w:t>
            </w:r>
          </w:p>
        </w:tc>
      </w:tr>
      <w:tr w:rsidR="00CD6EFD" w:rsidRPr="00CD6EFD" w14:paraId="70617C4C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9AFAD91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Se-HSA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3A26E91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8" w:type="pct"/>
            <w:tcBorders>
              <w:bottom w:val="single" w:sz="4" w:space="0" w:color="auto"/>
            </w:tcBorders>
            <w:vAlign w:val="center"/>
          </w:tcPr>
          <w:p w14:paraId="297870D1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1.67 (0.62 - 3.40)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0C8CC7FD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0.01 - 36.14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FE0E205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14:paraId="414B9AA1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6.55 (0.91 - 9.71)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0C77F0E7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0.38 - 12.58</w:t>
            </w:r>
          </w:p>
        </w:tc>
      </w:tr>
      <w:tr w:rsidR="00CD6EFD" w:rsidRPr="00CD6EFD" w14:paraId="1EFA52B2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6EA5A28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Age*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91959C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255CC9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5.00 (3.00 - 8.50)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656011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0.00 - 16.00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2325DE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70B09B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9.50 (2.00 - 14.00)</w:t>
            </w:r>
          </w:p>
        </w:tc>
        <w:tc>
          <w:tcPr>
            <w:tcW w:w="7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3406EC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1.00 - 16.00</w:t>
            </w:r>
          </w:p>
        </w:tc>
      </w:tr>
      <w:tr w:rsidR="00CD6EFD" w:rsidRPr="00CD6EFD" w14:paraId="542DC906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04432AAB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Urinary Cotinine*</w:t>
            </w:r>
          </w:p>
        </w:tc>
        <w:tc>
          <w:tcPr>
            <w:tcW w:w="311" w:type="pct"/>
            <w:vAlign w:val="center"/>
            <w:hideMark/>
          </w:tcPr>
          <w:p w14:paraId="1FC897D9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1078" w:type="pct"/>
            <w:vAlign w:val="center"/>
            <w:hideMark/>
          </w:tcPr>
          <w:p w14:paraId="6D761C5F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0.54 (0.16 - 1.62)</w:t>
            </w:r>
          </w:p>
        </w:tc>
        <w:tc>
          <w:tcPr>
            <w:tcW w:w="717" w:type="pct"/>
            <w:vAlign w:val="center"/>
            <w:hideMark/>
          </w:tcPr>
          <w:p w14:paraId="672B5FB8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0.05 - 488.06</w:t>
            </w:r>
          </w:p>
        </w:tc>
        <w:tc>
          <w:tcPr>
            <w:tcW w:w="311" w:type="pct"/>
            <w:vAlign w:val="center"/>
            <w:hideMark/>
          </w:tcPr>
          <w:p w14:paraId="060415C0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vAlign w:val="center"/>
            <w:hideMark/>
          </w:tcPr>
          <w:p w14:paraId="65C31C8C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0.67 (0.47 - 1.03)</w:t>
            </w:r>
          </w:p>
        </w:tc>
        <w:tc>
          <w:tcPr>
            <w:tcW w:w="717" w:type="pct"/>
            <w:vAlign w:val="center"/>
            <w:hideMark/>
          </w:tcPr>
          <w:p w14:paraId="092B10BD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0.05 - 15.64</w:t>
            </w:r>
          </w:p>
        </w:tc>
      </w:tr>
      <w:tr w:rsidR="00CD6EFD" w:rsidRPr="00CD6EFD" w14:paraId="1335E1D2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7B85C504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Cd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55E4227D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14:paraId="2C0BEECD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0.02 (0.02 - 0.03)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60D4FCB2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0.01 - 0.28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5EF2AC7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shd w:val="clear" w:color="auto" w:fill="auto"/>
            <w:vAlign w:val="center"/>
            <w:hideMark/>
          </w:tcPr>
          <w:p w14:paraId="234906A3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0.02 (0.02 - 0.02)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439055BC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0.02 - 0.04</w:t>
            </w:r>
          </w:p>
        </w:tc>
      </w:tr>
      <w:tr w:rsidR="00CD6EFD" w:rsidRPr="00CD6EFD" w14:paraId="545DEDCA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524E492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Cu</w:t>
            </w:r>
          </w:p>
        </w:tc>
        <w:tc>
          <w:tcPr>
            <w:tcW w:w="311" w:type="pct"/>
            <w:vAlign w:val="center"/>
            <w:hideMark/>
          </w:tcPr>
          <w:p w14:paraId="4361801E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78" w:type="pct"/>
            <w:vAlign w:val="center"/>
            <w:hideMark/>
          </w:tcPr>
          <w:p w14:paraId="0E7CD8E4" w14:textId="313EA6CA" w:rsidR="00606317" w:rsidRPr="00CD6EFD" w:rsidRDefault="00CD6EFD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1665 (1325 - 2335</w:t>
            </w:r>
            <w:r w:rsidR="00606317" w:rsidRPr="00CD6EF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717" w:type="pct"/>
            <w:vAlign w:val="center"/>
            <w:hideMark/>
          </w:tcPr>
          <w:p w14:paraId="66995C12" w14:textId="15E78E2C" w:rsidR="00606317" w:rsidRPr="00CD6EFD" w:rsidRDefault="00CD6EFD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339</w:t>
            </w:r>
            <w:r w:rsidR="00606317" w:rsidRPr="00CD6EFD">
              <w:rPr>
                <w:rFonts w:ascii="Arial" w:hAnsi="Arial" w:cs="Arial"/>
                <w:sz w:val="20"/>
                <w:szCs w:val="20"/>
                <w:lang w:val="en-US"/>
              </w:rPr>
              <w:t xml:space="preserve"> - 3270</w:t>
            </w:r>
          </w:p>
        </w:tc>
        <w:tc>
          <w:tcPr>
            <w:tcW w:w="311" w:type="pct"/>
            <w:vAlign w:val="center"/>
            <w:hideMark/>
          </w:tcPr>
          <w:p w14:paraId="246E160D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vAlign w:val="center"/>
            <w:hideMark/>
          </w:tcPr>
          <w:p w14:paraId="2E50BFB3" w14:textId="760AF43C" w:rsidR="00606317" w:rsidRPr="00CD6EFD" w:rsidRDefault="00CD6EFD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1420 (1310</w:t>
            </w:r>
            <w:r w:rsidR="00606317" w:rsidRPr="00CD6EFD">
              <w:rPr>
                <w:rFonts w:ascii="Arial" w:hAnsi="Arial" w:cs="Arial"/>
                <w:sz w:val="20"/>
                <w:szCs w:val="20"/>
                <w:lang w:val="en-US"/>
              </w:rPr>
              <w:t xml:space="preserve"> - 1700)</w:t>
            </w:r>
          </w:p>
        </w:tc>
        <w:tc>
          <w:tcPr>
            <w:tcW w:w="717" w:type="pct"/>
            <w:vAlign w:val="center"/>
            <w:hideMark/>
          </w:tcPr>
          <w:p w14:paraId="6AD6FABC" w14:textId="0FEA517A" w:rsidR="00606317" w:rsidRPr="00CD6EFD" w:rsidRDefault="00CD6EFD" w:rsidP="00CD6E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556 - 2880</w:t>
            </w:r>
          </w:p>
        </w:tc>
      </w:tr>
      <w:tr w:rsidR="00CD6EFD" w:rsidRPr="00CD6EFD" w14:paraId="0D77A603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2784303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Fe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4AAFA1C1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14:paraId="4EDD56E2" w14:textId="67ECA55E" w:rsidR="00606317" w:rsidRPr="00CD6EFD" w:rsidRDefault="00CD6EFD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1950 (1245</w:t>
            </w:r>
            <w:r w:rsidR="00606317" w:rsidRPr="00CD6EFD">
              <w:rPr>
                <w:rFonts w:ascii="Arial" w:hAnsi="Arial" w:cs="Arial"/>
                <w:sz w:val="20"/>
                <w:szCs w:val="20"/>
                <w:lang w:val="en-US"/>
              </w:rPr>
              <w:t xml:space="preserve"> - 2935)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1C5AF9EA" w14:textId="3E689E8A" w:rsidR="00606317" w:rsidRPr="00CD6EFD" w:rsidRDefault="00CD6EFD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686 - 19300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6932495E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shd w:val="clear" w:color="auto" w:fill="auto"/>
            <w:vAlign w:val="center"/>
            <w:hideMark/>
          </w:tcPr>
          <w:p w14:paraId="4935804D" w14:textId="500228F8" w:rsidR="00606317" w:rsidRPr="00CD6EFD" w:rsidRDefault="00CD6EFD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1735</w:t>
            </w:r>
            <w:r w:rsidR="00606317" w:rsidRPr="00CD6EFD">
              <w:rPr>
                <w:rFonts w:ascii="Arial" w:hAnsi="Arial" w:cs="Arial"/>
                <w:sz w:val="20"/>
                <w:szCs w:val="20"/>
                <w:lang w:val="en-US"/>
              </w:rPr>
              <w:t xml:space="preserve"> (820 - 4460)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2487EC0E" w14:textId="5CE3D0D7" w:rsidR="00606317" w:rsidRPr="00CD6EFD" w:rsidRDefault="00CD6EFD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511 - 15300</w:t>
            </w:r>
          </w:p>
        </w:tc>
      </w:tr>
      <w:tr w:rsidR="00CD6EFD" w:rsidRPr="00CD6EFD" w14:paraId="121DED89" w14:textId="77777777" w:rsidTr="00CD6EF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2287B29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Mn</w:t>
            </w:r>
          </w:p>
        </w:tc>
        <w:tc>
          <w:tcPr>
            <w:tcW w:w="311" w:type="pct"/>
            <w:vAlign w:val="center"/>
            <w:hideMark/>
          </w:tcPr>
          <w:p w14:paraId="2609A4F8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78" w:type="pct"/>
            <w:vAlign w:val="center"/>
            <w:hideMark/>
          </w:tcPr>
          <w:p w14:paraId="5B0A8619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0.97 (0.67 - 1.51)</w:t>
            </w:r>
          </w:p>
        </w:tc>
        <w:tc>
          <w:tcPr>
            <w:tcW w:w="717" w:type="pct"/>
            <w:vAlign w:val="center"/>
            <w:hideMark/>
          </w:tcPr>
          <w:p w14:paraId="3DC75C47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0.07 - 2.44</w:t>
            </w:r>
          </w:p>
        </w:tc>
        <w:tc>
          <w:tcPr>
            <w:tcW w:w="311" w:type="pct"/>
            <w:vAlign w:val="center"/>
            <w:hideMark/>
          </w:tcPr>
          <w:p w14:paraId="242BD88D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vAlign w:val="center"/>
            <w:hideMark/>
          </w:tcPr>
          <w:p w14:paraId="411F5B03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1.10 (0.79 - 1.41)</w:t>
            </w:r>
          </w:p>
        </w:tc>
        <w:tc>
          <w:tcPr>
            <w:tcW w:w="717" w:type="pct"/>
            <w:vAlign w:val="center"/>
            <w:hideMark/>
          </w:tcPr>
          <w:p w14:paraId="6AF347FF" w14:textId="77777777" w:rsidR="00606317" w:rsidRPr="00CD6EFD" w:rsidRDefault="00606317" w:rsidP="006063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0.75 - 1.86</w:t>
            </w:r>
          </w:p>
        </w:tc>
      </w:tr>
      <w:tr w:rsidR="00CD6EFD" w:rsidRPr="00CD6EFD" w14:paraId="06DF116E" w14:textId="77777777" w:rsidTr="00CD6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pct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12E69D4" w14:textId="77777777" w:rsidR="00606317" w:rsidRPr="00CD6EFD" w:rsidRDefault="00606317" w:rsidP="00606317">
            <w:pPr>
              <w:spacing w:after="0" w:line="240" w:lineRule="auto"/>
              <w:jc w:val="center"/>
              <w:rPr>
                <w:rFonts w:ascii="Arial" w:hAnsi="Arial" w:cs="Arial"/>
                <w:i w:val="0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i w:val="0"/>
                <w:sz w:val="20"/>
                <w:szCs w:val="20"/>
                <w:lang w:val="en-US"/>
              </w:rPr>
              <w:t>Zn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9EA151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</w:p>
        </w:tc>
        <w:tc>
          <w:tcPr>
            <w:tcW w:w="107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9F55DA" w14:textId="70D56AFB" w:rsidR="00606317" w:rsidRPr="00CD6EFD" w:rsidRDefault="00606317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CD6EFD" w:rsidRPr="00CD6EFD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 xml:space="preserve"> (70</w:t>
            </w:r>
            <w:r w:rsidR="00CD6EFD" w:rsidRPr="00CD6EF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 xml:space="preserve"> - 995)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AD533A" w14:textId="2FC163F5" w:rsidR="00606317" w:rsidRPr="00CD6EFD" w:rsidRDefault="00CD6EFD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445 - 1880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5EB967" w14:textId="77777777" w:rsidR="00606317" w:rsidRPr="00CD6EFD" w:rsidRDefault="00606317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FB7C62" w14:textId="584C6BB2" w:rsidR="00606317" w:rsidRPr="00CD6EFD" w:rsidRDefault="00CD6EFD" w:rsidP="0060631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858 (706 - 958</w:t>
            </w:r>
            <w:r w:rsidR="00606317" w:rsidRPr="00CD6EF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F9EE1" w14:textId="229F0F97" w:rsidR="00606317" w:rsidRPr="00CD6EFD" w:rsidRDefault="00CD6EFD" w:rsidP="00CD6EF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D6EFD">
              <w:rPr>
                <w:rFonts w:ascii="Arial" w:hAnsi="Arial" w:cs="Arial"/>
                <w:sz w:val="20"/>
                <w:szCs w:val="20"/>
                <w:lang w:val="en-US"/>
              </w:rPr>
              <w:t>501 - 1300</w:t>
            </w:r>
          </w:p>
        </w:tc>
      </w:tr>
    </w:tbl>
    <w:p w14:paraId="19056D6F" w14:textId="77777777" w:rsidR="00606317" w:rsidRDefault="000E65FB" w:rsidP="000E65FB">
      <w:pPr>
        <w:spacing w:after="160" w:line="259" w:lineRule="auto"/>
        <w:rPr>
          <w:rFonts w:ascii="Arial" w:hAnsi="Arial" w:cs="Arial"/>
          <w:lang w:val="en-US"/>
        </w:rPr>
        <w:sectPr w:rsidR="00606317" w:rsidSect="00606317">
          <w:pgSz w:w="16838" w:h="11906" w:orient="landscape"/>
          <w:pgMar w:top="720" w:right="1134" w:bottom="720" w:left="816" w:header="709" w:footer="709" w:gutter="0"/>
          <w:cols w:space="708"/>
          <w:docGrid w:linePitch="360"/>
        </w:sectPr>
      </w:pPr>
      <w:r w:rsidRPr="00606317">
        <w:rPr>
          <w:rFonts w:ascii="Arial" w:hAnsi="Arial" w:cs="Arial"/>
          <w:lang w:val="en-US"/>
        </w:rPr>
        <w:br w:type="page"/>
      </w:r>
    </w:p>
    <w:p w14:paraId="36AC6DD2" w14:textId="78C040B7" w:rsidR="000E65FB" w:rsidRPr="00CD6EFD" w:rsidRDefault="00CD6EFD" w:rsidP="000E65FB">
      <w:pPr>
        <w:spacing w:after="160" w:line="259" w:lineRule="auto"/>
        <w:rPr>
          <w:rFonts w:ascii="Arial" w:hAnsi="Arial" w:cs="Arial"/>
          <w:sz w:val="24"/>
          <w:lang w:val="en-US"/>
        </w:rPr>
      </w:pPr>
      <w:r w:rsidRPr="00CD6EFD">
        <w:rPr>
          <w:rFonts w:ascii="Arial" w:hAnsi="Arial" w:cs="Arial"/>
          <w:b/>
          <w:bCs/>
          <w:sz w:val="24"/>
          <w:lang w:val="en-US"/>
        </w:rPr>
        <w:lastRenderedPageBreak/>
        <w:t xml:space="preserve">Supplementary 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 xml:space="preserve">Table </w:t>
      </w:r>
      <w:r w:rsidR="00DC511E" w:rsidRPr="00CD6EFD">
        <w:rPr>
          <w:rFonts w:ascii="Arial" w:hAnsi="Arial" w:cs="Arial"/>
          <w:b/>
          <w:bCs/>
          <w:sz w:val="24"/>
          <w:lang w:val="en-US"/>
        </w:rPr>
        <w:t>S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>3.</w:t>
      </w:r>
      <w:r w:rsidR="000E65FB" w:rsidRPr="00CD6EFD">
        <w:rPr>
          <w:rFonts w:ascii="Arial" w:hAnsi="Arial" w:cs="Arial"/>
          <w:sz w:val="24"/>
          <w:lang w:val="en-US"/>
        </w:rPr>
        <w:t xml:space="preserve"> Risk of childhood leukemia according to tertiles of Se and Se species distribution including only subjects diagnosed with acute lymphoblastic leukemia (n = 7</w:t>
      </w:r>
      <w:r w:rsidR="009A75C5" w:rsidRPr="00CD6EFD">
        <w:rPr>
          <w:rFonts w:ascii="Arial" w:hAnsi="Arial" w:cs="Arial"/>
          <w:sz w:val="24"/>
          <w:lang w:val="en-US"/>
        </w:rPr>
        <w:t>0</w:t>
      </w:r>
      <w:r w:rsidR="000E65FB" w:rsidRPr="00CD6EFD">
        <w:rPr>
          <w:rFonts w:ascii="Arial" w:hAnsi="Arial" w:cs="Arial"/>
          <w:sz w:val="24"/>
          <w:lang w:val="en-US"/>
        </w:rPr>
        <w:t>).</w:t>
      </w:r>
    </w:p>
    <w:p w14:paraId="35D70BF7" w14:textId="77777777" w:rsidR="00CD6EFD" w:rsidRPr="00606317" w:rsidRDefault="00CD6EFD" w:rsidP="000E65FB">
      <w:pPr>
        <w:spacing w:after="160" w:line="259" w:lineRule="auto"/>
        <w:rPr>
          <w:rFonts w:ascii="Arial" w:hAnsi="Arial" w:cs="Arial"/>
          <w:lang w:val="en-US"/>
        </w:rPr>
      </w:pPr>
    </w:p>
    <w:tbl>
      <w:tblPr>
        <w:tblStyle w:val="Grigliatabellachiara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220" w:firstRow="1" w:lastRow="0" w:firstColumn="0" w:lastColumn="0" w:noHBand="1" w:noVBand="0"/>
      </w:tblPr>
      <w:tblGrid>
        <w:gridCol w:w="1531"/>
        <w:gridCol w:w="1878"/>
        <w:gridCol w:w="1417"/>
        <w:gridCol w:w="1077"/>
        <w:gridCol w:w="1871"/>
        <w:gridCol w:w="2139"/>
      </w:tblGrid>
      <w:tr w:rsidR="00CD6EFD" w:rsidRPr="00606317" w14:paraId="08DBF82A" w14:textId="77777777" w:rsidTr="00CD6EFD">
        <w:trPr>
          <w:trHeight w:val="57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FDE85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Variable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B38D3" w14:textId="715197E5" w:rsidR="000E65FB" w:rsidRPr="00CD6EFD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b/>
                <w:bCs/>
                <w:color w:val="001D35"/>
                <w:sz w:val="20"/>
                <w:szCs w:val="20"/>
                <w:shd w:val="clear" w:color="auto" w:fill="FFFFFF"/>
                <w:lang w:val="en-US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Min and max in the exposure tertiles (</w:t>
            </w:r>
            <w:r w:rsidR="00CD6EFD">
              <w:rPr>
                <w:rStyle w:val="Enfasigrassetto"/>
                <w:rFonts w:ascii="Arial" w:hAnsi="Arial" w:cs="Arial"/>
                <w:color w:val="001D35"/>
                <w:sz w:val="20"/>
                <w:szCs w:val="20"/>
                <w:shd w:val="clear" w:color="auto" w:fill="FFFFFF"/>
                <w:lang w:val="en-US"/>
              </w:rPr>
              <w:t>μg/L)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003BE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Median in the exposure tertile (</w:t>
            </w:r>
            <w:r w:rsidRPr="00606317">
              <w:rPr>
                <w:rStyle w:val="Enfasigrassetto"/>
                <w:rFonts w:ascii="Arial" w:hAnsi="Arial" w:cs="Arial"/>
                <w:color w:val="001D35"/>
                <w:sz w:val="20"/>
                <w:szCs w:val="20"/>
                <w:shd w:val="clear" w:color="auto" w:fill="FFFFFF"/>
                <w:lang w:val="en-US"/>
              </w:rPr>
              <w:t>μg/L)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4A7E3" w14:textId="77777777" w:rsidR="00CD6EFD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N Cases/</w:t>
            </w:r>
          </w:p>
          <w:p w14:paraId="6F9C6B0F" w14:textId="376BAD50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Controls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412E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Adjusted for age and sex OR (95% CI)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572A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Adjusted for age, sex, and urinary cotinine OR (95% CI)</w:t>
            </w:r>
          </w:p>
        </w:tc>
      </w:tr>
      <w:tr w:rsidR="00CD6EFD" w:rsidRPr="00606317" w14:paraId="65B50D94" w14:textId="77777777" w:rsidTr="00CD6EFD">
        <w:trPr>
          <w:trHeight w:val="57"/>
        </w:trPr>
        <w:tc>
          <w:tcPr>
            <w:tcW w:w="1531" w:type="dxa"/>
            <w:tcBorders>
              <w:top w:val="single" w:sz="4" w:space="0" w:color="auto"/>
            </w:tcBorders>
            <w:vAlign w:val="center"/>
            <w:hideMark/>
          </w:tcPr>
          <w:p w14:paraId="79CC1D0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Total Se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2682711B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539F14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AEADE4E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2F5F2D2E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tcBorders>
              <w:top w:val="single" w:sz="4" w:space="0" w:color="auto"/>
            </w:tcBorders>
            <w:vAlign w:val="center"/>
          </w:tcPr>
          <w:p w14:paraId="7155053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6D9F5FC9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6DD6CC7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646DF78C" w14:textId="6B412DBE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85.85</w:t>
            </w:r>
          </w:p>
        </w:tc>
        <w:tc>
          <w:tcPr>
            <w:tcW w:w="1417" w:type="dxa"/>
            <w:vAlign w:val="center"/>
          </w:tcPr>
          <w:p w14:paraId="69BE904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70.05</w:t>
            </w:r>
          </w:p>
        </w:tc>
        <w:tc>
          <w:tcPr>
            <w:tcW w:w="1077" w:type="dxa"/>
            <w:vAlign w:val="center"/>
          </w:tcPr>
          <w:p w14:paraId="4EB296A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23/24</w:t>
            </w:r>
          </w:p>
        </w:tc>
        <w:tc>
          <w:tcPr>
            <w:tcW w:w="1871" w:type="dxa"/>
            <w:vAlign w:val="center"/>
          </w:tcPr>
          <w:p w14:paraId="344AD68B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361563B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27173BC3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162A88F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78D581F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85.85 – 129.99</w:t>
            </w:r>
          </w:p>
        </w:tc>
        <w:tc>
          <w:tcPr>
            <w:tcW w:w="1417" w:type="dxa"/>
            <w:vAlign w:val="center"/>
          </w:tcPr>
          <w:p w14:paraId="31E79B7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108.00</w:t>
            </w:r>
          </w:p>
        </w:tc>
        <w:tc>
          <w:tcPr>
            <w:tcW w:w="1077" w:type="dxa"/>
            <w:vAlign w:val="center"/>
          </w:tcPr>
          <w:p w14:paraId="1D445A6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19/25</w:t>
            </w:r>
          </w:p>
        </w:tc>
        <w:tc>
          <w:tcPr>
            <w:tcW w:w="1871" w:type="dxa"/>
            <w:vAlign w:val="center"/>
          </w:tcPr>
          <w:p w14:paraId="624C2AE1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0.82 (0.35 - 1.94)</w:t>
            </w:r>
          </w:p>
        </w:tc>
        <w:tc>
          <w:tcPr>
            <w:tcW w:w="2139" w:type="dxa"/>
            <w:vAlign w:val="center"/>
          </w:tcPr>
          <w:p w14:paraId="1F15EC4E" w14:textId="5C5B7234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0.81 (0.33 - 2.04)</w:t>
            </w:r>
          </w:p>
        </w:tc>
      </w:tr>
      <w:tr w:rsidR="00CD6EFD" w:rsidRPr="00606317" w14:paraId="477DEDC9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415C6FFF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12416068" w14:textId="3E84D2FA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129.99</w:t>
            </w:r>
          </w:p>
        </w:tc>
        <w:tc>
          <w:tcPr>
            <w:tcW w:w="1417" w:type="dxa"/>
            <w:vAlign w:val="center"/>
          </w:tcPr>
          <w:p w14:paraId="711C364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167.00</w:t>
            </w:r>
          </w:p>
        </w:tc>
        <w:tc>
          <w:tcPr>
            <w:tcW w:w="1077" w:type="dxa"/>
            <w:vAlign w:val="center"/>
          </w:tcPr>
          <w:p w14:paraId="625BC42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28/25</w:t>
            </w:r>
          </w:p>
        </w:tc>
        <w:tc>
          <w:tcPr>
            <w:tcW w:w="1871" w:type="dxa"/>
            <w:vAlign w:val="center"/>
          </w:tcPr>
          <w:p w14:paraId="7580A4A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1.13 (0.50 - 2.54)</w:t>
            </w:r>
          </w:p>
        </w:tc>
        <w:tc>
          <w:tcPr>
            <w:tcW w:w="2139" w:type="dxa"/>
            <w:vAlign w:val="center"/>
          </w:tcPr>
          <w:p w14:paraId="633A1D2B" w14:textId="167E330A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1.05 (0.45 - 2.48)</w:t>
            </w:r>
          </w:p>
        </w:tc>
      </w:tr>
      <w:tr w:rsidR="00CD6EFD" w:rsidRPr="00606317" w14:paraId="47855518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451818D4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Se-SELENOP</w:t>
            </w:r>
          </w:p>
        </w:tc>
        <w:tc>
          <w:tcPr>
            <w:tcW w:w="1878" w:type="dxa"/>
            <w:vAlign w:val="center"/>
          </w:tcPr>
          <w:p w14:paraId="487D4A9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09A27672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38A697C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6A18A49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4E705BF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6E43EF1C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611E5A4D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647B1AFB" w14:textId="089E8B8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40.30</w:t>
            </w:r>
          </w:p>
        </w:tc>
        <w:tc>
          <w:tcPr>
            <w:tcW w:w="1417" w:type="dxa"/>
            <w:vAlign w:val="center"/>
          </w:tcPr>
          <w:p w14:paraId="61C6F54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25.83</w:t>
            </w:r>
          </w:p>
        </w:tc>
        <w:tc>
          <w:tcPr>
            <w:tcW w:w="1077" w:type="dxa"/>
            <w:vAlign w:val="center"/>
          </w:tcPr>
          <w:p w14:paraId="28BDC7A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14/24</w:t>
            </w:r>
          </w:p>
        </w:tc>
        <w:tc>
          <w:tcPr>
            <w:tcW w:w="1871" w:type="dxa"/>
            <w:vAlign w:val="center"/>
          </w:tcPr>
          <w:p w14:paraId="13A0C6A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19F1D9F9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5E12AB40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3F38F437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06FDC32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40.30 – 76.38</w:t>
            </w:r>
          </w:p>
        </w:tc>
        <w:tc>
          <w:tcPr>
            <w:tcW w:w="1417" w:type="dxa"/>
            <w:vAlign w:val="center"/>
          </w:tcPr>
          <w:p w14:paraId="5034EC4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59.02</w:t>
            </w:r>
          </w:p>
        </w:tc>
        <w:tc>
          <w:tcPr>
            <w:tcW w:w="1077" w:type="dxa"/>
            <w:vAlign w:val="center"/>
          </w:tcPr>
          <w:p w14:paraId="1959980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26/25</w:t>
            </w:r>
          </w:p>
        </w:tc>
        <w:tc>
          <w:tcPr>
            <w:tcW w:w="1871" w:type="dxa"/>
            <w:vAlign w:val="center"/>
          </w:tcPr>
          <w:p w14:paraId="1D2AAA93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2.08 (0.84 - 5.10)</w:t>
            </w:r>
          </w:p>
        </w:tc>
        <w:tc>
          <w:tcPr>
            <w:tcW w:w="2139" w:type="dxa"/>
            <w:vAlign w:val="center"/>
          </w:tcPr>
          <w:p w14:paraId="08DE954F" w14:textId="501295E0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1.99 (0.77 - 5.17)</w:t>
            </w:r>
          </w:p>
        </w:tc>
      </w:tr>
      <w:tr w:rsidR="00CD6EFD" w:rsidRPr="00606317" w14:paraId="41367B2F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0D408EE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00B6961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76.38</w:t>
            </w:r>
          </w:p>
        </w:tc>
        <w:tc>
          <w:tcPr>
            <w:tcW w:w="1417" w:type="dxa"/>
            <w:vAlign w:val="center"/>
          </w:tcPr>
          <w:p w14:paraId="77A90BAE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105.46</w:t>
            </w:r>
          </w:p>
        </w:tc>
        <w:tc>
          <w:tcPr>
            <w:tcW w:w="1077" w:type="dxa"/>
            <w:vAlign w:val="center"/>
          </w:tcPr>
          <w:p w14:paraId="2B3200CF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30/25</w:t>
            </w:r>
          </w:p>
        </w:tc>
        <w:tc>
          <w:tcPr>
            <w:tcW w:w="1871" w:type="dxa"/>
            <w:vAlign w:val="center"/>
          </w:tcPr>
          <w:p w14:paraId="3855C81C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2.27 (0.94 - 5.49)</w:t>
            </w:r>
          </w:p>
        </w:tc>
        <w:tc>
          <w:tcPr>
            <w:tcW w:w="2139" w:type="dxa"/>
            <w:vAlign w:val="center"/>
          </w:tcPr>
          <w:p w14:paraId="4DEABBE1" w14:textId="20B9882A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1.94 (0.76 - 4.92)</w:t>
            </w:r>
          </w:p>
        </w:tc>
      </w:tr>
      <w:tr w:rsidR="00CD6EFD" w:rsidRPr="00606317" w14:paraId="66ADC315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622088B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Se-Met</w:t>
            </w:r>
          </w:p>
        </w:tc>
        <w:tc>
          <w:tcPr>
            <w:tcW w:w="1878" w:type="dxa"/>
            <w:vAlign w:val="center"/>
          </w:tcPr>
          <w:p w14:paraId="152AFCF4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2D36CFE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2AD240F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5F12DCC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71ABCB9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3F1A8DBC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3321E00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359D7AB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0.88</w:t>
            </w:r>
          </w:p>
        </w:tc>
        <w:tc>
          <w:tcPr>
            <w:tcW w:w="1417" w:type="dxa"/>
            <w:vAlign w:val="center"/>
          </w:tcPr>
          <w:p w14:paraId="75797B1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077" w:type="dxa"/>
            <w:vAlign w:val="center"/>
          </w:tcPr>
          <w:p w14:paraId="507445E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15/24</w:t>
            </w:r>
          </w:p>
        </w:tc>
        <w:tc>
          <w:tcPr>
            <w:tcW w:w="1871" w:type="dxa"/>
            <w:vAlign w:val="center"/>
          </w:tcPr>
          <w:p w14:paraId="17AA5DE7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7DE1161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7D642B9E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78BC437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6975ABE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0.88 – 3.55</w:t>
            </w:r>
          </w:p>
        </w:tc>
        <w:tc>
          <w:tcPr>
            <w:tcW w:w="1417" w:type="dxa"/>
            <w:vAlign w:val="center"/>
          </w:tcPr>
          <w:p w14:paraId="624FF403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1.95</w:t>
            </w:r>
          </w:p>
        </w:tc>
        <w:tc>
          <w:tcPr>
            <w:tcW w:w="1077" w:type="dxa"/>
            <w:vAlign w:val="center"/>
          </w:tcPr>
          <w:p w14:paraId="3050FB0C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35/25</w:t>
            </w:r>
          </w:p>
        </w:tc>
        <w:tc>
          <w:tcPr>
            <w:tcW w:w="1871" w:type="dxa"/>
            <w:vAlign w:val="center"/>
          </w:tcPr>
          <w:p w14:paraId="2DBBBAAD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2.18 (0.93 - 5.09)</w:t>
            </w:r>
          </w:p>
        </w:tc>
        <w:tc>
          <w:tcPr>
            <w:tcW w:w="2139" w:type="dxa"/>
            <w:vAlign w:val="center"/>
          </w:tcPr>
          <w:p w14:paraId="15F544FC" w14:textId="4CCB2845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2.73 (1.09 - 6.80)</w:t>
            </w:r>
          </w:p>
        </w:tc>
      </w:tr>
      <w:tr w:rsidR="00CD6EFD" w:rsidRPr="00606317" w14:paraId="5DEBF648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06EA55D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66EB11B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3.55</w:t>
            </w:r>
          </w:p>
        </w:tc>
        <w:tc>
          <w:tcPr>
            <w:tcW w:w="1417" w:type="dxa"/>
            <w:vAlign w:val="center"/>
          </w:tcPr>
          <w:p w14:paraId="63134456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5.74</w:t>
            </w:r>
          </w:p>
        </w:tc>
        <w:tc>
          <w:tcPr>
            <w:tcW w:w="1077" w:type="dxa"/>
            <w:vAlign w:val="center"/>
          </w:tcPr>
          <w:p w14:paraId="7531938C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20/25</w:t>
            </w:r>
          </w:p>
        </w:tc>
        <w:tc>
          <w:tcPr>
            <w:tcW w:w="1871" w:type="dxa"/>
            <w:vAlign w:val="center"/>
          </w:tcPr>
          <w:p w14:paraId="09F648D1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1.29 (0.52 - 3.17)</w:t>
            </w:r>
          </w:p>
        </w:tc>
        <w:tc>
          <w:tcPr>
            <w:tcW w:w="2139" w:type="dxa"/>
            <w:vAlign w:val="center"/>
          </w:tcPr>
          <w:p w14:paraId="48541D11" w14:textId="03FFEB5F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1.47 (0.57 - 3.80)</w:t>
            </w:r>
          </w:p>
        </w:tc>
      </w:tr>
      <w:tr w:rsidR="00CD6EFD" w:rsidRPr="00606317" w14:paraId="65904FE8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4054119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Se-Cys</w:t>
            </w:r>
          </w:p>
        </w:tc>
        <w:tc>
          <w:tcPr>
            <w:tcW w:w="1878" w:type="dxa"/>
            <w:vAlign w:val="center"/>
          </w:tcPr>
          <w:p w14:paraId="74334A6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6EBA6A5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008EA7D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7BC9659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784AB86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6D1ABAD2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6C565C0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4816910D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1.09</w:t>
            </w:r>
          </w:p>
        </w:tc>
        <w:tc>
          <w:tcPr>
            <w:tcW w:w="1417" w:type="dxa"/>
            <w:vAlign w:val="center"/>
          </w:tcPr>
          <w:p w14:paraId="24C7854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077" w:type="dxa"/>
            <w:vAlign w:val="center"/>
          </w:tcPr>
          <w:p w14:paraId="154FC6D0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29/24</w:t>
            </w:r>
          </w:p>
        </w:tc>
        <w:tc>
          <w:tcPr>
            <w:tcW w:w="1871" w:type="dxa"/>
            <w:vAlign w:val="center"/>
          </w:tcPr>
          <w:p w14:paraId="308AD5E2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593BFB0B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27531AF5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357E04B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3E87FF67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1.09 – 4.08</w:t>
            </w:r>
          </w:p>
        </w:tc>
        <w:tc>
          <w:tcPr>
            <w:tcW w:w="1417" w:type="dxa"/>
            <w:vAlign w:val="center"/>
          </w:tcPr>
          <w:p w14:paraId="025DF63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2.09</w:t>
            </w:r>
          </w:p>
        </w:tc>
        <w:tc>
          <w:tcPr>
            <w:tcW w:w="1077" w:type="dxa"/>
            <w:vAlign w:val="center"/>
          </w:tcPr>
          <w:p w14:paraId="69BBC07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27/25</w:t>
            </w:r>
          </w:p>
        </w:tc>
        <w:tc>
          <w:tcPr>
            <w:tcW w:w="1871" w:type="dxa"/>
            <w:vAlign w:val="center"/>
          </w:tcPr>
          <w:p w14:paraId="62D2CA27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0.96 (0.43 - 2.15)</w:t>
            </w:r>
          </w:p>
        </w:tc>
        <w:tc>
          <w:tcPr>
            <w:tcW w:w="2139" w:type="dxa"/>
            <w:vAlign w:val="center"/>
          </w:tcPr>
          <w:p w14:paraId="4BA22ADC" w14:textId="6C4FC0C0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0.86 (0.36 - 2.03)</w:t>
            </w:r>
          </w:p>
        </w:tc>
      </w:tr>
      <w:tr w:rsidR="00CD6EFD" w:rsidRPr="00606317" w14:paraId="793AD204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3A3DE51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738ABD7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4.08</w:t>
            </w:r>
          </w:p>
        </w:tc>
        <w:tc>
          <w:tcPr>
            <w:tcW w:w="1417" w:type="dxa"/>
            <w:vAlign w:val="center"/>
          </w:tcPr>
          <w:p w14:paraId="2C9409E0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5.59</w:t>
            </w:r>
          </w:p>
        </w:tc>
        <w:tc>
          <w:tcPr>
            <w:tcW w:w="1077" w:type="dxa"/>
            <w:vAlign w:val="center"/>
          </w:tcPr>
          <w:p w14:paraId="464BA95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14/25</w:t>
            </w:r>
          </w:p>
        </w:tc>
        <w:tc>
          <w:tcPr>
            <w:tcW w:w="1871" w:type="dxa"/>
            <w:vAlign w:val="center"/>
          </w:tcPr>
          <w:p w14:paraId="5FAB8B8C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0.51 (0.21 - 1.22)</w:t>
            </w:r>
          </w:p>
        </w:tc>
        <w:tc>
          <w:tcPr>
            <w:tcW w:w="2139" w:type="dxa"/>
            <w:vAlign w:val="center"/>
          </w:tcPr>
          <w:p w14:paraId="5315751E" w14:textId="57A65710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0.45 (0.18 - 1.12)</w:t>
            </w:r>
          </w:p>
        </w:tc>
      </w:tr>
      <w:tr w:rsidR="00CD6EFD" w:rsidRPr="00606317" w14:paraId="2D8D0CBD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6097E6A7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Se-GPX</w:t>
            </w:r>
          </w:p>
        </w:tc>
        <w:tc>
          <w:tcPr>
            <w:tcW w:w="1878" w:type="dxa"/>
            <w:vAlign w:val="center"/>
          </w:tcPr>
          <w:p w14:paraId="3E78709B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2D84BF47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58AADFE2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2E5BB9D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0FF4632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176E096D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172E774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6CA245E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2.90</w:t>
            </w:r>
          </w:p>
        </w:tc>
        <w:tc>
          <w:tcPr>
            <w:tcW w:w="1417" w:type="dxa"/>
            <w:vAlign w:val="center"/>
          </w:tcPr>
          <w:p w14:paraId="2861168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1.56</w:t>
            </w:r>
          </w:p>
        </w:tc>
        <w:tc>
          <w:tcPr>
            <w:tcW w:w="1077" w:type="dxa"/>
            <w:vAlign w:val="center"/>
          </w:tcPr>
          <w:p w14:paraId="2FA9D78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19/24</w:t>
            </w:r>
          </w:p>
        </w:tc>
        <w:tc>
          <w:tcPr>
            <w:tcW w:w="1871" w:type="dxa"/>
            <w:vAlign w:val="center"/>
          </w:tcPr>
          <w:p w14:paraId="21BEA034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2914A0E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56A632AB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736C5AF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1EEA6A5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2.90 – 16.19</w:t>
            </w:r>
          </w:p>
        </w:tc>
        <w:tc>
          <w:tcPr>
            <w:tcW w:w="1417" w:type="dxa"/>
            <w:vAlign w:val="center"/>
          </w:tcPr>
          <w:p w14:paraId="21FE05FD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5.54</w:t>
            </w:r>
          </w:p>
        </w:tc>
        <w:tc>
          <w:tcPr>
            <w:tcW w:w="1077" w:type="dxa"/>
            <w:vAlign w:val="center"/>
          </w:tcPr>
          <w:p w14:paraId="29387CD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33/25</w:t>
            </w:r>
          </w:p>
        </w:tc>
        <w:tc>
          <w:tcPr>
            <w:tcW w:w="1871" w:type="dxa"/>
            <w:vAlign w:val="center"/>
          </w:tcPr>
          <w:p w14:paraId="771A64AC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1.59 (0.70 - 3.62)</w:t>
            </w:r>
          </w:p>
        </w:tc>
        <w:tc>
          <w:tcPr>
            <w:tcW w:w="2139" w:type="dxa"/>
            <w:vAlign w:val="center"/>
          </w:tcPr>
          <w:p w14:paraId="4A952481" w14:textId="1E12AFCF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1.39 (0.58 - 3.36)</w:t>
            </w:r>
          </w:p>
        </w:tc>
      </w:tr>
      <w:tr w:rsidR="00CD6EFD" w:rsidRPr="00606317" w14:paraId="330EA4A1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40F2A0BD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370D4B9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16.19</w:t>
            </w:r>
          </w:p>
        </w:tc>
        <w:tc>
          <w:tcPr>
            <w:tcW w:w="1417" w:type="dxa"/>
            <w:vAlign w:val="center"/>
          </w:tcPr>
          <w:p w14:paraId="141A1DB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30.49</w:t>
            </w:r>
          </w:p>
        </w:tc>
        <w:tc>
          <w:tcPr>
            <w:tcW w:w="1077" w:type="dxa"/>
            <w:vAlign w:val="center"/>
          </w:tcPr>
          <w:p w14:paraId="48F326B0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18/25</w:t>
            </w:r>
          </w:p>
        </w:tc>
        <w:tc>
          <w:tcPr>
            <w:tcW w:w="1871" w:type="dxa"/>
            <w:vAlign w:val="center"/>
          </w:tcPr>
          <w:p w14:paraId="331FF7A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0.93 (0.38 - 2.24)</w:t>
            </w:r>
          </w:p>
        </w:tc>
        <w:tc>
          <w:tcPr>
            <w:tcW w:w="2139" w:type="dxa"/>
            <w:vAlign w:val="center"/>
          </w:tcPr>
          <w:p w14:paraId="6C6D2AC4" w14:textId="73789803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0.81 (0.32 - 2.03)</w:t>
            </w:r>
          </w:p>
        </w:tc>
      </w:tr>
      <w:tr w:rsidR="00CD6EFD" w:rsidRPr="00606317" w14:paraId="05976E81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53CE7EE4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Se-TXNRD</w:t>
            </w:r>
          </w:p>
        </w:tc>
        <w:tc>
          <w:tcPr>
            <w:tcW w:w="1878" w:type="dxa"/>
            <w:vAlign w:val="center"/>
          </w:tcPr>
          <w:p w14:paraId="33E6D8D4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3A191B5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703B197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264CFF44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72E9921E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248360EF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1D770A0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7AC88D19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0.39</w:t>
            </w:r>
          </w:p>
        </w:tc>
        <w:tc>
          <w:tcPr>
            <w:tcW w:w="1417" w:type="dxa"/>
            <w:vAlign w:val="center"/>
          </w:tcPr>
          <w:p w14:paraId="7ADA011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077" w:type="dxa"/>
            <w:vAlign w:val="center"/>
          </w:tcPr>
          <w:p w14:paraId="186A0B02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8/24</w:t>
            </w:r>
          </w:p>
        </w:tc>
        <w:tc>
          <w:tcPr>
            <w:tcW w:w="1871" w:type="dxa"/>
            <w:vAlign w:val="center"/>
          </w:tcPr>
          <w:p w14:paraId="3735123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0A095EB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20D6B1D3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5F2A6B1E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795C43DF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0.39 – 1.12</w:t>
            </w:r>
          </w:p>
        </w:tc>
        <w:tc>
          <w:tcPr>
            <w:tcW w:w="1417" w:type="dxa"/>
            <w:vAlign w:val="center"/>
          </w:tcPr>
          <w:p w14:paraId="63A4CA61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0.68</w:t>
            </w:r>
          </w:p>
        </w:tc>
        <w:tc>
          <w:tcPr>
            <w:tcW w:w="1077" w:type="dxa"/>
            <w:vAlign w:val="center"/>
          </w:tcPr>
          <w:p w14:paraId="43F4DB8E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15/25</w:t>
            </w:r>
          </w:p>
        </w:tc>
        <w:tc>
          <w:tcPr>
            <w:tcW w:w="1871" w:type="dxa"/>
            <w:vAlign w:val="center"/>
          </w:tcPr>
          <w:p w14:paraId="2397BB24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1.95 (0.69 - 5.56)</w:t>
            </w:r>
          </w:p>
        </w:tc>
        <w:tc>
          <w:tcPr>
            <w:tcW w:w="2139" w:type="dxa"/>
            <w:vAlign w:val="center"/>
          </w:tcPr>
          <w:p w14:paraId="0EF324C7" w14:textId="6702A70A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3.07 (0.97 - 9.75)</w:t>
            </w:r>
          </w:p>
        </w:tc>
      </w:tr>
      <w:tr w:rsidR="00CD6EFD" w:rsidRPr="00606317" w14:paraId="532669E2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6770A2B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671F8073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1.12</w:t>
            </w:r>
          </w:p>
        </w:tc>
        <w:tc>
          <w:tcPr>
            <w:tcW w:w="1417" w:type="dxa"/>
            <w:vAlign w:val="center"/>
          </w:tcPr>
          <w:p w14:paraId="3E8FB58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2.59</w:t>
            </w:r>
          </w:p>
        </w:tc>
        <w:tc>
          <w:tcPr>
            <w:tcW w:w="1077" w:type="dxa"/>
            <w:vAlign w:val="center"/>
          </w:tcPr>
          <w:p w14:paraId="2A3428F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47/25</w:t>
            </w:r>
          </w:p>
        </w:tc>
        <w:tc>
          <w:tcPr>
            <w:tcW w:w="1871" w:type="dxa"/>
            <w:vAlign w:val="center"/>
          </w:tcPr>
          <w:p w14:paraId="2E14E15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4.93 (1.90 - 12.81)</w:t>
            </w:r>
          </w:p>
        </w:tc>
        <w:tc>
          <w:tcPr>
            <w:tcW w:w="2139" w:type="dxa"/>
            <w:vAlign w:val="center"/>
          </w:tcPr>
          <w:p w14:paraId="72160E10" w14:textId="01839545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6.21 (2.15 - 17.94)</w:t>
            </w:r>
          </w:p>
        </w:tc>
      </w:tr>
      <w:tr w:rsidR="00CD6EFD" w:rsidRPr="00606317" w14:paraId="38A0DE80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03B8D680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 IV</w:t>
            </w:r>
          </w:p>
        </w:tc>
        <w:tc>
          <w:tcPr>
            <w:tcW w:w="1878" w:type="dxa"/>
            <w:vAlign w:val="center"/>
          </w:tcPr>
          <w:p w14:paraId="6509A65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3E3F6080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2065E2D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7FBD4CB7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1C35022B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58FDCA12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0E8494CB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0F4CDD6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4.61</w:t>
            </w:r>
          </w:p>
        </w:tc>
        <w:tc>
          <w:tcPr>
            <w:tcW w:w="1417" w:type="dxa"/>
            <w:vAlign w:val="center"/>
          </w:tcPr>
          <w:p w14:paraId="12D59D7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2.26</w:t>
            </w:r>
          </w:p>
        </w:tc>
        <w:tc>
          <w:tcPr>
            <w:tcW w:w="1077" w:type="dxa"/>
            <w:vAlign w:val="center"/>
          </w:tcPr>
          <w:p w14:paraId="2806C62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29/24</w:t>
            </w:r>
          </w:p>
        </w:tc>
        <w:tc>
          <w:tcPr>
            <w:tcW w:w="1871" w:type="dxa"/>
            <w:vAlign w:val="center"/>
          </w:tcPr>
          <w:p w14:paraId="26ECC3E6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6424207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1A833D60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1B3DFCC4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3416B815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4.61 – 15.63</w:t>
            </w:r>
          </w:p>
        </w:tc>
        <w:tc>
          <w:tcPr>
            <w:tcW w:w="1417" w:type="dxa"/>
            <w:vAlign w:val="center"/>
          </w:tcPr>
          <w:p w14:paraId="66A0BF0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8.11</w:t>
            </w:r>
          </w:p>
        </w:tc>
        <w:tc>
          <w:tcPr>
            <w:tcW w:w="1077" w:type="dxa"/>
            <w:vAlign w:val="center"/>
          </w:tcPr>
          <w:p w14:paraId="3FCDD26D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30/25</w:t>
            </w:r>
          </w:p>
        </w:tc>
        <w:tc>
          <w:tcPr>
            <w:tcW w:w="1871" w:type="dxa"/>
            <w:vAlign w:val="center"/>
          </w:tcPr>
          <w:p w14:paraId="560E79BC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1.10 (0.50 - 2.42)</w:t>
            </w:r>
          </w:p>
        </w:tc>
        <w:tc>
          <w:tcPr>
            <w:tcW w:w="2139" w:type="dxa"/>
            <w:vAlign w:val="center"/>
          </w:tcPr>
          <w:p w14:paraId="04610ED9" w14:textId="2976C92A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1.45 (0.62 - 3.36)</w:t>
            </w:r>
          </w:p>
        </w:tc>
      </w:tr>
      <w:tr w:rsidR="00CD6EFD" w:rsidRPr="00606317" w14:paraId="16895245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37D65B9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3584E09D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15.63</w:t>
            </w:r>
          </w:p>
        </w:tc>
        <w:tc>
          <w:tcPr>
            <w:tcW w:w="1417" w:type="dxa"/>
            <w:vAlign w:val="center"/>
          </w:tcPr>
          <w:p w14:paraId="45A9AD51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24.78</w:t>
            </w:r>
          </w:p>
        </w:tc>
        <w:tc>
          <w:tcPr>
            <w:tcW w:w="1077" w:type="dxa"/>
            <w:vAlign w:val="center"/>
          </w:tcPr>
          <w:p w14:paraId="196AE4CE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11/25</w:t>
            </w:r>
          </w:p>
        </w:tc>
        <w:tc>
          <w:tcPr>
            <w:tcW w:w="1871" w:type="dxa"/>
            <w:vAlign w:val="center"/>
          </w:tcPr>
          <w:p w14:paraId="34D86749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0.34 (0.13 - 0.86)</w:t>
            </w:r>
          </w:p>
        </w:tc>
        <w:tc>
          <w:tcPr>
            <w:tcW w:w="2139" w:type="dxa"/>
            <w:vAlign w:val="center"/>
          </w:tcPr>
          <w:p w14:paraId="6CFF3B0D" w14:textId="7B7A48CF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0.45 (0.17 - 1.18)</w:t>
            </w:r>
          </w:p>
        </w:tc>
      </w:tr>
      <w:tr w:rsidR="00CD6EFD" w:rsidRPr="00606317" w14:paraId="3C212BEB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2D25CDCD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 VI</w:t>
            </w:r>
          </w:p>
        </w:tc>
        <w:tc>
          <w:tcPr>
            <w:tcW w:w="1878" w:type="dxa"/>
            <w:vAlign w:val="center"/>
          </w:tcPr>
          <w:p w14:paraId="1E54F5C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3C66D2D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4FB3C811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3F0F09F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3EFE481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59996B08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5F9EB6BA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66D4EE09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1.83</w:t>
            </w:r>
          </w:p>
        </w:tc>
        <w:tc>
          <w:tcPr>
            <w:tcW w:w="1417" w:type="dxa"/>
            <w:vAlign w:val="center"/>
          </w:tcPr>
          <w:p w14:paraId="11BCC1C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077" w:type="dxa"/>
            <w:vAlign w:val="center"/>
          </w:tcPr>
          <w:p w14:paraId="11621E4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19/24</w:t>
            </w:r>
          </w:p>
        </w:tc>
        <w:tc>
          <w:tcPr>
            <w:tcW w:w="1871" w:type="dxa"/>
            <w:vAlign w:val="center"/>
          </w:tcPr>
          <w:p w14:paraId="7C3115E2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02217BDC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7CF0932E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6DABF004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7823BFB0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1.83 – 7.37</w:t>
            </w:r>
          </w:p>
        </w:tc>
        <w:tc>
          <w:tcPr>
            <w:tcW w:w="1417" w:type="dxa"/>
            <w:vAlign w:val="center"/>
          </w:tcPr>
          <w:p w14:paraId="0E7DB4E8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3.49</w:t>
            </w:r>
          </w:p>
        </w:tc>
        <w:tc>
          <w:tcPr>
            <w:tcW w:w="1077" w:type="dxa"/>
            <w:vAlign w:val="center"/>
          </w:tcPr>
          <w:p w14:paraId="0791E667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32/25</w:t>
            </w:r>
          </w:p>
        </w:tc>
        <w:tc>
          <w:tcPr>
            <w:tcW w:w="1871" w:type="dxa"/>
            <w:vAlign w:val="center"/>
          </w:tcPr>
          <w:p w14:paraId="0340A0CA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1.17 (0.50 - 2.72)</w:t>
            </w:r>
          </w:p>
        </w:tc>
        <w:tc>
          <w:tcPr>
            <w:tcW w:w="2139" w:type="dxa"/>
            <w:vAlign w:val="center"/>
          </w:tcPr>
          <w:p w14:paraId="61650EAB" w14:textId="07A23AC9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0.91 (0.37 - 2.24)</w:t>
            </w:r>
          </w:p>
        </w:tc>
      </w:tr>
      <w:tr w:rsidR="00CD6EFD" w:rsidRPr="00606317" w14:paraId="6C9D61B2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344B537B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vAlign w:val="center"/>
          </w:tcPr>
          <w:p w14:paraId="48CE749E" w14:textId="455B7131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7.37</w:t>
            </w:r>
          </w:p>
        </w:tc>
        <w:tc>
          <w:tcPr>
            <w:tcW w:w="1417" w:type="dxa"/>
            <w:vAlign w:val="center"/>
          </w:tcPr>
          <w:p w14:paraId="335CB08F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16.03</w:t>
            </w:r>
          </w:p>
        </w:tc>
        <w:tc>
          <w:tcPr>
            <w:tcW w:w="1077" w:type="dxa"/>
            <w:vAlign w:val="center"/>
          </w:tcPr>
          <w:p w14:paraId="05EE2BA7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19/25</w:t>
            </w:r>
          </w:p>
        </w:tc>
        <w:tc>
          <w:tcPr>
            <w:tcW w:w="1871" w:type="dxa"/>
            <w:vAlign w:val="center"/>
          </w:tcPr>
          <w:p w14:paraId="1D0D670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0.73 (0.30 - 1.79)</w:t>
            </w:r>
          </w:p>
        </w:tc>
        <w:tc>
          <w:tcPr>
            <w:tcW w:w="2139" w:type="dxa"/>
            <w:vAlign w:val="center"/>
          </w:tcPr>
          <w:p w14:paraId="26357A31" w14:textId="605053AF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0.75 (0.29 - 1.93)</w:t>
            </w:r>
          </w:p>
        </w:tc>
      </w:tr>
      <w:tr w:rsidR="00CD6EFD" w:rsidRPr="00606317" w14:paraId="70C5B1F7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6CB9D6D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Se-HSA</w:t>
            </w:r>
          </w:p>
        </w:tc>
        <w:tc>
          <w:tcPr>
            <w:tcW w:w="1878" w:type="dxa"/>
            <w:vAlign w:val="center"/>
          </w:tcPr>
          <w:p w14:paraId="30739C3F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417" w:type="dxa"/>
            <w:vAlign w:val="center"/>
          </w:tcPr>
          <w:p w14:paraId="5E3DE1E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077" w:type="dxa"/>
            <w:vAlign w:val="center"/>
          </w:tcPr>
          <w:p w14:paraId="070FF33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09F19950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39" w:type="dxa"/>
            <w:vAlign w:val="center"/>
          </w:tcPr>
          <w:p w14:paraId="149344DE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CD6EFD" w:rsidRPr="00606317" w14:paraId="32F9039B" w14:textId="77777777" w:rsidTr="00CD6EFD">
        <w:trPr>
          <w:trHeight w:val="57"/>
        </w:trPr>
        <w:tc>
          <w:tcPr>
            <w:tcW w:w="1531" w:type="dxa"/>
            <w:vAlign w:val="center"/>
          </w:tcPr>
          <w:p w14:paraId="6B494F35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878" w:type="dxa"/>
            <w:vAlign w:val="center"/>
          </w:tcPr>
          <w:p w14:paraId="76709578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0.36</w:t>
            </w:r>
          </w:p>
        </w:tc>
        <w:tc>
          <w:tcPr>
            <w:tcW w:w="1417" w:type="dxa"/>
            <w:vAlign w:val="center"/>
          </w:tcPr>
          <w:p w14:paraId="5823081D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077" w:type="dxa"/>
            <w:vAlign w:val="center"/>
          </w:tcPr>
          <w:p w14:paraId="52FB338D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10/24</w:t>
            </w:r>
          </w:p>
        </w:tc>
        <w:tc>
          <w:tcPr>
            <w:tcW w:w="1871" w:type="dxa"/>
            <w:vAlign w:val="center"/>
          </w:tcPr>
          <w:p w14:paraId="09F57B19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2139" w:type="dxa"/>
            <w:vAlign w:val="center"/>
          </w:tcPr>
          <w:p w14:paraId="29801D83" w14:textId="77777777" w:rsidR="000E65FB" w:rsidRPr="00606317" w:rsidRDefault="000E65FB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</w:tr>
      <w:tr w:rsidR="00CD6EFD" w:rsidRPr="00606317" w14:paraId="7C0F0E46" w14:textId="77777777" w:rsidTr="00CD6EFD">
        <w:trPr>
          <w:trHeight w:val="57"/>
        </w:trPr>
        <w:tc>
          <w:tcPr>
            <w:tcW w:w="1531" w:type="dxa"/>
            <w:vAlign w:val="center"/>
            <w:hideMark/>
          </w:tcPr>
          <w:p w14:paraId="160C230F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878" w:type="dxa"/>
            <w:vAlign w:val="center"/>
          </w:tcPr>
          <w:p w14:paraId="6AA9B071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0.36 – 1.15</w:t>
            </w:r>
          </w:p>
        </w:tc>
        <w:tc>
          <w:tcPr>
            <w:tcW w:w="1417" w:type="dxa"/>
            <w:vAlign w:val="center"/>
          </w:tcPr>
          <w:p w14:paraId="0AE2CF86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0.60</w:t>
            </w:r>
          </w:p>
        </w:tc>
        <w:tc>
          <w:tcPr>
            <w:tcW w:w="1077" w:type="dxa"/>
            <w:vAlign w:val="center"/>
          </w:tcPr>
          <w:p w14:paraId="3A3FED72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13/25</w:t>
            </w:r>
          </w:p>
        </w:tc>
        <w:tc>
          <w:tcPr>
            <w:tcW w:w="1871" w:type="dxa"/>
            <w:vAlign w:val="center"/>
          </w:tcPr>
          <w:p w14:paraId="4184F6DF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1.33 (0.48 - 3.67)</w:t>
            </w:r>
          </w:p>
        </w:tc>
        <w:tc>
          <w:tcPr>
            <w:tcW w:w="2139" w:type="dxa"/>
            <w:vAlign w:val="center"/>
          </w:tcPr>
          <w:p w14:paraId="24FF954A" w14:textId="4BD027A8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1.67 (0.56 - 4.94)</w:t>
            </w:r>
          </w:p>
        </w:tc>
      </w:tr>
      <w:tr w:rsidR="00CD6EFD" w:rsidRPr="00606317" w14:paraId="2E53A61F" w14:textId="77777777" w:rsidTr="00CD6EFD">
        <w:trPr>
          <w:trHeight w:val="57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  <w:hideMark/>
          </w:tcPr>
          <w:p w14:paraId="68A37DD3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631F0528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1.15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15B2E3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2.92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37C82C3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47/25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AB13394" w14:textId="7777777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4.09 (1.66 - 10.09)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0B148C36" w14:textId="673BFF47" w:rsidR="00A77364" w:rsidRPr="00606317" w:rsidRDefault="00A77364" w:rsidP="00CD6E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4.15 (1.60 - 10.75)</w:t>
            </w:r>
          </w:p>
        </w:tc>
      </w:tr>
    </w:tbl>
    <w:p w14:paraId="3DEB6963" w14:textId="77777777" w:rsidR="00CD6EFD" w:rsidRDefault="00CD6EFD" w:rsidP="000E65FB">
      <w:pPr>
        <w:spacing w:after="160" w:line="259" w:lineRule="auto"/>
        <w:rPr>
          <w:rFonts w:ascii="Arial" w:hAnsi="Arial" w:cs="Arial"/>
          <w:b/>
          <w:bCs/>
          <w:lang w:val="en-US"/>
        </w:rPr>
      </w:pPr>
    </w:p>
    <w:p w14:paraId="52B6C730" w14:textId="77777777" w:rsidR="00CD6EFD" w:rsidRDefault="00CD6EFD">
      <w:pPr>
        <w:spacing w:after="160" w:line="259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01341625" w14:textId="694CE00C" w:rsidR="000E65FB" w:rsidRPr="00CD6EFD" w:rsidRDefault="00CD6EFD" w:rsidP="000E65FB">
      <w:pPr>
        <w:spacing w:after="160" w:line="259" w:lineRule="auto"/>
        <w:rPr>
          <w:rFonts w:ascii="Arial" w:hAnsi="Arial" w:cs="Arial"/>
          <w:sz w:val="24"/>
          <w:lang w:val="en-US"/>
        </w:rPr>
      </w:pPr>
      <w:r w:rsidRPr="00CD6EFD">
        <w:rPr>
          <w:rFonts w:ascii="Arial" w:hAnsi="Arial" w:cs="Arial"/>
          <w:b/>
          <w:bCs/>
          <w:sz w:val="24"/>
          <w:lang w:val="en-US"/>
        </w:rPr>
        <w:lastRenderedPageBreak/>
        <w:t xml:space="preserve">Supplementary 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 xml:space="preserve">Table </w:t>
      </w:r>
      <w:r w:rsidR="00DC511E" w:rsidRPr="00CD6EFD">
        <w:rPr>
          <w:rFonts w:ascii="Arial" w:hAnsi="Arial" w:cs="Arial"/>
          <w:b/>
          <w:bCs/>
          <w:sz w:val="24"/>
          <w:lang w:val="en-US"/>
        </w:rPr>
        <w:t>S</w:t>
      </w:r>
      <w:r w:rsidR="000E65FB" w:rsidRPr="00CD6EFD">
        <w:rPr>
          <w:rFonts w:ascii="Arial" w:hAnsi="Arial" w:cs="Arial"/>
          <w:b/>
          <w:bCs/>
          <w:sz w:val="24"/>
          <w:lang w:val="en-US"/>
        </w:rPr>
        <w:t>4.</w:t>
      </w:r>
      <w:r w:rsidR="000E65FB" w:rsidRPr="00CD6EFD">
        <w:rPr>
          <w:rFonts w:ascii="Arial" w:hAnsi="Arial" w:cs="Arial"/>
          <w:sz w:val="24"/>
          <w:lang w:val="en-US"/>
        </w:rPr>
        <w:t xml:space="preserve"> Risk of childhood leukemia according to tertiles of metal distribution including only subjects diagnosed with acute lymphoblastic leukemia (n = 52).</w:t>
      </w:r>
    </w:p>
    <w:p w14:paraId="7E2C18A4" w14:textId="77777777" w:rsidR="00CD6EFD" w:rsidRPr="00606317" w:rsidRDefault="00CD6EFD" w:rsidP="000E65FB">
      <w:pPr>
        <w:spacing w:after="160" w:line="259" w:lineRule="auto"/>
        <w:rPr>
          <w:rFonts w:ascii="Arial" w:hAnsi="Arial" w:cs="Arial"/>
          <w:lang w:val="en-US"/>
        </w:rPr>
      </w:pPr>
    </w:p>
    <w:tbl>
      <w:tblPr>
        <w:tblStyle w:val="Grigliatabella"/>
        <w:tblW w:w="10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247"/>
        <w:gridCol w:w="1903"/>
        <w:gridCol w:w="1744"/>
        <w:gridCol w:w="1304"/>
        <w:gridCol w:w="1871"/>
        <w:gridCol w:w="2173"/>
      </w:tblGrid>
      <w:tr w:rsidR="000E65FB" w:rsidRPr="00606317" w14:paraId="742C80BE" w14:textId="77777777" w:rsidTr="00CD6EFD">
        <w:trPr>
          <w:trHeight w:val="167"/>
        </w:trPr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422C6F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Variable (</w:t>
            </w:r>
            <w:r w:rsidRPr="00606317">
              <w:rPr>
                <w:rStyle w:val="Enfasigrassetto"/>
                <w:rFonts w:ascii="Arial" w:hAnsi="Arial" w:cs="Arial"/>
                <w:color w:val="001D35"/>
                <w:sz w:val="20"/>
                <w:szCs w:val="20"/>
                <w:shd w:val="clear" w:color="auto" w:fill="FFFFFF"/>
                <w:lang w:val="en-US"/>
              </w:rPr>
              <w:t>μg/L)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F717E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Min and max in the exposure tertiles (</w:t>
            </w:r>
            <w:r w:rsidRPr="00606317">
              <w:rPr>
                <w:rStyle w:val="Enfasigrassetto"/>
                <w:rFonts w:ascii="Arial" w:hAnsi="Arial" w:cs="Arial"/>
                <w:color w:val="001D35"/>
                <w:sz w:val="20"/>
                <w:szCs w:val="20"/>
                <w:shd w:val="clear" w:color="auto" w:fill="FFFFFF"/>
                <w:lang w:val="en-US"/>
              </w:rPr>
              <w:t>μg/L)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1EBE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Median in the exposure tertile (</w:t>
            </w:r>
            <w:r w:rsidRPr="00606317">
              <w:rPr>
                <w:rStyle w:val="Enfasigrassetto"/>
                <w:rFonts w:ascii="Arial" w:hAnsi="Arial" w:cs="Arial"/>
                <w:color w:val="001D35"/>
                <w:sz w:val="20"/>
                <w:szCs w:val="20"/>
                <w:shd w:val="clear" w:color="auto" w:fill="FFFFFF"/>
                <w:lang w:val="en-US"/>
              </w:rPr>
              <w:t>μg/L)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15DF6" w14:textId="77777777" w:rsidR="00CD6EFD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N Cases/</w:t>
            </w:r>
          </w:p>
          <w:p w14:paraId="5AE3E3CB" w14:textId="0F64DA24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Controls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6CBA5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Adjusted for age and sex OR (95% CI)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60DF5E2B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Adjusted for age, sex, and urinary cotinine OR (95% CI)</w:t>
            </w:r>
          </w:p>
        </w:tc>
      </w:tr>
      <w:tr w:rsidR="000E65FB" w:rsidRPr="00606317" w14:paraId="0BCFEE97" w14:textId="77777777" w:rsidTr="00CD6EFD">
        <w:trPr>
          <w:trHeight w:val="167"/>
        </w:trPr>
        <w:tc>
          <w:tcPr>
            <w:tcW w:w="1247" w:type="dxa"/>
            <w:tcBorders>
              <w:top w:val="single" w:sz="4" w:space="0" w:color="auto"/>
            </w:tcBorders>
            <w:vAlign w:val="center"/>
            <w:hideMark/>
          </w:tcPr>
          <w:p w14:paraId="6A53F327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Cd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31A4223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00C18C46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1C2F0950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5384F829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73" w:type="dxa"/>
            <w:tcBorders>
              <w:top w:val="single" w:sz="4" w:space="0" w:color="auto"/>
            </w:tcBorders>
          </w:tcPr>
          <w:p w14:paraId="2F3127C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0E65FB" w:rsidRPr="00606317" w14:paraId="3E8ABE20" w14:textId="77777777" w:rsidTr="00CD6EFD">
        <w:trPr>
          <w:trHeight w:val="167"/>
        </w:trPr>
        <w:tc>
          <w:tcPr>
            <w:tcW w:w="1247" w:type="dxa"/>
            <w:vAlign w:val="center"/>
          </w:tcPr>
          <w:p w14:paraId="4300BC8B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903" w:type="dxa"/>
            <w:vAlign w:val="center"/>
          </w:tcPr>
          <w:p w14:paraId="0E4E085A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0.0153</w:t>
            </w:r>
          </w:p>
        </w:tc>
        <w:tc>
          <w:tcPr>
            <w:tcW w:w="1744" w:type="dxa"/>
            <w:vAlign w:val="center"/>
          </w:tcPr>
          <w:p w14:paraId="62A30EBA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0.0114</w:t>
            </w:r>
          </w:p>
        </w:tc>
        <w:tc>
          <w:tcPr>
            <w:tcW w:w="1304" w:type="dxa"/>
            <w:vAlign w:val="center"/>
          </w:tcPr>
          <w:p w14:paraId="2478F1F4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12/5</w:t>
            </w:r>
          </w:p>
        </w:tc>
        <w:tc>
          <w:tcPr>
            <w:tcW w:w="1871" w:type="dxa"/>
            <w:vAlign w:val="center"/>
          </w:tcPr>
          <w:p w14:paraId="4EE6E532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73" w:type="dxa"/>
          </w:tcPr>
          <w:p w14:paraId="0AF39AEA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</w:tr>
      <w:tr w:rsidR="00A77364" w:rsidRPr="00606317" w14:paraId="5281271A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6BACB786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903" w:type="dxa"/>
            <w:vAlign w:val="center"/>
          </w:tcPr>
          <w:p w14:paraId="5C099114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0.0153 - 0.0252</w:t>
            </w:r>
          </w:p>
        </w:tc>
        <w:tc>
          <w:tcPr>
            <w:tcW w:w="1744" w:type="dxa"/>
            <w:vAlign w:val="center"/>
          </w:tcPr>
          <w:p w14:paraId="760FA0C7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0.0209</w:t>
            </w:r>
          </w:p>
        </w:tc>
        <w:tc>
          <w:tcPr>
            <w:tcW w:w="1304" w:type="dxa"/>
            <w:vAlign w:val="center"/>
          </w:tcPr>
          <w:p w14:paraId="5097DD71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21/6</w:t>
            </w:r>
          </w:p>
        </w:tc>
        <w:tc>
          <w:tcPr>
            <w:tcW w:w="1871" w:type="dxa"/>
            <w:vAlign w:val="bottom"/>
          </w:tcPr>
          <w:p w14:paraId="6D170826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1.08 (0.25 - 4.65)</w:t>
            </w:r>
          </w:p>
        </w:tc>
        <w:tc>
          <w:tcPr>
            <w:tcW w:w="2173" w:type="dxa"/>
            <w:vAlign w:val="bottom"/>
          </w:tcPr>
          <w:p w14:paraId="27A07A50" w14:textId="3E1C1648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1.30 (0.29 - 5.75)</w:t>
            </w:r>
          </w:p>
        </w:tc>
      </w:tr>
      <w:tr w:rsidR="00A77364" w:rsidRPr="00606317" w14:paraId="632F9B33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3FC5FAB2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903" w:type="dxa"/>
            <w:vAlign w:val="center"/>
          </w:tcPr>
          <w:p w14:paraId="292F47DF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0.0252</w:t>
            </w:r>
          </w:p>
        </w:tc>
        <w:tc>
          <w:tcPr>
            <w:tcW w:w="1744" w:type="dxa"/>
            <w:vAlign w:val="center"/>
          </w:tcPr>
          <w:p w14:paraId="15E4FB40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0.0405</w:t>
            </w:r>
          </w:p>
        </w:tc>
        <w:tc>
          <w:tcPr>
            <w:tcW w:w="1304" w:type="dxa"/>
            <w:vAlign w:val="center"/>
          </w:tcPr>
          <w:p w14:paraId="0C87736F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19/6</w:t>
            </w:r>
          </w:p>
        </w:tc>
        <w:tc>
          <w:tcPr>
            <w:tcW w:w="1871" w:type="dxa"/>
            <w:vAlign w:val="bottom"/>
          </w:tcPr>
          <w:p w14:paraId="4364311B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1.16 (0.28 - 4.80)</w:t>
            </w:r>
          </w:p>
        </w:tc>
        <w:tc>
          <w:tcPr>
            <w:tcW w:w="2173" w:type="dxa"/>
            <w:vAlign w:val="bottom"/>
          </w:tcPr>
          <w:p w14:paraId="75BCB318" w14:textId="5C8EE49B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1.39 (0.33 - 5.96)</w:t>
            </w:r>
          </w:p>
        </w:tc>
      </w:tr>
      <w:tr w:rsidR="000E65FB" w:rsidRPr="00606317" w14:paraId="7856919B" w14:textId="77777777" w:rsidTr="00CD6EFD">
        <w:trPr>
          <w:trHeight w:val="70"/>
        </w:trPr>
        <w:tc>
          <w:tcPr>
            <w:tcW w:w="1247" w:type="dxa"/>
            <w:vAlign w:val="center"/>
            <w:hideMark/>
          </w:tcPr>
          <w:p w14:paraId="3461DA8E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Cu</w:t>
            </w:r>
          </w:p>
        </w:tc>
        <w:tc>
          <w:tcPr>
            <w:tcW w:w="1903" w:type="dxa"/>
            <w:vAlign w:val="center"/>
          </w:tcPr>
          <w:p w14:paraId="290A4A10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744" w:type="dxa"/>
            <w:vAlign w:val="center"/>
          </w:tcPr>
          <w:p w14:paraId="0AC7FE70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1304" w:type="dxa"/>
            <w:vAlign w:val="center"/>
          </w:tcPr>
          <w:p w14:paraId="3578D220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7721DB61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73" w:type="dxa"/>
          </w:tcPr>
          <w:p w14:paraId="68EA1C8F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0E65FB" w:rsidRPr="00606317" w14:paraId="5821DA5F" w14:textId="77777777" w:rsidTr="00CD6EFD">
        <w:trPr>
          <w:trHeight w:val="167"/>
        </w:trPr>
        <w:tc>
          <w:tcPr>
            <w:tcW w:w="1247" w:type="dxa"/>
            <w:vAlign w:val="center"/>
          </w:tcPr>
          <w:p w14:paraId="2C1CEA96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903" w:type="dxa"/>
            <w:vAlign w:val="center"/>
          </w:tcPr>
          <w:p w14:paraId="6C6038F5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882.00</w:t>
            </w:r>
          </w:p>
        </w:tc>
        <w:tc>
          <w:tcPr>
            <w:tcW w:w="1744" w:type="dxa"/>
            <w:vAlign w:val="center"/>
          </w:tcPr>
          <w:p w14:paraId="4275FF3F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537.0</w:t>
            </w:r>
          </w:p>
        </w:tc>
        <w:tc>
          <w:tcPr>
            <w:tcW w:w="1304" w:type="dxa"/>
            <w:vAlign w:val="center"/>
          </w:tcPr>
          <w:p w14:paraId="43CDF179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6/5</w:t>
            </w:r>
          </w:p>
        </w:tc>
        <w:tc>
          <w:tcPr>
            <w:tcW w:w="1871" w:type="dxa"/>
            <w:vAlign w:val="center"/>
          </w:tcPr>
          <w:p w14:paraId="4EB583C6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73" w:type="dxa"/>
          </w:tcPr>
          <w:p w14:paraId="248D3473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</w:tr>
      <w:tr w:rsidR="00A77364" w:rsidRPr="00606317" w14:paraId="6938BC6E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25C34A00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903" w:type="dxa"/>
            <w:vAlign w:val="center"/>
          </w:tcPr>
          <w:p w14:paraId="4FFAB385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882.00 – 1009.97</w:t>
            </w:r>
          </w:p>
        </w:tc>
        <w:tc>
          <w:tcPr>
            <w:tcW w:w="1744" w:type="dxa"/>
            <w:vAlign w:val="center"/>
          </w:tcPr>
          <w:p w14:paraId="5FC5E722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927.5</w:t>
            </w:r>
          </w:p>
        </w:tc>
        <w:tc>
          <w:tcPr>
            <w:tcW w:w="1304" w:type="dxa"/>
            <w:vAlign w:val="center"/>
          </w:tcPr>
          <w:p w14:paraId="4640D9D2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2/6</w:t>
            </w:r>
          </w:p>
        </w:tc>
        <w:tc>
          <w:tcPr>
            <w:tcW w:w="1871" w:type="dxa"/>
            <w:vAlign w:val="bottom"/>
          </w:tcPr>
          <w:p w14:paraId="40F1184B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0.30 (0.04 - 2.34)</w:t>
            </w:r>
          </w:p>
        </w:tc>
        <w:tc>
          <w:tcPr>
            <w:tcW w:w="2173" w:type="dxa"/>
            <w:vAlign w:val="bottom"/>
          </w:tcPr>
          <w:p w14:paraId="7C3DC843" w14:textId="060B61CB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0.30 (0.04 - 2.34)</w:t>
            </w:r>
          </w:p>
        </w:tc>
      </w:tr>
      <w:tr w:rsidR="00A77364" w:rsidRPr="00606317" w14:paraId="3259A1D0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40A1BF2C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903" w:type="dxa"/>
            <w:vAlign w:val="center"/>
          </w:tcPr>
          <w:p w14:paraId="182FD474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1009.97</w:t>
            </w:r>
          </w:p>
        </w:tc>
        <w:tc>
          <w:tcPr>
            <w:tcW w:w="1744" w:type="dxa"/>
            <w:vAlign w:val="center"/>
          </w:tcPr>
          <w:p w14:paraId="7DF614F8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1720</w:t>
            </w:r>
          </w:p>
        </w:tc>
        <w:tc>
          <w:tcPr>
            <w:tcW w:w="1304" w:type="dxa"/>
            <w:vAlign w:val="center"/>
          </w:tcPr>
          <w:p w14:paraId="648F5C16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44/6</w:t>
            </w:r>
          </w:p>
        </w:tc>
        <w:tc>
          <w:tcPr>
            <w:tcW w:w="1871" w:type="dxa"/>
            <w:vAlign w:val="bottom"/>
          </w:tcPr>
          <w:p w14:paraId="6ACCAAB5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5.85 (1.33 - 25.72)</w:t>
            </w:r>
          </w:p>
        </w:tc>
        <w:tc>
          <w:tcPr>
            <w:tcW w:w="2173" w:type="dxa"/>
            <w:vAlign w:val="bottom"/>
          </w:tcPr>
          <w:p w14:paraId="48BDBF1D" w14:textId="65C03E8C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5.36 (1.21 - 23.68)</w:t>
            </w:r>
          </w:p>
        </w:tc>
      </w:tr>
      <w:tr w:rsidR="000E65FB" w:rsidRPr="00606317" w14:paraId="5C8C2F84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33A18014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Fe</w:t>
            </w:r>
          </w:p>
        </w:tc>
        <w:tc>
          <w:tcPr>
            <w:tcW w:w="1903" w:type="dxa"/>
            <w:vAlign w:val="center"/>
          </w:tcPr>
          <w:p w14:paraId="55BB5F19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744" w:type="dxa"/>
            <w:vAlign w:val="center"/>
          </w:tcPr>
          <w:p w14:paraId="103C2823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304" w:type="dxa"/>
            <w:vAlign w:val="center"/>
          </w:tcPr>
          <w:p w14:paraId="6EDC8953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1D8D215A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73" w:type="dxa"/>
          </w:tcPr>
          <w:p w14:paraId="4A453843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0E65FB" w:rsidRPr="00606317" w14:paraId="1FAA272D" w14:textId="77777777" w:rsidTr="00CD6EFD">
        <w:trPr>
          <w:trHeight w:val="167"/>
        </w:trPr>
        <w:tc>
          <w:tcPr>
            <w:tcW w:w="1247" w:type="dxa"/>
            <w:vAlign w:val="center"/>
          </w:tcPr>
          <w:p w14:paraId="0907B83E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903" w:type="dxa"/>
            <w:vAlign w:val="center"/>
          </w:tcPr>
          <w:p w14:paraId="0833DB79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1069.99</w:t>
            </w:r>
          </w:p>
        </w:tc>
        <w:tc>
          <w:tcPr>
            <w:tcW w:w="1744" w:type="dxa"/>
            <w:vAlign w:val="center"/>
          </w:tcPr>
          <w:p w14:paraId="4877663B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904.00</w:t>
            </w:r>
          </w:p>
        </w:tc>
        <w:tc>
          <w:tcPr>
            <w:tcW w:w="1304" w:type="dxa"/>
            <w:vAlign w:val="center"/>
          </w:tcPr>
          <w:p w14:paraId="2799C4E5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9/5</w:t>
            </w:r>
          </w:p>
        </w:tc>
        <w:tc>
          <w:tcPr>
            <w:tcW w:w="1871" w:type="dxa"/>
            <w:vAlign w:val="center"/>
          </w:tcPr>
          <w:p w14:paraId="51234867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73" w:type="dxa"/>
          </w:tcPr>
          <w:p w14:paraId="519D6EA2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</w:tr>
      <w:tr w:rsidR="00A77364" w:rsidRPr="00606317" w14:paraId="22DD4403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5DADB985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903" w:type="dxa"/>
            <w:vAlign w:val="center"/>
          </w:tcPr>
          <w:p w14:paraId="6CB30ACA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1069.99 – 2349.78</w:t>
            </w:r>
          </w:p>
        </w:tc>
        <w:tc>
          <w:tcPr>
            <w:tcW w:w="1744" w:type="dxa"/>
            <w:vAlign w:val="center"/>
          </w:tcPr>
          <w:p w14:paraId="2BB1E1AB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1785.00</w:t>
            </w:r>
          </w:p>
        </w:tc>
        <w:tc>
          <w:tcPr>
            <w:tcW w:w="1304" w:type="dxa"/>
            <w:vAlign w:val="center"/>
          </w:tcPr>
          <w:p w14:paraId="622B2161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24/6</w:t>
            </w:r>
          </w:p>
        </w:tc>
        <w:tc>
          <w:tcPr>
            <w:tcW w:w="1871" w:type="dxa"/>
            <w:vAlign w:val="bottom"/>
          </w:tcPr>
          <w:p w14:paraId="2BAC7249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2.13 (0.51 - 8.93)</w:t>
            </w:r>
          </w:p>
        </w:tc>
        <w:tc>
          <w:tcPr>
            <w:tcW w:w="2173" w:type="dxa"/>
            <w:vAlign w:val="bottom"/>
          </w:tcPr>
          <w:p w14:paraId="11A93184" w14:textId="1FFE1831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2.25 (0.52 - 9.73)</w:t>
            </w:r>
          </w:p>
        </w:tc>
      </w:tr>
      <w:tr w:rsidR="00A77364" w:rsidRPr="00606317" w14:paraId="07D435F8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1D86DD44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903" w:type="dxa"/>
            <w:vAlign w:val="center"/>
          </w:tcPr>
          <w:p w14:paraId="59E339B1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2349.78</w:t>
            </w:r>
          </w:p>
        </w:tc>
        <w:tc>
          <w:tcPr>
            <w:tcW w:w="1744" w:type="dxa"/>
            <w:vAlign w:val="center"/>
          </w:tcPr>
          <w:p w14:paraId="7D2919C8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3760.00</w:t>
            </w:r>
          </w:p>
        </w:tc>
        <w:tc>
          <w:tcPr>
            <w:tcW w:w="1304" w:type="dxa"/>
            <w:vAlign w:val="center"/>
          </w:tcPr>
          <w:p w14:paraId="2CCF0FBC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19/6</w:t>
            </w:r>
          </w:p>
        </w:tc>
        <w:tc>
          <w:tcPr>
            <w:tcW w:w="1871" w:type="dxa"/>
            <w:vAlign w:val="bottom"/>
          </w:tcPr>
          <w:p w14:paraId="1E9B5F5D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1.52 (0.35 - 6.58)</w:t>
            </w:r>
          </w:p>
        </w:tc>
        <w:tc>
          <w:tcPr>
            <w:tcW w:w="2173" w:type="dxa"/>
            <w:vAlign w:val="bottom"/>
          </w:tcPr>
          <w:p w14:paraId="49A631E0" w14:textId="0BACF046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1.69 (0.38 - 7.45)</w:t>
            </w:r>
          </w:p>
        </w:tc>
      </w:tr>
      <w:tr w:rsidR="000E65FB" w:rsidRPr="00606317" w14:paraId="20FC5698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73272B87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Mn</w:t>
            </w:r>
          </w:p>
        </w:tc>
        <w:tc>
          <w:tcPr>
            <w:tcW w:w="1903" w:type="dxa"/>
            <w:vAlign w:val="center"/>
          </w:tcPr>
          <w:p w14:paraId="40BDE256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744" w:type="dxa"/>
            <w:vAlign w:val="center"/>
          </w:tcPr>
          <w:p w14:paraId="4FA0E6AA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304" w:type="dxa"/>
            <w:vAlign w:val="center"/>
          </w:tcPr>
          <w:p w14:paraId="6ABDF766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14C8F69F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73" w:type="dxa"/>
          </w:tcPr>
          <w:p w14:paraId="7CAA012F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0E65FB" w:rsidRPr="00606317" w14:paraId="3DF3FA88" w14:textId="77777777" w:rsidTr="00CD6EFD">
        <w:trPr>
          <w:trHeight w:val="167"/>
        </w:trPr>
        <w:tc>
          <w:tcPr>
            <w:tcW w:w="1247" w:type="dxa"/>
            <w:vAlign w:val="center"/>
          </w:tcPr>
          <w:p w14:paraId="0B92DC10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903" w:type="dxa"/>
            <w:vAlign w:val="center"/>
          </w:tcPr>
          <w:p w14:paraId="1C11194C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0.618</w:t>
            </w:r>
          </w:p>
        </w:tc>
        <w:tc>
          <w:tcPr>
            <w:tcW w:w="1744" w:type="dxa"/>
            <w:vAlign w:val="center"/>
          </w:tcPr>
          <w:p w14:paraId="57043706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0.489</w:t>
            </w:r>
          </w:p>
        </w:tc>
        <w:tc>
          <w:tcPr>
            <w:tcW w:w="1304" w:type="dxa"/>
            <w:vAlign w:val="center"/>
          </w:tcPr>
          <w:p w14:paraId="57BFC6C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9/5</w:t>
            </w:r>
          </w:p>
        </w:tc>
        <w:tc>
          <w:tcPr>
            <w:tcW w:w="1871" w:type="dxa"/>
            <w:vAlign w:val="center"/>
          </w:tcPr>
          <w:p w14:paraId="7339CC2E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73" w:type="dxa"/>
          </w:tcPr>
          <w:p w14:paraId="0B5B05A3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</w:tr>
      <w:tr w:rsidR="00A77364" w:rsidRPr="00606317" w14:paraId="014254EE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53DF15B6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903" w:type="dxa"/>
            <w:vAlign w:val="center"/>
          </w:tcPr>
          <w:p w14:paraId="3050CCF2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0.618 – 0.770</w:t>
            </w:r>
          </w:p>
        </w:tc>
        <w:tc>
          <w:tcPr>
            <w:tcW w:w="1744" w:type="dxa"/>
            <w:vAlign w:val="center"/>
          </w:tcPr>
          <w:p w14:paraId="26D333FC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0.673</w:t>
            </w:r>
          </w:p>
        </w:tc>
        <w:tc>
          <w:tcPr>
            <w:tcW w:w="1304" w:type="dxa"/>
            <w:vAlign w:val="center"/>
          </w:tcPr>
          <w:p w14:paraId="0F7E1CBF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8/6</w:t>
            </w:r>
          </w:p>
        </w:tc>
        <w:tc>
          <w:tcPr>
            <w:tcW w:w="1871" w:type="dxa"/>
            <w:vAlign w:val="bottom"/>
          </w:tcPr>
          <w:p w14:paraId="742188D3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0.71 (0.15 - 3.40)</w:t>
            </w:r>
          </w:p>
        </w:tc>
        <w:tc>
          <w:tcPr>
            <w:tcW w:w="2173" w:type="dxa"/>
            <w:vAlign w:val="bottom"/>
          </w:tcPr>
          <w:p w14:paraId="458B04C2" w14:textId="1726C381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0.65 (0.13 - 3.16)</w:t>
            </w:r>
          </w:p>
        </w:tc>
      </w:tr>
      <w:tr w:rsidR="00A77364" w:rsidRPr="00606317" w14:paraId="766D1E31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68C0E8C1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903" w:type="dxa"/>
            <w:vAlign w:val="center"/>
          </w:tcPr>
          <w:p w14:paraId="4BAE1A17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0.770</w:t>
            </w:r>
          </w:p>
        </w:tc>
        <w:tc>
          <w:tcPr>
            <w:tcW w:w="1744" w:type="dxa"/>
            <w:vAlign w:val="center"/>
          </w:tcPr>
          <w:p w14:paraId="712BD1D3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1.280</w:t>
            </w:r>
          </w:p>
        </w:tc>
        <w:tc>
          <w:tcPr>
            <w:tcW w:w="1304" w:type="dxa"/>
            <w:vAlign w:val="center"/>
          </w:tcPr>
          <w:p w14:paraId="391D73F4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35/6</w:t>
            </w:r>
          </w:p>
        </w:tc>
        <w:tc>
          <w:tcPr>
            <w:tcW w:w="1871" w:type="dxa"/>
            <w:vAlign w:val="bottom"/>
          </w:tcPr>
          <w:p w14:paraId="39F62B7C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3.18 (0.77 - 13.14)</w:t>
            </w:r>
          </w:p>
        </w:tc>
        <w:tc>
          <w:tcPr>
            <w:tcW w:w="2173" w:type="dxa"/>
            <w:vAlign w:val="bottom"/>
          </w:tcPr>
          <w:p w14:paraId="33EF17B4" w14:textId="015B26E0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2.88 (0.69 - 11.96)</w:t>
            </w:r>
          </w:p>
        </w:tc>
      </w:tr>
      <w:tr w:rsidR="000E65FB" w:rsidRPr="00606317" w14:paraId="138E9FB4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532C3AC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US" w:eastAsia="it-IT"/>
              </w:rPr>
              <w:t>Zn</w:t>
            </w:r>
          </w:p>
        </w:tc>
        <w:tc>
          <w:tcPr>
            <w:tcW w:w="1903" w:type="dxa"/>
            <w:vAlign w:val="center"/>
          </w:tcPr>
          <w:p w14:paraId="62D7E39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744" w:type="dxa"/>
            <w:vAlign w:val="center"/>
          </w:tcPr>
          <w:p w14:paraId="0F432F5D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304" w:type="dxa"/>
            <w:vAlign w:val="center"/>
          </w:tcPr>
          <w:p w14:paraId="1F7CC0E7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1871" w:type="dxa"/>
            <w:vAlign w:val="center"/>
          </w:tcPr>
          <w:p w14:paraId="100127A7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  <w:tc>
          <w:tcPr>
            <w:tcW w:w="2173" w:type="dxa"/>
          </w:tcPr>
          <w:p w14:paraId="175ADAF5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</w:p>
        </w:tc>
      </w:tr>
      <w:tr w:rsidR="000E65FB" w:rsidRPr="00606317" w14:paraId="030F0431" w14:textId="77777777" w:rsidTr="00CD6EFD">
        <w:trPr>
          <w:trHeight w:val="167"/>
        </w:trPr>
        <w:tc>
          <w:tcPr>
            <w:tcW w:w="1247" w:type="dxa"/>
            <w:vAlign w:val="center"/>
          </w:tcPr>
          <w:p w14:paraId="619186CB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Ref</w:t>
            </w:r>
          </w:p>
        </w:tc>
        <w:tc>
          <w:tcPr>
            <w:tcW w:w="1903" w:type="dxa"/>
            <w:vAlign w:val="center"/>
          </w:tcPr>
          <w:p w14:paraId="26ED01C0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&lt; 867.97</w:t>
            </w:r>
          </w:p>
        </w:tc>
        <w:tc>
          <w:tcPr>
            <w:tcW w:w="1744" w:type="dxa"/>
            <w:vAlign w:val="center"/>
          </w:tcPr>
          <w:p w14:paraId="6D68DAB8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747</w:t>
            </w:r>
          </w:p>
        </w:tc>
        <w:tc>
          <w:tcPr>
            <w:tcW w:w="1304" w:type="dxa"/>
            <w:vAlign w:val="center"/>
          </w:tcPr>
          <w:p w14:paraId="6A9BB8FB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30/5</w:t>
            </w:r>
          </w:p>
        </w:tc>
        <w:tc>
          <w:tcPr>
            <w:tcW w:w="1871" w:type="dxa"/>
            <w:vAlign w:val="center"/>
          </w:tcPr>
          <w:p w14:paraId="731463DA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73" w:type="dxa"/>
          </w:tcPr>
          <w:p w14:paraId="704786E5" w14:textId="77777777" w:rsidR="000E65FB" w:rsidRPr="00606317" w:rsidRDefault="000E65FB" w:rsidP="001508E9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Ref</w:t>
            </w:r>
          </w:p>
        </w:tc>
      </w:tr>
      <w:tr w:rsidR="00A77364" w:rsidRPr="00606317" w14:paraId="45BF95B5" w14:textId="77777777" w:rsidTr="00CD6EFD">
        <w:trPr>
          <w:trHeight w:val="167"/>
        </w:trPr>
        <w:tc>
          <w:tcPr>
            <w:tcW w:w="1247" w:type="dxa"/>
            <w:vAlign w:val="center"/>
            <w:hideMark/>
          </w:tcPr>
          <w:p w14:paraId="72208F29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2nd tertile</w:t>
            </w:r>
          </w:p>
        </w:tc>
        <w:tc>
          <w:tcPr>
            <w:tcW w:w="1903" w:type="dxa"/>
            <w:vAlign w:val="center"/>
          </w:tcPr>
          <w:p w14:paraId="6620FD0C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867.97 – 1079.90</w:t>
            </w:r>
          </w:p>
        </w:tc>
        <w:tc>
          <w:tcPr>
            <w:tcW w:w="1744" w:type="dxa"/>
            <w:vAlign w:val="center"/>
          </w:tcPr>
          <w:p w14:paraId="1A98AE5F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965</w:t>
            </w:r>
          </w:p>
        </w:tc>
        <w:tc>
          <w:tcPr>
            <w:tcW w:w="1304" w:type="dxa"/>
            <w:vAlign w:val="center"/>
          </w:tcPr>
          <w:p w14:paraId="6E663366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14/6</w:t>
            </w:r>
          </w:p>
        </w:tc>
        <w:tc>
          <w:tcPr>
            <w:tcW w:w="1871" w:type="dxa"/>
            <w:vAlign w:val="bottom"/>
          </w:tcPr>
          <w:p w14:paraId="61CEB56E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0.42 (0.11 - 1.66)</w:t>
            </w:r>
          </w:p>
        </w:tc>
        <w:tc>
          <w:tcPr>
            <w:tcW w:w="2173" w:type="dxa"/>
            <w:vAlign w:val="bottom"/>
          </w:tcPr>
          <w:p w14:paraId="52133405" w14:textId="3D4B970B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0.47 (0.12 - 1.88)</w:t>
            </w:r>
          </w:p>
        </w:tc>
      </w:tr>
      <w:tr w:rsidR="00A77364" w:rsidRPr="00606317" w14:paraId="05142882" w14:textId="77777777" w:rsidTr="00CD6EFD">
        <w:trPr>
          <w:trHeight w:val="167"/>
        </w:trPr>
        <w:tc>
          <w:tcPr>
            <w:tcW w:w="1247" w:type="dxa"/>
            <w:tcBorders>
              <w:bottom w:val="single" w:sz="4" w:space="0" w:color="auto"/>
            </w:tcBorders>
            <w:vAlign w:val="center"/>
            <w:hideMark/>
          </w:tcPr>
          <w:p w14:paraId="61DF1E30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3rd tertile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vAlign w:val="center"/>
          </w:tcPr>
          <w:p w14:paraId="479604AF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  <w:t>&gt; 1079.90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14:paraId="613E80F8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1240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5E68A4D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8/6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68548E80" w14:textId="77777777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it-IT"/>
              </w:rPr>
            </w:pPr>
            <w:r w:rsidRPr="00606317">
              <w:rPr>
                <w:rFonts w:ascii="Arial" w:hAnsi="Arial" w:cs="Arial"/>
                <w:sz w:val="20"/>
                <w:szCs w:val="20"/>
                <w:lang w:val="en-US"/>
              </w:rPr>
              <w:t>0.21 (0.05 - 0.91)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vAlign w:val="bottom"/>
          </w:tcPr>
          <w:p w14:paraId="0EEBBF3C" w14:textId="30363D5C" w:rsidR="00A77364" w:rsidRPr="00606317" w:rsidRDefault="00A77364" w:rsidP="00A7736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6317">
              <w:rPr>
                <w:rFonts w:ascii="Arial" w:hAnsi="Arial" w:cs="Arial"/>
                <w:lang w:val="en-US"/>
              </w:rPr>
              <w:t>0.21 (0.05 - 0.95)</w:t>
            </w:r>
          </w:p>
        </w:tc>
      </w:tr>
    </w:tbl>
    <w:p w14:paraId="7162B02E" w14:textId="77777777" w:rsidR="000E65FB" w:rsidRPr="00606317" w:rsidRDefault="000E65FB" w:rsidP="000E65FB">
      <w:pPr>
        <w:rPr>
          <w:rFonts w:ascii="Arial" w:hAnsi="Arial" w:cs="Arial"/>
          <w:lang w:val="en-US"/>
        </w:rPr>
      </w:pPr>
    </w:p>
    <w:p w14:paraId="41A6A932" w14:textId="6188365C" w:rsidR="00606317" w:rsidRPr="00606317" w:rsidRDefault="00606317">
      <w:pPr>
        <w:spacing w:after="160" w:line="259" w:lineRule="auto"/>
        <w:rPr>
          <w:rFonts w:ascii="Arial" w:hAnsi="Arial" w:cs="Arial"/>
          <w:b/>
          <w:bCs/>
          <w:lang w:val="en-US"/>
        </w:rPr>
      </w:pPr>
      <w:r w:rsidRPr="00606317">
        <w:rPr>
          <w:rFonts w:ascii="Arial" w:hAnsi="Arial" w:cs="Arial"/>
          <w:b/>
          <w:bCs/>
          <w:lang w:val="en-US"/>
        </w:rPr>
        <w:br w:type="page"/>
      </w:r>
    </w:p>
    <w:p w14:paraId="4ECB5395" w14:textId="77777777" w:rsidR="00606317" w:rsidRPr="00606317" w:rsidRDefault="00606317" w:rsidP="00606317">
      <w:pPr>
        <w:rPr>
          <w:rFonts w:ascii="Arial" w:hAnsi="Arial" w:cs="Arial"/>
          <w:sz w:val="24"/>
          <w:lang w:val="en-US"/>
        </w:rPr>
      </w:pPr>
      <w:r w:rsidRPr="00606317">
        <w:rPr>
          <w:rFonts w:ascii="Arial" w:hAnsi="Arial" w:cs="Arial"/>
          <w:b/>
          <w:bCs/>
          <w:sz w:val="24"/>
          <w:lang w:val="en-US"/>
        </w:rPr>
        <w:lastRenderedPageBreak/>
        <w:t xml:space="preserve">Supplementary Figure S1. </w:t>
      </w:r>
      <w:r w:rsidRPr="00606317">
        <w:rPr>
          <w:rFonts w:ascii="Arial" w:hAnsi="Arial" w:cs="Arial"/>
          <w:sz w:val="24"/>
          <w:lang w:val="en-US"/>
        </w:rPr>
        <w:t>Dose-response odds ratio of childhood leukemia according to serum selenium species concentrations (solid black line OR curve, gray area 95% confidence interval), adjusting for age, sex, and urinary cotinine.</w:t>
      </w:r>
    </w:p>
    <w:p w14:paraId="6952484E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noProof/>
          <w:lang w:eastAsia="it-IT"/>
        </w:rPr>
        <w:drawing>
          <wp:inline distT="0" distB="0" distL="0" distR="0" wp14:anchorId="458B1493" wp14:editId="03A13774">
            <wp:extent cx="6120130" cy="6120130"/>
            <wp:effectExtent l="0" t="0" r="1270" b="1270"/>
            <wp:docPr id="2130932336" name="Immagine 1" descr="Immagine che contiene diagramma, linea, origam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32336" name="Immagine 1" descr="Immagine che contiene diagramma, linea, origami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B5A0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lang w:val="en-US"/>
        </w:rPr>
        <w:br w:type="page"/>
      </w:r>
    </w:p>
    <w:p w14:paraId="40C07412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b/>
          <w:bCs/>
          <w:lang w:val="en-US"/>
        </w:rPr>
        <w:lastRenderedPageBreak/>
        <w:t>Figure S2.</w:t>
      </w:r>
      <w:r w:rsidRPr="00606317">
        <w:rPr>
          <w:rFonts w:ascii="Arial" w:hAnsi="Arial" w:cs="Arial"/>
          <w:lang w:val="en-US"/>
        </w:rPr>
        <w:t xml:space="preserve"> Dose-response odds ratio of childhood leukemia according to serum metal concentrations (solid black line OR curve, gray area 95% confidence interval), adjusting for age, sex, and urinary cotinine.</w:t>
      </w:r>
    </w:p>
    <w:p w14:paraId="3231B22D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noProof/>
          <w:lang w:eastAsia="it-IT"/>
        </w:rPr>
        <w:drawing>
          <wp:inline distT="0" distB="0" distL="0" distR="0" wp14:anchorId="5AD90DC5" wp14:editId="53F213FC">
            <wp:extent cx="6120130" cy="3824605"/>
            <wp:effectExtent l="0" t="0" r="1270" b="0"/>
            <wp:docPr id="239919216" name="Immagine 2" descr="Immagine che contiene diagramma, linea, origam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19216" name="Immagine 2" descr="Immagine che contiene diagramma, linea, origami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47CF" w14:textId="77777777" w:rsidR="00606317" w:rsidRPr="00606317" w:rsidRDefault="00606317" w:rsidP="00606317">
      <w:pPr>
        <w:spacing w:after="160" w:line="259" w:lineRule="auto"/>
        <w:rPr>
          <w:rFonts w:ascii="Arial" w:hAnsi="Arial" w:cs="Arial"/>
          <w:b/>
          <w:bCs/>
          <w:lang w:val="en-US"/>
        </w:rPr>
      </w:pPr>
      <w:r w:rsidRPr="00606317">
        <w:rPr>
          <w:rFonts w:ascii="Arial" w:hAnsi="Arial" w:cs="Arial"/>
          <w:b/>
          <w:bCs/>
          <w:lang w:val="en-US"/>
        </w:rPr>
        <w:br w:type="page"/>
      </w:r>
    </w:p>
    <w:p w14:paraId="42089369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b/>
          <w:bCs/>
          <w:lang w:val="en-US"/>
        </w:rPr>
        <w:lastRenderedPageBreak/>
        <w:t xml:space="preserve">Supplementary Figure S3. </w:t>
      </w:r>
      <w:r w:rsidRPr="00606317">
        <w:rPr>
          <w:rFonts w:ascii="Arial" w:hAnsi="Arial" w:cs="Arial"/>
          <w:lang w:val="en-US"/>
        </w:rPr>
        <w:t>Dose-response odds ratio of childhood leukemia according to serum selenium species concentrations (solid black line OR curve, gray area 95% confidence interval), adjusting for age and sex. Acute Lymphoblastic Leukemia cases only.</w:t>
      </w:r>
    </w:p>
    <w:p w14:paraId="5E0BFA5C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noProof/>
          <w:lang w:eastAsia="it-IT"/>
        </w:rPr>
        <w:drawing>
          <wp:inline distT="0" distB="0" distL="0" distR="0" wp14:anchorId="08F58716" wp14:editId="4E4C16FB">
            <wp:extent cx="6645910" cy="6645910"/>
            <wp:effectExtent l="0" t="0" r="0" b="0"/>
            <wp:docPr id="1720612357" name="Immagine 1" descr="Immagine che contiene diagramma, linea, origam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12357" name="Immagine 1" descr="Immagine che contiene diagramma, linea, origami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85C0" w14:textId="77777777" w:rsidR="00606317" w:rsidRPr="00606317" w:rsidRDefault="00606317" w:rsidP="00606317">
      <w:pPr>
        <w:spacing w:after="160" w:line="259" w:lineRule="auto"/>
        <w:rPr>
          <w:rFonts w:ascii="Arial" w:hAnsi="Arial" w:cs="Arial"/>
          <w:b/>
          <w:bCs/>
          <w:lang w:val="en-US"/>
        </w:rPr>
      </w:pPr>
      <w:r w:rsidRPr="00606317">
        <w:rPr>
          <w:rFonts w:ascii="Arial" w:hAnsi="Arial" w:cs="Arial"/>
          <w:b/>
          <w:bCs/>
          <w:lang w:val="en-US"/>
        </w:rPr>
        <w:br w:type="page"/>
      </w:r>
    </w:p>
    <w:p w14:paraId="1F67C090" w14:textId="77777777" w:rsidR="00606317" w:rsidRPr="00606317" w:rsidRDefault="00606317" w:rsidP="00606317">
      <w:pPr>
        <w:rPr>
          <w:rFonts w:ascii="Arial" w:hAnsi="Arial" w:cs="Arial"/>
          <w:lang w:val="en-US"/>
        </w:rPr>
      </w:pPr>
      <w:r w:rsidRPr="00606317">
        <w:rPr>
          <w:rFonts w:ascii="Arial" w:hAnsi="Arial" w:cs="Arial"/>
          <w:b/>
          <w:bCs/>
          <w:lang w:val="en-US"/>
        </w:rPr>
        <w:lastRenderedPageBreak/>
        <w:t xml:space="preserve">Supplementary Figure S4. </w:t>
      </w:r>
      <w:r w:rsidRPr="00606317">
        <w:rPr>
          <w:rFonts w:ascii="Arial" w:hAnsi="Arial" w:cs="Arial"/>
          <w:lang w:val="en-US"/>
        </w:rPr>
        <w:t>Dose-response odds ratio of childhood leukemia according to serum metal concentrations (solid black line OR curve, gray area 95% confidence interval), adjusting for age and sex. Acute Lymphoblastic Leukemia cases only.</w:t>
      </w:r>
    </w:p>
    <w:p w14:paraId="6A53156C" w14:textId="77777777" w:rsidR="00606317" w:rsidRPr="005E44CD" w:rsidRDefault="00606317" w:rsidP="00606317">
      <w:pPr>
        <w:rPr>
          <w:rFonts w:ascii="Arial" w:hAnsi="Arial" w:cs="Arial"/>
          <w:lang w:val="en-US"/>
        </w:rPr>
      </w:pPr>
      <w:r w:rsidRPr="005E44CD">
        <w:rPr>
          <w:rFonts w:ascii="Arial" w:hAnsi="Arial" w:cs="Arial"/>
          <w:noProof/>
          <w:lang w:eastAsia="it-IT"/>
        </w:rPr>
        <w:drawing>
          <wp:inline distT="0" distB="0" distL="0" distR="0" wp14:anchorId="581A79AB" wp14:editId="0ABA70D6">
            <wp:extent cx="6645910" cy="4152265"/>
            <wp:effectExtent l="0" t="0" r="0" b="635"/>
            <wp:docPr id="1142628872" name="Immagine 1" descr="Immagine che contiene diagramma, linea, origam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28872" name="Immagine 1" descr="Immagine che contiene diagramma, linea, origami&#10;&#10;Il contenuto generato dall'IA potrebbe non essere corret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4F0C" w14:textId="5750FB21" w:rsidR="004204F0" w:rsidRPr="00606317" w:rsidRDefault="004204F0" w:rsidP="00606317">
      <w:pPr>
        <w:spacing w:after="160" w:line="259" w:lineRule="auto"/>
        <w:rPr>
          <w:rFonts w:ascii="Arial" w:hAnsi="Arial" w:cs="Arial"/>
          <w:lang w:val="en-US"/>
        </w:rPr>
      </w:pPr>
    </w:p>
    <w:sectPr w:rsidR="004204F0" w:rsidRPr="00606317" w:rsidSect="000E65FB">
      <w:pgSz w:w="11906" w:h="16838"/>
      <w:pgMar w:top="1134" w:right="720" w:bottom="81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F5077" w14:textId="77777777" w:rsidR="00BF378E" w:rsidRDefault="00BF378E" w:rsidP="001508E9">
      <w:pPr>
        <w:spacing w:after="0" w:line="240" w:lineRule="auto"/>
      </w:pPr>
      <w:r>
        <w:separator/>
      </w:r>
    </w:p>
  </w:endnote>
  <w:endnote w:type="continuationSeparator" w:id="0">
    <w:p w14:paraId="117968AE" w14:textId="77777777" w:rsidR="00BF378E" w:rsidRDefault="00BF378E" w:rsidP="0015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</w:rPr>
      <w:id w:val="-1870368612"/>
      <w:docPartObj>
        <w:docPartGallery w:val="Page Numbers (Bottom of Page)"/>
        <w:docPartUnique/>
      </w:docPartObj>
    </w:sdtPr>
    <w:sdtEndPr/>
    <w:sdtContent>
      <w:p w14:paraId="1AFB2CCF" w14:textId="77C3C72F" w:rsidR="0043277B" w:rsidRPr="001508E9" w:rsidRDefault="0043277B" w:rsidP="001508E9">
        <w:pPr>
          <w:pStyle w:val="Pidipagina"/>
          <w:jc w:val="right"/>
          <w:rPr>
            <w:rFonts w:ascii="Arial" w:hAnsi="Arial" w:cs="Arial"/>
            <w:sz w:val="24"/>
          </w:rPr>
        </w:pPr>
        <w:r w:rsidRPr="001508E9">
          <w:rPr>
            <w:rFonts w:ascii="Arial" w:hAnsi="Arial" w:cs="Arial"/>
            <w:sz w:val="24"/>
          </w:rPr>
          <w:fldChar w:fldCharType="begin"/>
        </w:r>
        <w:r w:rsidRPr="001508E9">
          <w:rPr>
            <w:rFonts w:ascii="Arial" w:hAnsi="Arial" w:cs="Arial"/>
            <w:sz w:val="24"/>
          </w:rPr>
          <w:instrText>PAGE   \* MERGEFORMAT</w:instrText>
        </w:r>
        <w:r w:rsidRPr="001508E9">
          <w:rPr>
            <w:rFonts w:ascii="Arial" w:hAnsi="Arial" w:cs="Arial"/>
            <w:sz w:val="24"/>
          </w:rPr>
          <w:fldChar w:fldCharType="separate"/>
        </w:r>
        <w:r w:rsidR="00234AF7">
          <w:rPr>
            <w:rFonts w:ascii="Arial" w:hAnsi="Arial" w:cs="Arial"/>
            <w:noProof/>
            <w:sz w:val="24"/>
          </w:rPr>
          <w:t>1</w:t>
        </w:r>
        <w:r w:rsidRPr="001508E9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E5BBB" w14:textId="77777777" w:rsidR="00BF378E" w:rsidRDefault="00BF378E" w:rsidP="001508E9">
      <w:pPr>
        <w:spacing w:after="0" w:line="240" w:lineRule="auto"/>
      </w:pPr>
      <w:r>
        <w:separator/>
      </w:r>
    </w:p>
  </w:footnote>
  <w:footnote w:type="continuationSeparator" w:id="0">
    <w:p w14:paraId="300E31AE" w14:textId="77777777" w:rsidR="00BF378E" w:rsidRDefault="00BF378E" w:rsidP="00150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E07D3"/>
    <w:multiLevelType w:val="hybridMultilevel"/>
    <w:tmpl w:val="9B3608DA"/>
    <w:lvl w:ilvl="0" w:tplc="16EE20F0">
      <w:start w:val="1"/>
      <w:numFmt w:val="decimal"/>
      <w:lvlText w:val="%1)"/>
      <w:lvlJc w:val="left"/>
      <w:pPr>
        <w:ind w:left="1020" w:hanging="360"/>
      </w:pPr>
    </w:lvl>
    <w:lvl w:ilvl="1" w:tplc="1C3EFBAC">
      <w:start w:val="1"/>
      <w:numFmt w:val="decimal"/>
      <w:lvlText w:val="%2)"/>
      <w:lvlJc w:val="left"/>
      <w:pPr>
        <w:ind w:left="1020" w:hanging="360"/>
      </w:pPr>
    </w:lvl>
    <w:lvl w:ilvl="2" w:tplc="B5BEB3F6">
      <w:start w:val="1"/>
      <w:numFmt w:val="decimal"/>
      <w:lvlText w:val="%3)"/>
      <w:lvlJc w:val="left"/>
      <w:pPr>
        <w:ind w:left="1020" w:hanging="360"/>
      </w:pPr>
    </w:lvl>
    <w:lvl w:ilvl="3" w:tplc="77627D2A">
      <w:start w:val="1"/>
      <w:numFmt w:val="decimal"/>
      <w:lvlText w:val="%4)"/>
      <w:lvlJc w:val="left"/>
      <w:pPr>
        <w:ind w:left="1020" w:hanging="360"/>
      </w:pPr>
    </w:lvl>
    <w:lvl w:ilvl="4" w:tplc="556A5D56">
      <w:start w:val="1"/>
      <w:numFmt w:val="decimal"/>
      <w:lvlText w:val="%5)"/>
      <w:lvlJc w:val="left"/>
      <w:pPr>
        <w:ind w:left="1020" w:hanging="360"/>
      </w:pPr>
    </w:lvl>
    <w:lvl w:ilvl="5" w:tplc="29BC7B4E">
      <w:start w:val="1"/>
      <w:numFmt w:val="decimal"/>
      <w:lvlText w:val="%6)"/>
      <w:lvlJc w:val="left"/>
      <w:pPr>
        <w:ind w:left="1020" w:hanging="360"/>
      </w:pPr>
    </w:lvl>
    <w:lvl w:ilvl="6" w:tplc="DC647E9C">
      <w:start w:val="1"/>
      <w:numFmt w:val="decimal"/>
      <w:lvlText w:val="%7)"/>
      <w:lvlJc w:val="left"/>
      <w:pPr>
        <w:ind w:left="1020" w:hanging="360"/>
      </w:pPr>
    </w:lvl>
    <w:lvl w:ilvl="7" w:tplc="C32AAB52">
      <w:start w:val="1"/>
      <w:numFmt w:val="decimal"/>
      <w:lvlText w:val="%8)"/>
      <w:lvlJc w:val="left"/>
      <w:pPr>
        <w:ind w:left="1020" w:hanging="360"/>
      </w:pPr>
    </w:lvl>
    <w:lvl w:ilvl="8" w:tplc="E03E4DD2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51EC047C"/>
    <w:multiLevelType w:val="hybridMultilevel"/>
    <w:tmpl w:val="83E43EB8"/>
    <w:lvl w:ilvl="0" w:tplc="7A4C56A6">
      <w:start w:val="1"/>
      <w:numFmt w:val="decimal"/>
      <w:lvlText w:val="%1)"/>
      <w:lvlJc w:val="left"/>
      <w:pPr>
        <w:ind w:left="1020" w:hanging="360"/>
      </w:pPr>
    </w:lvl>
    <w:lvl w:ilvl="1" w:tplc="B6ECE948">
      <w:start w:val="1"/>
      <w:numFmt w:val="decimal"/>
      <w:lvlText w:val="%2)"/>
      <w:lvlJc w:val="left"/>
      <w:pPr>
        <w:ind w:left="1020" w:hanging="360"/>
      </w:pPr>
    </w:lvl>
    <w:lvl w:ilvl="2" w:tplc="ED5686EE">
      <w:start w:val="1"/>
      <w:numFmt w:val="decimal"/>
      <w:lvlText w:val="%3)"/>
      <w:lvlJc w:val="left"/>
      <w:pPr>
        <w:ind w:left="1020" w:hanging="360"/>
      </w:pPr>
    </w:lvl>
    <w:lvl w:ilvl="3" w:tplc="CC264724">
      <w:start w:val="1"/>
      <w:numFmt w:val="decimal"/>
      <w:lvlText w:val="%4)"/>
      <w:lvlJc w:val="left"/>
      <w:pPr>
        <w:ind w:left="1020" w:hanging="360"/>
      </w:pPr>
    </w:lvl>
    <w:lvl w:ilvl="4" w:tplc="929E2C98">
      <w:start w:val="1"/>
      <w:numFmt w:val="decimal"/>
      <w:lvlText w:val="%5)"/>
      <w:lvlJc w:val="left"/>
      <w:pPr>
        <w:ind w:left="1020" w:hanging="360"/>
      </w:pPr>
    </w:lvl>
    <w:lvl w:ilvl="5" w:tplc="44AA9616">
      <w:start w:val="1"/>
      <w:numFmt w:val="decimal"/>
      <w:lvlText w:val="%6)"/>
      <w:lvlJc w:val="left"/>
      <w:pPr>
        <w:ind w:left="1020" w:hanging="360"/>
      </w:pPr>
    </w:lvl>
    <w:lvl w:ilvl="6" w:tplc="4B96452E">
      <w:start w:val="1"/>
      <w:numFmt w:val="decimal"/>
      <w:lvlText w:val="%7)"/>
      <w:lvlJc w:val="left"/>
      <w:pPr>
        <w:ind w:left="1020" w:hanging="360"/>
      </w:pPr>
    </w:lvl>
    <w:lvl w:ilvl="7" w:tplc="83A24C3A">
      <w:start w:val="1"/>
      <w:numFmt w:val="decimal"/>
      <w:lvlText w:val="%8)"/>
      <w:lvlJc w:val="left"/>
      <w:pPr>
        <w:ind w:left="1020" w:hanging="360"/>
      </w:pPr>
    </w:lvl>
    <w:lvl w:ilvl="8" w:tplc="CAC8198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55C5384D"/>
    <w:multiLevelType w:val="hybridMultilevel"/>
    <w:tmpl w:val="E04C587C"/>
    <w:lvl w:ilvl="0" w:tplc="F49476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286A"/>
    <w:multiLevelType w:val="hybridMultilevel"/>
    <w:tmpl w:val="85663F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Haematologica_2015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wae9t0nr5ssxep2afvtf9gdp0pvr9tvw5e&quot;&gt;Selenium_10Dec25&lt;record-ids&gt;&lt;item&gt;557&lt;/item&gt;&lt;item&gt;904&lt;/item&gt;&lt;item&gt;1147&lt;/item&gt;&lt;item&gt;2791&lt;/item&gt;&lt;item&gt;2802&lt;/item&gt;&lt;item&gt;3213&lt;/item&gt;&lt;item&gt;3370&lt;/item&gt;&lt;item&gt;3488&lt;/item&gt;&lt;item&gt;4115&lt;/item&gt;&lt;item&gt;4358&lt;/item&gt;&lt;item&gt;8555&lt;/item&gt;&lt;item&gt;8556&lt;/item&gt;&lt;item&gt;8558&lt;/item&gt;&lt;item&gt;8738&lt;/item&gt;&lt;item&gt;8744&lt;/item&gt;&lt;item&gt;8804&lt;/item&gt;&lt;item&gt;8826&lt;/item&gt;&lt;item&gt;8958&lt;/item&gt;&lt;item&gt;9216&lt;/item&gt;&lt;item&gt;9217&lt;/item&gt;&lt;item&gt;9542&lt;/item&gt;&lt;item&gt;9642&lt;/item&gt;&lt;item&gt;9833&lt;/item&gt;&lt;item&gt;9911&lt;/item&gt;&lt;item&gt;10278&lt;/item&gt;&lt;item&gt;10294&lt;/item&gt;&lt;item&gt;10295&lt;/item&gt;&lt;item&gt;10436&lt;/item&gt;&lt;item&gt;10466&lt;/item&gt;&lt;item&gt;10467&lt;/item&gt;&lt;item&gt;10533&lt;/item&gt;&lt;item&gt;10544&lt;/item&gt;&lt;item&gt;10550&lt;/item&gt;&lt;item&gt;10568&lt;/item&gt;&lt;item&gt;10569&lt;/item&gt;&lt;item&gt;10571&lt;/item&gt;&lt;item&gt;10572&lt;/item&gt;&lt;item&gt;10573&lt;/item&gt;&lt;item&gt;10574&lt;/item&gt;&lt;item&gt;10578&lt;/item&gt;&lt;item&gt;10579&lt;/item&gt;&lt;item&gt;10580&lt;/item&gt;&lt;item&gt;10581&lt;/item&gt;&lt;item&gt;10582&lt;/item&gt;&lt;item&gt;10583&lt;/item&gt;&lt;item&gt;10584&lt;/item&gt;&lt;item&gt;10585&lt;/item&gt;&lt;item&gt;10586&lt;/item&gt;&lt;item&gt;10587&lt;/item&gt;&lt;item&gt;10588&lt;/item&gt;&lt;item&gt;10589&lt;/item&gt;&lt;item&gt;10590&lt;/item&gt;&lt;item&gt;10591&lt;/item&gt;&lt;item&gt;10592&lt;/item&gt;&lt;item&gt;10593&lt;/item&gt;&lt;item&gt;10594&lt;/item&gt;&lt;item&gt;10595&lt;/item&gt;&lt;item&gt;10596&lt;/item&gt;&lt;item&gt;10597&lt;/item&gt;&lt;item&gt;10598&lt;/item&gt;&lt;item&gt;10599&lt;/item&gt;&lt;item&gt;10600&lt;/item&gt;&lt;item&gt;10621&lt;/item&gt;&lt;item&gt;10622&lt;/item&gt;&lt;item&gt;10623&lt;/item&gt;&lt;item&gt;10625&lt;/item&gt;&lt;item&gt;10627&lt;/item&gt;&lt;item&gt;10640&lt;/item&gt;&lt;item&gt;10641&lt;/item&gt;&lt;item&gt;10642&lt;/item&gt;&lt;item&gt;10643&lt;/item&gt;&lt;item&gt;10644&lt;/item&gt;&lt;item&gt;10645&lt;/item&gt;&lt;item&gt;10646&lt;/item&gt;&lt;item&gt;10647&lt;/item&gt;&lt;/record-ids&gt;&lt;/item&gt;&lt;/Libraries&gt;"/>
  </w:docVars>
  <w:rsids>
    <w:rsidRoot w:val="008F6DE5"/>
    <w:rsid w:val="00000755"/>
    <w:rsid w:val="00003CCD"/>
    <w:rsid w:val="00022D43"/>
    <w:rsid w:val="00035CD2"/>
    <w:rsid w:val="00042815"/>
    <w:rsid w:val="00043517"/>
    <w:rsid w:val="000566A3"/>
    <w:rsid w:val="00095370"/>
    <w:rsid w:val="00096491"/>
    <w:rsid w:val="00097448"/>
    <w:rsid w:val="000A1B19"/>
    <w:rsid w:val="000C2EFA"/>
    <w:rsid w:val="000E65FB"/>
    <w:rsid w:val="00106244"/>
    <w:rsid w:val="0011334B"/>
    <w:rsid w:val="00127FBE"/>
    <w:rsid w:val="001329D5"/>
    <w:rsid w:val="00133FD3"/>
    <w:rsid w:val="00135E1C"/>
    <w:rsid w:val="001508E9"/>
    <w:rsid w:val="00172FCF"/>
    <w:rsid w:val="00173EA8"/>
    <w:rsid w:val="00176763"/>
    <w:rsid w:val="00185AF7"/>
    <w:rsid w:val="001923BF"/>
    <w:rsid w:val="00195E0C"/>
    <w:rsid w:val="001A18E0"/>
    <w:rsid w:val="001A6EF2"/>
    <w:rsid w:val="001B4264"/>
    <w:rsid w:val="001B5DA6"/>
    <w:rsid w:val="001B7026"/>
    <w:rsid w:val="001D0EBC"/>
    <w:rsid w:val="001D119F"/>
    <w:rsid w:val="001D5A21"/>
    <w:rsid w:val="001E0E91"/>
    <w:rsid w:val="001E13FA"/>
    <w:rsid w:val="001F0B05"/>
    <w:rsid w:val="001F114F"/>
    <w:rsid w:val="002041A3"/>
    <w:rsid w:val="00210286"/>
    <w:rsid w:val="002302BE"/>
    <w:rsid w:val="002345B0"/>
    <w:rsid w:val="00234AF7"/>
    <w:rsid w:val="002358B4"/>
    <w:rsid w:val="00240A7B"/>
    <w:rsid w:val="00251639"/>
    <w:rsid w:val="002541F2"/>
    <w:rsid w:val="00254658"/>
    <w:rsid w:val="00263623"/>
    <w:rsid w:val="00273553"/>
    <w:rsid w:val="002B12D1"/>
    <w:rsid w:val="002B49D2"/>
    <w:rsid w:val="002C7951"/>
    <w:rsid w:val="002D1518"/>
    <w:rsid w:val="002D1D52"/>
    <w:rsid w:val="002D5782"/>
    <w:rsid w:val="002D5C94"/>
    <w:rsid w:val="002E0E94"/>
    <w:rsid w:val="002F0D34"/>
    <w:rsid w:val="002F6678"/>
    <w:rsid w:val="0030787E"/>
    <w:rsid w:val="00320519"/>
    <w:rsid w:val="003302B0"/>
    <w:rsid w:val="00334C29"/>
    <w:rsid w:val="00336A08"/>
    <w:rsid w:val="003443D7"/>
    <w:rsid w:val="00344850"/>
    <w:rsid w:val="003669CF"/>
    <w:rsid w:val="00373DC9"/>
    <w:rsid w:val="0037712A"/>
    <w:rsid w:val="0039445D"/>
    <w:rsid w:val="00394867"/>
    <w:rsid w:val="003B1386"/>
    <w:rsid w:val="003B39C8"/>
    <w:rsid w:val="003B5706"/>
    <w:rsid w:val="003B62B8"/>
    <w:rsid w:val="003C0364"/>
    <w:rsid w:val="003D33F6"/>
    <w:rsid w:val="003D78BF"/>
    <w:rsid w:val="003E1962"/>
    <w:rsid w:val="003E4103"/>
    <w:rsid w:val="003E6B9C"/>
    <w:rsid w:val="003E792D"/>
    <w:rsid w:val="003F11BB"/>
    <w:rsid w:val="003F2D04"/>
    <w:rsid w:val="003F41DD"/>
    <w:rsid w:val="00400DA7"/>
    <w:rsid w:val="0041441F"/>
    <w:rsid w:val="004204F0"/>
    <w:rsid w:val="00431A9C"/>
    <w:rsid w:val="0043277B"/>
    <w:rsid w:val="00432DA8"/>
    <w:rsid w:val="0045326B"/>
    <w:rsid w:val="0046526F"/>
    <w:rsid w:val="00473A32"/>
    <w:rsid w:val="00476085"/>
    <w:rsid w:val="004859E8"/>
    <w:rsid w:val="00490243"/>
    <w:rsid w:val="004902A2"/>
    <w:rsid w:val="004904D6"/>
    <w:rsid w:val="004B58BE"/>
    <w:rsid w:val="004C474E"/>
    <w:rsid w:val="004D789D"/>
    <w:rsid w:val="004F198C"/>
    <w:rsid w:val="00503D33"/>
    <w:rsid w:val="00512C86"/>
    <w:rsid w:val="00524CD7"/>
    <w:rsid w:val="00525B75"/>
    <w:rsid w:val="00526D26"/>
    <w:rsid w:val="005361BF"/>
    <w:rsid w:val="00553426"/>
    <w:rsid w:val="005575EB"/>
    <w:rsid w:val="00557983"/>
    <w:rsid w:val="0056062F"/>
    <w:rsid w:val="005610EF"/>
    <w:rsid w:val="005613E1"/>
    <w:rsid w:val="00572ACF"/>
    <w:rsid w:val="005828F6"/>
    <w:rsid w:val="00583D0B"/>
    <w:rsid w:val="00587548"/>
    <w:rsid w:val="005A3F2A"/>
    <w:rsid w:val="005C50B4"/>
    <w:rsid w:val="005D5CFF"/>
    <w:rsid w:val="005D76DB"/>
    <w:rsid w:val="005E0765"/>
    <w:rsid w:val="005E3C8B"/>
    <w:rsid w:val="005E44CD"/>
    <w:rsid w:val="005F2EDB"/>
    <w:rsid w:val="005F5745"/>
    <w:rsid w:val="005F6F07"/>
    <w:rsid w:val="005F7202"/>
    <w:rsid w:val="00606317"/>
    <w:rsid w:val="00611A8E"/>
    <w:rsid w:val="00611FF0"/>
    <w:rsid w:val="00612C44"/>
    <w:rsid w:val="0062283A"/>
    <w:rsid w:val="0063647C"/>
    <w:rsid w:val="00642609"/>
    <w:rsid w:val="006430D4"/>
    <w:rsid w:val="00650084"/>
    <w:rsid w:val="006509D4"/>
    <w:rsid w:val="00654CEC"/>
    <w:rsid w:val="0065650F"/>
    <w:rsid w:val="00670669"/>
    <w:rsid w:val="00672786"/>
    <w:rsid w:val="0067297E"/>
    <w:rsid w:val="00676AE2"/>
    <w:rsid w:val="0069146E"/>
    <w:rsid w:val="006949E3"/>
    <w:rsid w:val="006A5A98"/>
    <w:rsid w:val="006A5B90"/>
    <w:rsid w:val="006C78F6"/>
    <w:rsid w:val="006D0781"/>
    <w:rsid w:val="006E0126"/>
    <w:rsid w:val="006F4AF8"/>
    <w:rsid w:val="006F5EE6"/>
    <w:rsid w:val="006F7F6A"/>
    <w:rsid w:val="00704AB3"/>
    <w:rsid w:val="00711C99"/>
    <w:rsid w:val="00712740"/>
    <w:rsid w:val="007227E6"/>
    <w:rsid w:val="00723BF9"/>
    <w:rsid w:val="00736969"/>
    <w:rsid w:val="0075133F"/>
    <w:rsid w:val="00751D6D"/>
    <w:rsid w:val="00753D2B"/>
    <w:rsid w:val="00767D89"/>
    <w:rsid w:val="00784A36"/>
    <w:rsid w:val="00797447"/>
    <w:rsid w:val="007A02C0"/>
    <w:rsid w:val="007A1AC1"/>
    <w:rsid w:val="007B4D73"/>
    <w:rsid w:val="007C50A6"/>
    <w:rsid w:val="007C7416"/>
    <w:rsid w:val="007E7EA5"/>
    <w:rsid w:val="007F5697"/>
    <w:rsid w:val="007F5ED8"/>
    <w:rsid w:val="00817BFF"/>
    <w:rsid w:val="00821B75"/>
    <w:rsid w:val="00831859"/>
    <w:rsid w:val="00852DD8"/>
    <w:rsid w:val="008642EE"/>
    <w:rsid w:val="00870EA5"/>
    <w:rsid w:val="00876FCD"/>
    <w:rsid w:val="0088401F"/>
    <w:rsid w:val="00884580"/>
    <w:rsid w:val="0088691C"/>
    <w:rsid w:val="008B6625"/>
    <w:rsid w:val="008B7D5F"/>
    <w:rsid w:val="008C12B5"/>
    <w:rsid w:val="008C54C9"/>
    <w:rsid w:val="008D291D"/>
    <w:rsid w:val="008D37DD"/>
    <w:rsid w:val="008D7CEB"/>
    <w:rsid w:val="008E7078"/>
    <w:rsid w:val="008F6DE5"/>
    <w:rsid w:val="009004E4"/>
    <w:rsid w:val="0090595E"/>
    <w:rsid w:val="009135F1"/>
    <w:rsid w:val="00921EED"/>
    <w:rsid w:val="00926D43"/>
    <w:rsid w:val="00930B89"/>
    <w:rsid w:val="009318C0"/>
    <w:rsid w:val="00945809"/>
    <w:rsid w:val="00946133"/>
    <w:rsid w:val="0096450A"/>
    <w:rsid w:val="0097656E"/>
    <w:rsid w:val="00981D84"/>
    <w:rsid w:val="009829F4"/>
    <w:rsid w:val="009942A4"/>
    <w:rsid w:val="009977BF"/>
    <w:rsid w:val="009A0EFE"/>
    <w:rsid w:val="009A75C5"/>
    <w:rsid w:val="009A7963"/>
    <w:rsid w:val="009B2CD6"/>
    <w:rsid w:val="009B31CE"/>
    <w:rsid w:val="009C6D98"/>
    <w:rsid w:val="009D52FE"/>
    <w:rsid w:val="009D5456"/>
    <w:rsid w:val="009D6EB5"/>
    <w:rsid w:val="009E586A"/>
    <w:rsid w:val="009E5F9B"/>
    <w:rsid w:val="009F5023"/>
    <w:rsid w:val="009F522C"/>
    <w:rsid w:val="00A013DD"/>
    <w:rsid w:val="00A07051"/>
    <w:rsid w:val="00A22ADC"/>
    <w:rsid w:val="00A33A2D"/>
    <w:rsid w:val="00A401C5"/>
    <w:rsid w:val="00A40F6C"/>
    <w:rsid w:val="00A5589B"/>
    <w:rsid w:val="00A71243"/>
    <w:rsid w:val="00A716AE"/>
    <w:rsid w:val="00A75E3F"/>
    <w:rsid w:val="00A77364"/>
    <w:rsid w:val="00A977BD"/>
    <w:rsid w:val="00AA2110"/>
    <w:rsid w:val="00AA3B1B"/>
    <w:rsid w:val="00AA675B"/>
    <w:rsid w:val="00AC088B"/>
    <w:rsid w:val="00AC7226"/>
    <w:rsid w:val="00AD2073"/>
    <w:rsid w:val="00AD4600"/>
    <w:rsid w:val="00AF0CE8"/>
    <w:rsid w:val="00AF1FDA"/>
    <w:rsid w:val="00B202AD"/>
    <w:rsid w:val="00B20546"/>
    <w:rsid w:val="00B27EA0"/>
    <w:rsid w:val="00B343ED"/>
    <w:rsid w:val="00B35892"/>
    <w:rsid w:val="00B36D9F"/>
    <w:rsid w:val="00B44665"/>
    <w:rsid w:val="00B522B2"/>
    <w:rsid w:val="00B53E1A"/>
    <w:rsid w:val="00B703AE"/>
    <w:rsid w:val="00B748C6"/>
    <w:rsid w:val="00B92082"/>
    <w:rsid w:val="00B95D56"/>
    <w:rsid w:val="00BB1007"/>
    <w:rsid w:val="00BC59B5"/>
    <w:rsid w:val="00BD7B7C"/>
    <w:rsid w:val="00BF378E"/>
    <w:rsid w:val="00C005AF"/>
    <w:rsid w:val="00C04786"/>
    <w:rsid w:val="00C104D8"/>
    <w:rsid w:val="00C1481D"/>
    <w:rsid w:val="00C36494"/>
    <w:rsid w:val="00C4799C"/>
    <w:rsid w:val="00C51B40"/>
    <w:rsid w:val="00C54A4D"/>
    <w:rsid w:val="00C54ADD"/>
    <w:rsid w:val="00C70AEC"/>
    <w:rsid w:val="00C74233"/>
    <w:rsid w:val="00CC0064"/>
    <w:rsid w:val="00CC221C"/>
    <w:rsid w:val="00CC4EF1"/>
    <w:rsid w:val="00CD082C"/>
    <w:rsid w:val="00CD6EFD"/>
    <w:rsid w:val="00CE5124"/>
    <w:rsid w:val="00D015EB"/>
    <w:rsid w:val="00D018E5"/>
    <w:rsid w:val="00D03EA4"/>
    <w:rsid w:val="00D05548"/>
    <w:rsid w:val="00D07570"/>
    <w:rsid w:val="00D1074B"/>
    <w:rsid w:val="00D1500F"/>
    <w:rsid w:val="00D1777B"/>
    <w:rsid w:val="00D22DBD"/>
    <w:rsid w:val="00D41643"/>
    <w:rsid w:val="00D62EDE"/>
    <w:rsid w:val="00D63E7E"/>
    <w:rsid w:val="00D8755E"/>
    <w:rsid w:val="00D87A14"/>
    <w:rsid w:val="00D91DB8"/>
    <w:rsid w:val="00DA016B"/>
    <w:rsid w:val="00DB01B0"/>
    <w:rsid w:val="00DB1CD9"/>
    <w:rsid w:val="00DC511E"/>
    <w:rsid w:val="00DD7FDA"/>
    <w:rsid w:val="00DE36AA"/>
    <w:rsid w:val="00DE4070"/>
    <w:rsid w:val="00DF0F19"/>
    <w:rsid w:val="00E01797"/>
    <w:rsid w:val="00E0644B"/>
    <w:rsid w:val="00E140CB"/>
    <w:rsid w:val="00E155ED"/>
    <w:rsid w:val="00E209A0"/>
    <w:rsid w:val="00E21FF3"/>
    <w:rsid w:val="00E264F9"/>
    <w:rsid w:val="00E30F54"/>
    <w:rsid w:val="00E33688"/>
    <w:rsid w:val="00E407D2"/>
    <w:rsid w:val="00E44013"/>
    <w:rsid w:val="00E453AC"/>
    <w:rsid w:val="00E5489A"/>
    <w:rsid w:val="00E61BE4"/>
    <w:rsid w:val="00E6330C"/>
    <w:rsid w:val="00E835A3"/>
    <w:rsid w:val="00E85509"/>
    <w:rsid w:val="00E92123"/>
    <w:rsid w:val="00E96594"/>
    <w:rsid w:val="00EA23B7"/>
    <w:rsid w:val="00EA2788"/>
    <w:rsid w:val="00EA43D1"/>
    <w:rsid w:val="00EB0B51"/>
    <w:rsid w:val="00EB5342"/>
    <w:rsid w:val="00EB5BA8"/>
    <w:rsid w:val="00ED1CC5"/>
    <w:rsid w:val="00EE03EC"/>
    <w:rsid w:val="00EE10FD"/>
    <w:rsid w:val="00EE4E83"/>
    <w:rsid w:val="00EE7D60"/>
    <w:rsid w:val="00EF1AD7"/>
    <w:rsid w:val="00EF3932"/>
    <w:rsid w:val="00EF5489"/>
    <w:rsid w:val="00EF5D7E"/>
    <w:rsid w:val="00F03E44"/>
    <w:rsid w:val="00F102A1"/>
    <w:rsid w:val="00F234A1"/>
    <w:rsid w:val="00F27A57"/>
    <w:rsid w:val="00F35AC7"/>
    <w:rsid w:val="00F3603F"/>
    <w:rsid w:val="00F44BEA"/>
    <w:rsid w:val="00F5376F"/>
    <w:rsid w:val="00F558C3"/>
    <w:rsid w:val="00F62D2A"/>
    <w:rsid w:val="00F6306D"/>
    <w:rsid w:val="00F6761C"/>
    <w:rsid w:val="00F713F5"/>
    <w:rsid w:val="00F71E14"/>
    <w:rsid w:val="00F72DED"/>
    <w:rsid w:val="00F7606C"/>
    <w:rsid w:val="00F80100"/>
    <w:rsid w:val="00F923BA"/>
    <w:rsid w:val="00FD0DE7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25E1"/>
  <w15:chartTrackingRefBased/>
  <w15:docId w15:val="{E2C5136A-0D3A-425B-968C-2B79336D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6DE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F6D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6D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6D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6D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6D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6DE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6DE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6DE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6DE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6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6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6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6D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6D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6D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6D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6D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6D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6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F6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6D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6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6D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6D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6D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F6D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6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6D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6DE5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rsid w:val="008F6DE5"/>
    <w:rPr>
      <w:rFonts w:cs="Times New Roman"/>
      <w:sz w:val="16"/>
    </w:rPr>
  </w:style>
  <w:style w:type="paragraph" w:styleId="Corpodeltesto2">
    <w:name w:val="Body Text 2"/>
    <w:basedOn w:val="Normale"/>
    <w:link w:val="Corpodeltesto2Carattere"/>
    <w:uiPriority w:val="99"/>
    <w:rsid w:val="008F6DE5"/>
    <w:pPr>
      <w:spacing w:after="0" w:line="240" w:lineRule="auto"/>
    </w:pPr>
    <w:rPr>
      <w:rFonts w:ascii="Times New Roman" w:hAnsi="Times New Roman"/>
      <w:sz w:val="24"/>
      <w:szCs w:val="20"/>
      <w:lang w:val="en-US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F6DE5"/>
    <w:rPr>
      <w:rFonts w:ascii="Times New Roman" w:eastAsia="Calibri" w:hAnsi="Times New Roman" w:cs="Times New Roman"/>
      <w:kern w:val="0"/>
      <w:sz w:val="24"/>
      <w:szCs w:val="20"/>
      <w:lang w:val="en-US"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rsid w:val="008F6D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F6DE5"/>
    <w:rPr>
      <w:rFonts w:ascii="Courier New" w:eastAsia="Calibri" w:hAnsi="Courier New" w:cs="Times New Roman"/>
      <w:kern w:val="0"/>
      <w:sz w:val="20"/>
      <w:szCs w:val="20"/>
      <w:lang w:val="en-US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5342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53426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1FDA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1FD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6430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E30F54"/>
    <w:rPr>
      <w:color w:val="666666"/>
    </w:rPr>
  </w:style>
  <w:style w:type="table" w:styleId="Grigliatabellachiara">
    <w:name w:val="Grid Table Light"/>
    <w:basedOn w:val="Tabellanormale"/>
    <w:uiPriority w:val="40"/>
    <w:rsid w:val="001F0B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98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e"/>
    <w:link w:val="EndNoteBibliographyTitleCarattere"/>
    <w:rsid w:val="00E85509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E85509"/>
    <w:rPr>
      <w:rFonts w:ascii="Arial" w:eastAsia="Calibri" w:hAnsi="Arial" w:cs="Arial"/>
      <w:noProof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e"/>
    <w:link w:val="EndNoteBibliographyCarattere"/>
    <w:rsid w:val="00E85509"/>
    <w:pPr>
      <w:spacing w:line="240" w:lineRule="auto"/>
    </w:pPr>
    <w:rPr>
      <w:rFonts w:ascii="Arial" w:hAnsi="Arial" w:cs="Arial"/>
      <w:noProof/>
      <w:sz w:val="24"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E85509"/>
    <w:rPr>
      <w:rFonts w:ascii="Arial" w:eastAsia="Calibri" w:hAnsi="Arial" w:cs="Arial"/>
      <w:noProof/>
      <w:kern w:val="0"/>
      <w:sz w:val="24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85509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550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1481D"/>
    <w:rPr>
      <w:b/>
      <w:bCs/>
    </w:rPr>
  </w:style>
  <w:style w:type="table" w:styleId="Tabellasemplice5">
    <w:name w:val="Plain Table 5"/>
    <w:basedOn w:val="Tabellanormale"/>
    <w:uiPriority w:val="45"/>
    <w:rsid w:val="00E965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15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08E9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5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08E9"/>
    <w:rPr>
      <w:rFonts w:ascii="Calibri" w:eastAsia="Calibri" w:hAnsi="Calibri" w:cs="Times New Roman"/>
      <w:kern w:val="0"/>
      <w14:ligatures w14:val="none"/>
    </w:rPr>
  </w:style>
  <w:style w:type="character" w:styleId="Numeroriga">
    <w:name w:val="line number"/>
    <w:basedOn w:val="Carpredefinitoparagrafo"/>
    <w:uiPriority w:val="99"/>
    <w:semiHidden/>
    <w:unhideWhenUsed/>
    <w:rsid w:val="00753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1C46-C8EF-4F44-9519-EC4B3125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Vinceti</dc:creator>
  <cp:keywords/>
  <dc:description/>
  <cp:lastModifiedBy>Tommaso</cp:lastModifiedBy>
  <cp:revision>2</cp:revision>
  <cp:lastPrinted>2025-12-02T10:44:00Z</cp:lastPrinted>
  <dcterms:created xsi:type="dcterms:W3CDTF">2026-03-26T19:34:00Z</dcterms:created>
  <dcterms:modified xsi:type="dcterms:W3CDTF">2026-03-26T19:34:00Z</dcterms:modified>
</cp:coreProperties>
</file>