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2BC63" w14:textId="1714F99C" w:rsidR="00C02D14" w:rsidRDefault="00C02D14" w:rsidP="006C22E4">
      <w:pPr>
        <w:pStyle w:val="p1"/>
        <w:spacing w:before="0" w:beforeAutospacing="0" w:after="0" w:afterAutospacing="0" w:line="480" w:lineRule="auto"/>
        <w:jc w:val="both"/>
        <w:rPr>
          <w:rFonts w:ascii="Arial" w:hAnsi="Arial" w:cs="Arial"/>
          <w:b/>
          <w:sz w:val="24"/>
          <w:szCs w:val="24"/>
          <w:lang w:val="en-GB"/>
        </w:rPr>
      </w:pPr>
      <w:r w:rsidRPr="00056ABF">
        <w:rPr>
          <w:rFonts w:ascii="Arial" w:hAnsi="Arial" w:cs="Arial"/>
          <w:b/>
          <w:sz w:val="24"/>
          <w:szCs w:val="24"/>
          <w:lang w:val="en-GB"/>
        </w:rPr>
        <w:t>Supplementary</w:t>
      </w:r>
      <w:r>
        <w:rPr>
          <w:rFonts w:ascii="Arial" w:hAnsi="Arial" w:cs="Arial"/>
          <w:b/>
          <w:sz w:val="24"/>
          <w:szCs w:val="24"/>
          <w:lang w:val="en-GB"/>
        </w:rPr>
        <w:t xml:space="preserve"> Methods</w:t>
      </w:r>
    </w:p>
    <w:p w14:paraId="580F3A16" w14:textId="77777777" w:rsidR="00C02D14" w:rsidRDefault="00C02D14" w:rsidP="00C02D14">
      <w:pPr>
        <w:pStyle w:val="p3"/>
        <w:spacing w:before="0" w:beforeAutospacing="0" w:after="0" w:afterAutospacing="0" w:line="480" w:lineRule="auto"/>
        <w:jc w:val="both"/>
        <w:rPr>
          <w:rStyle w:val="s4"/>
          <w:rFonts w:ascii="Arial" w:hAnsi="Arial" w:cs="Arial"/>
          <w:i/>
          <w:iCs/>
          <w:sz w:val="24"/>
          <w:szCs w:val="28"/>
          <w:lang w:val="en-GB"/>
        </w:rPr>
      </w:pPr>
    </w:p>
    <w:p w14:paraId="0029A567" w14:textId="51918E5C" w:rsidR="00C02D14" w:rsidRPr="00400AA4" w:rsidRDefault="00C02D14" w:rsidP="00C02D14">
      <w:pPr>
        <w:pStyle w:val="p3"/>
        <w:spacing w:before="0" w:beforeAutospacing="0" w:after="0" w:afterAutospacing="0" w:line="480" w:lineRule="auto"/>
        <w:jc w:val="both"/>
        <w:rPr>
          <w:rStyle w:val="s4"/>
          <w:rFonts w:ascii="Arial" w:hAnsi="Arial" w:cs="Arial"/>
          <w:i/>
          <w:iCs/>
          <w:sz w:val="24"/>
          <w:szCs w:val="28"/>
          <w:lang w:val="en-GB"/>
        </w:rPr>
      </w:pPr>
      <w:r w:rsidRPr="00400AA4">
        <w:rPr>
          <w:rStyle w:val="s4"/>
          <w:rFonts w:ascii="Arial" w:hAnsi="Arial" w:cs="Arial"/>
          <w:i/>
          <w:iCs/>
          <w:sz w:val="24"/>
          <w:szCs w:val="28"/>
          <w:lang w:val="en-GB"/>
        </w:rPr>
        <w:t>Study Participants</w:t>
      </w:r>
    </w:p>
    <w:p w14:paraId="58BB1517" w14:textId="77777777" w:rsidR="00C02D14" w:rsidRPr="00445B01" w:rsidRDefault="00C02D14" w:rsidP="00C02D14">
      <w:pPr>
        <w:pStyle w:val="p3"/>
        <w:spacing w:before="0" w:beforeAutospacing="0" w:after="0" w:afterAutospacing="0" w:line="480" w:lineRule="auto"/>
        <w:jc w:val="both"/>
        <w:rPr>
          <w:rFonts w:ascii="Arial" w:hAnsi="Arial" w:cs="Arial"/>
          <w:sz w:val="28"/>
          <w:szCs w:val="28"/>
          <w:lang w:val="en-GB"/>
        </w:rPr>
      </w:pPr>
    </w:p>
    <w:p w14:paraId="1C2507CC" w14:textId="38072BF4" w:rsidR="00C02D14" w:rsidRPr="00445B01" w:rsidRDefault="00C02D14" w:rsidP="00C02D14">
      <w:pPr>
        <w:pStyle w:val="p3"/>
        <w:spacing w:before="0" w:beforeAutospacing="0" w:after="0" w:afterAutospacing="0" w:line="480" w:lineRule="auto"/>
        <w:jc w:val="both"/>
        <w:rPr>
          <w:rFonts w:ascii="Arial" w:hAnsi="Arial" w:cs="Arial"/>
          <w:sz w:val="24"/>
          <w:szCs w:val="28"/>
          <w:lang w:val="en-GB"/>
        </w:rPr>
      </w:pPr>
      <w:r w:rsidRPr="00445B01">
        <w:rPr>
          <w:rStyle w:val="s2"/>
          <w:rFonts w:ascii="Arial" w:hAnsi="Arial" w:cs="Arial"/>
          <w:sz w:val="24"/>
          <w:szCs w:val="28"/>
          <w:lang w:val="en-GB"/>
        </w:rPr>
        <w:t>Both studied patients were assessed within the framework of a multicentre research project designed to identify rare variants in patients with rare diseases including dystonia</w:t>
      </w:r>
      <w:r>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1</w:t>
      </w:r>
      <w:r>
        <w:rPr>
          <w:rStyle w:val="s2"/>
          <w:rFonts w:ascii="Arial" w:hAnsi="Arial" w:cs="Arial"/>
          <w:sz w:val="24"/>
          <w:szCs w:val="28"/>
          <w:lang w:val="en-GB"/>
        </w:rPr>
        <w:fldChar w:fldCharType="end"/>
      </w:r>
      <w:r w:rsidRPr="00445B01">
        <w:rPr>
          <w:rStyle w:val="s2"/>
          <w:rFonts w:ascii="Arial" w:hAnsi="Arial" w:cs="Arial"/>
          <w:sz w:val="24"/>
          <w:szCs w:val="28"/>
          <w:lang w:val="en-GB"/>
        </w:rPr>
        <w:t>. Written informed consent was obtained from all participants and/or their legal guardians, as appropriate. The institutional ethics committees of participating centres approved the study procedures. The study was conducted in accordance with the principles set forth in the Declaration of Helsinki.</w:t>
      </w:r>
    </w:p>
    <w:p w14:paraId="53A8E950" w14:textId="77777777" w:rsidR="00C02D14" w:rsidRPr="00400AA4" w:rsidRDefault="00C02D14" w:rsidP="00C02D14">
      <w:pPr>
        <w:pStyle w:val="p2"/>
        <w:spacing w:before="0" w:beforeAutospacing="0" w:after="0" w:afterAutospacing="0" w:line="480" w:lineRule="auto"/>
        <w:jc w:val="both"/>
        <w:rPr>
          <w:rFonts w:ascii="Arial" w:hAnsi="Arial" w:cs="Arial"/>
          <w:sz w:val="24"/>
          <w:szCs w:val="28"/>
          <w:lang w:val="en-GB"/>
        </w:rPr>
      </w:pPr>
    </w:p>
    <w:p w14:paraId="120B717D" w14:textId="77777777" w:rsidR="00C02D14" w:rsidRPr="00400AA4" w:rsidRDefault="00C02D14" w:rsidP="00C02D14">
      <w:pPr>
        <w:pStyle w:val="p3"/>
        <w:spacing w:before="0" w:beforeAutospacing="0" w:after="0" w:afterAutospacing="0" w:line="480" w:lineRule="auto"/>
        <w:jc w:val="both"/>
        <w:rPr>
          <w:rStyle w:val="s4"/>
          <w:rFonts w:ascii="Arial" w:hAnsi="Arial" w:cs="Arial"/>
          <w:i/>
          <w:iCs/>
          <w:sz w:val="24"/>
          <w:szCs w:val="28"/>
          <w:lang w:val="en-GB"/>
        </w:rPr>
      </w:pPr>
      <w:r w:rsidRPr="00400AA4">
        <w:rPr>
          <w:rStyle w:val="s4"/>
          <w:rFonts w:ascii="Arial" w:hAnsi="Arial" w:cs="Arial"/>
          <w:i/>
          <w:iCs/>
          <w:sz w:val="24"/>
          <w:szCs w:val="28"/>
          <w:lang w:val="en-GB"/>
        </w:rPr>
        <w:t>ES and srWGS</w:t>
      </w:r>
    </w:p>
    <w:p w14:paraId="5C0D9091" w14:textId="77777777" w:rsidR="00C02D14" w:rsidRPr="00400AA4" w:rsidRDefault="00C02D14" w:rsidP="00C02D14">
      <w:pPr>
        <w:pStyle w:val="p3"/>
        <w:spacing w:before="0" w:beforeAutospacing="0" w:after="0" w:afterAutospacing="0" w:line="480" w:lineRule="auto"/>
        <w:jc w:val="both"/>
        <w:rPr>
          <w:rFonts w:ascii="Arial" w:hAnsi="Arial" w:cs="Arial"/>
          <w:sz w:val="24"/>
          <w:szCs w:val="28"/>
          <w:lang w:val="en-GB"/>
        </w:rPr>
      </w:pPr>
    </w:p>
    <w:p w14:paraId="0F6FE172" w14:textId="3B5573BD" w:rsidR="00C02D14" w:rsidRPr="00445B01" w:rsidRDefault="00C02D14" w:rsidP="00C02D14">
      <w:pPr>
        <w:pStyle w:val="p3"/>
        <w:spacing w:before="0" w:beforeAutospacing="0" w:after="0" w:afterAutospacing="0" w:line="480" w:lineRule="auto"/>
        <w:jc w:val="both"/>
        <w:rPr>
          <w:rFonts w:ascii="Arial" w:hAnsi="Arial" w:cs="Arial"/>
          <w:sz w:val="24"/>
          <w:szCs w:val="28"/>
          <w:lang w:val="en-GB"/>
        </w:rPr>
      </w:pPr>
      <w:r w:rsidRPr="00445B01">
        <w:rPr>
          <w:rStyle w:val="s2"/>
          <w:rFonts w:ascii="Arial" w:hAnsi="Arial" w:cs="Arial"/>
          <w:sz w:val="24"/>
          <w:szCs w:val="28"/>
          <w:lang w:val="en-GB"/>
        </w:rPr>
        <w:t>ES and srWGS were performed using established Illumina sequencing protocols. Variant calling and interpretation methodologies were applied as described previously</w:t>
      </w:r>
      <w:r>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1</w:t>
      </w:r>
      <w:r>
        <w:rPr>
          <w:rStyle w:val="s2"/>
          <w:rFonts w:ascii="Arial" w:hAnsi="Arial" w:cs="Arial"/>
          <w:sz w:val="24"/>
          <w:szCs w:val="28"/>
          <w:lang w:val="en-GB"/>
        </w:rPr>
        <w:fldChar w:fldCharType="end"/>
      </w:r>
      <w:r w:rsidRPr="00445B01">
        <w:rPr>
          <w:rStyle w:val="s2"/>
          <w:rFonts w:ascii="Arial" w:hAnsi="Arial" w:cs="Arial"/>
          <w:sz w:val="24"/>
          <w:szCs w:val="28"/>
          <w:lang w:val="en-GB"/>
        </w:rPr>
        <w:t xml:space="preserve">. Single-nucleotide variants and short insertions/deletions were identified using custom short-read sequencing pipelines based on GATK and Samtools. </w:t>
      </w:r>
      <w:r>
        <w:rPr>
          <w:rStyle w:val="s2"/>
          <w:rFonts w:ascii="Arial" w:hAnsi="Arial" w:cs="Arial"/>
          <w:sz w:val="24"/>
          <w:szCs w:val="28"/>
          <w:lang w:val="en-GB"/>
        </w:rPr>
        <w:t>Copy number variants (</w:t>
      </w:r>
      <w:r w:rsidRPr="00445B01">
        <w:rPr>
          <w:rStyle w:val="s2"/>
          <w:rFonts w:ascii="Arial" w:hAnsi="Arial" w:cs="Arial"/>
          <w:sz w:val="24"/>
          <w:szCs w:val="28"/>
          <w:lang w:val="en-GB"/>
        </w:rPr>
        <w:t>CNVs</w:t>
      </w:r>
      <w:r>
        <w:rPr>
          <w:rStyle w:val="s2"/>
          <w:rFonts w:ascii="Arial" w:hAnsi="Arial" w:cs="Arial"/>
          <w:sz w:val="24"/>
          <w:szCs w:val="28"/>
          <w:lang w:val="en-GB"/>
        </w:rPr>
        <w:t>)</w:t>
      </w:r>
      <w:r w:rsidRPr="00445B01">
        <w:rPr>
          <w:rStyle w:val="s2"/>
          <w:rFonts w:ascii="Arial" w:hAnsi="Arial" w:cs="Arial"/>
          <w:sz w:val="24"/>
          <w:szCs w:val="28"/>
          <w:lang w:val="en-GB"/>
        </w:rPr>
        <w:t xml:space="preserve"> in ES data were detected using the ExomeDepth tool</w:t>
      </w:r>
      <w:r>
        <w:rPr>
          <w:rStyle w:val="s2"/>
          <w:rFonts w:ascii="Arial" w:hAnsi="Arial" w:cs="Arial"/>
          <w:sz w:val="24"/>
          <w:szCs w:val="28"/>
          <w:lang w:val="en-GB"/>
        </w:rPr>
        <w:fldChar w:fldCharType="begin">
          <w:fldData xml:space="preserve">PEVuZE5vdGU+PENpdGU+PEF1dGhvcj5QbGFnbm9sPC9BdXRob3I+PFllYXI+MjAxMjwvWWVhcj48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=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PEVuZE5vdGU+PENpdGU+PEF1dGhvcj5QbGFnbm9sPC9BdXRob3I+PFllYXI+MjAxMjwvWWVhcj48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=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2</w:t>
      </w:r>
      <w:r>
        <w:rPr>
          <w:rStyle w:val="s2"/>
          <w:rFonts w:ascii="Arial" w:hAnsi="Arial" w:cs="Arial"/>
          <w:sz w:val="24"/>
          <w:szCs w:val="28"/>
          <w:lang w:val="en-GB"/>
        </w:rPr>
        <w:fldChar w:fldCharType="end"/>
      </w:r>
      <w:r w:rsidRPr="00BC6E44">
        <w:rPr>
          <w:rStyle w:val="s2"/>
          <w:rFonts w:ascii="Arial" w:hAnsi="Arial" w:cs="Arial"/>
          <w:sz w:val="24"/>
          <w:szCs w:val="24"/>
          <w:lang w:val="en-GB"/>
        </w:rPr>
        <w:t>.</w:t>
      </w:r>
      <w:r w:rsidRPr="00445B01">
        <w:rPr>
          <w:rStyle w:val="s2"/>
          <w:rFonts w:ascii="Arial" w:hAnsi="Arial" w:cs="Arial"/>
          <w:sz w:val="24"/>
          <w:szCs w:val="28"/>
          <w:lang w:val="en-GB"/>
        </w:rPr>
        <w:t xml:space="preserve"> Structural variant (SV) calling in srWGS data was performed using six independent callers, as described previously</w:t>
      </w:r>
      <w:r>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PEVuZE5vdGU+PENpdGU+PEF1dGhvcj5aZWNoPC9BdXRob3I+PFllYXI+MjAyNTwvWWVhcj48UmVj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1</w:t>
      </w:r>
      <w:r>
        <w:rPr>
          <w:rStyle w:val="s2"/>
          <w:rFonts w:ascii="Arial" w:hAnsi="Arial" w:cs="Arial"/>
          <w:sz w:val="24"/>
          <w:szCs w:val="28"/>
          <w:lang w:val="en-GB"/>
        </w:rPr>
        <w:fldChar w:fldCharType="end"/>
      </w:r>
      <w:r w:rsidRPr="00445B01">
        <w:rPr>
          <w:rStyle w:val="s2"/>
          <w:rFonts w:ascii="Arial" w:hAnsi="Arial" w:cs="Arial"/>
          <w:sz w:val="24"/>
          <w:szCs w:val="28"/>
          <w:lang w:val="en-GB"/>
        </w:rPr>
        <w:t>. The GRCh37/hg19 reference assembly was used for all short-read sequencing analyses.</w:t>
      </w:r>
    </w:p>
    <w:p w14:paraId="522892ED" w14:textId="77777777" w:rsidR="00C02D14" w:rsidRPr="00400AA4" w:rsidRDefault="00C02D14" w:rsidP="00C02D14">
      <w:pPr>
        <w:pStyle w:val="p2"/>
        <w:spacing w:before="0" w:beforeAutospacing="0" w:after="0" w:afterAutospacing="0" w:line="480" w:lineRule="auto"/>
        <w:jc w:val="both"/>
        <w:rPr>
          <w:rFonts w:ascii="Arial" w:hAnsi="Arial" w:cs="Arial"/>
          <w:sz w:val="24"/>
          <w:szCs w:val="28"/>
          <w:lang w:val="en-GB"/>
        </w:rPr>
      </w:pPr>
    </w:p>
    <w:p w14:paraId="799976FE" w14:textId="77777777" w:rsidR="00C02D14" w:rsidRPr="00400AA4" w:rsidRDefault="00C02D14" w:rsidP="00C02D14">
      <w:pPr>
        <w:pStyle w:val="p3"/>
        <w:spacing w:before="0" w:beforeAutospacing="0" w:after="0" w:afterAutospacing="0" w:line="480" w:lineRule="auto"/>
        <w:jc w:val="both"/>
        <w:rPr>
          <w:rStyle w:val="s4"/>
          <w:rFonts w:ascii="Arial" w:hAnsi="Arial" w:cs="Arial"/>
          <w:i/>
          <w:iCs/>
          <w:sz w:val="24"/>
          <w:szCs w:val="28"/>
          <w:lang w:val="en-GB"/>
        </w:rPr>
      </w:pPr>
      <w:r w:rsidRPr="00400AA4">
        <w:rPr>
          <w:rStyle w:val="s4"/>
          <w:rFonts w:ascii="Arial" w:hAnsi="Arial" w:cs="Arial"/>
          <w:i/>
          <w:iCs/>
          <w:sz w:val="24"/>
          <w:szCs w:val="28"/>
          <w:lang w:val="en-GB"/>
        </w:rPr>
        <w:t>srRNAseq</w:t>
      </w:r>
    </w:p>
    <w:p w14:paraId="0F76F9DE" w14:textId="77777777" w:rsidR="00C02D14" w:rsidRPr="00400AA4" w:rsidRDefault="00C02D14" w:rsidP="00C02D14">
      <w:pPr>
        <w:pStyle w:val="p3"/>
        <w:spacing w:before="0" w:beforeAutospacing="0" w:after="0" w:afterAutospacing="0" w:line="480" w:lineRule="auto"/>
        <w:jc w:val="both"/>
        <w:rPr>
          <w:rFonts w:ascii="Arial" w:hAnsi="Arial" w:cs="Arial"/>
          <w:sz w:val="24"/>
          <w:szCs w:val="28"/>
          <w:lang w:val="en-GB"/>
        </w:rPr>
      </w:pPr>
    </w:p>
    <w:p w14:paraId="625C7C68" w14:textId="0EA4D16C" w:rsidR="00C02D14" w:rsidRPr="00445B01" w:rsidRDefault="00C02D14" w:rsidP="00C02D14">
      <w:pPr>
        <w:pStyle w:val="p3"/>
        <w:spacing w:before="0" w:beforeAutospacing="0" w:after="0" w:afterAutospacing="0" w:line="480" w:lineRule="auto"/>
        <w:jc w:val="both"/>
        <w:rPr>
          <w:rFonts w:ascii="Arial" w:hAnsi="Arial" w:cs="Arial"/>
          <w:sz w:val="24"/>
          <w:szCs w:val="28"/>
          <w:lang w:val="en-GB"/>
        </w:rPr>
      </w:pPr>
      <w:r w:rsidRPr="00445B01">
        <w:rPr>
          <w:rStyle w:val="s2"/>
          <w:rFonts w:ascii="Arial" w:hAnsi="Arial" w:cs="Arial"/>
          <w:sz w:val="24"/>
          <w:szCs w:val="28"/>
          <w:lang w:val="en-GB"/>
        </w:rPr>
        <w:t>Methodologies for fibroblast culture, RNA processing, and sequencing have been described in detail by Saparov et al.</w:t>
      </w:r>
      <w:r>
        <w:rPr>
          <w:rStyle w:val="s2"/>
          <w:rFonts w:ascii="Arial" w:hAnsi="Arial" w:cs="Arial"/>
          <w:sz w:val="24"/>
          <w:szCs w:val="28"/>
          <w:lang w:val="en-GB"/>
        </w:rPr>
        <w:fldChar w:fldCharType="begin">
          <w:fldData xml:space="preserve">PEVuZE5vdGU+PENpdGU+PEF1dGhvcj5TYXBhcm92PC9BdXRob3I+PFllYXI+MjAyNjwvWWVhcj48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PEVuZE5vdGU+PENpdGU+PEF1dGhvcj5TYXBhcm92PC9BdXRob3I+PFllYXI+MjAyNjwvWWVhcj48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3</w:t>
      </w:r>
      <w:r>
        <w:rPr>
          <w:rStyle w:val="s2"/>
          <w:rFonts w:ascii="Arial" w:hAnsi="Arial" w:cs="Arial"/>
          <w:sz w:val="24"/>
          <w:szCs w:val="28"/>
          <w:lang w:val="en-GB"/>
        </w:rPr>
        <w:fldChar w:fldCharType="end"/>
      </w:r>
      <w:r w:rsidRPr="00445B01">
        <w:rPr>
          <w:rStyle w:val="s2"/>
          <w:rFonts w:ascii="Arial" w:hAnsi="Arial" w:cs="Arial"/>
          <w:sz w:val="24"/>
          <w:szCs w:val="28"/>
          <w:lang w:val="en-GB"/>
        </w:rPr>
        <w:t xml:space="preserve">. An established DROP (Detection of RNA Outliers </w:t>
      </w:r>
      <w:r w:rsidRPr="00445B01">
        <w:rPr>
          <w:rStyle w:val="s2"/>
          <w:rFonts w:ascii="Arial" w:hAnsi="Arial" w:cs="Arial"/>
          <w:sz w:val="24"/>
          <w:szCs w:val="28"/>
          <w:lang w:val="en-GB"/>
        </w:rPr>
        <w:lastRenderedPageBreak/>
        <w:t xml:space="preserve">Pipeline, v.1.4.0) </w:t>
      </w:r>
      <w:r w:rsidRPr="00D46BC9">
        <w:rPr>
          <w:rStyle w:val="s2"/>
          <w:rFonts w:ascii="Arial" w:hAnsi="Arial" w:cs="Arial"/>
          <w:sz w:val="24"/>
          <w:szCs w:val="24"/>
          <w:lang w:val="en-GB"/>
        </w:rPr>
        <w:t>wo</w:t>
      </w:r>
      <w:r w:rsidRPr="00845DF7">
        <w:rPr>
          <w:rStyle w:val="s2"/>
          <w:rFonts w:ascii="Arial" w:hAnsi="Arial" w:cs="Arial"/>
          <w:sz w:val="24"/>
          <w:szCs w:val="24"/>
          <w:lang w:val="en-GB"/>
        </w:rPr>
        <w:t>rkflow</w:t>
      </w:r>
      <w:r w:rsidRPr="00845DF7">
        <w:rPr>
          <w:rStyle w:val="Fett"/>
          <w:rFonts w:ascii="Arial" w:hAnsi="Arial" w:cs="Arial"/>
          <w:b w:val="0"/>
          <w:sz w:val="24"/>
          <w:szCs w:val="24"/>
          <w:lang w:val="en-GB"/>
        </w:rPr>
        <w:fldChar w:fldCharType="begin">
          <w:fldData xml:space="preserve">PEVuZE5vdGU+PENpdGU+PEF1dGhvcj5ZZXBlejwvQXV0aG9yPjxZZWFyPjIwMjE8L1llYXI+PFJl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=
</w:fldData>
        </w:fldChar>
      </w:r>
      <w:r w:rsidR="00594B80">
        <w:rPr>
          <w:rStyle w:val="Fett"/>
          <w:rFonts w:ascii="Arial" w:hAnsi="Arial" w:cs="Arial"/>
          <w:b w:val="0"/>
          <w:sz w:val="24"/>
          <w:szCs w:val="24"/>
          <w:lang w:val="en-GB"/>
        </w:rPr>
        <w:instrText xml:space="preserve"> ADDIN EN.CITE </w:instrText>
      </w:r>
      <w:r w:rsidR="00594B80">
        <w:rPr>
          <w:rStyle w:val="Fett"/>
          <w:rFonts w:ascii="Arial" w:hAnsi="Arial" w:cs="Arial"/>
          <w:b w:val="0"/>
          <w:sz w:val="24"/>
          <w:szCs w:val="24"/>
          <w:lang w:val="en-GB"/>
        </w:rPr>
        <w:fldChar w:fldCharType="begin">
          <w:fldData xml:space="preserve">PEVuZE5vdGU+PENpdGU+PEF1dGhvcj5ZZXBlejwvQXV0aG9yPjxZZWFyPjIwMjE8L1llYXI+PFJl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=
</w:fldData>
        </w:fldChar>
      </w:r>
      <w:r w:rsidR="00594B80">
        <w:rPr>
          <w:rStyle w:val="Fett"/>
          <w:rFonts w:ascii="Arial" w:hAnsi="Arial" w:cs="Arial"/>
          <w:b w:val="0"/>
          <w:sz w:val="24"/>
          <w:szCs w:val="24"/>
          <w:lang w:val="en-GB"/>
        </w:rPr>
        <w:instrText xml:space="preserve"> ADDIN EN.CITE.DATA </w:instrText>
      </w:r>
      <w:r w:rsidR="00594B80">
        <w:rPr>
          <w:rStyle w:val="Fett"/>
          <w:rFonts w:ascii="Arial" w:hAnsi="Arial" w:cs="Arial"/>
          <w:b w:val="0"/>
          <w:sz w:val="24"/>
          <w:szCs w:val="24"/>
          <w:lang w:val="en-GB"/>
        </w:rPr>
      </w:r>
      <w:r w:rsidR="00594B80">
        <w:rPr>
          <w:rStyle w:val="Fett"/>
          <w:rFonts w:ascii="Arial" w:hAnsi="Arial" w:cs="Arial"/>
          <w:b w:val="0"/>
          <w:sz w:val="24"/>
          <w:szCs w:val="24"/>
          <w:lang w:val="en-GB"/>
        </w:rPr>
        <w:fldChar w:fldCharType="end"/>
      </w:r>
      <w:r w:rsidRPr="00845DF7">
        <w:rPr>
          <w:rStyle w:val="Fett"/>
          <w:rFonts w:ascii="Arial" w:hAnsi="Arial" w:cs="Arial"/>
          <w:b w:val="0"/>
          <w:sz w:val="24"/>
          <w:szCs w:val="24"/>
          <w:lang w:val="en-GB"/>
        </w:rPr>
      </w:r>
      <w:r w:rsidRPr="00845DF7">
        <w:rPr>
          <w:rStyle w:val="Fett"/>
          <w:rFonts w:ascii="Arial" w:hAnsi="Arial" w:cs="Arial"/>
          <w:b w:val="0"/>
          <w:sz w:val="24"/>
          <w:szCs w:val="24"/>
          <w:lang w:val="en-GB"/>
        </w:rPr>
        <w:fldChar w:fldCharType="separate"/>
      </w:r>
      <w:r w:rsidR="00594B80" w:rsidRPr="00594B80">
        <w:rPr>
          <w:rStyle w:val="Fett"/>
          <w:rFonts w:ascii="Arial" w:hAnsi="Arial" w:cs="Arial"/>
          <w:b w:val="0"/>
          <w:noProof/>
          <w:sz w:val="24"/>
          <w:szCs w:val="24"/>
          <w:vertAlign w:val="superscript"/>
          <w:lang w:val="en-GB"/>
        </w:rPr>
        <w:t>4</w:t>
      </w:r>
      <w:r w:rsidRPr="00845DF7">
        <w:rPr>
          <w:rStyle w:val="Fett"/>
          <w:rFonts w:ascii="Arial" w:hAnsi="Arial" w:cs="Arial"/>
          <w:b w:val="0"/>
          <w:sz w:val="24"/>
          <w:szCs w:val="24"/>
          <w:lang w:val="en-GB"/>
        </w:rPr>
        <w:fldChar w:fldCharType="end"/>
      </w:r>
      <w:r w:rsidRPr="00845DF7">
        <w:rPr>
          <w:rStyle w:val="s2"/>
          <w:rFonts w:ascii="Arial" w:hAnsi="Arial" w:cs="Arial"/>
          <w:sz w:val="24"/>
          <w:szCs w:val="24"/>
          <w:lang w:val="en-GB"/>
        </w:rPr>
        <w:t>,</w:t>
      </w:r>
      <w:r w:rsidRPr="00845DF7">
        <w:rPr>
          <w:rStyle w:val="s2"/>
          <w:rFonts w:ascii="Arial" w:hAnsi="Arial" w:cs="Arial"/>
          <w:sz w:val="24"/>
          <w:szCs w:val="28"/>
          <w:lang w:val="en-GB"/>
        </w:rPr>
        <w:t xml:space="preserve"> incorporating</w:t>
      </w:r>
      <w:r w:rsidRPr="00445B01">
        <w:rPr>
          <w:rStyle w:val="s2"/>
          <w:rFonts w:ascii="Arial" w:hAnsi="Arial" w:cs="Arial"/>
          <w:sz w:val="24"/>
          <w:szCs w:val="28"/>
          <w:lang w:val="en-GB"/>
        </w:rPr>
        <w:t xml:space="preserve"> OUTRIDER (Outlier in RNA-</w:t>
      </w:r>
      <w:r>
        <w:rPr>
          <w:rStyle w:val="s2"/>
          <w:rFonts w:ascii="Arial" w:hAnsi="Arial" w:cs="Arial"/>
          <w:sz w:val="24"/>
          <w:szCs w:val="28"/>
          <w:lang w:val="en-GB"/>
        </w:rPr>
        <w:t>s</w:t>
      </w:r>
      <w:r w:rsidRPr="00445B01">
        <w:rPr>
          <w:rStyle w:val="s2"/>
          <w:rFonts w:ascii="Arial" w:hAnsi="Arial" w:cs="Arial"/>
          <w:sz w:val="24"/>
          <w:szCs w:val="28"/>
          <w:lang w:val="en-GB"/>
        </w:rPr>
        <w:t>eq Finder, v.1.20.1) and FRASER 2.0 (Find Rare Splicing Events in RNA-seq), was employed for the detection of aberrant RNA expression and splicing events.</w:t>
      </w:r>
    </w:p>
    <w:p w14:paraId="111D9BEB" w14:textId="77777777" w:rsidR="00C02D14" w:rsidRPr="00400AA4" w:rsidRDefault="00C02D14" w:rsidP="00C02D14">
      <w:pPr>
        <w:pStyle w:val="p2"/>
        <w:spacing w:before="0" w:beforeAutospacing="0" w:after="0" w:afterAutospacing="0" w:line="480" w:lineRule="auto"/>
        <w:jc w:val="both"/>
        <w:rPr>
          <w:rFonts w:ascii="Arial" w:hAnsi="Arial" w:cs="Arial"/>
          <w:sz w:val="24"/>
          <w:szCs w:val="28"/>
          <w:lang w:val="en-GB"/>
        </w:rPr>
      </w:pPr>
    </w:p>
    <w:p w14:paraId="37F33CB2" w14:textId="77777777" w:rsidR="00C02D14" w:rsidRPr="00400AA4" w:rsidRDefault="00C02D14" w:rsidP="00C02D14">
      <w:pPr>
        <w:pStyle w:val="p3"/>
        <w:spacing w:before="0" w:beforeAutospacing="0" w:after="0" w:afterAutospacing="0" w:line="480" w:lineRule="auto"/>
        <w:jc w:val="both"/>
        <w:rPr>
          <w:rStyle w:val="s4"/>
          <w:rFonts w:ascii="Arial" w:hAnsi="Arial" w:cs="Arial"/>
          <w:i/>
          <w:iCs/>
          <w:sz w:val="24"/>
          <w:szCs w:val="28"/>
          <w:lang w:val="en-GB"/>
        </w:rPr>
      </w:pPr>
      <w:r w:rsidRPr="00400AA4">
        <w:rPr>
          <w:rStyle w:val="s4"/>
          <w:rFonts w:ascii="Arial" w:hAnsi="Arial" w:cs="Arial"/>
          <w:i/>
          <w:iCs/>
          <w:sz w:val="24"/>
          <w:szCs w:val="28"/>
          <w:lang w:val="en-GB"/>
        </w:rPr>
        <w:t>Oxford Nanopore Technologies (ONT)-based lrGS and lrRNAseq</w:t>
      </w:r>
    </w:p>
    <w:p w14:paraId="096C4698" w14:textId="77777777" w:rsidR="00C02D14" w:rsidRPr="00400AA4" w:rsidRDefault="00C02D14" w:rsidP="00C02D14">
      <w:pPr>
        <w:pStyle w:val="p3"/>
        <w:spacing w:before="0" w:beforeAutospacing="0" w:after="0" w:afterAutospacing="0" w:line="480" w:lineRule="auto"/>
        <w:jc w:val="both"/>
        <w:rPr>
          <w:rFonts w:ascii="Arial" w:hAnsi="Arial" w:cs="Arial"/>
          <w:szCs w:val="28"/>
          <w:lang w:val="en-GB"/>
        </w:rPr>
      </w:pPr>
    </w:p>
    <w:p w14:paraId="19DCE51A" w14:textId="65267829" w:rsidR="00C02D14" w:rsidRPr="00445B01" w:rsidRDefault="00C02D14" w:rsidP="00C02D14">
      <w:pPr>
        <w:pStyle w:val="p3"/>
        <w:spacing w:before="0" w:beforeAutospacing="0" w:after="0" w:afterAutospacing="0" w:line="480" w:lineRule="auto"/>
        <w:jc w:val="both"/>
        <w:rPr>
          <w:rFonts w:ascii="Arial" w:hAnsi="Arial" w:cs="Arial"/>
          <w:sz w:val="24"/>
          <w:szCs w:val="28"/>
          <w:lang w:val="en-GB"/>
        </w:rPr>
      </w:pPr>
      <w:r w:rsidRPr="00445B01">
        <w:rPr>
          <w:rStyle w:val="s2"/>
          <w:rFonts w:ascii="Arial" w:hAnsi="Arial" w:cs="Arial"/>
          <w:sz w:val="24"/>
          <w:szCs w:val="28"/>
          <w:lang w:val="en-GB"/>
        </w:rPr>
        <w:t xml:space="preserve">Genomic DNA was extracted using either the Prepito DNA Blood400 Kit (Revvity) or the Nanobind CBB Kit (PacBio). Prior to library preparation, DNA was sheared using a Megaruptor 3 instrument (Diagenode, Liège, Belgium) at speed setting 34. Whole-genome libraries were prepared from 1,000 ng of input DNA according to the ONT Ligation Sequencing Kit V14 protocol. Following purification, each library was sequenced over a total period of 72 hours on a PromethION 24 device using ONT R10.4.1 flow cell chemistry. </w:t>
      </w:r>
      <w:r w:rsidR="00EF679B" w:rsidRPr="00EF679B">
        <w:rPr>
          <w:rStyle w:val="s2"/>
          <w:rFonts w:ascii="Arial" w:hAnsi="Arial" w:cs="Arial"/>
          <w:sz w:val="24"/>
          <w:szCs w:val="28"/>
          <w:lang w:val="en-GB"/>
        </w:rPr>
        <w:t>The sample from patient 1 yielded a median genome read depth of 7,3-fold, mean genome coverage of 96%, and median read length of 2142 bp, with read length N50 values of 4291 bp. Patient 2 achieved a median genome read depth above 50-fold, mean genome coverage of 97,3%, and median read length of 4252 bp, with read length N50 values of 5754 bp.</w:t>
      </w:r>
      <w:r w:rsidR="00EF679B">
        <w:rPr>
          <w:rStyle w:val="s2"/>
          <w:rFonts w:ascii="Arial" w:hAnsi="Arial" w:cs="Arial"/>
          <w:sz w:val="24"/>
          <w:szCs w:val="28"/>
          <w:lang w:val="en-GB"/>
        </w:rPr>
        <w:t xml:space="preserve"> </w:t>
      </w:r>
      <w:r w:rsidRPr="00445B01">
        <w:rPr>
          <w:rStyle w:val="s2"/>
          <w:rFonts w:ascii="Arial" w:hAnsi="Arial" w:cs="Arial"/>
          <w:sz w:val="24"/>
          <w:szCs w:val="28"/>
          <w:lang w:val="en-GB"/>
        </w:rPr>
        <w:t>Base-calling was performed using the super-accurate basecalling model (v4.3.0) in accordance with ONT-recommended guidelines</w:t>
      </w:r>
      <w:r>
        <w:rPr>
          <w:rStyle w:val="s2"/>
          <w:rFonts w:ascii="Arial" w:hAnsi="Arial" w:cs="Arial"/>
          <w:sz w:val="24"/>
          <w:szCs w:val="28"/>
          <w:lang w:val="en-GB"/>
        </w:rPr>
        <w:fldChar w:fldCharType="begin">
          <w:fldData xml:space="preserve">PEVuZE5vdGU+PENpdGU+PEF1dGhvcj5Tb3JyZW50aW5vPC9BdXRob3I+PFllYXI+MjAyNjwvWWVh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PEVuZE5vdGU+PENpdGU+PEF1dGhvcj5Tb3JyZW50aW5vPC9BdXRob3I+PFllYXI+MjAyNjwvWWVh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5</w:t>
      </w:r>
      <w:r>
        <w:rPr>
          <w:rStyle w:val="s2"/>
          <w:rFonts w:ascii="Arial" w:hAnsi="Arial" w:cs="Arial"/>
          <w:sz w:val="24"/>
          <w:szCs w:val="28"/>
          <w:lang w:val="en-GB"/>
        </w:rPr>
        <w:fldChar w:fldCharType="end"/>
      </w:r>
      <w:r w:rsidRPr="00F54B0D">
        <w:rPr>
          <w:rStyle w:val="s2"/>
          <w:rFonts w:ascii="Arial" w:hAnsi="Arial" w:cs="Arial"/>
          <w:sz w:val="24"/>
          <w:szCs w:val="24"/>
          <w:lang w:val="en-GB"/>
        </w:rPr>
        <w:t>.</w:t>
      </w:r>
      <w:r w:rsidRPr="00445B01">
        <w:rPr>
          <w:rStyle w:val="s2"/>
          <w:rFonts w:ascii="Arial" w:hAnsi="Arial" w:cs="Arial"/>
          <w:sz w:val="24"/>
          <w:szCs w:val="28"/>
          <w:lang w:val="en-GB"/>
        </w:rPr>
        <w:t xml:space="preserve"> Secondary analyses of the ONT lrGS data were conducted using the automated open-source “Epi2me-labs/wf-human-variation” workflow (v2.3.0), with read alignment to the human reference genome (GRCh38/hg38; GenBank assembly GCA_000001405.15) performed using minimap2 (v2.28-r1209). CNV detection was carried out using Spectre (v0.2.1)</w:t>
      </w:r>
      <w:r w:rsidRPr="00A40622">
        <w:rPr>
          <w:rFonts w:ascii="Arial" w:hAnsi="Arial" w:cs="Arial"/>
          <w:sz w:val="20"/>
          <w:szCs w:val="20"/>
          <w:lang w:val="en-GB" w:eastAsia="en-US"/>
        </w:rPr>
        <w:t xml:space="preserve"> </w:t>
      </w:r>
      <w:r w:rsidRPr="00A40622">
        <w:rPr>
          <w:rFonts w:ascii="Arial" w:hAnsi="Arial" w:cs="Arial"/>
          <w:sz w:val="24"/>
          <w:szCs w:val="28"/>
          <w:lang w:val="en-GB"/>
        </w:rPr>
        <w:t>(https://github.com/fritzsedlazeck/Spectre)</w:t>
      </w:r>
      <w:r w:rsidRPr="00445B01">
        <w:rPr>
          <w:rStyle w:val="s2"/>
          <w:rFonts w:ascii="Arial" w:hAnsi="Arial" w:cs="Arial"/>
          <w:sz w:val="24"/>
          <w:szCs w:val="28"/>
          <w:lang w:val="en-GB"/>
        </w:rPr>
        <w:t>, while SV discovery—including cxSVs—was performed with Sniffles2 (v2.4)</w:t>
      </w:r>
      <w:r w:rsidRPr="00A40622">
        <w:rPr>
          <w:rFonts w:ascii="Arial" w:hAnsi="Arial" w:cs="Arial"/>
          <w:sz w:val="20"/>
          <w:szCs w:val="20"/>
          <w:lang w:val="en-GB" w:eastAsia="en-US"/>
        </w:rPr>
        <w:t xml:space="preserve"> </w:t>
      </w:r>
      <w:r w:rsidRPr="00A40622">
        <w:rPr>
          <w:rFonts w:ascii="Arial" w:hAnsi="Arial" w:cs="Arial"/>
          <w:sz w:val="24"/>
          <w:szCs w:val="28"/>
          <w:lang w:val="en-GB"/>
        </w:rPr>
        <w:t>(https://github.com/fritzsedlazeck/Sniffles)</w:t>
      </w:r>
      <w:r w:rsidRPr="00445B01">
        <w:rPr>
          <w:rStyle w:val="s2"/>
          <w:rFonts w:ascii="Arial" w:hAnsi="Arial" w:cs="Arial"/>
          <w:sz w:val="24"/>
          <w:szCs w:val="28"/>
          <w:lang w:val="en-GB"/>
        </w:rPr>
        <w:t>.</w:t>
      </w:r>
      <w:bookmarkStart w:id="0" w:name="_Hlk226450585"/>
      <w:r>
        <w:rPr>
          <w:rFonts w:ascii="Arial" w:hAnsi="Arial" w:cs="Arial"/>
          <w:sz w:val="24"/>
          <w:szCs w:val="28"/>
          <w:lang w:val="en-GB"/>
        </w:rPr>
        <w:t xml:space="preserve"> </w:t>
      </w:r>
      <w:r w:rsidR="00A55716">
        <w:rPr>
          <w:rFonts w:ascii="Arial" w:hAnsi="Arial" w:cs="Arial"/>
          <w:sz w:val="24"/>
          <w:szCs w:val="28"/>
          <w:lang w:val="en-GB"/>
        </w:rPr>
        <w:t xml:space="preserve">A second-tier check for SVs was </w:t>
      </w:r>
      <w:r w:rsidR="00184D08">
        <w:rPr>
          <w:rFonts w:ascii="Arial" w:hAnsi="Arial" w:cs="Arial"/>
          <w:sz w:val="24"/>
          <w:szCs w:val="28"/>
          <w:lang w:val="en-GB"/>
        </w:rPr>
        <w:t xml:space="preserve">subsequently </w:t>
      </w:r>
      <w:r w:rsidR="00A55716">
        <w:rPr>
          <w:rFonts w:ascii="Arial" w:hAnsi="Arial" w:cs="Arial"/>
          <w:sz w:val="24"/>
          <w:szCs w:val="28"/>
          <w:lang w:val="en-GB"/>
        </w:rPr>
        <w:t xml:space="preserve">performed using the </w:t>
      </w:r>
      <w:r w:rsidR="00184D08">
        <w:rPr>
          <w:rFonts w:ascii="Arial" w:hAnsi="Arial" w:cs="Arial"/>
          <w:sz w:val="24"/>
          <w:szCs w:val="28"/>
          <w:lang w:val="en-GB"/>
        </w:rPr>
        <w:t xml:space="preserve">detection tool </w:t>
      </w:r>
      <w:proofErr w:type="spellStart"/>
      <w:r w:rsidR="00184D08">
        <w:rPr>
          <w:rFonts w:ascii="Arial" w:hAnsi="Arial" w:cs="Arial"/>
          <w:sz w:val="24"/>
          <w:szCs w:val="28"/>
          <w:lang w:val="en-GB"/>
        </w:rPr>
        <w:t>cuteSV</w:t>
      </w:r>
      <w:proofErr w:type="spellEnd"/>
      <w:r w:rsidR="00184D08">
        <w:rPr>
          <w:rFonts w:ascii="Arial" w:hAnsi="Arial" w:cs="Arial"/>
          <w:sz w:val="24"/>
          <w:szCs w:val="28"/>
          <w:lang w:val="en-GB"/>
        </w:rPr>
        <w:t xml:space="preserve"> (v2.1.3) </w:t>
      </w:r>
      <w:r w:rsidR="00184D08">
        <w:rPr>
          <w:rFonts w:ascii="Arial" w:hAnsi="Arial" w:cs="Arial"/>
          <w:sz w:val="24"/>
          <w:szCs w:val="28"/>
          <w:lang w:val="en-GB"/>
        </w:rPr>
        <w:lastRenderedPageBreak/>
        <w:t>(</w:t>
      </w:r>
      <w:r w:rsidR="00184D08" w:rsidRPr="00184D08">
        <w:rPr>
          <w:rFonts w:ascii="Arial" w:hAnsi="Arial" w:cs="Arial"/>
          <w:sz w:val="24"/>
          <w:szCs w:val="28"/>
          <w:lang w:val="en-GB"/>
        </w:rPr>
        <w:t>https://github.com/tjiangHIT/cuteSV</w:t>
      </w:r>
      <w:r w:rsidR="00184D08">
        <w:rPr>
          <w:rFonts w:ascii="Arial" w:hAnsi="Arial" w:cs="Arial"/>
          <w:sz w:val="24"/>
          <w:szCs w:val="28"/>
          <w:lang w:val="en-GB"/>
        </w:rPr>
        <w:t>)</w:t>
      </w:r>
      <w:r w:rsidR="00A55716">
        <w:rPr>
          <w:rFonts w:ascii="Arial" w:hAnsi="Arial" w:cs="Arial"/>
          <w:sz w:val="24"/>
          <w:szCs w:val="28"/>
          <w:lang w:val="en-GB"/>
        </w:rPr>
        <w:t xml:space="preserve">, </w:t>
      </w:r>
      <w:r w:rsidR="0044654E">
        <w:rPr>
          <w:rFonts w:ascii="Arial" w:hAnsi="Arial" w:cs="Arial"/>
          <w:sz w:val="24"/>
          <w:szCs w:val="28"/>
          <w:lang w:val="en-GB"/>
        </w:rPr>
        <w:t>co</w:t>
      </w:r>
      <w:r w:rsidR="00A55716">
        <w:rPr>
          <w:rFonts w:ascii="Arial" w:hAnsi="Arial" w:cs="Arial"/>
          <w:sz w:val="24"/>
          <w:szCs w:val="28"/>
          <w:lang w:val="en-GB"/>
        </w:rPr>
        <w:t>mplemented by the re</w:t>
      </w:r>
      <w:r w:rsidR="008625FB">
        <w:rPr>
          <w:rFonts w:ascii="Arial" w:hAnsi="Arial" w:cs="Arial"/>
          <w:sz w:val="24"/>
          <w:szCs w:val="28"/>
          <w:lang w:val="en-GB"/>
        </w:rPr>
        <w:t>-</w:t>
      </w:r>
      <w:r w:rsidR="00A55716">
        <w:rPr>
          <w:rFonts w:ascii="Arial" w:hAnsi="Arial" w:cs="Arial"/>
          <w:sz w:val="24"/>
          <w:szCs w:val="28"/>
          <w:lang w:val="en-GB"/>
        </w:rPr>
        <w:t xml:space="preserve">genotyping tool </w:t>
      </w:r>
      <w:proofErr w:type="spellStart"/>
      <w:r w:rsidR="00A55716">
        <w:rPr>
          <w:rFonts w:ascii="Arial" w:hAnsi="Arial" w:cs="Arial"/>
          <w:sz w:val="24"/>
          <w:szCs w:val="28"/>
          <w:lang w:val="en-GB"/>
        </w:rPr>
        <w:t>cuteFC</w:t>
      </w:r>
      <w:proofErr w:type="spellEnd"/>
      <w:r w:rsidR="00184D08">
        <w:rPr>
          <w:rFonts w:ascii="Arial" w:hAnsi="Arial" w:cs="Arial"/>
          <w:sz w:val="24"/>
          <w:szCs w:val="28"/>
          <w:lang w:val="en-GB"/>
        </w:rPr>
        <w:t xml:space="preserve"> (v1.0.2)</w:t>
      </w:r>
      <w:r w:rsidR="00A55716">
        <w:rPr>
          <w:rFonts w:ascii="Arial" w:hAnsi="Arial" w:cs="Arial"/>
          <w:sz w:val="24"/>
          <w:szCs w:val="28"/>
          <w:lang w:val="en-GB"/>
        </w:rPr>
        <w:t xml:space="preserve"> (</w:t>
      </w:r>
      <w:hyperlink r:id="rId6" w:history="1">
        <w:r w:rsidR="00A55716" w:rsidRPr="00670F25">
          <w:rPr>
            <w:rStyle w:val="Hyperlink"/>
            <w:rFonts w:ascii="Arial" w:hAnsi="Arial" w:cs="Arial"/>
            <w:sz w:val="24"/>
            <w:szCs w:val="28"/>
            <w:lang w:val="en-GB"/>
          </w:rPr>
          <w:t>https://github.com/Meltpinkg/cuteFC</w:t>
        </w:r>
      </w:hyperlink>
      <w:r w:rsidR="00A55716">
        <w:rPr>
          <w:rFonts w:ascii="Arial" w:hAnsi="Arial" w:cs="Arial"/>
          <w:sz w:val="24"/>
          <w:szCs w:val="28"/>
          <w:lang w:val="en-GB"/>
        </w:rPr>
        <w:t>)</w:t>
      </w:r>
      <w:r w:rsidR="003C4E7E">
        <w:rPr>
          <w:rFonts w:ascii="Arial" w:hAnsi="Arial" w:cs="Arial"/>
          <w:sz w:val="24"/>
          <w:szCs w:val="28"/>
          <w:lang w:val="en-GB"/>
        </w:rPr>
        <w:t>.</w:t>
      </w:r>
      <w:r w:rsidR="00A55716">
        <w:rPr>
          <w:rFonts w:ascii="Arial" w:hAnsi="Arial" w:cs="Arial"/>
          <w:sz w:val="24"/>
          <w:szCs w:val="28"/>
          <w:lang w:val="en-GB"/>
        </w:rPr>
        <w:t xml:space="preserve"> </w:t>
      </w:r>
      <w:r>
        <w:rPr>
          <w:rStyle w:val="s2"/>
          <w:rFonts w:ascii="Arial" w:hAnsi="Arial" w:cs="Arial"/>
          <w:sz w:val="24"/>
          <w:szCs w:val="28"/>
          <w:lang w:val="en-GB"/>
        </w:rPr>
        <w:t>For lrRNAseq, s</w:t>
      </w:r>
      <w:r w:rsidRPr="009E1724">
        <w:rPr>
          <w:rStyle w:val="s2"/>
          <w:rFonts w:ascii="Arial" w:hAnsi="Arial" w:cs="Arial"/>
          <w:sz w:val="24"/>
          <w:szCs w:val="28"/>
          <w:lang w:val="en-GB"/>
        </w:rPr>
        <w:t xml:space="preserve">kin biopsy-derived fibroblasts </w:t>
      </w:r>
      <w:r>
        <w:rPr>
          <w:rStyle w:val="s2"/>
          <w:rFonts w:ascii="Arial" w:hAnsi="Arial" w:cs="Arial"/>
          <w:sz w:val="24"/>
          <w:szCs w:val="28"/>
          <w:lang w:val="en-GB"/>
        </w:rPr>
        <w:t xml:space="preserve">were </w:t>
      </w:r>
      <w:r w:rsidRPr="009E1724">
        <w:rPr>
          <w:rStyle w:val="s2"/>
          <w:rFonts w:ascii="Arial" w:hAnsi="Arial" w:cs="Arial"/>
          <w:sz w:val="24"/>
          <w:szCs w:val="28"/>
          <w:lang w:val="en-GB"/>
        </w:rPr>
        <w:t xml:space="preserve">grown </w:t>
      </w:r>
      <w:r>
        <w:rPr>
          <w:rStyle w:val="s2"/>
          <w:rFonts w:ascii="Arial" w:hAnsi="Arial" w:cs="Arial"/>
          <w:sz w:val="24"/>
          <w:szCs w:val="28"/>
          <w:lang w:val="en-GB"/>
        </w:rPr>
        <w:t>according to standard conditions. The cells were divided in two subsets, one of which was</w:t>
      </w:r>
      <w:r w:rsidRPr="009E1724">
        <w:rPr>
          <w:rStyle w:val="s2"/>
          <w:rFonts w:ascii="Arial" w:hAnsi="Arial" w:cs="Arial"/>
          <w:sz w:val="24"/>
          <w:szCs w:val="28"/>
          <w:lang w:val="en-GB"/>
        </w:rPr>
        <w:t xml:space="preserve"> treated with cycloheximide (Sigma-Aldrich) at a concentration of 150 μg/mL for 24 hours.</w:t>
      </w:r>
      <w:r w:rsidRPr="00445B01">
        <w:rPr>
          <w:rStyle w:val="s2"/>
          <w:rFonts w:ascii="Arial" w:hAnsi="Arial" w:cs="Arial"/>
          <w:sz w:val="24"/>
          <w:szCs w:val="28"/>
          <w:lang w:val="en-GB"/>
        </w:rPr>
        <w:t xml:space="preserve"> RNA for lrRNAseq</w:t>
      </w:r>
      <w:r w:rsidRPr="00816C8B">
        <w:rPr>
          <w:rStyle w:val="s2"/>
          <w:lang w:val="en-GB"/>
        </w:rPr>
        <w:t xml:space="preserve"> </w:t>
      </w:r>
      <w:r w:rsidRPr="00445B01">
        <w:rPr>
          <w:rStyle w:val="s2"/>
          <w:rFonts w:ascii="Arial" w:hAnsi="Arial" w:cs="Arial"/>
          <w:sz w:val="24"/>
          <w:szCs w:val="28"/>
          <w:lang w:val="en-GB"/>
        </w:rPr>
        <w:t>was extracted using the RNeasy Mini Kit (Qiagen).</w:t>
      </w:r>
      <w:r w:rsidRPr="009E1724">
        <w:rPr>
          <w:rStyle w:val="s2"/>
          <w:rFonts w:ascii="Arial" w:hAnsi="Arial" w:cs="Arial"/>
          <w:sz w:val="24"/>
          <w:szCs w:val="28"/>
          <w:lang w:val="en-GB"/>
        </w:rPr>
        <w:t xml:space="preserve"> </w:t>
      </w:r>
      <w:r w:rsidRPr="00445B01">
        <w:rPr>
          <w:rStyle w:val="s2"/>
          <w:rFonts w:ascii="Arial" w:hAnsi="Arial" w:cs="Arial"/>
          <w:sz w:val="24"/>
          <w:szCs w:val="28"/>
          <w:lang w:val="en-GB"/>
        </w:rPr>
        <w:t>RNA quality and quantity were assessed as previously described</w:t>
      </w:r>
      <w:r>
        <w:rPr>
          <w:rStyle w:val="s2"/>
          <w:rFonts w:ascii="Arial" w:hAnsi="Arial" w:cs="Arial"/>
          <w:sz w:val="24"/>
          <w:szCs w:val="28"/>
          <w:lang w:val="en-GB"/>
        </w:rPr>
        <w:fldChar w:fldCharType="begin">
          <w:fldData xml:space="preserve">PEVuZE5vdGU+PENpdGU+PEF1dGhvcj5TYXBhcm92PC9BdXRob3I+PFllYXI+MjAyNjwvWWVhcj48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PEVuZE5vdGU+PENpdGU+PEF1dGhvcj5TYXBhcm92PC9BdXRob3I+PFllYXI+MjAyNjwvWWVhcj48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3</w:t>
      </w:r>
      <w:r>
        <w:rPr>
          <w:rStyle w:val="s2"/>
          <w:rFonts w:ascii="Arial" w:hAnsi="Arial" w:cs="Arial"/>
          <w:sz w:val="24"/>
          <w:szCs w:val="28"/>
          <w:lang w:val="en-GB"/>
        </w:rPr>
        <w:fldChar w:fldCharType="end"/>
      </w:r>
      <w:r w:rsidRPr="006C4998">
        <w:rPr>
          <w:rStyle w:val="s2"/>
          <w:rFonts w:ascii="Arial" w:hAnsi="Arial" w:cs="Arial"/>
          <w:sz w:val="24"/>
          <w:szCs w:val="24"/>
          <w:lang w:val="en-GB"/>
        </w:rPr>
        <w:t>.</w:t>
      </w:r>
      <w:r w:rsidRPr="00445B01">
        <w:rPr>
          <w:rStyle w:val="s2"/>
          <w:rFonts w:ascii="Arial" w:hAnsi="Arial" w:cs="Arial"/>
          <w:sz w:val="24"/>
          <w:szCs w:val="28"/>
          <w:lang w:val="en-GB"/>
        </w:rPr>
        <w:t xml:space="preserve"> Full-length complementary DNA (cDNA) libraries were generated using the SQK-PCB114.24 kit (ONT) following the manufacturer’s instructions. Five RNA samples per run were pooled and sequenced for 72 hours on a PromethION 24 device with ONT R10.4.1 flow cell chemistry. cDNA reads were pre-processed with Pychopper to enrich and orient full-length molecules, retaining only those reads containing both primer sequences. Full-length transcript isoforms were subsequently characterised from ONT lrRNAseq data using the FLAIR pipeline (Full-Length Alternative Isoform Analysis of RNA, v2.2.0) and aligned to the human reference genome.</w:t>
      </w:r>
    </w:p>
    <w:bookmarkEnd w:id="0"/>
    <w:p w14:paraId="4A4DCC8B" w14:textId="77777777" w:rsidR="00C02D14" w:rsidRPr="00445B01" w:rsidRDefault="00C02D14" w:rsidP="00C02D14">
      <w:pPr>
        <w:pStyle w:val="p2"/>
        <w:spacing w:before="0" w:beforeAutospacing="0" w:after="0" w:afterAutospacing="0" w:line="480" w:lineRule="auto"/>
        <w:jc w:val="both"/>
        <w:rPr>
          <w:rFonts w:ascii="Arial" w:hAnsi="Arial" w:cs="Arial"/>
          <w:sz w:val="28"/>
          <w:szCs w:val="28"/>
          <w:lang w:val="en-GB"/>
        </w:rPr>
      </w:pPr>
    </w:p>
    <w:p w14:paraId="25ACCFE2" w14:textId="77777777" w:rsidR="00C02D14" w:rsidRPr="00400AA4" w:rsidRDefault="00C02D14" w:rsidP="00C02D14">
      <w:pPr>
        <w:pStyle w:val="p3"/>
        <w:spacing w:before="0" w:beforeAutospacing="0" w:after="0" w:afterAutospacing="0" w:line="480" w:lineRule="auto"/>
        <w:jc w:val="both"/>
        <w:rPr>
          <w:rStyle w:val="s4"/>
          <w:rFonts w:ascii="Arial" w:hAnsi="Arial" w:cs="Arial"/>
          <w:i/>
          <w:iCs/>
          <w:sz w:val="24"/>
          <w:szCs w:val="28"/>
          <w:lang w:val="en-GB"/>
        </w:rPr>
      </w:pPr>
      <w:r w:rsidRPr="00400AA4">
        <w:rPr>
          <w:rStyle w:val="s4"/>
          <w:rFonts w:ascii="Arial" w:hAnsi="Arial" w:cs="Arial"/>
          <w:i/>
          <w:iCs/>
          <w:sz w:val="24"/>
          <w:szCs w:val="28"/>
          <w:lang w:val="en-GB"/>
        </w:rPr>
        <w:t>Proteomic Analysis</w:t>
      </w:r>
    </w:p>
    <w:p w14:paraId="71AFCD57" w14:textId="77777777" w:rsidR="00C02D14" w:rsidRPr="00400AA4" w:rsidRDefault="00C02D14" w:rsidP="00C02D14">
      <w:pPr>
        <w:pStyle w:val="p3"/>
        <w:spacing w:before="0" w:beforeAutospacing="0" w:after="0" w:afterAutospacing="0" w:line="480" w:lineRule="auto"/>
        <w:jc w:val="both"/>
        <w:rPr>
          <w:rFonts w:ascii="Arial" w:hAnsi="Arial" w:cs="Arial"/>
          <w:szCs w:val="28"/>
          <w:lang w:val="en-GB"/>
        </w:rPr>
      </w:pPr>
    </w:p>
    <w:p w14:paraId="00658450" w14:textId="5ABA2C37" w:rsidR="00C02D14" w:rsidRPr="00445B01" w:rsidRDefault="00C02D14" w:rsidP="00C02D14">
      <w:pPr>
        <w:pStyle w:val="p3"/>
        <w:spacing w:before="0" w:beforeAutospacing="0" w:after="0" w:afterAutospacing="0" w:line="480" w:lineRule="auto"/>
        <w:jc w:val="both"/>
        <w:rPr>
          <w:rFonts w:ascii="Arial" w:hAnsi="Arial" w:cs="Arial"/>
          <w:sz w:val="24"/>
          <w:szCs w:val="28"/>
          <w:lang w:val="en-GB"/>
        </w:rPr>
      </w:pPr>
      <w:r>
        <w:rPr>
          <w:rStyle w:val="s2"/>
          <w:rFonts w:ascii="Arial" w:hAnsi="Arial" w:cs="Arial"/>
          <w:sz w:val="24"/>
          <w:szCs w:val="28"/>
          <w:lang w:val="en-GB"/>
        </w:rPr>
        <w:t>F</w:t>
      </w:r>
      <w:r w:rsidRPr="00445B01">
        <w:rPr>
          <w:rStyle w:val="s2"/>
          <w:rFonts w:ascii="Arial" w:hAnsi="Arial" w:cs="Arial"/>
          <w:sz w:val="24"/>
          <w:szCs w:val="28"/>
          <w:lang w:val="en-GB"/>
        </w:rPr>
        <w:t xml:space="preserve">ibroblasts proteomics </w:t>
      </w:r>
      <w:r>
        <w:rPr>
          <w:rStyle w:val="s2"/>
          <w:rFonts w:ascii="Arial" w:hAnsi="Arial" w:cs="Arial"/>
          <w:sz w:val="24"/>
          <w:szCs w:val="28"/>
          <w:lang w:val="en-GB"/>
        </w:rPr>
        <w:t>and</w:t>
      </w:r>
      <w:r w:rsidRPr="00445B01">
        <w:rPr>
          <w:rStyle w:val="s2"/>
          <w:rFonts w:ascii="Arial" w:hAnsi="Arial" w:cs="Arial"/>
          <w:sz w:val="24"/>
          <w:szCs w:val="28"/>
          <w:lang w:val="en-GB"/>
        </w:rPr>
        <w:t xml:space="preserve"> raw-file processing </w:t>
      </w:r>
      <w:r>
        <w:rPr>
          <w:rStyle w:val="s2"/>
          <w:rFonts w:ascii="Arial" w:hAnsi="Arial" w:cs="Arial"/>
          <w:sz w:val="24"/>
          <w:szCs w:val="28"/>
          <w:lang w:val="en-GB"/>
        </w:rPr>
        <w:t>were performed as</w:t>
      </w:r>
      <w:r w:rsidRPr="00445B01">
        <w:rPr>
          <w:rStyle w:val="s2"/>
          <w:rFonts w:ascii="Arial" w:hAnsi="Arial" w:cs="Arial"/>
          <w:sz w:val="24"/>
          <w:szCs w:val="28"/>
          <w:lang w:val="en-GB"/>
        </w:rPr>
        <w:t xml:space="preserve"> described previously</w:t>
      </w:r>
      <w:r>
        <w:rPr>
          <w:rStyle w:val="s2"/>
          <w:rFonts w:ascii="Arial" w:hAnsi="Arial" w:cs="Arial"/>
          <w:sz w:val="24"/>
          <w:szCs w:val="28"/>
          <w:lang w:val="en-GB"/>
        </w:rPr>
        <w:t xml:space="preserve"> with minor modifications</w:t>
      </w:r>
      <w:r>
        <w:rPr>
          <w:rStyle w:val="s2"/>
          <w:rFonts w:ascii="Arial" w:hAnsi="Arial" w:cs="Arial"/>
          <w:sz w:val="24"/>
          <w:szCs w:val="28"/>
          <w:lang w:val="en-GB"/>
        </w:rPr>
        <w:fldChar w:fldCharType="begin">
          <w:fldData xml:space="preserve">PEVuZE5vdGU+PENpdGU+PEF1dGhvcj5QYXNjdWFsLUFsb25zbzwvQXV0aG9yPjxZZWFyPjIwMjM8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PEVuZE5vdGU+PENpdGU+PEF1dGhvcj5QYXNjdWFsLUFsb25zbzwvQXV0aG9yPjxZZWFyPjIwMjM8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1 6</w:t>
      </w:r>
      <w:r>
        <w:rPr>
          <w:rStyle w:val="s2"/>
          <w:rFonts w:ascii="Arial" w:hAnsi="Arial" w:cs="Arial"/>
          <w:sz w:val="24"/>
          <w:szCs w:val="28"/>
          <w:lang w:val="en-GB"/>
        </w:rPr>
        <w:fldChar w:fldCharType="end"/>
      </w:r>
      <w:r w:rsidRPr="006C4998">
        <w:rPr>
          <w:rStyle w:val="s2"/>
          <w:rFonts w:ascii="Arial" w:hAnsi="Arial" w:cs="Arial"/>
          <w:sz w:val="24"/>
          <w:szCs w:val="24"/>
          <w:lang w:val="en-GB"/>
        </w:rPr>
        <w:t>.</w:t>
      </w:r>
      <w:r w:rsidRPr="00445B01">
        <w:rPr>
          <w:rStyle w:val="s2"/>
          <w:rFonts w:ascii="Arial" w:hAnsi="Arial" w:cs="Arial"/>
          <w:sz w:val="24"/>
          <w:szCs w:val="28"/>
          <w:lang w:val="en-GB"/>
        </w:rPr>
        <w:t xml:space="preserve"> </w:t>
      </w:r>
      <w:r w:rsidRPr="00D736AF">
        <w:rPr>
          <w:rStyle w:val="s2"/>
          <w:rFonts w:ascii="Arial" w:hAnsi="Arial" w:cs="Arial"/>
          <w:sz w:val="24"/>
          <w:szCs w:val="28"/>
          <w:lang w:val="en-GB"/>
        </w:rPr>
        <w:t xml:space="preserve">Shortly, fibroblast pellets were lysed in 8 M urea buffer. 15 µg protein input was reduced (10 mM DTT), alkylated (55 mM CAA) and digested with Trypsin Gold (Promega) at an enzyme-to-protein ratio of 1:50, Peptides were acidified, desalted and </w:t>
      </w:r>
      <w:r w:rsidR="00E96825" w:rsidRPr="00D736AF">
        <w:rPr>
          <w:rStyle w:val="s2"/>
          <w:rFonts w:ascii="Arial" w:hAnsi="Arial" w:cs="Arial"/>
          <w:sz w:val="24"/>
          <w:szCs w:val="28"/>
          <w:lang w:val="en-GB"/>
        </w:rPr>
        <w:t>labelled with</w:t>
      </w:r>
      <w:r w:rsidRPr="00D736AF">
        <w:rPr>
          <w:rStyle w:val="s2"/>
          <w:rFonts w:ascii="Arial" w:hAnsi="Arial" w:cs="Arial"/>
          <w:sz w:val="24"/>
          <w:szCs w:val="28"/>
          <w:lang w:val="en-GB"/>
        </w:rPr>
        <w:t xml:space="preserve"> TMT11-plex reagents (Thermo Fisher Scientific)</w:t>
      </w:r>
      <w:r>
        <w:rPr>
          <w:rStyle w:val="s2"/>
          <w:rFonts w:ascii="Arial" w:hAnsi="Arial" w:cs="Arial"/>
          <w:sz w:val="24"/>
          <w:szCs w:val="28"/>
          <w:lang w:val="en-GB"/>
        </w:rPr>
        <w:fldChar w:fldCharType="begin">
          <w:fldData xml:space="preserve">PEVuZE5vdGU+PENpdGU+PEF1dGhvcj5aZWNoYTwvQXV0aG9yPjxZZWFyPjIwMTk8L1llYXI+PFJl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PEVuZE5vdGU+PENpdGU+PEF1dGhvcj5aZWNoYTwvQXV0aG9yPjxZZWFyPjIwMTk8L1llYXI+PFJl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7</w:t>
      </w:r>
      <w:r>
        <w:rPr>
          <w:rStyle w:val="s2"/>
          <w:rFonts w:ascii="Arial" w:hAnsi="Arial" w:cs="Arial"/>
          <w:sz w:val="24"/>
          <w:szCs w:val="28"/>
          <w:lang w:val="en-GB"/>
        </w:rPr>
        <w:fldChar w:fldCharType="end"/>
      </w:r>
      <w:r w:rsidRPr="00D736AF">
        <w:rPr>
          <w:rStyle w:val="s2"/>
          <w:rFonts w:ascii="Arial" w:hAnsi="Arial" w:cs="Arial"/>
          <w:sz w:val="24"/>
          <w:szCs w:val="28"/>
          <w:lang w:val="en-GB"/>
        </w:rPr>
        <w:t>. Each batch comprised 10 patient sampl</w:t>
      </w:r>
      <w:r>
        <w:rPr>
          <w:rStyle w:val="s2"/>
          <w:rFonts w:ascii="Arial" w:hAnsi="Arial" w:cs="Arial"/>
          <w:sz w:val="24"/>
          <w:szCs w:val="28"/>
          <w:lang w:val="en-GB"/>
        </w:rPr>
        <w:t>e</w:t>
      </w:r>
      <w:r w:rsidRPr="00D736AF">
        <w:rPr>
          <w:rStyle w:val="s2"/>
          <w:rFonts w:ascii="Arial" w:hAnsi="Arial" w:cs="Arial"/>
          <w:sz w:val="24"/>
          <w:szCs w:val="28"/>
          <w:lang w:val="en-GB"/>
        </w:rPr>
        <w:t>s and one common reference sample for cross-batch normalization. Labelled peptides were off-line fractionated using basic reverse-phase chromatography (</w:t>
      </w:r>
      <w:proofErr w:type="spellStart"/>
      <w:r w:rsidRPr="00D736AF">
        <w:rPr>
          <w:rStyle w:val="s2"/>
          <w:rFonts w:ascii="Arial" w:hAnsi="Arial" w:cs="Arial"/>
          <w:sz w:val="24"/>
          <w:szCs w:val="28"/>
          <w:lang w:val="en-GB"/>
        </w:rPr>
        <w:t>XBridge</w:t>
      </w:r>
      <w:proofErr w:type="spellEnd"/>
      <w:r w:rsidRPr="00D736AF">
        <w:rPr>
          <w:rStyle w:val="s2"/>
          <w:rFonts w:ascii="Arial" w:hAnsi="Arial" w:cs="Arial"/>
          <w:sz w:val="24"/>
          <w:szCs w:val="28"/>
          <w:lang w:val="en-GB"/>
        </w:rPr>
        <w:t xml:space="preserve"> Peptide BEH C18, 130 Å, 3.5 µm, 2.1 mm x 150 mm, Waters) and pooled to 32 fractions.</w:t>
      </w:r>
      <w:r>
        <w:rPr>
          <w:rStyle w:val="s2"/>
          <w:rFonts w:ascii="Arial" w:hAnsi="Arial" w:cs="Arial"/>
          <w:sz w:val="24"/>
          <w:szCs w:val="28"/>
          <w:lang w:val="en-GB"/>
        </w:rPr>
        <w:t xml:space="preserve"> </w:t>
      </w:r>
      <w:r w:rsidRPr="00445B01">
        <w:rPr>
          <w:rStyle w:val="s2"/>
          <w:rFonts w:ascii="Arial" w:hAnsi="Arial" w:cs="Arial"/>
          <w:sz w:val="24"/>
          <w:szCs w:val="28"/>
          <w:lang w:val="en-GB"/>
        </w:rPr>
        <w:t xml:space="preserve">Data were acquired on a </w:t>
      </w:r>
      <w:r w:rsidRPr="00445B01">
        <w:rPr>
          <w:rStyle w:val="s2"/>
          <w:rFonts w:ascii="Arial" w:hAnsi="Arial" w:cs="Arial"/>
          <w:sz w:val="24"/>
          <w:szCs w:val="28"/>
          <w:lang w:val="en-GB"/>
        </w:rPr>
        <w:lastRenderedPageBreak/>
        <w:t xml:space="preserve">Fusion Lumos Tribrid mass spectrometer (Thermo </w:t>
      </w:r>
      <w:r>
        <w:rPr>
          <w:rStyle w:val="s2"/>
          <w:rFonts w:ascii="Arial" w:hAnsi="Arial" w:cs="Arial"/>
          <w:sz w:val="24"/>
          <w:szCs w:val="28"/>
          <w:lang w:val="en-GB"/>
        </w:rPr>
        <w:t xml:space="preserve">Fischer </w:t>
      </w:r>
      <w:r w:rsidRPr="00445B01">
        <w:rPr>
          <w:rStyle w:val="s2"/>
          <w:rFonts w:ascii="Arial" w:hAnsi="Arial" w:cs="Arial"/>
          <w:sz w:val="24"/>
          <w:szCs w:val="28"/>
          <w:lang w:val="en-GB"/>
        </w:rPr>
        <w:t>Scientific)</w:t>
      </w:r>
      <w:r>
        <w:rPr>
          <w:rStyle w:val="s2"/>
          <w:rFonts w:ascii="Arial" w:hAnsi="Arial" w:cs="Arial"/>
          <w:sz w:val="24"/>
          <w:szCs w:val="28"/>
          <w:lang w:val="en-GB"/>
        </w:rPr>
        <w:t xml:space="preserve"> </w:t>
      </w:r>
      <w:r w:rsidRPr="008221F9">
        <w:rPr>
          <w:rStyle w:val="s2"/>
          <w:rFonts w:ascii="Arial" w:hAnsi="Arial" w:cs="Arial"/>
          <w:sz w:val="24"/>
          <w:szCs w:val="28"/>
          <w:lang w:val="en-GB"/>
        </w:rPr>
        <w:t>in data-dependent acquisition and multi-notch MS3 mode</w:t>
      </w:r>
      <w:r w:rsidRPr="00445B01">
        <w:rPr>
          <w:rStyle w:val="s2"/>
          <w:rFonts w:ascii="Arial" w:hAnsi="Arial" w:cs="Arial"/>
          <w:sz w:val="24"/>
          <w:szCs w:val="28"/>
          <w:lang w:val="en-GB"/>
        </w:rPr>
        <w:t xml:space="preserve"> at the BayBioMS core facility (Technical University of Munich, Freising, Germany). Peptide identification and protein quantification, including canonical and isoform entries, were performed using MaxQuant</w:t>
      </w:r>
      <w:r>
        <w:rPr>
          <w:rStyle w:val="s2"/>
          <w:rFonts w:ascii="Arial" w:hAnsi="Arial" w:cs="Arial"/>
          <w:sz w:val="24"/>
          <w:szCs w:val="28"/>
          <w:lang w:val="en-GB"/>
        </w:rPr>
        <w:fldChar w:fldCharType="begin"/>
      </w:r>
      <w:r w:rsidR="00594B80">
        <w:rPr>
          <w:rStyle w:val="s2"/>
          <w:rFonts w:ascii="Arial" w:hAnsi="Arial" w:cs="Arial"/>
          <w:sz w:val="24"/>
          <w:szCs w:val="28"/>
          <w:lang w:val="en-GB"/>
        </w:rPr>
        <w:instrText xml:space="preserve"> ADDIN EN.CITE &lt;EndNote&gt;&lt;Cite&gt;&lt;Author&gt;Tyanova&lt;/Author&gt;&lt;Year&gt;2016&lt;/Year&gt;&lt;RecNum&gt;92&lt;/RecNum&gt;&lt;DisplayText&gt;&lt;style face="superscript"&gt;8&lt;/style&gt;&lt;/DisplayText&gt;&lt;record&gt;&lt;rec-number&gt;92&lt;/rec-number&gt;&lt;foreign-keys&gt;&lt;key app="EN" db-id="erstdadv69ffe4ezwzoptwsvfe2wxd5apvds" timestamp="1775829025"&gt;92&lt;/key&gt;&lt;/foreign-keys&gt;&lt;ref-type name="Journal Article"&gt;17&lt;/ref-type&gt;&lt;contributors&gt;&lt;authors&gt;&lt;author&gt;Tyanova, S.&lt;/author&gt;&lt;author&gt;Temu, T.&lt;/author&gt;&lt;author&gt;Cox, J.&lt;/author&gt;&lt;/authors&gt;&lt;/contributors&gt;&lt;auth-address&gt;Computational Systems Biochemistry, Max-Planck Institute for Biochemistry, Martinsried, Germany.&lt;/auth-address&gt;&lt;titles&gt;&lt;title&gt;The MaxQuant computational platform for mass spectrometry-based shotgun proteomics&lt;/title&gt;&lt;secondary-title&gt;Nat Protoc&lt;/secondary-title&gt;&lt;/titles&gt;&lt;periodical&gt;&lt;full-title&gt;Nat Protoc&lt;/full-title&gt;&lt;/periodical&gt;&lt;pages&gt;2301-2319&lt;/pages&gt;&lt;volume&gt;11&lt;/volume&gt;&lt;number&gt;12&lt;/number&gt;&lt;edition&gt;20161027&lt;/edition&gt;&lt;keywords&gt;&lt;keyword&gt;Mass Spectrometry/*methods&lt;/keyword&gt;&lt;keyword&gt;Protein Processing, Post-Translational&lt;/keyword&gt;&lt;keyword&gt;Proteomics/*methods&lt;/keyword&gt;&lt;keyword&gt;Software&lt;/keyword&gt;&lt;/keywords&gt;&lt;dates&gt;&lt;year&gt;2016&lt;/year&gt;&lt;pub-dates&gt;&lt;date&gt;Dec&lt;/date&gt;&lt;/pub-dates&gt;&lt;/dates&gt;&lt;isbn&gt;1750-2799 (Electronic)&amp;#xD;1750-2799 (Linking)&lt;/isbn&gt;&lt;accession-num&gt;27809316&lt;/accession-num&gt;&lt;urls&gt;&lt;related-urls&gt;&lt;url&gt;https://www.ncbi.nlm.nih.gov/pubmed/27809316&lt;/url&gt;&lt;/related-urls&gt;&lt;/urls&gt;&lt;electronic-resource-num&gt;10.1038/nprot.2016.136&lt;/electronic-resource-num&gt;&lt;remote-database-name&gt;Medline&lt;/remote-database-name&gt;&lt;remote-database-provider&gt;NLM&lt;/remote-database-provider&gt;&lt;/record&gt;&lt;/Cite&gt;&lt;/EndNote&gt;</w:instrText>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8</w:t>
      </w:r>
      <w:r>
        <w:rPr>
          <w:rStyle w:val="s2"/>
          <w:rFonts w:ascii="Arial" w:hAnsi="Arial" w:cs="Arial"/>
          <w:sz w:val="24"/>
          <w:szCs w:val="28"/>
          <w:lang w:val="en-GB"/>
        </w:rPr>
        <w:fldChar w:fldCharType="end"/>
      </w:r>
      <w:r w:rsidRPr="00BC6E44">
        <w:rPr>
          <w:rStyle w:val="s2"/>
          <w:rFonts w:ascii="Arial" w:hAnsi="Arial" w:cs="Arial"/>
          <w:sz w:val="24"/>
          <w:szCs w:val="24"/>
          <w:lang w:val="en-GB"/>
        </w:rPr>
        <w:t>.</w:t>
      </w:r>
      <w:r w:rsidRPr="00445B01">
        <w:rPr>
          <w:rStyle w:val="s2"/>
          <w:rFonts w:ascii="Arial" w:hAnsi="Arial" w:cs="Arial"/>
          <w:sz w:val="24"/>
          <w:szCs w:val="28"/>
          <w:lang w:val="en-GB"/>
        </w:rPr>
        <w:t xml:space="preserve"> Outlier detection was carried out using PROTRIDER (PROTein abundance outlier detection from mass spectrometry-based proteomics data with a conditional autoencodeR, v.1.0)</w:t>
      </w:r>
      <w:r>
        <w:rPr>
          <w:rStyle w:val="s2"/>
          <w:rFonts w:ascii="Arial" w:hAnsi="Arial" w:cs="Arial"/>
          <w:sz w:val="24"/>
          <w:szCs w:val="28"/>
          <w:lang w:val="en-GB"/>
        </w:rPr>
        <w:fldChar w:fldCharType="begin">
          <w:fldData xml:space="preserve">PEVuZE5vdGU+PENpdGU+PEF1dGhvcj5LbGFwcm90aC1BbmRyYWRlPC9BdXRob3I+PFllYXI+MjAy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</w:fldData>
        </w:fldChar>
      </w:r>
      <w:r w:rsidR="00594B80">
        <w:rPr>
          <w:rStyle w:val="s2"/>
          <w:rFonts w:ascii="Arial" w:hAnsi="Arial" w:cs="Arial"/>
          <w:sz w:val="24"/>
          <w:szCs w:val="28"/>
          <w:lang w:val="en-GB"/>
        </w:rPr>
        <w:instrText xml:space="preserve"> ADDIN EN.CITE </w:instrText>
      </w:r>
      <w:r w:rsidR="00594B80">
        <w:rPr>
          <w:rStyle w:val="s2"/>
          <w:rFonts w:ascii="Arial" w:hAnsi="Arial" w:cs="Arial"/>
          <w:sz w:val="24"/>
          <w:szCs w:val="28"/>
          <w:lang w:val="en-GB"/>
        </w:rPr>
        <w:fldChar w:fldCharType="begin">
          <w:fldData xml:space="preserve">PEVuZE5vdGU+PENpdGU+PEF1dGhvcj5LbGFwcm90aC1BbmRyYWRlPC9BdXRob3I+PFllYXI+MjAy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</w:fldData>
        </w:fldChar>
      </w:r>
      <w:r w:rsidR="00594B80">
        <w:rPr>
          <w:rStyle w:val="s2"/>
          <w:rFonts w:ascii="Arial" w:hAnsi="Arial" w:cs="Arial"/>
          <w:sz w:val="24"/>
          <w:szCs w:val="28"/>
          <w:lang w:val="en-GB"/>
        </w:rPr>
        <w:instrText xml:space="preserve"> ADDIN EN.CITE.DATA </w:instrText>
      </w:r>
      <w:r w:rsidR="00594B80">
        <w:rPr>
          <w:rStyle w:val="s2"/>
          <w:rFonts w:ascii="Arial" w:hAnsi="Arial" w:cs="Arial"/>
          <w:sz w:val="24"/>
          <w:szCs w:val="28"/>
          <w:lang w:val="en-GB"/>
        </w:rPr>
      </w:r>
      <w:r w:rsidR="00594B80">
        <w:rPr>
          <w:rStyle w:val="s2"/>
          <w:rFonts w:ascii="Arial" w:hAnsi="Arial" w:cs="Arial"/>
          <w:sz w:val="24"/>
          <w:szCs w:val="28"/>
          <w:lang w:val="en-GB"/>
        </w:rPr>
        <w:fldChar w:fldCharType="end"/>
      </w:r>
      <w:r>
        <w:rPr>
          <w:rStyle w:val="s2"/>
          <w:rFonts w:ascii="Arial" w:hAnsi="Arial" w:cs="Arial"/>
          <w:sz w:val="24"/>
          <w:szCs w:val="28"/>
          <w:lang w:val="en-GB"/>
        </w:rPr>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9</w:t>
      </w:r>
      <w:r>
        <w:rPr>
          <w:rStyle w:val="s2"/>
          <w:rFonts w:ascii="Arial" w:hAnsi="Arial" w:cs="Arial"/>
          <w:sz w:val="24"/>
          <w:szCs w:val="28"/>
          <w:lang w:val="en-GB"/>
        </w:rPr>
        <w:fldChar w:fldCharType="end"/>
      </w:r>
      <w:r w:rsidRPr="00CF08F3">
        <w:rPr>
          <w:rStyle w:val="s2"/>
          <w:rFonts w:ascii="Arial" w:hAnsi="Arial" w:cs="Arial"/>
          <w:sz w:val="24"/>
          <w:szCs w:val="24"/>
          <w:lang w:val="en-GB"/>
        </w:rPr>
        <w:t>,</w:t>
      </w:r>
      <w:r w:rsidRPr="00445B01">
        <w:rPr>
          <w:rStyle w:val="s2"/>
          <w:rFonts w:ascii="Arial" w:hAnsi="Arial" w:cs="Arial"/>
          <w:sz w:val="24"/>
          <w:szCs w:val="28"/>
          <w:lang w:val="en-GB"/>
        </w:rPr>
        <w:t xml:space="preserve"> a denoising autoencoder-based algorithm that corrects for batch effects and other confounders, yielding per-sample expression </w:t>
      </w:r>
      <w:r w:rsidRPr="00F416ED">
        <w:rPr>
          <w:rStyle w:val="s2"/>
          <w:rFonts w:ascii="Arial" w:hAnsi="Arial" w:cs="Arial"/>
          <w:sz w:val="24"/>
          <w:szCs w:val="28"/>
          <w:lang w:val="en-GB"/>
        </w:rPr>
        <w:t>outlier rankings.</w:t>
      </w:r>
      <w:r w:rsidR="00012571">
        <w:rPr>
          <w:rStyle w:val="s2"/>
          <w:rFonts w:ascii="Arial" w:hAnsi="Arial" w:cs="Arial"/>
          <w:sz w:val="24"/>
          <w:szCs w:val="28"/>
          <w:lang w:val="en-GB"/>
        </w:rPr>
        <w:t xml:space="preserve"> </w:t>
      </w:r>
      <w:bookmarkStart w:id="1" w:name="_Hlk230772752"/>
      <w:r w:rsidR="00012571" w:rsidRPr="00012571">
        <w:rPr>
          <w:rStyle w:val="s2"/>
          <w:rFonts w:ascii="Arial" w:hAnsi="Arial" w:cs="Arial"/>
          <w:sz w:val="24"/>
          <w:szCs w:val="28"/>
          <w:lang w:val="en-GB"/>
        </w:rPr>
        <w:t xml:space="preserve">The ranking was performed </w:t>
      </w:r>
      <w:r w:rsidR="00303179">
        <w:rPr>
          <w:rStyle w:val="s2"/>
          <w:rFonts w:ascii="Arial" w:hAnsi="Arial" w:cs="Arial"/>
          <w:sz w:val="24"/>
          <w:szCs w:val="28"/>
          <w:lang w:val="en-GB"/>
        </w:rPr>
        <w:t xml:space="preserve">on </w:t>
      </w:r>
      <w:r w:rsidR="00303179" w:rsidRPr="00012571">
        <w:rPr>
          <w:rStyle w:val="s2"/>
          <w:rFonts w:ascii="Arial" w:hAnsi="Arial" w:cs="Arial"/>
          <w:sz w:val="24"/>
          <w:szCs w:val="28"/>
          <w:lang w:val="en-GB"/>
        </w:rPr>
        <w:t xml:space="preserve">proteomics </w:t>
      </w:r>
      <w:r w:rsidR="00303179">
        <w:rPr>
          <w:rStyle w:val="s2"/>
          <w:rFonts w:ascii="Arial" w:hAnsi="Arial" w:cs="Arial"/>
          <w:sz w:val="24"/>
          <w:szCs w:val="28"/>
          <w:lang w:val="en-GB"/>
        </w:rPr>
        <w:t>data from</w:t>
      </w:r>
      <w:r w:rsidR="00012571" w:rsidRPr="00012571">
        <w:rPr>
          <w:rStyle w:val="s2"/>
          <w:rFonts w:ascii="Arial" w:hAnsi="Arial" w:cs="Arial"/>
          <w:sz w:val="24"/>
          <w:szCs w:val="28"/>
          <w:lang w:val="en-GB"/>
        </w:rPr>
        <w:t xml:space="preserve"> 254 passage-matched fibroblasts </w:t>
      </w:r>
      <w:r w:rsidR="00303179" w:rsidRPr="00012571">
        <w:rPr>
          <w:rStyle w:val="s2"/>
          <w:rFonts w:ascii="Arial" w:hAnsi="Arial" w:cs="Arial"/>
          <w:sz w:val="24"/>
          <w:szCs w:val="28"/>
          <w:lang w:val="en-GB"/>
        </w:rPr>
        <w:t xml:space="preserve">samples </w:t>
      </w:r>
      <w:r w:rsidR="00012571" w:rsidRPr="00012571">
        <w:rPr>
          <w:rStyle w:val="s2"/>
          <w:rFonts w:ascii="Arial" w:hAnsi="Arial" w:cs="Arial"/>
          <w:sz w:val="24"/>
          <w:szCs w:val="28"/>
          <w:lang w:val="en-GB"/>
        </w:rPr>
        <w:t>obtained from subjects with rare diseases</w:t>
      </w:r>
      <w:r w:rsidR="00303179">
        <w:rPr>
          <w:rStyle w:val="s2"/>
          <w:rFonts w:ascii="Arial" w:hAnsi="Arial" w:cs="Arial"/>
          <w:sz w:val="24"/>
          <w:szCs w:val="28"/>
          <w:lang w:val="en-GB"/>
        </w:rPr>
        <w:t xml:space="preserve"> within our </w:t>
      </w:r>
      <w:r w:rsidR="00303179" w:rsidRPr="00012571">
        <w:rPr>
          <w:rStyle w:val="s2"/>
          <w:rFonts w:ascii="Arial" w:hAnsi="Arial" w:cs="Arial"/>
          <w:sz w:val="24"/>
          <w:szCs w:val="28"/>
          <w:lang w:val="en-GB"/>
        </w:rPr>
        <w:t>internal</w:t>
      </w:r>
      <w:r w:rsidR="00303179">
        <w:rPr>
          <w:rStyle w:val="s2"/>
          <w:rFonts w:ascii="Arial" w:hAnsi="Arial" w:cs="Arial"/>
          <w:sz w:val="24"/>
          <w:szCs w:val="28"/>
          <w:lang w:val="en-GB"/>
        </w:rPr>
        <w:t xml:space="preserve"> cohort</w:t>
      </w:r>
      <w:r w:rsidR="00012571" w:rsidRPr="00012571">
        <w:rPr>
          <w:rStyle w:val="s2"/>
          <w:rFonts w:ascii="Arial" w:hAnsi="Arial" w:cs="Arial"/>
          <w:sz w:val="24"/>
          <w:szCs w:val="28"/>
          <w:lang w:val="en-GB"/>
        </w:rPr>
        <w:t>.</w:t>
      </w:r>
      <w:bookmarkEnd w:id="1"/>
      <w:r w:rsidR="00964B53">
        <w:rPr>
          <w:rStyle w:val="s2"/>
          <w:rFonts w:ascii="Arial" w:hAnsi="Arial" w:cs="Arial"/>
          <w:sz w:val="24"/>
          <w:szCs w:val="28"/>
          <w:lang w:val="en-GB"/>
        </w:rPr>
        <w:t xml:space="preserve"> </w:t>
      </w:r>
      <w:r w:rsidR="00620361">
        <w:rPr>
          <w:rStyle w:val="s2"/>
          <w:rFonts w:ascii="Arial" w:hAnsi="Arial" w:cs="Arial"/>
          <w:sz w:val="24"/>
          <w:szCs w:val="28"/>
          <w:lang w:val="en-GB"/>
        </w:rPr>
        <w:t>S</w:t>
      </w:r>
      <w:r w:rsidR="00964B53">
        <w:rPr>
          <w:rStyle w:val="s2"/>
          <w:rFonts w:ascii="Arial" w:hAnsi="Arial" w:cs="Arial"/>
          <w:sz w:val="24"/>
          <w:szCs w:val="28"/>
          <w:lang w:val="en-GB"/>
        </w:rPr>
        <w:t xml:space="preserve">tatistical comparison </w:t>
      </w:r>
      <w:r w:rsidR="00620361">
        <w:rPr>
          <w:rStyle w:val="s2"/>
          <w:rFonts w:ascii="Arial" w:hAnsi="Arial" w:cs="Arial"/>
          <w:sz w:val="24"/>
          <w:szCs w:val="28"/>
          <w:lang w:val="en-GB"/>
        </w:rPr>
        <w:t xml:space="preserve">of the signal intensity of individual peptide sequences </w:t>
      </w:r>
      <w:r w:rsidR="00964B53">
        <w:rPr>
          <w:rStyle w:val="s2"/>
          <w:rFonts w:ascii="Arial" w:hAnsi="Arial" w:cs="Arial"/>
          <w:sz w:val="24"/>
          <w:szCs w:val="28"/>
          <w:lang w:val="en-GB"/>
        </w:rPr>
        <w:t xml:space="preserve">between </w:t>
      </w:r>
      <w:r w:rsidR="00620361">
        <w:rPr>
          <w:rStyle w:val="s2"/>
          <w:rFonts w:ascii="Arial" w:hAnsi="Arial" w:cs="Arial"/>
          <w:sz w:val="24"/>
          <w:szCs w:val="28"/>
          <w:lang w:val="en-GB"/>
        </w:rPr>
        <w:t xml:space="preserve">the </w:t>
      </w:r>
      <w:r w:rsidR="00964B53">
        <w:rPr>
          <w:rStyle w:val="s2"/>
          <w:rFonts w:ascii="Arial" w:hAnsi="Arial" w:cs="Arial"/>
          <w:sz w:val="24"/>
          <w:szCs w:val="28"/>
          <w:lang w:val="en-GB"/>
        </w:rPr>
        <w:t>patient´s sample and same-batch controls was performed using a standard one sample t</w:t>
      </w:r>
      <w:r w:rsidR="00620361">
        <w:rPr>
          <w:rStyle w:val="s2"/>
          <w:rFonts w:ascii="Arial" w:hAnsi="Arial" w:cs="Arial"/>
          <w:sz w:val="24"/>
          <w:szCs w:val="28"/>
          <w:lang w:val="en-GB"/>
        </w:rPr>
        <w:t>-t</w:t>
      </w:r>
      <w:r w:rsidR="00964B53">
        <w:rPr>
          <w:rStyle w:val="s2"/>
          <w:rFonts w:ascii="Arial" w:hAnsi="Arial" w:cs="Arial"/>
          <w:sz w:val="24"/>
          <w:szCs w:val="28"/>
          <w:lang w:val="en-GB"/>
        </w:rPr>
        <w:t>est.</w:t>
      </w:r>
    </w:p>
    <w:p w14:paraId="1B6D1ECA" w14:textId="77777777" w:rsidR="00C02D14" w:rsidRDefault="00C02D14">
      <w:pPr>
        <w:rPr>
          <w:rFonts w:ascii="Arial" w:hAnsi="Arial" w:cs="Arial"/>
          <w:b/>
          <w:sz w:val="24"/>
          <w:szCs w:val="24"/>
          <w:lang w:eastAsia="de-DE"/>
        </w:rPr>
      </w:pPr>
      <w:r>
        <w:rPr>
          <w:rFonts w:ascii="Arial" w:hAnsi="Arial" w:cs="Arial"/>
          <w:b/>
          <w:sz w:val="24"/>
          <w:szCs w:val="24"/>
        </w:rPr>
        <w:br w:type="page"/>
      </w:r>
    </w:p>
    <w:p w14:paraId="3B33037B" w14:textId="043E82DF" w:rsidR="006644F2" w:rsidRDefault="006644F2" w:rsidP="006644F2">
      <w:pPr>
        <w:pStyle w:val="p1"/>
        <w:spacing w:before="0" w:beforeAutospacing="0" w:after="0" w:afterAutospacing="0" w:line="480" w:lineRule="auto"/>
        <w:jc w:val="both"/>
        <w:rPr>
          <w:rFonts w:ascii="Arial" w:hAnsi="Arial" w:cs="Arial"/>
          <w:b/>
          <w:sz w:val="24"/>
          <w:szCs w:val="24"/>
          <w:lang w:val="en-GB"/>
        </w:rPr>
      </w:pPr>
      <w:bookmarkStart w:id="2" w:name="_Hlk230782888"/>
      <w:r w:rsidRPr="00056ABF">
        <w:rPr>
          <w:rFonts w:ascii="Arial" w:hAnsi="Arial" w:cs="Arial"/>
          <w:b/>
          <w:sz w:val="24"/>
          <w:szCs w:val="24"/>
          <w:lang w:val="en-GB"/>
        </w:rPr>
        <w:lastRenderedPageBreak/>
        <w:t>Supplementary</w:t>
      </w:r>
      <w:r>
        <w:rPr>
          <w:rFonts w:ascii="Arial" w:hAnsi="Arial" w:cs="Arial"/>
          <w:b/>
          <w:sz w:val="24"/>
          <w:szCs w:val="24"/>
          <w:lang w:val="en-GB"/>
        </w:rPr>
        <w:t xml:space="preserve"> Results</w:t>
      </w:r>
    </w:p>
    <w:p w14:paraId="56C7CC8E" w14:textId="2E53D6F2" w:rsidR="006644F2" w:rsidRPr="00445B01" w:rsidRDefault="006644F2" w:rsidP="006644F2">
      <w:pPr>
        <w:pStyle w:val="p3"/>
        <w:spacing w:before="0" w:beforeAutospacing="0" w:after="0" w:afterAutospacing="0" w:line="480" w:lineRule="auto"/>
        <w:jc w:val="both"/>
        <w:rPr>
          <w:rStyle w:val="s5"/>
          <w:rFonts w:ascii="Arial" w:hAnsi="Arial" w:cs="Arial"/>
          <w:b/>
          <w:bCs/>
          <w:i/>
          <w:iCs/>
          <w:sz w:val="24"/>
          <w:szCs w:val="28"/>
          <w:lang w:val="en-GB"/>
        </w:rPr>
      </w:pPr>
      <w:r w:rsidRPr="00445B01">
        <w:rPr>
          <w:rStyle w:val="s5"/>
          <w:rFonts w:ascii="Arial" w:hAnsi="Arial" w:cs="Arial"/>
          <w:b/>
          <w:bCs/>
          <w:i/>
          <w:iCs/>
          <w:sz w:val="24"/>
          <w:szCs w:val="28"/>
          <w:lang w:val="en-GB"/>
        </w:rPr>
        <w:t>Patient 1 – PANK2-related NBIA</w:t>
      </w:r>
      <w:r>
        <w:rPr>
          <w:rStyle w:val="s5"/>
          <w:rFonts w:ascii="Arial" w:hAnsi="Arial" w:cs="Arial"/>
          <w:b/>
          <w:bCs/>
          <w:i/>
          <w:iCs/>
          <w:sz w:val="24"/>
          <w:szCs w:val="28"/>
          <w:lang w:val="en-GB"/>
        </w:rPr>
        <w:t xml:space="preserve"> – Clinical data</w:t>
      </w:r>
    </w:p>
    <w:p w14:paraId="3DB8860B" w14:textId="3C25E143" w:rsidR="006644F2" w:rsidRDefault="006644F2" w:rsidP="006644F2">
      <w:pPr>
        <w:pStyle w:val="p3"/>
        <w:spacing w:before="0" w:beforeAutospacing="0" w:after="0" w:afterAutospacing="0" w:line="480" w:lineRule="auto"/>
        <w:jc w:val="both"/>
        <w:rPr>
          <w:rStyle w:val="s2"/>
          <w:rFonts w:ascii="Arial" w:hAnsi="Arial" w:cs="Arial"/>
          <w:sz w:val="24"/>
          <w:szCs w:val="28"/>
          <w:lang w:val="en-GB"/>
        </w:rPr>
      </w:pPr>
      <w:r w:rsidRPr="00445B01">
        <w:rPr>
          <w:rStyle w:val="s2"/>
          <w:rFonts w:ascii="Arial" w:hAnsi="Arial" w:cs="Arial"/>
          <w:sz w:val="24"/>
          <w:szCs w:val="28"/>
          <w:lang w:val="en-GB"/>
        </w:rPr>
        <w:t>The patient</w:t>
      </w:r>
      <w:r w:rsidR="00594FA1">
        <w:rPr>
          <w:rStyle w:val="s2"/>
          <w:rFonts w:ascii="Arial" w:hAnsi="Arial" w:cs="Arial"/>
          <w:sz w:val="24"/>
          <w:szCs w:val="28"/>
          <w:lang w:val="en-GB"/>
        </w:rPr>
        <w:t xml:space="preserve"> </w:t>
      </w:r>
      <w:r w:rsidRPr="00445B01">
        <w:rPr>
          <w:rStyle w:val="s2"/>
          <w:rFonts w:ascii="Arial" w:hAnsi="Arial" w:cs="Arial"/>
          <w:sz w:val="24"/>
          <w:szCs w:val="28"/>
          <w:lang w:val="en-GB"/>
        </w:rPr>
        <w:t xml:space="preserve">first presented to the neuropediatric specialty clinic at eight years of age. She was </w:t>
      </w:r>
      <w:r>
        <w:rPr>
          <w:rStyle w:val="s2"/>
          <w:rFonts w:ascii="Arial" w:hAnsi="Arial" w:cs="Arial"/>
          <w:sz w:val="24"/>
          <w:szCs w:val="28"/>
          <w:lang w:val="en-GB"/>
        </w:rPr>
        <w:t>born to</w:t>
      </w:r>
      <w:r w:rsidRPr="00445B01">
        <w:rPr>
          <w:rStyle w:val="s2"/>
          <w:rFonts w:ascii="Arial" w:hAnsi="Arial" w:cs="Arial"/>
          <w:sz w:val="24"/>
          <w:szCs w:val="28"/>
          <w:lang w:val="en-GB"/>
        </w:rPr>
        <w:t xml:space="preserve"> consanguineous parents following an uncomplicated pregnancy and spontaneous vaginal delivery. Early motor development was notably delayed: she acquired the ability to sit and walk only between the ages of three and five years, with a history of frequent stumbling and falls. Expressive language was absent, with vocalisation limited to non-specific sounds. Subsequent clinical assessments confirmed severe </w:t>
      </w:r>
      <w:r>
        <w:rPr>
          <w:rStyle w:val="s2"/>
          <w:rFonts w:ascii="Arial" w:hAnsi="Arial" w:cs="Arial"/>
          <w:sz w:val="24"/>
          <w:szCs w:val="28"/>
          <w:lang w:val="en-GB"/>
        </w:rPr>
        <w:t>motor and intellectual impairment</w:t>
      </w:r>
      <w:r w:rsidR="003C2738">
        <w:rPr>
          <w:rStyle w:val="s2"/>
          <w:rFonts w:ascii="Arial" w:hAnsi="Arial" w:cs="Arial"/>
          <w:sz w:val="24"/>
          <w:szCs w:val="28"/>
          <w:lang w:val="en-GB"/>
        </w:rPr>
        <w:t xml:space="preserve">, which reached a profound state by the age of </w:t>
      </w:r>
      <w:r w:rsidR="0074588A">
        <w:rPr>
          <w:rStyle w:val="s2"/>
          <w:rFonts w:ascii="Arial" w:hAnsi="Arial" w:cs="Arial"/>
          <w:sz w:val="24"/>
          <w:szCs w:val="28"/>
          <w:lang w:val="en-GB"/>
        </w:rPr>
        <w:t>eleven</w:t>
      </w:r>
      <w:r w:rsidRPr="00445B01">
        <w:rPr>
          <w:rStyle w:val="s2"/>
          <w:rFonts w:ascii="Arial" w:hAnsi="Arial" w:cs="Arial"/>
          <w:sz w:val="24"/>
          <w:szCs w:val="28"/>
          <w:lang w:val="en-GB"/>
        </w:rPr>
        <w:t xml:space="preserve">. Additionally, she developed prominent dystonia of the extremities and progressive muscular wasting. A single episode of generalised seizures was reported, with no definitive abnormalities identified on </w:t>
      </w:r>
      <w:r>
        <w:rPr>
          <w:rStyle w:val="s2"/>
          <w:rFonts w:ascii="Arial" w:hAnsi="Arial" w:cs="Arial"/>
          <w:sz w:val="24"/>
          <w:szCs w:val="28"/>
          <w:lang w:val="en-GB"/>
        </w:rPr>
        <w:t>interictal</w:t>
      </w:r>
      <w:r w:rsidRPr="00445B01">
        <w:rPr>
          <w:rStyle w:val="s2"/>
          <w:rFonts w:ascii="Arial" w:hAnsi="Arial" w:cs="Arial"/>
          <w:sz w:val="24"/>
          <w:szCs w:val="28"/>
          <w:lang w:val="en-GB"/>
        </w:rPr>
        <w:t xml:space="preserve"> electroencephalography. Brain MRI </w:t>
      </w:r>
      <w:r w:rsidR="00306C07">
        <w:rPr>
          <w:rStyle w:val="s2"/>
          <w:rFonts w:ascii="Arial" w:hAnsi="Arial" w:cs="Arial"/>
          <w:sz w:val="24"/>
          <w:szCs w:val="28"/>
          <w:lang w:val="en-GB"/>
        </w:rPr>
        <w:t xml:space="preserve">at the age </w:t>
      </w:r>
      <w:r w:rsidR="005B5D80">
        <w:rPr>
          <w:rStyle w:val="s2"/>
          <w:rFonts w:ascii="Arial" w:hAnsi="Arial" w:cs="Arial"/>
          <w:sz w:val="24"/>
          <w:szCs w:val="28"/>
          <w:lang w:val="en-GB"/>
        </w:rPr>
        <w:t>of</w:t>
      </w:r>
      <w:r w:rsidR="00306C07">
        <w:rPr>
          <w:rStyle w:val="s2"/>
          <w:rFonts w:ascii="Arial" w:hAnsi="Arial" w:cs="Arial"/>
          <w:sz w:val="24"/>
          <w:szCs w:val="28"/>
          <w:lang w:val="en-GB"/>
        </w:rPr>
        <w:t xml:space="preserve"> </w:t>
      </w:r>
      <w:r w:rsidR="0074588A">
        <w:rPr>
          <w:rStyle w:val="s2"/>
          <w:rFonts w:ascii="Arial" w:hAnsi="Arial" w:cs="Arial"/>
          <w:sz w:val="24"/>
          <w:szCs w:val="28"/>
          <w:lang w:val="en-GB"/>
        </w:rPr>
        <w:t>nine</w:t>
      </w:r>
      <w:r w:rsidR="00306C07">
        <w:rPr>
          <w:rStyle w:val="s2"/>
          <w:rFonts w:ascii="Arial" w:hAnsi="Arial" w:cs="Arial"/>
          <w:sz w:val="24"/>
          <w:szCs w:val="28"/>
          <w:lang w:val="en-GB"/>
        </w:rPr>
        <w:t xml:space="preserve"> </w:t>
      </w:r>
      <w:r w:rsidRPr="00445B01">
        <w:rPr>
          <w:rStyle w:val="s2"/>
          <w:rFonts w:ascii="Arial" w:hAnsi="Arial" w:cs="Arial"/>
          <w:sz w:val="24"/>
          <w:szCs w:val="28"/>
          <w:lang w:val="en-GB"/>
        </w:rPr>
        <w:t>demonstrated bilateral T2-signal hypointensity within the globus pallidus, consistent with the “eye of the tiger” sign</w:t>
      </w:r>
      <w:r>
        <w:rPr>
          <w:rStyle w:val="s2"/>
          <w:rFonts w:ascii="Arial" w:hAnsi="Arial" w:cs="Arial"/>
          <w:sz w:val="24"/>
          <w:szCs w:val="28"/>
          <w:lang w:val="en-GB"/>
        </w:rPr>
        <w:fldChar w:fldCharType="begin"/>
      </w:r>
      <w:r w:rsidR="00594B80">
        <w:rPr>
          <w:rStyle w:val="s2"/>
          <w:rFonts w:ascii="Arial" w:hAnsi="Arial" w:cs="Arial"/>
          <w:sz w:val="24"/>
          <w:szCs w:val="28"/>
          <w:lang w:val="en-GB"/>
        </w:rPr>
        <w:instrText xml:space="preserve"> ADDIN EN.CITE &lt;EndNote&gt;&lt;Cite&gt;&lt;Author&gt;Goldberg&lt;/Author&gt;&lt;Year&gt;2019&lt;/Year&gt;&lt;RecNum&gt;86&lt;/RecNum&gt;&lt;DisplayText&gt;&lt;style face="superscript"&gt;10&lt;/style&gt;&lt;/DisplayText&gt;&lt;record&gt;&lt;rec-number&gt;86&lt;/rec-number&gt;&lt;foreign-keys&gt;&lt;key app="EN" db-id="erstdadv69ffe4ezwzoptwsvfe2wxd5apvds" timestamp="1775734046"&gt;86&lt;/key&gt;&lt;/foreign-keys&gt;&lt;ref-type name="Journal Article"&gt;17&lt;/ref-type&gt;&lt;contributors&gt;&lt;authors&gt;&lt;author&gt;Goldberg, M.&lt;/author&gt;&lt;author&gt;Malik, K.&lt;/author&gt;&lt;author&gt;Jiswant, R.&lt;/author&gt;&lt;author&gt;Khaku, A. S.&lt;/author&gt;&lt;/authors&gt;&lt;/contributors&gt;&lt;auth-address&gt;Internal Medicine, University of Central Florida College of Medicine, Orlando, USA.&amp;#xD;Neurology, University of Central Florida College of Medicine, Orlando, USA.&lt;/auth-address&gt;&lt;titles&gt;&lt;title&gt;Eye-of-the-tiger Sign in Neurodegeneration with Brain Iron Accumulation&lt;/title&gt;&lt;secondary-title&gt;Cureus&lt;/secondary-title&gt;&lt;/titles&gt;&lt;periodical&gt;&lt;full-title&gt;Cureus&lt;/full-title&gt;&lt;/periodical&gt;&lt;pages&gt;e4936&lt;/pages&gt;&lt;volume&gt;11&lt;/volume&gt;&lt;number&gt;6&lt;/number&gt;&lt;edition&gt;20190618&lt;/edition&gt;&lt;keywords&gt;&lt;keyword&gt;eye-of-the-tiger-sign&lt;/keyword&gt;&lt;keyword&gt;hallervorden-spatz&lt;/keyword&gt;&lt;keyword&gt;mri&lt;/keyword&gt;&lt;keyword&gt;nbia&lt;/keyword&gt;&lt;/keywords&gt;&lt;dates&gt;&lt;year&gt;2019&lt;/year&gt;&lt;pub-dates&gt;&lt;date&gt;Jun 18&lt;/date&gt;&lt;/pub-dates&gt;&lt;/dates&gt;&lt;isbn&gt;2168-8184 (Print)&amp;#xD;2168-8184 (Electronic)&amp;#xD;2168-8184 (Linking)&lt;/isbn&gt;&lt;accession-num&gt;31431841&lt;/accession-num&gt;&lt;urls&gt;&lt;related-urls&gt;&lt;url&gt;https://www.ncbi.nlm.nih.gov/pubmed/31431841&lt;/url&gt;&lt;/related-urls&gt;&lt;/urls&gt;&lt;custom1&gt;The authors have declared that no competing interests exist.&lt;/custom1&gt;&lt;custom2&gt;PMC6695239&lt;/custom2&gt;&lt;electronic-resource-num&gt;10.7759/cureus.4936&lt;/electronic-resource-num&gt;&lt;remote-database-name&gt;PubMed-not-MEDLINE&lt;/remote-database-name&gt;&lt;remote-database-provider&gt;NLM&lt;/remote-database-provider&gt;&lt;/record&gt;&lt;/Cite&gt;&lt;/EndNote&gt;</w:instrText>
      </w:r>
      <w:r>
        <w:rPr>
          <w:rStyle w:val="s2"/>
          <w:rFonts w:ascii="Arial" w:hAnsi="Arial" w:cs="Arial"/>
          <w:sz w:val="24"/>
          <w:szCs w:val="28"/>
          <w:lang w:val="en-GB"/>
        </w:rPr>
        <w:fldChar w:fldCharType="separate"/>
      </w:r>
      <w:r w:rsidR="00594B80" w:rsidRPr="00594B80">
        <w:rPr>
          <w:rStyle w:val="s2"/>
          <w:rFonts w:ascii="Arial" w:hAnsi="Arial" w:cs="Arial"/>
          <w:noProof/>
          <w:sz w:val="24"/>
          <w:szCs w:val="28"/>
          <w:vertAlign w:val="superscript"/>
          <w:lang w:val="en-GB"/>
        </w:rPr>
        <w:t>10</w:t>
      </w:r>
      <w:r>
        <w:rPr>
          <w:rStyle w:val="s2"/>
          <w:rFonts w:ascii="Arial" w:hAnsi="Arial" w:cs="Arial"/>
          <w:sz w:val="24"/>
          <w:szCs w:val="28"/>
          <w:lang w:val="en-GB"/>
        </w:rPr>
        <w:fldChar w:fldCharType="end"/>
      </w:r>
      <w:r w:rsidRPr="00445B01">
        <w:rPr>
          <w:rStyle w:val="s2"/>
          <w:rFonts w:ascii="Arial" w:hAnsi="Arial" w:cs="Arial"/>
          <w:sz w:val="24"/>
          <w:szCs w:val="28"/>
          <w:lang w:val="en-GB"/>
        </w:rPr>
        <w:t xml:space="preserve">, thereby raising the diagnostic consideration of </w:t>
      </w:r>
      <w:r w:rsidRPr="00517C15">
        <w:rPr>
          <w:rStyle w:val="s2"/>
          <w:rFonts w:ascii="Arial" w:hAnsi="Arial" w:cs="Arial"/>
          <w:i/>
          <w:iCs/>
          <w:sz w:val="24"/>
          <w:szCs w:val="28"/>
          <w:lang w:val="en-GB"/>
        </w:rPr>
        <w:t>PANK2</w:t>
      </w:r>
      <w:r>
        <w:rPr>
          <w:rStyle w:val="s2"/>
          <w:rFonts w:ascii="Arial" w:hAnsi="Arial" w:cs="Arial"/>
          <w:sz w:val="24"/>
          <w:szCs w:val="28"/>
          <w:lang w:val="en-GB"/>
        </w:rPr>
        <w:t xml:space="preserve">-related </w:t>
      </w:r>
      <w:r w:rsidRPr="00445B01">
        <w:rPr>
          <w:rStyle w:val="s2"/>
          <w:rFonts w:ascii="Arial" w:hAnsi="Arial" w:cs="Arial"/>
          <w:sz w:val="24"/>
          <w:szCs w:val="28"/>
          <w:lang w:val="en-GB"/>
        </w:rPr>
        <w:t>NBIA type 1. The family history was unremarkable.</w:t>
      </w:r>
    </w:p>
    <w:p w14:paraId="01F310C5" w14:textId="29011A9C" w:rsidR="006644F2" w:rsidRDefault="006644F2" w:rsidP="006644F2">
      <w:pPr>
        <w:pStyle w:val="p3"/>
        <w:spacing w:before="0" w:beforeAutospacing="0" w:after="0" w:afterAutospacing="0" w:line="480" w:lineRule="auto"/>
        <w:jc w:val="both"/>
        <w:rPr>
          <w:rFonts w:ascii="Arial" w:hAnsi="Arial" w:cs="Arial"/>
          <w:sz w:val="24"/>
          <w:szCs w:val="28"/>
          <w:lang w:val="en-GB"/>
        </w:rPr>
      </w:pPr>
    </w:p>
    <w:p w14:paraId="3BB38047" w14:textId="6697B4D6" w:rsidR="006644F2" w:rsidRDefault="006644F2" w:rsidP="006644F2">
      <w:pPr>
        <w:pStyle w:val="p3"/>
        <w:spacing w:before="0" w:beforeAutospacing="0" w:after="0" w:afterAutospacing="0" w:line="480" w:lineRule="auto"/>
        <w:jc w:val="both"/>
        <w:rPr>
          <w:rStyle w:val="s5"/>
          <w:rFonts w:ascii="Arial" w:hAnsi="Arial" w:cs="Arial"/>
          <w:b/>
          <w:bCs/>
          <w:i/>
          <w:iCs/>
          <w:sz w:val="24"/>
          <w:szCs w:val="28"/>
          <w:lang w:val="en-GB"/>
        </w:rPr>
      </w:pPr>
      <w:r w:rsidRPr="00445B01">
        <w:rPr>
          <w:rStyle w:val="s5"/>
          <w:rFonts w:ascii="Arial" w:hAnsi="Arial" w:cs="Arial"/>
          <w:b/>
          <w:bCs/>
          <w:i/>
          <w:iCs/>
          <w:sz w:val="24"/>
          <w:szCs w:val="28"/>
          <w:lang w:val="en-GB"/>
        </w:rPr>
        <w:t xml:space="preserve">Patient 2 – </w:t>
      </w:r>
      <w:bookmarkStart w:id="3" w:name="_Hlk230772075"/>
      <w:r w:rsidRPr="00445B01">
        <w:rPr>
          <w:rStyle w:val="s5"/>
          <w:rFonts w:ascii="Arial" w:hAnsi="Arial" w:cs="Arial"/>
          <w:b/>
          <w:bCs/>
          <w:i/>
          <w:iCs/>
          <w:sz w:val="24"/>
          <w:szCs w:val="28"/>
          <w:lang w:val="en-GB"/>
        </w:rPr>
        <w:t>16p13.3 duplication-triplication</w:t>
      </w:r>
      <w:bookmarkEnd w:id="3"/>
      <w:r>
        <w:rPr>
          <w:rStyle w:val="s5"/>
          <w:rFonts w:ascii="Arial" w:hAnsi="Arial" w:cs="Arial"/>
          <w:b/>
          <w:bCs/>
          <w:i/>
          <w:iCs/>
          <w:sz w:val="24"/>
          <w:szCs w:val="28"/>
          <w:lang w:val="en-GB"/>
        </w:rPr>
        <w:t xml:space="preserve"> – Clinical data</w:t>
      </w:r>
    </w:p>
    <w:p w14:paraId="2A66901D" w14:textId="77777777" w:rsidR="006644F2" w:rsidRDefault="006644F2" w:rsidP="006644F2">
      <w:pPr>
        <w:pStyle w:val="p3"/>
        <w:spacing w:before="0" w:beforeAutospacing="0" w:after="0" w:afterAutospacing="0" w:line="480" w:lineRule="auto"/>
        <w:jc w:val="both"/>
        <w:rPr>
          <w:rFonts w:ascii="Arial" w:hAnsi="Arial" w:cs="Arial"/>
          <w:sz w:val="24"/>
          <w:szCs w:val="28"/>
          <w:lang w:val="en-GB"/>
        </w:rPr>
      </w:pPr>
    </w:p>
    <w:p w14:paraId="6D2F673F" w14:textId="2F356875" w:rsidR="006644F2" w:rsidRPr="00500388" w:rsidRDefault="006644F2" w:rsidP="006644F2">
      <w:pPr>
        <w:pStyle w:val="p3"/>
        <w:spacing w:before="0" w:beforeAutospacing="0" w:after="0" w:afterAutospacing="0" w:line="480" w:lineRule="auto"/>
        <w:jc w:val="both"/>
        <w:rPr>
          <w:rFonts w:ascii="Arial" w:hAnsi="Arial" w:cs="Arial"/>
          <w:b/>
          <w:sz w:val="24"/>
          <w:szCs w:val="24"/>
          <w:lang w:val="en-GB"/>
        </w:rPr>
      </w:pPr>
      <w:r w:rsidRPr="00445B01">
        <w:rPr>
          <w:rStyle w:val="s2"/>
          <w:rFonts w:ascii="Arial" w:hAnsi="Arial" w:cs="Arial"/>
          <w:sz w:val="24"/>
          <w:szCs w:val="28"/>
          <w:lang w:val="en-GB"/>
        </w:rPr>
        <w:t>The second patient was a 22-year-old woman</w:t>
      </w:r>
      <w:r>
        <w:rPr>
          <w:rStyle w:val="s2"/>
          <w:rFonts w:ascii="Arial" w:hAnsi="Arial" w:cs="Arial"/>
          <w:sz w:val="24"/>
          <w:szCs w:val="28"/>
          <w:lang w:val="en-GB"/>
        </w:rPr>
        <w:t xml:space="preserve">, born at term to healthy unrelated parents </w:t>
      </w:r>
      <w:r w:rsidRPr="000800A9">
        <w:rPr>
          <w:rStyle w:val="s2"/>
          <w:rFonts w:ascii="Arial" w:hAnsi="Arial" w:cs="Arial"/>
          <w:sz w:val="24"/>
          <w:szCs w:val="28"/>
          <w:lang w:val="en-GB"/>
        </w:rPr>
        <w:t>following an uncomplicated pregnancy and spontaneous vaginal delivery</w:t>
      </w:r>
      <w:r>
        <w:rPr>
          <w:rStyle w:val="s2"/>
          <w:rFonts w:ascii="Arial" w:hAnsi="Arial" w:cs="Arial"/>
          <w:sz w:val="24"/>
          <w:szCs w:val="28"/>
          <w:lang w:val="en-GB"/>
        </w:rPr>
        <w:t>. She had</w:t>
      </w:r>
      <w:r w:rsidRPr="00445B01">
        <w:rPr>
          <w:rStyle w:val="s2"/>
          <w:rFonts w:ascii="Arial" w:hAnsi="Arial" w:cs="Arial"/>
          <w:sz w:val="24"/>
          <w:szCs w:val="28"/>
          <w:lang w:val="en-GB"/>
        </w:rPr>
        <w:t xml:space="preserve"> a clinical history of mild intellectual disability</w:t>
      </w:r>
      <w:r>
        <w:rPr>
          <w:rStyle w:val="s2"/>
          <w:rFonts w:ascii="Arial" w:hAnsi="Arial" w:cs="Arial"/>
          <w:sz w:val="24"/>
          <w:szCs w:val="28"/>
          <w:lang w:val="en-GB"/>
        </w:rPr>
        <w:t xml:space="preserve">, </w:t>
      </w:r>
      <w:r w:rsidRPr="00445B01">
        <w:rPr>
          <w:rStyle w:val="s2"/>
          <w:rFonts w:ascii="Arial" w:hAnsi="Arial" w:cs="Arial"/>
          <w:sz w:val="24"/>
          <w:szCs w:val="28"/>
          <w:lang w:val="en-GB"/>
        </w:rPr>
        <w:t>gait abnormalities</w:t>
      </w:r>
      <w:r>
        <w:rPr>
          <w:rStyle w:val="s2"/>
          <w:rFonts w:ascii="Arial" w:hAnsi="Arial" w:cs="Arial"/>
          <w:sz w:val="24"/>
          <w:szCs w:val="28"/>
          <w:lang w:val="en-GB"/>
        </w:rPr>
        <w:t xml:space="preserve"> with falls</w:t>
      </w:r>
      <w:r w:rsidRPr="00445B01">
        <w:rPr>
          <w:rStyle w:val="s2"/>
          <w:rFonts w:ascii="Arial" w:hAnsi="Arial" w:cs="Arial"/>
          <w:sz w:val="24"/>
          <w:szCs w:val="28"/>
          <w:lang w:val="en-GB"/>
        </w:rPr>
        <w:t xml:space="preserve"> beginning in childhood</w:t>
      </w:r>
      <w:r>
        <w:rPr>
          <w:rStyle w:val="s2"/>
          <w:rFonts w:ascii="Arial" w:hAnsi="Arial" w:cs="Arial"/>
          <w:sz w:val="24"/>
          <w:szCs w:val="28"/>
          <w:lang w:val="en-GB"/>
        </w:rPr>
        <w:t>, and progressive scoliosis</w:t>
      </w:r>
      <w:r w:rsidRPr="00445B01">
        <w:rPr>
          <w:rStyle w:val="s2"/>
          <w:rFonts w:ascii="Arial" w:hAnsi="Arial" w:cs="Arial"/>
          <w:sz w:val="24"/>
          <w:szCs w:val="28"/>
          <w:lang w:val="en-GB"/>
        </w:rPr>
        <w:t>. Over subsequent years, her phenotype evolved to encompass progressive bradykinesia</w:t>
      </w:r>
      <w:r w:rsidR="00435750">
        <w:rPr>
          <w:rStyle w:val="s2"/>
          <w:rFonts w:ascii="Arial" w:hAnsi="Arial" w:cs="Arial"/>
          <w:sz w:val="24"/>
          <w:szCs w:val="28"/>
          <w:lang w:val="en-GB"/>
        </w:rPr>
        <w:t xml:space="preserve"> and</w:t>
      </w:r>
      <w:r w:rsidRPr="00445B01">
        <w:rPr>
          <w:rStyle w:val="s2"/>
          <w:rFonts w:ascii="Arial" w:hAnsi="Arial" w:cs="Arial"/>
          <w:sz w:val="24"/>
          <w:szCs w:val="28"/>
          <w:lang w:val="en-GB"/>
        </w:rPr>
        <w:t xml:space="preserve"> generalised muscular rigidity, consistent with a parkinsonian syndrome, in addition to </w:t>
      </w:r>
      <w:r>
        <w:rPr>
          <w:rStyle w:val="s2"/>
          <w:rFonts w:ascii="Arial" w:hAnsi="Arial" w:cs="Arial"/>
          <w:sz w:val="24"/>
          <w:szCs w:val="28"/>
          <w:lang w:val="en-GB"/>
        </w:rPr>
        <w:t xml:space="preserve">manifestation of </w:t>
      </w:r>
      <w:r w:rsidRPr="00445B01">
        <w:rPr>
          <w:rStyle w:val="s2"/>
          <w:rFonts w:ascii="Arial" w:hAnsi="Arial" w:cs="Arial"/>
          <w:sz w:val="24"/>
          <w:szCs w:val="28"/>
          <w:lang w:val="en-GB"/>
        </w:rPr>
        <w:t>generalised dystonia</w:t>
      </w:r>
      <w:r>
        <w:rPr>
          <w:rStyle w:val="s2"/>
          <w:rFonts w:ascii="Arial" w:hAnsi="Arial" w:cs="Arial"/>
          <w:sz w:val="24"/>
          <w:szCs w:val="28"/>
          <w:lang w:val="en-GB"/>
        </w:rPr>
        <w:t xml:space="preserve">, </w:t>
      </w:r>
      <w:r w:rsidRPr="000800A9">
        <w:rPr>
          <w:rStyle w:val="s2"/>
          <w:rFonts w:ascii="Arial" w:hAnsi="Arial" w:cs="Arial"/>
          <w:sz w:val="24"/>
          <w:szCs w:val="28"/>
          <w:lang w:val="en-GB"/>
        </w:rPr>
        <w:t>dysarthria</w:t>
      </w:r>
      <w:r>
        <w:rPr>
          <w:rStyle w:val="s2"/>
          <w:rFonts w:ascii="Arial" w:hAnsi="Arial" w:cs="Arial"/>
          <w:sz w:val="24"/>
          <w:szCs w:val="28"/>
          <w:lang w:val="en-GB"/>
        </w:rPr>
        <w:t>,</w:t>
      </w:r>
      <w:r w:rsidRPr="000800A9">
        <w:rPr>
          <w:rStyle w:val="s2"/>
          <w:rFonts w:ascii="Arial" w:hAnsi="Arial" w:cs="Arial"/>
          <w:sz w:val="24"/>
          <w:szCs w:val="28"/>
          <w:lang w:val="en-GB"/>
        </w:rPr>
        <w:t xml:space="preserve"> and </w:t>
      </w:r>
      <w:r w:rsidR="00500388">
        <w:rPr>
          <w:rStyle w:val="s2"/>
          <w:rFonts w:ascii="Arial" w:hAnsi="Arial" w:cs="Arial"/>
          <w:sz w:val="24"/>
          <w:szCs w:val="28"/>
          <w:lang w:val="en-GB"/>
        </w:rPr>
        <w:t xml:space="preserve">minor </w:t>
      </w:r>
      <w:r w:rsidRPr="000800A9">
        <w:rPr>
          <w:rStyle w:val="s2"/>
          <w:rFonts w:ascii="Arial" w:hAnsi="Arial" w:cs="Arial"/>
          <w:sz w:val="24"/>
          <w:szCs w:val="28"/>
          <w:lang w:val="en-GB"/>
        </w:rPr>
        <w:t>axonal</w:t>
      </w:r>
      <w:r w:rsidR="00500388">
        <w:rPr>
          <w:rStyle w:val="s2"/>
          <w:rFonts w:ascii="Arial" w:hAnsi="Arial" w:cs="Arial"/>
          <w:sz w:val="24"/>
          <w:szCs w:val="28"/>
          <w:lang w:val="en-GB"/>
        </w:rPr>
        <w:t xml:space="preserve"> motor and sensory</w:t>
      </w:r>
      <w:r w:rsidRPr="000800A9">
        <w:rPr>
          <w:rStyle w:val="s2"/>
          <w:rFonts w:ascii="Arial" w:hAnsi="Arial" w:cs="Arial"/>
          <w:sz w:val="24"/>
          <w:szCs w:val="28"/>
          <w:lang w:val="en-GB"/>
        </w:rPr>
        <w:t xml:space="preserve"> neuropathy with pes </w:t>
      </w:r>
      <w:proofErr w:type="spellStart"/>
      <w:r w:rsidRPr="000800A9">
        <w:rPr>
          <w:rStyle w:val="s2"/>
          <w:rFonts w:ascii="Arial" w:hAnsi="Arial" w:cs="Arial"/>
          <w:sz w:val="24"/>
          <w:szCs w:val="28"/>
          <w:lang w:val="en-GB"/>
        </w:rPr>
        <w:t>cavus</w:t>
      </w:r>
      <w:proofErr w:type="spellEnd"/>
      <w:r w:rsidRPr="00445B01">
        <w:rPr>
          <w:rStyle w:val="s2"/>
          <w:rFonts w:ascii="Arial" w:hAnsi="Arial" w:cs="Arial"/>
          <w:sz w:val="24"/>
          <w:szCs w:val="28"/>
          <w:lang w:val="en-GB"/>
        </w:rPr>
        <w:t xml:space="preserve">. </w:t>
      </w:r>
      <w:r w:rsidR="00641633">
        <w:rPr>
          <w:rStyle w:val="s2"/>
          <w:rFonts w:ascii="Arial" w:hAnsi="Arial" w:cs="Arial"/>
          <w:sz w:val="24"/>
          <w:szCs w:val="28"/>
          <w:lang w:val="en-GB"/>
        </w:rPr>
        <w:lastRenderedPageBreak/>
        <w:t xml:space="preserve">No recordings of </w:t>
      </w:r>
      <w:r w:rsidR="00A55716">
        <w:rPr>
          <w:rStyle w:val="s2"/>
          <w:rFonts w:ascii="Arial" w:hAnsi="Arial" w:cs="Arial"/>
          <w:sz w:val="24"/>
          <w:szCs w:val="28"/>
          <w:lang w:val="en-GB"/>
        </w:rPr>
        <w:t>seizures</w:t>
      </w:r>
      <w:r w:rsidR="00641633">
        <w:rPr>
          <w:rStyle w:val="s2"/>
          <w:rFonts w:ascii="Arial" w:hAnsi="Arial" w:cs="Arial"/>
          <w:sz w:val="24"/>
          <w:szCs w:val="28"/>
          <w:lang w:val="en-GB"/>
        </w:rPr>
        <w:t xml:space="preserve"> or ataxic movements have been reported</w:t>
      </w:r>
      <w:r w:rsidR="00A55716">
        <w:rPr>
          <w:rStyle w:val="s2"/>
          <w:rFonts w:ascii="Arial" w:hAnsi="Arial" w:cs="Arial"/>
          <w:sz w:val="24"/>
          <w:szCs w:val="28"/>
          <w:lang w:val="en-GB"/>
        </w:rPr>
        <w:t xml:space="preserve">. </w:t>
      </w:r>
      <w:r w:rsidR="00215C39">
        <w:rPr>
          <w:rStyle w:val="s2"/>
          <w:rFonts w:ascii="Arial" w:hAnsi="Arial" w:cs="Arial"/>
          <w:sz w:val="24"/>
          <w:szCs w:val="28"/>
          <w:lang w:val="en-GB"/>
        </w:rPr>
        <w:t>B</w:t>
      </w:r>
      <w:r w:rsidR="00A55716">
        <w:rPr>
          <w:rStyle w:val="s2"/>
          <w:rFonts w:ascii="Arial" w:hAnsi="Arial" w:cs="Arial"/>
          <w:sz w:val="24"/>
          <w:szCs w:val="28"/>
          <w:lang w:val="en-GB"/>
        </w:rPr>
        <w:t xml:space="preserve">rain MRI scan and </w:t>
      </w:r>
      <w:r w:rsidR="003C4E7E">
        <w:rPr>
          <w:rStyle w:val="s2"/>
          <w:rFonts w:ascii="Arial" w:hAnsi="Arial" w:cs="Arial"/>
          <w:sz w:val="24"/>
          <w:szCs w:val="28"/>
          <w:lang w:val="en-GB"/>
        </w:rPr>
        <w:t xml:space="preserve">electromyography </w:t>
      </w:r>
      <w:r w:rsidR="00A55716">
        <w:rPr>
          <w:rStyle w:val="s2"/>
          <w:rFonts w:ascii="Arial" w:hAnsi="Arial" w:cs="Arial"/>
          <w:sz w:val="24"/>
          <w:szCs w:val="28"/>
          <w:lang w:val="en-GB"/>
        </w:rPr>
        <w:t xml:space="preserve">were normal. </w:t>
      </w:r>
      <w:r w:rsidR="00215C39">
        <w:rPr>
          <w:rStyle w:val="s2"/>
          <w:rFonts w:ascii="Arial" w:hAnsi="Arial" w:cs="Arial"/>
          <w:sz w:val="24"/>
          <w:szCs w:val="28"/>
          <w:lang w:val="en-GB"/>
        </w:rPr>
        <w:t xml:space="preserve">Administration of levodopa </w:t>
      </w:r>
      <w:r w:rsidR="00C82468">
        <w:rPr>
          <w:rStyle w:val="s2"/>
          <w:rFonts w:ascii="Arial" w:hAnsi="Arial" w:cs="Arial"/>
          <w:sz w:val="24"/>
          <w:szCs w:val="28"/>
          <w:lang w:val="en-GB"/>
        </w:rPr>
        <w:t>was</w:t>
      </w:r>
      <w:r w:rsidR="00215C39">
        <w:rPr>
          <w:rStyle w:val="s2"/>
          <w:rFonts w:ascii="Arial" w:hAnsi="Arial" w:cs="Arial"/>
          <w:sz w:val="24"/>
          <w:szCs w:val="28"/>
          <w:lang w:val="en-GB"/>
        </w:rPr>
        <w:t xml:space="preserve"> effective in reducing </w:t>
      </w:r>
      <w:r w:rsidR="00A55716">
        <w:rPr>
          <w:rStyle w:val="s2"/>
          <w:rFonts w:ascii="Arial" w:hAnsi="Arial" w:cs="Arial"/>
          <w:sz w:val="24"/>
          <w:szCs w:val="28"/>
          <w:lang w:val="en-GB"/>
        </w:rPr>
        <w:t>parkinsonian symptoms and partly also dystonia</w:t>
      </w:r>
      <w:r w:rsidR="00215C39">
        <w:rPr>
          <w:rStyle w:val="s2"/>
          <w:rFonts w:ascii="Arial" w:hAnsi="Arial" w:cs="Arial"/>
          <w:sz w:val="24"/>
          <w:szCs w:val="28"/>
          <w:lang w:val="en-GB"/>
        </w:rPr>
        <w:t xml:space="preserve">, even at </w:t>
      </w:r>
      <w:r w:rsidR="00A55716">
        <w:rPr>
          <w:rStyle w:val="s2"/>
          <w:rFonts w:ascii="Arial" w:hAnsi="Arial" w:cs="Arial"/>
          <w:sz w:val="24"/>
          <w:szCs w:val="28"/>
          <w:lang w:val="en-GB"/>
        </w:rPr>
        <w:t>low dos</w:t>
      </w:r>
      <w:r w:rsidR="00C82468">
        <w:rPr>
          <w:rStyle w:val="s2"/>
          <w:rFonts w:ascii="Arial" w:hAnsi="Arial" w:cs="Arial"/>
          <w:sz w:val="24"/>
          <w:szCs w:val="28"/>
          <w:lang w:val="en-GB"/>
        </w:rPr>
        <w:t>es</w:t>
      </w:r>
      <w:r w:rsidR="00215C39">
        <w:rPr>
          <w:rStyle w:val="s2"/>
          <w:rFonts w:ascii="Arial" w:hAnsi="Arial" w:cs="Arial"/>
          <w:sz w:val="24"/>
          <w:szCs w:val="28"/>
          <w:lang w:val="en-GB"/>
        </w:rPr>
        <w:t xml:space="preserve">. However, </w:t>
      </w:r>
      <w:r w:rsidR="00617B4D">
        <w:rPr>
          <w:rStyle w:val="s2"/>
          <w:rFonts w:ascii="Arial" w:hAnsi="Arial" w:cs="Arial"/>
          <w:sz w:val="24"/>
          <w:szCs w:val="28"/>
          <w:lang w:val="en-GB"/>
        </w:rPr>
        <w:t xml:space="preserve">attempts to increase the dosage </w:t>
      </w:r>
      <w:r w:rsidR="00D80F3A">
        <w:rPr>
          <w:rStyle w:val="s2"/>
          <w:rFonts w:ascii="Arial" w:hAnsi="Arial" w:cs="Arial"/>
          <w:sz w:val="24"/>
          <w:szCs w:val="28"/>
          <w:lang w:val="en-GB"/>
        </w:rPr>
        <w:t>caused</w:t>
      </w:r>
      <w:r w:rsidR="00A55716">
        <w:rPr>
          <w:rStyle w:val="s2"/>
          <w:rFonts w:ascii="Arial" w:hAnsi="Arial" w:cs="Arial"/>
          <w:sz w:val="24"/>
          <w:szCs w:val="28"/>
          <w:lang w:val="en-GB"/>
        </w:rPr>
        <w:t xml:space="preserve"> </w:t>
      </w:r>
      <w:r w:rsidR="003C4E7E">
        <w:rPr>
          <w:rStyle w:val="s2"/>
          <w:rFonts w:ascii="Arial" w:hAnsi="Arial" w:cs="Arial"/>
          <w:sz w:val="24"/>
          <w:szCs w:val="28"/>
          <w:lang w:val="en-GB"/>
        </w:rPr>
        <w:t xml:space="preserve">behavioural </w:t>
      </w:r>
      <w:r w:rsidR="00A55716">
        <w:rPr>
          <w:rStyle w:val="s2"/>
          <w:rFonts w:ascii="Arial" w:hAnsi="Arial" w:cs="Arial"/>
          <w:sz w:val="24"/>
          <w:szCs w:val="28"/>
          <w:lang w:val="en-GB"/>
        </w:rPr>
        <w:t>changes and psychomotor agitation.</w:t>
      </w:r>
      <w:r w:rsidR="00A55716" w:rsidRPr="00445B01">
        <w:rPr>
          <w:rStyle w:val="s2"/>
          <w:rFonts w:ascii="Arial" w:hAnsi="Arial" w:cs="Arial"/>
          <w:sz w:val="24"/>
          <w:szCs w:val="28"/>
          <w:lang w:val="en-GB"/>
        </w:rPr>
        <w:t xml:space="preserve"> </w:t>
      </w:r>
      <w:r w:rsidR="00D80F3A">
        <w:rPr>
          <w:rStyle w:val="s2"/>
          <w:rFonts w:ascii="Arial" w:hAnsi="Arial" w:cs="Arial"/>
          <w:sz w:val="24"/>
          <w:szCs w:val="28"/>
          <w:lang w:val="en-GB"/>
        </w:rPr>
        <w:t xml:space="preserve">At the time of the last evaluation, she was taking </w:t>
      </w:r>
      <w:r w:rsidR="00D80F3A" w:rsidRPr="00D80F3A">
        <w:rPr>
          <w:rStyle w:val="s2"/>
          <w:rFonts w:ascii="Arial" w:hAnsi="Arial" w:cs="Arial"/>
          <w:sz w:val="24"/>
          <w:szCs w:val="28"/>
          <w:lang w:val="en-GB"/>
        </w:rPr>
        <w:t xml:space="preserve">25 mg of levodopa four times a day and amantadine 100 mg </w:t>
      </w:r>
      <w:r w:rsidR="00D80F3A">
        <w:rPr>
          <w:rStyle w:val="s2"/>
          <w:rFonts w:ascii="Arial" w:hAnsi="Arial" w:cs="Arial"/>
          <w:sz w:val="24"/>
          <w:szCs w:val="28"/>
          <w:lang w:val="en-GB"/>
        </w:rPr>
        <w:t xml:space="preserve">three times a day. </w:t>
      </w:r>
      <w:r w:rsidRPr="00445B01">
        <w:rPr>
          <w:rStyle w:val="s2"/>
          <w:rFonts w:ascii="Arial" w:hAnsi="Arial" w:cs="Arial"/>
          <w:sz w:val="24"/>
          <w:szCs w:val="28"/>
          <w:lang w:val="en-GB"/>
        </w:rPr>
        <w:t>No relevant family history was reported.</w:t>
      </w:r>
      <w:r>
        <w:rPr>
          <w:rFonts w:ascii="Arial" w:hAnsi="Arial" w:cs="Arial"/>
          <w:b/>
          <w:sz w:val="24"/>
          <w:szCs w:val="24"/>
          <w:lang w:val="en-GB"/>
        </w:rPr>
        <w:br w:type="page"/>
      </w:r>
    </w:p>
    <w:p w14:paraId="6B1B434F" w14:textId="77777777" w:rsidR="006644F2" w:rsidRDefault="006644F2" w:rsidP="006644F2">
      <w:pPr>
        <w:pStyle w:val="p1"/>
        <w:spacing w:before="0" w:beforeAutospacing="0" w:after="0" w:afterAutospacing="0" w:line="480" w:lineRule="auto"/>
        <w:jc w:val="both"/>
        <w:rPr>
          <w:rFonts w:ascii="Arial" w:hAnsi="Arial" w:cs="Arial"/>
          <w:b/>
          <w:sz w:val="24"/>
          <w:szCs w:val="24"/>
          <w:lang w:val="en-GB"/>
        </w:rPr>
      </w:pPr>
    </w:p>
    <w:p w14:paraId="34586D17" w14:textId="46B66B31" w:rsidR="00DE026F" w:rsidRDefault="00DE026F" w:rsidP="00DE026F">
      <w:pPr>
        <w:spacing w:after="0" w:line="480" w:lineRule="auto"/>
        <w:jc w:val="both"/>
        <w:rPr>
          <w:rFonts w:ascii="Arial" w:hAnsi="Arial" w:cs="Arial"/>
          <w:b/>
          <w:sz w:val="24"/>
          <w:szCs w:val="24"/>
        </w:rPr>
      </w:pPr>
      <w:r w:rsidRPr="00056ABF">
        <w:rPr>
          <w:rFonts w:ascii="Arial" w:hAnsi="Arial" w:cs="Arial"/>
          <w:b/>
          <w:sz w:val="24"/>
          <w:szCs w:val="24"/>
        </w:rPr>
        <w:t>Supplementary</w:t>
      </w:r>
      <w:r>
        <w:rPr>
          <w:rFonts w:ascii="Arial" w:hAnsi="Arial" w:cs="Arial"/>
          <w:b/>
          <w:sz w:val="24"/>
          <w:szCs w:val="24"/>
        </w:rPr>
        <w:t xml:space="preserve"> </w:t>
      </w:r>
      <w:bookmarkEnd w:id="2"/>
      <w:r>
        <w:rPr>
          <w:rFonts w:ascii="Arial" w:hAnsi="Arial" w:cs="Arial"/>
          <w:b/>
          <w:sz w:val="24"/>
          <w:szCs w:val="24"/>
        </w:rPr>
        <w:t>F</w:t>
      </w:r>
      <w:r w:rsidRPr="00056ABF">
        <w:rPr>
          <w:rFonts w:ascii="Arial" w:hAnsi="Arial" w:cs="Arial"/>
          <w:b/>
          <w:sz w:val="24"/>
          <w:szCs w:val="24"/>
        </w:rPr>
        <w:t>igure</w:t>
      </w:r>
      <w:r>
        <w:rPr>
          <w:rFonts w:ascii="Arial" w:hAnsi="Arial" w:cs="Arial"/>
          <w:b/>
          <w:sz w:val="24"/>
          <w:szCs w:val="24"/>
        </w:rPr>
        <w:t xml:space="preserve"> 1</w:t>
      </w:r>
    </w:p>
    <w:p w14:paraId="3F5DEBA4" w14:textId="77777777" w:rsidR="00DE026F" w:rsidRPr="00623117" w:rsidRDefault="00DE026F" w:rsidP="00DE026F">
      <w:pPr>
        <w:pStyle w:val="p1"/>
        <w:spacing w:before="0" w:beforeAutospacing="0" w:after="0" w:afterAutospacing="0" w:line="480" w:lineRule="auto"/>
        <w:jc w:val="both"/>
        <w:rPr>
          <w:rFonts w:ascii="Arial" w:hAnsi="Arial" w:cs="Arial"/>
          <w:sz w:val="24"/>
          <w:szCs w:val="24"/>
          <w:lang w:val="en-GB"/>
        </w:rPr>
      </w:pPr>
      <w:r w:rsidRPr="00623117">
        <w:rPr>
          <w:rStyle w:val="s1"/>
          <w:rFonts w:ascii="Arial" w:hAnsi="Arial" w:cs="Arial"/>
          <w:sz w:val="24"/>
          <w:szCs w:val="24"/>
          <w:lang w:val="en-GB"/>
        </w:rPr>
        <w:t xml:space="preserve">Short-read </w:t>
      </w:r>
      <w:r>
        <w:rPr>
          <w:rStyle w:val="s1"/>
          <w:rFonts w:ascii="Arial" w:hAnsi="Arial" w:cs="Arial"/>
          <w:sz w:val="24"/>
          <w:szCs w:val="24"/>
          <w:lang w:val="en-GB"/>
        </w:rPr>
        <w:t>D</w:t>
      </w:r>
      <w:r w:rsidRPr="00623117">
        <w:rPr>
          <w:rStyle w:val="s1"/>
          <w:rFonts w:ascii="Arial" w:hAnsi="Arial" w:cs="Arial"/>
          <w:sz w:val="24"/>
          <w:szCs w:val="24"/>
          <w:lang w:val="en-GB"/>
        </w:rPr>
        <w:t xml:space="preserve">NA sequencing (srRNAseq) analysis of the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locus in patient</w:t>
      </w:r>
      <w:r>
        <w:rPr>
          <w:rStyle w:val="s1"/>
          <w:rFonts w:ascii="Arial" w:hAnsi="Arial" w:cs="Arial"/>
          <w:sz w:val="24"/>
          <w:szCs w:val="24"/>
          <w:lang w:val="en-GB"/>
        </w:rPr>
        <w:t xml:space="preserve"> 1</w:t>
      </w:r>
      <w:r w:rsidRPr="00623117">
        <w:rPr>
          <w:rStyle w:val="s1"/>
          <w:rFonts w:ascii="Arial" w:hAnsi="Arial" w:cs="Arial"/>
          <w:sz w:val="24"/>
          <w:szCs w:val="24"/>
          <w:lang w:val="en-GB"/>
        </w:rPr>
        <w:t>.</w:t>
      </w:r>
    </w:p>
    <w:p w14:paraId="1125B5B8" w14:textId="6198E12E" w:rsidR="00DE026F" w:rsidRDefault="00DE026F" w:rsidP="00DE026F">
      <w:pPr>
        <w:spacing w:after="0" w:line="480" w:lineRule="auto"/>
        <w:jc w:val="both"/>
        <w:rPr>
          <w:rFonts w:ascii="Arial" w:hAnsi="Arial" w:cs="Arial"/>
          <w:sz w:val="24"/>
          <w:szCs w:val="24"/>
        </w:rPr>
      </w:pPr>
      <w:r>
        <w:rPr>
          <w:rFonts w:ascii="Arial" w:hAnsi="Arial" w:cs="Arial"/>
          <w:b/>
          <w:noProof/>
          <w:sz w:val="24"/>
          <w:szCs w:val="24"/>
        </w:rPr>
        <w:drawing>
          <wp:anchor distT="0" distB="0" distL="114300" distR="114300" simplePos="0" relativeHeight="251659264" behindDoc="1" locked="0" layoutInCell="1" allowOverlap="1" wp14:anchorId="49EAB704" wp14:editId="4C7BE467">
            <wp:simplePos x="0" y="0"/>
            <wp:positionH relativeFrom="margin">
              <wp:align>right</wp:align>
            </wp:positionH>
            <wp:positionV relativeFrom="paragraph">
              <wp:posOffset>3385185</wp:posOffset>
            </wp:positionV>
            <wp:extent cx="5759450" cy="5759450"/>
            <wp:effectExtent l="0" t="0" r="0" b="0"/>
            <wp:wrapNone/>
            <wp:docPr id="13666975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anchor>
        </w:drawing>
      </w:r>
      <w:r w:rsidRPr="009D7681">
        <w:rPr>
          <w:rStyle w:val="s1"/>
          <w:rFonts w:ascii="Arial" w:hAnsi="Arial" w:cs="Arial"/>
          <w:b/>
          <w:bCs/>
          <w:sz w:val="24"/>
          <w:szCs w:val="24"/>
        </w:rPr>
        <w:t>(A)</w:t>
      </w:r>
      <w:r>
        <w:rPr>
          <w:rStyle w:val="s1"/>
          <w:rFonts w:ascii="Arial" w:hAnsi="Arial" w:cs="Arial"/>
          <w:sz w:val="24"/>
          <w:szCs w:val="24"/>
        </w:rPr>
        <w:t xml:space="preserve"> </w:t>
      </w:r>
      <w:r w:rsidRPr="009D7681">
        <w:rPr>
          <w:rStyle w:val="s1"/>
          <w:rFonts w:ascii="Arial" w:hAnsi="Arial" w:cs="Arial"/>
          <w:sz w:val="24"/>
          <w:szCs w:val="24"/>
        </w:rPr>
        <w:t>Integrative Genomics Viewer (IGV)</w:t>
      </w:r>
      <w:r w:rsidRPr="009D7681">
        <w:rPr>
          <w:rStyle w:val="s1"/>
          <w:rFonts w:ascii="Arial" w:hAnsi="Arial" w:cs="Arial"/>
          <w:bCs/>
          <w:sz w:val="24"/>
          <w:szCs w:val="24"/>
          <w:lang w:val="en-US"/>
        </w:rPr>
        <w:fldChar w:fldCharType="begin"/>
      </w:r>
      <w:r w:rsidR="00594B80">
        <w:rPr>
          <w:rStyle w:val="s1"/>
          <w:rFonts w:ascii="Arial" w:hAnsi="Arial" w:cs="Arial"/>
          <w:bCs/>
          <w:sz w:val="24"/>
          <w:szCs w:val="24"/>
          <w:lang w:val="en-US"/>
        </w:rPr>
        <w:instrText xml:space="preserve"> ADDIN EN.CITE &lt;EndNote&gt;&lt;Cite&gt;&lt;Author&gt;Robinson&lt;/Author&gt;&lt;Year&gt;2011&lt;/Year&gt;&lt;RecNum&gt;58&lt;/RecNum&gt;&lt;DisplayText&gt;&lt;style face="superscript"&gt;11&lt;/style&gt;&lt;/DisplayText&gt;&lt;record&gt;&lt;rec-number&gt;58&lt;/rec-number&gt;&lt;foreign-keys&gt;&lt;key app="EN" db-id="erstdadv69ffe4ezwzoptwsvfe2wxd5apvds" timestamp="1775553665"&gt;58&lt;/key&gt;&lt;/foreign-keys&gt;&lt;ref-type name="Journal Article"&gt;17&lt;/ref-type&gt;&lt;contributors&gt;&lt;authors&gt;&lt;author&gt;Robinson, J. T.&lt;/author&gt;&lt;author&gt;Thorvaldsdottir, H.&lt;/author&gt;&lt;author&gt;Winckler, W.&lt;/author&gt;&lt;author&gt;Guttman, M.&lt;/author&gt;&lt;author&gt;Lander, E. S.&lt;/author&gt;&lt;author&gt;Getz, G.&lt;/author&gt;&lt;author&gt;Mesirov, J. P.&lt;/author&gt;&lt;/authors&gt;&lt;/contributors&gt;&lt;titles&gt;&lt;title&gt;Integrative genomics viewer&lt;/title&gt;&lt;secondary-title&gt;Nat Biotechnol&lt;/secondary-title&gt;&lt;/titles&gt;&lt;periodical&gt;&lt;full-title&gt;Nat Biotechnol&lt;/full-title&gt;&lt;/periodical&gt;&lt;pages&gt;24-6&lt;/pages&gt;&lt;volume&gt;29&lt;/volume&gt;&lt;number&gt;1&lt;/number&gt;&lt;keywords&gt;&lt;keyword&gt;Chromosome Mapping/methods&lt;/keyword&gt;&lt;keyword&gt;Computational Biology/methods&lt;/keyword&gt;&lt;keyword&gt;*Computer Graphics&lt;/keyword&gt;&lt;keyword&gt;Gene Dosage&lt;/keyword&gt;&lt;keyword&gt;Gene Expression Profiling&lt;/keyword&gt;&lt;keyword&gt;Genomics/*methods&lt;/keyword&gt;&lt;keyword&gt;Glioblastoma/genetics&lt;/keyword&gt;&lt;keyword&gt;Humans&lt;/keyword&gt;&lt;keyword&gt;Information Storage and Retrieval/methods&lt;/keyword&gt;&lt;keyword&gt;Internet&lt;/keyword&gt;&lt;keyword&gt;Neoplasms/genetics&lt;/keyword&gt;&lt;keyword&gt;Oligonucleotide Array Sequence Analysis&lt;/keyword&gt;&lt;keyword&gt;*Online Systems&lt;/keyword&gt;&lt;keyword&gt;Polymorphism, Single Nucleotide&lt;/keyword&gt;&lt;keyword&gt;*Software&lt;/keyword&gt;&lt;/keywords&gt;&lt;dates&gt;&lt;year&gt;2011&lt;/year&gt;&lt;pub-dates&gt;&lt;date&gt;Jan&lt;/date&gt;&lt;/pub-dates&gt;&lt;/dates&gt;&lt;isbn&gt;1546-1696 (Electronic)&amp;#xD;1087-0156 (Print)&amp;#xD;1087-0156 (Linking)&lt;/isbn&gt;&lt;accession-num&gt;21221095&lt;/accession-num&gt;&lt;urls&gt;&lt;related-urls&gt;&lt;url&gt;https://www.ncbi.nlm.nih.gov/pubmed/21221095&lt;/url&gt;&lt;/related-urls&gt;&lt;/urls&gt;&lt;custom2&gt;PMC3346182&lt;/custom2&gt;&lt;electronic-resource-num&gt;10.1038/nbt.1754&lt;/electronic-resource-num&gt;&lt;remote-database-name&gt;Medline&lt;/remote-database-name&gt;&lt;remote-database-provider&gt;NLM&lt;/remote-database-provider&gt;&lt;/record&gt;&lt;/Cite&gt;&lt;/EndNote&gt;</w:instrText>
      </w:r>
      <w:r w:rsidRPr="009D7681">
        <w:rPr>
          <w:rStyle w:val="s1"/>
          <w:rFonts w:ascii="Arial" w:hAnsi="Arial" w:cs="Arial"/>
          <w:bCs/>
          <w:sz w:val="24"/>
          <w:szCs w:val="24"/>
          <w:lang w:val="en-US"/>
        </w:rPr>
        <w:fldChar w:fldCharType="separate"/>
      </w:r>
      <w:r w:rsidR="00594B80" w:rsidRPr="00594B80">
        <w:rPr>
          <w:rStyle w:val="s1"/>
          <w:rFonts w:ascii="Arial" w:hAnsi="Arial" w:cs="Arial"/>
          <w:bCs/>
          <w:noProof/>
          <w:sz w:val="24"/>
          <w:szCs w:val="24"/>
          <w:vertAlign w:val="superscript"/>
          <w:lang w:val="en-US"/>
        </w:rPr>
        <w:t>11</w:t>
      </w:r>
      <w:r w:rsidRPr="009D7681">
        <w:rPr>
          <w:rStyle w:val="s1"/>
          <w:rFonts w:ascii="Arial" w:hAnsi="Arial" w:cs="Arial"/>
          <w:bCs/>
          <w:sz w:val="24"/>
          <w:szCs w:val="24"/>
          <w:lang w:val="en-US"/>
        </w:rPr>
        <w:fldChar w:fldCharType="end"/>
      </w:r>
      <w:r w:rsidRPr="009D7681">
        <w:rPr>
          <w:rStyle w:val="s1"/>
          <w:rFonts w:ascii="Arial" w:hAnsi="Arial" w:cs="Arial"/>
          <w:sz w:val="24"/>
          <w:szCs w:val="24"/>
        </w:rPr>
        <w:t xml:space="preserve"> visualisation of exome sequencing (ES) data from patient 1 and both parents at the centromeric and telomeric inversion breakpoint regions. No reads supporting the presence of a structural variant (SV) were detectable, consistent with the failure of ES-based variant calling to identify the inversion.</w:t>
      </w:r>
      <w:r w:rsidRPr="009D7681">
        <w:rPr>
          <w:rFonts w:ascii="Arial" w:hAnsi="Arial" w:cs="Arial"/>
          <w:sz w:val="24"/>
          <w:szCs w:val="24"/>
        </w:rPr>
        <w:t xml:space="preserve"> </w:t>
      </w:r>
      <w:r w:rsidRPr="009D7681">
        <w:rPr>
          <w:rStyle w:val="s1"/>
          <w:rFonts w:ascii="Arial" w:hAnsi="Arial" w:cs="Arial"/>
          <w:b/>
          <w:sz w:val="24"/>
          <w:szCs w:val="24"/>
        </w:rPr>
        <w:t>(B)</w:t>
      </w:r>
      <w:r w:rsidRPr="009D7681">
        <w:rPr>
          <w:rStyle w:val="s1"/>
          <w:rFonts w:ascii="Arial" w:hAnsi="Arial" w:cs="Arial"/>
          <w:sz w:val="24"/>
          <w:szCs w:val="24"/>
        </w:rPr>
        <w:t xml:space="preserve"> IGV visualisation of short-read whole-genome sequencing (srWGS) data from patient 1 and both parents at the same breakpoint regions. Paired-end read alignments compatible with an inversion were visible in patient 1 in a homozygous configuration and in both parents in a heterozygous configuration, as indicated by the standard IGV colour scheme (blue and teal reads). The finding was flagged by only a subset of implemented SV callers and could not be unambiguously characterised from short-read data alone.</w:t>
      </w:r>
      <w:r w:rsidRPr="009D7681">
        <w:rPr>
          <w:rFonts w:ascii="Arial" w:hAnsi="Arial" w:cs="Arial"/>
          <w:sz w:val="24"/>
          <w:szCs w:val="24"/>
        </w:rPr>
        <w:t xml:space="preserve"> </w:t>
      </w:r>
    </w:p>
    <w:p w14:paraId="6EB8FDBA" w14:textId="77777777" w:rsidR="00DE026F" w:rsidRDefault="00DE026F" w:rsidP="00DE026F">
      <w:pPr>
        <w:rPr>
          <w:rFonts w:ascii="Arial" w:hAnsi="Arial" w:cs="Arial"/>
          <w:sz w:val="24"/>
          <w:szCs w:val="24"/>
        </w:rPr>
      </w:pPr>
      <w:r>
        <w:rPr>
          <w:rFonts w:ascii="Arial" w:hAnsi="Arial" w:cs="Arial"/>
          <w:sz w:val="24"/>
          <w:szCs w:val="24"/>
        </w:rPr>
        <w:br w:type="page"/>
      </w:r>
    </w:p>
    <w:p w14:paraId="53A95EFB" w14:textId="43B84536" w:rsidR="00EE3CB7" w:rsidRDefault="00EE3CB7" w:rsidP="00EE3CB7">
      <w:pPr>
        <w:spacing w:after="0" w:line="480" w:lineRule="auto"/>
        <w:jc w:val="both"/>
        <w:rPr>
          <w:rFonts w:ascii="Arial" w:hAnsi="Arial" w:cs="Arial"/>
          <w:b/>
          <w:sz w:val="24"/>
          <w:szCs w:val="24"/>
        </w:rPr>
      </w:pPr>
      <w:r w:rsidRPr="00056ABF">
        <w:rPr>
          <w:rFonts w:ascii="Arial" w:hAnsi="Arial" w:cs="Arial"/>
          <w:b/>
          <w:sz w:val="24"/>
          <w:szCs w:val="24"/>
        </w:rPr>
        <w:lastRenderedPageBreak/>
        <w:t>Supplementary</w:t>
      </w:r>
      <w:r>
        <w:rPr>
          <w:rFonts w:ascii="Arial" w:hAnsi="Arial" w:cs="Arial"/>
          <w:b/>
          <w:sz w:val="24"/>
          <w:szCs w:val="24"/>
        </w:rPr>
        <w:t xml:space="preserve"> F</w:t>
      </w:r>
      <w:r w:rsidRPr="00056ABF">
        <w:rPr>
          <w:rFonts w:ascii="Arial" w:hAnsi="Arial" w:cs="Arial"/>
          <w:b/>
          <w:sz w:val="24"/>
          <w:szCs w:val="24"/>
        </w:rPr>
        <w:t>igure</w:t>
      </w:r>
      <w:r>
        <w:rPr>
          <w:rFonts w:ascii="Arial" w:hAnsi="Arial" w:cs="Arial"/>
          <w:b/>
          <w:sz w:val="24"/>
          <w:szCs w:val="24"/>
        </w:rPr>
        <w:t xml:space="preserve"> 2</w:t>
      </w:r>
    </w:p>
    <w:p w14:paraId="23ADAE42" w14:textId="77777777" w:rsidR="00EE3CB7" w:rsidRPr="00623117" w:rsidRDefault="00EE3CB7" w:rsidP="00EE3CB7">
      <w:pPr>
        <w:pStyle w:val="p1"/>
        <w:spacing w:before="0" w:beforeAutospacing="0" w:after="0" w:afterAutospacing="0" w:line="480" w:lineRule="auto"/>
        <w:jc w:val="both"/>
        <w:rPr>
          <w:rFonts w:ascii="Arial" w:hAnsi="Arial" w:cs="Arial"/>
          <w:sz w:val="24"/>
          <w:szCs w:val="24"/>
          <w:lang w:val="en-GB"/>
        </w:rPr>
      </w:pPr>
      <w:r w:rsidRPr="00623117">
        <w:rPr>
          <w:rStyle w:val="s1"/>
          <w:rFonts w:ascii="Arial" w:hAnsi="Arial" w:cs="Arial"/>
          <w:sz w:val="24"/>
          <w:szCs w:val="24"/>
          <w:lang w:val="en-GB"/>
        </w:rPr>
        <w:t xml:space="preserve">Short-read RNA sequencing (srRNAseq) analysis of the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locus in patient 1.</w:t>
      </w:r>
    </w:p>
    <w:p w14:paraId="5902E31B" w14:textId="77777777" w:rsidR="00EE3CB7" w:rsidRPr="00623117" w:rsidRDefault="00EE3CB7" w:rsidP="00EE3CB7">
      <w:pPr>
        <w:pStyle w:val="p1"/>
        <w:spacing w:before="0" w:beforeAutospacing="0" w:after="0" w:afterAutospacing="0" w:line="480" w:lineRule="auto"/>
        <w:jc w:val="both"/>
        <w:rPr>
          <w:rFonts w:ascii="Arial" w:hAnsi="Arial" w:cs="Arial"/>
          <w:sz w:val="24"/>
          <w:szCs w:val="24"/>
          <w:lang w:val="en-GB"/>
        </w:rPr>
      </w:pPr>
      <w:r w:rsidRPr="00623117">
        <w:rPr>
          <w:rStyle w:val="s1"/>
          <w:rFonts w:ascii="Arial" w:hAnsi="Arial" w:cs="Arial"/>
          <w:b/>
          <w:sz w:val="24"/>
          <w:szCs w:val="24"/>
          <w:lang w:val="en-GB"/>
        </w:rPr>
        <w:t>(A)</w:t>
      </w:r>
      <w:r w:rsidRPr="00623117">
        <w:rPr>
          <w:rStyle w:val="s1"/>
          <w:rFonts w:ascii="Arial" w:hAnsi="Arial" w:cs="Arial"/>
          <w:sz w:val="24"/>
          <w:szCs w:val="24"/>
          <w:lang w:val="en-GB"/>
        </w:rPr>
        <w:t xml:space="preserve"> Box plot of FRASER 2.0 splicing outlier analysis, displaying the observed intron Jaccard index for patient 1 relative to 913 individuals with rare diseases from our internal cohort. </w:t>
      </w:r>
      <w:r>
        <w:rPr>
          <w:rStyle w:val="s1"/>
          <w:rFonts w:ascii="Arial" w:hAnsi="Arial" w:cs="Arial"/>
          <w:sz w:val="24"/>
          <w:szCs w:val="24"/>
          <w:lang w:val="en-GB"/>
        </w:rPr>
        <w:t>P</w:t>
      </w:r>
      <w:r w:rsidRPr="00623117">
        <w:rPr>
          <w:rStyle w:val="s1"/>
          <w:rFonts w:ascii="Arial" w:hAnsi="Arial" w:cs="Arial"/>
          <w:sz w:val="24"/>
          <w:szCs w:val="24"/>
          <w:lang w:val="en-GB"/>
        </w:rPr>
        <w:t xml:space="preserve">atient 1 was identified as a significant splicing outlier at the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locus</w:t>
      </w:r>
      <w:r w:rsidRPr="00623117">
        <w:rPr>
          <w:rStyle w:val="s1"/>
          <w:rFonts w:ascii="Arial" w:hAnsi="Arial" w:cs="Arial"/>
          <w:b/>
          <w:sz w:val="24"/>
          <w:szCs w:val="24"/>
          <w:lang w:val="en-GB"/>
        </w:rPr>
        <w:t>.</w:t>
      </w:r>
      <w:r w:rsidRPr="00623117">
        <w:rPr>
          <w:rFonts w:ascii="Arial" w:hAnsi="Arial" w:cs="Arial"/>
          <w:b/>
          <w:sz w:val="24"/>
          <w:szCs w:val="24"/>
          <w:lang w:val="en-GB"/>
        </w:rPr>
        <w:t xml:space="preserve"> </w:t>
      </w:r>
      <w:r w:rsidRPr="00623117">
        <w:rPr>
          <w:rStyle w:val="s1"/>
          <w:rFonts w:ascii="Arial" w:hAnsi="Arial" w:cs="Arial"/>
          <w:b/>
          <w:sz w:val="24"/>
          <w:szCs w:val="24"/>
          <w:lang w:val="en-GB"/>
        </w:rPr>
        <w:t>(B)</w:t>
      </w:r>
      <w:r w:rsidRPr="00623117">
        <w:rPr>
          <w:rStyle w:val="s1"/>
          <w:rFonts w:ascii="Arial" w:hAnsi="Arial" w:cs="Arial"/>
          <w:sz w:val="24"/>
          <w:szCs w:val="24"/>
          <w:lang w:val="en-GB"/>
        </w:rPr>
        <w:t xml:space="preserve"> OUTRIDER rank plot of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w:t>
      </w:r>
      <w:r>
        <w:rPr>
          <w:rStyle w:val="s1"/>
          <w:rFonts w:ascii="Arial" w:hAnsi="Arial" w:cs="Arial"/>
          <w:sz w:val="24"/>
          <w:szCs w:val="24"/>
          <w:lang w:val="en-GB"/>
        </w:rPr>
        <w:t xml:space="preserve">mRNA </w:t>
      </w:r>
      <w:r w:rsidRPr="00623117">
        <w:rPr>
          <w:rStyle w:val="s1"/>
          <w:rFonts w:ascii="Arial" w:hAnsi="Arial" w:cs="Arial"/>
          <w:sz w:val="24"/>
          <w:szCs w:val="24"/>
          <w:lang w:val="en-GB"/>
        </w:rPr>
        <w:t xml:space="preserve">expression across 914 available srRNAseq samples. </w:t>
      </w:r>
      <w:r>
        <w:rPr>
          <w:rStyle w:val="s1"/>
          <w:rFonts w:ascii="Arial" w:hAnsi="Arial" w:cs="Arial"/>
          <w:sz w:val="24"/>
          <w:szCs w:val="24"/>
          <w:lang w:val="en-GB"/>
        </w:rPr>
        <w:t>P</w:t>
      </w:r>
      <w:r w:rsidRPr="00623117">
        <w:rPr>
          <w:rStyle w:val="s1"/>
          <w:rFonts w:ascii="Arial" w:hAnsi="Arial" w:cs="Arial"/>
          <w:sz w:val="24"/>
          <w:szCs w:val="24"/>
          <w:lang w:val="en-GB"/>
        </w:rPr>
        <w:t>atient 1 ranked third lowest (rank 3/914; log</w:t>
      </w:r>
      <w:r w:rsidRPr="00623117">
        <w:rPr>
          <w:rStyle w:val="s1"/>
          <w:rFonts w:ascii="Cambria Math" w:hAnsi="Cambria Math" w:cs="Cambria Math"/>
          <w:sz w:val="24"/>
          <w:szCs w:val="24"/>
          <w:lang w:val="en-GB"/>
        </w:rPr>
        <w:t>₂</w:t>
      </w:r>
      <w:r w:rsidRPr="00623117">
        <w:rPr>
          <w:rStyle w:val="s1"/>
          <w:rFonts w:ascii="Arial" w:hAnsi="Arial" w:cs="Arial"/>
          <w:sz w:val="24"/>
          <w:szCs w:val="24"/>
          <w:lang w:val="en-GB"/>
        </w:rPr>
        <w:t xml:space="preserve"> fold-change approximately </w:t>
      </w:r>
      <w:r w:rsidRPr="00DA5B9F">
        <w:rPr>
          <w:rStyle w:val="s1"/>
          <w:rFonts w:ascii="Arial" w:hAnsi="Arial" w:cs="Arial"/>
          <w:sz w:val="24"/>
          <w:szCs w:val="24"/>
          <w:lang w:val="en-GB"/>
        </w:rPr>
        <w:t>−0.35), indicating</w:t>
      </w:r>
      <w:r w:rsidRPr="00623117">
        <w:rPr>
          <w:rStyle w:val="s1"/>
          <w:rFonts w:ascii="Arial" w:hAnsi="Arial" w:cs="Arial"/>
          <w:sz w:val="24"/>
          <w:szCs w:val="24"/>
          <w:lang w:val="en-GB"/>
        </w:rPr>
        <w:t xml:space="preserve"> reduced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expression at the sample level, though not reaching statistical significance as a formal expression outlier. </w:t>
      </w:r>
      <w:r w:rsidRPr="00757A02">
        <w:rPr>
          <w:rStyle w:val="s1"/>
          <w:rFonts w:ascii="Arial" w:hAnsi="Arial" w:cs="Arial"/>
          <w:sz w:val="24"/>
          <w:szCs w:val="24"/>
          <w:lang w:val="en-GB"/>
        </w:rPr>
        <w:t xml:space="preserve">The sample with the lowest </w:t>
      </w:r>
      <w:r w:rsidRPr="00757A02">
        <w:rPr>
          <w:rStyle w:val="s1"/>
          <w:rFonts w:ascii="Arial" w:hAnsi="Arial" w:cs="Arial"/>
          <w:i/>
          <w:sz w:val="24"/>
          <w:szCs w:val="24"/>
          <w:lang w:val="en-GB"/>
        </w:rPr>
        <w:t>PANK2</w:t>
      </w:r>
      <w:r w:rsidRPr="00757A02">
        <w:rPr>
          <w:rStyle w:val="s1"/>
          <w:rFonts w:ascii="Arial" w:hAnsi="Arial" w:cs="Arial"/>
          <w:sz w:val="24"/>
          <w:szCs w:val="24"/>
          <w:lang w:val="en-GB"/>
        </w:rPr>
        <w:t xml:space="preserve"> expression had a confirmed diagnosis of </w:t>
      </w:r>
      <w:r w:rsidRPr="00757A02">
        <w:rPr>
          <w:rStyle w:val="s1"/>
          <w:rFonts w:ascii="Arial" w:hAnsi="Arial" w:cs="Arial"/>
          <w:i/>
          <w:sz w:val="24"/>
          <w:szCs w:val="24"/>
          <w:lang w:val="en-GB"/>
        </w:rPr>
        <w:t>PANK2</w:t>
      </w:r>
      <w:r w:rsidRPr="00757A02">
        <w:rPr>
          <w:rStyle w:val="s1"/>
          <w:rFonts w:ascii="Arial" w:hAnsi="Arial" w:cs="Arial"/>
          <w:sz w:val="24"/>
          <w:szCs w:val="24"/>
          <w:lang w:val="en-GB"/>
        </w:rPr>
        <w:t>-related NBIA</w:t>
      </w:r>
      <w:r>
        <w:rPr>
          <w:rStyle w:val="s1"/>
          <w:rFonts w:ascii="Arial" w:hAnsi="Arial" w:cs="Arial"/>
          <w:sz w:val="24"/>
          <w:szCs w:val="24"/>
          <w:lang w:val="en-GB"/>
        </w:rPr>
        <w:t xml:space="preserve"> (biallelic pathogenic variants)</w:t>
      </w:r>
      <w:r w:rsidRPr="00757A02">
        <w:rPr>
          <w:rStyle w:val="s1"/>
          <w:rFonts w:ascii="Arial" w:hAnsi="Arial" w:cs="Arial"/>
          <w:sz w:val="24"/>
          <w:szCs w:val="24"/>
          <w:lang w:val="en-GB"/>
        </w:rPr>
        <w:t xml:space="preserve">, while the individual ranked second to lowest carried a </w:t>
      </w:r>
      <w:r>
        <w:rPr>
          <w:rStyle w:val="s1"/>
          <w:rFonts w:ascii="Arial" w:hAnsi="Arial" w:cs="Arial"/>
          <w:sz w:val="24"/>
          <w:szCs w:val="24"/>
          <w:lang w:val="en-GB"/>
        </w:rPr>
        <w:t xml:space="preserve">single </w:t>
      </w:r>
      <w:r w:rsidRPr="00757A02">
        <w:rPr>
          <w:rStyle w:val="s1"/>
          <w:rFonts w:ascii="Arial" w:hAnsi="Arial" w:cs="Arial"/>
          <w:sz w:val="24"/>
          <w:szCs w:val="24"/>
          <w:lang w:val="en-GB"/>
        </w:rPr>
        <w:t xml:space="preserve">heterozygous pathogenic </w:t>
      </w:r>
      <w:r w:rsidRPr="00757A02">
        <w:rPr>
          <w:rStyle w:val="s1"/>
          <w:rFonts w:ascii="Arial" w:hAnsi="Arial" w:cs="Arial"/>
          <w:i/>
          <w:sz w:val="24"/>
          <w:szCs w:val="24"/>
          <w:lang w:val="en-GB"/>
        </w:rPr>
        <w:t>PANK2</w:t>
      </w:r>
      <w:r w:rsidRPr="00757A02">
        <w:rPr>
          <w:rStyle w:val="s1"/>
          <w:rFonts w:ascii="Arial" w:hAnsi="Arial" w:cs="Arial"/>
          <w:sz w:val="24"/>
          <w:szCs w:val="24"/>
          <w:lang w:val="en-GB"/>
        </w:rPr>
        <w:t xml:space="preserve"> variant, providing further contextual support for the clinical relevance of the observed</w:t>
      </w:r>
      <w:r w:rsidRPr="00623117">
        <w:rPr>
          <w:rStyle w:val="s1"/>
          <w:rFonts w:ascii="Arial" w:hAnsi="Arial" w:cs="Arial"/>
          <w:sz w:val="24"/>
          <w:szCs w:val="24"/>
          <w:lang w:val="en-GB"/>
        </w:rPr>
        <w:t xml:space="preserve"> expression reduction in patient 1.</w:t>
      </w:r>
      <w:r w:rsidRPr="00623117">
        <w:rPr>
          <w:rFonts w:ascii="Arial" w:hAnsi="Arial" w:cs="Arial"/>
          <w:sz w:val="24"/>
          <w:szCs w:val="24"/>
          <w:lang w:val="en-GB"/>
        </w:rPr>
        <w:t xml:space="preserve"> </w:t>
      </w:r>
      <w:r w:rsidRPr="00623117">
        <w:rPr>
          <w:rStyle w:val="s1"/>
          <w:rFonts w:ascii="Arial" w:hAnsi="Arial" w:cs="Arial"/>
          <w:b/>
          <w:sz w:val="24"/>
          <w:szCs w:val="24"/>
          <w:lang w:val="en-GB"/>
        </w:rPr>
        <w:t>(C)</w:t>
      </w:r>
      <w:r w:rsidRPr="00623117">
        <w:rPr>
          <w:rStyle w:val="s1"/>
          <w:rFonts w:ascii="Arial" w:hAnsi="Arial" w:cs="Arial"/>
          <w:sz w:val="24"/>
          <w:szCs w:val="24"/>
          <w:lang w:val="en-GB"/>
        </w:rPr>
        <w:t xml:space="preserve"> Integrative Genomics Viewer (IGV) visualisation of srRNAseq read alignments at the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locus in patient 1 and a representative control sample, demonstrating a marked overall reduction in read coverage across </w:t>
      </w:r>
      <w:r w:rsidRPr="00623117">
        <w:rPr>
          <w:rStyle w:val="s1"/>
          <w:rFonts w:ascii="Arial" w:hAnsi="Arial" w:cs="Arial"/>
          <w:i/>
          <w:sz w:val="24"/>
          <w:szCs w:val="24"/>
          <w:lang w:val="en-GB"/>
        </w:rPr>
        <w:t>PANK2</w:t>
      </w:r>
      <w:r w:rsidRPr="00623117">
        <w:rPr>
          <w:rStyle w:val="s1"/>
          <w:rFonts w:ascii="Arial" w:hAnsi="Arial" w:cs="Arial"/>
          <w:sz w:val="24"/>
          <w:szCs w:val="24"/>
          <w:lang w:val="en-GB"/>
        </w:rPr>
        <w:t xml:space="preserve"> exons</w:t>
      </w:r>
      <w:r>
        <w:rPr>
          <w:rStyle w:val="s1"/>
          <w:rFonts w:ascii="Arial" w:hAnsi="Arial" w:cs="Arial"/>
          <w:sz w:val="24"/>
          <w:szCs w:val="24"/>
          <w:lang w:val="en-GB"/>
        </w:rPr>
        <w:t xml:space="preserve"> in</w:t>
      </w:r>
      <w:r w:rsidRPr="00623117">
        <w:rPr>
          <w:rStyle w:val="s1"/>
          <w:rFonts w:ascii="Arial" w:hAnsi="Arial" w:cs="Arial"/>
          <w:sz w:val="24"/>
          <w:szCs w:val="24"/>
          <w:lang w:val="en-GB"/>
        </w:rPr>
        <w:t xml:space="preserve"> patient 1.</w:t>
      </w:r>
      <w:r w:rsidRPr="00623117">
        <w:rPr>
          <w:rFonts w:ascii="Arial" w:hAnsi="Arial" w:cs="Arial"/>
          <w:sz w:val="24"/>
          <w:szCs w:val="24"/>
          <w:lang w:val="en-GB"/>
        </w:rPr>
        <w:t xml:space="preserve"> </w:t>
      </w:r>
      <w:r w:rsidRPr="00623117">
        <w:rPr>
          <w:rStyle w:val="s1"/>
          <w:rFonts w:ascii="Arial" w:hAnsi="Arial" w:cs="Arial"/>
          <w:b/>
          <w:sz w:val="24"/>
          <w:szCs w:val="24"/>
          <w:lang w:val="en-GB"/>
        </w:rPr>
        <w:t>(D)</w:t>
      </w:r>
      <w:r w:rsidRPr="00623117">
        <w:rPr>
          <w:rStyle w:val="s1"/>
          <w:rFonts w:ascii="Arial" w:hAnsi="Arial" w:cs="Arial"/>
          <w:sz w:val="24"/>
          <w:szCs w:val="24"/>
          <w:lang w:val="en-GB"/>
        </w:rPr>
        <w:t xml:space="preserve"> Sashimi plot of exons 3, 4, and 5 in patient 1 and the control sample. Read coverage spanning the exon 4–5 junction was markedly reduced in patient 1 relative to the control, though an apparent residual signal suggested the possible presence of transcripts encompassing both exons. Reads supported by fewer than two junctional reads were excluded to preserve visual clarity.</w:t>
      </w:r>
      <w:r w:rsidRPr="00623117">
        <w:rPr>
          <w:rFonts w:ascii="Arial" w:hAnsi="Arial" w:cs="Arial"/>
          <w:sz w:val="24"/>
          <w:szCs w:val="24"/>
          <w:lang w:val="en-GB"/>
        </w:rPr>
        <w:t xml:space="preserve"> </w:t>
      </w:r>
      <w:r w:rsidRPr="00623117">
        <w:rPr>
          <w:rStyle w:val="s1"/>
          <w:rFonts w:ascii="Arial" w:hAnsi="Arial" w:cs="Arial"/>
          <w:b/>
          <w:sz w:val="24"/>
          <w:szCs w:val="24"/>
          <w:lang w:val="en-GB"/>
        </w:rPr>
        <w:t>(E)</w:t>
      </w:r>
      <w:r w:rsidRPr="00623117">
        <w:rPr>
          <w:rStyle w:val="s1"/>
          <w:rFonts w:ascii="Arial" w:hAnsi="Arial" w:cs="Arial"/>
          <w:sz w:val="24"/>
          <w:szCs w:val="24"/>
          <w:lang w:val="en-GB"/>
        </w:rPr>
        <w:t xml:space="preserve"> IGV visualisation of srRNAseq reads at the exon 4–5 junction in patient 1, with BLAT alignment of the query sequence. Reads apparently bridging exons 4 and 5 were shown to originate from the telomeric inversion breakpoint region on chromosome 20, confirming that the residual junction signal observed in panel D represented a misalignment artefact rather than genuine exon 4–5 splicing.</w:t>
      </w:r>
    </w:p>
    <w:p w14:paraId="5ECF6770" w14:textId="77777777" w:rsidR="00EE3CB7" w:rsidRPr="009D7681" w:rsidRDefault="00EE3CB7" w:rsidP="00EE3CB7">
      <w:pPr>
        <w:spacing w:after="0" w:line="480" w:lineRule="auto"/>
        <w:jc w:val="both"/>
        <w:rPr>
          <w:rFonts w:ascii="Arial" w:hAnsi="Arial" w:cs="Arial"/>
          <w:sz w:val="24"/>
          <w:szCs w:val="24"/>
        </w:rPr>
      </w:pPr>
      <w:r>
        <w:rPr>
          <w:rFonts w:ascii="Arial" w:hAnsi="Arial" w:cs="Arial"/>
          <w:b/>
          <w:noProof/>
          <w:sz w:val="24"/>
          <w:szCs w:val="24"/>
        </w:rPr>
        <w:lastRenderedPageBreak/>
        <w:drawing>
          <wp:inline distT="0" distB="0" distL="0" distR="0" wp14:anchorId="43806977" wp14:editId="305AD80B">
            <wp:extent cx="6304949" cy="3155950"/>
            <wp:effectExtent l="0" t="0" r="635" b="6350"/>
            <wp:docPr id="11513876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4949" cy="3155950"/>
                    </a:xfrm>
                    <a:prstGeom prst="rect">
                      <a:avLst/>
                    </a:prstGeom>
                    <a:noFill/>
                    <a:ln>
                      <a:noFill/>
                    </a:ln>
                  </pic:spPr>
                </pic:pic>
              </a:graphicData>
            </a:graphic>
          </wp:inline>
        </w:drawing>
      </w:r>
    </w:p>
    <w:p w14:paraId="55C00B5A" w14:textId="77777777" w:rsidR="00EE3CB7" w:rsidRDefault="00EE3CB7" w:rsidP="00EE3CB7">
      <w:pPr>
        <w:spacing w:after="0" w:line="480" w:lineRule="auto"/>
        <w:jc w:val="both"/>
        <w:rPr>
          <w:rFonts w:ascii="Arial" w:hAnsi="Arial" w:cs="Arial"/>
          <w:b/>
          <w:sz w:val="24"/>
          <w:szCs w:val="24"/>
        </w:rPr>
      </w:pPr>
    </w:p>
    <w:p w14:paraId="69FFA9D8" w14:textId="0D742EC4" w:rsidR="006C22E4" w:rsidRPr="00853535" w:rsidRDefault="00C02D14" w:rsidP="006C22E4">
      <w:pPr>
        <w:pStyle w:val="p1"/>
        <w:spacing w:before="0" w:beforeAutospacing="0" w:after="0" w:afterAutospacing="0" w:line="480" w:lineRule="auto"/>
        <w:jc w:val="both"/>
        <w:rPr>
          <w:rFonts w:ascii="Arial" w:hAnsi="Arial" w:cs="Arial"/>
          <w:sz w:val="24"/>
          <w:szCs w:val="24"/>
          <w:lang w:val="en-GB"/>
        </w:rPr>
      </w:pPr>
      <w:r w:rsidRPr="00056ABF">
        <w:rPr>
          <w:rFonts w:ascii="Arial" w:hAnsi="Arial" w:cs="Arial"/>
          <w:b/>
          <w:sz w:val="24"/>
          <w:szCs w:val="24"/>
          <w:lang w:val="en-GB"/>
        </w:rPr>
        <w:t>Supplementary</w:t>
      </w:r>
      <w:r>
        <w:rPr>
          <w:rFonts w:ascii="Arial" w:hAnsi="Arial" w:cs="Arial"/>
          <w:b/>
          <w:sz w:val="24"/>
          <w:szCs w:val="24"/>
          <w:lang w:val="en-GB"/>
        </w:rPr>
        <w:t xml:space="preserve"> </w:t>
      </w:r>
      <w:r w:rsidR="00CA3D17">
        <w:rPr>
          <w:rFonts w:ascii="Arial" w:hAnsi="Arial" w:cs="Arial"/>
          <w:b/>
          <w:sz w:val="24"/>
          <w:szCs w:val="24"/>
          <w:lang w:val="en-GB"/>
        </w:rPr>
        <w:t>F</w:t>
      </w:r>
      <w:r w:rsidR="006C22E4" w:rsidRPr="00056ABF">
        <w:rPr>
          <w:rFonts w:ascii="Arial" w:hAnsi="Arial" w:cs="Arial"/>
          <w:b/>
          <w:sz w:val="24"/>
          <w:szCs w:val="24"/>
          <w:lang w:val="en-GB"/>
        </w:rPr>
        <w:t>igure</w:t>
      </w:r>
      <w:r w:rsidR="006C22E4">
        <w:rPr>
          <w:rFonts w:ascii="Arial" w:hAnsi="Arial" w:cs="Arial"/>
          <w:b/>
          <w:sz w:val="24"/>
          <w:szCs w:val="24"/>
          <w:lang w:val="en-GB"/>
        </w:rPr>
        <w:t xml:space="preserve"> </w:t>
      </w:r>
      <w:r w:rsidR="00EE3CB7">
        <w:rPr>
          <w:rFonts w:ascii="Arial" w:hAnsi="Arial" w:cs="Arial"/>
          <w:b/>
          <w:sz w:val="24"/>
          <w:szCs w:val="24"/>
          <w:lang w:val="en-GB"/>
        </w:rPr>
        <w:t>3</w:t>
      </w:r>
      <w:r w:rsidR="006C22E4">
        <w:rPr>
          <w:rFonts w:ascii="Arial" w:hAnsi="Arial" w:cs="Arial"/>
          <w:sz w:val="24"/>
          <w:szCs w:val="24"/>
          <w:lang w:val="en-GB"/>
        </w:rPr>
        <w:t xml:space="preserve">: </w:t>
      </w:r>
      <w:r w:rsidR="00853535" w:rsidRPr="00853535">
        <w:rPr>
          <w:rStyle w:val="s1"/>
          <w:rFonts w:ascii="Arial" w:hAnsi="Arial" w:cs="Arial"/>
          <w:sz w:val="24"/>
          <w:szCs w:val="24"/>
          <w:lang w:val="en-GB"/>
        </w:rPr>
        <w:t>Distribution of single-nucleotide variant allele fractions across chromosome 20p13–20p12.3</w:t>
      </w:r>
      <w:r w:rsidR="00CA3D17">
        <w:rPr>
          <w:rStyle w:val="s1"/>
          <w:rFonts w:ascii="Arial" w:hAnsi="Arial" w:cs="Arial"/>
          <w:sz w:val="24"/>
          <w:szCs w:val="24"/>
          <w:lang w:val="en-GB"/>
        </w:rPr>
        <w:t xml:space="preserve"> </w:t>
      </w:r>
      <w:r w:rsidR="00853535" w:rsidRPr="00853535">
        <w:rPr>
          <w:rStyle w:val="s1"/>
          <w:rFonts w:ascii="Arial" w:hAnsi="Arial" w:cs="Arial"/>
          <w:sz w:val="24"/>
          <w:szCs w:val="24"/>
          <w:lang w:val="en-GB"/>
        </w:rPr>
        <w:t>in patient 1, demonstrating a large contiguous homozygous stretch. The y-axis represents allele fraction; the x-axis represents genomic position along NC_000020.11.</w:t>
      </w:r>
    </w:p>
    <w:p w14:paraId="1023B344" w14:textId="66D84F8C" w:rsidR="006C22E4" w:rsidRDefault="006C22E4" w:rsidP="006C22E4">
      <w:pPr>
        <w:pStyle w:val="p1"/>
        <w:spacing w:before="0" w:beforeAutospacing="0" w:after="0" w:afterAutospacing="0" w:line="480" w:lineRule="auto"/>
        <w:jc w:val="both"/>
        <w:rPr>
          <w:rFonts w:ascii="Arial" w:hAnsi="Arial" w:cs="Arial"/>
          <w:b/>
          <w:sz w:val="24"/>
          <w:szCs w:val="24"/>
          <w:lang w:val="en-GB"/>
        </w:rPr>
      </w:pPr>
      <w:r>
        <w:rPr>
          <w:rFonts w:ascii="Arial" w:hAnsi="Arial" w:cs="Arial"/>
          <w:noProof/>
          <w:sz w:val="24"/>
          <w:szCs w:val="24"/>
          <w:lang w:val="en-GB"/>
        </w:rPr>
        <w:drawing>
          <wp:inline distT="0" distB="0" distL="0" distR="0" wp14:anchorId="1370A17A" wp14:editId="7844F188">
            <wp:extent cx="5760720" cy="2848303"/>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848303"/>
                    </a:xfrm>
                    <a:prstGeom prst="rect">
                      <a:avLst/>
                    </a:prstGeom>
                    <a:noFill/>
                    <a:ln>
                      <a:noFill/>
                    </a:ln>
                  </pic:spPr>
                </pic:pic>
              </a:graphicData>
            </a:graphic>
          </wp:inline>
        </w:drawing>
      </w:r>
    </w:p>
    <w:p w14:paraId="3D6A9238" w14:textId="77777777" w:rsidR="00703E91" w:rsidRDefault="00703E91">
      <w:pPr>
        <w:rPr>
          <w:rFonts w:ascii="Arial" w:hAnsi="Arial" w:cs="Arial"/>
          <w:b/>
          <w:sz w:val="24"/>
          <w:szCs w:val="24"/>
          <w:lang w:eastAsia="de-DE"/>
        </w:rPr>
      </w:pPr>
      <w:r>
        <w:rPr>
          <w:rFonts w:ascii="Arial" w:hAnsi="Arial" w:cs="Arial"/>
          <w:b/>
          <w:sz w:val="24"/>
          <w:szCs w:val="24"/>
        </w:rPr>
        <w:br w:type="page"/>
      </w:r>
    </w:p>
    <w:p w14:paraId="44A0EB7B" w14:textId="7564F714" w:rsidR="006C22E4" w:rsidRDefault="006C22E4" w:rsidP="006C22E4">
      <w:pPr>
        <w:pStyle w:val="p1"/>
        <w:spacing w:before="0" w:beforeAutospacing="0" w:after="0" w:afterAutospacing="0" w:line="480" w:lineRule="auto"/>
        <w:jc w:val="both"/>
        <w:rPr>
          <w:rFonts w:ascii="Arial" w:hAnsi="Arial" w:cs="Arial"/>
          <w:sz w:val="24"/>
          <w:szCs w:val="24"/>
          <w:lang w:val="en-GB"/>
        </w:rPr>
      </w:pPr>
      <w:r w:rsidRPr="00056ABF">
        <w:rPr>
          <w:rFonts w:ascii="Arial" w:hAnsi="Arial" w:cs="Arial"/>
          <w:b/>
          <w:sz w:val="24"/>
          <w:szCs w:val="24"/>
          <w:lang w:val="en-GB"/>
        </w:rPr>
        <w:lastRenderedPageBreak/>
        <w:t>Supplementary</w:t>
      </w:r>
      <w:r>
        <w:rPr>
          <w:rFonts w:ascii="Arial" w:hAnsi="Arial" w:cs="Arial"/>
          <w:b/>
          <w:sz w:val="24"/>
          <w:szCs w:val="24"/>
          <w:lang w:val="en-GB"/>
        </w:rPr>
        <w:t xml:space="preserve"> </w:t>
      </w:r>
      <w:r w:rsidR="00CA3D17">
        <w:rPr>
          <w:rFonts w:ascii="Arial" w:hAnsi="Arial" w:cs="Arial"/>
          <w:b/>
          <w:sz w:val="24"/>
          <w:szCs w:val="24"/>
          <w:lang w:val="en-GB"/>
        </w:rPr>
        <w:t>F</w:t>
      </w:r>
      <w:r w:rsidRPr="00056ABF">
        <w:rPr>
          <w:rFonts w:ascii="Arial" w:hAnsi="Arial" w:cs="Arial"/>
          <w:b/>
          <w:sz w:val="24"/>
          <w:szCs w:val="24"/>
          <w:lang w:val="en-GB"/>
        </w:rPr>
        <w:t>igure</w:t>
      </w:r>
      <w:r>
        <w:rPr>
          <w:rFonts w:ascii="Arial" w:hAnsi="Arial" w:cs="Arial"/>
          <w:b/>
          <w:sz w:val="24"/>
          <w:szCs w:val="24"/>
          <w:lang w:val="en-GB"/>
        </w:rPr>
        <w:t xml:space="preserve"> </w:t>
      </w:r>
      <w:r w:rsidR="008C071E">
        <w:rPr>
          <w:rFonts w:ascii="Arial" w:hAnsi="Arial" w:cs="Arial"/>
          <w:b/>
          <w:sz w:val="24"/>
          <w:szCs w:val="24"/>
          <w:lang w:val="en-GB"/>
        </w:rPr>
        <w:t>4</w:t>
      </w:r>
      <w:r>
        <w:rPr>
          <w:rFonts w:ascii="Arial" w:hAnsi="Arial" w:cs="Arial"/>
          <w:sz w:val="24"/>
          <w:szCs w:val="24"/>
          <w:lang w:val="en-GB"/>
        </w:rPr>
        <w:t xml:space="preserve">: </w:t>
      </w:r>
      <w:r w:rsidR="00853535" w:rsidRPr="00853535">
        <w:rPr>
          <w:rStyle w:val="s1"/>
          <w:rFonts w:ascii="Arial" w:hAnsi="Arial" w:cs="Arial"/>
          <w:sz w:val="24"/>
          <w:szCs w:val="24"/>
          <w:lang w:val="en-GB"/>
        </w:rPr>
        <w:t xml:space="preserve">Graphical interpretation of ONT lrGS read alignments at the centromeric (BP2) and telomeric (BP1) breakpoints of the 20p13 inversion. Four read types are distinguished based on their alignment position and the proportion of soft-clipped bases. In the accompanying ideogram, red “X” symbols denote misaligned reads and green “V” symbols indicate the correct alignment interpretation. Circling arrows illustrate that transposing and inverting the misaligned reads (shown in reduced saturation) yields the correctly aligned reads (shown in full saturation). </w:t>
      </w:r>
      <w:r w:rsidR="00853535" w:rsidRPr="000838A1">
        <w:rPr>
          <w:rStyle w:val="s1"/>
          <w:rFonts w:ascii="Arial" w:hAnsi="Arial" w:cs="Arial"/>
          <w:sz w:val="24"/>
          <w:szCs w:val="24"/>
        </w:rPr>
        <w:t xml:space="preserve">BP1: </w:t>
      </w:r>
      <w:proofErr w:type="spellStart"/>
      <w:r w:rsidR="00853535" w:rsidRPr="000838A1">
        <w:rPr>
          <w:rStyle w:val="s1"/>
          <w:rFonts w:ascii="Arial" w:hAnsi="Arial" w:cs="Arial"/>
          <w:sz w:val="24"/>
          <w:szCs w:val="24"/>
        </w:rPr>
        <w:t>telomeric</w:t>
      </w:r>
      <w:proofErr w:type="spellEnd"/>
      <w:r w:rsidR="00853535" w:rsidRPr="000838A1">
        <w:rPr>
          <w:rStyle w:val="s1"/>
          <w:rFonts w:ascii="Arial" w:hAnsi="Arial" w:cs="Arial"/>
          <w:sz w:val="24"/>
          <w:szCs w:val="24"/>
        </w:rPr>
        <w:t xml:space="preserve"> </w:t>
      </w:r>
      <w:proofErr w:type="spellStart"/>
      <w:r w:rsidR="00853535" w:rsidRPr="000838A1">
        <w:rPr>
          <w:rStyle w:val="s1"/>
          <w:rFonts w:ascii="Arial" w:hAnsi="Arial" w:cs="Arial"/>
          <w:sz w:val="24"/>
          <w:szCs w:val="24"/>
        </w:rPr>
        <w:t>breakpoint</w:t>
      </w:r>
      <w:proofErr w:type="spellEnd"/>
      <w:r w:rsidR="00853535" w:rsidRPr="000838A1">
        <w:rPr>
          <w:rStyle w:val="s1"/>
          <w:rFonts w:ascii="Arial" w:hAnsi="Arial" w:cs="Arial"/>
          <w:sz w:val="24"/>
          <w:szCs w:val="24"/>
        </w:rPr>
        <w:t xml:space="preserve">; BP2: </w:t>
      </w:r>
      <w:proofErr w:type="spellStart"/>
      <w:r w:rsidR="00853535" w:rsidRPr="000838A1">
        <w:rPr>
          <w:rStyle w:val="s1"/>
          <w:rFonts w:ascii="Arial" w:hAnsi="Arial" w:cs="Arial"/>
          <w:sz w:val="24"/>
          <w:szCs w:val="24"/>
        </w:rPr>
        <w:t>centromeric</w:t>
      </w:r>
      <w:proofErr w:type="spellEnd"/>
      <w:r w:rsidR="00853535" w:rsidRPr="000838A1">
        <w:rPr>
          <w:rStyle w:val="s1"/>
          <w:rFonts w:ascii="Arial" w:hAnsi="Arial" w:cs="Arial"/>
          <w:sz w:val="24"/>
          <w:szCs w:val="24"/>
        </w:rPr>
        <w:t xml:space="preserve"> </w:t>
      </w:r>
      <w:proofErr w:type="spellStart"/>
      <w:r w:rsidR="00853535" w:rsidRPr="000838A1">
        <w:rPr>
          <w:rStyle w:val="s1"/>
          <w:rFonts w:ascii="Arial" w:hAnsi="Arial" w:cs="Arial"/>
          <w:sz w:val="24"/>
          <w:szCs w:val="24"/>
        </w:rPr>
        <w:t>breakpoint</w:t>
      </w:r>
      <w:proofErr w:type="spellEnd"/>
      <w:r w:rsidR="00853535" w:rsidRPr="000838A1">
        <w:rPr>
          <w:rStyle w:val="s1"/>
          <w:rFonts w:ascii="Arial" w:hAnsi="Arial" w:cs="Arial"/>
          <w:sz w:val="24"/>
          <w:szCs w:val="24"/>
        </w:rPr>
        <w:t>.</w:t>
      </w:r>
      <w:r w:rsidR="00477B77">
        <w:rPr>
          <w:rStyle w:val="s1"/>
          <w:rFonts w:ascii="Arial" w:hAnsi="Arial" w:cs="Arial"/>
          <w:sz w:val="24"/>
          <w:szCs w:val="24"/>
        </w:rPr>
        <w:t xml:space="preserve"> RC: reverse </w:t>
      </w:r>
      <w:proofErr w:type="spellStart"/>
      <w:r w:rsidR="00477B77">
        <w:rPr>
          <w:rStyle w:val="s1"/>
          <w:rFonts w:ascii="Arial" w:hAnsi="Arial" w:cs="Arial"/>
          <w:sz w:val="24"/>
          <w:szCs w:val="24"/>
        </w:rPr>
        <w:t>complement</w:t>
      </w:r>
      <w:proofErr w:type="spellEnd"/>
      <w:r w:rsidR="00477B77">
        <w:rPr>
          <w:rStyle w:val="s1"/>
          <w:rFonts w:ascii="Arial" w:hAnsi="Arial" w:cs="Arial"/>
          <w:sz w:val="24"/>
          <w:szCs w:val="24"/>
        </w:rPr>
        <w:t>.</w:t>
      </w:r>
    </w:p>
    <w:p w14:paraId="1FB364B1" w14:textId="300EB8BB" w:rsidR="00703E91" w:rsidRDefault="00703E91" w:rsidP="006C22E4">
      <w:pPr>
        <w:pStyle w:val="p1"/>
        <w:spacing w:before="0" w:beforeAutospacing="0" w:after="0" w:afterAutospacing="0" w:line="480" w:lineRule="auto"/>
        <w:jc w:val="both"/>
        <w:rPr>
          <w:rFonts w:ascii="Arial" w:hAnsi="Arial" w:cs="Arial"/>
          <w:sz w:val="24"/>
          <w:szCs w:val="24"/>
          <w:lang w:val="en-GB"/>
        </w:rPr>
      </w:pPr>
    </w:p>
    <w:p w14:paraId="3B4F7640" w14:textId="7D46F1C6" w:rsidR="00703E91" w:rsidRDefault="00756654" w:rsidP="006C22E4">
      <w:pPr>
        <w:pStyle w:val="p1"/>
        <w:spacing w:before="0" w:beforeAutospacing="0" w:after="0" w:afterAutospacing="0" w:line="480" w:lineRule="auto"/>
        <w:jc w:val="both"/>
        <w:rPr>
          <w:rFonts w:ascii="Arial" w:hAnsi="Arial" w:cs="Arial"/>
          <w:sz w:val="24"/>
          <w:szCs w:val="24"/>
          <w:lang w:val="en-GB"/>
        </w:rPr>
      </w:pPr>
      <w:r>
        <w:rPr>
          <w:rFonts w:ascii="Arial" w:eastAsia="Calibri" w:hAnsi="Arial" w:cs="Arial"/>
          <w:b/>
          <w:noProof/>
          <w:sz w:val="24"/>
          <w:szCs w:val="24"/>
        </w:rPr>
        <w:drawing>
          <wp:inline distT="0" distB="0" distL="0" distR="0" wp14:anchorId="554A62B9" wp14:editId="60357143">
            <wp:extent cx="5759450" cy="287972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a:noFill/>
                    </a:ln>
                  </pic:spPr>
                </pic:pic>
              </a:graphicData>
            </a:graphic>
          </wp:inline>
        </w:drawing>
      </w:r>
    </w:p>
    <w:p w14:paraId="6C7694DD" w14:textId="387E84B0" w:rsidR="00703E91" w:rsidRDefault="00703E91">
      <w:pPr>
        <w:rPr>
          <w:rFonts w:ascii="Arial" w:hAnsi="Arial" w:cs="Arial"/>
          <w:b/>
          <w:sz w:val="24"/>
          <w:szCs w:val="24"/>
          <w:lang w:eastAsia="de-DE"/>
        </w:rPr>
      </w:pPr>
    </w:p>
    <w:p w14:paraId="3CD2908A" w14:textId="0A6E80F2" w:rsidR="008C071E" w:rsidRDefault="008C071E" w:rsidP="008C071E">
      <w:pPr>
        <w:spacing w:after="0" w:line="480" w:lineRule="auto"/>
        <w:jc w:val="both"/>
        <w:rPr>
          <w:rFonts w:ascii="Arial" w:hAnsi="Arial" w:cs="Arial"/>
          <w:b/>
          <w:sz w:val="24"/>
          <w:szCs w:val="24"/>
        </w:rPr>
      </w:pPr>
      <w:r w:rsidRPr="00056ABF">
        <w:rPr>
          <w:rFonts w:ascii="Arial" w:hAnsi="Arial" w:cs="Arial"/>
          <w:b/>
          <w:sz w:val="24"/>
          <w:szCs w:val="24"/>
        </w:rPr>
        <w:t>Supplementary</w:t>
      </w:r>
      <w:r>
        <w:rPr>
          <w:rFonts w:ascii="Arial" w:hAnsi="Arial" w:cs="Arial"/>
          <w:b/>
          <w:sz w:val="24"/>
          <w:szCs w:val="24"/>
        </w:rPr>
        <w:t xml:space="preserve"> F</w:t>
      </w:r>
      <w:r w:rsidRPr="00056ABF">
        <w:rPr>
          <w:rFonts w:ascii="Arial" w:hAnsi="Arial" w:cs="Arial"/>
          <w:b/>
          <w:sz w:val="24"/>
          <w:szCs w:val="24"/>
        </w:rPr>
        <w:t>igure</w:t>
      </w:r>
      <w:r>
        <w:rPr>
          <w:rFonts w:ascii="Arial" w:hAnsi="Arial" w:cs="Arial"/>
          <w:b/>
          <w:sz w:val="24"/>
          <w:szCs w:val="24"/>
        </w:rPr>
        <w:t xml:space="preserve"> 5</w:t>
      </w:r>
    </w:p>
    <w:p w14:paraId="74FFCDC7" w14:textId="77777777" w:rsidR="008C071E" w:rsidRDefault="008C071E" w:rsidP="008C071E">
      <w:pPr>
        <w:spacing w:after="0" w:line="480" w:lineRule="auto"/>
        <w:jc w:val="both"/>
        <w:rPr>
          <w:rStyle w:val="s1"/>
          <w:rFonts w:ascii="Arial" w:hAnsi="Arial" w:cs="Arial"/>
          <w:sz w:val="24"/>
          <w:szCs w:val="24"/>
        </w:rPr>
      </w:pPr>
      <w:r w:rsidRPr="00623117">
        <w:rPr>
          <w:rStyle w:val="s1"/>
          <w:rFonts w:ascii="Arial" w:hAnsi="Arial" w:cs="Arial"/>
          <w:sz w:val="24"/>
          <w:szCs w:val="24"/>
        </w:rPr>
        <w:t xml:space="preserve">Long-read RNA sequencing (lrRNAseq) of the </w:t>
      </w:r>
      <w:r w:rsidRPr="00623117">
        <w:rPr>
          <w:rStyle w:val="s1"/>
          <w:rFonts w:ascii="Arial" w:hAnsi="Arial" w:cs="Arial"/>
          <w:i/>
          <w:sz w:val="24"/>
          <w:szCs w:val="24"/>
        </w:rPr>
        <w:t>PANK2</w:t>
      </w:r>
      <w:r w:rsidRPr="00623117">
        <w:rPr>
          <w:rStyle w:val="s1"/>
          <w:rFonts w:ascii="Arial" w:hAnsi="Arial" w:cs="Arial"/>
          <w:sz w:val="24"/>
          <w:szCs w:val="24"/>
        </w:rPr>
        <w:t xml:space="preserve"> locus </w:t>
      </w:r>
    </w:p>
    <w:p w14:paraId="14864EB8" w14:textId="03F5328A" w:rsidR="008C071E" w:rsidRDefault="008C071E" w:rsidP="008C071E">
      <w:pPr>
        <w:spacing w:after="0" w:line="480" w:lineRule="auto"/>
        <w:jc w:val="both"/>
        <w:rPr>
          <w:rStyle w:val="s1"/>
          <w:rFonts w:ascii="Arial" w:hAnsi="Arial" w:cs="Arial"/>
          <w:sz w:val="24"/>
          <w:szCs w:val="24"/>
        </w:rPr>
      </w:pPr>
      <w:r w:rsidRPr="00623117">
        <w:rPr>
          <w:rStyle w:val="s1"/>
          <w:rFonts w:ascii="Arial" w:hAnsi="Arial" w:cs="Arial"/>
          <w:b/>
          <w:sz w:val="24"/>
          <w:szCs w:val="24"/>
        </w:rPr>
        <w:t>(A)</w:t>
      </w:r>
      <w:r w:rsidRPr="00623117">
        <w:rPr>
          <w:rStyle w:val="s1"/>
          <w:rFonts w:ascii="Arial" w:hAnsi="Arial" w:cs="Arial"/>
          <w:sz w:val="24"/>
          <w:szCs w:val="24"/>
        </w:rPr>
        <w:t xml:space="preserve"> </w:t>
      </w:r>
      <w:r w:rsidR="002640DD" w:rsidRPr="00623117">
        <w:rPr>
          <w:rStyle w:val="s1"/>
          <w:rFonts w:ascii="Arial" w:hAnsi="Arial" w:cs="Arial"/>
          <w:sz w:val="24"/>
          <w:szCs w:val="24"/>
        </w:rPr>
        <w:t>Integrative</w:t>
      </w:r>
      <w:r w:rsidRPr="00623117">
        <w:rPr>
          <w:rStyle w:val="s1"/>
          <w:rFonts w:ascii="Arial" w:hAnsi="Arial" w:cs="Arial"/>
          <w:sz w:val="24"/>
          <w:szCs w:val="24"/>
        </w:rPr>
        <w:t xml:space="preserve"> Genomics Viewer (IGV) visualisation of lrRNAseq read alignments at the </w:t>
      </w:r>
      <w:r w:rsidRPr="00623117">
        <w:rPr>
          <w:rStyle w:val="s1"/>
          <w:rFonts w:ascii="Arial" w:hAnsi="Arial" w:cs="Arial"/>
          <w:i/>
          <w:sz w:val="24"/>
          <w:szCs w:val="24"/>
        </w:rPr>
        <w:t>PANK2</w:t>
      </w:r>
      <w:r w:rsidRPr="00623117">
        <w:rPr>
          <w:rStyle w:val="s1"/>
          <w:rFonts w:ascii="Arial" w:hAnsi="Arial" w:cs="Arial"/>
          <w:sz w:val="24"/>
          <w:szCs w:val="24"/>
        </w:rPr>
        <w:t xml:space="preserve"> locus in patient 1, without and with nonsense-mediated decay (NMD)- inhibitor, and a representative control sample. Full-length </w:t>
      </w:r>
      <w:r w:rsidRPr="00623117">
        <w:rPr>
          <w:rStyle w:val="s1"/>
          <w:rFonts w:ascii="Arial" w:hAnsi="Arial" w:cs="Arial"/>
          <w:i/>
          <w:sz w:val="24"/>
          <w:szCs w:val="24"/>
        </w:rPr>
        <w:t>PANK2</w:t>
      </w:r>
      <w:r w:rsidRPr="00623117">
        <w:rPr>
          <w:rStyle w:val="s1"/>
          <w:rFonts w:ascii="Arial" w:hAnsi="Arial" w:cs="Arial"/>
          <w:sz w:val="24"/>
          <w:szCs w:val="24"/>
        </w:rPr>
        <w:t xml:space="preserve"> transcripts were entirely absent in both patient conditions. Residual reads were restricted to truncated isoforms derived from either the 5′ or 3′ segment of the inverted allele, consistent with </w:t>
      </w:r>
      <w:r w:rsidRPr="00623117">
        <w:rPr>
          <w:rStyle w:val="s1"/>
          <w:rFonts w:ascii="Arial" w:hAnsi="Arial" w:cs="Arial"/>
          <w:sz w:val="24"/>
          <w:szCs w:val="24"/>
        </w:rPr>
        <w:lastRenderedPageBreak/>
        <w:t>the homozygous inversion architecture.</w:t>
      </w:r>
      <w:r>
        <w:rPr>
          <w:rStyle w:val="s1"/>
          <w:rFonts w:ascii="Arial" w:hAnsi="Arial" w:cs="Arial"/>
          <w:sz w:val="24"/>
          <w:szCs w:val="24"/>
        </w:rPr>
        <w:t xml:space="preserve"> </w:t>
      </w:r>
      <w:r w:rsidRPr="00623117">
        <w:rPr>
          <w:rStyle w:val="s1"/>
          <w:rFonts w:ascii="Arial" w:hAnsi="Arial" w:cs="Arial"/>
          <w:b/>
          <w:sz w:val="24"/>
          <w:szCs w:val="24"/>
        </w:rPr>
        <w:t>(</w:t>
      </w:r>
      <w:r w:rsidR="0088694E">
        <w:rPr>
          <w:rStyle w:val="s1"/>
          <w:rFonts w:ascii="Arial" w:hAnsi="Arial" w:cs="Arial"/>
          <w:b/>
          <w:sz w:val="24"/>
          <w:szCs w:val="24"/>
        </w:rPr>
        <w:t>B</w:t>
      </w:r>
      <w:r w:rsidRPr="00623117">
        <w:rPr>
          <w:rStyle w:val="s1"/>
          <w:rFonts w:ascii="Arial" w:hAnsi="Arial" w:cs="Arial"/>
          <w:b/>
          <w:sz w:val="24"/>
          <w:szCs w:val="24"/>
        </w:rPr>
        <w:t>)</w:t>
      </w:r>
      <w:r w:rsidRPr="00623117">
        <w:rPr>
          <w:rStyle w:val="s1"/>
          <w:rFonts w:ascii="Arial" w:hAnsi="Arial" w:cs="Arial"/>
          <w:sz w:val="24"/>
          <w:szCs w:val="24"/>
        </w:rPr>
        <w:t xml:space="preserve"> </w:t>
      </w:r>
      <w:r>
        <w:rPr>
          <w:rStyle w:val="s1"/>
          <w:rFonts w:ascii="Arial" w:hAnsi="Arial" w:cs="Arial"/>
          <w:sz w:val="24"/>
          <w:szCs w:val="24"/>
        </w:rPr>
        <w:t>I</w:t>
      </w:r>
      <w:r w:rsidRPr="00623117">
        <w:rPr>
          <w:rStyle w:val="s1"/>
          <w:rFonts w:ascii="Arial" w:hAnsi="Arial" w:cs="Arial"/>
          <w:sz w:val="24"/>
          <w:szCs w:val="24"/>
        </w:rPr>
        <w:t xml:space="preserve">soform visualisation of lrRNAseq data in patient 1 and the control sample, displaying the repertoire of expressed </w:t>
      </w:r>
      <w:r w:rsidRPr="00623117">
        <w:rPr>
          <w:rStyle w:val="s1"/>
          <w:rFonts w:ascii="Arial" w:hAnsi="Arial" w:cs="Arial"/>
          <w:i/>
          <w:sz w:val="24"/>
          <w:szCs w:val="24"/>
        </w:rPr>
        <w:t>PANK2</w:t>
      </w:r>
      <w:r w:rsidRPr="00623117">
        <w:rPr>
          <w:rStyle w:val="s1"/>
          <w:rFonts w:ascii="Arial" w:hAnsi="Arial" w:cs="Arial"/>
          <w:sz w:val="24"/>
          <w:szCs w:val="24"/>
        </w:rPr>
        <w:t xml:space="preserve"> transcript isoforms. At least three truncated 5′ isoforms and one truncated 3′ isoform encompassing exclusively exons 5, 6, an</w:t>
      </w:r>
      <w:bookmarkStart w:id="4" w:name="_GoBack"/>
      <w:bookmarkEnd w:id="4"/>
      <w:r w:rsidRPr="00623117">
        <w:rPr>
          <w:rStyle w:val="s1"/>
          <w:rFonts w:ascii="Arial" w:hAnsi="Arial" w:cs="Arial"/>
          <w:sz w:val="24"/>
          <w:szCs w:val="24"/>
        </w:rPr>
        <w:t>d 7 were identified in patient 1, with no full-length isoforms detected.</w:t>
      </w:r>
    </w:p>
    <w:p w14:paraId="7F86B365" w14:textId="77777777" w:rsidR="008C071E" w:rsidRPr="009D7681" w:rsidRDefault="008C071E" w:rsidP="008C071E">
      <w:pPr>
        <w:spacing w:after="0" w:line="480" w:lineRule="auto"/>
        <w:jc w:val="both"/>
        <w:rPr>
          <w:rFonts w:ascii="Arial" w:eastAsia="Calibri" w:hAnsi="Arial" w:cs="Arial"/>
          <w:sz w:val="24"/>
          <w:szCs w:val="24"/>
          <w:lang w:eastAsia="de-DE"/>
        </w:rPr>
      </w:pPr>
      <w:r>
        <w:rPr>
          <w:rStyle w:val="s1"/>
          <w:rFonts w:ascii="Arial" w:hAnsi="Arial" w:cs="Arial"/>
          <w:noProof/>
          <w:sz w:val="24"/>
          <w:szCs w:val="24"/>
        </w:rPr>
        <w:drawing>
          <wp:inline distT="0" distB="0" distL="0" distR="0" wp14:anchorId="6D9D1FA0" wp14:editId="3FD339BB">
            <wp:extent cx="5759450" cy="5759450"/>
            <wp:effectExtent l="0" t="0" r="0" b="0"/>
            <wp:docPr id="204610924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14:paraId="026D44C3" w14:textId="77777777" w:rsidR="008C071E" w:rsidRDefault="008C071E" w:rsidP="008C071E">
      <w:pPr>
        <w:pStyle w:val="p1"/>
        <w:spacing w:before="0" w:beforeAutospacing="0" w:after="0" w:afterAutospacing="0" w:line="480" w:lineRule="auto"/>
        <w:jc w:val="both"/>
        <w:rPr>
          <w:rFonts w:ascii="Arial" w:hAnsi="Arial" w:cs="Arial"/>
          <w:b/>
          <w:sz w:val="24"/>
          <w:szCs w:val="24"/>
          <w:lang w:val="en-GB"/>
        </w:rPr>
      </w:pPr>
    </w:p>
    <w:p w14:paraId="1CAF6EB1" w14:textId="77777777" w:rsidR="00B30DBE" w:rsidRDefault="00B30DBE">
      <w:pPr>
        <w:rPr>
          <w:rFonts w:ascii="Arial" w:hAnsi="Arial" w:cs="Arial"/>
          <w:b/>
          <w:sz w:val="24"/>
          <w:szCs w:val="24"/>
          <w:lang w:eastAsia="de-DE"/>
        </w:rPr>
      </w:pPr>
      <w:r>
        <w:rPr>
          <w:rFonts w:ascii="Arial" w:hAnsi="Arial" w:cs="Arial"/>
          <w:b/>
          <w:sz w:val="24"/>
          <w:szCs w:val="24"/>
        </w:rPr>
        <w:br w:type="page"/>
      </w:r>
    </w:p>
    <w:p w14:paraId="4B0076F5" w14:textId="381BBF97" w:rsidR="00C81C97" w:rsidRDefault="00C81C97">
      <w:pPr>
        <w:rPr>
          <w:rFonts w:ascii="Arial" w:hAnsi="Arial" w:cs="Arial"/>
          <w:b/>
          <w:sz w:val="24"/>
          <w:szCs w:val="24"/>
        </w:rPr>
      </w:pPr>
      <w:r>
        <w:rPr>
          <w:rFonts w:ascii="Arial" w:hAnsi="Arial" w:cs="Arial"/>
          <w:b/>
          <w:sz w:val="24"/>
          <w:szCs w:val="24"/>
        </w:rPr>
        <w:lastRenderedPageBreak/>
        <w:t>Supplementary Figure 6</w:t>
      </w:r>
    </w:p>
    <w:p w14:paraId="259C5FD8" w14:textId="1E4AA643" w:rsidR="00C81C97" w:rsidRDefault="00BD25BA" w:rsidP="00784CE3">
      <w:pPr>
        <w:spacing w:line="480" w:lineRule="auto"/>
        <w:jc w:val="both"/>
        <w:rPr>
          <w:rFonts w:ascii="Arial" w:hAnsi="Arial" w:cs="Arial"/>
          <w:sz w:val="24"/>
          <w:szCs w:val="28"/>
        </w:rPr>
      </w:pPr>
      <w:r>
        <w:rPr>
          <w:rStyle w:val="s2"/>
          <w:rFonts w:ascii="Arial" w:hAnsi="Arial" w:cs="Arial"/>
          <w:noProof/>
          <w:sz w:val="24"/>
          <w:szCs w:val="28"/>
        </w:rPr>
        <w:drawing>
          <wp:anchor distT="0" distB="0" distL="114300" distR="114300" simplePos="0" relativeHeight="251660288" behindDoc="0" locked="0" layoutInCell="1" allowOverlap="1" wp14:anchorId="2359043B" wp14:editId="4087454B">
            <wp:simplePos x="0" y="0"/>
            <wp:positionH relativeFrom="page">
              <wp:align>left</wp:align>
            </wp:positionH>
            <wp:positionV relativeFrom="paragraph">
              <wp:posOffset>1234440</wp:posOffset>
            </wp:positionV>
            <wp:extent cx="7534275" cy="7534275"/>
            <wp:effectExtent l="0" t="0" r="9525" b="9525"/>
            <wp:wrapTopAndBottom/>
            <wp:docPr id="2" name="Grafik 2" descr="O:\HM\Droll\FORS~GNO\Ugo\ELIS~X3T\PAPE~T-V\OTHE~8L8\PANK~N5Y\Paper\FIRS~R7%\SECO~4S8\THIR~00U\VERS~ZWQ\FIRS~P75\FIRS~89X\SUPP~2DN.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M\Droll\FORS~GNO\Ugo\ELIS~X3T\PAPE~T-V\OTHE~8L8\PANK~N5Y\Paper\FIRS~R7%\SECO~4S8\THIR~00U\VERS~ZWQ\FIRS~P75\FIRS~89X\SUPP~2DN.JP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34275" cy="753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333B" w:rsidRPr="00623117">
        <w:rPr>
          <w:rStyle w:val="s1"/>
          <w:rFonts w:ascii="Arial" w:hAnsi="Arial" w:cs="Arial"/>
          <w:sz w:val="24"/>
          <w:szCs w:val="24"/>
        </w:rPr>
        <w:t>Long-read RNA sequencing (lrRNAseq) of the</w:t>
      </w:r>
      <w:r w:rsidR="0062333B">
        <w:rPr>
          <w:rStyle w:val="s1"/>
          <w:rFonts w:ascii="Arial" w:hAnsi="Arial" w:cs="Arial"/>
          <w:sz w:val="24"/>
          <w:szCs w:val="24"/>
        </w:rPr>
        <w:t xml:space="preserve"> 5´end of the truncated isoform encompassing </w:t>
      </w:r>
      <w:r w:rsidR="0062333B" w:rsidRPr="00445B01">
        <w:rPr>
          <w:rStyle w:val="s2"/>
          <w:rFonts w:ascii="Arial" w:hAnsi="Arial" w:cs="Arial"/>
          <w:sz w:val="24"/>
          <w:szCs w:val="28"/>
        </w:rPr>
        <w:t>exons 5, 6, and 7</w:t>
      </w:r>
      <w:r w:rsidR="0062333B">
        <w:rPr>
          <w:rStyle w:val="s2"/>
          <w:rFonts w:ascii="Arial" w:hAnsi="Arial" w:cs="Arial"/>
          <w:sz w:val="24"/>
          <w:szCs w:val="28"/>
        </w:rPr>
        <w:t xml:space="preserve"> of </w:t>
      </w:r>
      <w:r w:rsidR="0062333B" w:rsidRPr="0062333B">
        <w:rPr>
          <w:rStyle w:val="s2"/>
          <w:rFonts w:ascii="Arial" w:hAnsi="Arial" w:cs="Arial"/>
          <w:i/>
          <w:sz w:val="24"/>
          <w:szCs w:val="28"/>
        </w:rPr>
        <w:t>PANK2</w:t>
      </w:r>
      <w:r w:rsidR="00A62AD8">
        <w:rPr>
          <w:rStyle w:val="s2"/>
          <w:rFonts w:ascii="Arial" w:hAnsi="Arial" w:cs="Arial"/>
          <w:i/>
          <w:sz w:val="24"/>
          <w:szCs w:val="28"/>
        </w:rPr>
        <w:t xml:space="preserve"> </w:t>
      </w:r>
      <w:r w:rsidR="00A62AD8">
        <w:rPr>
          <w:rStyle w:val="s2"/>
          <w:rFonts w:ascii="Arial" w:hAnsi="Arial" w:cs="Arial"/>
          <w:sz w:val="24"/>
          <w:szCs w:val="28"/>
        </w:rPr>
        <w:t>(NMD-uninhibited condition)</w:t>
      </w:r>
      <w:r w:rsidR="0062333B">
        <w:rPr>
          <w:rStyle w:val="s2"/>
          <w:rFonts w:ascii="Arial" w:hAnsi="Arial" w:cs="Arial"/>
          <w:sz w:val="24"/>
          <w:szCs w:val="28"/>
        </w:rPr>
        <w:t xml:space="preserve">. </w:t>
      </w:r>
      <w:r w:rsidR="00A62AD8">
        <w:rPr>
          <w:rStyle w:val="s2"/>
          <w:rFonts w:ascii="Arial" w:hAnsi="Arial" w:cs="Arial"/>
          <w:sz w:val="24"/>
          <w:szCs w:val="28"/>
        </w:rPr>
        <w:t xml:space="preserve">The IGV visualisation shows that the transcript includes also a sequence </w:t>
      </w:r>
      <w:r w:rsidR="00AA5F2C">
        <w:rPr>
          <w:rStyle w:val="s2"/>
          <w:rFonts w:ascii="Arial" w:hAnsi="Arial" w:cs="Arial"/>
          <w:sz w:val="24"/>
          <w:szCs w:val="28"/>
        </w:rPr>
        <w:t>corresponding to the first exon of the uncharacterized locus</w:t>
      </w:r>
      <w:r w:rsidR="00AA5F2C" w:rsidRPr="00AA5F2C">
        <w:t xml:space="preserve"> </w:t>
      </w:r>
      <w:r w:rsidR="00AA5F2C" w:rsidRPr="00AA5F2C">
        <w:rPr>
          <w:rStyle w:val="s2"/>
          <w:rFonts w:ascii="Arial" w:hAnsi="Arial" w:cs="Arial"/>
          <w:sz w:val="24"/>
          <w:szCs w:val="28"/>
        </w:rPr>
        <w:t>LOC105372505</w:t>
      </w:r>
      <w:r w:rsidR="00AA5F2C">
        <w:rPr>
          <w:rStyle w:val="s2"/>
          <w:rFonts w:ascii="Arial" w:hAnsi="Arial" w:cs="Arial"/>
          <w:sz w:val="24"/>
          <w:szCs w:val="28"/>
        </w:rPr>
        <w:t xml:space="preserve"> </w:t>
      </w:r>
      <w:r w:rsidR="00A62AD8">
        <w:rPr>
          <w:rStyle w:val="s2"/>
          <w:rFonts w:ascii="Arial" w:hAnsi="Arial" w:cs="Arial"/>
          <w:sz w:val="24"/>
          <w:szCs w:val="28"/>
        </w:rPr>
        <w:t>(</w:t>
      </w:r>
      <w:r w:rsidR="00784CE3">
        <w:rPr>
          <w:rStyle w:val="s2"/>
          <w:rFonts w:ascii="Arial" w:hAnsi="Arial" w:cs="Arial"/>
          <w:sz w:val="24"/>
          <w:szCs w:val="28"/>
        </w:rPr>
        <w:t xml:space="preserve">XR_007067502.1 in the IGV </w:t>
      </w:r>
      <w:r w:rsidR="00784CE3">
        <w:rPr>
          <w:rStyle w:val="s2"/>
          <w:rFonts w:ascii="Arial" w:hAnsi="Arial" w:cs="Arial"/>
          <w:sz w:val="24"/>
          <w:szCs w:val="28"/>
        </w:rPr>
        <w:lastRenderedPageBreak/>
        <w:t>reference sequence)</w:t>
      </w:r>
      <w:r w:rsidR="00A62AD8">
        <w:rPr>
          <w:rStyle w:val="s2"/>
          <w:rFonts w:ascii="Arial" w:hAnsi="Arial" w:cs="Arial"/>
          <w:sz w:val="24"/>
          <w:szCs w:val="28"/>
        </w:rPr>
        <w:t>.</w:t>
      </w:r>
      <w:r w:rsidR="0042467D">
        <w:rPr>
          <w:rStyle w:val="s2"/>
          <w:rFonts w:ascii="Arial" w:hAnsi="Arial" w:cs="Arial"/>
          <w:sz w:val="24"/>
          <w:szCs w:val="28"/>
        </w:rPr>
        <w:t xml:space="preserve"> </w:t>
      </w:r>
      <w:r w:rsidR="0065433C">
        <w:rPr>
          <w:rStyle w:val="s2"/>
          <w:rFonts w:ascii="Arial" w:hAnsi="Arial" w:cs="Arial"/>
          <w:sz w:val="24"/>
          <w:szCs w:val="28"/>
        </w:rPr>
        <w:t>T</w:t>
      </w:r>
      <w:r w:rsidR="0065433C" w:rsidRPr="0065433C">
        <w:rPr>
          <w:rStyle w:val="s2"/>
          <w:rFonts w:ascii="Arial" w:hAnsi="Arial" w:cs="Arial"/>
          <w:sz w:val="24"/>
          <w:szCs w:val="28"/>
        </w:rPr>
        <w:t>he inclusion of this sequence into the</w:t>
      </w:r>
      <w:r w:rsidR="000B1DC8">
        <w:rPr>
          <w:rStyle w:val="s2"/>
          <w:rFonts w:ascii="Arial" w:hAnsi="Arial" w:cs="Arial"/>
          <w:sz w:val="24"/>
          <w:szCs w:val="28"/>
        </w:rPr>
        <w:t xml:space="preserve"> final</w:t>
      </w:r>
      <w:r w:rsidR="0065433C" w:rsidRPr="0065433C">
        <w:rPr>
          <w:rStyle w:val="s2"/>
          <w:rFonts w:ascii="Arial" w:hAnsi="Arial" w:cs="Arial"/>
          <w:sz w:val="24"/>
          <w:szCs w:val="28"/>
        </w:rPr>
        <w:t xml:space="preserve"> transcript could affect the stability of the 5’ </w:t>
      </w:r>
      <w:r>
        <w:rPr>
          <w:rStyle w:val="s2"/>
          <w:rFonts w:ascii="Arial" w:hAnsi="Arial" w:cs="Arial"/>
          <w:sz w:val="24"/>
          <w:szCs w:val="28"/>
        </w:rPr>
        <w:t>end</w:t>
      </w:r>
      <w:r w:rsidR="0065433C" w:rsidRPr="0065433C">
        <w:rPr>
          <w:rStyle w:val="s2"/>
          <w:rFonts w:ascii="Arial" w:hAnsi="Arial" w:cs="Arial"/>
          <w:sz w:val="24"/>
          <w:szCs w:val="28"/>
        </w:rPr>
        <w:t xml:space="preserve"> of the fusion isoform leading to inefficient translation</w:t>
      </w:r>
      <w:r w:rsidR="0065433C">
        <w:rPr>
          <w:rStyle w:val="s2"/>
          <w:rFonts w:ascii="Arial" w:hAnsi="Arial" w:cs="Arial"/>
          <w:sz w:val="24"/>
          <w:szCs w:val="28"/>
        </w:rPr>
        <w:t>.</w:t>
      </w:r>
      <w:r w:rsidR="0065433C" w:rsidRPr="0065433C">
        <w:rPr>
          <w:rStyle w:val="s2"/>
          <w:rFonts w:ascii="Arial" w:hAnsi="Arial" w:cs="Arial"/>
          <w:sz w:val="24"/>
          <w:szCs w:val="28"/>
        </w:rPr>
        <w:t xml:space="preserve"> </w:t>
      </w:r>
      <w:r w:rsidR="0042467D" w:rsidRPr="0042467D">
        <w:rPr>
          <w:rFonts w:ascii="Arial" w:hAnsi="Arial" w:cs="Arial"/>
          <w:sz w:val="24"/>
          <w:szCs w:val="28"/>
        </w:rPr>
        <w:t>Based on the available data, accelerated degradation of the transcript or the translated protein cannot be ruled out either, nor can incomplete detection by the proteomic assay due to incomplete overlap of the translated protein with canonical peptides or the formation of non-canonical ones.”</w:t>
      </w:r>
    </w:p>
    <w:p w14:paraId="1DAC182B" w14:textId="77777777" w:rsidR="00784CE3" w:rsidRDefault="00784CE3" w:rsidP="00784CE3">
      <w:pPr>
        <w:spacing w:line="480" w:lineRule="auto"/>
        <w:jc w:val="both"/>
        <w:rPr>
          <w:rFonts w:ascii="Arial" w:hAnsi="Arial" w:cs="Arial"/>
          <w:b/>
          <w:sz w:val="24"/>
          <w:szCs w:val="24"/>
          <w:lang w:eastAsia="de-DE"/>
        </w:rPr>
      </w:pPr>
    </w:p>
    <w:p w14:paraId="383F4029" w14:textId="7D2F960D" w:rsidR="00B30DBE" w:rsidRDefault="008C071E" w:rsidP="008C071E">
      <w:pPr>
        <w:pStyle w:val="p1"/>
        <w:spacing w:before="0" w:beforeAutospacing="0" w:after="0" w:afterAutospacing="0" w:line="480" w:lineRule="auto"/>
        <w:jc w:val="both"/>
        <w:rPr>
          <w:rStyle w:val="s1"/>
          <w:rFonts w:ascii="Arial" w:hAnsi="Arial" w:cs="Arial"/>
          <w:sz w:val="24"/>
          <w:szCs w:val="24"/>
          <w:lang w:val="en-GB"/>
        </w:rPr>
      </w:pPr>
      <w:r w:rsidRPr="00056ABF">
        <w:rPr>
          <w:rFonts w:ascii="Arial" w:hAnsi="Arial" w:cs="Arial"/>
          <w:b/>
          <w:sz w:val="24"/>
          <w:szCs w:val="24"/>
          <w:lang w:val="en-GB"/>
        </w:rPr>
        <w:t>Supplementary</w:t>
      </w:r>
      <w:r>
        <w:rPr>
          <w:rFonts w:ascii="Arial" w:hAnsi="Arial" w:cs="Arial"/>
          <w:b/>
          <w:sz w:val="24"/>
          <w:szCs w:val="24"/>
          <w:lang w:val="en-GB"/>
        </w:rPr>
        <w:t xml:space="preserve"> F</w:t>
      </w:r>
      <w:r w:rsidRPr="00056ABF">
        <w:rPr>
          <w:rFonts w:ascii="Arial" w:hAnsi="Arial" w:cs="Arial"/>
          <w:b/>
          <w:sz w:val="24"/>
          <w:szCs w:val="24"/>
          <w:lang w:val="en-GB"/>
        </w:rPr>
        <w:t>igure</w:t>
      </w:r>
      <w:r>
        <w:rPr>
          <w:rFonts w:ascii="Arial" w:hAnsi="Arial" w:cs="Arial"/>
          <w:b/>
          <w:sz w:val="24"/>
          <w:szCs w:val="24"/>
          <w:lang w:val="en-GB"/>
        </w:rPr>
        <w:t xml:space="preserve"> </w:t>
      </w:r>
      <w:r w:rsidR="00C81C97">
        <w:rPr>
          <w:rFonts w:ascii="Arial" w:hAnsi="Arial" w:cs="Arial"/>
          <w:b/>
          <w:sz w:val="24"/>
          <w:szCs w:val="24"/>
          <w:lang w:val="en-GB"/>
        </w:rPr>
        <w:t>7</w:t>
      </w:r>
      <w:r>
        <w:rPr>
          <w:rFonts w:ascii="Arial" w:hAnsi="Arial" w:cs="Arial"/>
          <w:sz w:val="24"/>
          <w:szCs w:val="24"/>
          <w:lang w:val="en-GB"/>
        </w:rPr>
        <w:t xml:space="preserve">: </w:t>
      </w:r>
      <w:r w:rsidRPr="008C071E">
        <w:rPr>
          <w:rStyle w:val="s1"/>
          <w:rFonts w:ascii="Arial" w:hAnsi="Arial" w:cs="Arial"/>
          <w:b/>
          <w:sz w:val="24"/>
          <w:szCs w:val="24"/>
          <w:lang w:val="en-GB"/>
        </w:rPr>
        <w:t>(A)</w:t>
      </w:r>
      <w:r w:rsidRPr="00853535">
        <w:rPr>
          <w:rStyle w:val="s1"/>
          <w:rFonts w:ascii="Arial" w:hAnsi="Arial" w:cs="Arial"/>
          <w:sz w:val="24"/>
          <w:szCs w:val="24"/>
          <w:lang w:val="en-GB"/>
        </w:rPr>
        <w:t xml:space="preserve"> Schematic overview of the 16p13.3 rearrangement from Figure </w:t>
      </w:r>
      <w:r w:rsidR="00ED4457">
        <w:rPr>
          <w:rStyle w:val="s1"/>
          <w:rFonts w:ascii="Arial" w:hAnsi="Arial" w:cs="Arial"/>
          <w:sz w:val="24"/>
          <w:szCs w:val="24"/>
          <w:lang w:val="en-GB"/>
        </w:rPr>
        <w:t>2</w:t>
      </w:r>
      <w:r w:rsidRPr="00853535">
        <w:rPr>
          <w:rStyle w:val="s1"/>
          <w:rFonts w:ascii="Arial" w:hAnsi="Arial" w:cs="Arial"/>
          <w:sz w:val="24"/>
          <w:szCs w:val="24"/>
          <w:lang w:val="en-GB"/>
        </w:rPr>
        <w:t xml:space="preserve">C, with black rectangles </w:t>
      </w:r>
      <w:r>
        <w:rPr>
          <w:rStyle w:val="s1"/>
          <w:rFonts w:ascii="Arial" w:hAnsi="Arial" w:cs="Arial"/>
          <w:sz w:val="24"/>
          <w:szCs w:val="24"/>
          <w:lang w:val="en-GB"/>
        </w:rPr>
        <w:t>indicating</w:t>
      </w:r>
      <w:r w:rsidRPr="00853535">
        <w:rPr>
          <w:rStyle w:val="s1"/>
          <w:rFonts w:ascii="Arial" w:hAnsi="Arial" w:cs="Arial"/>
          <w:sz w:val="24"/>
          <w:szCs w:val="24"/>
          <w:lang w:val="en-GB"/>
        </w:rPr>
        <w:t xml:space="preserve"> the breakpoint regions examined by direct inspection of lrGS read alignments. Four read types are annotated in the IGV visualisations, classified according to alignment position and the orientation of soft-clipped sequences. </w:t>
      </w:r>
      <w:r w:rsidRPr="008C071E">
        <w:rPr>
          <w:rStyle w:val="s1"/>
          <w:rFonts w:ascii="Arial" w:hAnsi="Arial" w:cs="Arial"/>
          <w:b/>
          <w:sz w:val="24"/>
          <w:szCs w:val="24"/>
          <w:lang w:val="en-GB"/>
        </w:rPr>
        <w:t>(B)</w:t>
      </w:r>
      <w:r w:rsidRPr="00853535">
        <w:rPr>
          <w:rStyle w:val="s1"/>
          <w:rFonts w:ascii="Arial" w:hAnsi="Arial" w:cs="Arial"/>
          <w:sz w:val="24"/>
          <w:szCs w:val="24"/>
          <w:lang w:val="en-GB"/>
        </w:rPr>
        <w:t xml:space="preserve"> Schematic interpretation of the composition and relative positioning of the four soft-clipped read types at each breakpoint, and the predicted structural architecture of the rearrangement inferred from these data. Read types 1 and 2 share the same sequence composition as read types 4 and 3, respectively, but appear misaligned in IGV owing to differences in the relative lengths of their constituent segments. </w:t>
      </w:r>
      <w:proofErr w:type="spellStart"/>
      <w:r w:rsidRPr="00853535">
        <w:rPr>
          <w:rStyle w:val="s1"/>
          <w:rFonts w:ascii="Arial" w:hAnsi="Arial" w:cs="Arial"/>
          <w:sz w:val="24"/>
          <w:szCs w:val="24"/>
          <w:lang w:val="en-GB"/>
        </w:rPr>
        <w:t>Bt</w:t>
      </w:r>
      <w:proofErr w:type="spellEnd"/>
      <w:r w:rsidRPr="00853535">
        <w:rPr>
          <w:rStyle w:val="s1"/>
          <w:rFonts w:ascii="Arial" w:hAnsi="Arial" w:cs="Arial"/>
          <w:sz w:val="24"/>
          <w:szCs w:val="24"/>
          <w:lang w:val="en-GB"/>
        </w:rPr>
        <w:t>: telomeric end of segment B; Ct: telomeric end of segment C.</w:t>
      </w:r>
    </w:p>
    <w:p w14:paraId="2CB635DB" w14:textId="77777777" w:rsidR="00B30DBE" w:rsidRDefault="00B30DBE" w:rsidP="008C071E">
      <w:pPr>
        <w:pStyle w:val="p1"/>
        <w:spacing w:before="0" w:beforeAutospacing="0" w:after="0" w:afterAutospacing="0" w:line="480" w:lineRule="auto"/>
        <w:jc w:val="both"/>
        <w:rPr>
          <w:rFonts w:ascii="Arial" w:hAnsi="Arial" w:cs="Arial"/>
          <w:sz w:val="24"/>
          <w:szCs w:val="24"/>
          <w:lang w:val="en-GB"/>
        </w:rPr>
        <w:sectPr w:rsidR="00B30DBE" w:rsidSect="00265940">
          <w:pgSz w:w="11906" w:h="16838"/>
          <w:pgMar w:top="1417" w:right="1417" w:bottom="1134" w:left="1417" w:header="708" w:footer="708" w:gutter="0"/>
          <w:cols w:space="708"/>
          <w:docGrid w:linePitch="360"/>
        </w:sectPr>
      </w:pPr>
    </w:p>
    <w:p w14:paraId="5CA9FB1E" w14:textId="50919C8C" w:rsidR="008C071E" w:rsidRDefault="00A5184D" w:rsidP="00A5184D">
      <w:pPr>
        <w:pStyle w:val="p1"/>
        <w:spacing w:before="0" w:beforeAutospacing="0" w:after="0" w:afterAutospacing="0" w:line="480" w:lineRule="auto"/>
        <w:rPr>
          <w:rFonts w:ascii="Arial" w:hAnsi="Arial" w:cs="Arial"/>
          <w:sz w:val="24"/>
          <w:szCs w:val="24"/>
          <w:lang w:val="en-GB"/>
        </w:rPr>
      </w:pPr>
      <w:r w:rsidRPr="00056ABF">
        <w:rPr>
          <w:rFonts w:ascii="Arial" w:hAnsi="Arial" w:cs="Arial"/>
          <w:b/>
          <w:sz w:val="24"/>
          <w:szCs w:val="24"/>
          <w:lang w:val="en-GB"/>
        </w:rPr>
        <w:lastRenderedPageBreak/>
        <w:t>Supplementary</w:t>
      </w:r>
      <w:r>
        <w:rPr>
          <w:rFonts w:ascii="Arial" w:hAnsi="Arial" w:cs="Arial"/>
          <w:b/>
          <w:sz w:val="24"/>
          <w:szCs w:val="24"/>
          <w:lang w:val="en-GB"/>
        </w:rPr>
        <w:t xml:space="preserve"> F</w:t>
      </w:r>
      <w:r w:rsidRPr="00056ABF">
        <w:rPr>
          <w:rFonts w:ascii="Arial" w:hAnsi="Arial" w:cs="Arial"/>
          <w:b/>
          <w:sz w:val="24"/>
          <w:szCs w:val="24"/>
          <w:lang w:val="en-GB"/>
        </w:rPr>
        <w:t>igure</w:t>
      </w:r>
      <w:r>
        <w:rPr>
          <w:rFonts w:ascii="Arial" w:hAnsi="Arial" w:cs="Arial"/>
          <w:b/>
          <w:sz w:val="24"/>
          <w:szCs w:val="24"/>
          <w:lang w:val="en-GB"/>
        </w:rPr>
        <w:t xml:space="preserve"> </w:t>
      </w:r>
      <w:r w:rsidR="00C81C97">
        <w:rPr>
          <w:rFonts w:ascii="Arial" w:hAnsi="Arial" w:cs="Arial"/>
          <w:b/>
          <w:sz w:val="24"/>
          <w:szCs w:val="24"/>
          <w:lang w:val="en-GB"/>
        </w:rPr>
        <w:t>7</w:t>
      </w:r>
      <w:r w:rsidR="008C071E">
        <w:rPr>
          <w:rFonts w:ascii="Arial" w:hAnsi="Arial" w:cs="Arial"/>
          <w:noProof/>
          <w:sz w:val="24"/>
          <w:szCs w:val="24"/>
          <w:lang w:val="en-GB"/>
        </w:rPr>
        <w:drawing>
          <wp:inline distT="0" distB="0" distL="0" distR="0" wp14:anchorId="098D20DA" wp14:editId="56D73B10">
            <wp:extent cx="9182100" cy="45910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12162" cy="4606081"/>
                    </a:xfrm>
                    <a:prstGeom prst="rect">
                      <a:avLst/>
                    </a:prstGeom>
                    <a:noFill/>
                    <a:ln>
                      <a:noFill/>
                    </a:ln>
                  </pic:spPr>
                </pic:pic>
              </a:graphicData>
            </a:graphic>
          </wp:inline>
        </w:drawing>
      </w:r>
    </w:p>
    <w:p w14:paraId="00139022" w14:textId="77777777" w:rsidR="008C071E" w:rsidRDefault="008C071E" w:rsidP="008C071E">
      <w:pPr>
        <w:spacing w:after="0" w:line="480" w:lineRule="auto"/>
        <w:jc w:val="both"/>
        <w:rPr>
          <w:rFonts w:ascii="Arial" w:hAnsi="Arial" w:cs="Arial"/>
          <w:b/>
          <w:sz w:val="24"/>
          <w:szCs w:val="24"/>
        </w:rPr>
      </w:pPr>
    </w:p>
    <w:p w14:paraId="5BC4E240" w14:textId="77777777" w:rsidR="00B54DAB" w:rsidRDefault="00B54DAB" w:rsidP="00E629C4">
      <w:pPr>
        <w:pStyle w:val="p1"/>
        <w:spacing w:before="0" w:beforeAutospacing="0" w:after="0" w:afterAutospacing="0" w:line="480" w:lineRule="auto"/>
        <w:jc w:val="both"/>
        <w:rPr>
          <w:rFonts w:ascii="Arial" w:hAnsi="Arial" w:cs="Arial"/>
          <w:b/>
          <w:sz w:val="24"/>
          <w:szCs w:val="24"/>
          <w:lang w:val="en-GB"/>
        </w:rPr>
        <w:sectPr w:rsidR="00B54DAB" w:rsidSect="00B30DBE">
          <w:pgSz w:w="16838" w:h="11906" w:orient="landscape" w:code="9"/>
          <w:pgMar w:top="1418" w:right="1418" w:bottom="1418" w:left="1134" w:header="709" w:footer="709" w:gutter="0"/>
          <w:cols w:space="708"/>
          <w:docGrid w:linePitch="360"/>
        </w:sectPr>
      </w:pPr>
    </w:p>
    <w:p w14:paraId="2F314532" w14:textId="2412C7DB" w:rsidR="00E629C4" w:rsidRPr="00853535" w:rsidRDefault="00E629C4" w:rsidP="00E629C4">
      <w:pPr>
        <w:pStyle w:val="p1"/>
        <w:spacing w:before="0" w:beforeAutospacing="0" w:after="0" w:afterAutospacing="0" w:line="480" w:lineRule="auto"/>
        <w:jc w:val="both"/>
        <w:rPr>
          <w:rFonts w:ascii="Arial" w:hAnsi="Arial" w:cs="Arial"/>
          <w:sz w:val="24"/>
          <w:szCs w:val="24"/>
          <w:lang w:val="en-GB"/>
        </w:rPr>
      </w:pPr>
      <w:r w:rsidRPr="006B6CB6">
        <w:rPr>
          <w:rFonts w:ascii="Arial" w:hAnsi="Arial" w:cs="Arial"/>
          <w:b/>
          <w:sz w:val="24"/>
          <w:szCs w:val="24"/>
          <w:lang w:val="en-GB"/>
        </w:rPr>
        <w:lastRenderedPageBreak/>
        <w:t>Supplementary</w:t>
      </w:r>
      <w:r>
        <w:rPr>
          <w:rFonts w:ascii="Arial" w:hAnsi="Arial" w:cs="Arial"/>
          <w:b/>
          <w:sz w:val="24"/>
          <w:szCs w:val="24"/>
          <w:lang w:val="en-GB"/>
        </w:rPr>
        <w:t xml:space="preserve"> </w:t>
      </w:r>
      <w:r w:rsidRPr="006B6CB6">
        <w:rPr>
          <w:rFonts w:ascii="Arial" w:hAnsi="Arial" w:cs="Arial"/>
          <w:b/>
          <w:sz w:val="24"/>
          <w:szCs w:val="24"/>
          <w:lang w:val="en-GB"/>
        </w:rPr>
        <w:t>Table</w:t>
      </w:r>
      <w:r>
        <w:rPr>
          <w:rFonts w:ascii="Arial" w:hAnsi="Arial" w:cs="Arial"/>
          <w:b/>
          <w:sz w:val="24"/>
          <w:szCs w:val="24"/>
          <w:lang w:val="en-GB"/>
        </w:rPr>
        <w:t xml:space="preserve"> </w:t>
      </w:r>
      <w:r w:rsidR="00911F04">
        <w:rPr>
          <w:rFonts w:ascii="Arial" w:hAnsi="Arial" w:cs="Arial"/>
          <w:b/>
          <w:sz w:val="24"/>
          <w:szCs w:val="24"/>
          <w:lang w:val="en-GB"/>
        </w:rPr>
        <w:t>1</w:t>
      </w:r>
      <w:r>
        <w:rPr>
          <w:rFonts w:ascii="Arial" w:hAnsi="Arial" w:cs="Arial"/>
          <w:sz w:val="24"/>
          <w:szCs w:val="24"/>
          <w:lang w:val="en-GB"/>
        </w:rPr>
        <w:t xml:space="preserve">: </w:t>
      </w:r>
      <w:r w:rsidR="00F81F35">
        <w:rPr>
          <w:rFonts w:ascii="Arial" w:hAnsi="Arial" w:cs="Arial"/>
          <w:sz w:val="24"/>
          <w:szCs w:val="24"/>
          <w:lang w:val="en-GB"/>
        </w:rPr>
        <w:t>R</w:t>
      </w:r>
      <w:r w:rsidR="00853535" w:rsidRPr="00853535">
        <w:rPr>
          <w:rStyle w:val="s1"/>
          <w:rFonts w:ascii="Arial" w:hAnsi="Arial" w:cs="Arial"/>
          <w:sz w:val="24"/>
          <w:szCs w:val="24"/>
          <w:lang w:val="en-GB"/>
        </w:rPr>
        <w:t>eporter intensity values for peptides mapping to the PANK2 protein in patient 1 and ten control individuals</w:t>
      </w:r>
      <w:r w:rsidR="001B5815">
        <w:rPr>
          <w:rStyle w:val="s1"/>
          <w:rFonts w:ascii="Arial" w:hAnsi="Arial" w:cs="Arial"/>
          <w:sz w:val="24"/>
          <w:szCs w:val="24"/>
          <w:lang w:val="en-GB"/>
        </w:rPr>
        <w:t xml:space="preserve"> </w:t>
      </w:r>
      <w:r w:rsidR="001B5815" w:rsidRPr="00D36199">
        <w:rPr>
          <w:rStyle w:val="s1"/>
          <w:rFonts w:ascii="Arial" w:hAnsi="Arial" w:cs="Arial"/>
          <w:sz w:val="24"/>
          <w:szCs w:val="24"/>
          <w:lang w:val="en-GB"/>
        </w:rPr>
        <w:t>from the same batch</w:t>
      </w:r>
      <w:r w:rsidR="00853535" w:rsidRPr="00853535">
        <w:rPr>
          <w:rStyle w:val="s1"/>
          <w:rFonts w:ascii="Arial" w:hAnsi="Arial" w:cs="Arial"/>
          <w:sz w:val="24"/>
          <w:szCs w:val="24"/>
          <w:lang w:val="en-GB"/>
        </w:rPr>
        <w:t>. Peptide sequences, corresponding exon assignments, and individual intensity values are reported for each sample.</w:t>
      </w:r>
    </w:p>
    <w:p w14:paraId="44FDCF6D" w14:textId="4E2F9828" w:rsidR="00DC476F" w:rsidRDefault="00DC476F"/>
    <w:tbl>
      <w:tblPr>
        <w:tblStyle w:val="Tabellenraster"/>
        <w:tblW w:w="0" w:type="auto"/>
        <w:tblLook w:val="04A0" w:firstRow="1" w:lastRow="0" w:firstColumn="1" w:lastColumn="0" w:noHBand="0" w:noVBand="1"/>
      </w:tblPr>
      <w:tblGrid>
        <w:gridCol w:w="2637"/>
        <w:gridCol w:w="1203"/>
        <w:gridCol w:w="1135"/>
        <w:gridCol w:w="829"/>
        <w:gridCol w:w="929"/>
        <w:gridCol w:w="886"/>
        <w:gridCol w:w="856"/>
        <w:gridCol w:w="1079"/>
        <w:gridCol w:w="886"/>
        <w:gridCol w:w="886"/>
        <w:gridCol w:w="886"/>
        <w:gridCol w:w="829"/>
        <w:gridCol w:w="776"/>
      </w:tblGrid>
      <w:tr w:rsidR="002378F7" w:rsidRPr="002378F7" w14:paraId="69417FC6" w14:textId="77777777" w:rsidTr="00B54DAB">
        <w:trPr>
          <w:trHeight w:val="985"/>
        </w:trPr>
        <w:tc>
          <w:tcPr>
            <w:tcW w:w="2359" w:type="dxa"/>
            <w:noWrap/>
            <w:hideMark/>
          </w:tcPr>
          <w:p w14:paraId="1706EB74" w14:textId="77777777" w:rsidR="002378F7" w:rsidRPr="00B54DAB" w:rsidRDefault="002378F7">
            <w:pPr>
              <w:rPr>
                <w:b/>
                <w:bCs/>
                <w:szCs w:val="40"/>
              </w:rPr>
            </w:pPr>
            <w:r w:rsidRPr="00B54DAB">
              <w:rPr>
                <w:b/>
                <w:bCs/>
                <w:szCs w:val="40"/>
              </w:rPr>
              <w:t>Peptide sequence</w:t>
            </w:r>
          </w:p>
        </w:tc>
        <w:tc>
          <w:tcPr>
            <w:tcW w:w="1203" w:type="dxa"/>
            <w:noWrap/>
            <w:hideMark/>
          </w:tcPr>
          <w:p w14:paraId="7F83853F" w14:textId="77777777" w:rsidR="002378F7" w:rsidRPr="00B54DAB" w:rsidRDefault="002378F7">
            <w:pPr>
              <w:rPr>
                <w:b/>
                <w:bCs/>
                <w:szCs w:val="40"/>
              </w:rPr>
            </w:pPr>
            <w:r w:rsidRPr="00B54DAB">
              <w:rPr>
                <w:b/>
                <w:bCs/>
                <w:szCs w:val="40"/>
              </w:rPr>
              <w:t>Exon number</w:t>
            </w:r>
          </w:p>
        </w:tc>
        <w:tc>
          <w:tcPr>
            <w:tcW w:w="1135" w:type="dxa"/>
            <w:hideMark/>
          </w:tcPr>
          <w:p w14:paraId="739BC65B" w14:textId="322939DC" w:rsidR="002378F7" w:rsidRPr="00B54DAB" w:rsidRDefault="002378F7">
            <w:pPr>
              <w:rPr>
                <w:b/>
                <w:bCs/>
                <w:szCs w:val="40"/>
              </w:rPr>
            </w:pPr>
            <w:r w:rsidRPr="00B54DAB">
              <w:rPr>
                <w:b/>
                <w:bCs/>
                <w:szCs w:val="40"/>
              </w:rPr>
              <w:t>Reporter intensity, Patient 1</w:t>
            </w:r>
          </w:p>
        </w:tc>
        <w:tc>
          <w:tcPr>
            <w:tcW w:w="8733" w:type="dxa"/>
            <w:gridSpan w:val="10"/>
            <w:noWrap/>
            <w:hideMark/>
          </w:tcPr>
          <w:p w14:paraId="3A1596A8" w14:textId="06FFB167" w:rsidR="002378F7" w:rsidRPr="00B54DAB" w:rsidRDefault="002378F7" w:rsidP="002378F7">
            <w:pPr>
              <w:rPr>
                <w:b/>
                <w:bCs/>
                <w:szCs w:val="40"/>
              </w:rPr>
            </w:pPr>
            <w:r w:rsidRPr="00B54DAB">
              <w:rPr>
                <w:b/>
                <w:bCs/>
                <w:szCs w:val="40"/>
              </w:rPr>
              <w:t>Reporter intensity, Controls 1-10</w:t>
            </w:r>
          </w:p>
        </w:tc>
      </w:tr>
      <w:tr w:rsidR="002378F7" w:rsidRPr="002378F7" w14:paraId="773BC60B" w14:textId="77777777" w:rsidTr="00B54DAB">
        <w:trPr>
          <w:trHeight w:val="456"/>
        </w:trPr>
        <w:tc>
          <w:tcPr>
            <w:tcW w:w="2359" w:type="dxa"/>
            <w:noWrap/>
            <w:hideMark/>
          </w:tcPr>
          <w:p w14:paraId="10CFB97B" w14:textId="77777777" w:rsidR="002378F7" w:rsidRPr="00B54DAB" w:rsidRDefault="002378F7">
            <w:pPr>
              <w:rPr>
                <w:szCs w:val="40"/>
              </w:rPr>
            </w:pPr>
            <w:r w:rsidRPr="00B54DAB">
              <w:rPr>
                <w:szCs w:val="40"/>
              </w:rPr>
              <w:t>ASATSVSSAGEQAAGDPEGR</w:t>
            </w:r>
          </w:p>
        </w:tc>
        <w:tc>
          <w:tcPr>
            <w:tcW w:w="1203" w:type="dxa"/>
            <w:noWrap/>
            <w:hideMark/>
          </w:tcPr>
          <w:p w14:paraId="0C0B6267" w14:textId="77777777" w:rsidR="002378F7" w:rsidRPr="00B54DAB" w:rsidRDefault="002378F7">
            <w:pPr>
              <w:rPr>
                <w:szCs w:val="40"/>
              </w:rPr>
            </w:pPr>
            <w:r w:rsidRPr="00B54DAB">
              <w:rPr>
                <w:szCs w:val="40"/>
              </w:rPr>
              <w:t>Exon 1</w:t>
            </w:r>
          </w:p>
        </w:tc>
        <w:tc>
          <w:tcPr>
            <w:tcW w:w="1135" w:type="dxa"/>
            <w:noWrap/>
            <w:hideMark/>
          </w:tcPr>
          <w:p w14:paraId="2BCABE2B"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1BEE4CAB" w14:textId="77777777" w:rsidR="002378F7" w:rsidRPr="00B54DAB" w:rsidRDefault="002378F7" w:rsidP="002378F7">
            <w:pPr>
              <w:rPr>
                <w:szCs w:val="40"/>
              </w:rPr>
            </w:pPr>
            <w:r w:rsidRPr="00B54DAB">
              <w:rPr>
                <w:szCs w:val="40"/>
              </w:rPr>
              <w:t>11332</w:t>
            </w:r>
          </w:p>
        </w:tc>
        <w:tc>
          <w:tcPr>
            <w:tcW w:w="929" w:type="dxa"/>
            <w:noWrap/>
            <w:hideMark/>
          </w:tcPr>
          <w:p w14:paraId="1FFFF5D1" w14:textId="77777777" w:rsidR="002378F7" w:rsidRPr="00B54DAB" w:rsidRDefault="002378F7" w:rsidP="002378F7">
            <w:pPr>
              <w:rPr>
                <w:szCs w:val="40"/>
              </w:rPr>
            </w:pPr>
            <w:r w:rsidRPr="00B54DAB">
              <w:rPr>
                <w:szCs w:val="40"/>
              </w:rPr>
              <w:t>16358</w:t>
            </w:r>
          </w:p>
        </w:tc>
        <w:tc>
          <w:tcPr>
            <w:tcW w:w="878" w:type="dxa"/>
            <w:noWrap/>
            <w:hideMark/>
          </w:tcPr>
          <w:p w14:paraId="39862785" w14:textId="77777777" w:rsidR="002378F7" w:rsidRPr="00B54DAB" w:rsidRDefault="002378F7" w:rsidP="002378F7">
            <w:pPr>
              <w:rPr>
                <w:szCs w:val="40"/>
              </w:rPr>
            </w:pPr>
            <w:r w:rsidRPr="00B54DAB">
              <w:rPr>
                <w:szCs w:val="40"/>
              </w:rPr>
              <w:t>15980</w:t>
            </w:r>
          </w:p>
        </w:tc>
        <w:tc>
          <w:tcPr>
            <w:tcW w:w="856" w:type="dxa"/>
            <w:noWrap/>
            <w:hideMark/>
          </w:tcPr>
          <w:p w14:paraId="6AA6F5ED" w14:textId="77777777" w:rsidR="002378F7" w:rsidRPr="00B54DAB" w:rsidRDefault="002378F7" w:rsidP="002378F7">
            <w:pPr>
              <w:rPr>
                <w:szCs w:val="40"/>
              </w:rPr>
            </w:pPr>
            <w:r w:rsidRPr="00B54DAB">
              <w:rPr>
                <w:szCs w:val="40"/>
              </w:rPr>
              <w:t>11740</w:t>
            </w:r>
          </w:p>
        </w:tc>
        <w:tc>
          <w:tcPr>
            <w:tcW w:w="1079" w:type="dxa"/>
            <w:noWrap/>
            <w:hideMark/>
          </w:tcPr>
          <w:p w14:paraId="2235726C" w14:textId="77777777" w:rsidR="002378F7" w:rsidRPr="00B54DAB" w:rsidRDefault="002378F7" w:rsidP="002378F7">
            <w:pPr>
              <w:rPr>
                <w:szCs w:val="40"/>
              </w:rPr>
            </w:pPr>
            <w:r w:rsidRPr="00B54DAB">
              <w:rPr>
                <w:szCs w:val="40"/>
              </w:rPr>
              <w:t>14827</w:t>
            </w:r>
          </w:p>
        </w:tc>
        <w:tc>
          <w:tcPr>
            <w:tcW w:w="861" w:type="dxa"/>
            <w:noWrap/>
            <w:hideMark/>
          </w:tcPr>
          <w:p w14:paraId="77734D3B" w14:textId="77777777" w:rsidR="002378F7" w:rsidRPr="00B54DAB" w:rsidRDefault="002378F7" w:rsidP="002378F7">
            <w:pPr>
              <w:rPr>
                <w:szCs w:val="40"/>
              </w:rPr>
            </w:pPr>
            <w:r w:rsidRPr="00B54DAB">
              <w:rPr>
                <w:szCs w:val="40"/>
              </w:rPr>
              <w:t>11473</w:t>
            </w:r>
          </w:p>
        </w:tc>
        <w:tc>
          <w:tcPr>
            <w:tcW w:w="861" w:type="dxa"/>
            <w:noWrap/>
            <w:hideMark/>
          </w:tcPr>
          <w:p w14:paraId="1D66D2E3" w14:textId="77777777" w:rsidR="002378F7" w:rsidRPr="00B54DAB" w:rsidRDefault="002378F7" w:rsidP="002378F7">
            <w:pPr>
              <w:rPr>
                <w:szCs w:val="40"/>
              </w:rPr>
            </w:pPr>
            <w:r w:rsidRPr="00B54DAB">
              <w:rPr>
                <w:szCs w:val="40"/>
              </w:rPr>
              <w:t>15409</w:t>
            </w:r>
          </w:p>
        </w:tc>
        <w:tc>
          <w:tcPr>
            <w:tcW w:w="861" w:type="dxa"/>
            <w:noWrap/>
            <w:hideMark/>
          </w:tcPr>
          <w:p w14:paraId="0CB50B16" w14:textId="77777777" w:rsidR="002378F7" w:rsidRPr="00B54DAB" w:rsidRDefault="002378F7" w:rsidP="002378F7">
            <w:pPr>
              <w:rPr>
                <w:szCs w:val="40"/>
              </w:rPr>
            </w:pPr>
            <w:r w:rsidRPr="00B54DAB">
              <w:rPr>
                <w:szCs w:val="40"/>
              </w:rPr>
              <w:t>15430</w:t>
            </w:r>
          </w:p>
        </w:tc>
        <w:tc>
          <w:tcPr>
            <w:tcW w:w="816" w:type="dxa"/>
            <w:noWrap/>
            <w:hideMark/>
          </w:tcPr>
          <w:p w14:paraId="1876FC73" w14:textId="77777777" w:rsidR="002378F7" w:rsidRPr="00B54DAB" w:rsidRDefault="002378F7" w:rsidP="002378F7">
            <w:pPr>
              <w:rPr>
                <w:szCs w:val="40"/>
              </w:rPr>
            </w:pPr>
            <w:r w:rsidRPr="00B54DAB">
              <w:rPr>
                <w:szCs w:val="40"/>
              </w:rPr>
              <w:t>12352</w:t>
            </w:r>
          </w:p>
        </w:tc>
        <w:tc>
          <w:tcPr>
            <w:tcW w:w="772" w:type="dxa"/>
            <w:noWrap/>
            <w:hideMark/>
          </w:tcPr>
          <w:p w14:paraId="27BF76C2" w14:textId="77777777" w:rsidR="002378F7" w:rsidRPr="00B54DAB" w:rsidRDefault="002378F7" w:rsidP="002378F7">
            <w:pPr>
              <w:rPr>
                <w:szCs w:val="40"/>
              </w:rPr>
            </w:pPr>
            <w:r w:rsidRPr="00B54DAB">
              <w:rPr>
                <w:szCs w:val="40"/>
              </w:rPr>
              <w:t>10573</w:t>
            </w:r>
          </w:p>
        </w:tc>
      </w:tr>
      <w:tr w:rsidR="002378F7" w:rsidRPr="002378F7" w14:paraId="5615F29D" w14:textId="77777777" w:rsidTr="00B54DAB">
        <w:trPr>
          <w:trHeight w:val="456"/>
        </w:trPr>
        <w:tc>
          <w:tcPr>
            <w:tcW w:w="2359" w:type="dxa"/>
            <w:noWrap/>
            <w:hideMark/>
          </w:tcPr>
          <w:p w14:paraId="4B297E78" w14:textId="77777777" w:rsidR="002378F7" w:rsidRPr="00B54DAB" w:rsidRDefault="002378F7">
            <w:pPr>
              <w:rPr>
                <w:szCs w:val="40"/>
              </w:rPr>
            </w:pPr>
            <w:r w:rsidRPr="00B54DAB">
              <w:rPr>
                <w:szCs w:val="40"/>
              </w:rPr>
              <w:t>LVYFEPK</w:t>
            </w:r>
          </w:p>
        </w:tc>
        <w:tc>
          <w:tcPr>
            <w:tcW w:w="1203" w:type="dxa"/>
            <w:noWrap/>
            <w:hideMark/>
          </w:tcPr>
          <w:p w14:paraId="11E59FC8" w14:textId="77777777" w:rsidR="002378F7" w:rsidRPr="00B54DAB" w:rsidRDefault="002378F7">
            <w:pPr>
              <w:rPr>
                <w:szCs w:val="40"/>
              </w:rPr>
            </w:pPr>
            <w:r w:rsidRPr="00B54DAB">
              <w:rPr>
                <w:szCs w:val="40"/>
              </w:rPr>
              <w:t>Exon 2</w:t>
            </w:r>
          </w:p>
        </w:tc>
        <w:tc>
          <w:tcPr>
            <w:tcW w:w="1135" w:type="dxa"/>
            <w:noWrap/>
            <w:hideMark/>
          </w:tcPr>
          <w:p w14:paraId="312F7B7F" w14:textId="77777777" w:rsidR="002378F7" w:rsidRPr="00B54DAB" w:rsidRDefault="002378F7" w:rsidP="002378F7">
            <w:pPr>
              <w:rPr>
                <w:b/>
                <w:color w:val="FF0000"/>
                <w:szCs w:val="40"/>
              </w:rPr>
            </w:pPr>
            <w:r w:rsidRPr="00B54DAB">
              <w:rPr>
                <w:b/>
                <w:color w:val="FF0000"/>
                <w:szCs w:val="40"/>
              </w:rPr>
              <w:t>40815</w:t>
            </w:r>
          </w:p>
        </w:tc>
        <w:tc>
          <w:tcPr>
            <w:tcW w:w="816" w:type="dxa"/>
            <w:noWrap/>
            <w:hideMark/>
          </w:tcPr>
          <w:p w14:paraId="05A187B0" w14:textId="77777777" w:rsidR="002378F7" w:rsidRPr="00B54DAB" w:rsidRDefault="002378F7" w:rsidP="002378F7">
            <w:pPr>
              <w:rPr>
                <w:szCs w:val="40"/>
              </w:rPr>
            </w:pPr>
            <w:r w:rsidRPr="00B54DAB">
              <w:rPr>
                <w:szCs w:val="40"/>
              </w:rPr>
              <w:t>81530</w:t>
            </w:r>
          </w:p>
        </w:tc>
        <w:tc>
          <w:tcPr>
            <w:tcW w:w="929" w:type="dxa"/>
            <w:noWrap/>
            <w:hideMark/>
          </w:tcPr>
          <w:p w14:paraId="20DF2888" w14:textId="77777777" w:rsidR="002378F7" w:rsidRPr="00B54DAB" w:rsidRDefault="002378F7" w:rsidP="002378F7">
            <w:pPr>
              <w:rPr>
                <w:szCs w:val="40"/>
              </w:rPr>
            </w:pPr>
            <w:r w:rsidRPr="00B54DAB">
              <w:rPr>
                <w:szCs w:val="40"/>
              </w:rPr>
              <w:t>108050</w:t>
            </w:r>
          </w:p>
        </w:tc>
        <w:tc>
          <w:tcPr>
            <w:tcW w:w="878" w:type="dxa"/>
            <w:noWrap/>
            <w:hideMark/>
          </w:tcPr>
          <w:p w14:paraId="2C22A8B9" w14:textId="77777777" w:rsidR="002378F7" w:rsidRPr="00B54DAB" w:rsidRDefault="002378F7" w:rsidP="002378F7">
            <w:pPr>
              <w:rPr>
                <w:szCs w:val="40"/>
              </w:rPr>
            </w:pPr>
            <w:r w:rsidRPr="00B54DAB">
              <w:rPr>
                <w:szCs w:val="40"/>
              </w:rPr>
              <w:t>100890</w:t>
            </w:r>
          </w:p>
        </w:tc>
        <w:tc>
          <w:tcPr>
            <w:tcW w:w="856" w:type="dxa"/>
            <w:noWrap/>
            <w:hideMark/>
          </w:tcPr>
          <w:p w14:paraId="48AF8757" w14:textId="77777777" w:rsidR="002378F7" w:rsidRPr="00B54DAB" w:rsidRDefault="002378F7" w:rsidP="002378F7">
            <w:pPr>
              <w:rPr>
                <w:szCs w:val="40"/>
              </w:rPr>
            </w:pPr>
            <w:r w:rsidRPr="00B54DAB">
              <w:rPr>
                <w:szCs w:val="40"/>
              </w:rPr>
              <w:t>92443</w:t>
            </w:r>
          </w:p>
        </w:tc>
        <w:tc>
          <w:tcPr>
            <w:tcW w:w="1079" w:type="dxa"/>
            <w:noWrap/>
            <w:hideMark/>
          </w:tcPr>
          <w:p w14:paraId="10E7EF0C" w14:textId="77777777" w:rsidR="002378F7" w:rsidRPr="00B54DAB" w:rsidRDefault="002378F7" w:rsidP="002378F7">
            <w:pPr>
              <w:rPr>
                <w:szCs w:val="40"/>
              </w:rPr>
            </w:pPr>
            <w:r w:rsidRPr="00B54DAB">
              <w:rPr>
                <w:szCs w:val="40"/>
              </w:rPr>
              <w:t>119900</w:t>
            </w:r>
          </w:p>
        </w:tc>
        <w:tc>
          <w:tcPr>
            <w:tcW w:w="861" w:type="dxa"/>
            <w:noWrap/>
            <w:hideMark/>
          </w:tcPr>
          <w:p w14:paraId="2CCA5C0E" w14:textId="77777777" w:rsidR="002378F7" w:rsidRPr="00B54DAB" w:rsidRDefault="002378F7" w:rsidP="002378F7">
            <w:pPr>
              <w:rPr>
                <w:szCs w:val="40"/>
              </w:rPr>
            </w:pPr>
            <w:r w:rsidRPr="00B54DAB">
              <w:rPr>
                <w:szCs w:val="40"/>
              </w:rPr>
              <w:t>105330</w:t>
            </w:r>
          </w:p>
        </w:tc>
        <w:tc>
          <w:tcPr>
            <w:tcW w:w="861" w:type="dxa"/>
            <w:noWrap/>
            <w:hideMark/>
          </w:tcPr>
          <w:p w14:paraId="6A3A3D81" w14:textId="77777777" w:rsidR="002378F7" w:rsidRPr="00B54DAB" w:rsidRDefault="002378F7" w:rsidP="002378F7">
            <w:pPr>
              <w:rPr>
                <w:szCs w:val="40"/>
              </w:rPr>
            </w:pPr>
            <w:r w:rsidRPr="00B54DAB">
              <w:rPr>
                <w:szCs w:val="40"/>
              </w:rPr>
              <w:t>113870</w:t>
            </w:r>
          </w:p>
        </w:tc>
        <w:tc>
          <w:tcPr>
            <w:tcW w:w="861" w:type="dxa"/>
            <w:noWrap/>
            <w:hideMark/>
          </w:tcPr>
          <w:p w14:paraId="57567573" w14:textId="77777777" w:rsidR="002378F7" w:rsidRPr="00B54DAB" w:rsidRDefault="002378F7" w:rsidP="002378F7">
            <w:pPr>
              <w:rPr>
                <w:szCs w:val="40"/>
              </w:rPr>
            </w:pPr>
            <w:r w:rsidRPr="00B54DAB">
              <w:rPr>
                <w:szCs w:val="40"/>
              </w:rPr>
              <w:t>127390</w:t>
            </w:r>
          </w:p>
        </w:tc>
        <w:tc>
          <w:tcPr>
            <w:tcW w:w="816" w:type="dxa"/>
            <w:noWrap/>
            <w:hideMark/>
          </w:tcPr>
          <w:p w14:paraId="2AE492B9" w14:textId="77777777" w:rsidR="002378F7" w:rsidRPr="00B54DAB" w:rsidRDefault="002378F7" w:rsidP="002378F7">
            <w:pPr>
              <w:rPr>
                <w:szCs w:val="40"/>
              </w:rPr>
            </w:pPr>
            <w:r w:rsidRPr="00B54DAB">
              <w:rPr>
                <w:szCs w:val="40"/>
              </w:rPr>
              <w:t>86266</w:t>
            </w:r>
          </w:p>
        </w:tc>
        <w:tc>
          <w:tcPr>
            <w:tcW w:w="772" w:type="dxa"/>
            <w:noWrap/>
            <w:hideMark/>
          </w:tcPr>
          <w:p w14:paraId="1DDD83CC" w14:textId="77777777" w:rsidR="002378F7" w:rsidRPr="00B54DAB" w:rsidRDefault="002378F7" w:rsidP="002378F7">
            <w:pPr>
              <w:rPr>
                <w:szCs w:val="40"/>
              </w:rPr>
            </w:pPr>
            <w:r w:rsidRPr="00B54DAB">
              <w:rPr>
                <w:szCs w:val="40"/>
              </w:rPr>
              <w:t>87807</w:t>
            </w:r>
          </w:p>
        </w:tc>
      </w:tr>
      <w:tr w:rsidR="002378F7" w:rsidRPr="002378F7" w14:paraId="00DDB420" w14:textId="77777777" w:rsidTr="00B54DAB">
        <w:trPr>
          <w:trHeight w:val="456"/>
        </w:trPr>
        <w:tc>
          <w:tcPr>
            <w:tcW w:w="2359" w:type="dxa"/>
            <w:noWrap/>
            <w:hideMark/>
          </w:tcPr>
          <w:p w14:paraId="23095225" w14:textId="77777777" w:rsidR="002378F7" w:rsidRPr="00B54DAB" w:rsidRDefault="002378F7">
            <w:pPr>
              <w:rPr>
                <w:szCs w:val="40"/>
              </w:rPr>
            </w:pPr>
            <w:r w:rsidRPr="00B54DAB">
              <w:rPr>
                <w:szCs w:val="40"/>
              </w:rPr>
              <w:t>DITAEEEEEEVESLK</w:t>
            </w:r>
          </w:p>
        </w:tc>
        <w:tc>
          <w:tcPr>
            <w:tcW w:w="1203" w:type="dxa"/>
            <w:noWrap/>
            <w:hideMark/>
          </w:tcPr>
          <w:p w14:paraId="37A11881" w14:textId="77777777" w:rsidR="002378F7" w:rsidRPr="00B54DAB" w:rsidRDefault="002378F7">
            <w:pPr>
              <w:rPr>
                <w:szCs w:val="40"/>
              </w:rPr>
            </w:pPr>
            <w:r w:rsidRPr="00B54DAB">
              <w:rPr>
                <w:szCs w:val="40"/>
              </w:rPr>
              <w:t>Exon 2</w:t>
            </w:r>
          </w:p>
        </w:tc>
        <w:tc>
          <w:tcPr>
            <w:tcW w:w="1135" w:type="dxa"/>
            <w:noWrap/>
            <w:hideMark/>
          </w:tcPr>
          <w:p w14:paraId="3A35D625"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3E6515A5" w14:textId="77777777" w:rsidR="002378F7" w:rsidRPr="00B54DAB" w:rsidRDefault="002378F7" w:rsidP="002378F7">
            <w:pPr>
              <w:rPr>
                <w:szCs w:val="40"/>
              </w:rPr>
            </w:pPr>
            <w:r w:rsidRPr="00B54DAB">
              <w:rPr>
                <w:szCs w:val="40"/>
              </w:rPr>
              <w:t>0</w:t>
            </w:r>
          </w:p>
        </w:tc>
        <w:tc>
          <w:tcPr>
            <w:tcW w:w="929" w:type="dxa"/>
            <w:noWrap/>
            <w:hideMark/>
          </w:tcPr>
          <w:p w14:paraId="46FC2A5E" w14:textId="77777777" w:rsidR="002378F7" w:rsidRPr="00B54DAB" w:rsidRDefault="002378F7" w:rsidP="002378F7">
            <w:pPr>
              <w:rPr>
                <w:szCs w:val="40"/>
              </w:rPr>
            </w:pPr>
            <w:r w:rsidRPr="00B54DAB">
              <w:rPr>
                <w:szCs w:val="40"/>
              </w:rPr>
              <w:t>0</w:t>
            </w:r>
          </w:p>
        </w:tc>
        <w:tc>
          <w:tcPr>
            <w:tcW w:w="878" w:type="dxa"/>
            <w:noWrap/>
            <w:hideMark/>
          </w:tcPr>
          <w:p w14:paraId="52F2204E" w14:textId="77777777" w:rsidR="002378F7" w:rsidRPr="00B54DAB" w:rsidRDefault="002378F7" w:rsidP="002378F7">
            <w:pPr>
              <w:rPr>
                <w:szCs w:val="40"/>
              </w:rPr>
            </w:pPr>
            <w:r w:rsidRPr="00B54DAB">
              <w:rPr>
                <w:szCs w:val="40"/>
              </w:rPr>
              <w:t>0</w:t>
            </w:r>
          </w:p>
        </w:tc>
        <w:tc>
          <w:tcPr>
            <w:tcW w:w="856" w:type="dxa"/>
            <w:noWrap/>
            <w:hideMark/>
          </w:tcPr>
          <w:p w14:paraId="2DCE271B" w14:textId="77777777" w:rsidR="002378F7" w:rsidRPr="00B54DAB" w:rsidRDefault="002378F7" w:rsidP="002378F7">
            <w:pPr>
              <w:rPr>
                <w:szCs w:val="40"/>
              </w:rPr>
            </w:pPr>
            <w:r w:rsidRPr="00B54DAB">
              <w:rPr>
                <w:szCs w:val="40"/>
              </w:rPr>
              <w:t>0</w:t>
            </w:r>
          </w:p>
        </w:tc>
        <w:tc>
          <w:tcPr>
            <w:tcW w:w="1079" w:type="dxa"/>
            <w:noWrap/>
            <w:hideMark/>
          </w:tcPr>
          <w:p w14:paraId="58BEF752" w14:textId="77777777" w:rsidR="002378F7" w:rsidRPr="00B54DAB" w:rsidRDefault="002378F7" w:rsidP="002378F7">
            <w:pPr>
              <w:rPr>
                <w:szCs w:val="40"/>
              </w:rPr>
            </w:pPr>
            <w:r w:rsidRPr="00B54DAB">
              <w:rPr>
                <w:szCs w:val="40"/>
              </w:rPr>
              <w:t>0</w:t>
            </w:r>
          </w:p>
        </w:tc>
        <w:tc>
          <w:tcPr>
            <w:tcW w:w="861" w:type="dxa"/>
            <w:noWrap/>
            <w:hideMark/>
          </w:tcPr>
          <w:p w14:paraId="3122EDB1" w14:textId="77777777" w:rsidR="002378F7" w:rsidRPr="00B54DAB" w:rsidRDefault="002378F7" w:rsidP="002378F7">
            <w:pPr>
              <w:rPr>
                <w:szCs w:val="40"/>
              </w:rPr>
            </w:pPr>
            <w:r w:rsidRPr="00B54DAB">
              <w:rPr>
                <w:szCs w:val="40"/>
              </w:rPr>
              <w:t>0</w:t>
            </w:r>
          </w:p>
        </w:tc>
        <w:tc>
          <w:tcPr>
            <w:tcW w:w="861" w:type="dxa"/>
            <w:noWrap/>
            <w:hideMark/>
          </w:tcPr>
          <w:p w14:paraId="24055E2B" w14:textId="77777777" w:rsidR="002378F7" w:rsidRPr="00B54DAB" w:rsidRDefault="002378F7" w:rsidP="002378F7">
            <w:pPr>
              <w:rPr>
                <w:szCs w:val="40"/>
              </w:rPr>
            </w:pPr>
            <w:r w:rsidRPr="00B54DAB">
              <w:rPr>
                <w:szCs w:val="40"/>
              </w:rPr>
              <w:t>0</w:t>
            </w:r>
          </w:p>
        </w:tc>
        <w:tc>
          <w:tcPr>
            <w:tcW w:w="861" w:type="dxa"/>
            <w:noWrap/>
            <w:hideMark/>
          </w:tcPr>
          <w:p w14:paraId="7CFA5A4E" w14:textId="77777777" w:rsidR="002378F7" w:rsidRPr="00B54DAB" w:rsidRDefault="002378F7" w:rsidP="002378F7">
            <w:pPr>
              <w:rPr>
                <w:szCs w:val="40"/>
              </w:rPr>
            </w:pPr>
            <w:r w:rsidRPr="00B54DAB">
              <w:rPr>
                <w:szCs w:val="40"/>
              </w:rPr>
              <w:t>0</w:t>
            </w:r>
          </w:p>
        </w:tc>
        <w:tc>
          <w:tcPr>
            <w:tcW w:w="816" w:type="dxa"/>
            <w:noWrap/>
            <w:hideMark/>
          </w:tcPr>
          <w:p w14:paraId="2B675581" w14:textId="77777777" w:rsidR="002378F7" w:rsidRPr="00B54DAB" w:rsidRDefault="002378F7" w:rsidP="002378F7">
            <w:pPr>
              <w:rPr>
                <w:szCs w:val="40"/>
              </w:rPr>
            </w:pPr>
            <w:r w:rsidRPr="00B54DAB">
              <w:rPr>
                <w:szCs w:val="40"/>
              </w:rPr>
              <w:t>0</w:t>
            </w:r>
          </w:p>
        </w:tc>
        <w:tc>
          <w:tcPr>
            <w:tcW w:w="772" w:type="dxa"/>
            <w:noWrap/>
            <w:hideMark/>
          </w:tcPr>
          <w:p w14:paraId="3647F062" w14:textId="77777777" w:rsidR="002378F7" w:rsidRPr="00B54DAB" w:rsidRDefault="002378F7" w:rsidP="002378F7">
            <w:pPr>
              <w:rPr>
                <w:szCs w:val="40"/>
              </w:rPr>
            </w:pPr>
            <w:r w:rsidRPr="00B54DAB">
              <w:rPr>
                <w:szCs w:val="40"/>
              </w:rPr>
              <w:t>0</w:t>
            </w:r>
          </w:p>
        </w:tc>
      </w:tr>
      <w:tr w:rsidR="002378F7" w:rsidRPr="002378F7" w14:paraId="610A7614" w14:textId="77777777" w:rsidTr="00B54DAB">
        <w:trPr>
          <w:trHeight w:val="456"/>
        </w:trPr>
        <w:tc>
          <w:tcPr>
            <w:tcW w:w="2359" w:type="dxa"/>
            <w:noWrap/>
            <w:hideMark/>
          </w:tcPr>
          <w:p w14:paraId="5453DEE7" w14:textId="77777777" w:rsidR="002378F7" w:rsidRPr="00B54DAB" w:rsidRDefault="002378F7">
            <w:pPr>
              <w:rPr>
                <w:szCs w:val="40"/>
              </w:rPr>
            </w:pPr>
            <w:r w:rsidRPr="00B54DAB">
              <w:rPr>
                <w:szCs w:val="40"/>
              </w:rPr>
              <w:t>YLTSNVAYGSTGIR</w:t>
            </w:r>
          </w:p>
        </w:tc>
        <w:tc>
          <w:tcPr>
            <w:tcW w:w="1203" w:type="dxa"/>
            <w:noWrap/>
            <w:hideMark/>
          </w:tcPr>
          <w:p w14:paraId="309B355D" w14:textId="77777777" w:rsidR="002378F7" w:rsidRPr="00B54DAB" w:rsidRDefault="002378F7">
            <w:pPr>
              <w:rPr>
                <w:szCs w:val="40"/>
              </w:rPr>
            </w:pPr>
            <w:r w:rsidRPr="00B54DAB">
              <w:rPr>
                <w:szCs w:val="40"/>
              </w:rPr>
              <w:t>Exon 2</w:t>
            </w:r>
          </w:p>
        </w:tc>
        <w:tc>
          <w:tcPr>
            <w:tcW w:w="1135" w:type="dxa"/>
            <w:noWrap/>
            <w:hideMark/>
          </w:tcPr>
          <w:p w14:paraId="4D5AEFE0"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34B13BF8" w14:textId="77777777" w:rsidR="002378F7" w:rsidRPr="00B54DAB" w:rsidRDefault="002378F7" w:rsidP="002378F7">
            <w:pPr>
              <w:rPr>
                <w:szCs w:val="40"/>
              </w:rPr>
            </w:pPr>
            <w:r w:rsidRPr="00B54DAB">
              <w:rPr>
                <w:szCs w:val="40"/>
              </w:rPr>
              <w:t>0</w:t>
            </w:r>
          </w:p>
        </w:tc>
        <w:tc>
          <w:tcPr>
            <w:tcW w:w="929" w:type="dxa"/>
            <w:noWrap/>
            <w:hideMark/>
          </w:tcPr>
          <w:p w14:paraId="0E565989" w14:textId="77777777" w:rsidR="002378F7" w:rsidRPr="00B54DAB" w:rsidRDefault="002378F7" w:rsidP="002378F7">
            <w:pPr>
              <w:rPr>
                <w:szCs w:val="40"/>
              </w:rPr>
            </w:pPr>
            <w:r w:rsidRPr="00B54DAB">
              <w:rPr>
                <w:szCs w:val="40"/>
              </w:rPr>
              <w:t>0</w:t>
            </w:r>
          </w:p>
        </w:tc>
        <w:tc>
          <w:tcPr>
            <w:tcW w:w="878" w:type="dxa"/>
            <w:noWrap/>
            <w:hideMark/>
          </w:tcPr>
          <w:p w14:paraId="21B59857" w14:textId="77777777" w:rsidR="002378F7" w:rsidRPr="00B54DAB" w:rsidRDefault="002378F7" w:rsidP="002378F7">
            <w:pPr>
              <w:rPr>
                <w:szCs w:val="40"/>
              </w:rPr>
            </w:pPr>
            <w:r w:rsidRPr="00B54DAB">
              <w:rPr>
                <w:szCs w:val="40"/>
              </w:rPr>
              <w:t>0</w:t>
            </w:r>
          </w:p>
        </w:tc>
        <w:tc>
          <w:tcPr>
            <w:tcW w:w="856" w:type="dxa"/>
            <w:noWrap/>
            <w:hideMark/>
          </w:tcPr>
          <w:p w14:paraId="4EA20497" w14:textId="77777777" w:rsidR="002378F7" w:rsidRPr="00B54DAB" w:rsidRDefault="002378F7" w:rsidP="002378F7">
            <w:pPr>
              <w:rPr>
                <w:szCs w:val="40"/>
              </w:rPr>
            </w:pPr>
            <w:r w:rsidRPr="00B54DAB">
              <w:rPr>
                <w:szCs w:val="40"/>
              </w:rPr>
              <w:t>0</w:t>
            </w:r>
          </w:p>
        </w:tc>
        <w:tc>
          <w:tcPr>
            <w:tcW w:w="1079" w:type="dxa"/>
            <w:noWrap/>
            <w:hideMark/>
          </w:tcPr>
          <w:p w14:paraId="3896FD88" w14:textId="77777777" w:rsidR="002378F7" w:rsidRPr="00B54DAB" w:rsidRDefault="002378F7" w:rsidP="002378F7">
            <w:pPr>
              <w:rPr>
                <w:szCs w:val="40"/>
              </w:rPr>
            </w:pPr>
            <w:r w:rsidRPr="00B54DAB">
              <w:rPr>
                <w:szCs w:val="40"/>
              </w:rPr>
              <w:t>0</w:t>
            </w:r>
          </w:p>
        </w:tc>
        <w:tc>
          <w:tcPr>
            <w:tcW w:w="861" w:type="dxa"/>
            <w:noWrap/>
            <w:hideMark/>
          </w:tcPr>
          <w:p w14:paraId="13891ABB" w14:textId="77777777" w:rsidR="002378F7" w:rsidRPr="00B54DAB" w:rsidRDefault="002378F7" w:rsidP="002378F7">
            <w:pPr>
              <w:rPr>
                <w:szCs w:val="40"/>
              </w:rPr>
            </w:pPr>
            <w:r w:rsidRPr="00B54DAB">
              <w:rPr>
                <w:szCs w:val="40"/>
              </w:rPr>
              <w:t>0</w:t>
            </w:r>
          </w:p>
        </w:tc>
        <w:tc>
          <w:tcPr>
            <w:tcW w:w="861" w:type="dxa"/>
            <w:noWrap/>
            <w:hideMark/>
          </w:tcPr>
          <w:p w14:paraId="0DD346FD" w14:textId="77777777" w:rsidR="002378F7" w:rsidRPr="00B54DAB" w:rsidRDefault="002378F7" w:rsidP="002378F7">
            <w:pPr>
              <w:rPr>
                <w:szCs w:val="40"/>
              </w:rPr>
            </w:pPr>
            <w:r w:rsidRPr="00B54DAB">
              <w:rPr>
                <w:szCs w:val="40"/>
              </w:rPr>
              <w:t>0</w:t>
            </w:r>
          </w:p>
        </w:tc>
        <w:tc>
          <w:tcPr>
            <w:tcW w:w="861" w:type="dxa"/>
            <w:noWrap/>
            <w:hideMark/>
          </w:tcPr>
          <w:p w14:paraId="7D56FD39" w14:textId="77777777" w:rsidR="002378F7" w:rsidRPr="00B54DAB" w:rsidRDefault="002378F7" w:rsidP="002378F7">
            <w:pPr>
              <w:rPr>
                <w:szCs w:val="40"/>
              </w:rPr>
            </w:pPr>
            <w:r w:rsidRPr="00B54DAB">
              <w:rPr>
                <w:szCs w:val="40"/>
              </w:rPr>
              <w:t>0</w:t>
            </w:r>
          </w:p>
        </w:tc>
        <w:tc>
          <w:tcPr>
            <w:tcW w:w="816" w:type="dxa"/>
            <w:noWrap/>
            <w:hideMark/>
          </w:tcPr>
          <w:p w14:paraId="0D3D5F15" w14:textId="77777777" w:rsidR="002378F7" w:rsidRPr="00B54DAB" w:rsidRDefault="002378F7" w:rsidP="002378F7">
            <w:pPr>
              <w:rPr>
                <w:szCs w:val="40"/>
              </w:rPr>
            </w:pPr>
            <w:r w:rsidRPr="00B54DAB">
              <w:rPr>
                <w:szCs w:val="40"/>
              </w:rPr>
              <w:t>0</w:t>
            </w:r>
          </w:p>
        </w:tc>
        <w:tc>
          <w:tcPr>
            <w:tcW w:w="772" w:type="dxa"/>
            <w:noWrap/>
            <w:hideMark/>
          </w:tcPr>
          <w:p w14:paraId="06756759" w14:textId="77777777" w:rsidR="002378F7" w:rsidRPr="00B54DAB" w:rsidRDefault="002378F7" w:rsidP="002378F7">
            <w:pPr>
              <w:rPr>
                <w:szCs w:val="40"/>
              </w:rPr>
            </w:pPr>
            <w:r w:rsidRPr="00B54DAB">
              <w:rPr>
                <w:szCs w:val="40"/>
              </w:rPr>
              <w:t>0</w:t>
            </w:r>
          </w:p>
        </w:tc>
      </w:tr>
      <w:tr w:rsidR="002378F7" w:rsidRPr="002378F7" w14:paraId="77DA1DA7" w14:textId="77777777" w:rsidTr="00B54DAB">
        <w:trPr>
          <w:trHeight w:val="456"/>
        </w:trPr>
        <w:tc>
          <w:tcPr>
            <w:tcW w:w="2359" w:type="dxa"/>
            <w:noWrap/>
            <w:hideMark/>
          </w:tcPr>
          <w:p w14:paraId="6960D8AC" w14:textId="77777777" w:rsidR="002378F7" w:rsidRPr="00B54DAB" w:rsidRDefault="002378F7">
            <w:pPr>
              <w:rPr>
                <w:szCs w:val="40"/>
              </w:rPr>
            </w:pPr>
            <w:r w:rsidRPr="00B54DAB">
              <w:rPr>
                <w:szCs w:val="40"/>
              </w:rPr>
              <w:t>DVHLELK</w:t>
            </w:r>
          </w:p>
        </w:tc>
        <w:tc>
          <w:tcPr>
            <w:tcW w:w="1203" w:type="dxa"/>
            <w:noWrap/>
            <w:hideMark/>
          </w:tcPr>
          <w:p w14:paraId="43651E8B" w14:textId="77777777" w:rsidR="002378F7" w:rsidRPr="00B54DAB" w:rsidRDefault="002378F7">
            <w:pPr>
              <w:rPr>
                <w:szCs w:val="40"/>
              </w:rPr>
            </w:pPr>
            <w:r w:rsidRPr="00B54DAB">
              <w:rPr>
                <w:szCs w:val="40"/>
              </w:rPr>
              <w:t>Exon 2</w:t>
            </w:r>
          </w:p>
        </w:tc>
        <w:tc>
          <w:tcPr>
            <w:tcW w:w="1135" w:type="dxa"/>
            <w:noWrap/>
            <w:hideMark/>
          </w:tcPr>
          <w:p w14:paraId="19518F18"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68EB41F7" w14:textId="77777777" w:rsidR="002378F7" w:rsidRPr="00B54DAB" w:rsidRDefault="002378F7" w:rsidP="002378F7">
            <w:pPr>
              <w:rPr>
                <w:szCs w:val="40"/>
              </w:rPr>
            </w:pPr>
            <w:r w:rsidRPr="00B54DAB">
              <w:rPr>
                <w:szCs w:val="40"/>
              </w:rPr>
              <w:t>0</w:t>
            </w:r>
          </w:p>
        </w:tc>
        <w:tc>
          <w:tcPr>
            <w:tcW w:w="929" w:type="dxa"/>
            <w:noWrap/>
            <w:hideMark/>
          </w:tcPr>
          <w:p w14:paraId="244E8E0E" w14:textId="77777777" w:rsidR="002378F7" w:rsidRPr="00B54DAB" w:rsidRDefault="002378F7" w:rsidP="002378F7">
            <w:pPr>
              <w:rPr>
                <w:szCs w:val="40"/>
              </w:rPr>
            </w:pPr>
            <w:r w:rsidRPr="00B54DAB">
              <w:rPr>
                <w:szCs w:val="40"/>
              </w:rPr>
              <w:t>0</w:t>
            </w:r>
          </w:p>
        </w:tc>
        <w:tc>
          <w:tcPr>
            <w:tcW w:w="878" w:type="dxa"/>
            <w:noWrap/>
            <w:hideMark/>
          </w:tcPr>
          <w:p w14:paraId="74AC6315" w14:textId="77777777" w:rsidR="002378F7" w:rsidRPr="00B54DAB" w:rsidRDefault="002378F7" w:rsidP="002378F7">
            <w:pPr>
              <w:rPr>
                <w:szCs w:val="40"/>
              </w:rPr>
            </w:pPr>
            <w:r w:rsidRPr="00B54DAB">
              <w:rPr>
                <w:szCs w:val="40"/>
              </w:rPr>
              <w:t>0</w:t>
            </w:r>
          </w:p>
        </w:tc>
        <w:tc>
          <w:tcPr>
            <w:tcW w:w="856" w:type="dxa"/>
            <w:noWrap/>
            <w:hideMark/>
          </w:tcPr>
          <w:p w14:paraId="14621F15" w14:textId="77777777" w:rsidR="002378F7" w:rsidRPr="00B54DAB" w:rsidRDefault="002378F7" w:rsidP="002378F7">
            <w:pPr>
              <w:rPr>
                <w:szCs w:val="40"/>
              </w:rPr>
            </w:pPr>
            <w:r w:rsidRPr="00B54DAB">
              <w:rPr>
                <w:szCs w:val="40"/>
              </w:rPr>
              <w:t>0</w:t>
            </w:r>
          </w:p>
        </w:tc>
        <w:tc>
          <w:tcPr>
            <w:tcW w:w="1079" w:type="dxa"/>
            <w:noWrap/>
            <w:hideMark/>
          </w:tcPr>
          <w:p w14:paraId="134F2540" w14:textId="77777777" w:rsidR="002378F7" w:rsidRPr="00B54DAB" w:rsidRDefault="002378F7" w:rsidP="002378F7">
            <w:pPr>
              <w:rPr>
                <w:szCs w:val="40"/>
              </w:rPr>
            </w:pPr>
            <w:r w:rsidRPr="00B54DAB">
              <w:rPr>
                <w:szCs w:val="40"/>
              </w:rPr>
              <w:t>0</w:t>
            </w:r>
          </w:p>
        </w:tc>
        <w:tc>
          <w:tcPr>
            <w:tcW w:w="861" w:type="dxa"/>
            <w:noWrap/>
            <w:hideMark/>
          </w:tcPr>
          <w:p w14:paraId="5E54B9B3" w14:textId="77777777" w:rsidR="002378F7" w:rsidRPr="00B54DAB" w:rsidRDefault="002378F7" w:rsidP="002378F7">
            <w:pPr>
              <w:rPr>
                <w:szCs w:val="40"/>
              </w:rPr>
            </w:pPr>
            <w:r w:rsidRPr="00B54DAB">
              <w:rPr>
                <w:szCs w:val="40"/>
              </w:rPr>
              <w:t>0</w:t>
            </w:r>
          </w:p>
        </w:tc>
        <w:tc>
          <w:tcPr>
            <w:tcW w:w="861" w:type="dxa"/>
            <w:noWrap/>
            <w:hideMark/>
          </w:tcPr>
          <w:p w14:paraId="736503BB" w14:textId="77777777" w:rsidR="002378F7" w:rsidRPr="00B54DAB" w:rsidRDefault="002378F7" w:rsidP="002378F7">
            <w:pPr>
              <w:rPr>
                <w:szCs w:val="40"/>
              </w:rPr>
            </w:pPr>
            <w:r w:rsidRPr="00B54DAB">
              <w:rPr>
                <w:szCs w:val="40"/>
              </w:rPr>
              <w:t>0</w:t>
            </w:r>
          </w:p>
        </w:tc>
        <w:tc>
          <w:tcPr>
            <w:tcW w:w="861" w:type="dxa"/>
            <w:noWrap/>
            <w:hideMark/>
          </w:tcPr>
          <w:p w14:paraId="054D18DE" w14:textId="77777777" w:rsidR="002378F7" w:rsidRPr="00B54DAB" w:rsidRDefault="002378F7" w:rsidP="002378F7">
            <w:pPr>
              <w:rPr>
                <w:szCs w:val="40"/>
              </w:rPr>
            </w:pPr>
            <w:r w:rsidRPr="00B54DAB">
              <w:rPr>
                <w:szCs w:val="40"/>
              </w:rPr>
              <w:t>0</w:t>
            </w:r>
          </w:p>
        </w:tc>
        <w:tc>
          <w:tcPr>
            <w:tcW w:w="816" w:type="dxa"/>
            <w:noWrap/>
            <w:hideMark/>
          </w:tcPr>
          <w:p w14:paraId="79BFC0E8" w14:textId="77777777" w:rsidR="002378F7" w:rsidRPr="00B54DAB" w:rsidRDefault="002378F7" w:rsidP="002378F7">
            <w:pPr>
              <w:rPr>
                <w:szCs w:val="40"/>
              </w:rPr>
            </w:pPr>
            <w:r w:rsidRPr="00B54DAB">
              <w:rPr>
                <w:szCs w:val="40"/>
              </w:rPr>
              <w:t>0</w:t>
            </w:r>
          </w:p>
        </w:tc>
        <w:tc>
          <w:tcPr>
            <w:tcW w:w="772" w:type="dxa"/>
            <w:noWrap/>
            <w:hideMark/>
          </w:tcPr>
          <w:p w14:paraId="4C587054" w14:textId="77777777" w:rsidR="002378F7" w:rsidRPr="00B54DAB" w:rsidRDefault="002378F7" w:rsidP="002378F7">
            <w:pPr>
              <w:rPr>
                <w:szCs w:val="40"/>
              </w:rPr>
            </w:pPr>
            <w:r w:rsidRPr="00B54DAB">
              <w:rPr>
                <w:szCs w:val="40"/>
              </w:rPr>
              <w:t>0</w:t>
            </w:r>
          </w:p>
        </w:tc>
      </w:tr>
      <w:tr w:rsidR="002378F7" w:rsidRPr="002378F7" w14:paraId="77935C7F" w14:textId="77777777" w:rsidTr="00B54DAB">
        <w:trPr>
          <w:trHeight w:val="456"/>
        </w:trPr>
        <w:tc>
          <w:tcPr>
            <w:tcW w:w="2359" w:type="dxa"/>
            <w:noWrap/>
            <w:hideMark/>
          </w:tcPr>
          <w:p w14:paraId="05B09964" w14:textId="77777777" w:rsidR="002378F7" w:rsidRPr="00B54DAB" w:rsidRDefault="002378F7">
            <w:pPr>
              <w:rPr>
                <w:szCs w:val="40"/>
              </w:rPr>
            </w:pPr>
            <w:r w:rsidRPr="00B54DAB">
              <w:rPr>
                <w:szCs w:val="40"/>
              </w:rPr>
              <w:t>DLTLCGR</w:t>
            </w:r>
          </w:p>
        </w:tc>
        <w:tc>
          <w:tcPr>
            <w:tcW w:w="1203" w:type="dxa"/>
            <w:noWrap/>
            <w:hideMark/>
          </w:tcPr>
          <w:p w14:paraId="62F93F68" w14:textId="77777777" w:rsidR="002378F7" w:rsidRPr="00B54DAB" w:rsidRDefault="002378F7">
            <w:pPr>
              <w:rPr>
                <w:szCs w:val="40"/>
              </w:rPr>
            </w:pPr>
            <w:r w:rsidRPr="00B54DAB">
              <w:rPr>
                <w:szCs w:val="40"/>
              </w:rPr>
              <w:t>Exon 2</w:t>
            </w:r>
          </w:p>
        </w:tc>
        <w:tc>
          <w:tcPr>
            <w:tcW w:w="1135" w:type="dxa"/>
            <w:noWrap/>
            <w:hideMark/>
          </w:tcPr>
          <w:p w14:paraId="0F026DD3"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6B3BE07C" w14:textId="77777777" w:rsidR="002378F7" w:rsidRPr="00B54DAB" w:rsidRDefault="002378F7" w:rsidP="002378F7">
            <w:pPr>
              <w:rPr>
                <w:szCs w:val="40"/>
              </w:rPr>
            </w:pPr>
            <w:r w:rsidRPr="00B54DAB">
              <w:rPr>
                <w:szCs w:val="40"/>
              </w:rPr>
              <w:t>0</w:t>
            </w:r>
          </w:p>
        </w:tc>
        <w:tc>
          <w:tcPr>
            <w:tcW w:w="929" w:type="dxa"/>
            <w:noWrap/>
            <w:hideMark/>
          </w:tcPr>
          <w:p w14:paraId="731FF506" w14:textId="77777777" w:rsidR="002378F7" w:rsidRPr="00B54DAB" w:rsidRDefault="002378F7" w:rsidP="002378F7">
            <w:pPr>
              <w:rPr>
                <w:szCs w:val="40"/>
              </w:rPr>
            </w:pPr>
            <w:r w:rsidRPr="00B54DAB">
              <w:rPr>
                <w:szCs w:val="40"/>
              </w:rPr>
              <w:t>0</w:t>
            </w:r>
          </w:p>
        </w:tc>
        <w:tc>
          <w:tcPr>
            <w:tcW w:w="878" w:type="dxa"/>
            <w:noWrap/>
            <w:hideMark/>
          </w:tcPr>
          <w:p w14:paraId="2C07CA50" w14:textId="77777777" w:rsidR="002378F7" w:rsidRPr="00B54DAB" w:rsidRDefault="002378F7" w:rsidP="002378F7">
            <w:pPr>
              <w:rPr>
                <w:szCs w:val="40"/>
              </w:rPr>
            </w:pPr>
            <w:r w:rsidRPr="00B54DAB">
              <w:rPr>
                <w:szCs w:val="40"/>
              </w:rPr>
              <w:t>0</w:t>
            </w:r>
          </w:p>
        </w:tc>
        <w:tc>
          <w:tcPr>
            <w:tcW w:w="856" w:type="dxa"/>
            <w:noWrap/>
            <w:hideMark/>
          </w:tcPr>
          <w:p w14:paraId="41E91E87" w14:textId="77777777" w:rsidR="002378F7" w:rsidRPr="00B54DAB" w:rsidRDefault="002378F7" w:rsidP="002378F7">
            <w:pPr>
              <w:rPr>
                <w:szCs w:val="40"/>
              </w:rPr>
            </w:pPr>
            <w:r w:rsidRPr="00B54DAB">
              <w:rPr>
                <w:szCs w:val="40"/>
              </w:rPr>
              <w:t>0</w:t>
            </w:r>
          </w:p>
        </w:tc>
        <w:tc>
          <w:tcPr>
            <w:tcW w:w="1079" w:type="dxa"/>
            <w:noWrap/>
            <w:hideMark/>
          </w:tcPr>
          <w:p w14:paraId="2744F51D" w14:textId="77777777" w:rsidR="002378F7" w:rsidRPr="00B54DAB" w:rsidRDefault="002378F7" w:rsidP="002378F7">
            <w:pPr>
              <w:rPr>
                <w:szCs w:val="40"/>
              </w:rPr>
            </w:pPr>
            <w:r w:rsidRPr="00B54DAB">
              <w:rPr>
                <w:szCs w:val="40"/>
              </w:rPr>
              <w:t>0</w:t>
            </w:r>
          </w:p>
        </w:tc>
        <w:tc>
          <w:tcPr>
            <w:tcW w:w="861" w:type="dxa"/>
            <w:noWrap/>
            <w:hideMark/>
          </w:tcPr>
          <w:p w14:paraId="1B7C2BBC" w14:textId="77777777" w:rsidR="002378F7" w:rsidRPr="00B54DAB" w:rsidRDefault="002378F7" w:rsidP="002378F7">
            <w:pPr>
              <w:rPr>
                <w:szCs w:val="40"/>
              </w:rPr>
            </w:pPr>
            <w:r w:rsidRPr="00B54DAB">
              <w:rPr>
                <w:szCs w:val="40"/>
              </w:rPr>
              <w:t>0</w:t>
            </w:r>
          </w:p>
        </w:tc>
        <w:tc>
          <w:tcPr>
            <w:tcW w:w="861" w:type="dxa"/>
            <w:noWrap/>
            <w:hideMark/>
          </w:tcPr>
          <w:p w14:paraId="05A688BE" w14:textId="77777777" w:rsidR="002378F7" w:rsidRPr="00B54DAB" w:rsidRDefault="002378F7" w:rsidP="002378F7">
            <w:pPr>
              <w:rPr>
                <w:szCs w:val="40"/>
              </w:rPr>
            </w:pPr>
            <w:r w:rsidRPr="00B54DAB">
              <w:rPr>
                <w:szCs w:val="40"/>
              </w:rPr>
              <w:t>0</w:t>
            </w:r>
          </w:p>
        </w:tc>
        <w:tc>
          <w:tcPr>
            <w:tcW w:w="861" w:type="dxa"/>
            <w:noWrap/>
            <w:hideMark/>
          </w:tcPr>
          <w:p w14:paraId="60D89266" w14:textId="77777777" w:rsidR="002378F7" w:rsidRPr="00B54DAB" w:rsidRDefault="002378F7" w:rsidP="002378F7">
            <w:pPr>
              <w:rPr>
                <w:szCs w:val="40"/>
              </w:rPr>
            </w:pPr>
            <w:r w:rsidRPr="00B54DAB">
              <w:rPr>
                <w:szCs w:val="40"/>
              </w:rPr>
              <w:t>0</w:t>
            </w:r>
          </w:p>
        </w:tc>
        <w:tc>
          <w:tcPr>
            <w:tcW w:w="816" w:type="dxa"/>
            <w:noWrap/>
            <w:hideMark/>
          </w:tcPr>
          <w:p w14:paraId="6F7547CA" w14:textId="77777777" w:rsidR="002378F7" w:rsidRPr="00B54DAB" w:rsidRDefault="002378F7" w:rsidP="002378F7">
            <w:pPr>
              <w:rPr>
                <w:szCs w:val="40"/>
              </w:rPr>
            </w:pPr>
            <w:r w:rsidRPr="00B54DAB">
              <w:rPr>
                <w:szCs w:val="40"/>
              </w:rPr>
              <w:t>0</w:t>
            </w:r>
          </w:p>
        </w:tc>
        <w:tc>
          <w:tcPr>
            <w:tcW w:w="772" w:type="dxa"/>
            <w:noWrap/>
            <w:hideMark/>
          </w:tcPr>
          <w:p w14:paraId="01501070" w14:textId="77777777" w:rsidR="002378F7" w:rsidRPr="00B54DAB" w:rsidRDefault="002378F7" w:rsidP="002378F7">
            <w:pPr>
              <w:rPr>
                <w:szCs w:val="40"/>
              </w:rPr>
            </w:pPr>
            <w:r w:rsidRPr="00B54DAB">
              <w:rPr>
                <w:szCs w:val="40"/>
              </w:rPr>
              <w:t>0</w:t>
            </w:r>
          </w:p>
        </w:tc>
      </w:tr>
      <w:tr w:rsidR="002378F7" w:rsidRPr="002378F7" w14:paraId="61174BF7" w14:textId="77777777" w:rsidTr="00B54DAB">
        <w:trPr>
          <w:trHeight w:val="456"/>
        </w:trPr>
        <w:tc>
          <w:tcPr>
            <w:tcW w:w="2359" w:type="dxa"/>
            <w:noWrap/>
            <w:hideMark/>
          </w:tcPr>
          <w:p w14:paraId="6B505CBC" w14:textId="77777777" w:rsidR="002378F7" w:rsidRPr="00B54DAB" w:rsidRDefault="002378F7">
            <w:pPr>
              <w:rPr>
                <w:szCs w:val="40"/>
              </w:rPr>
            </w:pPr>
            <w:r w:rsidRPr="00B54DAB">
              <w:rPr>
                <w:szCs w:val="40"/>
              </w:rPr>
              <w:t>KGNLHFIR</w:t>
            </w:r>
          </w:p>
        </w:tc>
        <w:tc>
          <w:tcPr>
            <w:tcW w:w="1203" w:type="dxa"/>
            <w:noWrap/>
            <w:hideMark/>
          </w:tcPr>
          <w:p w14:paraId="0502938F" w14:textId="77777777" w:rsidR="002378F7" w:rsidRPr="00B54DAB" w:rsidRDefault="002378F7">
            <w:pPr>
              <w:rPr>
                <w:szCs w:val="40"/>
              </w:rPr>
            </w:pPr>
            <w:r w:rsidRPr="00B54DAB">
              <w:rPr>
                <w:szCs w:val="40"/>
              </w:rPr>
              <w:t>Exon 2</w:t>
            </w:r>
          </w:p>
        </w:tc>
        <w:tc>
          <w:tcPr>
            <w:tcW w:w="1135" w:type="dxa"/>
            <w:noWrap/>
            <w:hideMark/>
          </w:tcPr>
          <w:p w14:paraId="4EE380C8"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08D05C77" w14:textId="77777777" w:rsidR="002378F7" w:rsidRPr="00B54DAB" w:rsidRDefault="002378F7" w:rsidP="002378F7">
            <w:pPr>
              <w:rPr>
                <w:szCs w:val="40"/>
              </w:rPr>
            </w:pPr>
            <w:r w:rsidRPr="00B54DAB">
              <w:rPr>
                <w:szCs w:val="40"/>
              </w:rPr>
              <w:t>0</w:t>
            </w:r>
          </w:p>
        </w:tc>
        <w:tc>
          <w:tcPr>
            <w:tcW w:w="929" w:type="dxa"/>
            <w:noWrap/>
            <w:hideMark/>
          </w:tcPr>
          <w:p w14:paraId="3C77F29C" w14:textId="77777777" w:rsidR="002378F7" w:rsidRPr="00B54DAB" w:rsidRDefault="002378F7" w:rsidP="002378F7">
            <w:pPr>
              <w:rPr>
                <w:szCs w:val="40"/>
              </w:rPr>
            </w:pPr>
            <w:r w:rsidRPr="00B54DAB">
              <w:rPr>
                <w:szCs w:val="40"/>
              </w:rPr>
              <w:t>0</w:t>
            </w:r>
          </w:p>
        </w:tc>
        <w:tc>
          <w:tcPr>
            <w:tcW w:w="878" w:type="dxa"/>
            <w:noWrap/>
            <w:hideMark/>
          </w:tcPr>
          <w:p w14:paraId="60A3190C" w14:textId="77777777" w:rsidR="002378F7" w:rsidRPr="00B54DAB" w:rsidRDefault="002378F7" w:rsidP="002378F7">
            <w:pPr>
              <w:rPr>
                <w:szCs w:val="40"/>
              </w:rPr>
            </w:pPr>
            <w:r w:rsidRPr="00B54DAB">
              <w:rPr>
                <w:szCs w:val="40"/>
              </w:rPr>
              <w:t>0</w:t>
            </w:r>
          </w:p>
        </w:tc>
        <w:tc>
          <w:tcPr>
            <w:tcW w:w="856" w:type="dxa"/>
            <w:noWrap/>
            <w:hideMark/>
          </w:tcPr>
          <w:p w14:paraId="6C04BB0C" w14:textId="77777777" w:rsidR="002378F7" w:rsidRPr="00B54DAB" w:rsidRDefault="002378F7" w:rsidP="002378F7">
            <w:pPr>
              <w:rPr>
                <w:szCs w:val="40"/>
              </w:rPr>
            </w:pPr>
            <w:r w:rsidRPr="00B54DAB">
              <w:rPr>
                <w:szCs w:val="40"/>
              </w:rPr>
              <w:t>0</w:t>
            </w:r>
          </w:p>
        </w:tc>
        <w:tc>
          <w:tcPr>
            <w:tcW w:w="1079" w:type="dxa"/>
            <w:noWrap/>
            <w:hideMark/>
          </w:tcPr>
          <w:p w14:paraId="0C88A576" w14:textId="77777777" w:rsidR="002378F7" w:rsidRPr="00B54DAB" w:rsidRDefault="002378F7" w:rsidP="002378F7">
            <w:pPr>
              <w:rPr>
                <w:szCs w:val="40"/>
              </w:rPr>
            </w:pPr>
            <w:r w:rsidRPr="00B54DAB">
              <w:rPr>
                <w:szCs w:val="40"/>
              </w:rPr>
              <w:t>0</w:t>
            </w:r>
          </w:p>
        </w:tc>
        <w:tc>
          <w:tcPr>
            <w:tcW w:w="861" w:type="dxa"/>
            <w:noWrap/>
            <w:hideMark/>
          </w:tcPr>
          <w:p w14:paraId="71405B22" w14:textId="77777777" w:rsidR="002378F7" w:rsidRPr="00B54DAB" w:rsidRDefault="002378F7" w:rsidP="002378F7">
            <w:pPr>
              <w:rPr>
                <w:szCs w:val="40"/>
              </w:rPr>
            </w:pPr>
            <w:r w:rsidRPr="00B54DAB">
              <w:rPr>
                <w:szCs w:val="40"/>
              </w:rPr>
              <w:t>0</w:t>
            </w:r>
          </w:p>
        </w:tc>
        <w:tc>
          <w:tcPr>
            <w:tcW w:w="861" w:type="dxa"/>
            <w:noWrap/>
            <w:hideMark/>
          </w:tcPr>
          <w:p w14:paraId="4CF51B31" w14:textId="77777777" w:rsidR="002378F7" w:rsidRPr="00B54DAB" w:rsidRDefault="002378F7" w:rsidP="002378F7">
            <w:pPr>
              <w:rPr>
                <w:szCs w:val="40"/>
              </w:rPr>
            </w:pPr>
            <w:r w:rsidRPr="00B54DAB">
              <w:rPr>
                <w:szCs w:val="40"/>
              </w:rPr>
              <w:t>0</w:t>
            </w:r>
          </w:p>
        </w:tc>
        <w:tc>
          <w:tcPr>
            <w:tcW w:w="861" w:type="dxa"/>
            <w:noWrap/>
            <w:hideMark/>
          </w:tcPr>
          <w:p w14:paraId="7220F9BE" w14:textId="77777777" w:rsidR="002378F7" w:rsidRPr="00B54DAB" w:rsidRDefault="002378F7" w:rsidP="002378F7">
            <w:pPr>
              <w:rPr>
                <w:szCs w:val="40"/>
              </w:rPr>
            </w:pPr>
            <w:r w:rsidRPr="00B54DAB">
              <w:rPr>
                <w:szCs w:val="40"/>
              </w:rPr>
              <w:t>0</w:t>
            </w:r>
          </w:p>
        </w:tc>
        <w:tc>
          <w:tcPr>
            <w:tcW w:w="816" w:type="dxa"/>
            <w:noWrap/>
            <w:hideMark/>
          </w:tcPr>
          <w:p w14:paraId="7619F125" w14:textId="77777777" w:rsidR="002378F7" w:rsidRPr="00B54DAB" w:rsidRDefault="002378F7" w:rsidP="002378F7">
            <w:pPr>
              <w:rPr>
                <w:szCs w:val="40"/>
              </w:rPr>
            </w:pPr>
            <w:r w:rsidRPr="00B54DAB">
              <w:rPr>
                <w:szCs w:val="40"/>
              </w:rPr>
              <w:t>0</w:t>
            </w:r>
          </w:p>
        </w:tc>
        <w:tc>
          <w:tcPr>
            <w:tcW w:w="772" w:type="dxa"/>
            <w:noWrap/>
            <w:hideMark/>
          </w:tcPr>
          <w:p w14:paraId="5C4513D9" w14:textId="77777777" w:rsidR="002378F7" w:rsidRPr="00B54DAB" w:rsidRDefault="002378F7" w:rsidP="002378F7">
            <w:pPr>
              <w:rPr>
                <w:szCs w:val="40"/>
              </w:rPr>
            </w:pPr>
            <w:r w:rsidRPr="00B54DAB">
              <w:rPr>
                <w:szCs w:val="40"/>
              </w:rPr>
              <w:t>0</w:t>
            </w:r>
          </w:p>
        </w:tc>
      </w:tr>
      <w:tr w:rsidR="002378F7" w:rsidRPr="002378F7" w14:paraId="2AC5240A" w14:textId="77777777" w:rsidTr="00B54DAB">
        <w:trPr>
          <w:trHeight w:val="456"/>
        </w:trPr>
        <w:tc>
          <w:tcPr>
            <w:tcW w:w="2359" w:type="dxa"/>
            <w:noWrap/>
            <w:hideMark/>
          </w:tcPr>
          <w:p w14:paraId="55CA1E4B" w14:textId="77777777" w:rsidR="002378F7" w:rsidRPr="00B54DAB" w:rsidRDefault="002378F7">
            <w:pPr>
              <w:rPr>
                <w:szCs w:val="40"/>
              </w:rPr>
            </w:pPr>
            <w:r w:rsidRPr="00B54DAB">
              <w:rPr>
                <w:szCs w:val="40"/>
              </w:rPr>
              <w:t>LDELDCLIK</w:t>
            </w:r>
          </w:p>
        </w:tc>
        <w:tc>
          <w:tcPr>
            <w:tcW w:w="1203" w:type="dxa"/>
            <w:noWrap/>
            <w:hideMark/>
          </w:tcPr>
          <w:p w14:paraId="45F8FBBD" w14:textId="77777777" w:rsidR="002378F7" w:rsidRPr="00B54DAB" w:rsidRDefault="002378F7">
            <w:pPr>
              <w:rPr>
                <w:szCs w:val="40"/>
              </w:rPr>
            </w:pPr>
            <w:r w:rsidRPr="00B54DAB">
              <w:rPr>
                <w:szCs w:val="40"/>
              </w:rPr>
              <w:t>Exon 3</w:t>
            </w:r>
          </w:p>
        </w:tc>
        <w:tc>
          <w:tcPr>
            <w:tcW w:w="1135" w:type="dxa"/>
            <w:noWrap/>
            <w:hideMark/>
          </w:tcPr>
          <w:p w14:paraId="7BDE48FD" w14:textId="77777777" w:rsidR="002378F7" w:rsidRPr="00B54DAB" w:rsidRDefault="002378F7" w:rsidP="002378F7">
            <w:pPr>
              <w:rPr>
                <w:b/>
                <w:color w:val="FF0000"/>
                <w:szCs w:val="40"/>
              </w:rPr>
            </w:pPr>
            <w:r w:rsidRPr="00B54DAB">
              <w:rPr>
                <w:b/>
                <w:color w:val="FF0000"/>
                <w:szCs w:val="40"/>
              </w:rPr>
              <w:t>11078</w:t>
            </w:r>
          </w:p>
        </w:tc>
        <w:tc>
          <w:tcPr>
            <w:tcW w:w="816" w:type="dxa"/>
            <w:noWrap/>
            <w:hideMark/>
          </w:tcPr>
          <w:p w14:paraId="19A30F1E" w14:textId="77777777" w:rsidR="002378F7" w:rsidRPr="00B54DAB" w:rsidRDefault="002378F7" w:rsidP="002378F7">
            <w:pPr>
              <w:rPr>
                <w:szCs w:val="40"/>
              </w:rPr>
            </w:pPr>
            <w:r w:rsidRPr="00B54DAB">
              <w:rPr>
                <w:szCs w:val="40"/>
              </w:rPr>
              <w:t>13731</w:t>
            </w:r>
          </w:p>
        </w:tc>
        <w:tc>
          <w:tcPr>
            <w:tcW w:w="929" w:type="dxa"/>
            <w:noWrap/>
            <w:hideMark/>
          </w:tcPr>
          <w:p w14:paraId="1F87B975" w14:textId="77777777" w:rsidR="002378F7" w:rsidRPr="00B54DAB" w:rsidRDefault="002378F7" w:rsidP="002378F7">
            <w:pPr>
              <w:rPr>
                <w:szCs w:val="40"/>
              </w:rPr>
            </w:pPr>
            <w:r w:rsidRPr="00B54DAB">
              <w:rPr>
                <w:szCs w:val="40"/>
              </w:rPr>
              <w:t>15850</w:t>
            </w:r>
          </w:p>
        </w:tc>
        <w:tc>
          <w:tcPr>
            <w:tcW w:w="878" w:type="dxa"/>
            <w:noWrap/>
            <w:hideMark/>
          </w:tcPr>
          <w:p w14:paraId="34E282E3" w14:textId="77777777" w:rsidR="002378F7" w:rsidRPr="00B54DAB" w:rsidRDefault="002378F7" w:rsidP="002378F7">
            <w:pPr>
              <w:rPr>
                <w:szCs w:val="40"/>
              </w:rPr>
            </w:pPr>
            <w:r w:rsidRPr="00B54DAB">
              <w:rPr>
                <w:szCs w:val="40"/>
              </w:rPr>
              <w:t>16536</w:t>
            </w:r>
          </w:p>
        </w:tc>
        <w:tc>
          <w:tcPr>
            <w:tcW w:w="856" w:type="dxa"/>
            <w:noWrap/>
            <w:hideMark/>
          </w:tcPr>
          <w:p w14:paraId="70C41FF2" w14:textId="77777777" w:rsidR="002378F7" w:rsidRPr="00B54DAB" w:rsidRDefault="002378F7" w:rsidP="002378F7">
            <w:pPr>
              <w:rPr>
                <w:szCs w:val="40"/>
              </w:rPr>
            </w:pPr>
            <w:r w:rsidRPr="00B54DAB">
              <w:rPr>
                <w:szCs w:val="40"/>
              </w:rPr>
              <w:t>14944</w:t>
            </w:r>
          </w:p>
        </w:tc>
        <w:tc>
          <w:tcPr>
            <w:tcW w:w="1079" w:type="dxa"/>
            <w:noWrap/>
            <w:hideMark/>
          </w:tcPr>
          <w:p w14:paraId="2F0A6CD1" w14:textId="77777777" w:rsidR="002378F7" w:rsidRPr="00B54DAB" w:rsidRDefault="002378F7" w:rsidP="002378F7">
            <w:pPr>
              <w:rPr>
                <w:szCs w:val="40"/>
              </w:rPr>
            </w:pPr>
            <w:r w:rsidRPr="00B54DAB">
              <w:rPr>
                <w:szCs w:val="40"/>
              </w:rPr>
              <w:t>19759</w:t>
            </w:r>
          </w:p>
        </w:tc>
        <w:tc>
          <w:tcPr>
            <w:tcW w:w="861" w:type="dxa"/>
            <w:noWrap/>
            <w:hideMark/>
          </w:tcPr>
          <w:p w14:paraId="3DFD68F7" w14:textId="77777777" w:rsidR="002378F7" w:rsidRPr="00B54DAB" w:rsidRDefault="002378F7" w:rsidP="002378F7">
            <w:pPr>
              <w:rPr>
                <w:szCs w:val="40"/>
              </w:rPr>
            </w:pPr>
            <w:r w:rsidRPr="00B54DAB">
              <w:rPr>
                <w:szCs w:val="40"/>
              </w:rPr>
              <w:t>18388</w:t>
            </w:r>
          </w:p>
        </w:tc>
        <w:tc>
          <w:tcPr>
            <w:tcW w:w="861" w:type="dxa"/>
            <w:noWrap/>
            <w:hideMark/>
          </w:tcPr>
          <w:p w14:paraId="3DB099CE" w14:textId="77777777" w:rsidR="002378F7" w:rsidRPr="00B54DAB" w:rsidRDefault="002378F7" w:rsidP="002378F7">
            <w:pPr>
              <w:rPr>
                <w:szCs w:val="40"/>
              </w:rPr>
            </w:pPr>
            <w:r w:rsidRPr="00B54DAB">
              <w:rPr>
                <w:szCs w:val="40"/>
              </w:rPr>
              <w:t>17238</w:t>
            </w:r>
          </w:p>
        </w:tc>
        <w:tc>
          <w:tcPr>
            <w:tcW w:w="861" w:type="dxa"/>
            <w:noWrap/>
            <w:hideMark/>
          </w:tcPr>
          <w:p w14:paraId="3B095804" w14:textId="77777777" w:rsidR="002378F7" w:rsidRPr="00B54DAB" w:rsidRDefault="002378F7" w:rsidP="002378F7">
            <w:pPr>
              <w:rPr>
                <w:szCs w:val="40"/>
              </w:rPr>
            </w:pPr>
            <w:r w:rsidRPr="00B54DAB">
              <w:rPr>
                <w:szCs w:val="40"/>
              </w:rPr>
              <w:t>17990</w:t>
            </w:r>
          </w:p>
        </w:tc>
        <w:tc>
          <w:tcPr>
            <w:tcW w:w="816" w:type="dxa"/>
            <w:noWrap/>
            <w:hideMark/>
          </w:tcPr>
          <w:p w14:paraId="708265AB" w14:textId="77777777" w:rsidR="002378F7" w:rsidRPr="00B54DAB" w:rsidRDefault="002378F7" w:rsidP="002378F7">
            <w:pPr>
              <w:rPr>
                <w:szCs w:val="40"/>
              </w:rPr>
            </w:pPr>
            <w:r w:rsidRPr="00B54DAB">
              <w:rPr>
                <w:szCs w:val="40"/>
              </w:rPr>
              <w:t>15856</w:t>
            </w:r>
          </w:p>
        </w:tc>
        <w:tc>
          <w:tcPr>
            <w:tcW w:w="772" w:type="dxa"/>
            <w:noWrap/>
            <w:hideMark/>
          </w:tcPr>
          <w:p w14:paraId="5583579E" w14:textId="77777777" w:rsidR="002378F7" w:rsidRPr="00B54DAB" w:rsidRDefault="002378F7" w:rsidP="002378F7">
            <w:pPr>
              <w:rPr>
                <w:szCs w:val="40"/>
              </w:rPr>
            </w:pPr>
            <w:r w:rsidRPr="00B54DAB">
              <w:rPr>
                <w:szCs w:val="40"/>
              </w:rPr>
              <w:t>14527</w:t>
            </w:r>
          </w:p>
        </w:tc>
      </w:tr>
      <w:tr w:rsidR="002378F7" w:rsidRPr="002378F7" w14:paraId="3C2F05A7" w14:textId="77777777" w:rsidTr="00B54DAB">
        <w:trPr>
          <w:trHeight w:val="456"/>
        </w:trPr>
        <w:tc>
          <w:tcPr>
            <w:tcW w:w="2359" w:type="dxa"/>
            <w:noWrap/>
            <w:hideMark/>
          </w:tcPr>
          <w:p w14:paraId="68044CBA" w14:textId="77777777" w:rsidR="002378F7" w:rsidRPr="00B54DAB" w:rsidRDefault="002378F7">
            <w:pPr>
              <w:rPr>
                <w:szCs w:val="40"/>
              </w:rPr>
            </w:pPr>
            <w:r w:rsidRPr="00B54DAB">
              <w:rPr>
                <w:szCs w:val="40"/>
              </w:rPr>
              <w:t>GILYIDSVGFNGR</w:t>
            </w:r>
          </w:p>
        </w:tc>
        <w:tc>
          <w:tcPr>
            <w:tcW w:w="1203" w:type="dxa"/>
            <w:noWrap/>
            <w:hideMark/>
          </w:tcPr>
          <w:p w14:paraId="08006526" w14:textId="77777777" w:rsidR="002378F7" w:rsidRPr="00B54DAB" w:rsidRDefault="002378F7">
            <w:pPr>
              <w:rPr>
                <w:szCs w:val="40"/>
              </w:rPr>
            </w:pPr>
            <w:r w:rsidRPr="00B54DAB">
              <w:rPr>
                <w:szCs w:val="40"/>
              </w:rPr>
              <w:t>Exon 3</w:t>
            </w:r>
          </w:p>
        </w:tc>
        <w:tc>
          <w:tcPr>
            <w:tcW w:w="1135" w:type="dxa"/>
            <w:noWrap/>
            <w:hideMark/>
          </w:tcPr>
          <w:p w14:paraId="123513A9"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193FFE5B" w14:textId="77777777" w:rsidR="002378F7" w:rsidRPr="00B54DAB" w:rsidRDefault="002378F7" w:rsidP="002378F7">
            <w:pPr>
              <w:rPr>
                <w:szCs w:val="40"/>
              </w:rPr>
            </w:pPr>
            <w:r w:rsidRPr="00B54DAB">
              <w:rPr>
                <w:szCs w:val="40"/>
              </w:rPr>
              <w:t>0</w:t>
            </w:r>
          </w:p>
        </w:tc>
        <w:tc>
          <w:tcPr>
            <w:tcW w:w="929" w:type="dxa"/>
            <w:noWrap/>
            <w:hideMark/>
          </w:tcPr>
          <w:p w14:paraId="470DB93B" w14:textId="77777777" w:rsidR="002378F7" w:rsidRPr="00B54DAB" w:rsidRDefault="002378F7" w:rsidP="002378F7">
            <w:pPr>
              <w:rPr>
                <w:szCs w:val="40"/>
              </w:rPr>
            </w:pPr>
            <w:r w:rsidRPr="00B54DAB">
              <w:rPr>
                <w:szCs w:val="40"/>
              </w:rPr>
              <w:t>0</w:t>
            </w:r>
          </w:p>
        </w:tc>
        <w:tc>
          <w:tcPr>
            <w:tcW w:w="878" w:type="dxa"/>
            <w:noWrap/>
            <w:hideMark/>
          </w:tcPr>
          <w:p w14:paraId="7487F3E8" w14:textId="77777777" w:rsidR="002378F7" w:rsidRPr="00B54DAB" w:rsidRDefault="002378F7" w:rsidP="002378F7">
            <w:pPr>
              <w:rPr>
                <w:szCs w:val="40"/>
              </w:rPr>
            </w:pPr>
            <w:r w:rsidRPr="00B54DAB">
              <w:rPr>
                <w:szCs w:val="40"/>
              </w:rPr>
              <w:t>0</w:t>
            </w:r>
          </w:p>
        </w:tc>
        <w:tc>
          <w:tcPr>
            <w:tcW w:w="856" w:type="dxa"/>
            <w:noWrap/>
            <w:hideMark/>
          </w:tcPr>
          <w:p w14:paraId="1EA50591" w14:textId="77777777" w:rsidR="002378F7" w:rsidRPr="00B54DAB" w:rsidRDefault="002378F7" w:rsidP="002378F7">
            <w:pPr>
              <w:rPr>
                <w:szCs w:val="40"/>
              </w:rPr>
            </w:pPr>
            <w:r w:rsidRPr="00B54DAB">
              <w:rPr>
                <w:szCs w:val="40"/>
              </w:rPr>
              <w:t>0</w:t>
            </w:r>
          </w:p>
        </w:tc>
        <w:tc>
          <w:tcPr>
            <w:tcW w:w="1079" w:type="dxa"/>
            <w:noWrap/>
            <w:hideMark/>
          </w:tcPr>
          <w:p w14:paraId="3BD34FF0" w14:textId="77777777" w:rsidR="002378F7" w:rsidRPr="00B54DAB" w:rsidRDefault="002378F7" w:rsidP="002378F7">
            <w:pPr>
              <w:rPr>
                <w:szCs w:val="40"/>
              </w:rPr>
            </w:pPr>
            <w:r w:rsidRPr="00B54DAB">
              <w:rPr>
                <w:szCs w:val="40"/>
              </w:rPr>
              <w:t>0</w:t>
            </w:r>
          </w:p>
        </w:tc>
        <w:tc>
          <w:tcPr>
            <w:tcW w:w="861" w:type="dxa"/>
            <w:noWrap/>
            <w:hideMark/>
          </w:tcPr>
          <w:p w14:paraId="34AE6FDF" w14:textId="77777777" w:rsidR="002378F7" w:rsidRPr="00B54DAB" w:rsidRDefault="002378F7" w:rsidP="002378F7">
            <w:pPr>
              <w:rPr>
                <w:szCs w:val="40"/>
              </w:rPr>
            </w:pPr>
            <w:r w:rsidRPr="00B54DAB">
              <w:rPr>
                <w:szCs w:val="40"/>
              </w:rPr>
              <w:t>0</w:t>
            </w:r>
          </w:p>
        </w:tc>
        <w:tc>
          <w:tcPr>
            <w:tcW w:w="861" w:type="dxa"/>
            <w:noWrap/>
            <w:hideMark/>
          </w:tcPr>
          <w:p w14:paraId="23069501" w14:textId="77777777" w:rsidR="002378F7" w:rsidRPr="00B54DAB" w:rsidRDefault="002378F7" w:rsidP="002378F7">
            <w:pPr>
              <w:rPr>
                <w:szCs w:val="40"/>
              </w:rPr>
            </w:pPr>
            <w:r w:rsidRPr="00B54DAB">
              <w:rPr>
                <w:szCs w:val="40"/>
              </w:rPr>
              <w:t>0</w:t>
            </w:r>
          </w:p>
        </w:tc>
        <w:tc>
          <w:tcPr>
            <w:tcW w:w="861" w:type="dxa"/>
            <w:noWrap/>
            <w:hideMark/>
          </w:tcPr>
          <w:p w14:paraId="4E8F1CC8" w14:textId="77777777" w:rsidR="002378F7" w:rsidRPr="00B54DAB" w:rsidRDefault="002378F7" w:rsidP="002378F7">
            <w:pPr>
              <w:rPr>
                <w:szCs w:val="40"/>
              </w:rPr>
            </w:pPr>
            <w:r w:rsidRPr="00B54DAB">
              <w:rPr>
                <w:szCs w:val="40"/>
              </w:rPr>
              <w:t>0</w:t>
            </w:r>
          </w:p>
        </w:tc>
        <w:tc>
          <w:tcPr>
            <w:tcW w:w="816" w:type="dxa"/>
            <w:noWrap/>
            <w:hideMark/>
          </w:tcPr>
          <w:p w14:paraId="63500131" w14:textId="77777777" w:rsidR="002378F7" w:rsidRPr="00B54DAB" w:rsidRDefault="002378F7" w:rsidP="002378F7">
            <w:pPr>
              <w:rPr>
                <w:szCs w:val="40"/>
              </w:rPr>
            </w:pPr>
            <w:r w:rsidRPr="00B54DAB">
              <w:rPr>
                <w:szCs w:val="40"/>
              </w:rPr>
              <w:t>0</w:t>
            </w:r>
          </w:p>
        </w:tc>
        <w:tc>
          <w:tcPr>
            <w:tcW w:w="772" w:type="dxa"/>
            <w:noWrap/>
            <w:hideMark/>
          </w:tcPr>
          <w:p w14:paraId="0F4A9B28" w14:textId="77777777" w:rsidR="002378F7" w:rsidRPr="00B54DAB" w:rsidRDefault="002378F7" w:rsidP="002378F7">
            <w:pPr>
              <w:rPr>
                <w:szCs w:val="40"/>
              </w:rPr>
            </w:pPr>
            <w:r w:rsidRPr="00B54DAB">
              <w:rPr>
                <w:szCs w:val="40"/>
              </w:rPr>
              <w:t>0</w:t>
            </w:r>
          </w:p>
        </w:tc>
      </w:tr>
      <w:tr w:rsidR="002378F7" w:rsidRPr="002378F7" w14:paraId="4A3C9050" w14:textId="77777777" w:rsidTr="00B54DAB">
        <w:trPr>
          <w:trHeight w:val="456"/>
        </w:trPr>
        <w:tc>
          <w:tcPr>
            <w:tcW w:w="2359" w:type="dxa"/>
            <w:noWrap/>
            <w:hideMark/>
          </w:tcPr>
          <w:p w14:paraId="72F8B361" w14:textId="77777777" w:rsidR="002378F7" w:rsidRPr="00B54DAB" w:rsidRDefault="002378F7">
            <w:pPr>
              <w:rPr>
                <w:szCs w:val="40"/>
              </w:rPr>
            </w:pPr>
            <w:r w:rsidRPr="00B54DAB">
              <w:rPr>
                <w:szCs w:val="40"/>
              </w:rPr>
              <w:t>SQCYYFENPADSEK</w:t>
            </w:r>
          </w:p>
        </w:tc>
        <w:tc>
          <w:tcPr>
            <w:tcW w:w="1203" w:type="dxa"/>
            <w:noWrap/>
            <w:hideMark/>
          </w:tcPr>
          <w:p w14:paraId="4A0676AA" w14:textId="77777777" w:rsidR="002378F7" w:rsidRPr="00B54DAB" w:rsidRDefault="002378F7">
            <w:pPr>
              <w:rPr>
                <w:szCs w:val="40"/>
              </w:rPr>
            </w:pPr>
            <w:r w:rsidRPr="00B54DAB">
              <w:rPr>
                <w:szCs w:val="40"/>
              </w:rPr>
              <w:t>Exon 3</w:t>
            </w:r>
          </w:p>
        </w:tc>
        <w:tc>
          <w:tcPr>
            <w:tcW w:w="1135" w:type="dxa"/>
            <w:noWrap/>
            <w:hideMark/>
          </w:tcPr>
          <w:p w14:paraId="75033D48"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1852F815" w14:textId="77777777" w:rsidR="002378F7" w:rsidRPr="00B54DAB" w:rsidRDefault="002378F7" w:rsidP="002378F7">
            <w:pPr>
              <w:rPr>
                <w:szCs w:val="40"/>
              </w:rPr>
            </w:pPr>
            <w:r w:rsidRPr="00B54DAB">
              <w:rPr>
                <w:szCs w:val="40"/>
              </w:rPr>
              <w:t>0</w:t>
            </w:r>
          </w:p>
        </w:tc>
        <w:tc>
          <w:tcPr>
            <w:tcW w:w="929" w:type="dxa"/>
            <w:noWrap/>
            <w:hideMark/>
          </w:tcPr>
          <w:p w14:paraId="4203FA19" w14:textId="77777777" w:rsidR="002378F7" w:rsidRPr="00B54DAB" w:rsidRDefault="002378F7" w:rsidP="002378F7">
            <w:pPr>
              <w:rPr>
                <w:szCs w:val="40"/>
              </w:rPr>
            </w:pPr>
            <w:r w:rsidRPr="00B54DAB">
              <w:rPr>
                <w:szCs w:val="40"/>
              </w:rPr>
              <w:t>0</w:t>
            </w:r>
          </w:p>
        </w:tc>
        <w:tc>
          <w:tcPr>
            <w:tcW w:w="878" w:type="dxa"/>
            <w:noWrap/>
            <w:hideMark/>
          </w:tcPr>
          <w:p w14:paraId="2D9E5AF6" w14:textId="77777777" w:rsidR="002378F7" w:rsidRPr="00B54DAB" w:rsidRDefault="002378F7" w:rsidP="002378F7">
            <w:pPr>
              <w:rPr>
                <w:szCs w:val="40"/>
              </w:rPr>
            </w:pPr>
            <w:r w:rsidRPr="00B54DAB">
              <w:rPr>
                <w:szCs w:val="40"/>
              </w:rPr>
              <w:t>0</w:t>
            </w:r>
          </w:p>
        </w:tc>
        <w:tc>
          <w:tcPr>
            <w:tcW w:w="856" w:type="dxa"/>
            <w:noWrap/>
            <w:hideMark/>
          </w:tcPr>
          <w:p w14:paraId="2F146CF4" w14:textId="77777777" w:rsidR="002378F7" w:rsidRPr="00B54DAB" w:rsidRDefault="002378F7" w:rsidP="002378F7">
            <w:pPr>
              <w:rPr>
                <w:szCs w:val="40"/>
              </w:rPr>
            </w:pPr>
            <w:r w:rsidRPr="00B54DAB">
              <w:rPr>
                <w:szCs w:val="40"/>
              </w:rPr>
              <w:t>0</w:t>
            </w:r>
          </w:p>
        </w:tc>
        <w:tc>
          <w:tcPr>
            <w:tcW w:w="1079" w:type="dxa"/>
            <w:noWrap/>
            <w:hideMark/>
          </w:tcPr>
          <w:p w14:paraId="3DA4A176" w14:textId="77777777" w:rsidR="002378F7" w:rsidRPr="00B54DAB" w:rsidRDefault="002378F7" w:rsidP="002378F7">
            <w:pPr>
              <w:rPr>
                <w:szCs w:val="40"/>
              </w:rPr>
            </w:pPr>
            <w:r w:rsidRPr="00B54DAB">
              <w:rPr>
                <w:szCs w:val="40"/>
              </w:rPr>
              <w:t>0</w:t>
            </w:r>
          </w:p>
        </w:tc>
        <w:tc>
          <w:tcPr>
            <w:tcW w:w="861" w:type="dxa"/>
            <w:noWrap/>
            <w:hideMark/>
          </w:tcPr>
          <w:p w14:paraId="6FD2F705" w14:textId="77777777" w:rsidR="002378F7" w:rsidRPr="00B54DAB" w:rsidRDefault="002378F7" w:rsidP="002378F7">
            <w:pPr>
              <w:rPr>
                <w:szCs w:val="40"/>
              </w:rPr>
            </w:pPr>
            <w:r w:rsidRPr="00B54DAB">
              <w:rPr>
                <w:szCs w:val="40"/>
              </w:rPr>
              <w:t>0</w:t>
            </w:r>
          </w:p>
        </w:tc>
        <w:tc>
          <w:tcPr>
            <w:tcW w:w="861" w:type="dxa"/>
            <w:noWrap/>
            <w:hideMark/>
          </w:tcPr>
          <w:p w14:paraId="0B5B5BC7" w14:textId="77777777" w:rsidR="002378F7" w:rsidRPr="00B54DAB" w:rsidRDefault="002378F7" w:rsidP="002378F7">
            <w:pPr>
              <w:rPr>
                <w:szCs w:val="40"/>
              </w:rPr>
            </w:pPr>
            <w:r w:rsidRPr="00B54DAB">
              <w:rPr>
                <w:szCs w:val="40"/>
              </w:rPr>
              <w:t>0</w:t>
            </w:r>
          </w:p>
        </w:tc>
        <w:tc>
          <w:tcPr>
            <w:tcW w:w="861" w:type="dxa"/>
            <w:noWrap/>
            <w:hideMark/>
          </w:tcPr>
          <w:p w14:paraId="4ADC9691" w14:textId="77777777" w:rsidR="002378F7" w:rsidRPr="00B54DAB" w:rsidRDefault="002378F7" w:rsidP="002378F7">
            <w:pPr>
              <w:rPr>
                <w:szCs w:val="40"/>
              </w:rPr>
            </w:pPr>
            <w:r w:rsidRPr="00B54DAB">
              <w:rPr>
                <w:szCs w:val="40"/>
              </w:rPr>
              <w:t>0</w:t>
            </w:r>
          </w:p>
        </w:tc>
        <w:tc>
          <w:tcPr>
            <w:tcW w:w="816" w:type="dxa"/>
            <w:noWrap/>
            <w:hideMark/>
          </w:tcPr>
          <w:p w14:paraId="0B891823" w14:textId="77777777" w:rsidR="002378F7" w:rsidRPr="00B54DAB" w:rsidRDefault="002378F7" w:rsidP="002378F7">
            <w:pPr>
              <w:rPr>
                <w:szCs w:val="40"/>
              </w:rPr>
            </w:pPr>
            <w:r w:rsidRPr="00B54DAB">
              <w:rPr>
                <w:szCs w:val="40"/>
              </w:rPr>
              <w:t>0</w:t>
            </w:r>
          </w:p>
        </w:tc>
        <w:tc>
          <w:tcPr>
            <w:tcW w:w="772" w:type="dxa"/>
            <w:noWrap/>
            <w:hideMark/>
          </w:tcPr>
          <w:p w14:paraId="256FB9ED" w14:textId="77777777" w:rsidR="002378F7" w:rsidRPr="00B54DAB" w:rsidRDefault="002378F7" w:rsidP="002378F7">
            <w:pPr>
              <w:rPr>
                <w:szCs w:val="40"/>
              </w:rPr>
            </w:pPr>
            <w:r w:rsidRPr="00B54DAB">
              <w:rPr>
                <w:szCs w:val="40"/>
              </w:rPr>
              <w:t>0</w:t>
            </w:r>
          </w:p>
        </w:tc>
      </w:tr>
      <w:tr w:rsidR="002378F7" w:rsidRPr="002378F7" w14:paraId="6D59C476" w14:textId="77777777" w:rsidTr="00B54DAB">
        <w:trPr>
          <w:trHeight w:val="456"/>
        </w:trPr>
        <w:tc>
          <w:tcPr>
            <w:tcW w:w="2359" w:type="dxa"/>
            <w:noWrap/>
            <w:hideMark/>
          </w:tcPr>
          <w:p w14:paraId="10793764" w14:textId="77777777" w:rsidR="002378F7" w:rsidRPr="00B54DAB" w:rsidRDefault="002378F7">
            <w:pPr>
              <w:rPr>
                <w:szCs w:val="40"/>
              </w:rPr>
            </w:pPr>
            <w:r w:rsidRPr="00B54DAB">
              <w:rPr>
                <w:szCs w:val="40"/>
              </w:rPr>
              <w:t>DIYGGDYER</w:t>
            </w:r>
          </w:p>
        </w:tc>
        <w:tc>
          <w:tcPr>
            <w:tcW w:w="1203" w:type="dxa"/>
            <w:noWrap/>
            <w:hideMark/>
          </w:tcPr>
          <w:p w14:paraId="154EA124" w14:textId="77777777" w:rsidR="002378F7" w:rsidRPr="00B54DAB" w:rsidRDefault="002378F7">
            <w:pPr>
              <w:rPr>
                <w:szCs w:val="40"/>
              </w:rPr>
            </w:pPr>
            <w:r w:rsidRPr="00B54DAB">
              <w:rPr>
                <w:szCs w:val="40"/>
              </w:rPr>
              <w:t>Exon 4</w:t>
            </w:r>
          </w:p>
        </w:tc>
        <w:tc>
          <w:tcPr>
            <w:tcW w:w="1135" w:type="dxa"/>
            <w:noWrap/>
            <w:hideMark/>
          </w:tcPr>
          <w:p w14:paraId="0488A332" w14:textId="77777777" w:rsidR="002378F7" w:rsidRPr="00B54DAB" w:rsidRDefault="002378F7" w:rsidP="002378F7">
            <w:pPr>
              <w:rPr>
                <w:b/>
                <w:color w:val="FF0000"/>
                <w:szCs w:val="40"/>
              </w:rPr>
            </w:pPr>
            <w:r w:rsidRPr="00B54DAB">
              <w:rPr>
                <w:b/>
                <w:color w:val="FF0000"/>
                <w:szCs w:val="40"/>
              </w:rPr>
              <w:t>38664</w:t>
            </w:r>
          </w:p>
        </w:tc>
        <w:tc>
          <w:tcPr>
            <w:tcW w:w="816" w:type="dxa"/>
            <w:noWrap/>
            <w:hideMark/>
          </w:tcPr>
          <w:p w14:paraId="08E962B9" w14:textId="77777777" w:rsidR="002378F7" w:rsidRPr="00B54DAB" w:rsidRDefault="002378F7" w:rsidP="002378F7">
            <w:pPr>
              <w:rPr>
                <w:szCs w:val="40"/>
              </w:rPr>
            </w:pPr>
            <w:r w:rsidRPr="00B54DAB">
              <w:rPr>
                <w:szCs w:val="40"/>
              </w:rPr>
              <w:t>55128</w:t>
            </w:r>
          </w:p>
        </w:tc>
        <w:tc>
          <w:tcPr>
            <w:tcW w:w="929" w:type="dxa"/>
            <w:noWrap/>
            <w:hideMark/>
          </w:tcPr>
          <w:p w14:paraId="7C7D1777" w14:textId="77777777" w:rsidR="002378F7" w:rsidRPr="00B54DAB" w:rsidRDefault="002378F7" w:rsidP="002378F7">
            <w:pPr>
              <w:rPr>
                <w:szCs w:val="40"/>
              </w:rPr>
            </w:pPr>
            <w:r w:rsidRPr="00B54DAB">
              <w:rPr>
                <w:szCs w:val="40"/>
              </w:rPr>
              <w:t>74002</w:t>
            </w:r>
          </w:p>
        </w:tc>
        <w:tc>
          <w:tcPr>
            <w:tcW w:w="878" w:type="dxa"/>
            <w:noWrap/>
            <w:hideMark/>
          </w:tcPr>
          <w:p w14:paraId="65FA1C46" w14:textId="77777777" w:rsidR="002378F7" w:rsidRPr="00B54DAB" w:rsidRDefault="002378F7" w:rsidP="002378F7">
            <w:pPr>
              <w:rPr>
                <w:szCs w:val="40"/>
              </w:rPr>
            </w:pPr>
            <w:r w:rsidRPr="00B54DAB">
              <w:rPr>
                <w:szCs w:val="40"/>
              </w:rPr>
              <w:t>81410</w:t>
            </w:r>
          </w:p>
        </w:tc>
        <w:tc>
          <w:tcPr>
            <w:tcW w:w="856" w:type="dxa"/>
            <w:noWrap/>
            <w:hideMark/>
          </w:tcPr>
          <w:p w14:paraId="471BA6EF" w14:textId="77777777" w:rsidR="002378F7" w:rsidRPr="00B54DAB" w:rsidRDefault="002378F7" w:rsidP="002378F7">
            <w:pPr>
              <w:rPr>
                <w:szCs w:val="40"/>
              </w:rPr>
            </w:pPr>
            <w:r w:rsidRPr="00B54DAB">
              <w:rPr>
                <w:szCs w:val="40"/>
              </w:rPr>
              <w:t>58986</w:t>
            </w:r>
          </w:p>
        </w:tc>
        <w:tc>
          <w:tcPr>
            <w:tcW w:w="1079" w:type="dxa"/>
            <w:noWrap/>
            <w:hideMark/>
          </w:tcPr>
          <w:p w14:paraId="0AE0022F" w14:textId="77777777" w:rsidR="002378F7" w:rsidRPr="00B54DAB" w:rsidRDefault="002378F7" w:rsidP="002378F7">
            <w:pPr>
              <w:rPr>
                <w:szCs w:val="40"/>
              </w:rPr>
            </w:pPr>
            <w:r w:rsidRPr="00B54DAB">
              <w:rPr>
                <w:szCs w:val="40"/>
              </w:rPr>
              <w:t>81294</w:t>
            </w:r>
          </w:p>
        </w:tc>
        <w:tc>
          <w:tcPr>
            <w:tcW w:w="861" w:type="dxa"/>
            <w:noWrap/>
            <w:hideMark/>
          </w:tcPr>
          <w:p w14:paraId="4EC07301" w14:textId="77777777" w:rsidR="002378F7" w:rsidRPr="00B54DAB" w:rsidRDefault="002378F7" w:rsidP="002378F7">
            <w:pPr>
              <w:rPr>
                <w:szCs w:val="40"/>
              </w:rPr>
            </w:pPr>
            <w:r w:rsidRPr="00B54DAB">
              <w:rPr>
                <w:szCs w:val="40"/>
              </w:rPr>
              <w:t>72608</w:t>
            </w:r>
          </w:p>
        </w:tc>
        <w:tc>
          <w:tcPr>
            <w:tcW w:w="861" w:type="dxa"/>
            <w:noWrap/>
            <w:hideMark/>
          </w:tcPr>
          <w:p w14:paraId="4808D477" w14:textId="77777777" w:rsidR="002378F7" w:rsidRPr="00B54DAB" w:rsidRDefault="002378F7" w:rsidP="002378F7">
            <w:pPr>
              <w:rPr>
                <w:szCs w:val="40"/>
              </w:rPr>
            </w:pPr>
            <w:r w:rsidRPr="00B54DAB">
              <w:rPr>
                <w:szCs w:val="40"/>
              </w:rPr>
              <w:t>66580</w:t>
            </w:r>
          </w:p>
        </w:tc>
        <w:tc>
          <w:tcPr>
            <w:tcW w:w="861" w:type="dxa"/>
            <w:noWrap/>
            <w:hideMark/>
          </w:tcPr>
          <w:p w14:paraId="15CBB0AD" w14:textId="77777777" w:rsidR="002378F7" w:rsidRPr="00B54DAB" w:rsidRDefault="002378F7" w:rsidP="002378F7">
            <w:pPr>
              <w:rPr>
                <w:szCs w:val="40"/>
              </w:rPr>
            </w:pPr>
            <w:r w:rsidRPr="00B54DAB">
              <w:rPr>
                <w:szCs w:val="40"/>
              </w:rPr>
              <w:t>66258</w:t>
            </w:r>
          </w:p>
        </w:tc>
        <w:tc>
          <w:tcPr>
            <w:tcW w:w="816" w:type="dxa"/>
            <w:noWrap/>
            <w:hideMark/>
          </w:tcPr>
          <w:p w14:paraId="42458F59" w14:textId="77777777" w:rsidR="002378F7" w:rsidRPr="00B54DAB" w:rsidRDefault="002378F7" w:rsidP="002378F7">
            <w:pPr>
              <w:rPr>
                <w:szCs w:val="40"/>
              </w:rPr>
            </w:pPr>
            <w:r w:rsidRPr="00B54DAB">
              <w:rPr>
                <w:szCs w:val="40"/>
              </w:rPr>
              <w:t>63641</w:t>
            </w:r>
          </w:p>
        </w:tc>
        <w:tc>
          <w:tcPr>
            <w:tcW w:w="772" w:type="dxa"/>
            <w:noWrap/>
            <w:hideMark/>
          </w:tcPr>
          <w:p w14:paraId="01993382" w14:textId="77777777" w:rsidR="002378F7" w:rsidRPr="00B54DAB" w:rsidRDefault="002378F7" w:rsidP="002378F7">
            <w:pPr>
              <w:rPr>
                <w:szCs w:val="40"/>
              </w:rPr>
            </w:pPr>
            <w:r w:rsidRPr="00B54DAB">
              <w:rPr>
                <w:szCs w:val="40"/>
              </w:rPr>
              <w:t>65297</w:t>
            </w:r>
          </w:p>
        </w:tc>
      </w:tr>
      <w:tr w:rsidR="002378F7" w:rsidRPr="002378F7" w14:paraId="48F78D47" w14:textId="77777777" w:rsidTr="00B54DAB">
        <w:trPr>
          <w:trHeight w:val="456"/>
        </w:trPr>
        <w:tc>
          <w:tcPr>
            <w:tcW w:w="2359" w:type="dxa"/>
            <w:noWrap/>
            <w:hideMark/>
          </w:tcPr>
          <w:p w14:paraId="27D2D297" w14:textId="77777777" w:rsidR="002378F7" w:rsidRPr="00B54DAB" w:rsidRDefault="002378F7">
            <w:pPr>
              <w:rPr>
                <w:szCs w:val="40"/>
              </w:rPr>
            </w:pPr>
            <w:r w:rsidRPr="00B54DAB">
              <w:rPr>
                <w:szCs w:val="40"/>
              </w:rPr>
              <w:t>ATLITITNNIGSIAR</w:t>
            </w:r>
          </w:p>
        </w:tc>
        <w:tc>
          <w:tcPr>
            <w:tcW w:w="1203" w:type="dxa"/>
            <w:noWrap/>
            <w:hideMark/>
          </w:tcPr>
          <w:p w14:paraId="5DE5A346" w14:textId="77777777" w:rsidR="002378F7" w:rsidRPr="00B54DAB" w:rsidRDefault="002378F7">
            <w:pPr>
              <w:rPr>
                <w:szCs w:val="40"/>
              </w:rPr>
            </w:pPr>
            <w:r w:rsidRPr="00B54DAB">
              <w:rPr>
                <w:szCs w:val="40"/>
              </w:rPr>
              <w:t>Exon 5</w:t>
            </w:r>
          </w:p>
        </w:tc>
        <w:tc>
          <w:tcPr>
            <w:tcW w:w="1135" w:type="dxa"/>
            <w:noWrap/>
            <w:hideMark/>
          </w:tcPr>
          <w:p w14:paraId="4DB5AC04" w14:textId="77777777" w:rsidR="002378F7" w:rsidRPr="00B54DAB" w:rsidRDefault="002378F7" w:rsidP="002378F7">
            <w:pPr>
              <w:rPr>
                <w:b/>
                <w:color w:val="FF0000"/>
                <w:szCs w:val="40"/>
              </w:rPr>
            </w:pPr>
            <w:r w:rsidRPr="00B54DAB">
              <w:rPr>
                <w:b/>
                <w:color w:val="FF0000"/>
                <w:szCs w:val="40"/>
              </w:rPr>
              <w:t>5096,8</w:t>
            </w:r>
          </w:p>
        </w:tc>
        <w:tc>
          <w:tcPr>
            <w:tcW w:w="816" w:type="dxa"/>
            <w:noWrap/>
            <w:hideMark/>
          </w:tcPr>
          <w:p w14:paraId="4D94EB65" w14:textId="77777777" w:rsidR="002378F7" w:rsidRPr="00B54DAB" w:rsidRDefault="002378F7" w:rsidP="002378F7">
            <w:pPr>
              <w:rPr>
                <w:szCs w:val="40"/>
              </w:rPr>
            </w:pPr>
            <w:r w:rsidRPr="00B54DAB">
              <w:rPr>
                <w:szCs w:val="40"/>
              </w:rPr>
              <w:t>7053,4</w:t>
            </w:r>
          </w:p>
        </w:tc>
        <w:tc>
          <w:tcPr>
            <w:tcW w:w="929" w:type="dxa"/>
            <w:noWrap/>
            <w:hideMark/>
          </w:tcPr>
          <w:p w14:paraId="651768A4" w14:textId="77777777" w:rsidR="002378F7" w:rsidRPr="00B54DAB" w:rsidRDefault="002378F7" w:rsidP="002378F7">
            <w:pPr>
              <w:rPr>
                <w:szCs w:val="40"/>
              </w:rPr>
            </w:pPr>
            <w:r w:rsidRPr="00B54DAB">
              <w:rPr>
                <w:szCs w:val="40"/>
              </w:rPr>
              <w:t>8246,9</w:t>
            </w:r>
          </w:p>
        </w:tc>
        <w:tc>
          <w:tcPr>
            <w:tcW w:w="878" w:type="dxa"/>
            <w:noWrap/>
            <w:hideMark/>
          </w:tcPr>
          <w:p w14:paraId="4E164B72" w14:textId="77777777" w:rsidR="002378F7" w:rsidRPr="00B54DAB" w:rsidRDefault="002378F7" w:rsidP="002378F7">
            <w:pPr>
              <w:rPr>
                <w:szCs w:val="40"/>
              </w:rPr>
            </w:pPr>
            <w:r w:rsidRPr="00B54DAB">
              <w:rPr>
                <w:szCs w:val="40"/>
              </w:rPr>
              <w:t>8803,8</w:t>
            </w:r>
          </w:p>
        </w:tc>
        <w:tc>
          <w:tcPr>
            <w:tcW w:w="856" w:type="dxa"/>
            <w:noWrap/>
            <w:hideMark/>
          </w:tcPr>
          <w:p w14:paraId="48593585" w14:textId="77777777" w:rsidR="002378F7" w:rsidRPr="00B54DAB" w:rsidRDefault="002378F7" w:rsidP="002378F7">
            <w:pPr>
              <w:rPr>
                <w:szCs w:val="40"/>
              </w:rPr>
            </w:pPr>
            <w:r w:rsidRPr="00B54DAB">
              <w:rPr>
                <w:szCs w:val="40"/>
              </w:rPr>
              <w:t>9087,3</w:t>
            </w:r>
          </w:p>
        </w:tc>
        <w:tc>
          <w:tcPr>
            <w:tcW w:w="1079" w:type="dxa"/>
            <w:noWrap/>
            <w:hideMark/>
          </w:tcPr>
          <w:p w14:paraId="216718BE" w14:textId="77777777" w:rsidR="002378F7" w:rsidRPr="00B54DAB" w:rsidRDefault="002378F7" w:rsidP="002378F7">
            <w:pPr>
              <w:rPr>
                <w:szCs w:val="40"/>
              </w:rPr>
            </w:pPr>
            <w:r w:rsidRPr="00B54DAB">
              <w:rPr>
                <w:szCs w:val="40"/>
              </w:rPr>
              <w:t>10815</w:t>
            </w:r>
          </w:p>
        </w:tc>
        <w:tc>
          <w:tcPr>
            <w:tcW w:w="861" w:type="dxa"/>
            <w:noWrap/>
            <w:hideMark/>
          </w:tcPr>
          <w:p w14:paraId="0B2CFA4F" w14:textId="77777777" w:rsidR="002378F7" w:rsidRPr="00B54DAB" w:rsidRDefault="002378F7" w:rsidP="002378F7">
            <w:pPr>
              <w:rPr>
                <w:szCs w:val="40"/>
              </w:rPr>
            </w:pPr>
            <w:r w:rsidRPr="00B54DAB">
              <w:rPr>
                <w:szCs w:val="40"/>
              </w:rPr>
              <w:t>6564,8</w:t>
            </w:r>
          </w:p>
        </w:tc>
        <w:tc>
          <w:tcPr>
            <w:tcW w:w="861" w:type="dxa"/>
            <w:noWrap/>
            <w:hideMark/>
          </w:tcPr>
          <w:p w14:paraId="578B4E89" w14:textId="77777777" w:rsidR="002378F7" w:rsidRPr="00B54DAB" w:rsidRDefault="002378F7" w:rsidP="002378F7">
            <w:pPr>
              <w:rPr>
                <w:szCs w:val="40"/>
              </w:rPr>
            </w:pPr>
            <w:r w:rsidRPr="00B54DAB">
              <w:rPr>
                <w:szCs w:val="40"/>
              </w:rPr>
              <w:t>10742</w:t>
            </w:r>
          </w:p>
        </w:tc>
        <w:tc>
          <w:tcPr>
            <w:tcW w:w="861" w:type="dxa"/>
            <w:noWrap/>
            <w:hideMark/>
          </w:tcPr>
          <w:p w14:paraId="1650D38F" w14:textId="77777777" w:rsidR="002378F7" w:rsidRPr="00B54DAB" w:rsidRDefault="002378F7" w:rsidP="002378F7">
            <w:pPr>
              <w:rPr>
                <w:szCs w:val="40"/>
              </w:rPr>
            </w:pPr>
            <w:r w:rsidRPr="00B54DAB">
              <w:rPr>
                <w:szCs w:val="40"/>
              </w:rPr>
              <w:t>9547,6</w:t>
            </w:r>
          </w:p>
        </w:tc>
        <w:tc>
          <w:tcPr>
            <w:tcW w:w="816" w:type="dxa"/>
            <w:noWrap/>
            <w:hideMark/>
          </w:tcPr>
          <w:p w14:paraId="35D0DD1B" w14:textId="77777777" w:rsidR="002378F7" w:rsidRPr="00B54DAB" w:rsidRDefault="002378F7" w:rsidP="002378F7">
            <w:pPr>
              <w:rPr>
                <w:szCs w:val="40"/>
              </w:rPr>
            </w:pPr>
            <w:r w:rsidRPr="00B54DAB">
              <w:rPr>
                <w:szCs w:val="40"/>
              </w:rPr>
              <w:t>9692,6</w:t>
            </w:r>
          </w:p>
        </w:tc>
        <w:tc>
          <w:tcPr>
            <w:tcW w:w="772" w:type="dxa"/>
            <w:noWrap/>
            <w:hideMark/>
          </w:tcPr>
          <w:p w14:paraId="28BF2B94" w14:textId="77777777" w:rsidR="002378F7" w:rsidRPr="00B54DAB" w:rsidRDefault="002378F7" w:rsidP="002378F7">
            <w:pPr>
              <w:rPr>
                <w:szCs w:val="40"/>
              </w:rPr>
            </w:pPr>
            <w:r w:rsidRPr="00B54DAB">
              <w:rPr>
                <w:szCs w:val="40"/>
              </w:rPr>
              <w:t>8193</w:t>
            </w:r>
          </w:p>
        </w:tc>
      </w:tr>
      <w:tr w:rsidR="002378F7" w:rsidRPr="002378F7" w14:paraId="115DC1E6" w14:textId="77777777" w:rsidTr="00B54DAB">
        <w:trPr>
          <w:trHeight w:val="456"/>
        </w:trPr>
        <w:tc>
          <w:tcPr>
            <w:tcW w:w="2359" w:type="dxa"/>
            <w:noWrap/>
            <w:hideMark/>
          </w:tcPr>
          <w:p w14:paraId="5BF3C5B1" w14:textId="77777777" w:rsidR="002378F7" w:rsidRPr="00B54DAB" w:rsidRDefault="002378F7">
            <w:pPr>
              <w:rPr>
                <w:szCs w:val="40"/>
              </w:rPr>
            </w:pPr>
            <w:r w:rsidRPr="00B54DAB">
              <w:rPr>
                <w:szCs w:val="40"/>
              </w:rPr>
              <w:t>MCALNENINQVVFVGNFLR</w:t>
            </w:r>
          </w:p>
        </w:tc>
        <w:tc>
          <w:tcPr>
            <w:tcW w:w="1203" w:type="dxa"/>
            <w:noWrap/>
            <w:hideMark/>
          </w:tcPr>
          <w:p w14:paraId="31F3FC88" w14:textId="77777777" w:rsidR="002378F7" w:rsidRPr="00B54DAB" w:rsidRDefault="002378F7">
            <w:pPr>
              <w:rPr>
                <w:szCs w:val="40"/>
              </w:rPr>
            </w:pPr>
            <w:r w:rsidRPr="00B54DAB">
              <w:rPr>
                <w:szCs w:val="40"/>
              </w:rPr>
              <w:t>Exon 5 + 6</w:t>
            </w:r>
          </w:p>
        </w:tc>
        <w:tc>
          <w:tcPr>
            <w:tcW w:w="1135" w:type="dxa"/>
            <w:noWrap/>
            <w:hideMark/>
          </w:tcPr>
          <w:p w14:paraId="782BB017" w14:textId="77777777" w:rsidR="002378F7" w:rsidRPr="00B54DAB" w:rsidRDefault="002378F7" w:rsidP="002378F7">
            <w:pPr>
              <w:rPr>
                <w:b/>
                <w:color w:val="FF0000"/>
                <w:szCs w:val="40"/>
              </w:rPr>
            </w:pPr>
            <w:r w:rsidRPr="00B54DAB">
              <w:rPr>
                <w:b/>
                <w:color w:val="FF0000"/>
                <w:szCs w:val="40"/>
              </w:rPr>
              <w:t>0</w:t>
            </w:r>
          </w:p>
        </w:tc>
        <w:tc>
          <w:tcPr>
            <w:tcW w:w="816" w:type="dxa"/>
            <w:noWrap/>
            <w:hideMark/>
          </w:tcPr>
          <w:p w14:paraId="3F0F5585" w14:textId="77777777" w:rsidR="002378F7" w:rsidRPr="00B54DAB" w:rsidRDefault="002378F7" w:rsidP="002378F7">
            <w:pPr>
              <w:rPr>
                <w:szCs w:val="40"/>
              </w:rPr>
            </w:pPr>
            <w:r w:rsidRPr="00B54DAB">
              <w:rPr>
                <w:szCs w:val="40"/>
              </w:rPr>
              <w:t>0</w:t>
            </w:r>
          </w:p>
        </w:tc>
        <w:tc>
          <w:tcPr>
            <w:tcW w:w="929" w:type="dxa"/>
            <w:noWrap/>
            <w:hideMark/>
          </w:tcPr>
          <w:p w14:paraId="4A50B033" w14:textId="77777777" w:rsidR="002378F7" w:rsidRPr="00B54DAB" w:rsidRDefault="002378F7" w:rsidP="002378F7">
            <w:pPr>
              <w:rPr>
                <w:szCs w:val="40"/>
              </w:rPr>
            </w:pPr>
            <w:r w:rsidRPr="00B54DAB">
              <w:rPr>
                <w:szCs w:val="40"/>
              </w:rPr>
              <w:t>0</w:t>
            </w:r>
          </w:p>
        </w:tc>
        <w:tc>
          <w:tcPr>
            <w:tcW w:w="878" w:type="dxa"/>
            <w:noWrap/>
            <w:hideMark/>
          </w:tcPr>
          <w:p w14:paraId="1484690D" w14:textId="77777777" w:rsidR="002378F7" w:rsidRPr="00B54DAB" w:rsidRDefault="002378F7" w:rsidP="002378F7">
            <w:pPr>
              <w:rPr>
                <w:szCs w:val="40"/>
              </w:rPr>
            </w:pPr>
            <w:r w:rsidRPr="00B54DAB">
              <w:rPr>
                <w:szCs w:val="40"/>
              </w:rPr>
              <w:t>0</w:t>
            </w:r>
          </w:p>
        </w:tc>
        <w:tc>
          <w:tcPr>
            <w:tcW w:w="856" w:type="dxa"/>
            <w:noWrap/>
            <w:hideMark/>
          </w:tcPr>
          <w:p w14:paraId="36BEC701" w14:textId="77777777" w:rsidR="002378F7" w:rsidRPr="00B54DAB" w:rsidRDefault="002378F7" w:rsidP="002378F7">
            <w:pPr>
              <w:rPr>
                <w:szCs w:val="40"/>
              </w:rPr>
            </w:pPr>
            <w:r w:rsidRPr="00B54DAB">
              <w:rPr>
                <w:szCs w:val="40"/>
              </w:rPr>
              <w:t>0</w:t>
            </w:r>
          </w:p>
        </w:tc>
        <w:tc>
          <w:tcPr>
            <w:tcW w:w="1079" w:type="dxa"/>
            <w:noWrap/>
            <w:hideMark/>
          </w:tcPr>
          <w:p w14:paraId="4FE53C71" w14:textId="77777777" w:rsidR="002378F7" w:rsidRPr="00B54DAB" w:rsidRDefault="002378F7" w:rsidP="002378F7">
            <w:pPr>
              <w:rPr>
                <w:szCs w:val="40"/>
              </w:rPr>
            </w:pPr>
            <w:r w:rsidRPr="00B54DAB">
              <w:rPr>
                <w:szCs w:val="40"/>
              </w:rPr>
              <w:t>0</w:t>
            </w:r>
          </w:p>
        </w:tc>
        <w:tc>
          <w:tcPr>
            <w:tcW w:w="861" w:type="dxa"/>
            <w:noWrap/>
            <w:hideMark/>
          </w:tcPr>
          <w:p w14:paraId="284C950B" w14:textId="77777777" w:rsidR="002378F7" w:rsidRPr="00B54DAB" w:rsidRDefault="002378F7" w:rsidP="002378F7">
            <w:pPr>
              <w:rPr>
                <w:szCs w:val="40"/>
              </w:rPr>
            </w:pPr>
            <w:r w:rsidRPr="00B54DAB">
              <w:rPr>
                <w:szCs w:val="40"/>
              </w:rPr>
              <w:t>0</w:t>
            </w:r>
          </w:p>
        </w:tc>
        <w:tc>
          <w:tcPr>
            <w:tcW w:w="861" w:type="dxa"/>
            <w:noWrap/>
            <w:hideMark/>
          </w:tcPr>
          <w:p w14:paraId="1CFE803E" w14:textId="77777777" w:rsidR="002378F7" w:rsidRPr="00B54DAB" w:rsidRDefault="002378F7" w:rsidP="002378F7">
            <w:pPr>
              <w:rPr>
                <w:szCs w:val="40"/>
              </w:rPr>
            </w:pPr>
            <w:r w:rsidRPr="00B54DAB">
              <w:rPr>
                <w:szCs w:val="40"/>
              </w:rPr>
              <w:t>0</w:t>
            </w:r>
          </w:p>
        </w:tc>
        <w:tc>
          <w:tcPr>
            <w:tcW w:w="861" w:type="dxa"/>
            <w:noWrap/>
            <w:hideMark/>
          </w:tcPr>
          <w:p w14:paraId="6A8A9BAB" w14:textId="77777777" w:rsidR="002378F7" w:rsidRPr="00B54DAB" w:rsidRDefault="002378F7" w:rsidP="002378F7">
            <w:pPr>
              <w:rPr>
                <w:szCs w:val="40"/>
              </w:rPr>
            </w:pPr>
            <w:r w:rsidRPr="00B54DAB">
              <w:rPr>
                <w:szCs w:val="40"/>
              </w:rPr>
              <w:t>0</w:t>
            </w:r>
          </w:p>
        </w:tc>
        <w:tc>
          <w:tcPr>
            <w:tcW w:w="816" w:type="dxa"/>
            <w:noWrap/>
            <w:hideMark/>
          </w:tcPr>
          <w:p w14:paraId="6282E475" w14:textId="77777777" w:rsidR="002378F7" w:rsidRPr="00B54DAB" w:rsidRDefault="002378F7" w:rsidP="002378F7">
            <w:pPr>
              <w:rPr>
                <w:szCs w:val="40"/>
              </w:rPr>
            </w:pPr>
            <w:r w:rsidRPr="00B54DAB">
              <w:rPr>
                <w:szCs w:val="40"/>
              </w:rPr>
              <w:t>0</w:t>
            </w:r>
          </w:p>
        </w:tc>
        <w:tc>
          <w:tcPr>
            <w:tcW w:w="772" w:type="dxa"/>
            <w:noWrap/>
            <w:hideMark/>
          </w:tcPr>
          <w:p w14:paraId="52834793" w14:textId="77777777" w:rsidR="002378F7" w:rsidRPr="00B54DAB" w:rsidRDefault="002378F7" w:rsidP="002378F7">
            <w:pPr>
              <w:rPr>
                <w:szCs w:val="40"/>
              </w:rPr>
            </w:pPr>
            <w:r w:rsidRPr="00B54DAB">
              <w:rPr>
                <w:szCs w:val="40"/>
              </w:rPr>
              <w:t>0</w:t>
            </w:r>
          </w:p>
        </w:tc>
      </w:tr>
    </w:tbl>
    <w:p w14:paraId="12ED1146" w14:textId="77777777" w:rsidR="002378F7" w:rsidRDefault="002378F7"/>
    <w:p w14:paraId="05D4E9C9" w14:textId="0E0A3735" w:rsidR="00057CE4" w:rsidRPr="00A47BF9" w:rsidRDefault="00703E91" w:rsidP="00A47BF9">
      <w:pPr>
        <w:rPr>
          <w:rStyle w:val="s1"/>
          <w:rFonts w:ascii="Arial" w:eastAsia="Calibri" w:hAnsi="Arial" w:cs="Arial"/>
          <w:b/>
          <w:sz w:val="24"/>
          <w:szCs w:val="24"/>
          <w:lang w:eastAsia="de-DE"/>
        </w:rPr>
      </w:pPr>
      <w:r>
        <w:rPr>
          <w:rFonts w:ascii="Arial" w:eastAsia="Calibri" w:hAnsi="Arial" w:cs="Arial"/>
          <w:b/>
          <w:sz w:val="24"/>
          <w:szCs w:val="24"/>
          <w:lang w:eastAsia="de-DE"/>
        </w:rPr>
        <w:br w:type="page"/>
      </w:r>
      <w:r w:rsidR="00057CE4">
        <w:rPr>
          <w:rFonts w:ascii="Arial" w:eastAsia="Calibri" w:hAnsi="Arial" w:cs="Arial"/>
          <w:b/>
          <w:sz w:val="24"/>
          <w:szCs w:val="24"/>
          <w:lang w:eastAsia="de-DE"/>
        </w:rPr>
        <w:lastRenderedPageBreak/>
        <w:t xml:space="preserve">Supplementary </w:t>
      </w:r>
      <w:r w:rsidR="00057CE4" w:rsidRPr="00057CE4">
        <w:rPr>
          <w:rFonts w:ascii="Arial" w:eastAsia="Calibri" w:hAnsi="Arial" w:cs="Arial"/>
          <w:b/>
          <w:sz w:val="24"/>
          <w:szCs w:val="24"/>
          <w:lang w:eastAsia="de-DE"/>
        </w:rPr>
        <w:t xml:space="preserve">Table </w:t>
      </w:r>
      <w:r w:rsidR="00911F04">
        <w:rPr>
          <w:rFonts w:ascii="Arial" w:eastAsia="Calibri" w:hAnsi="Arial" w:cs="Arial"/>
          <w:b/>
          <w:sz w:val="24"/>
          <w:szCs w:val="24"/>
          <w:lang w:eastAsia="de-DE"/>
        </w:rPr>
        <w:t>2</w:t>
      </w:r>
      <w:r w:rsidR="00057CE4" w:rsidRPr="00057CE4">
        <w:rPr>
          <w:rFonts w:ascii="Arial" w:eastAsia="Calibri" w:hAnsi="Arial" w:cs="Arial"/>
          <w:b/>
          <w:sz w:val="24"/>
          <w:szCs w:val="24"/>
          <w:lang w:eastAsia="de-DE"/>
        </w:rPr>
        <w:t>:</w:t>
      </w:r>
      <w:r w:rsidR="00057CE4" w:rsidRPr="00057CE4">
        <w:rPr>
          <w:rFonts w:ascii="Arial" w:eastAsia="Calibri" w:hAnsi="Arial" w:cs="Arial"/>
          <w:sz w:val="24"/>
          <w:szCs w:val="24"/>
          <w:lang w:eastAsia="de-DE"/>
        </w:rPr>
        <w:t xml:space="preserve"> </w:t>
      </w:r>
      <w:r w:rsidR="00853535">
        <w:rPr>
          <w:rStyle w:val="s1"/>
          <w:rFonts w:ascii="Arial" w:hAnsi="Arial" w:cs="Arial"/>
          <w:sz w:val="24"/>
          <w:szCs w:val="24"/>
        </w:rPr>
        <w:t>Complete list</w:t>
      </w:r>
      <w:r w:rsidR="00853535" w:rsidRPr="000838A1">
        <w:rPr>
          <w:rStyle w:val="s1"/>
          <w:rFonts w:ascii="Arial" w:hAnsi="Arial" w:cs="Arial"/>
          <w:sz w:val="24"/>
          <w:szCs w:val="24"/>
        </w:rPr>
        <w:t xml:space="preserve"> of genes encompassed by the 16p13.3 duplication-triplication variant identified in </w:t>
      </w:r>
      <w:r w:rsidR="00853535">
        <w:rPr>
          <w:rStyle w:val="s1"/>
          <w:rFonts w:ascii="Arial" w:hAnsi="Arial" w:cs="Arial"/>
          <w:sz w:val="24"/>
          <w:szCs w:val="24"/>
        </w:rPr>
        <w:t>p</w:t>
      </w:r>
      <w:r w:rsidR="00853535" w:rsidRPr="000838A1">
        <w:rPr>
          <w:rStyle w:val="s1"/>
          <w:rFonts w:ascii="Arial" w:hAnsi="Arial" w:cs="Arial"/>
          <w:sz w:val="24"/>
          <w:szCs w:val="24"/>
        </w:rPr>
        <w:t>atient 2, with genomic coordinates (GRCh38), OMIM disease association status</w:t>
      </w:r>
      <w:r w:rsidR="00180888">
        <w:rPr>
          <w:rStyle w:val="s1"/>
          <w:rFonts w:ascii="Arial" w:hAnsi="Arial" w:cs="Arial"/>
          <w:sz w:val="24"/>
          <w:szCs w:val="24"/>
        </w:rPr>
        <w:t xml:space="preserve"> (last accessed on 27.05.2026)</w:t>
      </w:r>
      <w:r w:rsidR="00853535" w:rsidRPr="000838A1">
        <w:rPr>
          <w:rStyle w:val="s1"/>
          <w:rFonts w:ascii="Arial" w:hAnsi="Arial" w:cs="Arial"/>
          <w:sz w:val="24"/>
          <w:szCs w:val="24"/>
        </w:rPr>
        <w:t xml:space="preserve">, mode of inheritance of the associated disorder, anticipated copy-number dosage in </w:t>
      </w:r>
      <w:r w:rsidR="00853535">
        <w:rPr>
          <w:rStyle w:val="s1"/>
          <w:rFonts w:ascii="Arial" w:hAnsi="Arial" w:cs="Arial"/>
          <w:sz w:val="24"/>
          <w:szCs w:val="24"/>
        </w:rPr>
        <w:t>p</w:t>
      </w:r>
      <w:r w:rsidR="00853535" w:rsidRPr="000838A1">
        <w:rPr>
          <w:rStyle w:val="s1"/>
          <w:rFonts w:ascii="Arial" w:hAnsi="Arial" w:cs="Arial"/>
          <w:sz w:val="24"/>
          <w:szCs w:val="24"/>
        </w:rPr>
        <w:t>atient 2</w:t>
      </w:r>
      <w:r w:rsidR="00180888">
        <w:rPr>
          <w:rStyle w:val="s1"/>
          <w:rFonts w:ascii="Arial" w:hAnsi="Arial" w:cs="Arial"/>
          <w:sz w:val="24"/>
          <w:szCs w:val="24"/>
        </w:rPr>
        <w:t xml:space="preserve">, triplosensitivity estimate according to </w:t>
      </w:r>
      <w:proofErr w:type="spellStart"/>
      <w:r w:rsidR="00180888">
        <w:rPr>
          <w:rStyle w:val="s1"/>
          <w:rFonts w:ascii="Arial" w:hAnsi="Arial" w:cs="Arial"/>
          <w:sz w:val="24"/>
          <w:szCs w:val="24"/>
        </w:rPr>
        <w:t>ClinGen</w:t>
      </w:r>
      <w:proofErr w:type="spellEnd"/>
      <w:r w:rsidR="00180888">
        <w:rPr>
          <w:rStyle w:val="s1"/>
          <w:rFonts w:ascii="Arial" w:hAnsi="Arial" w:cs="Arial"/>
          <w:sz w:val="24"/>
          <w:szCs w:val="24"/>
        </w:rPr>
        <w:t>, and overlap of the associated disease to patient 2 phenotype</w:t>
      </w:r>
      <w:r w:rsidR="00853535" w:rsidRPr="000838A1">
        <w:rPr>
          <w:rStyle w:val="s1"/>
          <w:rFonts w:ascii="Arial" w:hAnsi="Arial" w:cs="Arial"/>
          <w:sz w:val="24"/>
          <w:szCs w:val="24"/>
        </w:rPr>
        <w:t xml:space="preserve">. Gene names associated with neurological </w:t>
      </w:r>
      <w:r w:rsidR="00A46156">
        <w:rPr>
          <w:rStyle w:val="s1"/>
          <w:rFonts w:ascii="Arial" w:hAnsi="Arial" w:cs="Arial"/>
          <w:sz w:val="24"/>
          <w:szCs w:val="24"/>
        </w:rPr>
        <w:t>and movement-disorder</w:t>
      </w:r>
      <w:r w:rsidR="00853535" w:rsidRPr="000838A1">
        <w:rPr>
          <w:rStyle w:val="s1"/>
          <w:rFonts w:ascii="Arial" w:hAnsi="Arial" w:cs="Arial"/>
          <w:sz w:val="24"/>
          <w:szCs w:val="24"/>
        </w:rPr>
        <w:t xml:space="preserve"> phenotypes are shown in bold.</w:t>
      </w:r>
      <w:r w:rsidR="0001244D">
        <w:rPr>
          <w:rStyle w:val="s1"/>
          <w:rFonts w:ascii="Arial" w:hAnsi="Arial" w:cs="Arial"/>
          <w:sz w:val="24"/>
          <w:szCs w:val="24"/>
        </w:rPr>
        <w:t xml:space="preserve"> </w:t>
      </w:r>
      <w:r w:rsidR="00D15631">
        <w:rPr>
          <w:rStyle w:val="s1"/>
          <w:rFonts w:ascii="Arial" w:hAnsi="Arial" w:cs="Arial"/>
          <w:sz w:val="24"/>
          <w:szCs w:val="24"/>
        </w:rPr>
        <w:t xml:space="preserve">OMIM: </w:t>
      </w:r>
      <w:r w:rsidR="00D15631" w:rsidRPr="00D15631">
        <w:rPr>
          <w:rFonts w:ascii="Arial" w:hAnsi="Arial" w:cs="Arial"/>
          <w:sz w:val="24"/>
          <w:szCs w:val="24"/>
        </w:rPr>
        <w:t>Online Mendelian Inheritance in Man</w:t>
      </w:r>
      <w:r w:rsidR="00D15631" w:rsidRPr="00D15631">
        <w:rPr>
          <w:rFonts w:ascii="Arial" w:hAnsi="Arial" w:cs="Arial"/>
          <w:sz w:val="24"/>
          <w:szCs w:val="24"/>
          <w:vertAlign w:val="superscript"/>
        </w:rPr>
        <w:t>®</w:t>
      </w:r>
      <w:r w:rsidR="00EA2B43">
        <w:rPr>
          <w:rFonts w:ascii="Arial" w:hAnsi="Arial" w:cs="Arial"/>
          <w:sz w:val="24"/>
          <w:szCs w:val="24"/>
        </w:rPr>
        <w:t xml:space="preserve"> (</w:t>
      </w:r>
      <w:r w:rsidR="00EA2B43" w:rsidRPr="00EA2B43">
        <w:rPr>
          <w:rFonts w:ascii="Arial" w:hAnsi="Arial" w:cs="Arial"/>
          <w:sz w:val="24"/>
          <w:szCs w:val="24"/>
        </w:rPr>
        <w:t>https://omim.org</w:t>
      </w:r>
      <w:r w:rsidR="00EA2B43">
        <w:rPr>
          <w:rFonts w:ascii="Arial" w:hAnsi="Arial" w:cs="Arial"/>
          <w:sz w:val="24"/>
          <w:szCs w:val="24"/>
        </w:rPr>
        <w:t>)</w:t>
      </w:r>
      <w:r w:rsidR="00D15631">
        <w:rPr>
          <w:rFonts w:ascii="Arial" w:hAnsi="Arial" w:cs="Arial"/>
          <w:sz w:val="24"/>
          <w:szCs w:val="24"/>
        </w:rPr>
        <w:t xml:space="preserve">; </w:t>
      </w:r>
      <w:r w:rsidR="0001244D">
        <w:rPr>
          <w:rStyle w:val="s1"/>
          <w:rFonts w:ascii="Arial" w:hAnsi="Arial" w:cs="Arial"/>
          <w:sz w:val="24"/>
          <w:szCs w:val="24"/>
        </w:rPr>
        <w:t xml:space="preserve">AD: autosomal dominant; AR: autosomal recessive; </w:t>
      </w:r>
      <w:r w:rsidR="00D15631">
        <w:rPr>
          <w:rStyle w:val="s1"/>
          <w:rFonts w:ascii="Arial" w:hAnsi="Arial" w:cs="Arial"/>
          <w:sz w:val="24"/>
          <w:szCs w:val="24"/>
        </w:rPr>
        <w:t>“-“</w:t>
      </w:r>
      <w:r w:rsidR="0001244D">
        <w:rPr>
          <w:rStyle w:val="s1"/>
          <w:rFonts w:ascii="Arial" w:hAnsi="Arial" w:cs="Arial"/>
          <w:sz w:val="24"/>
          <w:szCs w:val="24"/>
        </w:rPr>
        <w:t>: no</w:t>
      </w:r>
      <w:r w:rsidR="00D15631">
        <w:rPr>
          <w:rStyle w:val="s1"/>
          <w:rFonts w:ascii="Arial" w:hAnsi="Arial" w:cs="Arial"/>
          <w:sz w:val="24"/>
          <w:szCs w:val="24"/>
        </w:rPr>
        <w:t xml:space="preserve"> information</w:t>
      </w:r>
      <w:r w:rsidR="0001244D">
        <w:rPr>
          <w:rStyle w:val="s1"/>
          <w:rFonts w:ascii="Arial" w:hAnsi="Arial" w:cs="Arial"/>
          <w:sz w:val="24"/>
          <w:szCs w:val="24"/>
        </w:rPr>
        <w:t xml:space="preserve"> available.</w:t>
      </w:r>
    </w:p>
    <w:p w14:paraId="5356F291" w14:textId="49A499A3" w:rsidR="00A42D4D" w:rsidRDefault="00A42D4D" w:rsidP="00057CE4">
      <w:pPr>
        <w:spacing w:after="0" w:line="480" w:lineRule="auto"/>
        <w:jc w:val="both"/>
        <w:rPr>
          <w:rFonts w:ascii="Arial" w:eastAsia="Calibri" w:hAnsi="Arial" w:cs="Arial"/>
          <w:sz w:val="24"/>
          <w:szCs w:val="24"/>
          <w:lang w:eastAsia="de-DE"/>
        </w:rPr>
      </w:pPr>
    </w:p>
    <w:tbl>
      <w:tblPr>
        <w:tblStyle w:val="Tabellenraster"/>
        <w:tblW w:w="14276" w:type="dxa"/>
        <w:tblLook w:val="04A0" w:firstRow="1" w:lastRow="0" w:firstColumn="1" w:lastColumn="0" w:noHBand="0" w:noVBand="1"/>
      </w:tblPr>
      <w:tblGrid>
        <w:gridCol w:w="2001"/>
        <w:gridCol w:w="2380"/>
        <w:gridCol w:w="1284"/>
        <w:gridCol w:w="2712"/>
        <w:gridCol w:w="1390"/>
        <w:gridCol w:w="1414"/>
        <w:gridCol w:w="1293"/>
        <w:gridCol w:w="1802"/>
      </w:tblGrid>
      <w:tr w:rsidR="00A47BF9" w:rsidRPr="00C70B20" w14:paraId="479A46B0" w14:textId="143281D2" w:rsidTr="006C6EC4">
        <w:trPr>
          <w:trHeight w:val="300"/>
        </w:trPr>
        <w:tc>
          <w:tcPr>
            <w:tcW w:w="2001" w:type="dxa"/>
            <w:noWrap/>
            <w:vAlign w:val="center"/>
            <w:hideMark/>
          </w:tcPr>
          <w:p w14:paraId="239BB1B4" w14:textId="77777777" w:rsidR="00A47BF9" w:rsidRPr="00C70B20" w:rsidRDefault="00A47BF9" w:rsidP="00414CA2">
            <w:pPr>
              <w:jc w:val="center"/>
              <w:rPr>
                <w:rFonts w:ascii="Arial" w:eastAsia="Times New Roman" w:hAnsi="Arial" w:cs="Arial"/>
                <w:b/>
                <w:bCs/>
                <w:color w:val="000000"/>
                <w:lang w:eastAsia="en-GB"/>
              </w:rPr>
            </w:pPr>
            <w:r w:rsidRPr="00C70B20">
              <w:rPr>
                <w:rFonts w:ascii="Arial" w:eastAsia="Times New Roman" w:hAnsi="Arial" w:cs="Arial"/>
                <w:b/>
                <w:bCs/>
                <w:color w:val="000000"/>
                <w:lang w:eastAsia="en-GB"/>
              </w:rPr>
              <w:t>Gene</w:t>
            </w:r>
          </w:p>
        </w:tc>
        <w:tc>
          <w:tcPr>
            <w:tcW w:w="2380" w:type="dxa"/>
            <w:noWrap/>
            <w:vAlign w:val="center"/>
            <w:hideMark/>
          </w:tcPr>
          <w:p w14:paraId="26FD0FBF" w14:textId="77777777" w:rsidR="00A47BF9" w:rsidRPr="00C70B20" w:rsidRDefault="00A47BF9" w:rsidP="00414CA2">
            <w:pPr>
              <w:jc w:val="center"/>
              <w:rPr>
                <w:rFonts w:ascii="Arial" w:eastAsia="Times New Roman" w:hAnsi="Arial" w:cs="Arial"/>
                <w:b/>
                <w:bCs/>
                <w:color w:val="000000"/>
                <w:lang w:eastAsia="en-GB"/>
              </w:rPr>
            </w:pPr>
            <w:r w:rsidRPr="00C70B20">
              <w:rPr>
                <w:rFonts w:ascii="Arial" w:eastAsia="Times New Roman" w:hAnsi="Arial" w:cs="Arial"/>
                <w:b/>
                <w:bCs/>
                <w:color w:val="000000"/>
                <w:lang w:eastAsia="en-GB"/>
              </w:rPr>
              <w:t>Location (GRCh38)</w:t>
            </w:r>
          </w:p>
        </w:tc>
        <w:tc>
          <w:tcPr>
            <w:tcW w:w="1284" w:type="dxa"/>
            <w:noWrap/>
            <w:vAlign w:val="center"/>
            <w:hideMark/>
          </w:tcPr>
          <w:p w14:paraId="5551E58E" w14:textId="77777777" w:rsidR="00A47BF9" w:rsidRPr="00C70B20" w:rsidRDefault="00A47BF9" w:rsidP="00414CA2">
            <w:pPr>
              <w:jc w:val="center"/>
              <w:rPr>
                <w:rFonts w:ascii="Arial" w:eastAsia="Times New Roman" w:hAnsi="Arial" w:cs="Arial"/>
                <w:b/>
                <w:bCs/>
                <w:color w:val="000000"/>
                <w:lang w:eastAsia="en-GB"/>
              </w:rPr>
            </w:pPr>
            <w:r w:rsidRPr="00C70B20">
              <w:rPr>
                <w:rFonts w:ascii="Arial" w:eastAsia="Times New Roman" w:hAnsi="Arial" w:cs="Arial"/>
                <w:b/>
                <w:bCs/>
                <w:color w:val="000000"/>
                <w:lang w:eastAsia="en-GB"/>
              </w:rPr>
              <w:t>OMIM / Morbid</w:t>
            </w:r>
          </w:p>
        </w:tc>
        <w:tc>
          <w:tcPr>
            <w:tcW w:w="2712" w:type="dxa"/>
            <w:vAlign w:val="center"/>
          </w:tcPr>
          <w:p w14:paraId="020776D4" w14:textId="372DA9AA" w:rsidR="00A47BF9" w:rsidRPr="00C70B20" w:rsidRDefault="00A47BF9" w:rsidP="00414CA2">
            <w:pPr>
              <w:jc w:val="center"/>
              <w:rPr>
                <w:rFonts w:ascii="Arial" w:eastAsia="Times New Roman" w:hAnsi="Arial" w:cs="Arial"/>
                <w:b/>
                <w:bCs/>
                <w:color w:val="000000"/>
                <w:lang w:eastAsia="en-GB"/>
              </w:rPr>
            </w:pPr>
            <w:r w:rsidRPr="00C70B20">
              <w:rPr>
                <w:rFonts w:ascii="Arial" w:eastAsia="Times New Roman" w:hAnsi="Arial" w:cs="Arial"/>
                <w:b/>
                <w:bCs/>
                <w:color w:val="000000"/>
                <w:lang w:eastAsia="en-GB"/>
              </w:rPr>
              <w:t>Associated disease</w:t>
            </w:r>
            <w:r>
              <w:rPr>
                <w:rFonts w:ascii="Arial" w:eastAsia="Times New Roman" w:hAnsi="Arial" w:cs="Arial"/>
                <w:b/>
                <w:bCs/>
                <w:color w:val="000000"/>
                <w:lang w:eastAsia="en-GB"/>
              </w:rPr>
              <w:t xml:space="preserve"> name</w:t>
            </w:r>
          </w:p>
        </w:tc>
        <w:tc>
          <w:tcPr>
            <w:tcW w:w="1390" w:type="dxa"/>
            <w:vAlign w:val="center"/>
          </w:tcPr>
          <w:p w14:paraId="73BC7944" w14:textId="77777777" w:rsidR="00A47BF9" w:rsidRDefault="00A47BF9" w:rsidP="00414CA2">
            <w:pPr>
              <w:jc w:val="center"/>
              <w:rPr>
                <w:rFonts w:ascii="Arial" w:eastAsia="Times New Roman" w:hAnsi="Arial" w:cs="Arial"/>
                <w:b/>
                <w:bCs/>
                <w:color w:val="000000"/>
                <w:lang w:eastAsia="en-GB"/>
              </w:rPr>
            </w:pPr>
            <w:r>
              <w:rPr>
                <w:rFonts w:ascii="Arial" w:eastAsia="Times New Roman" w:hAnsi="Arial" w:cs="Arial"/>
                <w:b/>
                <w:bCs/>
                <w:color w:val="000000"/>
                <w:lang w:eastAsia="en-GB"/>
              </w:rPr>
              <w:t>I</w:t>
            </w:r>
            <w:r w:rsidRPr="00C70B20">
              <w:rPr>
                <w:rFonts w:ascii="Arial" w:eastAsia="Times New Roman" w:hAnsi="Arial" w:cs="Arial"/>
                <w:b/>
                <w:bCs/>
                <w:color w:val="000000"/>
                <w:lang w:eastAsia="en-GB"/>
              </w:rPr>
              <w:t>nheritance</w:t>
            </w:r>
          </w:p>
          <w:p w14:paraId="443442FF" w14:textId="26859476" w:rsidR="00FA414C" w:rsidRPr="00C70B20" w:rsidRDefault="00FA414C" w:rsidP="00414CA2">
            <w:pPr>
              <w:jc w:val="center"/>
              <w:rPr>
                <w:rFonts w:ascii="Arial" w:eastAsia="Times New Roman" w:hAnsi="Arial" w:cs="Arial"/>
                <w:b/>
                <w:bCs/>
                <w:color w:val="000000"/>
                <w:lang w:eastAsia="en-GB"/>
              </w:rPr>
            </w:pPr>
            <w:r>
              <w:rPr>
                <w:rFonts w:ascii="Arial" w:eastAsia="Times New Roman" w:hAnsi="Arial" w:cs="Arial"/>
                <w:b/>
                <w:bCs/>
                <w:color w:val="000000"/>
                <w:lang w:eastAsia="en-GB"/>
              </w:rPr>
              <w:t>mode</w:t>
            </w:r>
          </w:p>
        </w:tc>
        <w:tc>
          <w:tcPr>
            <w:tcW w:w="1414" w:type="dxa"/>
            <w:noWrap/>
            <w:vAlign w:val="center"/>
            <w:hideMark/>
          </w:tcPr>
          <w:p w14:paraId="59590825" w14:textId="1A03DFEA" w:rsidR="00A47BF9" w:rsidRPr="00C70B20" w:rsidRDefault="00A47BF9" w:rsidP="00414CA2">
            <w:pPr>
              <w:jc w:val="center"/>
              <w:rPr>
                <w:rFonts w:ascii="Arial" w:eastAsia="Times New Roman" w:hAnsi="Arial" w:cs="Arial"/>
                <w:b/>
                <w:bCs/>
                <w:color w:val="000000"/>
                <w:lang w:eastAsia="en-GB"/>
              </w:rPr>
            </w:pPr>
            <w:r w:rsidRPr="00C70B20">
              <w:rPr>
                <w:rFonts w:ascii="Arial" w:eastAsia="Times New Roman" w:hAnsi="Arial" w:cs="Arial"/>
                <w:b/>
                <w:bCs/>
                <w:color w:val="000000"/>
                <w:lang w:eastAsia="en-GB"/>
              </w:rPr>
              <w:t xml:space="preserve">Anticipated dosage in Patient </w:t>
            </w:r>
            <w:r>
              <w:rPr>
                <w:rFonts w:ascii="Arial" w:eastAsia="Times New Roman" w:hAnsi="Arial" w:cs="Arial"/>
                <w:b/>
                <w:bCs/>
                <w:color w:val="000000"/>
                <w:lang w:eastAsia="en-GB"/>
              </w:rPr>
              <w:t>2</w:t>
            </w:r>
          </w:p>
        </w:tc>
        <w:tc>
          <w:tcPr>
            <w:tcW w:w="1293" w:type="dxa"/>
            <w:vAlign w:val="center"/>
          </w:tcPr>
          <w:p w14:paraId="3763DA70" w14:textId="77777777" w:rsidR="00A47BF9" w:rsidRDefault="00A47BF9" w:rsidP="00414CA2">
            <w:pPr>
              <w:jc w:val="center"/>
              <w:rPr>
                <w:rFonts w:ascii="Arial" w:eastAsia="Times New Roman" w:hAnsi="Arial" w:cs="Arial"/>
                <w:b/>
                <w:bCs/>
                <w:color w:val="000000"/>
                <w:lang w:eastAsia="en-GB"/>
              </w:rPr>
            </w:pPr>
            <w:proofErr w:type="spellStart"/>
            <w:r>
              <w:rPr>
                <w:rFonts w:ascii="Arial" w:eastAsia="Times New Roman" w:hAnsi="Arial" w:cs="Arial"/>
                <w:b/>
                <w:bCs/>
                <w:color w:val="000000"/>
                <w:lang w:eastAsia="en-GB"/>
              </w:rPr>
              <w:t>Triplo</w:t>
            </w:r>
            <w:proofErr w:type="spellEnd"/>
            <w:r>
              <w:rPr>
                <w:rFonts w:ascii="Arial" w:eastAsia="Times New Roman" w:hAnsi="Arial" w:cs="Arial"/>
                <w:b/>
                <w:bCs/>
                <w:color w:val="000000"/>
                <w:lang w:eastAsia="en-GB"/>
              </w:rPr>
              <w:t>-sensitivity</w:t>
            </w:r>
          </w:p>
          <w:p w14:paraId="0C945A57" w14:textId="167C312E" w:rsidR="00092A91" w:rsidRDefault="00092A91" w:rsidP="00414CA2">
            <w:pPr>
              <w:jc w:val="center"/>
              <w:rPr>
                <w:rFonts w:ascii="Arial" w:eastAsia="Times New Roman" w:hAnsi="Arial" w:cs="Arial"/>
                <w:b/>
                <w:bCs/>
                <w:color w:val="000000"/>
                <w:lang w:eastAsia="en-GB"/>
              </w:rPr>
            </w:pPr>
            <w:r>
              <w:rPr>
                <w:rFonts w:ascii="Arial" w:eastAsia="Times New Roman" w:hAnsi="Arial" w:cs="Arial"/>
                <w:b/>
                <w:bCs/>
                <w:color w:val="000000"/>
                <w:lang w:eastAsia="en-GB"/>
              </w:rPr>
              <w:t>(</w:t>
            </w:r>
            <w:proofErr w:type="spellStart"/>
            <w:r>
              <w:rPr>
                <w:rFonts w:ascii="Arial" w:eastAsia="Times New Roman" w:hAnsi="Arial" w:cs="Arial"/>
                <w:b/>
                <w:bCs/>
                <w:color w:val="000000"/>
                <w:lang w:eastAsia="en-GB"/>
              </w:rPr>
              <w:t>ClinGen</w:t>
            </w:r>
            <w:proofErr w:type="spellEnd"/>
            <w:r>
              <w:rPr>
                <w:rFonts w:ascii="Arial" w:eastAsia="Times New Roman" w:hAnsi="Arial" w:cs="Arial"/>
                <w:b/>
                <w:bCs/>
                <w:color w:val="000000"/>
                <w:lang w:eastAsia="en-GB"/>
              </w:rPr>
              <w:t>)</w:t>
            </w:r>
          </w:p>
        </w:tc>
        <w:tc>
          <w:tcPr>
            <w:tcW w:w="1802" w:type="dxa"/>
            <w:vAlign w:val="center"/>
          </w:tcPr>
          <w:p w14:paraId="52663D53" w14:textId="2AB2131F" w:rsidR="00A47BF9" w:rsidRDefault="00A47BF9" w:rsidP="00414CA2">
            <w:pPr>
              <w:jc w:val="center"/>
              <w:rPr>
                <w:rFonts w:ascii="Arial" w:eastAsia="Times New Roman" w:hAnsi="Arial" w:cs="Arial"/>
                <w:b/>
                <w:bCs/>
                <w:color w:val="000000"/>
                <w:lang w:eastAsia="en-GB"/>
              </w:rPr>
            </w:pPr>
            <w:r>
              <w:rPr>
                <w:rFonts w:ascii="Arial" w:eastAsia="Times New Roman" w:hAnsi="Arial" w:cs="Arial"/>
                <w:b/>
                <w:bCs/>
                <w:color w:val="000000"/>
                <w:lang w:eastAsia="en-GB"/>
              </w:rPr>
              <w:t>Phenotypic</w:t>
            </w:r>
          </w:p>
          <w:p w14:paraId="70AB0025" w14:textId="2E555606" w:rsidR="00A47BF9" w:rsidRPr="00C70B20" w:rsidRDefault="00A47BF9" w:rsidP="00414CA2">
            <w:pPr>
              <w:jc w:val="center"/>
              <w:rPr>
                <w:rFonts w:ascii="Arial" w:eastAsia="Times New Roman" w:hAnsi="Arial" w:cs="Arial"/>
                <w:b/>
                <w:bCs/>
                <w:color w:val="000000"/>
                <w:lang w:eastAsia="en-GB"/>
              </w:rPr>
            </w:pPr>
            <w:r>
              <w:rPr>
                <w:rFonts w:ascii="Arial" w:eastAsia="Times New Roman" w:hAnsi="Arial" w:cs="Arial"/>
                <w:b/>
                <w:bCs/>
                <w:color w:val="000000"/>
                <w:lang w:eastAsia="en-GB"/>
              </w:rPr>
              <w:t>overlap</w:t>
            </w:r>
          </w:p>
        </w:tc>
      </w:tr>
      <w:tr w:rsidR="00A47BF9" w:rsidRPr="00C70B20" w14:paraId="3FF506D6" w14:textId="6B3187BF" w:rsidTr="006C6EC4">
        <w:trPr>
          <w:trHeight w:val="285"/>
        </w:trPr>
        <w:tc>
          <w:tcPr>
            <w:tcW w:w="2001" w:type="dxa"/>
            <w:noWrap/>
            <w:vAlign w:val="center"/>
            <w:hideMark/>
          </w:tcPr>
          <w:p w14:paraId="0496A036"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MAPK8IP3</w:t>
            </w:r>
          </w:p>
        </w:tc>
        <w:tc>
          <w:tcPr>
            <w:tcW w:w="2380" w:type="dxa"/>
            <w:noWrap/>
            <w:vAlign w:val="center"/>
            <w:hideMark/>
          </w:tcPr>
          <w:p w14:paraId="218CFC0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16:1706166-1770351</w:t>
            </w:r>
          </w:p>
        </w:tc>
        <w:tc>
          <w:tcPr>
            <w:tcW w:w="1284" w:type="dxa"/>
            <w:noWrap/>
            <w:vAlign w:val="center"/>
            <w:hideMark/>
          </w:tcPr>
          <w:p w14:paraId="38AD6C2A"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3924E508" w14:textId="49F3CACB" w:rsidR="00A47BF9" w:rsidRPr="00C70B20" w:rsidRDefault="00A47BF9" w:rsidP="00414CA2">
            <w:pPr>
              <w:jc w:val="center"/>
              <w:rPr>
                <w:rFonts w:ascii="Arial" w:eastAsia="Times New Roman" w:hAnsi="Arial" w:cs="Arial"/>
                <w:color w:val="000000"/>
                <w:lang w:eastAsia="en-GB"/>
              </w:rPr>
            </w:pPr>
            <w:r w:rsidRPr="00DF1B8A">
              <w:rPr>
                <w:rFonts w:ascii="Arial" w:eastAsia="Times New Roman" w:hAnsi="Arial" w:cs="Arial"/>
                <w:color w:val="000000"/>
                <w:lang w:eastAsia="en-GB"/>
              </w:rPr>
              <w:t>Neurodevelopmental disorder with or without variable brain abnormalities</w:t>
            </w:r>
          </w:p>
        </w:tc>
        <w:tc>
          <w:tcPr>
            <w:tcW w:w="1390" w:type="dxa"/>
            <w:vAlign w:val="center"/>
          </w:tcPr>
          <w:p w14:paraId="6F358E5B" w14:textId="73665DAF"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63BF60E4" w14:textId="3EF6526C"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 (partial, one copy is likely interrupted)</w:t>
            </w:r>
          </w:p>
        </w:tc>
        <w:tc>
          <w:tcPr>
            <w:tcW w:w="1293" w:type="dxa"/>
            <w:shd w:val="clear" w:color="auto" w:fill="D9E2F3" w:themeFill="accent1" w:themeFillTint="33"/>
            <w:vAlign w:val="center"/>
          </w:tcPr>
          <w:p w14:paraId="53F0F874" w14:textId="605FA8A6"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66319169" w14:textId="2605642B"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r w:rsidR="000A50C6">
              <w:rPr>
                <w:rFonts w:ascii="Arial" w:eastAsia="Times New Roman" w:hAnsi="Arial" w:cs="Arial"/>
                <w:color w:val="000000"/>
                <w:lang w:eastAsia="en-GB"/>
              </w:rPr>
              <w:t xml:space="preserve"> (</w:t>
            </w:r>
            <w:r w:rsidR="000A50C6" w:rsidRPr="000A50C6">
              <w:rPr>
                <w:rFonts w:ascii="Arial" w:eastAsia="Times New Roman" w:hAnsi="Arial" w:cs="Arial"/>
                <w:color w:val="000000"/>
                <w:lang w:eastAsia="en-GB"/>
              </w:rPr>
              <w:t>Impaired intellectual development</w:t>
            </w:r>
            <w:r w:rsidR="000A50C6">
              <w:rPr>
                <w:rFonts w:ascii="Arial" w:eastAsia="Times New Roman" w:hAnsi="Arial" w:cs="Arial"/>
                <w:color w:val="000000"/>
                <w:lang w:eastAsia="en-GB"/>
              </w:rPr>
              <w:t>; g</w:t>
            </w:r>
            <w:r w:rsidR="000A50C6" w:rsidRPr="000A50C6">
              <w:rPr>
                <w:rFonts w:ascii="Arial" w:eastAsia="Times New Roman" w:hAnsi="Arial" w:cs="Arial"/>
                <w:color w:val="000000"/>
                <w:lang w:eastAsia="en-GB"/>
              </w:rPr>
              <w:t>ait instability</w:t>
            </w:r>
            <w:r w:rsidR="00B65530">
              <w:rPr>
                <w:rFonts w:ascii="Arial" w:eastAsia="Times New Roman" w:hAnsi="Arial" w:cs="Arial"/>
                <w:color w:val="000000"/>
                <w:lang w:eastAsia="en-GB"/>
              </w:rPr>
              <w:t>;</w:t>
            </w:r>
            <w:r w:rsidR="000A50C6">
              <w:rPr>
                <w:rFonts w:ascii="Arial" w:eastAsia="Times New Roman" w:hAnsi="Arial" w:cs="Arial"/>
                <w:color w:val="000000"/>
                <w:lang w:eastAsia="en-GB"/>
              </w:rPr>
              <w:t xml:space="preserve"> scoliosis)</w:t>
            </w:r>
          </w:p>
        </w:tc>
      </w:tr>
      <w:tr w:rsidR="00A47BF9" w:rsidRPr="00C70B20" w14:paraId="32559361" w14:textId="16A4600F" w:rsidTr="006C6EC4">
        <w:trPr>
          <w:trHeight w:val="285"/>
        </w:trPr>
        <w:tc>
          <w:tcPr>
            <w:tcW w:w="2001" w:type="dxa"/>
            <w:noWrap/>
            <w:vAlign w:val="center"/>
            <w:hideMark/>
          </w:tcPr>
          <w:p w14:paraId="36140AD2"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NME3</w:t>
            </w:r>
          </w:p>
        </w:tc>
        <w:tc>
          <w:tcPr>
            <w:tcW w:w="2380" w:type="dxa"/>
            <w:noWrap/>
            <w:vAlign w:val="center"/>
            <w:hideMark/>
          </w:tcPr>
          <w:p w14:paraId="39EFF44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16:1770317-1771732</w:t>
            </w:r>
          </w:p>
        </w:tc>
        <w:tc>
          <w:tcPr>
            <w:tcW w:w="1284" w:type="dxa"/>
            <w:noWrap/>
            <w:vAlign w:val="center"/>
            <w:hideMark/>
          </w:tcPr>
          <w:p w14:paraId="457B276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vAlign w:val="center"/>
          </w:tcPr>
          <w:p w14:paraId="7CACC7B1" w14:textId="589515AE" w:rsidR="00A47BF9" w:rsidRPr="00C70B20" w:rsidRDefault="006C6EC4"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c>
          <w:tcPr>
            <w:tcW w:w="1390" w:type="dxa"/>
            <w:vAlign w:val="center"/>
          </w:tcPr>
          <w:p w14:paraId="307D4344" w14:textId="57734862" w:rsidR="00A47BF9" w:rsidRPr="00C70B20" w:rsidRDefault="00A47BF9" w:rsidP="00414CA2">
            <w:pPr>
              <w:jc w:val="center"/>
              <w:rPr>
                <w:rFonts w:ascii="Arial" w:eastAsia="Times New Roman" w:hAnsi="Arial" w:cs="Arial"/>
                <w:color w:val="000000"/>
                <w:lang w:eastAsia="en-GB"/>
              </w:rPr>
            </w:pPr>
          </w:p>
        </w:tc>
        <w:tc>
          <w:tcPr>
            <w:tcW w:w="1414" w:type="dxa"/>
            <w:shd w:val="clear" w:color="auto" w:fill="D9E2F3" w:themeFill="accent1" w:themeFillTint="33"/>
            <w:noWrap/>
            <w:vAlign w:val="center"/>
            <w:hideMark/>
          </w:tcPr>
          <w:p w14:paraId="386268A7" w14:textId="3BD6D218"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A2C0AFE" w14:textId="4BD6575A"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3B05DD0A" w14:textId="54B52F7D"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3DC87162" w14:textId="6AFDAE4F" w:rsidTr="006C6EC4">
        <w:trPr>
          <w:trHeight w:val="285"/>
        </w:trPr>
        <w:tc>
          <w:tcPr>
            <w:tcW w:w="2001" w:type="dxa"/>
            <w:noWrap/>
            <w:vAlign w:val="center"/>
            <w:hideMark/>
          </w:tcPr>
          <w:p w14:paraId="1803B95F"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MRPS34</w:t>
            </w:r>
          </w:p>
        </w:tc>
        <w:tc>
          <w:tcPr>
            <w:tcW w:w="2380" w:type="dxa"/>
            <w:noWrap/>
            <w:vAlign w:val="center"/>
            <w:hideMark/>
          </w:tcPr>
          <w:p w14:paraId="61EB2FC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16:1771890-1773158</w:t>
            </w:r>
          </w:p>
        </w:tc>
        <w:tc>
          <w:tcPr>
            <w:tcW w:w="1284" w:type="dxa"/>
            <w:noWrap/>
            <w:vAlign w:val="center"/>
            <w:hideMark/>
          </w:tcPr>
          <w:p w14:paraId="1694BCF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406C2533" w14:textId="643F1964"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Combined oxidative phosphorylation deficiency 32</w:t>
            </w:r>
          </w:p>
        </w:tc>
        <w:tc>
          <w:tcPr>
            <w:tcW w:w="1390" w:type="dxa"/>
            <w:vAlign w:val="center"/>
          </w:tcPr>
          <w:p w14:paraId="66F26CFF" w14:textId="0B75C751"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281EB9BE" w14:textId="2063F22A"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10E4889" w14:textId="78E2029D"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2114F933" w14:textId="44700BC4"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r w:rsidR="003423E2">
              <w:rPr>
                <w:rFonts w:ascii="Arial" w:eastAsia="Times New Roman" w:hAnsi="Arial" w:cs="Arial"/>
                <w:color w:val="000000"/>
                <w:lang w:eastAsia="en-GB"/>
              </w:rPr>
              <w:t xml:space="preserve"> (</w:t>
            </w:r>
            <w:r w:rsidR="003423E2" w:rsidRPr="003423E2">
              <w:rPr>
                <w:rFonts w:ascii="Arial" w:eastAsia="Times New Roman" w:hAnsi="Arial" w:cs="Arial"/>
                <w:color w:val="000000"/>
                <w:lang w:eastAsia="en-GB"/>
              </w:rPr>
              <w:t>Delayed psychomotor development</w:t>
            </w:r>
            <w:r w:rsidR="003423E2">
              <w:rPr>
                <w:rFonts w:ascii="Arial" w:eastAsia="Times New Roman" w:hAnsi="Arial" w:cs="Arial"/>
                <w:color w:val="000000"/>
                <w:lang w:eastAsia="en-GB"/>
              </w:rPr>
              <w:t>; dystonia)</w:t>
            </w:r>
          </w:p>
        </w:tc>
      </w:tr>
      <w:tr w:rsidR="00D15631" w:rsidRPr="00C70B20" w14:paraId="184BAE7E" w14:textId="3CA8CD9A" w:rsidTr="00E6727D">
        <w:trPr>
          <w:trHeight w:val="285"/>
        </w:trPr>
        <w:tc>
          <w:tcPr>
            <w:tcW w:w="2001" w:type="dxa"/>
            <w:noWrap/>
            <w:vAlign w:val="center"/>
            <w:hideMark/>
          </w:tcPr>
          <w:p w14:paraId="4DB2A1C1"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EME2</w:t>
            </w:r>
          </w:p>
        </w:tc>
        <w:tc>
          <w:tcPr>
            <w:tcW w:w="2380" w:type="dxa"/>
            <w:noWrap/>
            <w:vAlign w:val="center"/>
            <w:hideMark/>
          </w:tcPr>
          <w:p w14:paraId="58F44B3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16:1772810-1781708</w:t>
            </w:r>
          </w:p>
        </w:tc>
        <w:tc>
          <w:tcPr>
            <w:tcW w:w="1284" w:type="dxa"/>
            <w:noWrap/>
            <w:vAlign w:val="center"/>
            <w:hideMark/>
          </w:tcPr>
          <w:p w14:paraId="2EF58E17"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0235E970" w14:textId="3C9FF7AC"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390" w:type="dxa"/>
          </w:tcPr>
          <w:p w14:paraId="73FEEBE7" w14:textId="5EE269D1"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127A0AB" w14:textId="08E645F9"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195FC84" w14:textId="118B48F5"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32E47000" w14:textId="7FD6AE1B" w:rsidR="00D15631" w:rsidRPr="00C70B20" w:rsidRDefault="00D15631" w:rsidP="00D15631">
            <w:pPr>
              <w:jc w:val="center"/>
              <w:rPr>
                <w:rFonts w:ascii="Arial" w:eastAsia="Times New Roman" w:hAnsi="Arial" w:cs="Arial"/>
                <w:color w:val="000000"/>
                <w:lang w:eastAsia="en-GB"/>
              </w:rPr>
            </w:pPr>
            <w:r w:rsidRPr="00E9040F">
              <w:rPr>
                <w:rFonts w:ascii="Arial" w:eastAsia="Times New Roman" w:hAnsi="Arial" w:cs="Arial"/>
                <w:color w:val="000000"/>
                <w:lang w:eastAsia="en-GB"/>
              </w:rPr>
              <w:t>-</w:t>
            </w:r>
          </w:p>
        </w:tc>
      </w:tr>
      <w:tr w:rsidR="00D15631" w:rsidRPr="00C70B20" w14:paraId="6FFD4862" w14:textId="00A98ECA" w:rsidTr="00E6727D">
        <w:trPr>
          <w:trHeight w:val="285"/>
        </w:trPr>
        <w:tc>
          <w:tcPr>
            <w:tcW w:w="2001" w:type="dxa"/>
            <w:noWrap/>
            <w:vAlign w:val="center"/>
            <w:hideMark/>
          </w:tcPr>
          <w:p w14:paraId="2A71E0AE"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SPSB3</w:t>
            </w:r>
          </w:p>
        </w:tc>
        <w:tc>
          <w:tcPr>
            <w:tcW w:w="2380" w:type="dxa"/>
            <w:noWrap/>
            <w:vAlign w:val="center"/>
            <w:hideMark/>
          </w:tcPr>
          <w:p w14:paraId="6DC542E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16:1776710-1793700</w:t>
            </w:r>
          </w:p>
        </w:tc>
        <w:tc>
          <w:tcPr>
            <w:tcW w:w="1284" w:type="dxa"/>
            <w:noWrap/>
            <w:vAlign w:val="center"/>
            <w:hideMark/>
          </w:tcPr>
          <w:p w14:paraId="43A5AED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3644F187" w14:textId="5FED51E1"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390" w:type="dxa"/>
          </w:tcPr>
          <w:p w14:paraId="263879E0" w14:textId="2F0262AD"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FB57959" w14:textId="6179A745"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D5E438A" w14:textId="277AA5A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3D7863F" w14:textId="69E2441B" w:rsidR="00D15631" w:rsidRPr="00C70B20" w:rsidRDefault="00D15631" w:rsidP="00D15631">
            <w:pPr>
              <w:jc w:val="center"/>
              <w:rPr>
                <w:rFonts w:ascii="Arial" w:eastAsia="Times New Roman" w:hAnsi="Arial" w:cs="Arial"/>
                <w:color w:val="000000"/>
                <w:lang w:eastAsia="en-GB"/>
              </w:rPr>
            </w:pPr>
            <w:r w:rsidRPr="00E9040F">
              <w:rPr>
                <w:rFonts w:ascii="Arial" w:eastAsia="Times New Roman" w:hAnsi="Arial" w:cs="Arial"/>
                <w:color w:val="000000"/>
                <w:lang w:eastAsia="en-GB"/>
              </w:rPr>
              <w:t>-</w:t>
            </w:r>
          </w:p>
        </w:tc>
      </w:tr>
      <w:tr w:rsidR="00D15631" w:rsidRPr="00C70B20" w14:paraId="70BE2C48" w14:textId="7E45CE77" w:rsidTr="00E6727D">
        <w:trPr>
          <w:trHeight w:val="285"/>
        </w:trPr>
        <w:tc>
          <w:tcPr>
            <w:tcW w:w="2001" w:type="dxa"/>
            <w:noWrap/>
            <w:vAlign w:val="center"/>
            <w:hideMark/>
          </w:tcPr>
          <w:p w14:paraId="62CEDDF2"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NUBP2</w:t>
            </w:r>
          </w:p>
        </w:tc>
        <w:tc>
          <w:tcPr>
            <w:tcW w:w="2380" w:type="dxa"/>
            <w:noWrap/>
            <w:vAlign w:val="center"/>
            <w:hideMark/>
          </w:tcPr>
          <w:p w14:paraId="352580F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16:1782932-1789189</w:t>
            </w:r>
          </w:p>
        </w:tc>
        <w:tc>
          <w:tcPr>
            <w:tcW w:w="1284" w:type="dxa"/>
            <w:noWrap/>
            <w:vAlign w:val="center"/>
            <w:hideMark/>
          </w:tcPr>
          <w:p w14:paraId="7AD1DE85"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2DF486E6" w14:textId="2E6B211F"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390" w:type="dxa"/>
          </w:tcPr>
          <w:p w14:paraId="5783268B" w14:textId="099041F8" w:rsidR="00D15631" w:rsidRPr="00C70B20" w:rsidRDefault="00D15631" w:rsidP="00D15631">
            <w:pPr>
              <w:jc w:val="center"/>
              <w:rPr>
                <w:rFonts w:ascii="Arial" w:eastAsia="Times New Roman" w:hAnsi="Arial" w:cs="Arial"/>
                <w:color w:val="000000"/>
                <w:lang w:eastAsia="en-GB"/>
              </w:rPr>
            </w:pPr>
            <w:r w:rsidRPr="006420C6">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5797AC69" w14:textId="592E7B0D"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FE4762A" w14:textId="27322940"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570E9DAD" w14:textId="285BBB38" w:rsidR="00D15631" w:rsidRPr="00C70B20" w:rsidRDefault="00D15631" w:rsidP="00D15631">
            <w:pPr>
              <w:jc w:val="center"/>
              <w:rPr>
                <w:rFonts w:ascii="Arial" w:eastAsia="Times New Roman" w:hAnsi="Arial" w:cs="Arial"/>
                <w:color w:val="000000"/>
                <w:lang w:eastAsia="en-GB"/>
              </w:rPr>
            </w:pPr>
            <w:r w:rsidRPr="00E9040F">
              <w:rPr>
                <w:rFonts w:ascii="Arial" w:eastAsia="Times New Roman" w:hAnsi="Arial" w:cs="Arial"/>
                <w:color w:val="000000"/>
                <w:lang w:eastAsia="en-GB"/>
              </w:rPr>
              <w:t>-</w:t>
            </w:r>
          </w:p>
        </w:tc>
      </w:tr>
      <w:tr w:rsidR="00A47BF9" w:rsidRPr="00C70B20" w14:paraId="0CFFD771" w14:textId="66C3ECC2" w:rsidTr="006C6EC4">
        <w:trPr>
          <w:trHeight w:val="285"/>
        </w:trPr>
        <w:tc>
          <w:tcPr>
            <w:tcW w:w="2001" w:type="dxa"/>
            <w:noWrap/>
            <w:vAlign w:val="center"/>
            <w:hideMark/>
          </w:tcPr>
          <w:p w14:paraId="4AB5B4D3"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IGFALS</w:t>
            </w:r>
          </w:p>
        </w:tc>
        <w:tc>
          <w:tcPr>
            <w:tcW w:w="2380" w:type="dxa"/>
            <w:noWrap/>
            <w:vAlign w:val="center"/>
            <w:hideMark/>
          </w:tcPr>
          <w:p w14:paraId="37E6E76F"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16:1790413-1794971</w:t>
            </w:r>
          </w:p>
        </w:tc>
        <w:tc>
          <w:tcPr>
            <w:tcW w:w="1284" w:type="dxa"/>
            <w:noWrap/>
            <w:vAlign w:val="center"/>
            <w:hideMark/>
          </w:tcPr>
          <w:p w14:paraId="30494C91"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1571AC0F" w14:textId="2AB00F82"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Acid-labile subunit, deficiency of</w:t>
            </w:r>
          </w:p>
        </w:tc>
        <w:tc>
          <w:tcPr>
            <w:tcW w:w="1390" w:type="dxa"/>
            <w:vAlign w:val="center"/>
          </w:tcPr>
          <w:p w14:paraId="5933A0C9" w14:textId="18E7F368"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4F51B7AA" w14:textId="3E2648D4"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F1A5618" w14:textId="4A654275"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055EB26F" w14:textId="01764C8E"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A47BF9" w:rsidRPr="00C70B20" w14:paraId="45B8176A" w14:textId="1CF00BA4" w:rsidTr="006C6EC4">
        <w:trPr>
          <w:trHeight w:val="285"/>
        </w:trPr>
        <w:tc>
          <w:tcPr>
            <w:tcW w:w="2001" w:type="dxa"/>
            <w:noWrap/>
            <w:vAlign w:val="center"/>
            <w:hideMark/>
          </w:tcPr>
          <w:p w14:paraId="4DF8C5FE"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HAGH</w:t>
            </w:r>
          </w:p>
        </w:tc>
        <w:tc>
          <w:tcPr>
            <w:tcW w:w="2380" w:type="dxa"/>
            <w:noWrap/>
            <w:vAlign w:val="center"/>
            <w:hideMark/>
          </w:tcPr>
          <w:p w14:paraId="5BD0871A"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16:1795620-1827157</w:t>
            </w:r>
          </w:p>
        </w:tc>
        <w:tc>
          <w:tcPr>
            <w:tcW w:w="1284" w:type="dxa"/>
            <w:noWrap/>
            <w:vAlign w:val="center"/>
            <w:hideMark/>
          </w:tcPr>
          <w:p w14:paraId="69DBC483"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3EC90021" w14:textId="7CC849EE"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[Glyoxalase II deficiency]</w:t>
            </w:r>
          </w:p>
        </w:tc>
        <w:tc>
          <w:tcPr>
            <w:tcW w:w="1390" w:type="dxa"/>
            <w:vAlign w:val="center"/>
          </w:tcPr>
          <w:p w14:paraId="6093297B" w14:textId="44E275AB"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66076B9B" w14:textId="606C9879"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9D11D13" w14:textId="29B363EA"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3FFB58B6" w14:textId="0889A4F0"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6C6EC4" w:rsidRPr="00C70B20" w14:paraId="3E51F1B7" w14:textId="2887188F" w:rsidTr="006C6EC4">
        <w:trPr>
          <w:trHeight w:val="285"/>
        </w:trPr>
        <w:tc>
          <w:tcPr>
            <w:tcW w:w="2001" w:type="dxa"/>
            <w:noWrap/>
            <w:vAlign w:val="center"/>
            <w:hideMark/>
          </w:tcPr>
          <w:p w14:paraId="42670BE2" w14:textId="77777777" w:rsidR="006C6EC4" w:rsidRPr="00C70B20" w:rsidRDefault="006C6EC4" w:rsidP="006C6EC4">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FAHD1</w:t>
            </w:r>
          </w:p>
        </w:tc>
        <w:tc>
          <w:tcPr>
            <w:tcW w:w="2380" w:type="dxa"/>
            <w:noWrap/>
            <w:vAlign w:val="center"/>
            <w:hideMark/>
          </w:tcPr>
          <w:p w14:paraId="063FB6CB"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16:1826967-1840207</w:t>
            </w:r>
          </w:p>
        </w:tc>
        <w:tc>
          <w:tcPr>
            <w:tcW w:w="1284" w:type="dxa"/>
            <w:noWrap/>
            <w:vAlign w:val="center"/>
            <w:hideMark/>
          </w:tcPr>
          <w:p w14:paraId="55544D7B"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476DC07A" w14:textId="29AC2F67" w:rsidR="006C6EC4" w:rsidRPr="00C70B20" w:rsidRDefault="006C6EC4" w:rsidP="006C6EC4">
            <w:pPr>
              <w:jc w:val="center"/>
              <w:rPr>
                <w:rFonts w:ascii="Arial" w:eastAsia="Times New Roman" w:hAnsi="Arial" w:cs="Arial"/>
                <w:color w:val="000000"/>
                <w:lang w:eastAsia="en-GB"/>
              </w:rPr>
            </w:pPr>
            <w:r w:rsidRPr="005F5683">
              <w:rPr>
                <w:rFonts w:ascii="Arial" w:eastAsia="Times New Roman" w:hAnsi="Arial" w:cs="Arial"/>
                <w:color w:val="000000"/>
                <w:lang w:eastAsia="en-GB"/>
              </w:rPr>
              <w:t>-</w:t>
            </w:r>
          </w:p>
        </w:tc>
        <w:tc>
          <w:tcPr>
            <w:tcW w:w="1390" w:type="dxa"/>
          </w:tcPr>
          <w:p w14:paraId="2D1A7B88" w14:textId="4DA33C69" w:rsidR="006C6EC4" w:rsidRPr="00C70B20" w:rsidRDefault="006C6EC4" w:rsidP="006C6EC4">
            <w:pPr>
              <w:jc w:val="center"/>
              <w:rPr>
                <w:rFonts w:ascii="Arial" w:eastAsia="Times New Roman" w:hAnsi="Arial" w:cs="Arial"/>
                <w:color w:val="000000"/>
                <w:lang w:eastAsia="en-GB"/>
              </w:rPr>
            </w:pPr>
            <w:r w:rsidRPr="005F56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A6275E7" w14:textId="582FAA85"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D29ED7C" w14:textId="620CC094" w:rsidR="006C6EC4" w:rsidRPr="00C70B20" w:rsidRDefault="006C6EC4" w:rsidP="006C6EC4">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61C5E2A4" w14:textId="45EBA614" w:rsidR="006C6EC4" w:rsidRPr="00C70B20" w:rsidRDefault="00D15631" w:rsidP="006C6EC4">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7F1D7BAC" w14:textId="7F948C5C" w:rsidTr="006C6EC4">
        <w:trPr>
          <w:trHeight w:val="285"/>
        </w:trPr>
        <w:tc>
          <w:tcPr>
            <w:tcW w:w="2001" w:type="dxa"/>
            <w:noWrap/>
            <w:vAlign w:val="center"/>
            <w:hideMark/>
          </w:tcPr>
          <w:p w14:paraId="68B2C84E"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MEIOB</w:t>
            </w:r>
          </w:p>
        </w:tc>
        <w:tc>
          <w:tcPr>
            <w:tcW w:w="2380" w:type="dxa"/>
            <w:noWrap/>
            <w:vAlign w:val="center"/>
            <w:hideMark/>
          </w:tcPr>
          <w:p w14:paraId="2DBB3579"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16:1833986-1884294</w:t>
            </w:r>
          </w:p>
        </w:tc>
        <w:tc>
          <w:tcPr>
            <w:tcW w:w="1284" w:type="dxa"/>
            <w:noWrap/>
            <w:vAlign w:val="center"/>
            <w:hideMark/>
          </w:tcPr>
          <w:p w14:paraId="01FF3455"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727C37FE" w14:textId="01E79C2E"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Spermatogenic failure 22</w:t>
            </w:r>
            <w:r>
              <w:rPr>
                <w:rFonts w:ascii="Arial" w:eastAsia="Times New Roman" w:hAnsi="Arial" w:cs="Arial"/>
                <w:color w:val="000000"/>
                <w:lang w:eastAsia="en-GB"/>
              </w:rPr>
              <w:t>/</w:t>
            </w:r>
            <w:r w:rsidRPr="00FA414C">
              <w:rPr>
                <w:rFonts w:ascii="Palatino Linotype" w:hAnsi="Palatino Linotype"/>
                <w:color w:val="000000"/>
                <w:sz w:val="18"/>
                <w:szCs w:val="18"/>
                <w:shd w:val="clear" w:color="auto" w:fill="FFFFFF"/>
              </w:rPr>
              <w:t xml:space="preserve"> </w:t>
            </w:r>
            <w:r w:rsidRPr="00FA414C">
              <w:rPr>
                <w:rFonts w:ascii="Arial" w:eastAsia="Times New Roman" w:hAnsi="Arial" w:cs="Arial"/>
                <w:color w:val="000000"/>
                <w:lang w:eastAsia="en-GB"/>
              </w:rPr>
              <w:t>Premature ovarian failure 23</w:t>
            </w:r>
          </w:p>
        </w:tc>
        <w:tc>
          <w:tcPr>
            <w:tcW w:w="1390" w:type="dxa"/>
            <w:vAlign w:val="center"/>
          </w:tcPr>
          <w:p w14:paraId="1C1A9763" w14:textId="587DF065"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023D2768" w14:textId="1C0C3EFE"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981E749" w14:textId="1E44CCED"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00D99D03" w14:textId="63DF69CC"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6C6EC4" w:rsidRPr="00C70B20" w14:paraId="0E5B9844" w14:textId="37692BAC" w:rsidTr="006C6EC4">
        <w:trPr>
          <w:trHeight w:val="285"/>
        </w:trPr>
        <w:tc>
          <w:tcPr>
            <w:tcW w:w="2001" w:type="dxa"/>
            <w:noWrap/>
            <w:vAlign w:val="center"/>
            <w:hideMark/>
          </w:tcPr>
          <w:p w14:paraId="291E6CD9" w14:textId="77777777" w:rsidR="006C6EC4" w:rsidRPr="00C70B20" w:rsidRDefault="006C6EC4" w:rsidP="006C6EC4">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lastRenderedPageBreak/>
              <w:t>LINC02124</w:t>
            </w:r>
          </w:p>
        </w:tc>
        <w:tc>
          <w:tcPr>
            <w:tcW w:w="2380" w:type="dxa"/>
            <w:noWrap/>
            <w:vAlign w:val="center"/>
            <w:hideMark/>
          </w:tcPr>
          <w:p w14:paraId="0F4298E0"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16:1859900-1890762</w:t>
            </w:r>
          </w:p>
        </w:tc>
        <w:tc>
          <w:tcPr>
            <w:tcW w:w="1284" w:type="dxa"/>
            <w:noWrap/>
            <w:vAlign w:val="center"/>
            <w:hideMark/>
          </w:tcPr>
          <w:p w14:paraId="08EF8D44"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FC13501" w14:textId="0F772EEB" w:rsidR="006C6EC4" w:rsidRPr="00C70B20" w:rsidRDefault="006C6EC4" w:rsidP="006C6EC4">
            <w:pPr>
              <w:jc w:val="center"/>
              <w:rPr>
                <w:rFonts w:ascii="Arial" w:eastAsia="Times New Roman" w:hAnsi="Arial" w:cs="Arial"/>
                <w:color w:val="000000"/>
                <w:lang w:eastAsia="en-GB"/>
              </w:rPr>
            </w:pPr>
            <w:r w:rsidRPr="0026150B">
              <w:rPr>
                <w:rFonts w:ascii="Arial" w:eastAsia="Times New Roman" w:hAnsi="Arial" w:cs="Arial"/>
                <w:color w:val="000000"/>
                <w:lang w:eastAsia="en-GB"/>
              </w:rPr>
              <w:t>-</w:t>
            </w:r>
          </w:p>
        </w:tc>
        <w:tc>
          <w:tcPr>
            <w:tcW w:w="1390" w:type="dxa"/>
          </w:tcPr>
          <w:p w14:paraId="6700C703" w14:textId="6A4FB36D" w:rsidR="006C6EC4" w:rsidRPr="00C70B20" w:rsidRDefault="006C6EC4" w:rsidP="006C6EC4">
            <w:pPr>
              <w:jc w:val="center"/>
              <w:rPr>
                <w:rFonts w:ascii="Arial" w:eastAsia="Times New Roman" w:hAnsi="Arial" w:cs="Arial"/>
                <w:color w:val="000000"/>
                <w:lang w:eastAsia="en-GB"/>
              </w:rPr>
            </w:pPr>
            <w:r w:rsidRPr="0026150B">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7ED1C17" w14:textId="59843EAD"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629CF39" w14:textId="50766DCC" w:rsidR="006C6EC4" w:rsidRPr="00C70B20" w:rsidRDefault="006C6EC4" w:rsidP="006C6EC4">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58BD2613" w14:textId="4C3B42C2" w:rsidR="006C6EC4" w:rsidRPr="00C70B20" w:rsidRDefault="00D15631" w:rsidP="006C6EC4">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786202F0" w14:textId="6B6A7BDE" w:rsidTr="006C6EC4">
        <w:trPr>
          <w:trHeight w:val="285"/>
        </w:trPr>
        <w:tc>
          <w:tcPr>
            <w:tcW w:w="2001" w:type="dxa"/>
            <w:noWrap/>
            <w:vAlign w:val="center"/>
            <w:hideMark/>
          </w:tcPr>
          <w:p w14:paraId="6AED307B"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LINC00254</w:t>
            </w:r>
          </w:p>
        </w:tc>
        <w:tc>
          <w:tcPr>
            <w:tcW w:w="2380" w:type="dxa"/>
            <w:noWrap/>
            <w:vAlign w:val="center"/>
            <w:hideMark/>
          </w:tcPr>
          <w:p w14:paraId="2869DF5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16:1878285-1884233</w:t>
            </w:r>
          </w:p>
        </w:tc>
        <w:tc>
          <w:tcPr>
            <w:tcW w:w="1284" w:type="dxa"/>
            <w:noWrap/>
            <w:vAlign w:val="center"/>
            <w:hideMark/>
          </w:tcPr>
          <w:p w14:paraId="00A9BB71"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vAlign w:val="center"/>
          </w:tcPr>
          <w:p w14:paraId="07068314" w14:textId="6E32053F"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c>
          <w:tcPr>
            <w:tcW w:w="1390" w:type="dxa"/>
            <w:vAlign w:val="center"/>
          </w:tcPr>
          <w:p w14:paraId="5749AF4D" w14:textId="10002F79"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31893925" w14:textId="67D9BAFC"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CFF5CC2" w14:textId="6A5F12CF"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6F1EF319" w14:textId="4B9C74D7"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705B8C37" w14:textId="1161053D" w:rsidTr="006C6EC4">
        <w:trPr>
          <w:trHeight w:val="285"/>
        </w:trPr>
        <w:tc>
          <w:tcPr>
            <w:tcW w:w="2001" w:type="dxa"/>
            <w:noWrap/>
            <w:vAlign w:val="center"/>
            <w:hideMark/>
          </w:tcPr>
          <w:p w14:paraId="6317A61C"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HS3ST6</w:t>
            </w:r>
          </w:p>
        </w:tc>
        <w:tc>
          <w:tcPr>
            <w:tcW w:w="2380" w:type="dxa"/>
            <w:noWrap/>
            <w:vAlign w:val="center"/>
            <w:hideMark/>
          </w:tcPr>
          <w:p w14:paraId="1D4C7E94"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16:1911475-1918415</w:t>
            </w:r>
          </w:p>
        </w:tc>
        <w:tc>
          <w:tcPr>
            <w:tcW w:w="1284" w:type="dxa"/>
            <w:noWrap/>
            <w:vAlign w:val="center"/>
            <w:hideMark/>
          </w:tcPr>
          <w:p w14:paraId="1AA0B7A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56D19087" w14:textId="1736B82B"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?Angioedema, hereditary, 8</w:t>
            </w:r>
          </w:p>
        </w:tc>
        <w:tc>
          <w:tcPr>
            <w:tcW w:w="1390" w:type="dxa"/>
            <w:vAlign w:val="center"/>
          </w:tcPr>
          <w:p w14:paraId="1137A1B4" w14:textId="1FDF5BCD"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2CEF389C" w14:textId="110E583D"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0821BB6" w14:textId="5C617806"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5212B213" w14:textId="2184C0E3"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A47BF9" w:rsidRPr="00C70B20" w14:paraId="76C1653C" w14:textId="32467698" w:rsidTr="006C6EC4">
        <w:trPr>
          <w:trHeight w:val="285"/>
        </w:trPr>
        <w:tc>
          <w:tcPr>
            <w:tcW w:w="2001" w:type="dxa"/>
            <w:noWrap/>
            <w:vAlign w:val="center"/>
            <w:hideMark/>
          </w:tcPr>
          <w:p w14:paraId="031F0821"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MSRB1</w:t>
            </w:r>
          </w:p>
        </w:tc>
        <w:tc>
          <w:tcPr>
            <w:tcW w:w="2380" w:type="dxa"/>
            <w:noWrap/>
            <w:vAlign w:val="center"/>
            <w:hideMark/>
          </w:tcPr>
          <w:p w14:paraId="58878E10"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16:1938229-1943199</w:t>
            </w:r>
          </w:p>
        </w:tc>
        <w:tc>
          <w:tcPr>
            <w:tcW w:w="1284" w:type="dxa"/>
            <w:noWrap/>
            <w:vAlign w:val="center"/>
            <w:hideMark/>
          </w:tcPr>
          <w:p w14:paraId="6361DEDE"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vAlign w:val="center"/>
          </w:tcPr>
          <w:p w14:paraId="31979D2E" w14:textId="1C546EF9"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c>
          <w:tcPr>
            <w:tcW w:w="1390" w:type="dxa"/>
            <w:vAlign w:val="center"/>
          </w:tcPr>
          <w:p w14:paraId="13BAE387" w14:textId="00D8E84C"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241F0D8" w14:textId="559AD678"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72FD645" w14:textId="22465C71"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54406A14" w14:textId="7C4F14AB" w:rsidR="00A47BF9" w:rsidRPr="00C70B20" w:rsidRDefault="00D15631"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621BC933" w14:textId="46325855" w:rsidTr="006C6EC4">
        <w:trPr>
          <w:trHeight w:val="285"/>
        </w:trPr>
        <w:tc>
          <w:tcPr>
            <w:tcW w:w="2001" w:type="dxa"/>
            <w:noWrap/>
            <w:vAlign w:val="center"/>
            <w:hideMark/>
          </w:tcPr>
          <w:p w14:paraId="745595AC"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RPL3L</w:t>
            </w:r>
          </w:p>
        </w:tc>
        <w:tc>
          <w:tcPr>
            <w:tcW w:w="2380" w:type="dxa"/>
            <w:noWrap/>
            <w:vAlign w:val="center"/>
            <w:hideMark/>
          </w:tcPr>
          <w:p w14:paraId="125BD07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16:1943968-1957606</w:t>
            </w:r>
          </w:p>
        </w:tc>
        <w:tc>
          <w:tcPr>
            <w:tcW w:w="1284" w:type="dxa"/>
            <w:noWrap/>
            <w:vAlign w:val="center"/>
            <w:hideMark/>
          </w:tcPr>
          <w:p w14:paraId="675904C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5EA3BE5B" w14:textId="5FC5F3F0"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Cardiomyopathy, dilated, 2D</w:t>
            </w:r>
          </w:p>
        </w:tc>
        <w:tc>
          <w:tcPr>
            <w:tcW w:w="1390" w:type="dxa"/>
            <w:vAlign w:val="center"/>
          </w:tcPr>
          <w:p w14:paraId="2F06223F" w14:textId="2075B4BF"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24E78D13" w14:textId="3AC0CC83"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351AB91" w14:textId="005521DD"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14739145" w14:textId="7E8D3BDD"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A47BF9" w:rsidRPr="00C70B20" w14:paraId="1BB5D07D" w14:textId="3098B61F" w:rsidTr="006C6EC4">
        <w:trPr>
          <w:trHeight w:val="285"/>
        </w:trPr>
        <w:tc>
          <w:tcPr>
            <w:tcW w:w="2001" w:type="dxa"/>
            <w:noWrap/>
            <w:vAlign w:val="center"/>
            <w:hideMark/>
          </w:tcPr>
          <w:p w14:paraId="5F028550"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NDUFB10</w:t>
            </w:r>
          </w:p>
        </w:tc>
        <w:tc>
          <w:tcPr>
            <w:tcW w:w="2380" w:type="dxa"/>
            <w:noWrap/>
            <w:vAlign w:val="center"/>
            <w:hideMark/>
          </w:tcPr>
          <w:p w14:paraId="7EC13B74"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16:1959508-1962021</w:t>
            </w:r>
          </w:p>
        </w:tc>
        <w:tc>
          <w:tcPr>
            <w:tcW w:w="1284" w:type="dxa"/>
            <w:noWrap/>
            <w:vAlign w:val="center"/>
            <w:hideMark/>
          </w:tcPr>
          <w:p w14:paraId="5612D8D6"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55C4A675" w14:textId="2943FCB9"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?Mitochondrial complex I deficiency, nuclear type 35</w:t>
            </w:r>
          </w:p>
        </w:tc>
        <w:tc>
          <w:tcPr>
            <w:tcW w:w="1390" w:type="dxa"/>
            <w:vAlign w:val="center"/>
          </w:tcPr>
          <w:p w14:paraId="10ACD651" w14:textId="4ACA8106"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4B551FE7" w14:textId="73E8EB7A"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21B16BD" w14:textId="73B3C3AA"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6D8F839F" w14:textId="78EFE88A" w:rsidR="00A47BF9" w:rsidRPr="00C70B20" w:rsidRDefault="00B65530"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D15631" w:rsidRPr="00C70B20" w14:paraId="149B91FD" w14:textId="35B96C17" w:rsidTr="00840149">
        <w:trPr>
          <w:trHeight w:val="285"/>
        </w:trPr>
        <w:tc>
          <w:tcPr>
            <w:tcW w:w="2001" w:type="dxa"/>
            <w:noWrap/>
            <w:vAlign w:val="center"/>
            <w:hideMark/>
          </w:tcPr>
          <w:p w14:paraId="290C10A5"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RPS2</w:t>
            </w:r>
          </w:p>
        </w:tc>
        <w:tc>
          <w:tcPr>
            <w:tcW w:w="2380" w:type="dxa"/>
            <w:noWrap/>
            <w:vAlign w:val="center"/>
            <w:hideMark/>
          </w:tcPr>
          <w:p w14:paraId="4EE75D7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16:1962050-1965510</w:t>
            </w:r>
          </w:p>
        </w:tc>
        <w:tc>
          <w:tcPr>
            <w:tcW w:w="1284" w:type="dxa"/>
            <w:noWrap/>
            <w:vAlign w:val="center"/>
            <w:hideMark/>
          </w:tcPr>
          <w:p w14:paraId="1CFA4C3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5B83A506" w14:textId="14CD6460"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7FA26877" w14:textId="7037EC2D"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2F741D7A" w14:textId="62D33C5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82D4A81" w14:textId="526645CC"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2574759D" w14:textId="041A7A8C"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3728DB5A" w14:textId="7FD0D7E8" w:rsidTr="00840149">
        <w:trPr>
          <w:trHeight w:val="285"/>
        </w:trPr>
        <w:tc>
          <w:tcPr>
            <w:tcW w:w="2001" w:type="dxa"/>
            <w:noWrap/>
            <w:vAlign w:val="center"/>
            <w:hideMark/>
          </w:tcPr>
          <w:p w14:paraId="2F3C4105"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SNORA10</w:t>
            </w:r>
          </w:p>
        </w:tc>
        <w:tc>
          <w:tcPr>
            <w:tcW w:w="2380" w:type="dxa"/>
            <w:noWrap/>
            <w:vAlign w:val="center"/>
            <w:hideMark/>
          </w:tcPr>
          <w:p w14:paraId="359739C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16:1962334-1962466</w:t>
            </w:r>
          </w:p>
        </w:tc>
        <w:tc>
          <w:tcPr>
            <w:tcW w:w="1284" w:type="dxa"/>
            <w:noWrap/>
            <w:vAlign w:val="center"/>
            <w:hideMark/>
          </w:tcPr>
          <w:p w14:paraId="0591574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1F526325" w14:textId="26907D76"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3CCA8DA0" w14:textId="2C6C7D79"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BD1B565" w14:textId="3BE797CA"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FC64527" w14:textId="38907276"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9F7D140" w14:textId="06DBF8C6"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231D0AE9" w14:textId="0323425F" w:rsidTr="00840149">
        <w:trPr>
          <w:trHeight w:val="285"/>
        </w:trPr>
        <w:tc>
          <w:tcPr>
            <w:tcW w:w="2001" w:type="dxa"/>
            <w:noWrap/>
            <w:vAlign w:val="center"/>
            <w:hideMark/>
          </w:tcPr>
          <w:p w14:paraId="3573E8AF"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SNORA64</w:t>
            </w:r>
          </w:p>
        </w:tc>
        <w:tc>
          <w:tcPr>
            <w:tcW w:w="2380" w:type="dxa"/>
            <w:noWrap/>
            <w:vAlign w:val="center"/>
            <w:hideMark/>
          </w:tcPr>
          <w:p w14:paraId="3AB24503"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16:1962973-1963106</w:t>
            </w:r>
          </w:p>
        </w:tc>
        <w:tc>
          <w:tcPr>
            <w:tcW w:w="1284" w:type="dxa"/>
            <w:noWrap/>
            <w:vAlign w:val="center"/>
            <w:hideMark/>
          </w:tcPr>
          <w:p w14:paraId="640E49D9"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2B65165" w14:textId="1029CF64"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669056B4" w14:textId="59166000"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950280B" w14:textId="0D59867E"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55CBB59" w14:textId="1883DA0F"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7AB5D9E0" w14:textId="3FE36D79"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0087728E" w14:textId="2D745C64" w:rsidTr="00840149">
        <w:trPr>
          <w:trHeight w:val="285"/>
        </w:trPr>
        <w:tc>
          <w:tcPr>
            <w:tcW w:w="2001" w:type="dxa"/>
            <w:noWrap/>
            <w:vAlign w:val="center"/>
            <w:hideMark/>
          </w:tcPr>
          <w:p w14:paraId="2C38491D"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SNHG9</w:t>
            </w:r>
          </w:p>
        </w:tc>
        <w:tc>
          <w:tcPr>
            <w:tcW w:w="2380" w:type="dxa"/>
            <w:noWrap/>
            <w:vAlign w:val="center"/>
            <w:hideMark/>
          </w:tcPr>
          <w:p w14:paraId="0659A76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16:1964526-1965513</w:t>
            </w:r>
          </w:p>
        </w:tc>
        <w:tc>
          <w:tcPr>
            <w:tcW w:w="1284" w:type="dxa"/>
            <w:noWrap/>
            <w:vAlign w:val="center"/>
            <w:hideMark/>
          </w:tcPr>
          <w:p w14:paraId="38786B1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3B0A1A14" w14:textId="2F05F9A9"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24F29C1D" w14:textId="4A6DC00F"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2D21548" w14:textId="3566C315"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72D3150" w14:textId="155125F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64093607" w14:textId="12EB959B"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1C6A58C5" w14:textId="506A923E" w:rsidTr="00840149">
        <w:trPr>
          <w:trHeight w:val="285"/>
        </w:trPr>
        <w:tc>
          <w:tcPr>
            <w:tcW w:w="2001" w:type="dxa"/>
            <w:noWrap/>
            <w:vAlign w:val="center"/>
            <w:hideMark/>
          </w:tcPr>
          <w:p w14:paraId="67426DC0"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SNORA78</w:t>
            </w:r>
          </w:p>
        </w:tc>
        <w:tc>
          <w:tcPr>
            <w:tcW w:w="2380" w:type="dxa"/>
            <w:noWrap/>
            <w:vAlign w:val="center"/>
            <w:hideMark/>
          </w:tcPr>
          <w:p w14:paraId="7A79597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16:1965184-1965310</w:t>
            </w:r>
          </w:p>
        </w:tc>
        <w:tc>
          <w:tcPr>
            <w:tcW w:w="1284" w:type="dxa"/>
            <w:noWrap/>
            <w:vAlign w:val="center"/>
            <w:hideMark/>
          </w:tcPr>
          <w:p w14:paraId="1C6ABD3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DE75679" w14:textId="13478311"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7DF6A281" w14:textId="6F6DD40A"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372EE094" w14:textId="189F6912"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0D2AFE7" w14:textId="652AA7F5"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23793D5A" w14:textId="72D70E68"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0BDF77CE" w14:textId="7D335D97" w:rsidTr="00840149">
        <w:trPr>
          <w:trHeight w:val="285"/>
        </w:trPr>
        <w:tc>
          <w:tcPr>
            <w:tcW w:w="2001" w:type="dxa"/>
            <w:noWrap/>
            <w:vAlign w:val="center"/>
            <w:hideMark/>
          </w:tcPr>
          <w:p w14:paraId="36DC5096"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RNF151</w:t>
            </w:r>
          </w:p>
        </w:tc>
        <w:tc>
          <w:tcPr>
            <w:tcW w:w="2380" w:type="dxa"/>
            <w:noWrap/>
            <w:vAlign w:val="center"/>
            <w:hideMark/>
          </w:tcPr>
          <w:p w14:paraId="3D0C6E39"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16:1966823-1968975</w:t>
            </w:r>
          </w:p>
        </w:tc>
        <w:tc>
          <w:tcPr>
            <w:tcW w:w="1284" w:type="dxa"/>
            <w:noWrap/>
            <w:vAlign w:val="center"/>
            <w:hideMark/>
          </w:tcPr>
          <w:p w14:paraId="20ED517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6124D25F" w14:textId="397BDF45"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1DB6C4D3" w14:textId="636C869B"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735F407" w14:textId="16667F65"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17185884" w14:textId="307A4E6D"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369A5707" w14:textId="3F50A757"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35E70583" w14:textId="5A09740B" w:rsidTr="00840149">
        <w:trPr>
          <w:trHeight w:val="285"/>
        </w:trPr>
        <w:tc>
          <w:tcPr>
            <w:tcW w:w="2001" w:type="dxa"/>
            <w:noWrap/>
            <w:vAlign w:val="center"/>
            <w:hideMark/>
          </w:tcPr>
          <w:p w14:paraId="1703C359"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TBL3</w:t>
            </w:r>
          </w:p>
        </w:tc>
        <w:tc>
          <w:tcPr>
            <w:tcW w:w="2380" w:type="dxa"/>
            <w:noWrap/>
            <w:vAlign w:val="center"/>
            <w:hideMark/>
          </w:tcPr>
          <w:p w14:paraId="0669F8F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16:1972050-1982929</w:t>
            </w:r>
          </w:p>
        </w:tc>
        <w:tc>
          <w:tcPr>
            <w:tcW w:w="1284" w:type="dxa"/>
            <w:noWrap/>
            <w:vAlign w:val="center"/>
            <w:hideMark/>
          </w:tcPr>
          <w:p w14:paraId="2A7FCD3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1CA3C8CF" w14:textId="60312777"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0D8B71AA" w14:textId="5574D5A1"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527A38EF" w14:textId="199B1383"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CA5849A" w14:textId="5F1F7F11"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37B5B54B" w14:textId="14307C51"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D15631" w:rsidRPr="00C70B20" w14:paraId="443F40EB" w14:textId="50F8DC48" w:rsidTr="00840149">
        <w:trPr>
          <w:trHeight w:val="285"/>
        </w:trPr>
        <w:tc>
          <w:tcPr>
            <w:tcW w:w="2001" w:type="dxa"/>
            <w:noWrap/>
            <w:vAlign w:val="center"/>
            <w:hideMark/>
          </w:tcPr>
          <w:p w14:paraId="7ACB4083"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NOXO1</w:t>
            </w:r>
          </w:p>
        </w:tc>
        <w:tc>
          <w:tcPr>
            <w:tcW w:w="2380" w:type="dxa"/>
            <w:noWrap/>
            <w:vAlign w:val="center"/>
            <w:hideMark/>
          </w:tcPr>
          <w:p w14:paraId="6276DE3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16:1978912-1984636</w:t>
            </w:r>
          </w:p>
        </w:tc>
        <w:tc>
          <w:tcPr>
            <w:tcW w:w="1284" w:type="dxa"/>
            <w:noWrap/>
            <w:vAlign w:val="center"/>
            <w:hideMark/>
          </w:tcPr>
          <w:p w14:paraId="053700B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18B7E614" w14:textId="58C3F26C"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390" w:type="dxa"/>
          </w:tcPr>
          <w:p w14:paraId="0679A240" w14:textId="7E345BD9" w:rsidR="00D15631" w:rsidRPr="00C70B20" w:rsidRDefault="00D15631" w:rsidP="00D15631">
            <w:pPr>
              <w:jc w:val="center"/>
              <w:rPr>
                <w:rFonts w:ascii="Arial" w:eastAsia="Times New Roman" w:hAnsi="Arial" w:cs="Arial"/>
                <w:color w:val="000000"/>
                <w:lang w:eastAsia="en-GB"/>
              </w:rPr>
            </w:pPr>
            <w:r w:rsidRPr="002D407E">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12E9CBA" w14:textId="074C28D1"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12645E4" w14:textId="565A965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76278E6B" w14:textId="231DDC63" w:rsidR="00D15631" w:rsidRPr="00C70B20" w:rsidRDefault="00D15631" w:rsidP="00D15631">
            <w:pPr>
              <w:jc w:val="center"/>
              <w:rPr>
                <w:rFonts w:ascii="Arial" w:eastAsia="Times New Roman" w:hAnsi="Arial" w:cs="Arial"/>
                <w:color w:val="000000"/>
                <w:lang w:eastAsia="en-GB"/>
              </w:rPr>
            </w:pPr>
            <w:r w:rsidRPr="002C4F68">
              <w:rPr>
                <w:rFonts w:ascii="Arial" w:eastAsia="Times New Roman" w:hAnsi="Arial" w:cs="Arial"/>
                <w:color w:val="000000"/>
                <w:lang w:eastAsia="en-GB"/>
              </w:rPr>
              <w:t>-</w:t>
            </w:r>
          </w:p>
        </w:tc>
      </w:tr>
      <w:tr w:rsidR="00A47BF9" w:rsidRPr="00C70B20" w14:paraId="0F7CB45B" w14:textId="668F9E06" w:rsidTr="006C6EC4">
        <w:trPr>
          <w:trHeight w:val="285"/>
        </w:trPr>
        <w:tc>
          <w:tcPr>
            <w:tcW w:w="2001" w:type="dxa"/>
            <w:noWrap/>
            <w:vAlign w:val="center"/>
            <w:hideMark/>
          </w:tcPr>
          <w:p w14:paraId="49AA5DCC"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GFER</w:t>
            </w:r>
          </w:p>
        </w:tc>
        <w:tc>
          <w:tcPr>
            <w:tcW w:w="2380" w:type="dxa"/>
            <w:noWrap/>
            <w:vAlign w:val="center"/>
            <w:hideMark/>
          </w:tcPr>
          <w:p w14:paraId="27DD4090"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16:1984193-1987749</w:t>
            </w:r>
          </w:p>
        </w:tc>
        <w:tc>
          <w:tcPr>
            <w:tcW w:w="1284" w:type="dxa"/>
            <w:noWrap/>
            <w:vAlign w:val="center"/>
            <w:hideMark/>
          </w:tcPr>
          <w:p w14:paraId="6E02ABE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0F6B7D4E" w14:textId="00929C33" w:rsidR="00A47BF9" w:rsidRPr="00C70B20" w:rsidRDefault="00FA414C" w:rsidP="00414CA2">
            <w:pPr>
              <w:jc w:val="center"/>
              <w:rPr>
                <w:rFonts w:ascii="Arial" w:eastAsia="Times New Roman" w:hAnsi="Arial" w:cs="Arial"/>
                <w:color w:val="000000"/>
                <w:lang w:eastAsia="en-GB"/>
              </w:rPr>
            </w:pPr>
            <w:r w:rsidRPr="00FA414C">
              <w:rPr>
                <w:rFonts w:ascii="Arial" w:eastAsia="Times New Roman" w:hAnsi="Arial" w:cs="Arial"/>
                <w:color w:val="000000"/>
                <w:lang w:eastAsia="en-GB"/>
              </w:rPr>
              <w:t>Myopathy, mitochondrial progressive, with congenital cataract and developmental delay</w:t>
            </w:r>
          </w:p>
        </w:tc>
        <w:tc>
          <w:tcPr>
            <w:tcW w:w="1390" w:type="dxa"/>
            <w:vAlign w:val="center"/>
          </w:tcPr>
          <w:p w14:paraId="7F3B5D8D" w14:textId="62025B0A"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765AABC6" w14:textId="4FEEF14C"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03FA172" w14:textId="77777777" w:rsidR="00092A91" w:rsidRPr="00092A91" w:rsidRDefault="00092A91" w:rsidP="00414CA2">
            <w:pPr>
              <w:jc w:val="center"/>
              <w:rPr>
                <w:rFonts w:ascii="Arial" w:eastAsia="Times New Roman" w:hAnsi="Arial" w:cs="Arial"/>
                <w:color w:val="000000"/>
                <w:lang w:eastAsia="en-GB"/>
              </w:rPr>
            </w:pPr>
            <w:r w:rsidRPr="00092A91">
              <w:rPr>
                <w:rFonts w:ascii="Arial" w:eastAsia="Times New Roman" w:hAnsi="Arial" w:cs="Arial"/>
                <w:color w:val="000000"/>
                <w:lang w:eastAsia="en-GB"/>
              </w:rPr>
              <w:t>No</w:t>
            </w:r>
          </w:p>
          <w:p w14:paraId="7A40023C" w14:textId="05013C3C" w:rsidR="00A47BF9" w:rsidRPr="00C70B20" w:rsidRDefault="00EA3A4B" w:rsidP="00414CA2">
            <w:pPr>
              <w:jc w:val="center"/>
              <w:rPr>
                <w:rFonts w:ascii="Arial" w:eastAsia="Times New Roman" w:hAnsi="Arial" w:cs="Arial"/>
                <w:color w:val="000000"/>
                <w:lang w:eastAsia="en-GB"/>
              </w:rPr>
            </w:pPr>
            <w:r>
              <w:rPr>
                <w:rFonts w:ascii="Arial" w:eastAsia="Times New Roman" w:hAnsi="Arial" w:cs="Arial"/>
                <w:color w:val="000000"/>
                <w:lang w:eastAsia="en-GB"/>
              </w:rPr>
              <w:t>e</w:t>
            </w:r>
            <w:r w:rsidR="00092A91" w:rsidRPr="00092A91">
              <w:rPr>
                <w:rFonts w:ascii="Arial" w:eastAsia="Times New Roman" w:hAnsi="Arial" w:cs="Arial"/>
                <w:color w:val="000000"/>
                <w:lang w:eastAsia="en-GB"/>
              </w:rPr>
              <w:t>vidence</w:t>
            </w:r>
          </w:p>
        </w:tc>
        <w:tc>
          <w:tcPr>
            <w:tcW w:w="1802" w:type="dxa"/>
            <w:shd w:val="clear" w:color="auto" w:fill="D9E2F3" w:themeFill="accent1" w:themeFillTint="33"/>
            <w:vAlign w:val="center"/>
          </w:tcPr>
          <w:p w14:paraId="4A1E3C44" w14:textId="77777777" w:rsidR="00B6553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p>
          <w:p w14:paraId="2EAE2F76" w14:textId="04FAD68C" w:rsidR="00A47BF9" w:rsidRPr="00C70B20" w:rsidRDefault="00B65530"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r w:rsidRPr="000A50C6">
              <w:rPr>
                <w:rFonts w:ascii="Arial" w:eastAsia="Times New Roman" w:hAnsi="Arial" w:cs="Arial"/>
                <w:color w:val="000000"/>
                <w:lang w:eastAsia="en-GB"/>
              </w:rPr>
              <w:t>Impaired intellectual development</w:t>
            </w:r>
            <w:r>
              <w:rPr>
                <w:rFonts w:ascii="Arial" w:eastAsia="Times New Roman" w:hAnsi="Arial" w:cs="Arial"/>
                <w:color w:val="000000"/>
                <w:lang w:eastAsia="en-GB"/>
              </w:rPr>
              <w:t>; scoliosis)</w:t>
            </w:r>
          </w:p>
        </w:tc>
      </w:tr>
      <w:tr w:rsidR="00D15631" w:rsidRPr="00C70B20" w14:paraId="547A9284" w14:textId="6B5F8F31" w:rsidTr="00C341D6">
        <w:trPr>
          <w:trHeight w:val="285"/>
        </w:trPr>
        <w:tc>
          <w:tcPr>
            <w:tcW w:w="2001" w:type="dxa"/>
            <w:noWrap/>
            <w:vAlign w:val="center"/>
            <w:hideMark/>
          </w:tcPr>
          <w:p w14:paraId="3E1FD06A"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SYNGR3</w:t>
            </w:r>
          </w:p>
        </w:tc>
        <w:tc>
          <w:tcPr>
            <w:tcW w:w="2380" w:type="dxa"/>
            <w:noWrap/>
            <w:vAlign w:val="center"/>
            <w:hideMark/>
          </w:tcPr>
          <w:p w14:paraId="658B45AD"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16:1989660-1994275</w:t>
            </w:r>
          </w:p>
        </w:tc>
        <w:tc>
          <w:tcPr>
            <w:tcW w:w="1284" w:type="dxa"/>
            <w:noWrap/>
            <w:vAlign w:val="center"/>
            <w:hideMark/>
          </w:tcPr>
          <w:p w14:paraId="2AFCEF8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4D08E67B" w14:textId="0D6FD310"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390" w:type="dxa"/>
          </w:tcPr>
          <w:p w14:paraId="24BC741E" w14:textId="651A18D7"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95E5F4B" w14:textId="03B0C46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2D859F7" w14:textId="6C46D91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C053606" w14:textId="776574C1" w:rsidR="00D15631" w:rsidRPr="00C70B20" w:rsidRDefault="00D15631" w:rsidP="00D15631">
            <w:pPr>
              <w:jc w:val="center"/>
              <w:rPr>
                <w:rFonts w:ascii="Arial" w:eastAsia="Times New Roman" w:hAnsi="Arial" w:cs="Arial"/>
                <w:color w:val="000000"/>
                <w:lang w:eastAsia="en-GB"/>
              </w:rPr>
            </w:pPr>
            <w:r w:rsidRPr="00136188">
              <w:rPr>
                <w:rFonts w:ascii="Arial" w:eastAsia="Times New Roman" w:hAnsi="Arial" w:cs="Arial"/>
                <w:color w:val="000000"/>
                <w:lang w:eastAsia="en-GB"/>
              </w:rPr>
              <w:t>-</w:t>
            </w:r>
          </w:p>
        </w:tc>
      </w:tr>
      <w:tr w:rsidR="00D15631" w:rsidRPr="00C70B20" w14:paraId="0F41E48A" w14:textId="7EF65B51" w:rsidTr="00C341D6">
        <w:trPr>
          <w:trHeight w:val="285"/>
        </w:trPr>
        <w:tc>
          <w:tcPr>
            <w:tcW w:w="2001" w:type="dxa"/>
            <w:noWrap/>
            <w:vAlign w:val="center"/>
            <w:hideMark/>
          </w:tcPr>
          <w:p w14:paraId="7D53BCB9"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ZNF598</w:t>
            </w:r>
          </w:p>
        </w:tc>
        <w:tc>
          <w:tcPr>
            <w:tcW w:w="2380" w:type="dxa"/>
            <w:noWrap/>
            <w:vAlign w:val="center"/>
            <w:hideMark/>
          </w:tcPr>
          <w:p w14:paraId="107BFF3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16:1997654-2009821</w:t>
            </w:r>
          </w:p>
        </w:tc>
        <w:tc>
          <w:tcPr>
            <w:tcW w:w="1284" w:type="dxa"/>
            <w:noWrap/>
            <w:vAlign w:val="center"/>
            <w:hideMark/>
          </w:tcPr>
          <w:p w14:paraId="7FF9C98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44572910" w14:textId="1600B8B9"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390" w:type="dxa"/>
          </w:tcPr>
          <w:p w14:paraId="0724673A" w14:textId="3537EBF7"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5CA05DF8" w14:textId="463046FF"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5BF763B" w14:textId="7503B58D"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C1A3C25" w14:textId="0A3D0E72" w:rsidR="00D15631" w:rsidRPr="00C70B20" w:rsidRDefault="00D15631" w:rsidP="00D15631">
            <w:pPr>
              <w:jc w:val="center"/>
              <w:rPr>
                <w:rFonts w:ascii="Arial" w:eastAsia="Times New Roman" w:hAnsi="Arial" w:cs="Arial"/>
                <w:color w:val="000000"/>
                <w:lang w:eastAsia="en-GB"/>
              </w:rPr>
            </w:pPr>
            <w:r w:rsidRPr="00136188">
              <w:rPr>
                <w:rFonts w:ascii="Arial" w:eastAsia="Times New Roman" w:hAnsi="Arial" w:cs="Arial"/>
                <w:color w:val="000000"/>
                <w:lang w:eastAsia="en-GB"/>
              </w:rPr>
              <w:t>-</w:t>
            </w:r>
          </w:p>
        </w:tc>
      </w:tr>
      <w:tr w:rsidR="00D15631" w:rsidRPr="00C70B20" w14:paraId="7E75AC3C" w14:textId="25822BE3" w:rsidTr="00C341D6">
        <w:trPr>
          <w:trHeight w:val="285"/>
        </w:trPr>
        <w:tc>
          <w:tcPr>
            <w:tcW w:w="2001" w:type="dxa"/>
            <w:noWrap/>
            <w:vAlign w:val="center"/>
            <w:hideMark/>
          </w:tcPr>
          <w:p w14:paraId="6DE935C2"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NPW</w:t>
            </w:r>
          </w:p>
        </w:tc>
        <w:tc>
          <w:tcPr>
            <w:tcW w:w="2380" w:type="dxa"/>
            <w:noWrap/>
            <w:vAlign w:val="center"/>
            <w:hideMark/>
          </w:tcPr>
          <w:p w14:paraId="26C0331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16:2009926-2020755</w:t>
            </w:r>
          </w:p>
        </w:tc>
        <w:tc>
          <w:tcPr>
            <w:tcW w:w="1284" w:type="dxa"/>
            <w:noWrap/>
            <w:vAlign w:val="center"/>
            <w:hideMark/>
          </w:tcPr>
          <w:p w14:paraId="3674A42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4D983700" w14:textId="34BB559E"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390" w:type="dxa"/>
          </w:tcPr>
          <w:p w14:paraId="7364BF45" w14:textId="3D6436E0"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5F0C85CB" w14:textId="0D867EA1"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E7FE6D5" w14:textId="2A58CCD9"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DDA7225" w14:textId="635FE87B" w:rsidR="00D15631" w:rsidRPr="00C70B20" w:rsidRDefault="00D15631" w:rsidP="00D15631">
            <w:pPr>
              <w:jc w:val="center"/>
              <w:rPr>
                <w:rFonts w:ascii="Arial" w:eastAsia="Times New Roman" w:hAnsi="Arial" w:cs="Arial"/>
                <w:color w:val="000000"/>
                <w:lang w:eastAsia="en-GB"/>
              </w:rPr>
            </w:pPr>
            <w:r w:rsidRPr="00136188">
              <w:rPr>
                <w:rFonts w:ascii="Arial" w:eastAsia="Times New Roman" w:hAnsi="Arial" w:cs="Arial"/>
                <w:color w:val="000000"/>
                <w:lang w:eastAsia="en-GB"/>
              </w:rPr>
              <w:t>-</w:t>
            </w:r>
          </w:p>
        </w:tc>
      </w:tr>
      <w:tr w:rsidR="00D15631" w:rsidRPr="00C70B20" w14:paraId="4CA460E7" w14:textId="10599E48" w:rsidTr="00C341D6">
        <w:trPr>
          <w:trHeight w:val="285"/>
        </w:trPr>
        <w:tc>
          <w:tcPr>
            <w:tcW w:w="2001" w:type="dxa"/>
            <w:noWrap/>
            <w:vAlign w:val="center"/>
            <w:hideMark/>
          </w:tcPr>
          <w:p w14:paraId="035D84CB"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RN7SL219P</w:t>
            </w:r>
          </w:p>
        </w:tc>
        <w:tc>
          <w:tcPr>
            <w:tcW w:w="2380" w:type="dxa"/>
            <w:noWrap/>
            <w:vAlign w:val="center"/>
            <w:hideMark/>
          </w:tcPr>
          <w:p w14:paraId="35BC112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16:2013181-2013476</w:t>
            </w:r>
          </w:p>
        </w:tc>
        <w:tc>
          <w:tcPr>
            <w:tcW w:w="1284" w:type="dxa"/>
            <w:noWrap/>
            <w:vAlign w:val="center"/>
            <w:hideMark/>
          </w:tcPr>
          <w:p w14:paraId="0AE9C70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EB01C52" w14:textId="11D06206"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390" w:type="dxa"/>
          </w:tcPr>
          <w:p w14:paraId="644B49D0" w14:textId="489A088A"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9805E08" w14:textId="5C15D84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5EABE62" w14:textId="2BB76698"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5919E368" w14:textId="716691F2" w:rsidR="00D15631" w:rsidRPr="00C70B20" w:rsidRDefault="00D15631" w:rsidP="00D15631">
            <w:pPr>
              <w:jc w:val="center"/>
              <w:rPr>
                <w:rFonts w:ascii="Arial" w:eastAsia="Times New Roman" w:hAnsi="Arial" w:cs="Arial"/>
                <w:color w:val="000000"/>
                <w:lang w:eastAsia="en-GB"/>
              </w:rPr>
            </w:pPr>
            <w:r w:rsidRPr="00136188">
              <w:rPr>
                <w:rFonts w:ascii="Arial" w:eastAsia="Times New Roman" w:hAnsi="Arial" w:cs="Arial"/>
                <w:color w:val="000000"/>
                <w:lang w:eastAsia="en-GB"/>
              </w:rPr>
              <w:t>-</w:t>
            </w:r>
          </w:p>
        </w:tc>
      </w:tr>
      <w:tr w:rsidR="00D15631" w:rsidRPr="00C70B20" w14:paraId="14A6CEF4" w14:textId="5135EFE9" w:rsidTr="00C341D6">
        <w:trPr>
          <w:trHeight w:val="285"/>
        </w:trPr>
        <w:tc>
          <w:tcPr>
            <w:tcW w:w="2001" w:type="dxa"/>
            <w:noWrap/>
            <w:vAlign w:val="center"/>
            <w:hideMark/>
          </w:tcPr>
          <w:p w14:paraId="59264B78"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NHERF2</w:t>
            </w:r>
          </w:p>
        </w:tc>
        <w:tc>
          <w:tcPr>
            <w:tcW w:w="2380" w:type="dxa"/>
            <w:noWrap/>
            <w:vAlign w:val="center"/>
            <w:hideMark/>
          </w:tcPr>
          <w:p w14:paraId="2D2A145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16:2025356-2039026</w:t>
            </w:r>
          </w:p>
        </w:tc>
        <w:tc>
          <w:tcPr>
            <w:tcW w:w="1284" w:type="dxa"/>
            <w:noWrap/>
            <w:vAlign w:val="center"/>
            <w:hideMark/>
          </w:tcPr>
          <w:p w14:paraId="425BD82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3C76A72C" w14:textId="024D2892"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390" w:type="dxa"/>
          </w:tcPr>
          <w:p w14:paraId="517CB930" w14:textId="584675D1" w:rsidR="00D15631" w:rsidRPr="00C70B20" w:rsidRDefault="00D15631" w:rsidP="00D15631">
            <w:pPr>
              <w:jc w:val="center"/>
              <w:rPr>
                <w:rFonts w:ascii="Arial" w:eastAsia="Times New Roman" w:hAnsi="Arial" w:cs="Arial"/>
                <w:color w:val="000000"/>
                <w:lang w:eastAsia="en-GB"/>
              </w:rPr>
            </w:pPr>
            <w:r w:rsidRPr="00E14AFD">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20270991" w14:textId="2153D18E"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E54C761" w14:textId="35E78CD1"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1D41A366" w14:textId="06F9D3E6" w:rsidR="00D15631" w:rsidRPr="00C70B20" w:rsidRDefault="00D15631" w:rsidP="00D15631">
            <w:pPr>
              <w:jc w:val="center"/>
              <w:rPr>
                <w:rFonts w:ascii="Arial" w:eastAsia="Times New Roman" w:hAnsi="Arial" w:cs="Arial"/>
                <w:color w:val="000000"/>
                <w:lang w:eastAsia="en-GB"/>
              </w:rPr>
            </w:pPr>
            <w:r w:rsidRPr="00136188">
              <w:rPr>
                <w:rFonts w:ascii="Arial" w:eastAsia="Times New Roman" w:hAnsi="Arial" w:cs="Arial"/>
                <w:color w:val="000000"/>
                <w:lang w:eastAsia="en-GB"/>
              </w:rPr>
              <w:t>-</w:t>
            </w:r>
          </w:p>
        </w:tc>
      </w:tr>
      <w:tr w:rsidR="00A47BF9" w:rsidRPr="00C70B20" w14:paraId="27FFB05C" w14:textId="7A264D27" w:rsidTr="006C6EC4">
        <w:trPr>
          <w:trHeight w:val="285"/>
        </w:trPr>
        <w:tc>
          <w:tcPr>
            <w:tcW w:w="2001" w:type="dxa"/>
            <w:noWrap/>
            <w:vAlign w:val="center"/>
            <w:hideMark/>
          </w:tcPr>
          <w:p w14:paraId="5E5E20DC"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NTHL1</w:t>
            </w:r>
          </w:p>
        </w:tc>
        <w:tc>
          <w:tcPr>
            <w:tcW w:w="2380" w:type="dxa"/>
            <w:noWrap/>
            <w:vAlign w:val="center"/>
            <w:hideMark/>
          </w:tcPr>
          <w:p w14:paraId="5C1F76EE"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16:2039814-2047866</w:t>
            </w:r>
          </w:p>
        </w:tc>
        <w:tc>
          <w:tcPr>
            <w:tcW w:w="1284" w:type="dxa"/>
            <w:noWrap/>
            <w:vAlign w:val="center"/>
            <w:hideMark/>
          </w:tcPr>
          <w:p w14:paraId="3E226E9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00D82C6C" w14:textId="32A4D10E"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Familial adenomatous polyposis 3</w:t>
            </w:r>
          </w:p>
        </w:tc>
        <w:tc>
          <w:tcPr>
            <w:tcW w:w="1390" w:type="dxa"/>
            <w:vAlign w:val="center"/>
          </w:tcPr>
          <w:p w14:paraId="0291E950" w14:textId="2EF8260A"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7EF56A65" w14:textId="000719FC"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452C63D" w14:textId="77777777" w:rsidR="00092A91" w:rsidRPr="00092A91" w:rsidRDefault="00092A91" w:rsidP="00414CA2">
            <w:pPr>
              <w:jc w:val="center"/>
              <w:rPr>
                <w:rFonts w:ascii="Arial" w:eastAsia="Times New Roman" w:hAnsi="Arial" w:cs="Arial"/>
                <w:color w:val="000000"/>
                <w:lang w:eastAsia="en-GB"/>
              </w:rPr>
            </w:pPr>
            <w:r w:rsidRPr="00092A91">
              <w:rPr>
                <w:rFonts w:ascii="Arial" w:eastAsia="Times New Roman" w:hAnsi="Arial" w:cs="Arial"/>
                <w:color w:val="000000"/>
                <w:lang w:eastAsia="en-GB"/>
              </w:rPr>
              <w:t>No</w:t>
            </w:r>
          </w:p>
          <w:p w14:paraId="3701B210" w14:textId="018CB22D" w:rsidR="00A47BF9" w:rsidRPr="00C70B20" w:rsidRDefault="00EA3A4B" w:rsidP="00414CA2">
            <w:pPr>
              <w:jc w:val="center"/>
              <w:rPr>
                <w:rFonts w:ascii="Arial" w:eastAsia="Times New Roman" w:hAnsi="Arial" w:cs="Arial"/>
                <w:color w:val="000000"/>
                <w:lang w:eastAsia="en-GB"/>
              </w:rPr>
            </w:pPr>
            <w:r>
              <w:rPr>
                <w:rFonts w:ascii="Arial" w:eastAsia="Times New Roman" w:hAnsi="Arial" w:cs="Arial"/>
                <w:color w:val="000000"/>
                <w:lang w:eastAsia="en-GB"/>
              </w:rPr>
              <w:t>e</w:t>
            </w:r>
            <w:r w:rsidR="00092A91" w:rsidRPr="00092A91">
              <w:rPr>
                <w:rFonts w:ascii="Arial" w:eastAsia="Times New Roman" w:hAnsi="Arial" w:cs="Arial"/>
                <w:color w:val="000000"/>
                <w:lang w:eastAsia="en-GB"/>
              </w:rPr>
              <w:t>vidence</w:t>
            </w:r>
          </w:p>
        </w:tc>
        <w:tc>
          <w:tcPr>
            <w:tcW w:w="1802" w:type="dxa"/>
            <w:shd w:val="clear" w:color="auto" w:fill="D9E2F3" w:themeFill="accent1" w:themeFillTint="33"/>
            <w:vAlign w:val="center"/>
          </w:tcPr>
          <w:p w14:paraId="2A6ACDDA" w14:textId="7E82C048"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A47BF9" w:rsidRPr="00C70B20" w14:paraId="00240A3F" w14:textId="5E67E143" w:rsidTr="006C6EC4">
        <w:trPr>
          <w:trHeight w:val="285"/>
        </w:trPr>
        <w:tc>
          <w:tcPr>
            <w:tcW w:w="2001" w:type="dxa"/>
            <w:noWrap/>
            <w:vAlign w:val="center"/>
            <w:hideMark/>
          </w:tcPr>
          <w:p w14:paraId="171D8314"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TSC2</w:t>
            </w:r>
          </w:p>
        </w:tc>
        <w:tc>
          <w:tcPr>
            <w:tcW w:w="2380" w:type="dxa"/>
            <w:noWrap/>
            <w:vAlign w:val="center"/>
            <w:hideMark/>
          </w:tcPr>
          <w:p w14:paraId="623A5EF2"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16:2047345-2089491</w:t>
            </w:r>
          </w:p>
        </w:tc>
        <w:tc>
          <w:tcPr>
            <w:tcW w:w="1284" w:type="dxa"/>
            <w:noWrap/>
            <w:vAlign w:val="center"/>
            <w:hideMark/>
          </w:tcPr>
          <w:p w14:paraId="74594B18"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531E2CA9" w14:textId="3D137BEC"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Tuberous sclerosis-2</w:t>
            </w:r>
          </w:p>
        </w:tc>
        <w:tc>
          <w:tcPr>
            <w:tcW w:w="1390" w:type="dxa"/>
            <w:vAlign w:val="center"/>
          </w:tcPr>
          <w:p w14:paraId="312D680D" w14:textId="002CD619"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1FE3C5B2" w14:textId="63231EB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5426DD0" w14:textId="77777777" w:rsidR="00092A91" w:rsidRPr="00092A91" w:rsidRDefault="00092A91" w:rsidP="00414CA2">
            <w:pPr>
              <w:jc w:val="center"/>
              <w:rPr>
                <w:rFonts w:ascii="Arial" w:eastAsia="Times New Roman" w:hAnsi="Arial" w:cs="Arial"/>
                <w:color w:val="000000"/>
                <w:lang w:eastAsia="en-GB"/>
              </w:rPr>
            </w:pPr>
            <w:r w:rsidRPr="00092A91">
              <w:rPr>
                <w:rFonts w:ascii="Arial" w:eastAsia="Times New Roman" w:hAnsi="Arial" w:cs="Arial"/>
                <w:color w:val="000000"/>
                <w:lang w:eastAsia="en-GB"/>
              </w:rPr>
              <w:t>No</w:t>
            </w:r>
          </w:p>
          <w:p w14:paraId="70726CBA" w14:textId="35CAE305" w:rsidR="00A47BF9" w:rsidRPr="00C70B20" w:rsidRDefault="00EA3A4B" w:rsidP="00414CA2">
            <w:pPr>
              <w:jc w:val="center"/>
              <w:rPr>
                <w:rFonts w:ascii="Arial" w:eastAsia="Times New Roman" w:hAnsi="Arial" w:cs="Arial"/>
                <w:color w:val="000000"/>
                <w:lang w:eastAsia="en-GB"/>
              </w:rPr>
            </w:pPr>
            <w:r>
              <w:rPr>
                <w:rFonts w:ascii="Arial" w:eastAsia="Times New Roman" w:hAnsi="Arial" w:cs="Arial"/>
                <w:color w:val="000000"/>
                <w:lang w:eastAsia="en-GB"/>
              </w:rPr>
              <w:t>e</w:t>
            </w:r>
            <w:r w:rsidR="00092A91" w:rsidRPr="00092A91">
              <w:rPr>
                <w:rFonts w:ascii="Arial" w:eastAsia="Times New Roman" w:hAnsi="Arial" w:cs="Arial"/>
                <w:color w:val="000000"/>
                <w:lang w:eastAsia="en-GB"/>
              </w:rPr>
              <w:t>vidence</w:t>
            </w:r>
          </w:p>
        </w:tc>
        <w:tc>
          <w:tcPr>
            <w:tcW w:w="1802" w:type="dxa"/>
            <w:shd w:val="clear" w:color="auto" w:fill="D9E2F3" w:themeFill="accent1" w:themeFillTint="33"/>
            <w:vAlign w:val="center"/>
          </w:tcPr>
          <w:p w14:paraId="5239A29A" w14:textId="6FB57243"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A47BF9" w:rsidRPr="00C70B20" w14:paraId="44103812" w14:textId="081FD0EE" w:rsidTr="006C6EC4">
        <w:trPr>
          <w:trHeight w:val="285"/>
        </w:trPr>
        <w:tc>
          <w:tcPr>
            <w:tcW w:w="2001" w:type="dxa"/>
            <w:noWrap/>
            <w:vAlign w:val="center"/>
            <w:hideMark/>
          </w:tcPr>
          <w:p w14:paraId="01A9B86E"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lastRenderedPageBreak/>
              <w:t>PKD1</w:t>
            </w:r>
          </w:p>
        </w:tc>
        <w:tc>
          <w:tcPr>
            <w:tcW w:w="2380" w:type="dxa"/>
            <w:noWrap/>
            <w:vAlign w:val="center"/>
            <w:hideMark/>
          </w:tcPr>
          <w:p w14:paraId="67150783"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16:2088708-2135898</w:t>
            </w:r>
          </w:p>
        </w:tc>
        <w:tc>
          <w:tcPr>
            <w:tcW w:w="1284" w:type="dxa"/>
            <w:noWrap/>
            <w:vAlign w:val="center"/>
            <w:hideMark/>
          </w:tcPr>
          <w:p w14:paraId="2CCE139B"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037EE5DF" w14:textId="33CDDE8F"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Polycystic kidney disease 1</w:t>
            </w:r>
          </w:p>
        </w:tc>
        <w:tc>
          <w:tcPr>
            <w:tcW w:w="1390" w:type="dxa"/>
            <w:vAlign w:val="center"/>
          </w:tcPr>
          <w:p w14:paraId="59F1A43C" w14:textId="47A441D8"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4DDD764D" w14:textId="1AF37F26"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E99A098" w14:textId="77777777" w:rsidR="00092A91" w:rsidRPr="00092A91" w:rsidRDefault="00092A91" w:rsidP="00414CA2">
            <w:pPr>
              <w:jc w:val="center"/>
              <w:rPr>
                <w:rFonts w:ascii="Arial" w:eastAsia="Times New Roman" w:hAnsi="Arial" w:cs="Arial"/>
                <w:color w:val="000000"/>
                <w:lang w:eastAsia="en-GB"/>
              </w:rPr>
            </w:pPr>
            <w:r w:rsidRPr="00092A91">
              <w:rPr>
                <w:rFonts w:ascii="Arial" w:eastAsia="Times New Roman" w:hAnsi="Arial" w:cs="Arial"/>
                <w:color w:val="000000"/>
                <w:lang w:eastAsia="en-GB"/>
              </w:rPr>
              <w:t>No</w:t>
            </w:r>
          </w:p>
          <w:p w14:paraId="605FFBE2" w14:textId="565262F1" w:rsidR="00A47BF9" w:rsidRPr="00C70B20" w:rsidRDefault="00EA3A4B" w:rsidP="00414CA2">
            <w:pPr>
              <w:jc w:val="center"/>
              <w:rPr>
                <w:rFonts w:ascii="Arial" w:eastAsia="Times New Roman" w:hAnsi="Arial" w:cs="Arial"/>
                <w:color w:val="000000"/>
                <w:lang w:eastAsia="en-GB"/>
              </w:rPr>
            </w:pPr>
            <w:r>
              <w:rPr>
                <w:rFonts w:ascii="Arial" w:eastAsia="Times New Roman" w:hAnsi="Arial" w:cs="Arial"/>
                <w:color w:val="000000"/>
                <w:lang w:eastAsia="en-GB"/>
              </w:rPr>
              <w:t>e</w:t>
            </w:r>
            <w:r w:rsidR="00092A91" w:rsidRPr="00092A91">
              <w:rPr>
                <w:rFonts w:ascii="Arial" w:eastAsia="Times New Roman" w:hAnsi="Arial" w:cs="Arial"/>
                <w:color w:val="000000"/>
                <w:lang w:eastAsia="en-GB"/>
              </w:rPr>
              <w:t>vidence</w:t>
            </w:r>
          </w:p>
        </w:tc>
        <w:tc>
          <w:tcPr>
            <w:tcW w:w="1802" w:type="dxa"/>
            <w:shd w:val="clear" w:color="auto" w:fill="D9E2F3" w:themeFill="accent1" w:themeFillTint="33"/>
            <w:vAlign w:val="center"/>
          </w:tcPr>
          <w:p w14:paraId="479EEBEA" w14:textId="14A2E102"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D15631" w:rsidRPr="00C70B20" w14:paraId="53F5B543" w14:textId="36CD455A" w:rsidTr="007D1524">
        <w:trPr>
          <w:trHeight w:val="285"/>
        </w:trPr>
        <w:tc>
          <w:tcPr>
            <w:tcW w:w="2001" w:type="dxa"/>
            <w:noWrap/>
            <w:vAlign w:val="center"/>
            <w:hideMark/>
          </w:tcPr>
          <w:p w14:paraId="3D43EB0C"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MIR1225</w:t>
            </w:r>
          </w:p>
        </w:tc>
        <w:tc>
          <w:tcPr>
            <w:tcW w:w="2380" w:type="dxa"/>
            <w:noWrap/>
            <w:vAlign w:val="center"/>
            <w:hideMark/>
          </w:tcPr>
          <w:p w14:paraId="719D036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16:2090195-2090284</w:t>
            </w:r>
          </w:p>
        </w:tc>
        <w:tc>
          <w:tcPr>
            <w:tcW w:w="1284" w:type="dxa"/>
            <w:noWrap/>
            <w:vAlign w:val="center"/>
            <w:hideMark/>
          </w:tcPr>
          <w:p w14:paraId="2F984A4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1B9FC4BE" w14:textId="2547C43D"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155E0941" w14:textId="1EA535C3"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8356879" w14:textId="5F450F52"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68B8266" w14:textId="0F11FF3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7BEA6343" w14:textId="2DA2D060"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4D6C1C6E" w14:textId="69EEEBD0" w:rsidTr="007D1524">
        <w:trPr>
          <w:trHeight w:val="285"/>
        </w:trPr>
        <w:tc>
          <w:tcPr>
            <w:tcW w:w="2001" w:type="dxa"/>
            <w:noWrap/>
            <w:vAlign w:val="center"/>
            <w:hideMark/>
          </w:tcPr>
          <w:p w14:paraId="1437A23E"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PKD1-AS1</w:t>
            </w:r>
          </w:p>
        </w:tc>
        <w:tc>
          <w:tcPr>
            <w:tcW w:w="2380" w:type="dxa"/>
            <w:noWrap/>
            <w:vAlign w:val="center"/>
            <w:hideMark/>
          </w:tcPr>
          <w:p w14:paraId="3557D47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16:2091436-2095433</w:t>
            </w:r>
          </w:p>
        </w:tc>
        <w:tc>
          <w:tcPr>
            <w:tcW w:w="1284" w:type="dxa"/>
            <w:noWrap/>
            <w:vAlign w:val="center"/>
            <w:hideMark/>
          </w:tcPr>
          <w:p w14:paraId="057F2FC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4ED29BD" w14:textId="4D402915"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33013050" w14:textId="430C3BDA"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EA1BA11" w14:textId="2AEC5755"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DDA7E32" w14:textId="40790A9E"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DD968C0" w14:textId="5A20CC0A"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70C64E59" w14:textId="68944D96" w:rsidTr="007D1524">
        <w:trPr>
          <w:trHeight w:val="285"/>
        </w:trPr>
        <w:tc>
          <w:tcPr>
            <w:tcW w:w="2001" w:type="dxa"/>
            <w:noWrap/>
            <w:vAlign w:val="center"/>
            <w:hideMark/>
          </w:tcPr>
          <w:p w14:paraId="478B8459"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MIR6511B1</w:t>
            </w:r>
          </w:p>
        </w:tc>
        <w:tc>
          <w:tcPr>
            <w:tcW w:w="2380" w:type="dxa"/>
            <w:noWrap/>
            <w:vAlign w:val="center"/>
            <w:hideMark/>
          </w:tcPr>
          <w:p w14:paraId="4E6122B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16:2106669-2106753</w:t>
            </w:r>
          </w:p>
        </w:tc>
        <w:tc>
          <w:tcPr>
            <w:tcW w:w="1284" w:type="dxa"/>
            <w:noWrap/>
            <w:vAlign w:val="center"/>
            <w:hideMark/>
          </w:tcPr>
          <w:p w14:paraId="7F7EE01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177AEF2C" w14:textId="3174EB10"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5B27ADD4" w14:textId="4760F502"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3EF5CC1" w14:textId="54DFDB6B"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9D449F0" w14:textId="7E99323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1C716A68" w14:textId="37407B51"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0698E14F" w14:textId="460BD55F" w:rsidTr="007D1524">
        <w:trPr>
          <w:trHeight w:val="285"/>
        </w:trPr>
        <w:tc>
          <w:tcPr>
            <w:tcW w:w="2001" w:type="dxa"/>
            <w:noWrap/>
            <w:vAlign w:val="center"/>
            <w:hideMark/>
          </w:tcPr>
          <w:p w14:paraId="02B89E4D"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MIR4516</w:t>
            </w:r>
          </w:p>
        </w:tc>
        <w:tc>
          <w:tcPr>
            <w:tcW w:w="2380" w:type="dxa"/>
            <w:noWrap/>
            <w:vAlign w:val="center"/>
            <w:hideMark/>
          </w:tcPr>
          <w:p w14:paraId="7F9DAE1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16:2133119-2133204</w:t>
            </w:r>
          </w:p>
        </w:tc>
        <w:tc>
          <w:tcPr>
            <w:tcW w:w="1284" w:type="dxa"/>
            <w:noWrap/>
            <w:vAlign w:val="center"/>
            <w:hideMark/>
          </w:tcPr>
          <w:p w14:paraId="5F2C721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54B95E51" w14:textId="6D6A95E2"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0A0A3A7C" w14:textId="6DA42D42"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F8619CE" w14:textId="0A737280"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003C304" w14:textId="5628CB50"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F058330" w14:textId="3FC7AA8B"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6E5F9983" w14:textId="2186B4F0" w:rsidTr="007D1524">
        <w:trPr>
          <w:trHeight w:val="285"/>
        </w:trPr>
        <w:tc>
          <w:tcPr>
            <w:tcW w:w="2001" w:type="dxa"/>
            <w:noWrap/>
            <w:vAlign w:val="center"/>
            <w:hideMark/>
          </w:tcPr>
          <w:p w14:paraId="320855B6"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MIR3180-5</w:t>
            </w:r>
          </w:p>
        </w:tc>
        <w:tc>
          <w:tcPr>
            <w:tcW w:w="2380" w:type="dxa"/>
            <w:noWrap/>
            <w:vAlign w:val="center"/>
            <w:hideMark/>
          </w:tcPr>
          <w:p w14:paraId="04CD01E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16:2135977-2136129</w:t>
            </w:r>
          </w:p>
        </w:tc>
        <w:tc>
          <w:tcPr>
            <w:tcW w:w="1284" w:type="dxa"/>
            <w:noWrap/>
            <w:vAlign w:val="center"/>
            <w:hideMark/>
          </w:tcPr>
          <w:p w14:paraId="47CFE6F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DFF72F7" w14:textId="2D04ED79"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4E4CC0C2" w14:textId="4E692D85"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07BCBB06" w14:textId="31236EAA"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07464E8" w14:textId="760C99CB"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7D80F43" w14:textId="69E66159"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25559AC7" w14:textId="46CE6065" w:rsidTr="007D1524">
        <w:trPr>
          <w:trHeight w:val="285"/>
        </w:trPr>
        <w:tc>
          <w:tcPr>
            <w:tcW w:w="2001" w:type="dxa"/>
            <w:noWrap/>
            <w:vAlign w:val="center"/>
            <w:hideMark/>
          </w:tcPr>
          <w:p w14:paraId="6491299A"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RAB26</w:t>
            </w:r>
          </w:p>
        </w:tc>
        <w:tc>
          <w:tcPr>
            <w:tcW w:w="2380" w:type="dxa"/>
            <w:noWrap/>
            <w:vAlign w:val="center"/>
            <w:hideMark/>
          </w:tcPr>
          <w:p w14:paraId="2FF5F24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16:2140803-2154165</w:t>
            </w:r>
          </w:p>
        </w:tc>
        <w:tc>
          <w:tcPr>
            <w:tcW w:w="1284" w:type="dxa"/>
            <w:noWrap/>
            <w:vAlign w:val="center"/>
            <w:hideMark/>
          </w:tcPr>
          <w:p w14:paraId="095B846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26441827" w14:textId="311703DD"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1633530A" w14:textId="34041A90"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385F6B0" w14:textId="73C02E69"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305558E" w14:textId="5C7509DD"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7654E179" w14:textId="46317EC7"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062190DC" w14:textId="315AD68B" w:rsidTr="007D1524">
        <w:trPr>
          <w:trHeight w:val="285"/>
        </w:trPr>
        <w:tc>
          <w:tcPr>
            <w:tcW w:w="2001" w:type="dxa"/>
            <w:noWrap/>
            <w:vAlign w:val="center"/>
            <w:hideMark/>
          </w:tcPr>
          <w:p w14:paraId="601F79CA"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SNHG19</w:t>
            </w:r>
          </w:p>
        </w:tc>
        <w:tc>
          <w:tcPr>
            <w:tcW w:w="2380" w:type="dxa"/>
            <w:noWrap/>
            <w:vAlign w:val="center"/>
            <w:hideMark/>
          </w:tcPr>
          <w:p w14:paraId="32902EB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16:2151103-2155672</w:t>
            </w:r>
          </w:p>
        </w:tc>
        <w:tc>
          <w:tcPr>
            <w:tcW w:w="1284" w:type="dxa"/>
            <w:noWrap/>
            <w:vAlign w:val="center"/>
            <w:hideMark/>
          </w:tcPr>
          <w:p w14:paraId="605E3299"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6CD22A2B" w14:textId="5AFC0502"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4DD40E03" w14:textId="1C7BD896"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94C107E" w14:textId="4E581190"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EADC00C" w14:textId="11084CB6"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4E56871" w14:textId="73D98443"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D15631" w:rsidRPr="00C70B20" w14:paraId="52C9A556" w14:textId="6FE477A3" w:rsidTr="007D1524">
        <w:trPr>
          <w:trHeight w:val="285"/>
        </w:trPr>
        <w:tc>
          <w:tcPr>
            <w:tcW w:w="2001" w:type="dxa"/>
            <w:noWrap/>
            <w:vAlign w:val="center"/>
            <w:hideMark/>
          </w:tcPr>
          <w:p w14:paraId="50BF0EA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SNORD60</w:t>
            </w:r>
          </w:p>
        </w:tc>
        <w:tc>
          <w:tcPr>
            <w:tcW w:w="2380" w:type="dxa"/>
            <w:noWrap/>
            <w:vAlign w:val="center"/>
            <w:hideMark/>
          </w:tcPr>
          <w:p w14:paraId="4CA2087D"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16:2155023-2155105</w:t>
            </w:r>
          </w:p>
        </w:tc>
        <w:tc>
          <w:tcPr>
            <w:tcW w:w="1284" w:type="dxa"/>
            <w:noWrap/>
            <w:vAlign w:val="center"/>
            <w:hideMark/>
          </w:tcPr>
          <w:p w14:paraId="7F2C8BD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4238AC4C" w14:textId="115901C2"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390" w:type="dxa"/>
          </w:tcPr>
          <w:p w14:paraId="03925C9A" w14:textId="5630B6E7" w:rsidR="00D15631" w:rsidRPr="00C70B20" w:rsidRDefault="00D15631" w:rsidP="00D15631">
            <w:pPr>
              <w:jc w:val="center"/>
              <w:rPr>
                <w:rFonts w:ascii="Arial" w:eastAsia="Times New Roman" w:hAnsi="Arial" w:cs="Arial"/>
                <w:color w:val="000000"/>
                <w:lang w:eastAsia="en-GB"/>
              </w:rPr>
            </w:pPr>
            <w:r w:rsidRPr="00836183">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3A9DCCE1" w14:textId="481CAA0A"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1C66DF8C" w14:textId="5D00C159"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2ACE9816" w14:textId="7AB3F4B9" w:rsidR="00D15631" w:rsidRPr="00C70B20" w:rsidRDefault="00D15631" w:rsidP="00D15631">
            <w:pPr>
              <w:jc w:val="center"/>
              <w:rPr>
                <w:rFonts w:ascii="Arial" w:eastAsia="Times New Roman" w:hAnsi="Arial" w:cs="Arial"/>
                <w:color w:val="000000"/>
                <w:lang w:eastAsia="en-GB"/>
              </w:rPr>
            </w:pPr>
            <w:r w:rsidRPr="007053D6">
              <w:rPr>
                <w:rFonts w:ascii="Arial" w:eastAsia="Times New Roman" w:hAnsi="Arial" w:cs="Arial"/>
                <w:color w:val="000000"/>
                <w:lang w:eastAsia="en-GB"/>
              </w:rPr>
              <w:t>-</w:t>
            </w:r>
          </w:p>
        </w:tc>
      </w:tr>
      <w:tr w:rsidR="00A47BF9" w:rsidRPr="00C70B20" w14:paraId="5986AAB5" w14:textId="52AD3ECF" w:rsidTr="006C6EC4">
        <w:trPr>
          <w:trHeight w:val="285"/>
        </w:trPr>
        <w:tc>
          <w:tcPr>
            <w:tcW w:w="2001" w:type="dxa"/>
            <w:noWrap/>
            <w:vAlign w:val="center"/>
            <w:hideMark/>
          </w:tcPr>
          <w:p w14:paraId="1CD8A6AA"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TRAF7</w:t>
            </w:r>
          </w:p>
        </w:tc>
        <w:tc>
          <w:tcPr>
            <w:tcW w:w="2380" w:type="dxa"/>
            <w:noWrap/>
            <w:vAlign w:val="center"/>
            <w:hideMark/>
          </w:tcPr>
          <w:p w14:paraId="3E7E9A1B"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16:2155692-2178129</w:t>
            </w:r>
          </w:p>
        </w:tc>
        <w:tc>
          <w:tcPr>
            <w:tcW w:w="1284" w:type="dxa"/>
            <w:noWrap/>
            <w:vAlign w:val="center"/>
            <w:hideMark/>
          </w:tcPr>
          <w:p w14:paraId="19EAC930"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336CF9DC" w14:textId="7DFEED25"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Cardiac, facial, and digital anomalies with developmental delay</w:t>
            </w:r>
          </w:p>
        </w:tc>
        <w:tc>
          <w:tcPr>
            <w:tcW w:w="1390" w:type="dxa"/>
            <w:vAlign w:val="center"/>
          </w:tcPr>
          <w:p w14:paraId="488D701C" w14:textId="1336ABE4"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D9E2F3" w:themeFill="accent1" w:themeFillTint="33"/>
            <w:noWrap/>
            <w:vAlign w:val="center"/>
            <w:hideMark/>
          </w:tcPr>
          <w:p w14:paraId="10319751" w14:textId="30241065"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4F45F1D" w14:textId="77777777" w:rsidR="00092A91" w:rsidRPr="00092A91" w:rsidRDefault="00092A91" w:rsidP="00414CA2">
            <w:pPr>
              <w:jc w:val="center"/>
              <w:rPr>
                <w:rFonts w:ascii="Arial" w:eastAsia="Times New Roman" w:hAnsi="Arial" w:cs="Arial"/>
                <w:color w:val="000000"/>
                <w:lang w:eastAsia="en-GB"/>
              </w:rPr>
            </w:pPr>
            <w:r w:rsidRPr="00092A91">
              <w:rPr>
                <w:rFonts w:ascii="Arial" w:eastAsia="Times New Roman" w:hAnsi="Arial" w:cs="Arial"/>
                <w:color w:val="000000"/>
                <w:lang w:eastAsia="en-GB"/>
              </w:rPr>
              <w:t>No</w:t>
            </w:r>
          </w:p>
          <w:p w14:paraId="1A607613" w14:textId="4315D409" w:rsidR="00A47BF9" w:rsidRPr="00C70B20" w:rsidRDefault="00EA3A4B" w:rsidP="00414CA2">
            <w:pPr>
              <w:jc w:val="center"/>
              <w:rPr>
                <w:rFonts w:ascii="Arial" w:eastAsia="Times New Roman" w:hAnsi="Arial" w:cs="Arial"/>
                <w:color w:val="000000"/>
                <w:lang w:eastAsia="en-GB"/>
              </w:rPr>
            </w:pPr>
            <w:r>
              <w:rPr>
                <w:rFonts w:ascii="Arial" w:eastAsia="Times New Roman" w:hAnsi="Arial" w:cs="Arial"/>
                <w:color w:val="000000"/>
                <w:lang w:eastAsia="en-GB"/>
              </w:rPr>
              <w:t>e</w:t>
            </w:r>
            <w:r w:rsidR="00092A91" w:rsidRPr="00092A91">
              <w:rPr>
                <w:rFonts w:ascii="Arial" w:eastAsia="Times New Roman" w:hAnsi="Arial" w:cs="Arial"/>
                <w:color w:val="000000"/>
                <w:lang w:eastAsia="en-GB"/>
              </w:rPr>
              <w:t>vidence</w:t>
            </w:r>
          </w:p>
        </w:tc>
        <w:tc>
          <w:tcPr>
            <w:tcW w:w="1802" w:type="dxa"/>
            <w:shd w:val="clear" w:color="auto" w:fill="D9E2F3" w:themeFill="accent1" w:themeFillTint="33"/>
            <w:vAlign w:val="center"/>
          </w:tcPr>
          <w:p w14:paraId="2FED9E43" w14:textId="77777777" w:rsidR="00A47BF9"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p>
          <w:p w14:paraId="5B4F7B97" w14:textId="134CD62A" w:rsidR="00B25ACA" w:rsidRPr="00C70B20" w:rsidRDefault="00B25ACA"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r w:rsidRPr="00B25ACA">
              <w:rPr>
                <w:rFonts w:ascii="Arial" w:eastAsia="Times New Roman" w:hAnsi="Arial" w:cs="Arial"/>
                <w:color w:val="000000"/>
                <w:lang w:eastAsia="en-GB"/>
              </w:rPr>
              <w:t>Delayed development</w:t>
            </w:r>
            <w:r>
              <w:rPr>
                <w:rFonts w:ascii="Arial" w:eastAsia="Times New Roman" w:hAnsi="Arial" w:cs="Arial"/>
                <w:color w:val="000000"/>
                <w:lang w:eastAsia="en-GB"/>
              </w:rPr>
              <w:t>)</w:t>
            </w:r>
          </w:p>
        </w:tc>
      </w:tr>
      <w:tr w:rsidR="00D15631" w:rsidRPr="00C70B20" w14:paraId="33C108FA" w14:textId="13453B61" w:rsidTr="005B2898">
        <w:trPr>
          <w:trHeight w:val="285"/>
        </w:trPr>
        <w:tc>
          <w:tcPr>
            <w:tcW w:w="2001" w:type="dxa"/>
            <w:noWrap/>
            <w:vAlign w:val="center"/>
            <w:hideMark/>
          </w:tcPr>
          <w:p w14:paraId="1E4FC902"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CASKIN1</w:t>
            </w:r>
          </w:p>
        </w:tc>
        <w:tc>
          <w:tcPr>
            <w:tcW w:w="2380" w:type="dxa"/>
            <w:noWrap/>
            <w:vAlign w:val="center"/>
            <w:hideMark/>
          </w:tcPr>
          <w:p w14:paraId="75DF10BD"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16:2177180-2196605</w:t>
            </w:r>
          </w:p>
        </w:tc>
        <w:tc>
          <w:tcPr>
            <w:tcW w:w="1284" w:type="dxa"/>
            <w:noWrap/>
            <w:vAlign w:val="center"/>
            <w:hideMark/>
          </w:tcPr>
          <w:p w14:paraId="099219A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5FF4FE25" w14:textId="0937F225"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6C0B4204" w14:textId="133832AF"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55D34D8" w14:textId="76EB798D"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38AE1705" w14:textId="010657AB"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6203C4D0" w14:textId="196BBB10"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3ED3340E" w14:textId="45A251D4" w:rsidTr="005B2898">
        <w:trPr>
          <w:trHeight w:val="285"/>
        </w:trPr>
        <w:tc>
          <w:tcPr>
            <w:tcW w:w="2001" w:type="dxa"/>
            <w:noWrap/>
            <w:vAlign w:val="center"/>
            <w:hideMark/>
          </w:tcPr>
          <w:p w14:paraId="0F8235BE"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MLST8</w:t>
            </w:r>
          </w:p>
        </w:tc>
        <w:tc>
          <w:tcPr>
            <w:tcW w:w="2380" w:type="dxa"/>
            <w:noWrap/>
            <w:vAlign w:val="center"/>
            <w:hideMark/>
          </w:tcPr>
          <w:p w14:paraId="1154621D"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16:2204248-2209453</w:t>
            </w:r>
          </w:p>
        </w:tc>
        <w:tc>
          <w:tcPr>
            <w:tcW w:w="1284" w:type="dxa"/>
            <w:noWrap/>
            <w:vAlign w:val="center"/>
            <w:hideMark/>
          </w:tcPr>
          <w:p w14:paraId="6D44ACD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6615AA46" w14:textId="4251197B"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54E1F6D9" w14:textId="6DFD29B4"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D8FC05A" w14:textId="03D9F9C8"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1ABEE5F" w14:textId="6B5DDEEF"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7F2A0BED" w14:textId="54F4221A"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68484B33" w14:textId="0B18821B" w:rsidTr="005B2898">
        <w:trPr>
          <w:trHeight w:val="285"/>
        </w:trPr>
        <w:tc>
          <w:tcPr>
            <w:tcW w:w="2001" w:type="dxa"/>
            <w:noWrap/>
            <w:vAlign w:val="center"/>
            <w:hideMark/>
          </w:tcPr>
          <w:p w14:paraId="4780E490"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BRICD5</w:t>
            </w:r>
          </w:p>
        </w:tc>
        <w:tc>
          <w:tcPr>
            <w:tcW w:w="2380" w:type="dxa"/>
            <w:noWrap/>
            <w:vAlign w:val="center"/>
            <w:hideMark/>
          </w:tcPr>
          <w:p w14:paraId="36CD3C3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16:2209253-2210905</w:t>
            </w:r>
          </w:p>
        </w:tc>
        <w:tc>
          <w:tcPr>
            <w:tcW w:w="1284" w:type="dxa"/>
            <w:noWrap/>
            <w:vAlign w:val="center"/>
            <w:hideMark/>
          </w:tcPr>
          <w:p w14:paraId="7A8C8E0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665EEDF5" w14:textId="3C4B6BAF"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3AA06D02" w14:textId="2435DF32"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19763E7F" w14:textId="09E5BD96"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73189A9" w14:textId="0B3E704A"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643F4CA" w14:textId="34CD1401"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4D221459" w14:textId="3812BEF4" w:rsidTr="005B2898">
        <w:trPr>
          <w:trHeight w:val="285"/>
        </w:trPr>
        <w:tc>
          <w:tcPr>
            <w:tcW w:w="2001" w:type="dxa"/>
            <w:noWrap/>
            <w:vAlign w:val="center"/>
            <w:hideMark/>
          </w:tcPr>
          <w:p w14:paraId="3879E52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PGP</w:t>
            </w:r>
          </w:p>
        </w:tc>
        <w:tc>
          <w:tcPr>
            <w:tcW w:w="2380" w:type="dxa"/>
            <w:noWrap/>
            <w:vAlign w:val="center"/>
            <w:hideMark/>
          </w:tcPr>
          <w:p w14:paraId="3758EC2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16:2211593-2214840</w:t>
            </w:r>
          </w:p>
        </w:tc>
        <w:tc>
          <w:tcPr>
            <w:tcW w:w="1284" w:type="dxa"/>
            <w:noWrap/>
            <w:vAlign w:val="center"/>
            <w:hideMark/>
          </w:tcPr>
          <w:p w14:paraId="6968459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2522DAB0" w14:textId="346EF6E9"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2C9D3F20" w14:textId="41C03DEE"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21477361" w14:textId="15695012"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7547849" w14:textId="75667077"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2345AC0" w14:textId="3A853059"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31C88B31" w14:textId="6D8A55DC" w:rsidTr="005B2898">
        <w:trPr>
          <w:trHeight w:val="285"/>
        </w:trPr>
        <w:tc>
          <w:tcPr>
            <w:tcW w:w="2001" w:type="dxa"/>
            <w:noWrap/>
            <w:vAlign w:val="center"/>
            <w:hideMark/>
          </w:tcPr>
          <w:p w14:paraId="2F737871"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E4F1</w:t>
            </w:r>
          </w:p>
        </w:tc>
        <w:tc>
          <w:tcPr>
            <w:tcW w:w="2380" w:type="dxa"/>
            <w:noWrap/>
            <w:vAlign w:val="center"/>
            <w:hideMark/>
          </w:tcPr>
          <w:p w14:paraId="7BE0664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16:2223440-2235743</w:t>
            </w:r>
          </w:p>
        </w:tc>
        <w:tc>
          <w:tcPr>
            <w:tcW w:w="1284" w:type="dxa"/>
            <w:noWrap/>
            <w:vAlign w:val="center"/>
            <w:hideMark/>
          </w:tcPr>
          <w:p w14:paraId="6AC0D33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50EDE878" w14:textId="2003166C"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2F8908B2" w14:textId="0714B938"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06A98E66" w14:textId="7824ADA6"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158A7CC9" w14:textId="75F57E29"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6F0CB827" w14:textId="229C92D6"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318A4F9B" w14:textId="5601AB46" w:rsidTr="005B2898">
        <w:trPr>
          <w:trHeight w:val="285"/>
        </w:trPr>
        <w:tc>
          <w:tcPr>
            <w:tcW w:w="2001" w:type="dxa"/>
            <w:noWrap/>
            <w:vAlign w:val="center"/>
            <w:hideMark/>
          </w:tcPr>
          <w:p w14:paraId="7590A0BE"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DNASE1L2</w:t>
            </w:r>
          </w:p>
        </w:tc>
        <w:tc>
          <w:tcPr>
            <w:tcW w:w="2380" w:type="dxa"/>
            <w:noWrap/>
            <w:vAlign w:val="center"/>
            <w:hideMark/>
          </w:tcPr>
          <w:p w14:paraId="487394B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16:2235816-2238711</w:t>
            </w:r>
          </w:p>
        </w:tc>
        <w:tc>
          <w:tcPr>
            <w:tcW w:w="1284" w:type="dxa"/>
            <w:noWrap/>
            <w:vAlign w:val="center"/>
            <w:hideMark/>
          </w:tcPr>
          <w:p w14:paraId="151C2FA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50D0F3AF" w14:textId="317FF58B"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4AE7E7A8" w14:textId="41124015"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30D3344E" w14:textId="1134B2B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20FE992" w14:textId="65F5F1B0"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1914870E" w14:textId="6BB9E0AD"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6C2B1B9F" w14:textId="438DE9C5" w:rsidTr="005B2898">
        <w:trPr>
          <w:trHeight w:val="285"/>
        </w:trPr>
        <w:tc>
          <w:tcPr>
            <w:tcW w:w="2001" w:type="dxa"/>
            <w:noWrap/>
            <w:vAlign w:val="center"/>
            <w:hideMark/>
          </w:tcPr>
          <w:p w14:paraId="221CBAC9"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ECI1</w:t>
            </w:r>
          </w:p>
        </w:tc>
        <w:tc>
          <w:tcPr>
            <w:tcW w:w="2380" w:type="dxa"/>
            <w:noWrap/>
            <w:vAlign w:val="center"/>
            <w:hideMark/>
          </w:tcPr>
          <w:p w14:paraId="433683D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16:2239402-2252300</w:t>
            </w:r>
          </w:p>
        </w:tc>
        <w:tc>
          <w:tcPr>
            <w:tcW w:w="1284" w:type="dxa"/>
            <w:noWrap/>
            <w:vAlign w:val="center"/>
            <w:hideMark/>
          </w:tcPr>
          <w:p w14:paraId="1D6BB7C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4B0C155E" w14:textId="14FB93D7"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7CCF3AAE" w14:textId="74313BF2"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50085ED6" w14:textId="431AD4C4"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A626EB3" w14:textId="2745E473"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364E018F" w14:textId="54ED2AE2"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0596647F" w14:textId="699EA05E" w:rsidTr="005B2898">
        <w:trPr>
          <w:trHeight w:val="285"/>
        </w:trPr>
        <w:tc>
          <w:tcPr>
            <w:tcW w:w="2001" w:type="dxa"/>
            <w:noWrap/>
            <w:vAlign w:val="center"/>
            <w:hideMark/>
          </w:tcPr>
          <w:p w14:paraId="4CCF8178"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ECI1-AS1</w:t>
            </w:r>
          </w:p>
        </w:tc>
        <w:tc>
          <w:tcPr>
            <w:tcW w:w="2380" w:type="dxa"/>
            <w:noWrap/>
            <w:vAlign w:val="center"/>
            <w:hideMark/>
          </w:tcPr>
          <w:p w14:paraId="4FA6C93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16:2240487-2241818</w:t>
            </w:r>
          </w:p>
        </w:tc>
        <w:tc>
          <w:tcPr>
            <w:tcW w:w="1284" w:type="dxa"/>
            <w:noWrap/>
            <w:vAlign w:val="center"/>
            <w:hideMark/>
          </w:tcPr>
          <w:p w14:paraId="4C81F6A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6958A07" w14:textId="12635761"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04EF848E" w14:textId="1FD59659"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FF1AD69" w14:textId="65872229"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1EE4131" w14:textId="3F59DEC1"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057B12B0" w14:textId="2992F872"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1E8FD970" w14:textId="5D88A9ED" w:rsidTr="005B2898">
        <w:trPr>
          <w:trHeight w:val="285"/>
        </w:trPr>
        <w:tc>
          <w:tcPr>
            <w:tcW w:w="2001" w:type="dxa"/>
            <w:noWrap/>
            <w:vAlign w:val="center"/>
            <w:hideMark/>
          </w:tcPr>
          <w:p w14:paraId="759A1D52"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RNPS1</w:t>
            </w:r>
          </w:p>
        </w:tc>
        <w:tc>
          <w:tcPr>
            <w:tcW w:w="2380" w:type="dxa"/>
            <w:noWrap/>
            <w:vAlign w:val="center"/>
            <w:hideMark/>
          </w:tcPr>
          <w:p w14:paraId="3463D40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16:2253116-2268397</w:t>
            </w:r>
          </w:p>
        </w:tc>
        <w:tc>
          <w:tcPr>
            <w:tcW w:w="1284" w:type="dxa"/>
            <w:noWrap/>
            <w:vAlign w:val="center"/>
            <w:hideMark/>
          </w:tcPr>
          <w:p w14:paraId="74CA6A35"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7B9C7B0C" w14:textId="081BE787"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33205F7E" w14:textId="5FF5894E"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44C3974A" w14:textId="20A2C02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567981A9" w14:textId="75C356D2"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5EEBC795" w14:textId="0651E6D0"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2A9D0378" w14:textId="16547AD8" w:rsidTr="005B2898">
        <w:trPr>
          <w:trHeight w:val="285"/>
        </w:trPr>
        <w:tc>
          <w:tcPr>
            <w:tcW w:w="2001" w:type="dxa"/>
            <w:noWrap/>
            <w:vAlign w:val="center"/>
            <w:hideMark/>
          </w:tcPr>
          <w:p w14:paraId="0F95523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MIR3677HG</w:t>
            </w:r>
          </w:p>
        </w:tc>
        <w:tc>
          <w:tcPr>
            <w:tcW w:w="2380" w:type="dxa"/>
            <w:noWrap/>
            <w:vAlign w:val="center"/>
            <w:hideMark/>
          </w:tcPr>
          <w:p w14:paraId="6E7FC81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16:2267881-2273428</w:t>
            </w:r>
          </w:p>
        </w:tc>
        <w:tc>
          <w:tcPr>
            <w:tcW w:w="1284" w:type="dxa"/>
            <w:noWrap/>
            <w:vAlign w:val="center"/>
            <w:hideMark/>
          </w:tcPr>
          <w:p w14:paraId="372D135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9CF87FE" w14:textId="318DDDDE"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162BE805" w14:textId="69A15F48"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73F21F05" w14:textId="57862B9F"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7E19D0E0" w14:textId="61E6A5C8"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1F97088" w14:textId="0F107249"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20182792" w14:textId="195EF6DD" w:rsidTr="005B2898">
        <w:trPr>
          <w:trHeight w:val="285"/>
        </w:trPr>
        <w:tc>
          <w:tcPr>
            <w:tcW w:w="2001" w:type="dxa"/>
            <w:noWrap/>
            <w:vAlign w:val="center"/>
            <w:hideMark/>
          </w:tcPr>
          <w:p w14:paraId="649AE7C9"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MIR3677</w:t>
            </w:r>
          </w:p>
        </w:tc>
        <w:tc>
          <w:tcPr>
            <w:tcW w:w="2380" w:type="dxa"/>
            <w:noWrap/>
            <w:vAlign w:val="center"/>
            <w:hideMark/>
          </w:tcPr>
          <w:p w14:paraId="25BAF80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16:2270713-2270772</w:t>
            </w:r>
          </w:p>
        </w:tc>
        <w:tc>
          <w:tcPr>
            <w:tcW w:w="1284" w:type="dxa"/>
            <w:noWrap/>
            <w:vAlign w:val="center"/>
            <w:hideMark/>
          </w:tcPr>
          <w:p w14:paraId="10C97DCF"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36317C2" w14:textId="2A854D7D"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5CFB4DCF" w14:textId="6ED14736"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2A5BD571" w14:textId="46CAE421"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24EF41F2" w14:textId="6872CE48"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6B312D83" w14:textId="04FD2141"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7C291AB8" w14:textId="58ABE164" w:rsidTr="005B2898">
        <w:trPr>
          <w:trHeight w:val="285"/>
        </w:trPr>
        <w:tc>
          <w:tcPr>
            <w:tcW w:w="2001" w:type="dxa"/>
            <w:noWrap/>
            <w:vAlign w:val="center"/>
            <w:hideMark/>
          </w:tcPr>
          <w:p w14:paraId="59B2C582"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MIR940</w:t>
            </w:r>
          </w:p>
        </w:tc>
        <w:tc>
          <w:tcPr>
            <w:tcW w:w="2380" w:type="dxa"/>
            <w:noWrap/>
            <w:vAlign w:val="center"/>
            <w:hideMark/>
          </w:tcPr>
          <w:p w14:paraId="3A4FF24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16:2271747-2271840</w:t>
            </w:r>
          </w:p>
        </w:tc>
        <w:tc>
          <w:tcPr>
            <w:tcW w:w="1284" w:type="dxa"/>
            <w:noWrap/>
            <w:vAlign w:val="center"/>
            <w:hideMark/>
          </w:tcPr>
          <w:p w14:paraId="280E76C5"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493581DA" w14:textId="56FA84F5"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7969077E" w14:textId="6DA5DEB2"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6B1412FB" w14:textId="134078D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651C4DD" w14:textId="17609E30"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54F29B42" w14:textId="7DF18011"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D15631" w:rsidRPr="00C70B20" w14:paraId="6D01D3FD" w14:textId="7A3B1C53" w:rsidTr="005B2898">
        <w:trPr>
          <w:trHeight w:val="285"/>
        </w:trPr>
        <w:tc>
          <w:tcPr>
            <w:tcW w:w="2001" w:type="dxa"/>
            <w:noWrap/>
            <w:vAlign w:val="center"/>
            <w:hideMark/>
          </w:tcPr>
          <w:p w14:paraId="4FF308A4"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MIR4717</w:t>
            </w:r>
          </w:p>
        </w:tc>
        <w:tc>
          <w:tcPr>
            <w:tcW w:w="2380" w:type="dxa"/>
            <w:noWrap/>
            <w:vAlign w:val="center"/>
            <w:hideMark/>
          </w:tcPr>
          <w:p w14:paraId="399F68E6"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16:2274620-2274691</w:t>
            </w:r>
          </w:p>
        </w:tc>
        <w:tc>
          <w:tcPr>
            <w:tcW w:w="1284" w:type="dxa"/>
            <w:noWrap/>
            <w:vAlign w:val="center"/>
            <w:hideMark/>
          </w:tcPr>
          <w:p w14:paraId="338819E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76BA2342" w14:textId="63CB8EF5"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390" w:type="dxa"/>
          </w:tcPr>
          <w:p w14:paraId="44D7A6B6" w14:textId="0F5D4B14" w:rsidR="00D15631" w:rsidRPr="00C70B20" w:rsidRDefault="00D15631" w:rsidP="00D15631">
            <w:pPr>
              <w:jc w:val="center"/>
              <w:rPr>
                <w:rFonts w:ascii="Arial" w:eastAsia="Times New Roman" w:hAnsi="Arial" w:cs="Arial"/>
                <w:color w:val="000000"/>
                <w:lang w:eastAsia="en-GB"/>
              </w:rPr>
            </w:pPr>
            <w:r w:rsidRPr="009065CF">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35B7F369" w14:textId="67978E3E"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40589852" w14:textId="70A15ED7"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tcPr>
          <w:p w14:paraId="48BA84D4" w14:textId="34CB1AFD" w:rsidR="00D15631" w:rsidRPr="00C70B20" w:rsidRDefault="00D15631" w:rsidP="00D15631">
            <w:pPr>
              <w:jc w:val="center"/>
              <w:rPr>
                <w:rFonts w:ascii="Arial" w:eastAsia="Times New Roman" w:hAnsi="Arial" w:cs="Arial"/>
                <w:color w:val="000000"/>
                <w:lang w:eastAsia="en-GB"/>
              </w:rPr>
            </w:pPr>
            <w:r w:rsidRPr="004F5B33">
              <w:rPr>
                <w:rFonts w:ascii="Arial" w:eastAsia="Times New Roman" w:hAnsi="Arial" w:cs="Arial"/>
                <w:color w:val="000000"/>
                <w:lang w:eastAsia="en-GB"/>
              </w:rPr>
              <w:t>-</w:t>
            </w:r>
          </w:p>
        </w:tc>
      </w:tr>
      <w:tr w:rsidR="00A47BF9" w:rsidRPr="00C70B20" w14:paraId="524E4943" w14:textId="3686896A" w:rsidTr="006C6EC4">
        <w:trPr>
          <w:trHeight w:val="285"/>
        </w:trPr>
        <w:tc>
          <w:tcPr>
            <w:tcW w:w="2001" w:type="dxa"/>
            <w:noWrap/>
            <w:vAlign w:val="center"/>
            <w:hideMark/>
          </w:tcPr>
          <w:p w14:paraId="7A2E90BC" w14:textId="77777777" w:rsidR="00A47BF9" w:rsidRPr="00C70B20" w:rsidRDefault="00A47BF9" w:rsidP="00414CA2">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ABCA3</w:t>
            </w:r>
          </w:p>
        </w:tc>
        <w:tc>
          <w:tcPr>
            <w:tcW w:w="2380" w:type="dxa"/>
            <w:noWrap/>
            <w:vAlign w:val="center"/>
            <w:hideMark/>
          </w:tcPr>
          <w:p w14:paraId="67737800"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16:2275878-2340749</w:t>
            </w:r>
          </w:p>
        </w:tc>
        <w:tc>
          <w:tcPr>
            <w:tcW w:w="1284" w:type="dxa"/>
            <w:noWrap/>
            <w:vAlign w:val="center"/>
            <w:hideMark/>
          </w:tcPr>
          <w:p w14:paraId="53CF9401"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16E04091" w14:textId="4FFAE5D1"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Surfactant metabolism dysfunction, pulmonary, 3</w:t>
            </w:r>
          </w:p>
        </w:tc>
        <w:tc>
          <w:tcPr>
            <w:tcW w:w="1390" w:type="dxa"/>
            <w:vAlign w:val="center"/>
          </w:tcPr>
          <w:p w14:paraId="078960D9" w14:textId="5DE78B84"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AR</w:t>
            </w:r>
          </w:p>
        </w:tc>
        <w:tc>
          <w:tcPr>
            <w:tcW w:w="1414" w:type="dxa"/>
            <w:shd w:val="clear" w:color="auto" w:fill="D9E2F3" w:themeFill="accent1" w:themeFillTint="33"/>
            <w:noWrap/>
            <w:vAlign w:val="center"/>
            <w:hideMark/>
          </w:tcPr>
          <w:p w14:paraId="5A9647D3" w14:textId="6923FE81"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01ECFBEF" w14:textId="79C06247"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62527D86" w14:textId="31BEA43E" w:rsidR="00A47BF9" w:rsidRPr="00C70B20"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6C6EC4" w:rsidRPr="00C70B20" w14:paraId="4A01CB71" w14:textId="11A66B9A" w:rsidTr="006C6EC4">
        <w:trPr>
          <w:trHeight w:val="285"/>
        </w:trPr>
        <w:tc>
          <w:tcPr>
            <w:tcW w:w="2001" w:type="dxa"/>
            <w:noWrap/>
            <w:vAlign w:val="center"/>
            <w:hideMark/>
          </w:tcPr>
          <w:p w14:paraId="205D607D" w14:textId="77777777" w:rsidR="006C6EC4" w:rsidRPr="00C70B20" w:rsidRDefault="006C6EC4" w:rsidP="006C6EC4">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ABCA17P</w:t>
            </w:r>
          </w:p>
        </w:tc>
        <w:tc>
          <w:tcPr>
            <w:tcW w:w="2380" w:type="dxa"/>
            <w:noWrap/>
            <w:vAlign w:val="center"/>
            <w:hideMark/>
          </w:tcPr>
          <w:p w14:paraId="394B6A63"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16:2361144-2425685</w:t>
            </w:r>
          </w:p>
        </w:tc>
        <w:tc>
          <w:tcPr>
            <w:tcW w:w="1284" w:type="dxa"/>
            <w:noWrap/>
            <w:vAlign w:val="center"/>
            <w:hideMark/>
          </w:tcPr>
          <w:p w14:paraId="1D3D1CAD" w14:textId="77777777"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57188CE7" w14:textId="5B4986C2" w:rsidR="006C6EC4" w:rsidRPr="00C70B20" w:rsidRDefault="006C6EC4" w:rsidP="006C6EC4">
            <w:pPr>
              <w:jc w:val="center"/>
              <w:rPr>
                <w:rFonts w:ascii="Arial" w:eastAsia="Times New Roman" w:hAnsi="Arial" w:cs="Arial"/>
                <w:color w:val="000000"/>
                <w:lang w:eastAsia="en-GB"/>
              </w:rPr>
            </w:pPr>
            <w:r w:rsidRPr="00FC2490">
              <w:rPr>
                <w:rFonts w:ascii="Arial" w:eastAsia="Times New Roman" w:hAnsi="Arial" w:cs="Arial"/>
                <w:color w:val="000000"/>
                <w:lang w:eastAsia="en-GB"/>
              </w:rPr>
              <w:t>-</w:t>
            </w:r>
          </w:p>
        </w:tc>
        <w:tc>
          <w:tcPr>
            <w:tcW w:w="1390" w:type="dxa"/>
          </w:tcPr>
          <w:p w14:paraId="26DD4885" w14:textId="2EC3ABA0" w:rsidR="006C6EC4" w:rsidRPr="00C70B20" w:rsidRDefault="006C6EC4" w:rsidP="006C6EC4">
            <w:pPr>
              <w:jc w:val="center"/>
              <w:rPr>
                <w:rFonts w:ascii="Arial" w:eastAsia="Times New Roman" w:hAnsi="Arial" w:cs="Arial"/>
                <w:color w:val="000000"/>
                <w:lang w:eastAsia="en-GB"/>
              </w:rPr>
            </w:pPr>
            <w:r w:rsidRPr="00FC2490">
              <w:rPr>
                <w:rFonts w:ascii="Arial" w:eastAsia="Times New Roman" w:hAnsi="Arial" w:cs="Arial"/>
                <w:color w:val="000000"/>
                <w:lang w:eastAsia="en-GB"/>
              </w:rPr>
              <w:t>-</w:t>
            </w:r>
          </w:p>
        </w:tc>
        <w:tc>
          <w:tcPr>
            <w:tcW w:w="1414" w:type="dxa"/>
            <w:shd w:val="clear" w:color="auto" w:fill="D9E2F3" w:themeFill="accent1" w:themeFillTint="33"/>
            <w:noWrap/>
            <w:vAlign w:val="center"/>
            <w:hideMark/>
          </w:tcPr>
          <w:p w14:paraId="2DC71873" w14:textId="61D34843" w:rsidR="006C6EC4" w:rsidRPr="00C70B20" w:rsidRDefault="006C6EC4" w:rsidP="006C6EC4">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D9E2F3" w:themeFill="accent1" w:themeFillTint="33"/>
            <w:vAlign w:val="center"/>
          </w:tcPr>
          <w:p w14:paraId="6DFAF3C6" w14:textId="64872784" w:rsidR="006C6EC4" w:rsidRPr="00C70B20" w:rsidRDefault="006C6EC4" w:rsidP="006C6EC4">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D9E2F3" w:themeFill="accent1" w:themeFillTint="33"/>
            <w:vAlign w:val="center"/>
          </w:tcPr>
          <w:p w14:paraId="387AB854" w14:textId="7229EE46" w:rsidR="006C6EC4" w:rsidRPr="00C70B20" w:rsidRDefault="00D15631" w:rsidP="006C6EC4">
            <w:pPr>
              <w:jc w:val="center"/>
              <w:rPr>
                <w:rFonts w:ascii="Arial" w:eastAsia="Times New Roman" w:hAnsi="Arial" w:cs="Arial"/>
                <w:color w:val="000000"/>
                <w:lang w:eastAsia="en-GB"/>
              </w:rPr>
            </w:pPr>
            <w:r>
              <w:rPr>
                <w:rFonts w:ascii="Arial" w:eastAsia="Times New Roman" w:hAnsi="Arial" w:cs="Arial"/>
                <w:color w:val="000000"/>
                <w:lang w:eastAsia="en-GB"/>
              </w:rPr>
              <w:t>-</w:t>
            </w:r>
          </w:p>
        </w:tc>
      </w:tr>
      <w:tr w:rsidR="00A47BF9" w:rsidRPr="00C70B20" w14:paraId="26CCB833" w14:textId="56FE4FFF" w:rsidTr="006C6EC4">
        <w:trPr>
          <w:trHeight w:val="285"/>
        </w:trPr>
        <w:tc>
          <w:tcPr>
            <w:tcW w:w="2001" w:type="dxa"/>
            <w:noWrap/>
            <w:vAlign w:val="center"/>
            <w:hideMark/>
          </w:tcPr>
          <w:p w14:paraId="41E69BD2"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lastRenderedPageBreak/>
              <w:t>CCNF</w:t>
            </w:r>
          </w:p>
        </w:tc>
        <w:tc>
          <w:tcPr>
            <w:tcW w:w="2380" w:type="dxa"/>
            <w:noWrap/>
            <w:vAlign w:val="center"/>
            <w:hideMark/>
          </w:tcPr>
          <w:p w14:paraId="46F4A519"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16:2429394-2458854</w:t>
            </w:r>
          </w:p>
        </w:tc>
        <w:tc>
          <w:tcPr>
            <w:tcW w:w="1284" w:type="dxa"/>
            <w:noWrap/>
            <w:vAlign w:val="center"/>
            <w:hideMark/>
          </w:tcPr>
          <w:p w14:paraId="326E99CF"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7BC575E1" w14:textId="433E4528"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Frontotemporal dementia and/or amyotrophic lateral sclerosis 5</w:t>
            </w:r>
          </w:p>
        </w:tc>
        <w:tc>
          <w:tcPr>
            <w:tcW w:w="1390" w:type="dxa"/>
            <w:vAlign w:val="center"/>
          </w:tcPr>
          <w:p w14:paraId="6C29B05E" w14:textId="63E24D89"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8EAADB" w:themeFill="accent1" w:themeFillTint="99"/>
            <w:noWrap/>
            <w:vAlign w:val="center"/>
            <w:hideMark/>
          </w:tcPr>
          <w:p w14:paraId="5FD5C3FD" w14:textId="5FA91FF2"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372363CC" w14:textId="3003D82F"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vAlign w:val="center"/>
          </w:tcPr>
          <w:p w14:paraId="754FCF89" w14:textId="1DA22252" w:rsidR="00A47BF9" w:rsidRPr="00C70B20" w:rsidRDefault="00B25ACA" w:rsidP="00414CA2">
            <w:pPr>
              <w:jc w:val="center"/>
              <w:rPr>
                <w:rFonts w:ascii="Arial" w:eastAsia="Times New Roman" w:hAnsi="Arial" w:cs="Arial"/>
                <w:color w:val="000000"/>
                <w:lang w:eastAsia="en-GB"/>
              </w:rPr>
            </w:pPr>
            <w:r>
              <w:rPr>
                <w:rFonts w:ascii="Arial" w:eastAsia="Times New Roman" w:hAnsi="Arial" w:cs="Arial"/>
                <w:color w:val="000000"/>
                <w:lang w:eastAsia="en-GB"/>
              </w:rPr>
              <w:t>No</w:t>
            </w:r>
          </w:p>
        </w:tc>
      </w:tr>
      <w:tr w:rsidR="00D15631" w:rsidRPr="00C70B20" w14:paraId="0C2521B3" w14:textId="11D9BC2D" w:rsidTr="008E0159">
        <w:trPr>
          <w:trHeight w:val="285"/>
        </w:trPr>
        <w:tc>
          <w:tcPr>
            <w:tcW w:w="2001" w:type="dxa"/>
            <w:noWrap/>
            <w:vAlign w:val="center"/>
            <w:hideMark/>
          </w:tcPr>
          <w:p w14:paraId="16C3369A"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MIR6767</w:t>
            </w:r>
          </w:p>
        </w:tc>
        <w:tc>
          <w:tcPr>
            <w:tcW w:w="2380" w:type="dxa"/>
            <w:noWrap/>
            <w:vAlign w:val="center"/>
            <w:hideMark/>
          </w:tcPr>
          <w:p w14:paraId="5A125CA7"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16:2445392-2445457</w:t>
            </w:r>
          </w:p>
        </w:tc>
        <w:tc>
          <w:tcPr>
            <w:tcW w:w="1284" w:type="dxa"/>
            <w:noWrap/>
            <w:vAlign w:val="center"/>
            <w:hideMark/>
          </w:tcPr>
          <w:p w14:paraId="0D79610A"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A306DB6" w14:textId="1CD86CEE"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390" w:type="dxa"/>
          </w:tcPr>
          <w:p w14:paraId="79850308" w14:textId="04AD4018"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1DE8EEFD" w14:textId="5F85A30A"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2F9425AC" w14:textId="1E8945C3"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6914B222" w14:textId="5A08D5BB" w:rsidR="00D15631" w:rsidRPr="00C70B20" w:rsidRDefault="00D15631" w:rsidP="00D15631">
            <w:pPr>
              <w:jc w:val="center"/>
              <w:rPr>
                <w:rFonts w:ascii="Arial" w:eastAsia="Times New Roman" w:hAnsi="Arial" w:cs="Arial"/>
                <w:color w:val="000000"/>
                <w:lang w:eastAsia="en-GB"/>
              </w:rPr>
            </w:pPr>
            <w:r w:rsidRPr="00AD2A03">
              <w:rPr>
                <w:rFonts w:ascii="Arial" w:eastAsia="Times New Roman" w:hAnsi="Arial" w:cs="Arial"/>
                <w:color w:val="000000"/>
                <w:lang w:eastAsia="en-GB"/>
              </w:rPr>
              <w:t>-</w:t>
            </w:r>
          </w:p>
        </w:tc>
      </w:tr>
      <w:tr w:rsidR="00D15631" w:rsidRPr="00C70B20" w14:paraId="461CBA6A" w14:textId="5A02AD7F" w:rsidTr="008E0159">
        <w:trPr>
          <w:trHeight w:val="285"/>
        </w:trPr>
        <w:tc>
          <w:tcPr>
            <w:tcW w:w="2001" w:type="dxa"/>
            <w:noWrap/>
            <w:vAlign w:val="center"/>
            <w:hideMark/>
          </w:tcPr>
          <w:p w14:paraId="078A95F0"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TEDC2</w:t>
            </w:r>
          </w:p>
        </w:tc>
        <w:tc>
          <w:tcPr>
            <w:tcW w:w="2380" w:type="dxa"/>
            <w:noWrap/>
            <w:vAlign w:val="center"/>
            <w:hideMark/>
          </w:tcPr>
          <w:p w14:paraId="6AA6DDB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16:2460086-2464963</w:t>
            </w:r>
          </w:p>
        </w:tc>
        <w:tc>
          <w:tcPr>
            <w:tcW w:w="1284" w:type="dxa"/>
            <w:noWrap/>
            <w:vAlign w:val="center"/>
            <w:hideMark/>
          </w:tcPr>
          <w:p w14:paraId="1E94CB4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1EA71A28" w14:textId="35D7B9B5"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390" w:type="dxa"/>
          </w:tcPr>
          <w:p w14:paraId="650FFEE1" w14:textId="0580889A"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2A8186CA" w14:textId="5A671A3E"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075E6787" w14:textId="134616A5"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33C6D799" w14:textId="1FFC4100" w:rsidR="00D15631" w:rsidRPr="00C70B20" w:rsidRDefault="00D15631" w:rsidP="00D15631">
            <w:pPr>
              <w:jc w:val="center"/>
              <w:rPr>
                <w:rFonts w:ascii="Arial" w:eastAsia="Times New Roman" w:hAnsi="Arial" w:cs="Arial"/>
                <w:color w:val="000000"/>
                <w:lang w:eastAsia="en-GB"/>
              </w:rPr>
            </w:pPr>
            <w:r w:rsidRPr="00AD2A03">
              <w:rPr>
                <w:rFonts w:ascii="Arial" w:eastAsia="Times New Roman" w:hAnsi="Arial" w:cs="Arial"/>
                <w:color w:val="000000"/>
                <w:lang w:eastAsia="en-GB"/>
              </w:rPr>
              <w:t>-</w:t>
            </w:r>
          </w:p>
        </w:tc>
      </w:tr>
      <w:tr w:rsidR="00D15631" w:rsidRPr="00C70B20" w14:paraId="48A5FC0B" w14:textId="6E49E916" w:rsidTr="008E0159">
        <w:trPr>
          <w:trHeight w:val="285"/>
        </w:trPr>
        <w:tc>
          <w:tcPr>
            <w:tcW w:w="2001" w:type="dxa"/>
            <w:noWrap/>
            <w:vAlign w:val="center"/>
            <w:hideMark/>
          </w:tcPr>
          <w:p w14:paraId="572855D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MIR6768</w:t>
            </w:r>
          </w:p>
        </w:tc>
        <w:tc>
          <w:tcPr>
            <w:tcW w:w="2380" w:type="dxa"/>
            <w:noWrap/>
            <w:vAlign w:val="center"/>
            <w:hideMark/>
          </w:tcPr>
          <w:p w14:paraId="4171F11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16:2463967-2464038</w:t>
            </w:r>
          </w:p>
        </w:tc>
        <w:tc>
          <w:tcPr>
            <w:tcW w:w="1284" w:type="dxa"/>
            <w:noWrap/>
            <w:vAlign w:val="center"/>
            <w:hideMark/>
          </w:tcPr>
          <w:p w14:paraId="4B3A22D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0D868872" w14:textId="2FFC2707"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390" w:type="dxa"/>
          </w:tcPr>
          <w:p w14:paraId="11377CF4" w14:textId="2F05320B"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66363541" w14:textId="3E29D6D9"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307D937E" w14:textId="02DF7264"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247FEF66" w14:textId="2B5668AE" w:rsidR="00D15631" w:rsidRPr="00C70B20" w:rsidRDefault="00D15631" w:rsidP="00D15631">
            <w:pPr>
              <w:jc w:val="center"/>
              <w:rPr>
                <w:rFonts w:ascii="Arial" w:eastAsia="Times New Roman" w:hAnsi="Arial" w:cs="Arial"/>
                <w:color w:val="000000"/>
                <w:lang w:eastAsia="en-GB"/>
              </w:rPr>
            </w:pPr>
            <w:r w:rsidRPr="00AD2A03">
              <w:rPr>
                <w:rFonts w:ascii="Arial" w:eastAsia="Times New Roman" w:hAnsi="Arial" w:cs="Arial"/>
                <w:color w:val="000000"/>
                <w:lang w:eastAsia="en-GB"/>
              </w:rPr>
              <w:t>-</w:t>
            </w:r>
          </w:p>
        </w:tc>
      </w:tr>
      <w:tr w:rsidR="00D15631" w:rsidRPr="00C70B20" w14:paraId="47A7F4F1" w14:textId="5B0FE003" w:rsidTr="008E0159">
        <w:trPr>
          <w:trHeight w:val="285"/>
        </w:trPr>
        <w:tc>
          <w:tcPr>
            <w:tcW w:w="2001" w:type="dxa"/>
            <w:noWrap/>
            <w:vAlign w:val="center"/>
            <w:hideMark/>
          </w:tcPr>
          <w:p w14:paraId="22C30E63"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TEDC2-AS1</w:t>
            </w:r>
          </w:p>
        </w:tc>
        <w:tc>
          <w:tcPr>
            <w:tcW w:w="2380" w:type="dxa"/>
            <w:noWrap/>
            <w:vAlign w:val="center"/>
            <w:hideMark/>
          </w:tcPr>
          <w:p w14:paraId="300B9E05"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16:2464950-2468213</w:t>
            </w:r>
          </w:p>
        </w:tc>
        <w:tc>
          <w:tcPr>
            <w:tcW w:w="1284" w:type="dxa"/>
            <w:noWrap/>
            <w:vAlign w:val="center"/>
            <w:hideMark/>
          </w:tcPr>
          <w:p w14:paraId="48B9E62E"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48189F41" w14:textId="7771FBF3"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390" w:type="dxa"/>
          </w:tcPr>
          <w:p w14:paraId="4E057FB9" w14:textId="755DAF60"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5270ACF4" w14:textId="13E8331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218107B7" w14:textId="51340D84"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0B11C9A1" w14:textId="2CFAA039" w:rsidR="00D15631" w:rsidRPr="00C70B20" w:rsidRDefault="00D15631" w:rsidP="00D15631">
            <w:pPr>
              <w:jc w:val="center"/>
              <w:rPr>
                <w:rFonts w:ascii="Arial" w:eastAsia="Times New Roman" w:hAnsi="Arial" w:cs="Arial"/>
                <w:color w:val="000000"/>
                <w:lang w:eastAsia="en-GB"/>
              </w:rPr>
            </w:pPr>
            <w:r w:rsidRPr="00AD2A03">
              <w:rPr>
                <w:rFonts w:ascii="Arial" w:eastAsia="Times New Roman" w:hAnsi="Arial" w:cs="Arial"/>
                <w:color w:val="000000"/>
                <w:lang w:eastAsia="en-GB"/>
              </w:rPr>
              <w:t>-</w:t>
            </w:r>
          </w:p>
        </w:tc>
      </w:tr>
      <w:tr w:rsidR="00D15631" w:rsidRPr="00C70B20" w14:paraId="23085812" w14:textId="4470E69A" w:rsidTr="008E0159">
        <w:trPr>
          <w:trHeight w:val="285"/>
        </w:trPr>
        <w:tc>
          <w:tcPr>
            <w:tcW w:w="2001" w:type="dxa"/>
            <w:noWrap/>
            <w:vAlign w:val="center"/>
            <w:hideMark/>
          </w:tcPr>
          <w:p w14:paraId="116C9566"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NTN3</w:t>
            </w:r>
          </w:p>
        </w:tc>
        <w:tc>
          <w:tcPr>
            <w:tcW w:w="2380" w:type="dxa"/>
            <w:noWrap/>
            <w:vAlign w:val="center"/>
            <w:hideMark/>
          </w:tcPr>
          <w:p w14:paraId="0DAC2759"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16:2471297-2474145</w:t>
            </w:r>
          </w:p>
        </w:tc>
        <w:tc>
          <w:tcPr>
            <w:tcW w:w="1284" w:type="dxa"/>
            <w:noWrap/>
            <w:vAlign w:val="center"/>
            <w:hideMark/>
          </w:tcPr>
          <w:p w14:paraId="206E4B23"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33F6C286" w14:textId="6ADB9342"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390" w:type="dxa"/>
          </w:tcPr>
          <w:p w14:paraId="0EFCCFB1" w14:textId="261DFED9" w:rsidR="00D15631" w:rsidRPr="00C70B20" w:rsidRDefault="00D15631" w:rsidP="00D15631">
            <w:pPr>
              <w:jc w:val="center"/>
              <w:rPr>
                <w:rFonts w:ascii="Arial" w:eastAsia="Times New Roman" w:hAnsi="Arial" w:cs="Arial"/>
                <w:color w:val="000000"/>
                <w:lang w:eastAsia="en-GB"/>
              </w:rPr>
            </w:pPr>
            <w:r w:rsidRPr="002D06D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78C119D1" w14:textId="706585B9"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3BC631E7" w14:textId="54F75AB8"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3A4B75DE" w14:textId="25E16959" w:rsidR="00D15631" w:rsidRPr="00C70B20" w:rsidRDefault="00D15631" w:rsidP="00D15631">
            <w:pPr>
              <w:jc w:val="center"/>
              <w:rPr>
                <w:rFonts w:ascii="Arial" w:eastAsia="Times New Roman" w:hAnsi="Arial" w:cs="Arial"/>
                <w:color w:val="000000"/>
                <w:lang w:eastAsia="en-GB"/>
              </w:rPr>
            </w:pPr>
            <w:r w:rsidRPr="00AD2A03">
              <w:rPr>
                <w:rFonts w:ascii="Arial" w:eastAsia="Times New Roman" w:hAnsi="Arial" w:cs="Arial"/>
                <w:color w:val="000000"/>
                <w:lang w:eastAsia="en-GB"/>
              </w:rPr>
              <w:t>-</w:t>
            </w:r>
          </w:p>
        </w:tc>
      </w:tr>
      <w:tr w:rsidR="00A47BF9" w:rsidRPr="00C70B20" w14:paraId="39169150" w14:textId="7BF589E8" w:rsidTr="006C6EC4">
        <w:trPr>
          <w:trHeight w:val="285"/>
        </w:trPr>
        <w:tc>
          <w:tcPr>
            <w:tcW w:w="2001" w:type="dxa"/>
            <w:noWrap/>
            <w:vAlign w:val="center"/>
            <w:hideMark/>
          </w:tcPr>
          <w:p w14:paraId="122768CF"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TBC1D24</w:t>
            </w:r>
          </w:p>
        </w:tc>
        <w:tc>
          <w:tcPr>
            <w:tcW w:w="2380" w:type="dxa"/>
            <w:noWrap/>
            <w:vAlign w:val="center"/>
            <w:hideMark/>
          </w:tcPr>
          <w:p w14:paraId="0CEC7E81"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16:2475051-2509671</w:t>
            </w:r>
          </w:p>
        </w:tc>
        <w:tc>
          <w:tcPr>
            <w:tcW w:w="1284" w:type="dxa"/>
            <w:noWrap/>
            <w:vAlign w:val="center"/>
            <w:hideMark/>
          </w:tcPr>
          <w:p w14:paraId="67BDE245"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107212DB" w14:textId="52BFAEA5" w:rsidR="00A47BF9" w:rsidRPr="00C70B20" w:rsidRDefault="003801CD" w:rsidP="00414CA2">
            <w:pPr>
              <w:jc w:val="center"/>
              <w:rPr>
                <w:rFonts w:ascii="Arial" w:eastAsia="Times New Roman" w:hAnsi="Arial" w:cs="Arial"/>
                <w:color w:val="000000"/>
                <w:lang w:eastAsia="en-GB"/>
              </w:rPr>
            </w:pPr>
            <w:r w:rsidRPr="003801CD">
              <w:rPr>
                <w:rFonts w:ascii="Arial" w:eastAsia="Times New Roman" w:hAnsi="Arial" w:cs="Arial"/>
                <w:color w:val="000000"/>
                <w:lang w:eastAsia="en-GB"/>
              </w:rPr>
              <w:t>Developmental and epileptic encephalopathy 16</w:t>
            </w:r>
            <w:r>
              <w:rPr>
                <w:rFonts w:ascii="Arial" w:eastAsia="Times New Roman" w:hAnsi="Arial" w:cs="Arial"/>
                <w:color w:val="000000"/>
                <w:lang w:eastAsia="en-GB"/>
              </w:rPr>
              <w:t xml:space="preserve">; </w:t>
            </w:r>
            <w:r w:rsidRPr="003801CD">
              <w:rPr>
                <w:rFonts w:ascii="Arial" w:eastAsia="Times New Roman" w:hAnsi="Arial" w:cs="Arial"/>
                <w:color w:val="000000"/>
                <w:lang w:eastAsia="en-GB"/>
              </w:rPr>
              <w:t>DOORS syndrome</w:t>
            </w:r>
            <w:r>
              <w:rPr>
                <w:rFonts w:ascii="Arial" w:eastAsia="Times New Roman" w:hAnsi="Arial" w:cs="Arial"/>
                <w:color w:val="000000"/>
                <w:lang w:eastAsia="en-GB"/>
              </w:rPr>
              <w:t xml:space="preserve">; </w:t>
            </w:r>
            <w:r w:rsidRPr="003801CD">
              <w:rPr>
                <w:rFonts w:ascii="Arial" w:eastAsia="Times New Roman" w:hAnsi="Arial" w:cs="Arial"/>
                <w:color w:val="000000"/>
                <w:lang w:eastAsia="en-GB"/>
              </w:rPr>
              <w:t xml:space="preserve">Epilepsy, </w:t>
            </w:r>
            <w:proofErr w:type="spellStart"/>
            <w:r w:rsidRPr="003801CD">
              <w:rPr>
                <w:rFonts w:ascii="Arial" w:eastAsia="Times New Roman" w:hAnsi="Arial" w:cs="Arial"/>
                <w:color w:val="000000"/>
                <w:lang w:eastAsia="en-GB"/>
              </w:rPr>
              <w:t>rolandic</w:t>
            </w:r>
            <w:proofErr w:type="spellEnd"/>
            <w:r w:rsidRPr="003801CD">
              <w:rPr>
                <w:rFonts w:ascii="Arial" w:eastAsia="Times New Roman" w:hAnsi="Arial" w:cs="Arial"/>
                <w:color w:val="000000"/>
                <w:lang w:eastAsia="en-GB"/>
              </w:rPr>
              <w:t>, with paroxysmal exercise-induce dystonia and writer's cramp</w:t>
            </w:r>
            <w:r>
              <w:rPr>
                <w:rFonts w:ascii="Arial" w:eastAsia="Times New Roman" w:hAnsi="Arial" w:cs="Arial"/>
                <w:color w:val="000000"/>
                <w:lang w:eastAsia="en-GB"/>
              </w:rPr>
              <w:t xml:space="preserve">; </w:t>
            </w:r>
            <w:r w:rsidRPr="003801CD">
              <w:rPr>
                <w:rFonts w:ascii="Arial" w:eastAsia="Times New Roman" w:hAnsi="Arial" w:cs="Arial"/>
                <w:color w:val="000000"/>
                <w:lang w:eastAsia="en-GB"/>
              </w:rPr>
              <w:t>Myoclonic epilepsy, infantile, familial</w:t>
            </w:r>
            <w:r>
              <w:rPr>
                <w:rFonts w:ascii="Arial" w:eastAsia="Times New Roman" w:hAnsi="Arial" w:cs="Arial"/>
                <w:color w:val="000000"/>
                <w:lang w:eastAsia="en-GB"/>
              </w:rPr>
              <w:t xml:space="preserve">; </w:t>
            </w:r>
            <w:r w:rsidRPr="003801CD">
              <w:rPr>
                <w:rFonts w:ascii="Arial" w:eastAsia="Times New Roman" w:hAnsi="Arial" w:cs="Arial"/>
                <w:color w:val="000000"/>
                <w:lang w:eastAsia="en-GB"/>
              </w:rPr>
              <w:t>Deafness, autosomal dominant 65</w:t>
            </w:r>
            <w:r>
              <w:rPr>
                <w:rFonts w:ascii="Arial" w:eastAsia="Times New Roman" w:hAnsi="Arial" w:cs="Arial"/>
                <w:color w:val="000000"/>
                <w:lang w:eastAsia="en-GB"/>
              </w:rPr>
              <w:t xml:space="preserve">; </w:t>
            </w:r>
            <w:r w:rsidRPr="003801CD">
              <w:rPr>
                <w:rFonts w:ascii="Arial" w:eastAsia="Times New Roman" w:hAnsi="Arial" w:cs="Arial"/>
                <w:color w:val="000000"/>
                <w:lang w:eastAsia="en-GB"/>
              </w:rPr>
              <w:t>Deafness, autosomal recessive 86</w:t>
            </w:r>
          </w:p>
        </w:tc>
        <w:tc>
          <w:tcPr>
            <w:tcW w:w="1390" w:type="dxa"/>
            <w:vAlign w:val="center"/>
          </w:tcPr>
          <w:p w14:paraId="27038B04" w14:textId="1C91623A"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AD/AR</w:t>
            </w:r>
          </w:p>
        </w:tc>
        <w:tc>
          <w:tcPr>
            <w:tcW w:w="1414" w:type="dxa"/>
            <w:shd w:val="clear" w:color="auto" w:fill="8EAADB" w:themeFill="accent1" w:themeFillTint="99"/>
            <w:noWrap/>
            <w:vAlign w:val="center"/>
            <w:hideMark/>
          </w:tcPr>
          <w:p w14:paraId="2644D11A" w14:textId="6F7B4FF6"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55E46345" w14:textId="3060268D"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vAlign w:val="center"/>
          </w:tcPr>
          <w:p w14:paraId="6A08D97C" w14:textId="77777777" w:rsidR="00A47BF9"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p>
          <w:p w14:paraId="15B87555" w14:textId="7B4B35A8" w:rsidR="00B25ACA" w:rsidRPr="00C70B20" w:rsidRDefault="00B25ACA"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r w:rsidRPr="000A50C6">
              <w:rPr>
                <w:rFonts w:ascii="Arial" w:eastAsia="Times New Roman" w:hAnsi="Arial" w:cs="Arial"/>
                <w:color w:val="000000"/>
                <w:lang w:eastAsia="en-GB"/>
              </w:rPr>
              <w:t>Impaired intellectual development</w:t>
            </w:r>
            <w:r>
              <w:rPr>
                <w:rFonts w:ascii="Arial" w:eastAsia="Times New Roman" w:hAnsi="Arial" w:cs="Arial"/>
                <w:color w:val="000000"/>
                <w:lang w:eastAsia="en-GB"/>
              </w:rPr>
              <w:t>; d</w:t>
            </w:r>
            <w:r w:rsidRPr="00B25ACA">
              <w:rPr>
                <w:rFonts w:ascii="Arial" w:eastAsia="Times New Roman" w:hAnsi="Arial" w:cs="Arial"/>
                <w:color w:val="000000"/>
                <w:lang w:eastAsia="en-GB"/>
              </w:rPr>
              <w:t>ystonia</w:t>
            </w:r>
            <w:r>
              <w:rPr>
                <w:rFonts w:ascii="Arial" w:eastAsia="Times New Roman" w:hAnsi="Arial" w:cs="Arial"/>
                <w:color w:val="000000"/>
                <w:lang w:eastAsia="en-GB"/>
              </w:rPr>
              <w:t>;</w:t>
            </w:r>
            <w:r w:rsidRPr="00B25ACA">
              <w:rPr>
                <w:rFonts w:ascii="Arial" w:eastAsia="Times New Roman" w:hAnsi="Arial" w:cs="Arial"/>
                <w:color w:val="000000"/>
                <w:lang w:eastAsia="en-GB"/>
              </w:rPr>
              <w:br/>
            </w:r>
            <w:r>
              <w:rPr>
                <w:rFonts w:ascii="Arial" w:eastAsia="Times New Roman" w:hAnsi="Arial" w:cs="Arial"/>
                <w:color w:val="000000"/>
                <w:lang w:eastAsia="en-GB"/>
              </w:rPr>
              <w:t>e</w:t>
            </w:r>
            <w:r w:rsidRPr="00B25ACA">
              <w:rPr>
                <w:rFonts w:ascii="Arial" w:eastAsia="Times New Roman" w:hAnsi="Arial" w:cs="Arial"/>
                <w:color w:val="000000"/>
                <w:lang w:eastAsia="en-GB"/>
              </w:rPr>
              <w:t>xtrapyramidal signs</w:t>
            </w:r>
            <w:r>
              <w:rPr>
                <w:rFonts w:ascii="Arial" w:eastAsia="Times New Roman" w:hAnsi="Arial" w:cs="Arial"/>
                <w:color w:val="000000"/>
                <w:lang w:eastAsia="en-GB"/>
              </w:rPr>
              <w:t>; p</w:t>
            </w:r>
            <w:r w:rsidRPr="00B25ACA">
              <w:rPr>
                <w:rFonts w:ascii="Arial" w:eastAsia="Times New Roman" w:hAnsi="Arial" w:cs="Arial"/>
                <w:color w:val="000000"/>
                <w:lang w:eastAsia="en-GB"/>
              </w:rPr>
              <w:t>eripheral polyneuropathy</w:t>
            </w:r>
            <w:r>
              <w:rPr>
                <w:rFonts w:ascii="Arial" w:eastAsia="Times New Roman" w:hAnsi="Arial" w:cs="Arial"/>
                <w:color w:val="000000"/>
                <w:lang w:eastAsia="en-GB"/>
              </w:rPr>
              <w:t>)</w:t>
            </w:r>
          </w:p>
        </w:tc>
      </w:tr>
      <w:tr w:rsidR="00A47BF9" w:rsidRPr="00C70B20" w14:paraId="43C6D3A4" w14:textId="6079EEA8" w:rsidTr="006C6EC4">
        <w:trPr>
          <w:trHeight w:val="285"/>
        </w:trPr>
        <w:tc>
          <w:tcPr>
            <w:tcW w:w="2001" w:type="dxa"/>
            <w:noWrap/>
            <w:vAlign w:val="center"/>
            <w:hideMark/>
          </w:tcPr>
          <w:p w14:paraId="31D16CC0" w14:textId="77777777" w:rsidR="00A47BF9" w:rsidRPr="00C70B20" w:rsidRDefault="00A47BF9" w:rsidP="00414CA2">
            <w:pPr>
              <w:jc w:val="center"/>
              <w:rPr>
                <w:rFonts w:ascii="Arial" w:eastAsia="Times New Roman" w:hAnsi="Arial" w:cs="Arial"/>
                <w:b/>
                <w:bCs/>
                <w:i/>
                <w:iCs/>
                <w:color w:val="000000"/>
                <w:lang w:eastAsia="en-GB"/>
              </w:rPr>
            </w:pPr>
            <w:r w:rsidRPr="00C70B20">
              <w:rPr>
                <w:rFonts w:ascii="Arial" w:eastAsia="Times New Roman" w:hAnsi="Arial" w:cs="Arial"/>
                <w:b/>
                <w:bCs/>
                <w:i/>
                <w:iCs/>
                <w:color w:val="000000"/>
                <w:lang w:eastAsia="en-GB"/>
              </w:rPr>
              <w:t>ATP6V0C</w:t>
            </w:r>
          </w:p>
        </w:tc>
        <w:tc>
          <w:tcPr>
            <w:tcW w:w="2380" w:type="dxa"/>
            <w:noWrap/>
            <w:vAlign w:val="center"/>
            <w:hideMark/>
          </w:tcPr>
          <w:p w14:paraId="4A45CE8D"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16:2513713-2520218</w:t>
            </w:r>
          </w:p>
        </w:tc>
        <w:tc>
          <w:tcPr>
            <w:tcW w:w="1284" w:type="dxa"/>
            <w:noWrap/>
            <w:vAlign w:val="center"/>
            <w:hideMark/>
          </w:tcPr>
          <w:p w14:paraId="7311D807" w14:textId="77777777"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Morbid</w:t>
            </w:r>
          </w:p>
        </w:tc>
        <w:tc>
          <w:tcPr>
            <w:tcW w:w="2712" w:type="dxa"/>
            <w:vAlign w:val="center"/>
          </w:tcPr>
          <w:p w14:paraId="4B40DD2A" w14:textId="3A9F3F81" w:rsidR="00A47BF9" w:rsidRPr="00C70B20" w:rsidRDefault="0058294E" w:rsidP="00414CA2">
            <w:pPr>
              <w:jc w:val="center"/>
              <w:rPr>
                <w:rFonts w:ascii="Arial" w:eastAsia="Times New Roman" w:hAnsi="Arial" w:cs="Arial"/>
                <w:color w:val="000000"/>
                <w:lang w:eastAsia="en-GB"/>
              </w:rPr>
            </w:pPr>
            <w:r w:rsidRPr="0058294E">
              <w:rPr>
                <w:rFonts w:ascii="Arial" w:eastAsia="Times New Roman" w:hAnsi="Arial" w:cs="Arial"/>
                <w:color w:val="000000"/>
                <w:lang w:eastAsia="en-GB"/>
              </w:rPr>
              <w:t>Epilepsy, early-onset, 3, with or without developmental delay</w:t>
            </w:r>
          </w:p>
        </w:tc>
        <w:tc>
          <w:tcPr>
            <w:tcW w:w="1390" w:type="dxa"/>
            <w:vAlign w:val="center"/>
          </w:tcPr>
          <w:p w14:paraId="60129455" w14:textId="034A0F7D"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AD</w:t>
            </w:r>
          </w:p>
        </w:tc>
        <w:tc>
          <w:tcPr>
            <w:tcW w:w="1414" w:type="dxa"/>
            <w:shd w:val="clear" w:color="auto" w:fill="8EAADB" w:themeFill="accent1" w:themeFillTint="99"/>
            <w:noWrap/>
            <w:vAlign w:val="center"/>
            <w:hideMark/>
          </w:tcPr>
          <w:p w14:paraId="30AEFA58" w14:textId="641B4655" w:rsidR="00A47BF9" w:rsidRPr="00C70B20" w:rsidRDefault="00A47BF9" w:rsidP="00414CA2">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4F7231F3" w14:textId="3D069CD9" w:rsidR="00A47BF9" w:rsidRPr="00C70B20" w:rsidRDefault="00414CA2" w:rsidP="00414CA2">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vAlign w:val="center"/>
          </w:tcPr>
          <w:p w14:paraId="4ADC3673" w14:textId="77777777" w:rsidR="00A47BF9" w:rsidRDefault="00880FF1" w:rsidP="00414CA2">
            <w:pPr>
              <w:jc w:val="center"/>
              <w:rPr>
                <w:rFonts w:ascii="Arial" w:eastAsia="Times New Roman" w:hAnsi="Arial" w:cs="Arial"/>
                <w:color w:val="000000"/>
                <w:lang w:eastAsia="en-GB"/>
              </w:rPr>
            </w:pPr>
            <w:r>
              <w:rPr>
                <w:rFonts w:ascii="Arial" w:eastAsia="Times New Roman" w:hAnsi="Arial" w:cs="Arial"/>
                <w:color w:val="000000"/>
                <w:lang w:eastAsia="en-GB"/>
              </w:rPr>
              <w:t>Partial</w:t>
            </w:r>
          </w:p>
          <w:p w14:paraId="40C58663" w14:textId="49F7933B" w:rsidR="00FB5154" w:rsidRPr="00C70B20" w:rsidRDefault="00FB5154" w:rsidP="00414CA2">
            <w:pPr>
              <w:jc w:val="center"/>
              <w:rPr>
                <w:rFonts w:ascii="Arial" w:eastAsia="Times New Roman" w:hAnsi="Arial" w:cs="Arial"/>
                <w:color w:val="000000"/>
                <w:lang w:eastAsia="en-GB"/>
              </w:rPr>
            </w:pPr>
            <w:r>
              <w:rPr>
                <w:rFonts w:ascii="Arial" w:eastAsia="Times New Roman" w:hAnsi="Arial" w:cs="Arial"/>
                <w:color w:val="000000"/>
                <w:lang w:eastAsia="en-GB"/>
              </w:rPr>
              <w:t>(</w:t>
            </w:r>
            <w:r w:rsidRPr="00FB5154">
              <w:rPr>
                <w:rFonts w:ascii="Arial" w:eastAsia="Times New Roman" w:hAnsi="Arial" w:cs="Arial"/>
                <w:color w:val="000000"/>
                <w:lang w:eastAsia="en-GB"/>
              </w:rPr>
              <w:t>Impaired intellectual development</w:t>
            </w:r>
            <w:r>
              <w:rPr>
                <w:rFonts w:ascii="Arial" w:eastAsia="Times New Roman" w:hAnsi="Arial" w:cs="Arial"/>
                <w:color w:val="000000"/>
                <w:lang w:eastAsia="en-GB"/>
              </w:rPr>
              <w:t>; g</w:t>
            </w:r>
            <w:r w:rsidRPr="000A50C6">
              <w:rPr>
                <w:rFonts w:ascii="Arial" w:eastAsia="Times New Roman" w:hAnsi="Arial" w:cs="Arial"/>
                <w:color w:val="000000"/>
                <w:lang w:eastAsia="en-GB"/>
              </w:rPr>
              <w:t>ait instability</w:t>
            </w:r>
            <w:r>
              <w:rPr>
                <w:rFonts w:ascii="Arial" w:eastAsia="Times New Roman" w:hAnsi="Arial" w:cs="Arial"/>
                <w:color w:val="000000"/>
                <w:lang w:eastAsia="en-GB"/>
              </w:rPr>
              <w:t>)</w:t>
            </w:r>
          </w:p>
        </w:tc>
      </w:tr>
      <w:tr w:rsidR="00D15631" w:rsidRPr="00C70B20" w14:paraId="09D52877" w14:textId="74C15842" w:rsidTr="000E1EBE">
        <w:trPr>
          <w:trHeight w:val="285"/>
        </w:trPr>
        <w:tc>
          <w:tcPr>
            <w:tcW w:w="2001" w:type="dxa"/>
            <w:noWrap/>
            <w:vAlign w:val="center"/>
            <w:hideMark/>
          </w:tcPr>
          <w:p w14:paraId="3DB213F8"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AMDHD2</w:t>
            </w:r>
          </w:p>
        </w:tc>
        <w:tc>
          <w:tcPr>
            <w:tcW w:w="2380" w:type="dxa"/>
            <w:noWrap/>
            <w:vAlign w:val="center"/>
            <w:hideMark/>
          </w:tcPr>
          <w:p w14:paraId="73B4DF51"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16:2520340-2531422</w:t>
            </w:r>
          </w:p>
        </w:tc>
        <w:tc>
          <w:tcPr>
            <w:tcW w:w="1284" w:type="dxa"/>
            <w:noWrap/>
            <w:vAlign w:val="center"/>
            <w:hideMark/>
          </w:tcPr>
          <w:p w14:paraId="7CE8188A"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269386FF" w14:textId="49E3EB57"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55F32414" w14:textId="3802F356"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480BDAC9" w14:textId="37D8211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0CEC9AA8" w14:textId="41BC0AAC"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3863C314" w14:textId="1E50BCB2"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r w:rsidR="00D15631" w:rsidRPr="00C70B20" w14:paraId="062AF2CB" w14:textId="663FADB4" w:rsidTr="000E1EBE">
        <w:trPr>
          <w:trHeight w:val="285"/>
        </w:trPr>
        <w:tc>
          <w:tcPr>
            <w:tcW w:w="2001" w:type="dxa"/>
            <w:noWrap/>
            <w:vAlign w:val="center"/>
            <w:hideMark/>
          </w:tcPr>
          <w:p w14:paraId="517E0FBB"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CEMP1</w:t>
            </w:r>
          </w:p>
        </w:tc>
        <w:tc>
          <w:tcPr>
            <w:tcW w:w="2380" w:type="dxa"/>
            <w:noWrap/>
            <w:vAlign w:val="center"/>
            <w:hideMark/>
          </w:tcPr>
          <w:p w14:paraId="6C2E631B"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16:2530035-2531417</w:t>
            </w:r>
          </w:p>
        </w:tc>
        <w:tc>
          <w:tcPr>
            <w:tcW w:w="1284" w:type="dxa"/>
            <w:noWrap/>
            <w:vAlign w:val="center"/>
            <w:hideMark/>
          </w:tcPr>
          <w:p w14:paraId="4A9CEB68"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3DEB0A36" w14:textId="47C845D1"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240DF046" w14:textId="643DEC54"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73EDD5AB" w14:textId="7D77C7E4"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508297EF" w14:textId="65F23A27"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33F7D19F" w14:textId="1A63A83F"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r w:rsidR="00D15631" w:rsidRPr="00C70B20" w14:paraId="09AFE7C7" w14:textId="45318492" w:rsidTr="000E1EBE">
        <w:trPr>
          <w:trHeight w:val="285"/>
        </w:trPr>
        <w:tc>
          <w:tcPr>
            <w:tcW w:w="2001" w:type="dxa"/>
            <w:noWrap/>
            <w:vAlign w:val="center"/>
            <w:hideMark/>
          </w:tcPr>
          <w:p w14:paraId="38B1038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MIR3178</w:t>
            </w:r>
          </w:p>
        </w:tc>
        <w:tc>
          <w:tcPr>
            <w:tcW w:w="2380" w:type="dxa"/>
            <w:noWrap/>
            <w:vAlign w:val="center"/>
            <w:hideMark/>
          </w:tcPr>
          <w:p w14:paraId="79E12B34"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16:2531922-2532005</w:t>
            </w:r>
          </w:p>
        </w:tc>
        <w:tc>
          <w:tcPr>
            <w:tcW w:w="1284" w:type="dxa"/>
            <w:noWrap/>
            <w:vAlign w:val="center"/>
            <w:hideMark/>
          </w:tcPr>
          <w:p w14:paraId="4E436FF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46783F7" w14:textId="692B3B44"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11ABBE9B" w14:textId="36A0344C"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4775B50F" w14:textId="65A5A15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7D392641" w14:textId="18ADE9EC"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17B7BDA4" w14:textId="7C3A3979"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r w:rsidR="00D15631" w:rsidRPr="00C70B20" w14:paraId="6A649546" w14:textId="7EF305EE" w:rsidTr="000E1EBE">
        <w:trPr>
          <w:trHeight w:val="285"/>
        </w:trPr>
        <w:tc>
          <w:tcPr>
            <w:tcW w:w="2001" w:type="dxa"/>
            <w:noWrap/>
            <w:vAlign w:val="center"/>
            <w:hideMark/>
          </w:tcPr>
          <w:p w14:paraId="3C5B8347"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PDPK1</w:t>
            </w:r>
          </w:p>
        </w:tc>
        <w:tc>
          <w:tcPr>
            <w:tcW w:w="2380" w:type="dxa"/>
            <w:noWrap/>
            <w:vAlign w:val="center"/>
            <w:hideMark/>
          </w:tcPr>
          <w:p w14:paraId="1DC8074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16:2537978-2603190</w:t>
            </w:r>
          </w:p>
        </w:tc>
        <w:tc>
          <w:tcPr>
            <w:tcW w:w="1284" w:type="dxa"/>
            <w:noWrap/>
            <w:vAlign w:val="center"/>
            <w:hideMark/>
          </w:tcPr>
          <w:p w14:paraId="1DCCB38C"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OMIM</w:t>
            </w:r>
          </w:p>
        </w:tc>
        <w:tc>
          <w:tcPr>
            <w:tcW w:w="2712" w:type="dxa"/>
          </w:tcPr>
          <w:p w14:paraId="20641E37" w14:textId="3A8D7F76"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399576EB" w14:textId="3B032306"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8EAADB" w:themeFill="accent1" w:themeFillTint="99"/>
            <w:noWrap/>
            <w:vAlign w:val="center"/>
            <w:hideMark/>
          </w:tcPr>
          <w:p w14:paraId="09AA6EAD" w14:textId="1E6E358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4x</w:t>
            </w:r>
          </w:p>
        </w:tc>
        <w:tc>
          <w:tcPr>
            <w:tcW w:w="1293" w:type="dxa"/>
            <w:shd w:val="clear" w:color="auto" w:fill="8EAADB" w:themeFill="accent1" w:themeFillTint="99"/>
            <w:vAlign w:val="center"/>
          </w:tcPr>
          <w:p w14:paraId="3049D896" w14:textId="62F3D0F5"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8EAADB" w:themeFill="accent1" w:themeFillTint="99"/>
          </w:tcPr>
          <w:p w14:paraId="4C3774FF" w14:textId="60BBC6D3"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r w:rsidR="00D15631" w:rsidRPr="00C70B20" w14:paraId="4BC5A430" w14:textId="06902618" w:rsidTr="000E1EBE">
        <w:trPr>
          <w:trHeight w:val="285"/>
        </w:trPr>
        <w:tc>
          <w:tcPr>
            <w:tcW w:w="2001" w:type="dxa"/>
            <w:noWrap/>
            <w:vAlign w:val="center"/>
            <w:hideMark/>
          </w:tcPr>
          <w:p w14:paraId="2FBF81A3"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ERVK13-1</w:t>
            </w:r>
          </w:p>
        </w:tc>
        <w:tc>
          <w:tcPr>
            <w:tcW w:w="2380" w:type="dxa"/>
            <w:noWrap/>
            <w:vAlign w:val="center"/>
            <w:hideMark/>
          </w:tcPr>
          <w:p w14:paraId="60DD1092"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16:2608379-2682398</w:t>
            </w:r>
          </w:p>
        </w:tc>
        <w:tc>
          <w:tcPr>
            <w:tcW w:w="1284" w:type="dxa"/>
            <w:noWrap/>
            <w:vAlign w:val="center"/>
            <w:hideMark/>
          </w:tcPr>
          <w:p w14:paraId="1BD1A063"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498366B1" w14:textId="615FB0F3"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32C2E7BE" w14:textId="026367BD"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B4C6E7" w:themeFill="accent1" w:themeFillTint="66"/>
            <w:noWrap/>
            <w:vAlign w:val="center"/>
            <w:hideMark/>
          </w:tcPr>
          <w:p w14:paraId="04B26B29" w14:textId="465EDF0C"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B4C6E7" w:themeFill="accent1" w:themeFillTint="66"/>
            <w:vAlign w:val="center"/>
          </w:tcPr>
          <w:p w14:paraId="4AA61863" w14:textId="3EA4391F"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B4C6E7" w:themeFill="accent1" w:themeFillTint="66"/>
          </w:tcPr>
          <w:p w14:paraId="631216D2" w14:textId="1EC76DD6"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r w:rsidR="00D15631" w:rsidRPr="00C70B20" w14:paraId="1E064943" w14:textId="480267A8" w:rsidTr="000E1EBE">
        <w:trPr>
          <w:trHeight w:val="285"/>
        </w:trPr>
        <w:tc>
          <w:tcPr>
            <w:tcW w:w="2001" w:type="dxa"/>
            <w:noWrap/>
            <w:vAlign w:val="center"/>
            <w:hideMark/>
          </w:tcPr>
          <w:p w14:paraId="7838AA4A" w14:textId="77777777" w:rsidR="00D15631" w:rsidRPr="00C70B20" w:rsidRDefault="00D15631" w:rsidP="00D15631">
            <w:pPr>
              <w:jc w:val="center"/>
              <w:rPr>
                <w:rFonts w:ascii="Arial" w:eastAsia="Times New Roman" w:hAnsi="Arial" w:cs="Arial"/>
                <w:i/>
                <w:iCs/>
                <w:color w:val="000000"/>
                <w:lang w:eastAsia="en-GB"/>
              </w:rPr>
            </w:pPr>
            <w:r w:rsidRPr="00C70B20">
              <w:rPr>
                <w:rFonts w:ascii="Arial" w:eastAsia="Times New Roman" w:hAnsi="Arial" w:cs="Arial"/>
                <w:i/>
                <w:iCs/>
                <w:color w:val="000000"/>
                <w:lang w:eastAsia="en-GB"/>
              </w:rPr>
              <w:t>PDPK2P</w:t>
            </w:r>
          </w:p>
        </w:tc>
        <w:tc>
          <w:tcPr>
            <w:tcW w:w="2380" w:type="dxa"/>
            <w:noWrap/>
            <w:vAlign w:val="center"/>
            <w:hideMark/>
          </w:tcPr>
          <w:p w14:paraId="30E9C575"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16:2616453-2642432</w:t>
            </w:r>
          </w:p>
        </w:tc>
        <w:tc>
          <w:tcPr>
            <w:tcW w:w="1284" w:type="dxa"/>
            <w:noWrap/>
            <w:vAlign w:val="center"/>
            <w:hideMark/>
          </w:tcPr>
          <w:p w14:paraId="1348D4A0" w14:textId="77777777"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w:t>
            </w:r>
          </w:p>
        </w:tc>
        <w:tc>
          <w:tcPr>
            <w:tcW w:w="2712" w:type="dxa"/>
          </w:tcPr>
          <w:p w14:paraId="24D9EF99" w14:textId="2F144760"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390" w:type="dxa"/>
          </w:tcPr>
          <w:p w14:paraId="3467D387" w14:textId="3A8F66DF" w:rsidR="00D15631" w:rsidRPr="00C70B20" w:rsidRDefault="00D15631" w:rsidP="00D15631">
            <w:pPr>
              <w:jc w:val="center"/>
              <w:rPr>
                <w:rFonts w:ascii="Arial" w:eastAsia="Times New Roman" w:hAnsi="Arial" w:cs="Arial"/>
                <w:color w:val="000000"/>
                <w:lang w:eastAsia="en-GB"/>
              </w:rPr>
            </w:pPr>
            <w:r w:rsidRPr="005E00CE">
              <w:rPr>
                <w:rFonts w:ascii="Arial" w:eastAsia="Times New Roman" w:hAnsi="Arial" w:cs="Arial"/>
                <w:color w:val="000000"/>
                <w:lang w:eastAsia="en-GB"/>
              </w:rPr>
              <w:t>-</w:t>
            </w:r>
          </w:p>
        </w:tc>
        <w:tc>
          <w:tcPr>
            <w:tcW w:w="1414" w:type="dxa"/>
            <w:shd w:val="clear" w:color="auto" w:fill="B4C6E7" w:themeFill="accent1" w:themeFillTint="66"/>
            <w:noWrap/>
            <w:vAlign w:val="center"/>
            <w:hideMark/>
          </w:tcPr>
          <w:p w14:paraId="7FA5FDCB" w14:textId="486A185B" w:rsidR="00D15631" w:rsidRPr="00C70B20" w:rsidRDefault="00D15631" w:rsidP="00D15631">
            <w:pPr>
              <w:jc w:val="center"/>
              <w:rPr>
                <w:rFonts w:ascii="Arial" w:eastAsia="Times New Roman" w:hAnsi="Arial" w:cs="Arial"/>
                <w:color w:val="000000"/>
                <w:lang w:eastAsia="en-GB"/>
              </w:rPr>
            </w:pPr>
            <w:r w:rsidRPr="00C70B20">
              <w:rPr>
                <w:rFonts w:ascii="Arial" w:eastAsia="Times New Roman" w:hAnsi="Arial" w:cs="Arial"/>
                <w:color w:val="000000"/>
                <w:lang w:eastAsia="en-GB"/>
              </w:rPr>
              <w:t>3x</w:t>
            </w:r>
          </w:p>
        </w:tc>
        <w:tc>
          <w:tcPr>
            <w:tcW w:w="1293" w:type="dxa"/>
            <w:shd w:val="clear" w:color="auto" w:fill="B4C6E7" w:themeFill="accent1" w:themeFillTint="66"/>
            <w:vAlign w:val="center"/>
          </w:tcPr>
          <w:p w14:paraId="371B1B91" w14:textId="6BA02028" w:rsidR="00D15631" w:rsidRPr="00C70B20" w:rsidRDefault="00D15631" w:rsidP="00D15631">
            <w:pPr>
              <w:jc w:val="center"/>
              <w:rPr>
                <w:rFonts w:ascii="Arial" w:eastAsia="Times New Roman" w:hAnsi="Arial" w:cs="Arial"/>
                <w:color w:val="000000"/>
                <w:lang w:eastAsia="en-GB"/>
              </w:rPr>
            </w:pPr>
            <w:r>
              <w:rPr>
                <w:rFonts w:ascii="Arial" w:eastAsia="Times New Roman" w:hAnsi="Arial" w:cs="Arial"/>
                <w:color w:val="000000"/>
                <w:lang w:eastAsia="en-GB"/>
              </w:rPr>
              <w:t>Unknown</w:t>
            </w:r>
          </w:p>
        </w:tc>
        <w:tc>
          <w:tcPr>
            <w:tcW w:w="1802" w:type="dxa"/>
            <w:shd w:val="clear" w:color="auto" w:fill="B4C6E7" w:themeFill="accent1" w:themeFillTint="66"/>
          </w:tcPr>
          <w:p w14:paraId="1F4F6B0E" w14:textId="63CD74C5" w:rsidR="00D15631" w:rsidRPr="00C70B20" w:rsidRDefault="00D15631" w:rsidP="00D15631">
            <w:pPr>
              <w:jc w:val="center"/>
              <w:rPr>
                <w:rFonts w:ascii="Arial" w:eastAsia="Times New Roman" w:hAnsi="Arial" w:cs="Arial"/>
                <w:color w:val="000000"/>
                <w:lang w:eastAsia="en-GB"/>
              </w:rPr>
            </w:pPr>
            <w:r w:rsidRPr="005C6C0C">
              <w:rPr>
                <w:rFonts w:ascii="Arial" w:eastAsia="Times New Roman" w:hAnsi="Arial" w:cs="Arial"/>
                <w:color w:val="000000"/>
                <w:lang w:eastAsia="en-GB"/>
              </w:rPr>
              <w:t>-</w:t>
            </w:r>
          </w:p>
        </w:tc>
      </w:tr>
    </w:tbl>
    <w:p w14:paraId="301FB962" w14:textId="77777777" w:rsidR="00A77AE3" w:rsidRDefault="00A77AE3">
      <w:pPr>
        <w:rPr>
          <w:rFonts w:ascii="Arial" w:eastAsia="Calibri" w:hAnsi="Arial" w:cs="Arial"/>
          <w:sz w:val="24"/>
          <w:szCs w:val="24"/>
          <w:lang w:eastAsia="de-DE"/>
        </w:rPr>
        <w:sectPr w:rsidR="00A77AE3" w:rsidSect="00A77AE3">
          <w:pgSz w:w="16838" w:h="11906" w:orient="landscape"/>
          <w:pgMar w:top="1418" w:right="1418" w:bottom="1418" w:left="1134" w:header="709" w:footer="709" w:gutter="0"/>
          <w:cols w:space="708"/>
          <w:docGrid w:linePitch="360"/>
        </w:sectPr>
      </w:pPr>
    </w:p>
    <w:p w14:paraId="3D5FC521" w14:textId="23EACB59" w:rsidR="00594B80" w:rsidRDefault="00594B80" w:rsidP="00641633">
      <w:pPr>
        <w:spacing w:after="0" w:line="480" w:lineRule="auto"/>
        <w:jc w:val="both"/>
        <w:rPr>
          <w:rFonts w:ascii="Arial" w:hAnsi="Arial" w:cs="Arial"/>
          <w:b/>
          <w:sz w:val="24"/>
          <w:szCs w:val="24"/>
        </w:rPr>
      </w:pPr>
      <w:r>
        <w:rPr>
          <w:rFonts w:ascii="Arial" w:hAnsi="Arial" w:cs="Arial"/>
          <w:b/>
          <w:sz w:val="24"/>
          <w:szCs w:val="24"/>
        </w:rPr>
        <w:lastRenderedPageBreak/>
        <w:t>Supplementary references</w:t>
      </w:r>
    </w:p>
    <w:p w14:paraId="7287F848" w14:textId="77777777" w:rsidR="00594B80" w:rsidRDefault="00594B80" w:rsidP="00641633">
      <w:pPr>
        <w:spacing w:after="0" w:line="480" w:lineRule="auto"/>
        <w:jc w:val="both"/>
        <w:rPr>
          <w:rFonts w:ascii="Arial" w:hAnsi="Arial" w:cs="Arial"/>
          <w:b/>
          <w:sz w:val="24"/>
          <w:szCs w:val="24"/>
        </w:rPr>
      </w:pPr>
    </w:p>
    <w:p w14:paraId="5AF6A136" w14:textId="77777777" w:rsidR="00594B80" w:rsidRPr="00594B80" w:rsidRDefault="00594B80" w:rsidP="00594B80">
      <w:pPr>
        <w:pStyle w:val="EndNoteBibliography"/>
        <w:spacing w:after="0"/>
        <w:ind w:left="720" w:hanging="720"/>
      </w:pPr>
      <w:r>
        <w:rPr>
          <w:rFonts w:ascii="Arial" w:hAnsi="Arial" w:cs="Arial"/>
          <w:b/>
          <w:sz w:val="24"/>
          <w:szCs w:val="24"/>
        </w:rPr>
        <w:fldChar w:fldCharType="begin"/>
      </w:r>
      <w:r>
        <w:rPr>
          <w:rFonts w:ascii="Arial" w:hAnsi="Arial" w:cs="Arial"/>
          <w:b/>
          <w:sz w:val="24"/>
          <w:szCs w:val="24"/>
        </w:rPr>
        <w:instrText xml:space="preserve"> ADDIN EN.REFLIST </w:instrText>
      </w:r>
      <w:r>
        <w:rPr>
          <w:rFonts w:ascii="Arial" w:hAnsi="Arial" w:cs="Arial"/>
          <w:b/>
          <w:sz w:val="24"/>
          <w:szCs w:val="24"/>
        </w:rPr>
        <w:fldChar w:fldCharType="separate"/>
      </w:r>
      <w:r w:rsidRPr="00594B80">
        <w:t xml:space="preserve">1. Zech M, Dzinovic I, Skorvanek M, et al. Combined genomics and proteomics unveils elusive variants and vast aetiologic heterogeneity in dystonia. </w:t>
      </w:r>
      <w:r w:rsidRPr="00594B80">
        <w:rPr>
          <w:i/>
        </w:rPr>
        <w:t>Brain</w:t>
      </w:r>
      <w:r w:rsidRPr="00594B80">
        <w:t xml:space="preserve"> 2025;148(8):2827-46. doi: 10.1093/brain/awaf059</w:t>
      </w:r>
    </w:p>
    <w:p w14:paraId="7102AB31" w14:textId="77777777" w:rsidR="00594B80" w:rsidRPr="00594B80" w:rsidRDefault="00594B80" w:rsidP="00594B80">
      <w:pPr>
        <w:pStyle w:val="EndNoteBibliography"/>
        <w:spacing w:after="0"/>
        <w:ind w:left="720" w:hanging="720"/>
      </w:pPr>
      <w:r w:rsidRPr="00594B80">
        <w:t xml:space="preserve">2. Plagnol V, Curtis J, Epstein M, et al. A robust model for read count data in exome sequencing experiments and implications for copy number variant calling. </w:t>
      </w:r>
      <w:r w:rsidRPr="00594B80">
        <w:rPr>
          <w:i/>
        </w:rPr>
        <w:t>Bioinformatics</w:t>
      </w:r>
      <w:r w:rsidRPr="00594B80">
        <w:t xml:space="preserve"> 2012;28(21):2747-54. doi: 10.1093/bioinformatics/bts526 [published Online First: 20120831]</w:t>
      </w:r>
    </w:p>
    <w:p w14:paraId="2AA0C5C0" w14:textId="77777777" w:rsidR="00594B80" w:rsidRPr="00594B80" w:rsidRDefault="00594B80" w:rsidP="00594B80">
      <w:pPr>
        <w:pStyle w:val="EndNoteBibliography"/>
        <w:spacing w:after="0"/>
        <w:ind w:left="720" w:hanging="720"/>
      </w:pPr>
      <w:r w:rsidRPr="00594B80">
        <w:t xml:space="preserve">3. Saparov A, Dzinovic I, Brunet T, et al. Fibroblast Transcriptomics in Molecular Diagnostics of a Comprehensive Dystonia Cohort. </w:t>
      </w:r>
      <w:r w:rsidRPr="00594B80">
        <w:rPr>
          <w:i/>
        </w:rPr>
        <w:t>Ann Neurol</w:t>
      </w:r>
      <w:r w:rsidRPr="00594B80">
        <w:t xml:space="preserve"> 2026 doi: 10.1002/ana.78171 [published Online First: 20260202]</w:t>
      </w:r>
    </w:p>
    <w:p w14:paraId="72872EA2" w14:textId="77777777" w:rsidR="00594B80" w:rsidRPr="00594B80" w:rsidRDefault="00594B80" w:rsidP="00594B80">
      <w:pPr>
        <w:pStyle w:val="EndNoteBibliography"/>
        <w:spacing w:after="0"/>
        <w:ind w:left="720" w:hanging="720"/>
      </w:pPr>
      <w:r w:rsidRPr="00594B80">
        <w:t xml:space="preserve">4. Yepez VA, Mertes C, Muller MF, et al. Detection of aberrant gene expression events in RNA sequencing data. </w:t>
      </w:r>
      <w:r w:rsidRPr="00594B80">
        <w:rPr>
          <w:i/>
        </w:rPr>
        <w:t>Nat Protoc</w:t>
      </w:r>
      <w:r w:rsidRPr="00594B80">
        <w:t xml:space="preserve"> 2021;16(2):1276-96. doi: 10.1038/s41596-020-00462-5 [published Online First: 20210118]</w:t>
      </w:r>
    </w:p>
    <w:p w14:paraId="5539B587" w14:textId="77777777" w:rsidR="00594B80" w:rsidRPr="00594B80" w:rsidRDefault="00594B80" w:rsidP="00594B80">
      <w:pPr>
        <w:pStyle w:val="EndNoteBibliography"/>
        <w:spacing w:after="0"/>
        <w:ind w:left="720" w:hanging="720"/>
      </w:pPr>
      <w:r w:rsidRPr="00594B80">
        <w:t xml:space="preserve">5. Sorrentino U, Pavlov M, Mirza-Schreiber N, et al. Integrating Long-Read Nanopore Sequencing for Precision Resolution of Genomic Variants in Dystonia. </w:t>
      </w:r>
      <w:r w:rsidRPr="00594B80">
        <w:rPr>
          <w:i/>
        </w:rPr>
        <w:t>Mov Disord</w:t>
      </w:r>
      <w:r w:rsidRPr="00594B80">
        <w:t xml:space="preserve"> 2026;41(1):70-83. doi: 10.1002/mds.70072 [published Online First: 20250930]</w:t>
      </w:r>
    </w:p>
    <w:p w14:paraId="766C6EE9" w14:textId="77777777" w:rsidR="00594B80" w:rsidRPr="00594B80" w:rsidRDefault="00594B80" w:rsidP="00594B80">
      <w:pPr>
        <w:pStyle w:val="EndNoteBibliography"/>
        <w:spacing w:after="0"/>
        <w:ind w:left="720" w:hanging="720"/>
      </w:pPr>
      <w:r w:rsidRPr="00594B80">
        <w:t xml:space="preserve">6. Pascual-Alonso A, Xiol C, Smirnov D, et al. Identification of molecular signatures and pathways involved in Rett syndrome using a multi-omics approach. </w:t>
      </w:r>
      <w:r w:rsidRPr="00594B80">
        <w:rPr>
          <w:i/>
        </w:rPr>
        <w:t>Hum Genomics</w:t>
      </w:r>
      <w:r w:rsidRPr="00594B80">
        <w:t xml:space="preserve"> 2023;17(1):85. doi: 10.1186/s40246-023-00532-1 [published Online First: 20230915]</w:t>
      </w:r>
    </w:p>
    <w:p w14:paraId="3FB3F8EF" w14:textId="77777777" w:rsidR="00594B80" w:rsidRPr="00594B80" w:rsidRDefault="00594B80" w:rsidP="00594B80">
      <w:pPr>
        <w:pStyle w:val="EndNoteBibliography"/>
        <w:spacing w:after="0"/>
        <w:ind w:left="720" w:hanging="720"/>
      </w:pPr>
      <w:r w:rsidRPr="00594B80">
        <w:t xml:space="preserve">7. Zecha J, Satpathy S, Kanashova T, et al. TMT Labeling for the Masses: A Robust and Cost-efficient, In-solution Labeling Approach. </w:t>
      </w:r>
      <w:r w:rsidRPr="00594B80">
        <w:rPr>
          <w:i/>
        </w:rPr>
        <w:t>Mol Cell Proteomics</w:t>
      </w:r>
      <w:r w:rsidRPr="00594B80">
        <w:t xml:space="preserve"> 2019;18(7):1468-78. doi: 10.1074/mcp.TIR119.001385 [published Online First: 20190409]</w:t>
      </w:r>
    </w:p>
    <w:p w14:paraId="56B1D162" w14:textId="77777777" w:rsidR="00594B80" w:rsidRPr="00594B80" w:rsidRDefault="00594B80" w:rsidP="00594B80">
      <w:pPr>
        <w:pStyle w:val="EndNoteBibliography"/>
        <w:spacing w:after="0"/>
        <w:ind w:left="720" w:hanging="720"/>
      </w:pPr>
      <w:r w:rsidRPr="00594B80">
        <w:t xml:space="preserve">8. Tyanova S, Temu T, Cox J. The MaxQuant computational platform for mass spectrometry-based shotgun proteomics. </w:t>
      </w:r>
      <w:r w:rsidRPr="00594B80">
        <w:rPr>
          <w:i/>
        </w:rPr>
        <w:t>Nat Protoc</w:t>
      </w:r>
      <w:r w:rsidRPr="00594B80">
        <w:t xml:space="preserve"> 2016;11(12):2301-19. doi: 10.1038/nprot.2016.136 [published Online First: 20161027]</w:t>
      </w:r>
    </w:p>
    <w:p w14:paraId="6B1F72CA" w14:textId="77777777" w:rsidR="00594B80" w:rsidRPr="00594B80" w:rsidRDefault="00594B80" w:rsidP="00594B80">
      <w:pPr>
        <w:pStyle w:val="EndNoteBibliography"/>
        <w:spacing w:after="0"/>
        <w:ind w:left="720" w:hanging="720"/>
      </w:pPr>
      <w:r w:rsidRPr="00594B80">
        <w:t xml:space="preserve">9. Klaproth-Andrade D, Scheller IF, Tsitsiridis G, et al. PROTRIDER: protein abundance outlier detection from mass spectrometry-based proteomics data with a conditional autoencoder. </w:t>
      </w:r>
      <w:r w:rsidRPr="00594B80">
        <w:rPr>
          <w:i/>
        </w:rPr>
        <w:t>Bioinformatics</w:t>
      </w:r>
      <w:r w:rsidRPr="00594B80">
        <w:t xml:space="preserve"> 2025;41(12) doi: 10.1093/bioinformatics/btaf628</w:t>
      </w:r>
    </w:p>
    <w:p w14:paraId="435368F0" w14:textId="77777777" w:rsidR="00594B80" w:rsidRPr="00594B80" w:rsidRDefault="00594B80" w:rsidP="00594B80">
      <w:pPr>
        <w:pStyle w:val="EndNoteBibliography"/>
        <w:spacing w:after="0"/>
        <w:ind w:left="720" w:hanging="720"/>
      </w:pPr>
      <w:r w:rsidRPr="00594B80">
        <w:t xml:space="preserve">10. Goldberg M, Malik K, Jiswant R, et al. Eye-of-the-tiger Sign in Neurodegeneration with Brain Iron Accumulation. </w:t>
      </w:r>
      <w:r w:rsidRPr="00594B80">
        <w:rPr>
          <w:i/>
        </w:rPr>
        <w:t>Cureus</w:t>
      </w:r>
      <w:r w:rsidRPr="00594B80">
        <w:t xml:space="preserve"> 2019;11(6):e4936. doi: 10.7759/cureus.4936 [published Online First: 20190618]</w:t>
      </w:r>
    </w:p>
    <w:p w14:paraId="284C460D" w14:textId="77777777" w:rsidR="00594B80" w:rsidRPr="00594B80" w:rsidRDefault="00594B80" w:rsidP="00594B80">
      <w:pPr>
        <w:pStyle w:val="EndNoteBibliography"/>
        <w:ind w:left="720" w:hanging="720"/>
      </w:pPr>
      <w:r w:rsidRPr="00594B80">
        <w:t xml:space="preserve">11. Robinson JT, Thorvaldsdottir H, Winckler W, et al. Integrative genomics viewer. </w:t>
      </w:r>
      <w:r w:rsidRPr="00594B80">
        <w:rPr>
          <w:i/>
        </w:rPr>
        <w:t>Nat Biotechnol</w:t>
      </w:r>
      <w:r w:rsidRPr="00594B80">
        <w:t xml:space="preserve"> 2011;29(1):24-6. doi: 10.1038/nbt.1754</w:t>
      </w:r>
    </w:p>
    <w:p w14:paraId="6AE35974" w14:textId="4145A809" w:rsidR="00FE2938" w:rsidRDefault="00594B80" w:rsidP="00641633">
      <w:pPr>
        <w:spacing w:after="0" w:line="480" w:lineRule="auto"/>
        <w:jc w:val="both"/>
        <w:rPr>
          <w:rFonts w:ascii="Arial" w:hAnsi="Arial" w:cs="Arial"/>
          <w:b/>
          <w:sz w:val="24"/>
          <w:szCs w:val="24"/>
        </w:rPr>
      </w:pPr>
      <w:r>
        <w:rPr>
          <w:rFonts w:ascii="Arial" w:hAnsi="Arial" w:cs="Arial"/>
          <w:b/>
          <w:sz w:val="24"/>
          <w:szCs w:val="24"/>
        </w:rPr>
        <w:fldChar w:fldCharType="end"/>
      </w:r>
    </w:p>
    <w:sectPr w:rsidR="00FE2938" w:rsidSect="002659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B64BF"/>
    <w:multiLevelType w:val="hybridMultilevel"/>
    <w:tmpl w:val="8708A362"/>
    <w:lvl w:ilvl="0" w:tplc="EF9CE92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2203650"/>
    <w:multiLevelType w:val="hybridMultilevel"/>
    <w:tmpl w:val="2E9A4C38"/>
    <w:lvl w:ilvl="0" w:tplc="BD282C3A">
      <w:start w:val="1"/>
      <w:numFmt w:val="upperLetter"/>
      <w:lvlText w:val="(%1)"/>
      <w:lvlJc w:val="left"/>
      <w:pPr>
        <w:ind w:left="760" w:hanging="40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A46C0"/>
    <w:rsid w:val="0001244D"/>
    <w:rsid w:val="00012571"/>
    <w:rsid w:val="000219C8"/>
    <w:rsid w:val="00044D21"/>
    <w:rsid w:val="0004702E"/>
    <w:rsid w:val="00057CE4"/>
    <w:rsid w:val="00092A91"/>
    <w:rsid w:val="000A46C0"/>
    <w:rsid w:val="000A4897"/>
    <w:rsid w:val="000A50C6"/>
    <w:rsid w:val="000B1DC8"/>
    <w:rsid w:val="00101733"/>
    <w:rsid w:val="0011524B"/>
    <w:rsid w:val="001351A2"/>
    <w:rsid w:val="00180888"/>
    <w:rsid w:val="00184D08"/>
    <w:rsid w:val="001A3CA4"/>
    <w:rsid w:val="001B40A1"/>
    <w:rsid w:val="001B5815"/>
    <w:rsid w:val="001C4CF2"/>
    <w:rsid w:val="00212B2B"/>
    <w:rsid w:val="00215C39"/>
    <w:rsid w:val="00235271"/>
    <w:rsid w:val="002378F7"/>
    <w:rsid w:val="002451A1"/>
    <w:rsid w:val="002640DD"/>
    <w:rsid w:val="00265940"/>
    <w:rsid w:val="00275FA9"/>
    <w:rsid w:val="00283B06"/>
    <w:rsid w:val="0029061B"/>
    <w:rsid w:val="002A5D0D"/>
    <w:rsid w:val="002D51F9"/>
    <w:rsid w:val="002F1F92"/>
    <w:rsid w:val="00303179"/>
    <w:rsid w:val="00306C07"/>
    <w:rsid w:val="003423E2"/>
    <w:rsid w:val="003535AF"/>
    <w:rsid w:val="003801CD"/>
    <w:rsid w:val="00387C69"/>
    <w:rsid w:val="003B5905"/>
    <w:rsid w:val="003C2738"/>
    <w:rsid w:val="003C4E7E"/>
    <w:rsid w:val="003E2979"/>
    <w:rsid w:val="00410CFF"/>
    <w:rsid w:val="00414CA2"/>
    <w:rsid w:val="0042467D"/>
    <w:rsid w:val="00435750"/>
    <w:rsid w:val="0044654E"/>
    <w:rsid w:val="00452850"/>
    <w:rsid w:val="00462979"/>
    <w:rsid w:val="00477B77"/>
    <w:rsid w:val="004C0988"/>
    <w:rsid w:val="004D109C"/>
    <w:rsid w:val="004E4C7C"/>
    <w:rsid w:val="00500388"/>
    <w:rsid w:val="0058294E"/>
    <w:rsid w:val="00594B80"/>
    <w:rsid w:val="00594FA1"/>
    <w:rsid w:val="005B5D80"/>
    <w:rsid w:val="00615172"/>
    <w:rsid w:val="00617B4D"/>
    <w:rsid w:val="00620361"/>
    <w:rsid w:val="0062333B"/>
    <w:rsid w:val="00641633"/>
    <w:rsid w:val="0065433C"/>
    <w:rsid w:val="006644F2"/>
    <w:rsid w:val="006C22E4"/>
    <w:rsid w:val="006C6EC4"/>
    <w:rsid w:val="00703E91"/>
    <w:rsid w:val="00722F46"/>
    <w:rsid w:val="00740E6A"/>
    <w:rsid w:val="0074588A"/>
    <w:rsid w:val="00756654"/>
    <w:rsid w:val="007656BE"/>
    <w:rsid w:val="00784CE3"/>
    <w:rsid w:val="007E6DC2"/>
    <w:rsid w:val="007F27C9"/>
    <w:rsid w:val="00804B12"/>
    <w:rsid w:val="008129C4"/>
    <w:rsid w:val="00847D24"/>
    <w:rsid w:val="00853535"/>
    <w:rsid w:val="008625FB"/>
    <w:rsid w:val="00880FF1"/>
    <w:rsid w:val="0088694E"/>
    <w:rsid w:val="00894D6F"/>
    <w:rsid w:val="008B0B34"/>
    <w:rsid w:val="008C071E"/>
    <w:rsid w:val="008C70FB"/>
    <w:rsid w:val="008D297D"/>
    <w:rsid w:val="008F7401"/>
    <w:rsid w:val="009036A0"/>
    <w:rsid w:val="00911F04"/>
    <w:rsid w:val="00964B53"/>
    <w:rsid w:val="00973F16"/>
    <w:rsid w:val="009D7681"/>
    <w:rsid w:val="00A17A6E"/>
    <w:rsid w:val="00A42D4D"/>
    <w:rsid w:val="00A46156"/>
    <w:rsid w:val="00A47BF9"/>
    <w:rsid w:val="00A5184D"/>
    <w:rsid w:val="00A55716"/>
    <w:rsid w:val="00A62AD8"/>
    <w:rsid w:val="00A77AE3"/>
    <w:rsid w:val="00AA5F2C"/>
    <w:rsid w:val="00B033DD"/>
    <w:rsid w:val="00B25ACA"/>
    <w:rsid w:val="00B30DBE"/>
    <w:rsid w:val="00B54DAB"/>
    <w:rsid w:val="00B65530"/>
    <w:rsid w:val="00B85EB2"/>
    <w:rsid w:val="00BC0005"/>
    <w:rsid w:val="00BD25BA"/>
    <w:rsid w:val="00C02D14"/>
    <w:rsid w:val="00C272A0"/>
    <w:rsid w:val="00C70B20"/>
    <w:rsid w:val="00C81C97"/>
    <w:rsid w:val="00C82468"/>
    <w:rsid w:val="00CA3D17"/>
    <w:rsid w:val="00CB16A2"/>
    <w:rsid w:val="00D15631"/>
    <w:rsid w:val="00D42974"/>
    <w:rsid w:val="00D80F3A"/>
    <w:rsid w:val="00DA67BE"/>
    <w:rsid w:val="00DC476F"/>
    <w:rsid w:val="00DE026F"/>
    <w:rsid w:val="00DF1B8A"/>
    <w:rsid w:val="00DF28C9"/>
    <w:rsid w:val="00E11D1C"/>
    <w:rsid w:val="00E629C4"/>
    <w:rsid w:val="00E7156F"/>
    <w:rsid w:val="00E96825"/>
    <w:rsid w:val="00EA2B43"/>
    <w:rsid w:val="00EA3A4B"/>
    <w:rsid w:val="00EB188C"/>
    <w:rsid w:val="00ED4457"/>
    <w:rsid w:val="00EE3CB7"/>
    <w:rsid w:val="00EF679B"/>
    <w:rsid w:val="00F40B10"/>
    <w:rsid w:val="00F81F35"/>
    <w:rsid w:val="00FA414C"/>
    <w:rsid w:val="00FB5154"/>
    <w:rsid w:val="00FD6068"/>
    <w:rsid w:val="00FE293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0E99"/>
  <w15:chartTrackingRefBased/>
  <w15:docId w15:val="{361D9477-6C7D-47C2-873A-119AC48BD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1">
    <w:name w:val="p1"/>
    <w:basedOn w:val="Standard"/>
    <w:link w:val="p1Zchn"/>
    <w:rsid w:val="006C22E4"/>
    <w:pPr>
      <w:spacing w:before="100" w:beforeAutospacing="1" w:after="100" w:afterAutospacing="1" w:line="240" w:lineRule="auto"/>
    </w:pPr>
    <w:rPr>
      <w:rFonts w:ascii="Calibri" w:hAnsi="Calibri" w:cs="Calibri"/>
      <w:lang w:val="de-DE" w:eastAsia="de-DE"/>
    </w:rPr>
  </w:style>
  <w:style w:type="table" w:styleId="EinfacheTabelle4">
    <w:name w:val="Plain Table 4"/>
    <w:basedOn w:val="NormaleTabelle"/>
    <w:uiPriority w:val="44"/>
    <w:rsid w:val="002A5D0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057CE4"/>
    <w:rPr>
      <w:sz w:val="16"/>
      <w:szCs w:val="16"/>
    </w:rPr>
  </w:style>
  <w:style w:type="paragraph" w:styleId="Kommentartext">
    <w:name w:val="annotation text"/>
    <w:basedOn w:val="Standard"/>
    <w:link w:val="KommentartextZchn"/>
    <w:uiPriority w:val="99"/>
    <w:unhideWhenUsed/>
    <w:rsid w:val="00057CE4"/>
    <w:pPr>
      <w:spacing w:line="240" w:lineRule="auto"/>
    </w:pPr>
    <w:rPr>
      <w:sz w:val="20"/>
      <w:szCs w:val="20"/>
      <w:lang w:val="de-DE"/>
    </w:rPr>
  </w:style>
  <w:style w:type="character" w:customStyle="1" w:styleId="KommentartextZchn">
    <w:name w:val="Kommentartext Zchn"/>
    <w:basedOn w:val="Absatz-Standardschriftart"/>
    <w:link w:val="Kommentartext"/>
    <w:uiPriority w:val="99"/>
    <w:rsid w:val="00057CE4"/>
    <w:rPr>
      <w:sz w:val="20"/>
      <w:szCs w:val="20"/>
      <w:lang w:val="de-DE"/>
    </w:rPr>
  </w:style>
  <w:style w:type="paragraph" w:styleId="Sprechblasentext">
    <w:name w:val="Balloon Text"/>
    <w:basedOn w:val="Standard"/>
    <w:link w:val="SprechblasentextZchn"/>
    <w:uiPriority w:val="99"/>
    <w:semiHidden/>
    <w:unhideWhenUsed/>
    <w:rsid w:val="00057C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57CE4"/>
    <w:rPr>
      <w:rFonts w:ascii="Segoe UI" w:hAnsi="Segoe UI" w:cs="Segoe UI"/>
      <w:sz w:val="18"/>
      <w:szCs w:val="18"/>
    </w:rPr>
  </w:style>
  <w:style w:type="character" w:customStyle="1" w:styleId="s1">
    <w:name w:val="s1"/>
    <w:basedOn w:val="Absatz-Standardschriftart"/>
    <w:rsid w:val="00853535"/>
  </w:style>
  <w:style w:type="table" w:styleId="Tabellenraster">
    <w:name w:val="Table Grid"/>
    <w:basedOn w:val="NormaleTabelle"/>
    <w:uiPriority w:val="39"/>
    <w:rsid w:val="00C70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Absatz-Standardschriftart"/>
    <w:rsid w:val="00E11D1C"/>
  </w:style>
  <w:style w:type="paragraph" w:customStyle="1" w:styleId="p2">
    <w:name w:val="p2"/>
    <w:basedOn w:val="Standard"/>
    <w:rsid w:val="00C02D14"/>
    <w:pPr>
      <w:spacing w:before="100" w:beforeAutospacing="1" w:after="100" w:afterAutospacing="1" w:line="240" w:lineRule="auto"/>
    </w:pPr>
    <w:rPr>
      <w:rFonts w:ascii="Calibri" w:hAnsi="Calibri" w:cs="Calibri"/>
      <w:lang w:val="de-DE" w:eastAsia="de-DE"/>
    </w:rPr>
  </w:style>
  <w:style w:type="paragraph" w:customStyle="1" w:styleId="p3">
    <w:name w:val="p3"/>
    <w:basedOn w:val="Standard"/>
    <w:link w:val="p3Zchn"/>
    <w:rsid w:val="00C02D14"/>
    <w:pPr>
      <w:spacing w:before="100" w:beforeAutospacing="1" w:after="100" w:afterAutospacing="1" w:line="240" w:lineRule="auto"/>
    </w:pPr>
    <w:rPr>
      <w:rFonts w:ascii="Calibri" w:hAnsi="Calibri" w:cs="Calibri"/>
      <w:lang w:val="de-DE" w:eastAsia="de-DE"/>
    </w:rPr>
  </w:style>
  <w:style w:type="character" w:customStyle="1" w:styleId="p3Zchn">
    <w:name w:val="p3 Zchn"/>
    <w:basedOn w:val="Absatz-Standardschriftart"/>
    <w:link w:val="p3"/>
    <w:rsid w:val="00C02D14"/>
    <w:rPr>
      <w:rFonts w:ascii="Calibri" w:hAnsi="Calibri" w:cs="Calibri"/>
      <w:lang w:val="de-DE" w:eastAsia="de-DE"/>
    </w:rPr>
  </w:style>
  <w:style w:type="character" w:customStyle="1" w:styleId="s4">
    <w:name w:val="s4"/>
    <w:basedOn w:val="Absatz-Standardschriftart"/>
    <w:rsid w:val="00C02D14"/>
  </w:style>
  <w:style w:type="character" w:styleId="Fett">
    <w:name w:val="Strong"/>
    <w:basedOn w:val="Absatz-Standardschriftart"/>
    <w:uiPriority w:val="22"/>
    <w:qFormat/>
    <w:rsid w:val="00C02D14"/>
    <w:rPr>
      <w:b/>
      <w:bCs/>
    </w:rPr>
  </w:style>
  <w:style w:type="paragraph" w:styleId="Listenabsatz">
    <w:name w:val="List Paragraph"/>
    <w:basedOn w:val="Standard"/>
    <w:uiPriority w:val="34"/>
    <w:qFormat/>
    <w:rsid w:val="009D7681"/>
    <w:pPr>
      <w:ind w:left="720"/>
      <w:contextualSpacing/>
    </w:pPr>
  </w:style>
  <w:style w:type="character" w:styleId="Hyperlink">
    <w:name w:val="Hyperlink"/>
    <w:basedOn w:val="Absatz-Standardschriftart"/>
    <w:uiPriority w:val="99"/>
    <w:unhideWhenUsed/>
    <w:rsid w:val="00092A91"/>
    <w:rPr>
      <w:color w:val="0563C1" w:themeColor="hyperlink"/>
      <w:u w:val="single"/>
    </w:rPr>
  </w:style>
  <w:style w:type="character" w:styleId="NichtaufgelsteErwhnung">
    <w:name w:val="Unresolved Mention"/>
    <w:basedOn w:val="Absatz-Standardschriftart"/>
    <w:uiPriority w:val="99"/>
    <w:semiHidden/>
    <w:unhideWhenUsed/>
    <w:rsid w:val="00092A91"/>
    <w:rPr>
      <w:color w:val="605E5C"/>
      <w:shd w:val="clear" w:color="auto" w:fill="E1DFDD"/>
    </w:rPr>
  </w:style>
  <w:style w:type="character" w:customStyle="1" w:styleId="s5">
    <w:name w:val="s5"/>
    <w:basedOn w:val="Absatz-Standardschriftart"/>
    <w:rsid w:val="006644F2"/>
  </w:style>
  <w:style w:type="character" w:customStyle="1" w:styleId="s3">
    <w:name w:val="s3"/>
    <w:basedOn w:val="Absatz-Standardschriftart"/>
    <w:rsid w:val="006644F2"/>
  </w:style>
  <w:style w:type="paragraph" w:customStyle="1" w:styleId="EndNoteBibliographyTitle">
    <w:name w:val="EndNote Bibliography Title"/>
    <w:basedOn w:val="Standard"/>
    <w:link w:val="EndNoteBibliographyTitleZchn"/>
    <w:rsid w:val="00594B80"/>
    <w:pPr>
      <w:spacing w:after="0"/>
      <w:jc w:val="center"/>
    </w:pPr>
    <w:rPr>
      <w:rFonts w:ascii="Calibri" w:hAnsi="Calibri" w:cs="Calibri"/>
      <w:noProof/>
      <w:lang w:val="en-US"/>
    </w:rPr>
  </w:style>
  <w:style w:type="character" w:customStyle="1" w:styleId="p1Zchn">
    <w:name w:val="p1 Zchn"/>
    <w:basedOn w:val="Absatz-Standardschriftart"/>
    <w:link w:val="p1"/>
    <w:rsid w:val="00594B80"/>
    <w:rPr>
      <w:rFonts w:ascii="Calibri" w:hAnsi="Calibri" w:cs="Calibri"/>
      <w:lang w:val="de-DE" w:eastAsia="de-DE"/>
    </w:rPr>
  </w:style>
  <w:style w:type="character" w:customStyle="1" w:styleId="EndNoteBibliographyTitleZchn">
    <w:name w:val="EndNote Bibliography Title Zchn"/>
    <w:basedOn w:val="p1Zchn"/>
    <w:link w:val="EndNoteBibliographyTitle"/>
    <w:rsid w:val="00594B80"/>
    <w:rPr>
      <w:rFonts w:ascii="Calibri" w:hAnsi="Calibri" w:cs="Calibri"/>
      <w:noProof/>
      <w:lang w:val="en-US" w:eastAsia="de-DE"/>
    </w:rPr>
  </w:style>
  <w:style w:type="paragraph" w:customStyle="1" w:styleId="EndNoteBibliography">
    <w:name w:val="EndNote Bibliography"/>
    <w:basedOn w:val="Standard"/>
    <w:link w:val="EndNoteBibliographyZchn"/>
    <w:rsid w:val="00594B80"/>
    <w:pPr>
      <w:spacing w:line="240" w:lineRule="auto"/>
      <w:jc w:val="both"/>
    </w:pPr>
    <w:rPr>
      <w:rFonts w:ascii="Calibri" w:hAnsi="Calibri" w:cs="Calibri"/>
      <w:noProof/>
      <w:lang w:val="en-US"/>
    </w:rPr>
  </w:style>
  <w:style w:type="character" w:customStyle="1" w:styleId="EndNoteBibliographyZchn">
    <w:name w:val="EndNote Bibliography Zchn"/>
    <w:basedOn w:val="p1Zchn"/>
    <w:link w:val="EndNoteBibliography"/>
    <w:rsid w:val="00594B80"/>
    <w:rPr>
      <w:rFonts w:ascii="Calibri" w:hAnsi="Calibri" w:cs="Calibri"/>
      <w:noProof/>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60205">
      <w:bodyDiv w:val="1"/>
      <w:marLeft w:val="0"/>
      <w:marRight w:val="0"/>
      <w:marTop w:val="0"/>
      <w:marBottom w:val="0"/>
      <w:divBdr>
        <w:top w:val="none" w:sz="0" w:space="0" w:color="auto"/>
        <w:left w:val="none" w:sz="0" w:space="0" w:color="auto"/>
        <w:bottom w:val="none" w:sz="0" w:space="0" w:color="auto"/>
        <w:right w:val="none" w:sz="0" w:space="0" w:color="auto"/>
      </w:divBdr>
    </w:div>
    <w:div w:id="431051060">
      <w:bodyDiv w:val="1"/>
      <w:marLeft w:val="0"/>
      <w:marRight w:val="0"/>
      <w:marTop w:val="0"/>
      <w:marBottom w:val="0"/>
      <w:divBdr>
        <w:top w:val="none" w:sz="0" w:space="0" w:color="auto"/>
        <w:left w:val="none" w:sz="0" w:space="0" w:color="auto"/>
        <w:bottom w:val="none" w:sz="0" w:space="0" w:color="auto"/>
        <w:right w:val="none" w:sz="0" w:space="0" w:color="auto"/>
      </w:divBdr>
    </w:div>
    <w:div w:id="657538483">
      <w:bodyDiv w:val="1"/>
      <w:marLeft w:val="0"/>
      <w:marRight w:val="0"/>
      <w:marTop w:val="0"/>
      <w:marBottom w:val="0"/>
      <w:divBdr>
        <w:top w:val="none" w:sz="0" w:space="0" w:color="auto"/>
        <w:left w:val="none" w:sz="0" w:space="0" w:color="auto"/>
        <w:bottom w:val="none" w:sz="0" w:space="0" w:color="auto"/>
        <w:right w:val="none" w:sz="0" w:space="0" w:color="auto"/>
      </w:divBdr>
    </w:div>
    <w:div w:id="685517147">
      <w:bodyDiv w:val="1"/>
      <w:marLeft w:val="0"/>
      <w:marRight w:val="0"/>
      <w:marTop w:val="0"/>
      <w:marBottom w:val="0"/>
      <w:divBdr>
        <w:top w:val="none" w:sz="0" w:space="0" w:color="auto"/>
        <w:left w:val="none" w:sz="0" w:space="0" w:color="auto"/>
        <w:bottom w:val="none" w:sz="0" w:space="0" w:color="auto"/>
        <w:right w:val="none" w:sz="0" w:space="0" w:color="auto"/>
      </w:divBdr>
    </w:div>
    <w:div w:id="781415209">
      <w:bodyDiv w:val="1"/>
      <w:marLeft w:val="0"/>
      <w:marRight w:val="0"/>
      <w:marTop w:val="0"/>
      <w:marBottom w:val="0"/>
      <w:divBdr>
        <w:top w:val="none" w:sz="0" w:space="0" w:color="auto"/>
        <w:left w:val="none" w:sz="0" w:space="0" w:color="auto"/>
        <w:bottom w:val="none" w:sz="0" w:space="0" w:color="auto"/>
        <w:right w:val="none" w:sz="0" w:space="0" w:color="auto"/>
      </w:divBdr>
    </w:div>
    <w:div w:id="1548302451">
      <w:bodyDiv w:val="1"/>
      <w:marLeft w:val="0"/>
      <w:marRight w:val="0"/>
      <w:marTop w:val="0"/>
      <w:marBottom w:val="0"/>
      <w:divBdr>
        <w:top w:val="none" w:sz="0" w:space="0" w:color="auto"/>
        <w:left w:val="none" w:sz="0" w:space="0" w:color="auto"/>
        <w:bottom w:val="none" w:sz="0" w:space="0" w:color="auto"/>
        <w:right w:val="none" w:sz="0" w:space="0" w:color="auto"/>
      </w:divBdr>
    </w:div>
    <w:div w:id="1728720050">
      <w:bodyDiv w:val="1"/>
      <w:marLeft w:val="0"/>
      <w:marRight w:val="0"/>
      <w:marTop w:val="0"/>
      <w:marBottom w:val="0"/>
      <w:divBdr>
        <w:top w:val="none" w:sz="0" w:space="0" w:color="auto"/>
        <w:left w:val="none" w:sz="0" w:space="0" w:color="auto"/>
        <w:bottom w:val="none" w:sz="0" w:space="0" w:color="auto"/>
        <w:right w:val="none" w:sz="0" w:space="0" w:color="auto"/>
      </w:divBdr>
    </w:div>
    <w:div w:id="1809320657">
      <w:bodyDiv w:val="1"/>
      <w:marLeft w:val="0"/>
      <w:marRight w:val="0"/>
      <w:marTop w:val="0"/>
      <w:marBottom w:val="0"/>
      <w:divBdr>
        <w:top w:val="none" w:sz="0" w:space="0" w:color="auto"/>
        <w:left w:val="none" w:sz="0" w:space="0" w:color="auto"/>
        <w:bottom w:val="none" w:sz="0" w:space="0" w:color="auto"/>
        <w:right w:val="none" w:sz="0" w:space="0" w:color="auto"/>
      </w:divBdr>
    </w:div>
    <w:div w:id="1900552210">
      <w:bodyDiv w:val="1"/>
      <w:marLeft w:val="0"/>
      <w:marRight w:val="0"/>
      <w:marTop w:val="0"/>
      <w:marBottom w:val="0"/>
      <w:divBdr>
        <w:top w:val="none" w:sz="0" w:space="0" w:color="auto"/>
        <w:left w:val="none" w:sz="0" w:space="0" w:color="auto"/>
        <w:bottom w:val="none" w:sz="0" w:space="0" w:color="auto"/>
        <w:right w:val="none" w:sz="0" w:space="0" w:color="auto"/>
      </w:divBdr>
    </w:div>
    <w:div w:id="200326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ithub.com/Meltpinkg/cuteFC"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EF2AC-A5E7-473D-94C7-76EA8BBC2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4466</Words>
  <Characters>25459</Characters>
  <Application>Microsoft Office Word</Application>
  <DocSecurity>0</DocSecurity>
  <Lines>212</Lines>
  <Paragraphs>59</Paragraphs>
  <ScaleCrop>false</ScaleCrop>
  <HeadingPairs>
    <vt:vector size="2" baseType="variant">
      <vt:variant>
        <vt:lpstr>Titel</vt:lpstr>
      </vt:variant>
      <vt:variant>
        <vt:i4>1</vt:i4>
      </vt:variant>
    </vt:vector>
  </HeadingPairs>
  <TitlesOfParts>
    <vt:vector size="1" baseType="lpstr">
      <vt:lpstr/>
    </vt:vector>
  </TitlesOfParts>
  <Company>Klinikum Rechtes der Isar</Company>
  <LinksUpToDate>false</LinksUpToDate>
  <CharactersWithSpaces>29866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Sorrentino, Ugo</dc:creator>
  <cp:keywords/>
  <dc:description/>
  <cp:lastModifiedBy>Sorrentino, Ugo</cp:lastModifiedBy>
  <cp:revision>118</cp:revision>
  <dcterms:created xsi:type="dcterms:W3CDTF">2026-04-08T09:29:00Z</dcterms:created>
  <dcterms:modified xsi:type="dcterms:W3CDTF">2026-06-19T08:09:00Z</dcterms:modified>
</cp:coreProperties>
</file>