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ECB93" w14:textId="6E2AB200" w:rsidR="00CE1445" w:rsidRDefault="007035BA" w:rsidP="008D0378">
      <w:pPr>
        <w:pStyle w:val="Heading1"/>
      </w:pPr>
      <w:bookmarkStart w:id="0" w:name="_8d0kvm2gfosv" w:colFirst="0" w:colLast="0"/>
      <w:bookmarkEnd w:id="0"/>
      <w:r>
        <w:t xml:space="preserve">Additional file </w:t>
      </w:r>
      <w:r w:rsidR="00125152">
        <w:t>1</w:t>
      </w:r>
    </w:p>
    <w:p w14:paraId="4FFED008" w14:textId="779371B3" w:rsidR="0034545F" w:rsidRPr="0034545F" w:rsidRDefault="0034545F" w:rsidP="0034545F">
      <w:pPr>
        <w:rPr>
          <w:b/>
          <w:bCs/>
          <w:color w:val="000000"/>
        </w:rPr>
      </w:pPr>
      <w:r w:rsidRPr="0034545F">
        <w:rPr>
          <w:b/>
          <w:bCs/>
          <w:color w:val="000000"/>
        </w:rPr>
        <w:drawing>
          <wp:inline distT="0" distB="0" distL="0" distR="0" wp14:anchorId="79D73450" wp14:editId="5A4A0525">
            <wp:extent cx="6858000" cy="4134485"/>
            <wp:effectExtent l="0" t="0" r="0" b="0"/>
            <wp:docPr id="1938702668" name="Picture 2" descr="A close-up of several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02668" name="Picture 2" descr="A close-up of several graph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0" cy="4134485"/>
                    </a:xfrm>
                    <a:prstGeom prst="rect">
                      <a:avLst/>
                    </a:prstGeom>
                    <a:noFill/>
                    <a:ln>
                      <a:noFill/>
                    </a:ln>
                  </pic:spPr>
                </pic:pic>
              </a:graphicData>
            </a:graphic>
          </wp:inline>
        </w:drawing>
      </w:r>
    </w:p>
    <w:p w14:paraId="0F0ECB95" w14:textId="3461BBFB" w:rsidR="00CE1445" w:rsidRDefault="00CE1445" w:rsidP="008D0378">
      <w:pPr>
        <w:rPr>
          <w:b/>
          <w:bCs/>
          <w:color w:val="000000"/>
        </w:rPr>
      </w:pPr>
    </w:p>
    <w:p w14:paraId="0F0ECB99" w14:textId="45F866A9" w:rsidR="00CE1445" w:rsidRPr="00125152" w:rsidRDefault="00192387" w:rsidP="00125152">
      <w:pPr>
        <w:rPr>
          <w:b/>
          <w:bCs/>
        </w:rPr>
      </w:pPr>
      <w:r>
        <w:rPr>
          <w:b/>
          <w:bCs/>
        </w:rPr>
        <w:t>Figure S1. Effect of efficacy-peak timing on optimal dosing by chronotype</w:t>
      </w:r>
      <w:r w:rsidR="00125152">
        <w:rPr>
          <w:b/>
          <w:bCs/>
        </w:rPr>
        <w:t xml:space="preserve">. </w:t>
      </w:r>
      <w:r>
        <w:t>(A) Two hypothetical efficacy curves with an observable 20% advantage of p.m. over a.m. dosing. The magenta curve is the homogenous population with evening optimal dosing from Figure 2. The green curve also has 20% higher efficacy with p.m. versus a.m. dosing, but peaks at midday rather than in the evening, where p.m. is 20% better than a.m., but the true peak is in the middle of the day. (B</w:t>
      </w:r>
      <w:proofErr w:type="gramStart"/>
      <w:r>
        <w:t>1,B</w:t>
      </w:r>
      <w:proofErr w:type="gramEnd"/>
      <w:r>
        <w:t xml:space="preserve">2) Simulated a.m. and p.m. dosing outcomes for early and late chronotypes, assuming late types are 2 hours delayed and early types are 2 hours advanced relative to the plotted curves. When evening is the true optimal time (A, magenta), p.m. dosing is slightly more effective for both early and late types (B1). When midday is optimal (A, green), early types do better with a.m. dosing and late types with p.m. dosing (B2). The pattern observed in the TIME chronotype sub-study is more consistent with a midday-optimal efficacy </w:t>
      </w:r>
      <w:proofErr w:type="gramStart"/>
      <w:r>
        <w:t>curve.(</w:t>
      </w:r>
      <w:proofErr w:type="gramEnd"/>
      <w:r>
        <w:t>16)</w:t>
      </w:r>
    </w:p>
    <w:p w14:paraId="01F18A92" w14:textId="6DE32833" w:rsidR="0023007A" w:rsidRDefault="0023007A" w:rsidP="0023007A">
      <w:pPr>
        <w:pStyle w:val="Heading1"/>
      </w:pPr>
      <w:bookmarkStart w:id="1" w:name="_pw4dm9xnwvn" w:colFirst="0" w:colLast="0"/>
      <w:bookmarkEnd w:id="1"/>
    </w:p>
    <w:tbl>
      <w:tblPr>
        <w:tblpPr w:leftFromText="180" w:rightFromText="180" w:topFromText="180" w:bottomFromText="180" w:vertAnchor="text" w:tblpX="-10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23007A" w14:paraId="7259D375" w14:textId="77777777" w:rsidTr="00092A27">
        <w:tc>
          <w:tcPr>
            <w:tcW w:w="3600" w:type="dxa"/>
          </w:tcPr>
          <w:p w14:paraId="2A5DB624" w14:textId="77777777" w:rsidR="0023007A" w:rsidRDefault="0023007A" w:rsidP="00092A27">
            <w:pPr>
              <w:widowControl w:val="0"/>
              <w:spacing w:line="240" w:lineRule="auto"/>
              <w:rPr>
                <w:b/>
                <w:bCs/>
              </w:rPr>
            </w:pPr>
            <w:r>
              <w:rPr>
                <w:b/>
                <w:bCs/>
              </w:rPr>
              <w:t>Tool</w:t>
            </w:r>
          </w:p>
        </w:tc>
        <w:tc>
          <w:tcPr>
            <w:tcW w:w="3600" w:type="dxa"/>
          </w:tcPr>
          <w:p w14:paraId="68215846" w14:textId="77777777" w:rsidR="0023007A" w:rsidRDefault="0023007A" w:rsidP="00092A27">
            <w:pPr>
              <w:widowControl w:val="0"/>
              <w:spacing w:line="240" w:lineRule="auto"/>
              <w:rPr>
                <w:b/>
                <w:bCs/>
              </w:rPr>
            </w:pPr>
            <w:r>
              <w:rPr>
                <w:b/>
                <w:bCs/>
              </w:rPr>
              <w:t>Advantages</w:t>
            </w:r>
          </w:p>
        </w:tc>
        <w:tc>
          <w:tcPr>
            <w:tcW w:w="3600" w:type="dxa"/>
          </w:tcPr>
          <w:p w14:paraId="62445410" w14:textId="77777777" w:rsidR="0023007A" w:rsidRDefault="0023007A" w:rsidP="00092A27">
            <w:pPr>
              <w:widowControl w:val="0"/>
              <w:spacing w:line="240" w:lineRule="auto"/>
              <w:rPr>
                <w:b/>
                <w:bCs/>
              </w:rPr>
            </w:pPr>
            <w:r>
              <w:rPr>
                <w:b/>
                <w:bCs/>
              </w:rPr>
              <w:t>Disadvantages</w:t>
            </w:r>
          </w:p>
        </w:tc>
      </w:tr>
      <w:tr w:rsidR="0023007A" w14:paraId="2FDDF01C" w14:textId="77777777" w:rsidTr="00092A27">
        <w:tc>
          <w:tcPr>
            <w:tcW w:w="3600" w:type="dxa"/>
          </w:tcPr>
          <w:p w14:paraId="7B12340C" w14:textId="77777777" w:rsidR="0023007A" w:rsidRDefault="0023007A" w:rsidP="00092A27">
            <w:pPr>
              <w:widowControl w:val="0"/>
              <w:spacing w:line="240" w:lineRule="auto"/>
              <w:rPr>
                <w:sz w:val="18"/>
                <w:szCs w:val="18"/>
              </w:rPr>
            </w:pPr>
            <w:r>
              <w:rPr>
                <w:sz w:val="18"/>
                <w:szCs w:val="18"/>
              </w:rPr>
              <w:t>Surveys and questionnaires (e.g., chronotype questionnaires, food sleep surveys, etc.)</w:t>
            </w:r>
          </w:p>
        </w:tc>
        <w:tc>
          <w:tcPr>
            <w:tcW w:w="3600" w:type="dxa"/>
          </w:tcPr>
          <w:p w14:paraId="0463BD01" w14:textId="77777777" w:rsidR="0023007A" w:rsidRDefault="0023007A" w:rsidP="0023007A">
            <w:pPr>
              <w:widowControl w:val="0"/>
              <w:numPr>
                <w:ilvl w:val="0"/>
                <w:numId w:val="8"/>
              </w:numPr>
              <w:spacing w:line="240" w:lineRule="auto"/>
              <w:rPr>
                <w:sz w:val="18"/>
                <w:szCs w:val="18"/>
              </w:rPr>
            </w:pPr>
            <w:r>
              <w:rPr>
                <w:sz w:val="18"/>
                <w:szCs w:val="18"/>
              </w:rPr>
              <w:t>Affordable</w:t>
            </w:r>
          </w:p>
          <w:p w14:paraId="01568098" w14:textId="77777777" w:rsidR="0023007A" w:rsidRDefault="0023007A" w:rsidP="0023007A">
            <w:pPr>
              <w:widowControl w:val="0"/>
              <w:numPr>
                <w:ilvl w:val="0"/>
                <w:numId w:val="8"/>
              </w:numPr>
              <w:spacing w:line="240" w:lineRule="auto"/>
              <w:rPr>
                <w:sz w:val="18"/>
                <w:szCs w:val="18"/>
              </w:rPr>
            </w:pPr>
            <w:r>
              <w:rPr>
                <w:sz w:val="18"/>
                <w:szCs w:val="18"/>
              </w:rPr>
              <w:t>Low burden</w:t>
            </w:r>
          </w:p>
        </w:tc>
        <w:tc>
          <w:tcPr>
            <w:tcW w:w="3600" w:type="dxa"/>
          </w:tcPr>
          <w:p w14:paraId="6E9007A8" w14:textId="77777777" w:rsidR="0023007A" w:rsidRDefault="0023007A" w:rsidP="00092A27">
            <w:pPr>
              <w:widowControl w:val="0"/>
              <w:numPr>
                <w:ilvl w:val="0"/>
                <w:numId w:val="4"/>
              </w:numPr>
              <w:spacing w:line="240" w:lineRule="auto"/>
              <w:rPr>
                <w:sz w:val="18"/>
                <w:szCs w:val="18"/>
              </w:rPr>
            </w:pPr>
            <w:r>
              <w:rPr>
                <w:sz w:val="18"/>
                <w:szCs w:val="18"/>
              </w:rPr>
              <w:t>Recall bias</w:t>
            </w:r>
          </w:p>
          <w:p w14:paraId="268299F7" w14:textId="77777777" w:rsidR="0023007A" w:rsidRDefault="0023007A" w:rsidP="00092A27">
            <w:pPr>
              <w:widowControl w:val="0"/>
              <w:numPr>
                <w:ilvl w:val="0"/>
                <w:numId w:val="4"/>
              </w:numPr>
              <w:spacing w:line="240" w:lineRule="auto"/>
              <w:rPr>
                <w:sz w:val="18"/>
                <w:szCs w:val="18"/>
              </w:rPr>
            </w:pPr>
            <w:r>
              <w:rPr>
                <w:sz w:val="18"/>
                <w:szCs w:val="18"/>
              </w:rPr>
              <w:t>Pre/post surveys unable to capture day-to-day variations in circadian rhythms</w:t>
            </w:r>
          </w:p>
          <w:p w14:paraId="7B596754" w14:textId="77777777" w:rsidR="0023007A" w:rsidRDefault="0023007A" w:rsidP="00092A27">
            <w:pPr>
              <w:widowControl w:val="0"/>
              <w:numPr>
                <w:ilvl w:val="0"/>
                <w:numId w:val="4"/>
              </w:numPr>
              <w:spacing w:line="240" w:lineRule="auto"/>
              <w:rPr>
                <w:sz w:val="18"/>
                <w:szCs w:val="18"/>
              </w:rPr>
            </w:pPr>
            <w:r>
              <w:rPr>
                <w:sz w:val="18"/>
                <w:szCs w:val="18"/>
              </w:rPr>
              <w:t xml:space="preserve">Differences between sleep/wake habits and “circadian time” </w:t>
            </w:r>
          </w:p>
        </w:tc>
      </w:tr>
      <w:tr w:rsidR="0023007A" w14:paraId="46D85B83" w14:textId="77777777" w:rsidTr="00092A27">
        <w:tc>
          <w:tcPr>
            <w:tcW w:w="3600" w:type="dxa"/>
          </w:tcPr>
          <w:p w14:paraId="70513FE8" w14:textId="77777777" w:rsidR="0023007A" w:rsidRDefault="0023007A" w:rsidP="00092A27">
            <w:pPr>
              <w:widowControl w:val="0"/>
              <w:spacing w:line="240" w:lineRule="auto"/>
              <w:rPr>
                <w:sz w:val="18"/>
                <w:szCs w:val="18"/>
              </w:rPr>
            </w:pPr>
            <w:r>
              <w:rPr>
                <w:sz w:val="18"/>
                <w:szCs w:val="18"/>
              </w:rPr>
              <w:t xml:space="preserve">Research-grade actigraphy with and without light tracking (e.g., </w:t>
            </w:r>
            <w:proofErr w:type="spellStart"/>
            <w:r>
              <w:rPr>
                <w:sz w:val="18"/>
                <w:szCs w:val="18"/>
              </w:rPr>
              <w:t>ActiGraph</w:t>
            </w:r>
            <w:proofErr w:type="spellEnd"/>
            <w:r>
              <w:rPr>
                <w:sz w:val="18"/>
                <w:szCs w:val="18"/>
              </w:rPr>
              <w:t xml:space="preserve">, Condor, </w:t>
            </w:r>
            <w:proofErr w:type="spellStart"/>
            <w:r>
              <w:rPr>
                <w:sz w:val="18"/>
                <w:szCs w:val="18"/>
              </w:rPr>
              <w:t>GENActiv</w:t>
            </w:r>
            <w:proofErr w:type="spellEnd"/>
            <w:r>
              <w:rPr>
                <w:sz w:val="18"/>
                <w:szCs w:val="18"/>
              </w:rPr>
              <w:t>)</w:t>
            </w:r>
          </w:p>
        </w:tc>
        <w:tc>
          <w:tcPr>
            <w:tcW w:w="3600" w:type="dxa"/>
          </w:tcPr>
          <w:p w14:paraId="780D8A09" w14:textId="77777777" w:rsidR="0023007A" w:rsidRDefault="0023007A" w:rsidP="0023007A">
            <w:pPr>
              <w:widowControl w:val="0"/>
              <w:numPr>
                <w:ilvl w:val="0"/>
                <w:numId w:val="9"/>
              </w:numPr>
              <w:spacing w:line="240" w:lineRule="auto"/>
              <w:rPr>
                <w:sz w:val="18"/>
                <w:szCs w:val="18"/>
              </w:rPr>
            </w:pPr>
            <w:r>
              <w:rPr>
                <w:sz w:val="18"/>
                <w:szCs w:val="18"/>
              </w:rPr>
              <w:t>Standard in the field</w:t>
            </w:r>
          </w:p>
          <w:p w14:paraId="3A7564B2" w14:textId="77777777" w:rsidR="0023007A" w:rsidRDefault="0023007A" w:rsidP="0023007A">
            <w:pPr>
              <w:widowControl w:val="0"/>
              <w:numPr>
                <w:ilvl w:val="0"/>
                <w:numId w:val="9"/>
              </w:numPr>
              <w:spacing w:line="240" w:lineRule="auto"/>
              <w:rPr>
                <w:sz w:val="18"/>
                <w:szCs w:val="18"/>
              </w:rPr>
            </w:pPr>
            <w:r>
              <w:rPr>
                <w:sz w:val="18"/>
                <w:szCs w:val="18"/>
              </w:rPr>
              <w:t>Large body of prior research</w:t>
            </w:r>
          </w:p>
        </w:tc>
        <w:tc>
          <w:tcPr>
            <w:tcW w:w="3600" w:type="dxa"/>
          </w:tcPr>
          <w:p w14:paraId="44A4CA05" w14:textId="77777777" w:rsidR="0023007A" w:rsidRDefault="0023007A" w:rsidP="00092A27">
            <w:pPr>
              <w:widowControl w:val="0"/>
              <w:numPr>
                <w:ilvl w:val="0"/>
                <w:numId w:val="2"/>
              </w:numPr>
              <w:spacing w:line="240" w:lineRule="auto"/>
              <w:rPr>
                <w:sz w:val="18"/>
                <w:szCs w:val="18"/>
              </w:rPr>
            </w:pPr>
            <w:r>
              <w:rPr>
                <w:sz w:val="18"/>
                <w:szCs w:val="18"/>
              </w:rPr>
              <w:t>Expense</w:t>
            </w:r>
          </w:p>
          <w:p w14:paraId="00E6F4FE" w14:textId="77777777" w:rsidR="0023007A" w:rsidRDefault="0023007A" w:rsidP="00092A27">
            <w:pPr>
              <w:widowControl w:val="0"/>
              <w:numPr>
                <w:ilvl w:val="0"/>
                <w:numId w:val="2"/>
              </w:numPr>
              <w:spacing w:line="240" w:lineRule="auto"/>
              <w:rPr>
                <w:sz w:val="18"/>
                <w:szCs w:val="18"/>
              </w:rPr>
            </w:pPr>
            <w:r>
              <w:rPr>
                <w:sz w:val="18"/>
                <w:szCs w:val="18"/>
              </w:rPr>
              <w:t>Can be challenging to have research participants wear reliably</w:t>
            </w:r>
          </w:p>
          <w:p w14:paraId="37515937" w14:textId="77777777" w:rsidR="0023007A" w:rsidRDefault="0023007A" w:rsidP="00092A27">
            <w:pPr>
              <w:widowControl w:val="0"/>
              <w:numPr>
                <w:ilvl w:val="0"/>
                <w:numId w:val="2"/>
              </w:numPr>
              <w:spacing w:line="240" w:lineRule="auto"/>
              <w:rPr>
                <w:sz w:val="18"/>
                <w:szCs w:val="18"/>
              </w:rPr>
            </w:pPr>
            <w:r>
              <w:rPr>
                <w:sz w:val="18"/>
                <w:szCs w:val="18"/>
              </w:rPr>
              <w:t>Unreliability of measured light sensor data</w:t>
            </w:r>
          </w:p>
        </w:tc>
      </w:tr>
      <w:tr w:rsidR="0023007A" w14:paraId="6F7AD435" w14:textId="77777777" w:rsidTr="00092A27">
        <w:tc>
          <w:tcPr>
            <w:tcW w:w="3600" w:type="dxa"/>
          </w:tcPr>
          <w:p w14:paraId="753B8F4C" w14:textId="77777777" w:rsidR="0023007A" w:rsidRDefault="0023007A" w:rsidP="00092A27">
            <w:pPr>
              <w:widowControl w:val="0"/>
              <w:spacing w:line="240" w:lineRule="auto"/>
              <w:rPr>
                <w:sz w:val="18"/>
                <w:szCs w:val="18"/>
              </w:rPr>
            </w:pPr>
            <w:r>
              <w:rPr>
                <w:sz w:val="18"/>
                <w:szCs w:val="18"/>
              </w:rPr>
              <w:t>Consumer-grade wearable devices (e.g., Apple Watch, Fitbit)</w:t>
            </w:r>
          </w:p>
        </w:tc>
        <w:tc>
          <w:tcPr>
            <w:tcW w:w="3600" w:type="dxa"/>
          </w:tcPr>
          <w:p w14:paraId="08F5473B" w14:textId="77777777" w:rsidR="0023007A" w:rsidRDefault="0023007A" w:rsidP="00092A27">
            <w:pPr>
              <w:widowControl w:val="0"/>
              <w:numPr>
                <w:ilvl w:val="0"/>
                <w:numId w:val="5"/>
              </w:numPr>
              <w:spacing w:line="240" w:lineRule="auto"/>
              <w:rPr>
                <w:sz w:val="18"/>
                <w:szCs w:val="18"/>
              </w:rPr>
            </w:pPr>
            <w:r>
              <w:rPr>
                <w:sz w:val="18"/>
                <w:szCs w:val="18"/>
              </w:rPr>
              <w:t>More affordable than research-grade actigraphy</w:t>
            </w:r>
          </w:p>
          <w:p w14:paraId="44BA5636" w14:textId="77777777" w:rsidR="0023007A" w:rsidRDefault="0023007A" w:rsidP="00092A27">
            <w:pPr>
              <w:widowControl w:val="0"/>
              <w:numPr>
                <w:ilvl w:val="0"/>
                <w:numId w:val="5"/>
              </w:numPr>
              <w:spacing w:line="240" w:lineRule="auto"/>
              <w:rPr>
                <w:sz w:val="18"/>
                <w:szCs w:val="18"/>
              </w:rPr>
            </w:pPr>
            <w:r>
              <w:rPr>
                <w:sz w:val="18"/>
                <w:szCs w:val="18"/>
              </w:rPr>
              <w:t>Participants may already own one</w:t>
            </w:r>
          </w:p>
          <w:p w14:paraId="3B8A1CCD" w14:textId="77777777" w:rsidR="0023007A" w:rsidRDefault="0023007A" w:rsidP="00092A27">
            <w:pPr>
              <w:widowControl w:val="0"/>
              <w:numPr>
                <w:ilvl w:val="0"/>
                <w:numId w:val="5"/>
              </w:numPr>
              <w:spacing w:line="240" w:lineRule="auto"/>
              <w:rPr>
                <w:sz w:val="18"/>
                <w:szCs w:val="18"/>
              </w:rPr>
            </w:pPr>
            <w:r>
              <w:rPr>
                <w:sz w:val="18"/>
                <w:szCs w:val="18"/>
              </w:rPr>
              <w:t>Can be easier to have participants reliably wear them</w:t>
            </w:r>
          </w:p>
        </w:tc>
        <w:tc>
          <w:tcPr>
            <w:tcW w:w="3600" w:type="dxa"/>
          </w:tcPr>
          <w:p w14:paraId="3C7FAD61" w14:textId="77777777" w:rsidR="0023007A" w:rsidRDefault="0023007A" w:rsidP="00092A27">
            <w:pPr>
              <w:widowControl w:val="0"/>
              <w:numPr>
                <w:ilvl w:val="0"/>
                <w:numId w:val="1"/>
              </w:numPr>
              <w:spacing w:line="240" w:lineRule="auto"/>
              <w:rPr>
                <w:sz w:val="18"/>
                <w:szCs w:val="18"/>
              </w:rPr>
            </w:pPr>
            <w:r>
              <w:rPr>
                <w:sz w:val="18"/>
                <w:szCs w:val="18"/>
              </w:rPr>
              <w:t>Expense (still higher than surveys)</w:t>
            </w:r>
          </w:p>
          <w:p w14:paraId="092B31F7" w14:textId="77777777" w:rsidR="0023007A" w:rsidRDefault="0023007A" w:rsidP="00092A27">
            <w:pPr>
              <w:widowControl w:val="0"/>
              <w:numPr>
                <w:ilvl w:val="0"/>
                <w:numId w:val="1"/>
              </w:numPr>
              <w:spacing w:line="240" w:lineRule="auto"/>
              <w:rPr>
                <w:sz w:val="18"/>
                <w:szCs w:val="18"/>
              </w:rPr>
            </w:pPr>
            <w:r>
              <w:rPr>
                <w:sz w:val="18"/>
                <w:szCs w:val="18"/>
              </w:rPr>
              <w:t>Significant diversity of devices and reporting units</w:t>
            </w:r>
          </w:p>
          <w:p w14:paraId="59288E65" w14:textId="77777777" w:rsidR="0023007A" w:rsidRDefault="0023007A" w:rsidP="00092A27">
            <w:pPr>
              <w:widowControl w:val="0"/>
              <w:numPr>
                <w:ilvl w:val="0"/>
                <w:numId w:val="1"/>
              </w:numPr>
              <w:spacing w:line="240" w:lineRule="auto"/>
              <w:rPr>
                <w:sz w:val="18"/>
                <w:szCs w:val="18"/>
              </w:rPr>
            </w:pPr>
            <w:r>
              <w:rPr>
                <w:sz w:val="18"/>
                <w:szCs w:val="18"/>
              </w:rPr>
              <w:t>Black box algorithms</w:t>
            </w:r>
          </w:p>
          <w:p w14:paraId="03EBA557" w14:textId="77777777" w:rsidR="0023007A" w:rsidRDefault="0023007A" w:rsidP="00092A27">
            <w:pPr>
              <w:widowControl w:val="0"/>
              <w:numPr>
                <w:ilvl w:val="0"/>
                <w:numId w:val="1"/>
              </w:numPr>
              <w:spacing w:line="240" w:lineRule="auto"/>
              <w:rPr>
                <w:sz w:val="18"/>
                <w:szCs w:val="18"/>
              </w:rPr>
            </w:pPr>
            <w:r>
              <w:rPr>
                <w:sz w:val="18"/>
                <w:szCs w:val="18"/>
              </w:rPr>
              <w:t>Battery life</w:t>
            </w:r>
          </w:p>
          <w:p w14:paraId="0232BC9F" w14:textId="77777777" w:rsidR="0023007A" w:rsidRDefault="0023007A" w:rsidP="00092A27">
            <w:pPr>
              <w:widowControl w:val="0"/>
              <w:numPr>
                <w:ilvl w:val="0"/>
                <w:numId w:val="1"/>
              </w:numPr>
              <w:spacing w:line="240" w:lineRule="auto"/>
              <w:rPr>
                <w:sz w:val="18"/>
                <w:szCs w:val="18"/>
              </w:rPr>
            </w:pPr>
            <w:r>
              <w:rPr>
                <w:sz w:val="18"/>
                <w:szCs w:val="18"/>
              </w:rPr>
              <w:t>Lack of light sensor data</w:t>
            </w:r>
          </w:p>
        </w:tc>
      </w:tr>
      <w:tr w:rsidR="0023007A" w14:paraId="6C2158C3" w14:textId="77777777" w:rsidTr="00092A27">
        <w:tc>
          <w:tcPr>
            <w:tcW w:w="3600" w:type="dxa"/>
          </w:tcPr>
          <w:p w14:paraId="562BFB27" w14:textId="77777777" w:rsidR="0023007A" w:rsidRDefault="0023007A" w:rsidP="00092A27">
            <w:pPr>
              <w:widowControl w:val="0"/>
              <w:spacing w:line="240" w:lineRule="auto"/>
              <w:rPr>
                <w:sz w:val="18"/>
                <w:szCs w:val="18"/>
              </w:rPr>
            </w:pPr>
            <w:r>
              <w:rPr>
                <w:sz w:val="18"/>
                <w:szCs w:val="18"/>
              </w:rPr>
              <w:t>Disease-relevant devices (e.g., continuous glucose monitors, blood pressure monitors)</w:t>
            </w:r>
          </w:p>
        </w:tc>
        <w:tc>
          <w:tcPr>
            <w:tcW w:w="3600" w:type="dxa"/>
          </w:tcPr>
          <w:p w14:paraId="704EE859" w14:textId="77777777" w:rsidR="0023007A" w:rsidRDefault="0023007A" w:rsidP="0023007A">
            <w:pPr>
              <w:widowControl w:val="0"/>
              <w:numPr>
                <w:ilvl w:val="0"/>
                <w:numId w:val="7"/>
              </w:numPr>
              <w:spacing w:line="240" w:lineRule="auto"/>
              <w:rPr>
                <w:sz w:val="18"/>
                <w:szCs w:val="18"/>
              </w:rPr>
            </w:pPr>
            <w:r>
              <w:rPr>
                <w:sz w:val="18"/>
                <w:szCs w:val="18"/>
              </w:rPr>
              <w:t>High-resolution tracking of peripheral clock-related measures</w:t>
            </w:r>
          </w:p>
          <w:p w14:paraId="1E348EBA" w14:textId="77777777" w:rsidR="0023007A" w:rsidRDefault="0023007A" w:rsidP="0023007A">
            <w:pPr>
              <w:widowControl w:val="0"/>
              <w:numPr>
                <w:ilvl w:val="0"/>
                <w:numId w:val="7"/>
              </w:numPr>
              <w:spacing w:line="240" w:lineRule="auto"/>
              <w:rPr>
                <w:sz w:val="18"/>
                <w:szCs w:val="18"/>
              </w:rPr>
            </w:pPr>
            <w:r>
              <w:rPr>
                <w:sz w:val="18"/>
                <w:szCs w:val="18"/>
              </w:rPr>
              <w:t>More real-time measures of desired outputs</w:t>
            </w:r>
          </w:p>
        </w:tc>
        <w:tc>
          <w:tcPr>
            <w:tcW w:w="3600" w:type="dxa"/>
          </w:tcPr>
          <w:p w14:paraId="61543ABA" w14:textId="77777777" w:rsidR="0023007A" w:rsidRDefault="0023007A" w:rsidP="00092A27">
            <w:pPr>
              <w:widowControl w:val="0"/>
              <w:numPr>
                <w:ilvl w:val="0"/>
                <w:numId w:val="3"/>
              </w:numPr>
              <w:spacing w:line="240" w:lineRule="auto"/>
              <w:rPr>
                <w:sz w:val="18"/>
                <w:szCs w:val="18"/>
              </w:rPr>
            </w:pPr>
            <w:r>
              <w:rPr>
                <w:sz w:val="18"/>
                <w:szCs w:val="18"/>
              </w:rPr>
              <w:t>Expense</w:t>
            </w:r>
          </w:p>
          <w:p w14:paraId="775DE482" w14:textId="77777777" w:rsidR="0023007A" w:rsidRDefault="0023007A" w:rsidP="00092A27">
            <w:pPr>
              <w:widowControl w:val="0"/>
              <w:numPr>
                <w:ilvl w:val="0"/>
                <w:numId w:val="3"/>
              </w:numPr>
              <w:spacing w:line="240" w:lineRule="auto"/>
              <w:rPr>
                <w:sz w:val="18"/>
                <w:szCs w:val="18"/>
              </w:rPr>
            </w:pPr>
            <w:r>
              <w:rPr>
                <w:sz w:val="18"/>
                <w:szCs w:val="18"/>
              </w:rPr>
              <w:t>Lack of prior consensus on how to extract circadian parameters from the data</w:t>
            </w:r>
          </w:p>
          <w:p w14:paraId="6814417D" w14:textId="77777777" w:rsidR="0023007A" w:rsidRDefault="0023007A" w:rsidP="00092A27">
            <w:pPr>
              <w:widowControl w:val="0"/>
              <w:spacing w:line="240" w:lineRule="auto"/>
              <w:ind w:left="720"/>
              <w:rPr>
                <w:sz w:val="18"/>
                <w:szCs w:val="18"/>
              </w:rPr>
            </w:pPr>
          </w:p>
        </w:tc>
      </w:tr>
      <w:tr w:rsidR="0023007A" w14:paraId="1DD0D03E" w14:textId="77777777" w:rsidTr="00092A27">
        <w:trPr>
          <w:trHeight w:val="1273"/>
        </w:trPr>
        <w:tc>
          <w:tcPr>
            <w:tcW w:w="3600" w:type="dxa"/>
          </w:tcPr>
          <w:p w14:paraId="56571073" w14:textId="77777777" w:rsidR="0023007A" w:rsidRDefault="0023007A" w:rsidP="00092A27">
            <w:pPr>
              <w:widowControl w:val="0"/>
              <w:spacing w:line="240" w:lineRule="auto"/>
              <w:rPr>
                <w:sz w:val="18"/>
                <w:szCs w:val="18"/>
              </w:rPr>
            </w:pPr>
            <w:r>
              <w:rPr>
                <w:sz w:val="18"/>
                <w:szCs w:val="18"/>
              </w:rPr>
              <w:t>Smartphone apps</w:t>
            </w:r>
          </w:p>
        </w:tc>
        <w:tc>
          <w:tcPr>
            <w:tcW w:w="3600" w:type="dxa"/>
          </w:tcPr>
          <w:p w14:paraId="651EDCEC" w14:textId="77777777" w:rsidR="0023007A" w:rsidRDefault="0023007A" w:rsidP="0023007A">
            <w:pPr>
              <w:widowControl w:val="0"/>
              <w:numPr>
                <w:ilvl w:val="0"/>
                <w:numId w:val="11"/>
              </w:numPr>
              <w:spacing w:line="240" w:lineRule="auto"/>
              <w:rPr>
                <w:sz w:val="18"/>
                <w:szCs w:val="18"/>
              </w:rPr>
            </w:pPr>
            <w:r>
              <w:rPr>
                <w:sz w:val="18"/>
                <w:szCs w:val="18"/>
              </w:rPr>
              <w:t xml:space="preserve">Hybrid option, potentially combining consumer-grade wearable devices, surveys, and other forms of data capture (e.g., photographic documentation of pill adherence and/or meals) </w:t>
            </w:r>
          </w:p>
        </w:tc>
        <w:tc>
          <w:tcPr>
            <w:tcW w:w="3600" w:type="dxa"/>
          </w:tcPr>
          <w:p w14:paraId="6C0E3F12" w14:textId="77777777" w:rsidR="0023007A" w:rsidRDefault="0023007A" w:rsidP="0023007A">
            <w:pPr>
              <w:widowControl w:val="0"/>
              <w:numPr>
                <w:ilvl w:val="0"/>
                <w:numId w:val="10"/>
              </w:numPr>
              <w:spacing w:line="240" w:lineRule="auto"/>
              <w:rPr>
                <w:sz w:val="18"/>
                <w:szCs w:val="18"/>
              </w:rPr>
            </w:pPr>
            <w:r>
              <w:rPr>
                <w:sz w:val="18"/>
                <w:szCs w:val="18"/>
              </w:rPr>
              <w:t>Would require custom build to match study specifics</w:t>
            </w:r>
          </w:p>
          <w:p w14:paraId="7996809C" w14:textId="77777777" w:rsidR="0023007A" w:rsidRDefault="0023007A" w:rsidP="0023007A">
            <w:pPr>
              <w:widowControl w:val="0"/>
              <w:numPr>
                <w:ilvl w:val="0"/>
                <w:numId w:val="10"/>
              </w:numPr>
              <w:spacing w:line="240" w:lineRule="auto"/>
              <w:rPr>
                <w:sz w:val="18"/>
                <w:szCs w:val="18"/>
              </w:rPr>
            </w:pPr>
            <w:r>
              <w:rPr>
                <w:sz w:val="18"/>
                <w:szCs w:val="18"/>
              </w:rPr>
              <w:t>All disadvantages of component elements, such as consumer-grade wearable devices, apply</w:t>
            </w:r>
          </w:p>
        </w:tc>
      </w:tr>
    </w:tbl>
    <w:p w14:paraId="0F414FEB" w14:textId="41B32129" w:rsidR="00FD2555" w:rsidRPr="00A01BC8" w:rsidRDefault="0023007A" w:rsidP="00715FA5">
      <w:pPr>
        <w:pStyle w:val="Heading4"/>
        <w:rPr>
          <w:b/>
          <w:bCs/>
          <w:color w:val="auto"/>
          <w:sz w:val="22"/>
          <w:szCs w:val="22"/>
        </w:rPr>
      </w:pPr>
      <w:r w:rsidRPr="00A01BC8">
        <w:rPr>
          <w:b/>
          <w:bCs/>
          <w:color w:val="auto"/>
          <w:sz w:val="22"/>
          <w:szCs w:val="22"/>
        </w:rPr>
        <w:t xml:space="preserve">Table </w:t>
      </w:r>
      <w:r w:rsidR="00212D5F" w:rsidRPr="00A01BC8">
        <w:rPr>
          <w:b/>
          <w:bCs/>
          <w:color w:val="auto"/>
          <w:sz w:val="22"/>
          <w:szCs w:val="22"/>
        </w:rPr>
        <w:t>S</w:t>
      </w:r>
      <w:r w:rsidRPr="00A01BC8">
        <w:rPr>
          <w:b/>
          <w:bCs/>
          <w:color w:val="auto"/>
          <w:sz w:val="22"/>
          <w:szCs w:val="22"/>
        </w:rPr>
        <w:t>1. Table summarising tools available to researchers to collect chronotherapy-relevant data</w:t>
      </w:r>
    </w:p>
    <w:sectPr w:rsidR="00FD2555" w:rsidRPr="00A01BC8" w:rsidSect="00125152">
      <w:footerReference w:type="default" r:id="rId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FEAED" w14:textId="77777777" w:rsidR="002D2746" w:rsidRDefault="002D2746">
      <w:pPr>
        <w:spacing w:line="240" w:lineRule="auto"/>
      </w:pPr>
      <w:r>
        <w:separator/>
      </w:r>
    </w:p>
  </w:endnote>
  <w:endnote w:type="continuationSeparator" w:id="0">
    <w:p w14:paraId="0BEF4FF2" w14:textId="77777777" w:rsidR="002D2746" w:rsidRDefault="002D2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17C2D2C-499C-413F-A473-14B03EF55918}"/>
  </w:font>
  <w:font w:name="Cambria">
    <w:panose1 w:val="02040503050406030204"/>
    <w:charset w:val="00"/>
    <w:family w:val="roman"/>
    <w:pitch w:val="variable"/>
    <w:sig w:usb0="E00006FF" w:usb1="420024FF" w:usb2="02000000" w:usb3="00000000" w:csb0="0000019F" w:csb1="00000000"/>
    <w:embedRegular r:id="rId2" w:fontKey="{377E66EF-819E-4BDC-B8BC-A5533CA54D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CBAD" w14:textId="56C518AC" w:rsidR="00CE1445" w:rsidRDefault="00192387">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4A46D0">
      <w:rPr>
        <w:noProof/>
        <w:color w:val="000000"/>
      </w:rPr>
      <w:t>1</w:t>
    </w:r>
    <w:r>
      <w:rPr>
        <w:color w:val="000000"/>
      </w:rPr>
      <w:fldChar w:fldCharType="end"/>
    </w:r>
  </w:p>
  <w:p w14:paraId="0F0ECBAE" w14:textId="77777777" w:rsidR="00CE1445" w:rsidRDefault="00CE1445">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5A531" w14:textId="77777777" w:rsidR="002D2746" w:rsidRDefault="002D2746">
      <w:pPr>
        <w:spacing w:line="240" w:lineRule="auto"/>
      </w:pPr>
      <w:r>
        <w:separator/>
      </w:r>
    </w:p>
  </w:footnote>
  <w:footnote w:type="continuationSeparator" w:id="0">
    <w:p w14:paraId="681CEADF" w14:textId="77777777" w:rsidR="002D2746" w:rsidRDefault="002D27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94FB5"/>
    <w:multiLevelType w:val="multilevel"/>
    <w:tmpl w:val="32BE1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73391C"/>
    <w:multiLevelType w:val="multilevel"/>
    <w:tmpl w:val="3C588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733BC2"/>
    <w:multiLevelType w:val="multilevel"/>
    <w:tmpl w:val="92507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154B1A"/>
    <w:multiLevelType w:val="multilevel"/>
    <w:tmpl w:val="B6AEE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835C7E"/>
    <w:multiLevelType w:val="multilevel"/>
    <w:tmpl w:val="446AF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2504E1"/>
    <w:multiLevelType w:val="multilevel"/>
    <w:tmpl w:val="9E1C2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6F1E93"/>
    <w:multiLevelType w:val="multilevel"/>
    <w:tmpl w:val="6F72C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8877A4"/>
    <w:multiLevelType w:val="multilevel"/>
    <w:tmpl w:val="677C9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853B4A"/>
    <w:multiLevelType w:val="multilevel"/>
    <w:tmpl w:val="658AF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4323EC"/>
    <w:multiLevelType w:val="multilevel"/>
    <w:tmpl w:val="A8B6F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FE441C"/>
    <w:multiLevelType w:val="multilevel"/>
    <w:tmpl w:val="696E0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5947806">
    <w:abstractNumId w:val="8"/>
  </w:num>
  <w:num w:numId="2" w16cid:durableId="2136219772">
    <w:abstractNumId w:val="7"/>
  </w:num>
  <w:num w:numId="3" w16cid:durableId="1627195470">
    <w:abstractNumId w:val="4"/>
  </w:num>
  <w:num w:numId="4" w16cid:durableId="392434048">
    <w:abstractNumId w:val="6"/>
  </w:num>
  <w:num w:numId="5" w16cid:durableId="2028022188">
    <w:abstractNumId w:val="9"/>
  </w:num>
  <w:num w:numId="6" w16cid:durableId="24791914">
    <w:abstractNumId w:val="10"/>
  </w:num>
  <w:num w:numId="7" w16cid:durableId="99572042">
    <w:abstractNumId w:val="3"/>
  </w:num>
  <w:num w:numId="8" w16cid:durableId="1408263234">
    <w:abstractNumId w:val="2"/>
  </w:num>
  <w:num w:numId="9" w16cid:durableId="1472097599">
    <w:abstractNumId w:val="1"/>
  </w:num>
  <w:num w:numId="10" w16cid:durableId="198864501">
    <w:abstractNumId w:val="0"/>
  </w:num>
  <w:num w:numId="11" w16cid:durableId="16022553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V638J688F179C791"/>
    <w:docVar w:name="paperpile-doc-name" w:val="Design considerations for chronotherapy trials_BMCMedicine_Revised manuscript2_Final_cleanOJW.docx"/>
    <w:docVar w:name="paperpile-includeDoi" w:val="false"/>
    <w:docVar w:name="paperpile-styleFile" w:val="biomed-central.csl"/>
    <w:docVar w:name="paperpile-styleId" w:val="bmc-medicine"/>
    <w:docVar w:name="paperpile-styleLabel" w:val="BMC Medicine"/>
    <w:docVar w:name="paperpile-styleLocale" w:val="default"/>
  </w:docVars>
  <w:rsids>
    <w:rsidRoot w:val="00CE1445"/>
    <w:rsid w:val="000002B4"/>
    <w:rsid w:val="00000F88"/>
    <w:rsid w:val="000039C0"/>
    <w:rsid w:val="00003B59"/>
    <w:rsid w:val="000040B5"/>
    <w:rsid w:val="00004B83"/>
    <w:rsid w:val="000060C0"/>
    <w:rsid w:val="000118D3"/>
    <w:rsid w:val="000135A0"/>
    <w:rsid w:val="000143E6"/>
    <w:rsid w:val="00015459"/>
    <w:rsid w:val="00015ED2"/>
    <w:rsid w:val="00016A39"/>
    <w:rsid w:val="00020838"/>
    <w:rsid w:val="00022A2A"/>
    <w:rsid w:val="00027687"/>
    <w:rsid w:val="00027CB7"/>
    <w:rsid w:val="00031FC5"/>
    <w:rsid w:val="00034955"/>
    <w:rsid w:val="00040127"/>
    <w:rsid w:val="00042BA5"/>
    <w:rsid w:val="000444CC"/>
    <w:rsid w:val="000454C5"/>
    <w:rsid w:val="000458D9"/>
    <w:rsid w:val="000460DB"/>
    <w:rsid w:val="0004696B"/>
    <w:rsid w:val="00046BB7"/>
    <w:rsid w:val="000511B4"/>
    <w:rsid w:val="00053510"/>
    <w:rsid w:val="00053BC6"/>
    <w:rsid w:val="00055995"/>
    <w:rsid w:val="00055E21"/>
    <w:rsid w:val="000578E2"/>
    <w:rsid w:val="00057E2F"/>
    <w:rsid w:val="00062AFE"/>
    <w:rsid w:val="000718CE"/>
    <w:rsid w:val="000726D4"/>
    <w:rsid w:val="00074838"/>
    <w:rsid w:val="00074B8C"/>
    <w:rsid w:val="00074BE7"/>
    <w:rsid w:val="000751E6"/>
    <w:rsid w:val="000901BB"/>
    <w:rsid w:val="00091D33"/>
    <w:rsid w:val="00093945"/>
    <w:rsid w:val="0009476A"/>
    <w:rsid w:val="000954AC"/>
    <w:rsid w:val="00095861"/>
    <w:rsid w:val="00096525"/>
    <w:rsid w:val="000A05D2"/>
    <w:rsid w:val="000A52F3"/>
    <w:rsid w:val="000A735C"/>
    <w:rsid w:val="000B14F8"/>
    <w:rsid w:val="000B31B7"/>
    <w:rsid w:val="000B439A"/>
    <w:rsid w:val="000B6760"/>
    <w:rsid w:val="000B78DA"/>
    <w:rsid w:val="000C0F2F"/>
    <w:rsid w:val="000C1A16"/>
    <w:rsid w:val="000C2318"/>
    <w:rsid w:val="000C33AD"/>
    <w:rsid w:val="000C3B6D"/>
    <w:rsid w:val="000C6482"/>
    <w:rsid w:val="000C6CB3"/>
    <w:rsid w:val="000D5496"/>
    <w:rsid w:val="000D5BA6"/>
    <w:rsid w:val="000D7E73"/>
    <w:rsid w:val="000E0BF8"/>
    <w:rsid w:val="000E6E0C"/>
    <w:rsid w:val="000E7D29"/>
    <w:rsid w:val="000F114F"/>
    <w:rsid w:val="000F3E1A"/>
    <w:rsid w:val="00101D6F"/>
    <w:rsid w:val="00101EFA"/>
    <w:rsid w:val="00103972"/>
    <w:rsid w:val="00104256"/>
    <w:rsid w:val="00104558"/>
    <w:rsid w:val="00104762"/>
    <w:rsid w:val="00104978"/>
    <w:rsid w:val="00106626"/>
    <w:rsid w:val="001074E6"/>
    <w:rsid w:val="00107C25"/>
    <w:rsid w:val="00111854"/>
    <w:rsid w:val="00113577"/>
    <w:rsid w:val="00117662"/>
    <w:rsid w:val="001200C0"/>
    <w:rsid w:val="00123B2B"/>
    <w:rsid w:val="001246EB"/>
    <w:rsid w:val="00125152"/>
    <w:rsid w:val="00131337"/>
    <w:rsid w:val="00134A9E"/>
    <w:rsid w:val="00135B50"/>
    <w:rsid w:val="00135FEF"/>
    <w:rsid w:val="00136A34"/>
    <w:rsid w:val="00140756"/>
    <w:rsid w:val="00140CEA"/>
    <w:rsid w:val="001417F6"/>
    <w:rsid w:val="00141D36"/>
    <w:rsid w:val="00141F89"/>
    <w:rsid w:val="00143E44"/>
    <w:rsid w:val="001449CA"/>
    <w:rsid w:val="00150B33"/>
    <w:rsid w:val="00152984"/>
    <w:rsid w:val="00153146"/>
    <w:rsid w:val="0015481F"/>
    <w:rsid w:val="001558F3"/>
    <w:rsid w:val="00155E1B"/>
    <w:rsid w:val="00156048"/>
    <w:rsid w:val="001565D9"/>
    <w:rsid w:val="001572AC"/>
    <w:rsid w:val="00157F1F"/>
    <w:rsid w:val="00160C39"/>
    <w:rsid w:val="001613DC"/>
    <w:rsid w:val="00161EF4"/>
    <w:rsid w:val="0016389B"/>
    <w:rsid w:val="001656D5"/>
    <w:rsid w:val="00165811"/>
    <w:rsid w:val="0016674A"/>
    <w:rsid w:val="00170FA5"/>
    <w:rsid w:val="001714B5"/>
    <w:rsid w:val="001775D8"/>
    <w:rsid w:val="00180BCE"/>
    <w:rsid w:val="00183DD0"/>
    <w:rsid w:val="0018698D"/>
    <w:rsid w:val="00187439"/>
    <w:rsid w:val="001875F0"/>
    <w:rsid w:val="00192387"/>
    <w:rsid w:val="00194289"/>
    <w:rsid w:val="001942C9"/>
    <w:rsid w:val="0019442B"/>
    <w:rsid w:val="00194FFD"/>
    <w:rsid w:val="00195B7D"/>
    <w:rsid w:val="001A13AB"/>
    <w:rsid w:val="001A14A3"/>
    <w:rsid w:val="001A5AC5"/>
    <w:rsid w:val="001B26AC"/>
    <w:rsid w:val="001B38B8"/>
    <w:rsid w:val="001B584B"/>
    <w:rsid w:val="001C162F"/>
    <w:rsid w:val="001C1D78"/>
    <w:rsid w:val="001C21E1"/>
    <w:rsid w:val="001C2D58"/>
    <w:rsid w:val="001C2F80"/>
    <w:rsid w:val="001C37DD"/>
    <w:rsid w:val="001C4D49"/>
    <w:rsid w:val="001C56FC"/>
    <w:rsid w:val="001C5D14"/>
    <w:rsid w:val="001C78C2"/>
    <w:rsid w:val="001D03BF"/>
    <w:rsid w:val="001D0DCB"/>
    <w:rsid w:val="001D0E64"/>
    <w:rsid w:val="001D2455"/>
    <w:rsid w:val="001D4001"/>
    <w:rsid w:val="001D7162"/>
    <w:rsid w:val="001E0ACD"/>
    <w:rsid w:val="001E1346"/>
    <w:rsid w:val="001E1F18"/>
    <w:rsid w:val="001E6D82"/>
    <w:rsid w:val="001F3B57"/>
    <w:rsid w:val="001F4057"/>
    <w:rsid w:val="001F7499"/>
    <w:rsid w:val="0020257B"/>
    <w:rsid w:val="0020715B"/>
    <w:rsid w:val="002075D2"/>
    <w:rsid w:val="00207ED0"/>
    <w:rsid w:val="00210DA4"/>
    <w:rsid w:val="00211DA5"/>
    <w:rsid w:val="00212D5F"/>
    <w:rsid w:val="00213FF3"/>
    <w:rsid w:val="002178AD"/>
    <w:rsid w:val="00221926"/>
    <w:rsid w:val="002222E4"/>
    <w:rsid w:val="0022599A"/>
    <w:rsid w:val="00226AF2"/>
    <w:rsid w:val="00227B24"/>
    <w:rsid w:val="00227DA7"/>
    <w:rsid w:val="0023007A"/>
    <w:rsid w:val="0023483F"/>
    <w:rsid w:val="002353AD"/>
    <w:rsid w:val="00235E08"/>
    <w:rsid w:val="00236602"/>
    <w:rsid w:val="002414D0"/>
    <w:rsid w:val="00242EF5"/>
    <w:rsid w:val="00251734"/>
    <w:rsid w:val="002576A5"/>
    <w:rsid w:val="00260136"/>
    <w:rsid w:val="00262021"/>
    <w:rsid w:val="002627BF"/>
    <w:rsid w:val="002642E6"/>
    <w:rsid w:val="00266AC6"/>
    <w:rsid w:val="0027197F"/>
    <w:rsid w:val="00271D62"/>
    <w:rsid w:val="002727C8"/>
    <w:rsid w:val="002830F5"/>
    <w:rsid w:val="00283354"/>
    <w:rsid w:val="00284C4D"/>
    <w:rsid w:val="002916E6"/>
    <w:rsid w:val="002962D4"/>
    <w:rsid w:val="002A5542"/>
    <w:rsid w:val="002A648B"/>
    <w:rsid w:val="002A7010"/>
    <w:rsid w:val="002B007B"/>
    <w:rsid w:val="002B2B5F"/>
    <w:rsid w:val="002B4A1A"/>
    <w:rsid w:val="002B7C92"/>
    <w:rsid w:val="002C0A62"/>
    <w:rsid w:val="002C193B"/>
    <w:rsid w:val="002C1FE2"/>
    <w:rsid w:val="002C21CC"/>
    <w:rsid w:val="002C2432"/>
    <w:rsid w:val="002C2C9D"/>
    <w:rsid w:val="002C3C1D"/>
    <w:rsid w:val="002D04B4"/>
    <w:rsid w:val="002D21A4"/>
    <w:rsid w:val="002D2746"/>
    <w:rsid w:val="002D312D"/>
    <w:rsid w:val="002D4E27"/>
    <w:rsid w:val="002D5A65"/>
    <w:rsid w:val="002D5D68"/>
    <w:rsid w:val="002E1992"/>
    <w:rsid w:val="002E4E73"/>
    <w:rsid w:val="002E5F1D"/>
    <w:rsid w:val="002F16F7"/>
    <w:rsid w:val="002F1BA0"/>
    <w:rsid w:val="002F27D1"/>
    <w:rsid w:val="002F54D6"/>
    <w:rsid w:val="00303171"/>
    <w:rsid w:val="00305085"/>
    <w:rsid w:val="003078A1"/>
    <w:rsid w:val="00311921"/>
    <w:rsid w:val="0031273A"/>
    <w:rsid w:val="00313442"/>
    <w:rsid w:val="00313A8D"/>
    <w:rsid w:val="00316922"/>
    <w:rsid w:val="00317092"/>
    <w:rsid w:val="003170CC"/>
    <w:rsid w:val="0031783B"/>
    <w:rsid w:val="0032085C"/>
    <w:rsid w:val="00321787"/>
    <w:rsid w:val="00323AFF"/>
    <w:rsid w:val="00324B15"/>
    <w:rsid w:val="003259B7"/>
    <w:rsid w:val="003302C2"/>
    <w:rsid w:val="003311BB"/>
    <w:rsid w:val="003356D8"/>
    <w:rsid w:val="00335EE4"/>
    <w:rsid w:val="003362D2"/>
    <w:rsid w:val="00336E6F"/>
    <w:rsid w:val="00337A3B"/>
    <w:rsid w:val="003405CA"/>
    <w:rsid w:val="003412F5"/>
    <w:rsid w:val="00344952"/>
    <w:rsid w:val="0034545F"/>
    <w:rsid w:val="00345E36"/>
    <w:rsid w:val="00346954"/>
    <w:rsid w:val="00350046"/>
    <w:rsid w:val="003508CB"/>
    <w:rsid w:val="00351DBA"/>
    <w:rsid w:val="0035265F"/>
    <w:rsid w:val="0035302E"/>
    <w:rsid w:val="00354A66"/>
    <w:rsid w:val="00355174"/>
    <w:rsid w:val="00356C20"/>
    <w:rsid w:val="00357226"/>
    <w:rsid w:val="003579BE"/>
    <w:rsid w:val="00357CE5"/>
    <w:rsid w:val="003606B6"/>
    <w:rsid w:val="003629A7"/>
    <w:rsid w:val="00362FD3"/>
    <w:rsid w:val="0036449F"/>
    <w:rsid w:val="003743D0"/>
    <w:rsid w:val="00374A5B"/>
    <w:rsid w:val="00380747"/>
    <w:rsid w:val="00381A98"/>
    <w:rsid w:val="0038397F"/>
    <w:rsid w:val="003846D2"/>
    <w:rsid w:val="003848B8"/>
    <w:rsid w:val="003910AD"/>
    <w:rsid w:val="0039226D"/>
    <w:rsid w:val="00393578"/>
    <w:rsid w:val="00396319"/>
    <w:rsid w:val="003A2B17"/>
    <w:rsid w:val="003A5565"/>
    <w:rsid w:val="003A6267"/>
    <w:rsid w:val="003A735D"/>
    <w:rsid w:val="003A74FB"/>
    <w:rsid w:val="003B055C"/>
    <w:rsid w:val="003B05DD"/>
    <w:rsid w:val="003B0B99"/>
    <w:rsid w:val="003B10B7"/>
    <w:rsid w:val="003B490C"/>
    <w:rsid w:val="003B71A3"/>
    <w:rsid w:val="003B7A5A"/>
    <w:rsid w:val="003B7D19"/>
    <w:rsid w:val="003C0A1D"/>
    <w:rsid w:val="003C0A54"/>
    <w:rsid w:val="003C239C"/>
    <w:rsid w:val="003C2554"/>
    <w:rsid w:val="003C48F6"/>
    <w:rsid w:val="003D0529"/>
    <w:rsid w:val="003D1000"/>
    <w:rsid w:val="003D2D01"/>
    <w:rsid w:val="003D5F9C"/>
    <w:rsid w:val="003D6C41"/>
    <w:rsid w:val="003E0CAB"/>
    <w:rsid w:val="003E259F"/>
    <w:rsid w:val="003E4636"/>
    <w:rsid w:val="003F0217"/>
    <w:rsid w:val="003F1BA1"/>
    <w:rsid w:val="003F3F66"/>
    <w:rsid w:val="003F4BBA"/>
    <w:rsid w:val="003F54A1"/>
    <w:rsid w:val="00401A82"/>
    <w:rsid w:val="00403CAC"/>
    <w:rsid w:val="004067B9"/>
    <w:rsid w:val="0040712E"/>
    <w:rsid w:val="00410B72"/>
    <w:rsid w:val="00411821"/>
    <w:rsid w:val="00411F07"/>
    <w:rsid w:val="004145E8"/>
    <w:rsid w:val="00420518"/>
    <w:rsid w:val="0042319F"/>
    <w:rsid w:val="0042388F"/>
    <w:rsid w:val="00423952"/>
    <w:rsid w:val="00427D72"/>
    <w:rsid w:val="00432546"/>
    <w:rsid w:val="00433C42"/>
    <w:rsid w:val="004359C1"/>
    <w:rsid w:val="004374AC"/>
    <w:rsid w:val="00437FC0"/>
    <w:rsid w:val="00440CE1"/>
    <w:rsid w:val="00444095"/>
    <w:rsid w:val="00444836"/>
    <w:rsid w:val="00444B78"/>
    <w:rsid w:val="004464ED"/>
    <w:rsid w:val="00446F86"/>
    <w:rsid w:val="004470A1"/>
    <w:rsid w:val="00450E6D"/>
    <w:rsid w:val="00452335"/>
    <w:rsid w:val="00453E58"/>
    <w:rsid w:val="0045409F"/>
    <w:rsid w:val="0045533F"/>
    <w:rsid w:val="00455608"/>
    <w:rsid w:val="0045777F"/>
    <w:rsid w:val="00460DBE"/>
    <w:rsid w:val="00462DCF"/>
    <w:rsid w:val="00463EF3"/>
    <w:rsid w:val="00464249"/>
    <w:rsid w:val="0046560F"/>
    <w:rsid w:val="00467B14"/>
    <w:rsid w:val="00470F1A"/>
    <w:rsid w:val="004725FF"/>
    <w:rsid w:val="00474424"/>
    <w:rsid w:val="00474A9F"/>
    <w:rsid w:val="0047518C"/>
    <w:rsid w:val="00475F4E"/>
    <w:rsid w:val="00476D54"/>
    <w:rsid w:val="004779BF"/>
    <w:rsid w:val="0048124D"/>
    <w:rsid w:val="00481A96"/>
    <w:rsid w:val="00481C6C"/>
    <w:rsid w:val="00483FFC"/>
    <w:rsid w:val="00486EA8"/>
    <w:rsid w:val="00487254"/>
    <w:rsid w:val="0049038E"/>
    <w:rsid w:val="0049057C"/>
    <w:rsid w:val="00491961"/>
    <w:rsid w:val="00492965"/>
    <w:rsid w:val="004957E3"/>
    <w:rsid w:val="004A212E"/>
    <w:rsid w:val="004A46D0"/>
    <w:rsid w:val="004A4F25"/>
    <w:rsid w:val="004A70A2"/>
    <w:rsid w:val="004A787D"/>
    <w:rsid w:val="004A7E25"/>
    <w:rsid w:val="004B0E57"/>
    <w:rsid w:val="004B333D"/>
    <w:rsid w:val="004B41CB"/>
    <w:rsid w:val="004B5138"/>
    <w:rsid w:val="004B5D8A"/>
    <w:rsid w:val="004B6DE1"/>
    <w:rsid w:val="004C0481"/>
    <w:rsid w:val="004C0781"/>
    <w:rsid w:val="004C3206"/>
    <w:rsid w:val="004C34C3"/>
    <w:rsid w:val="004C3FCC"/>
    <w:rsid w:val="004C470C"/>
    <w:rsid w:val="004C56E1"/>
    <w:rsid w:val="004C762B"/>
    <w:rsid w:val="004D0C01"/>
    <w:rsid w:val="004D3836"/>
    <w:rsid w:val="004D4C1C"/>
    <w:rsid w:val="004D7FA8"/>
    <w:rsid w:val="004E0A8D"/>
    <w:rsid w:val="004E2E5F"/>
    <w:rsid w:val="004E33FF"/>
    <w:rsid w:val="004E39BB"/>
    <w:rsid w:val="004E53BB"/>
    <w:rsid w:val="004E7813"/>
    <w:rsid w:val="004F0A94"/>
    <w:rsid w:val="004F30BA"/>
    <w:rsid w:val="004F3F31"/>
    <w:rsid w:val="00501A78"/>
    <w:rsid w:val="0050252D"/>
    <w:rsid w:val="005042AE"/>
    <w:rsid w:val="00504600"/>
    <w:rsid w:val="00506C34"/>
    <w:rsid w:val="00506FFF"/>
    <w:rsid w:val="0051105F"/>
    <w:rsid w:val="005132F2"/>
    <w:rsid w:val="00514939"/>
    <w:rsid w:val="00514EDC"/>
    <w:rsid w:val="005153C2"/>
    <w:rsid w:val="005176CE"/>
    <w:rsid w:val="00520CC2"/>
    <w:rsid w:val="00522090"/>
    <w:rsid w:val="00522364"/>
    <w:rsid w:val="00530E99"/>
    <w:rsid w:val="00531511"/>
    <w:rsid w:val="00533D0B"/>
    <w:rsid w:val="0053584A"/>
    <w:rsid w:val="00537FA8"/>
    <w:rsid w:val="005400E6"/>
    <w:rsid w:val="00540B9B"/>
    <w:rsid w:val="00541B95"/>
    <w:rsid w:val="00550634"/>
    <w:rsid w:val="00552AF7"/>
    <w:rsid w:val="00554A88"/>
    <w:rsid w:val="00555E04"/>
    <w:rsid w:val="00557A54"/>
    <w:rsid w:val="0056109D"/>
    <w:rsid w:val="00562568"/>
    <w:rsid w:val="0057140D"/>
    <w:rsid w:val="00573A32"/>
    <w:rsid w:val="00576304"/>
    <w:rsid w:val="0057677E"/>
    <w:rsid w:val="00576815"/>
    <w:rsid w:val="0057709A"/>
    <w:rsid w:val="0057771B"/>
    <w:rsid w:val="00580081"/>
    <w:rsid w:val="005829FE"/>
    <w:rsid w:val="00583307"/>
    <w:rsid w:val="005854A0"/>
    <w:rsid w:val="00585787"/>
    <w:rsid w:val="00585954"/>
    <w:rsid w:val="00585FBE"/>
    <w:rsid w:val="00586064"/>
    <w:rsid w:val="005879D6"/>
    <w:rsid w:val="0059213C"/>
    <w:rsid w:val="00595DD2"/>
    <w:rsid w:val="00597169"/>
    <w:rsid w:val="00597218"/>
    <w:rsid w:val="005973F0"/>
    <w:rsid w:val="005A2BE6"/>
    <w:rsid w:val="005A327B"/>
    <w:rsid w:val="005A5402"/>
    <w:rsid w:val="005B2352"/>
    <w:rsid w:val="005B3CF9"/>
    <w:rsid w:val="005B45D5"/>
    <w:rsid w:val="005B5382"/>
    <w:rsid w:val="005B7A0E"/>
    <w:rsid w:val="005C2DE6"/>
    <w:rsid w:val="005C4C23"/>
    <w:rsid w:val="005C5D93"/>
    <w:rsid w:val="005C6D05"/>
    <w:rsid w:val="005D0840"/>
    <w:rsid w:val="005D2ECE"/>
    <w:rsid w:val="005D504E"/>
    <w:rsid w:val="005D7054"/>
    <w:rsid w:val="005E0007"/>
    <w:rsid w:val="005E06C8"/>
    <w:rsid w:val="005E3874"/>
    <w:rsid w:val="005E4115"/>
    <w:rsid w:val="005E4FE1"/>
    <w:rsid w:val="005E619C"/>
    <w:rsid w:val="005F1592"/>
    <w:rsid w:val="005F2951"/>
    <w:rsid w:val="005F3B81"/>
    <w:rsid w:val="005F612F"/>
    <w:rsid w:val="005F674C"/>
    <w:rsid w:val="0060067C"/>
    <w:rsid w:val="0060154A"/>
    <w:rsid w:val="00601EBB"/>
    <w:rsid w:val="006060B5"/>
    <w:rsid w:val="00612AF0"/>
    <w:rsid w:val="0061475E"/>
    <w:rsid w:val="006148C6"/>
    <w:rsid w:val="006149B6"/>
    <w:rsid w:val="00614BA8"/>
    <w:rsid w:val="00614C96"/>
    <w:rsid w:val="00615E08"/>
    <w:rsid w:val="0062007C"/>
    <w:rsid w:val="00620B5F"/>
    <w:rsid w:val="00620FCA"/>
    <w:rsid w:val="0062368A"/>
    <w:rsid w:val="00623B91"/>
    <w:rsid w:val="00623D40"/>
    <w:rsid w:val="006243F5"/>
    <w:rsid w:val="00625891"/>
    <w:rsid w:val="006265E8"/>
    <w:rsid w:val="0063059C"/>
    <w:rsid w:val="0063088B"/>
    <w:rsid w:val="00631248"/>
    <w:rsid w:val="006316A9"/>
    <w:rsid w:val="00632AED"/>
    <w:rsid w:val="00637048"/>
    <w:rsid w:val="0064055A"/>
    <w:rsid w:val="00640A29"/>
    <w:rsid w:val="00641648"/>
    <w:rsid w:val="0064169F"/>
    <w:rsid w:val="006416A0"/>
    <w:rsid w:val="006440D3"/>
    <w:rsid w:val="00645AE0"/>
    <w:rsid w:val="0064635A"/>
    <w:rsid w:val="00646CF0"/>
    <w:rsid w:val="006475C7"/>
    <w:rsid w:val="006517CB"/>
    <w:rsid w:val="0065504B"/>
    <w:rsid w:val="00656709"/>
    <w:rsid w:val="0066004B"/>
    <w:rsid w:val="00661B6C"/>
    <w:rsid w:val="00661D94"/>
    <w:rsid w:val="00661EE1"/>
    <w:rsid w:val="00662043"/>
    <w:rsid w:val="00665C39"/>
    <w:rsid w:val="00670047"/>
    <w:rsid w:val="00670654"/>
    <w:rsid w:val="00670CA9"/>
    <w:rsid w:val="0067299A"/>
    <w:rsid w:val="00676519"/>
    <w:rsid w:val="006765A1"/>
    <w:rsid w:val="006766F2"/>
    <w:rsid w:val="0068002E"/>
    <w:rsid w:val="00680AC3"/>
    <w:rsid w:val="006811CF"/>
    <w:rsid w:val="00684695"/>
    <w:rsid w:val="00693E79"/>
    <w:rsid w:val="00694E51"/>
    <w:rsid w:val="00695900"/>
    <w:rsid w:val="00696604"/>
    <w:rsid w:val="0069674B"/>
    <w:rsid w:val="00696CE5"/>
    <w:rsid w:val="00696E17"/>
    <w:rsid w:val="00697AD7"/>
    <w:rsid w:val="006A0AF7"/>
    <w:rsid w:val="006A1B29"/>
    <w:rsid w:val="006A2041"/>
    <w:rsid w:val="006A2510"/>
    <w:rsid w:val="006A53EC"/>
    <w:rsid w:val="006A708C"/>
    <w:rsid w:val="006A7CE1"/>
    <w:rsid w:val="006B0323"/>
    <w:rsid w:val="006B0D8B"/>
    <w:rsid w:val="006B370C"/>
    <w:rsid w:val="006B6FD5"/>
    <w:rsid w:val="006B76E6"/>
    <w:rsid w:val="006C0348"/>
    <w:rsid w:val="006C25B8"/>
    <w:rsid w:val="006D01C8"/>
    <w:rsid w:val="006D0FEA"/>
    <w:rsid w:val="006E2CC2"/>
    <w:rsid w:val="006E3635"/>
    <w:rsid w:val="006F2561"/>
    <w:rsid w:val="006F4FF2"/>
    <w:rsid w:val="006F5239"/>
    <w:rsid w:val="007015BD"/>
    <w:rsid w:val="007035BA"/>
    <w:rsid w:val="00705EE5"/>
    <w:rsid w:val="0071108A"/>
    <w:rsid w:val="00714950"/>
    <w:rsid w:val="00714C9C"/>
    <w:rsid w:val="00715FA5"/>
    <w:rsid w:val="00722D1D"/>
    <w:rsid w:val="00723F88"/>
    <w:rsid w:val="00724686"/>
    <w:rsid w:val="007301F0"/>
    <w:rsid w:val="00731139"/>
    <w:rsid w:val="00732FD3"/>
    <w:rsid w:val="00735AA1"/>
    <w:rsid w:val="007372B4"/>
    <w:rsid w:val="00737A9A"/>
    <w:rsid w:val="0074038C"/>
    <w:rsid w:val="00741260"/>
    <w:rsid w:val="00741525"/>
    <w:rsid w:val="00741F64"/>
    <w:rsid w:val="0074514D"/>
    <w:rsid w:val="00747385"/>
    <w:rsid w:val="0075384E"/>
    <w:rsid w:val="0075764D"/>
    <w:rsid w:val="00757F5F"/>
    <w:rsid w:val="00762E9D"/>
    <w:rsid w:val="007638CC"/>
    <w:rsid w:val="00766414"/>
    <w:rsid w:val="0076651F"/>
    <w:rsid w:val="00766868"/>
    <w:rsid w:val="00766D8C"/>
    <w:rsid w:val="00766F46"/>
    <w:rsid w:val="00770AE3"/>
    <w:rsid w:val="00771E2A"/>
    <w:rsid w:val="007728D6"/>
    <w:rsid w:val="0077631A"/>
    <w:rsid w:val="007770A7"/>
    <w:rsid w:val="00777B01"/>
    <w:rsid w:val="00777B48"/>
    <w:rsid w:val="007805A1"/>
    <w:rsid w:val="0078138C"/>
    <w:rsid w:val="007835E1"/>
    <w:rsid w:val="00783C1B"/>
    <w:rsid w:val="007848BA"/>
    <w:rsid w:val="00784B79"/>
    <w:rsid w:val="00785AA4"/>
    <w:rsid w:val="007873C1"/>
    <w:rsid w:val="00787B22"/>
    <w:rsid w:val="00790307"/>
    <w:rsid w:val="00797C2C"/>
    <w:rsid w:val="007A4184"/>
    <w:rsid w:val="007A505D"/>
    <w:rsid w:val="007B30EB"/>
    <w:rsid w:val="007B437A"/>
    <w:rsid w:val="007B6996"/>
    <w:rsid w:val="007C0B92"/>
    <w:rsid w:val="007C10AA"/>
    <w:rsid w:val="007C62D5"/>
    <w:rsid w:val="007C7071"/>
    <w:rsid w:val="007C755E"/>
    <w:rsid w:val="007D1427"/>
    <w:rsid w:val="007D21C1"/>
    <w:rsid w:val="007D3E7C"/>
    <w:rsid w:val="007D5F81"/>
    <w:rsid w:val="007D6DA4"/>
    <w:rsid w:val="007D77BD"/>
    <w:rsid w:val="007D7B54"/>
    <w:rsid w:val="007E29C8"/>
    <w:rsid w:val="007E2BB1"/>
    <w:rsid w:val="007E36D2"/>
    <w:rsid w:val="007E4453"/>
    <w:rsid w:val="007E5A57"/>
    <w:rsid w:val="007E5B03"/>
    <w:rsid w:val="007F0FCE"/>
    <w:rsid w:val="007F12D1"/>
    <w:rsid w:val="007F4442"/>
    <w:rsid w:val="007F4CB6"/>
    <w:rsid w:val="008006C5"/>
    <w:rsid w:val="00801897"/>
    <w:rsid w:val="008048B0"/>
    <w:rsid w:val="00805D7F"/>
    <w:rsid w:val="00817175"/>
    <w:rsid w:val="0082031B"/>
    <w:rsid w:val="00822706"/>
    <w:rsid w:val="00823D3D"/>
    <w:rsid w:val="00832DE0"/>
    <w:rsid w:val="00833E43"/>
    <w:rsid w:val="00840259"/>
    <w:rsid w:val="00844199"/>
    <w:rsid w:val="00845AFA"/>
    <w:rsid w:val="00852C33"/>
    <w:rsid w:val="00855334"/>
    <w:rsid w:val="008555E0"/>
    <w:rsid w:val="00856AE2"/>
    <w:rsid w:val="00860FE0"/>
    <w:rsid w:val="008612A9"/>
    <w:rsid w:val="00861503"/>
    <w:rsid w:val="00861585"/>
    <w:rsid w:val="00863ED0"/>
    <w:rsid w:val="00865BB8"/>
    <w:rsid w:val="00866C10"/>
    <w:rsid w:val="008679B2"/>
    <w:rsid w:val="00867F86"/>
    <w:rsid w:val="00870897"/>
    <w:rsid w:val="008712D4"/>
    <w:rsid w:val="00872659"/>
    <w:rsid w:val="008732FA"/>
    <w:rsid w:val="00873630"/>
    <w:rsid w:val="00873B1D"/>
    <w:rsid w:val="00877792"/>
    <w:rsid w:val="00884831"/>
    <w:rsid w:val="0089265C"/>
    <w:rsid w:val="00894B4D"/>
    <w:rsid w:val="00894C3D"/>
    <w:rsid w:val="00894F49"/>
    <w:rsid w:val="008954E2"/>
    <w:rsid w:val="0089741D"/>
    <w:rsid w:val="008979BE"/>
    <w:rsid w:val="008A004A"/>
    <w:rsid w:val="008A17E7"/>
    <w:rsid w:val="008A2766"/>
    <w:rsid w:val="008A7A7A"/>
    <w:rsid w:val="008B1343"/>
    <w:rsid w:val="008B3031"/>
    <w:rsid w:val="008B4247"/>
    <w:rsid w:val="008B4873"/>
    <w:rsid w:val="008B4997"/>
    <w:rsid w:val="008B66FC"/>
    <w:rsid w:val="008B7EF2"/>
    <w:rsid w:val="008C0E34"/>
    <w:rsid w:val="008C234F"/>
    <w:rsid w:val="008C32F2"/>
    <w:rsid w:val="008C4AAC"/>
    <w:rsid w:val="008C5219"/>
    <w:rsid w:val="008D0378"/>
    <w:rsid w:val="008D153D"/>
    <w:rsid w:val="008D1FEF"/>
    <w:rsid w:val="008D57DA"/>
    <w:rsid w:val="008D5F54"/>
    <w:rsid w:val="008E29E2"/>
    <w:rsid w:val="008E2A13"/>
    <w:rsid w:val="008E2DCF"/>
    <w:rsid w:val="008E78F4"/>
    <w:rsid w:val="008F0564"/>
    <w:rsid w:val="008F0C2F"/>
    <w:rsid w:val="008F2488"/>
    <w:rsid w:val="008F2633"/>
    <w:rsid w:val="009038ED"/>
    <w:rsid w:val="00903B79"/>
    <w:rsid w:val="009048CB"/>
    <w:rsid w:val="009053B5"/>
    <w:rsid w:val="00907BD0"/>
    <w:rsid w:val="00911613"/>
    <w:rsid w:val="009125A7"/>
    <w:rsid w:val="009130E0"/>
    <w:rsid w:val="00913C51"/>
    <w:rsid w:val="00915615"/>
    <w:rsid w:val="009207C9"/>
    <w:rsid w:val="0092133D"/>
    <w:rsid w:val="00921B85"/>
    <w:rsid w:val="0092653E"/>
    <w:rsid w:val="00930318"/>
    <w:rsid w:val="00931BE9"/>
    <w:rsid w:val="009332E1"/>
    <w:rsid w:val="00933558"/>
    <w:rsid w:val="00934E72"/>
    <w:rsid w:val="00935282"/>
    <w:rsid w:val="0093602C"/>
    <w:rsid w:val="00940468"/>
    <w:rsid w:val="00941C34"/>
    <w:rsid w:val="00942D1C"/>
    <w:rsid w:val="00945668"/>
    <w:rsid w:val="00946874"/>
    <w:rsid w:val="00947F06"/>
    <w:rsid w:val="00950DA5"/>
    <w:rsid w:val="00951D70"/>
    <w:rsid w:val="009520FB"/>
    <w:rsid w:val="009528FF"/>
    <w:rsid w:val="009533CF"/>
    <w:rsid w:val="00954871"/>
    <w:rsid w:val="00954F55"/>
    <w:rsid w:val="00955615"/>
    <w:rsid w:val="009559FD"/>
    <w:rsid w:val="00960345"/>
    <w:rsid w:val="0096063D"/>
    <w:rsid w:val="0096194C"/>
    <w:rsid w:val="00965289"/>
    <w:rsid w:val="00965C80"/>
    <w:rsid w:val="00966AB3"/>
    <w:rsid w:val="0097051E"/>
    <w:rsid w:val="009706D0"/>
    <w:rsid w:val="00974A0F"/>
    <w:rsid w:val="009764B6"/>
    <w:rsid w:val="0097699F"/>
    <w:rsid w:val="0098370F"/>
    <w:rsid w:val="00983D45"/>
    <w:rsid w:val="00984672"/>
    <w:rsid w:val="00985DDE"/>
    <w:rsid w:val="00987FD1"/>
    <w:rsid w:val="00990907"/>
    <w:rsid w:val="009931D8"/>
    <w:rsid w:val="00997DC2"/>
    <w:rsid w:val="009A0B6C"/>
    <w:rsid w:val="009A18F3"/>
    <w:rsid w:val="009A5568"/>
    <w:rsid w:val="009A69A0"/>
    <w:rsid w:val="009A7E62"/>
    <w:rsid w:val="009B11B8"/>
    <w:rsid w:val="009B151C"/>
    <w:rsid w:val="009B2D43"/>
    <w:rsid w:val="009B4A76"/>
    <w:rsid w:val="009B5414"/>
    <w:rsid w:val="009B75FF"/>
    <w:rsid w:val="009C3886"/>
    <w:rsid w:val="009C445C"/>
    <w:rsid w:val="009D1AD6"/>
    <w:rsid w:val="009D201E"/>
    <w:rsid w:val="009D2EC1"/>
    <w:rsid w:val="009D5775"/>
    <w:rsid w:val="009D73C3"/>
    <w:rsid w:val="009E2966"/>
    <w:rsid w:val="009E317F"/>
    <w:rsid w:val="009E4920"/>
    <w:rsid w:val="009E6957"/>
    <w:rsid w:val="009E6FA3"/>
    <w:rsid w:val="009F2C85"/>
    <w:rsid w:val="00A00EE9"/>
    <w:rsid w:val="00A014F9"/>
    <w:rsid w:val="00A0198A"/>
    <w:rsid w:val="00A01BC8"/>
    <w:rsid w:val="00A03F91"/>
    <w:rsid w:val="00A06DB5"/>
    <w:rsid w:val="00A1086D"/>
    <w:rsid w:val="00A11317"/>
    <w:rsid w:val="00A119FB"/>
    <w:rsid w:val="00A13EED"/>
    <w:rsid w:val="00A145D7"/>
    <w:rsid w:val="00A15763"/>
    <w:rsid w:val="00A16097"/>
    <w:rsid w:val="00A17F91"/>
    <w:rsid w:val="00A240AB"/>
    <w:rsid w:val="00A26273"/>
    <w:rsid w:val="00A30047"/>
    <w:rsid w:val="00A3057D"/>
    <w:rsid w:val="00A309A8"/>
    <w:rsid w:val="00A30BD8"/>
    <w:rsid w:val="00A31078"/>
    <w:rsid w:val="00A311FE"/>
    <w:rsid w:val="00A33089"/>
    <w:rsid w:val="00A3313C"/>
    <w:rsid w:val="00A344B8"/>
    <w:rsid w:val="00A3472B"/>
    <w:rsid w:val="00A347B3"/>
    <w:rsid w:val="00A35567"/>
    <w:rsid w:val="00A37C49"/>
    <w:rsid w:val="00A432C5"/>
    <w:rsid w:val="00A439B0"/>
    <w:rsid w:val="00A46DBC"/>
    <w:rsid w:val="00A508DE"/>
    <w:rsid w:val="00A51D8E"/>
    <w:rsid w:val="00A525D5"/>
    <w:rsid w:val="00A52E0F"/>
    <w:rsid w:val="00A539F9"/>
    <w:rsid w:val="00A5674C"/>
    <w:rsid w:val="00A56757"/>
    <w:rsid w:val="00A567A4"/>
    <w:rsid w:val="00A5786B"/>
    <w:rsid w:val="00A57E31"/>
    <w:rsid w:val="00A61981"/>
    <w:rsid w:val="00A64BBB"/>
    <w:rsid w:val="00A66143"/>
    <w:rsid w:val="00A73BEE"/>
    <w:rsid w:val="00A776B8"/>
    <w:rsid w:val="00A80776"/>
    <w:rsid w:val="00A8113C"/>
    <w:rsid w:val="00A8323E"/>
    <w:rsid w:val="00A83889"/>
    <w:rsid w:val="00A84A21"/>
    <w:rsid w:val="00A862FF"/>
    <w:rsid w:val="00A90937"/>
    <w:rsid w:val="00A919B4"/>
    <w:rsid w:val="00A9296B"/>
    <w:rsid w:val="00A92BCD"/>
    <w:rsid w:val="00A94429"/>
    <w:rsid w:val="00A94A61"/>
    <w:rsid w:val="00A94DCD"/>
    <w:rsid w:val="00A96A3B"/>
    <w:rsid w:val="00A975E0"/>
    <w:rsid w:val="00A97D99"/>
    <w:rsid w:val="00AA16AF"/>
    <w:rsid w:val="00AA6589"/>
    <w:rsid w:val="00AA6C31"/>
    <w:rsid w:val="00AB2C22"/>
    <w:rsid w:val="00AB696D"/>
    <w:rsid w:val="00AC19B0"/>
    <w:rsid w:val="00AC62BD"/>
    <w:rsid w:val="00AC6BB7"/>
    <w:rsid w:val="00AC7809"/>
    <w:rsid w:val="00AD1D52"/>
    <w:rsid w:val="00AD50CC"/>
    <w:rsid w:val="00AD5FB6"/>
    <w:rsid w:val="00AD6892"/>
    <w:rsid w:val="00AD70DB"/>
    <w:rsid w:val="00AE304E"/>
    <w:rsid w:val="00AE7047"/>
    <w:rsid w:val="00AE759C"/>
    <w:rsid w:val="00AF5109"/>
    <w:rsid w:val="00AF57EB"/>
    <w:rsid w:val="00AF5EF6"/>
    <w:rsid w:val="00AF6390"/>
    <w:rsid w:val="00AF6664"/>
    <w:rsid w:val="00AF6BD0"/>
    <w:rsid w:val="00AF72E8"/>
    <w:rsid w:val="00B003A7"/>
    <w:rsid w:val="00B01D65"/>
    <w:rsid w:val="00B01E9C"/>
    <w:rsid w:val="00B02920"/>
    <w:rsid w:val="00B04496"/>
    <w:rsid w:val="00B10578"/>
    <w:rsid w:val="00B11B44"/>
    <w:rsid w:val="00B1313F"/>
    <w:rsid w:val="00B1668B"/>
    <w:rsid w:val="00B16AB2"/>
    <w:rsid w:val="00B17675"/>
    <w:rsid w:val="00B224A9"/>
    <w:rsid w:val="00B254A2"/>
    <w:rsid w:val="00B314D7"/>
    <w:rsid w:val="00B345B0"/>
    <w:rsid w:val="00B353C3"/>
    <w:rsid w:val="00B357BC"/>
    <w:rsid w:val="00B37C4E"/>
    <w:rsid w:val="00B4145B"/>
    <w:rsid w:val="00B41E5F"/>
    <w:rsid w:val="00B4365D"/>
    <w:rsid w:val="00B4628F"/>
    <w:rsid w:val="00B5023B"/>
    <w:rsid w:val="00B51C2F"/>
    <w:rsid w:val="00B52F38"/>
    <w:rsid w:val="00B5488F"/>
    <w:rsid w:val="00B56B9B"/>
    <w:rsid w:val="00B5717F"/>
    <w:rsid w:val="00B63026"/>
    <w:rsid w:val="00B63C91"/>
    <w:rsid w:val="00B64BB2"/>
    <w:rsid w:val="00B64F3B"/>
    <w:rsid w:val="00B6796F"/>
    <w:rsid w:val="00B67C0A"/>
    <w:rsid w:val="00B717D1"/>
    <w:rsid w:val="00B71EAC"/>
    <w:rsid w:val="00B7395D"/>
    <w:rsid w:val="00B758AC"/>
    <w:rsid w:val="00B75A10"/>
    <w:rsid w:val="00B8097F"/>
    <w:rsid w:val="00B81E0D"/>
    <w:rsid w:val="00B85366"/>
    <w:rsid w:val="00B90C85"/>
    <w:rsid w:val="00B90F5D"/>
    <w:rsid w:val="00B9125A"/>
    <w:rsid w:val="00B935A8"/>
    <w:rsid w:val="00B95A2E"/>
    <w:rsid w:val="00BA2364"/>
    <w:rsid w:val="00BA3741"/>
    <w:rsid w:val="00BA7578"/>
    <w:rsid w:val="00BA76EF"/>
    <w:rsid w:val="00BB143C"/>
    <w:rsid w:val="00BB1A33"/>
    <w:rsid w:val="00BB2C0B"/>
    <w:rsid w:val="00BB4CC3"/>
    <w:rsid w:val="00BB7E9B"/>
    <w:rsid w:val="00BC2482"/>
    <w:rsid w:val="00BC2A75"/>
    <w:rsid w:val="00BC500F"/>
    <w:rsid w:val="00BC6BC8"/>
    <w:rsid w:val="00BC7C74"/>
    <w:rsid w:val="00BD5087"/>
    <w:rsid w:val="00BD66E7"/>
    <w:rsid w:val="00BE1B2F"/>
    <w:rsid w:val="00BE3ECA"/>
    <w:rsid w:val="00BE428D"/>
    <w:rsid w:val="00BE4730"/>
    <w:rsid w:val="00BE5A36"/>
    <w:rsid w:val="00BE6FD2"/>
    <w:rsid w:val="00BE71ED"/>
    <w:rsid w:val="00BF0429"/>
    <w:rsid w:val="00BF1B61"/>
    <w:rsid w:val="00BF2E64"/>
    <w:rsid w:val="00BF46B5"/>
    <w:rsid w:val="00BF68A3"/>
    <w:rsid w:val="00C02E90"/>
    <w:rsid w:val="00C05171"/>
    <w:rsid w:val="00C071F3"/>
    <w:rsid w:val="00C1075C"/>
    <w:rsid w:val="00C118B5"/>
    <w:rsid w:val="00C13EE3"/>
    <w:rsid w:val="00C14E6F"/>
    <w:rsid w:val="00C15978"/>
    <w:rsid w:val="00C1650A"/>
    <w:rsid w:val="00C2134B"/>
    <w:rsid w:val="00C22073"/>
    <w:rsid w:val="00C27DDB"/>
    <w:rsid w:val="00C3048E"/>
    <w:rsid w:val="00C31718"/>
    <w:rsid w:val="00C31BC9"/>
    <w:rsid w:val="00C32668"/>
    <w:rsid w:val="00C333F1"/>
    <w:rsid w:val="00C33E31"/>
    <w:rsid w:val="00C34BEB"/>
    <w:rsid w:val="00C36BD2"/>
    <w:rsid w:val="00C41281"/>
    <w:rsid w:val="00C44D45"/>
    <w:rsid w:val="00C47899"/>
    <w:rsid w:val="00C50C5F"/>
    <w:rsid w:val="00C512D8"/>
    <w:rsid w:val="00C53FA9"/>
    <w:rsid w:val="00C562F1"/>
    <w:rsid w:val="00C61616"/>
    <w:rsid w:val="00C62C96"/>
    <w:rsid w:val="00C6342C"/>
    <w:rsid w:val="00C64BC6"/>
    <w:rsid w:val="00C65396"/>
    <w:rsid w:val="00C734C2"/>
    <w:rsid w:val="00C735F3"/>
    <w:rsid w:val="00C752B5"/>
    <w:rsid w:val="00C7554A"/>
    <w:rsid w:val="00C81460"/>
    <w:rsid w:val="00C83D3E"/>
    <w:rsid w:val="00C841FC"/>
    <w:rsid w:val="00C850DF"/>
    <w:rsid w:val="00C866B0"/>
    <w:rsid w:val="00C87CA5"/>
    <w:rsid w:val="00C9062A"/>
    <w:rsid w:val="00C91253"/>
    <w:rsid w:val="00C935A2"/>
    <w:rsid w:val="00C940C5"/>
    <w:rsid w:val="00C9451E"/>
    <w:rsid w:val="00C94ACF"/>
    <w:rsid w:val="00C95E53"/>
    <w:rsid w:val="00C95E8E"/>
    <w:rsid w:val="00C96681"/>
    <w:rsid w:val="00CA01BC"/>
    <w:rsid w:val="00CA2558"/>
    <w:rsid w:val="00CA3EC0"/>
    <w:rsid w:val="00CA56A8"/>
    <w:rsid w:val="00CA5D8B"/>
    <w:rsid w:val="00CA7314"/>
    <w:rsid w:val="00CB1E0E"/>
    <w:rsid w:val="00CB2701"/>
    <w:rsid w:val="00CB281F"/>
    <w:rsid w:val="00CB56E1"/>
    <w:rsid w:val="00CB5E87"/>
    <w:rsid w:val="00CB664A"/>
    <w:rsid w:val="00CB7403"/>
    <w:rsid w:val="00CC1E9A"/>
    <w:rsid w:val="00CC3E0D"/>
    <w:rsid w:val="00CC7DA2"/>
    <w:rsid w:val="00CD1659"/>
    <w:rsid w:val="00CD2BE4"/>
    <w:rsid w:val="00CD4718"/>
    <w:rsid w:val="00CD56E5"/>
    <w:rsid w:val="00CD71F9"/>
    <w:rsid w:val="00CE1445"/>
    <w:rsid w:val="00CE1876"/>
    <w:rsid w:val="00CE482D"/>
    <w:rsid w:val="00CF379D"/>
    <w:rsid w:val="00D0005A"/>
    <w:rsid w:val="00D017B4"/>
    <w:rsid w:val="00D020EE"/>
    <w:rsid w:val="00D03479"/>
    <w:rsid w:val="00D06453"/>
    <w:rsid w:val="00D1030D"/>
    <w:rsid w:val="00D1287A"/>
    <w:rsid w:val="00D147D7"/>
    <w:rsid w:val="00D15797"/>
    <w:rsid w:val="00D15AEB"/>
    <w:rsid w:val="00D16183"/>
    <w:rsid w:val="00D21267"/>
    <w:rsid w:val="00D2176F"/>
    <w:rsid w:val="00D220FB"/>
    <w:rsid w:val="00D27176"/>
    <w:rsid w:val="00D31059"/>
    <w:rsid w:val="00D324FB"/>
    <w:rsid w:val="00D32560"/>
    <w:rsid w:val="00D331CA"/>
    <w:rsid w:val="00D33EAF"/>
    <w:rsid w:val="00D34FCD"/>
    <w:rsid w:val="00D359C7"/>
    <w:rsid w:val="00D37AF8"/>
    <w:rsid w:val="00D37CCB"/>
    <w:rsid w:val="00D400F0"/>
    <w:rsid w:val="00D41B46"/>
    <w:rsid w:val="00D4281D"/>
    <w:rsid w:val="00D4513D"/>
    <w:rsid w:val="00D47768"/>
    <w:rsid w:val="00D47DB6"/>
    <w:rsid w:val="00D54AC7"/>
    <w:rsid w:val="00D56089"/>
    <w:rsid w:val="00D565FA"/>
    <w:rsid w:val="00D57F89"/>
    <w:rsid w:val="00D61812"/>
    <w:rsid w:val="00D61B05"/>
    <w:rsid w:val="00D61EA7"/>
    <w:rsid w:val="00D6264D"/>
    <w:rsid w:val="00D6343B"/>
    <w:rsid w:val="00D64DE2"/>
    <w:rsid w:val="00D65D36"/>
    <w:rsid w:val="00D66AF8"/>
    <w:rsid w:val="00D66B25"/>
    <w:rsid w:val="00D67C59"/>
    <w:rsid w:val="00D67F4E"/>
    <w:rsid w:val="00D8310D"/>
    <w:rsid w:val="00D83354"/>
    <w:rsid w:val="00D83BF2"/>
    <w:rsid w:val="00D843C6"/>
    <w:rsid w:val="00D8443F"/>
    <w:rsid w:val="00D84900"/>
    <w:rsid w:val="00D8587E"/>
    <w:rsid w:val="00D86BB0"/>
    <w:rsid w:val="00D8740D"/>
    <w:rsid w:val="00D918A5"/>
    <w:rsid w:val="00D91F61"/>
    <w:rsid w:val="00D92450"/>
    <w:rsid w:val="00D95AA5"/>
    <w:rsid w:val="00D97B12"/>
    <w:rsid w:val="00DA0AD1"/>
    <w:rsid w:val="00DA1B15"/>
    <w:rsid w:val="00DA2AE7"/>
    <w:rsid w:val="00DA335F"/>
    <w:rsid w:val="00DA3DA8"/>
    <w:rsid w:val="00DA65F0"/>
    <w:rsid w:val="00DB13C2"/>
    <w:rsid w:val="00DB2727"/>
    <w:rsid w:val="00DB2A4C"/>
    <w:rsid w:val="00DB6B5A"/>
    <w:rsid w:val="00DC618A"/>
    <w:rsid w:val="00DC7A6B"/>
    <w:rsid w:val="00DC7DDF"/>
    <w:rsid w:val="00DD3881"/>
    <w:rsid w:val="00DD5AA7"/>
    <w:rsid w:val="00DD62EB"/>
    <w:rsid w:val="00DD6E9A"/>
    <w:rsid w:val="00DE124F"/>
    <w:rsid w:val="00DE1618"/>
    <w:rsid w:val="00DE6186"/>
    <w:rsid w:val="00DE700A"/>
    <w:rsid w:val="00DE7CE6"/>
    <w:rsid w:val="00DE7DAC"/>
    <w:rsid w:val="00DF2D17"/>
    <w:rsid w:val="00DF30BE"/>
    <w:rsid w:val="00DF602C"/>
    <w:rsid w:val="00DF7212"/>
    <w:rsid w:val="00DF7B5F"/>
    <w:rsid w:val="00E02033"/>
    <w:rsid w:val="00E05B5E"/>
    <w:rsid w:val="00E07AA5"/>
    <w:rsid w:val="00E14AD8"/>
    <w:rsid w:val="00E1590E"/>
    <w:rsid w:val="00E17E0A"/>
    <w:rsid w:val="00E22759"/>
    <w:rsid w:val="00E23C53"/>
    <w:rsid w:val="00E24766"/>
    <w:rsid w:val="00E250A6"/>
    <w:rsid w:val="00E26476"/>
    <w:rsid w:val="00E279FE"/>
    <w:rsid w:val="00E30C2D"/>
    <w:rsid w:val="00E3132E"/>
    <w:rsid w:val="00E3298C"/>
    <w:rsid w:val="00E34148"/>
    <w:rsid w:val="00E379C1"/>
    <w:rsid w:val="00E40767"/>
    <w:rsid w:val="00E411BE"/>
    <w:rsid w:val="00E41D91"/>
    <w:rsid w:val="00E438CA"/>
    <w:rsid w:val="00E50517"/>
    <w:rsid w:val="00E53151"/>
    <w:rsid w:val="00E545DC"/>
    <w:rsid w:val="00E6070D"/>
    <w:rsid w:val="00E60782"/>
    <w:rsid w:val="00E60D32"/>
    <w:rsid w:val="00E62D69"/>
    <w:rsid w:val="00E634B4"/>
    <w:rsid w:val="00E65B38"/>
    <w:rsid w:val="00E70C8C"/>
    <w:rsid w:val="00E71CEE"/>
    <w:rsid w:val="00E72694"/>
    <w:rsid w:val="00E72E66"/>
    <w:rsid w:val="00E75293"/>
    <w:rsid w:val="00E75460"/>
    <w:rsid w:val="00E771E9"/>
    <w:rsid w:val="00E779CA"/>
    <w:rsid w:val="00E80C68"/>
    <w:rsid w:val="00E825CA"/>
    <w:rsid w:val="00E83A21"/>
    <w:rsid w:val="00E87306"/>
    <w:rsid w:val="00E911B9"/>
    <w:rsid w:val="00E935CE"/>
    <w:rsid w:val="00E93666"/>
    <w:rsid w:val="00E94247"/>
    <w:rsid w:val="00EA1946"/>
    <w:rsid w:val="00EA2171"/>
    <w:rsid w:val="00EA22AF"/>
    <w:rsid w:val="00EA2FEB"/>
    <w:rsid w:val="00EA4394"/>
    <w:rsid w:val="00EA5AF0"/>
    <w:rsid w:val="00EB1251"/>
    <w:rsid w:val="00EB63A5"/>
    <w:rsid w:val="00EB66C9"/>
    <w:rsid w:val="00EC07C2"/>
    <w:rsid w:val="00EC10E9"/>
    <w:rsid w:val="00EC24F8"/>
    <w:rsid w:val="00EC36FE"/>
    <w:rsid w:val="00EC45C8"/>
    <w:rsid w:val="00EC4B71"/>
    <w:rsid w:val="00ED35D4"/>
    <w:rsid w:val="00ED3667"/>
    <w:rsid w:val="00ED3863"/>
    <w:rsid w:val="00ED3B51"/>
    <w:rsid w:val="00ED4119"/>
    <w:rsid w:val="00ED412F"/>
    <w:rsid w:val="00EE1DE5"/>
    <w:rsid w:val="00EE2AA6"/>
    <w:rsid w:val="00EE714B"/>
    <w:rsid w:val="00EF2792"/>
    <w:rsid w:val="00EF4266"/>
    <w:rsid w:val="00F00EA8"/>
    <w:rsid w:val="00F01245"/>
    <w:rsid w:val="00F01D76"/>
    <w:rsid w:val="00F02F0F"/>
    <w:rsid w:val="00F0572C"/>
    <w:rsid w:val="00F05F23"/>
    <w:rsid w:val="00F06F71"/>
    <w:rsid w:val="00F0767A"/>
    <w:rsid w:val="00F11A50"/>
    <w:rsid w:val="00F1406B"/>
    <w:rsid w:val="00F14FAE"/>
    <w:rsid w:val="00F15E1B"/>
    <w:rsid w:val="00F17577"/>
    <w:rsid w:val="00F21E5D"/>
    <w:rsid w:val="00F22728"/>
    <w:rsid w:val="00F25455"/>
    <w:rsid w:val="00F26FA6"/>
    <w:rsid w:val="00F2796C"/>
    <w:rsid w:val="00F321D7"/>
    <w:rsid w:val="00F32644"/>
    <w:rsid w:val="00F33975"/>
    <w:rsid w:val="00F34F0E"/>
    <w:rsid w:val="00F353D8"/>
    <w:rsid w:val="00F3571C"/>
    <w:rsid w:val="00F36C18"/>
    <w:rsid w:val="00F42E82"/>
    <w:rsid w:val="00F56CC2"/>
    <w:rsid w:val="00F5784B"/>
    <w:rsid w:val="00F63F5D"/>
    <w:rsid w:val="00F64937"/>
    <w:rsid w:val="00F66A81"/>
    <w:rsid w:val="00F66BD3"/>
    <w:rsid w:val="00F70999"/>
    <w:rsid w:val="00F71C88"/>
    <w:rsid w:val="00F74357"/>
    <w:rsid w:val="00F75026"/>
    <w:rsid w:val="00F8014E"/>
    <w:rsid w:val="00F804D2"/>
    <w:rsid w:val="00F81ED0"/>
    <w:rsid w:val="00F83670"/>
    <w:rsid w:val="00F85878"/>
    <w:rsid w:val="00F9038D"/>
    <w:rsid w:val="00F9204B"/>
    <w:rsid w:val="00F93A59"/>
    <w:rsid w:val="00F96BA4"/>
    <w:rsid w:val="00F97ACD"/>
    <w:rsid w:val="00FA2364"/>
    <w:rsid w:val="00FA267B"/>
    <w:rsid w:val="00FA4D41"/>
    <w:rsid w:val="00FA60D3"/>
    <w:rsid w:val="00FA6520"/>
    <w:rsid w:val="00FA7154"/>
    <w:rsid w:val="00FA7368"/>
    <w:rsid w:val="00FA7DB9"/>
    <w:rsid w:val="00FB235C"/>
    <w:rsid w:val="00FB2BD8"/>
    <w:rsid w:val="00FB2D25"/>
    <w:rsid w:val="00FB4A05"/>
    <w:rsid w:val="00FB6C17"/>
    <w:rsid w:val="00FB71D1"/>
    <w:rsid w:val="00FB7212"/>
    <w:rsid w:val="00FB7CED"/>
    <w:rsid w:val="00FC0FDC"/>
    <w:rsid w:val="00FC2D6D"/>
    <w:rsid w:val="00FC5184"/>
    <w:rsid w:val="00FC56D1"/>
    <w:rsid w:val="00FC6E46"/>
    <w:rsid w:val="00FC6E87"/>
    <w:rsid w:val="00FC6F17"/>
    <w:rsid w:val="00FC704F"/>
    <w:rsid w:val="00FC7318"/>
    <w:rsid w:val="00FD187D"/>
    <w:rsid w:val="00FD1E8E"/>
    <w:rsid w:val="00FD2555"/>
    <w:rsid w:val="00FD2633"/>
    <w:rsid w:val="00FD2F84"/>
    <w:rsid w:val="00FD3CAE"/>
    <w:rsid w:val="00FD6013"/>
    <w:rsid w:val="00FD6714"/>
    <w:rsid w:val="00FD6D1A"/>
    <w:rsid w:val="00FD7D57"/>
    <w:rsid w:val="00FD7F09"/>
    <w:rsid w:val="00FE1E48"/>
    <w:rsid w:val="00FE2384"/>
    <w:rsid w:val="00FE291B"/>
    <w:rsid w:val="00FE3B37"/>
    <w:rsid w:val="00FE49D8"/>
    <w:rsid w:val="00FE6769"/>
    <w:rsid w:val="00FF6FBF"/>
    <w:rsid w:val="00FF7FC5"/>
    <w:rsid w:val="0B77235C"/>
    <w:rsid w:val="21C0E5B6"/>
    <w:rsid w:val="4AFB859A"/>
    <w:rsid w:val="4B75DC94"/>
    <w:rsid w:val="524754F6"/>
    <w:rsid w:val="5B48A6EE"/>
    <w:rsid w:val="782E75A2"/>
    <w:rsid w:val="7D871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CAC7"/>
  <w15:docId w15:val="{9733C0DF-8473-4F71-9108-2A0A9E22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LineNumber">
    <w:name w:val="line number"/>
    <w:basedOn w:val="DefaultParagraphFont"/>
    <w:uiPriority w:val="99"/>
    <w:semiHidden/>
    <w:unhideWhenUsed/>
    <w:rsid w:val="004A46D0"/>
  </w:style>
  <w:style w:type="paragraph" w:styleId="Revision">
    <w:name w:val="Revision"/>
    <w:hidden/>
    <w:uiPriority w:val="99"/>
    <w:semiHidden/>
    <w:rsid w:val="008E2DCF"/>
    <w:pPr>
      <w:spacing w:line="240" w:lineRule="auto"/>
    </w:pPr>
  </w:style>
  <w:style w:type="character" w:styleId="CommentReference">
    <w:name w:val="annotation reference"/>
    <w:basedOn w:val="DefaultParagraphFont"/>
    <w:uiPriority w:val="99"/>
    <w:semiHidden/>
    <w:unhideWhenUsed/>
    <w:rsid w:val="007B437A"/>
    <w:rPr>
      <w:sz w:val="16"/>
      <w:szCs w:val="16"/>
    </w:rPr>
  </w:style>
  <w:style w:type="paragraph" w:styleId="CommentText">
    <w:name w:val="annotation text"/>
    <w:basedOn w:val="Normal"/>
    <w:link w:val="CommentTextChar"/>
    <w:uiPriority w:val="99"/>
    <w:semiHidden/>
    <w:unhideWhenUsed/>
    <w:rsid w:val="007B437A"/>
    <w:pPr>
      <w:spacing w:line="240" w:lineRule="auto"/>
    </w:pPr>
    <w:rPr>
      <w:sz w:val="20"/>
      <w:szCs w:val="20"/>
    </w:rPr>
  </w:style>
  <w:style w:type="character" w:customStyle="1" w:styleId="CommentTextChar">
    <w:name w:val="Comment Text Char"/>
    <w:basedOn w:val="DefaultParagraphFont"/>
    <w:link w:val="CommentText"/>
    <w:uiPriority w:val="99"/>
    <w:semiHidden/>
    <w:rsid w:val="007B437A"/>
    <w:rPr>
      <w:sz w:val="20"/>
      <w:szCs w:val="20"/>
    </w:rPr>
  </w:style>
  <w:style w:type="paragraph" w:styleId="CommentSubject">
    <w:name w:val="annotation subject"/>
    <w:basedOn w:val="CommentText"/>
    <w:next w:val="CommentText"/>
    <w:link w:val="CommentSubjectChar"/>
    <w:uiPriority w:val="99"/>
    <w:semiHidden/>
    <w:unhideWhenUsed/>
    <w:rsid w:val="007B437A"/>
    <w:rPr>
      <w:b/>
      <w:bCs/>
    </w:rPr>
  </w:style>
  <w:style w:type="character" w:customStyle="1" w:styleId="CommentSubjectChar">
    <w:name w:val="Comment Subject Char"/>
    <w:basedOn w:val="CommentTextChar"/>
    <w:link w:val="CommentSubject"/>
    <w:uiPriority w:val="99"/>
    <w:semiHidden/>
    <w:rsid w:val="007B437A"/>
    <w:rPr>
      <w:b/>
      <w:bCs/>
      <w:sz w:val="20"/>
      <w:szCs w:val="20"/>
    </w:rPr>
  </w:style>
  <w:style w:type="paragraph" w:styleId="ListParagraph">
    <w:name w:val="List Paragraph"/>
    <w:basedOn w:val="Normal"/>
    <w:uiPriority w:val="34"/>
    <w:qFormat/>
    <w:rsid w:val="0023007A"/>
    <w:pPr>
      <w:ind w:left="720"/>
      <w:contextualSpacing/>
    </w:pPr>
  </w:style>
  <w:style w:type="character" w:customStyle="1" w:styleId="Heading1Char">
    <w:name w:val="Heading 1 Char"/>
    <w:basedOn w:val="DefaultParagraphFont"/>
    <w:link w:val="Heading1"/>
    <w:uiPriority w:val="9"/>
    <w:rsid w:val="0023007A"/>
    <w:rPr>
      <w:sz w:val="40"/>
      <w:szCs w:val="40"/>
    </w:rPr>
  </w:style>
  <w:style w:type="character" w:customStyle="1" w:styleId="Heading4Char">
    <w:name w:val="Heading 4 Char"/>
    <w:basedOn w:val="DefaultParagraphFont"/>
    <w:link w:val="Heading4"/>
    <w:uiPriority w:val="9"/>
    <w:rsid w:val="0023007A"/>
    <w:rPr>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018294">
      <w:bodyDiv w:val="1"/>
      <w:marLeft w:val="0"/>
      <w:marRight w:val="0"/>
      <w:marTop w:val="0"/>
      <w:marBottom w:val="0"/>
      <w:divBdr>
        <w:top w:val="none" w:sz="0" w:space="0" w:color="auto"/>
        <w:left w:val="none" w:sz="0" w:space="0" w:color="auto"/>
        <w:bottom w:val="none" w:sz="0" w:space="0" w:color="auto"/>
        <w:right w:val="none" w:sz="0" w:space="0" w:color="auto"/>
      </w:divBdr>
    </w:div>
    <w:div w:id="1224176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4221F-0289-4C0D-B87B-BEA7DFFF0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Filippo Pigazzani</dc:creator>
  <cp:lastModifiedBy>Filippo Pigazzani (Staff)</cp:lastModifiedBy>
  <cp:revision>23</cp:revision>
  <dcterms:created xsi:type="dcterms:W3CDTF">2026-04-30T15:18:00Z</dcterms:created>
  <dcterms:modified xsi:type="dcterms:W3CDTF">2026-05-08T09:00:00Z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f803537eccbf50593627b6b8bc8797f0437a0343a024d82fc17cd124e0e00f7e</vt:lpwstr>
  </property>
  <property fmtid="{D5CDD505-2E9C-101B-9397-08002B2CF9AE}" pid="3" name="MSIP_Label_a618d1e0-f5d7-4da7-8ddd-3b83021a2c85_ActionId">
    <vt:lpwstr>63980c8c-2804-4531-90b7-8b7f15ea8bcb</vt:lpwstr>
  </property>
  <property fmtid="{D5CDD505-2E9C-101B-9397-08002B2CF9AE}" pid="4" name="MSIP_Label_a618d1e0-f5d7-4da7-8ddd-3b83021a2c85_ContentBits">
    <vt:lpwstr>0</vt:lpwstr>
  </property>
  <property fmtid="{D5CDD505-2E9C-101B-9397-08002B2CF9AE}" pid="5" name="MSIP_Label_a618d1e0-f5d7-4da7-8ddd-3b83021a2c85_Enabled">
    <vt:lpwstr>true</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etDate">
    <vt:lpwstr>2025-02-21T18:15:08Z</vt:lpwstr>
  </property>
  <property fmtid="{D5CDD505-2E9C-101B-9397-08002B2CF9AE}" pid="9" name="MSIP_Label_a618d1e0-f5d7-4da7-8ddd-3b83021a2c85_SiteId">
    <vt:lpwstr>ae323139-093a-4d2a-81a6-5d334bcd9019</vt:lpwstr>
  </property>
  <property fmtid="{D5CDD505-2E9C-101B-9397-08002B2CF9AE}" pid="10" name="MSIP_Label_a618d1e0-f5d7-4da7-8ddd-3b83021a2c85_Tag">
    <vt:lpwstr>10, 3, 0, 1</vt:lpwstr>
  </property>
</Properties>
</file>